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A020" w14:textId="3DE02EA3" w:rsidR="00256CEE" w:rsidRPr="007064AF" w:rsidRDefault="00256CEE" w:rsidP="00986BC6">
      <w:pPr>
        <w:pStyle w:val="Tekstpodstawowy"/>
        <w:spacing w:before="1"/>
        <w:ind w:left="0"/>
        <w:jc w:val="right"/>
        <w:rPr>
          <w:bCs/>
          <w:sz w:val="22"/>
          <w:szCs w:val="22"/>
        </w:rPr>
      </w:pPr>
      <w:r w:rsidRPr="007064AF">
        <w:rPr>
          <w:bCs/>
          <w:sz w:val="22"/>
          <w:szCs w:val="22"/>
        </w:rPr>
        <w:t xml:space="preserve">Węgorzewo, </w:t>
      </w:r>
      <w:r w:rsidR="00986BC6">
        <w:rPr>
          <w:bCs/>
          <w:sz w:val="22"/>
          <w:szCs w:val="22"/>
        </w:rPr>
        <w:t xml:space="preserve">30.08.2022 r. </w:t>
      </w:r>
    </w:p>
    <w:p w14:paraId="7EC38484" w14:textId="77777777" w:rsidR="00256CEE" w:rsidRPr="007064AF" w:rsidRDefault="00256CEE" w:rsidP="007064AF">
      <w:pPr>
        <w:pStyle w:val="Tekstpodstawowy"/>
        <w:spacing w:before="1"/>
        <w:ind w:left="0"/>
        <w:jc w:val="both"/>
        <w:rPr>
          <w:b/>
          <w:sz w:val="22"/>
          <w:szCs w:val="22"/>
        </w:rPr>
      </w:pPr>
    </w:p>
    <w:p w14:paraId="2FECD8EB" w14:textId="77777777" w:rsidR="00256CEE" w:rsidRPr="007064AF" w:rsidRDefault="00256CEE" w:rsidP="007064AF">
      <w:pPr>
        <w:pStyle w:val="Tekstpodstawowy"/>
        <w:spacing w:before="1"/>
        <w:ind w:left="0"/>
        <w:jc w:val="both"/>
        <w:rPr>
          <w:b/>
          <w:sz w:val="22"/>
          <w:szCs w:val="22"/>
        </w:rPr>
      </w:pPr>
    </w:p>
    <w:p w14:paraId="22D0578F" w14:textId="3E8DC4A4" w:rsidR="005732D6" w:rsidRPr="007064AF" w:rsidRDefault="00256CEE" w:rsidP="001D5F15">
      <w:pPr>
        <w:pStyle w:val="Tekstpodstawowy"/>
        <w:spacing w:before="1"/>
        <w:ind w:left="0"/>
        <w:jc w:val="center"/>
        <w:rPr>
          <w:b/>
          <w:sz w:val="22"/>
          <w:szCs w:val="22"/>
        </w:rPr>
      </w:pPr>
      <w:r w:rsidRPr="007064AF">
        <w:rPr>
          <w:b/>
          <w:sz w:val="22"/>
          <w:szCs w:val="22"/>
        </w:rPr>
        <w:t>ZAPYTANIE OFERTOWE</w:t>
      </w:r>
    </w:p>
    <w:p w14:paraId="5FBDA3BD" w14:textId="7C9F91C4" w:rsidR="00FE439A" w:rsidRPr="007064AF" w:rsidRDefault="00FE439A" w:rsidP="001D5F15">
      <w:pPr>
        <w:pStyle w:val="Tekstpodstawowy"/>
        <w:spacing w:before="1"/>
        <w:ind w:left="0"/>
        <w:jc w:val="center"/>
        <w:rPr>
          <w:b/>
          <w:sz w:val="22"/>
          <w:szCs w:val="22"/>
        </w:rPr>
      </w:pPr>
      <w:r w:rsidRPr="007064AF">
        <w:rPr>
          <w:b/>
          <w:sz w:val="22"/>
          <w:szCs w:val="22"/>
        </w:rPr>
        <w:t xml:space="preserve">na przeprowadzenie audytu </w:t>
      </w:r>
      <w:proofErr w:type="spellStart"/>
      <w:r w:rsidRPr="007064AF">
        <w:rPr>
          <w:b/>
          <w:sz w:val="22"/>
          <w:szCs w:val="22"/>
        </w:rPr>
        <w:t>cyberbezpieczeństwa</w:t>
      </w:r>
      <w:proofErr w:type="spellEnd"/>
    </w:p>
    <w:p w14:paraId="595D402B" w14:textId="77777777" w:rsidR="00FE439A" w:rsidRPr="007064AF" w:rsidRDefault="00FE439A" w:rsidP="007064AF">
      <w:pPr>
        <w:pStyle w:val="Tekstpodstawowy"/>
        <w:spacing w:before="1"/>
        <w:ind w:left="0"/>
        <w:jc w:val="both"/>
        <w:rPr>
          <w:b/>
          <w:sz w:val="22"/>
          <w:szCs w:val="22"/>
        </w:rPr>
      </w:pPr>
    </w:p>
    <w:p w14:paraId="302CF023" w14:textId="14C8065B" w:rsidR="00566B42" w:rsidRPr="007064AF" w:rsidRDefault="00192C3C">
      <w:pPr>
        <w:pStyle w:val="Nagwek1"/>
        <w:numPr>
          <w:ilvl w:val="0"/>
          <w:numId w:val="13"/>
        </w:numPr>
        <w:tabs>
          <w:tab w:val="left" w:pos="284"/>
        </w:tabs>
        <w:ind w:left="0" w:right="-2" w:hanging="11"/>
        <w:jc w:val="both"/>
        <w:rPr>
          <w:sz w:val="22"/>
          <w:szCs w:val="22"/>
        </w:rPr>
      </w:pPr>
      <w:r w:rsidRPr="007064AF">
        <w:rPr>
          <w:sz w:val="22"/>
          <w:szCs w:val="22"/>
        </w:rPr>
        <w:t>ZAMAWIAJĄCY:</w:t>
      </w:r>
    </w:p>
    <w:p w14:paraId="47054E06" w14:textId="77777777" w:rsidR="00566B42" w:rsidRPr="007064AF" w:rsidRDefault="00566B42" w:rsidP="007064AF">
      <w:pPr>
        <w:pStyle w:val="Nagwek1"/>
        <w:ind w:left="0" w:right="-2"/>
        <w:jc w:val="both"/>
        <w:rPr>
          <w:b w:val="0"/>
          <w:sz w:val="22"/>
          <w:szCs w:val="22"/>
        </w:rPr>
      </w:pPr>
      <w:r w:rsidRPr="007064AF">
        <w:rPr>
          <w:b w:val="0"/>
          <w:sz w:val="22"/>
          <w:szCs w:val="22"/>
        </w:rPr>
        <w:t>Mazurskie Centrum Zdrowia Szpital Powiatowy w Węgorzewie Publiczny Zakład Opieki Zdrowotnej,</w:t>
      </w:r>
      <w:r w:rsidRPr="007064AF">
        <w:rPr>
          <w:b w:val="0"/>
          <w:i/>
          <w:sz w:val="22"/>
          <w:szCs w:val="22"/>
        </w:rPr>
        <w:t xml:space="preserve"> </w:t>
      </w:r>
    </w:p>
    <w:p w14:paraId="318F17D1" w14:textId="77777777" w:rsidR="00566B42" w:rsidRPr="007064AF" w:rsidRDefault="00566B42" w:rsidP="007064AF">
      <w:pPr>
        <w:ind w:right="-2"/>
        <w:jc w:val="both"/>
      </w:pPr>
      <w:r w:rsidRPr="007064AF">
        <w:t xml:space="preserve">Adres: ul. 3 Maja 17, 11-600 Węgorzewo </w:t>
      </w:r>
    </w:p>
    <w:p w14:paraId="59918C62" w14:textId="77777777" w:rsidR="00566B42" w:rsidRPr="007064AF" w:rsidRDefault="00566B42" w:rsidP="007064AF">
      <w:pPr>
        <w:ind w:right="-2"/>
        <w:jc w:val="both"/>
      </w:pPr>
      <w:r w:rsidRPr="007064AF">
        <w:t>Regon: 519461110</w:t>
      </w:r>
    </w:p>
    <w:p w14:paraId="3FC3752D" w14:textId="77777777" w:rsidR="00566B42" w:rsidRPr="007064AF" w:rsidRDefault="00566B42" w:rsidP="007064AF">
      <w:pPr>
        <w:ind w:right="-2"/>
        <w:jc w:val="both"/>
      </w:pPr>
    </w:p>
    <w:p w14:paraId="48731690" w14:textId="77777777" w:rsidR="00566B42" w:rsidRPr="007064AF" w:rsidRDefault="00566B42" w:rsidP="007064AF">
      <w:pPr>
        <w:ind w:right="-2"/>
        <w:jc w:val="both"/>
        <w:rPr>
          <w:lang w:val="de-DE"/>
        </w:rPr>
      </w:pPr>
      <w:r w:rsidRPr="007064AF">
        <w:rPr>
          <w:lang w:val="de-DE"/>
        </w:rPr>
        <w:t xml:space="preserve">Internet: </w:t>
      </w:r>
      <w:hyperlink r:id="rId7" w:history="1">
        <w:r w:rsidRPr="007064AF">
          <w:rPr>
            <w:rStyle w:val="Hipercze"/>
            <w:lang w:val="de-DE"/>
          </w:rPr>
          <w:t>www.mazurskiecentrumzdrowia.pl</w:t>
        </w:r>
      </w:hyperlink>
    </w:p>
    <w:p w14:paraId="02357CA4" w14:textId="77777777" w:rsidR="00566B42" w:rsidRPr="007064AF" w:rsidRDefault="00566B42" w:rsidP="007064AF">
      <w:pPr>
        <w:ind w:right="-2"/>
        <w:jc w:val="both"/>
        <w:rPr>
          <w:lang w:val="de-DE"/>
        </w:rPr>
      </w:pPr>
      <w:proofErr w:type="spellStart"/>
      <w:r w:rsidRPr="007064AF">
        <w:rPr>
          <w:lang w:val="de-DE"/>
        </w:rPr>
        <w:t>e-mail</w:t>
      </w:r>
      <w:proofErr w:type="spellEnd"/>
      <w:r w:rsidRPr="007064AF">
        <w:rPr>
          <w:lang w:val="de-DE"/>
        </w:rPr>
        <w:t xml:space="preserve">: </w:t>
      </w:r>
      <w:hyperlink r:id="rId8" w:history="1">
        <w:r w:rsidRPr="007064AF">
          <w:rPr>
            <w:rStyle w:val="Hipercze"/>
            <w:lang w:val="de-DE"/>
          </w:rPr>
          <w:t>sekretariat@szpitalwegorzewo.pl</w:t>
        </w:r>
      </w:hyperlink>
      <w:r w:rsidRPr="007064AF">
        <w:rPr>
          <w:lang w:val="de-DE"/>
        </w:rPr>
        <w:tab/>
      </w:r>
    </w:p>
    <w:p w14:paraId="58FB4963" w14:textId="77777777" w:rsidR="00566B42" w:rsidRPr="007064AF" w:rsidRDefault="00566B42" w:rsidP="007064AF">
      <w:pPr>
        <w:spacing w:after="120" w:line="100" w:lineRule="atLeast"/>
        <w:ind w:right="-2"/>
        <w:jc w:val="both"/>
        <w:rPr>
          <w:rFonts w:eastAsia="Lucida Sans Unicode"/>
          <w:kern w:val="2"/>
        </w:rPr>
      </w:pPr>
      <w:r w:rsidRPr="007064AF">
        <w:t>tel. 87 427 32 52</w:t>
      </w:r>
    </w:p>
    <w:p w14:paraId="0A4B6A01" w14:textId="5F566082" w:rsidR="00256CEE" w:rsidRPr="007064AF" w:rsidRDefault="00256CEE" w:rsidP="007064AF">
      <w:pPr>
        <w:pStyle w:val="Tekstpodstawowy"/>
        <w:spacing w:before="1"/>
        <w:ind w:left="0"/>
        <w:jc w:val="both"/>
        <w:rPr>
          <w:b/>
          <w:sz w:val="22"/>
          <w:szCs w:val="22"/>
        </w:rPr>
      </w:pPr>
    </w:p>
    <w:p w14:paraId="0FC14900" w14:textId="639EBDC0" w:rsidR="00566B42" w:rsidRPr="007064AF" w:rsidRDefault="00192C3C">
      <w:pPr>
        <w:pStyle w:val="Tekstpodstawowy"/>
        <w:numPr>
          <w:ilvl w:val="0"/>
          <w:numId w:val="13"/>
        </w:numPr>
        <w:tabs>
          <w:tab w:val="left" w:pos="284"/>
        </w:tabs>
        <w:spacing w:before="1"/>
        <w:ind w:left="0" w:hanging="11"/>
        <w:jc w:val="both"/>
        <w:rPr>
          <w:b/>
          <w:bCs/>
          <w:sz w:val="22"/>
          <w:szCs w:val="22"/>
        </w:rPr>
      </w:pPr>
      <w:r w:rsidRPr="007064AF">
        <w:rPr>
          <w:b/>
          <w:bCs/>
          <w:sz w:val="22"/>
          <w:szCs w:val="22"/>
        </w:rPr>
        <w:t xml:space="preserve">OPIS PRZEDMIOTU ZAMÓWIENIA: </w:t>
      </w:r>
    </w:p>
    <w:p w14:paraId="60916C36" w14:textId="7FFB06E4" w:rsidR="00666362" w:rsidRPr="007064AF" w:rsidRDefault="00666362" w:rsidP="007064AF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 xml:space="preserve">Przeprowadzenie końcowego audytu </w:t>
      </w:r>
      <w:proofErr w:type="spellStart"/>
      <w:r w:rsidRPr="007064AF">
        <w:rPr>
          <w:rFonts w:eastAsiaTheme="minorHAnsi"/>
        </w:rPr>
        <w:t>cyberbezpieczeństwa</w:t>
      </w:r>
      <w:proofErr w:type="spellEnd"/>
      <w:r w:rsidRPr="007064AF">
        <w:rPr>
          <w:rFonts w:eastAsiaTheme="minorHAnsi"/>
        </w:rPr>
        <w:t xml:space="preserve"> w Mazurskim Centrum Zdrowia Szpitalu Powiatowym w Węgorzewie Publicznym Zakładzie Opieki Zdrowotnej w ramach dofinansowania działań w celu podniesienia poziomu bezpieczeństwa systemów teleinformatycznych świadczeniodawców zakończonego raportem. Wnioski z</w:t>
      </w:r>
      <w:r w:rsidR="00CE5037">
        <w:rPr>
          <w:rFonts w:eastAsiaTheme="minorHAnsi"/>
        </w:rPr>
        <w:t> </w:t>
      </w:r>
      <w:r w:rsidRPr="007064AF">
        <w:rPr>
          <w:rFonts w:eastAsiaTheme="minorHAnsi"/>
        </w:rPr>
        <w:t>raportu na zakończenie audytu winny uwzględniać opisy działań skutkujących podniesieniem poziomu bezpieczeństwa teleinformatycznego u Zamawiającego zgodnie z</w:t>
      </w:r>
      <w:r w:rsidR="00986BC6">
        <w:rPr>
          <w:rFonts w:eastAsiaTheme="minorHAnsi"/>
        </w:rPr>
        <w:t> </w:t>
      </w:r>
      <w:r w:rsidRPr="00986BC6">
        <w:rPr>
          <w:rFonts w:eastAsiaTheme="minorHAnsi"/>
        </w:rPr>
        <w:t xml:space="preserve">załącznikiem nr. 3. </w:t>
      </w:r>
      <w:r w:rsidRPr="007064AF">
        <w:rPr>
          <w:rFonts w:eastAsiaTheme="minorHAnsi"/>
        </w:rPr>
        <w:t>Raport musi zawierać jasne stanowisko audytora w zakresie wykazania, że</w:t>
      </w:r>
      <w:r w:rsidR="00986BC6">
        <w:rPr>
          <w:rFonts w:eastAsiaTheme="minorHAnsi"/>
        </w:rPr>
        <w:t> </w:t>
      </w:r>
      <w:r w:rsidRPr="007064AF">
        <w:rPr>
          <w:rFonts w:eastAsiaTheme="minorHAnsi"/>
        </w:rPr>
        <w:t>spożytkowane środki wpłynęły na podniesienie poziomu bezpieczeństwa teleinformatycznego.</w:t>
      </w:r>
    </w:p>
    <w:p w14:paraId="421607DA" w14:textId="77777777" w:rsidR="00986BC6" w:rsidRDefault="00986BC6" w:rsidP="00146617">
      <w:pPr>
        <w:ind w:right="-2"/>
        <w:jc w:val="both"/>
        <w:rPr>
          <w:b/>
        </w:rPr>
      </w:pPr>
    </w:p>
    <w:p w14:paraId="1A57AD20" w14:textId="5C4444F3" w:rsidR="00146617" w:rsidRPr="0000139D" w:rsidRDefault="0000139D" w:rsidP="00146617">
      <w:pPr>
        <w:ind w:right="-2"/>
        <w:jc w:val="both"/>
        <w:rPr>
          <w:rFonts w:eastAsia="Calibri"/>
          <w:b/>
          <w:bCs/>
          <w:i/>
          <w:u w:val="single"/>
        </w:rPr>
      </w:pPr>
      <w:r w:rsidRPr="0000139D">
        <w:rPr>
          <w:b/>
        </w:rPr>
        <w:t>Główny kod CPV</w:t>
      </w:r>
      <w:r w:rsidR="00146617" w:rsidRPr="0000139D">
        <w:rPr>
          <w:rFonts w:eastAsiaTheme="minorHAnsi"/>
          <w:b/>
          <w:bCs/>
        </w:rPr>
        <w:t xml:space="preserve"> </w:t>
      </w:r>
      <w:proofErr w:type="spellStart"/>
      <w:r w:rsidR="00146617" w:rsidRPr="0000139D">
        <w:rPr>
          <w:rFonts w:eastAsiaTheme="minorHAnsi"/>
          <w:b/>
          <w:bCs/>
        </w:rPr>
        <w:t>CPV</w:t>
      </w:r>
      <w:proofErr w:type="spellEnd"/>
      <w:r w:rsidR="00146617" w:rsidRPr="0000139D">
        <w:rPr>
          <w:rFonts w:eastAsiaTheme="minorHAnsi"/>
          <w:b/>
          <w:bCs/>
        </w:rPr>
        <w:t>- 79212000-3 usługi audytu</w:t>
      </w:r>
    </w:p>
    <w:p w14:paraId="0A365C9A" w14:textId="3099588D" w:rsidR="003A4049" w:rsidRPr="007064AF" w:rsidRDefault="003A4049" w:rsidP="007064AF">
      <w:pPr>
        <w:widowControl/>
        <w:adjustRightInd w:val="0"/>
        <w:jc w:val="both"/>
        <w:rPr>
          <w:rFonts w:eastAsiaTheme="minorHAnsi"/>
        </w:rPr>
      </w:pPr>
    </w:p>
    <w:p w14:paraId="13FB087C" w14:textId="21507484" w:rsidR="003A4049" w:rsidRPr="007064AF" w:rsidRDefault="00192C3C">
      <w:pPr>
        <w:pStyle w:val="Akapitzlist"/>
        <w:widowControl/>
        <w:numPr>
          <w:ilvl w:val="0"/>
          <w:numId w:val="13"/>
        </w:numPr>
        <w:tabs>
          <w:tab w:val="left" w:pos="284"/>
        </w:tabs>
        <w:adjustRightInd w:val="0"/>
        <w:ind w:left="0" w:hanging="11"/>
        <w:rPr>
          <w:rFonts w:eastAsiaTheme="minorHAnsi"/>
          <w:b/>
          <w:bCs/>
        </w:rPr>
      </w:pPr>
      <w:r w:rsidRPr="007064AF">
        <w:rPr>
          <w:rFonts w:eastAsiaTheme="minorHAnsi"/>
          <w:b/>
          <w:bCs/>
        </w:rPr>
        <w:t>TERMIN REALIZACJI ZAMÓWIENIA:</w:t>
      </w:r>
    </w:p>
    <w:p w14:paraId="190B1498" w14:textId="48CF2EFD" w:rsidR="003A4049" w:rsidRPr="007064AF" w:rsidRDefault="003A4049" w:rsidP="007064AF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 xml:space="preserve">Wykonawca zobowiązany jest wykonać audyt najpóźniej do </w:t>
      </w:r>
      <w:r w:rsidR="009D3516">
        <w:rPr>
          <w:rFonts w:eastAsiaTheme="minorHAnsi"/>
        </w:rPr>
        <w:t>09</w:t>
      </w:r>
      <w:r w:rsidR="00D171F5" w:rsidRPr="007064AF">
        <w:rPr>
          <w:rFonts w:eastAsiaTheme="minorHAnsi"/>
        </w:rPr>
        <w:t xml:space="preserve"> </w:t>
      </w:r>
      <w:r w:rsidR="00192C3C" w:rsidRPr="007064AF">
        <w:rPr>
          <w:rFonts w:eastAsiaTheme="minorHAnsi"/>
        </w:rPr>
        <w:t>grudnia 2022 r.</w:t>
      </w:r>
    </w:p>
    <w:p w14:paraId="2C42F102" w14:textId="1F24942C" w:rsidR="00192C3C" w:rsidRPr="007064AF" w:rsidRDefault="00192C3C" w:rsidP="007064AF">
      <w:pPr>
        <w:widowControl/>
        <w:adjustRightInd w:val="0"/>
        <w:jc w:val="both"/>
        <w:rPr>
          <w:rFonts w:eastAsiaTheme="minorHAnsi"/>
        </w:rPr>
      </w:pPr>
    </w:p>
    <w:p w14:paraId="59552989" w14:textId="41F9C162" w:rsidR="00192C3C" w:rsidRPr="007064AF" w:rsidRDefault="0036200A">
      <w:pPr>
        <w:pStyle w:val="Akapitzlist"/>
        <w:widowControl/>
        <w:numPr>
          <w:ilvl w:val="0"/>
          <w:numId w:val="13"/>
        </w:numPr>
        <w:tabs>
          <w:tab w:val="left" w:pos="284"/>
        </w:tabs>
        <w:adjustRightInd w:val="0"/>
        <w:ind w:left="0" w:hanging="11"/>
        <w:rPr>
          <w:b/>
        </w:rPr>
      </w:pPr>
      <w:r w:rsidRPr="007064AF">
        <w:rPr>
          <w:b/>
        </w:rPr>
        <w:t>O udzielenie zamówienia mogą ubiegać się wykonawcy, którzy spełniają warunki, dotyczące:</w:t>
      </w:r>
    </w:p>
    <w:p w14:paraId="37454CAF" w14:textId="6BB388B2" w:rsidR="0036200A" w:rsidRPr="007064AF" w:rsidRDefault="0036200A">
      <w:pPr>
        <w:pStyle w:val="Akapitzlist"/>
        <w:widowControl/>
        <w:numPr>
          <w:ilvl w:val="0"/>
          <w:numId w:val="14"/>
        </w:numPr>
        <w:tabs>
          <w:tab w:val="left" w:pos="284"/>
        </w:tabs>
        <w:adjustRightInd w:val="0"/>
        <w:ind w:left="0" w:hanging="11"/>
        <w:rPr>
          <w:rFonts w:eastAsiaTheme="minorHAnsi"/>
        </w:rPr>
      </w:pPr>
      <w:r w:rsidRPr="007064AF">
        <w:rPr>
          <w:rFonts w:eastAsiaTheme="minorHAnsi"/>
        </w:rPr>
        <w:t>Audyt bezpieczeństwa, musi być przeprowadzony przez:</w:t>
      </w:r>
    </w:p>
    <w:p w14:paraId="0EB0631B" w14:textId="6104532E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</w:rPr>
      </w:pPr>
      <w:r w:rsidRPr="007064AF">
        <w:rPr>
          <w:rFonts w:eastAsiaTheme="minorHAnsi"/>
        </w:rPr>
        <w:t>1) jednostkę oceniającą zgodność, akredytowaną zgodnie z przepisami ustawy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z dnia 13 kwietnia 2016 r. o systemach oceny zgodności i nadzoru rynku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(Dz. U. z 2022 r. poz. 5), w zakresie właściwym do</w:t>
      </w:r>
      <w:r w:rsidR="00030496" w:rsidRPr="007064AF">
        <w:rPr>
          <w:rFonts w:eastAsiaTheme="minorHAnsi"/>
        </w:rPr>
        <w:t> </w:t>
      </w:r>
      <w:r w:rsidRPr="007064AF">
        <w:rPr>
          <w:rFonts w:eastAsiaTheme="minorHAnsi"/>
        </w:rPr>
        <w:t>podejmowanych ocen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bezpieczeństwa systemów informacyjnych.</w:t>
      </w:r>
    </w:p>
    <w:p w14:paraId="1FD6C978" w14:textId="4F4A8849" w:rsidR="0036200A" w:rsidRDefault="0036200A" w:rsidP="007064AF">
      <w:pPr>
        <w:pStyle w:val="Akapitzlist"/>
        <w:widowControl/>
        <w:adjustRightInd w:val="0"/>
        <w:ind w:left="284"/>
        <w:rPr>
          <w:rFonts w:eastAsiaTheme="minorHAnsi"/>
        </w:rPr>
      </w:pPr>
      <w:r w:rsidRPr="007064AF">
        <w:rPr>
          <w:rFonts w:eastAsiaTheme="minorHAnsi"/>
        </w:rPr>
        <w:t>2) co najmniej dwóch audytorów posiadających:</w:t>
      </w:r>
    </w:p>
    <w:p w14:paraId="795B3354" w14:textId="2EAD5D62" w:rsidR="009D3516" w:rsidRPr="007064AF" w:rsidRDefault="00802304" w:rsidP="007064AF">
      <w:pPr>
        <w:pStyle w:val="Akapitzlist"/>
        <w:widowControl/>
        <w:adjustRightInd w:val="0"/>
        <w:ind w:left="284"/>
        <w:rPr>
          <w:rFonts w:eastAsiaTheme="minorHAnsi"/>
        </w:rPr>
      </w:pPr>
      <w:r>
        <w:rPr>
          <w:rFonts w:eastAsiaTheme="minorHAnsi"/>
        </w:rPr>
        <w:t xml:space="preserve">a) </w:t>
      </w:r>
      <w:r w:rsidR="009D3516">
        <w:rPr>
          <w:rFonts w:eastAsiaTheme="minorHAnsi"/>
        </w:rPr>
        <w:t>Certyfikaty określone w poniższym wykazie certyfikatów uprawniających do przeprowadzenia audytu lub</w:t>
      </w:r>
    </w:p>
    <w:p w14:paraId="0DDE7534" w14:textId="11F94231" w:rsidR="0036200A" w:rsidRPr="007064AF" w:rsidRDefault="00802304" w:rsidP="007064AF">
      <w:pPr>
        <w:pStyle w:val="Akapitzlist"/>
        <w:widowControl/>
        <w:adjustRightInd w:val="0"/>
        <w:ind w:left="284"/>
        <w:rPr>
          <w:rFonts w:eastAsiaTheme="minorHAnsi"/>
        </w:rPr>
      </w:pPr>
      <w:r>
        <w:rPr>
          <w:rFonts w:eastAsiaTheme="minorHAnsi"/>
        </w:rPr>
        <w:t>b</w:t>
      </w:r>
      <w:r w:rsidR="0036200A" w:rsidRPr="007064AF">
        <w:rPr>
          <w:rFonts w:eastAsiaTheme="minorHAnsi"/>
        </w:rPr>
        <w:t>) co najmniej trzyletnią praktykę w zakresie audytu bezpieczeństwa</w:t>
      </w:r>
      <w:r w:rsidR="00D171F5"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systemów informacyjnych lub</w:t>
      </w:r>
    </w:p>
    <w:p w14:paraId="5EE02806" w14:textId="4ADACD30" w:rsidR="0036200A" w:rsidRPr="007064AF" w:rsidRDefault="00802304" w:rsidP="007064AF">
      <w:pPr>
        <w:pStyle w:val="Akapitzlist"/>
        <w:widowControl/>
        <w:adjustRightInd w:val="0"/>
        <w:ind w:left="284"/>
        <w:rPr>
          <w:rFonts w:eastAsiaTheme="minorHAnsi"/>
        </w:rPr>
      </w:pPr>
      <w:r>
        <w:rPr>
          <w:rFonts w:eastAsiaTheme="minorHAnsi"/>
        </w:rPr>
        <w:t>c</w:t>
      </w:r>
      <w:r w:rsidR="0036200A" w:rsidRPr="007064AF">
        <w:rPr>
          <w:rFonts w:eastAsiaTheme="minorHAnsi"/>
        </w:rPr>
        <w:t>) co najmniej dwuletnią praktykę w zakresie audytu bezpieczeństwa</w:t>
      </w:r>
      <w:r w:rsidR="00D171F5"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systemów informacyjnych i</w:t>
      </w:r>
      <w:r w:rsidR="00030496"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legitymujących się dyplomem ukończenia</w:t>
      </w:r>
      <w:r w:rsidR="00D171F5"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studiów podyplomowych w zakresie audytu bezpieczeństwa systemów</w:t>
      </w:r>
      <w:r w:rsidR="00D171F5"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informacyjnych, wydanym przez jednostkę organizacyjną, która w</w:t>
      </w:r>
      <w:r w:rsidR="00D171F5"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dniu wydania dyplomu była uprawniona, zgodnie z odrębnymi</w:t>
      </w:r>
      <w:r w:rsidR="00D171F5"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przepisami, do nadawania stopnia naukowego doktora nauk</w:t>
      </w:r>
      <w:r w:rsidR="00D171F5"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ekonomicznych, technicznych lub prawnych.</w:t>
      </w:r>
    </w:p>
    <w:p w14:paraId="2BB68198" w14:textId="2EE2EDE9" w:rsidR="0036200A" w:rsidRPr="007064AF" w:rsidRDefault="009D3516" w:rsidP="009D3516">
      <w:pPr>
        <w:pStyle w:val="Akapitzlist"/>
        <w:widowControl/>
        <w:adjustRightInd w:val="0"/>
        <w:ind w:left="0"/>
        <w:rPr>
          <w:rFonts w:eastAsiaTheme="minorHAnsi"/>
        </w:rPr>
      </w:pPr>
      <w:r>
        <w:rPr>
          <w:rFonts w:eastAsiaTheme="minorHAnsi"/>
        </w:rPr>
        <w:t xml:space="preserve">2. </w:t>
      </w:r>
      <w:r w:rsidR="0036200A" w:rsidRPr="007064AF">
        <w:rPr>
          <w:rFonts w:eastAsiaTheme="minorHAnsi"/>
        </w:rPr>
        <w:t>Wykaz certyfikatów uprawniających do przeprowadzenia audytu:</w:t>
      </w:r>
    </w:p>
    <w:p w14:paraId="13966004" w14:textId="77777777" w:rsidR="0036200A" w:rsidRPr="00986BC6" w:rsidRDefault="0036200A" w:rsidP="007064AF">
      <w:pPr>
        <w:pStyle w:val="Akapitzlist"/>
        <w:widowControl/>
        <w:adjustRightInd w:val="0"/>
        <w:ind w:left="284"/>
        <w:rPr>
          <w:rFonts w:eastAsiaTheme="minorHAnsi"/>
          <w:lang w:val="en-US"/>
        </w:rPr>
      </w:pPr>
      <w:r w:rsidRPr="00986BC6">
        <w:rPr>
          <w:rFonts w:eastAsiaTheme="minorHAnsi"/>
          <w:lang w:val="en-US"/>
        </w:rPr>
        <w:t>1) Certified Internal Auditor (CIA).</w:t>
      </w:r>
    </w:p>
    <w:p w14:paraId="0AEE2AFC" w14:textId="77777777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  <w:lang w:val="en-US"/>
        </w:rPr>
      </w:pPr>
      <w:r w:rsidRPr="007064AF">
        <w:rPr>
          <w:rFonts w:eastAsiaTheme="minorHAnsi"/>
          <w:lang w:val="en-US"/>
        </w:rPr>
        <w:t>2) Certified Information System Auditor (CISA).</w:t>
      </w:r>
    </w:p>
    <w:p w14:paraId="7081F3D0" w14:textId="56D8494A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</w:rPr>
      </w:pPr>
      <w:r w:rsidRPr="007064AF">
        <w:rPr>
          <w:rFonts w:eastAsiaTheme="minorHAnsi"/>
        </w:rPr>
        <w:t>3) Certyfikat audytora wiodącego systemu zarządzania bezpieczeństwem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informacji według normy PN-EN ISO/IEC 27001 wydany przez jednostkę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oceniającą zgodność, akredytowaną zgodnie z przepisami ustawy z dnia 13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kwietnia 2016 r. o systemach oceny zgodności i nadzoru rynku, w zakresie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certyfikacji osób.</w:t>
      </w:r>
    </w:p>
    <w:p w14:paraId="4E621333" w14:textId="3786963A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</w:rPr>
      </w:pPr>
      <w:r w:rsidRPr="007064AF">
        <w:rPr>
          <w:rFonts w:eastAsiaTheme="minorHAnsi"/>
        </w:rPr>
        <w:t>4) Certyfikat audytora wiodącego systemu zarządzania ciągłością działania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PN-EN ISO 22301 wydany przez jednostkę oceniającą zgodność,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akredytowaną zgodnie z przepisami ustawy z dnia 13 kwietnia 2016 r. o</w:t>
      </w:r>
      <w:r w:rsidR="00D171F5" w:rsidRPr="007064AF">
        <w:rPr>
          <w:rFonts w:eastAsiaTheme="minorHAnsi"/>
        </w:rPr>
        <w:t> </w:t>
      </w:r>
      <w:r w:rsidRPr="007064AF">
        <w:rPr>
          <w:rFonts w:eastAsiaTheme="minorHAnsi"/>
        </w:rPr>
        <w:t>systemach oceny zgodności i nadzoru rynku, w zakresie certyfikacji osób.</w:t>
      </w:r>
    </w:p>
    <w:p w14:paraId="23876B70" w14:textId="77777777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  <w:lang w:val="en-US"/>
        </w:rPr>
      </w:pPr>
      <w:r w:rsidRPr="007064AF">
        <w:rPr>
          <w:rFonts w:eastAsiaTheme="minorHAnsi"/>
          <w:lang w:val="en-US"/>
        </w:rPr>
        <w:t>5) Certified Information Security Manager (CISM).</w:t>
      </w:r>
    </w:p>
    <w:p w14:paraId="1D316E59" w14:textId="77777777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  <w:lang w:val="en-US"/>
        </w:rPr>
      </w:pPr>
      <w:r w:rsidRPr="007064AF">
        <w:rPr>
          <w:rFonts w:eastAsiaTheme="minorHAnsi"/>
          <w:lang w:val="en-US"/>
        </w:rPr>
        <w:t>6) Certified in Risk and Information Systems Control (CRISC).</w:t>
      </w:r>
    </w:p>
    <w:p w14:paraId="0C630AD3" w14:textId="77777777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  <w:lang w:val="en-US"/>
        </w:rPr>
      </w:pPr>
      <w:r w:rsidRPr="007064AF">
        <w:rPr>
          <w:rFonts w:eastAsiaTheme="minorHAnsi"/>
          <w:lang w:val="en-US"/>
        </w:rPr>
        <w:t>7) Certified in the Governance of Enterprise IT (CGEIT).</w:t>
      </w:r>
    </w:p>
    <w:p w14:paraId="4EA306DC" w14:textId="77777777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  <w:lang w:val="en-US"/>
        </w:rPr>
      </w:pPr>
      <w:r w:rsidRPr="007064AF">
        <w:rPr>
          <w:rFonts w:eastAsiaTheme="minorHAnsi"/>
          <w:lang w:val="en-US"/>
        </w:rPr>
        <w:t>8) Certified Information Systems Security Professional (CISSP).</w:t>
      </w:r>
    </w:p>
    <w:p w14:paraId="5F4B0754" w14:textId="77777777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  <w:lang w:val="en-US"/>
        </w:rPr>
      </w:pPr>
      <w:r w:rsidRPr="007064AF">
        <w:rPr>
          <w:rFonts w:eastAsiaTheme="minorHAnsi"/>
          <w:lang w:val="en-US"/>
        </w:rPr>
        <w:lastRenderedPageBreak/>
        <w:t>9) Systems Security Certified Practitioner (SSCP).</w:t>
      </w:r>
    </w:p>
    <w:p w14:paraId="5C650073" w14:textId="77777777" w:rsidR="0036200A" w:rsidRPr="007064AF" w:rsidRDefault="0036200A" w:rsidP="007064AF">
      <w:pPr>
        <w:pStyle w:val="Akapitzlist"/>
        <w:widowControl/>
        <w:adjustRightInd w:val="0"/>
        <w:ind w:left="284"/>
        <w:rPr>
          <w:rFonts w:eastAsiaTheme="minorHAnsi"/>
        </w:rPr>
      </w:pPr>
      <w:r w:rsidRPr="007064AF">
        <w:rPr>
          <w:rFonts w:eastAsiaTheme="minorHAnsi"/>
        </w:rPr>
        <w:t xml:space="preserve">10) </w:t>
      </w:r>
      <w:proofErr w:type="spellStart"/>
      <w:r w:rsidRPr="007064AF">
        <w:rPr>
          <w:rFonts w:eastAsiaTheme="minorHAnsi"/>
        </w:rPr>
        <w:t>Certified</w:t>
      </w:r>
      <w:proofErr w:type="spellEnd"/>
      <w:r w:rsidRPr="007064AF">
        <w:rPr>
          <w:rFonts w:eastAsiaTheme="minorHAnsi"/>
        </w:rPr>
        <w:t xml:space="preserve"> </w:t>
      </w:r>
      <w:proofErr w:type="spellStart"/>
      <w:r w:rsidRPr="007064AF">
        <w:rPr>
          <w:rFonts w:eastAsiaTheme="minorHAnsi"/>
        </w:rPr>
        <w:t>Reliability</w:t>
      </w:r>
      <w:proofErr w:type="spellEnd"/>
      <w:r w:rsidRPr="007064AF">
        <w:rPr>
          <w:rFonts w:eastAsiaTheme="minorHAnsi"/>
        </w:rPr>
        <w:t xml:space="preserve"> Professional.</w:t>
      </w:r>
    </w:p>
    <w:p w14:paraId="257CB461" w14:textId="0419821F" w:rsidR="0036200A" w:rsidRPr="007064AF" w:rsidRDefault="0036200A" w:rsidP="007064AF">
      <w:pPr>
        <w:pStyle w:val="Akapitzlist"/>
        <w:widowControl/>
        <w:adjustRightInd w:val="0"/>
        <w:ind w:left="284"/>
        <w:rPr>
          <w:bCs/>
        </w:rPr>
      </w:pPr>
      <w:r w:rsidRPr="007064AF">
        <w:rPr>
          <w:rFonts w:eastAsiaTheme="minorHAnsi"/>
        </w:rPr>
        <w:t xml:space="preserve">11) Certyfikaty uprawniające do posiadania tytułu ISA/IEC 62443 </w:t>
      </w:r>
      <w:proofErr w:type="spellStart"/>
      <w:r w:rsidRPr="007064AF">
        <w:rPr>
          <w:rFonts w:eastAsiaTheme="minorHAnsi"/>
        </w:rPr>
        <w:t>Cybersecurity</w:t>
      </w:r>
      <w:proofErr w:type="spellEnd"/>
      <w:r w:rsidR="00D171F5" w:rsidRPr="007064AF">
        <w:rPr>
          <w:rFonts w:eastAsiaTheme="minorHAnsi"/>
        </w:rPr>
        <w:t> </w:t>
      </w:r>
      <w:proofErr w:type="spellStart"/>
      <w:r w:rsidRPr="007064AF">
        <w:rPr>
          <w:rFonts w:eastAsiaTheme="minorHAnsi"/>
        </w:rPr>
        <w:t>Expert</w:t>
      </w:r>
      <w:proofErr w:type="spellEnd"/>
      <w:r w:rsidRPr="007064AF">
        <w:rPr>
          <w:rFonts w:eastAsiaTheme="minorHAnsi"/>
        </w:rPr>
        <w:t>.</w:t>
      </w:r>
    </w:p>
    <w:p w14:paraId="702F8904" w14:textId="77777777" w:rsidR="00E87766" w:rsidRPr="007064AF" w:rsidRDefault="0036200A">
      <w:pPr>
        <w:pStyle w:val="Akapitzlist"/>
        <w:widowControl/>
        <w:numPr>
          <w:ilvl w:val="0"/>
          <w:numId w:val="15"/>
        </w:numPr>
        <w:tabs>
          <w:tab w:val="left" w:pos="284"/>
        </w:tabs>
        <w:adjustRightInd w:val="0"/>
        <w:ind w:left="0" w:firstLine="0"/>
        <w:rPr>
          <w:rFonts w:eastAsiaTheme="minorHAnsi"/>
        </w:rPr>
      </w:pPr>
      <w:r w:rsidRPr="007064AF">
        <w:rPr>
          <w:rFonts w:eastAsiaTheme="minorHAnsi"/>
        </w:rPr>
        <w:t>Celem audytu końcowego jest w przeprowadzenia badania poziomu dojrzałości</w:t>
      </w:r>
      <w:r w:rsidR="00E87766" w:rsidRPr="007064AF">
        <w:rPr>
          <w:rFonts w:eastAsiaTheme="minorHAnsi"/>
        </w:rPr>
        <w:t> </w:t>
      </w:r>
      <w:proofErr w:type="spellStart"/>
      <w:r w:rsidRPr="007064AF">
        <w:rPr>
          <w:rFonts w:eastAsiaTheme="minorHAnsi"/>
        </w:rPr>
        <w:t>cyberbezpieczeństwa</w:t>
      </w:r>
      <w:proofErr w:type="spellEnd"/>
      <w:r w:rsidRPr="007064AF">
        <w:rPr>
          <w:rFonts w:eastAsiaTheme="minorHAnsi"/>
        </w:rPr>
        <w:t xml:space="preserve">. </w:t>
      </w:r>
    </w:p>
    <w:p w14:paraId="4F680F9E" w14:textId="1AD30052" w:rsidR="0036200A" w:rsidRPr="007064AF" w:rsidRDefault="00E87766">
      <w:pPr>
        <w:pStyle w:val="Akapitzlist"/>
        <w:widowControl/>
        <w:numPr>
          <w:ilvl w:val="0"/>
          <w:numId w:val="15"/>
        </w:numPr>
        <w:tabs>
          <w:tab w:val="left" w:pos="284"/>
        </w:tabs>
        <w:adjustRightInd w:val="0"/>
        <w:ind w:left="0" w:firstLine="0"/>
        <w:rPr>
          <w:rFonts w:eastAsiaTheme="minorHAnsi"/>
        </w:rPr>
      </w:pPr>
      <w:r w:rsidRPr="007064AF">
        <w:rPr>
          <w:rFonts w:eastAsiaTheme="minorHAnsi"/>
        </w:rPr>
        <w:t xml:space="preserve"> </w:t>
      </w:r>
      <w:r w:rsidR="0036200A" w:rsidRPr="007064AF">
        <w:rPr>
          <w:rFonts w:eastAsiaTheme="minorHAnsi"/>
        </w:rPr>
        <w:t>Przeprowadzony audyt ma wskazać jakie działania</w:t>
      </w:r>
      <w:r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podniosą poziomu bezpieczeństwa teleinformatycznego. Raport musi zawierać</w:t>
      </w:r>
      <w:r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jasne stanowisko audytora w zakresie wykazania, że</w:t>
      </w:r>
      <w:r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spożytkowane środki wpłyną</w:t>
      </w:r>
      <w:r w:rsidRPr="007064AF">
        <w:rPr>
          <w:rFonts w:eastAsiaTheme="minorHAnsi"/>
        </w:rPr>
        <w:t> </w:t>
      </w:r>
      <w:r w:rsidR="0036200A" w:rsidRPr="007064AF">
        <w:rPr>
          <w:rFonts w:eastAsiaTheme="minorHAnsi"/>
        </w:rPr>
        <w:t>na podniesienie poziomu bezpieczeństwa teleinformatycznego.</w:t>
      </w:r>
    </w:p>
    <w:p w14:paraId="7E9A8150" w14:textId="77777777" w:rsidR="00E87766" w:rsidRPr="007064AF" w:rsidRDefault="00E87766" w:rsidP="007064AF">
      <w:pPr>
        <w:widowControl/>
        <w:adjustRightInd w:val="0"/>
        <w:jc w:val="both"/>
        <w:rPr>
          <w:rFonts w:eastAsiaTheme="minorHAnsi"/>
        </w:rPr>
      </w:pPr>
    </w:p>
    <w:p w14:paraId="44218628" w14:textId="539513F0" w:rsidR="0036200A" w:rsidRPr="007064AF" w:rsidRDefault="0036200A" w:rsidP="007064AF">
      <w:pPr>
        <w:widowControl/>
        <w:adjustRightInd w:val="0"/>
        <w:jc w:val="both"/>
        <w:rPr>
          <w:rFonts w:eastAsiaTheme="minorHAnsi"/>
          <w:b/>
          <w:bCs/>
        </w:rPr>
      </w:pPr>
      <w:r w:rsidRPr="007064AF">
        <w:rPr>
          <w:rFonts w:eastAsiaTheme="minorHAnsi"/>
          <w:b/>
          <w:bCs/>
        </w:rPr>
        <w:t>Wykonawcy, którzy nie wykażą spełnienia warunków udziału w postępowaniu</w:t>
      </w:r>
      <w:r w:rsidR="00E87766" w:rsidRPr="007064AF">
        <w:rPr>
          <w:rFonts w:eastAsiaTheme="minorHAnsi"/>
          <w:b/>
          <w:bCs/>
        </w:rPr>
        <w:t> </w:t>
      </w:r>
      <w:r w:rsidRPr="007064AF">
        <w:rPr>
          <w:rFonts w:eastAsiaTheme="minorHAnsi"/>
          <w:b/>
          <w:bCs/>
        </w:rPr>
        <w:t>podlegać będą wykluczeniu z udziału w postępowaniu. Ofertę wykonawcy</w:t>
      </w:r>
      <w:r w:rsidR="00E87766" w:rsidRPr="007064AF">
        <w:rPr>
          <w:rFonts w:eastAsiaTheme="minorHAnsi"/>
          <w:b/>
          <w:bCs/>
        </w:rPr>
        <w:t> </w:t>
      </w:r>
      <w:r w:rsidRPr="007064AF">
        <w:rPr>
          <w:rFonts w:eastAsiaTheme="minorHAnsi"/>
          <w:b/>
          <w:bCs/>
        </w:rPr>
        <w:t>wykluczonego uznaje się za odrzuconą.</w:t>
      </w:r>
    </w:p>
    <w:p w14:paraId="192ACF7B" w14:textId="1A666DBD" w:rsidR="002056A2" w:rsidRPr="007064AF" w:rsidRDefault="002056A2" w:rsidP="007064AF">
      <w:pPr>
        <w:widowControl/>
        <w:adjustRightInd w:val="0"/>
        <w:jc w:val="both"/>
        <w:rPr>
          <w:rFonts w:eastAsiaTheme="minorHAnsi"/>
          <w:b/>
          <w:bCs/>
        </w:rPr>
      </w:pPr>
    </w:p>
    <w:p w14:paraId="6167B308" w14:textId="033C1295" w:rsidR="002056A2" w:rsidRPr="007064AF" w:rsidRDefault="002056A2">
      <w:pPr>
        <w:pStyle w:val="Akapitzlist"/>
        <w:widowControl/>
        <w:numPr>
          <w:ilvl w:val="0"/>
          <w:numId w:val="15"/>
        </w:numPr>
        <w:tabs>
          <w:tab w:val="left" w:pos="284"/>
        </w:tabs>
        <w:adjustRightInd w:val="0"/>
        <w:ind w:left="0" w:firstLine="0"/>
        <w:rPr>
          <w:b/>
          <w:bCs/>
        </w:rPr>
      </w:pPr>
      <w:r w:rsidRPr="007064AF">
        <w:rPr>
          <w:b/>
          <w:bCs/>
        </w:rPr>
        <w:t>Informacje o dokumentach, jakie mają dostarczyć Wykonawcy:</w:t>
      </w:r>
    </w:p>
    <w:p w14:paraId="750F6E29" w14:textId="53594EB1" w:rsidR="002056A2" w:rsidRPr="007064AF" w:rsidRDefault="002056A2" w:rsidP="007064AF">
      <w:pPr>
        <w:widowControl/>
        <w:adjustRightInd w:val="0"/>
        <w:jc w:val="both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W celu potwierdzenia wymaganych wyżej warunków wraz z ofertą należy</w:t>
      </w:r>
      <w:r w:rsidR="007064AF"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>dostarczyć:</w:t>
      </w:r>
    </w:p>
    <w:p w14:paraId="26B40CF8" w14:textId="618B1DCD" w:rsidR="002056A2" w:rsidRPr="007064AF" w:rsidRDefault="002056A2" w:rsidP="007064AF">
      <w:pPr>
        <w:widowControl/>
        <w:adjustRightInd w:val="0"/>
        <w:jc w:val="both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1) dokumenty potwierdzające wymagane kwalifikacje do przeprowadzenia</w:t>
      </w:r>
      <w:r w:rsidR="007064AF"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>audytu,</w:t>
      </w:r>
    </w:p>
    <w:p w14:paraId="6462415C" w14:textId="31032ECB" w:rsidR="002056A2" w:rsidRDefault="002056A2" w:rsidP="007064AF">
      <w:pPr>
        <w:widowControl/>
        <w:adjustRightInd w:val="0"/>
        <w:jc w:val="both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2) referencje potwierdzające prawidłowe wykonanie audytu.</w:t>
      </w:r>
    </w:p>
    <w:p w14:paraId="6226FC1C" w14:textId="77777777" w:rsidR="007064AF" w:rsidRPr="007064AF" w:rsidRDefault="007064AF" w:rsidP="007064AF">
      <w:pPr>
        <w:widowControl/>
        <w:adjustRightInd w:val="0"/>
        <w:jc w:val="both"/>
        <w:rPr>
          <w:rFonts w:eastAsiaTheme="minorHAnsi"/>
          <w:color w:val="000000"/>
        </w:rPr>
      </w:pPr>
    </w:p>
    <w:p w14:paraId="45FD8F23" w14:textId="313586F3" w:rsidR="002056A2" w:rsidRDefault="002056A2" w:rsidP="007064AF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7064AF">
        <w:rPr>
          <w:rFonts w:eastAsiaTheme="minorHAnsi"/>
          <w:b/>
          <w:bCs/>
          <w:color w:val="000000"/>
        </w:rPr>
        <w:t>6. Wykonawca ponosi wszelkie koszty związane z przygotowaniem i złożeniem</w:t>
      </w:r>
      <w:r w:rsidR="007064AF">
        <w:rPr>
          <w:rFonts w:eastAsiaTheme="minorHAnsi"/>
          <w:b/>
          <w:bCs/>
          <w:color w:val="000000"/>
        </w:rPr>
        <w:t> </w:t>
      </w:r>
      <w:r w:rsidRPr="007064AF">
        <w:rPr>
          <w:rFonts w:eastAsiaTheme="minorHAnsi"/>
          <w:b/>
          <w:bCs/>
          <w:color w:val="000000"/>
        </w:rPr>
        <w:t>oferty.</w:t>
      </w:r>
    </w:p>
    <w:p w14:paraId="6D86F1BD" w14:textId="77777777" w:rsidR="007064AF" w:rsidRPr="007064AF" w:rsidRDefault="007064AF" w:rsidP="007064AF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</w:p>
    <w:p w14:paraId="2B69008A" w14:textId="77777777" w:rsidR="002056A2" w:rsidRPr="007064AF" w:rsidRDefault="002056A2" w:rsidP="007064AF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7064AF">
        <w:rPr>
          <w:rFonts w:eastAsiaTheme="minorHAnsi"/>
          <w:b/>
          <w:bCs/>
          <w:color w:val="000000"/>
        </w:rPr>
        <w:t>7. Osoby upoważnione do kontaktowania się z Wykonawcami:</w:t>
      </w:r>
    </w:p>
    <w:p w14:paraId="0B59A771" w14:textId="0AB218ED" w:rsidR="002056A2" w:rsidRPr="007064AF" w:rsidRDefault="002056A2" w:rsidP="007064AF">
      <w:pPr>
        <w:widowControl/>
        <w:adjustRightInd w:val="0"/>
        <w:jc w:val="both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Osobą upoważnioną ze strony Zamawiającego do kontaktowania się z</w:t>
      </w:r>
      <w:r w:rsidR="007064AF"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 xml:space="preserve">Wykonawcami jest </w:t>
      </w:r>
      <w:r w:rsidR="007064AF">
        <w:rPr>
          <w:rFonts w:eastAsiaTheme="minorHAnsi"/>
          <w:color w:val="000000"/>
        </w:rPr>
        <w:t>Marek Rojek</w:t>
      </w:r>
    </w:p>
    <w:p w14:paraId="097957B8" w14:textId="3EB49D16" w:rsidR="002056A2" w:rsidRPr="007064AF" w:rsidRDefault="007064AF" w:rsidP="007064AF">
      <w:pPr>
        <w:widowControl/>
        <w:adjustRightInd w:val="0"/>
        <w:jc w:val="both"/>
        <w:rPr>
          <w:rFonts w:eastAsiaTheme="minorHAnsi"/>
          <w:color w:val="0065CD"/>
        </w:rPr>
      </w:pPr>
      <w:r>
        <w:rPr>
          <w:rFonts w:eastAsiaTheme="minorHAnsi"/>
          <w:color w:val="000000"/>
        </w:rPr>
        <w:t>500 264</w:t>
      </w:r>
      <w:r w:rsidR="003E7695">
        <w:rPr>
          <w:rFonts w:eastAsiaTheme="minorHAnsi"/>
          <w:color w:val="000000"/>
        </w:rPr>
        <w:t> </w:t>
      </w:r>
      <w:r>
        <w:rPr>
          <w:rFonts w:eastAsiaTheme="minorHAnsi"/>
          <w:color w:val="000000"/>
        </w:rPr>
        <w:t>461</w:t>
      </w:r>
      <w:r w:rsidR="003E7695">
        <w:rPr>
          <w:rFonts w:eastAsiaTheme="minorHAnsi"/>
          <w:color w:val="000000"/>
        </w:rPr>
        <w:t xml:space="preserve">, </w:t>
      </w:r>
      <w:hyperlink r:id="rId9" w:history="1">
        <w:r w:rsidR="003E7695" w:rsidRPr="00890992">
          <w:rPr>
            <w:rStyle w:val="Hipercze"/>
            <w:rFonts w:eastAsiaTheme="minorHAnsi"/>
          </w:rPr>
          <w:t>informatyk@szpitalwegorzewo.pl</w:t>
        </w:r>
      </w:hyperlink>
      <w:r w:rsidR="003E7695">
        <w:rPr>
          <w:rFonts w:eastAsiaTheme="minorHAnsi"/>
          <w:color w:val="000000"/>
        </w:rPr>
        <w:tab/>
      </w:r>
    </w:p>
    <w:p w14:paraId="61CCE6B9" w14:textId="77777777" w:rsidR="003E7695" w:rsidRDefault="003E7695" w:rsidP="007064AF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</w:p>
    <w:p w14:paraId="0F26F421" w14:textId="66BFA940" w:rsidR="002056A2" w:rsidRPr="007064AF" w:rsidRDefault="002056A2" w:rsidP="007064AF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7064AF">
        <w:rPr>
          <w:rFonts w:eastAsiaTheme="minorHAnsi"/>
          <w:b/>
          <w:bCs/>
          <w:color w:val="000000"/>
        </w:rPr>
        <w:t>8. Kryterium oceny ofert:</w:t>
      </w:r>
    </w:p>
    <w:p w14:paraId="4C605518" w14:textId="188D1C65" w:rsidR="002056A2" w:rsidRPr="007064AF" w:rsidRDefault="002056A2" w:rsidP="007064AF">
      <w:pPr>
        <w:widowControl/>
        <w:adjustRightInd w:val="0"/>
        <w:jc w:val="both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1. Za najkorzystniejszą ofertę zostanie uznana oferta spełniająca wszystkie wymogi</w:t>
      </w:r>
      <w:r w:rsidR="003E7695"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>zawarte w Zapytaniu oraz ta, która uzyska najkorzystniejszy bilans przyznanych</w:t>
      </w:r>
      <w:r w:rsidR="003E7695"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>punktów, tj.:</w:t>
      </w:r>
    </w:p>
    <w:p w14:paraId="70B842C7" w14:textId="77777777" w:rsidR="003E7695" w:rsidRDefault="003E7695" w:rsidP="007064AF">
      <w:pPr>
        <w:widowControl/>
        <w:adjustRightInd w:val="0"/>
        <w:jc w:val="both"/>
        <w:rPr>
          <w:rFonts w:eastAsiaTheme="minorHAnsi"/>
          <w:color w:val="000000"/>
        </w:rPr>
      </w:pPr>
    </w:p>
    <w:p w14:paraId="26AD6A43" w14:textId="78871186" w:rsidR="002056A2" w:rsidRPr="007064AF" w:rsidRDefault="002056A2" w:rsidP="003E7695">
      <w:pPr>
        <w:widowControl/>
        <w:adjustRightInd w:val="0"/>
        <w:ind w:left="2124" w:firstLine="708"/>
        <w:jc w:val="both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cena najtańszej oferty brutto</w:t>
      </w:r>
    </w:p>
    <w:p w14:paraId="65D25F6F" w14:textId="77777777" w:rsidR="002056A2" w:rsidRPr="007064AF" w:rsidRDefault="002056A2" w:rsidP="007064AF">
      <w:pPr>
        <w:widowControl/>
        <w:adjustRightInd w:val="0"/>
        <w:jc w:val="both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 xml:space="preserve">Liczba punktów danej oferty = </w:t>
      </w:r>
      <w:r w:rsidRPr="007064AF">
        <w:rPr>
          <w:rFonts w:eastAsiaTheme="minorHAnsi"/>
          <w:b/>
          <w:bCs/>
          <w:color w:val="000000"/>
        </w:rPr>
        <w:t xml:space="preserve">------------------------------------- </w:t>
      </w:r>
      <w:r w:rsidRPr="007064AF">
        <w:rPr>
          <w:rFonts w:eastAsiaTheme="minorHAnsi"/>
          <w:color w:val="000000"/>
        </w:rPr>
        <w:t>x 100% x 100</w:t>
      </w:r>
    </w:p>
    <w:p w14:paraId="52A41005" w14:textId="67E6CB4B" w:rsidR="002056A2" w:rsidRDefault="002056A2" w:rsidP="003E7695">
      <w:pPr>
        <w:widowControl/>
        <w:adjustRightInd w:val="0"/>
        <w:ind w:left="2124" w:firstLine="708"/>
        <w:jc w:val="both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cena badanej oferty brutto</w:t>
      </w:r>
    </w:p>
    <w:p w14:paraId="1C11F7F5" w14:textId="77777777" w:rsidR="003E7695" w:rsidRPr="007064AF" w:rsidRDefault="003E7695" w:rsidP="003E7695">
      <w:pPr>
        <w:widowControl/>
        <w:adjustRightInd w:val="0"/>
        <w:ind w:left="2124" w:firstLine="708"/>
        <w:jc w:val="both"/>
        <w:rPr>
          <w:rFonts w:eastAsiaTheme="minorHAnsi"/>
          <w:color w:val="000000"/>
        </w:rPr>
      </w:pPr>
    </w:p>
    <w:p w14:paraId="6A32F83F" w14:textId="67A0D8BA" w:rsidR="002056A2" w:rsidRPr="007064AF" w:rsidRDefault="002056A2" w:rsidP="007064AF">
      <w:pPr>
        <w:widowControl/>
        <w:adjustRightInd w:val="0"/>
        <w:jc w:val="both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1) Cena oferty musi zawierać wszystkie koszty związane z prawidłową realizacją</w:t>
      </w:r>
      <w:r w:rsidR="003E7695"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>zamówienia.</w:t>
      </w:r>
    </w:p>
    <w:p w14:paraId="32A181A5" w14:textId="406A8531" w:rsidR="002056A2" w:rsidRPr="007064AF" w:rsidRDefault="002056A2" w:rsidP="003E7695">
      <w:pPr>
        <w:pStyle w:val="Akapitzlist"/>
        <w:widowControl/>
        <w:tabs>
          <w:tab w:val="left" w:pos="284"/>
        </w:tabs>
        <w:adjustRightInd w:val="0"/>
        <w:ind w:left="0"/>
        <w:rPr>
          <w:b/>
          <w:bCs/>
        </w:rPr>
      </w:pPr>
      <w:r w:rsidRPr="007064AF">
        <w:rPr>
          <w:rFonts w:eastAsiaTheme="minorHAnsi"/>
          <w:color w:val="000000"/>
        </w:rPr>
        <w:t>2) Cenę oferty stanowi cena brutto.</w:t>
      </w:r>
    </w:p>
    <w:p w14:paraId="75B4B8D6" w14:textId="77777777" w:rsidR="002056A2" w:rsidRPr="007064AF" w:rsidRDefault="002056A2" w:rsidP="003E7695">
      <w:pPr>
        <w:pStyle w:val="Akapitzlist"/>
        <w:widowControl/>
        <w:adjustRightInd w:val="0"/>
        <w:ind w:left="709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3) Cena oferty musi być wyrażona w polskich złotych.</w:t>
      </w:r>
    </w:p>
    <w:p w14:paraId="3123E1DA" w14:textId="77777777" w:rsidR="002056A2" w:rsidRPr="007064AF" w:rsidRDefault="002056A2" w:rsidP="003E7695">
      <w:pPr>
        <w:pStyle w:val="Akapitzlist"/>
        <w:widowControl/>
        <w:adjustRightInd w:val="0"/>
        <w:ind w:left="709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4) Zamawiający dopuszcza zmianę ceny jednostkowej brutto w sytuacji zmiany</w:t>
      </w:r>
    </w:p>
    <w:p w14:paraId="489C48A1" w14:textId="77777777" w:rsidR="002056A2" w:rsidRPr="007064AF" w:rsidRDefault="002056A2" w:rsidP="003E7695">
      <w:pPr>
        <w:pStyle w:val="Akapitzlist"/>
        <w:widowControl/>
        <w:adjustRightInd w:val="0"/>
        <w:ind w:left="709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stawki podatku VAT</w:t>
      </w:r>
    </w:p>
    <w:p w14:paraId="2E9B1990" w14:textId="77777777" w:rsidR="002056A2" w:rsidRPr="007064AF" w:rsidRDefault="002056A2" w:rsidP="003E7695">
      <w:pPr>
        <w:pStyle w:val="Akapitzlist"/>
        <w:widowControl/>
        <w:adjustRightInd w:val="0"/>
        <w:ind w:left="709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5) Jeżeli do niniejszego Zapytania zostaną złożone oferty o takiej samej cenie,</w:t>
      </w:r>
    </w:p>
    <w:p w14:paraId="0F307152" w14:textId="77777777" w:rsidR="002056A2" w:rsidRPr="007064AF" w:rsidRDefault="002056A2" w:rsidP="003E7695">
      <w:pPr>
        <w:pStyle w:val="Akapitzlist"/>
        <w:widowControl/>
        <w:adjustRightInd w:val="0"/>
        <w:ind w:left="709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to Zamawiający wezwie Wykonawców, którzy złożyli te oferty, do złożenia</w:t>
      </w:r>
    </w:p>
    <w:p w14:paraId="50781F9E" w14:textId="77777777" w:rsidR="002056A2" w:rsidRPr="007064AF" w:rsidRDefault="002056A2" w:rsidP="003E7695">
      <w:pPr>
        <w:pStyle w:val="Akapitzlist"/>
        <w:widowControl/>
        <w:adjustRightInd w:val="0"/>
        <w:ind w:left="709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ofert dodatkowych, w terminie 3 dni roboczych od daty otrzymania</w:t>
      </w:r>
    </w:p>
    <w:p w14:paraId="2B61DF85" w14:textId="20AE6BBC" w:rsidR="002056A2" w:rsidRDefault="002056A2" w:rsidP="003E7695">
      <w:pPr>
        <w:pStyle w:val="Akapitzlist"/>
        <w:widowControl/>
        <w:adjustRightInd w:val="0"/>
        <w:ind w:left="709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powiadomienia.</w:t>
      </w:r>
    </w:p>
    <w:p w14:paraId="5E67D001" w14:textId="77777777" w:rsidR="00611480" w:rsidRPr="007064AF" w:rsidRDefault="00611480" w:rsidP="003E7695">
      <w:pPr>
        <w:pStyle w:val="Akapitzlist"/>
        <w:widowControl/>
        <w:adjustRightInd w:val="0"/>
        <w:ind w:left="709"/>
        <w:rPr>
          <w:rFonts w:eastAsiaTheme="minorHAnsi"/>
          <w:color w:val="000000"/>
        </w:rPr>
      </w:pPr>
    </w:p>
    <w:p w14:paraId="64C8B31A" w14:textId="77777777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  <w:r w:rsidRPr="007064AF">
        <w:rPr>
          <w:rFonts w:eastAsiaTheme="minorHAnsi"/>
          <w:b/>
          <w:bCs/>
          <w:color w:val="000000"/>
        </w:rPr>
        <w:t>9. Termin złożenia oferty cenowej i jej otwarcia</w:t>
      </w:r>
    </w:p>
    <w:p w14:paraId="028BD8B9" w14:textId="77777777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1. Ofertę należy przesłać drogą elektroniczną przez platformę zakupową:</w:t>
      </w:r>
    </w:p>
    <w:p w14:paraId="5C17E24B" w14:textId="745F6790" w:rsidR="002056A2" w:rsidRPr="007064AF" w:rsidRDefault="00000000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hyperlink r:id="rId10" w:history="1">
        <w:r w:rsidR="002C570C" w:rsidRPr="00F65ED0">
          <w:rPr>
            <w:rStyle w:val="Hipercze"/>
            <w:rFonts w:eastAsiaTheme="minorHAnsi"/>
          </w:rPr>
          <w:t>https://platformazakupowa.pl</w:t>
        </w:r>
      </w:hyperlink>
      <w:r w:rsidR="002C570C" w:rsidRPr="00F65ED0">
        <w:rPr>
          <w:rFonts w:eastAsiaTheme="minorHAnsi"/>
          <w:color w:val="0000FF"/>
        </w:rPr>
        <w:t xml:space="preserve"> numer transakcji 656292</w:t>
      </w:r>
      <w:r w:rsidR="00F65ED0" w:rsidRPr="00F65ED0">
        <w:rPr>
          <w:rFonts w:eastAsiaTheme="minorHAnsi"/>
          <w:color w:val="0000FF"/>
        </w:rPr>
        <w:t> </w:t>
      </w:r>
      <w:r w:rsidR="002056A2" w:rsidRPr="007064AF">
        <w:rPr>
          <w:rFonts w:eastAsiaTheme="minorHAnsi"/>
          <w:color w:val="000000"/>
        </w:rPr>
        <w:t xml:space="preserve">do dnia </w:t>
      </w:r>
      <w:r w:rsidR="00986BC6" w:rsidRPr="00986BC6">
        <w:rPr>
          <w:rFonts w:eastAsiaTheme="minorHAnsi"/>
          <w:b/>
          <w:bCs/>
        </w:rPr>
        <w:t>0</w:t>
      </w:r>
      <w:r w:rsidR="00B656C4">
        <w:rPr>
          <w:rFonts w:eastAsiaTheme="minorHAnsi"/>
          <w:b/>
          <w:bCs/>
        </w:rPr>
        <w:t>8</w:t>
      </w:r>
      <w:r w:rsidR="002056A2" w:rsidRPr="00986BC6">
        <w:rPr>
          <w:rFonts w:eastAsiaTheme="minorHAnsi"/>
          <w:b/>
          <w:bCs/>
        </w:rPr>
        <w:t>.0</w:t>
      </w:r>
      <w:r w:rsidR="00986BC6" w:rsidRPr="00986BC6">
        <w:rPr>
          <w:rFonts w:eastAsiaTheme="minorHAnsi"/>
          <w:b/>
          <w:bCs/>
        </w:rPr>
        <w:t>9</w:t>
      </w:r>
      <w:r w:rsidR="002056A2" w:rsidRPr="00986BC6">
        <w:rPr>
          <w:rFonts w:eastAsiaTheme="minorHAnsi"/>
          <w:b/>
          <w:bCs/>
        </w:rPr>
        <w:t xml:space="preserve">.2022 </w:t>
      </w:r>
      <w:r w:rsidR="002056A2" w:rsidRPr="007064AF">
        <w:rPr>
          <w:rFonts w:eastAsiaTheme="minorHAnsi"/>
          <w:b/>
          <w:bCs/>
          <w:color w:val="000000"/>
        </w:rPr>
        <w:t>r.</w:t>
      </w:r>
      <w:r w:rsidR="002056A2" w:rsidRPr="007064AF">
        <w:rPr>
          <w:rFonts w:eastAsiaTheme="minorHAnsi"/>
          <w:color w:val="000000"/>
        </w:rPr>
        <w:t xml:space="preserve">, do godz. </w:t>
      </w:r>
      <w:r w:rsidR="002056A2" w:rsidRPr="007064AF">
        <w:rPr>
          <w:rFonts w:eastAsiaTheme="minorHAnsi"/>
          <w:b/>
          <w:bCs/>
          <w:color w:val="000000"/>
        </w:rPr>
        <w:t>10:00</w:t>
      </w:r>
      <w:r w:rsidR="002056A2" w:rsidRPr="007064AF">
        <w:rPr>
          <w:rFonts w:eastAsiaTheme="minorHAnsi"/>
          <w:color w:val="000000"/>
        </w:rPr>
        <w:t>.</w:t>
      </w:r>
    </w:p>
    <w:p w14:paraId="18D9FC5E" w14:textId="0D40616A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2. Decydujące znaczenie dla oceny zachowania terminu ma data i godzina wpływu</w:t>
      </w:r>
      <w:r w:rsidR="00F65ED0"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>oferty.</w:t>
      </w:r>
    </w:p>
    <w:p w14:paraId="7DB36A00" w14:textId="77777777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3. Oferty otrzymane po terminie nie będą rozpatrywane.</w:t>
      </w:r>
    </w:p>
    <w:p w14:paraId="798DDE9E" w14:textId="137EBC17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4. Wykonawca może przed upływem terminu składania ofert zmienić lub wycofać</w:t>
      </w:r>
      <w:r w:rsidR="00AC0AA5"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>swoją ofertę. W toku badania i oceny ofert Zamawiający może żądać od</w:t>
      </w:r>
      <w:r w:rsidR="00AC0AA5"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>Wykonawców wyjaśnień dotyczących treści złożonych oferty.</w:t>
      </w:r>
    </w:p>
    <w:p w14:paraId="52A23E78" w14:textId="3E1CEDFA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 xml:space="preserve">Otwarcie ofert nastąpi w dniu </w:t>
      </w:r>
      <w:r w:rsidR="00620C10" w:rsidRPr="00620C10">
        <w:rPr>
          <w:rFonts w:eastAsiaTheme="minorHAnsi"/>
        </w:rPr>
        <w:t>0</w:t>
      </w:r>
      <w:r w:rsidR="00B656C4">
        <w:rPr>
          <w:rFonts w:eastAsiaTheme="minorHAnsi"/>
        </w:rPr>
        <w:t>8</w:t>
      </w:r>
      <w:r w:rsidRPr="00620C10">
        <w:rPr>
          <w:rFonts w:eastAsiaTheme="minorHAnsi"/>
        </w:rPr>
        <w:t>.0</w:t>
      </w:r>
      <w:r w:rsidR="00620C10" w:rsidRPr="00620C10">
        <w:rPr>
          <w:rFonts w:eastAsiaTheme="minorHAnsi"/>
        </w:rPr>
        <w:t>9</w:t>
      </w:r>
      <w:r w:rsidRPr="00620C10">
        <w:rPr>
          <w:rFonts w:eastAsiaTheme="minorHAnsi"/>
        </w:rPr>
        <w:t>.2022 r</w:t>
      </w:r>
      <w:r w:rsidRPr="007064AF">
        <w:rPr>
          <w:rFonts w:eastAsiaTheme="minorHAnsi"/>
          <w:color w:val="000000"/>
        </w:rPr>
        <w:t>., o godz. 10:05.</w:t>
      </w:r>
    </w:p>
    <w:p w14:paraId="7B0C1092" w14:textId="77777777" w:rsidR="00AC0AA5" w:rsidRDefault="00AC0AA5" w:rsidP="0024079B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</w:p>
    <w:p w14:paraId="77591D7D" w14:textId="3D8CB65D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  <w:r w:rsidRPr="007064AF">
        <w:rPr>
          <w:rFonts w:eastAsiaTheme="minorHAnsi"/>
          <w:b/>
          <w:bCs/>
          <w:color w:val="000000"/>
        </w:rPr>
        <w:t>10. Zamawiający zastrzega sobie prawo unieważnienia postępowania na</w:t>
      </w:r>
      <w:r w:rsidR="00AC0AA5">
        <w:rPr>
          <w:rFonts w:eastAsiaTheme="minorHAnsi"/>
          <w:b/>
          <w:bCs/>
          <w:color w:val="000000"/>
        </w:rPr>
        <w:t> </w:t>
      </w:r>
      <w:r w:rsidRPr="007064AF">
        <w:rPr>
          <w:rFonts w:eastAsiaTheme="minorHAnsi"/>
          <w:b/>
          <w:bCs/>
          <w:color w:val="000000"/>
        </w:rPr>
        <w:t>każdym jego etapie, bez</w:t>
      </w:r>
      <w:r w:rsidR="00C254D0">
        <w:rPr>
          <w:rFonts w:eastAsiaTheme="minorHAnsi"/>
          <w:b/>
          <w:bCs/>
          <w:color w:val="000000"/>
        </w:rPr>
        <w:t> </w:t>
      </w:r>
      <w:r w:rsidRPr="007064AF">
        <w:rPr>
          <w:rFonts w:eastAsiaTheme="minorHAnsi"/>
          <w:b/>
          <w:bCs/>
          <w:color w:val="000000"/>
        </w:rPr>
        <w:t>podawania przyczyn.</w:t>
      </w:r>
    </w:p>
    <w:p w14:paraId="74D82F6D" w14:textId="77777777" w:rsidR="00AC0AA5" w:rsidRDefault="00AC0AA5" w:rsidP="0024079B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</w:p>
    <w:p w14:paraId="4CDC97A5" w14:textId="37768627" w:rsidR="002056A2" w:rsidRDefault="002056A2" w:rsidP="0024079B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  <w:r w:rsidRPr="007064AF">
        <w:rPr>
          <w:rFonts w:eastAsiaTheme="minorHAnsi"/>
          <w:b/>
          <w:bCs/>
          <w:color w:val="000000"/>
        </w:rPr>
        <w:t>11. Zamawiający zastrzega sobie prawo przedłużenia terminu składania ofert</w:t>
      </w:r>
      <w:r w:rsidR="00AC0AA5">
        <w:rPr>
          <w:rFonts w:eastAsiaTheme="minorHAnsi"/>
          <w:b/>
          <w:bCs/>
          <w:color w:val="000000"/>
        </w:rPr>
        <w:t> </w:t>
      </w:r>
      <w:r w:rsidRPr="007064AF">
        <w:rPr>
          <w:rFonts w:eastAsiaTheme="minorHAnsi"/>
          <w:b/>
          <w:bCs/>
          <w:color w:val="000000"/>
        </w:rPr>
        <w:t>bez podawania przyczyn.</w:t>
      </w:r>
    </w:p>
    <w:p w14:paraId="59055810" w14:textId="3D104C1C" w:rsidR="00AC0AA5" w:rsidRDefault="00AC0AA5" w:rsidP="0024079B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</w:p>
    <w:p w14:paraId="08642DC2" w14:textId="7D7268E7" w:rsidR="00AC0AA5" w:rsidRPr="007064AF" w:rsidRDefault="00AC0AA5" w:rsidP="00AC0AA5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  <w:r w:rsidRPr="007064AF">
        <w:rPr>
          <w:rFonts w:eastAsiaTheme="minorHAnsi"/>
          <w:b/>
          <w:bCs/>
          <w:color w:val="000000"/>
        </w:rPr>
        <w:t>1</w:t>
      </w:r>
      <w:r>
        <w:rPr>
          <w:rFonts w:eastAsiaTheme="minorHAnsi"/>
          <w:b/>
          <w:bCs/>
          <w:color w:val="000000"/>
        </w:rPr>
        <w:t>2</w:t>
      </w:r>
      <w:r w:rsidRPr="007064AF">
        <w:rPr>
          <w:rFonts w:eastAsiaTheme="minorHAnsi"/>
          <w:b/>
          <w:bCs/>
          <w:color w:val="000000"/>
        </w:rPr>
        <w:t>. Informacje dodatkowe:</w:t>
      </w:r>
    </w:p>
    <w:p w14:paraId="063C3104" w14:textId="77777777" w:rsidR="00AC0AA5" w:rsidRPr="007064AF" w:rsidRDefault="00AC0AA5" w:rsidP="00AC0AA5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1. Oferta powinna być sporządzona w formie pisemnej, w języku polskim.</w:t>
      </w:r>
    </w:p>
    <w:p w14:paraId="4A38AE1A" w14:textId="5974F907" w:rsidR="00AC0AA5" w:rsidRPr="007064AF" w:rsidRDefault="00AC0AA5" w:rsidP="00AC0AA5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lastRenderedPageBreak/>
        <w:t>Ofertę należy przygotować na dokumentach załączonych do niniejszego</w:t>
      </w:r>
      <w:r>
        <w:rPr>
          <w:rFonts w:eastAsiaTheme="minorHAnsi"/>
          <w:color w:val="000000"/>
        </w:rPr>
        <w:t> </w:t>
      </w:r>
      <w:r w:rsidRPr="007064AF">
        <w:rPr>
          <w:rFonts w:eastAsiaTheme="minorHAnsi"/>
          <w:color w:val="000000"/>
        </w:rPr>
        <w:t>Zapytania.</w:t>
      </w:r>
    </w:p>
    <w:p w14:paraId="7B7BF73B" w14:textId="77777777" w:rsidR="00AC0AA5" w:rsidRPr="007064AF" w:rsidRDefault="00AC0AA5" w:rsidP="00AC0AA5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2. W załącznikach winny być wypełnione wszystkie pozycje.</w:t>
      </w:r>
    </w:p>
    <w:p w14:paraId="5DC87FD4" w14:textId="77777777" w:rsidR="00AC0AA5" w:rsidRPr="007064AF" w:rsidRDefault="00AC0AA5" w:rsidP="00AC0AA5">
      <w:pPr>
        <w:pStyle w:val="Akapitzlist"/>
        <w:widowControl/>
        <w:tabs>
          <w:tab w:val="left" w:pos="284"/>
        </w:tabs>
        <w:adjustRightInd w:val="0"/>
        <w:ind w:left="0"/>
      </w:pPr>
      <w:r w:rsidRPr="007064AF">
        <w:rPr>
          <w:rFonts w:eastAsiaTheme="minorHAnsi"/>
          <w:color w:val="000000"/>
        </w:rPr>
        <w:t>3. Każdy Wykonawca może złożyć tylko jedną ofertę.</w:t>
      </w:r>
    </w:p>
    <w:p w14:paraId="524630E5" w14:textId="637BA372" w:rsidR="00AC0AA5" w:rsidRPr="007064AF" w:rsidRDefault="00AC0AA5" w:rsidP="00AC0AA5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>4. Oferta składana elektronicznie musi zostać podpisana elektronicznym</w:t>
      </w:r>
      <w:r>
        <w:rPr>
          <w:rFonts w:eastAsiaTheme="minorHAnsi"/>
        </w:rPr>
        <w:t> </w:t>
      </w:r>
      <w:r w:rsidRPr="007064AF">
        <w:rPr>
          <w:rFonts w:eastAsiaTheme="minorHAnsi"/>
        </w:rPr>
        <w:t>podpisem kwalifikowanym, podpisem zaufanym lub podpisem osobistym. W</w:t>
      </w:r>
      <w:r>
        <w:rPr>
          <w:rFonts w:eastAsiaTheme="minorHAnsi"/>
        </w:rPr>
        <w:t> </w:t>
      </w:r>
      <w:r w:rsidRPr="007064AF">
        <w:rPr>
          <w:rFonts w:eastAsiaTheme="minorHAnsi"/>
        </w:rPr>
        <w:t>procesie składania oferty za pośrednictwem platformazakupowa.pl,</w:t>
      </w:r>
      <w:r>
        <w:rPr>
          <w:rFonts w:eastAsiaTheme="minorHAnsi"/>
        </w:rPr>
        <w:t> </w:t>
      </w:r>
      <w:r w:rsidRPr="007064AF">
        <w:rPr>
          <w:rFonts w:eastAsiaTheme="minorHAnsi"/>
        </w:rPr>
        <w:t>wykonawca powinien złożyć podpis bezpośrednio na dokumentach</w:t>
      </w:r>
    </w:p>
    <w:p w14:paraId="69CEA42B" w14:textId="77777777" w:rsidR="00AC0AA5" w:rsidRPr="007064AF" w:rsidRDefault="00AC0AA5" w:rsidP="00AC0AA5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>przesłanych za pośrednictwem platformazakupowa.pl.</w:t>
      </w:r>
    </w:p>
    <w:p w14:paraId="5207A4D1" w14:textId="6786D586" w:rsidR="00AC0AA5" w:rsidRPr="007064AF" w:rsidRDefault="00AC0AA5" w:rsidP="00AC0AA5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>5. Niniejsze Zapytanie nie podlega przepisom Ustawy z dnia 11 września 2019 r.</w:t>
      </w:r>
      <w:r>
        <w:rPr>
          <w:rFonts w:eastAsiaTheme="minorHAnsi"/>
        </w:rPr>
        <w:t> </w:t>
      </w:r>
      <w:r w:rsidRPr="007064AF">
        <w:rPr>
          <w:rFonts w:eastAsiaTheme="minorHAnsi"/>
        </w:rPr>
        <w:t>Prawo Zamówień Publicznych.</w:t>
      </w:r>
    </w:p>
    <w:p w14:paraId="7007BB3E" w14:textId="6F0A25B9" w:rsidR="00AC0AA5" w:rsidRPr="007064AF" w:rsidRDefault="00AC0AA5" w:rsidP="00AC0AA5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>6. Zamawiający nie ponosi żadnej odpowiedzialności ani jakichkolwiek kosztów</w:t>
      </w:r>
      <w:r>
        <w:rPr>
          <w:rFonts w:eastAsiaTheme="minorHAnsi"/>
        </w:rPr>
        <w:t> </w:t>
      </w:r>
      <w:r w:rsidRPr="007064AF">
        <w:rPr>
          <w:rFonts w:eastAsiaTheme="minorHAnsi"/>
        </w:rPr>
        <w:t>związanych z</w:t>
      </w:r>
      <w:r w:rsidR="00C254D0">
        <w:rPr>
          <w:rFonts w:eastAsiaTheme="minorHAnsi"/>
        </w:rPr>
        <w:t> </w:t>
      </w:r>
      <w:r w:rsidRPr="007064AF">
        <w:rPr>
          <w:rFonts w:eastAsiaTheme="minorHAnsi"/>
        </w:rPr>
        <w:t>przygotowaniem i złożeniem oferty przez Wykonawcę.</w:t>
      </w:r>
    </w:p>
    <w:p w14:paraId="5B32C5C1" w14:textId="68B04B66" w:rsidR="00AC0AA5" w:rsidRPr="007064AF" w:rsidRDefault="00AC0AA5" w:rsidP="00AC0AA5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>Wykonawca może zwrócić się do Zamawiającego o wyjaśnienie treści</w:t>
      </w:r>
      <w:r>
        <w:rPr>
          <w:rFonts w:eastAsiaTheme="minorHAnsi"/>
        </w:rPr>
        <w:t> </w:t>
      </w:r>
      <w:r w:rsidRPr="007064AF">
        <w:rPr>
          <w:rFonts w:eastAsiaTheme="minorHAnsi"/>
        </w:rPr>
        <w:t>niniejszego Zapytania ofertowego. Pytanie Wykonawcy powinno zostać</w:t>
      </w:r>
      <w:r>
        <w:rPr>
          <w:rFonts w:eastAsiaTheme="minorHAnsi"/>
        </w:rPr>
        <w:t> </w:t>
      </w:r>
      <w:r w:rsidRPr="007064AF">
        <w:rPr>
          <w:rFonts w:eastAsiaTheme="minorHAnsi"/>
        </w:rPr>
        <w:t xml:space="preserve">przesłane nie później niż do </w:t>
      </w:r>
      <w:r w:rsidR="00B656C4">
        <w:rPr>
          <w:rFonts w:eastAsiaTheme="minorHAnsi"/>
          <w:b/>
          <w:bCs/>
        </w:rPr>
        <w:t>05</w:t>
      </w:r>
      <w:r w:rsidRPr="00B656C4">
        <w:rPr>
          <w:rFonts w:eastAsiaTheme="minorHAnsi"/>
          <w:b/>
          <w:bCs/>
        </w:rPr>
        <w:t>.0</w:t>
      </w:r>
      <w:r w:rsidR="00B656C4">
        <w:rPr>
          <w:rFonts w:eastAsiaTheme="minorHAnsi"/>
          <w:b/>
          <w:bCs/>
        </w:rPr>
        <w:t>9</w:t>
      </w:r>
      <w:r w:rsidRPr="00B656C4">
        <w:rPr>
          <w:rFonts w:eastAsiaTheme="minorHAnsi"/>
          <w:b/>
          <w:bCs/>
        </w:rPr>
        <w:t>.2022 r. do godz. 1</w:t>
      </w:r>
      <w:r w:rsidR="00B656C4">
        <w:rPr>
          <w:rFonts w:eastAsiaTheme="minorHAnsi"/>
          <w:b/>
          <w:bCs/>
        </w:rPr>
        <w:t>1</w:t>
      </w:r>
      <w:r w:rsidRPr="007064AF">
        <w:rPr>
          <w:rFonts w:eastAsiaTheme="minorHAnsi"/>
          <w:b/>
          <w:bCs/>
        </w:rPr>
        <w:t xml:space="preserve">:00 </w:t>
      </w:r>
      <w:r w:rsidRPr="007064AF">
        <w:rPr>
          <w:rFonts w:eastAsiaTheme="minorHAnsi"/>
        </w:rPr>
        <w:t>na adres</w:t>
      </w:r>
    </w:p>
    <w:p w14:paraId="45D967BC" w14:textId="0789F6C9" w:rsidR="00AC0AA5" w:rsidRPr="00AC0AA5" w:rsidRDefault="00000000" w:rsidP="00AC0AA5">
      <w:pPr>
        <w:widowControl/>
        <w:adjustRightInd w:val="0"/>
        <w:jc w:val="both"/>
        <w:rPr>
          <w:rFonts w:eastAsiaTheme="minorHAnsi"/>
        </w:rPr>
      </w:pPr>
      <w:hyperlink r:id="rId11" w:history="1">
        <w:r w:rsidR="00AC0AA5" w:rsidRPr="00AC0AA5">
          <w:rPr>
            <w:rStyle w:val="Hipercze"/>
            <w:rFonts w:eastAsiaTheme="minorHAnsi"/>
          </w:rPr>
          <w:t>https://platformazakupowa.pl/</w:t>
        </w:r>
      </w:hyperlink>
      <w:r w:rsidR="00AC0AA5" w:rsidRPr="00AC0AA5">
        <w:rPr>
          <w:rFonts w:eastAsiaTheme="minorHAnsi"/>
        </w:rPr>
        <w:t xml:space="preserve"> numer transakcji 656292</w:t>
      </w:r>
    </w:p>
    <w:p w14:paraId="1DFCEA8F" w14:textId="2D773212" w:rsidR="00AC0AA5" w:rsidRPr="00B656C4" w:rsidRDefault="00AC0AA5" w:rsidP="00AC0AA5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>7. Zamawiający jest zobowiązany udzielić wyjaśnień niezwłocznie, jednak nie</w:t>
      </w:r>
      <w:r>
        <w:rPr>
          <w:rFonts w:eastAsiaTheme="minorHAnsi"/>
        </w:rPr>
        <w:t> </w:t>
      </w:r>
      <w:r w:rsidRPr="007064AF">
        <w:rPr>
          <w:rFonts w:eastAsiaTheme="minorHAnsi"/>
        </w:rPr>
        <w:t xml:space="preserve">później </w:t>
      </w:r>
      <w:r w:rsidRPr="00B656C4">
        <w:rPr>
          <w:rFonts w:eastAsiaTheme="minorHAnsi"/>
        </w:rPr>
        <w:t xml:space="preserve">niż </w:t>
      </w:r>
      <w:r w:rsidRPr="00B656C4">
        <w:rPr>
          <w:rFonts w:eastAsiaTheme="minorHAnsi"/>
          <w:b/>
          <w:bCs/>
        </w:rPr>
        <w:t xml:space="preserve">do </w:t>
      </w:r>
      <w:r w:rsidR="00B656C4">
        <w:rPr>
          <w:rFonts w:eastAsiaTheme="minorHAnsi"/>
          <w:b/>
          <w:bCs/>
        </w:rPr>
        <w:t>06</w:t>
      </w:r>
      <w:r w:rsidRPr="00B656C4">
        <w:rPr>
          <w:rFonts w:eastAsiaTheme="minorHAnsi"/>
          <w:b/>
          <w:bCs/>
        </w:rPr>
        <w:t>.0</w:t>
      </w:r>
      <w:r w:rsidR="00B656C4">
        <w:rPr>
          <w:rFonts w:eastAsiaTheme="minorHAnsi"/>
          <w:b/>
          <w:bCs/>
        </w:rPr>
        <w:t>9</w:t>
      </w:r>
      <w:r w:rsidRPr="00B656C4">
        <w:rPr>
          <w:rFonts w:eastAsiaTheme="minorHAnsi"/>
          <w:b/>
          <w:bCs/>
        </w:rPr>
        <w:t>.2022 r. do godz. 14:00</w:t>
      </w:r>
      <w:r w:rsidRPr="00B656C4">
        <w:rPr>
          <w:rFonts w:eastAsiaTheme="minorHAnsi"/>
        </w:rPr>
        <w:t xml:space="preserve">, pod warunkiem, że zapytanie to wpłynie we wspomnianym wcześniej terminie tj. do </w:t>
      </w:r>
      <w:r w:rsidR="00027601">
        <w:rPr>
          <w:rFonts w:eastAsiaTheme="minorHAnsi"/>
          <w:b/>
          <w:bCs/>
        </w:rPr>
        <w:t>05</w:t>
      </w:r>
      <w:r w:rsidRPr="00B656C4">
        <w:rPr>
          <w:rFonts w:eastAsiaTheme="minorHAnsi"/>
          <w:b/>
          <w:bCs/>
        </w:rPr>
        <w:t>.0</w:t>
      </w:r>
      <w:r w:rsidR="00027601">
        <w:rPr>
          <w:rFonts w:eastAsiaTheme="minorHAnsi"/>
          <w:b/>
          <w:bCs/>
        </w:rPr>
        <w:t>9</w:t>
      </w:r>
      <w:r w:rsidRPr="00B656C4">
        <w:rPr>
          <w:rFonts w:eastAsiaTheme="minorHAnsi"/>
          <w:b/>
          <w:bCs/>
        </w:rPr>
        <w:t>.2022 r., godz. 1</w:t>
      </w:r>
      <w:r w:rsidR="00027601">
        <w:rPr>
          <w:rFonts w:eastAsiaTheme="minorHAnsi"/>
          <w:b/>
          <w:bCs/>
        </w:rPr>
        <w:t>1</w:t>
      </w:r>
      <w:r w:rsidRPr="00B656C4">
        <w:rPr>
          <w:rFonts w:eastAsiaTheme="minorHAnsi"/>
          <w:b/>
          <w:bCs/>
        </w:rPr>
        <w:t>:00</w:t>
      </w:r>
      <w:r w:rsidRPr="00B656C4">
        <w:rPr>
          <w:rFonts w:eastAsiaTheme="minorHAnsi"/>
        </w:rPr>
        <w:t>.</w:t>
      </w:r>
    </w:p>
    <w:p w14:paraId="5881B6CB" w14:textId="1892A3EC" w:rsidR="00AC0AA5" w:rsidRPr="007064AF" w:rsidRDefault="00AC0AA5" w:rsidP="00AC0AA5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>8. Jeżeli wniosek o wyjaśnienie treści Zapytania wpłynął po upływie terminu</w:t>
      </w:r>
      <w:r w:rsidR="00091357">
        <w:rPr>
          <w:rFonts w:eastAsiaTheme="minorHAnsi"/>
        </w:rPr>
        <w:t> </w:t>
      </w:r>
      <w:r w:rsidRPr="007064AF">
        <w:rPr>
          <w:rFonts w:eastAsiaTheme="minorHAnsi"/>
        </w:rPr>
        <w:t>składania wniosku, o którym mowa powyżej lub dotyczy udzielonych wcześniej</w:t>
      </w:r>
      <w:r w:rsidR="00091357">
        <w:rPr>
          <w:rFonts w:eastAsiaTheme="minorHAnsi"/>
        </w:rPr>
        <w:t> </w:t>
      </w:r>
      <w:r w:rsidRPr="007064AF">
        <w:rPr>
          <w:rFonts w:eastAsiaTheme="minorHAnsi"/>
        </w:rPr>
        <w:t>wyjaśnień, Zamawiający może udzielić wyjaśnień albo pozostawić wniosek</w:t>
      </w:r>
      <w:r w:rsidR="00091357">
        <w:rPr>
          <w:rFonts w:eastAsiaTheme="minorHAnsi"/>
        </w:rPr>
        <w:t> </w:t>
      </w:r>
      <w:r w:rsidRPr="007064AF">
        <w:rPr>
          <w:rFonts w:eastAsiaTheme="minorHAnsi"/>
        </w:rPr>
        <w:t>bez rozpoznania.</w:t>
      </w:r>
    </w:p>
    <w:p w14:paraId="5C943BEF" w14:textId="5AF4CCC9" w:rsidR="00091357" w:rsidRDefault="00AC0AA5" w:rsidP="00AC0AA5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>9. Treść zapytań wraz z wyjaśnieniami Zamawiający, bez ujawniania źródła</w:t>
      </w:r>
      <w:r w:rsidR="00091357">
        <w:rPr>
          <w:rFonts w:eastAsiaTheme="minorHAnsi"/>
        </w:rPr>
        <w:t> </w:t>
      </w:r>
      <w:r w:rsidRPr="007064AF">
        <w:rPr>
          <w:rFonts w:eastAsiaTheme="minorHAnsi"/>
        </w:rPr>
        <w:t>zapytania, umieści na</w:t>
      </w:r>
      <w:r w:rsidR="00F160B4">
        <w:rPr>
          <w:rFonts w:eastAsiaTheme="minorHAnsi"/>
        </w:rPr>
        <w:t> </w:t>
      </w:r>
      <w:r w:rsidRPr="007064AF">
        <w:rPr>
          <w:rFonts w:eastAsiaTheme="minorHAnsi"/>
        </w:rPr>
        <w:t>platformie zakupowej niniejszego postępowania.</w:t>
      </w:r>
      <w:r w:rsidR="00091357">
        <w:rPr>
          <w:rFonts w:eastAsiaTheme="minorHAnsi"/>
        </w:rPr>
        <w:t> </w:t>
      </w:r>
    </w:p>
    <w:p w14:paraId="25564A6F" w14:textId="5C46064E" w:rsidR="00AC0AA5" w:rsidRPr="007064AF" w:rsidRDefault="00AC0AA5" w:rsidP="00AC0AA5">
      <w:pPr>
        <w:widowControl/>
        <w:adjustRightInd w:val="0"/>
        <w:jc w:val="both"/>
        <w:rPr>
          <w:rFonts w:eastAsiaTheme="minorHAnsi"/>
        </w:rPr>
      </w:pPr>
      <w:r w:rsidRPr="007064AF">
        <w:rPr>
          <w:rFonts w:eastAsiaTheme="minorHAnsi"/>
        </w:rPr>
        <w:t>10. Zmiany treści Zapytania ofertowego są każdorazowo wiążące dla</w:t>
      </w:r>
      <w:r w:rsidR="00091357">
        <w:rPr>
          <w:rFonts w:eastAsiaTheme="minorHAnsi"/>
        </w:rPr>
        <w:t> </w:t>
      </w:r>
      <w:r w:rsidRPr="007064AF">
        <w:rPr>
          <w:rFonts w:eastAsiaTheme="minorHAnsi"/>
        </w:rPr>
        <w:t>Wykonawców.</w:t>
      </w:r>
    </w:p>
    <w:p w14:paraId="5597E0E6" w14:textId="32655A7D" w:rsidR="00AC0AA5" w:rsidRPr="007064AF" w:rsidRDefault="00AC0AA5" w:rsidP="00091357">
      <w:pPr>
        <w:widowControl/>
        <w:adjustRightInd w:val="0"/>
        <w:jc w:val="both"/>
      </w:pPr>
      <w:r w:rsidRPr="007064AF">
        <w:rPr>
          <w:rFonts w:eastAsiaTheme="minorHAnsi"/>
        </w:rPr>
        <w:t>11. W szczególnie uzasadnionych przypadkach Zamawiający może w każdym</w:t>
      </w:r>
      <w:r w:rsidR="00091357">
        <w:rPr>
          <w:rFonts w:eastAsiaTheme="minorHAnsi"/>
        </w:rPr>
        <w:t> </w:t>
      </w:r>
      <w:r w:rsidRPr="007064AF">
        <w:rPr>
          <w:rFonts w:eastAsiaTheme="minorHAnsi"/>
        </w:rPr>
        <w:t>czasie przed upływem terminu składania ofert zmodyfikować treść zapytania</w:t>
      </w:r>
      <w:r w:rsidR="00091357">
        <w:rPr>
          <w:rFonts w:eastAsiaTheme="minorHAnsi"/>
        </w:rPr>
        <w:t> </w:t>
      </w:r>
      <w:r w:rsidRPr="007064AF">
        <w:rPr>
          <w:rFonts w:eastAsiaTheme="minorHAnsi"/>
        </w:rPr>
        <w:t>ofertowego. Dokonana modyfikacja zostanie zamieszczona.</w:t>
      </w:r>
    </w:p>
    <w:p w14:paraId="3E9BBC8F" w14:textId="77777777" w:rsidR="00AC0AA5" w:rsidRPr="007064AF" w:rsidRDefault="00AC0AA5" w:rsidP="00AC0AA5">
      <w:pPr>
        <w:widowControl/>
        <w:tabs>
          <w:tab w:val="left" w:pos="284"/>
        </w:tabs>
        <w:adjustRightInd w:val="0"/>
        <w:jc w:val="both"/>
      </w:pPr>
    </w:p>
    <w:p w14:paraId="726107E1" w14:textId="1A98A325" w:rsidR="00AC0AA5" w:rsidRPr="007064AF" w:rsidRDefault="00AC0AA5" w:rsidP="00AC0AA5">
      <w:pPr>
        <w:ind w:right="-2"/>
        <w:jc w:val="both"/>
        <w:rPr>
          <w:rFonts w:eastAsia="Calibri"/>
          <w:b/>
          <w:bCs/>
          <w:iCs/>
        </w:rPr>
      </w:pPr>
      <w:r w:rsidRPr="007064AF">
        <w:rPr>
          <w:rFonts w:eastAsia="Calibri"/>
          <w:b/>
          <w:bCs/>
          <w:iCs/>
        </w:rPr>
        <w:t>1</w:t>
      </w:r>
      <w:r>
        <w:rPr>
          <w:rFonts w:eastAsia="Calibri"/>
          <w:b/>
          <w:bCs/>
          <w:iCs/>
        </w:rPr>
        <w:t>3</w:t>
      </w:r>
      <w:r w:rsidRPr="007064AF">
        <w:rPr>
          <w:rFonts w:eastAsia="Calibri"/>
          <w:b/>
          <w:bCs/>
          <w:iCs/>
        </w:rPr>
        <w:t>. Klauzula informacyjna z art. 13 RODO do zastosowania przez Zamawiającego w celu związanym z postępowaniem o udzielenie zamówienia publicznego</w:t>
      </w:r>
    </w:p>
    <w:p w14:paraId="0F7848F0" w14:textId="77777777" w:rsidR="00AC0AA5" w:rsidRPr="007064AF" w:rsidRDefault="00AC0AA5" w:rsidP="00AC0AA5">
      <w:pPr>
        <w:ind w:right="-2" w:firstLine="284"/>
        <w:jc w:val="both"/>
      </w:pPr>
      <w:r w:rsidRPr="007064AF">
        <w:t xml:space="preserve">Zgodnie z art. 13 ust. 1 i 2 </w:t>
      </w:r>
      <w:r w:rsidRPr="007064AF">
        <w:rPr>
          <w:rFonts w:eastAsia="Calibri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7064AF">
        <w:t xml:space="preserve">dalej „RODO”, informuję, że: </w:t>
      </w:r>
    </w:p>
    <w:p w14:paraId="1492DEF4" w14:textId="77777777" w:rsidR="00AC0AA5" w:rsidRPr="007064AF" w:rsidRDefault="00AC0AA5">
      <w:pPr>
        <w:widowControl/>
        <w:numPr>
          <w:ilvl w:val="0"/>
          <w:numId w:val="16"/>
        </w:numPr>
        <w:tabs>
          <w:tab w:val="left" w:pos="284"/>
          <w:tab w:val="left" w:pos="426"/>
        </w:tabs>
        <w:autoSpaceDE/>
        <w:autoSpaceDN/>
        <w:ind w:left="0" w:right="-2" w:firstLine="0"/>
        <w:contextualSpacing/>
        <w:jc w:val="both"/>
        <w:rPr>
          <w:i/>
        </w:rPr>
      </w:pPr>
      <w:r w:rsidRPr="007064AF">
        <w:t>administratorem Pani/Pana danych osobowych jest Mazurskie Centrum Zdrowia Szpital Powiatowy w Węgorzewie Publiczny Zakład Opieki Zdrowotnej</w:t>
      </w:r>
    </w:p>
    <w:p w14:paraId="61800038" w14:textId="28750DD9" w:rsidR="00AC0AA5" w:rsidRPr="007064AF" w:rsidRDefault="00AC0AA5" w:rsidP="00AC0AA5">
      <w:pPr>
        <w:tabs>
          <w:tab w:val="num" w:pos="142"/>
        </w:tabs>
        <w:ind w:right="-2"/>
        <w:jc w:val="both"/>
        <w:rPr>
          <w:i/>
        </w:rPr>
      </w:pPr>
      <w:r w:rsidRPr="007064AF">
        <w:rPr>
          <w:rFonts w:eastAsia="Calibri"/>
          <w:shd w:val="clear" w:color="auto" w:fill="FFFFFF"/>
        </w:rPr>
        <w:t xml:space="preserve">Jeśli ma Pani/Pan pytania dotyczące sposobu i zakresu przetwarzania Pani/Pana danych osobowych w zakresie działania </w:t>
      </w:r>
      <w:r w:rsidRPr="007064AF">
        <w:rPr>
          <w:rFonts w:eastAsia="Lucida Sans Unicode"/>
          <w:kern w:val="2"/>
        </w:rPr>
        <w:t>Mazurskie Centrum Zdrowia Szpital Powiatowy w Węgorzewie Publiczny Zakład Opieki Zdrowotnej,</w:t>
      </w:r>
      <w:r w:rsidRPr="007064AF">
        <w:rPr>
          <w:rFonts w:eastAsia="Calibri"/>
          <w:shd w:val="clear" w:color="auto" w:fill="FFFFFF"/>
        </w:rPr>
        <w:t xml:space="preserve"> a także przysługujących Pani/Panu uprawnień, może się Pani/Pan skontaktować się z</w:t>
      </w:r>
      <w:r w:rsidR="00914544">
        <w:rPr>
          <w:rFonts w:eastAsia="Calibri"/>
          <w:shd w:val="clear" w:color="auto" w:fill="FFFFFF"/>
        </w:rPr>
        <w:t> </w:t>
      </w:r>
      <w:r w:rsidRPr="007064AF">
        <w:rPr>
          <w:b/>
          <w:bCs/>
        </w:rPr>
        <w:t>Inspektorem Ochrony Danych Osobowych</w:t>
      </w:r>
      <w:r w:rsidRPr="007064AF">
        <w:t>, z którym można się kontaktować, adres:  Mazurskie Centrum Zdrowia Szpital Powiatowy w Węgorzewie Publiczny Zakład Opieki Zdrowotnej ul. 3 Maja 17, 11-600 Węgorzewo lub pod adresem e- mail: </w:t>
      </w:r>
      <w:hyperlink r:id="rId12" w:history="1">
        <w:r w:rsidRPr="007064AF">
          <w:rPr>
            <w:rStyle w:val="Hipercze"/>
          </w:rPr>
          <w:t>iod@szpitalwegorzewo.pl</w:t>
        </w:r>
      </w:hyperlink>
      <w:r w:rsidRPr="007064AF">
        <w:t xml:space="preserve"> </w:t>
      </w:r>
    </w:p>
    <w:p w14:paraId="06954C6C" w14:textId="77777777" w:rsidR="00AC0AA5" w:rsidRPr="007064AF" w:rsidRDefault="00AC0AA5" w:rsidP="00AC0AA5">
      <w:pPr>
        <w:ind w:right="-2"/>
        <w:jc w:val="both"/>
        <w:rPr>
          <w:color w:val="FF0000"/>
        </w:rPr>
      </w:pPr>
      <w:r w:rsidRPr="007064AF">
        <w:t>Pani/Pana dane osobowe przetwarzane będą na podstawie art. 6 ust. 1 lit. c</w:t>
      </w:r>
      <w:r w:rsidRPr="007064AF">
        <w:rPr>
          <w:i/>
        </w:rPr>
        <w:t xml:space="preserve"> </w:t>
      </w:r>
      <w:r w:rsidRPr="007064AF">
        <w:t xml:space="preserve">RODO w celu </w:t>
      </w:r>
      <w:r w:rsidRPr="007064AF">
        <w:rPr>
          <w:rFonts w:eastAsia="Calibri"/>
        </w:rPr>
        <w:t xml:space="preserve">związanym z postępowaniem o udzielenie zamówienia publicznego na wykonanie audytu </w:t>
      </w:r>
      <w:proofErr w:type="spellStart"/>
      <w:r w:rsidRPr="007064AF">
        <w:rPr>
          <w:rFonts w:eastAsia="Calibri"/>
        </w:rPr>
        <w:t>cyberbezpieczeństwa</w:t>
      </w:r>
      <w:proofErr w:type="spellEnd"/>
      <w:r w:rsidRPr="007064AF">
        <w:rPr>
          <w:rFonts w:eastAsia="Calibri"/>
        </w:rPr>
        <w:t>.</w:t>
      </w:r>
    </w:p>
    <w:p w14:paraId="28A18A2D" w14:textId="77777777" w:rsidR="00AC0AA5" w:rsidRPr="007064AF" w:rsidRDefault="00AC0AA5">
      <w:pPr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ind w:left="0" w:right="-2" w:firstLine="0"/>
        <w:contextualSpacing/>
        <w:jc w:val="both"/>
      </w:pPr>
      <w:r w:rsidRPr="007064AF">
        <w:t xml:space="preserve">odbiorcami Pani/Pana danych osobowych będą osoby lub podmioty, którym udostępniona zostanie dokumentacja postępowania </w:t>
      </w:r>
    </w:p>
    <w:p w14:paraId="583EAA00" w14:textId="161EE9CB" w:rsidR="00AC0AA5" w:rsidRPr="007064AF" w:rsidRDefault="00AC0AA5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0" w:right="-2" w:firstLine="0"/>
        <w:contextualSpacing/>
        <w:jc w:val="both"/>
      </w:pPr>
      <w:r w:rsidRPr="007064AF">
        <w:t>Pani/Pana dane osobowe będą przechowywane przez okres 4 lat od dnia zakończenia postępowania o</w:t>
      </w:r>
      <w:r w:rsidR="00914544">
        <w:t> </w:t>
      </w:r>
      <w:r w:rsidRPr="007064AF">
        <w:t>udzielenie zamówienia, a jeżeli czas trwania umowy przekracza 4 lata, okres przechowywania obejmuje cały czas trwania umowy;</w:t>
      </w:r>
    </w:p>
    <w:p w14:paraId="770CB10A" w14:textId="77777777" w:rsidR="00AC0AA5" w:rsidRPr="007064AF" w:rsidRDefault="00AC0AA5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0" w:right="-2" w:firstLine="0"/>
        <w:contextualSpacing/>
        <w:jc w:val="both"/>
        <w:rPr>
          <w:b/>
          <w:i/>
        </w:rPr>
      </w:pPr>
      <w:r w:rsidRPr="007064AF">
        <w:t xml:space="preserve">obowiązek podania przez Panią/Pana danych osobowych bezpośrednio Pani/Pana dotyczących jest wymogiem ustawowym określonym w przepisach ustawy </w:t>
      </w:r>
      <w:proofErr w:type="spellStart"/>
      <w:r w:rsidRPr="007064AF">
        <w:t>Pzp</w:t>
      </w:r>
      <w:proofErr w:type="spellEnd"/>
      <w:r w:rsidRPr="007064AF">
        <w:t xml:space="preserve">, związanym z udziałem w postępowaniu o udzielenie zamówienia publicznego; konsekwencje niepodania określonych danych wynikają z ustawy </w:t>
      </w:r>
      <w:proofErr w:type="spellStart"/>
      <w:r w:rsidRPr="007064AF">
        <w:t>Pzp</w:t>
      </w:r>
      <w:proofErr w:type="spellEnd"/>
      <w:r w:rsidRPr="007064AF">
        <w:t xml:space="preserve">;  </w:t>
      </w:r>
    </w:p>
    <w:p w14:paraId="3CF0D42E" w14:textId="77777777" w:rsidR="00AC0AA5" w:rsidRPr="007064AF" w:rsidRDefault="00AC0AA5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0" w:right="-2" w:firstLine="0"/>
        <w:contextualSpacing/>
        <w:jc w:val="both"/>
        <w:rPr>
          <w:rFonts w:eastAsia="Calibri"/>
        </w:rPr>
      </w:pPr>
      <w:r w:rsidRPr="007064AF">
        <w:t>w odniesieniu do Pani/Pana danych osobowych decyzje nie będą podejmowane w sposób zautomatyzowany, stosowanie do art. 22 RODO;</w:t>
      </w:r>
    </w:p>
    <w:p w14:paraId="7E08B2D0" w14:textId="77777777" w:rsidR="00AC0AA5" w:rsidRPr="007064AF" w:rsidRDefault="00AC0AA5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0" w:right="-2" w:firstLine="0"/>
        <w:contextualSpacing/>
        <w:jc w:val="both"/>
      </w:pPr>
      <w:r w:rsidRPr="007064AF">
        <w:t>posiada Pani/Pan:</w:t>
      </w:r>
    </w:p>
    <w:p w14:paraId="2EC0C80E" w14:textId="77777777" w:rsidR="00AC0AA5" w:rsidRPr="007064AF" w:rsidRDefault="00AC0AA5">
      <w:pPr>
        <w:widowControl/>
        <w:numPr>
          <w:ilvl w:val="0"/>
          <w:numId w:val="18"/>
        </w:numPr>
        <w:tabs>
          <w:tab w:val="left" w:pos="426"/>
          <w:tab w:val="left" w:pos="993"/>
        </w:tabs>
        <w:autoSpaceDE/>
        <w:autoSpaceDN/>
        <w:ind w:left="0" w:right="-2" w:firstLine="0"/>
        <w:contextualSpacing/>
        <w:jc w:val="both"/>
      </w:pPr>
      <w:r w:rsidRPr="007064AF">
        <w:t>na podstawie art. 15 RODO prawo dostępu do danych osobowych Pani/Pana dotyczących;</w:t>
      </w:r>
    </w:p>
    <w:p w14:paraId="34C7898B" w14:textId="77777777" w:rsidR="00AC0AA5" w:rsidRPr="007064AF" w:rsidRDefault="00AC0AA5">
      <w:pPr>
        <w:widowControl/>
        <w:numPr>
          <w:ilvl w:val="0"/>
          <w:numId w:val="18"/>
        </w:numPr>
        <w:tabs>
          <w:tab w:val="left" w:pos="426"/>
          <w:tab w:val="left" w:pos="993"/>
        </w:tabs>
        <w:autoSpaceDE/>
        <w:autoSpaceDN/>
        <w:ind w:left="0" w:right="-2" w:firstLine="0"/>
        <w:contextualSpacing/>
        <w:jc w:val="both"/>
      </w:pPr>
      <w:r w:rsidRPr="007064AF">
        <w:t xml:space="preserve">na podstawie art. 16 RODO prawo do sprostowania Pani/Pana danych osobowych </w:t>
      </w:r>
      <w:r w:rsidRPr="007064AF">
        <w:rPr>
          <w:b/>
          <w:vertAlign w:val="superscript"/>
        </w:rPr>
        <w:t>**</w:t>
      </w:r>
      <w:r w:rsidRPr="007064AF">
        <w:t>;</w:t>
      </w:r>
    </w:p>
    <w:p w14:paraId="65F465C5" w14:textId="77777777" w:rsidR="00AC0AA5" w:rsidRPr="007064AF" w:rsidRDefault="00AC0AA5">
      <w:pPr>
        <w:widowControl/>
        <w:numPr>
          <w:ilvl w:val="0"/>
          <w:numId w:val="18"/>
        </w:numPr>
        <w:tabs>
          <w:tab w:val="left" w:pos="426"/>
          <w:tab w:val="left" w:pos="993"/>
        </w:tabs>
        <w:autoSpaceDE/>
        <w:autoSpaceDN/>
        <w:ind w:left="0" w:right="-2" w:firstLine="0"/>
        <w:contextualSpacing/>
        <w:jc w:val="both"/>
      </w:pPr>
      <w:r w:rsidRPr="007064AF">
        <w:lastRenderedPageBreak/>
        <w:t xml:space="preserve">na podstawie art. 18 RODO prawo żądania od administratora ograniczenia przetwarzania danych osobowych z zastrzeżeniem przypadków, o których mowa w art. 18 ust. 2 RODO ***;  </w:t>
      </w:r>
    </w:p>
    <w:p w14:paraId="6BF13352" w14:textId="77777777" w:rsidR="00AC0AA5" w:rsidRPr="007064AF" w:rsidRDefault="00AC0AA5">
      <w:pPr>
        <w:widowControl/>
        <w:numPr>
          <w:ilvl w:val="0"/>
          <w:numId w:val="18"/>
        </w:numPr>
        <w:tabs>
          <w:tab w:val="left" w:pos="426"/>
          <w:tab w:val="left" w:pos="993"/>
        </w:tabs>
        <w:autoSpaceDE/>
        <w:autoSpaceDN/>
        <w:ind w:left="0" w:right="-2" w:firstLine="0"/>
        <w:contextualSpacing/>
        <w:jc w:val="both"/>
        <w:rPr>
          <w:i/>
        </w:rPr>
      </w:pPr>
      <w:r w:rsidRPr="007064AF">
        <w:t>prawo do wniesienia skargi do Prezesa Urzędu Ochrony Danych Osobowych, gdy uzna Pani/Pan, że przetwarzanie danych osobowych Pani/Pana dotyczących narusza przepisy RODO;</w:t>
      </w:r>
    </w:p>
    <w:p w14:paraId="1F4ABB31" w14:textId="77777777" w:rsidR="00AC0AA5" w:rsidRPr="007064AF" w:rsidRDefault="00AC0AA5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ind w:left="0" w:right="-2" w:firstLine="0"/>
        <w:contextualSpacing/>
        <w:jc w:val="both"/>
        <w:rPr>
          <w:i/>
        </w:rPr>
      </w:pPr>
      <w:r w:rsidRPr="007064AF">
        <w:t>nie przysługuje Pani/Panu:</w:t>
      </w:r>
    </w:p>
    <w:p w14:paraId="10FBF795" w14:textId="77777777" w:rsidR="00AC0AA5" w:rsidRPr="007064AF" w:rsidRDefault="00AC0AA5">
      <w:pPr>
        <w:widowControl/>
        <w:numPr>
          <w:ilvl w:val="0"/>
          <w:numId w:val="19"/>
        </w:numPr>
        <w:tabs>
          <w:tab w:val="left" w:pos="426"/>
          <w:tab w:val="left" w:pos="993"/>
        </w:tabs>
        <w:autoSpaceDE/>
        <w:autoSpaceDN/>
        <w:ind w:left="0" w:right="-2" w:firstLine="0"/>
        <w:contextualSpacing/>
        <w:jc w:val="both"/>
        <w:rPr>
          <w:i/>
        </w:rPr>
      </w:pPr>
      <w:r w:rsidRPr="007064AF">
        <w:t>w związku z art. 17 ust. 3 lit. b, d lub e RODO prawo do usunięcia danych osobowych;</w:t>
      </w:r>
    </w:p>
    <w:p w14:paraId="2D55CC1F" w14:textId="77777777" w:rsidR="00AC0AA5" w:rsidRPr="007064AF" w:rsidRDefault="00AC0AA5">
      <w:pPr>
        <w:widowControl/>
        <w:numPr>
          <w:ilvl w:val="0"/>
          <w:numId w:val="19"/>
        </w:numPr>
        <w:tabs>
          <w:tab w:val="left" w:pos="426"/>
          <w:tab w:val="left" w:pos="993"/>
        </w:tabs>
        <w:autoSpaceDE/>
        <w:autoSpaceDN/>
        <w:ind w:left="0" w:right="-2" w:firstLine="0"/>
        <w:contextualSpacing/>
        <w:jc w:val="both"/>
        <w:rPr>
          <w:b/>
          <w:i/>
        </w:rPr>
      </w:pPr>
      <w:r w:rsidRPr="007064AF">
        <w:t>prawo do przenoszenia danych osobowych, o którym mowa w art. 20 RODO;</w:t>
      </w:r>
    </w:p>
    <w:p w14:paraId="4F84958E" w14:textId="77777777" w:rsidR="00AC0AA5" w:rsidRPr="007064AF" w:rsidRDefault="00AC0AA5">
      <w:pPr>
        <w:widowControl/>
        <w:numPr>
          <w:ilvl w:val="0"/>
          <w:numId w:val="19"/>
        </w:numPr>
        <w:tabs>
          <w:tab w:val="left" w:pos="426"/>
          <w:tab w:val="left" w:pos="993"/>
        </w:tabs>
        <w:autoSpaceDE/>
        <w:autoSpaceDN/>
        <w:ind w:left="0" w:right="-2" w:firstLine="0"/>
        <w:contextualSpacing/>
        <w:jc w:val="both"/>
        <w:rPr>
          <w:i/>
        </w:rPr>
      </w:pPr>
      <w:r w:rsidRPr="007064AF">
        <w:t xml:space="preserve">na podstawie art. 21 RODO prawo sprzeciwu, wobec przetwarzania danych osobowych, gdyż podstawą prawną przetwarzania Pani/Pana danych osobowych jest art. 6 ust. 1 lit. c RODO. </w:t>
      </w:r>
    </w:p>
    <w:p w14:paraId="2C6A4FB0" w14:textId="77777777" w:rsidR="00AC0AA5" w:rsidRPr="007064AF" w:rsidRDefault="00AC0AA5" w:rsidP="00AC0AA5">
      <w:pPr>
        <w:tabs>
          <w:tab w:val="left" w:pos="284"/>
          <w:tab w:val="left" w:pos="426"/>
        </w:tabs>
        <w:spacing w:line="100" w:lineRule="atLeast"/>
        <w:ind w:right="-2"/>
        <w:jc w:val="both"/>
        <w:rPr>
          <w:rFonts w:eastAsia="Lucida Sans Unicode"/>
          <w:b/>
          <w:kern w:val="2"/>
        </w:rPr>
      </w:pPr>
    </w:p>
    <w:p w14:paraId="057FEA62" w14:textId="77777777" w:rsidR="00AC0AA5" w:rsidRPr="007064AF" w:rsidRDefault="00AC0AA5" w:rsidP="00AC0AA5">
      <w:pPr>
        <w:widowControl/>
        <w:tabs>
          <w:tab w:val="left" w:pos="284"/>
        </w:tabs>
        <w:adjustRightInd w:val="0"/>
        <w:jc w:val="both"/>
      </w:pPr>
    </w:p>
    <w:p w14:paraId="35449009" w14:textId="22567626" w:rsidR="00AC0AA5" w:rsidRDefault="00AC0AA5" w:rsidP="0024079B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</w:p>
    <w:p w14:paraId="69FF5137" w14:textId="02DB9AC7" w:rsidR="00AC0AA5" w:rsidRDefault="00AC0AA5" w:rsidP="0024079B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</w:p>
    <w:p w14:paraId="45B27633" w14:textId="2CDDE3FF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b/>
          <w:bCs/>
          <w:color w:val="000000"/>
        </w:rPr>
      </w:pPr>
      <w:r w:rsidRPr="007064AF">
        <w:rPr>
          <w:rFonts w:eastAsiaTheme="minorHAnsi"/>
          <w:b/>
          <w:bCs/>
          <w:color w:val="000000"/>
        </w:rPr>
        <w:t>Załączniki:</w:t>
      </w:r>
    </w:p>
    <w:p w14:paraId="6A6D5386" w14:textId="77777777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1. Załącznik nr 1 – formularz ofertowy,</w:t>
      </w:r>
    </w:p>
    <w:p w14:paraId="7F2A2314" w14:textId="77777777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2. Załącznik nr 2 – projekt umowy,</w:t>
      </w:r>
    </w:p>
    <w:p w14:paraId="0E90A995" w14:textId="77777777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  <w:r w:rsidRPr="007064AF">
        <w:rPr>
          <w:rFonts w:eastAsiaTheme="minorHAnsi"/>
          <w:color w:val="000000"/>
        </w:rPr>
        <w:t>3. Załącznik nr 3 – opis działań,</w:t>
      </w:r>
    </w:p>
    <w:p w14:paraId="5EC68195" w14:textId="1E3EE085" w:rsidR="002056A2" w:rsidRPr="007064AF" w:rsidRDefault="002056A2" w:rsidP="0024079B">
      <w:pPr>
        <w:pStyle w:val="Akapitzlist"/>
        <w:widowControl/>
        <w:adjustRightInd w:val="0"/>
        <w:ind w:left="0"/>
        <w:rPr>
          <w:rFonts w:eastAsiaTheme="minorHAnsi"/>
          <w:color w:val="000000"/>
        </w:rPr>
      </w:pPr>
    </w:p>
    <w:sectPr w:rsidR="002056A2" w:rsidRPr="007064AF" w:rsidSect="00611480">
      <w:headerReference w:type="default" r:id="rId13"/>
      <w:pgSz w:w="11910" w:h="16840"/>
      <w:pgMar w:top="1520" w:right="1280" w:bottom="568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BF0E" w14:textId="77777777" w:rsidR="006A7DFD" w:rsidRDefault="006A7DFD">
      <w:r>
        <w:separator/>
      </w:r>
    </w:p>
  </w:endnote>
  <w:endnote w:type="continuationSeparator" w:id="0">
    <w:p w14:paraId="19384C63" w14:textId="77777777" w:rsidR="006A7DFD" w:rsidRDefault="006A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B547" w14:textId="77777777" w:rsidR="006A7DFD" w:rsidRDefault="006A7DFD">
      <w:r>
        <w:separator/>
      </w:r>
    </w:p>
  </w:footnote>
  <w:footnote w:type="continuationSeparator" w:id="0">
    <w:p w14:paraId="61ECF694" w14:textId="77777777" w:rsidR="006A7DFD" w:rsidRDefault="006A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2E646A8"/>
    <w:multiLevelType w:val="hybridMultilevel"/>
    <w:tmpl w:val="B3462D22"/>
    <w:lvl w:ilvl="0" w:tplc="39C80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B40574"/>
    <w:multiLevelType w:val="hybridMultilevel"/>
    <w:tmpl w:val="DB3C46B4"/>
    <w:lvl w:ilvl="0" w:tplc="AF340964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035F98"/>
    <w:multiLevelType w:val="hybridMultilevel"/>
    <w:tmpl w:val="AFD4EB1C"/>
    <w:lvl w:ilvl="0" w:tplc="39C80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62187039">
    <w:abstractNumId w:val="7"/>
  </w:num>
  <w:num w:numId="2" w16cid:durableId="451939454">
    <w:abstractNumId w:val="17"/>
  </w:num>
  <w:num w:numId="3" w16cid:durableId="1261404056">
    <w:abstractNumId w:val="20"/>
  </w:num>
  <w:num w:numId="4" w16cid:durableId="648440542">
    <w:abstractNumId w:val="10"/>
  </w:num>
  <w:num w:numId="5" w16cid:durableId="1507667311">
    <w:abstractNumId w:val="14"/>
  </w:num>
  <w:num w:numId="6" w16cid:durableId="64766443">
    <w:abstractNumId w:val="16"/>
  </w:num>
  <w:num w:numId="7" w16cid:durableId="840392641">
    <w:abstractNumId w:val="6"/>
  </w:num>
  <w:num w:numId="8" w16cid:durableId="1202864175">
    <w:abstractNumId w:val="4"/>
  </w:num>
  <w:num w:numId="9" w16cid:durableId="873032785">
    <w:abstractNumId w:val="18"/>
  </w:num>
  <w:num w:numId="10" w16cid:durableId="1557275171">
    <w:abstractNumId w:val="3"/>
  </w:num>
  <w:num w:numId="11" w16cid:durableId="1639997499">
    <w:abstractNumId w:val="21"/>
  </w:num>
  <w:num w:numId="12" w16cid:durableId="810749470">
    <w:abstractNumId w:val="5"/>
  </w:num>
  <w:num w:numId="13" w16cid:durableId="2081638822">
    <w:abstractNumId w:val="8"/>
  </w:num>
  <w:num w:numId="14" w16cid:durableId="1741168216">
    <w:abstractNumId w:val="19"/>
  </w:num>
  <w:num w:numId="15" w16cid:durableId="1549604706">
    <w:abstractNumId w:val="13"/>
  </w:num>
  <w:num w:numId="16" w16cid:durableId="15269889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93088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7342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72149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0139D"/>
    <w:rsid w:val="00027601"/>
    <w:rsid w:val="00030496"/>
    <w:rsid w:val="000337C3"/>
    <w:rsid w:val="00091357"/>
    <w:rsid w:val="00094675"/>
    <w:rsid w:val="000B2AE5"/>
    <w:rsid w:val="000B681E"/>
    <w:rsid w:val="0012088C"/>
    <w:rsid w:val="00122C90"/>
    <w:rsid w:val="00135FA1"/>
    <w:rsid w:val="00146617"/>
    <w:rsid w:val="00157C0C"/>
    <w:rsid w:val="00192C3C"/>
    <w:rsid w:val="001A0928"/>
    <w:rsid w:val="001B4120"/>
    <w:rsid w:val="001B778F"/>
    <w:rsid w:val="001D5F15"/>
    <w:rsid w:val="002056A2"/>
    <w:rsid w:val="0024079B"/>
    <w:rsid w:val="00247758"/>
    <w:rsid w:val="00256CEE"/>
    <w:rsid w:val="002B3829"/>
    <w:rsid w:val="002C570C"/>
    <w:rsid w:val="002F68BE"/>
    <w:rsid w:val="0036200A"/>
    <w:rsid w:val="003A4049"/>
    <w:rsid w:val="003A76FD"/>
    <w:rsid w:val="003B4BB5"/>
    <w:rsid w:val="003D0C1E"/>
    <w:rsid w:val="003E7695"/>
    <w:rsid w:val="00426C8F"/>
    <w:rsid w:val="00441F15"/>
    <w:rsid w:val="00446976"/>
    <w:rsid w:val="00490323"/>
    <w:rsid w:val="004B21F2"/>
    <w:rsid w:val="004E4DE4"/>
    <w:rsid w:val="004F19D4"/>
    <w:rsid w:val="0050002F"/>
    <w:rsid w:val="00566B42"/>
    <w:rsid w:val="005732D6"/>
    <w:rsid w:val="005C5883"/>
    <w:rsid w:val="005C6899"/>
    <w:rsid w:val="005F6B1E"/>
    <w:rsid w:val="00611480"/>
    <w:rsid w:val="00611BA4"/>
    <w:rsid w:val="00620C10"/>
    <w:rsid w:val="006231BD"/>
    <w:rsid w:val="00635E12"/>
    <w:rsid w:val="00663F0D"/>
    <w:rsid w:val="00666362"/>
    <w:rsid w:val="00681163"/>
    <w:rsid w:val="006A7DFD"/>
    <w:rsid w:val="006D57AE"/>
    <w:rsid w:val="007064AF"/>
    <w:rsid w:val="00755930"/>
    <w:rsid w:val="00802304"/>
    <w:rsid w:val="00807314"/>
    <w:rsid w:val="00826A85"/>
    <w:rsid w:val="00827AAA"/>
    <w:rsid w:val="008743BB"/>
    <w:rsid w:val="008A6F0C"/>
    <w:rsid w:val="008D1822"/>
    <w:rsid w:val="008E4EC5"/>
    <w:rsid w:val="008E5E6F"/>
    <w:rsid w:val="008F6EA8"/>
    <w:rsid w:val="00914544"/>
    <w:rsid w:val="0092159D"/>
    <w:rsid w:val="0093626A"/>
    <w:rsid w:val="00956848"/>
    <w:rsid w:val="0097713A"/>
    <w:rsid w:val="00986BC6"/>
    <w:rsid w:val="00995A7B"/>
    <w:rsid w:val="009B5309"/>
    <w:rsid w:val="009D3516"/>
    <w:rsid w:val="009F6F58"/>
    <w:rsid w:val="00A36851"/>
    <w:rsid w:val="00A60DAA"/>
    <w:rsid w:val="00AC0AA5"/>
    <w:rsid w:val="00AE1DA8"/>
    <w:rsid w:val="00B236F2"/>
    <w:rsid w:val="00B656C4"/>
    <w:rsid w:val="00B75C93"/>
    <w:rsid w:val="00BC345B"/>
    <w:rsid w:val="00C254D0"/>
    <w:rsid w:val="00C40C28"/>
    <w:rsid w:val="00C72319"/>
    <w:rsid w:val="00C73763"/>
    <w:rsid w:val="00CB010D"/>
    <w:rsid w:val="00CD29BE"/>
    <w:rsid w:val="00CE5037"/>
    <w:rsid w:val="00D171F5"/>
    <w:rsid w:val="00D6768F"/>
    <w:rsid w:val="00DF0A4E"/>
    <w:rsid w:val="00E87766"/>
    <w:rsid w:val="00E9205C"/>
    <w:rsid w:val="00E931D1"/>
    <w:rsid w:val="00EA51FE"/>
    <w:rsid w:val="00EC7CDB"/>
    <w:rsid w:val="00F160B4"/>
    <w:rsid w:val="00F40B0C"/>
    <w:rsid w:val="00F5351E"/>
    <w:rsid w:val="00F65ED0"/>
    <w:rsid w:val="00FA3710"/>
    <w:rsid w:val="00FD2141"/>
    <w:rsid w:val="00FD5422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34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3"/>
      </w:numPr>
    </w:pPr>
  </w:style>
  <w:style w:type="numbering" w:customStyle="1" w:styleId="WW8Num10">
    <w:name w:val="WW8Num10"/>
    <w:basedOn w:val="Bezlisty"/>
    <w:rsid w:val="005732D6"/>
    <w:pPr>
      <w:numPr>
        <w:numId w:val="4"/>
      </w:numPr>
    </w:pPr>
  </w:style>
  <w:style w:type="numbering" w:customStyle="1" w:styleId="WW8Num7">
    <w:name w:val="WW8Num7"/>
    <w:basedOn w:val="Bezlisty"/>
    <w:rsid w:val="005732D6"/>
    <w:pPr>
      <w:numPr>
        <w:numId w:val="5"/>
      </w:numPr>
    </w:pPr>
  </w:style>
  <w:style w:type="numbering" w:customStyle="1" w:styleId="WW8Num9">
    <w:name w:val="WW8Num9"/>
    <w:basedOn w:val="Bezlisty"/>
    <w:rsid w:val="005732D6"/>
    <w:pPr>
      <w:numPr>
        <w:numId w:val="6"/>
      </w:numPr>
    </w:pPr>
  </w:style>
  <w:style w:type="numbering" w:customStyle="1" w:styleId="WW8Num12">
    <w:name w:val="WW8Num12"/>
    <w:basedOn w:val="Bezlisty"/>
    <w:rsid w:val="005732D6"/>
    <w:pPr>
      <w:numPr>
        <w:numId w:val="7"/>
      </w:numPr>
    </w:pPr>
  </w:style>
  <w:style w:type="numbering" w:customStyle="1" w:styleId="WW8Num3">
    <w:name w:val="WW8Num3"/>
    <w:basedOn w:val="Bezlisty"/>
    <w:rsid w:val="005732D6"/>
    <w:pPr>
      <w:numPr>
        <w:numId w:val="8"/>
      </w:numPr>
    </w:pPr>
  </w:style>
  <w:style w:type="numbering" w:customStyle="1" w:styleId="WW8Num2">
    <w:name w:val="WW8Num2"/>
    <w:basedOn w:val="Bezlisty"/>
    <w:rsid w:val="005732D6"/>
    <w:pPr>
      <w:numPr>
        <w:numId w:val="9"/>
      </w:numPr>
    </w:pPr>
  </w:style>
  <w:style w:type="numbering" w:customStyle="1" w:styleId="WW8Num8">
    <w:name w:val="WW8Num8"/>
    <w:basedOn w:val="Bezlisty"/>
    <w:rsid w:val="005732D6"/>
    <w:pPr>
      <w:numPr>
        <w:numId w:val="10"/>
      </w:numPr>
    </w:pPr>
  </w:style>
  <w:style w:type="numbering" w:customStyle="1" w:styleId="WW8Num5">
    <w:name w:val="WW8Num5"/>
    <w:basedOn w:val="Bezlisty"/>
    <w:rsid w:val="005732D6"/>
    <w:pPr>
      <w:numPr>
        <w:numId w:val="11"/>
      </w:numPr>
    </w:pPr>
  </w:style>
  <w:style w:type="numbering" w:customStyle="1" w:styleId="WW8Num6">
    <w:name w:val="WW8Num6"/>
    <w:basedOn w:val="Bezlisty"/>
    <w:rsid w:val="005732D6"/>
    <w:pPr>
      <w:numPr>
        <w:numId w:val="12"/>
      </w:numPr>
    </w:pPr>
  </w:style>
  <w:style w:type="character" w:customStyle="1" w:styleId="Teksttreci2">
    <w:name w:val="Tekst treści (2)_"/>
    <w:link w:val="Teksttreci21"/>
    <w:rsid w:val="00094675"/>
    <w:rPr>
      <w:rFonts w:ascii="Tahoma" w:hAnsi="Tahoma" w:cs="Tahoma"/>
      <w:sz w:val="16"/>
      <w:szCs w:val="16"/>
      <w:shd w:val="clear" w:color="auto" w:fill="FFFFFF"/>
    </w:rPr>
  </w:style>
  <w:style w:type="paragraph" w:customStyle="1" w:styleId="ListParagraph1">
    <w:name w:val="List Paragraph1"/>
    <w:basedOn w:val="Normalny"/>
    <w:rsid w:val="004F19D4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Teksttreci21">
    <w:name w:val="Tekst treści (2)1"/>
    <w:basedOn w:val="Normalny"/>
    <w:link w:val="Teksttreci2"/>
    <w:rsid w:val="000B681E"/>
    <w:pPr>
      <w:shd w:val="clear" w:color="auto" w:fill="FFFFFF"/>
      <w:autoSpaceDE/>
      <w:autoSpaceDN/>
      <w:spacing w:before="120" w:after="60" w:line="256" w:lineRule="exact"/>
      <w:ind w:hanging="460"/>
      <w:jc w:val="both"/>
    </w:pPr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wegorze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zurskiecentrumzdrowia.pl" TargetMode="External"/><Relationship Id="rId12" Type="http://schemas.openxmlformats.org/officeDocument/2006/relationships/hyperlink" Target="mailto:iodo@szpitalwegor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atyk@szpitalwegorzew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1660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40</cp:revision>
  <cp:lastPrinted>2022-08-30T10:00:00Z</cp:lastPrinted>
  <dcterms:created xsi:type="dcterms:W3CDTF">2022-08-26T11:42:00Z</dcterms:created>
  <dcterms:modified xsi:type="dcterms:W3CDTF">2022-08-30T10:01:00Z</dcterms:modified>
</cp:coreProperties>
</file>