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4B474" w14:textId="77777777" w:rsidR="00E53242" w:rsidRPr="00F25982" w:rsidRDefault="00E53242" w:rsidP="00E53242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15B145EB" w14:textId="77777777" w:rsidR="00290D4E" w:rsidRPr="00F25982" w:rsidRDefault="00290D4E" w:rsidP="00290D4E">
      <w:pPr>
        <w:pStyle w:val="Tytu"/>
        <w:spacing w:after="120"/>
        <w:outlineLvl w:val="0"/>
        <w:rPr>
          <w:sz w:val="20"/>
          <w:szCs w:val="20"/>
        </w:rPr>
      </w:pPr>
      <w:r w:rsidRPr="00F25982">
        <w:rPr>
          <w:sz w:val="20"/>
          <w:szCs w:val="20"/>
        </w:rPr>
        <w:t>OPIS PRZEDMIOTU ZAMÓWIENIA</w:t>
      </w:r>
    </w:p>
    <w:p w14:paraId="4CD3FDF2" w14:textId="77777777" w:rsidR="00290D4E" w:rsidRPr="00F25982" w:rsidRDefault="00290D4E" w:rsidP="00290D4E">
      <w:pPr>
        <w:pStyle w:val="Podtytu"/>
        <w:spacing w:after="120" w:line="240" w:lineRule="auto"/>
        <w:rPr>
          <w:sz w:val="20"/>
          <w:szCs w:val="20"/>
        </w:rPr>
      </w:pPr>
      <w:r w:rsidRPr="00F25982">
        <w:rPr>
          <w:sz w:val="20"/>
          <w:szCs w:val="20"/>
        </w:rPr>
        <w:t>PIECZYWO</w:t>
      </w:r>
    </w:p>
    <w:p w14:paraId="0F467498" w14:textId="77777777" w:rsidR="00290D4E" w:rsidRPr="00F25982" w:rsidRDefault="00290D4E" w:rsidP="00290D4E">
      <w:pPr>
        <w:pStyle w:val="Tekstkomentarza"/>
        <w:spacing w:after="120"/>
        <w:ind w:right="97"/>
        <w:outlineLvl w:val="0"/>
        <w:rPr>
          <w:rFonts w:ascii="Arial" w:hAnsi="Arial" w:cs="Arial"/>
          <w:b/>
        </w:rPr>
      </w:pPr>
      <w:r w:rsidRPr="00F25982">
        <w:rPr>
          <w:rFonts w:ascii="Arial" w:hAnsi="Arial" w:cs="Arial"/>
          <w:b/>
        </w:rPr>
        <w:t xml:space="preserve">I. Wymagania ogólne </w:t>
      </w:r>
    </w:p>
    <w:p w14:paraId="1CF3A810" w14:textId="77777777" w:rsidR="00290D4E" w:rsidRPr="00F25982" w:rsidRDefault="00290D4E" w:rsidP="00290D4E">
      <w:pPr>
        <w:pStyle w:val="Tekstkomentarza"/>
        <w:spacing w:after="120"/>
        <w:ind w:right="97"/>
        <w:jc w:val="both"/>
        <w:rPr>
          <w:rFonts w:ascii="Arial" w:hAnsi="Arial" w:cs="Arial"/>
        </w:rPr>
      </w:pPr>
      <w:r w:rsidRPr="00F25982">
        <w:rPr>
          <w:rFonts w:ascii="Arial" w:hAnsi="Arial" w:cs="Arial"/>
          <w:bCs/>
        </w:rPr>
        <w:t xml:space="preserve">1. </w:t>
      </w:r>
      <w:r w:rsidRPr="00F25982">
        <w:rPr>
          <w:rFonts w:ascii="Arial" w:hAnsi="Arial" w:cs="Arial"/>
        </w:rPr>
        <w:t>Jakość przyjmowanego surowca musi odpowiadać normom handlowym oraz wymaganiom Zamawiającego, czyli właściwości środków spożywczych określonych jako pożądane – stan idealny do małych odchyleń.</w:t>
      </w:r>
    </w:p>
    <w:p w14:paraId="4A83342B" w14:textId="47E12C9E" w:rsidR="00290D4E" w:rsidRPr="00F25982" w:rsidRDefault="00290D4E" w:rsidP="00290D4E">
      <w:pPr>
        <w:tabs>
          <w:tab w:val="left" w:pos="1134"/>
        </w:tabs>
        <w:suppressAutoHyphens/>
        <w:spacing w:after="120"/>
        <w:jc w:val="both"/>
        <w:rPr>
          <w:rFonts w:ascii="Arial" w:hAnsi="Arial" w:cs="Arial"/>
          <w:sz w:val="20"/>
          <w:szCs w:val="20"/>
        </w:rPr>
      </w:pPr>
      <w:r w:rsidRPr="00F25982">
        <w:rPr>
          <w:rFonts w:ascii="Arial" w:hAnsi="Arial" w:cs="Arial"/>
          <w:bCs/>
          <w:sz w:val="20"/>
          <w:szCs w:val="20"/>
        </w:rPr>
        <w:t xml:space="preserve">2. </w:t>
      </w:r>
      <w:r w:rsidRPr="00F25982">
        <w:rPr>
          <w:rFonts w:ascii="Arial" w:hAnsi="Arial" w:cs="Arial"/>
          <w:sz w:val="20"/>
          <w:szCs w:val="20"/>
        </w:rPr>
        <w:t>Jakość organoleptyczna żywności, której nie można ocenić przy przyjęciu towaru, sprawdzana jest przy produkcji. W</w:t>
      </w:r>
      <w:r w:rsidR="004F6C3F" w:rsidRPr="00F25982">
        <w:rPr>
          <w:rFonts w:ascii="Arial" w:hAnsi="Arial" w:cs="Arial"/>
          <w:sz w:val="20"/>
          <w:szCs w:val="20"/>
        </w:rPr>
        <w:t> </w:t>
      </w:r>
      <w:r w:rsidRPr="00F25982">
        <w:rPr>
          <w:rFonts w:ascii="Arial" w:hAnsi="Arial" w:cs="Arial"/>
          <w:sz w:val="20"/>
          <w:szCs w:val="20"/>
        </w:rPr>
        <w:t>przypadku nie spełnienia wymagań surowiec zostaje zwrócony do Wykonawcy.</w:t>
      </w:r>
    </w:p>
    <w:p w14:paraId="267544F7" w14:textId="77777777" w:rsidR="00290D4E" w:rsidRPr="00F25982" w:rsidRDefault="00290D4E" w:rsidP="00290D4E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25982">
        <w:rPr>
          <w:rFonts w:ascii="Arial" w:hAnsi="Arial" w:cs="Arial"/>
          <w:bCs/>
          <w:sz w:val="20"/>
          <w:szCs w:val="20"/>
        </w:rPr>
        <w:t xml:space="preserve">3. </w:t>
      </w:r>
      <w:r w:rsidRPr="00F25982">
        <w:rPr>
          <w:rFonts w:ascii="Arial" w:hAnsi="Arial" w:cs="Arial"/>
          <w:sz w:val="20"/>
          <w:szCs w:val="20"/>
        </w:rPr>
        <w:t>Znakowanie artykułów spożywczych musi zapewnić ich pełną identyfikowalność. W przypadku nieodpowiedniego oznakowania oraz środków spożywczych po dacie minimalnej trwałości lub przekroczonym terminie przydatności do spożycia nastąpi odmowa przyjęcia.</w:t>
      </w:r>
    </w:p>
    <w:p w14:paraId="7BE38E6B" w14:textId="77777777" w:rsidR="00290D4E" w:rsidRPr="00F25982" w:rsidRDefault="00290D4E" w:rsidP="00290D4E">
      <w:pPr>
        <w:pStyle w:val="Tekstpodstawowy"/>
        <w:spacing w:after="120"/>
        <w:rPr>
          <w:rFonts w:ascii="Arial" w:hAnsi="Arial" w:cs="Arial"/>
          <w:b w:val="0"/>
          <w:sz w:val="20"/>
        </w:rPr>
      </w:pPr>
      <w:r w:rsidRPr="00F25982">
        <w:rPr>
          <w:rFonts w:ascii="Arial" w:hAnsi="Arial" w:cs="Arial"/>
          <w:b w:val="0"/>
          <w:sz w:val="20"/>
        </w:rPr>
        <w:t>4. Materiał opakowaniowy i transportowy  dopuszczony do kontaktu z żywnością.</w:t>
      </w:r>
    </w:p>
    <w:p w14:paraId="63DBA524" w14:textId="77777777" w:rsidR="00290D4E" w:rsidRPr="00F25982" w:rsidRDefault="00290D4E" w:rsidP="00290D4E">
      <w:pPr>
        <w:pStyle w:val="Tekstpodstawowy"/>
        <w:spacing w:after="120"/>
        <w:rPr>
          <w:rFonts w:ascii="Arial" w:hAnsi="Arial" w:cs="Arial"/>
          <w:b w:val="0"/>
          <w:sz w:val="20"/>
        </w:rPr>
      </w:pPr>
      <w:r w:rsidRPr="00F25982">
        <w:rPr>
          <w:rFonts w:ascii="Arial" w:hAnsi="Arial" w:cs="Arial"/>
          <w:b w:val="0"/>
          <w:sz w:val="20"/>
        </w:rPr>
        <w:t xml:space="preserve">5. Wykonawca musi funkcjonować zgodnie z aktualnymi wymaganiami prawa żywnościowego i zasadami dobrej Praktyki Higienicznej i Produkcyjnej. </w:t>
      </w:r>
    </w:p>
    <w:p w14:paraId="7C5B4318" w14:textId="77777777" w:rsidR="00290D4E" w:rsidRPr="00F25982" w:rsidRDefault="00290D4E" w:rsidP="00290D4E">
      <w:pPr>
        <w:pStyle w:val="Tekstpodstawowy"/>
        <w:spacing w:after="120"/>
        <w:rPr>
          <w:rFonts w:ascii="Arial" w:hAnsi="Arial" w:cs="Arial"/>
          <w:b w:val="0"/>
          <w:sz w:val="20"/>
        </w:rPr>
      </w:pPr>
      <w:r w:rsidRPr="00F25982">
        <w:rPr>
          <w:rFonts w:ascii="Arial" w:hAnsi="Arial" w:cs="Arial"/>
          <w:b w:val="0"/>
          <w:sz w:val="20"/>
        </w:rPr>
        <w:t xml:space="preserve">6. Sposób dostawy oraz dostarczana żywność musi być zgodna z wszystkimi wymaganiami prawa żywnościowego, między innymi: (1) Rozporządzenia (WE) nr 178/2002 Parlamentu Europejskiego i Rady z dnia 28 stycznia 2002 r. ustalające ogólne zasady i wymagania prawa żywnościowego, powołujące Europejski Urząd ds. Bezpieczeństwa Żywności oraz ustanawiające procedury w zakresie bezpieczeństwa żywności (Dz. Urz. WE L 31 z 1.02.2002, str. 1; Dz. Urz. UE Polskie wydanie specjalne, rozdz. 15, t. 6, str. 463), (2) Rozporządzenia (WE) nr 852/2004 Parlamentu Europejskiego i Rady z dnia 29 kwietnia 2004 r. ustanawiające szczególne przepisy dotyczące higieny środków spożywczych zwane dalej "rozporządzeniem nr 852/2004", (3) Ustawy z dnia 25 sierpnia 2006 r o bezpieczeństwie żywności i żywienia ( Dz. U. z dnia 27 września 2006 nr 171, poz. 1225 z </w:t>
      </w:r>
      <w:proofErr w:type="spellStart"/>
      <w:r w:rsidRPr="00F25982">
        <w:rPr>
          <w:rFonts w:ascii="Arial" w:hAnsi="Arial" w:cs="Arial"/>
          <w:b w:val="0"/>
          <w:sz w:val="20"/>
        </w:rPr>
        <w:t>późn</w:t>
      </w:r>
      <w:proofErr w:type="spellEnd"/>
      <w:r w:rsidRPr="00F25982">
        <w:rPr>
          <w:rFonts w:ascii="Arial" w:hAnsi="Arial" w:cs="Arial"/>
          <w:b w:val="0"/>
          <w:sz w:val="20"/>
        </w:rPr>
        <w:t>. zmianami), (4) Rozporządzenia (UE) nr 1169/2001 z Dia 25.10.2011 w sprawie przekazywania konsumentom informacji na temat żywności, (5) wszelkich aktów wykonawczych obowiązujących w zakresie nieregulowanym powyżej.</w:t>
      </w:r>
    </w:p>
    <w:p w14:paraId="5429FAEF" w14:textId="77777777" w:rsidR="00290D4E" w:rsidRPr="00F25982" w:rsidRDefault="00290D4E" w:rsidP="00290D4E">
      <w:pPr>
        <w:pStyle w:val="Tekstpodstawowy"/>
        <w:spacing w:after="120"/>
        <w:outlineLvl w:val="0"/>
        <w:rPr>
          <w:rFonts w:ascii="Arial" w:hAnsi="Arial" w:cs="Arial"/>
          <w:sz w:val="20"/>
        </w:rPr>
      </w:pPr>
    </w:p>
    <w:p w14:paraId="698C8F8B" w14:textId="08B89C7C" w:rsidR="00290D4E" w:rsidRPr="00F25982" w:rsidRDefault="00290D4E" w:rsidP="00290D4E">
      <w:pPr>
        <w:pStyle w:val="Tekstpodstawowy"/>
        <w:spacing w:after="120"/>
        <w:outlineLvl w:val="0"/>
        <w:rPr>
          <w:rFonts w:ascii="Arial" w:hAnsi="Arial" w:cs="Arial"/>
          <w:sz w:val="20"/>
        </w:rPr>
      </w:pPr>
      <w:r w:rsidRPr="00F25982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CCC513" wp14:editId="21F680D1">
                <wp:simplePos x="0" y="0"/>
                <wp:positionH relativeFrom="column">
                  <wp:posOffset>-10160</wp:posOffset>
                </wp:positionH>
                <wp:positionV relativeFrom="paragraph">
                  <wp:posOffset>2018030</wp:posOffset>
                </wp:positionV>
                <wp:extent cx="6126480" cy="0"/>
                <wp:effectExtent l="11430" t="11430" r="5715" b="762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0FA9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.8pt;margin-top:158.9pt;width:482.4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"/>
            </w:pict>
          </mc:Fallback>
        </mc:AlternateContent>
      </w:r>
      <w:r w:rsidRPr="00F25982">
        <w:rPr>
          <w:rFonts w:ascii="Arial" w:hAnsi="Arial" w:cs="Arial"/>
          <w:sz w:val="20"/>
        </w:rPr>
        <w:t>II. Wymagania szczegółowe dotyczące właściwości żywności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6"/>
        <w:gridCol w:w="7081"/>
      </w:tblGrid>
      <w:tr w:rsidR="00290D4E" w:rsidRPr="00F25982" w14:paraId="4F522CCC" w14:textId="77777777" w:rsidTr="004F6C3F">
        <w:trPr>
          <w:cantSplit/>
        </w:trPr>
        <w:tc>
          <w:tcPr>
            <w:tcW w:w="9639" w:type="dxa"/>
            <w:gridSpan w:val="3"/>
            <w:shd w:val="clear" w:color="auto" w:fill="FFFFFF"/>
          </w:tcPr>
          <w:p w14:paraId="506BB6D7" w14:textId="50A1D019" w:rsidR="00290D4E" w:rsidRPr="00F25982" w:rsidRDefault="00290D4E" w:rsidP="004F6C3F">
            <w:pPr>
              <w:pStyle w:val="Nagwek2"/>
              <w:snapToGrid w:val="0"/>
              <w:spacing w:after="120"/>
              <w:rPr>
                <w:bCs w:val="0"/>
                <w:sz w:val="20"/>
                <w:szCs w:val="20"/>
              </w:rPr>
            </w:pPr>
            <w:r w:rsidRPr="00F25982">
              <w:rPr>
                <w:bCs w:val="0"/>
                <w:sz w:val="20"/>
                <w:szCs w:val="20"/>
              </w:rPr>
              <w:t>Pieczywo</w:t>
            </w:r>
          </w:p>
        </w:tc>
      </w:tr>
      <w:tr w:rsidR="00290D4E" w:rsidRPr="00F25982" w14:paraId="4120D064" w14:textId="77777777" w:rsidTr="004F6C3F">
        <w:trPr>
          <w:trHeight w:val="586"/>
        </w:trPr>
        <w:tc>
          <w:tcPr>
            <w:tcW w:w="2558" w:type="dxa"/>
            <w:gridSpan w:val="2"/>
          </w:tcPr>
          <w:p w14:paraId="1E8D6E05" w14:textId="77777777" w:rsidR="00290D4E" w:rsidRPr="00F25982" w:rsidRDefault="00290D4E" w:rsidP="00AF5CF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25982">
              <w:rPr>
                <w:rFonts w:ascii="Arial" w:hAnsi="Arial" w:cs="Arial"/>
                <w:b/>
                <w:sz w:val="20"/>
                <w:szCs w:val="20"/>
              </w:rPr>
              <w:t>Opakowanie, opakowanie transportowe</w:t>
            </w:r>
          </w:p>
        </w:tc>
        <w:tc>
          <w:tcPr>
            <w:tcW w:w="7081" w:type="dxa"/>
          </w:tcPr>
          <w:p w14:paraId="32C27C7A" w14:textId="77777777" w:rsidR="00290D4E" w:rsidRPr="00F25982" w:rsidRDefault="00290D4E" w:rsidP="00AF5CF5">
            <w:pPr>
              <w:snapToGri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25982">
              <w:rPr>
                <w:rFonts w:ascii="Arial" w:hAnsi="Arial" w:cs="Arial"/>
                <w:sz w:val="20"/>
                <w:szCs w:val="20"/>
              </w:rPr>
              <w:t xml:space="preserve">Chleb pszenny, </w:t>
            </w:r>
            <w:proofErr w:type="spellStart"/>
            <w:r w:rsidRPr="00F25982">
              <w:rPr>
                <w:rFonts w:ascii="Arial" w:hAnsi="Arial" w:cs="Arial"/>
                <w:sz w:val="20"/>
                <w:szCs w:val="20"/>
              </w:rPr>
              <w:t>pszenno</w:t>
            </w:r>
            <w:proofErr w:type="spellEnd"/>
            <w:r w:rsidRPr="00F25982">
              <w:rPr>
                <w:rFonts w:ascii="Arial" w:hAnsi="Arial" w:cs="Arial"/>
                <w:sz w:val="20"/>
                <w:szCs w:val="20"/>
              </w:rPr>
              <w:t xml:space="preserve"> – żytni, wieloziarnisty, razowy - folia, chleb bezglutenowy i niskobiałkowy opakowanie próżniowe, czyste kosze, pieczywo  zgodne z gramaturą określoną w  formularzu cenowym, właściwie oznakowane: nazwa i adres producenta, rodzaj pieczywa, masa jednostkowa.</w:t>
            </w:r>
          </w:p>
          <w:p w14:paraId="6A2E12CF" w14:textId="77777777" w:rsidR="00290D4E" w:rsidRPr="00F25982" w:rsidRDefault="00290D4E" w:rsidP="00AF5CF5">
            <w:pPr>
              <w:snapToGri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25982">
              <w:rPr>
                <w:rFonts w:ascii="Arial" w:hAnsi="Arial" w:cs="Arial"/>
                <w:sz w:val="20"/>
                <w:szCs w:val="20"/>
              </w:rPr>
              <w:t>Bułka tarta torebki papierowe właściwie oznakowane.</w:t>
            </w:r>
          </w:p>
          <w:p w14:paraId="04947BC6" w14:textId="77777777" w:rsidR="00290D4E" w:rsidRPr="00F25982" w:rsidRDefault="00290D4E" w:rsidP="00AF5CF5">
            <w:pPr>
              <w:snapToGri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25982">
              <w:rPr>
                <w:rFonts w:ascii="Arial" w:hAnsi="Arial" w:cs="Arial"/>
                <w:sz w:val="20"/>
                <w:szCs w:val="20"/>
              </w:rPr>
              <w:t>Wszystkie opakowania dopuszczone do kontaktu z żywnością.</w:t>
            </w:r>
          </w:p>
          <w:p w14:paraId="4F5D15F9" w14:textId="77777777" w:rsidR="00290D4E" w:rsidRPr="00F25982" w:rsidRDefault="00290D4E" w:rsidP="00AF5CF5">
            <w:pPr>
              <w:snapToGri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25982">
              <w:rPr>
                <w:rFonts w:ascii="Arial" w:hAnsi="Arial" w:cs="Arial"/>
                <w:sz w:val="20"/>
                <w:szCs w:val="20"/>
              </w:rPr>
              <w:t>Każda porcja zapakowanego pieczywa musi posiadać oznakowanie terminu produkcji i przydatności do spożycia (ważności).</w:t>
            </w:r>
          </w:p>
        </w:tc>
      </w:tr>
      <w:tr w:rsidR="00290D4E" w:rsidRPr="00F25982" w14:paraId="105C136A" w14:textId="77777777" w:rsidTr="004F6C3F">
        <w:trPr>
          <w:trHeight w:val="586"/>
        </w:trPr>
        <w:tc>
          <w:tcPr>
            <w:tcW w:w="2558" w:type="dxa"/>
            <w:gridSpan w:val="2"/>
          </w:tcPr>
          <w:p w14:paraId="128CFD3B" w14:textId="77777777" w:rsidR="00290D4E" w:rsidRPr="00F25982" w:rsidRDefault="00290D4E" w:rsidP="00AF5CF5">
            <w:pPr>
              <w:pStyle w:val="Nagwek2"/>
              <w:spacing w:after="120"/>
              <w:jc w:val="left"/>
              <w:rPr>
                <w:bCs w:val="0"/>
                <w:sz w:val="20"/>
                <w:szCs w:val="20"/>
              </w:rPr>
            </w:pPr>
            <w:r w:rsidRPr="00F25982">
              <w:rPr>
                <w:bCs w:val="0"/>
                <w:sz w:val="20"/>
                <w:szCs w:val="20"/>
              </w:rPr>
              <w:t>Właściwości fizykochemiczne i biologiczne</w:t>
            </w:r>
          </w:p>
        </w:tc>
        <w:tc>
          <w:tcPr>
            <w:tcW w:w="7081" w:type="dxa"/>
          </w:tcPr>
          <w:p w14:paraId="45DB7D20" w14:textId="77777777" w:rsidR="00290D4E" w:rsidRPr="00F25982" w:rsidRDefault="00290D4E" w:rsidP="00AF5CF5">
            <w:pPr>
              <w:pStyle w:val="Nagwek2"/>
              <w:spacing w:after="120"/>
              <w:jc w:val="left"/>
              <w:rPr>
                <w:b w:val="0"/>
                <w:bCs w:val="0"/>
                <w:sz w:val="20"/>
                <w:szCs w:val="20"/>
              </w:rPr>
            </w:pPr>
            <w:r w:rsidRPr="00F25982">
              <w:rPr>
                <w:b w:val="0"/>
                <w:bCs w:val="0"/>
                <w:sz w:val="20"/>
                <w:szCs w:val="20"/>
              </w:rPr>
              <w:t>Brak zanieczyszczeń chemicznych, brak oznak i obecności pleśni, brak zanieczyszczeń mikrobiologicznych (mi. in. zakażenia laseczką ziemniaczaną: śluzowacenie, utrata elastyczności miękiszu, ciągnące się, przezroczyste nitki) i bakterii chorobotwórczych, bez objawów choroby kredowej (białe plamy w miękiszu).</w:t>
            </w:r>
          </w:p>
        </w:tc>
      </w:tr>
      <w:tr w:rsidR="00290D4E" w:rsidRPr="00F25982" w14:paraId="6D258534" w14:textId="77777777" w:rsidTr="004F6C3F">
        <w:trPr>
          <w:cantSplit/>
          <w:trHeight w:val="432"/>
        </w:trPr>
        <w:tc>
          <w:tcPr>
            <w:tcW w:w="2552" w:type="dxa"/>
          </w:tcPr>
          <w:p w14:paraId="30BA1018" w14:textId="1030B1F7" w:rsidR="00290D4E" w:rsidRPr="00F25982" w:rsidRDefault="00290D4E" w:rsidP="004F6C3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25982">
              <w:rPr>
                <w:rFonts w:ascii="Arial" w:hAnsi="Arial" w:cs="Arial"/>
                <w:b/>
                <w:sz w:val="20"/>
                <w:szCs w:val="20"/>
              </w:rPr>
              <w:t>Kształt</w:t>
            </w:r>
          </w:p>
        </w:tc>
        <w:tc>
          <w:tcPr>
            <w:tcW w:w="7087" w:type="dxa"/>
            <w:gridSpan w:val="2"/>
          </w:tcPr>
          <w:p w14:paraId="6D08294E" w14:textId="77777777" w:rsidR="00290D4E" w:rsidRPr="00F25982" w:rsidRDefault="00290D4E" w:rsidP="00AF5CF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25982">
              <w:rPr>
                <w:rFonts w:ascii="Arial" w:hAnsi="Arial" w:cs="Arial"/>
                <w:sz w:val="20"/>
                <w:szCs w:val="20"/>
              </w:rPr>
              <w:t>Typowy dla rodzaju, regularny, utrwalony podczas wypieku, bez zmian podczas transportu i przechowywania, niedopuszczalne zniekształcenia.</w:t>
            </w:r>
          </w:p>
        </w:tc>
      </w:tr>
      <w:tr w:rsidR="00290D4E" w:rsidRPr="00F25982" w14:paraId="2CC7F4DB" w14:textId="77777777" w:rsidTr="004F6C3F">
        <w:trPr>
          <w:cantSplit/>
        </w:trPr>
        <w:tc>
          <w:tcPr>
            <w:tcW w:w="2552" w:type="dxa"/>
          </w:tcPr>
          <w:p w14:paraId="5373FD12" w14:textId="77777777" w:rsidR="00290D4E" w:rsidRPr="00F25982" w:rsidRDefault="00290D4E" w:rsidP="00AF5CF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25982">
              <w:rPr>
                <w:rFonts w:ascii="Arial" w:hAnsi="Arial" w:cs="Arial"/>
                <w:b/>
                <w:sz w:val="20"/>
                <w:szCs w:val="20"/>
              </w:rPr>
              <w:lastRenderedPageBreak/>
              <w:t>Skórka</w:t>
            </w:r>
          </w:p>
        </w:tc>
        <w:tc>
          <w:tcPr>
            <w:tcW w:w="7087" w:type="dxa"/>
            <w:gridSpan w:val="2"/>
          </w:tcPr>
          <w:p w14:paraId="23C08C02" w14:textId="77777777" w:rsidR="00290D4E" w:rsidRPr="00F25982" w:rsidRDefault="00290D4E" w:rsidP="00AF5CF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25982">
              <w:rPr>
                <w:rFonts w:ascii="Arial" w:hAnsi="Arial" w:cs="Arial"/>
                <w:sz w:val="20"/>
                <w:szCs w:val="20"/>
              </w:rPr>
              <w:t xml:space="preserve">Równomiernie zabarwiona, o odcieniu typowym dla danego rodzaju, sprężysta, ściśle związana z miękiszem, o barwie zanikającej w kierunku miękiszu, grubość skórki nie mniejsza niż 2 mm, ale nie gruba i jasna, nie spalona,  powierzchnia gładka, błyszcząca, nie popękana (dopuszczalne nieznaczne popękania), bez uszkodzeń mechanicznych, bez pęcherzy. </w:t>
            </w:r>
          </w:p>
        </w:tc>
      </w:tr>
      <w:tr w:rsidR="00290D4E" w:rsidRPr="00F25982" w14:paraId="060C3B54" w14:textId="77777777" w:rsidTr="004F6C3F">
        <w:trPr>
          <w:cantSplit/>
        </w:trPr>
        <w:tc>
          <w:tcPr>
            <w:tcW w:w="2552" w:type="dxa"/>
          </w:tcPr>
          <w:p w14:paraId="0E093E05" w14:textId="77777777" w:rsidR="00290D4E" w:rsidRPr="00F25982" w:rsidRDefault="00290D4E" w:rsidP="00AF5CF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25982">
              <w:rPr>
                <w:rFonts w:ascii="Arial" w:hAnsi="Arial" w:cs="Arial"/>
                <w:b/>
                <w:sz w:val="20"/>
                <w:szCs w:val="20"/>
              </w:rPr>
              <w:t>Miękisz</w:t>
            </w:r>
          </w:p>
        </w:tc>
        <w:tc>
          <w:tcPr>
            <w:tcW w:w="7087" w:type="dxa"/>
            <w:gridSpan w:val="2"/>
          </w:tcPr>
          <w:p w14:paraId="139CEBBC" w14:textId="77777777" w:rsidR="00290D4E" w:rsidRPr="00F25982" w:rsidRDefault="00290D4E" w:rsidP="00AF5CF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25982">
              <w:rPr>
                <w:rFonts w:ascii="Arial" w:hAnsi="Arial" w:cs="Arial"/>
                <w:sz w:val="20"/>
                <w:szCs w:val="20"/>
              </w:rPr>
              <w:t>Elastyczny, równomiernie porowaty, o drobnych porach z cienkimi ściankami, bez zakalca, bez grudek mąki, nie powinien się kruszyć, rozpadać, bez pustych miejsc, całkowicie wypełniony.</w:t>
            </w:r>
          </w:p>
        </w:tc>
      </w:tr>
      <w:tr w:rsidR="00290D4E" w:rsidRPr="00F25982" w14:paraId="72F0BC23" w14:textId="77777777" w:rsidTr="004F6C3F">
        <w:trPr>
          <w:cantSplit/>
        </w:trPr>
        <w:tc>
          <w:tcPr>
            <w:tcW w:w="2552" w:type="dxa"/>
          </w:tcPr>
          <w:p w14:paraId="1E4CC98E" w14:textId="77777777" w:rsidR="00290D4E" w:rsidRPr="00F25982" w:rsidRDefault="00290D4E" w:rsidP="00AF5CF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25982">
              <w:rPr>
                <w:rFonts w:ascii="Arial" w:hAnsi="Arial" w:cs="Arial"/>
                <w:b/>
                <w:sz w:val="20"/>
                <w:szCs w:val="20"/>
              </w:rPr>
              <w:t>Smak i zapach</w:t>
            </w:r>
          </w:p>
        </w:tc>
        <w:tc>
          <w:tcPr>
            <w:tcW w:w="7087" w:type="dxa"/>
            <w:gridSpan w:val="2"/>
          </w:tcPr>
          <w:p w14:paraId="02DCFD5E" w14:textId="77777777" w:rsidR="00290D4E" w:rsidRPr="00F25982" w:rsidRDefault="00290D4E" w:rsidP="00AF5CF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25982">
              <w:rPr>
                <w:rFonts w:ascii="Arial" w:hAnsi="Arial" w:cs="Arial"/>
                <w:sz w:val="20"/>
                <w:szCs w:val="20"/>
              </w:rPr>
              <w:t>Przyjemny, pszenne – lekko słodki, żytnie – lekko kwaśny, chleb żytni razowy wyraźny smak i zapach kwaśny, niedopuszczalne zapachy i smaki obce.</w:t>
            </w:r>
          </w:p>
        </w:tc>
      </w:tr>
      <w:tr w:rsidR="00290D4E" w:rsidRPr="00F25982" w14:paraId="009BFAC7" w14:textId="77777777" w:rsidTr="004F6C3F">
        <w:trPr>
          <w:cantSplit/>
        </w:trPr>
        <w:tc>
          <w:tcPr>
            <w:tcW w:w="2552" w:type="dxa"/>
          </w:tcPr>
          <w:p w14:paraId="186E8561" w14:textId="77777777" w:rsidR="00290D4E" w:rsidRPr="00F25982" w:rsidRDefault="00290D4E" w:rsidP="00AF5CF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25982">
              <w:rPr>
                <w:rFonts w:ascii="Arial" w:hAnsi="Arial" w:cs="Arial"/>
                <w:b/>
                <w:sz w:val="20"/>
                <w:szCs w:val="20"/>
              </w:rPr>
              <w:t>Wilgotność</w:t>
            </w:r>
          </w:p>
        </w:tc>
        <w:tc>
          <w:tcPr>
            <w:tcW w:w="7087" w:type="dxa"/>
            <w:gridSpan w:val="2"/>
          </w:tcPr>
          <w:p w14:paraId="62FF8B9D" w14:textId="77777777" w:rsidR="00290D4E" w:rsidRPr="00F25982" w:rsidRDefault="00290D4E" w:rsidP="00AF5CF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25982">
              <w:rPr>
                <w:rFonts w:ascii="Arial" w:hAnsi="Arial" w:cs="Arial"/>
                <w:sz w:val="20"/>
                <w:szCs w:val="20"/>
              </w:rPr>
              <w:t>42 – 52 % w zależności od rodzaju, 48 – 52 % żytnie, pszenne 42 – 50 %</w:t>
            </w:r>
          </w:p>
        </w:tc>
      </w:tr>
      <w:tr w:rsidR="00290D4E" w:rsidRPr="00F25982" w14:paraId="45C41F4F" w14:textId="77777777" w:rsidTr="004F6C3F">
        <w:trPr>
          <w:cantSplit/>
        </w:trPr>
        <w:tc>
          <w:tcPr>
            <w:tcW w:w="2552" w:type="dxa"/>
          </w:tcPr>
          <w:p w14:paraId="7AF0579E" w14:textId="77777777" w:rsidR="00290D4E" w:rsidRPr="00F25982" w:rsidRDefault="00290D4E" w:rsidP="00AF5CF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25982">
              <w:rPr>
                <w:rFonts w:ascii="Arial" w:hAnsi="Arial" w:cs="Arial"/>
                <w:b/>
                <w:sz w:val="20"/>
                <w:szCs w:val="20"/>
              </w:rPr>
              <w:t>Kwasowość</w:t>
            </w:r>
          </w:p>
        </w:tc>
        <w:tc>
          <w:tcPr>
            <w:tcW w:w="7087" w:type="dxa"/>
            <w:gridSpan w:val="2"/>
          </w:tcPr>
          <w:p w14:paraId="715E327F" w14:textId="77777777" w:rsidR="00290D4E" w:rsidRPr="00F25982" w:rsidRDefault="00290D4E" w:rsidP="00AF5CF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25982">
              <w:rPr>
                <w:rFonts w:ascii="Arial" w:hAnsi="Arial" w:cs="Arial"/>
                <w:sz w:val="20"/>
                <w:szCs w:val="20"/>
              </w:rPr>
              <w:t>Pszenne, zwykłe i wyborowe 3 – 5 °, mieszane 7-10°, żytnie 8 - 11°</w:t>
            </w:r>
          </w:p>
        </w:tc>
      </w:tr>
    </w:tbl>
    <w:p w14:paraId="0FF1E634" w14:textId="77777777" w:rsidR="00290D4E" w:rsidRPr="00F25982" w:rsidRDefault="00290D4E" w:rsidP="00290D4E">
      <w:pPr>
        <w:spacing w:after="120"/>
        <w:rPr>
          <w:rFonts w:ascii="Arial" w:hAnsi="Arial" w:cs="Arial"/>
          <w:sz w:val="20"/>
          <w:szCs w:val="20"/>
        </w:rPr>
      </w:pPr>
    </w:p>
    <w:p w14:paraId="0842E8AF" w14:textId="77777777" w:rsidR="00290D4E" w:rsidRPr="00F25982" w:rsidRDefault="00290D4E" w:rsidP="00290D4E">
      <w:pPr>
        <w:pStyle w:val="Tekstpodstawowy2"/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25982">
        <w:rPr>
          <w:rFonts w:ascii="Arial" w:hAnsi="Arial" w:cs="Arial"/>
          <w:b/>
          <w:sz w:val="20"/>
          <w:szCs w:val="20"/>
        </w:rPr>
        <w:t xml:space="preserve">III. Warunki dostaw </w:t>
      </w:r>
    </w:p>
    <w:p w14:paraId="09E53E6B" w14:textId="77777777" w:rsidR="00290D4E" w:rsidRPr="00F25982" w:rsidRDefault="00290D4E" w:rsidP="00290D4E">
      <w:pPr>
        <w:suppressAutoHyphens/>
        <w:spacing w:after="120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F25982">
        <w:rPr>
          <w:rFonts w:ascii="Arial" w:hAnsi="Arial" w:cs="Arial"/>
          <w:bCs/>
          <w:sz w:val="20"/>
          <w:szCs w:val="20"/>
          <w:lang w:eastAsia="ar-SA"/>
        </w:rPr>
        <w:t>1. Dostarczane pieczywo musi być I klasy, świeże, krojone i pakowane. Dostawa według wagi netto.</w:t>
      </w:r>
    </w:p>
    <w:p w14:paraId="3A98553B" w14:textId="77777777" w:rsidR="00290D4E" w:rsidRPr="00F25982" w:rsidRDefault="00290D4E" w:rsidP="00290D4E">
      <w:pPr>
        <w:suppressAutoHyphens/>
        <w:spacing w:after="120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F25982">
        <w:rPr>
          <w:rFonts w:ascii="Arial" w:hAnsi="Arial" w:cs="Arial"/>
          <w:bCs/>
          <w:sz w:val="20"/>
          <w:szCs w:val="20"/>
          <w:lang w:eastAsia="ar-SA"/>
        </w:rPr>
        <w:t>2. Wykonawca przed rozpoczęciem dostaw przedłoży Zamawiającemu aktualny dokument badania wyrobu gotowego, dla każdego asortymentu z formularza cenowego.</w:t>
      </w:r>
    </w:p>
    <w:p w14:paraId="010A816B" w14:textId="77777777" w:rsidR="00290D4E" w:rsidRPr="00F25982" w:rsidRDefault="00290D4E" w:rsidP="00290D4E">
      <w:pPr>
        <w:suppressAutoHyphens/>
        <w:spacing w:after="120"/>
        <w:jc w:val="both"/>
        <w:rPr>
          <w:rFonts w:ascii="Arial" w:hAnsi="Arial" w:cs="Arial"/>
          <w:sz w:val="20"/>
          <w:szCs w:val="20"/>
          <w:lang w:eastAsia="ar-SA"/>
        </w:rPr>
      </w:pPr>
      <w:r w:rsidRPr="00F25982">
        <w:rPr>
          <w:rFonts w:ascii="Arial" w:hAnsi="Arial" w:cs="Arial"/>
          <w:bCs/>
          <w:sz w:val="20"/>
          <w:szCs w:val="20"/>
          <w:lang w:eastAsia="ar-SA"/>
        </w:rPr>
        <w:t>3. Realizacja dostaw w sposób ciągły, 6 razy w tygodniu od poniedziałku do soboty, w godzinach przedpołudniowych, maksymalnie do godz. 12:00,</w:t>
      </w:r>
      <w:r w:rsidRPr="00F25982">
        <w:rPr>
          <w:rFonts w:ascii="Arial" w:hAnsi="Arial" w:cs="Arial"/>
          <w:sz w:val="20"/>
          <w:szCs w:val="20"/>
        </w:rPr>
        <w:t xml:space="preserve"> </w:t>
      </w:r>
      <w:r w:rsidRPr="00F25982">
        <w:rPr>
          <w:rFonts w:ascii="Arial" w:hAnsi="Arial" w:cs="Arial"/>
          <w:bCs/>
          <w:sz w:val="20"/>
          <w:szCs w:val="20"/>
          <w:lang w:eastAsia="ar-SA"/>
        </w:rPr>
        <w:t>z dostarczeniem i wniesieniem oraz weryfikacją ilościową i jakościową w obecności wykonawcy. Dostawa w sobotę zapewnić ma pieczywo na niedzielę i na poniedziałek.</w:t>
      </w:r>
    </w:p>
    <w:p w14:paraId="0B139634" w14:textId="08111B3E" w:rsidR="00290D4E" w:rsidRPr="00F25982" w:rsidRDefault="00290D4E" w:rsidP="00290D4E">
      <w:pPr>
        <w:suppressAutoHyphens/>
        <w:spacing w:after="120"/>
        <w:jc w:val="both"/>
        <w:rPr>
          <w:rFonts w:ascii="Arial" w:hAnsi="Arial" w:cs="Arial"/>
          <w:sz w:val="20"/>
          <w:szCs w:val="20"/>
          <w:lang w:eastAsia="ar-SA"/>
        </w:rPr>
      </w:pPr>
      <w:r w:rsidRPr="00F25982">
        <w:rPr>
          <w:rFonts w:ascii="Arial" w:hAnsi="Arial" w:cs="Arial"/>
          <w:sz w:val="20"/>
          <w:szCs w:val="20"/>
          <w:lang w:eastAsia="ar-SA"/>
        </w:rPr>
        <w:t>4. Pieczywo dostarczane będzie przez Wykonawcę bezpośrednio do oddziałów szpitalnych i do magazynu żywnościowego Zamawiającego w budynku kuchni (1</w:t>
      </w:r>
      <w:r w:rsidR="00E87553">
        <w:rPr>
          <w:rFonts w:ascii="Arial" w:hAnsi="Arial" w:cs="Arial"/>
          <w:sz w:val="20"/>
          <w:szCs w:val="20"/>
          <w:lang w:eastAsia="ar-SA"/>
        </w:rPr>
        <w:t>8</w:t>
      </w:r>
      <w:r w:rsidRPr="00F25982">
        <w:rPr>
          <w:rFonts w:ascii="Arial" w:hAnsi="Arial" w:cs="Arial"/>
          <w:sz w:val="20"/>
          <w:szCs w:val="20"/>
          <w:lang w:eastAsia="ar-SA"/>
        </w:rPr>
        <w:t xml:space="preserve"> punktów odbiorczych), w asortymentach i ilościach zgodnych z zapotrzebowaniem dziennym.</w:t>
      </w:r>
    </w:p>
    <w:p w14:paraId="09760271" w14:textId="77777777" w:rsidR="00290D4E" w:rsidRPr="00F25982" w:rsidRDefault="00290D4E" w:rsidP="00290D4E">
      <w:pPr>
        <w:suppressAutoHyphens/>
        <w:spacing w:after="120"/>
        <w:jc w:val="both"/>
        <w:rPr>
          <w:rFonts w:ascii="Arial" w:hAnsi="Arial" w:cs="Arial"/>
          <w:sz w:val="20"/>
          <w:szCs w:val="20"/>
          <w:lang w:eastAsia="ar-SA"/>
        </w:rPr>
      </w:pPr>
      <w:r w:rsidRPr="00F25982">
        <w:rPr>
          <w:rFonts w:ascii="Arial" w:hAnsi="Arial" w:cs="Arial"/>
          <w:sz w:val="20"/>
          <w:szCs w:val="20"/>
          <w:lang w:eastAsia="ar-SA"/>
        </w:rPr>
        <w:t>5. Uprawniony przedstawiciel Zamawiającego każdorazowo faksem lub za pomocą poczty elektronicznej zgłosi zapotrzebowanie dzienne, z wyprzedzeniem 1-2 dniowym (dni robocze) przed wymaganym terminem dostawy.</w:t>
      </w:r>
    </w:p>
    <w:p w14:paraId="0F4854DA" w14:textId="463BFAC8" w:rsidR="00290D4E" w:rsidRPr="00F25982" w:rsidRDefault="00290D4E" w:rsidP="00290D4E">
      <w:pPr>
        <w:suppressAutoHyphens/>
        <w:spacing w:after="120"/>
        <w:jc w:val="both"/>
        <w:rPr>
          <w:rFonts w:ascii="Arial" w:hAnsi="Arial" w:cs="Arial"/>
          <w:sz w:val="20"/>
          <w:szCs w:val="20"/>
          <w:lang w:eastAsia="ar-SA"/>
        </w:rPr>
      </w:pPr>
      <w:r w:rsidRPr="00F25982">
        <w:rPr>
          <w:rFonts w:ascii="Arial" w:hAnsi="Arial" w:cs="Arial"/>
          <w:sz w:val="20"/>
          <w:szCs w:val="20"/>
          <w:lang w:eastAsia="ar-SA"/>
        </w:rPr>
        <w:t>6. Termin przydatności do spożycia dostarczonego pieczywa nie może być krótszy niż ¾ całkowitego</w:t>
      </w:r>
      <w:r w:rsidRPr="00F25982">
        <w:rPr>
          <w:rFonts w:ascii="Arial" w:hAnsi="Arial" w:cs="Arial"/>
          <w:color w:val="FF0000"/>
          <w:sz w:val="20"/>
          <w:szCs w:val="20"/>
          <w:lang w:eastAsia="ar-SA"/>
        </w:rPr>
        <w:t xml:space="preserve"> </w:t>
      </w:r>
      <w:r w:rsidRPr="00F25982">
        <w:rPr>
          <w:rFonts w:ascii="Arial" w:hAnsi="Arial" w:cs="Arial"/>
          <w:sz w:val="20"/>
          <w:szCs w:val="20"/>
          <w:lang w:eastAsia="ar-SA"/>
        </w:rPr>
        <w:t>terminu ważności.</w:t>
      </w:r>
    </w:p>
    <w:p w14:paraId="64EBD5F8" w14:textId="06109A89" w:rsidR="00290D4E" w:rsidRPr="00F25982" w:rsidRDefault="00290D4E" w:rsidP="00290D4E">
      <w:pPr>
        <w:tabs>
          <w:tab w:val="num" w:pos="1440"/>
        </w:tabs>
        <w:suppressAutoHyphens/>
        <w:spacing w:after="120"/>
        <w:jc w:val="both"/>
        <w:rPr>
          <w:rFonts w:ascii="Arial" w:hAnsi="Arial" w:cs="Arial"/>
          <w:sz w:val="20"/>
          <w:szCs w:val="20"/>
          <w:lang w:eastAsia="ar-SA"/>
        </w:rPr>
      </w:pPr>
      <w:r w:rsidRPr="00F25982">
        <w:rPr>
          <w:rFonts w:ascii="Arial" w:hAnsi="Arial" w:cs="Arial"/>
          <w:sz w:val="20"/>
          <w:szCs w:val="20"/>
          <w:lang w:eastAsia="ar-SA"/>
        </w:rPr>
        <w:t>7. Wszystkie dostawy odbywać się będą wraz z rozładunkiem i wniesieniem.</w:t>
      </w:r>
    </w:p>
    <w:p w14:paraId="150BF9B4" w14:textId="7C37DFCD" w:rsidR="00290D4E" w:rsidRPr="00F25982" w:rsidRDefault="00290D4E" w:rsidP="00290D4E">
      <w:pPr>
        <w:tabs>
          <w:tab w:val="num" w:pos="1440"/>
        </w:tabs>
        <w:suppressAutoHyphens/>
        <w:spacing w:after="120"/>
        <w:jc w:val="both"/>
        <w:rPr>
          <w:rFonts w:ascii="Arial" w:hAnsi="Arial" w:cs="Arial"/>
          <w:sz w:val="20"/>
          <w:szCs w:val="20"/>
          <w:lang w:eastAsia="ar-SA"/>
        </w:rPr>
      </w:pPr>
      <w:r w:rsidRPr="00F25982">
        <w:rPr>
          <w:rFonts w:ascii="Arial" w:hAnsi="Arial" w:cs="Arial"/>
          <w:sz w:val="20"/>
          <w:szCs w:val="20"/>
          <w:lang w:eastAsia="ar-SA"/>
        </w:rPr>
        <w:t xml:space="preserve">8. Dostarczony asortyment powinien być zgodny z zamówieniem. </w:t>
      </w:r>
    </w:p>
    <w:p w14:paraId="07771C8D" w14:textId="77777777" w:rsidR="00290D4E" w:rsidRPr="00F25982" w:rsidRDefault="00290D4E" w:rsidP="00290D4E">
      <w:pPr>
        <w:tabs>
          <w:tab w:val="num" w:pos="1440"/>
        </w:tabs>
        <w:suppressAutoHyphens/>
        <w:spacing w:after="120"/>
        <w:jc w:val="both"/>
        <w:rPr>
          <w:rFonts w:ascii="Arial" w:hAnsi="Arial" w:cs="Arial"/>
          <w:sz w:val="20"/>
          <w:szCs w:val="20"/>
          <w:lang w:eastAsia="ar-SA"/>
        </w:rPr>
      </w:pPr>
      <w:r w:rsidRPr="00F25982">
        <w:rPr>
          <w:rFonts w:ascii="Arial" w:hAnsi="Arial" w:cs="Arial"/>
          <w:sz w:val="20"/>
          <w:szCs w:val="20"/>
          <w:lang w:eastAsia="ar-SA"/>
        </w:rPr>
        <w:t>9. Zamawiający może, w uzasadnionych bieżącymi potrzebami wypadkach, czasowo korygować ilości i częstotliwość dostarczanego towaru i korekta ta nie wymaga formy pisemnej.</w:t>
      </w:r>
    </w:p>
    <w:p w14:paraId="7F8EFC80" w14:textId="77777777" w:rsidR="00290D4E" w:rsidRPr="00F25982" w:rsidRDefault="00290D4E" w:rsidP="00290D4E">
      <w:pPr>
        <w:tabs>
          <w:tab w:val="num" w:pos="1440"/>
        </w:tabs>
        <w:suppressAutoHyphens/>
        <w:spacing w:after="120"/>
        <w:jc w:val="both"/>
        <w:rPr>
          <w:rFonts w:ascii="Arial" w:hAnsi="Arial" w:cs="Arial"/>
          <w:sz w:val="20"/>
          <w:szCs w:val="20"/>
          <w:lang w:eastAsia="ar-SA"/>
        </w:rPr>
      </w:pPr>
      <w:r w:rsidRPr="00F25982">
        <w:rPr>
          <w:rFonts w:ascii="Arial" w:hAnsi="Arial" w:cs="Arial"/>
          <w:sz w:val="20"/>
          <w:szCs w:val="20"/>
          <w:lang w:eastAsia="ar-SA"/>
        </w:rPr>
        <w:t>10. W przypadku dostawy mniejszej ilości asortymentu, aniżeli przewiduje to umowa, wynagrodzenie wykonawcy zostanie skorygowane na podstawie faktycznie dostarczonej ilości przedmiotu zamówienia.</w:t>
      </w:r>
    </w:p>
    <w:p w14:paraId="2B79ABF1" w14:textId="77777777" w:rsidR="00290D4E" w:rsidRPr="00F25982" w:rsidRDefault="00290D4E" w:rsidP="00290D4E">
      <w:pPr>
        <w:tabs>
          <w:tab w:val="num" w:pos="1440"/>
        </w:tabs>
        <w:suppressAutoHyphens/>
        <w:spacing w:after="120"/>
        <w:jc w:val="both"/>
        <w:rPr>
          <w:rFonts w:ascii="Arial" w:hAnsi="Arial" w:cs="Arial"/>
          <w:sz w:val="20"/>
          <w:szCs w:val="20"/>
          <w:lang w:eastAsia="ar-SA"/>
        </w:rPr>
      </w:pPr>
      <w:r w:rsidRPr="00F25982">
        <w:rPr>
          <w:rFonts w:ascii="Arial" w:hAnsi="Arial" w:cs="Arial"/>
          <w:sz w:val="20"/>
          <w:szCs w:val="20"/>
          <w:lang w:eastAsia="ar-SA"/>
        </w:rPr>
        <w:t xml:space="preserve">11. Dostawy następować będą transportem własnym Wykonawcy, na jego koszt i ryzyko. </w:t>
      </w:r>
    </w:p>
    <w:p w14:paraId="75C616B0" w14:textId="77777777" w:rsidR="00290D4E" w:rsidRPr="00F25982" w:rsidRDefault="00290D4E" w:rsidP="00290D4E">
      <w:pPr>
        <w:tabs>
          <w:tab w:val="num" w:pos="1440"/>
        </w:tabs>
        <w:suppressAutoHyphens/>
        <w:spacing w:after="120"/>
        <w:jc w:val="both"/>
        <w:rPr>
          <w:rFonts w:ascii="Arial" w:hAnsi="Arial" w:cs="Arial"/>
          <w:sz w:val="20"/>
          <w:szCs w:val="20"/>
          <w:lang w:eastAsia="ar-SA"/>
        </w:rPr>
      </w:pPr>
      <w:r w:rsidRPr="00F25982">
        <w:rPr>
          <w:rFonts w:ascii="Arial" w:hAnsi="Arial" w:cs="Arial"/>
          <w:sz w:val="20"/>
          <w:szCs w:val="20"/>
          <w:lang w:eastAsia="ar-SA"/>
        </w:rPr>
        <w:t xml:space="preserve">12. </w:t>
      </w:r>
      <w:r w:rsidRPr="00F25982">
        <w:rPr>
          <w:rFonts w:ascii="Arial" w:hAnsi="Arial" w:cs="Arial"/>
          <w:bCs/>
          <w:sz w:val="20"/>
          <w:szCs w:val="20"/>
          <w:lang w:eastAsia="ar-SA"/>
        </w:rPr>
        <w:t>W przypadkach nienależytego wykonania zobowiązania przez Wykonawcę, tj.:</w:t>
      </w:r>
    </w:p>
    <w:p w14:paraId="4B614B7B" w14:textId="77777777" w:rsidR="00290D4E" w:rsidRPr="00F25982" w:rsidRDefault="00290D4E" w:rsidP="00290D4E">
      <w:pPr>
        <w:suppressAutoHyphens/>
        <w:spacing w:after="120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F25982">
        <w:rPr>
          <w:rFonts w:ascii="Arial" w:hAnsi="Arial" w:cs="Arial"/>
          <w:bCs/>
          <w:sz w:val="20"/>
          <w:szCs w:val="20"/>
          <w:lang w:eastAsia="ar-SA"/>
        </w:rPr>
        <w:t>a) niedotrzymania terminu dostawy,</w:t>
      </w:r>
    </w:p>
    <w:p w14:paraId="6E999D19" w14:textId="77777777" w:rsidR="00290D4E" w:rsidRPr="00F25982" w:rsidRDefault="00290D4E" w:rsidP="00290D4E">
      <w:pPr>
        <w:suppressAutoHyphens/>
        <w:spacing w:after="120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F25982">
        <w:rPr>
          <w:rFonts w:ascii="Arial" w:hAnsi="Arial" w:cs="Arial"/>
          <w:bCs/>
          <w:sz w:val="20"/>
          <w:szCs w:val="20"/>
          <w:lang w:eastAsia="ar-SA"/>
        </w:rPr>
        <w:t>b) dostarczenia towaru wadliwego pod względem jakościowym,</w:t>
      </w:r>
    </w:p>
    <w:p w14:paraId="162CCC1C" w14:textId="77777777" w:rsidR="00290D4E" w:rsidRPr="00F25982" w:rsidRDefault="00290D4E" w:rsidP="00290D4E">
      <w:pPr>
        <w:suppressAutoHyphens/>
        <w:spacing w:after="120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F25982">
        <w:rPr>
          <w:rFonts w:ascii="Arial" w:hAnsi="Arial" w:cs="Arial"/>
          <w:bCs/>
          <w:sz w:val="20"/>
          <w:szCs w:val="20"/>
          <w:lang w:eastAsia="ar-SA"/>
        </w:rPr>
        <w:t>c) dostarczenia towaru w ilości innej niż zgłoszone zapotrzebowanie,</w:t>
      </w:r>
    </w:p>
    <w:p w14:paraId="4F9F03BF" w14:textId="46051F02" w:rsidR="00290D4E" w:rsidRPr="00F25982" w:rsidRDefault="00290D4E" w:rsidP="00290D4E">
      <w:pPr>
        <w:suppressAutoHyphens/>
        <w:spacing w:after="120"/>
        <w:jc w:val="both"/>
        <w:rPr>
          <w:rFonts w:ascii="Arial" w:hAnsi="Arial" w:cs="Arial"/>
          <w:sz w:val="20"/>
          <w:szCs w:val="20"/>
          <w:u w:val="single"/>
          <w:lang w:eastAsia="ar-SA"/>
        </w:rPr>
      </w:pPr>
      <w:r w:rsidRPr="00F25982">
        <w:rPr>
          <w:rFonts w:ascii="Arial" w:hAnsi="Arial" w:cs="Arial"/>
          <w:sz w:val="20"/>
          <w:szCs w:val="20"/>
          <w:u w:val="single"/>
          <w:lang w:eastAsia="ar-SA"/>
        </w:rPr>
        <w:t>Zamawiającemu przysługuje prawo do zakupu towaru u osób trzecich na koszt Wykonawcy.</w:t>
      </w:r>
    </w:p>
    <w:p w14:paraId="470AFF1D" w14:textId="77777777" w:rsidR="00855BE7" w:rsidRPr="00F25982" w:rsidRDefault="00290D4E" w:rsidP="00290D4E">
      <w:pPr>
        <w:suppressAutoHyphens/>
        <w:spacing w:after="120"/>
        <w:jc w:val="both"/>
        <w:rPr>
          <w:rFonts w:ascii="Arial" w:hAnsi="Arial" w:cs="Arial"/>
          <w:sz w:val="20"/>
          <w:szCs w:val="20"/>
        </w:rPr>
      </w:pPr>
      <w:r w:rsidRPr="00F25982">
        <w:rPr>
          <w:rFonts w:ascii="Arial" w:hAnsi="Arial" w:cs="Arial"/>
          <w:sz w:val="20"/>
          <w:szCs w:val="20"/>
          <w:lang w:eastAsia="ar-SA"/>
        </w:rPr>
        <w:lastRenderedPageBreak/>
        <w:t xml:space="preserve">13. </w:t>
      </w:r>
      <w:r w:rsidRPr="00F25982">
        <w:rPr>
          <w:rFonts w:ascii="Arial" w:hAnsi="Arial" w:cs="Arial"/>
          <w:sz w:val="20"/>
          <w:szCs w:val="20"/>
        </w:rPr>
        <w:t xml:space="preserve">Wykonawca do każdej dostawy wystawi dokument WZ zawierający rodzaj i ilość dostarczonego asortymentu. Wykonawca wystawi Zamawiającemu fakturę zbiorczą za dostarczony asortyment – w ostatnim dniu miesiąca kalendarzowego, w którym następowały dostawy asortymentu. </w:t>
      </w:r>
    </w:p>
    <w:p w14:paraId="225F8B5C" w14:textId="4D837421" w:rsidR="00290D4E" w:rsidRPr="00F25982" w:rsidRDefault="00290D4E" w:rsidP="00290D4E">
      <w:pPr>
        <w:suppressAutoHyphens/>
        <w:spacing w:after="120"/>
        <w:jc w:val="both"/>
        <w:rPr>
          <w:rFonts w:ascii="Arial" w:hAnsi="Arial" w:cs="Arial"/>
          <w:sz w:val="20"/>
          <w:szCs w:val="20"/>
          <w:lang w:eastAsia="ar-SA"/>
        </w:rPr>
      </w:pPr>
      <w:r w:rsidRPr="00F25982">
        <w:rPr>
          <w:rFonts w:ascii="Arial" w:hAnsi="Arial" w:cs="Arial"/>
          <w:sz w:val="20"/>
          <w:szCs w:val="20"/>
        </w:rPr>
        <w:t>Podstawą do wystawienia faktury będą dokumenty WZ dostaw asortymentu zrealizowane w danym miesiącu kalendarzowym. Wykonawca przekazywał będzie Zamawiającemu faktury do 3-go dnia roboczego miesiąca następującego po miesiącu kalendarzowym, w którym zrealizowane zostały dostawy asortymentu. W treści wystawianej faktury Wykonawca zobowiązany jest podać numer niniejszej umowy.</w:t>
      </w:r>
    </w:p>
    <w:p w14:paraId="4671FB26" w14:textId="77777777" w:rsidR="00290D4E" w:rsidRPr="00F25982" w:rsidRDefault="00290D4E" w:rsidP="00290D4E">
      <w:pPr>
        <w:suppressAutoHyphens/>
        <w:spacing w:after="120"/>
        <w:jc w:val="both"/>
        <w:rPr>
          <w:rFonts w:ascii="Arial" w:hAnsi="Arial" w:cs="Arial"/>
          <w:sz w:val="20"/>
          <w:szCs w:val="20"/>
          <w:lang w:eastAsia="ar-SA"/>
        </w:rPr>
      </w:pPr>
    </w:p>
    <w:p w14:paraId="1DBCB986" w14:textId="77777777" w:rsidR="00290D4E" w:rsidRPr="00F25982" w:rsidRDefault="00290D4E" w:rsidP="00290D4E">
      <w:pPr>
        <w:spacing w:after="120"/>
        <w:outlineLvl w:val="0"/>
        <w:rPr>
          <w:rFonts w:ascii="Arial" w:hAnsi="Arial" w:cs="Arial"/>
          <w:sz w:val="20"/>
          <w:szCs w:val="20"/>
        </w:rPr>
      </w:pPr>
      <w:r w:rsidRPr="00F25982">
        <w:rPr>
          <w:rFonts w:ascii="Arial" w:hAnsi="Arial" w:cs="Arial"/>
          <w:b/>
          <w:sz w:val="20"/>
          <w:szCs w:val="20"/>
        </w:rPr>
        <w:t>IV. Wymagania przy każdej dostawie:</w:t>
      </w:r>
    </w:p>
    <w:p w14:paraId="6C25FF8D" w14:textId="77777777" w:rsidR="00290D4E" w:rsidRPr="00F25982" w:rsidRDefault="00290D4E" w:rsidP="00290D4E">
      <w:pPr>
        <w:suppressAutoHyphens/>
        <w:spacing w:after="120"/>
        <w:jc w:val="both"/>
        <w:rPr>
          <w:rFonts w:ascii="Arial" w:hAnsi="Arial" w:cs="Arial"/>
          <w:sz w:val="20"/>
          <w:szCs w:val="20"/>
        </w:rPr>
      </w:pPr>
      <w:r w:rsidRPr="00F25982">
        <w:rPr>
          <w:rFonts w:ascii="Arial" w:hAnsi="Arial" w:cs="Arial"/>
          <w:sz w:val="20"/>
          <w:szCs w:val="20"/>
        </w:rPr>
        <w:t>1. Warunki transportowe i higiena dostawy:</w:t>
      </w:r>
    </w:p>
    <w:p w14:paraId="08C9B512" w14:textId="77777777" w:rsidR="00290D4E" w:rsidRPr="00F25982" w:rsidRDefault="00290D4E" w:rsidP="00290D4E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25982">
        <w:rPr>
          <w:rFonts w:ascii="Arial" w:hAnsi="Arial" w:cs="Arial"/>
          <w:sz w:val="20"/>
          <w:szCs w:val="20"/>
        </w:rPr>
        <w:t>- muszą być zgodne z zasadami GMP/GHP min: czysta kabina transportowa,</w:t>
      </w:r>
    </w:p>
    <w:p w14:paraId="3D3415EF" w14:textId="77777777" w:rsidR="00290D4E" w:rsidRPr="00F25982" w:rsidRDefault="00290D4E" w:rsidP="00290D4E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25982">
        <w:rPr>
          <w:rFonts w:ascii="Arial" w:hAnsi="Arial" w:cs="Arial"/>
          <w:sz w:val="20"/>
          <w:szCs w:val="20"/>
        </w:rPr>
        <w:t xml:space="preserve">- dokumenty do wglądu: dopuszczenie środka transportu przez PPIS do przewozu żywności, aktualna karta zdrowia kierowcy, potwierdzenie wykonywania mycia i dezynfekcji pojazdu którym przewożona jest żywność, </w:t>
      </w:r>
    </w:p>
    <w:p w14:paraId="123A339D" w14:textId="77777777" w:rsidR="00290D4E" w:rsidRPr="00F25982" w:rsidRDefault="00290D4E" w:rsidP="00290D4E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25982">
        <w:rPr>
          <w:rFonts w:ascii="Arial" w:hAnsi="Arial" w:cs="Arial"/>
          <w:sz w:val="20"/>
          <w:szCs w:val="20"/>
        </w:rPr>
        <w:t>- wymagana czysta odzież ochronna kierowcy oraz schludny, estetyczny, nie budzący zastrzeżeń co do higieny wygląd,</w:t>
      </w:r>
    </w:p>
    <w:p w14:paraId="5DDAD3F1" w14:textId="77777777" w:rsidR="00290D4E" w:rsidRPr="00F25982" w:rsidRDefault="00290D4E" w:rsidP="00290D4E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25982">
        <w:rPr>
          <w:rFonts w:ascii="Arial" w:hAnsi="Arial" w:cs="Arial"/>
          <w:sz w:val="20"/>
          <w:szCs w:val="20"/>
        </w:rPr>
        <w:t xml:space="preserve">- </w:t>
      </w:r>
      <w:r w:rsidRPr="00F25982">
        <w:rPr>
          <w:rFonts w:ascii="Arial" w:hAnsi="Arial" w:cs="Arial"/>
          <w:sz w:val="20"/>
          <w:szCs w:val="20"/>
          <w:u w:val="single"/>
        </w:rPr>
        <w:t>kosze, w których dostarczane jest pieczywo muszą być bezwzględnie czyste.</w:t>
      </w:r>
    </w:p>
    <w:p w14:paraId="2F01B073" w14:textId="77777777" w:rsidR="00290D4E" w:rsidRPr="00F25982" w:rsidRDefault="00290D4E" w:rsidP="00290D4E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25982">
        <w:rPr>
          <w:rFonts w:ascii="Arial" w:hAnsi="Arial" w:cs="Arial"/>
          <w:sz w:val="20"/>
          <w:szCs w:val="20"/>
        </w:rPr>
        <w:t>2. Etykieta w języku polskim zawierającą minimum: producenta, opis asortymentu, temperaturę przechowywania, datę przydatności do spożycia.</w:t>
      </w:r>
    </w:p>
    <w:p w14:paraId="6EDAF4D4" w14:textId="77777777" w:rsidR="00290D4E" w:rsidRPr="00F25982" w:rsidRDefault="00290D4E" w:rsidP="00290D4E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25982">
        <w:rPr>
          <w:rFonts w:ascii="Arial" w:hAnsi="Arial" w:cs="Arial"/>
          <w:sz w:val="20"/>
          <w:szCs w:val="20"/>
        </w:rPr>
        <w:t>3. W przypadku nie spełnienia w/w kryteriów dostaw nastąpi odmowa przyjęcia żywności.</w:t>
      </w:r>
    </w:p>
    <w:p w14:paraId="20C2BC12" w14:textId="0BE9CF4F" w:rsidR="00290D4E" w:rsidRPr="00F25982" w:rsidRDefault="00290D4E" w:rsidP="00855BE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25982">
        <w:rPr>
          <w:rFonts w:ascii="Arial" w:hAnsi="Arial" w:cs="Arial"/>
          <w:sz w:val="20"/>
          <w:szCs w:val="20"/>
        </w:rPr>
        <w:t>4. W przypadku niespełnienia warunków dostawy (niewłaściwa jakość, brak wymaganych dokumentów itd.) i odmowy przyjęcia wykonawca musi w tym samym dniu do godz. 14.00 dostarczyć produkt zgodny pod względem jakościowym i ilościowym aby zapewnić ciągłość produkcji.</w:t>
      </w:r>
    </w:p>
    <w:sectPr w:rsidR="00290D4E" w:rsidRPr="00F259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D1B86" w14:textId="77777777" w:rsidR="00155136" w:rsidRDefault="00155136" w:rsidP="00B8265C">
      <w:pPr>
        <w:spacing w:after="0" w:line="240" w:lineRule="auto"/>
      </w:pPr>
      <w:r>
        <w:separator/>
      </w:r>
    </w:p>
  </w:endnote>
  <w:endnote w:type="continuationSeparator" w:id="0">
    <w:p w14:paraId="03B20580" w14:textId="77777777" w:rsidR="00155136" w:rsidRDefault="00155136" w:rsidP="00B82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25701" w14:textId="77777777" w:rsidR="00155136" w:rsidRDefault="00155136" w:rsidP="00B8265C">
      <w:pPr>
        <w:spacing w:after="0" w:line="240" w:lineRule="auto"/>
      </w:pPr>
      <w:r>
        <w:separator/>
      </w:r>
    </w:p>
  </w:footnote>
  <w:footnote w:type="continuationSeparator" w:id="0">
    <w:p w14:paraId="179F0686" w14:textId="77777777" w:rsidR="00155136" w:rsidRDefault="00155136" w:rsidP="00B82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61335" w14:textId="77777777" w:rsidR="00B8265C" w:rsidRPr="00F25982" w:rsidRDefault="00B8265C" w:rsidP="00B8265C">
    <w:pPr>
      <w:pStyle w:val="Nagwek"/>
      <w:jc w:val="right"/>
      <w:rPr>
        <w:rFonts w:ascii="Arial" w:hAnsi="Arial" w:cs="Arial"/>
        <w:i/>
        <w:sz w:val="20"/>
        <w:szCs w:val="20"/>
      </w:rPr>
    </w:pPr>
    <w:r w:rsidRPr="00F25982">
      <w:rPr>
        <w:rFonts w:ascii="Arial" w:hAnsi="Arial" w:cs="Arial"/>
        <w:i/>
        <w:sz w:val="20"/>
        <w:szCs w:val="20"/>
      </w:rPr>
      <w:t xml:space="preserve">Zamawiający: </w:t>
    </w:r>
  </w:p>
  <w:p w14:paraId="60BBA3C8" w14:textId="77777777" w:rsidR="00B8265C" w:rsidRPr="00F25982" w:rsidRDefault="00B8265C" w:rsidP="00B8265C">
    <w:pPr>
      <w:pStyle w:val="Nagwek"/>
      <w:jc w:val="right"/>
      <w:rPr>
        <w:rFonts w:ascii="Arial" w:hAnsi="Arial" w:cs="Arial"/>
        <w:i/>
        <w:sz w:val="20"/>
        <w:szCs w:val="20"/>
      </w:rPr>
    </w:pPr>
    <w:r w:rsidRPr="00F25982">
      <w:rPr>
        <w:rFonts w:ascii="Arial" w:hAnsi="Arial" w:cs="Arial"/>
        <w:i/>
        <w:sz w:val="20"/>
        <w:szCs w:val="20"/>
      </w:rPr>
      <w:t>Szpital Kliniczny im. dr. Józefa Babińskiego SPZOZ w Krakowie</w:t>
    </w:r>
  </w:p>
  <w:p w14:paraId="19870D18" w14:textId="618209BC" w:rsidR="00B8265C" w:rsidRPr="00F25982" w:rsidRDefault="00B8265C" w:rsidP="00B8265C">
    <w:pPr>
      <w:pStyle w:val="Nagwek"/>
      <w:jc w:val="right"/>
      <w:rPr>
        <w:rFonts w:ascii="Arial" w:hAnsi="Arial" w:cs="Arial"/>
        <w:i/>
        <w:sz w:val="20"/>
        <w:szCs w:val="20"/>
      </w:rPr>
    </w:pPr>
    <w:r w:rsidRPr="00F25982">
      <w:rPr>
        <w:rFonts w:ascii="Arial" w:hAnsi="Arial" w:cs="Arial"/>
        <w:i/>
        <w:sz w:val="20"/>
        <w:szCs w:val="20"/>
      </w:rPr>
      <w:t>Postępowanie przetargowe: ZP-</w:t>
    </w:r>
    <w:r w:rsidR="00374BAC">
      <w:rPr>
        <w:rFonts w:ascii="Arial" w:hAnsi="Arial" w:cs="Arial"/>
        <w:i/>
        <w:sz w:val="20"/>
        <w:szCs w:val="20"/>
      </w:rPr>
      <w:t>2</w:t>
    </w:r>
    <w:r w:rsidR="00E87553">
      <w:rPr>
        <w:rFonts w:ascii="Arial" w:hAnsi="Arial" w:cs="Arial"/>
        <w:i/>
        <w:sz w:val="20"/>
        <w:szCs w:val="20"/>
      </w:rPr>
      <w:t>/</w:t>
    </w:r>
    <w:r w:rsidR="00F25982">
      <w:rPr>
        <w:rFonts w:ascii="Arial" w:hAnsi="Arial" w:cs="Arial"/>
        <w:i/>
        <w:sz w:val="20"/>
        <w:szCs w:val="20"/>
      </w:rPr>
      <w:t>2</w:t>
    </w:r>
    <w:r w:rsidR="00E87553">
      <w:rPr>
        <w:rFonts w:ascii="Arial" w:hAnsi="Arial" w:cs="Arial"/>
        <w:i/>
        <w:sz w:val="20"/>
        <w:szCs w:val="20"/>
      </w:rPr>
      <w:t>3</w:t>
    </w:r>
  </w:p>
  <w:p w14:paraId="6D0E1899" w14:textId="1532E291" w:rsidR="00B8265C" w:rsidRPr="00F25982" w:rsidRDefault="00B8265C" w:rsidP="00B8265C">
    <w:pPr>
      <w:pStyle w:val="Nagwek"/>
      <w:jc w:val="right"/>
      <w:rPr>
        <w:rFonts w:ascii="Arial" w:hAnsi="Arial" w:cs="Arial"/>
        <w:i/>
      </w:rPr>
    </w:pPr>
    <w:r w:rsidRPr="00F25982">
      <w:rPr>
        <w:rFonts w:ascii="Arial" w:hAnsi="Arial" w:cs="Arial"/>
        <w:i/>
        <w:sz w:val="20"/>
        <w:szCs w:val="20"/>
      </w:rPr>
      <w:t>Załącznik do SWZ</w:t>
    </w:r>
  </w:p>
  <w:p w14:paraId="2ACF383B" w14:textId="77777777" w:rsidR="00B8265C" w:rsidRDefault="00B8265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242"/>
    <w:rsid w:val="000A3BE5"/>
    <w:rsid w:val="000B505A"/>
    <w:rsid w:val="00155136"/>
    <w:rsid w:val="001744DD"/>
    <w:rsid w:val="001E33EE"/>
    <w:rsid w:val="002127A0"/>
    <w:rsid w:val="00290D4E"/>
    <w:rsid w:val="003052A4"/>
    <w:rsid w:val="00374BAC"/>
    <w:rsid w:val="003D21A1"/>
    <w:rsid w:val="0047438A"/>
    <w:rsid w:val="004745BB"/>
    <w:rsid w:val="004F6C3F"/>
    <w:rsid w:val="005463A5"/>
    <w:rsid w:val="005500DA"/>
    <w:rsid w:val="005730B3"/>
    <w:rsid w:val="00664C52"/>
    <w:rsid w:val="006D3E0E"/>
    <w:rsid w:val="00734D7D"/>
    <w:rsid w:val="007F39C0"/>
    <w:rsid w:val="00855BE7"/>
    <w:rsid w:val="008862DB"/>
    <w:rsid w:val="0088685A"/>
    <w:rsid w:val="008E4BEB"/>
    <w:rsid w:val="00A1041A"/>
    <w:rsid w:val="00A17992"/>
    <w:rsid w:val="00B8265C"/>
    <w:rsid w:val="00D817B1"/>
    <w:rsid w:val="00DE03CE"/>
    <w:rsid w:val="00E3330C"/>
    <w:rsid w:val="00E53242"/>
    <w:rsid w:val="00E57B55"/>
    <w:rsid w:val="00E605D8"/>
    <w:rsid w:val="00E87553"/>
    <w:rsid w:val="00E91AC1"/>
    <w:rsid w:val="00F2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E3DC"/>
  <w15:docId w15:val="{894F7C25-0743-4FC0-9A36-78B697658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290D4E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47438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38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438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743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743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43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438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82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65C"/>
  </w:style>
  <w:style w:type="paragraph" w:styleId="Stopka">
    <w:name w:val="footer"/>
    <w:basedOn w:val="Normalny"/>
    <w:link w:val="StopkaZnak"/>
    <w:uiPriority w:val="99"/>
    <w:unhideWhenUsed/>
    <w:rsid w:val="00B82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65C"/>
  </w:style>
  <w:style w:type="character" w:customStyle="1" w:styleId="Nagwek2Znak">
    <w:name w:val="Nagłówek 2 Znak"/>
    <w:basedOn w:val="Domylnaczcionkaakapitu"/>
    <w:link w:val="Nagwek2"/>
    <w:rsid w:val="00290D4E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290D4E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90D4E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290D4E"/>
    <w:pPr>
      <w:spacing w:after="0" w:line="36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290D4E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90D4E"/>
    <w:pPr>
      <w:spacing w:after="0" w:line="240" w:lineRule="auto"/>
      <w:jc w:val="both"/>
    </w:pPr>
    <w:rPr>
      <w:rFonts w:ascii="Tahoma" w:eastAsia="Times New Roman" w:hAnsi="Tahoma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90D4E"/>
    <w:rPr>
      <w:rFonts w:ascii="Tahoma" w:eastAsia="Times New Roman" w:hAnsi="Tahoma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90D4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90D4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C900F-BD4D-4F29-BC97-CDA2C53FF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1096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Józefiak</dc:creator>
  <cp:lastModifiedBy>MAGDALENA JOZEFIAK</cp:lastModifiedBy>
  <cp:revision>3</cp:revision>
  <cp:lastPrinted>2022-01-14T13:59:00Z</cp:lastPrinted>
  <dcterms:created xsi:type="dcterms:W3CDTF">2023-01-12T08:04:00Z</dcterms:created>
  <dcterms:modified xsi:type="dcterms:W3CDTF">2023-01-13T12:18:00Z</dcterms:modified>
</cp:coreProperties>
</file>