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6ADA8D56" w14:textId="2156E484" w:rsidR="00D00037" w:rsidRDefault="00117847" w:rsidP="00D00037">
      <w:pPr>
        <w:spacing w:after="0" w:line="300" w:lineRule="auto"/>
        <w:jc w:val="center"/>
        <w:rPr>
          <w:rFonts w:eastAsia="Times New Roman" w:cstheme="minorHAnsi"/>
          <w:b/>
          <w:sz w:val="32"/>
          <w:szCs w:val="32"/>
          <w:lang w:eastAsia="pl-PL"/>
        </w:rPr>
      </w:pPr>
      <w:r>
        <w:rPr>
          <w:rFonts w:eastAsia="Times New Roman" w:cstheme="minorHAnsi"/>
          <w:b/>
          <w:sz w:val="32"/>
          <w:szCs w:val="32"/>
          <w:lang w:eastAsia="pl-PL"/>
        </w:rPr>
        <w:t xml:space="preserve">Rozeznanie cenowe </w:t>
      </w:r>
    </w:p>
    <w:p w14:paraId="1D896ADB" w14:textId="2AFC5CCD" w:rsidR="00117847" w:rsidRPr="00117847" w:rsidRDefault="00117847" w:rsidP="00117847">
      <w:pPr>
        <w:spacing w:after="0" w:line="300" w:lineRule="auto"/>
        <w:jc w:val="center"/>
        <w:rPr>
          <w:rFonts w:eastAsia="Times New Roman" w:cstheme="minorHAnsi"/>
          <w:b/>
          <w:i/>
          <w:sz w:val="28"/>
          <w:szCs w:val="28"/>
          <w:lang w:eastAsia="pl-PL"/>
        </w:rPr>
      </w:pPr>
      <w:bookmarkStart w:id="0" w:name="_Hlk90636195"/>
      <w:r w:rsidRPr="00117847">
        <w:rPr>
          <w:rFonts w:eastAsia="Times New Roman" w:cstheme="minorHAnsi"/>
          <w:b/>
          <w:sz w:val="28"/>
          <w:szCs w:val="28"/>
          <w:lang w:eastAsia="pl-PL"/>
        </w:rPr>
        <w:t>w zakresie świadczenia powszechnych usług telefonicznych i teleinformatycznych wraz z zapewnieniem niezbędnej infrastruktury telekomunikacyjnej</w:t>
      </w:r>
    </w:p>
    <w:bookmarkEnd w:id="0"/>
    <w:p w14:paraId="5D6D1972"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6F4CEA4D" w14:textId="77777777" w:rsidR="00D00037" w:rsidRPr="00C5456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C54569">
        <w:rPr>
          <w:rFonts w:eastAsia="Times New Roman" w:cstheme="minorHAnsi"/>
          <w:b/>
          <w:shd w:val="clear" w:color="auto" w:fill="D0CECE"/>
          <w:lang w:eastAsia="pl-PL"/>
        </w:rPr>
        <w:t>ZAMAWIAJĄCY</w:t>
      </w:r>
    </w:p>
    <w:p w14:paraId="74C57ACA" w14:textId="77777777" w:rsidR="00D00037" w:rsidRPr="00C54569" w:rsidRDefault="00D00037" w:rsidP="009D0B5A">
      <w:pPr>
        <w:numPr>
          <w:ilvl w:val="0"/>
          <w:numId w:val="34"/>
        </w:numPr>
        <w:spacing w:after="0" w:line="300" w:lineRule="auto"/>
        <w:contextualSpacing/>
        <w:jc w:val="both"/>
        <w:rPr>
          <w:rFonts w:eastAsia="Calibri" w:cstheme="minorHAnsi"/>
        </w:rPr>
      </w:pPr>
      <w:r w:rsidRPr="00C54569">
        <w:rPr>
          <w:rFonts w:eastAsia="Calibri" w:cstheme="minorHAnsi"/>
        </w:rPr>
        <w:t>Nazwa oraz adres zamawiającego:</w:t>
      </w:r>
    </w:p>
    <w:p w14:paraId="57048A19" w14:textId="7C1DD977" w:rsidR="00D00037" w:rsidRPr="00C54569" w:rsidRDefault="00B45EF6"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Politechnika Bydgoska</w:t>
      </w:r>
      <w:r w:rsidR="00D00037" w:rsidRPr="00C54569">
        <w:rPr>
          <w:rFonts w:eastAsia="Times New Roman" w:cstheme="minorHAnsi"/>
          <w:lang w:eastAsia="pl-PL"/>
        </w:rPr>
        <w:t xml:space="preserve"> im. Jana i Jędrzeja Śniadeckich </w:t>
      </w:r>
    </w:p>
    <w:p w14:paraId="6432BE84" w14:textId="77777777" w:rsidR="00D00037" w:rsidRPr="00C54569" w:rsidRDefault="00D00037"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Al. prof. S. Kaliskiego 7, 85-796 Bydgoszcz</w:t>
      </w:r>
    </w:p>
    <w:p w14:paraId="2C064BF2" w14:textId="77777777" w:rsidR="00D00037" w:rsidRPr="00C54569" w:rsidRDefault="00D00037"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NIP 554-031-31-07</w:t>
      </w:r>
    </w:p>
    <w:p w14:paraId="089C3F16" w14:textId="4FEA5DA8" w:rsidR="00D00037" w:rsidRPr="00C54569" w:rsidRDefault="00D00037" w:rsidP="009D0B5A">
      <w:pPr>
        <w:numPr>
          <w:ilvl w:val="0"/>
          <w:numId w:val="34"/>
        </w:numPr>
        <w:spacing w:after="0" w:line="300" w:lineRule="auto"/>
        <w:contextualSpacing/>
        <w:jc w:val="both"/>
        <w:rPr>
          <w:rFonts w:eastAsia="Calibri" w:cstheme="minorHAnsi"/>
        </w:rPr>
      </w:pPr>
      <w:r w:rsidRPr="00C54569">
        <w:rPr>
          <w:rFonts w:eastAsia="Calibri" w:cstheme="minorHAnsi"/>
        </w:rPr>
        <w:t xml:space="preserve">Strona internetowa prowadzonego </w:t>
      </w:r>
      <w:r w:rsidR="00117847">
        <w:rPr>
          <w:rFonts w:eastAsia="Calibri" w:cstheme="minorHAnsi"/>
        </w:rPr>
        <w:t>rozeznania cenowego</w:t>
      </w:r>
      <w:r w:rsidRPr="00C54569">
        <w:rPr>
          <w:rFonts w:eastAsia="Calibri" w:cstheme="minorHAnsi"/>
        </w:rPr>
        <w:t xml:space="preserve">: </w:t>
      </w:r>
      <w:r w:rsidRPr="00C54569">
        <w:rPr>
          <w:rFonts w:eastAsia="Calibri" w:cstheme="minorHAnsi"/>
          <w:u w:val="single"/>
        </w:rPr>
        <w:t>https://platformazakupowa.pl/pn/</w:t>
      </w:r>
      <w:r w:rsidR="003A1106">
        <w:rPr>
          <w:rFonts w:eastAsia="Calibri" w:cstheme="minorHAnsi"/>
          <w:u w:val="single"/>
        </w:rPr>
        <w:t>pbs</w:t>
      </w:r>
      <w:r w:rsidRPr="00C54569">
        <w:rPr>
          <w:rFonts w:eastAsia="Calibri" w:cstheme="minorHAnsi"/>
          <w:u w:val="single"/>
        </w:rPr>
        <w:t xml:space="preserve"> (dalej jako „Platforma”).</w:t>
      </w:r>
    </w:p>
    <w:p w14:paraId="6D2710B4" w14:textId="77777777" w:rsidR="00D00037" w:rsidRPr="00C54569" w:rsidRDefault="00D00037" w:rsidP="00D00037">
      <w:pPr>
        <w:spacing w:after="0" w:line="300" w:lineRule="auto"/>
        <w:jc w:val="both"/>
        <w:rPr>
          <w:rFonts w:eastAsia="Times New Roman" w:cstheme="minorHAnsi"/>
          <w:sz w:val="24"/>
          <w:szCs w:val="24"/>
          <w:lang w:eastAsia="pl-PL"/>
        </w:rPr>
      </w:pPr>
    </w:p>
    <w:p w14:paraId="0EB8C327" w14:textId="6CCB57AD" w:rsidR="00D00037" w:rsidRPr="00C54569" w:rsidRDefault="001856BC" w:rsidP="00D00037">
      <w:pPr>
        <w:numPr>
          <w:ilvl w:val="0"/>
          <w:numId w:val="5"/>
        </w:numPr>
        <w:shd w:val="clear" w:color="auto" w:fill="D0CECE"/>
        <w:spacing w:after="0" w:line="300" w:lineRule="auto"/>
        <w:ind w:left="284" w:hanging="284"/>
        <w:rPr>
          <w:rFonts w:eastAsia="Times New Roman" w:cstheme="minorHAnsi"/>
          <w:b/>
          <w:lang w:eastAsia="pl-PL"/>
        </w:rPr>
      </w:pPr>
      <w:r>
        <w:rPr>
          <w:rFonts w:eastAsia="Times New Roman" w:cstheme="minorHAnsi"/>
          <w:b/>
          <w:lang w:eastAsia="pl-PL"/>
        </w:rPr>
        <w:t>ROZEZNANIE CENOWE</w:t>
      </w:r>
    </w:p>
    <w:p w14:paraId="61236916" w14:textId="0CAB9298" w:rsidR="00D00037" w:rsidRPr="00C54569" w:rsidRDefault="00117847" w:rsidP="00D00037">
      <w:pPr>
        <w:numPr>
          <w:ilvl w:val="1"/>
          <w:numId w:val="2"/>
        </w:numPr>
        <w:tabs>
          <w:tab w:val="left" w:pos="709"/>
        </w:tabs>
        <w:spacing w:after="0" w:line="300" w:lineRule="auto"/>
        <w:ind w:left="709" w:hanging="425"/>
        <w:jc w:val="both"/>
        <w:rPr>
          <w:rFonts w:eastAsia="Times New Roman" w:cstheme="minorHAnsi"/>
          <w:lang w:eastAsia="pl-PL"/>
        </w:rPr>
      </w:pPr>
      <w:r>
        <w:rPr>
          <w:rFonts w:eastAsia="Times New Roman" w:cstheme="minorHAnsi"/>
          <w:lang w:eastAsia="pl-PL"/>
        </w:rPr>
        <w:t xml:space="preserve">Przedmiotem niniejszego rozeznania cenowego jest oszacowanie wartości zamówienia zgodnie </w:t>
      </w:r>
      <w:r>
        <w:rPr>
          <w:rFonts w:eastAsia="Times New Roman" w:cstheme="minorHAnsi"/>
          <w:lang w:eastAsia="pl-PL"/>
        </w:rPr>
        <w:br/>
        <w:t xml:space="preserve">z rozdziałem V ustawy </w:t>
      </w:r>
      <w:r w:rsidR="00D00037" w:rsidRPr="00C54569">
        <w:rPr>
          <w:rFonts w:eastAsia="Times New Roman" w:cstheme="minorHAnsi"/>
          <w:lang w:eastAsia="pl-PL"/>
        </w:rPr>
        <w:t xml:space="preserve">z dnia 11 września 2019 r. – Prawo zamówień publicznych </w:t>
      </w:r>
      <w:r w:rsidR="00D00037" w:rsidRPr="00C54569">
        <w:rPr>
          <w:rFonts w:eastAsia="Times New Roman" w:cstheme="minorHAnsi"/>
          <w:bCs/>
          <w:lang w:eastAsia="pl-PL"/>
        </w:rPr>
        <w:t xml:space="preserve">dalej w skrócie jako „ustawa </w:t>
      </w:r>
      <w:proofErr w:type="spellStart"/>
      <w:r w:rsidR="00D00037" w:rsidRPr="00C54569">
        <w:rPr>
          <w:rFonts w:eastAsia="Times New Roman" w:cstheme="minorHAnsi"/>
          <w:bCs/>
          <w:lang w:eastAsia="pl-PL"/>
        </w:rPr>
        <w:t>Pzp</w:t>
      </w:r>
      <w:proofErr w:type="spellEnd"/>
      <w:r w:rsidR="00D00037" w:rsidRPr="00C54569">
        <w:rPr>
          <w:rFonts w:eastAsia="Times New Roman" w:cstheme="minorHAnsi"/>
          <w:bCs/>
          <w:lang w:eastAsia="pl-PL"/>
        </w:rPr>
        <w:t>”</w:t>
      </w:r>
      <w:r>
        <w:rPr>
          <w:rFonts w:eastAsia="Times New Roman" w:cstheme="minorHAnsi"/>
          <w:bCs/>
          <w:lang w:eastAsia="pl-PL"/>
        </w:rPr>
        <w:t>.</w:t>
      </w:r>
    </w:p>
    <w:p w14:paraId="340C4754" w14:textId="1F9378C3" w:rsidR="00D00037" w:rsidRPr="009929F0" w:rsidRDefault="00D00037" w:rsidP="001856BC">
      <w:pPr>
        <w:numPr>
          <w:ilvl w:val="1"/>
          <w:numId w:val="2"/>
        </w:numPr>
        <w:tabs>
          <w:tab w:val="left" w:pos="709"/>
        </w:tabs>
        <w:spacing w:after="0" w:line="300" w:lineRule="auto"/>
        <w:ind w:left="709" w:hanging="425"/>
        <w:jc w:val="both"/>
        <w:rPr>
          <w:rFonts w:eastAsia="Times New Roman" w:cstheme="minorHAnsi"/>
          <w:lang w:eastAsia="pl-PL"/>
        </w:rPr>
      </w:pPr>
      <w:r w:rsidRPr="00C54569">
        <w:rPr>
          <w:rFonts w:eastAsia="Times New Roman" w:cstheme="minorHAnsi"/>
          <w:bCs/>
          <w:lang w:eastAsia="pl-PL"/>
        </w:rPr>
        <w:t xml:space="preserve">Zamawiający nie przewiduje wyboru najkorzystniejszej oferty </w:t>
      </w:r>
      <w:r w:rsidR="001856BC">
        <w:rPr>
          <w:rFonts w:eastAsia="Times New Roman" w:cstheme="minorHAnsi"/>
          <w:bCs/>
          <w:lang w:eastAsia="pl-PL"/>
        </w:rPr>
        <w:t>na podstawie przedmiotowego rozeznania cenowego</w:t>
      </w:r>
      <w:r w:rsidRPr="00C54569">
        <w:rPr>
          <w:rFonts w:eastAsia="Times New Roman" w:cstheme="minorHAnsi"/>
          <w:bCs/>
          <w:lang w:eastAsia="pl-PL"/>
        </w:rPr>
        <w:t>.</w:t>
      </w:r>
    </w:p>
    <w:p w14:paraId="778C9D57" w14:textId="3E2DFF46" w:rsidR="009929F0" w:rsidRPr="001856BC" w:rsidRDefault="009929F0" w:rsidP="001856BC">
      <w:pPr>
        <w:numPr>
          <w:ilvl w:val="1"/>
          <w:numId w:val="2"/>
        </w:numPr>
        <w:tabs>
          <w:tab w:val="left" w:pos="709"/>
        </w:tabs>
        <w:spacing w:after="0" w:line="300" w:lineRule="auto"/>
        <w:ind w:left="709" w:hanging="425"/>
        <w:jc w:val="both"/>
        <w:rPr>
          <w:rFonts w:eastAsia="Times New Roman" w:cstheme="minorHAnsi"/>
          <w:lang w:eastAsia="pl-PL"/>
        </w:rPr>
      </w:pPr>
      <w:r>
        <w:rPr>
          <w:rFonts w:eastAsia="Times New Roman" w:cstheme="minorHAnsi"/>
          <w:bCs/>
          <w:lang w:eastAsia="pl-PL"/>
        </w:rPr>
        <w:t>Zamawiający może zaprosić do udziału w postępowaniu prowadzonym na podstawie ustaw</w:t>
      </w:r>
      <w:r w:rsidR="00F9117C">
        <w:rPr>
          <w:rFonts w:eastAsia="Times New Roman" w:cstheme="minorHAnsi"/>
          <w:bCs/>
          <w:lang w:eastAsia="pl-PL"/>
        </w:rPr>
        <w:t>y</w:t>
      </w:r>
      <w:r>
        <w:rPr>
          <w:rFonts w:eastAsia="Times New Roman" w:cstheme="minorHAnsi"/>
          <w:bCs/>
          <w:lang w:eastAsia="pl-PL"/>
        </w:rPr>
        <w:t xml:space="preserve"> </w:t>
      </w:r>
      <w:proofErr w:type="spellStart"/>
      <w:r>
        <w:rPr>
          <w:rFonts w:eastAsia="Times New Roman" w:cstheme="minorHAnsi"/>
          <w:bCs/>
          <w:lang w:eastAsia="pl-PL"/>
        </w:rPr>
        <w:t>Pzp</w:t>
      </w:r>
      <w:proofErr w:type="spellEnd"/>
      <w:r>
        <w:rPr>
          <w:rFonts w:eastAsia="Times New Roman" w:cstheme="minorHAnsi"/>
          <w:bCs/>
          <w:lang w:eastAsia="pl-PL"/>
        </w:rPr>
        <w:t xml:space="preserve"> Wykonawców biorących udział w niniejszym rozeznaniu cenowym.</w:t>
      </w:r>
    </w:p>
    <w:p w14:paraId="20AAE7DF" w14:textId="77777777" w:rsidR="00D00037" w:rsidRPr="00C54569" w:rsidRDefault="00D00037" w:rsidP="00D00037">
      <w:pPr>
        <w:spacing w:after="0" w:line="300" w:lineRule="auto"/>
        <w:jc w:val="both"/>
        <w:rPr>
          <w:rFonts w:eastAsia="Times New Roman" w:cstheme="minorHAnsi"/>
          <w:lang w:eastAsia="pl-PL"/>
        </w:rPr>
      </w:pPr>
    </w:p>
    <w:p w14:paraId="578E19D2" w14:textId="77777777" w:rsidR="00D00037" w:rsidRPr="00C5456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4569">
        <w:rPr>
          <w:rFonts w:eastAsia="Times New Roman" w:cstheme="minorHAnsi"/>
          <w:b/>
          <w:lang w:eastAsia="pl-PL"/>
        </w:rPr>
        <w:t>OPIS PRZEDMIOTU ZAMÓWIENIA</w:t>
      </w:r>
    </w:p>
    <w:p w14:paraId="018175E5" w14:textId="74BDBE5E"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bookmarkStart w:id="1" w:name="OLE_LINK14"/>
      <w:bookmarkStart w:id="2" w:name="OLE_LINK15"/>
      <w:r w:rsidRPr="00C54569">
        <w:rPr>
          <w:rFonts w:eastAsia="Times New Roman" w:cstheme="minorHAnsi"/>
          <w:lang w:eastAsia="pl-PL"/>
        </w:rPr>
        <w:t xml:space="preserve">Przedmiotem </w:t>
      </w:r>
      <w:bookmarkEnd w:id="1"/>
      <w:bookmarkEnd w:id="2"/>
      <w:r w:rsidR="00B14BCF">
        <w:rPr>
          <w:rFonts w:eastAsia="Times New Roman" w:cstheme="minorHAnsi"/>
          <w:lang w:eastAsia="pl-PL"/>
        </w:rPr>
        <w:t xml:space="preserve">rozeznania cenowego </w:t>
      </w:r>
      <w:r w:rsidRPr="00C54569">
        <w:rPr>
          <w:rFonts w:eastAsia="Times New Roman" w:cstheme="minorHAnsi"/>
          <w:lang w:eastAsia="pl-PL"/>
        </w:rPr>
        <w:t>jest</w:t>
      </w:r>
      <w:r w:rsidR="00B14BCF">
        <w:rPr>
          <w:rFonts w:eastAsia="Times New Roman" w:cstheme="minorHAnsi"/>
          <w:lang w:eastAsia="pl-PL"/>
        </w:rPr>
        <w:t xml:space="preserve"> oszacowanie wartości </w:t>
      </w:r>
      <w:r w:rsidR="00B14BCF" w:rsidRPr="00C54569">
        <w:rPr>
          <w:rFonts w:eastAsia="Times New Roman" w:cstheme="minorHAnsi"/>
          <w:lang w:eastAsia="pl-PL"/>
        </w:rPr>
        <w:t>zamówienia</w:t>
      </w:r>
      <w:r w:rsidRPr="00C54569">
        <w:rPr>
          <w:rFonts w:eastAsia="Times New Roman" w:cstheme="minorHAnsi"/>
          <w:lang w:eastAsia="pl-PL"/>
        </w:rPr>
        <w:t xml:space="preserve"> </w:t>
      </w:r>
      <w:r w:rsidR="00B14BCF">
        <w:rPr>
          <w:rFonts w:eastAsia="Times New Roman" w:cstheme="minorHAnsi"/>
          <w:lang w:eastAsia="pl-PL"/>
        </w:rPr>
        <w:t>na</w:t>
      </w:r>
      <w:r w:rsidR="001856BC" w:rsidRPr="001856BC">
        <w:rPr>
          <w:rFonts w:eastAsia="Times New Roman" w:cstheme="minorHAnsi"/>
          <w:lang w:eastAsia="pl-PL"/>
        </w:rPr>
        <w:t xml:space="preserve"> świadczeni</w:t>
      </w:r>
      <w:r w:rsidR="001856BC">
        <w:rPr>
          <w:rFonts w:eastAsia="Times New Roman" w:cstheme="minorHAnsi"/>
          <w:lang w:eastAsia="pl-PL"/>
        </w:rPr>
        <w:t>e</w:t>
      </w:r>
      <w:r w:rsidR="001856BC" w:rsidRPr="001856BC">
        <w:rPr>
          <w:rFonts w:eastAsia="Times New Roman" w:cstheme="minorHAnsi"/>
          <w:lang w:eastAsia="pl-PL"/>
        </w:rPr>
        <w:t xml:space="preserve"> powszechnych usług telefonicznych i teleinformatycznych wraz z zapewnieniem niezbędnej infrastruktury telekomunikacyjnej</w:t>
      </w:r>
      <w:r w:rsidRPr="00C54569">
        <w:rPr>
          <w:rFonts w:eastAsia="Times New Roman" w:cstheme="minorHAnsi"/>
          <w:lang w:eastAsia="pl-PL"/>
        </w:rPr>
        <w:t>.</w:t>
      </w:r>
    </w:p>
    <w:p w14:paraId="5E94752E" w14:textId="059722D6"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Na potrzeby niniejszej </w:t>
      </w:r>
      <w:r w:rsidR="001856BC">
        <w:rPr>
          <w:rFonts w:eastAsia="Times New Roman" w:cstheme="minorHAnsi"/>
          <w:lang w:eastAsia="pl-PL"/>
        </w:rPr>
        <w:t xml:space="preserve">rozeznania cenowego usługa, o której mowa w ust. 1 </w:t>
      </w:r>
      <w:r w:rsidRPr="00C54569">
        <w:rPr>
          <w:rFonts w:eastAsia="Times New Roman" w:cstheme="minorHAnsi"/>
          <w:lang w:eastAsia="pl-PL"/>
        </w:rPr>
        <w:t>określ</w:t>
      </w:r>
      <w:r w:rsidR="001856BC">
        <w:rPr>
          <w:rFonts w:eastAsia="Times New Roman" w:cstheme="minorHAnsi"/>
          <w:lang w:eastAsia="pl-PL"/>
        </w:rPr>
        <w:t>ana jest</w:t>
      </w:r>
      <w:r w:rsidRPr="00C54569">
        <w:rPr>
          <w:rFonts w:eastAsia="Times New Roman" w:cstheme="minorHAnsi"/>
          <w:lang w:eastAsia="pl-PL"/>
        </w:rPr>
        <w:t xml:space="preserve"> także zamiennie jako „</w:t>
      </w:r>
      <w:r w:rsidR="00D877D1">
        <w:rPr>
          <w:rFonts w:eastAsia="Times New Roman" w:cstheme="minorHAnsi"/>
          <w:lang w:eastAsia="pl-PL"/>
        </w:rPr>
        <w:t>Usługa</w:t>
      </w:r>
      <w:r w:rsidRPr="00C54569">
        <w:rPr>
          <w:rFonts w:eastAsia="Times New Roman" w:cstheme="minorHAnsi"/>
          <w:lang w:eastAsia="pl-PL"/>
        </w:rPr>
        <w:t>”.</w:t>
      </w:r>
      <w:r w:rsidR="001E12AC">
        <w:rPr>
          <w:rFonts w:eastAsia="Times New Roman" w:cstheme="minorHAnsi"/>
          <w:lang w:eastAsia="pl-PL"/>
        </w:rPr>
        <w:t xml:space="preserve"> </w:t>
      </w:r>
    </w:p>
    <w:p w14:paraId="42462B01" w14:textId="77654B68"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Miejsc</w:t>
      </w:r>
      <w:r w:rsidR="001856BC">
        <w:rPr>
          <w:rFonts w:eastAsia="Times New Roman" w:cstheme="minorHAnsi"/>
          <w:lang w:eastAsia="pl-PL"/>
        </w:rPr>
        <w:t>e</w:t>
      </w:r>
      <w:r w:rsidRPr="00C54569">
        <w:rPr>
          <w:rFonts w:eastAsia="Times New Roman" w:cstheme="minorHAnsi"/>
          <w:lang w:eastAsia="pl-PL"/>
        </w:rPr>
        <w:t xml:space="preserve"> </w:t>
      </w:r>
      <w:r w:rsidR="001856BC">
        <w:rPr>
          <w:rFonts w:eastAsia="Times New Roman" w:cstheme="minorHAnsi"/>
          <w:lang w:eastAsia="pl-PL"/>
        </w:rPr>
        <w:t xml:space="preserve">świadczenia </w:t>
      </w:r>
      <w:r w:rsidR="00D877D1">
        <w:rPr>
          <w:rFonts w:eastAsia="Times New Roman" w:cstheme="minorHAnsi"/>
          <w:lang w:eastAsia="pl-PL"/>
        </w:rPr>
        <w:t>U</w:t>
      </w:r>
      <w:r w:rsidR="001856BC">
        <w:rPr>
          <w:rFonts w:eastAsia="Times New Roman" w:cstheme="minorHAnsi"/>
          <w:lang w:eastAsia="pl-PL"/>
        </w:rPr>
        <w:t>sług</w:t>
      </w:r>
      <w:r w:rsidRPr="00C54569">
        <w:rPr>
          <w:rFonts w:eastAsia="Times New Roman" w:cstheme="minorHAnsi"/>
          <w:lang w:eastAsia="pl-PL"/>
        </w:rPr>
        <w:t>:</w:t>
      </w:r>
    </w:p>
    <w:p w14:paraId="08567161" w14:textId="6A82CDC3"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bookmarkStart w:id="3" w:name="_Hlk85614979"/>
      <w:r w:rsidRPr="009076C0">
        <w:rPr>
          <w:rFonts w:eastAsia="Times New Roman" w:cstheme="minorHAnsi"/>
          <w:lang w:eastAsia="pl-PL"/>
        </w:rPr>
        <w:t>Lokalizacja „Fordon” – Politechnika Bydgoska im. Jana i Jędrzeja Śniadeckich, ul. S. Kali-</w:t>
      </w:r>
      <w:proofErr w:type="spellStart"/>
      <w:r w:rsidRPr="009076C0">
        <w:rPr>
          <w:rFonts w:eastAsia="Times New Roman" w:cstheme="minorHAnsi"/>
          <w:lang w:eastAsia="pl-PL"/>
        </w:rPr>
        <w:t>skiego</w:t>
      </w:r>
      <w:proofErr w:type="spellEnd"/>
      <w:r w:rsidRPr="009076C0">
        <w:rPr>
          <w:rFonts w:eastAsia="Times New Roman" w:cstheme="minorHAnsi"/>
          <w:lang w:eastAsia="pl-PL"/>
        </w:rPr>
        <w:t xml:space="preserve"> 7, 85-796 Bydgoszcz, główna jednostka systemu, punkt styku sieci wewnętrznej Politechniki Bydgoskiej z operatorem publicznym</w:t>
      </w:r>
    </w:p>
    <w:p w14:paraId="774855ED" w14:textId="6A5CD35B"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Lokalizacja „Nowy Rektorat” - Politechnika Bydgoska im. Jana i Jędrzeja Śniadeckich, ul. Kaliskiego 7, 85-796 Bydgoszcz, jednostka wyniesiona systemu.</w:t>
      </w:r>
    </w:p>
    <w:p w14:paraId="2D154E13" w14:textId="2D0B1801"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Lokalizacja „Nowy Budynek Dydaktyczny” – Politechnika Bydgoska im. Jana i Jędrzeja Śniadeckich, ul. S. Kaliskiego 7, 85-796 Bydgoszcz, jednostka wniesiona systemu</w:t>
      </w:r>
    </w:p>
    <w:p w14:paraId="2560F4D0" w14:textId="1CDE4504"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 xml:space="preserve">Lokalizacja „Seminaryjna” – Politechnika Bydgoska im. Jana i Jędrzeja Śniadeckich, ul. Seminaryjna 3, 85-326 Bydgoszcz, jednostka wniesiona systemu </w:t>
      </w:r>
    </w:p>
    <w:p w14:paraId="139C9519" w14:textId="4A08A08D"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 xml:space="preserve">Lokalizacja „Mazowiecka” – Politechnika Bydgoska im. Jana i Jędrzeja Śniadeckich, ul. Mazowiecka 28, 85-084 Bydgoszcz, jednostka wniesiona systemu </w:t>
      </w:r>
    </w:p>
    <w:p w14:paraId="7910A922" w14:textId="269DC231"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lastRenderedPageBreak/>
        <w:t xml:space="preserve">Lokalizacja „Bernardyńska” – Politechnika Bydgoska im. Jana i Jędrzeja Śniadeckich, ul. Bernardyńska 6-8, 85-029 Bydgoszcz, jednostka wniesiona systemu </w:t>
      </w:r>
    </w:p>
    <w:p w14:paraId="0F358161" w14:textId="507513A9"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Lokalizacja „RCI” – Politechnika Bydgoska im. Jana i Jędrzeja Śniadeckich, ul. Kaliskiego 5-7, 85-796 Bydgoszcz, jednostka wniesiona systemu</w:t>
      </w:r>
    </w:p>
    <w:p w14:paraId="12B11BD1" w14:textId="607D7B1F"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Lokalizacja „Fordońska” – Politechnika Bydgoska im. Jana i Jędrzeja Śniadeckich, ul. Fordońska 430, 85-790 Bydgoszcz, jednostka wniesiona systemu</w:t>
      </w:r>
    </w:p>
    <w:p w14:paraId="2F84CF88" w14:textId="276F5D5F"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Lokalizacja „Sucha” – Politechnika Bydgoska im. Jana i Jędrzeja Śniadeckich, ul. Sucha 9, 85-789 Bydgoszcz, jednostka wniesiona systemu</w:t>
      </w:r>
    </w:p>
    <w:p w14:paraId="151A6D80" w14:textId="57987CB7"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Lokalizacja „Koszarowa” - Politechnika Bydgoska im. Jana i Jędrzeja Śniadeckich, ul. Ko-</w:t>
      </w:r>
      <w:proofErr w:type="spellStart"/>
      <w:r w:rsidRPr="009076C0">
        <w:rPr>
          <w:rFonts w:eastAsia="Times New Roman" w:cstheme="minorHAnsi"/>
          <w:lang w:eastAsia="pl-PL"/>
        </w:rPr>
        <w:t>szarowa</w:t>
      </w:r>
      <w:proofErr w:type="spellEnd"/>
      <w:r w:rsidRPr="009076C0">
        <w:rPr>
          <w:rFonts w:eastAsia="Times New Roman" w:cstheme="minorHAnsi"/>
          <w:lang w:eastAsia="pl-PL"/>
        </w:rPr>
        <w:t xml:space="preserve"> 9a, 85-324 Bydgoszcz, jednostka wyniesiona systemu </w:t>
      </w:r>
    </w:p>
    <w:p w14:paraId="5339832E" w14:textId="2CDE400B" w:rsidR="009076C0" w:rsidRPr="009076C0" w:rsidRDefault="009076C0" w:rsidP="009076C0">
      <w:pPr>
        <w:pStyle w:val="Akapitzlist"/>
        <w:numPr>
          <w:ilvl w:val="1"/>
          <w:numId w:val="73"/>
        </w:numPr>
        <w:spacing w:line="300" w:lineRule="auto"/>
        <w:ind w:left="1134"/>
        <w:jc w:val="both"/>
        <w:rPr>
          <w:rFonts w:eastAsia="Times New Roman" w:cstheme="minorHAnsi"/>
          <w:lang w:eastAsia="pl-PL"/>
        </w:rPr>
      </w:pPr>
      <w:r w:rsidRPr="009076C0">
        <w:rPr>
          <w:rFonts w:eastAsia="Times New Roman" w:cstheme="minorHAnsi"/>
          <w:lang w:eastAsia="pl-PL"/>
        </w:rPr>
        <w:t>Lokalizacja „RZD Minikowo” - Rolniczy Zakład Doświadczalny Politechniki Bydgoskiej im. Jana i Jędrzeja Śniadeckich, ul. Minikowo 13, 89-122 Minikowo, 2 linie końcowe i 1 łącze szerokopasmowego Internetu</w:t>
      </w:r>
    </w:p>
    <w:bookmarkEnd w:id="3"/>
    <w:p w14:paraId="542E44A1" w14:textId="77777777"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Kody dotyczące przedmiotu zamówienia określone we Wspólnym Słowniku Zamówień </w:t>
      </w:r>
      <w:r w:rsidRPr="00C54569">
        <w:rPr>
          <w:rFonts w:eastAsia="Times New Roman" w:cstheme="minorHAnsi"/>
          <w:b/>
          <w:lang w:eastAsia="pl-PL"/>
        </w:rPr>
        <w:t>(CPV)</w:t>
      </w:r>
      <w:r w:rsidRPr="00C54569">
        <w:rPr>
          <w:rFonts w:eastAsia="Times New Roman" w:cstheme="minorHAnsi"/>
          <w:lang w:eastAsia="pl-PL"/>
        </w:rPr>
        <w:t>:</w:t>
      </w:r>
    </w:p>
    <w:p w14:paraId="2A5660C5" w14:textId="77777777" w:rsidR="00B3696A" w:rsidRPr="00F04C55" w:rsidRDefault="00B3696A" w:rsidP="00B3696A">
      <w:pPr>
        <w:spacing w:after="0" w:line="300" w:lineRule="auto"/>
        <w:ind w:left="709"/>
        <w:jc w:val="both"/>
        <w:rPr>
          <w:bCs/>
        </w:rPr>
      </w:pPr>
      <w:bookmarkStart w:id="4" w:name="_Hlk88464691"/>
      <w:r w:rsidRPr="00F04C55">
        <w:rPr>
          <w:b/>
          <w:bCs/>
        </w:rPr>
        <w:t>Główny przedmiot:</w:t>
      </w:r>
    </w:p>
    <w:p w14:paraId="62F2268D" w14:textId="00057F53" w:rsidR="00D877D1" w:rsidRDefault="00C90C2D" w:rsidP="00DC0895">
      <w:pPr>
        <w:spacing w:after="0"/>
        <w:ind w:left="720"/>
      </w:pPr>
      <w:hyperlink r:id="rId8" w:history="1">
        <w:r w:rsidR="00D877D1" w:rsidRPr="00D877D1">
          <w:t>64211000-8</w:t>
        </w:r>
      </w:hyperlink>
      <w:r w:rsidR="00D877D1">
        <w:t xml:space="preserve"> - publiczne usługi telefoniczne </w:t>
      </w:r>
    </w:p>
    <w:p w14:paraId="64E7DA7D" w14:textId="77777777" w:rsidR="00B3696A" w:rsidRPr="008E357B" w:rsidRDefault="00B3696A" w:rsidP="00B3696A">
      <w:pPr>
        <w:spacing w:after="0" w:line="300" w:lineRule="auto"/>
        <w:ind w:left="709"/>
        <w:jc w:val="both"/>
        <w:rPr>
          <w:b/>
        </w:rPr>
      </w:pPr>
      <w:r w:rsidRPr="008E357B">
        <w:rPr>
          <w:b/>
        </w:rPr>
        <w:t>Przedmioty dodatkowe:</w:t>
      </w:r>
    </w:p>
    <w:p w14:paraId="19FB9511" w14:textId="7B1D6CB1" w:rsidR="00D877D1" w:rsidRPr="00D877D1" w:rsidRDefault="00C90C2D" w:rsidP="00DC0895">
      <w:pPr>
        <w:spacing w:after="0"/>
        <w:ind w:left="720"/>
        <w:rPr>
          <w:rFonts w:eastAsia="Times New Roman" w:cstheme="minorHAnsi"/>
          <w:bCs/>
          <w:lang w:eastAsia="pl-PL"/>
        </w:rPr>
      </w:pPr>
      <w:hyperlink r:id="rId9" w:history="1">
        <w:r w:rsidR="00D877D1" w:rsidRPr="00D877D1">
          <w:t>64211100-9</w:t>
        </w:r>
      </w:hyperlink>
      <w:r w:rsidR="00D877D1">
        <w:t xml:space="preserve"> - usługi telefonii lokalnej; </w:t>
      </w:r>
      <w:r w:rsidR="00D877D1" w:rsidRPr="00D877D1">
        <w:rPr>
          <w:rFonts w:eastAsia="Times New Roman" w:cstheme="minorHAnsi"/>
          <w:bCs/>
          <w:lang w:eastAsia="pl-PL"/>
        </w:rPr>
        <w:t>64211200-0 - usługi telefonii międzymiastowej</w:t>
      </w:r>
      <w:r w:rsidR="00D877D1">
        <w:rPr>
          <w:rFonts w:eastAsia="Times New Roman" w:cstheme="minorHAnsi"/>
          <w:bCs/>
          <w:lang w:eastAsia="pl-PL"/>
        </w:rPr>
        <w:t xml:space="preserve">; </w:t>
      </w:r>
      <w:r w:rsidR="00D877D1">
        <w:rPr>
          <w:rFonts w:eastAsia="Times New Roman" w:cstheme="minorHAnsi"/>
          <w:bCs/>
          <w:lang w:eastAsia="pl-PL"/>
        </w:rPr>
        <w:br/>
      </w:r>
      <w:r w:rsidR="00D877D1" w:rsidRPr="00D877D1">
        <w:rPr>
          <w:rFonts w:eastAsia="Times New Roman" w:cstheme="minorHAnsi"/>
          <w:bCs/>
          <w:lang w:eastAsia="pl-PL"/>
        </w:rPr>
        <w:t xml:space="preserve">32000000-3 </w:t>
      </w:r>
      <w:r w:rsidR="00D877D1">
        <w:rPr>
          <w:rFonts w:eastAsia="Times New Roman" w:cstheme="minorHAnsi"/>
          <w:bCs/>
          <w:lang w:eastAsia="pl-PL"/>
        </w:rPr>
        <w:t>- s</w:t>
      </w:r>
      <w:r w:rsidR="00D877D1" w:rsidRPr="00D877D1">
        <w:rPr>
          <w:rFonts w:eastAsia="Times New Roman" w:cstheme="minorHAnsi"/>
          <w:bCs/>
          <w:lang w:eastAsia="pl-PL"/>
        </w:rPr>
        <w:t>przęt radiowy, telewizyjny, komunikacyjny, telekomunikacyjny i podobny</w:t>
      </w:r>
      <w:r w:rsidR="00D877D1">
        <w:rPr>
          <w:rFonts w:eastAsia="Times New Roman" w:cstheme="minorHAnsi"/>
          <w:bCs/>
          <w:lang w:eastAsia="pl-PL"/>
        </w:rPr>
        <w:t xml:space="preserve">; </w:t>
      </w:r>
      <w:r w:rsidR="00D877D1">
        <w:rPr>
          <w:rFonts w:eastAsia="Times New Roman" w:cstheme="minorHAnsi"/>
          <w:bCs/>
          <w:lang w:eastAsia="pl-PL"/>
        </w:rPr>
        <w:br/>
      </w:r>
      <w:hyperlink r:id="rId10" w:history="1">
        <w:r w:rsidR="00D877D1" w:rsidRPr="00D877D1">
          <w:rPr>
            <w:rFonts w:eastAsia="Times New Roman" w:cstheme="minorHAnsi"/>
            <w:bCs/>
            <w:lang w:eastAsia="pl-PL"/>
          </w:rPr>
          <w:t>72400000-4</w:t>
        </w:r>
      </w:hyperlink>
      <w:r w:rsidR="00D877D1" w:rsidRPr="00D877D1">
        <w:rPr>
          <w:rFonts w:eastAsia="Times New Roman" w:cstheme="minorHAnsi"/>
          <w:bCs/>
          <w:lang w:eastAsia="pl-PL"/>
        </w:rPr>
        <w:t xml:space="preserve"> </w:t>
      </w:r>
      <w:r w:rsidR="00D877D1">
        <w:rPr>
          <w:rFonts w:eastAsia="Times New Roman" w:cstheme="minorHAnsi"/>
          <w:bCs/>
          <w:lang w:eastAsia="pl-PL"/>
        </w:rPr>
        <w:t>- u</w:t>
      </w:r>
      <w:r w:rsidR="00D877D1" w:rsidRPr="00D877D1">
        <w:rPr>
          <w:rFonts w:eastAsia="Times New Roman" w:cstheme="minorHAnsi"/>
          <w:bCs/>
          <w:lang w:eastAsia="pl-PL"/>
        </w:rPr>
        <w:t xml:space="preserve">sługi internetowe </w:t>
      </w:r>
    </w:p>
    <w:p w14:paraId="43295162" w14:textId="68EDEB2D" w:rsidR="00D00037" w:rsidRPr="00C54569" w:rsidRDefault="00D00037" w:rsidP="009D0B5A">
      <w:pPr>
        <w:numPr>
          <w:ilvl w:val="0"/>
          <w:numId w:val="9"/>
        </w:numPr>
        <w:tabs>
          <w:tab w:val="num" w:pos="709"/>
        </w:tabs>
        <w:spacing w:after="0" w:line="300" w:lineRule="auto"/>
        <w:ind w:left="709" w:hanging="425"/>
        <w:jc w:val="both"/>
        <w:rPr>
          <w:rFonts w:eastAsia="Times New Roman" w:cstheme="minorHAnsi"/>
          <w:lang w:eastAsia="pl-PL"/>
        </w:rPr>
      </w:pPr>
      <w:bookmarkStart w:id="5" w:name="_Hlk37337788"/>
      <w:bookmarkEnd w:id="4"/>
      <w:r w:rsidRPr="00C54569">
        <w:rPr>
          <w:rFonts w:eastAsia="Times New Roman" w:cstheme="minorHAnsi"/>
          <w:lang w:eastAsia="pl-PL"/>
        </w:rPr>
        <w:t>Informacje dodatkowe:</w:t>
      </w:r>
      <w:bookmarkEnd w:id="5"/>
    </w:p>
    <w:p w14:paraId="6B5CA5A5" w14:textId="30B4DAC5" w:rsidR="00FF2857" w:rsidRPr="00C54569" w:rsidRDefault="00D00037"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Zamawiający </w:t>
      </w:r>
      <w:bookmarkStart w:id="6" w:name="_Hlk14256826"/>
      <w:r w:rsidR="0043377B">
        <w:rPr>
          <w:rFonts w:eastAsia="Times New Roman" w:cstheme="minorHAnsi"/>
          <w:lang w:eastAsia="pl-PL"/>
        </w:rPr>
        <w:t xml:space="preserve">nie </w:t>
      </w:r>
      <w:r w:rsidR="009507A1" w:rsidRPr="00C54569">
        <w:rPr>
          <w:rFonts w:eastAsia="Times New Roman" w:cstheme="minorHAnsi"/>
          <w:lang w:eastAsia="pl-PL"/>
        </w:rPr>
        <w:t>d</w:t>
      </w:r>
      <w:r w:rsidRPr="00C54569">
        <w:rPr>
          <w:rFonts w:eastAsia="Times New Roman" w:cstheme="minorHAnsi"/>
          <w:lang w:eastAsia="pl-PL"/>
        </w:rPr>
        <w:t xml:space="preserve">opuszcza możliwość </w:t>
      </w:r>
      <w:bookmarkEnd w:id="6"/>
      <w:r w:rsidRPr="00C54569">
        <w:rPr>
          <w:rFonts w:eastAsia="Times New Roman" w:cstheme="minorHAnsi"/>
          <w:lang w:eastAsia="pl-PL"/>
        </w:rPr>
        <w:t>składania ofert częściowych</w:t>
      </w:r>
      <w:r w:rsidR="006009F0">
        <w:rPr>
          <w:rFonts w:eastAsia="Times New Roman" w:cstheme="minorHAnsi"/>
          <w:lang w:eastAsia="pl-PL"/>
        </w:rPr>
        <w:t>;</w:t>
      </w:r>
    </w:p>
    <w:p w14:paraId="2703F649" w14:textId="224CCEE7" w:rsidR="00D00037" w:rsidRPr="00C54569" w:rsidRDefault="00D00037"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Zamawiający dopuszcza składani</w:t>
      </w:r>
      <w:r w:rsidR="0043377B">
        <w:rPr>
          <w:rFonts w:eastAsia="Times New Roman" w:cstheme="minorHAnsi"/>
          <w:lang w:eastAsia="pl-PL"/>
        </w:rPr>
        <w:t>e</w:t>
      </w:r>
      <w:r w:rsidRPr="00C54569">
        <w:rPr>
          <w:rFonts w:eastAsia="Times New Roman" w:cstheme="minorHAnsi"/>
          <w:lang w:eastAsia="pl-PL"/>
        </w:rPr>
        <w:t xml:space="preserve"> ofert wariantowych;</w:t>
      </w:r>
    </w:p>
    <w:p w14:paraId="2D5CD1EC" w14:textId="0472FD2B" w:rsidR="00214B82" w:rsidRPr="00C54569" w:rsidRDefault="00214B82" w:rsidP="009D0B5A">
      <w:pPr>
        <w:numPr>
          <w:ilvl w:val="0"/>
          <w:numId w:val="30"/>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zwrotu kosztów udziału w postępowaniu</w:t>
      </w:r>
      <w:r w:rsidR="00FF2857" w:rsidRPr="00C54569">
        <w:rPr>
          <w:rFonts w:cstheme="minorHAnsi"/>
        </w:rPr>
        <w:t>.</w:t>
      </w:r>
    </w:p>
    <w:p w14:paraId="16984CEB" w14:textId="675CC966" w:rsidR="00D00037" w:rsidRPr="00C54569" w:rsidRDefault="00D00037" w:rsidP="009D0B5A">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Wizja lokalna:</w:t>
      </w:r>
    </w:p>
    <w:p w14:paraId="68DC5578" w14:textId="32FA49A8" w:rsidR="008E219A" w:rsidRPr="00C54569" w:rsidRDefault="008E219A" w:rsidP="009507A1">
      <w:pPr>
        <w:spacing w:after="0" w:line="300" w:lineRule="auto"/>
        <w:ind w:left="709"/>
        <w:jc w:val="both"/>
        <w:rPr>
          <w:rFonts w:eastAsia="Times New Roman" w:cstheme="minorHAnsi"/>
          <w:lang w:eastAsia="pl-PL"/>
        </w:rPr>
      </w:pPr>
      <w:r w:rsidRPr="00C54569">
        <w:rPr>
          <w:rFonts w:eastAsia="Times New Roman" w:cstheme="minorHAnsi"/>
          <w:lang w:eastAsia="pl-PL"/>
        </w:rPr>
        <w:t xml:space="preserve">Zamawiający </w:t>
      </w:r>
      <w:r w:rsidR="006009F0">
        <w:rPr>
          <w:rFonts w:eastAsia="Times New Roman" w:cstheme="minorHAnsi"/>
          <w:lang w:eastAsia="pl-PL"/>
        </w:rPr>
        <w:t>dopuszcza</w:t>
      </w:r>
      <w:r w:rsidRPr="00C54569">
        <w:rPr>
          <w:rFonts w:eastAsia="Times New Roman" w:cstheme="minorHAnsi"/>
          <w:lang w:eastAsia="pl-PL"/>
        </w:rPr>
        <w:t xml:space="preserve"> przeprowadzenie wizji lokalnej</w:t>
      </w:r>
      <w:r w:rsidR="006009F0">
        <w:rPr>
          <w:rFonts w:eastAsia="Times New Roman" w:cstheme="minorHAnsi"/>
          <w:lang w:eastAsia="pl-PL"/>
        </w:rPr>
        <w:t xml:space="preserve"> po uprzednim uzgodnieniu terminu z Panem Mirosławem Maszewskim tel. (52) 340-83-08, e-mail: </w:t>
      </w:r>
      <w:hyperlink r:id="rId11" w:history="1">
        <w:r w:rsidR="006009F0" w:rsidRPr="00156465">
          <w:rPr>
            <w:rStyle w:val="Hipercze"/>
          </w:rPr>
          <w:t>miroslaw.maszewski@pbs.edu.pl</w:t>
        </w:r>
      </w:hyperlink>
    </w:p>
    <w:p w14:paraId="5B6A313D" w14:textId="1A05E279" w:rsidR="0001206C" w:rsidRPr="00C54569" w:rsidRDefault="0001206C" w:rsidP="006009F0">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 xml:space="preserve">Szczegółowy opis przedmiotu zamówienia, opis wymagań zamawiającego w zakresie realizacji </w:t>
      </w:r>
      <w:r w:rsidR="006009F0">
        <w:rPr>
          <w:rFonts w:eastAsia="Calibri" w:cstheme="minorHAnsi"/>
        </w:rPr>
        <w:t xml:space="preserve">Usługi zawarto w szczegółowym </w:t>
      </w:r>
      <w:r w:rsidRPr="006009F0">
        <w:rPr>
          <w:rFonts w:eastAsia="Calibri" w:cstheme="minorHAnsi"/>
        </w:rPr>
        <w:t>opis</w:t>
      </w:r>
      <w:r w:rsidR="006009F0">
        <w:rPr>
          <w:rFonts w:eastAsia="Calibri" w:cstheme="minorHAnsi"/>
        </w:rPr>
        <w:t>ie</w:t>
      </w:r>
      <w:r w:rsidRPr="006009F0">
        <w:rPr>
          <w:rFonts w:eastAsia="Calibri" w:cstheme="minorHAnsi"/>
        </w:rPr>
        <w:t xml:space="preserve"> przedmiotu zamówienia - załącznik nr </w:t>
      </w:r>
      <w:r w:rsidR="006009F0">
        <w:rPr>
          <w:rFonts w:eastAsia="Calibri" w:cstheme="minorHAnsi"/>
        </w:rPr>
        <w:t>2</w:t>
      </w:r>
      <w:r w:rsidRPr="006009F0">
        <w:rPr>
          <w:rFonts w:eastAsia="Calibri" w:cstheme="minorHAnsi"/>
        </w:rPr>
        <w:t xml:space="preserve"> do</w:t>
      </w:r>
      <w:r w:rsidR="006009F0">
        <w:rPr>
          <w:rFonts w:eastAsia="Calibri" w:cstheme="minorHAnsi"/>
        </w:rPr>
        <w:t xml:space="preserve"> rozeznania cenowego.</w:t>
      </w:r>
      <w:r w:rsidRPr="006009F0">
        <w:rPr>
          <w:rFonts w:eastAsia="Calibri" w:cstheme="minorHAnsi"/>
        </w:rPr>
        <w:t xml:space="preserve"> </w:t>
      </w:r>
    </w:p>
    <w:p w14:paraId="2D942C70" w14:textId="7AEAF1D7" w:rsidR="0001206C" w:rsidRPr="00C54569" w:rsidRDefault="0001206C" w:rsidP="009D0B5A">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w:t>
      </w:r>
      <w:r w:rsidR="006009F0">
        <w:rPr>
          <w:rFonts w:eastAsia="Calibri" w:cstheme="minorHAnsi"/>
        </w:rPr>
        <w:t>rozeznania cenowego.</w:t>
      </w:r>
    </w:p>
    <w:p w14:paraId="55B3A2E1" w14:textId="116A09B5" w:rsidR="00D00037" w:rsidRDefault="0001206C" w:rsidP="009D0B5A">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615D8E26" w14:textId="58C8DC61" w:rsidR="00101F72" w:rsidRDefault="00101F72" w:rsidP="00101F72">
      <w:pPr>
        <w:spacing w:after="0" w:line="300" w:lineRule="auto"/>
        <w:ind w:left="709"/>
        <w:contextualSpacing/>
        <w:jc w:val="both"/>
        <w:rPr>
          <w:rFonts w:eastAsia="Calibri" w:cstheme="minorHAnsi"/>
        </w:rPr>
      </w:pPr>
    </w:p>
    <w:p w14:paraId="677C68F4"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TERMIN WYKONANIA ZAMÓWIENIA</w:t>
      </w:r>
    </w:p>
    <w:p w14:paraId="417B69DF" w14:textId="01AA224D" w:rsidR="006009F0" w:rsidRPr="00EB19EC" w:rsidRDefault="006009F0" w:rsidP="00EB19EC">
      <w:pPr>
        <w:spacing w:after="0" w:line="300" w:lineRule="auto"/>
        <w:ind w:left="284"/>
        <w:jc w:val="both"/>
        <w:rPr>
          <w:rFonts w:eastAsia="Times New Roman" w:cstheme="minorHAnsi"/>
          <w:lang w:eastAsia="pl-PL"/>
        </w:rPr>
      </w:pPr>
      <w:bookmarkStart w:id="7" w:name="_Hlk85620530"/>
      <w:r>
        <w:rPr>
          <w:rFonts w:eastAsia="Times New Roman" w:cstheme="minorHAnsi"/>
          <w:lang w:eastAsia="pl-PL"/>
        </w:rPr>
        <w:t xml:space="preserve">Planowany </w:t>
      </w:r>
      <w:r w:rsidR="00DC0895">
        <w:rPr>
          <w:rFonts w:eastAsia="Times New Roman" w:cstheme="minorHAnsi"/>
          <w:lang w:eastAsia="pl-PL"/>
        </w:rPr>
        <w:t>termin</w:t>
      </w:r>
      <w:r w:rsidRPr="006009F0">
        <w:rPr>
          <w:rFonts w:eastAsia="Times New Roman" w:cstheme="minorHAnsi"/>
          <w:lang w:eastAsia="pl-PL"/>
        </w:rPr>
        <w:t xml:space="preserve"> świadczenia </w:t>
      </w:r>
      <w:r>
        <w:rPr>
          <w:rFonts w:eastAsia="Times New Roman" w:cstheme="minorHAnsi"/>
          <w:lang w:eastAsia="pl-PL"/>
        </w:rPr>
        <w:t>Usług</w:t>
      </w:r>
      <w:r w:rsidR="00EB19EC">
        <w:rPr>
          <w:rFonts w:eastAsia="Times New Roman" w:cstheme="minorHAnsi"/>
          <w:lang w:eastAsia="pl-PL"/>
        </w:rPr>
        <w:t xml:space="preserve"> </w:t>
      </w:r>
      <w:r w:rsidRPr="006009F0">
        <w:rPr>
          <w:rFonts w:eastAsia="Calibri" w:cstheme="minorHAnsi"/>
        </w:rPr>
        <w:t>od dnia 01.03.2022 r.</w:t>
      </w:r>
      <w:r w:rsidR="00EB19EC">
        <w:rPr>
          <w:rFonts w:eastAsia="Calibri" w:cstheme="minorHAnsi"/>
        </w:rPr>
        <w:t xml:space="preserve"> </w:t>
      </w:r>
      <w:r w:rsidRPr="006009F0">
        <w:rPr>
          <w:rFonts w:eastAsia="Calibri" w:cstheme="minorHAnsi"/>
        </w:rPr>
        <w:t>przez okres 48 miesięcy.</w:t>
      </w:r>
    </w:p>
    <w:bookmarkEnd w:id="7"/>
    <w:p w14:paraId="22C55853" w14:textId="76F285C3" w:rsidR="00D00037" w:rsidRDefault="00D00037" w:rsidP="00D00037">
      <w:pPr>
        <w:spacing w:after="0" w:line="300" w:lineRule="auto"/>
        <w:ind w:left="709"/>
        <w:contextualSpacing/>
        <w:jc w:val="both"/>
        <w:rPr>
          <w:rFonts w:eastAsia="Times New Roman" w:cstheme="minorHAnsi"/>
          <w:highlight w:val="yellow"/>
          <w:lang w:eastAsia="pl-PL"/>
        </w:rPr>
      </w:pPr>
    </w:p>
    <w:p w14:paraId="510286F8" w14:textId="6900CA82" w:rsidR="00DC0895" w:rsidRDefault="00DC0895" w:rsidP="00D00037">
      <w:pPr>
        <w:spacing w:after="0" w:line="300" w:lineRule="auto"/>
        <w:ind w:left="709"/>
        <w:contextualSpacing/>
        <w:jc w:val="both"/>
        <w:rPr>
          <w:rFonts w:eastAsia="Times New Roman" w:cstheme="minorHAnsi"/>
          <w:highlight w:val="yellow"/>
          <w:lang w:eastAsia="pl-PL"/>
        </w:rPr>
      </w:pPr>
    </w:p>
    <w:p w14:paraId="5E65C513" w14:textId="014660AB" w:rsidR="00DC0895" w:rsidRDefault="00DC0895" w:rsidP="00D00037">
      <w:pPr>
        <w:spacing w:after="0" w:line="300" w:lineRule="auto"/>
        <w:ind w:left="709"/>
        <w:contextualSpacing/>
        <w:jc w:val="both"/>
        <w:rPr>
          <w:rFonts w:eastAsia="Times New Roman" w:cstheme="minorHAnsi"/>
          <w:highlight w:val="yellow"/>
          <w:lang w:eastAsia="pl-PL"/>
        </w:rPr>
      </w:pPr>
    </w:p>
    <w:p w14:paraId="03F72FC8" w14:textId="77777777" w:rsidR="00DC0895" w:rsidRPr="00C54569" w:rsidRDefault="00DC0895" w:rsidP="00D00037">
      <w:pPr>
        <w:spacing w:after="0" w:line="300" w:lineRule="auto"/>
        <w:ind w:left="709"/>
        <w:contextualSpacing/>
        <w:jc w:val="both"/>
        <w:rPr>
          <w:rFonts w:eastAsia="Times New Roman" w:cstheme="minorHAnsi"/>
          <w:highlight w:val="yellow"/>
          <w:lang w:eastAsia="pl-PL"/>
        </w:rPr>
      </w:pPr>
    </w:p>
    <w:p w14:paraId="07DA3D33" w14:textId="7DC0C846"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lastRenderedPageBreak/>
        <w:t>INFORMACJE O ŚRODKACH KOMUNIKACJI ELEKTRONICZNEJ, PRZY UŻYCIU KTÓRYCH ZAMAWIAJĄCY BĘDZIE KOMINIKOWAŁ SIĘ Z WYKONAWCAMI</w:t>
      </w:r>
    </w:p>
    <w:p w14:paraId="5A6A8739" w14:textId="1512981B"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Postępowanie prowadzone jest w języku polskim przy użyciu środków komunikacji elektronicznej </w:t>
      </w:r>
      <w:r w:rsidRPr="00C54569">
        <w:rPr>
          <w:rFonts w:eastAsia="Times New Roman" w:cstheme="minorHAnsi"/>
          <w:b/>
          <w:lang w:eastAsia="pl-PL"/>
        </w:rPr>
        <w:t xml:space="preserve">wyłącznie za pośrednictwem Platformy </w:t>
      </w:r>
      <w:r w:rsidRPr="00C54569">
        <w:rPr>
          <w:rFonts w:eastAsia="Times New Roman" w:cstheme="minorHAnsi"/>
          <w:lang w:eastAsia="pl-PL"/>
        </w:rPr>
        <w:t xml:space="preserve">pod adresem: </w:t>
      </w:r>
      <w:hyperlink r:id="rId12" w:history="1">
        <w:r w:rsidR="003A1106" w:rsidRPr="00893F34">
          <w:rPr>
            <w:rStyle w:val="Hipercze"/>
            <w:rFonts w:eastAsia="Times New Roman" w:cstheme="minorHAnsi"/>
            <w:b/>
            <w:bCs/>
            <w:lang w:eastAsia="pl-PL"/>
          </w:rPr>
          <w:t>https://platformazakupowa.pl/pn/pbs</w:t>
        </w:r>
      </w:hyperlink>
      <w:r w:rsidRPr="00C54569">
        <w:rPr>
          <w:rFonts w:eastAsia="Times New Roman" w:cstheme="minorHAnsi"/>
          <w:b/>
          <w:bCs/>
          <w:lang w:eastAsia="pl-PL"/>
        </w:rPr>
        <w:t xml:space="preserve">. </w:t>
      </w:r>
      <w:r w:rsidRPr="00C54569">
        <w:rPr>
          <w:rFonts w:eastAsia="Times New Roman" w:cstheme="minorHAnsi"/>
          <w:bCs/>
          <w:lang w:eastAsia="pl-PL"/>
        </w:rPr>
        <w:t>Korzystanie z Platformy jest bezpłatne.</w:t>
      </w:r>
    </w:p>
    <w:p w14:paraId="43D26A4D" w14:textId="77777777"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Komunikacja między Wykonawcami a Zamawiającym, w tym wszelkie oświadczenia, wnioski, zawiadomienia oraz informacje, </w:t>
      </w:r>
      <w:bookmarkStart w:id="8" w:name="_Hlk2781278"/>
      <w:r w:rsidRPr="00C5456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54569">
        <w:rPr>
          <w:rFonts w:eastAsia="Times New Roman" w:cstheme="minorHAnsi"/>
          <w:b/>
          <w:bCs/>
          <w:lang w:eastAsia="pl-PL"/>
        </w:rPr>
        <w:t>po których pojawi się komunikat, że wiadomość została wysłana do Zamawiającego</w:t>
      </w:r>
      <w:r w:rsidRPr="00C54569">
        <w:rPr>
          <w:rFonts w:eastAsia="Times New Roman" w:cstheme="minorHAnsi"/>
          <w:lang w:eastAsia="pl-PL"/>
        </w:rPr>
        <w:t>.</w:t>
      </w:r>
    </w:p>
    <w:bookmarkEnd w:id="8"/>
    <w:p w14:paraId="7A44E895" w14:textId="629B3972"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Informacje publiczne, dotyczące w szczególności: odpowiedzi na pytania, zmiany </w:t>
      </w:r>
      <w:r w:rsidR="005F5E7C">
        <w:rPr>
          <w:rFonts w:eastAsia="Times New Roman" w:cstheme="minorHAnsi"/>
          <w:lang w:eastAsia="pl-PL"/>
        </w:rPr>
        <w:t>treści rozeznania cenowego</w:t>
      </w:r>
      <w:r w:rsidRPr="00C54569">
        <w:rPr>
          <w:rFonts w:eastAsia="Times New Roman" w:cstheme="minorHAnsi"/>
          <w:lang w:eastAsia="pl-PL"/>
        </w:rPr>
        <w:t>, zmiany terminu składania i otwarcia ofert, Zamawiający będzie zamieszczał w formie elektronicznej na stronie internetowej prowadzonego postępowania tj. Platformie w sekcji „Komunikaty”.</w:t>
      </w:r>
    </w:p>
    <w:p w14:paraId="409B8973" w14:textId="77777777" w:rsidR="00D00037" w:rsidRPr="00C54569"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5F5E7C" w:rsidRDefault="00D00037" w:rsidP="009D0B5A">
      <w:pPr>
        <w:numPr>
          <w:ilvl w:val="0"/>
          <w:numId w:val="35"/>
        </w:numPr>
        <w:tabs>
          <w:tab w:val="num" w:pos="709"/>
        </w:tabs>
        <w:spacing w:after="0" w:line="300" w:lineRule="auto"/>
        <w:ind w:left="709" w:hanging="425"/>
        <w:jc w:val="both"/>
        <w:rPr>
          <w:rFonts w:eastAsia="Times New Roman" w:cstheme="minorHAnsi"/>
          <w:lang w:eastAsia="pl-PL"/>
        </w:rPr>
      </w:pPr>
      <w:r w:rsidRPr="005F5E7C">
        <w:rPr>
          <w:rFonts w:eastAsia="Times New Roman" w:cstheme="minorHAnsi"/>
          <w:lang w:eastAsia="pl-PL"/>
        </w:rPr>
        <w:t>Osobami upoważnionymi do kontaktowania się z Wykonawcami są:</w:t>
      </w:r>
    </w:p>
    <w:p w14:paraId="318AB009" w14:textId="780638BF" w:rsidR="00D00037" w:rsidRPr="00C54569" w:rsidRDefault="00D00037" w:rsidP="009D0B5A">
      <w:pPr>
        <w:numPr>
          <w:ilvl w:val="0"/>
          <w:numId w:val="25"/>
        </w:numPr>
        <w:tabs>
          <w:tab w:val="left" w:pos="1134"/>
        </w:tabs>
        <w:spacing w:after="0" w:line="300" w:lineRule="auto"/>
        <w:ind w:left="1134" w:hanging="425"/>
        <w:jc w:val="both"/>
        <w:rPr>
          <w:rFonts w:eastAsia="Times New Roman" w:cstheme="minorHAnsi"/>
          <w:lang w:eastAsia="pl-PL"/>
        </w:rPr>
      </w:pPr>
      <w:r w:rsidRPr="005F5E7C">
        <w:rPr>
          <w:rFonts w:eastAsia="Times New Roman" w:cstheme="minorHAnsi"/>
          <w:b/>
          <w:bCs/>
          <w:lang w:eastAsia="pl-PL"/>
        </w:rPr>
        <w:t xml:space="preserve">w sprawach </w:t>
      </w:r>
      <w:r w:rsidR="005F5E7C" w:rsidRPr="005F5E7C">
        <w:rPr>
          <w:rFonts w:eastAsia="Times New Roman" w:cstheme="minorHAnsi"/>
          <w:b/>
          <w:bCs/>
          <w:lang w:eastAsia="pl-PL"/>
        </w:rPr>
        <w:t>merytorycznych</w:t>
      </w:r>
      <w:r w:rsidR="005F5E7C">
        <w:rPr>
          <w:rFonts w:eastAsia="Times New Roman" w:cstheme="minorHAnsi"/>
          <w:lang w:eastAsia="pl-PL"/>
        </w:rPr>
        <w:t xml:space="preserve"> jest</w:t>
      </w:r>
      <w:r w:rsidR="005F5E7C" w:rsidRPr="005F5E7C">
        <w:t xml:space="preserve"> </w:t>
      </w:r>
      <w:r w:rsidR="005F5E7C" w:rsidRPr="005F5E7C">
        <w:rPr>
          <w:rFonts w:eastAsia="Times New Roman" w:cstheme="minorHAnsi"/>
          <w:lang w:eastAsia="pl-PL"/>
        </w:rPr>
        <w:t xml:space="preserve">Pan Mirosław Maszewski tel. (52) 340-83-08, </w:t>
      </w:r>
      <w:r w:rsidR="005F5E7C">
        <w:rPr>
          <w:rFonts w:eastAsia="Times New Roman" w:cstheme="minorHAnsi"/>
          <w:lang w:eastAsia="pl-PL"/>
        </w:rPr>
        <w:br/>
      </w:r>
      <w:r w:rsidR="005F5E7C" w:rsidRPr="005F5E7C">
        <w:rPr>
          <w:rFonts w:eastAsia="Times New Roman" w:cstheme="minorHAnsi"/>
          <w:lang w:eastAsia="pl-PL"/>
        </w:rPr>
        <w:t>e-mail: miroslaw.maszewski@pbs.edu.pl</w:t>
      </w:r>
      <w:r w:rsidR="005F5E7C">
        <w:rPr>
          <w:rFonts w:eastAsia="Times New Roman" w:cstheme="minorHAnsi"/>
          <w:lang w:eastAsia="pl-PL"/>
        </w:rPr>
        <w:t xml:space="preserve"> </w:t>
      </w:r>
      <w:r w:rsidRPr="00C54569">
        <w:rPr>
          <w:rFonts w:eastAsia="Times New Roman" w:cstheme="minorHAnsi"/>
          <w:lang w:eastAsia="pl-PL"/>
        </w:rPr>
        <w:t xml:space="preserve"> w dni robocze, od poniedziałku do piątku, </w:t>
      </w:r>
      <w:r w:rsidR="005F5E7C">
        <w:rPr>
          <w:rFonts w:eastAsia="Times New Roman" w:cstheme="minorHAnsi"/>
          <w:lang w:eastAsia="pl-PL"/>
        </w:rPr>
        <w:br/>
      </w:r>
      <w:r w:rsidRPr="00C54569">
        <w:rPr>
          <w:rFonts w:eastAsia="Times New Roman" w:cstheme="minorHAnsi"/>
          <w:lang w:eastAsia="pl-PL"/>
        </w:rPr>
        <w:t>w godzinach 8:00–14:30;</w:t>
      </w:r>
    </w:p>
    <w:p w14:paraId="3090280E" w14:textId="77777777" w:rsidR="00D00037" w:rsidRPr="00C54569" w:rsidRDefault="00D00037" w:rsidP="009D0B5A">
      <w:pPr>
        <w:numPr>
          <w:ilvl w:val="0"/>
          <w:numId w:val="25"/>
        </w:numPr>
        <w:tabs>
          <w:tab w:val="left" w:pos="1134"/>
        </w:tabs>
        <w:spacing w:after="0" w:line="300" w:lineRule="auto"/>
        <w:ind w:left="1134" w:hanging="425"/>
        <w:jc w:val="both"/>
        <w:rPr>
          <w:rFonts w:eastAsia="Times New Roman" w:cstheme="minorHAnsi"/>
          <w:lang w:eastAsia="pl-PL"/>
        </w:rPr>
      </w:pPr>
      <w:r w:rsidRPr="005F5E7C">
        <w:rPr>
          <w:rFonts w:eastAsia="Times New Roman" w:cstheme="minorHAnsi"/>
          <w:b/>
          <w:bCs/>
          <w:lang w:eastAsia="pl-PL"/>
        </w:rPr>
        <w:t>w</w:t>
      </w:r>
      <w:r w:rsidRPr="00C54569">
        <w:rPr>
          <w:rFonts w:eastAsia="Times New Roman" w:cstheme="minorHAnsi"/>
          <w:lang w:eastAsia="pl-PL"/>
        </w:rPr>
        <w:t xml:space="preserve"> </w:t>
      </w:r>
      <w:r w:rsidRPr="005F5E7C">
        <w:rPr>
          <w:rFonts w:eastAsia="Times New Roman" w:cstheme="minorHAnsi"/>
          <w:b/>
          <w:bCs/>
          <w:lang w:eastAsia="pl-PL"/>
        </w:rPr>
        <w:t>sprawach związanych z obsługą Platformy</w:t>
      </w:r>
      <w:r w:rsidRPr="00C54569">
        <w:rPr>
          <w:rFonts w:eastAsia="Times New Roman" w:cstheme="minorHAnsi"/>
          <w:lang w:eastAsia="pl-PL"/>
        </w:rPr>
        <w:t xml:space="preserve"> pracownicy Centrum Wsparcia Klienta platformy zakupowej Open </w:t>
      </w:r>
      <w:proofErr w:type="spellStart"/>
      <w:r w:rsidRPr="00C54569">
        <w:rPr>
          <w:rFonts w:eastAsia="Times New Roman" w:cstheme="minorHAnsi"/>
          <w:lang w:eastAsia="pl-PL"/>
        </w:rPr>
        <w:t>Nexus</w:t>
      </w:r>
      <w:proofErr w:type="spellEnd"/>
      <w:r w:rsidRPr="00C54569">
        <w:rPr>
          <w:rFonts w:eastAsia="Times New Roman" w:cstheme="minorHAnsi"/>
          <w:lang w:eastAsia="pl-PL"/>
        </w:rPr>
        <w:t xml:space="preserve"> sp. z o.o., dostępni pod numerem tel. 22 101 02 02 w dni robocze, od poniedziałku do piątku, w godzinach 8:00–17:00</w:t>
      </w:r>
      <w:r w:rsidRPr="00C54569">
        <w:rPr>
          <w:rFonts w:eastAsia="Times New Roman" w:cstheme="minorHAnsi"/>
          <w:sz w:val="24"/>
          <w:szCs w:val="24"/>
          <w:lang w:eastAsia="pl-PL"/>
        </w:rPr>
        <w:t>.</w:t>
      </w:r>
    </w:p>
    <w:p w14:paraId="5E996254" w14:textId="17F85964"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bookmarkStart w:id="9" w:name="_Hlk63434064"/>
      <w:r w:rsidRPr="00C54569">
        <w:rPr>
          <w:rFonts w:eastAsia="Times New Roman" w:cstheme="minorHAnsi"/>
          <w:lang w:eastAsia="pl-PL"/>
        </w:rPr>
        <w:t>Zamawiający</w:t>
      </w:r>
      <w:r w:rsidR="009A4FC3">
        <w:rPr>
          <w:rFonts w:eastAsia="Times New Roman" w:cstheme="minorHAnsi"/>
          <w:lang w:eastAsia="pl-PL"/>
        </w:rPr>
        <w:t xml:space="preserve">  </w:t>
      </w:r>
      <w:r w:rsidRPr="00C54569">
        <w:rPr>
          <w:rFonts w:eastAsia="Times New Roman" w:cstheme="minorHAnsi"/>
          <w:lang w:eastAsia="pl-PL"/>
        </w:rPr>
        <w:t>określa niezbędne wymagania sprzętowo-aplikacyjne umożliwiające pracę na Platformie, tj.:</w:t>
      </w:r>
    </w:p>
    <w:p w14:paraId="3D5E25EE"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stały dostęp do sieci Internet o gwarantowanej przepustowości nie mniejszej niż 512 </w:t>
      </w:r>
      <w:proofErr w:type="spellStart"/>
      <w:r w:rsidRPr="00C54569">
        <w:rPr>
          <w:rFonts w:eastAsia="Times New Roman" w:cstheme="minorHAnsi"/>
          <w:lang w:eastAsia="pl-PL"/>
        </w:rPr>
        <w:t>kb</w:t>
      </w:r>
      <w:proofErr w:type="spellEnd"/>
      <w:r w:rsidRPr="00C54569">
        <w:rPr>
          <w:rFonts w:eastAsia="Times New Roman" w:cstheme="minorHAnsi"/>
          <w:lang w:eastAsia="pl-PL"/>
        </w:rPr>
        <w:t>/s,</w:t>
      </w:r>
    </w:p>
    <w:p w14:paraId="5FE1E723"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zainstalowana dowolna przeglądarka internetowa, w przypadku Internet Explorer minimalnie wersja 10 0.,</w:t>
      </w:r>
    </w:p>
    <w:p w14:paraId="0BCED200"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włączona obsługa JavaScript,</w:t>
      </w:r>
    </w:p>
    <w:p w14:paraId="185AF7C9"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zainstalowany program Adobe </w:t>
      </w:r>
      <w:proofErr w:type="spellStart"/>
      <w:r w:rsidRPr="00C54569">
        <w:rPr>
          <w:rFonts w:eastAsia="Times New Roman" w:cstheme="minorHAnsi"/>
          <w:lang w:eastAsia="pl-PL"/>
        </w:rPr>
        <w:t>Acrobat</w:t>
      </w:r>
      <w:proofErr w:type="spellEnd"/>
      <w:r w:rsidRPr="00C54569">
        <w:rPr>
          <w:rFonts w:eastAsia="Times New Roman" w:cstheme="minorHAnsi"/>
          <w:lang w:eastAsia="pl-PL"/>
        </w:rPr>
        <w:t xml:space="preserve"> Reader lub inny obsługujący format plików .pdf,</w:t>
      </w:r>
    </w:p>
    <w:p w14:paraId="74E08CD1"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Platformazakupowa.pl działa według standardu przyjętego w komunikacji sieciowej - kodowanie UTF8,</w:t>
      </w:r>
    </w:p>
    <w:p w14:paraId="658733F8" w14:textId="77777777" w:rsidR="0045742D" w:rsidRPr="00C54569" w:rsidRDefault="0045742D" w:rsidP="009D0B5A">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Oznaczenie czasu odbioru danych przez platformę zakupową stanowi datę oraz dokładny czas (</w:t>
      </w:r>
      <w:proofErr w:type="spellStart"/>
      <w:r w:rsidRPr="00C54569">
        <w:rPr>
          <w:rFonts w:eastAsia="Times New Roman" w:cstheme="minorHAnsi"/>
          <w:lang w:eastAsia="pl-PL"/>
        </w:rPr>
        <w:t>hh:mm:ss</w:t>
      </w:r>
      <w:proofErr w:type="spellEnd"/>
      <w:r w:rsidRPr="00C54569">
        <w:rPr>
          <w:rFonts w:eastAsia="Times New Roman" w:cstheme="minorHAnsi"/>
          <w:lang w:eastAsia="pl-PL"/>
        </w:rPr>
        <w:t xml:space="preserve">) generowany wg. czasu lokalnego serwera synchronizowanego z zegarem Głównego Urzędu Miar. </w:t>
      </w:r>
    </w:p>
    <w:bookmarkEnd w:id="9"/>
    <w:p w14:paraId="0EE1AFA7" w14:textId="2D89FF43"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przystępując do niniejszego postępowania:</w:t>
      </w:r>
    </w:p>
    <w:p w14:paraId="031C4521" w14:textId="77777777" w:rsidR="0045742D" w:rsidRPr="00C54569" w:rsidRDefault="0045742D" w:rsidP="009D0B5A">
      <w:pPr>
        <w:numPr>
          <w:ilvl w:val="0"/>
          <w:numId w:val="4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lastRenderedPageBreak/>
        <w:t xml:space="preserve">akceptuje warunki korzystania z </w:t>
      </w:r>
      <w:hyperlink r:id="rId13" w:history="1">
        <w:r w:rsidRPr="00C54569">
          <w:rPr>
            <w:rFonts w:eastAsia="Times New Roman" w:cstheme="minorHAnsi"/>
            <w:lang w:eastAsia="pl-PL"/>
          </w:rPr>
          <w:t>platformazakupowa.pl</w:t>
        </w:r>
      </w:hyperlink>
      <w:r w:rsidRPr="00C5456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C54569" w:rsidRDefault="0045742D" w:rsidP="009D0B5A">
      <w:pPr>
        <w:numPr>
          <w:ilvl w:val="0"/>
          <w:numId w:val="4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zapoznał i stosuje się do Instrukcji składania ofert/wniosków dostępnej na stronie internetowej. </w:t>
      </w:r>
    </w:p>
    <w:p w14:paraId="5C2E2DA0" w14:textId="0322E91B"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Formaty plików wykorzystywanych przez Wykonawców powinny być zgodne z minimaln</w:t>
      </w:r>
      <w:r w:rsidR="009A4FC3">
        <w:rPr>
          <w:rFonts w:eastAsia="Times New Roman" w:cstheme="minorHAnsi"/>
          <w:lang w:eastAsia="pl-PL"/>
        </w:rPr>
        <w:t>ymi</w:t>
      </w:r>
      <w:r w:rsidRPr="00C54569">
        <w:rPr>
          <w:rFonts w:eastAsia="Times New Roman" w:cstheme="minorHAnsi"/>
          <w:lang w:eastAsia="pl-PL"/>
        </w:rPr>
        <w:t xml:space="preserve"> wymaga</w:t>
      </w:r>
      <w:r w:rsidR="009A4FC3">
        <w:rPr>
          <w:rFonts w:eastAsia="Times New Roman" w:cstheme="minorHAnsi"/>
          <w:lang w:eastAsia="pl-PL"/>
        </w:rPr>
        <w:t>niami</w:t>
      </w:r>
      <w:r w:rsidRPr="00C54569">
        <w:rPr>
          <w:rFonts w:eastAsia="Times New Roman" w:cstheme="minorHAnsi"/>
          <w:lang w:eastAsia="pl-PL"/>
        </w:rPr>
        <w:t xml:space="preserve"> dla rejestrów publicznych i wymiany informacji w postaci elektronicznej oraz minimalnych wymagań dla systemów teleinformatycznych.</w:t>
      </w:r>
    </w:p>
    <w:p w14:paraId="729936B4" w14:textId="77777777" w:rsidR="0045742D" w:rsidRPr="00C54569" w:rsidRDefault="0045742D" w:rsidP="009D0B5A">
      <w:pPr>
        <w:numPr>
          <w:ilvl w:val="0"/>
          <w:numId w:val="4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Zamawiający rekomenduje wykorzystanie formatów: .pdf .</w:t>
      </w:r>
      <w:proofErr w:type="spellStart"/>
      <w:r w:rsidRPr="00C54569">
        <w:rPr>
          <w:rFonts w:eastAsia="Times New Roman" w:cstheme="minorHAnsi"/>
          <w:lang w:eastAsia="pl-PL"/>
        </w:rPr>
        <w:t>doc</w:t>
      </w:r>
      <w:proofErr w:type="spellEnd"/>
      <w:r w:rsidRPr="00C54569">
        <w:rPr>
          <w:rFonts w:eastAsia="Times New Roman" w:cstheme="minorHAnsi"/>
          <w:lang w:eastAsia="pl-PL"/>
        </w:rPr>
        <w:t xml:space="preserve"> .xls .jpg (.</w:t>
      </w:r>
      <w:proofErr w:type="spellStart"/>
      <w:r w:rsidRPr="00C54569">
        <w:rPr>
          <w:rFonts w:eastAsia="Times New Roman" w:cstheme="minorHAnsi"/>
          <w:lang w:eastAsia="pl-PL"/>
        </w:rPr>
        <w:t>jpeg</w:t>
      </w:r>
      <w:proofErr w:type="spellEnd"/>
      <w:r w:rsidRPr="00C54569">
        <w:rPr>
          <w:rFonts w:eastAsia="Times New Roman" w:cstheme="minorHAnsi"/>
          <w:lang w:eastAsia="pl-PL"/>
        </w:rPr>
        <w:t>),</w:t>
      </w:r>
    </w:p>
    <w:p w14:paraId="7AD48096" w14:textId="77777777" w:rsidR="0045742D" w:rsidRPr="00C54569" w:rsidRDefault="0045742D" w:rsidP="009D0B5A">
      <w:pPr>
        <w:numPr>
          <w:ilvl w:val="0"/>
          <w:numId w:val="4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W celu ewentualnej kompresji danych Zamawiający rekomenduje wykorzystanie jednego z formatów: .zip i .7Z.</w:t>
      </w:r>
    </w:p>
    <w:p w14:paraId="26BE70AF" w14:textId="6D555931" w:rsidR="005262FE"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Ofertę, a także inne dokumenty składane wraz z ofertą składa się, pod rygorem nieważności w formie elektronicznej (tj. przy użyciu kwalifikowanego podpisu elektronicznego) lub w postaci elektronicznej, opatrzonej podpisem zaufanym lub podpisem osobistym. </w:t>
      </w:r>
    </w:p>
    <w:p w14:paraId="579F76AC" w14:textId="2278801B" w:rsidR="005262FE" w:rsidRPr="00C54569" w:rsidRDefault="009A4FC3" w:rsidP="009D0B5A">
      <w:pPr>
        <w:numPr>
          <w:ilvl w:val="0"/>
          <w:numId w:val="35"/>
        </w:numPr>
        <w:tabs>
          <w:tab w:val="num" w:pos="709"/>
        </w:tabs>
        <w:spacing w:after="0" w:line="300" w:lineRule="auto"/>
        <w:ind w:left="709" w:hanging="425"/>
        <w:jc w:val="both"/>
        <w:rPr>
          <w:rFonts w:eastAsia="Times New Roman" w:cstheme="minorHAnsi"/>
          <w:lang w:eastAsia="pl-PL"/>
        </w:rPr>
      </w:pPr>
      <w:r>
        <w:rPr>
          <w:rFonts w:eastAsia="Times New Roman" w:cstheme="minorHAnsi"/>
          <w:lang w:eastAsia="pl-PL"/>
        </w:rPr>
        <w:t xml:space="preserve">Zamawiający </w:t>
      </w:r>
      <w:r w:rsidR="0045742D" w:rsidRPr="00C54569">
        <w:rPr>
          <w:rFonts w:eastAsia="Times New Roman" w:cstheme="minorHAnsi"/>
          <w:lang w:eastAsia="pl-PL"/>
        </w:rPr>
        <w:t>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C5456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03D73DA4"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57A00BA" w14:textId="17B1703C"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informuje, że instrukcje korzystania z platformazakupowa.pl dotyczące w szczególności logowania, składania wniosków o wyjaśnienie treści </w:t>
      </w:r>
      <w:r w:rsidR="009A4FC3">
        <w:rPr>
          <w:rFonts w:eastAsia="Times New Roman" w:cstheme="minorHAnsi"/>
          <w:lang w:eastAsia="pl-PL"/>
        </w:rPr>
        <w:t>rozeznania cenowego</w:t>
      </w:r>
      <w:r w:rsidRPr="00C54569">
        <w:rPr>
          <w:rFonts w:eastAsia="Times New Roman" w:cstheme="minorHAnsi"/>
          <w:lang w:eastAsia="pl-PL"/>
        </w:rPr>
        <w:t xml:space="preserve">, składania ofert oraz innych czynności podejmowanych w niniejszym postępowaniu przy użyciu platformazakupowa.pl znajdują się w zakładce „Instrukcje dla Wykonawców" na stronie internetowej pod adresem: </w:t>
      </w:r>
      <w:hyperlink r:id="rId14" w:history="1">
        <w:r w:rsidRPr="00C54569">
          <w:rPr>
            <w:rFonts w:eastAsia="Times New Roman" w:cstheme="minorHAnsi"/>
            <w:color w:val="0000FF"/>
            <w:u w:val="single"/>
            <w:lang w:eastAsia="pl-PL"/>
          </w:rPr>
          <w:t>https://platformazakupowa.pl/strona/45-instrukcje</w:t>
        </w:r>
      </w:hyperlink>
    </w:p>
    <w:p w14:paraId="5F0BB226" w14:textId="14262FD3" w:rsidR="0045742D" w:rsidRPr="00C54569" w:rsidRDefault="0045742D"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C54569">
        <w:rPr>
          <w:rFonts w:eastAsia="Times New Roman" w:cstheme="minorHAnsi"/>
          <w:lang w:eastAsia="pl-PL"/>
        </w:rPr>
        <w:t>internetu</w:t>
      </w:r>
      <w:proofErr w:type="spellEnd"/>
      <w:r w:rsidRPr="00C54569">
        <w:rPr>
          <w:rFonts w:eastAsia="Times New Roman" w:cstheme="minorHAnsi"/>
          <w:lang w:eastAsia="pl-PL"/>
        </w:rPr>
        <w:t>, problemy techniczne, związane z brakiem np. aktualnej przeglądarki, itp.</w:t>
      </w:r>
    </w:p>
    <w:p w14:paraId="1531A067" w14:textId="680B4ABD" w:rsidR="005262FE" w:rsidRPr="00C54569" w:rsidRDefault="005262FE" w:rsidP="009D0B5A">
      <w:pPr>
        <w:numPr>
          <w:ilvl w:val="0"/>
          <w:numId w:val="3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C54569">
        <w:rPr>
          <w:rFonts w:eastAsia="Times New Roman" w:cstheme="minorHAnsi"/>
          <w:lang w:eastAsia="pl-PL"/>
        </w:rPr>
        <w:t>eDoApp</w:t>
      </w:r>
      <w:proofErr w:type="spellEnd"/>
      <w:r w:rsidRPr="00C54569">
        <w:rPr>
          <w:rFonts w:eastAsia="Times New Roman" w:cstheme="minorHAnsi"/>
          <w:lang w:eastAsia="pl-PL"/>
        </w:rPr>
        <w:t xml:space="preserve"> służącej do składania podpisu osobistego, który wynosi max 5MB.</w:t>
      </w:r>
    </w:p>
    <w:p w14:paraId="5F829063" w14:textId="77777777" w:rsidR="00D00037" w:rsidRPr="00C54569" w:rsidRDefault="00D00037" w:rsidP="00D00037">
      <w:pPr>
        <w:spacing w:after="0" w:line="300" w:lineRule="auto"/>
        <w:jc w:val="both"/>
        <w:rPr>
          <w:rFonts w:eastAsia="Times New Roman" w:cstheme="minorHAnsi"/>
          <w:lang w:eastAsia="pl-PL"/>
        </w:rPr>
      </w:pPr>
    </w:p>
    <w:p w14:paraId="2EEA1FE0" w14:textId="0D2B6FF6"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SPOSÓB UDZIELANIA WYJAŚNIEŃ I ZMIANY TREŚCI</w:t>
      </w:r>
    </w:p>
    <w:p w14:paraId="66D59C27" w14:textId="44D4DB8B"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może zwrócić się do Zamawiającego z wnioskiem o wyjaśnienie treści niniejsze</w:t>
      </w:r>
      <w:r w:rsidR="00672CFC">
        <w:rPr>
          <w:rFonts w:eastAsia="Times New Roman" w:cstheme="minorHAnsi"/>
          <w:lang w:eastAsia="pl-PL"/>
        </w:rPr>
        <w:t>go rozeznania</w:t>
      </w:r>
      <w:r w:rsidRPr="00C54569">
        <w:rPr>
          <w:rFonts w:eastAsia="Times New Roman" w:cstheme="minorHAnsi"/>
          <w:lang w:eastAsia="pl-PL"/>
        </w:rPr>
        <w:t xml:space="preserve">. </w:t>
      </w:r>
      <w:r w:rsidRPr="00C54569">
        <w:rPr>
          <w:rFonts w:eastAsia="Times New Roman" w:cstheme="minorHAnsi"/>
          <w:u w:val="single"/>
          <w:lang w:eastAsia="pl-PL"/>
        </w:rPr>
        <w:t>Zamawiający prosi o przekazywanie pytań również w formie edytowalnej, gdyż skróci to czas udzielania wyjaśnień.</w:t>
      </w:r>
    </w:p>
    <w:p w14:paraId="58F219CE" w14:textId="1C032DB6"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lastRenderedPageBreak/>
        <w:t>Treść zapytań (bez ujawniania ich źródła) wraz z wyjaśnieniami udostępniona zostanie na stronie internetowej prowadzonego postępowania.</w:t>
      </w:r>
    </w:p>
    <w:p w14:paraId="5AD4EAAC" w14:textId="2D514889"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jest uprawniony (w uzasadnionych przypadkach) do zmiany treści </w:t>
      </w:r>
      <w:r w:rsidR="00672CFC">
        <w:rPr>
          <w:rFonts w:eastAsia="Times New Roman" w:cstheme="minorHAnsi"/>
          <w:lang w:eastAsia="pl-PL"/>
        </w:rPr>
        <w:t>rozeznania cenowego</w:t>
      </w:r>
      <w:r w:rsidRPr="00C54569">
        <w:rPr>
          <w:rFonts w:eastAsia="Times New Roman" w:cstheme="minorHAnsi"/>
          <w:lang w:eastAsia="pl-PL"/>
        </w:rPr>
        <w:t>. Dokonana zmiana zostanie opublikowana na stronie internetowej prowadzonego postępowania.</w:t>
      </w:r>
    </w:p>
    <w:p w14:paraId="353BA579" w14:textId="6A94B5FC" w:rsidR="00D00037" w:rsidRPr="00C54569"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rozbieżności pomiędzy treścią niniejsze</w:t>
      </w:r>
      <w:r w:rsidR="00672CFC">
        <w:rPr>
          <w:rFonts w:eastAsia="Times New Roman" w:cstheme="minorHAnsi"/>
          <w:lang w:eastAsia="pl-PL"/>
        </w:rPr>
        <w:t>go rozeznania cenowego</w:t>
      </w:r>
      <w:r w:rsidRPr="00C54569">
        <w:rPr>
          <w:rFonts w:eastAsia="Times New Roman" w:cstheme="minorHAnsi"/>
          <w:lang w:eastAsia="pl-PL"/>
        </w:rPr>
        <w:t>, a treścią udzielonych odpowiedzi jako obowiązującą należy przyjąć treść pisma zawierającego późniejsze oświadczenie Zamawiającego.</w:t>
      </w:r>
    </w:p>
    <w:p w14:paraId="301667BD" w14:textId="06FB61EE" w:rsidR="00D00037" w:rsidRDefault="00D00037" w:rsidP="009D0B5A">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w:t>
      </w:r>
      <w:r w:rsidR="00672CFC">
        <w:rPr>
          <w:rFonts w:eastAsia="Times New Roman" w:cstheme="minorHAnsi"/>
          <w:lang w:eastAsia="pl-PL"/>
        </w:rPr>
        <w:t>.</w:t>
      </w:r>
    </w:p>
    <w:p w14:paraId="298732DE" w14:textId="77777777" w:rsidR="00D00037" w:rsidRPr="00C54569" w:rsidRDefault="00D00037" w:rsidP="00D00037">
      <w:pPr>
        <w:spacing w:after="0" w:line="300" w:lineRule="auto"/>
        <w:ind w:left="426"/>
        <w:jc w:val="both"/>
        <w:rPr>
          <w:rFonts w:eastAsia="Times New Roman" w:cstheme="minorHAnsi"/>
          <w:lang w:eastAsia="pl-PL"/>
        </w:rPr>
      </w:pPr>
    </w:p>
    <w:p w14:paraId="095F77E0" w14:textId="19B50D60"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SPOSOBU PRZYGOTOWYWANIA OFERT</w:t>
      </w:r>
    </w:p>
    <w:p w14:paraId="2E867B6E" w14:textId="46D391C5" w:rsidR="00D00037" w:rsidRPr="00C54569" w:rsidRDefault="00D00037" w:rsidP="009D0B5A">
      <w:pPr>
        <w:numPr>
          <w:ilvl w:val="0"/>
          <w:numId w:val="39"/>
        </w:numPr>
        <w:tabs>
          <w:tab w:val="num" w:pos="1276"/>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Ofertę zaleca się sporządzić według wzoru stanowiącego załącznik nr 1 do </w:t>
      </w:r>
      <w:r w:rsidR="00FD0FAE">
        <w:rPr>
          <w:rFonts w:eastAsia="Times New Roman" w:cstheme="minorHAnsi"/>
          <w:lang w:eastAsia="pl-PL"/>
        </w:rPr>
        <w:t>rozeznania cenowego</w:t>
      </w:r>
      <w:r w:rsidRPr="00C54569">
        <w:rPr>
          <w:rFonts w:eastAsia="Times New Roman" w:cstheme="minorHAnsi"/>
          <w:lang w:eastAsia="pl-PL"/>
        </w:rPr>
        <w:t xml:space="preserve"> (formularz oferty).</w:t>
      </w:r>
    </w:p>
    <w:p w14:paraId="783A077F" w14:textId="77777777" w:rsidR="00D00037" w:rsidRPr="00C54569" w:rsidRDefault="00D00037" w:rsidP="009D0B5A">
      <w:pPr>
        <w:numPr>
          <w:ilvl w:val="0"/>
          <w:numId w:val="3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Pod rygorem nieważności oferta (w tym również wszelkie dokumenty i oświadczenia składane na wezwanie) musi być:</w:t>
      </w:r>
    </w:p>
    <w:p w14:paraId="653E797D" w14:textId="41C03784" w:rsidR="00D00037" w:rsidRPr="00C54569" w:rsidRDefault="00D00037" w:rsidP="009D0B5A">
      <w:pPr>
        <w:numPr>
          <w:ilvl w:val="0"/>
          <w:numId w:val="3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sporządzona w języku polskim;</w:t>
      </w:r>
    </w:p>
    <w:p w14:paraId="4BE8FBD4" w14:textId="115F3A84" w:rsidR="00D00037" w:rsidRPr="00C54569" w:rsidRDefault="00D00037" w:rsidP="009D0B5A">
      <w:pPr>
        <w:numPr>
          <w:ilvl w:val="0"/>
          <w:numId w:val="33"/>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złożona </w:t>
      </w:r>
      <w:r w:rsidRPr="00C54569">
        <w:rPr>
          <w:rFonts w:eastAsia="Times New Roman" w:cstheme="minorHAnsi"/>
          <w:b/>
          <w:lang w:eastAsia="pl-PL"/>
        </w:rPr>
        <w:t xml:space="preserve">za pośrednictwem Platformy </w:t>
      </w:r>
      <w:r w:rsidRPr="00C54569">
        <w:rPr>
          <w:rFonts w:eastAsia="Times New Roman" w:cstheme="minorHAnsi"/>
          <w:lang w:eastAsia="pl-PL"/>
        </w:rPr>
        <w:t xml:space="preserve">dostępnej pod adresem </w:t>
      </w:r>
      <w:hyperlink r:id="rId15" w:history="1">
        <w:r w:rsidR="003A1106" w:rsidRPr="00893F34">
          <w:rPr>
            <w:rStyle w:val="Hipercze"/>
            <w:rFonts w:eastAsia="Times New Roman" w:cstheme="minorHAnsi"/>
            <w:lang w:eastAsia="pl-PL"/>
          </w:rPr>
          <w:t>https://platformazakupowa.pl/pn/pbs</w:t>
        </w:r>
      </w:hyperlink>
      <w:r w:rsidRPr="00C54569">
        <w:rPr>
          <w:rFonts w:eastAsia="Times New Roman" w:cstheme="minorHAnsi"/>
          <w:lang w:eastAsia="pl-PL"/>
        </w:rPr>
        <w:t>;</w:t>
      </w:r>
    </w:p>
    <w:p w14:paraId="24D84FAF" w14:textId="77777777"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FBCD730" w14:textId="62476E55" w:rsidR="00D00037" w:rsidRPr="00672CFC" w:rsidRDefault="00D00037" w:rsidP="00672CFC">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Do </w:t>
      </w:r>
      <w:r w:rsidRPr="00C54569">
        <w:rPr>
          <w:rFonts w:eastAsia="Times New Roman" w:cstheme="minorHAnsi"/>
          <w:b/>
          <w:lang w:eastAsia="pl-PL"/>
        </w:rPr>
        <w:t>wypełnionego formularza oferty</w:t>
      </w:r>
      <w:r w:rsidRPr="00C54569">
        <w:rPr>
          <w:rFonts w:eastAsia="Times New Roman" w:cstheme="minorHAnsi"/>
          <w:lang w:eastAsia="pl-PL"/>
        </w:rPr>
        <w:t xml:space="preserve"> należy dołączyć</w:t>
      </w:r>
      <w:bookmarkStart w:id="10" w:name="_Hlk61693435"/>
      <w:r w:rsidR="00672CFC">
        <w:rPr>
          <w:rFonts w:eastAsia="Times New Roman" w:cstheme="minorHAnsi"/>
          <w:lang w:eastAsia="pl-PL"/>
        </w:rPr>
        <w:t xml:space="preserve"> </w:t>
      </w:r>
      <w:r w:rsidRPr="00672CFC">
        <w:rPr>
          <w:rFonts w:eastAsia="Times New Roman" w:cstheme="minorHAnsi"/>
          <w:b/>
          <w:lang w:eastAsia="pl-PL"/>
        </w:rPr>
        <w:t xml:space="preserve">wykaz rozwiązań równoważnych </w:t>
      </w:r>
      <w:r w:rsidRPr="00672CFC">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10"/>
    <w:p w14:paraId="6690E688" w14:textId="514181C9" w:rsidR="00D00037" w:rsidRPr="00C54569" w:rsidRDefault="00672CFC" w:rsidP="009D0B5A">
      <w:pPr>
        <w:numPr>
          <w:ilvl w:val="0"/>
          <w:numId w:val="39"/>
        </w:numPr>
        <w:tabs>
          <w:tab w:val="num" w:pos="567"/>
        </w:tabs>
        <w:spacing w:after="0" w:line="300" w:lineRule="auto"/>
        <w:ind w:left="709"/>
        <w:jc w:val="both"/>
        <w:rPr>
          <w:rFonts w:eastAsia="Times New Roman" w:cstheme="minorHAnsi"/>
          <w:lang w:eastAsia="pl-PL"/>
        </w:rPr>
      </w:pPr>
      <w:r>
        <w:rPr>
          <w:rFonts w:eastAsia="Times New Roman" w:cstheme="minorHAnsi"/>
          <w:lang w:eastAsia="pl-PL"/>
        </w:rPr>
        <w:t xml:space="preserve"> </w:t>
      </w:r>
      <w:r w:rsidR="00D00037" w:rsidRPr="00C54569">
        <w:rPr>
          <w:rFonts w:eastAsia="Times New Roman" w:cstheme="minorHAnsi"/>
          <w:lang w:eastAsia="pl-PL"/>
        </w:rPr>
        <w:t>Wszelkie koszty związane z przygotowaniem i złożeniem oferty ponosi Wykonawca.</w:t>
      </w:r>
    </w:p>
    <w:p w14:paraId="5FE8DFF2" w14:textId="77777777" w:rsidR="00D00037" w:rsidRPr="00C54569" w:rsidRDefault="00D00037" w:rsidP="009D0B5A">
      <w:pPr>
        <w:numPr>
          <w:ilvl w:val="0"/>
          <w:numId w:val="39"/>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6" w:history="1">
        <w:r w:rsidRPr="00C54569">
          <w:rPr>
            <w:rFonts w:eastAsia="Times New Roman" w:cstheme="minorHAnsi"/>
            <w:color w:val="0000FF"/>
            <w:u w:val="single"/>
            <w:lang w:eastAsia="pl-PL"/>
          </w:rPr>
          <w:t>https://platformazakupowa.pl/strona/45-instrukcje</w:t>
        </w:r>
      </w:hyperlink>
      <w:r w:rsidRPr="00C54569">
        <w:rPr>
          <w:rFonts w:eastAsia="Times New Roman" w:cstheme="minorHAnsi"/>
          <w:color w:val="0000FF"/>
          <w:sz w:val="24"/>
          <w:szCs w:val="24"/>
          <w:u w:val="single"/>
          <w:lang w:eastAsia="pl-PL"/>
        </w:rPr>
        <w:t>.</w:t>
      </w:r>
    </w:p>
    <w:p w14:paraId="03E44060" w14:textId="77777777" w:rsidR="00D00037" w:rsidRPr="00C54569" w:rsidRDefault="00D00037" w:rsidP="009D0B5A">
      <w:pPr>
        <w:numPr>
          <w:ilvl w:val="0"/>
          <w:numId w:val="39"/>
        </w:numPr>
        <w:tabs>
          <w:tab w:val="num" w:pos="1134"/>
        </w:tabs>
        <w:spacing w:after="0" w:line="300" w:lineRule="auto"/>
        <w:ind w:left="709"/>
        <w:jc w:val="both"/>
        <w:rPr>
          <w:rFonts w:eastAsia="Times New Roman" w:cstheme="minorHAnsi"/>
          <w:lang w:eastAsia="pl-PL"/>
        </w:rPr>
      </w:pPr>
      <w:r w:rsidRPr="00C54569">
        <w:rPr>
          <w:rFonts w:eastAsia="Times New Roman" w:cstheme="minorHAnsi"/>
          <w:lang w:eastAsia="pl-PL"/>
        </w:rPr>
        <w:t xml:space="preserve">Szczegółowa instrukcja dla Wykonawców dotycząca złożenia oferty znajduje się na stronie internetowej pod adresami: </w:t>
      </w:r>
      <w:hyperlink r:id="rId17" w:history="1">
        <w:r w:rsidRPr="00C54569">
          <w:rPr>
            <w:rFonts w:eastAsia="Times New Roman" w:cstheme="minorHAnsi"/>
            <w:color w:val="0000FF"/>
            <w:u w:val="single"/>
            <w:lang w:eastAsia="pl-PL"/>
          </w:rPr>
          <w:t>https://platformazakupowa.pl/strona/1-regulamin</w:t>
        </w:r>
      </w:hyperlink>
      <w:r w:rsidRPr="00C54569">
        <w:rPr>
          <w:rFonts w:eastAsia="Times New Roman" w:cstheme="minorHAnsi"/>
          <w:lang w:eastAsia="pl-PL"/>
        </w:rPr>
        <w:t xml:space="preserve"> oraz </w:t>
      </w:r>
    </w:p>
    <w:p w14:paraId="66866735" w14:textId="77777777" w:rsidR="00D00037" w:rsidRPr="00C54569" w:rsidRDefault="00C90C2D"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8" w:history="1">
        <w:r w:rsidR="00D00037" w:rsidRPr="00C54569">
          <w:rPr>
            <w:rFonts w:eastAsia="Times New Roman" w:cstheme="minorHAnsi"/>
            <w:color w:val="0000FF"/>
            <w:u w:val="single"/>
            <w:lang w:eastAsia="pl-PL"/>
          </w:rPr>
          <w:t>https://platformazakupowa.pl/strona/45-instrukcje</w:t>
        </w:r>
      </w:hyperlink>
    </w:p>
    <w:p w14:paraId="1C30CC47" w14:textId="77777777" w:rsidR="00D00037" w:rsidRPr="00C54569" w:rsidRDefault="00D00037" w:rsidP="00D00037">
      <w:pPr>
        <w:spacing w:after="0" w:line="300" w:lineRule="auto"/>
        <w:jc w:val="both"/>
        <w:rPr>
          <w:rFonts w:eastAsia="Times New Roman" w:cstheme="minorHAnsi"/>
          <w:lang w:eastAsia="pl-PL"/>
        </w:rPr>
      </w:pPr>
    </w:p>
    <w:p w14:paraId="171979CA"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SPOSÓB I TERMIN SKŁADANIA OFERT</w:t>
      </w:r>
    </w:p>
    <w:p w14:paraId="4762047D" w14:textId="77777777" w:rsidR="00D00037" w:rsidRPr="008542BE" w:rsidRDefault="00D00037" w:rsidP="009D0B5A">
      <w:pPr>
        <w:numPr>
          <w:ilvl w:val="0"/>
          <w:numId w:val="16"/>
        </w:numPr>
        <w:tabs>
          <w:tab w:val="num" w:pos="709"/>
        </w:tabs>
        <w:spacing w:after="0" w:line="300" w:lineRule="auto"/>
        <w:ind w:left="709" w:hanging="425"/>
        <w:jc w:val="both"/>
        <w:rPr>
          <w:rFonts w:eastAsia="Times New Roman" w:cstheme="minorHAnsi"/>
          <w:lang w:eastAsia="pl-PL"/>
        </w:rPr>
      </w:pPr>
      <w:r w:rsidRPr="008542BE">
        <w:rPr>
          <w:rFonts w:eastAsia="Times New Roman" w:cstheme="minorHAnsi"/>
          <w:lang w:eastAsia="pl-PL"/>
        </w:rPr>
        <w:t>Oferty wraz z wymaganymi dokumentami należy</w:t>
      </w:r>
      <w:bookmarkStart w:id="11" w:name="_Hlk2779437"/>
      <w:r w:rsidRPr="008542BE">
        <w:rPr>
          <w:rFonts w:eastAsia="Times New Roman" w:cstheme="minorHAnsi"/>
          <w:lang w:eastAsia="pl-PL"/>
        </w:rPr>
        <w:t xml:space="preserve"> umieścić na Platformie pod adresem: </w:t>
      </w:r>
    </w:p>
    <w:p w14:paraId="1652FB8A" w14:textId="360EE36F" w:rsidR="00D00037" w:rsidRPr="008542BE" w:rsidRDefault="00D00037" w:rsidP="00D00037">
      <w:pPr>
        <w:tabs>
          <w:tab w:val="num" w:pos="709"/>
        </w:tabs>
        <w:spacing w:after="0" w:line="300" w:lineRule="auto"/>
        <w:ind w:left="709"/>
        <w:jc w:val="both"/>
        <w:rPr>
          <w:rFonts w:eastAsia="Times New Roman" w:cstheme="minorHAnsi"/>
          <w:lang w:eastAsia="pl-PL"/>
        </w:rPr>
      </w:pPr>
      <w:bookmarkStart w:id="12" w:name="_Hlk3297649"/>
      <w:r w:rsidRPr="008542BE">
        <w:rPr>
          <w:rFonts w:eastAsia="Times New Roman" w:cstheme="minorHAnsi"/>
          <w:color w:val="0000FF"/>
          <w:u w:val="single"/>
          <w:lang w:eastAsia="pl-PL"/>
        </w:rPr>
        <w:t>https://platformazakupowa.pl/pn/</w:t>
      </w:r>
      <w:r w:rsidR="003A1106">
        <w:rPr>
          <w:rFonts w:eastAsia="Times New Roman" w:cstheme="minorHAnsi"/>
          <w:color w:val="0000FF"/>
          <w:u w:val="single"/>
          <w:lang w:eastAsia="pl-PL"/>
        </w:rPr>
        <w:t>pbs</w:t>
      </w:r>
    </w:p>
    <w:p w14:paraId="0888A598" w14:textId="06F798C8" w:rsidR="00D00037" w:rsidRPr="00402811" w:rsidRDefault="00D00037" w:rsidP="009D0B5A">
      <w:pPr>
        <w:numPr>
          <w:ilvl w:val="0"/>
          <w:numId w:val="16"/>
        </w:numPr>
        <w:tabs>
          <w:tab w:val="num" w:pos="709"/>
        </w:tabs>
        <w:spacing w:after="0" w:line="300" w:lineRule="auto"/>
        <w:ind w:left="709" w:hanging="425"/>
        <w:jc w:val="both"/>
        <w:rPr>
          <w:rFonts w:eastAsia="Times New Roman" w:cstheme="minorHAnsi"/>
          <w:lang w:eastAsia="pl-PL"/>
        </w:rPr>
      </w:pPr>
      <w:r w:rsidRPr="008542BE">
        <w:rPr>
          <w:rFonts w:eastAsia="Times New Roman" w:cstheme="minorHAnsi"/>
          <w:lang w:eastAsia="pl-PL"/>
        </w:rPr>
        <w:t xml:space="preserve">Termin składania ofert: do </w:t>
      </w:r>
      <w:r w:rsidR="003A1106" w:rsidRPr="00402811">
        <w:rPr>
          <w:rFonts w:eastAsia="Times New Roman" w:cstheme="minorHAnsi"/>
          <w:b/>
          <w:bCs/>
          <w:lang w:eastAsia="pl-PL"/>
        </w:rPr>
        <w:t>30</w:t>
      </w:r>
      <w:r w:rsidRPr="00402811">
        <w:rPr>
          <w:rFonts w:eastAsia="Times New Roman" w:cstheme="minorHAnsi"/>
          <w:b/>
          <w:bCs/>
          <w:lang w:eastAsia="pl-PL"/>
        </w:rPr>
        <w:t>.</w:t>
      </w:r>
      <w:r w:rsidR="00101F72" w:rsidRPr="00402811">
        <w:rPr>
          <w:rFonts w:eastAsia="Times New Roman" w:cstheme="minorHAnsi"/>
          <w:b/>
          <w:bCs/>
          <w:lang w:eastAsia="pl-PL"/>
        </w:rPr>
        <w:t>1</w:t>
      </w:r>
      <w:r w:rsidR="000C423B">
        <w:rPr>
          <w:rFonts w:eastAsia="Times New Roman" w:cstheme="minorHAnsi"/>
          <w:b/>
          <w:bCs/>
          <w:lang w:eastAsia="pl-PL"/>
        </w:rPr>
        <w:t>2</w:t>
      </w:r>
      <w:r w:rsidRPr="00402811">
        <w:rPr>
          <w:rFonts w:eastAsia="Times New Roman" w:cstheme="minorHAnsi"/>
          <w:b/>
          <w:bCs/>
          <w:lang w:eastAsia="pl-PL"/>
        </w:rPr>
        <w:t>.2021 r.,</w:t>
      </w:r>
      <w:r w:rsidRPr="00402811">
        <w:rPr>
          <w:rFonts w:eastAsia="Times New Roman" w:cstheme="minorHAnsi"/>
          <w:lang w:eastAsia="pl-PL"/>
        </w:rPr>
        <w:t xml:space="preserve"> do godz. </w:t>
      </w:r>
      <w:r w:rsidRPr="00402811">
        <w:rPr>
          <w:rFonts w:eastAsia="Times New Roman" w:cstheme="minorHAnsi"/>
          <w:b/>
          <w:bCs/>
          <w:lang w:eastAsia="pl-PL"/>
        </w:rPr>
        <w:t>1</w:t>
      </w:r>
      <w:r w:rsidR="000C423B">
        <w:rPr>
          <w:rFonts w:eastAsia="Times New Roman" w:cstheme="minorHAnsi"/>
          <w:b/>
          <w:bCs/>
          <w:lang w:eastAsia="pl-PL"/>
        </w:rPr>
        <w:t>2</w:t>
      </w:r>
      <w:r w:rsidRPr="00402811">
        <w:rPr>
          <w:rFonts w:eastAsia="Times New Roman" w:cstheme="minorHAnsi"/>
          <w:b/>
          <w:bCs/>
          <w:lang w:eastAsia="pl-PL"/>
        </w:rPr>
        <w:t>:00</w:t>
      </w:r>
      <w:r w:rsidRPr="00402811">
        <w:rPr>
          <w:rFonts w:eastAsia="Times New Roman" w:cstheme="minorHAnsi"/>
          <w:lang w:eastAsia="pl-PL"/>
        </w:rPr>
        <w:t xml:space="preserve">. </w:t>
      </w:r>
    </w:p>
    <w:bookmarkEnd w:id="12"/>
    <w:p w14:paraId="7D455E21" w14:textId="77777777" w:rsidR="00D00037" w:rsidRPr="00402811" w:rsidRDefault="00D00037" w:rsidP="009D0B5A">
      <w:pPr>
        <w:numPr>
          <w:ilvl w:val="0"/>
          <w:numId w:val="16"/>
        </w:numPr>
        <w:tabs>
          <w:tab w:val="num" w:pos="709"/>
        </w:tabs>
        <w:spacing w:after="0" w:line="300" w:lineRule="auto"/>
        <w:ind w:left="709" w:hanging="425"/>
        <w:jc w:val="both"/>
        <w:rPr>
          <w:rFonts w:eastAsia="Times New Roman" w:cstheme="minorHAnsi"/>
          <w:lang w:eastAsia="pl-PL"/>
        </w:rPr>
      </w:pPr>
      <w:r w:rsidRPr="00402811">
        <w:rPr>
          <w:rFonts w:eastAsia="Times New Roman" w:cstheme="minorHAnsi"/>
          <w:lang w:eastAsia="pl-PL"/>
        </w:rPr>
        <w:lastRenderedPageBreak/>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11"/>
    <w:p w14:paraId="693914BE" w14:textId="77777777" w:rsidR="00D00037" w:rsidRPr="00402811" w:rsidRDefault="00D00037" w:rsidP="00D00037">
      <w:pPr>
        <w:spacing w:after="0" w:line="300" w:lineRule="auto"/>
        <w:jc w:val="both"/>
        <w:rPr>
          <w:rFonts w:eastAsia="Times New Roman" w:cstheme="minorHAnsi"/>
          <w:lang w:eastAsia="pl-PL"/>
        </w:rPr>
      </w:pPr>
    </w:p>
    <w:p w14:paraId="4DDDA77F" w14:textId="77777777" w:rsidR="00D00037" w:rsidRPr="0040281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2811">
        <w:rPr>
          <w:rFonts w:eastAsia="Times New Roman" w:cstheme="minorHAnsi"/>
          <w:b/>
          <w:lang w:eastAsia="pl-PL"/>
        </w:rPr>
        <w:t>TERMIN OTWARCIA OFERT</w:t>
      </w:r>
    </w:p>
    <w:p w14:paraId="1E2EF0D6" w14:textId="02BE2E7F" w:rsidR="00D00037" w:rsidRPr="008542BE" w:rsidRDefault="00D00037" w:rsidP="009D0B5A">
      <w:pPr>
        <w:numPr>
          <w:ilvl w:val="0"/>
          <w:numId w:val="17"/>
        </w:numPr>
        <w:tabs>
          <w:tab w:val="num" w:pos="709"/>
        </w:tabs>
        <w:spacing w:after="0" w:line="300" w:lineRule="auto"/>
        <w:ind w:left="709" w:hanging="425"/>
        <w:jc w:val="both"/>
        <w:rPr>
          <w:rFonts w:eastAsia="Times New Roman" w:cstheme="minorHAnsi"/>
          <w:b/>
          <w:lang w:eastAsia="pl-PL"/>
        </w:rPr>
      </w:pPr>
      <w:r w:rsidRPr="00402811">
        <w:rPr>
          <w:rFonts w:eastAsia="Times New Roman" w:cstheme="minorHAnsi"/>
          <w:u w:val="single"/>
          <w:lang w:eastAsia="pl-PL"/>
        </w:rPr>
        <w:t xml:space="preserve">Otwarcie ofert nastąpi </w:t>
      </w:r>
      <w:r w:rsidR="003A1106" w:rsidRPr="00402811">
        <w:rPr>
          <w:rFonts w:eastAsia="Times New Roman" w:cstheme="minorHAnsi"/>
          <w:b/>
          <w:bCs/>
          <w:u w:val="single"/>
          <w:lang w:eastAsia="pl-PL"/>
        </w:rPr>
        <w:t>30</w:t>
      </w:r>
      <w:r w:rsidR="007157F0" w:rsidRPr="00402811">
        <w:rPr>
          <w:rFonts w:eastAsia="Times New Roman" w:cstheme="minorHAnsi"/>
          <w:b/>
          <w:bCs/>
          <w:u w:val="single"/>
          <w:lang w:eastAsia="pl-PL"/>
        </w:rPr>
        <w:t>.</w:t>
      </w:r>
      <w:r w:rsidR="00101F72" w:rsidRPr="00402811">
        <w:rPr>
          <w:rFonts w:eastAsia="Times New Roman" w:cstheme="minorHAnsi"/>
          <w:b/>
          <w:bCs/>
          <w:u w:val="single"/>
          <w:lang w:eastAsia="pl-PL"/>
        </w:rPr>
        <w:t>1</w:t>
      </w:r>
      <w:r w:rsidR="000C423B">
        <w:rPr>
          <w:rFonts w:eastAsia="Times New Roman" w:cstheme="minorHAnsi"/>
          <w:b/>
          <w:bCs/>
          <w:u w:val="single"/>
          <w:lang w:eastAsia="pl-PL"/>
        </w:rPr>
        <w:t>2</w:t>
      </w:r>
      <w:r w:rsidR="007157F0" w:rsidRPr="00402811">
        <w:rPr>
          <w:rFonts w:eastAsia="Times New Roman" w:cstheme="minorHAnsi"/>
          <w:b/>
          <w:bCs/>
          <w:u w:val="single"/>
          <w:lang w:eastAsia="pl-PL"/>
        </w:rPr>
        <w:t>.2021</w:t>
      </w:r>
      <w:r w:rsidRPr="00402811">
        <w:rPr>
          <w:rFonts w:eastAsia="Times New Roman" w:cstheme="minorHAnsi"/>
          <w:b/>
          <w:bCs/>
          <w:u w:val="single"/>
          <w:lang w:eastAsia="pl-PL"/>
        </w:rPr>
        <w:t xml:space="preserve"> r.,</w:t>
      </w:r>
      <w:r w:rsidRPr="00402811">
        <w:rPr>
          <w:rFonts w:eastAsia="Times New Roman" w:cstheme="minorHAnsi"/>
          <w:u w:val="single"/>
          <w:lang w:eastAsia="pl-PL"/>
        </w:rPr>
        <w:t xml:space="preserve"> </w:t>
      </w:r>
      <w:r w:rsidRPr="008542BE">
        <w:rPr>
          <w:rFonts w:eastAsia="Times New Roman" w:cstheme="minorHAnsi"/>
          <w:u w:val="single"/>
          <w:lang w:eastAsia="pl-PL"/>
        </w:rPr>
        <w:t xml:space="preserve">o godz. </w:t>
      </w:r>
      <w:r w:rsidRPr="008542BE">
        <w:rPr>
          <w:rFonts w:eastAsia="Times New Roman" w:cstheme="minorHAnsi"/>
          <w:b/>
          <w:bCs/>
          <w:u w:val="single"/>
          <w:lang w:eastAsia="pl-PL"/>
        </w:rPr>
        <w:t>1</w:t>
      </w:r>
      <w:r w:rsidR="000C423B">
        <w:rPr>
          <w:rFonts w:eastAsia="Times New Roman" w:cstheme="minorHAnsi"/>
          <w:b/>
          <w:bCs/>
          <w:u w:val="single"/>
          <w:lang w:eastAsia="pl-PL"/>
        </w:rPr>
        <w:t>2</w:t>
      </w:r>
      <w:r w:rsidRPr="008542BE">
        <w:rPr>
          <w:rFonts w:eastAsia="Times New Roman" w:cstheme="minorHAnsi"/>
          <w:b/>
          <w:bCs/>
          <w:u w:val="single"/>
          <w:lang w:eastAsia="pl-PL"/>
        </w:rPr>
        <w:t>:</w:t>
      </w:r>
      <w:r w:rsidR="000C423B">
        <w:rPr>
          <w:rFonts w:eastAsia="Times New Roman" w:cstheme="minorHAnsi"/>
          <w:b/>
          <w:bCs/>
          <w:u w:val="single"/>
          <w:lang w:eastAsia="pl-PL"/>
        </w:rPr>
        <w:t>05</w:t>
      </w:r>
      <w:r w:rsidRPr="008542BE">
        <w:rPr>
          <w:rFonts w:eastAsia="Times New Roman" w:cstheme="minorHAnsi"/>
          <w:lang w:eastAsia="pl-PL"/>
        </w:rPr>
        <w:t xml:space="preserve"> </w:t>
      </w:r>
    </w:p>
    <w:p w14:paraId="09D9F61F" w14:textId="77777777" w:rsidR="00D00037" w:rsidRPr="00C54569" w:rsidRDefault="00D00037" w:rsidP="009D0B5A">
      <w:pPr>
        <w:numPr>
          <w:ilvl w:val="0"/>
          <w:numId w:val="17"/>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57B50B2" w14:textId="77777777" w:rsidR="00826E77" w:rsidRPr="00C54569" w:rsidRDefault="00826E77" w:rsidP="00D00037">
      <w:pPr>
        <w:spacing w:after="0" w:line="300" w:lineRule="auto"/>
        <w:jc w:val="both"/>
        <w:rPr>
          <w:rFonts w:eastAsia="Times New Roman" w:cstheme="minorHAnsi"/>
          <w:lang w:eastAsia="pl-PL"/>
        </w:rPr>
      </w:pPr>
    </w:p>
    <w:p w14:paraId="046A7C92"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SPOSOBU OBLICZENIA CENY</w:t>
      </w:r>
    </w:p>
    <w:p w14:paraId="1765B3EE" w14:textId="49C48ABE" w:rsidR="00D00037" w:rsidRPr="000C423B" w:rsidRDefault="00D00037" w:rsidP="000C423B">
      <w:pPr>
        <w:numPr>
          <w:ilvl w:val="0"/>
          <w:numId w:val="19"/>
        </w:numPr>
        <w:tabs>
          <w:tab w:val="num" w:pos="709"/>
        </w:tabs>
        <w:spacing w:after="0" w:line="288" w:lineRule="auto"/>
        <w:ind w:left="709" w:hanging="425"/>
        <w:jc w:val="both"/>
        <w:rPr>
          <w:rFonts w:eastAsia="Times New Roman" w:cstheme="minorHAnsi"/>
          <w:lang w:eastAsia="pl-PL"/>
        </w:rPr>
      </w:pPr>
      <w:r w:rsidRPr="00C54569">
        <w:rPr>
          <w:rFonts w:eastAsia="Times New Roman" w:cstheme="minorHAnsi"/>
          <w:lang w:eastAsia="pl-PL"/>
        </w:rPr>
        <w:t xml:space="preserve">Cena podana przez Wykonawcę w formularzu oferty (wg wzoru stanowiącego załącznik nr 1 do </w:t>
      </w:r>
      <w:r w:rsidR="00FD0FAE" w:rsidRPr="00FD0FAE">
        <w:rPr>
          <w:rFonts w:eastAsia="Times New Roman" w:cstheme="minorHAnsi"/>
          <w:lang w:eastAsia="pl-PL"/>
        </w:rPr>
        <w:t>rozeznania cenowego</w:t>
      </w:r>
      <w:r w:rsidRPr="00C54569">
        <w:rPr>
          <w:rFonts w:eastAsia="Times New Roman" w:cstheme="minorHAnsi"/>
          <w:lang w:eastAsia="pl-PL"/>
        </w:rPr>
        <w:t xml:space="preserve">) jest całkowitym wynagrodzeniem za zrealizowanie całości zamówienia objętego </w:t>
      </w:r>
      <w:r w:rsidR="000C423B">
        <w:rPr>
          <w:rFonts w:eastAsia="Times New Roman" w:cstheme="minorHAnsi"/>
          <w:lang w:eastAsia="pl-PL"/>
        </w:rPr>
        <w:t>rozeznaniem cenowym</w:t>
      </w:r>
      <w:r w:rsidRPr="00C54569">
        <w:rPr>
          <w:rFonts w:eastAsia="Times New Roman" w:cstheme="minorHAnsi"/>
          <w:lang w:eastAsia="pl-PL"/>
        </w:rPr>
        <w:t xml:space="preserve">. </w:t>
      </w:r>
      <w:r w:rsidR="000C423B">
        <w:rPr>
          <w:rFonts w:eastAsia="Times New Roman" w:cstheme="minorHAnsi"/>
          <w:lang w:eastAsia="pl-PL"/>
        </w:rPr>
        <w:t xml:space="preserve"> </w:t>
      </w:r>
      <w:r w:rsidRPr="000C423B">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C54569" w:rsidRDefault="00D00037" w:rsidP="009D0B5A">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zobowiązany jest podać cenę w złotych polskich (</w:t>
      </w:r>
      <w:r w:rsidRPr="00C54569">
        <w:rPr>
          <w:rFonts w:eastAsia="Times New Roman" w:cstheme="minorHAnsi"/>
          <w:b/>
          <w:lang w:eastAsia="pl-PL"/>
        </w:rPr>
        <w:t>z dokładnością do dwóch miejsc po przecinku</w:t>
      </w:r>
      <w:r w:rsidRPr="00C5456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C54569">
        <w:rPr>
          <w:rFonts w:eastAsia="Times New Roman" w:cstheme="minorHAnsi"/>
          <w:lang w:eastAsia="pl-PL" w:bidi="pl-PL"/>
        </w:rPr>
        <w:t>jako cenę w rozumieniu Ustawy z dnia 9 maja 2014 r. o informowaniu o cenach towarów i usług</w:t>
      </w:r>
      <w:r w:rsidRPr="00C54569" w:rsidDel="00180D82">
        <w:rPr>
          <w:rFonts w:eastAsia="Times New Roman" w:cstheme="minorHAnsi"/>
          <w:lang w:eastAsia="pl-PL" w:bidi="pl-PL"/>
        </w:rPr>
        <w:t xml:space="preserve"> </w:t>
      </w:r>
      <w:r w:rsidRPr="00C54569">
        <w:rPr>
          <w:rFonts w:eastAsia="Times New Roman" w:cstheme="minorHAnsi"/>
          <w:lang w:eastAsia="pl-PL" w:bidi="pl-PL"/>
        </w:rPr>
        <w:t>(Dz.U. z 2017 r. poz. 1830).</w:t>
      </w:r>
    </w:p>
    <w:p w14:paraId="7A65546F" w14:textId="1AC14AC2" w:rsidR="00D00037" w:rsidRPr="000C423B" w:rsidRDefault="00D00037" w:rsidP="000C423B">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jest czynnym podatnikiem podatku VAT. </w:t>
      </w:r>
      <w:r w:rsidR="000C423B">
        <w:rPr>
          <w:rFonts w:eastAsia="Times New Roman" w:cstheme="minorHAnsi"/>
          <w:lang w:eastAsia="pl-PL"/>
        </w:rPr>
        <w:t xml:space="preserve">Wykonawca ma </w:t>
      </w:r>
      <w:r w:rsidRPr="000C423B">
        <w:rPr>
          <w:rFonts w:eastAsia="Times New Roman" w:cstheme="minorHAnsi"/>
          <w:b/>
          <w:lang w:eastAsia="pl-PL"/>
        </w:rPr>
        <w:t>obowiązek poinformować</w:t>
      </w:r>
      <w:r w:rsidRPr="000C423B">
        <w:rPr>
          <w:rFonts w:eastAsia="Times New Roman" w:cstheme="minorHAnsi"/>
          <w:lang w:eastAsia="pl-PL"/>
        </w:rPr>
        <w:t xml:space="preserve"> czy jego ofert</w:t>
      </w:r>
      <w:r w:rsidR="000C423B">
        <w:rPr>
          <w:rFonts w:eastAsia="Times New Roman" w:cstheme="minorHAnsi"/>
          <w:lang w:eastAsia="pl-PL"/>
        </w:rPr>
        <w:t>a</w:t>
      </w:r>
      <w:r w:rsidRPr="000C423B">
        <w:rPr>
          <w:rFonts w:eastAsia="Times New Roman" w:cstheme="minorHAnsi"/>
          <w:lang w:eastAsia="pl-PL"/>
        </w:rPr>
        <w:t xml:space="preserve"> </w:t>
      </w:r>
      <w:r w:rsidR="000C423B">
        <w:rPr>
          <w:rFonts w:eastAsia="Times New Roman" w:cstheme="minorHAnsi"/>
          <w:lang w:eastAsia="pl-PL"/>
        </w:rPr>
        <w:t>może</w:t>
      </w:r>
      <w:r w:rsidRPr="000C423B">
        <w:rPr>
          <w:rFonts w:eastAsia="Times New Roman" w:cstheme="minorHAnsi"/>
          <w:lang w:eastAsia="pl-PL"/>
        </w:rPr>
        <w:t xml:space="preserve"> prowadził </w:t>
      </w:r>
      <w:r w:rsidRPr="000C423B">
        <w:rPr>
          <w:rFonts w:eastAsia="Times New Roman" w:cstheme="minorHAnsi"/>
          <w:b/>
          <w:bCs/>
          <w:lang w:eastAsia="pl-PL"/>
        </w:rPr>
        <w:t>do powstania u Zamawiającego obowiązku podatkowego,</w:t>
      </w:r>
      <w:r w:rsidRPr="000C423B">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C54569" w:rsidRDefault="00D00037" w:rsidP="00D00037">
      <w:pPr>
        <w:spacing w:after="0" w:line="300" w:lineRule="auto"/>
        <w:ind w:left="709"/>
        <w:jc w:val="both"/>
        <w:rPr>
          <w:rFonts w:eastAsia="Times New Roman" w:cstheme="minorHAnsi"/>
          <w:i/>
          <w:sz w:val="20"/>
          <w:lang w:eastAsia="pl-PL"/>
        </w:rPr>
      </w:pPr>
      <w:r w:rsidRPr="00C54569">
        <w:rPr>
          <w:rFonts w:eastAsia="Times New Roman" w:cstheme="minorHAnsi"/>
          <w:i/>
          <w:sz w:val="20"/>
          <w:lang w:eastAsia="pl-PL"/>
        </w:rPr>
        <w:t>W powyższym przypadku Wykonawca w formularzu oferty zobowiązany jest zamieścić odpowiednią adnotacje np. „wewnątrzwspólnotowe nabycie towarów”.</w:t>
      </w:r>
      <w:r w:rsidRPr="00C54569">
        <w:rPr>
          <w:rFonts w:eastAsia="Times New Roman" w:cstheme="minorHAnsi"/>
          <w:sz w:val="24"/>
          <w:szCs w:val="24"/>
          <w:lang w:eastAsia="pl-PL"/>
        </w:rPr>
        <w:t xml:space="preserve"> </w:t>
      </w:r>
      <w:r w:rsidRPr="00C54569">
        <w:rPr>
          <w:rFonts w:eastAsia="Times New Roman" w:cstheme="minorHAnsi"/>
          <w:i/>
          <w:sz w:val="20"/>
          <w:lang w:eastAsia="pl-PL"/>
        </w:rPr>
        <w:t>Brak złożenia ww. informacji będzie postrzegany jako brak powstania obowiązku podatkowego u zamawiającego.</w:t>
      </w:r>
    </w:p>
    <w:p w14:paraId="36C20A25" w14:textId="530136D1" w:rsidR="00821483"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tab/>
      </w:r>
    </w:p>
    <w:p w14:paraId="68C3C08E" w14:textId="25018509" w:rsidR="00FD0FAE" w:rsidRPr="00DD7A19" w:rsidRDefault="00FD0FAE" w:rsidP="00FD0FAE">
      <w:pPr>
        <w:numPr>
          <w:ilvl w:val="0"/>
          <w:numId w:val="5"/>
        </w:numPr>
        <w:shd w:val="clear" w:color="auto" w:fill="D9D9D9"/>
        <w:spacing w:after="0" w:line="300" w:lineRule="auto"/>
        <w:ind w:left="709" w:hanging="709"/>
        <w:jc w:val="both"/>
        <w:rPr>
          <w:rFonts w:eastAsia="Times New Roman" w:cstheme="minorHAnsi"/>
          <w:b/>
          <w:lang w:eastAsia="pl-PL"/>
        </w:rPr>
      </w:pPr>
      <w:r w:rsidRPr="00DD7A19">
        <w:rPr>
          <w:rFonts w:eastAsia="Times New Roman" w:cstheme="minorHAnsi"/>
          <w:b/>
          <w:lang w:eastAsia="pl-PL"/>
        </w:rPr>
        <w:t>OPIS KRYTERIÓW</w:t>
      </w:r>
      <w:r>
        <w:rPr>
          <w:rFonts w:eastAsia="Times New Roman" w:cstheme="minorHAnsi"/>
          <w:b/>
          <w:lang w:eastAsia="pl-PL"/>
        </w:rPr>
        <w:t xml:space="preserve"> </w:t>
      </w:r>
      <w:r w:rsidRPr="00DD7A19">
        <w:rPr>
          <w:rFonts w:eastAsia="Times New Roman" w:cstheme="minorHAnsi"/>
          <w:b/>
          <w:lang w:eastAsia="pl-PL"/>
        </w:rPr>
        <w:t>OCENY OFERT</w:t>
      </w:r>
    </w:p>
    <w:p w14:paraId="38BEF85B" w14:textId="43E14902" w:rsidR="00FD0FAE" w:rsidRPr="00DD7A19" w:rsidRDefault="00FD0FAE" w:rsidP="00FD0FAE">
      <w:pPr>
        <w:numPr>
          <w:ilvl w:val="0"/>
          <w:numId w:val="20"/>
        </w:numPr>
        <w:tabs>
          <w:tab w:val="num" w:pos="709"/>
        </w:tabs>
        <w:spacing w:after="0" w:line="300" w:lineRule="auto"/>
        <w:ind w:left="709" w:hanging="425"/>
        <w:jc w:val="both"/>
        <w:rPr>
          <w:rFonts w:eastAsia="Times New Roman" w:cstheme="minorHAnsi"/>
          <w:lang w:eastAsia="pl-PL"/>
        </w:rPr>
      </w:pPr>
      <w:r w:rsidRPr="000A48B3">
        <w:rPr>
          <w:rFonts w:eastAsia="Times New Roman" w:cstheme="minorHAnsi"/>
          <w:lang w:eastAsia="pl-PL"/>
        </w:rPr>
        <w:t xml:space="preserve">Zamawiający </w:t>
      </w:r>
      <w:r w:rsidRPr="00DD7A19">
        <w:rPr>
          <w:rFonts w:eastAsia="Times New Roman" w:cstheme="minorHAnsi"/>
          <w:lang w:eastAsia="pl-PL"/>
        </w:rPr>
        <w:t>będzie kierował się kryteriami:</w:t>
      </w:r>
    </w:p>
    <w:p w14:paraId="1F956C2D" w14:textId="77777777" w:rsidR="00FD0FAE" w:rsidRP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całkowita wartość brutto oferty – 60 %</w:t>
      </w:r>
    </w:p>
    <w:p w14:paraId="4263AE44" w14:textId="77777777" w:rsidR="00FD0FAE" w:rsidRP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czas wizyty serwisanta – 30%</w:t>
      </w:r>
    </w:p>
    <w:p w14:paraId="05212C94" w14:textId="77777777" w:rsidR="00FD0FAE" w:rsidRP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termin płatności – 10%</w:t>
      </w:r>
    </w:p>
    <w:p w14:paraId="6C13A8C6" w14:textId="2AFBB409" w:rsidR="00FD0FAE" w:rsidRPr="00BE19C4" w:rsidRDefault="00FD0FAE" w:rsidP="00FD0FAE">
      <w:pPr>
        <w:numPr>
          <w:ilvl w:val="0"/>
          <w:numId w:val="20"/>
        </w:numPr>
        <w:tabs>
          <w:tab w:val="num" w:pos="709"/>
        </w:tabs>
        <w:spacing w:after="0" w:line="300" w:lineRule="auto"/>
        <w:ind w:left="709" w:hanging="425"/>
        <w:jc w:val="both"/>
        <w:rPr>
          <w:rFonts w:eastAsia="Times New Roman" w:cstheme="minorHAnsi"/>
          <w:lang w:eastAsia="pl-PL"/>
        </w:rPr>
      </w:pPr>
      <w:r w:rsidRPr="00BE19C4">
        <w:rPr>
          <w:rFonts w:eastAsia="Times New Roman" w:cstheme="minorHAnsi"/>
          <w:lang w:eastAsia="pl-PL"/>
        </w:rPr>
        <w:t>Ocena punktowa będzie dokonana według następującego wzoru</w:t>
      </w:r>
    </w:p>
    <w:p w14:paraId="50A2CBDB" w14:textId="77777777" w:rsidR="00FD0FAE" w:rsidRP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Ocena oferty = P1 + P2 + P3</w:t>
      </w:r>
    </w:p>
    <w:p w14:paraId="10738154" w14:textId="77777777" w:rsidR="00FD0FAE" w:rsidRP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gdzie:</w:t>
      </w:r>
    </w:p>
    <w:p w14:paraId="3A353527" w14:textId="77777777" w:rsidR="00FD0FAE" w:rsidRP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P1 - ocena oferty w kryterium całkowita wartość brutto oferty</w:t>
      </w:r>
    </w:p>
    <w:p w14:paraId="2644F781" w14:textId="77777777" w:rsidR="00FD0FAE" w:rsidRP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P2 - ocena oferty w kryterium czas wizyty serwisanta</w:t>
      </w:r>
    </w:p>
    <w:p w14:paraId="3ED7DDA4" w14:textId="3CF0ACDA" w:rsidR="00FD0FAE" w:rsidRDefault="00FD0FAE" w:rsidP="00FD0FAE">
      <w:pPr>
        <w:spacing w:after="0" w:line="300" w:lineRule="auto"/>
        <w:ind w:left="709"/>
        <w:rPr>
          <w:rFonts w:eastAsia="Times New Roman" w:cstheme="minorHAnsi"/>
          <w:lang w:eastAsia="pl-PL"/>
        </w:rPr>
      </w:pPr>
      <w:r w:rsidRPr="00FD0FAE">
        <w:rPr>
          <w:rFonts w:eastAsia="Times New Roman" w:cstheme="minorHAnsi"/>
          <w:lang w:eastAsia="pl-PL"/>
        </w:rPr>
        <w:t>P3 - ocena oferty w kryterium termin płatności</w:t>
      </w:r>
    </w:p>
    <w:p w14:paraId="7823F813" w14:textId="77777777" w:rsidR="00DC0895" w:rsidRPr="00FD0FAE" w:rsidRDefault="00DC0895" w:rsidP="00FD0FAE">
      <w:pPr>
        <w:spacing w:after="0" w:line="300" w:lineRule="auto"/>
        <w:ind w:left="709"/>
        <w:rPr>
          <w:rFonts w:eastAsia="Times New Roman" w:cstheme="minorHAnsi"/>
          <w:lang w:eastAsia="pl-PL"/>
        </w:rPr>
      </w:pPr>
    </w:p>
    <w:p w14:paraId="6DC8460D" w14:textId="380412C9" w:rsidR="00FD0FAE" w:rsidRPr="00BE19C4" w:rsidRDefault="00FD0FAE" w:rsidP="00FD0FA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Liczba punktów w </w:t>
      </w:r>
      <w:r w:rsidRPr="00BE19C4">
        <w:rPr>
          <w:rFonts w:eastAsia="Times New Roman" w:cstheme="minorHAnsi"/>
          <w:lang w:eastAsia="pl-PL"/>
        </w:rPr>
        <w:t xml:space="preserve">kryterium </w:t>
      </w:r>
      <w:r w:rsidRPr="00BE19C4">
        <w:rPr>
          <w:rFonts w:eastAsia="Times New Roman" w:cstheme="minorHAnsi"/>
          <w:b/>
          <w:lang w:eastAsia="pl-PL"/>
        </w:rPr>
        <w:t>cena oferty</w:t>
      </w:r>
      <w:r w:rsidRPr="00BE19C4">
        <w:rPr>
          <w:rFonts w:eastAsia="Times New Roman" w:cstheme="minorHAnsi"/>
          <w:lang w:eastAsia="pl-PL"/>
        </w:rPr>
        <w:t xml:space="preserve"> zostanie wyliczona za pomocą następującego wzoru:</w:t>
      </w:r>
    </w:p>
    <w:p w14:paraId="37345DDB" w14:textId="77777777" w:rsidR="00FD0FAE" w:rsidRPr="00BE19C4" w:rsidRDefault="00FD0FAE" w:rsidP="00FD0FAE">
      <w:pPr>
        <w:spacing w:after="0" w:line="300" w:lineRule="auto"/>
        <w:ind w:left="426"/>
        <w:jc w:val="center"/>
        <w:rPr>
          <w:rFonts w:eastAsia="Times New Roman" w:cstheme="minorHAnsi"/>
          <w:lang w:eastAsia="pl-PL"/>
        </w:rPr>
      </w:pPr>
      <w:bookmarkStart w:id="13" w:name="_Hlk14678439"/>
      <w:r w:rsidRPr="00BE19C4">
        <w:rPr>
          <w:rFonts w:eastAsia="Times New Roman" w:cstheme="minorHAnsi"/>
          <w:lang w:eastAsia="pl-PL"/>
        </w:rPr>
        <w:t>najniższa zaoferowana cena</w:t>
      </w:r>
    </w:p>
    <w:p w14:paraId="6F015B38" w14:textId="77777777" w:rsidR="00FD0FAE" w:rsidRPr="00BE19C4" w:rsidRDefault="00FD0FAE" w:rsidP="00FD0FAE">
      <w:pPr>
        <w:spacing w:after="0" w:line="300" w:lineRule="auto"/>
        <w:ind w:left="426"/>
        <w:jc w:val="center"/>
        <w:rPr>
          <w:rFonts w:eastAsia="Times New Roman" w:cstheme="minorHAnsi"/>
          <w:lang w:eastAsia="pl-PL"/>
        </w:rPr>
      </w:pPr>
      <w:proofErr w:type="spellStart"/>
      <w:r w:rsidRPr="00BE19C4">
        <w:rPr>
          <w:rFonts w:eastAsia="Times New Roman" w:cstheme="minorHAnsi"/>
          <w:lang w:eastAsia="pl-PL"/>
        </w:rPr>
        <w:t>Pc</w:t>
      </w:r>
      <w:proofErr w:type="spellEnd"/>
      <w:r w:rsidRPr="00BE19C4">
        <w:rPr>
          <w:rFonts w:eastAsia="Times New Roman" w:cstheme="minorHAnsi"/>
          <w:lang w:eastAsia="pl-PL"/>
        </w:rPr>
        <w:t xml:space="preserve"> = ––––––––––––––––––––––––––––––– x 60</w:t>
      </w:r>
    </w:p>
    <w:p w14:paraId="22156A2F" w14:textId="77777777" w:rsidR="00FD0FAE" w:rsidRPr="00BE19C4" w:rsidRDefault="00FD0FAE" w:rsidP="00FD0FAE">
      <w:pPr>
        <w:spacing w:after="0" w:line="300" w:lineRule="auto"/>
        <w:ind w:left="426"/>
        <w:jc w:val="center"/>
        <w:rPr>
          <w:rFonts w:eastAsia="Times New Roman" w:cstheme="minorHAnsi"/>
          <w:lang w:eastAsia="pl-PL"/>
        </w:rPr>
      </w:pPr>
      <w:r w:rsidRPr="00BE19C4">
        <w:rPr>
          <w:rFonts w:eastAsia="Times New Roman" w:cstheme="minorHAnsi"/>
          <w:lang w:eastAsia="pl-PL"/>
        </w:rPr>
        <w:t>cena badanej oferty</w:t>
      </w:r>
    </w:p>
    <w:bookmarkEnd w:id="13"/>
    <w:p w14:paraId="2A9743D9" w14:textId="77777777" w:rsidR="00FD0FAE" w:rsidRPr="00DD7A19" w:rsidRDefault="00FD0FAE" w:rsidP="00FD0FAE">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7BDDDD45" w14:textId="27D2612F" w:rsidR="00FD0FAE" w:rsidRPr="00FD0FAE" w:rsidRDefault="00FD0FAE" w:rsidP="00FD0FA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F9117C">
        <w:rPr>
          <w:rFonts w:eastAsia="Times New Roman" w:cstheme="minorHAnsi"/>
          <w:b/>
          <w:bCs/>
          <w:lang w:eastAsia="pl-PL"/>
        </w:rPr>
        <w:t>czas wizyty serwisanta</w:t>
      </w:r>
      <w:r w:rsidRPr="00FD0FAE">
        <w:rPr>
          <w:rFonts w:eastAsia="Times New Roman" w:cstheme="minorHAnsi"/>
          <w:lang w:eastAsia="pl-PL"/>
        </w:rPr>
        <w:t xml:space="preserve">, rozumiany jako czas, który upłynie od chwili zgłoszenia awarii do czasu pojawienia się serwisanta w jednej z Lokalizacji Zamawiającego </w:t>
      </w:r>
      <w:r w:rsidR="002A686B">
        <w:rPr>
          <w:rFonts w:eastAsia="Times New Roman" w:cstheme="minorHAnsi"/>
          <w:lang w:eastAsia="pl-PL"/>
        </w:rPr>
        <w:br/>
      </w:r>
      <w:r w:rsidRPr="00FD0FAE">
        <w:rPr>
          <w:rFonts w:eastAsia="Times New Roman" w:cstheme="minorHAnsi"/>
          <w:lang w:eastAsia="pl-PL"/>
        </w:rPr>
        <w:t>(w sytuacjach kiedy ta wizyta okaże się niezbędna):</w:t>
      </w:r>
    </w:p>
    <w:p w14:paraId="097EA777" w14:textId="77777777" w:rsidR="00FD0FAE" w:rsidRPr="00FD0FAE" w:rsidRDefault="00FD0FAE" w:rsidP="002A686B">
      <w:pPr>
        <w:spacing w:after="0" w:line="300" w:lineRule="auto"/>
        <w:ind w:left="709"/>
        <w:jc w:val="both"/>
        <w:rPr>
          <w:rFonts w:eastAsia="Times New Roman" w:cstheme="minorHAnsi"/>
          <w:lang w:eastAsia="pl-PL"/>
        </w:rPr>
      </w:pPr>
      <w:r w:rsidRPr="00FD0FAE">
        <w:rPr>
          <w:rFonts w:eastAsia="Times New Roman" w:cstheme="minorHAnsi"/>
          <w:lang w:eastAsia="pl-PL"/>
        </w:rPr>
        <w:t>- P2 do 2 godzin włącznie – 30 pkt.</w:t>
      </w:r>
    </w:p>
    <w:p w14:paraId="5AEB3C66" w14:textId="77777777" w:rsidR="00FD0FAE" w:rsidRPr="00FD0FAE" w:rsidRDefault="00FD0FAE" w:rsidP="002A686B">
      <w:pPr>
        <w:spacing w:after="0" w:line="300" w:lineRule="auto"/>
        <w:ind w:left="709"/>
        <w:jc w:val="both"/>
        <w:rPr>
          <w:rFonts w:eastAsia="Times New Roman" w:cstheme="minorHAnsi"/>
          <w:lang w:eastAsia="pl-PL"/>
        </w:rPr>
      </w:pPr>
      <w:r w:rsidRPr="00FD0FAE">
        <w:rPr>
          <w:rFonts w:eastAsia="Times New Roman" w:cstheme="minorHAnsi"/>
          <w:lang w:eastAsia="pl-PL"/>
        </w:rPr>
        <w:t>- P2 od 2 do 4 godzin włącznie – 20 pkt.</w:t>
      </w:r>
    </w:p>
    <w:p w14:paraId="0D78E96D" w14:textId="77777777" w:rsidR="00FD0FAE" w:rsidRPr="00FD0FAE" w:rsidRDefault="00FD0FAE" w:rsidP="002A686B">
      <w:pPr>
        <w:spacing w:after="0" w:line="300" w:lineRule="auto"/>
        <w:ind w:left="709"/>
        <w:jc w:val="both"/>
        <w:rPr>
          <w:rFonts w:eastAsia="Times New Roman" w:cstheme="minorHAnsi"/>
          <w:lang w:eastAsia="pl-PL"/>
        </w:rPr>
      </w:pPr>
      <w:r w:rsidRPr="00FD0FAE">
        <w:rPr>
          <w:rFonts w:eastAsia="Times New Roman" w:cstheme="minorHAnsi"/>
          <w:lang w:eastAsia="pl-PL"/>
        </w:rPr>
        <w:t>- P2 od 4 do 6 godzin włącznie – 15 pkt.</w:t>
      </w:r>
    </w:p>
    <w:p w14:paraId="729FC24D" w14:textId="77777777" w:rsidR="00FD0FAE" w:rsidRPr="00FD0FAE" w:rsidRDefault="00FD0FAE" w:rsidP="002A686B">
      <w:pPr>
        <w:spacing w:after="0" w:line="300" w:lineRule="auto"/>
        <w:ind w:left="709"/>
        <w:jc w:val="both"/>
        <w:rPr>
          <w:rFonts w:eastAsia="Times New Roman" w:cstheme="minorHAnsi"/>
          <w:lang w:eastAsia="pl-PL"/>
        </w:rPr>
      </w:pPr>
      <w:r w:rsidRPr="00FD0FAE">
        <w:rPr>
          <w:rFonts w:eastAsia="Times New Roman" w:cstheme="minorHAnsi"/>
          <w:lang w:eastAsia="pl-PL"/>
        </w:rPr>
        <w:t>- P2 od 6 do 8 godzin włącznie – 10 pkt.</w:t>
      </w:r>
    </w:p>
    <w:p w14:paraId="75EDFDA7" w14:textId="77777777" w:rsidR="00FD0FAE" w:rsidRPr="00FD0FAE" w:rsidRDefault="00FD0FAE" w:rsidP="002A686B">
      <w:pPr>
        <w:spacing w:after="0" w:line="300" w:lineRule="auto"/>
        <w:ind w:left="709"/>
        <w:jc w:val="both"/>
        <w:rPr>
          <w:rFonts w:eastAsia="Times New Roman" w:cstheme="minorHAnsi"/>
          <w:lang w:eastAsia="pl-PL"/>
        </w:rPr>
      </w:pPr>
      <w:r w:rsidRPr="00FD0FAE">
        <w:rPr>
          <w:rFonts w:eastAsia="Times New Roman" w:cstheme="minorHAnsi"/>
          <w:lang w:eastAsia="pl-PL"/>
        </w:rPr>
        <w:t>- P2 od 8 do 16 godzin włącznie – 5 pkt.</w:t>
      </w:r>
    </w:p>
    <w:p w14:paraId="3D5E9100" w14:textId="4628EF45" w:rsidR="00FD0FAE" w:rsidRDefault="00FD0FAE" w:rsidP="002A686B">
      <w:pPr>
        <w:spacing w:after="0" w:line="300" w:lineRule="auto"/>
        <w:ind w:left="709"/>
        <w:jc w:val="both"/>
        <w:rPr>
          <w:rFonts w:eastAsia="Times New Roman" w:cstheme="minorHAnsi"/>
          <w:lang w:eastAsia="pl-PL"/>
        </w:rPr>
      </w:pPr>
      <w:r w:rsidRPr="00FD0FAE">
        <w:rPr>
          <w:rFonts w:eastAsia="Times New Roman" w:cstheme="minorHAnsi"/>
          <w:lang w:eastAsia="pl-PL"/>
        </w:rPr>
        <w:t>- P2 od 16 do 24 godzin włącznie – 0 pkt.</w:t>
      </w:r>
    </w:p>
    <w:p w14:paraId="7E3917EA" w14:textId="78465B6B" w:rsidR="002A686B" w:rsidRPr="002A686B" w:rsidRDefault="002A686B" w:rsidP="002A686B">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F9117C">
        <w:rPr>
          <w:rFonts w:eastAsia="Times New Roman" w:cstheme="minorHAnsi"/>
          <w:b/>
          <w:bCs/>
          <w:lang w:eastAsia="pl-PL"/>
        </w:rPr>
        <w:t>termin płatności</w:t>
      </w:r>
      <w:r w:rsidRPr="002A686B">
        <w:rPr>
          <w:rFonts w:eastAsia="Times New Roman" w:cstheme="minorHAnsi"/>
          <w:lang w:eastAsia="pl-PL"/>
        </w:rPr>
        <w:t xml:space="preserve"> zostanie wyliczona za pomocą następującego wzoru:</w:t>
      </w:r>
    </w:p>
    <w:p w14:paraId="04754CAF" w14:textId="77777777" w:rsidR="002A686B" w:rsidRPr="002A686B" w:rsidRDefault="002A686B" w:rsidP="002A686B">
      <w:pPr>
        <w:spacing w:after="0" w:line="300" w:lineRule="auto"/>
        <w:ind w:left="2268"/>
        <w:jc w:val="both"/>
        <w:rPr>
          <w:rFonts w:eastAsia="Times New Roman" w:cstheme="minorHAnsi"/>
          <w:lang w:eastAsia="pl-PL"/>
        </w:rPr>
      </w:pPr>
      <w:r w:rsidRPr="002A686B">
        <w:rPr>
          <w:rFonts w:eastAsia="Times New Roman" w:cstheme="minorHAnsi"/>
          <w:lang w:eastAsia="pl-PL"/>
        </w:rPr>
        <w:t>termin płatności badanej oferty</w:t>
      </w:r>
    </w:p>
    <w:p w14:paraId="230B8275" w14:textId="77777777" w:rsidR="002A686B" w:rsidRPr="002A686B" w:rsidRDefault="002A686B" w:rsidP="002A686B">
      <w:pPr>
        <w:spacing w:after="0" w:line="300" w:lineRule="auto"/>
        <w:ind w:left="1080"/>
        <w:jc w:val="both"/>
        <w:rPr>
          <w:rFonts w:eastAsia="Times New Roman" w:cstheme="minorHAnsi"/>
          <w:lang w:eastAsia="pl-PL"/>
        </w:rPr>
      </w:pPr>
      <w:r w:rsidRPr="002A686B">
        <w:rPr>
          <w:rFonts w:eastAsia="Times New Roman" w:cstheme="minorHAnsi"/>
          <w:lang w:eastAsia="pl-PL"/>
        </w:rPr>
        <w:t>P3 = ------------------------------------------------------------    x   10</w:t>
      </w:r>
    </w:p>
    <w:p w14:paraId="0B9894C7" w14:textId="77777777" w:rsidR="002A686B" w:rsidRPr="002A686B" w:rsidRDefault="002A686B" w:rsidP="002A686B">
      <w:pPr>
        <w:spacing w:after="0" w:line="300" w:lineRule="auto"/>
        <w:ind w:left="1701"/>
        <w:jc w:val="both"/>
        <w:rPr>
          <w:rFonts w:eastAsia="Times New Roman" w:cstheme="minorHAnsi"/>
          <w:lang w:eastAsia="pl-PL"/>
        </w:rPr>
      </w:pPr>
      <w:r w:rsidRPr="002A686B">
        <w:rPr>
          <w:rFonts w:eastAsia="Times New Roman" w:cstheme="minorHAnsi"/>
          <w:lang w:eastAsia="pl-PL"/>
        </w:rPr>
        <w:t>najdłuższy zaoferowany termin płatności</w:t>
      </w:r>
    </w:p>
    <w:p w14:paraId="77905AB3" w14:textId="77777777" w:rsidR="002A686B" w:rsidRPr="002A686B" w:rsidRDefault="002A686B" w:rsidP="002A686B">
      <w:pPr>
        <w:spacing w:after="0" w:line="300" w:lineRule="auto"/>
        <w:ind w:left="1080"/>
        <w:jc w:val="both"/>
        <w:rPr>
          <w:rFonts w:eastAsia="Times New Roman" w:cstheme="minorHAnsi"/>
          <w:lang w:eastAsia="pl-PL"/>
        </w:rPr>
      </w:pPr>
    </w:p>
    <w:p w14:paraId="67308DC1" w14:textId="77F47F02" w:rsidR="002A686B" w:rsidRDefault="002A686B" w:rsidP="002A686B">
      <w:pPr>
        <w:spacing w:after="0" w:line="300" w:lineRule="auto"/>
        <w:ind w:left="1080"/>
        <w:jc w:val="both"/>
        <w:rPr>
          <w:rFonts w:eastAsia="Times New Roman" w:cstheme="minorHAnsi"/>
          <w:lang w:eastAsia="pl-PL"/>
        </w:rPr>
      </w:pPr>
      <w:r w:rsidRPr="002A686B">
        <w:rPr>
          <w:rFonts w:eastAsia="Times New Roman" w:cstheme="minorHAnsi"/>
          <w:lang w:eastAsia="pl-PL"/>
        </w:rPr>
        <w:t>Termin płatności musi zawierać się w przedziale 21-30 dni.</w:t>
      </w:r>
    </w:p>
    <w:p w14:paraId="620B5B8B" w14:textId="2496B301" w:rsidR="00FD0FAE" w:rsidRDefault="00FD0FAE" w:rsidP="00D00037">
      <w:pPr>
        <w:spacing w:after="0" w:line="300" w:lineRule="auto"/>
        <w:jc w:val="both"/>
        <w:rPr>
          <w:rFonts w:eastAsia="Times New Roman" w:cstheme="minorHAnsi"/>
          <w:lang w:eastAsia="pl-PL"/>
        </w:rPr>
      </w:pPr>
    </w:p>
    <w:p w14:paraId="445DFE70" w14:textId="77777777" w:rsidR="002A686B" w:rsidRPr="00C54569" w:rsidRDefault="002A686B" w:rsidP="00D00037">
      <w:pPr>
        <w:spacing w:after="0" w:line="300" w:lineRule="auto"/>
        <w:jc w:val="both"/>
        <w:rPr>
          <w:rFonts w:eastAsia="Times New Roman" w:cstheme="minorHAnsi"/>
          <w:lang w:eastAsia="pl-PL"/>
        </w:rPr>
      </w:pPr>
    </w:p>
    <w:p w14:paraId="7E9B023E" w14:textId="77777777" w:rsidR="00D00037" w:rsidRPr="00C54569" w:rsidRDefault="00D00037" w:rsidP="00D00037">
      <w:pPr>
        <w:tabs>
          <w:tab w:val="left" w:pos="3402"/>
        </w:tabs>
        <w:spacing w:after="0" w:line="300" w:lineRule="auto"/>
        <w:jc w:val="both"/>
        <w:rPr>
          <w:rFonts w:eastAsia="Times New Roman" w:cstheme="minorHAnsi"/>
          <w:b/>
          <w:lang w:eastAsia="pl-PL"/>
        </w:rPr>
      </w:pPr>
      <w:r w:rsidRPr="00C54569">
        <w:rPr>
          <w:rFonts w:eastAsia="Times New Roman" w:cstheme="minorHAnsi"/>
          <w:b/>
          <w:lang w:eastAsia="pl-PL"/>
        </w:rPr>
        <w:t>Załączniki:</w:t>
      </w:r>
    </w:p>
    <w:p w14:paraId="1BB204BA" w14:textId="77777777" w:rsidR="00D00037" w:rsidRPr="00C5456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Formularz oferty – załącznik nr 1;</w:t>
      </w:r>
    </w:p>
    <w:p w14:paraId="2AE074C9" w14:textId="78BE75B6" w:rsidR="00D00037" w:rsidRPr="00C54569"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 xml:space="preserve">Szczegółowy opis przedmiotu zamówienia </w:t>
      </w:r>
      <w:r w:rsidR="00D00037" w:rsidRPr="00C54569">
        <w:rPr>
          <w:rFonts w:eastAsia="Times New Roman" w:cstheme="minorHAnsi"/>
          <w:lang w:eastAsia="pl-PL"/>
        </w:rPr>
        <w:t xml:space="preserve">– załącznik nr </w:t>
      </w:r>
      <w:r w:rsidR="005F5E7C">
        <w:rPr>
          <w:rFonts w:eastAsia="Times New Roman" w:cstheme="minorHAnsi"/>
          <w:lang w:eastAsia="pl-PL"/>
        </w:rPr>
        <w:t>2</w:t>
      </w:r>
      <w:r w:rsidR="00D00037" w:rsidRPr="00C54569">
        <w:rPr>
          <w:rFonts w:eastAsia="Times New Roman" w:cstheme="minorHAnsi"/>
          <w:lang w:eastAsia="pl-PL"/>
        </w:rPr>
        <w:t>;</w:t>
      </w:r>
    </w:p>
    <w:p w14:paraId="5E8E3166" w14:textId="1039AA3B" w:rsidR="003027AC" w:rsidRPr="006C137A" w:rsidRDefault="00D00037" w:rsidP="003027AC">
      <w:pPr>
        <w:tabs>
          <w:tab w:val="left" w:pos="3402"/>
        </w:tabs>
        <w:spacing w:after="0" w:line="300" w:lineRule="auto"/>
        <w:jc w:val="right"/>
        <w:rPr>
          <w:b/>
          <w:i/>
        </w:rPr>
      </w:pPr>
      <w:r w:rsidRPr="00C54569">
        <w:rPr>
          <w:rFonts w:eastAsia="Times New Roman" w:cstheme="minorHAnsi"/>
          <w:b/>
          <w:i/>
          <w:color w:val="2F5496"/>
          <w:lang w:eastAsia="pl-PL"/>
        </w:rPr>
        <w:br w:type="column"/>
      </w:r>
      <w:r w:rsidR="003027AC">
        <w:rPr>
          <w:rFonts w:eastAsia="Times New Roman" w:cstheme="minorHAnsi"/>
          <w:color w:val="2F5496"/>
          <w:lang w:eastAsia="pl-PL"/>
        </w:rPr>
        <w:lastRenderedPageBreak/>
        <w:tab/>
      </w:r>
      <w:r w:rsidR="003027AC">
        <w:rPr>
          <w:rFonts w:eastAsia="Times New Roman" w:cstheme="minorHAnsi"/>
          <w:color w:val="2F5496"/>
          <w:lang w:eastAsia="pl-PL"/>
        </w:rPr>
        <w:tab/>
      </w:r>
      <w:r w:rsidR="003027AC" w:rsidRPr="006C137A">
        <w:rPr>
          <w:b/>
          <w:i/>
        </w:rPr>
        <w:t xml:space="preserve">Załącznik nr 1 do </w:t>
      </w:r>
      <w:r w:rsidR="003027AC">
        <w:rPr>
          <w:b/>
          <w:i/>
        </w:rPr>
        <w:t>rozeznania cenowego</w:t>
      </w:r>
    </w:p>
    <w:p w14:paraId="1009F90A" w14:textId="77777777" w:rsidR="003027AC" w:rsidRPr="006C137A" w:rsidRDefault="003027AC" w:rsidP="003027AC">
      <w:pPr>
        <w:spacing w:after="0" w:line="300" w:lineRule="auto"/>
        <w:jc w:val="both"/>
      </w:pPr>
    </w:p>
    <w:p w14:paraId="69A3A615" w14:textId="77777777" w:rsidR="003027AC" w:rsidRPr="003027AC" w:rsidRDefault="003027AC" w:rsidP="003027AC">
      <w:pPr>
        <w:spacing w:after="0" w:line="300" w:lineRule="auto"/>
        <w:jc w:val="center"/>
        <w:rPr>
          <w:rFonts w:cstheme="minorHAnsi"/>
          <w:b/>
        </w:rPr>
      </w:pPr>
      <w:r w:rsidRPr="003027AC">
        <w:rPr>
          <w:rFonts w:cstheme="minorHAnsi"/>
          <w:b/>
        </w:rPr>
        <w:t>F O R M U L A R Z     O F E R T Y</w:t>
      </w:r>
    </w:p>
    <w:p w14:paraId="46276F56" w14:textId="77777777" w:rsidR="003027AC" w:rsidRPr="003027AC" w:rsidRDefault="003027AC" w:rsidP="003027AC">
      <w:pPr>
        <w:tabs>
          <w:tab w:val="left" w:pos="4500"/>
        </w:tabs>
        <w:spacing w:after="0" w:line="300" w:lineRule="auto"/>
        <w:jc w:val="both"/>
        <w:rPr>
          <w:rFonts w:cstheme="minorHAnsi"/>
        </w:rPr>
      </w:pPr>
    </w:p>
    <w:p w14:paraId="71E70BCF" w14:textId="77777777" w:rsidR="003027AC" w:rsidRPr="003027AC" w:rsidRDefault="003027AC" w:rsidP="003027AC">
      <w:pPr>
        <w:tabs>
          <w:tab w:val="left" w:pos="4500"/>
        </w:tabs>
        <w:spacing w:after="0" w:line="300" w:lineRule="auto"/>
        <w:jc w:val="both"/>
        <w:rPr>
          <w:rFonts w:cstheme="minorHAnsi"/>
        </w:rPr>
      </w:pPr>
      <w:r w:rsidRPr="003027AC">
        <w:rPr>
          <w:rFonts w:cstheme="minorHAnsi"/>
        </w:rPr>
        <w:tab/>
        <w:t>Zamawiający:</w:t>
      </w:r>
    </w:p>
    <w:p w14:paraId="47BCEEAC" w14:textId="77777777" w:rsidR="003027AC" w:rsidRPr="003027AC" w:rsidRDefault="003027AC" w:rsidP="003027AC">
      <w:pPr>
        <w:tabs>
          <w:tab w:val="left" w:pos="4500"/>
        </w:tabs>
        <w:spacing w:after="0" w:line="300" w:lineRule="auto"/>
        <w:jc w:val="both"/>
        <w:rPr>
          <w:rFonts w:cstheme="minorHAnsi"/>
          <w:b/>
        </w:rPr>
      </w:pPr>
      <w:r w:rsidRPr="003027AC">
        <w:rPr>
          <w:rFonts w:cstheme="minorHAnsi"/>
        </w:rPr>
        <w:tab/>
      </w:r>
      <w:r w:rsidRPr="003027AC">
        <w:rPr>
          <w:rFonts w:cstheme="minorHAnsi"/>
          <w:b/>
        </w:rPr>
        <w:t>Politechnika Bydgoska</w:t>
      </w:r>
    </w:p>
    <w:p w14:paraId="361D1AAC" w14:textId="77777777" w:rsidR="003027AC" w:rsidRPr="003027AC" w:rsidRDefault="003027AC" w:rsidP="003027AC">
      <w:pPr>
        <w:tabs>
          <w:tab w:val="left" w:pos="4500"/>
        </w:tabs>
        <w:spacing w:after="0" w:line="300" w:lineRule="auto"/>
        <w:jc w:val="both"/>
        <w:rPr>
          <w:rFonts w:cstheme="minorHAnsi"/>
          <w:b/>
        </w:rPr>
      </w:pPr>
      <w:r w:rsidRPr="003027AC">
        <w:rPr>
          <w:rFonts w:cstheme="minorHAnsi"/>
          <w:b/>
        </w:rPr>
        <w:tab/>
        <w:t>im. Jana i Jędrzeja Śniadeckich</w:t>
      </w:r>
    </w:p>
    <w:p w14:paraId="1594F854" w14:textId="77777777" w:rsidR="003027AC" w:rsidRPr="003027AC" w:rsidRDefault="003027AC" w:rsidP="003027AC">
      <w:pPr>
        <w:tabs>
          <w:tab w:val="left" w:pos="4500"/>
        </w:tabs>
        <w:spacing w:after="0" w:line="300" w:lineRule="auto"/>
        <w:jc w:val="both"/>
        <w:rPr>
          <w:rFonts w:cstheme="minorHAnsi"/>
          <w:b/>
        </w:rPr>
      </w:pPr>
      <w:r w:rsidRPr="003027AC">
        <w:rPr>
          <w:rFonts w:cstheme="minorHAnsi"/>
          <w:b/>
        </w:rPr>
        <w:tab/>
        <w:t>Al. prof. S. Kaliskiego 7</w:t>
      </w:r>
    </w:p>
    <w:p w14:paraId="0F0758B4" w14:textId="77777777" w:rsidR="003027AC" w:rsidRPr="003027AC" w:rsidRDefault="003027AC" w:rsidP="003027AC">
      <w:pPr>
        <w:tabs>
          <w:tab w:val="left" w:pos="4500"/>
        </w:tabs>
        <w:spacing w:after="0" w:line="300" w:lineRule="auto"/>
        <w:ind w:firstLine="4500"/>
        <w:jc w:val="both"/>
        <w:rPr>
          <w:rFonts w:cstheme="minorHAnsi"/>
          <w:b/>
        </w:rPr>
      </w:pPr>
      <w:r w:rsidRPr="003027AC">
        <w:rPr>
          <w:rFonts w:cstheme="minorHAnsi"/>
          <w:b/>
        </w:rPr>
        <w:t>85-796 Bydgoszcz</w:t>
      </w:r>
    </w:p>
    <w:p w14:paraId="27E2AEFC" w14:textId="77777777" w:rsidR="003027AC" w:rsidRPr="003027AC" w:rsidRDefault="003027AC" w:rsidP="003027AC">
      <w:pPr>
        <w:tabs>
          <w:tab w:val="left" w:pos="4500"/>
        </w:tabs>
        <w:spacing w:line="300" w:lineRule="auto"/>
        <w:ind w:firstLine="4500"/>
        <w:jc w:val="both"/>
        <w:rPr>
          <w:rFonts w:cstheme="minorHAnsi"/>
          <w:b/>
        </w:rPr>
      </w:pPr>
    </w:p>
    <w:p w14:paraId="3E5FB8DD" w14:textId="768B422C"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Nazwa Wykonawcy</w:t>
      </w:r>
      <w:r w:rsidRPr="003027AC">
        <w:rPr>
          <w:rFonts w:asciiTheme="minorHAnsi" w:hAnsiTheme="minorHAnsi" w:cstheme="minorHAnsi"/>
          <w:lang w:val="pl-PL" w:eastAsia="en-US"/>
        </w:rPr>
        <w:t xml:space="preserve"> (lub Wykonawców wspólnie ubiegających się o udzielenie zamówienia): …..…..….…….……</w:t>
      </w:r>
    </w:p>
    <w:p w14:paraId="7943BC6A" w14:textId="7FBEF694"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lang w:val="pl-PL" w:eastAsia="en-US"/>
        </w:rPr>
        <w:t>…………….………………...................................................................................................................…..….…….............</w:t>
      </w:r>
    </w:p>
    <w:p w14:paraId="36A02F4F" w14:textId="77777777"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Adres</w:t>
      </w:r>
      <w:r w:rsidRPr="003027AC">
        <w:rPr>
          <w:rFonts w:asciiTheme="minorHAnsi" w:hAnsiTheme="minorHAnsi" w:cstheme="minorHAnsi"/>
          <w:lang w:val="pl-PL" w:eastAsia="en-US"/>
        </w:rPr>
        <w:t xml:space="preserve"> …................................................................................................................................................................</w:t>
      </w:r>
    </w:p>
    <w:p w14:paraId="3A43CCD4" w14:textId="119A53E1"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Nr KRS</w:t>
      </w:r>
      <w:r w:rsidRPr="003027AC">
        <w:rPr>
          <w:rFonts w:asciiTheme="minorHAnsi" w:hAnsiTheme="minorHAnsi" w:cstheme="minorHAnsi"/>
          <w:lang w:val="pl-PL" w:eastAsia="en-US"/>
        </w:rPr>
        <w:t xml:space="preserve"> (jeżeli dotyczy) ..............................................................................................................</w:t>
      </w:r>
      <w:r>
        <w:rPr>
          <w:rFonts w:asciiTheme="minorHAnsi" w:hAnsiTheme="minorHAnsi" w:cstheme="minorHAnsi"/>
          <w:lang w:val="pl-PL" w:eastAsia="en-US"/>
        </w:rPr>
        <w:t>...</w:t>
      </w:r>
      <w:r w:rsidRPr="003027AC">
        <w:rPr>
          <w:rFonts w:asciiTheme="minorHAnsi" w:hAnsiTheme="minorHAnsi" w:cstheme="minorHAnsi"/>
          <w:lang w:val="pl-PL" w:eastAsia="en-US"/>
        </w:rPr>
        <w:t>........................</w:t>
      </w:r>
    </w:p>
    <w:p w14:paraId="5615C6C4" w14:textId="5A48DE0B"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REGON/NIP</w:t>
      </w:r>
      <w:r w:rsidRPr="003027AC">
        <w:rPr>
          <w:rFonts w:asciiTheme="minorHAnsi" w:hAnsiTheme="minorHAnsi" w:cstheme="minorHAnsi"/>
          <w:lang w:val="pl-PL" w:eastAsia="en-US"/>
        </w:rPr>
        <w:t xml:space="preserve"> …...............................................................................................................................</w:t>
      </w:r>
      <w:r>
        <w:rPr>
          <w:rFonts w:asciiTheme="minorHAnsi" w:hAnsiTheme="minorHAnsi" w:cstheme="minorHAnsi"/>
          <w:lang w:val="pl-PL" w:eastAsia="en-US"/>
        </w:rPr>
        <w:t>...</w:t>
      </w:r>
      <w:r w:rsidRPr="003027AC">
        <w:rPr>
          <w:rFonts w:asciiTheme="minorHAnsi" w:hAnsiTheme="minorHAnsi" w:cstheme="minorHAnsi"/>
          <w:lang w:val="pl-PL" w:eastAsia="en-US"/>
        </w:rPr>
        <w:t>....................</w:t>
      </w:r>
    </w:p>
    <w:p w14:paraId="25F8B671" w14:textId="46E4F69B"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Osoba do kontaktu</w:t>
      </w:r>
      <w:r w:rsidRPr="003027AC">
        <w:rPr>
          <w:rFonts w:asciiTheme="minorHAnsi" w:hAnsiTheme="minorHAnsi" w:cstheme="minorHAnsi"/>
          <w:lang w:val="pl-PL" w:eastAsia="en-US"/>
        </w:rPr>
        <w:t xml:space="preserve"> …......................................................................................................................</w:t>
      </w:r>
      <w:r>
        <w:rPr>
          <w:rFonts w:asciiTheme="minorHAnsi" w:hAnsiTheme="minorHAnsi" w:cstheme="minorHAnsi"/>
          <w:lang w:val="pl-PL" w:eastAsia="en-US"/>
        </w:rPr>
        <w:t>..</w:t>
      </w:r>
      <w:r w:rsidRPr="003027AC">
        <w:rPr>
          <w:rFonts w:asciiTheme="minorHAnsi" w:hAnsiTheme="minorHAnsi" w:cstheme="minorHAnsi"/>
          <w:lang w:val="pl-PL" w:eastAsia="en-US"/>
        </w:rPr>
        <w:t>...................</w:t>
      </w:r>
    </w:p>
    <w:p w14:paraId="517BCA1E" w14:textId="2F7361B0"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Nr telefonu</w:t>
      </w:r>
      <w:r w:rsidRPr="003027AC">
        <w:rPr>
          <w:rFonts w:asciiTheme="minorHAnsi" w:hAnsiTheme="minorHAnsi" w:cstheme="minorHAnsi"/>
          <w:lang w:val="pl-PL" w:eastAsia="en-US"/>
        </w:rPr>
        <w:t xml:space="preserve"> ….......................................................................................................................................</w:t>
      </w:r>
      <w:r>
        <w:rPr>
          <w:rFonts w:asciiTheme="minorHAnsi" w:hAnsiTheme="minorHAnsi" w:cstheme="minorHAnsi"/>
          <w:lang w:val="pl-PL" w:eastAsia="en-US"/>
        </w:rPr>
        <w:t>.</w:t>
      </w:r>
      <w:r w:rsidRPr="003027AC">
        <w:rPr>
          <w:rFonts w:asciiTheme="minorHAnsi" w:hAnsiTheme="minorHAnsi" w:cstheme="minorHAnsi"/>
          <w:lang w:val="pl-PL" w:eastAsia="en-US"/>
        </w:rPr>
        <w:t>...............</w:t>
      </w:r>
    </w:p>
    <w:p w14:paraId="1505BC2A" w14:textId="17173D0E"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Adres poczty elektronicznej</w:t>
      </w:r>
      <w:r w:rsidRPr="003027AC">
        <w:rPr>
          <w:rFonts w:asciiTheme="minorHAnsi" w:hAnsiTheme="minorHAnsi" w:cstheme="minorHAnsi"/>
          <w:lang w:val="pl-PL" w:eastAsia="en-US"/>
        </w:rPr>
        <w:t xml:space="preserve"> …..........................................................................................................</w:t>
      </w:r>
      <w:r>
        <w:rPr>
          <w:rFonts w:asciiTheme="minorHAnsi" w:hAnsiTheme="minorHAnsi" w:cstheme="minorHAnsi"/>
          <w:lang w:val="pl-PL" w:eastAsia="en-US"/>
        </w:rPr>
        <w:t>...</w:t>
      </w:r>
      <w:r w:rsidRPr="003027AC">
        <w:rPr>
          <w:rFonts w:asciiTheme="minorHAnsi" w:hAnsiTheme="minorHAnsi" w:cstheme="minorHAnsi"/>
          <w:lang w:val="pl-PL" w:eastAsia="en-US"/>
        </w:rPr>
        <w:t>................</w:t>
      </w:r>
    </w:p>
    <w:p w14:paraId="181053E1" w14:textId="13519109" w:rsidR="003027AC" w:rsidRPr="003027AC" w:rsidRDefault="003027AC" w:rsidP="003027AC">
      <w:pPr>
        <w:pStyle w:val="normaltableau"/>
        <w:spacing w:before="0" w:after="0" w:line="288" w:lineRule="auto"/>
        <w:rPr>
          <w:rFonts w:asciiTheme="minorHAnsi" w:hAnsiTheme="minorHAnsi" w:cstheme="minorHAnsi"/>
          <w:lang w:val="pl-PL" w:eastAsia="en-US"/>
        </w:rPr>
      </w:pPr>
      <w:r w:rsidRPr="003027AC">
        <w:rPr>
          <w:rFonts w:asciiTheme="minorHAnsi" w:hAnsiTheme="minorHAnsi" w:cstheme="minorHAnsi"/>
          <w:b/>
          <w:lang w:val="pl-PL" w:eastAsia="en-US"/>
        </w:rPr>
        <w:t>Adres do korespondencji z Zamawiającym</w:t>
      </w:r>
      <w:r w:rsidRPr="003027AC">
        <w:rPr>
          <w:rFonts w:asciiTheme="minorHAnsi" w:hAnsiTheme="minorHAnsi" w:cstheme="minorHAnsi"/>
          <w:lang w:val="pl-PL" w:eastAsia="en-US"/>
        </w:rPr>
        <w:t xml:space="preserve"> (jeżeli inny niż podany wyżej) …......................................</w:t>
      </w:r>
      <w:r>
        <w:rPr>
          <w:rFonts w:asciiTheme="minorHAnsi" w:hAnsiTheme="minorHAnsi" w:cstheme="minorHAnsi"/>
          <w:lang w:val="pl-PL" w:eastAsia="en-US"/>
        </w:rPr>
        <w:t>........</w:t>
      </w:r>
      <w:r w:rsidRPr="003027AC">
        <w:rPr>
          <w:rFonts w:asciiTheme="minorHAnsi" w:hAnsiTheme="minorHAnsi" w:cstheme="minorHAnsi"/>
          <w:lang w:val="pl-PL" w:eastAsia="en-US"/>
        </w:rPr>
        <w:t>.......</w:t>
      </w:r>
    </w:p>
    <w:p w14:paraId="456E9031" w14:textId="77777777" w:rsidR="003027AC" w:rsidRPr="003027AC" w:rsidRDefault="003027AC" w:rsidP="003027AC">
      <w:pPr>
        <w:pStyle w:val="normaltableau"/>
        <w:spacing w:before="0" w:after="0" w:line="288" w:lineRule="auto"/>
        <w:jc w:val="center"/>
        <w:rPr>
          <w:rFonts w:asciiTheme="minorHAnsi" w:hAnsiTheme="minorHAnsi" w:cstheme="minorHAnsi"/>
          <w:i/>
          <w:sz w:val="20"/>
          <w:lang w:val="pl-PL" w:eastAsia="en-US"/>
        </w:rPr>
      </w:pPr>
      <w:r w:rsidRPr="003027AC">
        <w:rPr>
          <w:rFonts w:asciiTheme="minorHAnsi" w:hAnsiTheme="minorHAnsi" w:cstheme="minorHAnsi"/>
          <w:i/>
          <w:sz w:val="20"/>
          <w:lang w:val="pl-PL" w:eastAsia="en-US"/>
        </w:rPr>
        <w:t>(UWAGA-w przypadku oferty wspólnej należy podać dane dotyczące Pełnomocnika Wykonawcy)</w:t>
      </w:r>
    </w:p>
    <w:p w14:paraId="3D9E7D25" w14:textId="77777777" w:rsidR="003027AC" w:rsidRPr="003027AC" w:rsidRDefault="003027AC" w:rsidP="003027AC">
      <w:pPr>
        <w:spacing w:line="300" w:lineRule="auto"/>
        <w:jc w:val="both"/>
        <w:rPr>
          <w:rFonts w:cstheme="minorHAnsi"/>
        </w:rPr>
      </w:pPr>
    </w:p>
    <w:p w14:paraId="0433CA03" w14:textId="77777777" w:rsidR="003027AC" w:rsidRPr="003027AC" w:rsidRDefault="003027AC" w:rsidP="003027AC">
      <w:pPr>
        <w:spacing w:line="300" w:lineRule="auto"/>
        <w:jc w:val="both"/>
        <w:rPr>
          <w:rFonts w:cstheme="minorHAnsi"/>
        </w:rPr>
      </w:pPr>
      <w:r w:rsidRPr="003027AC">
        <w:rPr>
          <w:rFonts w:cstheme="minorHAnsi"/>
        </w:rPr>
        <w:t xml:space="preserve">W odpowiedzi na rozeznanie cenowe na </w:t>
      </w:r>
      <w:r w:rsidRPr="003027AC">
        <w:rPr>
          <w:rFonts w:cstheme="minorHAnsi"/>
          <w:b/>
          <w:i/>
        </w:rPr>
        <w:t>„Świadczenie powszechnych usług telefonicznych i teleinformatycznych wraz z zapewnieniem niezbędnej infrastruktury telekomunikacyjnej”</w:t>
      </w:r>
      <w:r w:rsidRPr="003027AC">
        <w:rPr>
          <w:rFonts w:cstheme="minorHAnsi"/>
        </w:rPr>
        <w:t xml:space="preserve"> składamy ofertę na następujących warunkach:</w:t>
      </w:r>
    </w:p>
    <w:p w14:paraId="51D99933" w14:textId="77777777" w:rsidR="003027AC" w:rsidRPr="003027AC" w:rsidRDefault="003027AC" w:rsidP="003027AC">
      <w:pPr>
        <w:pStyle w:val="normaltableau"/>
        <w:spacing w:before="0" w:after="0" w:line="300" w:lineRule="auto"/>
        <w:ind w:left="426" w:hanging="426"/>
        <w:rPr>
          <w:rFonts w:asciiTheme="minorHAnsi" w:hAnsiTheme="minorHAnsi" w:cstheme="minorHAnsi"/>
          <w:b/>
          <w:lang w:val="pl-PL"/>
        </w:rPr>
      </w:pPr>
    </w:p>
    <w:p w14:paraId="23D717A4" w14:textId="3F96D90C" w:rsidR="003027AC" w:rsidRPr="003027AC" w:rsidRDefault="00E02D83" w:rsidP="003027AC">
      <w:pPr>
        <w:pStyle w:val="normaltableau"/>
        <w:numPr>
          <w:ilvl w:val="3"/>
          <w:numId w:val="75"/>
        </w:numPr>
        <w:spacing w:before="0" w:after="0" w:line="300" w:lineRule="auto"/>
        <w:ind w:left="426" w:hanging="426"/>
        <w:rPr>
          <w:rFonts w:asciiTheme="minorHAnsi" w:hAnsiTheme="minorHAnsi" w:cstheme="minorHAnsi"/>
          <w:b/>
          <w:lang w:val="pl-PL"/>
        </w:rPr>
      </w:pPr>
      <w:r>
        <w:rPr>
          <w:rFonts w:asciiTheme="minorHAnsi" w:hAnsiTheme="minorHAnsi" w:cstheme="minorHAnsi"/>
          <w:b/>
          <w:lang w:val="pl-PL"/>
        </w:rPr>
        <w:t>Szacowana c</w:t>
      </w:r>
      <w:r w:rsidR="003027AC" w:rsidRPr="003027AC">
        <w:rPr>
          <w:rFonts w:asciiTheme="minorHAnsi" w:hAnsiTheme="minorHAnsi" w:cstheme="minorHAnsi"/>
          <w:b/>
          <w:lang w:val="pl-PL"/>
        </w:rPr>
        <w:t xml:space="preserve">ałkowita wartość brutto oferty </w:t>
      </w:r>
      <w:r w:rsidR="003027AC" w:rsidRPr="003027AC">
        <w:rPr>
          <w:rFonts w:asciiTheme="minorHAnsi" w:hAnsiTheme="minorHAnsi" w:cstheme="minorHAnsi"/>
          <w:i/>
          <w:sz w:val="16"/>
          <w:lang w:val="pl-PL"/>
        </w:rPr>
        <w:t>(suma kwot wszystkich wierszy z kolumny 6 szczegółowego formularza cenowego)</w:t>
      </w:r>
      <w:r w:rsidR="003027AC" w:rsidRPr="003027AC">
        <w:rPr>
          <w:rFonts w:asciiTheme="minorHAnsi" w:hAnsiTheme="minorHAnsi" w:cstheme="minorHAnsi"/>
          <w:bCs/>
          <w:lang w:val="pl-PL"/>
        </w:rPr>
        <w:t xml:space="preserve"> </w:t>
      </w:r>
      <w:r w:rsidR="003027AC" w:rsidRPr="003027AC">
        <w:rPr>
          <w:rFonts w:asciiTheme="minorHAnsi" w:hAnsiTheme="minorHAnsi" w:cstheme="minorHAnsi"/>
          <w:lang w:val="pl-PL"/>
        </w:rPr>
        <w:t>…….………</w:t>
      </w:r>
      <w:r w:rsidR="002D5127">
        <w:rPr>
          <w:rFonts w:asciiTheme="minorHAnsi" w:hAnsiTheme="minorHAnsi" w:cstheme="minorHAnsi"/>
          <w:lang w:val="pl-PL"/>
        </w:rPr>
        <w:t>…………</w:t>
      </w:r>
      <w:r w:rsidR="003027AC" w:rsidRPr="003027AC">
        <w:rPr>
          <w:rFonts w:asciiTheme="minorHAnsi" w:hAnsiTheme="minorHAnsi" w:cstheme="minorHAnsi"/>
          <w:lang w:val="pl-PL"/>
        </w:rPr>
        <w:t>………… zł (słownie: ……..………………………………………………………………..)</w:t>
      </w:r>
    </w:p>
    <w:p w14:paraId="0DB2A774" w14:textId="77777777" w:rsidR="003027AC" w:rsidRPr="003027AC" w:rsidRDefault="003027AC" w:rsidP="003027AC">
      <w:pPr>
        <w:pStyle w:val="normaltableau"/>
        <w:numPr>
          <w:ilvl w:val="3"/>
          <w:numId w:val="75"/>
        </w:numPr>
        <w:spacing w:before="0" w:after="0" w:line="300" w:lineRule="auto"/>
        <w:ind w:left="426" w:hanging="426"/>
        <w:rPr>
          <w:rFonts w:asciiTheme="minorHAnsi" w:hAnsiTheme="minorHAnsi" w:cstheme="minorHAnsi"/>
          <w:b/>
          <w:lang w:val="pl-PL"/>
        </w:rPr>
      </w:pPr>
      <w:r w:rsidRPr="003027AC">
        <w:rPr>
          <w:rFonts w:asciiTheme="minorHAnsi" w:hAnsiTheme="minorHAnsi" w:cstheme="minorHAnsi"/>
          <w:b/>
          <w:lang w:val="pl-PL"/>
        </w:rPr>
        <w:t xml:space="preserve">Czas wizyty serwisanta: </w:t>
      </w:r>
      <w:r w:rsidRPr="003027AC">
        <w:rPr>
          <w:rFonts w:asciiTheme="minorHAnsi" w:hAnsiTheme="minorHAnsi" w:cstheme="minorHAnsi"/>
          <w:bCs/>
          <w:lang w:val="pl-PL"/>
        </w:rPr>
        <w:t>….. godzin</w:t>
      </w:r>
      <w:r w:rsidRPr="003027AC">
        <w:rPr>
          <w:rFonts w:asciiTheme="minorHAnsi" w:hAnsiTheme="minorHAnsi" w:cstheme="minorHAnsi"/>
          <w:b/>
          <w:lang w:val="pl-PL"/>
        </w:rPr>
        <w:t xml:space="preserve"> </w:t>
      </w:r>
      <w:r w:rsidRPr="003027AC">
        <w:rPr>
          <w:rFonts w:asciiTheme="minorHAnsi" w:hAnsiTheme="minorHAnsi" w:cstheme="minorHAnsi"/>
          <w:i/>
          <w:sz w:val="16"/>
          <w:lang w:val="pl-PL"/>
        </w:rPr>
        <w:t>(maksymalnie 24 godziny)</w:t>
      </w:r>
    </w:p>
    <w:p w14:paraId="19CEBB73" w14:textId="77777777" w:rsidR="003027AC" w:rsidRPr="003027AC" w:rsidRDefault="003027AC" w:rsidP="003027AC">
      <w:pPr>
        <w:pStyle w:val="normaltableau"/>
        <w:numPr>
          <w:ilvl w:val="3"/>
          <w:numId w:val="75"/>
        </w:numPr>
        <w:spacing w:before="0" w:after="0" w:line="300" w:lineRule="auto"/>
        <w:ind w:left="426" w:hanging="426"/>
        <w:rPr>
          <w:rFonts w:asciiTheme="minorHAnsi" w:hAnsiTheme="minorHAnsi" w:cstheme="minorHAnsi"/>
          <w:b/>
          <w:lang w:val="pl-PL"/>
        </w:rPr>
      </w:pPr>
      <w:r w:rsidRPr="003027AC">
        <w:rPr>
          <w:rFonts w:asciiTheme="minorHAnsi" w:hAnsiTheme="minorHAnsi" w:cstheme="minorHAnsi"/>
          <w:b/>
          <w:lang w:val="pl-PL"/>
        </w:rPr>
        <w:t xml:space="preserve">Termin płatności: </w:t>
      </w:r>
      <w:r w:rsidRPr="003027AC">
        <w:rPr>
          <w:rFonts w:asciiTheme="minorHAnsi" w:hAnsiTheme="minorHAnsi" w:cstheme="minorHAnsi"/>
          <w:lang w:val="pl-PL"/>
        </w:rPr>
        <w:t xml:space="preserve">…. dni </w:t>
      </w:r>
      <w:r w:rsidRPr="003027AC">
        <w:rPr>
          <w:rFonts w:asciiTheme="minorHAnsi" w:hAnsiTheme="minorHAnsi" w:cstheme="minorHAnsi"/>
          <w:i/>
          <w:sz w:val="16"/>
          <w:lang w:val="pl-PL"/>
        </w:rPr>
        <w:t>(w przedziale 21-30 dni)</w:t>
      </w:r>
    </w:p>
    <w:p w14:paraId="2AF9E7FF" w14:textId="77777777" w:rsidR="003027AC" w:rsidRPr="003027AC" w:rsidRDefault="003027AC" w:rsidP="003027AC">
      <w:pPr>
        <w:pStyle w:val="normaltableau"/>
        <w:numPr>
          <w:ilvl w:val="3"/>
          <w:numId w:val="75"/>
        </w:numPr>
        <w:spacing w:before="0" w:after="0" w:line="300" w:lineRule="auto"/>
        <w:ind w:left="426" w:hanging="426"/>
        <w:rPr>
          <w:rFonts w:asciiTheme="minorHAnsi" w:hAnsiTheme="minorHAnsi" w:cstheme="minorHAnsi"/>
          <w:b/>
          <w:lang w:val="pl-PL"/>
        </w:rPr>
      </w:pPr>
      <w:r w:rsidRPr="003027AC">
        <w:rPr>
          <w:rFonts w:asciiTheme="minorHAnsi" w:hAnsiTheme="minorHAnsi" w:cstheme="minorHAnsi"/>
          <w:b/>
          <w:lang w:val="pl-PL"/>
        </w:rPr>
        <w:t xml:space="preserve">Akceptuję bezpłatne przeniesienie, instalację i uruchomienie infrastruktury telekomunikacyjnej do innej Lokalizacji zamawiającego </w:t>
      </w:r>
      <w:r w:rsidRPr="003027AC">
        <w:rPr>
          <w:rFonts w:asciiTheme="minorHAnsi" w:hAnsiTheme="minorHAnsi" w:cstheme="minorHAnsi"/>
          <w:i/>
          <w:sz w:val="16"/>
          <w:lang w:val="pl-PL"/>
        </w:rPr>
        <w:t>(pkt 7.1 załącznika nr 2 do rozeznania cenowego) -</w:t>
      </w:r>
      <w:r w:rsidRPr="003027AC">
        <w:rPr>
          <w:rFonts w:asciiTheme="minorHAnsi" w:hAnsiTheme="minorHAnsi" w:cstheme="minorHAnsi"/>
          <w:lang w:val="pl-PL" w:eastAsia="en-US"/>
        </w:rPr>
        <w:t xml:space="preserve"> TAK/NIE (zaznaczyć właściwe)</w:t>
      </w:r>
      <w:r w:rsidRPr="003027AC">
        <w:rPr>
          <w:rStyle w:val="Odwoanieprzypisudolnego"/>
          <w:rFonts w:asciiTheme="minorHAnsi" w:hAnsiTheme="minorHAnsi" w:cstheme="minorHAnsi"/>
          <w:lang w:val="pl-PL" w:eastAsia="en-US"/>
        </w:rPr>
        <w:footnoteReference w:id="2"/>
      </w:r>
    </w:p>
    <w:p w14:paraId="5045E479" w14:textId="77777777" w:rsidR="003027AC" w:rsidRPr="003027AC" w:rsidRDefault="003027AC" w:rsidP="003027AC">
      <w:pPr>
        <w:pStyle w:val="normaltableau"/>
        <w:numPr>
          <w:ilvl w:val="3"/>
          <w:numId w:val="75"/>
        </w:numPr>
        <w:spacing w:before="0" w:after="0" w:line="300" w:lineRule="auto"/>
        <w:ind w:left="426" w:hanging="426"/>
        <w:rPr>
          <w:rFonts w:asciiTheme="minorHAnsi" w:hAnsiTheme="minorHAnsi" w:cstheme="minorHAnsi"/>
          <w:b/>
          <w:lang w:val="pl-PL"/>
        </w:rPr>
      </w:pPr>
      <w:r w:rsidRPr="003027AC">
        <w:rPr>
          <w:rFonts w:asciiTheme="minorHAnsi" w:hAnsiTheme="minorHAnsi" w:cstheme="minorHAnsi"/>
          <w:b/>
          <w:lang w:val="pl-PL"/>
        </w:rPr>
        <w:t xml:space="preserve">Akceptuję zutylizowanie przez Zamawiającego opakowań dostarczonego sprzętu </w:t>
      </w:r>
      <w:r w:rsidRPr="003027AC">
        <w:rPr>
          <w:rFonts w:asciiTheme="minorHAnsi" w:hAnsiTheme="minorHAnsi" w:cstheme="minorHAnsi"/>
          <w:i/>
          <w:sz w:val="16"/>
          <w:lang w:val="pl-PL"/>
        </w:rPr>
        <w:t>(pkt 6.29 załącznika nr 2 do rozeznania cenowego) -</w:t>
      </w:r>
      <w:r w:rsidRPr="003027AC">
        <w:rPr>
          <w:rFonts w:asciiTheme="minorHAnsi" w:hAnsiTheme="minorHAnsi" w:cstheme="minorHAnsi"/>
          <w:lang w:val="pl-PL" w:eastAsia="en-US"/>
        </w:rPr>
        <w:t xml:space="preserve"> TAK/NIE (zaznaczyć właściwe)</w:t>
      </w:r>
      <w:r w:rsidRPr="003027AC">
        <w:rPr>
          <w:rStyle w:val="Odwoanieprzypisudolnego"/>
          <w:rFonts w:asciiTheme="minorHAnsi" w:hAnsiTheme="minorHAnsi" w:cstheme="minorHAnsi"/>
          <w:lang w:val="pl-PL" w:eastAsia="en-US"/>
        </w:rPr>
        <w:t xml:space="preserve"> </w:t>
      </w:r>
      <w:r w:rsidRPr="003027AC">
        <w:rPr>
          <w:rStyle w:val="Odwoanieprzypisudolnego"/>
          <w:rFonts w:asciiTheme="minorHAnsi" w:hAnsiTheme="minorHAnsi" w:cstheme="minorHAnsi"/>
          <w:lang w:val="pl-PL" w:eastAsia="en-US"/>
        </w:rPr>
        <w:footnoteReference w:id="3"/>
      </w:r>
    </w:p>
    <w:p w14:paraId="245AD0B2" w14:textId="77777777" w:rsidR="003027AC" w:rsidRPr="003027AC" w:rsidRDefault="003027AC" w:rsidP="003027AC">
      <w:pPr>
        <w:spacing w:line="300" w:lineRule="auto"/>
        <w:ind w:left="1440"/>
        <w:rPr>
          <w:rFonts w:cstheme="minorHAnsi"/>
          <w:b/>
        </w:rPr>
      </w:pPr>
    </w:p>
    <w:p w14:paraId="4B05153B" w14:textId="77777777" w:rsidR="003027AC" w:rsidRPr="003027AC" w:rsidRDefault="003027AC" w:rsidP="003027AC">
      <w:pPr>
        <w:spacing w:line="300" w:lineRule="auto"/>
        <w:ind w:left="1440"/>
        <w:jc w:val="center"/>
        <w:rPr>
          <w:rFonts w:cstheme="minorHAnsi"/>
          <w:b/>
        </w:rPr>
        <w:sectPr w:rsidR="003027AC" w:rsidRPr="003027AC" w:rsidSect="00B739A9">
          <w:footerReference w:type="even" r:id="rId19"/>
          <w:footerReference w:type="default" r:id="rId20"/>
          <w:footerReference w:type="first" r:id="rId21"/>
          <w:pgSz w:w="11906" w:h="16838"/>
          <w:pgMar w:top="1134" w:right="1134" w:bottom="1134" w:left="1134" w:header="709" w:footer="403" w:gutter="0"/>
          <w:cols w:space="708"/>
          <w:titlePg/>
          <w:docGrid w:linePitch="360"/>
        </w:sectPr>
      </w:pPr>
    </w:p>
    <w:p w14:paraId="1D0C46BC" w14:textId="77777777" w:rsidR="003027AC" w:rsidRPr="003027AC" w:rsidRDefault="003027AC" w:rsidP="003027AC">
      <w:pPr>
        <w:spacing w:line="300" w:lineRule="auto"/>
        <w:ind w:left="1440"/>
        <w:jc w:val="center"/>
        <w:rPr>
          <w:rFonts w:cstheme="minorHAnsi"/>
        </w:rPr>
      </w:pPr>
      <w:r w:rsidRPr="003027AC">
        <w:rPr>
          <w:rFonts w:cstheme="minorHAnsi"/>
          <w:b/>
        </w:rPr>
        <w:lastRenderedPageBreak/>
        <w:t>SZCZEGÓŁOWY FORMULARZ CENOWY</w:t>
      </w:r>
    </w:p>
    <w:tbl>
      <w:tblPr>
        <w:tblW w:w="14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
        <w:gridCol w:w="8081"/>
        <w:gridCol w:w="1172"/>
        <w:gridCol w:w="600"/>
        <w:gridCol w:w="2199"/>
        <w:gridCol w:w="1865"/>
      </w:tblGrid>
      <w:tr w:rsidR="003027AC" w:rsidRPr="003027AC" w14:paraId="2AF90468" w14:textId="77777777" w:rsidTr="00F352A7">
        <w:trPr>
          <w:cantSplit/>
          <w:trHeight w:val="1085"/>
          <w:jc w:val="center"/>
        </w:trPr>
        <w:tc>
          <w:tcPr>
            <w:tcW w:w="347" w:type="dxa"/>
            <w:vAlign w:val="center"/>
          </w:tcPr>
          <w:p w14:paraId="7B026D04" w14:textId="77777777" w:rsidR="003027AC" w:rsidRPr="003027AC" w:rsidRDefault="003027AC" w:rsidP="00F352A7">
            <w:pPr>
              <w:jc w:val="center"/>
              <w:rPr>
                <w:rFonts w:cstheme="minorHAnsi"/>
                <w:b/>
                <w:bCs/>
                <w:sz w:val="20"/>
                <w:szCs w:val="20"/>
              </w:rPr>
            </w:pPr>
            <w:r w:rsidRPr="003027AC">
              <w:rPr>
                <w:rFonts w:cstheme="minorHAnsi"/>
                <w:b/>
                <w:bCs/>
                <w:sz w:val="20"/>
                <w:szCs w:val="20"/>
              </w:rPr>
              <w:t>Lp.</w:t>
            </w:r>
          </w:p>
        </w:tc>
        <w:tc>
          <w:tcPr>
            <w:tcW w:w="8081" w:type="dxa"/>
            <w:vAlign w:val="center"/>
          </w:tcPr>
          <w:p w14:paraId="271D20AD" w14:textId="77777777" w:rsidR="003027AC" w:rsidRPr="003027AC" w:rsidRDefault="003027AC" w:rsidP="00F352A7">
            <w:pPr>
              <w:jc w:val="center"/>
              <w:rPr>
                <w:rFonts w:cstheme="minorHAnsi"/>
                <w:b/>
                <w:bCs/>
                <w:sz w:val="20"/>
                <w:szCs w:val="20"/>
              </w:rPr>
            </w:pPr>
            <w:r w:rsidRPr="003027AC">
              <w:rPr>
                <w:rFonts w:cstheme="minorHAnsi"/>
                <w:b/>
                <w:bCs/>
                <w:sz w:val="20"/>
                <w:szCs w:val="20"/>
              </w:rPr>
              <w:t>Kategoria opłaty</w:t>
            </w:r>
          </w:p>
        </w:tc>
        <w:tc>
          <w:tcPr>
            <w:tcW w:w="1172" w:type="dxa"/>
            <w:vAlign w:val="center"/>
          </w:tcPr>
          <w:p w14:paraId="237B47D1" w14:textId="77777777" w:rsidR="003027AC" w:rsidRPr="003027AC" w:rsidRDefault="003027AC" w:rsidP="00F352A7">
            <w:pPr>
              <w:jc w:val="center"/>
              <w:rPr>
                <w:rFonts w:cstheme="minorHAnsi"/>
                <w:b/>
                <w:bCs/>
                <w:sz w:val="20"/>
                <w:szCs w:val="20"/>
              </w:rPr>
            </w:pPr>
            <w:r w:rsidRPr="003027AC">
              <w:rPr>
                <w:rFonts w:cstheme="minorHAnsi"/>
                <w:b/>
                <w:bCs/>
                <w:sz w:val="20"/>
                <w:szCs w:val="20"/>
              </w:rPr>
              <w:t>Cena jednostkowa</w:t>
            </w:r>
          </w:p>
          <w:p w14:paraId="4B7EF4E4" w14:textId="77777777" w:rsidR="003027AC" w:rsidRPr="003027AC" w:rsidRDefault="003027AC" w:rsidP="00F352A7">
            <w:pPr>
              <w:jc w:val="center"/>
              <w:rPr>
                <w:rFonts w:cstheme="minorHAnsi"/>
                <w:b/>
                <w:bCs/>
                <w:sz w:val="20"/>
                <w:szCs w:val="20"/>
              </w:rPr>
            </w:pPr>
            <w:r w:rsidRPr="003027AC">
              <w:rPr>
                <w:rFonts w:cstheme="minorHAnsi"/>
                <w:b/>
                <w:bCs/>
                <w:sz w:val="20"/>
                <w:szCs w:val="20"/>
              </w:rPr>
              <w:t>z VAT</w:t>
            </w:r>
          </w:p>
        </w:tc>
        <w:tc>
          <w:tcPr>
            <w:tcW w:w="600" w:type="dxa"/>
            <w:vAlign w:val="center"/>
          </w:tcPr>
          <w:p w14:paraId="6085B21B" w14:textId="77777777" w:rsidR="003027AC" w:rsidRPr="003027AC" w:rsidRDefault="003027AC" w:rsidP="00F352A7">
            <w:pPr>
              <w:jc w:val="center"/>
              <w:rPr>
                <w:rFonts w:cstheme="minorHAnsi"/>
                <w:b/>
                <w:bCs/>
                <w:sz w:val="20"/>
                <w:szCs w:val="20"/>
              </w:rPr>
            </w:pPr>
            <w:r w:rsidRPr="003027AC">
              <w:rPr>
                <w:rFonts w:cstheme="minorHAnsi"/>
                <w:b/>
                <w:bCs/>
                <w:sz w:val="20"/>
                <w:szCs w:val="20"/>
              </w:rPr>
              <w:t>Ilość</w:t>
            </w:r>
          </w:p>
        </w:tc>
        <w:tc>
          <w:tcPr>
            <w:tcW w:w="2199" w:type="dxa"/>
            <w:vAlign w:val="center"/>
          </w:tcPr>
          <w:p w14:paraId="040EA980" w14:textId="77777777" w:rsidR="003027AC" w:rsidRPr="003027AC" w:rsidRDefault="003027AC" w:rsidP="00F352A7">
            <w:pPr>
              <w:jc w:val="center"/>
              <w:rPr>
                <w:rFonts w:cstheme="minorHAnsi"/>
                <w:b/>
                <w:bCs/>
                <w:sz w:val="20"/>
                <w:szCs w:val="20"/>
              </w:rPr>
            </w:pPr>
            <w:r w:rsidRPr="003027AC">
              <w:rPr>
                <w:rFonts w:cstheme="minorHAnsi"/>
                <w:b/>
                <w:bCs/>
                <w:sz w:val="20"/>
                <w:szCs w:val="20"/>
              </w:rPr>
              <w:t xml:space="preserve">Koszt Kategorii </w:t>
            </w:r>
            <w:r w:rsidRPr="003027AC">
              <w:rPr>
                <w:rFonts w:cstheme="minorHAnsi"/>
                <w:b/>
                <w:bCs/>
                <w:sz w:val="20"/>
                <w:szCs w:val="20"/>
              </w:rPr>
              <w:br/>
              <w:t>1 miesięczny</w:t>
            </w:r>
          </w:p>
          <w:p w14:paraId="4189585C" w14:textId="77777777" w:rsidR="003027AC" w:rsidRPr="003027AC" w:rsidRDefault="003027AC" w:rsidP="00F352A7">
            <w:pPr>
              <w:jc w:val="center"/>
              <w:rPr>
                <w:rFonts w:cstheme="minorHAnsi"/>
                <w:b/>
                <w:bCs/>
                <w:sz w:val="20"/>
                <w:szCs w:val="20"/>
              </w:rPr>
            </w:pPr>
            <w:r w:rsidRPr="003027AC">
              <w:rPr>
                <w:rFonts w:cstheme="minorHAnsi"/>
                <w:b/>
                <w:bCs/>
                <w:sz w:val="20"/>
                <w:szCs w:val="20"/>
              </w:rPr>
              <w:t>z VAT</w:t>
            </w:r>
          </w:p>
          <w:p w14:paraId="4D0F987D" w14:textId="77777777" w:rsidR="003027AC" w:rsidRPr="003027AC" w:rsidRDefault="003027AC" w:rsidP="00F352A7">
            <w:pPr>
              <w:jc w:val="center"/>
              <w:rPr>
                <w:rFonts w:cstheme="minorHAnsi"/>
                <w:b/>
                <w:bCs/>
                <w:sz w:val="20"/>
                <w:szCs w:val="20"/>
              </w:rPr>
            </w:pPr>
            <w:r w:rsidRPr="003027AC">
              <w:rPr>
                <w:rFonts w:cstheme="minorHAnsi"/>
                <w:b/>
                <w:bCs/>
                <w:sz w:val="20"/>
                <w:szCs w:val="20"/>
              </w:rPr>
              <w:t>[kolumna 3 x kolumna 4]</w:t>
            </w:r>
          </w:p>
        </w:tc>
        <w:tc>
          <w:tcPr>
            <w:tcW w:w="1865" w:type="dxa"/>
            <w:vAlign w:val="center"/>
          </w:tcPr>
          <w:p w14:paraId="6A59CFCB" w14:textId="77777777" w:rsidR="003027AC" w:rsidRPr="003027AC" w:rsidRDefault="003027AC" w:rsidP="00F352A7">
            <w:pPr>
              <w:jc w:val="center"/>
              <w:rPr>
                <w:rFonts w:cstheme="minorHAnsi"/>
                <w:b/>
                <w:bCs/>
                <w:sz w:val="20"/>
                <w:szCs w:val="20"/>
              </w:rPr>
            </w:pPr>
            <w:r w:rsidRPr="003027AC">
              <w:rPr>
                <w:rFonts w:cstheme="minorHAnsi"/>
                <w:b/>
                <w:bCs/>
                <w:sz w:val="20"/>
                <w:szCs w:val="20"/>
              </w:rPr>
              <w:t xml:space="preserve">Łączny koszt Kategorii </w:t>
            </w:r>
            <w:r w:rsidRPr="003027AC">
              <w:rPr>
                <w:rFonts w:cstheme="minorHAnsi"/>
                <w:b/>
                <w:bCs/>
                <w:sz w:val="20"/>
                <w:szCs w:val="20"/>
              </w:rPr>
              <w:br/>
              <w:t>w okresie trwania umowy z VAT</w:t>
            </w:r>
          </w:p>
          <w:p w14:paraId="12859D87" w14:textId="77777777" w:rsidR="003027AC" w:rsidRPr="003027AC" w:rsidRDefault="003027AC" w:rsidP="00F352A7">
            <w:pPr>
              <w:jc w:val="center"/>
              <w:rPr>
                <w:rFonts w:cstheme="minorHAnsi"/>
                <w:b/>
                <w:bCs/>
                <w:sz w:val="20"/>
                <w:szCs w:val="20"/>
              </w:rPr>
            </w:pPr>
            <w:r w:rsidRPr="003027AC">
              <w:rPr>
                <w:rFonts w:cstheme="minorHAnsi"/>
                <w:b/>
                <w:bCs/>
                <w:sz w:val="20"/>
                <w:szCs w:val="20"/>
              </w:rPr>
              <w:t>[48 miesięcy]</w:t>
            </w:r>
          </w:p>
        </w:tc>
      </w:tr>
      <w:tr w:rsidR="003027AC" w:rsidRPr="003027AC" w14:paraId="32C6C37A" w14:textId="77777777" w:rsidTr="00F352A7">
        <w:trPr>
          <w:cantSplit/>
          <w:jc w:val="center"/>
        </w:trPr>
        <w:tc>
          <w:tcPr>
            <w:tcW w:w="347" w:type="dxa"/>
            <w:vAlign w:val="center"/>
          </w:tcPr>
          <w:p w14:paraId="2E2AE4BF" w14:textId="77777777" w:rsidR="003027AC" w:rsidRPr="003027AC" w:rsidRDefault="003027AC" w:rsidP="00F352A7">
            <w:pPr>
              <w:jc w:val="center"/>
              <w:rPr>
                <w:rFonts w:cstheme="minorHAnsi"/>
                <w:b/>
                <w:bCs/>
                <w:sz w:val="20"/>
                <w:szCs w:val="20"/>
              </w:rPr>
            </w:pPr>
            <w:r w:rsidRPr="003027AC">
              <w:rPr>
                <w:rFonts w:cstheme="minorHAnsi"/>
                <w:b/>
                <w:bCs/>
                <w:sz w:val="20"/>
                <w:szCs w:val="20"/>
              </w:rPr>
              <w:t>1</w:t>
            </w:r>
          </w:p>
        </w:tc>
        <w:tc>
          <w:tcPr>
            <w:tcW w:w="8081" w:type="dxa"/>
            <w:vAlign w:val="center"/>
          </w:tcPr>
          <w:p w14:paraId="3E963A7E" w14:textId="77777777" w:rsidR="003027AC" w:rsidRPr="003027AC" w:rsidRDefault="003027AC" w:rsidP="00F352A7">
            <w:pPr>
              <w:jc w:val="center"/>
              <w:rPr>
                <w:rFonts w:cstheme="minorHAnsi"/>
                <w:b/>
                <w:bCs/>
                <w:sz w:val="20"/>
                <w:szCs w:val="20"/>
              </w:rPr>
            </w:pPr>
            <w:r w:rsidRPr="003027AC">
              <w:rPr>
                <w:rFonts w:cstheme="minorHAnsi"/>
                <w:b/>
                <w:bCs/>
                <w:sz w:val="20"/>
                <w:szCs w:val="20"/>
              </w:rPr>
              <w:t>2</w:t>
            </w:r>
          </w:p>
        </w:tc>
        <w:tc>
          <w:tcPr>
            <w:tcW w:w="1172" w:type="dxa"/>
            <w:vAlign w:val="center"/>
          </w:tcPr>
          <w:p w14:paraId="244EDC13" w14:textId="77777777" w:rsidR="003027AC" w:rsidRPr="003027AC" w:rsidRDefault="003027AC" w:rsidP="00F352A7">
            <w:pPr>
              <w:jc w:val="center"/>
              <w:rPr>
                <w:rFonts w:cstheme="minorHAnsi"/>
                <w:b/>
                <w:bCs/>
                <w:sz w:val="20"/>
                <w:szCs w:val="20"/>
              </w:rPr>
            </w:pPr>
            <w:r w:rsidRPr="003027AC">
              <w:rPr>
                <w:rFonts w:cstheme="minorHAnsi"/>
                <w:b/>
                <w:bCs/>
                <w:sz w:val="20"/>
                <w:szCs w:val="20"/>
              </w:rPr>
              <w:t>3</w:t>
            </w:r>
          </w:p>
        </w:tc>
        <w:tc>
          <w:tcPr>
            <w:tcW w:w="600" w:type="dxa"/>
            <w:vAlign w:val="center"/>
          </w:tcPr>
          <w:p w14:paraId="005D98C0" w14:textId="77777777" w:rsidR="003027AC" w:rsidRPr="003027AC" w:rsidRDefault="003027AC" w:rsidP="00F352A7">
            <w:pPr>
              <w:jc w:val="center"/>
              <w:rPr>
                <w:rFonts w:cstheme="minorHAnsi"/>
                <w:b/>
                <w:bCs/>
                <w:sz w:val="20"/>
                <w:szCs w:val="20"/>
              </w:rPr>
            </w:pPr>
            <w:r w:rsidRPr="003027AC">
              <w:rPr>
                <w:rFonts w:cstheme="minorHAnsi"/>
                <w:b/>
                <w:bCs/>
                <w:sz w:val="20"/>
                <w:szCs w:val="20"/>
              </w:rPr>
              <w:t>4</w:t>
            </w:r>
          </w:p>
        </w:tc>
        <w:tc>
          <w:tcPr>
            <w:tcW w:w="2199" w:type="dxa"/>
            <w:vAlign w:val="center"/>
          </w:tcPr>
          <w:p w14:paraId="21B9BB0B" w14:textId="77777777" w:rsidR="003027AC" w:rsidRPr="003027AC" w:rsidRDefault="003027AC" w:rsidP="00F352A7">
            <w:pPr>
              <w:jc w:val="center"/>
              <w:rPr>
                <w:rFonts w:cstheme="minorHAnsi"/>
                <w:b/>
                <w:bCs/>
                <w:sz w:val="20"/>
                <w:szCs w:val="20"/>
              </w:rPr>
            </w:pPr>
            <w:r w:rsidRPr="003027AC">
              <w:rPr>
                <w:rFonts w:cstheme="minorHAnsi"/>
                <w:b/>
                <w:bCs/>
                <w:sz w:val="20"/>
                <w:szCs w:val="20"/>
              </w:rPr>
              <w:t>5</w:t>
            </w:r>
          </w:p>
        </w:tc>
        <w:tc>
          <w:tcPr>
            <w:tcW w:w="1865" w:type="dxa"/>
            <w:vAlign w:val="center"/>
          </w:tcPr>
          <w:p w14:paraId="6D495ECD" w14:textId="77777777" w:rsidR="003027AC" w:rsidRPr="003027AC" w:rsidRDefault="003027AC" w:rsidP="00F352A7">
            <w:pPr>
              <w:jc w:val="center"/>
              <w:rPr>
                <w:rFonts w:cstheme="minorHAnsi"/>
                <w:b/>
                <w:bCs/>
                <w:sz w:val="20"/>
                <w:szCs w:val="20"/>
              </w:rPr>
            </w:pPr>
            <w:r w:rsidRPr="003027AC">
              <w:rPr>
                <w:rFonts w:cstheme="minorHAnsi"/>
                <w:b/>
                <w:bCs/>
                <w:sz w:val="20"/>
                <w:szCs w:val="20"/>
              </w:rPr>
              <w:t>6</w:t>
            </w:r>
          </w:p>
        </w:tc>
      </w:tr>
      <w:tr w:rsidR="003027AC" w:rsidRPr="003027AC" w14:paraId="7F3DA182" w14:textId="77777777" w:rsidTr="00F352A7">
        <w:trPr>
          <w:cantSplit/>
          <w:jc w:val="center"/>
        </w:trPr>
        <w:tc>
          <w:tcPr>
            <w:tcW w:w="347" w:type="dxa"/>
            <w:vAlign w:val="center"/>
          </w:tcPr>
          <w:p w14:paraId="0E45F378" w14:textId="77777777" w:rsidR="003027AC" w:rsidRPr="003027AC" w:rsidRDefault="003027AC" w:rsidP="00F352A7">
            <w:pPr>
              <w:rPr>
                <w:rFonts w:cstheme="minorHAnsi"/>
                <w:sz w:val="20"/>
                <w:szCs w:val="20"/>
              </w:rPr>
            </w:pPr>
            <w:r w:rsidRPr="003027AC">
              <w:rPr>
                <w:rFonts w:cstheme="minorHAnsi"/>
                <w:sz w:val="20"/>
                <w:szCs w:val="20"/>
              </w:rPr>
              <w:t>1.</w:t>
            </w:r>
          </w:p>
        </w:tc>
        <w:tc>
          <w:tcPr>
            <w:tcW w:w="8081" w:type="dxa"/>
            <w:vAlign w:val="center"/>
          </w:tcPr>
          <w:p w14:paraId="2C99F566" w14:textId="77777777" w:rsidR="003027AC" w:rsidRPr="003027AC" w:rsidRDefault="003027AC" w:rsidP="00F352A7">
            <w:pPr>
              <w:rPr>
                <w:rFonts w:cstheme="minorHAnsi"/>
                <w:sz w:val="20"/>
                <w:szCs w:val="20"/>
              </w:rPr>
            </w:pPr>
            <w:r w:rsidRPr="003027AC">
              <w:rPr>
                <w:rFonts w:cstheme="minorHAnsi"/>
                <w:sz w:val="20"/>
                <w:szCs w:val="20"/>
              </w:rPr>
              <w:t>Opłata Abonamentowa za łącze analogowe</w:t>
            </w:r>
          </w:p>
        </w:tc>
        <w:tc>
          <w:tcPr>
            <w:tcW w:w="1172" w:type="dxa"/>
            <w:vAlign w:val="center"/>
          </w:tcPr>
          <w:p w14:paraId="29680360" w14:textId="77777777" w:rsidR="003027AC" w:rsidRPr="003027AC" w:rsidRDefault="003027AC" w:rsidP="00F352A7">
            <w:pPr>
              <w:jc w:val="center"/>
              <w:rPr>
                <w:rFonts w:cstheme="minorHAnsi"/>
                <w:sz w:val="20"/>
                <w:szCs w:val="20"/>
              </w:rPr>
            </w:pPr>
          </w:p>
        </w:tc>
        <w:tc>
          <w:tcPr>
            <w:tcW w:w="600" w:type="dxa"/>
            <w:vAlign w:val="center"/>
          </w:tcPr>
          <w:p w14:paraId="165651FE" w14:textId="77777777" w:rsidR="003027AC" w:rsidRPr="003027AC" w:rsidRDefault="003027AC" w:rsidP="00F352A7">
            <w:pPr>
              <w:jc w:val="center"/>
              <w:rPr>
                <w:rFonts w:cstheme="minorHAnsi"/>
                <w:sz w:val="20"/>
                <w:szCs w:val="20"/>
              </w:rPr>
            </w:pPr>
            <w:r w:rsidRPr="003027AC">
              <w:rPr>
                <w:rFonts w:cstheme="minorHAnsi"/>
                <w:sz w:val="20"/>
                <w:szCs w:val="20"/>
              </w:rPr>
              <w:t>3</w:t>
            </w:r>
          </w:p>
        </w:tc>
        <w:tc>
          <w:tcPr>
            <w:tcW w:w="2199" w:type="dxa"/>
            <w:vAlign w:val="center"/>
          </w:tcPr>
          <w:p w14:paraId="08944821" w14:textId="77777777" w:rsidR="003027AC" w:rsidRPr="003027AC" w:rsidRDefault="003027AC" w:rsidP="00F352A7">
            <w:pPr>
              <w:jc w:val="center"/>
              <w:rPr>
                <w:rFonts w:cstheme="minorHAnsi"/>
                <w:sz w:val="20"/>
                <w:szCs w:val="20"/>
              </w:rPr>
            </w:pPr>
          </w:p>
        </w:tc>
        <w:tc>
          <w:tcPr>
            <w:tcW w:w="1865" w:type="dxa"/>
            <w:vAlign w:val="center"/>
          </w:tcPr>
          <w:p w14:paraId="3B9FDF13" w14:textId="77777777" w:rsidR="003027AC" w:rsidRPr="003027AC" w:rsidRDefault="003027AC" w:rsidP="00F352A7">
            <w:pPr>
              <w:jc w:val="center"/>
              <w:rPr>
                <w:rFonts w:cstheme="minorHAnsi"/>
                <w:sz w:val="20"/>
                <w:szCs w:val="20"/>
              </w:rPr>
            </w:pPr>
          </w:p>
        </w:tc>
      </w:tr>
      <w:tr w:rsidR="003027AC" w:rsidRPr="003027AC" w14:paraId="7E2E2E1F" w14:textId="77777777" w:rsidTr="00F352A7">
        <w:trPr>
          <w:cantSplit/>
          <w:jc w:val="center"/>
        </w:trPr>
        <w:tc>
          <w:tcPr>
            <w:tcW w:w="347" w:type="dxa"/>
            <w:vAlign w:val="center"/>
          </w:tcPr>
          <w:p w14:paraId="7A69EE9C" w14:textId="77777777" w:rsidR="003027AC" w:rsidRPr="003027AC" w:rsidRDefault="003027AC" w:rsidP="00F352A7">
            <w:pPr>
              <w:rPr>
                <w:rFonts w:cstheme="minorHAnsi"/>
                <w:sz w:val="20"/>
                <w:szCs w:val="20"/>
              </w:rPr>
            </w:pPr>
            <w:r w:rsidRPr="003027AC">
              <w:rPr>
                <w:rFonts w:cstheme="minorHAnsi"/>
                <w:sz w:val="20"/>
                <w:szCs w:val="20"/>
              </w:rPr>
              <w:t>2.</w:t>
            </w:r>
          </w:p>
        </w:tc>
        <w:tc>
          <w:tcPr>
            <w:tcW w:w="8081" w:type="dxa"/>
            <w:vAlign w:val="center"/>
          </w:tcPr>
          <w:p w14:paraId="4CF3D693" w14:textId="77777777" w:rsidR="003027AC" w:rsidRPr="003027AC" w:rsidRDefault="003027AC" w:rsidP="00F352A7">
            <w:pPr>
              <w:rPr>
                <w:rFonts w:cstheme="minorHAnsi"/>
                <w:sz w:val="20"/>
                <w:szCs w:val="20"/>
              </w:rPr>
            </w:pPr>
            <w:r w:rsidRPr="003027AC">
              <w:rPr>
                <w:rFonts w:cstheme="minorHAnsi"/>
                <w:sz w:val="20"/>
                <w:szCs w:val="20"/>
              </w:rPr>
              <w:t>Opłata Abonamentowa za łącze ISDN PRA + 1000 DDI</w:t>
            </w:r>
          </w:p>
        </w:tc>
        <w:tc>
          <w:tcPr>
            <w:tcW w:w="1172" w:type="dxa"/>
            <w:vAlign w:val="center"/>
          </w:tcPr>
          <w:p w14:paraId="417BA1A4" w14:textId="77777777" w:rsidR="003027AC" w:rsidRPr="003027AC" w:rsidRDefault="003027AC" w:rsidP="00F352A7">
            <w:pPr>
              <w:jc w:val="center"/>
              <w:rPr>
                <w:rFonts w:cstheme="minorHAnsi"/>
                <w:sz w:val="20"/>
                <w:szCs w:val="20"/>
              </w:rPr>
            </w:pPr>
          </w:p>
        </w:tc>
        <w:tc>
          <w:tcPr>
            <w:tcW w:w="600" w:type="dxa"/>
            <w:vAlign w:val="center"/>
          </w:tcPr>
          <w:p w14:paraId="3EF4DB0F" w14:textId="77777777" w:rsidR="003027AC" w:rsidRPr="003027AC" w:rsidRDefault="003027AC" w:rsidP="00F352A7">
            <w:pPr>
              <w:jc w:val="center"/>
              <w:rPr>
                <w:rFonts w:cstheme="minorHAnsi"/>
                <w:sz w:val="20"/>
                <w:szCs w:val="20"/>
              </w:rPr>
            </w:pPr>
            <w:r w:rsidRPr="003027AC">
              <w:rPr>
                <w:rFonts w:cstheme="minorHAnsi"/>
                <w:sz w:val="20"/>
                <w:szCs w:val="20"/>
              </w:rPr>
              <w:t>2</w:t>
            </w:r>
          </w:p>
        </w:tc>
        <w:tc>
          <w:tcPr>
            <w:tcW w:w="2199" w:type="dxa"/>
            <w:vAlign w:val="center"/>
          </w:tcPr>
          <w:p w14:paraId="5284970E" w14:textId="77777777" w:rsidR="003027AC" w:rsidRPr="003027AC" w:rsidRDefault="003027AC" w:rsidP="00F352A7">
            <w:pPr>
              <w:jc w:val="center"/>
              <w:rPr>
                <w:rFonts w:cstheme="minorHAnsi"/>
                <w:sz w:val="20"/>
                <w:szCs w:val="20"/>
              </w:rPr>
            </w:pPr>
          </w:p>
        </w:tc>
        <w:tc>
          <w:tcPr>
            <w:tcW w:w="1865" w:type="dxa"/>
            <w:vAlign w:val="center"/>
          </w:tcPr>
          <w:p w14:paraId="43A3CE4D" w14:textId="77777777" w:rsidR="003027AC" w:rsidRPr="003027AC" w:rsidRDefault="003027AC" w:rsidP="00F352A7">
            <w:pPr>
              <w:jc w:val="center"/>
              <w:rPr>
                <w:rFonts w:cstheme="minorHAnsi"/>
                <w:sz w:val="20"/>
                <w:szCs w:val="20"/>
              </w:rPr>
            </w:pPr>
          </w:p>
        </w:tc>
      </w:tr>
      <w:tr w:rsidR="003027AC" w:rsidRPr="003027AC" w14:paraId="02D14148" w14:textId="77777777" w:rsidTr="00F352A7">
        <w:trPr>
          <w:cantSplit/>
          <w:jc w:val="center"/>
        </w:trPr>
        <w:tc>
          <w:tcPr>
            <w:tcW w:w="347" w:type="dxa"/>
            <w:vAlign w:val="center"/>
          </w:tcPr>
          <w:p w14:paraId="4CAC4669" w14:textId="77777777" w:rsidR="003027AC" w:rsidRPr="003027AC" w:rsidRDefault="003027AC" w:rsidP="00F352A7">
            <w:pPr>
              <w:rPr>
                <w:rFonts w:cstheme="minorHAnsi"/>
                <w:sz w:val="20"/>
                <w:szCs w:val="20"/>
              </w:rPr>
            </w:pPr>
            <w:r w:rsidRPr="003027AC">
              <w:rPr>
                <w:rFonts w:cstheme="minorHAnsi"/>
                <w:sz w:val="20"/>
                <w:szCs w:val="20"/>
              </w:rPr>
              <w:t>3.</w:t>
            </w:r>
          </w:p>
        </w:tc>
        <w:tc>
          <w:tcPr>
            <w:tcW w:w="8081" w:type="dxa"/>
            <w:vAlign w:val="center"/>
          </w:tcPr>
          <w:p w14:paraId="0815FA65" w14:textId="77777777" w:rsidR="003027AC" w:rsidRPr="003027AC" w:rsidRDefault="003027AC" w:rsidP="00F352A7">
            <w:pPr>
              <w:rPr>
                <w:rFonts w:cstheme="minorHAnsi"/>
                <w:sz w:val="20"/>
                <w:szCs w:val="20"/>
              </w:rPr>
            </w:pPr>
            <w:r w:rsidRPr="003027AC">
              <w:rPr>
                <w:rFonts w:cstheme="minorHAnsi"/>
                <w:sz w:val="20"/>
                <w:szCs w:val="20"/>
              </w:rPr>
              <w:t>Opłata za 1 minutę połączenia lokalnego z naliczaniem sekundowym od pierwszej sekundy nawiązanego połączenia</w:t>
            </w:r>
          </w:p>
        </w:tc>
        <w:tc>
          <w:tcPr>
            <w:tcW w:w="1172" w:type="dxa"/>
            <w:vAlign w:val="center"/>
          </w:tcPr>
          <w:p w14:paraId="4E33BCC6" w14:textId="77777777" w:rsidR="003027AC" w:rsidRPr="003027AC" w:rsidRDefault="003027AC" w:rsidP="00F352A7">
            <w:pPr>
              <w:jc w:val="center"/>
              <w:rPr>
                <w:rFonts w:cstheme="minorHAnsi"/>
                <w:sz w:val="20"/>
                <w:szCs w:val="20"/>
              </w:rPr>
            </w:pPr>
          </w:p>
        </w:tc>
        <w:tc>
          <w:tcPr>
            <w:tcW w:w="600" w:type="dxa"/>
            <w:vAlign w:val="center"/>
          </w:tcPr>
          <w:p w14:paraId="31DDC7BB" w14:textId="77777777" w:rsidR="003027AC" w:rsidRPr="003027AC" w:rsidRDefault="003027AC" w:rsidP="00F352A7">
            <w:pPr>
              <w:jc w:val="center"/>
              <w:rPr>
                <w:rFonts w:cstheme="minorHAnsi"/>
                <w:sz w:val="20"/>
                <w:szCs w:val="20"/>
              </w:rPr>
            </w:pPr>
            <w:r w:rsidRPr="003027AC">
              <w:rPr>
                <w:rFonts w:cstheme="minorHAnsi"/>
                <w:sz w:val="20"/>
                <w:szCs w:val="20"/>
              </w:rPr>
              <w:t>15000</w:t>
            </w:r>
          </w:p>
        </w:tc>
        <w:tc>
          <w:tcPr>
            <w:tcW w:w="2199" w:type="dxa"/>
            <w:vAlign w:val="center"/>
          </w:tcPr>
          <w:p w14:paraId="24441592" w14:textId="77777777" w:rsidR="003027AC" w:rsidRPr="003027AC" w:rsidRDefault="003027AC" w:rsidP="00F352A7">
            <w:pPr>
              <w:jc w:val="center"/>
              <w:rPr>
                <w:rFonts w:cstheme="minorHAnsi"/>
                <w:sz w:val="20"/>
                <w:szCs w:val="20"/>
              </w:rPr>
            </w:pPr>
          </w:p>
        </w:tc>
        <w:tc>
          <w:tcPr>
            <w:tcW w:w="1865" w:type="dxa"/>
            <w:vAlign w:val="center"/>
          </w:tcPr>
          <w:p w14:paraId="62FC4433" w14:textId="77777777" w:rsidR="003027AC" w:rsidRPr="003027AC" w:rsidRDefault="003027AC" w:rsidP="00F352A7">
            <w:pPr>
              <w:jc w:val="center"/>
              <w:rPr>
                <w:rFonts w:cstheme="minorHAnsi"/>
                <w:sz w:val="20"/>
                <w:szCs w:val="20"/>
              </w:rPr>
            </w:pPr>
          </w:p>
        </w:tc>
      </w:tr>
      <w:tr w:rsidR="003027AC" w:rsidRPr="003027AC" w14:paraId="2CB60319" w14:textId="77777777" w:rsidTr="00F352A7">
        <w:trPr>
          <w:cantSplit/>
          <w:jc w:val="center"/>
        </w:trPr>
        <w:tc>
          <w:tcPr>
            <w:tcW w:w="347" w:type="dxa"/>
            <w:vAlign w:val="center"/>
          </w:tcPr>
          <w:p w14:paraId="30C21816" w14:textId="77777777" w:rsidR="003027AC" w:rsidRPr="003027AC" w:rsidRDefault="003027AC" w:rsidP="00F352A7">
            <w:pPr>
              <w:rPr>
                <w:rFonts w:cstheme="minorHAnsi"/>
                <w:sz w:val="20"/>
                <w:szCs w:val="20"/>
              </w:rPr>
            </w:pPr>
            <w:r w:rsidRPr="003027AC">
              <w:rPr>
                <w:rFonts w:cstheme="minorHAnsi"/>
                <w:sz w:val="20"/>
                <w:szCs w:val="20"/>
              </w:rPr>
              <w:t>4.</w:t>
            </w:r>
          </w:p>
        </w:tc>
        <w:tc>
          <w:tcPr>
            <w:tcW w:w="8081" w:type="dxa"/>
            <w:vAlign w:val="center"/>
          </w:tcPr>
          <w:p w14:paraId="2122CEED" w14:textId="77777777" w:rsidR="003027AC" w:rsidRPr="003027AC" w:rsidRDefault="003027AC" w:rsidP="00F352A7">
            <w:pPr>
              <w:rPr>
                <w:rFonts w:cstheme="minorHAnsi"/>
                <w:sz w:val="20"/>
                <w:szCs w:val="20"/>
              </w:rPr>
            </w:pPr>
            <w:r w:rsidRPr="003027AC">
              <w:rPr>
                <w:rFonts w:cstheme="minorHAnsi"/>
                <w:sz w:val="20"/>
                <w:szCs w:val="20"/>
              </w:rPr>
              <w:t>Opłata za 1 minutę połączenia międzystrefowego z naliczaniem sekundowym od pierwszej sekundy nawiązanego połączenia</w:t>
            </w:r>
          </w:p>
        </w:tc>
        <w:tc>
          <w:tcPr>
            <w:tcW w:w="1172" w:type="dxa"/>
            <w:vAlign w:val="center"/>
          </w:tcPr>
          <w:p w14:paraId="4F6916CA" w14:textId="77777777" w:rsidR="003027AC" w:rsidRPr="003027AC" w:rsidRDefault="003027AC" w:rsidP="00F352A7">
            <w:pPr>
              <w:jc w:val="center"/>
              <w:rPr>
                <w:rFonts w:cstheme="minorHAnsi"/>
                <w:sz w:val="20"/>
                <w:szCs w:val="20"/>
              </w:rPr>
            </w:pPr>
          </w:p>
        </w:tc>
        <w:tc>
          <w:tcPr>
            <w:tcW w:w="600" w:type="dxa"/>
            <w:vAlign w:val="center"/>
          </w:tcPr>
          <w:p w14:paraId="0D9C222C" w14:textId="77777777" w:rsidR="003027AC" w:rsidRPr="003027AC" w:rsidRDefault="003027AC" w:rsidP="00F352A7">
            <w:pPr>
              <w:jc w:val="center"/>
              <w:rPr>
                <w:rFonts w:cstheme="minorHAnsi"/>
                <w:sz w:val="20"/>
                <w:szCs w:val="20"/>
              </w:rPr>
            </w:pPr>
            <w:r w:rsidRPr="003027AC">
              <w:rPr>
                <w:rFonts w:cstheme="minorHAnsi"/>
                <w:sz w:val="20"/>
                <w:szCs w:val="20"/>
              </w:rPr>
              <w:t>6000</w:t>
            </w:r>
          </w:p>
        </w:tc>
        <w:tc>
          <w:tcPr>
            <w:tcW w:w="2199" w:type="dxa"/>
            <w:vAlign w:val="center"/>
          </w:tcPr>
          <w:p w14:paraId="39D79CD8" w14:textId="77777777" w:rsidR="003027AC" w:rsidRPr="003027AC" w:rsidRDefault="003027AC" w:rsidP="00F352A7">
            <w:pPr>
              <w:jc w:val="center"/>
              <w:rPr>
                <w:rFonts w:cstheme="minorHAnsi"/>
                <w:sz w:val="20"/>
                <w:szCs w:val="20"/>
              </w:rPr>
            </w:pPr>
          </w:p>
        </w:tc>
        <w:tc>
          <w:tcPr>
            <w:tcW w:w="1865" w:type="dxa"/>
            <w:vAlign w:val="center"/>
          </w:tcPr>
          <w:p w14:paraId="1FA8E06A" w14:textId="77777777" w:rsidR="003027AC" w:rsidRPr="003027AC" w:rsidRDefault="003027AC" w:rsidP="00F352A7">
            <w:pPr>
              <w:jc w:val="center"/>
              <w:rPr>
                <w:rFonts w:cstheme="minorHAnsi"/>
                <w:sz w:val="20"/>
                <w:szCs w:val="20"/>
              </w:rPr>
            </w:pPr>
          </w:p>
        </w:tc>
      </w:tr>
      <w:tr w:rsidR="003027AC" w:rsidRPr="003027AC" w14:paraId="557D549F" w14:textId="77777777" w:rsidTr="00F352A7">
        <w:trPr>
          <w:cantSplit/>
          <w:jc w:val="center"/>
        </w:trPr>
        <w:tc>
          <w:tcPr>
            <w:tcW w:w="347" w:type="dxa"/>
            <w:vAlign w:val="center"/>
          </w:tcPr>
          <w:p w14:paraId="5DA19F96" w14:textId="77777777" w:rsidR="003027AC" w:rsidRPr="003027AC" w:rsidRDefault="003027AC" w:rsidP="00F352A7">
            <w:pPr>
              <w:rPr>
                <w:rFonts w:cstheme="minorHAnsi"/>
                <w:sz w:val="20"/>
                <w:szCs w:val="20"/>
              </w:rPr>
            </w:pPr>
            <w:r w:rsidRPr="003027AC">
              <w:rPr>
                <w:rFonts w:cstheme="minorHAnsi"/>
                <w:sz w:val="20"/>
                <w:szCs w:val="20"/>
              </w:rPr>
              <w:t>5.</w:t>
            </w:r>
          </w:p>
        </w:tc>
        <w:tc>
          <w:tcPr>
            <w:tcW w:w="8081" w:type="dxa"/>
            <w:vAlign w:val="center"/>
          </w:tcPr>
          <w:p w14:paraId="1C741E9A" w14:textId="77777777" w:rsidR="003027AC" w:rsidRPr="003027AC" w:rsidRDefault="003027AC" w:rsidP="00F352A7">
            <w:pPr>
              <w:rPr>
                <w:rFonts w:cstheme="minorHAnsi"/>
                <w:sz w:val="20"/>
                <w:szCs w:val="20"/>
              </w:rPr>
            </w:pPr>
            <w:r w:rsidRPr="003027AC">
              <w:rPr>
                <w:rFonts w:cstheme="minorHAnsi"/>
                <w:sz w:val="20"/>
                <w:szCs w:val="20"/>
              </w:rPr>
              <w:t>Opłata za 1 minutę połączenia międzynarodowego z naliczaniem sekundowym od pierwszej sekundy nawiązanego połączenia</w:t>
            </w:r>
          </w:p>
        </w:tc>
        <w:tc>
          <w:tcPr>
            <w:tcW w:w="1172" w:type="dxa"/>
            <w:vAlign w:val="center"/>
          </w:tcPr>
          <w:p w14:paraId="2DC6BD02" w14:textId="77777777" w:rsidR="003027AC" w:rsidRPr="003027AC" w:rsidRDefault="003027AC" w:rsidP="00F352A7">
            <w:pPr>
              <w:jc w:val="center"/>
              <w:rPr>
                <w:rFonts w:cstheme="minorHAnsi"/>
                <w:sz w:val="20"/>
                <w:szCs w:val="20"/>
              </w:rPr>
            </w:pPr>
          </w:p>
        </w:tc>
        <w:tc>
          <w:tcPr>
            <w:tcW w:w="600" w:type="dxa"/>
            <w:vAlign w:val="center"/>
          </w:tcPr>
          <w:p w14:paraId="3C4DBF02" w14:textId="77777777" w:rsidR="003027AC" w:rsidRPr="003027AC" w:rsidRDefault="003027AC" w:rsidP="00F352A7">
            <w:pPr>
              <w:jc w:val="center"/>
              <w:rPr>
                <w:rFonts w:cstheme="minorHAnsi"/>
                <w:sz w:val="20"/>
                <w:szCs w:val="20"/>
              </w:rPr>
            </w:pPr>
            <w:r w:rsidRPr="003027AC">
              <w:rPr>
                <w:rFonts w:cstheme="minorHAnsi"/>
                <w:sz w:val="20"/>
                <w:szCs w:val="20"/>
              </w:rPr>
              <w:t>250</w:t>
            </w:r>
          </w:p>
        </w:tc>
        <w:tc>
          <w:tcPr>
            <w:tcW w:w="2199" w:type="dxa"/>
            <w:vAlign w:val="center"/>
          </w:tcPr>
          <w:p w14:paraId="0DA57BEF" w14:textId="77777777" w:rsidR="003027AC" w:rsidRPr="003027AC" w:rsidRDefault="003027AC" w:rsidP="00F352A7">
            <w:pPr>
              <w:jc w:val="center"/>
              <w:rPr>
                <w:rFonts w:cstheme="minorHAnsi"/>
                <w:sz w:val="20"/>
                <w:szCs w:val="20"/>
              </w:rPr>
            </w:pPr>
          </w:p>
        </w:tc>
        <w:tc>
          <w:tcPr>
            <w:tcW w:w="1865" w:type="dxa"/>
            <w:vAlign w:val="center"/>
          </w:tcPr>
          <w:p w14:paraId="209028E3" w14:textId="77777777" w:rsidR="003027AC" w:rsidRPr="003027AC" w:rsidRDefault="003027AC" w:rsidP="00F352A7">
            <w:pPr>
              <w:jc w:val="center"/>
              <w:rPr>
                <w:rFonts w:cstheme="minorHAnsi"/>
                <w:sz w:val="20"/>
                <w:szCs w:val="20"/>
              </w:rPr>
            </w:pPr>
          </w:p>
        </w:tc>
      </w:tr>
      <w:tr w:rsidR="003027AC" w:rsidRPr="003027AC" w14:paraId="025839F5" w14:textId="77777777" w:rsidTr="00F352A7">
        <w:trPr>
          <w:cantSplit/>
          <w:jc w:val="center"/>
        </w:trPr>
        <w:tc>
          <w:tcPr>
            <w:tcW w:w="347" w:type="dxa"/>
            <w:vAlign w:val="center"/>
          </w:tcPr>
          <w:p w14:paraId="44242E87" w14:textId="77777777" w:rsidR="003027AC" w:rsidRPr="003027AC" w:rsidRDefault="003027AC" w:rsidP="00F352A7">
            <w:pPr>
              <w:rPr>
                <w:rFonts w:cstheme="minorHAnsi"/>
                <w:sz w:val="20"/>
                <w:szCs w:val="20"/>
              </w:rPr>
            </w:pPr>
            <w:r w:rsidRPr="003027AC">
              <w:rPr>
                <w:rFonts w:cstheme="minorHAnsi"/>
                <w:sz w:val="20"/>
                <w:szCs w:val="20"/>
              </w:rPr>
              <w:t>6.</w:t>
            </w:r>
          </w:p>
        </w:tc>
        <w:tc>
          <w:tcPr>
            <w:tcW w:w="8081" w:type="dxa"/>
            <w:vAlign w:val="center"/>
          </w:tcPr>
          <w:p w14:paraId="3B19D7EC" w14:textId="77777777" w:rsidR="003027AC" w:rsidRPr="003027AC" w:rsidRDefault="003027AC" w:rsidP="00F352A7">
            <w:pPr>
              <w:rPr>
                <w:rFonts w:cstheme="minorHAnsi"/>
                <w:sz w:val="20"/>
                <w:szCs w:val="20"/>
              </w:rPr>
            </w:pPr>
            <w:r w:rsidRPr="003027AC">
              <w:rPr>
                <w:rFonts w:cstheme="minorHAnsi"/>
                <w:sz w:val="20"/>
                <w:szCs w:val="20"/>
              </w:rPr>
              <w:t>Opłata za 1 minutę połączenia do sieci komórkowych z naliczaniem sekundowym od pierwszej sekundy nawiązanego połączenia</w:t>
            </w:r>
          </w:p>
        </w:tc>
        <w:tc>
          <w:tcPr>
            <w:tcW w:w="1172" w:type="dxa"/>
            <w:vAlign w:val="center"/>
          </w:tcPr>
          <w:p w14:paraId="697D3B45" w14:textId="77777777" w:rsidR="003027AC" w:rsidRPr="003027AC" w:rsidRDefault="003027AC" w:rsidP="00F352A7">
            <w:pPr>
              <w:jc w:val="center"/>
              <w:rPr>
                <w:rFonts w:cstheme="minorHAnsi"/>
                <w:sz w:val="20"/>
                <w:szCs w:val="20"/>
              </w:rPr>
            </w:pPr>
          </w:p>
        </w:tc>
        <w:tc>
          <w:tcPr>
            <w:tcW w:w="600" w:type="dxa"/>
            <w:vAlign w:val="center"/>
          </w:tcPr>
          <w:p w14:paraId="0457AB4C" w14:textId="77777777" w:rsidR="003027AC" w:rsidRPr="003027AC" w:rsidRDefault="003027AC" w:rsidP="00F352A7">
            <w:pPr>
              <w:jc w:val="center"/>
              <w:rPr>
                <w:rFonts w:cstheme="minorHAnsi"/>
                <w:sz w:val="20"/>
                <w:szCs w:val="20"/>
              </w:rPr>
            </w:pPr>
            <w:r w:rsidRPr="003027AC">
              <w:rPr>
                <w:rFonts w:cstheme="minorHAnsi"/>
                <w:sz w:val="20"/>
                <w:szCs w:val="20"/>
              </w:rPr>
              <w:t>9000</w:t>
            </w:r>
          </w:p>
        </w:tc>
        <w:tc>
          <w:tcPr>
            <w:tcW w:w="2199" w:type="dxa"/>
            <w:vAlign w:val="center"/>
          </w:tcPr>
          <w:p w14:paraId="3253454C" w14:textId="77777777" w:rsidR="003027AC" w:rsidRPr="003027AC" w:rsidRDefault="003027AC" w:rsidP="00F352A7">
            <w:pPr>
              <w:jc w:val="center"/>
              <w:rPr>
                <w:rFonts w:cstheme="minorHAnsi"/>
                <w:sz w:val="20"/>
                <w:szCs w:val="20"/>
              </w:rPr>
            </w:pPr>
          </w:p>
        </w:tc>
        <w:tc>
          <w:tcPr>
            <w:tcW w:w="1865" w:type="dxa"/>
            <w:vAlign w:val="center"/>
          </w:tcPr>
          <w:p w14:paraId="3F964169" w14:textId="77777777" w:rsidR="003027AC" w:rsidRPr="003027AC" w:rsidRDefault="003027AC" w:rsidP="00F352A7">
            <w:pPr>
              <w:jc w:val="center"/>
              <w:rPr>
                <w:rFonts w:cstheme="minorHAnsi"/>
                <w:sz w:val="20"/>
                <w:szCs w:val="20"/>
              </w:rPr>
            </w:pPr>
          </w:p>
        </w:tc>
      </w:tr>
      <w:tr w:rsidR="003027AC" w:rsidRPr="003027AC" w14:paraId="5481F806" w14:textId="77777777" w:rsidTr="00F352A7">
        <w:trPr>
          <w:cantSplit/>
          <w:jc w:val="center"/>
        </w:trPr>
        <w:tc>
          <w:tcPr>
            <w:tcW w:w="347" w:type="dxa"/>
            <w:vAlign w:val="center"/>
          </w:tcPr>
          <w:p w14:paraId="0DB41332" w14:textId="77777777" w:rsidR="003027AC" w:rsidRPr="003027AC" w:rsidRDefault="003027AC" w:rsidP="00F352A7">
            <w:pPr>
              <w:rPr>
                <w:rFonts w:cstheme="minorHAnsi"/>
                <w:sz w:val="20"/>
                <w:szCs w:val="20"/>
              </w:rPr>
            </w:pPr>
            <w:r w:rsidRPr="003027AC">
              <w:rPr>
                <w:rFonts w:cstheme="minorHAnsi"/>
                <w:sz w:val="20"/>
                <w:szCs w:val="20"/>
              </w:rPr>
              <w:t>7.</w:t>
            </w:r>
          </w:p>
        </w:tc>
        <w:tc>
          <w:tcPr>
            <w:tcW w:w="8081" w:type="dxa"/>
            <w:vAlign w:val="center"/>
          </w:tcPr>
          <w:p w14:paraId="50511891" w14:textId="77777777" w:rsidR="003027AC" w:rsidRPr="003027AC" w:rsidRDefault="003027AC" w:rsidP="00F352A7">
            <w:pPr>
              <w:rPr>
                <w:rFonts w:cstheme="minorHAnsi"/>
                <w:sz w:val="20"/>
                <w:szCs w:val="20"/>
              </w:rPr>
            </w:pPr>
            <w:r w:rsidRPr="003027AC">
              <w:rPr>
                <w:rFonts w:cstheme="minorHAnsi"/>
                <w:sz w:val="20"/>
                <w:szCs w:val="20"/>
              </w:rPr>
              <w:t>Opłata Abonamentowa za łącze szerokopasmowego Internetu bez limitu danych określone punktem 4.4 szczegółowego opisu przedmiotu zamówienia (</w:t>
            </w:r>
            <w:r w:rsidRPr="003027AC">
              <w:rPr>
                <w:rFonts w:cstheme="minorHAnsi"/>
                <w:i/>
                <w:sz w:val="20"/>
                <w:szCs w:val="20"/>
              </w:rPr>
              <w:t>Załącznik nr 2 do rozeznania cenowego</w:t>
            </w:r>
            <w:r w:rsidRPr="003027AC">
              <w:rPr>
                <w:rFonts w:cstheme="minorHAnsi"/>
                <w:sz w:val="20"/>
                <w:szCs w:val="20"/>
              </w:rPr>
              <w:t>)</w:t>
            </w:r>
          </w:p>
        </w:tc>
        <w:tc>
          <w:tcPr>
            <w:tcW w:w="1172" w:type="dxa"/>
            <w:vAlign w:val="center"/>
          </w:tcPr>
          <w:p w14:paraId="52285462" w14:textId="77777777" w:rsidR="003027AC" w:rsidRPr="003027AC" w:rsidRDefault="003027AC" w:rsidP="00F352A7">
            <w:pPr>
              <w:jc w:val="center"/>
              <w:rPr>
                <w:rFonts w:cstheme="minorHAnsi"/>
                <w:sz w:val="20"/>
                <w:szCs w:val="20"/>
              </w:rPr>
            </w:pPr>
          </w:p>
        </w:tc>
        <w:tc>
          <w:tcPr>
            <w:tcW w:w="600" w:type="dxa"/>
            <w:vAlign w:val="center"/>
          </w:tcPr>
          <w:p w14:paraId="703A080B" w14:textId="77777777" w:rsidR="003027AC" w:rsidRPr="003027AC" w:rsidRDefault="003027AC" w:rsidP="00F352A7">
            <w:pPr>
              <w:jc w:val="center"/>
              <w:rPr>
                <w:rFonts w:cstheme="minorHAnsi"/>
                <w:sz w:val="20"/>
                <w:szCs w:val="20"/>
              </w:rPr>
            </w:pPr>
            <w:r w:rsidRPr="003027AC">
              <w:rPr>
                <w:rFonts w:cstheme="minorHAnsi"/>
                <w:sz w:val="20"/>
                <w:szCs w:val="20"/>
              </w:rPr>
              <w:t>2</w:t>
            </w:r>
          </w:p>
        </w:tc>
        <w:tc>
          <w:tcPr>
            <w:tcW w:w="2199" w:type="dxa"/>
            <w:vAlign w:val="center"/>
          </w:tcPr>
          <w:p w14:paraId="7D538308" w14:textId="77777777" w:rsidR="003027AC" w:rsidRPr="003027AC" w:rsidRDefault="003027AC" w:rsidP="00F352A7">
            <w:pPr>
              <w:jc w:val="center"/>
              <w:rPr>
                <w:rFonts w:cstheme="minorHAnsi"/>
                <w:sz w:val="20"/>
                <w:szCs w:val="20"/>
              </w:rPr>
            </w:pPr>
          </w:p>
        </w:tc>
        <w:tc>
          <w:tcPr>
            <w:tcW w:w="1865" w:type="dxa"/>
            <w:vAlign w:val="center"/>
          </w:tcPr>
          <w:p w14:paraId="07D6BF9F" w14:textId="77777777" w:rsidR="003027AC" w:rsidRPr="003027AC" w:rsidRDefault="003027AC" w:rsidP="00F352A7">
            <w:pPr>
              <w:jc w:val="center"/>
              <w:rPr>
                <w:rFonts w:cstheme="minorHAnsi"/>
                <w:sz w:val="20"/>
                <w:szCs w:val="20"/>
              </w:rPr>
            </w:pPr>
          </w:p>
        </w:tc>
      </w:tr>
      <w:tr w:rsidR="003027AC" w:rsidRPr="003027AC" w14:paraId="36A58143" w14:textId="77777777" w:rsidTr="00F352A7">
        <w:trPr>
          <w:cantSplit/>
          <w:jc w:val="center"/>
        </w:trPr>
        <w:tc>
          <w:tcPr>
            <w:tcW w:w="347" w:type="dxa"/>
            <w:vAlign w:val="center"/>
          </w:tcPr>
          <w:p w14:paraId="1914E00A" w14:textId="77777777" w:rsidR="003027AC" w:rsidRPr="003027AC" w:rsidRDefault="003027AC" w:rsidP="00F352A7">
            <w:pPr>
              <w:rPr>
                <w:rFonts w:cstheme="minorHAnsi"/>
                <w:sz w:val="20"/>
                <w:szCs w:val="20"/>
              </w:rPr>
            </w:pPr>
            <w:r w:rsidRPr="003027AC">
              <w:rPr>
                <w:rFonts w:cstheme="minorHAnsi"/>
                <w:sz w:val="20"/>
                <w:szCs w:val="20"/>
              </w:rPr>
              <w:t>8.</w:t>
            </w:r>
          </w:p>
        </w:tc>
        <w:tc>
          <w:tcPr>
            <w:tcW w:w="8081" w:type="dxa"/>
            <w:vAlign w:val="center"/>
          </w:tcPr>
          <w:p w14:paraId="50E39BA6" w14:textId="77777777" w:rsidR="003027AC" w:rsidRPr="003027AC" w:rsidRDefault="003027AC" w:rsidP="00F352A7">
            <w:pPr>
              <w:rPr>
                <w:rFonts w:cstheme="minorHAnsi"/>
                <w:sz w:val="20"/>
                <w:szCs w:val="20"/>
              </w:rPr>
            </w:pPr>
            <w:r w:rsidRPr="003027AC">
              <w:rPr>
                <w:rFonts w:cstheme="minorHAnsi"/>
                <w:sz w:val="20"/>
                <w:szCs w:val="20"/>
              </w:rPr>
              <w:t xml:space="preserve">Inne opłaty związane ze świadczeniem usług określonych w punkcie </w:t>
            </w:r>
            <w:r w:rsidRPr="003027AC">
              <w:rPr>
                <w:rFonts w:cstheme="minorHAnsi"/>
                <w:b/>
                <w:bCs/>
                <w:sz w:val="20"/>
                <w:szCs w:val="20"/>
              </w:rPr>
              <w:t>4</w:t>
            </w:r>
            <w:r w:rsidRPr="003027AC">
              <w:rPr>
                <w:rFonts w:cstheme="minorHAnsi"/>
                <w:sz w:val="20"/>
                <w:szCs w:val="20"/>
              </w:rPr>
              <w:t xml:space="preserve"> szczegółowego opisu przedmiotu zamówienia (</w:t>
            </w:r>
            <w:r w:rsidRPr="003027AC">
              <w:rPr>
                <w:rFonts w:cstheme="minorHAnsi"/>
                <w:i/>
                <w:sz w:val="20"/>
                <w:szCs w:val="20"/>
              </w:rPr>
              <w:t>Załącznik nr 2 do rozeznania cenowego</w:t>
            </w:r>
            <w:r w:rsidRPr="003027AC">
              <w:rPr>
                <w:rFonts w:cstheme="minorHAnsi"/>
                <w:sz w:val="20"/>
                <w:szCs w:val="20"/>
              </w:rPr>
              <w:t>)</w:t>
            </w:r>
          </w:p>
        </w:tc>
        <w:tc>
          <w:tcPr>
            <w:tcW w:w="1172" w:type="dxa"/>
            <w:vAlign w:val="center"/>
          </w:tcPr>
          <w:p w14:paraId="46D71C1A" w14:textId="77777777" w:rsidR="003027AC" w:rsidRPr="003027AC" w:rsidRDefault="003027AC" w:rsidP="00F352A7">
            <w:pPr>
              <w:jc w:val="center"/>
              <w:rPr>
                <w:rFonts w:cstheme="minorHAnsi"/>
                <w:sz w:val="20"/>
                <w:szCs w:val="20"/>
              </w:rPr>
            </w:pPr>
          </w:p>
        </w:tc>
        <w:tc>
          <w:tcPr>
            <w:tcW w:w="600" w:type="dxa"/>
            <w:vAlign w:val="center"/>
          </w:tcPr>
          <w:p w14:paraId="455DE165" w14:textId="77777777" w:rsidR="003027AC" w:rsidRPr="003027AC" w:rsidRDefault="003027AC" w:rsidP="00F352A7">
            <w:pPr>
              <w:jc w:val="center"/>
              <w:rPr>
                <w:rFonts w:cstheme="minorHAnsi"/>
                <w:sz w:val="20"/>
                <w:szCs w:val="20"/>
              </w:rPr>
            </w:pPr>
            <w:r w:rsidRPr="003027AC">
              <w:rPr>
                <w:rFonts w:cstheme="minorHAnsi"/>
                <w:sz w:val="20"/>
                <w:szCs w:val="20"/>
              </w:rPr>
              <w:t>1</w:t>
            </w:r>
          </w:p>
        </w:tc>
        <w:tc>
          <w:tcPr>
            <w:tcW w:w="2199" w:type="dxa"/>
            <w:vAlign w:val="center"/>
          </w:tcPr>
          <w:p w14:paraId="3D9CB243" w14:textId="77777777" w:rsidR="003027AC" w:rsidRPr="003027AC" w:rsidRDefault="003027AC" w:rsidP="00F352A7">
            <w:pPr>
              <w:jc w:val="center"/>
              <w:rPr>
                <w:rFonts w:cstheme="minorHAnsi"/>
                <w:sz w:val="20"/>
                <w:szCs w:val="20"/>
              </w:rPr>
            </w:pPr>
          </w:p>
        </w:tc>
        <w:tc>
          <w:tcPr>
            <w:tcW w:w="1865" w:type="dxa"/>
            <w:vAlign w:val="center"/>
          </w:tcPr>
          <w:p w14:paraId="3F6F94A0" w14:textId="77777777" w:rsidR="003027AC" w:rsidRPr="003027AC" w:rsidRDefault="003027AC" w:rsidP="00F352A7">
            <w:pPr>
              <w:jc w:val="center"/>
              <w:rPr>
                <w:rFonts w:cstheme="minorHAnsi"/>
                <w:sz w:val="20"/>
                <w:szCs w:val="20"/>
              </w:rPr>
            </w:pPr>
          </w:p>
        </w:tc>
      </w:tr>
      <w:tr w:rsidR="003027AC" w:rsidRPr="003027AC" w14:paraId="225D31F8" w14:textId="77777777" w:rsidTr="00F352A7">
        <w:trPr>
          <w:cantSplit/>
          <w:jc w:val="center"/>
        </w:trPr>
        <w:tc>
          <w:tcPr>
            <w:tcW w:w="347" w:type="dxa"/>
            <w:vAlign w:val="center"/>
          </w:tcPr>
          <w:p w14:paraId="065CB798" w14:textId="77777777" w:rsidR="003027AC" w:rsidRPr="003027AC" w:rsidRDefault="003027AC" w:rsidP="00F352A7">
            <w:pPr>
              <w:rPr>
                <w:rFonts w:cstheme="minorHAnsi"/>
                <w:sz w:val="20"/>
                <w:szCs w:val="20"/>
              </w:rPr>
            </w:pPr>
            <w:r w:rsidRPr="003027AC">
              <w:rPr>
                <w:rFonts w:cstheme="minorHAnsi"/>
                <w:sz w:val="20"/>
                <w:szCs w:val="20"/>
              </w:rPr>
              <w:t>9.</w:t>
            </w:r>
          </w:p>
        </w:tc>
        <w:tc>
          <w:tcPr>
            <w:tcW w:w="8081" w:type="dxa"/>
            <w:vAlign w:val="center"/>
          </w:tcPr>
          <w:p w14:paraId="2DFBE3F0" w14:textId="77777777" w:rsidR="003027AC" w:rsidRPr="003027AC" w:rsidRDefault="003027AC" w:rsidP="00F352A7">
            <w:pPr>
              <w:rPr>
                <w:rFonts w:cstheme="minorHAnsi"/>
                <w:sz w:val="20"/>
                <w:szCs w:val="20"/>
              </w:rPr>
            </w:pPr>
            <w:r w:rsidRPr="003027AC">
              <w:rPr>
                <w:rFonts w:cstheme="minorHAnsi"/>
                <w:sz w:val="20"/>
                <w:szCs w:val="20"/>
              </w:rPr>
              <w:t xml:space="preserve">Opłata łączna z tytułu zapewnienia, dzierżawy i dostawy niezbędnej infrastruktury telekomunikacyjnej wraz z kosztami szkoleń ujętych w punkcie </w:t>
            </w:r>
            <w:r w:rsidRPr="003027AC">
              <w:rPr>
                <w:rFonts w:cstheme="minorHAnsi"/>
                <w:sz w:val="20"/>
                <w:szCs w:val="20"/>
              </w:rPr>
              <w:fldChar w:fldCharType="begin"/>
            </w:r>
            <w:r w:rsidRPr="003027AC">
              <w:rPr>
                <w:rFonts w:cstheme="minorHAnsi"/>
                <w:sz w:val="20"/>
                <w:szCs w:val="20"/>
              </w:rPr>
              <w:instrText xml:space="preserve"> REF _Ref306193320 \r \h  \* MERGEFORMAT </w:instrText>
            </w:r>
            <w:r w:rsidRPr="003027AC">
              <w:rPr>
                <w:rFonts w:cstheme="minorHAnsi"/>
                <w:sz w:val="20"/>
                <w:szCs w:val="20"/>
              </w:rPr>
            </w:r>
            <w:r w:rsidRPr="003027AC">
              <w:rPr>
                <w:rFonts w:cstheme="minorHAnsi"/>
                <w:sz w:val="20"/>
                <w:szCs w:val="20"/>
              </w:rPr>
              <w:fldChar w:fldCharType="separate"/>
            </w:r>
            <w:r w:rsidRPr="003027AC">
              <w:rPr>
                <w:rFonts w:cstheme="minorHAnsi"/>
                <w:sz w:val="20"/>
                <w:szCs w:val="20"/>
              </w:rPr>
              <w:t>5</w:t>
            </w:r>
            <w:r w:rsidRPr="003027AC">
              <w:rPr>
                <w:rFonts w:cstheme="minorHAnsi"/>
                <w:sz w:val="20"/>
                <w:szCs w:val="20"/>
              </w:rPr>
              <w:fldChar w:fldCharType="end"/>
            </w:r>
            <w:r w:rsidRPr="003027AC">
              <w:rPr>
                <w:rFonts w:cstheme="minorHAnsi"/>
                <w:sz w:val="20"/>
                <w:szCs w:val="20"/>
              </w:rPr>
              <w:t xml:space="preserve"> szczegółowego opisu przedmiotu zamówienia (</w:t>
            </w:r>
            <w:r w:rsidRPr="003027AC">
              <w:rPr>
                <w:rFonts w:cstheme="minorHAnsi"/>
                <w:i/>
                <w:sz w:val="20"/>
                <w:szCs w:val="20"/>
              </w:rPr>
              <w:t>Załącznik nr 2 do rozeznania cenowego</w:t>
            </w:r>
            <w:r w:rsidRPr="003027AC">
              <w:rPr>
                <w:rFonts w:cstheme="minorHAnsi"/>
                <w:sz w:val="20"/>
                <w:szCs w:val="20"/>
              </w:rPr>
              <w:t xml:space="preserve">) </w:t>
            </w:r>
          </w:p>
        </w:tc>
        <w:tc>
          <w:tcPr>
            <w:tcW w:w="1172" w:type="dxa"/>
            <w:vAlign w:val="center"/>
          </w:tcPr>
          <w:p w14:paraId="33643DFD" w14:textId="77777777" w:rsidR="003027AC" w:rsidRPr="003027AC" w:rsidRDefault="003027AC" w:rsidP="00F352A7">
            <w:pPr>
              <w:jc w:val="center"/>
              <w:rPr>
                <w:rFonts w:cstheme="minorHAnsi"/>
                <w:sz w:val="20"/>
                <w:szCs w:val="20"/>
              </w:rPr>
            </w:pPr>
          </w:p>
        </w:tc>
        <w:tc>
          <w:tcPr>
            <w:tcW w:w="600" w:type="dxa"/>
            <w:vAlign w:val="center"/>
          </w:tcPr>
          <w:p w14:paraId="27AAD78C" w14:textId="77777777" w:rsidR="003027AC" w:rsidRPr="003027AC" w:rsidRDefault="003027AC" w:rsidP="00F352A7">
            <w:pPr>
              <w:jc w:val="center"/>
              <w:rPr>
                <w:rFonts w:cstheme="minorHAnsi"/>
                <w:sz w:val="20"/>
                <w:szCs w:val="20"/>
              </w:rPr>
            </w:pPr>
            <w:r w:rsidRPr="003027AC">
              <w:rPr>
                <w:rFonts w:cstheme="minorHAnsi"/>
                <w:sz w:val="20"/>
                <w:szCs w:val="20"/>
              </w:rPr>
              <w:t>1</w:t>
            </w:r>
          </w:p>
        </w:tc>
        <w:tc>
          <w:tcPr>
            <w:tcW w:w="2199" w:type="dxa"/>
            <w:vAlign w:val="center"/>
          </w:tcPr>
          <w:p w14:paraId="601BD805" w14:textId="77777777" w:rsidR="003027AC" w:rsidRPr="003027AC" w:rsidRDefault="003027AC" w:rsidP="00F352A7">
            <w:pPr>
              <w:jc w:val="center"/>
              <w:rPr>
                <w:rFonts w:cstheme="minorHAnsi"/>
                <w:sz w:val="20"/>
                <w:szCs w:val="20"/>
              </w:rPr>
            </w:pPr>
          </w:p>
        </w:tc>
        <w:tc>
          <w:tcPr>
            <w:tcW w:w="1865" w:type="dxa"/>
            <w:vAlign w:val="center"/>
          </w:tcPr>
          <w:p w14:paraId="273B2091" w14:textId="77777777" w:rsidR="003027AC" w:rsidRPr="003027AC" w:rsidRDefault="003027AC" w:rsidP="00F352A7">
            <w:pPr>
              <w:jc w:val="center"/>
              <w:rPr>
                <w:rFonts w:cstheme="minorHAnsi"/>
                <w:sz w:val="20"/>
                <w:szCs w:val="20"/>
              </w:rPr>
            </w:pPr>
          </w:p>
        </w:tc>
      </w:tr>
      <w:tr w:rsidR="003027AC" w:rsidRPr="003027AC" w14:paraId="6358F816" w14:textId="77777777" w:rsidTr="00F352A7">
        <w:trPr>
          <w:cantSplit/>
          <w:jc w:val="center"/>
        </w:trPr>
        <w:tc>
          <w:tcPr>
            <w:tcW w:w="347" w:type="dxa"/>
            <w:vAlign w:val="center"/>
          </w:tcPr>
          <w:p w14:paraId="6C52C205" w14:textId="77777777" w:rsidR="003027AC" w:rsidRPr="003027AC" w:rsidRDefault="003027AC" w:rsidP="00F352A7">
            <w:pPr>
              <w:rPr>
                <w:rFonts w:cstheme="minorHAnsi"/>
                <w:sz w:val="20"/>
                <w:szCs w:val="20"/>
              </w:rPr>
            </w:pPr>
            <w:r w:rsidRPr="003027AC">
              <w:rPr>
                <w:rFonts w:cstheme="minorHAnsi"/>
                <w:sz w:val="20"/>
                <w:szCs w:val="20"/>
              </w:rPr>
              <w:lastRenderedPageBreak/>
              <w:t>10.</w:t>
            </w:r>
          </w:p>
        </w:tc>
        <w:tc>
          <w:tcPr>
            <w:tcW w:w="8081" w:type="dxa"/>
            <w:vAlign w:val="center"/>
          </w:tcPr>
          <w:p w14:paraId="3DEA2C3B" w14:textId="77777777" w:rsidR="003027AC" w:rsidRPr="003027AC" w:rsidRDefault="003027AC" w:rsidP="00F352A7">
            <w:pPr>
              <w:rPr>
                <w:rFonts w:cstheme="minorHAnsi"/>
                <w:sz w:val="20"/>
                <w:szCs w:val="20"/>
              </w:rPr>
            </w:pPr>
            <w:r w:rsidRPr="003027AC">
              <w:rPr>
                <w:rFonts w:cstheme="minorHAnsi"/>
                <w:sz w:val="20"/>
                <w:szCs w:val="20"/>
              </w:rPr>
              <w:t xml:space="preserve">Opłata łączna z tytułu zapewnienia niezbędnej opieki serwisowej telekomunikacyjnej określonej przez punkt </w:t>
            </w:r>
            <w:r w:rsidRPr="003027AC">
              <w:rPr>
                <w:rFonts w:cstheme="minorHAnsi"/>
                <w:sz w:val="20"/>
                <w:szCs w:val="20"/>
              </w:rPr>
              <w:fldChar w:fldCharType="begin"/>
            </w:r>
            <w:r w:rsidRPr="003027AC">
              <w:rPr>
                <w:rFonts w:cstheme="minorHAnsi"/>
                <w:sz w:val="20"/>
                <w:szCs w:val="20"/>
              </w:rPr>
              <w:instrText xml:space="preserve"> REF __RefNumPara__374_4064169446 \n \h  \* MERGEFORMAT </w:instrText>
            </w:r>
            <w:r w:rsidRPr="003027AC">
              <w:rPr>
                <w:rFonts w:cstheme="minorHAnsi"/>
                <w:sz w:val="20"/>
                <w:szCs w:val="20"/>
              </w:rPr>
            </w:r>
            <w:r w:rsidRPr="003027AC">
              <w:rPr>
                <w:rFonts w:cstheme="minorHAnsi"/>
                <w:sz w:val="20"/>
                <w:szCs w:val="20"/>
              </w:rPr>
              <w:fldChar w:fldCharType="separate"/>
            </w:r>
            <w:r w:rsidRPr="003027AC">
              <w:rPr>
                <w:rFonts w:cstheme="minorHAnsi"/>
                <w:sz w:val="20"/>
                <w:szCs w:val="20"/>
              </w:rPr>
              <w:t>5</w:t>
            </w:r>
            <w:r w:rsidRPr="003027AC">
              <w:rPr>
                <w:rFonts w:cstheme="minorHAnsi"/>
                <w:sz w:val="20"/>
                <w:szCs w:val="20"/>
              </w:rPr>
              <w:fldChar w:fldCharType="end"/>
            </w:r>
            <w:r w:rsidRPr="003027AC">
              <w:rPr>
                <w:rFonts w:cstheme="minorHAnsi"/>
                <w:sz w:val="20"/>
                <w:szCs w:val="20"/>
              </w:rPr>
              <w:t xml:space="preserve"> szczegółowego opisu przedmiotu zamówienia (</w:t>
            </w:r>
            <w:r w:rsidRPr="003027AC">
              <w:rPr>
                <w:rFonts w:cstheme="minorHAnsi"/>
                <w:i/>
                <w:sz w:val="20"/>
                <w:szCs w:val="20"/>
              </w:rPr>
              <w:t>Załącznik nr 2 do rozeznania cenowego</w:t>
            </w:r>
            <w:r w:rsidRPr="003027AC">
              <w:rPr>
                <w:rFonts w:cstheme="minorHAnsi"/>
                <w:sz w:val="20"/>
                <w:szCs w:val="20"/>
              </w:rPr>
              <w:t>)</w:t>
            </w:r>
          </w:p>
        </w:tc>
        <w:tc>
          <w:tcPr>
            <w:tcW w:w="1172" w:type="dxa"/>
            <w:vAlign w:val="center"/>
          </w:tcPr>
          <w:p w14:paraId="5BAFBB5C" w14:textId="77777777" w:rsidR="003027AC" w:rsidRPr="003027AC" w:rsidRDefault="003027AC" w:rsidP="00F352A7">
            <w:pPr>
              <w:jc w:val="center"/>
              <w:rPr>
                <w:rFonts w:cstheme="minorHAnsi"/>
                <w:sz w:val="20"/>
                <w:szCs w:val="20"/>
              </w:rPr>
            </w:pPr>
          </w:p>
        </w:tc>
        <w:tc>
          <w:tcPr>
            <w:tcW w:w="600" w:type="dxa"/>
            <w:vAlign w:val="center"/>
          </w:tcPr>
          <w:p w14:paraId="7FB38FC9" w14:textId="77777777" w:rsidR="003027AC" w:rsidRPr="003027AC" w:rsidRDefault="003027AC" w:rsidP="00F352A7">
            <w:pPr>
              <w:jc w:val="center"/>
              <w:rPr>
                <w:rFonts w:cstheme="minorHAnsi"/>
                <w:sz w:val="20"/>
                <w:szCs w:val="20"/>
              </w:rPr>
            </w:pPr>
            <w:r w:rsidRPr="003027AC">
              <w:rPr>
                <w:rFonts w:cstheme="minorHAnsi"/>
                <w:sz w:val="20"/>
                <w:szCs w:val="20"/>
              </w:rPr>
              <w:t>1</w:t>
            </w:r>
          </w:p>
        </w:tc>
        <w:tc>
          <w:tcPr>
            <w:tcW w:w="2199" w:type="dxa"/>
            <w:vAlign w:val="center"/>
          </w:tcPr>
          <w:p w14:paraId="26A00A48" w14:textId="77777777" w:rsidR="003027AC" w:rsidRPr="003027AC" w:rsidRDefault="003027AC" w:rsidP="00F352A7">
            <w:pPr>
              <w:jc w:val="center"/>
              <w:rPr>
                <w:rFonts w:cstheme="minorHAnsi"/>
                <w:sz w:val="20"/>
                <w:szCs w:val="20"/>
              </w:rPr>
            </w:pPr>
          </w:p>
        </w:tc>
        <w:tc>
          <w:tcPr>
            <w:tcW w:w="1865" w:type="dxa"/>
            <w:vAlign w:val="center"/>
          </w:tcPr>
          <w:p w14:paraId="64B73429" w14:textId="77777777" w:rsidR="003027AC" w:rsidRPr="003027AC" w:rsidRDefault="003027AC" w:rsidP="00F352A7">
            <w:pPr>
              <w:jc w:val="center"/>
              <w:rPr>
                <w:rFonts w:cstheme="minorHAnsi"/>
                <w:sz w:val="20"/>
                <w:szCs w:val="20"/>
              </w:rPr>
            </w:pPr>
          </w:p>
        </w:tc>
      </w:tr>
      <w:tr w:rsidR="003027AC" w:rsidRPr="003027AC" w14:paraId="78A64DE9" w14:textId="77777777" w:rsidTr="00F352A7">
        <w:trPr>
          <w:cantSplit/>
          <w:jc w:val="center"/>
        </w:trPr>
        <w:tc>
          <w:tcPr>
            <w:tcW w:w="347" w:type="dxa"/>
            <w:vAlign w:val="center"/>
          </w:tcPr>
          <w:p w14:paraId="6732531C" w14:textId="77777777" w:rsidR="003027AC" w:rsidRPr="003027AC" w:rsidRDefault="003027AC" w:rsidP="00F352A7">
            <w:pPr>
              <w:rPr>
                <w:rFonts w:cstheme="minorHAnsi"/>
                <w:sz w:val="20"/>
                <w:szCs w:val="20"/>
              </w:rPr>
            </w:pPr>
            <w:r w:rsidRPr="003027AC">
              <w:rPr>
                <w:rFonts w:cstheme="minorHAnsi"/>
                <w:sz w:val="20"/>
                <w:szCs w:val="20"/>
              </w:rPr>
              <w:t>11.</w:t>
            </w:r>
          </w:p>
        </w:tc>
        <w:tc>
          <w:tcPr>
            <w:tcW w:w="8081" w:type="dxa"/>
            <w:vAlign w:val="center"/>
          </w:tcPr>
          <w:p w14:paraId="10AB4153" w14:textId="77777777" w:rsidR="003027AC" w:rsidRPr="003027AC" w:rsidRDefault="003027AC" w:rsidP="00F352A7">
            <w:pPr>
              <w:rPr>
                <w:rFonts w:cstheme="minorHAnsi"/>
                <w:sz w:val="20"/>
                <w:szCs w:val="20"/>
              </w:rPr>
            </w:pPr>
            <w:r w:rsidRPr="003027AC">
              <w:rPr>
                <w:rFonts w:cstheme="minorHAnsi"/>
                <w:sz w:val="20"/>
                <w:szCs w:val="20"/>
              </w:rPr>
              <w:t>Opłata łączna z tytułu wykupu zapewnionej i dostarczonej niezbędnej infrastruktury telekomunikacyjnej ujętej w punkcie 5 szczegółowego opisu przedmiotu zamówienia (</w:t>
            </w:r>
            <w:r w:rsidRPr="003027AC">
              <w:rPr>
                <w:rFonts w:cstheme="minorHAnsi"/>
                <w:i/>
                <w:sz w:val="20"/>
                <w:szCs w:val="20"/>
              </w:rPr>
              <w:t>Załącznik nr 2 do rozeznania cenowego</w:t>
            </w:r>
            <w:r w:rsidRPr="003027AC">
              <w:rPr>
                <w:rFonts w:cstheme="minorHAnsi"/>
                <w:sz w:val="20"/>
                <w:szCs w:val="20"/>
              </w:rPr>
              <w:t>)</w:t>
            </w:r>
          </w:p>
        </w:tc>
        <w:tc>
          <w:tcPr>
            <w:tcW w:w="1172" w:type="dxa"/>
            <w:vAlign w:val="center"/>
          </w:tcPr>
          <w:p w14:paraId="14F5D310" w14:textId="77777777" w:rsidR="003027AC" w:rsidRPr="003027AC" w:rsidRDefault="003027AC" w:rsidP="00F352A7">
            <w:pPr>
              <w:jc w:val="center"/>
              <w:rPr>
                <w:rFonts w:cstheme="minorHAnsi"/>
                <w:sz w:val="20"/>
                <w:szCs w:val="20"/>
              </w:rPr>
            </w:pPr>
          </w:p>
        </w:tc>
        <w:tc>
          <w:tcPr>
            <w:tcW w:w="600" w:type="dxa"/>
            <w:vAlign w:val="center"/>
          </w:tcPr>
          <w:p w14:paraId="35AED259" w14:textId="77777777" w:rsidR="003027AC" w:rsidRPr="003027AC" w:rsidRDefault="003027AC" w:rsidP="00F352A7">
            <w:pPr>
              <w:jc w:val="center"/>
              <w:rPr>
                <w:rFonts w:cstheme="minorHAnsi"/>
                <w:sz w:val="20"/>
                <w:szCs w:val="20"/>
              </w:rPr>
            </w:pPr>
            <w:r w:rsidRPr="003027AC">
              <w:rPr>
                <w:rFonts w:cstheme="minorHAnsi"/>
                <w:sz w:val="20"/>
                <w:szCs w:val="20"/>
              </w:rPr>
              <w:t>1</w:t>
            </w:r>
          </w:p>
        </w:tc>
        <w:tc>
          <w:tcPr>
            <w:tcW w:w="2199" w:type="dxa"/>
            <w:vAlign w:val="center"/>
          </w:tcPr>
          <w:p w14:paraId="0EC86964" w14:textId="77777777" w:rsidR="003027AC" w:rsidRPr="003027AC" w:rsidRDefault="003027AC" w:rsidP="00F352A7">
            <w:pPr>
              <w:jc w:val="center"/>
              <w:rPr>
                <w:rFonts w:cstheme="minorHAnsi"/>
                <w:sz w:val="20"/>
                <w:szCs w:val="20"/>
              </w:rPr>
            </w:pPr>
          </w:p>
        </w:tc>
        <w:tc>
          <w:tcPr>
            <w:tcW w:w="1865" w:type="dxa"/>
            <w:vAlign w:val="center"/>
          </w:tcPr>
          <w:p w14:paraId="397FD8A0" w14:textId="77777777" w:rsidR="003027AC" w:rsidRPr="003027AC" w:rsidRDefault="003027AC" w:rsidP="00F352A7">
            <w:pPr>
              <w:jc w:val="center"/>
              <w:rPr>
                <w:rFonts w:cstheme="minorHAnsi"/>
                <w:sz w:val="20"/>
                <w:szCs w:val="20"/>
              </w:rPr>
            </w:pPr>
          </w:p>
        </w:tc>
      </w:tr>
      <w:tr w:rsidR="003027AC" w:rsidRPr="003027AC" w14:paraId="3B1D31AB" w14:textId="77777777" w:rsidTr="00F352A7">
        <w:trPr>
          <w:cantSplit/>
          <w:jc w:val="center"/>
        </w:trPr>
        <w:tc>
          <w:tcPr>
            <w:tcW w:w="347" w:type="dxa"/>
            <w:vAlign w:val="center"/>
          </w:tcPr>
          <w:p w14:paraId="1F07D10B" w14:textId="77777777" w:rsidR="003027AC" w:rsidRPr="003027AC" w:rsidRDefault="003027AC" w:rsidP="00F352A7">
            <w:pPr>
              <w:rPr>
                <w:rFonts w:cstheme="minorHAnsi"/>
                <w:sz w:val="20"/>
                <w:szCs w:val="20"/>
              </w:rPr>
            </w:pPr>
            <w:r w:rsidRPr="003027AC">
              <w:rPr>
                <w:rFonts w:cstheme="minorHAnsi"/>
                <w:sz w:val="20"/>
                <w:szCs w:val="20"/>
              </w:rPr>
              <w:t>12.</w:t>
            </w:r>
          </w:p>
        </w:tc>
        <w:tc>
          <w:tcPr>
            <w:tcW w:w="8081" w:type="dxa"/>
            <w:vAlign w:val="center"/>
          </w:tcPr>
          <w:p w14:paraId="09EB4DF8" w14:textId="77777777" w:rsidR="003027AC" w:rsidRPr="003027AC" w:rsidRDefault="003027AC" w:rsidP="00F352A7">
            <w:pPr>
              <w:rPr>
                <w:rFonts w:cstheme="minorHAnsi"/>
                <w:sz w:val="20"/>
                <w:szCs w:val="20"/>
              </w:rPr>
            </w:pPr>
            <w:r w:rsidRPr="003027AC">
              <w:rPr>
                <w:rFonts w:cstheme="minorHAnsi"/>
                <w:sz w:val="20"/>
                <w:szCs w:val="20"/>
              </w:rPr>
              <w:t>Opłata za spełnienie wymogów punktu 6 szczegółowego opisu przedmiotu zamówienia (</w:t>
            </w:r>
            <w:r w:rsidRPr="003027AC">
              <w:rPr>
                <w:rFonts w:cstheme="minorHAnsi"/>
                <w:i/>
                <w:sz w:val="20"/>
                <w:szCs w:val="20"/>
              </w:rPr>
              <w:t>Załącznik nr 2 do rozeznania cenowego</w:t>
            </w:r>
            <w:r w:rsidRPr="003027AC">
              <w:rPr>
                <w:rFonts w:cstheme="minorHAnsi"/>
                <w:sz w:val="20"/>
                <w:szCs w:val="20"/>
              </w:rPr>
              <w:t>)</w:t>
            </w:r>
          </w:p>
        </w:tc>
        <w:tc>
          <w:tcPr>
            <w:tcW w:w="1172" w:type="dxa"/>
            <w:vAlign w:val="center"/>
          </w:tcPr>
          <w:p w14:paraId="231AD4B3" w14:textId="77777777" w:rsidR="003027AC" w:rsidRPr="003027AC" w:rsidRDefault="003027AC" w:rsidP="00F352A7">
            <w:pPr>
              <w:jc w:val="center"/>
              <w:rPr>
                <w:rFonts w:cstheme="minorHAnsi"/>
                <w:sz w:val="20"/>
                <w:szCs w:val="20"/>
              </w:rPr>
            </w:pPr>
          </w:p>
        </w:tc>
        <w:tc>
          <w:tcPr>
            <w:tcW w:w="600" w:type="dxa"/>
            <w:vAlign w:val="center"/>
          </w:tcPr>
          <w:p w14:paraId="575E93F1" w14:textId="77777777" w:rsidR="003027AC" w:rsidRPr="003027AC" w:rsidRDefault="003027AC" w:rsidP="00F352A7">
            <w:pPr>
              <w:jc w:val="center"/>
              <w:rPr>
                <w:rFonts w:cstheme="minorHAnsi"/>
                <w:sz w:val="20"/>
                <w:szCs w:val="20"/>
              </w:rPr>
            </w:pPr>
            <w:r w:rsidRPr="003027AC">
              <w:rPr>
                <w:rFonts w:cstheme="minorHAnsi"/>
                <w:sz w:val="20"/>
                <w:szCs w:val="20"/>
              </w:rPr>
              <w:t>1</w:t>
            </w:r>
          </w:p>
        </w:tc>
        <w:tc>
          <w:tcPr>
            <w:tcW w:w="2199" w:type="dxa"/>
            <w:vAlign w:val="center"/>
          </w:tcPr>
          <w:p w14:paraId="625E783D" w14:textId="77777777" w:rsidR="003027AC" w:rsidRPr="003027AC" w:rsidRDefault="003027AC" w:rsidP="00F352A7">
            <w:pPr>
              <w:jc w:val="center"/>
              <w:rPr>
                <w:rFonts w:cstheme="minorHAnsi"/>
                <w:sz w:val="20"/>
                <w:szCs w:val="20"/>
              </w:rPr>
            </w:pPr>
          </w:p>
        </w:tc>
        <w:tc>
          <w:tcPr>
            <w:tcW w:w="1865" w:type="dxa"/>
            <w:vAlign w:val="center"/>
          </w:tcPr>
          <w:p w14:paraId="5D37A762" w14:textId="77777777" w:rsidR="003027AC" w:rsidRPr="003027AC" w:rsidRDefault="003027AC" w:rsidP="00F352A7">
            <w:pPr>
              <w:jc w:val="center"/>
              <w:rPr>
                <w:rFonts w:cstheme="minorHAnsi"/>
                <w:sz w:val="20"/>
                <w:szCs w:val="20"/>
              </w:rPr>
            </w:pPr>
          </w:p>
        </w:tc>
      </w:tr>
      <w:tr w:rsidR="003027AC" w:rsidRPr="003027AC" w14:paraId="59D2F24E" w14:textId="77777777" w:rsidTr="00F352A7">
        <w:trPr>
          <w:cantSplit/>
          <w:jc w:val="center"/>
        </w:trPr>
        <w:tc>
          <w:tcPr>
            <w:tcW w:w="12399" w:type="dxa"/>
            <w:gridSpan w:val="5"/>
            <w:tcMar>
              <w:left w:w="108" w:type="dxa"/>
              <w:right w:w="108" w:type="dxa"/>
            </w:tcMar>
            <w:vAlign w:val="center"/>
          </w:tcPr>
          <w:p w14:paraId="6A074981" w14:textId="77777777" w:rsidR="003027AC" w:rsidRPr="003027AC" w:rsidRDefault="003027AC" w:rsidP="00F352A7">
            <w:pPr>
              <w:jc w:val="right"/>
              <w:rPr>
                <w:rFonts w:cstheme="minorHAnsi"/>
                <w:sz w:val="20"/>
                <w:szCs w:val="20"/>
              </w:rPr>
            </w:pPr>
            <w:r w:rsidRPr="003027AC">
              <w:rPr>
                <w:rFonts w:cstheme="minorHAnsi"/>
                <w:sz w:val="20"/>
                <w:szCs w:val="20"/>
              </w:rPr>
              <w:t>Całkowita wartość brutto oferty: [suma kwot wszystkich wierszy z kolumny 6]</w:t>
            </w:r>
          </w:p>
        </w:tc>
        <w:tc>
          <w:tcPr>
            <w:tcW w:w="1865" w:type="dxa"/>
            <w:vAlign w:val="center"/>
          </w:tcPr>
          <w:p w14:paraId="349BD8A5" w14:textId="77777777" w:rsidR="003027AC" w:rsidRPr="003027AC" w:rsidRDefault="003027AC" w:rsidP="00F352A7">
            <w:pPr>
              <w:jc w:val="right"/>
              <w:rPr>
                <w:rFonts w:cstheme="minorHAnsi"/>
                <w:sz w:val="20"/>
                <w:szCs w:val="20"/>
              </w:rPr>
            </w:pPr>
          </w:p>
        </w:tc>
      </w:tr>
      <w:tr w:rsidR="003027AC" w:rsidRPr="003027AC" w14:paraId="2CFE3191" w14:textId="77777777" w:rsidTr="00F352A7">
        <w:trPr>
          <w:cantSplit/>
          <w:jc w:val="center"/>
        </w:trPr>
        <w:tc>
          <w:tcPr>
            <w:tcW w:w="14264" w:type="dxa"/>
            <w:gridSpan w:val="6"/>
            <w:tcBorders>
              <w:left w:val="nil"/>
              <w:bottom w:val="nil"/>
              <w:right w:val="nil"/>
            </w:tcBorders>
            <w:tcMar>
              <w:left w:w="108" w:type="dxa"/>
              <w:right w:w="108" w:type="dxa"/>
            </w:tcMar>
            <w:vAlign w:val="center"/>
          </w:tcPr>
          <w:p w14:paraId="0CA6754D" w14:textId="77777777" w:rsidR="003027AC" w:rsidRPr="003027AC" w:rsidRDefault="003027AC" w:rsidP="00F352A7">
            <w:pPr>
              <w:pStyle w:val="normaltableau"/>
              <w:spacing w:before="0" w:after="0" w:line="300" w:lineRule="auto"/>
              <w:rPr>
                <w:rFonts w:asciiTheme="minorHAnsi" w:hAnsiTheme="minorHAnsi" w:cstheme="minorHAnsi"/>
                <w:b/>
                <w:u w:val="single"/>
                <w:lang w:val="pl-PL" w:eastAsia="en-US"/>
              </w:rPr>
            </w:pPr>
          </w:p>
          <w:p w14:paraId="68EED214" w14:textId="77777777" w:rsidR="003027AC" w:rsidRPr="003027AC" w:rsidRDefault="003027AC" w:rsidP="00F352A7">
            <w:pPr>
              <w:pStyle w:val="normaltableau"/>
              <w:spacing w:before="0" w:after="0" w:line="300" w:lineRule="auto"/>
              <w:rPr>
                <w:rFonts w:asciiTheme="minorHAnsi" w:hAnsiTheme="minorHAnsi" w:cstheme="minorHAnsi"/>
                <w:sz w:val="20"/>
                <w:szCs w:val="20"/>
                <w:lang w:val="pl-PL"/>
              </w:rPr>
            </w:pPr>
          </w:p>
        </w:tc>
      </w:tr>
    </w:tbl>
    <w:p w14:paraId="2EC05B86" w14:textId="77777777" w:rsidR="003027AC" w:rsidRPr="003027AC" w:rsidRDefault="003027AC" w:rsidP="00DC0895">
      <w:pPr>
        <w:spacing w:after="0" w:line="300" w:lineRule="auto"/>
        <w:ind w:left="1440"/>
        <w:rPr>
          <w:rFonts w:cstheme="minorHAnsi"/>
        </w:rPr>
        <w:sectPr w:rsidR="003027AC" w:rsidRPr="003027AC" w:rsidSect="00C811EC">
          <w:pgSz w:w="16838" w:h="11906" w:orient="landscape"/>
          <w:pgMar w:top="1134" w:right="1134" w:bottom="1134" w:left="1134" w:header="709" w:footer="403" w:gutter="0"/>
          <w:cols w:space="708"/>
          <w:titlePg/>
          <w:docGrid w:linePitch="360"/>
        </w:sectPr>
      </w:pPr>
    </w:p>
    <w:p w14:paraId="2483E0F9" w14:textId="77777777" w:rsidR="003027AC" w:rsidRPr="003027AC" w:rsidRDefault="003027AC" w:rsidP="003027AC">
      <w:pPr>
        <w:pStyle w:val="normaltableau"/>
        <w:spacing w:before="0" w:after="0" w:line="300" w:lineRule="auto"/>
        <w:rPr>
          <w:rFonts w:asciiTheme="minorHAnsi" w:hAnsiTheme="minorHAnsi" w:cstheme="minorHAnsi"/>
          <w:u w:val="single"/>
          <w:lang w:val="pl-PL" w:eastAsia="en-US"/>
        </w:rPr>
      </w:pPr>
      <w:r w:rsidRPr="003027AC">
        <w:rPr>
          <w:rFonts w:asciiTheme="minorHAnsi" w:hAnsiTheme="minorHAnsi" w:cstheme="minorHAnsi"/>
          <w:u w:val="single"/>
          <w:lang w:val="pl-PL" w:eastAsia="en-US"/>
        </w:rPr>
        <w:lastRenderedPageBreak/>
        <w:t>Oświadczamy, że:</w:t>
      </w:r>
    </w:p>
    <w:p w14:paraId="725A7A42" w14:textId="77777777" w:rsidR="003027AC" w:rsidRPr="003027AC" w:rsidRDefault="003027AC" w:rsidP="003027AC">
      <w:pPr>
        <w:pStyle w:val="normaltableau"/>
        <w:numPr>
          <w:ilvl w:val="0"/>
          <w:numId w:val="76"/>
        </w:numPr>
        <w:spacing w:before="0" w:after="0" w:line="300" w:lineRule="auto"/>
        <w:ind w:left="426" w:hanging="284"/>
        <w:rPr>
          <w:rFonts w:asciiTheme="minorHAnsi" w:hAnsiTheme="minorHAnsi" w:cstheme="minorHAnsi"/>
          <w:lang w:val="pl-PL"/>
        </w:rPr>
      </w:pPr>
      <w:r w:rsidRPr="003027AC">
        <w:rPr>
          <w:rFonts w:asciiTheme="minorHAnsi" w:hAnsiTheme="minorHAnsi" w:cstheme="minorHAnsi"/>
          <w:lang w:val="pl-PL"/>
        </w:rPr>
        <w:t>Ceny jednostkowe z VAT (kolumna 3 szczegółowego formularza cenowego) zawierają wszystkie koszty, jakie poniesie Zamawiający w przypadku wyboru niniejszej oferty;</w:t>
      </w:r>
    </w:p>
    <w:p w14:paraId="141132F6" w14:textId="77777777" w:rsidR="003027AC" w:rsidRPr="003027AC" w:rsidRDefault="003027AC" w:rsidP="003027AC">
      <w:pPr>
        <w:pStyle w:val="normaltableau"/>
        <w:numPr>
          <w:ilvl w:val="0"/>
          <w:numId w:val="76"/>
        </w:numPr>
        <w:spacing w:before="0" w:after="0" w:line="300" w:lineRule="auto"/>
        <w:ind w:left="426" w:hanging="284"/>
        <w:rPr>
          <w:rFonts w:asciiTheme="minorHAnsi" w:hAnsiTheme="minorHAnsi" w:cstheme="minorHAnsi"/>
          <w:lang w:val="pl-PL" w:eastAsia="en-US"/>
        </w:rPr>
      </w:pPr>
      <w:r w:rsidRPr="003027AC">
        <w:rPr>
          <w:rFonts w:asciiTheme="minorHAnsi" w:hAnsiTheme="minorHAnsi" w:cstheme="minorHAnsi"/>
          <w:lang w:val="pl-PL"/>
        </w:rPr>
        <w:t>zapoznaliśmy się z treścią rozeznania cenowego i uznajemy się za związanych określonymi w niej wymaganiami i zasadami postępowania;</w:t>
      </w:r>
    </w:p>
    <w:p w14:paraId="72DCB9F1" w14:textId="77777777" w:rsidR="003027AC" w:rsidRPr="003027AC" w:rsidRDefault="003027AC" w:rsidP="003027AC">
      <w:pPr>
        <w:pStyle w:val="normaltableau"/>
        <w:numPr>
          <w:ilvl w:val="0"/>
          <w:numId w:val="76"/>
        </w:numPr>
        <w:spacing w:before="0" w:after="0" w:line="300" w:lineRule="auto"/>
        <w:ind w:left="426" w:hanging="284"/>
        <w:rPr>
          <w:rFonts w:asciiTheme="minorHAnsi" w:hAnsiTheme="minorHAnsi" w:cstheme="minorHAnsi"/>
          <w:lang w:val="pl-PL"/>
        </w:rPr>
      </w:pPr>
      <w:r w:rsidRPr="003027AC">
        <w:rPr>
          <w:rFonts w:asciiTheme="minorHAnsi" w:hAnsiTheme="minorHAnsi" w:cstheme="minorHAnsi"/>
          <w:lang w:val="pl-PL"/>
        </w:rPr>
        <w:t>posiadamy wszystkie informacje niezbędne do prawidłowego przygotowania i złożenia niniejszej oferty.</w:t>
      </w:r>
    </w:p>
    <w:p w14:paraId="18D643B2" w14:textId="77777777" w:rsidR="003027AC" w:rsidRPr="003027AC" w:rsidRDefault="003027AC" w:rsidP="003027AC">
      <w:pPr>
        <w:spacing w:line="300" w:lineRule="auto"/>
        <w:jc w:val="both"/>
        <w:rPr>
          <w:rFonts w:cstheme="minorHAnsi"/>
        </w:rPr>
      </w:pPr>
    </w:p>
    <w:p w14:paraId="6EEFC1ED" w14:textId="77777777" w:rsidR="003027AC" w:rsidRPr="003027AC" w:rsidRDefault="003027AC" w:rsidP="003027AC">
      <w:pPr>
        <w:tabs>
          <w:tab w:val="left" w:pos="3402"/>
        </w:tabs>
        <w:spacing w:line="300" w:lineRule="auto"/>
        <w:ind w:left="284" w:hanging="284"/>
        <w:jc w:val="both"/>
        <w:rPr>
          <w:rFonts w:cstheme="minorHAnsi"/>
          <w:u w:val="single"/>
        </w:rPr>
      </w:pPr>
      <w:r w:rsidRPr="003027AC">
        <w:rPr>
          <w:rFonts w:cstheme="minorHAnsi"/>
          <w:u w:val="single"/>
        </w:rPr>
        <w:t>Wraz z ofertą składamy:</w:t>
      </w:r>
    </w:p>
    <w:p w14:paraId="7EEF9F20" w14:textId="77777777" w:rsidR="003027AC" w:rsidRPr="003027AC" w:rsidRDefault="003027AC" w:rsidP="003027AC">
      <w:pPr>
        <w:numPr>
          <w:ilvl w:val="0"/>
          <w:numId w:val="3"/>
        </w:numPr>
        <w:tabs>
          <w:tab w:val="clear" w:pos="720"/>
          <w:tab w:val="num" w:pos="567"/>
        </w:tabs>
        <w:spacing w:after="0" w:line="300" w:lineRule="auto"/>
        <w:ind w:left="567"/>
        <w:jc w:val="both"/>
        <w:rPr>
          <w:rFonts w:cstheme="minorHAnsi"/>
        </w:rPr>
      </w:pPr>
      <w:r w:rsidRPr="003027AC">
        <w:rPr>
          <w:rFonts w:cstheme="minorHAnsi"/>
        </w:rPr>
        <w:t>………………………………………………………..……………………………………….</w:t>
      </w:r>
    </w:p>
    <w:p w14:paraId="49B87C8B" w14:textId="77777777" w:rsidR="003027AC" w:rsidRPr="003027AC" w:rsidRDefault="003027AC" w:rsidP="003027AC">
      <w:pPr>
        <w:spacing w:line="300" w:lineRule="auto"/>
        <w:jc w:val="both"/>
        <w:rPr>
          <w:rFonts w:cstheme="minorHAnsi"/>
        </w:rPr>
      </w:pPr>
    </w:p>
    <w:p w14:paraId="458ECC51" w14:textId="77777777" w:rsidR="003027AC" w:rsidRPr="003027AC" w:rsidRDefault="003027AC" w:rsidP="003027AC">
      <w:pPr>
        <w:spacing w:line="300" w:lineRule="auto"/>
        <w:jc w:val="both"/>
        <w:rPr>
          <w:rFonts w:cstheme="minorHAnsi"/>
        </w:rPr>
      </w:pPr>
    </w:p>
    <w:p w14:paraId="124127E1" w14:textId="77777777" w:rsidR="003027AC" w:rsidRPr="003027AC" w:rsidRDefault="003027AC" w:rsidP="003027AC">
      <w:pPr>
        <w:spacing w:line="300" w:lineRule="auto"/>
        <w:jc w:val="both"/>
        <w:rPr>
          <w:rFonts w:cstheme="minorHAnsi"/>
        </w:rPr>
      </w:pPr>
    </w:p>
    <w:p w14:paraId="68A39E27" w14:textId="77777777" w:rsidR="003027AC" w:rsidRPr="003027AC" w:rsidRDefault="003027AC" w:rsidP="003027AC">
      <w:pPr>
        <w:spacing w:line="300" w:lineRule="auto"/>
        <w:jc w:val="both"/>
        <w:rPr>
          <w:rFonts w:cstheme="minorHAnsi"/>
        </w:rPr>
      </w:pPr>
    </w:p>
    <w:p w14:paraId="67F73FF1" w14:textId="77777777" w:rsidR="003027AC" w:rsidRPr="003027AC" w:rsidRDefault="003027AC" w:rsidP="003027AC">
      <w:pPr>
        <w:spacing w:line="300" w:lineRule="auto"/>
        <w:jc w:val="both"/>
        <w:rPr>
          <w:rFonts w:cstheme="minorHAnsi"/>
        </w:rPr>
      </w:pPr>
    </w:p>
    <w:p w14:paraId="135CF179" w14:textId="77777777" w:rsidR="003027AC" w:rsidRPr="003027AC" w:rsidRDefault="003027AC" w:rsidP="003027AC">
      <w:pPr>
        <w:pStyle w:val="Tytu"/>
        <w:spacing w:line="300" w:lineRule="auto"/>
        <w:jc w:val="both"/>
        <w:rPr>
          <w:rFonts w:asciiTheme="minorHAnsi" w:hAnsiTheme="minorHAnsi" w:cstheme="minorHAnsi"/>
          <w:b w:val="0"/>
          <w:sz w:val="22"/>
          <w:szCs w:val="22"/>
        </w:rPr>
      </w:pPr>
      <w:r w:rsidRPr="003027AC">
        <w:rPr>
          <w:rFonts w:asciiTheme="minorHAnsi" w:hAnsiTheme="minorHAnsi" w:cstheme="minorHAnsi"/>
          <w:b w:val="0"/>
          <w:sz w:val="22"/>
          <w:szCs w:val="22"/>
        </w:rPr>
        <w:t>………………….……….., dn. ………………….. r.</w:t>
      </w:r>
    </w:p>
    <w:p w14:paraId="6FA8582A" w14:textId="77777777" w:rsidR="003027AC" w:rsidRPr="003027AC" w:rsidRDefault="003027AC" w:rsidP="003027AC">
      <w:pPr>
        <w:spacing w:line="300" w:lineRule="auto"/>
        <w:jc w:val="both"/>
        <w:rPr>
          <w:rFonts w:cstheme="minorHAnsi"/>
        </w:rPr>
      </w:pPr>
    </w:p>
    <w:p w14:paraId="284B3FB7" w14:textId="77777777" w:rsidR="003027AC" w:rsidRPr="003027AC" w:rsidRDefault="003027AC" w:rsidP="003027AC">
      <w:pPr>
        <w:spacing w:line="300" w:lineRule="auto"/>
        <w:jc w:val="both"/>
        <w:rPr>
          <w:rFonts w:cstheme="minorHAnsi"/>
        </w:rPr>
      </w:pPr>
    </w:p>
    <w:p w14:paraId="69D81E14" w14:textId="77777777" w:rsidR="003027AC" w:rsidRPr="003027AC" w:rsidRDefault="003027AC" w:rsidP="003027AC">
      <w:pPr>
        <w:spacing w:line="300" w:lineRule="auto"/>
        <w:jc w:val="both"/>
        <w:rPr>
          <w:rFonts w:cstheme="minorHAnsi"/>
          <w:i/>
        </w:rPr>
      </w:pPr>
    </w:p>
    <w:p w14:paraId="3295AC66" w14:textId="2306D3DD" w:rsidR="003027AC" w:rsidRDefault="003027AC" w:rsidP="003027AC">
      <w:pPr>
        <w:tabs>
          <w:tab w:val="left" w:pos="3402"/>
          <w:tab w:val="left" w:pos="5955"/>
        </w:tabs>
        <w:spacing w:after="0" w:line="300" w:lineRule="auto"/>
        <w:rPr>
          <w:rFonts w:eastAsia="Times New Roman" w:cstheme="minorHAnsi"/>
          <w:color w:val="2F5496"/>
          <w:lang w:eastAsia="pl-PL"/>
        </w:rPr>
      </w:pPr>
    </w:p>
    <w:p w14:paraId="14D17805" w14:textId="0C6C5215" w:rsidR="00F40E4F" w:rsidRPr="00EA3B5F" w:rsidRDefault="00D00037" w:rsidP="00117847">
      <w:pPr>
        <w:tabs>
          <w:tab w:val="left" w:pos="3402"/>
        </w:tabs>
        <w:spacing w:after="0" w:line="300" w:lineRule="auto"/>
        <w:jc w:val="right"/>
        <w:rPr>
          <w:rFonts w:cstheme="minorHAnsi"/>
          <w:b/>
        </w:rPr>
      </w:pPr>
      <w:r w:rsidRPr="003027AC">
        <w:rPr>
          <w:rFonts w:eastAsia="Times New Roman" w:cstheme="minorHAnsi"/>
          <w:lang w:eastAsia="pl-PL"/>
        </w:rPr>
        <w:br w:type="column"/>
      </w:r>
      <w:bookmarkStart w:id="14" w:name="_Hlk61354979"/>
    </w:p>
    <w:bookmarkEnd w:id="14"/>
    <w:p w14:paraId="1AD723AC" w14:textId="77777777" w:rsidR="004F24BC" w:rsidRPr="004F24BC" w:rsidRDefault="004F24BC" w:rsidP="004F24BC">
      <w:pPr>
        <w:keepNext/>
        <w:spacing w:after="0" w:line="240" w:lineRule="auto"/>
        <w:outlineLvl w:val="0"/>
        <w:rPr>
          <w:rFonts w:eastAsia="Times New Roman" w:cstheme="minorHAnsi"/>
          <w:lang w:eastAsia="pl-PL"/>
        </w:rPr>
      </w:pPr>
    </w:p>
    <w:p w14:paraId="1DE847AA" w14:textId="77777777" w:rsidR="00117847" w:rsidRPr="00C54569" w:rsidRDefault="00117847" w:rsidP="00117847">
      <w:pPr>
        <w:spacing w:after="0" w:line="300" w:lineRule="auto"/>
        <w:jc w:val="center"/>
        <w:rPr>
          <w:rFonts w:eastAsia="Calibri" w:cstheme="minorHAnsi"/>
          <w:b/>
        </w:rPr>
      </w:pPr>
      <w:r w:rsidRPr="00C54569">
        <w:rPr>
          <w:rFonts w:eastAsia="Calibri" w:cstheme="minorHAnsi"/>
          <w:b/>
        </w:rPr>
        <w:t>Klauzula informacyjna w sprawie ochrony danych osobowych</w:t>
      </w:r>
    </w:p>
    <w:p w14:paraId="7311FF93" w14:textId="77777777" w:rsidR="00117847" w:rsidRPr="00C54569" w:rsidRDefault="00117847" w:rsidP="00117847">
      <w:pPr>
        <w:spacing w:after="0" w:line="300" w:lineRule="auto"/>
        <w:jc w:val="center"/>
        <w:rPr>
          <w:rFonts w:eastAsia="Calibri" w:cstheme="minorHAnsi"/>
          <w:b/>
        </w:rPr>
      </w:pPr>
    </w:p>
    <w:p w14:paraId="14869ACC" w14:textId="77777777" w:rsidR="00117847" w:rsidRPr="00C54569" w:rsidRDefault="00117847" w:rsidP="00117847">
      <w:pPr>
        <w:spacing w:after="0" w:line="300" w:lineRule="auto"/>
        <w:jc w:val="both"/>
        <w:rPr>
          <w:rFonts w:eastAsia="Times New Roman" w:cstheme="minorHAnsi"/>
          <w:lang w:eastAsia="pl-PL"/>
        </w:rPr>
      </w:pPr>
      <w:r w:rsidRPr="00C5456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54569">
        <w:rPr>
          <w:rFonts w:eastAsia="Times New Roman" w:cstheme="minorHAnsi"/>
          <w:b/>
          <w:bCs/>
          <w:lang w:eastAsia="pl-PL"/>
        </w:rPr>
        <w:t>RODO</w:t>
      </w:r>
      <w:r w:rsidRPr="00C54569">
        <w:rPr>
          <w:rFonts w:eastAsia="Times New Roman" w:cstheme="minorHAnsi"/>
          <w:lang w:eastAsia="pl-PL"/>
        </w:rPr>
        <w:t xml:space="preserve">”) informujemy, że: </w:t>
      </w:r>
    </w:p>
    <w:p w14:paraId="0AED4946" w14:textId="77777777" w:rsidR="00117847" w:rsidRPr="00C54569" w:rsidRDefault="00117847" w:rsidP="00117847">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administratorem Pani/Pana danych osobowych („ADO”) jest Politechnika Bydgoska im. Jana i Jędrzeja Śniadeckich, Al. prof. S. Kaliskiego 7, 85-796 Bydgoszcz</w:t>
      </w:r>
      <w:r w:rsidRPr="00C54569">
        <w:rPr>
          <w:rFonts w:eastAsia="Times New Roman" w:cstheme="minorHAnsi"/>
          <w:i/>
          <w:lang w:eastAsia="pl-PL"/>
        </w:rPr>
        <w:t xml:space="preserve"> </w:t>
      </w:r>
    </w:p>
    <w:p w14:paraId="4C20A8A5" w14:textId="77777777" w:rsidR="00117847" w:rsidRPr="00C54569" w:rsidRDefault="00117847" w:rsidP="00117847">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kontakt z Inspektorem Ochrony Danych jest dostępny za pomocą e-</w:t>
      </w:r>
      <w:proofErr w:type="spellStart"/>
      <w:r w:rsidRPr="00C54569">
        <w:rPr>
          <w:rFonts w:eastAsia="Times New Roman" w:cstheme="minorHAnsi"/>
          <w:lang w:eastAsia="pl-PL"/>
        </w:rPr>
        <w:t>mail’a</w:t>
      </w:r>
      <w:proofErr w:type="spellEnd"/>
      <w:r w:rsidRPr="00C54569">
        <w:rPr>
          <w:rFonts w:eastAsia="Times New Roman" w:cstheme="minorHAnsi"/>
          <w:lang w:eastAsia="pl-PL"/>
        </w:rPr>
        <w:t>: iod@pbs.edu.pl</w:t>
      </w:r>
    </w:p>
    <w:p w14:paraId="1BF28DD9" w14:textId="75E74F30" w:rsidR="00117847" w:rsidRPr="00C54569" w:rsidRDefault="00117847" w:rsidP="00117847">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Pani/Pana dane osobowe przetwarzane będą na podstawie art. 6 ust. 1 lit. c</w:t>
      </w:r>
      <w:r w:rsidRPr="00C54569">
        <w:rPr>
          <w:rFonts w:eastAsia="Times New Roman" w:cstheme="minorHAnsi"/>
          <w:i/>
          <w:lang w:eastAsia="pl-PL"/>
        </w:rPr>
        <w:t xml:space="preserve"> </w:t>
      </w:r>
      <w:r w:rsidRPr="00C54569">
        <w:rPr>
          <w:rFonts w:eastAsia="Times New Roman" w:cstheme="minorHAnsi"/>
          <w:lang w:eastAsia="pl-PL"/>
        </w:rPr>
        <w:t xml:space="preserve">RODO w celu związanym z postępowaniem o udzielenie zamówienia publicznego prowadzonym </w:t>
      </w:r>
      <w:r w:rsidR="003027AC">
        <w:rPr>
          <w:rFonts w:eastAsia="Times New Roman" w:cstheme="minorHAnsi"/>
          <w:lang w:eastAsia="pl-PL"/>
        </w:rPr>
        <w:t>na podstawie</w:t>
      </w:r>
      <w:r w:rsidRPr="00C54569">
        <w:rPr>
          <w:rFonts w:eastAsia="Times New Roman" w:cstheme="minorHAnsi"/>
          <w:lang w:eastAsia="pl-PL"/>
        </w:rPr>
        <w:t xml:space="preserve"> </w:t>
      </w:r>
      <w:r w:rsidR="003027AC" w:rsidRPr="003027AC">
        <w:rPr>
          <w:rFonts w:eastAsia="Times New Roman" w:cstheme="minorHAnsi"/>
          <w:lang w:eastAsia="pl-PL"/>
        </w:rPr>
        <w:t xml:space="preserve">ustawy z dnia 11 września 2019 r. – Prawo zamówień publicznych, dalej „ustawa </w:t>
      </w:r>
      <w:proofErr w:type="spellStart"/>
      <w:r w:rsidR="003027AC" w:rsidRPr="003027AC">
        <w:rPr>
          <w:rFonts w:eastAsia="Times New Roman" w:cstheme="minorHAnsi"/>
          <w:lang w:eastAsia="pl-PL"/>
        </w:rPr>
        <w:t>Pzp</w:t>
      </w:r>
      <w:proofErr w:type="spellEnd"/>
      <w:r w:rsidR="003027AC" w:rsidRPr="003027AC">
        <w:rPr>
          <w:rFonts w:eastAsia="Times New Roman" w:cstheme="minorHAnsi"/>
          <w:lang w:eastAsia="pl-PL"/>
        </w:rPr>
        <w:t>”;</w:t>
      </w:r>
    </w:p>
    <w:p w14:paraId="43387162" w14:textId="5E5C7043" w:rsidR="00117847" w:rsidRPr="00C54569" w:rsidRDefault="00117847" w:rsidP="00117847">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 xml:space="preserve">odbiorcami Pani/Pana danych osobowych będą osoby lub podmioty, którym udostępniona zostanie dokumentacja postępowania w oparciu o art. 74 ust. 1 ustawy </w:t>
      </w:r>
      <w:proofErr w:type="spellStart"/>
      <w:r w:rsidR="003027AC">
        <w:rPr>
          <w:rFonts w:eastAsia="Times New Roman" w:cstheme="minorHAnsi"/>
          <w:lang w:eastAsia="pl-PL"/>
        </w:rPr>
        <w:t>Pzp</w:t>
      </w:r>
      <w:proofErr w:type="spellEnd"/>
      <w:r w:rsidRPr="00C54569">
        <w:rPr>
          <w:rFonts w:eastAsia="Times New Roman" w:cstheme="minorHAnsi"/>
          <w:lang w:eastAsia="pl-PL"/>
        </w:rPr>
        <w:t>;</w:t>
      </w:r>
    </w:p>
    <w:p w14:paraId="6762953D" w14:textId="77777777" w:rsidR="00117847" w:rsidRPr="00C54569" w:rsidRDefault="00117847" w:rsidP="00117847">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 xml:space="preserve">Pani/Pana dane osobowe będą przechowywane, zgodnie przez okres </w:t>
      </w:r>
      <w:r>
        <w:rPr>
          <w:rFonts w:eastAsia="Times New Roman" w:cstheme="minorHAnsi"/>
          <w:lang w:eastAsia="pl-PL"/>
        </w:rPr>
        <w:t>5</w:t>
      </w:r>
      <w:r w:rsidRPr="00C54569">
        <w:rPr>
          <w:rFonts w:eastAsia="Times New Roman" w:cstheme="minorHAnsi"/>
          <w:lang w:eastAsia="pl-PL"/>
        </w:rPr>
        <w:t xml:space="preserve"> lat od dnia zakończenia postępowania o udzielenie zamówienia;</w:t>
      </w:r>
    </w:p>
    <w:p w14:paraId="4C0440CB" w14:textId="77777777" w:rsidR="00117847" w:rsidRPr="00C54569" w:rsidRDefault="00117847" w:rsidP="00117847">
      <w:pPr>
        <w:numPr>
          <w:ilvl w:val="0"/>
          <w:numId w:val="29"/>
        </w:numPr>
        <w:spacing w:after="0" w:line="300" w:lineRule="auto"/>
        <w:ind w:left="426" w:hanging="426"/>
        <w:jc w:val="both"/>
        <w:rPr>
          <w:rFonts w:eastAsia="Times New Roman" w:cstheme="minorHAnsi"/>
          <w:b/>
          <w:i/>
          <w:lang w:eastAsia="pl-PL"/>
        </w:rPr>
      </w:pPr>
      <w:r w:rsidRPr="00C5456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5A367A58" w14:textId="77777777" w:rsidR="00117847" w:rsidRPr="00C54569" w:rsidRDefault="00117847" w:rsidP="00117847">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w odniesieniu do Pani/Pana danych osobowych decyzje nie będą podejmowane w sposób zautomatyzowany, stosowanie do art. 22 RODO;</w:t>
      </w:r>
    </w:p>
    <w:p w14:paraId="7700708F" w14:textId="77777777" w:rsidR="00117847" w:rsidRPr="00C54569" w:rsidRDefault="00117847" w:rsidP="00117847">
      <w:pPr>
        <w:numPr>
          <w:ilvl w:val="0"/>
          <w:numId w:val="29"/>
        </w:numPr>
        <w:spacing w:after="0" w:line="300" w:lineRule="auto"/>
        <w:ind w:left="426" w:hanging="426"/>
        <w:jc w:val="both"/>
        <w:rPr>
          <w:rFonts w:eastAsia="Times New Roman" w:cstheme="minorHAnsi"/>
          <w:lang w:eastAsia="pl-PL"/>
        </w:rPr>
      </w:pPr>
      <w:r w:rsidRPr="00C54569">
        <w:rPr>
          <w:rFonts w:eastAsia="Times New Roman" w:cstheme="minorHAnsi"/>
          <w:lang w:eastAsia="pl-PL"/>
        </w:rPr>
        <w:t>posiada Pani/Pan:</w:t>
      </w:r>
    </w:p>
    <w:p w14:paraId="66EB220C" w14:textId="77777777" w:rsidR="00117847" w:rsidRPr="00C54569" w:rsidRDefault="00117847" w:rsidP="00117847">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na podstawie art. 15 RODO prawo dostępu do danych osobowych Pani/Pana dotyczących;</w:t>
      </w:r>
    </w:p>
    <w:p w14:paraId="65860930" w14:textId="77777777" w:rsidR="00117847" w:rsidRPr="00C54569" w:rsidRDefault="00117847" w:rsidP="00117847">
      <w:pPr>
        <w:numPr>
          <w:ilvl w:val="0"/>
          <w:numId w:val="28"/>
        </w:numPr>
        <w:spacing w:after="0" w:line="300" w:lineRule="auto"/>
        <w:ind w:left="709" w:hanging="283"/>
        <w:rPr>
          <w:rFonts w:eastAsia="Times New Roman" w:cstheme="minorHAnsi"/>
          <w:lang w:eastAsia="pl-PL"/>
        </w:rPr>
      </w:pPr>
      <w:r w:rsidRPr="00C54569">
        <w:rPr>
          <w:rFonts w:eastAsia="Times New Roman" w:cstheme="minorHAnsi"/>
          <w:lang w:eastAsia="pl-PL"/>
        </w:rPr>
        <w:t>na podstawie art. 16 RODO prawo do sprostowania Pani/Pana danych osobowych*;</w:t>
      </w:r>
    </w:p>
    <w:p w14:paraId="621B66AE" w14:textId="77777777" w:rsidR="00117847" w:rsidRPr="00C54569" w:rsidRDefault="00117847" w:rsidP="00117847">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na podstawie art. 18 RODO prawo żądania od administratora ograniczenia przetwarzania danych osobowych z zastrzeżeniem przypadków, o których mowa w art. 18 ust. 2 RODO**;</w:t>
      </w:r>
    </w:p>
    <w:p w14:paraId="503EFECC" w14:textId="77777777" w:rsidR="00117847" w:rsidRPr="00C54569" w:rsidRDefault="00117847" w:rsidP="00117847">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prawo do wniesienia skargi do Prezesa Urzędu Ochrony Danych Osobowych, gdy przetwarzanie danych osobowych Pani/Pana dotyczących narusza przepisy RODO;</w:t>
      </w:r>
    </w:p>
    <w:p w14:paraId="1BC1ACEE" w14:textId="77777777" w:rsidR="00117847" w:rsidRPr="00C54569" w:rsidRDefault="00117847" w:rsidP="00117847">
      <w:pPr>
        <w:numPr>
          <w:ilvl w:val="0"/>
          <w:numId w:val="29"/>
        </w:numPr>
        <w:spacing w:after="0" w:line="300" w:lineRule="auto"/>
        <w:ind w:left="426" w:hanging="426"/>
        <w:jc w:val="both"/>
        <w:rPr>
          <w:rFonts w:eastAsia="Times New Roman" w:cstheme="minorHAnsi"/>
          <w:b/>
          <w:bCs/>
          <w:lang w:eastAsia="pl-PL"/>
        </w:rPr>
      </w:pPr>
      <w:r w:rsidRPr="00C54569">
        <w:rPr>
          <w:rFonts w:eastAsia="Times New Roman" w:cstheme="minorHAnsi"/>
          <w:b/>
          <w:bCs/>
          <w:lang w:eastAsia="pl-PL"/>
        </w:rPr>
        <w:t>nie przysługuje Pani/Panu:</w:t>
      </w:r>
    </w:p>
    <w:p w14:paraId="7013F19D" w14:textId="77777777" w:rsidR="00117847" w:rsidRPr="00C54569" w:rsidRDefault="00117847" w:rsidP="00117847">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w związku z art. 17 ust. 3 lit. b, d i e RODO prawo do usunięcia danych osobowych;</w:t>
      </w:r>
    </w:p>
    <w:p w14:paraId="4828F4FE" w14:textId="77777777" w:rsidR="00117847" w:rsidRPr="00C54569" w:rsidRDefault="00117847" w:rsidP="00117847">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prawo do przenoszenia danych osobowych, o którym mowa w art. 20 RODO;</w:t>
      </w:r>
    </w:p>
    <w:p w14:paraId="664B8FE9" w14:textId="77777777" w:rsidR="00117847" w:rsidRPr="00C54569" w:rsidRDefault="00117847" w:rsidP="00117847">
      <w:pPr>
        <w:numPr>
          <w:ilvl w:val="0"/>
          <w:numId w:val="28"/>
        </w:numPr>
        <w:spacing w:after="0" w:line="300" w:lineRule="auto"/>
        <w:ind w:left="709" w:hanging="283"/>
        <w:jc w:val="both"/>
        <w:rPr>
          <w:rFonts w:eastAsia="Times New Roman" w:cstheme="minorHAnsi"/>
          <w:lang w:eastAsia="pl-PL"/>
        </w:rPr>
      </w:pPr>
      <w:r w:rsidRPr="00C54569">
        <w:rPr>
          <w:rFonts w:eastAsia="Times New Roman" w:cstheme="minorHAnsi"/>
          <w:lang w:eastAsia="pl-PL"/>
        </w:rPr>
        <w:t>na podstawie art. 21 RODO prawo sprzeciwu, wobec przetwarzania danych osobowych, gdyż podstawą prawną przetwarzania Pani/Pana danych osobowych jest art. 6 ust. 1 lit. c RODO.</w:t>
      </w:r>
    </w:p>
    <w:p w14:paraId="7BDCBD1A" w14:textId="77777777" w:rsidR="00117847" w:rsidRPr="00C54569" w:rsidRDefault="00117847" w:rsidP="00117847">
      <w:pPr>
        <w:spacing w:after="0" w:line="300" w:lineRule="auto"/>
        <w:jc w:val="both"/>
        <w:rPr>
          <w:rFonts w:eastAsia="Times New Roman" w:cstheme="minorHAnsi"/>
          <w:lang w:eastAsia="pl-PL"/>
        </w:rPr>
      </w:pPr>
    </w:p>
    <w:p w14:paraId="5E4F7805" w14:textId="77777777" w:rsidR="00117847" w:rsidRPr="00C54569" w:rsidRDefault="00117847" w:rsidP="00117847">
      <w:pPr>
        <w:spacing w:after="0" w:line="240" w:lineRule="auto"/>
        <w:ind w:left="426"/>
        <w:jc w:val="both"/>
        <w:rPr>
          <w:rFonts w:eastAsia="Times New Roman" w:cstheme="minorHAnsi"/>
          <w:i/>
          <w:sz w:val="18"/>
          <w:szCs w:val="18"/>
          <w:lang w:eastAsia="pl-PL"/>
        </w:rPr>
      </w:pPr>
      <w:r w:rsidRPr="00C54569">
        <w:rPr>
          <w:rFonts w:eastAsia="Times New Roman" w:cstheme="minorHAnsi"/>
          <w:b/>
          <w:i/>
          <w:sz w:val="18"/>
          <w:szCs w:val="18"/>
          <w:vertAlign w:val="superscript"/>
          <w:lang w:eastAsia="pl-PL"/>
        </w:rPr>
        <w:t xml:space="preserve">* </w:t>
      </w:r>
      <w:r w:rsidRPr="00C54569">
        <w:rPr>
          <w:rFonts w:eastAsia="Times New Roman" w:cstheme="minorHAnsi"/>
          <w:b/>
          <w:i/>
          <w:sz w:val="18"/>
          <w:szCs w:val="18"/>
          <w:lang w:eastAsia="pl-PL"/>
        </w:rPr>
        <w:t>Wyjaśnienie:</w:t>
      </w:r>
      <w:r w:rsidRPr="00C5456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C54569">
        <w:rPr>
          <w:rFonts w:eastAsia="Times New Roman" w:cstheme="minorHAnsi"/>
          <w:i/>
          <w:sz w:val="18"/>
          <w:szCs w:val="18"/>
          <w:lang w:eastAsia="pl-PL"/>
        </w:rPr>
        <w:t>Pzp</w:t>
      </w:r>
      <w:proofErr w:type="spellEnd"/>
      <w:r w:rsidRPr="00C54569">
        <w:rPr>
          <w:rFonts w:eastAsia="Times New Roman" w:cstheme="minorHAnsi"/>
          <w:i/>
          <w:sz w:val="18"/>
          <w:szCs w:val="18"/>
          <w:lang w:eastAsia="pl-PL"/>
        </w:rPr>
        <w:t xml:space="preserve"> oraz nie może naruszać integralności protokołu oraz jego załączników.</w:t>
      </w:r>
    </w:p>
    <w:p w14:paraId="29BC2F1C" w14:textId="77777777" w:rsidR="00117847" w:rsidRPr="00C54569" w:rsidRDefault="00117847" w:rsidP="00117847">
      <w:pPr>
        <w:spacing w:after="0" w:line="240" w:lineRule="auto"/>
        <w:ind w:left="426"/>
        <w:jc w:val="both"/>
        <w:rPr>
          <w:rFonts w:eastAsia="Times New Roman" w:cstheme="minorHAnsi"/>
          <w:i/>
          <w:sz w:val="18"/>
          <w:szCs w:val="18"/>
          <w:lang w:eastAsia="pl-PL"/>
        </w:rPr>
      </w:pPr>
      <w:r w:rsidRPr="00C54569">
        <w:rPr>
          <w:rFonts w:eastAsia="Times New Roman" w:cstheme="minorHAnsi"/>
          <w:b/>
          <w:i/>
          <w:sz w:val="18"/>
          <w:szCs w:val="18"/>
          <w:vertAlign w:val="superscript"/>
          <w:lang w:eastAsia="pl-PL"/>
        </w:rPr>
        <w:t xml:space="preserve">** </w:t>
      </w:r>
      <w:r w:rsidRPr="00C54569">
        <w:rPr>
          <w:rFonts w:eastAsia="Times New Roman" w:cstheme="minorHAnsi"/>
          <w:b/>
          <w:i/>
          <w:sz w:val="18"/>
          <w:szCs w:val="18"/>
          <w:lang w:eastAsia="pl-PL"/>
        </w:rPr>
        <w:t>Wyjaśnienie:</w:t>
      </w:r>
      <w:r w:rsidRPr="00C5456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E7DA4B" w14:textId="77777777" w:rsidR="004F24BC" w:rsidRPr="004F24BC" w:rsidRDefault="004F24BC" w:rsidP="004F24BC">
      <w:pPr>
        <w:spacing w:after="0" w:line="300" w:lineRule="auto"/>
        <w:jc w:val="both"/>
        <w:rPr>
          <w:rFonts w:eastAsia="Times New Roman" w:cstheme="minorHAnsi"/>
          <w:lang w:eastAsia="pl-PL"/>
        </w:rPr>
      </w:pPr>
    </w:p>
    <w:sectPr w:rsidR="004F24BC" w:rsidRPr="004F24BC" w:rsidSect="00B0646C">
      <w:footerReference w:type="even" r:id="rId22"/>
      <w:footerReference w:type="default" r:id="rId2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26F5" w14:textId="77777777" w:rsidR="00C90C2D" w:rsidRDefault="00C90C2D" w:rsidP="00D00037">
      <w:pPr>
        <w:spacing w:after="0" w:line="240" w:lineRule="auto"/>
      </w:pPr>
      <w:r>
        <w:separator/>
      </w:r>
    </w:p>
  </w:endnote>
  <w:endnote w:type="continuationSeparator" w:id="0">
    <w:p w14:paraId="37D7723F" w14:textId="77777777" w:rsidR="00C90C2D" w:rsidRDefault="00C90C2D" w:rsidP="00D00037">
      <w:pPr>
        <w:spacing w:after="0" w:line="240" w:lineRule="auto"/>
      </w:pPr>
      <w:r>
        <w:continuationSeparator/>
      </w:r>
    </w:p>
  </w:endnote>
  <w:endnote w:type="continuationNotice" w:id="1">
    <w:p w14:paraId="34375046" w14:textId="77777777" w:rsidR="00C90C2D" w:rsidRDefault="00C90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4B51" w14:textId="77777777" w:rsidR="003027AC" w:rsidRDefault="003027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6F6267" w14:textId="77777777" w:rsidR="003027AC" w:rsidRDefault="003027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9C9C" w14:textId="77777777" w:rsidR="003027AC" w:rsidRPr="00D82510" w:rsidRDefault="003027AC">
    <w:pPr>
      <w:pStyle w:val="Stopka"/>
      <w:framePr w:wrap="around" w:vAnchor="text" w:hAnchor="margin" w:xAlign="center" w:y="1"/>
      <w:rPr>
        <w:rStyle w:val="Numerstrony"/>
        <w:sz w:val="22"/>
        <w:szCs w:val="22"/>
      </w:rPr>
    </w:pPr>
    <w:r w:rsidRPr="00D82510">
      <w:rPr>
        <w:rStyle w:val="Numerstrony"/>
        <w:sz w:val="22"/>
        <w:szCs w:val="22"/>
      </w:rPr>
      <w:fldChar w:fldCharType="begin"/>
    </w:r>
    <w:r w:rsidRPr="00D82510">
      <w:rPr>
        <w:rStyle w:val="Numerstrony"/>
        <w:sz w:val="22"/>
        <w:szCs w:val="22"/>
      </w:rPr>
      <w:instrText xml:space="preserve">PAGE  </w:instrText>
    </w:r>
    <w:r w:rsidRPr="00D82510">
      <w:rPr>
        <w:rStyle w:val="Numerstrony"/>
        <w:sz w:val="22"/>
        <w:szCs w:val="22"/>
      </w:rPr>
      <w:fldChar w:fldCharType="separate"/>
    </w:r>
    <w:r>
      <w:rPr>
        <w:rStyle w:val="Numerstrony"/>
        <w:noProof/>
        <w:sz w:val="22"/>
        <w:szCs w:val="22"/>
      </w:rPr>
      <w:t>4</w:t>
    </w:r>
    <w:r w:rsidRPr="00D82510">
      <w:rPr>
        <w:rStyle w:val="Numerstrony"/>
        <w:sz w:val="22"/>
        <w:szCs w:val="22"/>
      </w:rPr>
      <w:fldChar w:fldCharType="end"/>
    </w:r>
  </w:p>
  <w:p w14:paraId="42360023" w14:textId="77777777" w:rsidR="003027AC" w:rsidRDefault="003027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B755" w14:textId="77777777" w:rsidR="003027AC" w:rsidRPr="00EF7944" w:rsidRDefault="003027AC" w:rsidP="0097220A">
    <w:pPr>
      <w:pStyle w:val="Stopka"/>
      <w:tabs>
        <w:tab w:val="center" w:pos="4819"/>
        <w:tab w:val="right" w:pos="9638"/>
      </w:tabs>
      <w:jc w:val="right"/>
      <w:rPr>
        <w:rFonts w:ascii="Calibri" w:hAnsi="Calibri" w:cs="Calibri"/>
        <w:i/>
        <w:iCs/>
        <w:sz w:val="20"/>
        <w:szCs w:val="20"/>
      </w:rPr>
    </w:pPr>
    <w:r>
      <w:rPr>
        <w:rFonts w:ascii="Calibri" w:hAnsi="Calibri" w:cs="Calibri"/>
        <w:i/>
        <w:iCs/>
        <w:sz w:val="20"/>
        <w:szCs w:val="20"/>
      </w:rPr>
      <w:tab/>
    </w:r>
  </w:p>
  <w:p w14:paraId="473D3981" w14:textId="77777777" w:rsidR="003027AC" w:rsidRDefault="003027AC" w:rsidP="00BF3DF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8542BE" w:rsidRDefault="008542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8542BE" w:rsidRDefault="008542B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2"/>
        <w:szCs w:val="22"/>
      </w:rPr>
      <w:id w:val="-662153654"/>
      <w:docPartObj>
        <w:docPartGallery w:val="Page Numbers (Bottom of Page)"/>
        <w:docPartUnique/>
      </w:docPartObj>
    </w:sdtPr>
    <w:sdtEndPr/>
    <w:sdtContent>
      <w:p w14:paraId="186760DA" w14:textId="50FF2566" w:rsidR="00FD7749" w:rsidRPr="00FD7749" w:rsidRDefault="00FD7749">
        <w:pPr>
          <w:pStyle w:val="Stopka"/>
          <w:jc w:val="right"/>
          <w:rPr>
            <w:rFonts w:asciiTheme="minorHAnsi" w:eastAsiaTheme="majorEastAsia" w:hAnsiTheme="minorHAnsi" w:cstheme="minorHAnsi"/>
            <w:sz w:val="22"/>
            <w:szCs w:val="22"/>
          </w:rPr>
        </w:pPr>
        <w:r w:rsidRPr="00FD7749">
          <w:rPr>
            <w:rFonts w:asciiTheme="minorHAnsi" w:eastAsiaTheme="majorEastAsia" w:hAnsiTheme="minorHAnsi" w:cstheme="minorHAnsi"/>
            <w:sz w:val="22"/>
            <w:szCs w:val="22"/>
          </w:rPr>
          <w:t xml:space="preserve">str. </w:t>
        </w:r>
        <w:r w:rsidRPr="00FD7749">
          <w:rPr>
            <w:rFonts w:asciiTheme="minorHAnsi" w:eastAsiaTheme="minorEastAsia" w:hAnsiTheme="minorHAnsi" w:cstheme="minorHAnsi"/>
            <w:sz w:val="22"/>
            <w:szCs w:val="22"/>
          </w:rPr>
          <w:fldChar w:fldCharType="begin"/>
        </w:r>
        <w:r w:rsidRPr="00FD7749">
          <w:rPr>
            <w:rFonts w:asciiTheme="minorHAnsi" w:hAnsiTheme="minorHAnsi" w:cstheme="minorHAnsi"/>
            <w:sz w:val="22"/>
            <w:szCs w:val="22"/>
          </w:rPr>
          <w:instrText>PAGE    \* MERGEFORMAT</w:instrText>
        </w:r>
        <w:r w:rsidRPr="00FD7749">
          <w:rPr>
            <w:rFonts w:asciiTheme="minorHAnsi" w:eastAsiaTheme="minorEastAsia" w:hAnsiTheme="minorHAnsi" w:cstheme="minorHAnsi"/>
            <w:sz w:val="22"/>
            <w:szCs w:val="22"/>
          </w:rPr>
          <w:fldChar w:fldCharType="separate"/>
        </w:r>
        <w:r w:rsidRPr="00FD7749">
          <w:rPr>
            <w:rFonts w:asciiTheme="minorHAnsi" w:eastAsiaTheme="majorEastAsia" w:hAnsiTheme="minorHAnsi" w:cstheme="minorHAnsi"/>
            <w:sz w:val="22"/>
            <w:szCs w:val="22"/>
          </w:rPr>
          <w:t>2</w:t>
        </w:r>
        <w:r w:rsidRPr="00FD7749">
          <w:rPr>
            <w:rFonts w:asciiTheme="minorHAnsi" w:eastAsiaTheme="majorEastAsia" w:hAnsiTheme="minorHAnsi" w:cstheme="minorHAnsi"/>
            <w:sz w:val="22"/>
            <w:szCs w:val="22"/>
          </w:rPr>
          <w:fldChar w:fldCharType="end"/>
        </w:r>
      </w:p>
    </w:sdtContent>
  </w:sdt>
  <w:p w14:paraId="450F60C8" w14:textId="34A0D064" w:rsidR="008542BE" w:rsidRPr="00FD7749" w:rsidRDefault="008542BE" w:rsidP="00B0646C">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5D6B" w14:textId="77777777" w:rsidR="00C90C2D" w:rsidRDefault="00C90C2D" w:rsidP="00D00037">
      <w:pPr>
        <w:spacing w:after="0" w:line="240" w:lineRule="auto"/>
      </w:pPr>
      <w:r>
        <w:separator/>
      </w:r>
    </w:p>
  </w:footnote>
  <w:footnote w:type="continuationSeparator" w:id="0">
    <w:p w14:paraId="704CEF49" w14:textId="77777777" w:rsidR="00C90C2D" w:rsidRDefault="00C90C2D" w:rsidP="00D00037">
      <w:pPr>
        <w:spacing w:after="0" w:line="240" w:lineRule="auto"/>
      </w:pPr>
      <w:r>
        <w:continuationSeparator/>
      </w:r>
    </w:p>
  </w:footnote>
  <w:footnote w:type="continuationNotice" w:id="1">
    <w:p w14:paraId="48F0F1FD" w14:textId="77777777" w:rsidR="00C90C2D" w:rsidRDefault="00C90C2D">
      <w:pPr>
        <w:spacing w:after="0" w:line="240" w:lineRule="auto"/>
      </w:pPr>
    </w:p>
  </w:footnote>
  <w:footnote w:id="2">
    <w:p w14:paraId="54F31A15" w14:textId="77777777" w:rsidR="003027AC" w:rsidRPr="00D27C2F" w:rsidRDefault="003027AC" w:rsidP="003027AC">
      <w:pPr>
        <w:pStyle w:val="Tekstprzypisudolnego"/>
      </w:pPr>
      <w:r>
        <w:rPr>
          <w:rStyle w:val="Odwoanieprzypisudolnego"/>
        </w:rPr>
        <w:footnoteRef/>
      </w:r>
      <w:r>
        <w:t xml:space="preserve"> </w:t>
      </w:r>
      <w:r w:rsidRPr="00D27C2F">
        <w:rPr>
          <w:rFonts w:eastAsia="Arial"/>
          <w:sz w:val="16"/>
          <w:szCs w:val="16"/>
          <w:lang w:eastAsia="en-US"/>
        </w:rPr>
        <w:t>Brak odpowiedzi zostanie uznany za zaakceptowanie warunku</w:t>
      </w:r>
      <w:r>
        <w:rPr>
          <w:rFonts w:eastAsia="Arial"/>
          <w:sz w:val="16"/>
          <w:szCs w:val="16"/>
          <w:lang w:eastAsia="en-US"/>
        </w:rPr>
        <w:t>.</w:t>
      </w:r>
    </w:p>
  </w:footnote>
  <w:footnote w:id="3">
    <w:p w14:paraId="0D3C8CAC" w14:textId="77777777" w:rsidR="003027AC" w:rsidRPr="00D27C2F" w:rsidRDefault="003027AC" w:rsidP="003027AC">
      <w:pPr>
        <w:pStyle w:val="Tekstprzypisudolnego"/>
      </w:pPr>
      <w:r>
        <w:rPr>
          <w:rStyle w:val="Odwoanieprzypisudolnego"/>
        </w:rPr>
        <w:footnoteRef/>
      </w:r>
      <w:r>
        <w:t xml:space="preserve"> </w:t>
      </w:r>
      <w:r w:rsidRPr="00D27C2F">
        <w:rPr>
          <w:rFonts w:eastAsia="Arial"/>
          <w:sz w:val="16"/>
          <w:szCs w:val="16"/>
          <w:lang w:eastAsia="en-US"/>
        </w:rPr>
        <w:t>Brak odpowiedzi zostanie uznany za zaakceptowanie warunku</w:t>
      </w:r>
      <w:r>
        <w:rPr>
          <w:rFonts w:eastAsia="Arial"/>
          <w:sz w:val="16"/>
          <w:szCs w:val="16"/>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AC783A"/>
    <w:multiLevelType w:val="hybridMultilevel"/>
    <w:tmpl w:val="DF320DF6"/>
    <w:lvl w:ilvl="0" w:tplc="D96233C0">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B0577"/>
    <w:multiLevelType w:val="hybridMultilevel"/>
    <w:tmpl w:val="15C44A2C"/>
    <w:lvl w:ilvl="0" w:tplc="04150017">
      <w:start w:val="1"/>
      <w:numFmt w:val="lowerLetter"/>
      <w:lvlText w:val="%1)"/>
      <w:lvlJc w:val="left"/>
      <w:pPr>
        <w:ind w:left="1179" w:hanging="360"/>
      </w:pPr>
      <w:rPr>
        <w:rFont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 w15:restartNumberingAfterBreak="0">
    <w:nsid w:val="088056B5"/>
    <w:multiLevelType w:val="hybridMultilevel"/>
    <w:tmpl w:val="DF320DF6"/>
    <w:lvl w:ilvl="0" w:tplc="D96233C0">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D74AE"/>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7" w15:restartNumberingAfterBreak="0">
    <w:nsid w:val="091A5ADF"/>
    <w:multiLevelType w:val="hybridMultilevel"/>
    <w:tmpl w:val="C37E3A50"/>
    <w:lvl w:ilvl="0" w:tplc="631C972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62D42"/>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9" w15:restartNumberingAfterBreak="0">
    <w:nsid w:val="0AAE78BA"/>
    <w:multiLevelType w:val="hybridMultilevel"/>
    <w:tmpl w:val="4810F65E"/>
    <w:lvl w:ilvl="0" w:tplc="202239E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54474F4"/>
    <w:lvl w:ilvl="0" w:tplc="230ABAC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AEA02A"/>
    <w:lvl w:ilvl="0" w:tplc="030A0DC2">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05E15C6"/>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E0EAD"/>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F786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7452F6"/>
    <w:multiLevelType w:val="hybridMultilevel"/>
    <w:tmpl w:val="7D6E5DC6"/>
    <w:lvl w:ilvl="0" w:tplc="F7B8E2F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E7F3790"/>
    <w:multiLevelType w:val="hybridMultilevel"/>
    <w:tmpl w:val="9C584A7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FCB5E03"/>
    <w:multiLevelType w:val="hybridMultilevel"/>
    <w:tmpl w:val="39200140"/>
    <w:lvl w:ilvl="0" w:tplc="6FB6281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A5BEC"/>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14622F"/>
    <w:multiLevelType w:val="hybridMultilevel"/>
    <w:tmpl w:val="15C44A2C"/>
    <w:lvl w:ilvl="0" w:tplc="04150017">
      <w:start w:val="1"/>
      <w:numFmt w:val="lowerLetter"/>
      <w:lvlText w:val="%1)"/>
      <w:lvlJc w:val="left"/>
      <w:pPr>
        <w:ind w:left="1179" w:hanging="360"/>
      </w:pPr>
      <w:rPr>
        <w:rFont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5" w15:restartNumberingAfterBreak="0">
    <w:nsid w:val="2A966F4E"/>
    <w:multiLevelType w:val="hybridMultilevel"/>
    <w:tmpl w:val="DA0A732C"/>
    <w:lvl w:ilvl="0" w:tplc="FFFFFFFF">
      <w:start w:val="1"/>
      <w:numFmt w:val="lowerLetter"/>
      <w:lvlText w:val="%1)"/>
      <w:lvlJc w:val="left"/>
      <w:pPr>
        <w:tabs>
          <w:tab w:val="num" w:pos="720"/>
        </w:tabs>
        <w:ind w:left="720" w:hanging="360"/>
      </w:pPr>
      <w:rPr>
        <w:rFonts w:hint="default"/>
      </w:rPr>
    </w:lvl>
    <w:lvl w:ilvl="1" w:tplc="FD78938A">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3139B"/>
    <w:multiLevelType w:val="hybridMultilevel"/>
    <w:tmpl w:val="CF881544"/>
    <w:lvl w:ilvl="0" w:tplc="228CA4D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2EC56554"/>
    <w:multiLevelType w:val="hybridMultilevel"/>
    <w:tmpl w:val="3474B802"/>
    <w:lvl w:ilvl="0" w:tplc="A0485E7E">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90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7650D"/>
    <w:multiLevelType w:val="hybridMultilevel"/>
    <w:tmpl w:val="0D7C9872"/>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30" w15:restartNumberingAfterBreak="0">
    <w:nsid w:val="30003BBD"/>
    <w:multiLevelType w:val="hybridMultilevel"/>
    <w:tmpl w:val="0D7C9872"/>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31" w15:restartNumberingAfterBreak="0">
    <w:nsid w:val="31E317B1"/>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A4B0AD6"/>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34" w15:restartNumberingAfterBreak="0">
    <w:nsid w:val="3C9140C9"/>
    <w:multiLevelType w:val="hybridMultilevel"/>
    <w:tmpl w:val="B03217BC"/>
    <w:lvl w:ilvl="0" w:tplc="EF7AD0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E551C3"/>
    <w:multiLevelType w:val="hybridMultilevel"/>
    <w:tmpl w:val="DF320DF6"/>
    <w:lvl w:ilvl="0" w:tplc="D96233C0">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6054E06A"/>
    <w:lvl w:ilvl="0" w:tplc="F424BAA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C34610D2"/>
    <w:lvl w:ilvl="0" w:tplc="04150017">
      <w:start w:val="1"/>
      <w:numFmt w:val="bullet"/>
      <w:lvlText w:val=""/>
      <w:lvlJc w:val="left"/>
      <w:pPr>
        <w:tabs>
          <w:tab w:val="num" w:pos="1080"/>
        </w:tabs>
        <w:ind w:left="1080" w:hanging="720"/>
      </w:pPr>
      <w:rPr>
        <w:rFonts w:ascii="Symbol" w:hAnsi="Symbol" w:hint="default"/>
        <w:b/>
        <w:sz w:val="20"/>
        <w:szCs w:val="20"/>
      </w:rPr>
    </w:lvl>
    <w:lvl w:ilvl="1" w:tplc="AD1455A4">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D4820E24"/>
    <w:lvl w:ilvl="0" w:tplc="C9FC505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2C0D85"/>
    <w:multiLevelType w:val="multilevel"/>
    <w:tmpl w:val="F1AA9004"/>
    <w:lvl w:ilvl="0">
      <w:start w:val="1"/>
      <w:numFmt w:val="decimal"/>
      <w:lvlText w:val="%1)"/>
      <w:lvlJc w:val="left"/>
      <w:pPr>
        <w:ind w:left="786"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093EF05A"/>
    <w:lvl w:ilvl="0" w:tplc="6F2E93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4A233D6"/>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46" w15:restartNumberingAfterBreak="0">
    <w:nsid w:val="45F211B8"/>
    <w:multiLevelType w:val="hybridMultilevel"/>
    <w:tmpl w:val="36F25E58"/>
    <w:lvl w:ilvl="0" w:tplc="D6FC18E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71164A"/>
    <w:multiLevelType w:val="hybridMultilevel"/>
    <w:tmpl w:val="15C44A2C"/>
    <w:lvl w:ilvl="0" w:tplc="FFFFFFFF">
      <w:start w:val="1"/>
      <w:numFmt w:val="lowerLetter"/>
      <w:lvlText w:val="%1)"/>
      <w:lvlJc w:val="left"/>
      <w:pPr>
        <w:ind w:left="1179" w:hanging="360"/>
      </w:pPr>
      <w:rPr>
        <w:rFonts w:hint="default"/>
      </w:rPr>
    </w:lvl>
    <w:lvl w:ilvl="1" w:tplc="FFFFFFFF" w:tentative="1">
      <w:start w:val="1"/>
      <w:numFmt w:val="bullet"/>
      <w:lvlText w:val="o"/>
      <w:lvlJc w:val="left"/>
      <w:pPr>
        <w:ind w:left="1899" w:hanging="360"/>
      </w:pPr>
      <w:rPr>
        <w:rFonts w:ascii="Courier New" w:hAnsi="Courier New" w:cs="Courier New" w:hint="default"/>
      </w:rPr>
    </w:lvl>
    <w:lvl w:ilvl="2" w:tplc="FFFFFFFF" w:tentative="1">
      <w:start w:val="1"/>
      <w:numFmt w:val="bullet"/>
      <w:lvlText w:val=""/>
      <w:lvlJc w:val="left"/>
      <w:pPr>
        <w:ind w:left="2619" w:hanging="360"/>
      </w:pPr>
      <w:rPr>
        <w:rFonts w:ascii="Wingdings" w:hAnsi="Wingdings" w:hint="default"/>
      </w:rPr>
    </w:lvl>
    <w:lvl w:ilvl="3" w:tplc="FFFFFFFF" w:tentative="1">
      <w:start w:val="1"/>
      <w:numFmt w:val="bullet"/>
      <w:lvlText w:val=""/>
      <w:lvlJc w:val="left"/>
      <w:pPr>
        <w:ind w:left="3339" w:hanging="360"/>
      </w:pPr>
      <w:rPr>
        <w:rFonts w:ascii="Symbol" w:hAnsi="Symbol" w:hint="default"/>
      </w:rPr>
    </w:lvl>
    <w:lvl w:ilvl="4" w:tplc="FFFFFFFF" w:tentative="1">
      <w:start w:val="1"/>
      <w:numFmt w:val="bullet"/>
      <w:lvlText w:val="o"/>
      <w:lvlJc w:val="left"/>
      <w:pPr>
        <w:ind w:left="4059" w:hanging="360"/>
      </w:pPr>
      <w:rPr>
        <w:rFonts w:ascii="Courier New" w:hAnsi="Courier New" w:cs="Courier New" w:hint="default"/>
      </w:rPr>
    </w:lvl>
    <w:lvl w:ilvl="5" w:tplc="FFFFFFFF" w:tentative="1">
      <w:start w:val="1"/>
      <w:numFmt w:val="bullet"/>
      <w:lvlText w:val=""/>
      <w:lvlJc w:val="left"/>
      <w:pPr>
        <w:ind w:left="4779" w:hanging="360"/>
      </w:pPr>
      <w:rPr>
        <w:rFonts w:ascii="Wingdings" w:hAnsi="Wingdings" w:hint="default"/>
      </w:rPr>
    </w:lvl>
    <w:lvl w:ilvl="6" w:tplc="FFFFFFFF" w:tentative="1">
      <w:start w:val="1"/>
      <w:numFmt w:val="bullet"/>
      <w:lvlText w:val=""/>
      <w:lvlJc w:val="left"/>
      <w:pPr>
        <w:ind w:left="5499" w:hanging="360"/>
      </w:pPr>
      <w:rPr>
        <w:rFonts w:ascii="Symbol" w:hAnsi="Symbol" w:hint="default"/>
      </w:rPr>
    </w:lvl>
    <w:lvl w:ilvl="7" w:tplc="FFFFFFFF" w:tentative="1">
      <w:start w:val="1"/>
      <w:numFmt w:val="bullet"/>
      <w:lvlText w:val="o"/>
      <w:lvlJc w:val="left"/>
      <w:pPr>
        <w:ind w:left="6219" w:hanging="360"/>
      </w:pPr>
      <w:rPr>
        <w:rFonts w:ascii="Courier New" w:hAnsi="Courier New" w:cs="Courier New" w:hint="default"/>
      </w:rPr>
    </w:lvl>
    <w:lvl w:ilvl="8" w:tplc="FFFFFFFF" w:tentative="1">
      <w:start w:val="1"/>
      <w:numFmt w:val="bullet"/>
      <w:lvlText w:val=""/>
      <w:lvlJc w:val="left"/>
      <w:pPr>
        <w:ind w:left="6939" w:hanging="360"/>
      </w:pPr>
      <w:rPr>
        <w:rFonts w:ascii="Wingdings" w:hAnsi="Wingdings" w:hint="default"/>
      </w:rPr>
    </w:lvl>
  </w:abstractNum>
  <w:abstractNum w:abstractNumId="48" w15:restartNumberingAfterBreak="0">
    <w:nsid w:val="4C580BBA"/>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C5D49A2"/>
    <w:multiLevelType w:val="hybridMultilevel"/>
    <w:tmpl w:val="30F23CAA"/>
    <w:lvl w:ilvl="0" w:tplc="D95AE44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4FD60760"/>
    <w:multiLevelType w:val="hybridMultilevel"/>
    <w:tmpl w:val="15C44A2C"/>
    <w:lvl w:ilvl="0" w:tplc="04150017">
      <w:start w:val="1"/>
      <w:numFmt w:val="lowerLetter"/>
      <w:lvlText w:val="%1)"/>
      <w:lvlJc w:val="left"/>
      <w:pPr>
        <w:ind w:left="1179" w:hanging="360"/>
      </w:pPr>
      <w:rPr>
        <w:rFont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B82E3A"/>
    <w:multiLevelType w:val="hybridMultilevel"/>
    <w:tmpl w:val="3DA2F896"/>
    <w:lvl w:ilvl="0" w:tplc="1CD8E62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513E1"/>
    <w:multiLevelType w:val="hybridMultilevel"/>
    <w:tmpl w:val="C0786C98"/>
    <w:lvl w:ilvl="0" w:tplc="A186322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5C2A3012"/>
    <w:lvl w:ilvl="0" w:tplc="6B80B01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644E78"/>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1" w15:restartNumberingAfterBreak="0">
    <w:nsid w:val="67684150"/>
    <w:multiLevelType w:val="hybridMultilevel"/>
    <w:tmpl w:val="6E38BE34"/>
    <w:lvl w:ilvl="0" w:tplc="3692100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7E167A46">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300A5540"/>
    <w:lvl w:ilvl="0" w:tplc="CCC891B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321FAD"/>
    <w:multiLevelType w:val="hybridMultilevel"/>
    <w:tmpl w:val="6E38BE34"/>
    <w:lvl w:ilvl="0" w:tplc="FFFFFFFF">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FFFFFFFF">
      <w:numFmt w:val="bullet"/>
      <w:lvlText w:val="•"/>
      <w:lvlJc w:val="left"/>
      <w:pPr>
        <w:ind w:left="1785" w:hanging="705"/>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3B7D2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4274C4"/>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E116E8"/>
    <w:multiLevelType w:val="hybridMultilevel"/>
    <w:tmpl w:val="5186F244"/>
    <w:lvl w:ilvl="0" w:tplc="A87E7914">
      <w:start w:val="1"/>
      <w:numFmt w:val="decimal"/>
      <w:lvlText w:val="%1."/>
      <w:lvlJc w:val="left"/>
      <w:rPr>
        <w:rFonts w:hint="default"/>
        <w:color w:val="auto"/>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69" w15:restartNumberingAfterBreak="0">
    <w:nsid w:val="72712F95"/>
    <w:multiLevelType w:val="multilevel"/>
    <w:tmpl w:val="F1AA9004"/>
    <w:lvl w:ilvl="0">
      <w:start w:val="1"/>
      <w:numFmt w:val="decimal"/>
      <w:lvlText w:val="%1)"/>
      <w:lvlJc w:val="left"/>
      <w:pPr>
        <w:ind w:left="786"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0" w15:restartNumberingAfterBreak="0">
    <w:nsid w:val="72C41290"/>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49D7A55"/>
    <w:multiLevelType w:val="hybridMultilevel"/>
    <w:tmpl w:val="0D909D90"/>
    <w:lvl w:ilvl="0" w:tplc="2ECA89C6">
      <w:start w:val="1"/>
      <w:numFmt w:val="lowerLetter"/>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2" w15:restartNumberingAfterBreak="0">
    <w:nsid w:val="74AF2CCE"/>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C24E3"/>
    <w:multiLevelType w:val="hybridMultilevel"/>
    <w:tmpl w:val="74A2F91E"/>
    <w:lvl w:ilvl="0" w:tplc="8186775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73369A"/>
    <w:multiLevelType w:val="hybridMultilevel"/>
    <w:tmpl w:val="CF881544"/>
    <w:lvl w:ilvl="0" w:tplc="FFFFFFF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E474B3B"/>
    <w:multiLevelType w:val="hybridMultilevel"/>
    <w:tmpl w:val="64044514"/>
    <w:lvl w:ilvl="0" w:tplc="6C206F0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8"/>
  </w:num>
  <w:num w:numId="3">
    <w:abstractNumId w:val="65"/>
  </w:num>
  <w:num w:numId="4">
    <w:abstractNumId w:val="27"/>
  </w:num>
  <w:num w:numId="5">
    <w:abstractNumId w:val="53"/>
  </w:num>
  <w:num w:numId="6">
    <w:abstractNumId w:val="50"/>
  </w:num>
  <w:num w:numId="7">
    <w:abstractNumId w:val="25"/>
  </w:num>
  <w:num w:numId="8">
    <w:abstractNumId w:val="3"/>
  </w:num>
  <w:num w:numId="9">
    <w:abstractNumId w:val="61"/>
  </w:num>
  <w:num w:numId="10">
    <w:abstractNumId w:val="34"/>
  </w:num>
  <w:num w:numId="11">
    <w:abstractNumId w:val="49"/>
  </w:num>
  <w:num w:numId="12">
    <w:abstractNumId w:val="54"/>
  </w:num>
  <w:num w:numId="13">
    <w:abstractNumId w:val="71"/>
  </w:num>
  <w:num w:numId="14">
    <w:abstractNumId w:val="43"/>
  </w:num>
  <w:num w:numId="15">
    <w:abstractNumId w:val="55"/>
  </w:num>
  <w:num w:numId="16">
    <w:abstractNumId w:val="7"/>
  </w:num>
  <w:num w:numId="17">
    <w:abstractNumId w:val="10"/>
  </w:num>
  <w:num w:numId="18">
    <w:abstractNumId w:val="37"/>
  </w:num>
  <w:num w:numId="19">
    <w:abstractNumId w:val="9"/>
  </w:num>
  <w:num w:numId="20">
    <w:abstractNumId w:val="40"/>
  </w:num>
  <w:num w:numId="21">
    <w:abstractNumId w:val="76"/>
  </w:num>
  <w:num w:numId="22">
    <w:abstractNumId w:val="36"/>
  </w:num>
  <w:num w:numId="23">
    <w:abstractNumId w:val="13"/>
  </w:num>
  <w:num w:numId="24">
    <w:abstractNumId w:val="39"/>
  </w:num>
  <w:num w:numId="25">
    <w:abstractNumId w:val="73"/>
  </w:num>
  <w:num w:numId="26">
    <w:abstractNumId w:val="74"/>
  </w:num>
  <w:num w:numId="27">
    <w:abstractNumId w:val="56"/>
  </w:num>
  <w:num w:numId="28">
    <w:abstractNumId w:val="17"/>
  </w:num>
  <w:num w:numId="29">
    <w:abstractNumId w:val="58"/>
  </w:num>
  <w:num w:numId="30">
    <w:abstractNumId w:val="22"/>
  </w:num>
  <w:num w:numId="31">
    <w:abstractNumId w:val="20"/>
  </w:num>
  <w:num w:numId="32">
    <w:abstractNumId w:val="57"/>
  </w:num>
  <w:num w:numId="33">
    <w:abstractNumId w:val="2"/>
  </w:num>
  <w:num w:numId="34">
    <w:abstractNumId w:val="44"/>
  </w:num>
  <w:num w:numId="35">
    <w:abstractNumId w:val="46"/>
  </w:num>
  <w:num w:numId="36">
    <w:abstractNumId w:val="16"/>
  </w:num>
  <w:num w:numId="37">
    <w:abstractNumId w:val="52"/>
  </w:num>
  <w:num w:numId="38">
    <w:abstractNumId w:val="32"/>
  </w:num>
  <w:num w:numId="39">
    <w:abstractNumId w:val="62"/>
  </w:num>
  <w:num w:numId="40">
    <w:abstractNumId w:val="42"/>
  </w:num>
  <w:num w:numId="41">
    <w:abstractNumId w:val="1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num>
  <w:num w:numId="45">
    <w:abstractNumId w:val="23"/>
  </w:num>
  <w:num w:numId="46">
    <w:abstractNumId w:val="48"/>
  </w:num>
  <w:num w:numId="47">
    <w:abstractNumId w:val="12"/>
  </w:num>
  <w:num w:numId="48">
    <w:abstractNumId w:val="4"/>
  </w:num>
  <w:num w:numId="49">
    <w:abstractNumId w:val="5"/>
  </w:num>
  <w:num w:numId="50">
    <w:abstractNumId w:val="31"/>
  </w:num>
  <w:num w:numId="51">
    <w:abstractNumId w:val="8"/>
  </w:num>
  <w:num w:numId="52">
    <w:abstractNumId w:val="6"/>
  </w:num>
  <w:num w:numId="53">
    <w:abstractNumId w:val="47"/>
  </w:num>
  <w:num w:numId="54">
    <w:abstractNumId w:val="35"/>
  </w:num>
  <w:num w:numId="55">
    <w:abstractNumId w:val="51"/>
  </w:num>
  <w:num w:numId="56">
    <w:abstractNumId w:val="45"/>
  </w:num>
  <w:num w:numId="57">
    <w:abstractNumId w:val="29"/>
  </w:num>
  <w:num w:numId="58">
    <w:abstractNumId w:val="1"/>
  </w:num>
  <w:num w:numId="59">
    <w:abstractNumId w:val="24"/>
  </w:num>
  <w:num w:numId="60">
    <w:abstractNumId w:val="33"/>
  </w:num>
  <w:num w:numId="61">
    <w:abstractNumId w:val="30"/>
  </w:num>
  <w:num w:numId="62">
    <w:abstractNumId w:val="68"/>
  </w:num>
  <w:num w:numId="63">
    <w:abstractNumId w:val="72"/>
  </w:num>
  <w:num w:numId="64">
    <w:abstractNumId w:val="60"/>
  </w:num>
  <w:num w:numId="65">
    <w:abstractNumId w:val="14"/>
  </w:num>
  <w:num w:numId="66">
    <w:abstractNumId w:val="64"/>
  </w:num>
  <w:num w:numId="67">
    <w:abstractNumId w:val="67"/>
  </w:num>
  <w:num w:numId="68">
    <w:abstractNumId w:val="15"/>
  </w:num>
  <w:num w:numId="69">
    <w:abstractNumId w:val="66"/>
  </w:num>
  <w:num w:numId="70">
    <w:abstractNumId w:val="59"/>
  </w:num>
  <w:num w:numId="71">
    <w:abstractNumId w:val="41"/>
  </w:num>
  <w:num w:numId="72">
    <w:abstractNumId w:val="69"/>
  </w:num>
  <w:num w:numId="73">
    <w:abstractNumId w:val="21"/>
  </w:num>
  <w:num w:numId="74">
    <w:abstractNumId w:val="63"/>
  </w:num>
  <w:num w:numId="75">
    <w:abstractNumId w:val="28"/>
  </w:num>
  <w:num w:numId="76">
    <w:abstractNumId w:val="7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27C31"/>
    <w:rsid w:val="00044B2D"/>
    <w:rsid w:val="00046E41"/>
    <w:rsid w:val="00055F8D"/>
    <w:rsid w:val="00065E61"/>
    <w:rsid w:val="00081AA8"/>
    <w:rsid w:val="00084B0D"/>
    <w:rsid w:val="0008676A"/>
    <w:rsid w:val="00090455"/>
    <w:rsid w:val="000B7A0F"/>
    <w:rsid w:val="000C3050"/>
    <w:rsid w:val="000C423B"/>
    <w:rsid w:val="000F02A5"/>
    <w:rsid w:val="000F3F33"/>
    <w:rsid w:val="000F46DF"/>
    <w:rsid w:val="000F5459"/>
    <w:rsid w:val="000F7CFC"/>
    <w:rsid w:val="00101F72"/>
    <w:rsid w:val="001043B2"/>
    <w:rsid w:val="00117847"/>
    <w:rsid w:val="00133EDF"/>
    <w:rsid w:val="00135A4D"/>
    <w:rsid w:val="00146803"/>
    <w:rsid w:val="001562D2"/>
    <w:rsid w:val="001631CA"/>
    <w:rsid w:val="001856BC"/>
    <w:rsid w:val="00190ED9"/>
    <w:rsid w:val="001A3A59"/>
    <w:rsid w:val="001A5051"/>
    <w:rsid w:val="001A5F2A"/>
    <w:rsid w:val="001B2EB4"/>
    <w:rsid w:val="001D2143"/>
    <w:rsid w:val="001D3BC5"/>
    <w:rsid w:val="001D798B"/>
    <w:rsid w:val="001E12AC"/>
    <w:rsid w:val="001F26F1"/>
    <w:rsid w:val="00204A4F"/>
    <w:rsid w:val="00214B82"/>
    <w:rsid w:val="002200BB"/>
    <w:rsid w:val="0022427A"/>
    <w:rsid w:val="00231873"/>
    <w:rsid w:val="00260468"/>
    <w:rsid w:val="00267B97"/>
    <w:rsid w:val="0027701B"/>
    <w:rsid w:val="00292EC1"/>
    <w:rsid w:val="002A34EF"/>
    <w:rsid w:val="002A548A"/>
    <w:rsid w:val="002A686B"/>
    <w:rsid w:val="002A7C9B"/>
    <w:rsid w:val="002B5F40"/>
    <w:rsid w:val="002B61CF"/>
    <w:rsid w:val="002C1524"/>
    <w:rsid w:val="002C54B3"/>
    <w:rsid w:val="002D5127"/>
    <w:rsid w:val="002E0BB3"/>
    <w:rsid w:val="002F6812"/>
    <w:rsid w:val="003027AC"/>
    <w:rsid w:val="00302E05"/>
    <w:rsid w:val="003455E2"/>
    <w:rsid w:val="00347C76"/>
    <w:rsid w:val="00355711"/>
    <w:rsid w:val="0036495C"/>
    <w:rsid w:val="00371B28"/>
    <w:rsid w:val="00386BCB"/>
    <w:rsid w:val="003A1106"/>
    <w:rsid w:val="003B40AB"/>
    <w:rsid w:val="003C40C2"/>
    <w:rsid w:val="003C5C2A"/>
    <w:rsid w:val="003F5329"/>
    <w:rsid w:val="003F6298"/>
    <w:rsid w:val="003F6831"/>
    <w:rsid w:val="00402811"/>
    <w:rsid w:val="004141F2"/>
    <w:rsid w:val="00426924"/>
    <w:rsid w:val="0043377B"/>
    <w:rsid w:val="00435F1A"/>
    <w:rsid w:val="00441896"/>
    <w:rsid w:val="0044311D"/>
    <w:rsid w:val="0045742D"/>
    <w:rsid w:val="004714E1"/>
    <w:rsid w:val="00490411"/>
    <w:rsid w:val="00490F6C"/>
    <w:rsid w:val="004A20EC"/>
    <w:rsid w:val="004A2E69"/>
    <w:rsid w:val="004A5E04"/>
    <w:rsid w:val="004E2D34"/>
    <w:rsid w:val="004E745D"/>
    <w:rsid w:val="004F24BC"/>
    <w:rsid w:val="004F795C"/>
    <w:rsid w:val="005031A6"/>
    <w:rsid w:val="005055D5"/>
    <w:rsid w:val="00512A71"/>
    <w:rsid w:val="005262FE"/>
    <w:rsid w:val="005269AB"/>
    <w:rsid w:val="005345A8"/>
    <w:rsid w:val="005371E0"/>
    <w:rsid w:val="00580043"/>
    <w:rsid w:val="005B7A96"/>
    <w:rsid w:val="005C2929"/>
    <w:rsid w:val="005D6187"/>
    <w:rsid w:val="005F21B3"/>
    <w:rsid w:val="005F5E7C"/>
    <w:rsid w:val="006009F0"/>
    <w:rsid w:val="00607732"/>
    <w:rsid w:val="00650F58"/>
    <w:rsid w:val="00655534"/>
    <w:rsid w:val="00656514"/>
    <w:rsid w:val="00661E5A"/>
    <w:rsid w:val="00663AB9"/>
    <w:rsid w:val="00671E19"/>
    <w:rsid w:val="00672CFC"/>
    <w:rsid w:val="00675263"/>
    <w:rsid w:val="00692032"/>
    <w:rsid w:val="00692233"/>
    <w:rsid w:val="00697450"/>
    <w:rsid w:val="006C132C"/>
    <w:rsid w:val="006C6C0C"/>
    <w:rsid w:val="006E02DB"/>
    <w:rsid w:val="006E50BF"/>
    <w:rsid w:val="00703D4B"/>
    <w:rsid w:val="00713CDF"/>
    <w:rsid w:val="007157F0"/>
    <w:rsid w:val="0072675A"/>
    <w:rsid w:val="007359C7"/>
    <w:rsid w:val="0074319A"/>
    <w:rsid w:val="00745C01"/>
    <w:rsid w:val="007516C4"/>
    <w:rsid w:val="0075395C"/>
    <w:rsid w:val="00762BCB"/>
    <w:rsid w:val="00767123"/>
    <w:rsid w:val="00783F43"/>
    <w:rsid w:val="00784963"/>
    <w:rsid w:val="00794832"/>
    <w:rsid w:val="007A5922"/>
    <w:rsid w:val="007C504E"/>
    <w:rsid w:val="007D3AF0"/>
    <w:rsid w:val="007F37AF"/>
    <w:rsid w:val="007F68A8"/>
    <w:rsid w:val="00804CEA"/>
    <w:rsid w:val="0081332C"/>
    <w:rsid w:val="00814B47"/>
    <w:rsid w:val="00821483"/>
    <w:rsid w:val="00826E77"/>
    <w:rsid w:val="00827E2B"/>
    <w:rsid w:val="00832D97"/>
    <w:rsid w:val="00835B95"/>
    <w:rsid w:val="00845932"/>
    <w:rsid w:val="008469F0"/>
    <w:rsid w:val="00847AEB"/>
    <w:rsid w:val="008542BE"/>
    <w:rsid w:val="00880068"/>
    <w:rsid w:val="008869AE"/>
    <w:rsid w:val="008A13B7"/>
    <w:rsid w:val="008C4735"/>
    <w:rsid w:val="008C4812"/>
    <w:rsid w:val="008E219A"/>
    <w:rsid w:val="008F275C"/>
    <w:rsid w:val="008F76A5"/>
    <w:rsid w:val="00900244"/>
    <w:rsid w:val="009076C0"/>
    <w:rsid w:val="00936F63"/>
    <w:rsid w:val="009416CE"/>
    <w:rsid w:val="0094724C"/>
    <w:rsid w:val="0095058D"/>
    <w:rsid w:val="009507A1"/>
    <w:rsid w:val="00955CBB"/>
    <w:rsid w:val="00963DC7"/>
    <w:rsid w:val="00973B8F"/>
    <w:rsid w:val="00990B2A"/>
    <w:rsid w:val="009929F0"/>
    <w:rsid w:val="009A4FC3"/>
    <w:rsid w:val="009B500A"/>
    <w:rsid w:val="009D0B5A"/>
    <w:rsid w:val="009E0B2A"/>
    <w:rsid w:val="009E5257"/>
    <w:rsid w:val="009F0423"/>
    <w:rsid w:val="00A11F48"/>
    <w:rsid w:val="00A123EE"/>
    <w:rsid w:val="00A5633F"/>
    <w:rsid w:val="00A57745"/>
    <w:rsid w:val="00A7457C"/>
    <w:rsid w:val="00A84318"/>
    <w:rsid w:val="00AA2865"/>
    <w:rsid w:val="00AA4730"/>
    <w:rsid w:val="00AA72DB"/>
    <w:rsid w:val="00AB6912"/>
    <w:rsid w:val="00AC29B4"/>
    <w:rsid w:val="00AC50CD"/>
    <w:rsid w:val="00AC611E"/>
    <w:rsid w:val="00AD0091"/>
    <w:rsid w:val="00AE2C8A"/>
    <w:rsid w:val="00AF46B2"/>
    <w:rsid w:val="00B0646C"/>
    <w:rsid w:val="00B1121C"/>
    <w:rsid w:val="00B14BCF"/>
    <w:rsid w:val="00B255BF"/>
    <w:rsid w:val="00B337E2"/>
    <w:rsid w:val="00B3696A"/>
    <w:rsid w:val="00B45EF6"/>
    <w:rsid w:val="00B51B27"/>
    <w:rsid w:val="00B57B7F"/>
    <w:rsid w:val="00B65096"/>
    <w:rsid w:val="00B66021"/>
    <w:rsid w:val="00B70DE0"/>
    <w:rsid w:val="00B73F43"/>
    <w:rsid w:val="00B73F83"/>
    <w:rsid w:val="00B855F9"/>
    <w:rsid w:val="00B86266"/>
    <w:rsid w:val="00BE63CA"/>
    <w:rsid w:val="00BE68F6"/>
    <w:rsid w:val="00BF2F01"/>
    <w:rsid w:val="00BF42FE"/>
    <w:rsid w:val="00C22CE1"/>
    <w:rsid w:val="00C37E79"/>
    <w:rsid w:val="00C45981"/>
    <w:rsid w:val="00C50344"/>
    <w:rsid w:val="00C5342D"/>
    <w:rsid w:val="00C54569"/>
    <w:rsid w:val="00C5492D"/>
    <w:rsid w:val="00C5519F"/>
    <w:rsid w:val="00C575B3"/>
    <w:rsid w:val="00C66903"/>
    <w:rsid w:val="00C80273"/>
    <w:rsid w:val="00C83D52"/>
    <w:rsid w:val="00C90C2D"/>
    <w:rsid w:val="00C93D82"/>
    <w:rsid w:val="00CB4624"/>
    <w:rsid w:val="00CB5640"/>
    <w:rsid w:val="00CB5C9E"/>
    <w:rsid w:val="00D00037"/>
    <w:rsid w:val="00D10F9A"/>
    <w:rsid w:val="00D11356"/>
    <w:rsid w:val="00D2752F"/>
    <w:rsid w:val="00D31441"/>
    <w:rsid w:val="00D32087"/>
    <w:rsid w:val="00D47F39"/>
    <w:rsid w:val="00D51665"/>
    <w:rsid w:val="00D830A5"/>
    <w:rsid w:val="00D877C3"/>
    <w:rsid w:val="00D877D1"/>
    <w:rsid w:val="00D936BC"/>
    <w:rsid w:val="00DB5406"/>
    <w:rsid w:val="00DC0895"/>
    <w:rsid w:val="00DC3736"/>
    <w:rsid w:val="00DD7A19"/>
    <w:rsid w:val="00DE7DDD"/>
    <w:rsid w:val="00DF53AF"/>
    <w:rsid w:val="00DF5A37"/>
    <w:rsid w:val="00DF7976"/>
    <w:rsid w:val="00E02D83"/>
    <w:rsid w:val="00E068D6"/>
    <w:rsid w:val="00E129F3"/>
    <w:rsid w:val="00E1751A"/>
    <w:rsid w:val="00E34E79"/>
    <w:rsid w:val="00E378C1"/>
    <w:rsid w:val="00E41F2F"/>
    <w:rsid w:val="00E45758"/>
    <w:rsid w:val="00E460E2"/>
    <w:rsid w:val="00E620D6"/>
    <w:rsid w:val="00E80552"/>
    <w:rsid w:val="00E816B1"/>
    <w:rsid w:val="00E824EE"/>
    <w:rsid w:val="00E831D7"/>
    <w:rsid w:val="00E96B7C"/>
    <w:rsid w:val="00EB19EC"/>
    <w:rsid w:val="00EB4C05"/>
    <w:rsid w:val="00EB6AA7"/>
    <w:rsid w:val="00EE4E4F"/>
    <w:rsid w:val="00F10B99"/>
    <w:rsid w:val="00F35638"/>
    <w:rsid w:val="00F35A09"/>
    <w:rsid w:val="00F40E4F"/>
    <w:rsid w:val="00F520EA"/>
    <w:rsid w:val="00F71BE9"/>
    <w:rsid w:val="00F8357E"/>
    <w:rsid w:val="00F83DB6"/>
    <w:rsid w:val="00F9117C"/>
    <w:rsid w:val="00F91672"/>
    <w:rsid w:val="00F93D9A"/>
    <w:rsid w:val="00FA38DB"/>
    <w:rsid w:val="00FB36C7"/>
    <w:rsid w:val="00FD0FAE"/>
    <w:rsid w:val="00FD7749"/>
    <w:rsid w:val="00FE4F82"/>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D4B"/>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uiPriority w:val="99"/>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3A1106"/>
    <w:rPr>
      <w:color w:val="605E5C"/>
      <w:shd w:val="clear" w:color="auto" w:fill="E1DFDD"/>
    </w:rPr>
  </w:style>
  <w:style w:type="character" w:customStyle="1" w:styleId="AkapitzlistZnak">
    <w:name w:val="Akapit z listą Znak"/>
    <w:aliases w:val="normalny tekst Znak"/>
    <w:link w:val="Akapitzlist"/>
    <w:uiPriority w:val="34"/>
    <w:locked/>
    <w:rsid w:val="004F24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2679">
      <w:bodyDiv w:val="1"/>
      <w:marLeft w:val="0"/>
      <w:marRight w:val="0"/>
      <w:marTop w:val="0"/>
      <w:marBottom w:val="0"/>
      <w:divBdr>
        <w:top w:val="none" w:sz="0" w:space="0" w:color="auto"/>
        <w:left w:val="none" w:sz="0" w:space="0" w:color="auto"/>
        <w:bottom w:val="none" w:sz="0" w:space="0" w:color="auto"/>
        <w:right w:val="none" w:sz="0" w:space="0" w:color="auto"/>
      </w:divBdr>
      <w:divsChild>
        <w:div w:id="479427907">
          <w:marLeft w:val="0"/>
          <w:marRight w:val="0"/>
          <w:marTop w:val="0"/>
          <w:marBottom w:val="0"/>
          <w:divBdr>
            <w:top w:val="none" w:sz="0" w:space="0" w:color="auto"/>
            <w:left w:val="none" w:sz="0" w:space="0" w:color="auto"/>
            <w:bottom w:val="none" w:sz="0" w:space="0" w:color="auto"/>
            <w:right w:val="none" w:sz="0" w:space="0" w:color="auto"/>
          </w:divBdr>
        </w:div>
        <w:div w:id="467016129">
          <w:marLeft w:val="0"/>
          <w:marRight w:val="0"/>
          <w:marTop w:val="0"/>
          <w:marBottom w:val="0"/>
          <w:divBdr>
            <w:top w:val="none" w:sz="0" w:space="0" w:color="auto"/>
            <w:left w:val="none" w:sz="0" w:space="0" w:color="auto"/>
            <w:bottom w:val="none" w:sz="0" w:space="0" w:color="auto"/>
            <w:right w:val="none" w:sz="0" w:space="0" w:color="auto"/>
          </w:divBdr>
        </w:div>
      </w:divsChild>
    </w:div>
    <w:div w:id="1089886536">
      <w:bodyDiv w:val="1"/>
      <w:marLeft w:val="0"/>
      <w:marRight w:val="0"/>
      <w:marTop w:val="0"/>
      <w:marBottom w:val="0"/>
      <w:divBdr>
        <w:top w:val="none" w:sz="0" w:space="0" w:color="auto"/>
        <w:left w:val="none" w:sz="0" w:space="0" w:color="auto"/>
        <w:bottom w:val="none" w:sz="0" w:space="0" w:color="auto"/>
        <w:right w:val="none" w:sz="0" w:space="0" w:color="auto"/>
      </w:divBdr>
      <w:divsChild>
        <w:div w:id="62724676">
          <w:marLeft w:val="0"/>
          <w:marRight w:val="0"/>
          <w:marTop w:val="0"/>
          <w:marBottom w:val="0"/>
          <w:divBdr>
            <w:top w:val="none" w:sz="0" w:space="0" w:color="auto"/>
            <w:left w:val="none" w:sz="0" w:space="0" w:color="auto"/>
            <w:bottom w:val="none" w:sz="0" w:space="0" w:color="auto"/>
            <w:right w:val="none" w:sz="0" w:space="0" w:color="auto"/>
          </w:divBdr>
        </w:div>
        <w:div w:id="965770417">
          <w:marLeft w:val="0"/>
          <w:marRight w:val="0"/>
          <w:marTop w:val="0"/>
          <w:marBottom w:val="0"/>
          <w:divBdr>
            <w:top w:val="none" w:sz="0" w:space="0" w:color="auto"/>
            <w:left w:val="none" w:sz="0" w:space="0" w:color="auto"/>
            <w:bottom w:val="none" w:sz="0" w:space="0" w:color="auto"/>
            <w:right w:val="none" w:sz="0" w:space="0" w:color="auto"/>
          </w:divBdr>
        </w:div>
      </w:divsChild>
    </w:div>
    <w:div w:id="1112869124">
      <w:bodyDiv w:val="1"/>
      <w:marLeft w:val="0"/>
      <w:marRight w:val="0"/>
      <w:marTop w:val="0"/>
      <w:marBottom w:val="0"/>
      <w:divBdr>
        <w:top w:val="none" w:sz="0" w:space="0" w:color="auto"/>
        <w:left w:val="none" w:sz="0" w:space="0" w:color="auto"/>
        <w:bottom w:val="none" w:sz="0" w:space="0" w:color="auto"/>
        <w:right w:val="none" w:sz="0" w:space="0" w:color="auto"/>
      </w:divBdr>
      <w:divsChild>
        <w:div w:id="1469199424">
          <w:marLeft w:val="0"/>
          <w:marRight w:val="0"/>
          <w:marTop w:val="0"/>
          <w:marBottom w:val="0"/>
          <w:divBdr>
            <w:top w:val="none" w:sz="0" w:space="0" w:color="auto"/>
            <w:left w:val="none" w:sz="0" w:space="0" w:color="auto"/>
            <w:bottom w:val="none" w:sz="0" w:space="0" w:color="auto"/>
            <w:right w:val="none" w:sz="0" w:space="0" w:color="auto"/>
          </w:divBdr>
        </w:div>
        <w:div w:id="46131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ubliczne-uslugi-telefoniczne-7895"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maszewski@pbs.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bs" TargetMode="External"/><Relationship Id="rId23" Type="http://schemas.openxmlformats.org/officeDocument/2006/relationships/footer" Target="footer5.xml"/><Relationship Id="rId10" Type="http://schemas.openxmlformats.org/officeDocument/2006/relationships/hyperlink" Target="https://www.portalzp.pl/kody-cpv/szczegoly/uslugi-internetowe-84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uslugi-telefonii-lokalnej-7896"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D1F2-3C60-4B6B-811C-83452588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12</Pages>
  <Words>3785</Words>
  <Characters>22710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116</cp:revision>
  <cp:lastPrinted>2021-11-22T09:39:00Z</cp:lastPrinted>
  <dcterms:created xsi:type="dcterms:W3CDTF">2021-03-02T14:33:00Z</dcterms:created>
  <dcterms:modified xsi:type="dcterms:W3CDTF">2021-12-17T13:49:00Z</dcterms:modified>
</cp:coreProperties>
</file>