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8" w:rsidRDefault="005472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Sidra dn. 19.08.2021r. </w:t>
      </w:r>
    </w:p>
    <w:p w:rsidR="00CE6588" w:rsidRDefault="0054725D">
      <w:pPr>
        <w:rPr>
          <w:sz w:val="24"/>
          <w:szCs w:val="24"/>
        </w:rPr>
      </w:pPr>
      <w:r>
        <w:rPr>
          <w:sz w:val="24"/>
          <w:szCs w:val="24"/>
        </w:rPr>
        <w:t>BOS. 271.1.2021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6588" w:rsidRDefault="0054725D">
      <w:pPr>
        <w:jc w:val="right"/>
        <w:rPr>
          <w:sz w:val="24"/>
          <w:szCs w:val="24"/>
        </w:rPr>
      </w:pPr>
      <w:r>
        <w:rPr>
          <w:sz w:val="24"/>
          <w:szCs w:val="24"/>
        </w:rPr>
        <w:t>Platforma zakupowa</w:t>
      </w:r>
    </w:p>
    <w:p w:rsidR="00CE6588" w:rsidRDefault="0054725D">
      <w:pPr>
        <w:jc w:val="right"/>
        <w:rPr>
          <w:sz w:val="24"/>
          <w:szCs w:val="24"/>
        </w:rPr>
      </w:pPr>
      <w:r>
        <w:rPr>
          <w:sz w:val="24"/>
          <w:szCs w:val="24"/>
        </w:rPr>
        <w:t>http://platformazakupowa.pl/pn/gmina_sidra</w:t>
      </w:r>
    </w:p>
    <w:p w:rsidR="00CE6588" w:rsidRDefault="005472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WYBORZE OFERTY NAJKORZYSTNIEJSZEJ</w:t>
      </w:r>
    </w:p>
    <w:p w:rsidR="00CE6588" w:rsidRDefault="0054725D">
      <w:pPr>
        <w:pStyle w:val="Standard"/>
        <w:spacing w:after="0" w:line="240" w:lineRule="auto"/>
        <w:ind w:left="720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Działając na podstawie art. </w:t>
      </w:r>
      <w:r>
        <w:rPr>
          <w:sz w:val="24"/>
          <w:szCs w:val="24"/>
        </w:rPr>
        <w:t>253 ust. 1 i 2 ustawy z dnia 11 września 2019r.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2021r. poz. 1129 ze zm. ) Zamawiający informuje, iż w postępowaniu o udzielenie zamówienia publicznego, prowadzonym w trybie podstawowym bez przeprowadzania negocjacji, pn.</w:t>
      </w:r>
      <w:r>
        <w:rPr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  <w:lang w:bidi="en-US"/>
        </w:rPr>
        <w:t>„</w:t>
      </w:r>
      <w:r>
        <w:rPr>
          <w:rFonts w:cs="Calibri"/>
          <w:sz w:val="24"/>
          <w:szCs w:val="24"/>
        </w:rPr>
        <w:t xml:space="preserve">Dowóz uczniów do szkół i </w:t>
      </w:r>
      <w:proofErr w:type="spellStart"/>
      <w:r>
        <w:rPr>
          <w:rFonts w:cs="Calibri"/>
          <w:sz w:val="24"/>
          <w:szCs w:val="24"/>
        </w:rPr>
        <w:t>odwóz</w:t>
      </w:r>
      <w:proofErr w:type="spellEnd"/>
      <w:r>
        <w:rPr>
          <w:rFonts w:cs="Calibri"/>
          <w:sz w:val="24"/>
          <w:szCs w:val="24"/>
        </w:rPr>
        <w:t xml:space="preserve"> ze szkół na terenie gminy Sidra wraz z opieką nad nimi w czasie przewozu w roku szkolnym 2021/2022 i 2022/2023</w:t>
      </w:r>
      <w:r>
        <w:rPr>
          <w:rFonts w:cs="Calibri"/>
          <w:iCs/>
          <w:sz w:val="24"/>
          <w:szCs w:val="24"/>
          <w:lang w:bidi="en-US"/>
        </w:rPr>
        <w:t xml:space="preserve">”.                                                                                                       </w:t>
      </w:r>
    </w:p>
    <w:p w:rsidR="00CE6588" w:rsidRDefault="0054725D">
      <w:pPr>
        <w:pStyle w:val="Standard"/>
        <w:spacing w:after="0" w:line="240" w:lineRule="auto"/>
        <w:ind w:left="720"/>
        <w:jc w:val="both"/>
      </w:pPr>
      <w:r>
        <w:rPr>
          <w:rFonts w:cs="Calibri"/>
          <w:iCs/>
          <w:sz w:val="24"/>
          <w:szCs w:val="24"/>
          <w:lang w:bidi="en-US"/>
        </w:rPr>
        <w:t>Za najk</w:t>
      </w:r>
      <w:r>
        <w:rPr>
          <w:rFonts w:cs="Calibri"/>
          <w:iCs/>
          <w:sz w:val="24"/>
          <w:szCs w:val="24"/>
          <w:lang w:bidi="en-US"/>
        </w:rPr>
        <w:t>orzystniejszą została uznana oferta Nr 3 złożona  przez Wykonawcę :</w:t>
      </w:r>
    </w:p>
    <w:p w:rsidR="003863F3" w:rsidRDefault="0054725D">
      <w:pPr>
        <w:pStyle w:val="Standard"/>
        <w:spacing w:after="0" w:line="240" w:lineRule="auto"/>
        <w:ind w:left="708"/>
        <w:jc w:val="center"/>
        <w:rPr>
          <w:rFonts w:cs="Calibri"/>
          <w:b/>
          <w:iCs/>
          <w:sz w:val="24"/>
          <w:szCs w:val="24"/>
          <w:lang w:bidi="en-US"/>
        </w:rPr>
      </w:pPr>
      <w:r>
        <w:rPr>
          <w:rFonts w:cs="Calibri"/>
          <w:b/>
          <w:iCs/>
          <w:sz w:val="24"/>
          <w:szCs w:val="24"/>
          <w:lang w:bidi="en-US"/>
        </w:rPr>
        <w:t xml:space="preserve">MPJ TRANSPORT Paweł </w:t>
      </w:r>
      <w:proofErr w:type="spellStart"/>
      <w:r>
        <w:rPr>
          <w:rFonts w:cs="Calibri"/>
          <w:b/>
          <w:iCs/>
          <w:sz w:val="24"/>
          <w:szCs w:val="24"/>
          <w:lang w:bidi="en-US"/>
        </w:rPr>
        <w:t>Ragiel</w:t>
      </w:r>
      <w:proofErr w:type="spellEnd"/>
      <w:r>
        <w:rPr>
          <w:rFonts w:cs="Calibri"/>
          <w:b/>
          <w:iCs/>
          <w:sz w:val="24"/>
          <w:szCs w:val="24"/>
          <w:lang w:bidi="en-US"/>
        </w:rPr>
        <w:t xml:space="preserve">, Józef </w:t>
      </w:r>
      <w:proofErr w:type="spellStart"/>
      <w:r>
        <w:rPr>
          <w:rFonts w:cs="Calibri"/>
          <w:b/>
          <w:iCs/>
          <w:sz w:val="24"/>
          <w:szCs w:val="24"/>
          <w:lang w:bidi="en-US"/>
        </w:rPr>
        <w:t>Bałakier</w:t>
      </w:r>
      <w:proofErr w:type="spellEnd"/>
      <w:r>
        <w:rPr>
          <w:rFonts w:cs="Calibri"/>
          <w:b/>
          <w:iCs/>
          <w:sz w:val="24"/>
          <w:szCs w:val="24"/>
          <w:lang w:bidi="en-US"/>
        </w:rPr>
        <w:t xml:space="preserve"> ul. Składowa 1</w:t>
      </w:r>
      <w:r w:rsidR="003863F3">
        <w:rPr>
          <w:rFonts w:cs="Calibri"/>
          <w:b/>
          <w:iCs/>
          <w:sz w:val="24"/>
          <w:szCs w:val="24"/>
          <w:lang w:bidi="en-US"/>
        </w:rPr>
        <w:t xml:space="preserve">1, </w:t>
      </w:r>
      <w:r>
        <w:rPr>
          <w:rFonts w:cs="Calibri"/>
          <w:b/>
          <w:iCs/>
          <w:sz w:val="24"/>
          <w:szCs w:val="24"/>
          <w:lang w:bidi="en-US"/>
        </w:rPr>
        <w:t xml:space="preserve">15-399 Białystok </w:t>
      </w:r>
    </w:p>
    <w:p w:rsidR="00CE6588" w:rsidRDefault="0054725D">
      <w:pPr>
        <w:pStyle w:val="Standard"/>
        <w:spacing w:after="0" w:line="240" w:lineRule="auto"/>
        <w:ind w:left="708"/>
        <w:jc w:val="center"/>
        <w:rPr>
          <w:rFonts w:cs="Calibri"/>
          <w:b/>
          <w:iCs/>
          <w:sz w:val="24"/>
          <w:szCs w:val="24"/>
          <w:lang w:bidi="en-US"/>
        </w:rPr>
      </w:pPr>
      <w:r>
        <w:rPr>
          <w:rFonts w:cs="Calibri"/>
          <w:b/>
          <w:iCs/>
          <w:sz w:val="24"/>
          <w:szCs w:val="24"/>
          <w:lang w:bidi="en-US"/>
        </w:rPr>
        <w:t>z ceną ofertową brutto 505.700,00 zł.</w:t>
      </w:r>
    </w:p>
    <w:p w:rsidR="00CE6588" w:rsidRDefault="00CE6588">
      <w:pPr>
        <w:pStyle w:val="Standard"/>
        <w:spacing w:after="0" w:line="240" w:lineRule="auto"/>
        <w:ind w:left="720"/>
        <w:jc w:val="both"/>
        <w:rPr>
          <w:rFonts w:cs="Calibri"/>
          <w:b/>
          <w:iCs/>
          <w:sz w:val="24"/>
          <w:szCs w:val="24"/>
          <w:lang w:bidi="en-US"/>
        </w:rPr>
      </w:pPr>
    </w:p>
    <w:p w:rsidR="00CE6588" w:rsidRDefault="0054725D">
      <w:pPr>
        <w:pStyle w:val="Standard"/>
        <w:spacing w:after="0" w:line="240" w:lineRule="auto"/>
        <w:ind w:left="720"/>
        <w:jc w:val="both"/>
        <w:rPr>
          <w:rFonts w:cs="Calibri"/>
          <w:iCs/>
          <w:sz w:val="24"/>
          <w:szCs w:val="24"/>
          <w:lang w:bidi="en-US"/>
        </w:rPr>
      </w:pPr>
      <w:r>
        <w:rPr>
          <w:rFonts w:cs="Calibri"/>
          <w:iCs/>
          <w:sz w:val="24"/>
          <w:szCs w:val="24"/>
          <w:lang w:bidi="en-US"/>
        </w:rPr>
        <w:t>Wykonawca spełnia warunki udziału w postępowaniu, jego oferta nie podlega o</w:t>
      </w:r>
      <w:r>
        <w:rPr>
          <w:rFonts w:cs="Calibri"/>
          <w:iCs/>
          <w:sz w:val="24"/>
          <w:szCs w:val="24"/>
          <w:lang w:bidi="en-US"/>
        </w:rPr>
        <w:t xml:space="preserve">drzuceniu oraz uzyskała najwyższą ilość, tj. 100,00 punktów. </w:t>
      </w:r>
    </w:p>
    <w:p w:rsidR="00CE6588" w:rsidRDefault="0054725D">
      <w:pPr>
        <w:pStyle w:val="Standard"/>
        <w:spacing w:after="0" w:line="240" w:lineRule="auto"/>
        <w:ind w:left="720"/>
        <w:jc w:val="both"/>
        <w:rPr>
          <w:rFonts w:cs="Calibri"/>
          <w:iCs/>
          <w:sz w:val="24"/>
          <w:szCs w:val="24"/>
          <w:lang w:bidi="en-US"/>
        </w:rPr>
      </w:pPr>
      <w:r>
        <w:rPr>
          <w:rFonts w:cs="Calibri"/>
          <w:iCs/>
          <w:sz w:val="24"/>
          <w:szCs w:val="24"/>
          <w:lang w:bidi="en-US"/>
        </w:rPr>
        <w:t>Przy ocenie ofert Zamawiający kierował się kryteriami wskazanymi w SWZ, tj. cena ofertowa- 60%, czas podstawienia pojazdu zastępczego  w przypadku awarii (min)-40%.</w:t>
      </w:r>
    </w:p>
    <w:p w:rsidR="00CE6588" w:rsidRDefault="00CE6588">
      <w:pPr>
        <w:pStyle w:val="Standard"/>
        <w:spacing w:after="0" w:line="240" w:lineRule="auto"/>
        <w:ind w:left="720"/>
        <w:jc w:val="both"/>
        <w:rPr>
          <w:rFonts w:cs="Calibri"/>
          <w:iCs/>
          <w:sz w:val="24"/>
          <w:szCs w:val="24"/>
          <w:lang w:bidi="en-US"/>
        </w:rPr>
      </w:pPr>
    </w:p>
    <w:p w:rsidR="00CE6588" w:rsidRDefault="0054725D">
      <w:pPr>
        <w:pStyle w:val="Standard"/>
        <w:spacing w:after="0" w:line="240" w:lineRule="auto"/>
        <w:ind w:left="720"/>
        <w:jc w:val="both"/>
        <w:rPr>
          <w:rFonts w:cs="Calibri"/>
          <w:iCs/>
          <w:sz w:val="24"/>
          <w:szCs w:val="24"/>
          <w:lang w:bidi="en-US"/>
        </w:rPr>
      </w:pPr>
      <w:r>
        <w:rPr>
          <w:rFonts w:cs="Calibri"/>
          <w:iCs/>
          <w:sz w:val="24"/>
          <w:szCs w:val="24"/>
          <w:lang w:bidi="en-US"/>
        </w:rPr>
        <w:t xml:space="preserve">Zestawienie złożonych ofert </w:t>
      </w:r>
      <w:r>
        <w:rPr>
          <w:rFonts w:cs="Calibri"/>
          <w:iCs/>
          <w:sz w:val="24"/>
          <w:szCs w:val="24"/>
          <w:lang w:bidi="en-US"/>
        </w:rPr>
        <w:t>wraz z punktacją przedstawia poniższa tabela:</w:t>
      </w:r>
    </w:p>
    <w:p w:rsidR="00CE6588" w:rsidRDefault="00CE6588">
      <w:pPr>
        <w:pStyle w:val="Standard"/>
        <w:spacing w:after="0" w:line="240" w:lineRule="auto"/>
        <w:ind w:left="720"/>
        <w:jc w:val="both"/>
        <w:rPr>
          <w:rFonts w:cs="Calibri"/>
          <w:iCs/>
          <w:sz w:val="24"/>
          <w:szCs w:val="24"/>
          <w:lang w:bidi="en-US"/>
        </w:rPr>
      </w:pPr>
    </w:p>
    <w:tbl>
      <w:tblPr>
        <w:tblW w:w="9340" w:type="dxa"/>
        <w:tblInd w:w="7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"/>
        <w:gridCol w:w="3916"/>
        <w:gridCol w:w="1701"/>
        <w:gridCol w:w="1985"/>
        <w:gridCol w:w="1276"/>
      </w:tblGrid>
      <w:tr w:rsidR="00CE6588" w:rsidTr="00CE6588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  <w:r>
              <w:rPr>
                <w:rFonts w:cs="Calibri"/>
                <w:b/>
                <w:iCs/>
                <w:sz w:val="20"/>
                <w:szCs w:val="20"/>
                <w:lang w:bidi="en-US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472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54725D">
            <w:pPr>
              <w:pStyle w:val="Standard"/>
              <w:spacing w:after="472" w:line="240" w:lineRule="auto"/>
              <w:jc w:val="center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  <w:r>
              <w:rPr>
                <w:rFonts w:cs="Calibri"/>
                <w:b/>
                <w:iCs/>
                <w:sz w:val="20"/>
                <w:szCs w:val="20"/>
                <w:lang w:bidi="en-US"/>
              </w:rPr>
              <w:t>Nazwa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472" w:line="240" w:lineRule="auto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54725D">
            <w:pPr>
              <w:pStyle w:val="Standard"/>
              <w:spacing w:after="472" w:line="240" w:lineRule="auto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  <w:r>
              <w:rPr>
                <w:rFonts w:cs="Calibri"/>
                <w:b/>
                <w:iCs/>
                <w:sz w:val="20"/>
                <w:szCs w:val="20"/>
                <w:lang w:bidi="en-US"/>
              </w:rPr>
              <w:t>Cena ofertowa brutto/punktacja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472" w:line="240" w:lineRule="auto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54725D">
            <w:pPr>
              <w:pStyle w:val="Standard"/>
              <w:spacing w:after="472" w:line="240" w:lineRule="auto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  <w:r>
              <w:rPr>
                <w:rFonts w:cs="Calibri"/>
                <w:b/>
                <w:iCs/>
                <w:sz w:val="20"/>
                <w:szCs w:val="20"/>
                <w:lang w:bidi="en-US"/>
              </w:rPr>
              <w:t>Czas podstawienia pojazdu zastępczego w przypadku awarii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472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</w:p>
          <w:p w:rsidR="00CE6588" w:rsidRDefault="0054725D">
            <w:pPr>
              <w:pStyle w:val="Standard"/>
              <w:spacing w:after="472" w:line="240" w:lineRule="auto"/>
              <w:jc w:val="both"/>
              <w:rPr>
                <w:rFonts w:cs="Calibri"/>
                <w:b/>
                <w:iCs/>
                <w:sz w:val="20"/>
                <w:szCs w:val="20"/>
                <w:lang w:bidi="en-US"/>
              </w:rPr>
            </w:pPr>
            <w:r>
              <w:rPr>
                <w:rFonts w:cs="Calibri"/>
                <w:b/>
                <w:iCs/>
                <w:sz w:val="20"/>
                <w:szCs w:val="20"/>
                <w:lang w:bidi="en-US"/>
              </w:rPr>
              <w:t>Łączna punktacja</w:t>
            </w:r>
          </w:p>
        </w:tc>
      </w:tr>
      <w:tr w:rsidR="00CE6588" w:rsidTr="00CE6588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</w:p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54725D">
            <w:pPr>
              <w:pStyle w:val="Standard"/>
              <w:spacing w:after="0" w:line="240" w:lineRule="auto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Podlaska Komunikacja Samochodowa Nova Spółka Akcyjna</w:t>
            </w:r>
          </w:p>
          <w:p w:rsidR="00CE6588" w:rsidRDefault="0054725D">
            <w:pPr>
              <w:pStyle w:val="Standard"/>
              <w:spacing w:after="0" w:line="240" w:lineRule="auto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ul. Boh. Monte </w:t>
            </w:r>
            <w:r>
              <w:rPr>
                <w:rFonts w:cs="Calibri"/>
                <w:iCs/>
                <w:lang w:bidi="en-US"/>
              </w:rPr>
              <w:t>Cassino 8</w:t>
            </w:r>
          </w:p>
          <w:p w:rsidR="00CE6588" w:rsidRDefault="0054725D">
            <w:pPr>
              <w:pStyle w:val="Standard"/>
              <w:spacing w:after="0" w:line="240" w:lineRule="auto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15-873 Białystok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780 000,00zł/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38,90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do 25 min/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40,00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78,90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</w:tr>
      <w:tr w:rsidR="00CE6588" w:rsidTr="00CE6588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Przewóz Osób </w:t>
            </w: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Krzysztof </w:t>
            </w:r>
            <w:proofErr w:type="spellStart"/>
            <w:r>
              <w:rPr>
                <w:rFonts w:cs="Calibri"/>
                <w:iCs/>
                <w:lang w:bidi="en-US"/>
              </w:rPr>
              <w:t>Strzymiński</w:t>
            </w:r>
            <w:proofErr w:type="spellEnd"/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Mielniki 1</w:t>
            </w: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16-140 Korycin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530 400,00 zł/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57,21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do 25 min/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40,00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97,21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</w:tr>
      <w:tr w:rsidR="00CE6588" w:rsidTr="00CE6588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54725D">
            <w:pPr>
              <w:pStyle w:val="Standard"/>
              <w:spacing w:after="0" w:line="240" w:lineRule="auto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MPJ TRANSPORT</w:t>
            </w:r>
          </w:p>
          <w:p w:rsidR="00CE6588" w:rsidRDefault="0054725D">
            <w:pPr>
              <w:pStyle w:val="Standard"/>
              <w:spacing w:after="0" w:line="240" w:lineRule="auto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 Paweł </w:t>
            </w:r>
            <w:proofErr w:type="spellStart"/>
            <w:r>
              <w:rPr>
                <w:rFonts w:cs="Calibri"/>
                <w:iCs/>
                <w:lang w:bidi="en-US"/>
              </w:rPr>
              <w:t>Ragiel</w:t>
            </w:r>
            <w:proofErr w:type="spellEnd"/>
            <w:r>
              <w:rPr>
                <w:rFonts w:cs="Calibri"/>
                <w:iCs/>
                <w:lang w:bidi="en-US"/>
              </w:rPr>
              <w:t xml:space="preserve">, Józef </w:t>
            </w:r>
            <w:proofErr w:type="spellStart"/>
            <w:r>
              <w:rPr>
                <w:rFonts w:cs="Calibri"/>
                <w:iCs/>
                <w:lang w:bidi="en-US"/>
              </w:rPr>
              <w:t>Bałakier</w:t>
            </w:r>
            <w:proofErr w:type="spellEnd"/>
            <w:r>
              <w:rPr>
                <w:rFonts w:cs="Calibri"/>
                <w:iCs/>
                <w:lang w:bidi="en-US"/>
              </w:rPr>
              <w:t xml:space="preserve"> </w:t>
            </w:r>
            <w:proofErr w:type="spellStart"/>
            <w:r>
              <w:rPr>
                <w:rFonts w:cs="Calibri"/>
                <w:iCs/>
                <w:lang w:bidi="en-US"/>
              </w:rPr>
              <w:t>sp.j</w:t>
            </w:r>
            <w:proofErr w:type="spellEnd"/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ul. Składowa 11</w:t>
            </w: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15-399 Białystok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505 700.00 zł/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60,00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do 25 min/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40,00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100,00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</w:tr>
      <w:tr w:rsidR="00CE6588" w:rsidTr="00CE6588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4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VOYAGER TRANS</w:t>
            </w: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Andrzej </w:t>
            </w:r>
            <w:proofErr w:type="spellStart"/>
            <w:r>
              <w:rPr>
                <w:rFonts w:cs="Calibri"/>
                <w:iCs/>
                <w:lang w:bidi="en-US"/>
              </w:rPr>
              <w:t>Kiejko</w:t>
            </w:r>
            <w:proofErr w:type="spellEnd"/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ul. Skorupska 30/1 lok. 6</w:t>
            </w:r>
          </w:p>
          <w:p w:rsidR="00CE6588" w:rsidRDefault="0054725D">
            <w:pPr>
              <w:pStyle w:val="Standard"/>
              <w:spacing w:after="0" w:line="240" w:lineRule="auto"/>
              <w:jc w:val="both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15-048 Białystok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759 200, 00 zł/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39,97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>do 25 min/</w:t>
            </w: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40,00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88" w:rsidRDefault="00CE6588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</w:p>
          <w:p w:rsidR="00CE6588" w:rsidRDefault="0054725D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lang w:bidi="en-US"/>
              </w:rPr>
            </w:pPr>
            <w:r>
              <w:rPr>
                <w:rFonts w:cs="Calibri"/>
                <w:iCs/>
                <w:lang w:bidi="en-US"/>
              </w:rPr>
              <w:t xml:space="preserve">79,97 </w:t>
            </w:r>
            <w:proofErr w:type="spellStart"/>
            <w:r>
              <w:rPr>
                <w:rFonts w:cs="Calibri"/>
                <w:iCs/>
                <w:lang w:bidi="en-US"/>
              </w:rPr>
              <w:t>pkt</w:t>
            </w:r>
            <w:proofErr w:type="spellEnd"/>
          </w:p>
        </w:tc>
      </w:tr>
    </w:tbl>
    <w:p w:rsidR="00CE6588" w:rsidRDefault="00CE6588">
      <w:pPr>
        <w:pStyle w:val="Standard"/>
        <w:spacing w:after="0" w:line="240" w:lineRule="auto"/>
        <w:jc w:val="both"/>
        <w:rPr>
          <w:rFonts w:cs="Calibri"/>
          <w:iCs/>
          <w:sz w:val="24"/>
          <w:szCs w:val="24"/>
          <w:lang w:bidi="en-US"/>
        </w:rPr>
      </w:pPr>
    </w:p>
    <w:p w:rsidR="00CE6588" w:rsidRDefault="0054725D">
      <w:pPr>
        <w:pStyle w:val="Standard"/>
        <w:spacing w:after="0" w:line="240" w:lineRule="auto"/>
        <w:jc w:val="both"/>
      </w:pPr>
      <w:r>
        <w:rPr>
          <w:rFonts w:cs="Calibri"/>
          <w:iCs/>
          <w:sz w:val="24"/>
          <w:szCs w:val="24"/>
          <w:lang w:bidi="en-US"/>
        </w:rPr>
        <w:t xml:space="preserve">Umowa w </w:t>
      </w:r>
      <w:r>
        <w:rPr>
          <w:rFonts w:cs="Calibri"/>
          <w:iCs/>
          <w:sz w:val="24"/>
          <w:szCs w:val="24"/>
          <w:lang w:bidi="en-US"/>
        </w:rPr>
        <w:t>sprawie zamówienia publicznego może zostać zawarta w terminie nie krótszym niż 5 dni od przesłania niniejszego zawiadomienia.</w:t>
      </w:r>
    </w:p>
    <w:sectPr w:rsidR="00CE6588" w:rsidSect="00CE6588">
      <w:pgSz w:w="11906" w:h="16838"/>
      <w:pgMar w:top="454" w:right="1134" w:bottom="454" w:left="96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5D" w:rsidRDefault="0054725D" w:rsidP="00CE6588">
      <w:pPr>
        <w:spacing w:after="0"/>
      </w:pPr>
      <w:r>
        <w:separator/>
      </w:r>
    </w:p>
  </w:endnote>
  <w:endnote w:type="continuationSeparator" w:id="0">
    <w:p w:rsidR="0054725D" w:rsidRDefault="0054725D" w:rsidP="00CE65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5D" w:rsidRDefault="0054725D" w:rsidP="00CE6588">
      <w:pPr>
        <w:spacing w:after="0"/>
      </w:pPr>
      <w:r w:rsidRPr="00CE6588">
        <w:rPr>
          <w:color w:val="000000"/>
        </w:rPr>
        <w:separator/>
      </w:r>
    </w:p>
  </w:footnote>
  <w:footnote w:type="continuationSeparator" w:id="0">
    <w:p w:rsidR="0054725D" w:rsidRDefault="0054725D" w:rsidP="00CE65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88"/>
    <w:rsid w:val="003863F3"/>
    <w:rsid w:val="0054725D"/>
    <w:rsid w:val="00CE6588"/>
    <w:rsid w:val="00E1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658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588"/>
    <w:pPr>
      <w:suppressAutoHyphens/>
      <w:spacing w:after="200" w:line="276" w:lineRule="auto"/>
    </w:pPr>
    <w:rPr>
      <w:rFonts w:eastAsia="SimSun" w:cs="F"/>
      <w:kern w:val="3"/>
      <w:lang w:eastAsia="pl-PL"/>
    </w:rPr>
  </w:style>
  <w:style w:type="paragraph" w:styleId="Tekstdymka">
    <w:name w:val="Balloon Text"/>
    <w:basedOn w:val="Normalny"/>
    <w:rsid w:val="00CE65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CE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1794</Characters>
  <Application>Microsoft Office Word</Application>
  <DocSecurity>0</DocSecurity>
  <Lines>14</Lines>
  <Paragraphs>4</Paragraphs>
  <ScaleCrop>false</ScaleCrop>
  <Company>Urząd Gminy Sidra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Krystyna K</cp:lastModifiedBy>
  <cp:revision>2</cp:revision>
  <cp:lastPrinted>2021-08-19T10:27:00Z</cp:lastPrinted>
  <dcterms:created xsi:type="dcterms:W3CDTF">2021-08-19T10:28:00Z</dcterms:created>
  <dcterms:modified xsi:type="dcterms:W3CDTF">2021-08-19T10:28:00Z</dcterms:modified>
</cp:coreProperties>
</file>