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EB2" w:rsidRPr="00790C85" w:rsidRDefault="00944EB2" w:rsidP="00924A34">
      <w:pPr>
        <w:spacing w:line="264" w:lineRule="auto"/>
        <w:ind w:right="-8"/>
        <w:jc w:val="center"/>
        <w:outlineLvl w:val="0"/>
        <w:rPr>
          <w:rFonts w:ascii="Arial" w:eastAsia="Candara" w:hAnsi="Arial" w:cs="Arial"/>
          <w:b/>
          <w:bCs/>
          <w:color w:val="C00000"/>
        </w:rPr>
      </w:pPr>
      <w:r w:rsidRPr="00790C85">
        <w:rPr>
          <w:rFonts w:ascii="Arial" w:eastAsia="Candara" w:hAnsi="Arial" w:cs="Arial"/>
          <w:b/>
          <w:bCs/>
        </w:rPr>
        <w:t>Opis przedmiotu zamówienia dla zadania II</w:t>
      </w:r>
      <w:r w:rsidR="00016814" w:rsidRPr="00790C85">
        <w:rPr>
          <w:rFonts w:ascii="Arial" w:eastAsia="Candara" w:hAnsi="Arial" w:cs="Arial"/>
          <w:b/>
          <w:bCs/>
        </w:rPr>
        <w:t xml:space="preserve"> </w:t>
      </w:r>
    </w:p>
    <w:p w:rsidR="00944EB2" w:rsidRPr="00790C85" w:rsidRDefault="00944EB2" w:rsidP="00944EB2">
      <w:pPr>
        <w:rPr>
          <w:rFonts w:ascii="Arial" w:eastAsia="Candara" w:hAnsi="Arial" w:cs="Arial"/>
        </w:rPr>
      </w:pPr>
    </w:p>
    <w:p w:rsidR="00944EB2" w:rsidRPr="00790C85" w:rsidRDefault="00944EB2" w:rsidP="00944EB2">
      <w:pPr>
        <w:rPr>
          <w:rFonts w:ascii="Arial" w:hAnsi="Arial" w:cs="Arial"/>
          <w:color w:val="000000"/>
        </w:rPr>
      </w:pPr>
      <w:r w:rsidRPr="00790C85">
        <w:rPr>
          <w:rFonts w:ascii="Arial" w:eastAsia="Candara" w:hAnsi="Arial" w:cs="Arial"/>
        </w:rPr>
        <w:t>Oferowany</w:t>
      </w:r>
      <w:r w:rsidRPr="00790C85">
        <w:rPr>
          <w:rFonts w:ascii="Arial" w:eastAsia="Candara" w:hAnsi="Arial" w:cs="Arial"/>
          <w:spacing w:val="-8"/>
        </w:rPr>
        <w:t xml:space="preserve"> nowy </w:t>
      </w:r>
      <w:r w:rsidRPr="00790C85">
        <w:rPr>
          <w:rFonts w:ascii="Arial" w:eastAsia="Candara" w:hAnsi="Arial" w:cs="Arial"/>
        </w:rPr>
        <w:t>sprzęt, akcesoria, przewody</w:t>
      </w:r>
      <w:r w:rsidRPr="00790C85">
        <w:rPr>
          <w:rFonts w:ascii="Arial" w:eastAsia="Candara" w:hAnsi="Arial" w:cs="Arial"/>
          <w:spacing w:val="-7"/>
        </w:rPr>
        <w:t xml:space="preserve"> </w:t>
      </w:r>
      <w:r w:rsidRPr="00790C85">
        <w:rPr>
          <w:rFonts w:ascii="Arial" w:eastAsia="Candara" w:hAnsi="Arial" w:cs="Arial"/>
        </w:rPr>
        <w:t>musi</w:t>
      </w:r>
      <w:r w:rsidRPr="00790C85">
        <w:rPr>
          <w:rFonts w:ascii="Arial" w:eastAsia="Candara" w:hAnsi="Arial" w:cs="Arial"/>
          <w:spacing w:val="-3"/>
        </w:rPr>
        <w:t xml:space="preserve"> </w:t>
      </w:r>
      <w:r w:rsidRPr="00790C85">
        <w:rPr>
          <w:rFonts w:ascii="Arial" w:eastAsia="Candara" w:hAnsi="Arial" w:cs="Arial"/>
        </w:rPr>
        <w:t>być</w:t>
      </w:r>
      <w:r w:rsidRPr="00790C85">
        <w:rPr>
          <w:rFonts w:ascii="Arial" w:eastAsia="Candara" w:hAnsi="Arial" w:cs="Arial"/>
          <w:spacing w:val="-2"/>
        </w:rPr>
        <w:t xml:space="preserve"> </w:t>
      </w:r>
      <w:r w:rsidRPr="00790C85">
        <w:rPr>
          <w:rFonts w:ascii="Arial" w:eastAsia="Candara" w:hAnsi="Arial" w:cs="Arial"/>
        </w:rPr>
        <w:t>fab</w:t>
      </w:r>
      <w:r w:rsidRPr="00790C85">
        <w:rPr>
          <w:rFonts w:ascii="Arial" w:eastAsia="Candara" w:hAnsi="Arial" w:cs="Arial"/>
          <w:spacing w:val="-1"/>
        </w:rPr>
        <w:t>r</w:t>
      </w:r>
      <w:r w:rsidRPr="00790C85">
        <w:rPr>
          <w:rFonts w:ascii="Arial" w:eastAsia="Candara" w:hAnsi="Arial" w:cs="Arial"/>
        </w:rPr>
        <w:t>ycznie</w:t>
      </w:r>
      <w:r w:rsidRPr="00790C85">
        <w:rPr>
          <w:rFonts w:ascii="Arial" w:eastAsia="Candara" w:hAnsi="Arial" w:cs="Arial"/>
          <w:spacing w:val="-7"/>
        </w:rPr>
        <w:t xml:space="preserve"> </w:t>
      </w:r>
      <w:r w:rsidRPr="00790C85">
        <w:rPr>
          <w:rFonts w:ascii="Arial" w:eastAsia="Candara" w:hAnsi="Arial" w:cs="Arial"/>
        </w:rPr>
        <w:t>nowy,</w:t>
      </w:r>
      <w:r w:rsidRPr="00790C85">
        <w:rPr>
          <w:rFonts w:ascii="Arial" w:eastAsia="Candara" w:hAnsi="Arial" w:cs="Arial"/>
          <w:spacing w:val="-5"/>
        </w:rPr>
        <w:t xml:space="preserve"> </w:t>
      </w:r>
      <w:r w:rsidRPr="00790C85">
        <w:rPr>
          <w:rFonts w:ascii="Arial" w:eastAsia="Candara" w:hAnsi="Arial" w:cs="Arial"/>
        </w:rPr>
        <w:t>nie</w:t>
      </w:r>
      <w:r w:rsidRPr="00790C85">
        <w:rPr>
          <w:rFonts w:ascii="Arial" w:eastAsia="Candara" w:hAnsi="Arial" w:cs="Arial"/>
          <w:spacing w:val="-1"/>
        </w:rPr>
        <w:t>u</w:t>
      </w:r>
      <w:r w:rsidRPr="00790C85">
        <w:rPr>
          <w:rFonts w:ascii="Arial" w:eastAsia="Candara" w:hAnsi="Arial" w:cs="Arial"/>
        </w:rPr>
        <w:t>żywany</w:t>
      </w:r>
      <w:r w:rsidRPr="00790C85">
        <w:rPr>
          <w:rFonts w:ascii="Arial" w:eastAsia="Candara" w:hAnsi="Arial" w:cs="Arial"/>
          <w:spacing w:val="-7"/>
        </w:rPr>
        <w:t xml:space="preserve"> </w:t>
      </w:r>
      <w:r w:rsidRPr="00790C85">
        <w:rPr>
          <w:rFonts w:ascii="Arial" w:eastAsia="Candara" w:hAnsi="Arial" w:cs="Arial"/>
        </w:rPr>
        <w:t>w</w:t>
      </w:r>
      <w:r w:rsidRPr="00790C85">
        <w:rPr>
          <w:rFonts w:ascii="Arial" w:eastAsia="Candara" w:hAnsi="Arial" w:cs="Arial"/>
          <w:spacing w:val="-1"/>
        </w:rPr>
        <w:t xml:space="preserve"> </w:t>
      </w:r>
      <w:r w:rsidRPr="00790C85">
        <w:rPr>
          <w:rFonts w:ascii="Arial" w:eastAsia="Candara" w:hAnsi="Arial" w:cs="Arial"/>
        </w:rPr>
        <w:t xml:space="preserve">innych projektach, </w:t>
      </w:r>
      <w:r w:rsidRPr="00790C85">
        <w:rPr>
          <w:rFonts w:ascii="Arial" w:hAnsi="Arial" w:cs="Arial"/>
          <w:color w:val="000000"/>
        </w:rPr>
        <w:t xml:space="preserve">posiadać deklaracje zgodności CE w języku polskim (certyfikaty) i oznakowanie zgodności CE. </w:t>
      </w:r>
      <w:r w:rsidRPr="00790C85">
        <w:rPr>
          <w:rFonts w:ascii="Arial" w:hAnsi="Arial" w:cs="Arial"/>
          <w:color w:val="000000"/>
        </w:rPr>
        <w:br/>
      </w:r>
    </w:p>
    <w:p w:rsidR="00944EB2" w:rsidRPr="00790C85" w:rsidRDefault="00944EB2" w:rsidP="00944EB2">
      <w:pPr>
        <w:jc w:val="both"/>
        <w:rPr>
          <w:rFonts w:ascii="Arial" w:hAnsi="Arial" w:cs="Arial"/>
          <w:color w:val="000000"/>
        </w:rPr>
      </w:pPr>
      <w:r w:rsidRPr="00790C85">
        <w:rPr>
          <w:rFonts w:ascii="Arial" w:hAnsi="Arial" w:cs="Arial"/>
          <w:color w:val="000000"/>
        </w:rPr>
        <w:t xml:space="preserve">Uwaga: nazwy firmowe podano </w:t>
      </w:r>
      <w:proofErr w:type="gramStart"/>
      <w:r w:rsidRPr="00790C85">
        <w:rPr>
          <w:rFonts w:ascii="Arial" w:hAnsi="Arial" w:cs="Arial"/>
          <w:color w:val="000000"/>
        </w:rPr>
        <w:t>tylko jako</w:t>
      </w:r>
      <w:proofErr w:type="gramEnd"/>
      <w:r w:rsidRPr="00790C85">
        <w:rPr>
          <w:rFonts w:ascii="Arial" w:hAnsi="Arial" w:cs="Arial"/>
          <w:color w:val="000000"/>
        </w:rPr>
        <w:t xml:space="preserve"> rozwiązanie przykładowe – dopuszcza się dostawę sprzętu o równorzędnych lub lepszych parametrach sprzętowych i funkcjonalnych.</w:t>
      </w:r>
    </w:p>
    <w:p w:rsidR="004B41DC" w:rsidRDefault="004B41DC" w:rsidP="00944EB2">
      <w:pPr>
        <w:shd w:val="clear" w:color="auto" w:fill="FFFFFF"/>
        <w:rPr>
          <w:rFonts w:ascii="Open Sans" w:hAnsi="Open Sans" w:cs="Open Sans"/>
          <w:b/>
          <w:bCs/>
          <w:spacing w:val="-7"/>
          <w:u w:val="single"/>
        </w:rPr>
      </w:pPr>
    </w:p>
    <w:p w:rsidR="00944EB2" w:rsidRPr="00790C85" w:rsidRDefault="00944EB2" w:rsidP="004B41DC">
      <w:pPr>
        <w:pStyle w:val="Akapitzlist"/>
        <w:numPr>
          <w:ilvl w:val="0"/>
          <w:numId w:val="4"/>
        </w:numPr>
        <w:shd w:val="clear" w:color="auto" w:fill="FFFFFF"/>
        <w:spacing w:before="240"/>
        <w:ind w:left="357" w:hanging="357"/>
        <w:rPr>
          <w:rFonts w:ascii="Arial" w:hAnsi="Arial" w:cs="Arial"/>
          <w:sz w:val="18"/>
          <w:szCs w:val="18"/>
        </w:rPr>
      </w:pPr>
      <w:r w:rsidRPr="00790C85">
        <w:rPr>
          <w:rFonts w:ascii="Arial" w:hAnsi="Arial" w:cs="Arial"/>
          <w:b/>
          <w:bCs/>
          <w:sz w:val="18"/>
          <w:szCs w:val="18"/>
          <w:u w:val="single"/>
        </w:rPr>
        <w:t xml:space="preserve"> Laptop nowy (np.: DELL </w:t>
      </w:r>
      <w:proofErr w:type="spellStart"/>
      <w:r w:rsidRPr="00790C85">
        <w:rPr>
          <w:rFonts w:ascii="Arial" w:hAnsi="Arial" w:cs="Arial"/>
          <w:b/>
          <w:bCs/>
          <w:sz w:val="18"/>
          <w:szCs w:val="18"/>
          <w:u w:val="single"/>
        </w:rPr>
        <w:t>Latitude</w:t>
      </w:r>
      <w:proofErr w:type="spellEnd"/>
      <w:r w:rsidRPr="00790C85">
        <w:rPr>
          <w:rFonts w:ascii="Arial" w:hAnsi="Arial" w:cs="Arial"/>
          <w:b/>
          <w:bCs/>
          <w:sz w:val="18"/>
          <w:szCs w:val="18"/>
          <w:u w:val="single"/>
        </w:rPr>
        <w:t xml:space="preserve"> 5540 </w:t>
      </w:r>
      <w:proofErr w:type="spellStart"/>
      <w:r w:rsidRPr="00790C85">
        <w:rPr>
          <w:rFonts w:ascii="Arial" w:hAnsi="Arial" w:cs="Arial"/>
          <w:b/>
          <w:bCs/>
          <w:sz w:val="18"/>
          <w:szCs w:val="18"/>
          <w:u w:val="single"/>
        </w:rPr>
        <w:t>Core</w:t>
      </w:r>
      <w:proofErr w:type="spellEnd"/>
      <w:r w:rsidRPr="00790C85">
        <w:rPr>
          <w:rFonts w:ascii="Arial" w:hAnsi="Arial" w:cs="Arial"/>
          <w:b/>
          <w:bCs/>
          <w:sz w:val="18"/>
          <w:szCs w:val="18"/>
          <w:u w:val="single"/>
        </w:rPr>
        <w:t xml:space="preserve"> i5-1345U</w:t>
      </w:r>
      <w:proofErr w:type="gramStart"/>
      <w:r w:rsidRPr="00790C85">
        <w:rPr>
          <w:rFonts w:ascii="Arial" w:hAnsi="Arial" w:cs="Arial"/>
          <w:b/>
          <w:bCs/>
          <w:sz w:val="18"/>
          <w:szCs w:val="18"/>
          <w:u w:val="single"/>
        </w:rPr>
        <w:t xml:space="preserve"> | 15,6''-FHD</w:t>
      </w:r>
      <w:proofErr w:type="gramEnd"/>
      <w:r w:rsidRPr="00790C85">
        <w:rPr>
          <w:rFonts w:ascii="Arial" w:hAnsi="Arial" w:cs="Arial"/>
          <w:b/>
          <w:bCs/>
          <w:sz w:val="18"/>
          <w:szCs w:val="18"/>
          <w:u w:val="single"/>
        </w:rPr>
        <w:t xml:space="preserve"> | 16GB | 512GB | Win11Pro | </w:t>
      </w:r>
      <w:proofErr w:type="spellStart"/>
      <w:r w:rsidRPr="00790C85">
        <w:rPr>
          <w:rFonts w:ascii="Arial" w:hAnsi="Arial" w:cs="Arial"/>
          <w:b/>
          <w:bCs/>
          <w:sz w:val="18"/>
          <w:szCs w:val="18"/>
          <w:u w:val="single"/>
        </w:rPr>
        <w:t>WWAN</w:t>
      </w:r>
      <w:proofErr w:type="spellEnd"/>
      <w:r w:rsidRPr="00790C85">
        <w:rPr>
          <w:rFonts w:ascii="Arial" w:hAnsi="Arial" w:cs="Arial"/>
          <w:b/>
          <w:bCs/>
          <w:sz w:val="18"/>
          <w:szCs w:val="18"/>
          <w:u w:val="single"/>
        </w:rPr>
        <w:t xml:space="preserve">) - </w:t>
      </w:r>
      <w:r w:rsidRPr="00790C85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ilość: </w:t>
      </w:r>
      <w:r w:rsidRPr="00790C85">
        <w:rPr>
          <w:rFonts w:ascii="Arial" w:hAnsi="Arial" w:cs="Arial"/>
          <w:b/>
          <w:bCs/>
          <w:sz w:val="18"/>
          <w:szCs w:val="18"/>
          <w:u w:val="single"/>
        </w:rPr>
        <w:t xml:space="preserve">min </w:t>
      </w:r>
      <w:r w:rsidR="00924A34">
        <w:rPr>
          <w:rFonts w:ascii="Arial" w:hAnsi="Arial" w:cs="Arial"/>
          <w:b/>
          <w:bCs/>
          <w:sz w:val="18"/>
          <w:szCs w:val="18"/>
          <w:u w:val="single"/>
        </w:rPr>
        <w:t>6</w:t>
      </w:r>
      <w:r w:rsidRPr="00790C85">
        <w:rPr>
          <w:rFonts w:ascii="Arial" w:hAnsi="Arial" w:cs="Arial"/>
          <w:b/>
          <w:bCs/>
          <w:sz w:val="18"/>
          <w:szCs w:val="18"/>
          <w:u w:val="single"/>
        </w:rPr>
        <w:t xml:space="preserve"> sztuk - max </w:t>
      </w:r>
      <w:r w:rsidRPr="00790C85">
        <w:rPr>
          <w:rFonts w:ascii="Arial" w:eastAsia="Candara" w:hAnsi="Arial" w:cs="Arial"/>
          <w:b/>
          <w:bCs/>
          <w:sz w:val="18"/>
          <w:szCs w:val="18"/>
          <w:u w:val="single"/>
        </w:rPr>
        <w:t>1</w:t>
      </w:r>
      <w:r w:rsidR="00924A34">
        <w:rPr>
          <w:rFonts w:ascii="Arial" w:eastAsia="Candara" w:hAnsi="Arial" w:cs="Arial"/>
          <w:b/>
          <w:bCs/>
          <w:sz w:val="18"/>
          <w:szCs w:val="18"/>
          <w:u w:val="single"/>
        </w:rPr>
        <w:t>2</w:t>
      </w:r>
      <w:r w:rsidRPr="00790C85">
        <w:rPr>
          <w:rFonts w:ascii="Arial" w:eastAsia="Candara" w:hAnsi="Arial" w:cs="Arial"/>
          <w:b/>
          <w:bCs/>
          <w:sz w:val="18"/>
          <w:szCs w:val="18"/>
          <w:u w:val="single"/>
        </w:rPr>
        <w:t xml:space="preserve"> sztuk.</w:t>
      </w:r>
    </w:p>
    <w:p w:rsidR="00944EB2" w:rsidRPr="00790C85" w:rsidRDefault="00944EB2" w:rsidP="00944EB2">
      <w:pPr>
        <w:spacing w:after="245" w:line="1" w:lineRule="exact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2"/>
        <w:gridCol w:w="2736"/>
        <w:gridCol w:w="5573"/>
        <w:gridCol w:w="5256"/>
      </w:tblGrid>
      <w:tr w:rsidR="00944EB2" w:rsidRPr="00790C85" w:rsidTr="00F865CB">
        <w:trPr>
          <w:trHeight w:hRule="exact" w:val="941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Nazwa komponentu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944EB2" w:rsidRPr="00790C85" w:rsidRDefault="00944EB2" w:rsidP="00924A34">
            <w:pPr>
              <w:tabs>
                <w:tab w:val="left" w:pos="1740"/>
              </w:tabs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Wymagane minimalne parametry techniczne 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*Dane techniczne oferowanego urządzenia ……………………………………………………………… Producent/model</w:t>
            </w:r>
          </w:p>
        </w:tc>
      </w:tr>
      <w:tr w:rsidR="00944EB2" w:rsidRPr="00790C85" w:rsidTr="00790C85">
        <w:trPr>
          <w:trHeight w:hRule="exact" w:val="499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944EB2" w:rsidP="00924A34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924A3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Typ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924A34" w:rsidRDefault="00944EB2" w:rsidP="00790C85">
            <w:pPr>
              <w:shd w:val="clear" w:color="auto" w:fill="FFFFFF"/>
              <w:spacing w:line="240" w:lineRule="atLeast"/>
              <w:ind w:right="24"/>
              <w:rPr>
                <w:rFonts w:ascii="Arial" w:hAnsi="Arial" w:cs="Arial"/>
                <w:sz w:val="18"/>
                <w:szCs w:val="18"/>
              </w:rPr>
            </w:pPr>
            <w:r w:rsidRPr="00924A34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Komputer przenośny. </w:t>
            </w:r>
            <w:r w:rsidRPr="00924A34">
              <w:rPr>
                <w:rFonts w:ascii="Arial" w:hAnsi="Arial" w:cs="Arial"/>
                <w:sz w:val="18"/>
                <w:szCs w:val="18"/>
              </w:rPr>
              <w:t xml:space="preserve">W ofercie wymagane jest podanie modelu, symbolu oraz nazwy producenta. 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EB2" w:rsidRPr="00790C85" w:rsidTr="00790C85">
        <w:trPr>
          <w:trHeight w:hRule="exact" w:val="98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944EB2" w:rsidP="00924A34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924A3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Procesor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924A34" w:rsidRDefault="00944EB2" w:rsidP="0028139B">
            <w:pPr>
              <w:shd w:val="clear" w:color="auto" w:fill="FFFFFF"/>
              <w:spacing w:line="240" w:lineRule="atLeast"/>
              <w:ind w:right="629"/>
              <w:rPr>
                <w:rFonts w:ascii="Arial" w:hAnsi="Arial" w:cs="Arial"/>
                <w:sz w:val="18"/>
                <w:szCs w:val="18"/>
              </w:rPr>
            </w:pPr>
            <w:r w:rsidRPr="00924A34">
              <w:rPr>
                <w:rFonts w:ascii="Arial" w:hAnsi="Arial" w:cs="Arial"/>
                <w:sz w:val="18"/>
                <w:szCs w:val="18"/>
              </w:rPr>
              <w:t xml:space="preserve">Osiągający w teście </w:t>
            </w:r>
            <w:proofErr w:type="spellStart"/>
            <w:r w:rsidRPr="00924A34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924A34">
              <w:rPr>
                <w:rFonts w:ascii="Arial" w:hAnsi="Arial" w:cs="Arial"/>
                <w:sz w:val="18"/>
                <w:szCs w:val="18"/>
              </w:rPr>
              <w:t xml:space="preserve"> CPU Mark wynik min. </w:t>
            </w:r>
            <w:r w:rsidRPr="00924A34"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  <w:r w:rsidR="00924A34" w:rsidRPr="00924A34">
              <w:rPr>
                <w:rFonts w:ascii="Arial" w:hAnsi="Arial" w:cs="Arial"/>
                <w:b/>
                <w:bCs/>
                <w:sz w:val="18"/>
                <w:szCs w:val="18"/>
              </w:rPr>
              <w:t>284</w:t>
            </w:r>
            <w:r w:rsidRPr="00924A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24A34">
              <w:rPr>
                <w:rFonts w:ascii="Arial" w:hAnsi="Arial" w:cs="Arial"/>
                <w:sz w:val="18"/>
                <w:szCs w:val="18"/>
              </w:rPr>
              <w:t xml:space="preserve">punktów. </w:t>
            </w:r>
            <w:r w:rsidR="0028139B">
              <w:rPr>
                <w:rFonts w:ascii="Arial" w:hAnsi="Arial" w:cs="Arial"/>
                <w:sz w:val="18"/>
              </w:rPr>
              <w:t xml:space="preserve">Test można przeprowadzić na </w:t>
            </w:r>
            <w:proofErr w:type="gramStart"/>
            <w:r w:rsidR="0028139B">
              <w:rPr>
                <w:rFonts w:ascii="Arial" w:hAnsi="Arial" w:cs="Arial"/>
                <w:sz w:val="18"/>
              </w:rPr>
              <w:t>stronie</w:t>
            </w:r>
            <w:r w:rsidR="0028139B" w:rsidRPr="00D03A09">
              <w:rPr>
                <w:rFonts w:ascii="Arial" w:hAnsi="Arial" w:cs="Arial"/>
                <w:sz w:val="18"/>
              </w:rPr>
              <w:t xml:space="preserve">: </w:t>
            </w:r>
            <w:r w:rsidRPr="00924A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4A34">
              <w:rPr>
                <w:rFonts w:ascii="Arial" w:hAnsi="Arial" w:cs="Arial"/>
                <w:sz w:val="18"/>
                <w:szCs w:val="18"/>
                <w:u w:val="single"/>
              </w:rPr>
              <w:t>http</w:t>
            </w:r>
            <w:proofErr w:type="gramEnd"/>
            <w:r w:rsidRPr="00924A34">
              <w:rPr>
                <w:rFonts w:ascii="Arial" w:hAnsi="Arial" w:cs="Arial"/>
                <w:sz w:val="18"/>
                <w:szCs w:val="18"/>
                <w:u w:val="single"/>
              </w:rPr>
              <w:t>://www.</w:t>
            </w:r>
            <w:proofErr w:type="gramStart"/>
            <w:r w:rsidRPr="00924A34">
              <w:rPr>
                <w:rFonts w:ascii="Arial" w:hAnsi="Arial" w:cs="Arial"/>
                <w:sz w:val="18"/>
                <w:szCs w:val="18"/>
                <w:u w:val="single"/>
              </w:rPr>
              <w:t>cpubenchmark</w:t>
            </w:r>
            <w:proofErr w:type="gramEnd"/>
            <w:r w:rsidRPr="00924A34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  <w:proofErr w:type="gramStart"/>
            <w:r w:rsidRPr="00924A34">
              <w:rPr>
                <w:rFonts w:ascii="Arial" w:hAnsi="Arial" w:cs="Arial"/>
                <w:sz w:val="18"/>
                <w:szCs w:val="18"/>
                <w:u w:val="single"/>
              </w:rPr>
              <w:t xml:space="preserve">net </w:t>
            </w:r>
            <w:r w:rsidRPr="00924A34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EB2" w:rsidRPr="00790C85" w:rsidTr="00790C85">
        <w:trPr>
          <w:trHeight w:hRule="exact" w:val="1118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944EB2" w:rsidP="00924A34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924A3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Pamięć operacyjna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790C85" w:rsidP="00790C85">
            <w:pPr>
              <w:shd w:val="clear" w:color="auto" w:fill="FFFFFF"/>
              <w:spacing w:line="240" w:lineRule="atLeast"/>
              <w:ind w:right="19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Min. 16GB </w:t>
            </w:r>
            <w:r w:rsidR="00944EB2" w:rsidRPr="00790C85">
              <w:rPr>
                <w:rFonts w:ascii="Arial" w:hAnsi="Arial" w:cs="Arial"/>
                <w:sz w:val="18"/>
                <w:szCs w:val="18"/>
              </w:rPr>
              <w:t>o parametrach umożliwiających pracę z optymalną wydajnością, możliwość rozbudowy, minimum jeden slot wolny na dalszą rozbudowę</w:t>
            </w:r>
          </w:p>
          <w:p w:rsidR="00944EB2" w:rsidRPr="00790C85" w:rsidRDefault="00944EB2" w:rsidP="00790C85">
            <w:pPr>
              <w:shd w:val="clear" w:color="auto" w:fill="FFFFFF"/>
              <w:spacing w:line="240" w:lineRule="atLeast"/>
              <w:ind w:right="197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sz w:val="18"/>
                <w:szCs w:val="18"/>
              </w:rPr>
              <w:t xml:space="preserve">- min. DDR4 (3200 </w:t>
            </w:r>
            <w:proofErr w:type="spellStart"/>
            <w:r w:rsidRPr="00790C85">
              <w:rPr>
                <w:rFonts w:ascii="Arial" w:hAnsi="Arial" w:cs="Arial"/>
                <w:sz w:val="18"/>
                <w:szCs w:val="18"/>
              </w:rPr>
              <w:t>MHz</w:t>
            </w:r>
            <w:proofErr w:type="spellEnd"/>
            <w:r w:rsidRPr="00790C85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EB2" w:rsidRPr="00790C85" w:rsidTr="00790C85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944EB2" w:rsidP="00924A34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924A3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Parametry pamięci masowej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sz w:val="18"/>
                <w:szCs w:val="18"/>
              </w:rPr>
              <w:t xml:space="preserve">Minimum 512 GB </w:t>
            </w:r>
            <w:proofErr w:type="spellStart"/>
            <w:r w:rsidRPr="00790C85">
              <w:rPr>
                <w:rFonts w:ascii="Arial" w:hAnsi="Arial" w:cs="Arial"/>
                <w:sz w:val="18"/>
                <w:szCs w:val="18"/>
              </w:rPr>
              <w:t>SSD</w:t>
            </w:r>
            <w:proofErr w:type="spellEnd"/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EB2" w:rsidRPr="00790C85" w:rsidTr="00790C85">
        <w:trPr>
          <w:trHeight w:val="1768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944EB2" w:rsidP="00924A34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924A3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Grafika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ind w:right="437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sz w:val="18"/>
                <w:szCs w:val="18"/>
              </w:rPr>
              <w:t>Zintegrowana z płytą główną</w:t>
            </w:r>
          </w:p>
          <w:p w:rsidR="00944EB2" w:rsidRPr="00790C85" w:rsidRDefault="00944EB2" w:rsidP="00790C85">
            <w:pPr>
              <w:shd w:val="clear" w:color="auto" w:fill="FFFFFF"/>
              <w:spacing w:line="240" w:lineRule="atLeast"/>
              <w:ind w:right="437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sz w:val="18"/>
                <w:szCs w:val="18"/>
              </w:rPr>
              <w:t>Przekątna ekranu: 15,6"</w:t>
            </w:r>
          </w:p>
          <w:p w:rsidR="00944EB2" w:rsidRPr="00790C85" w:rsidRDefault="00944EB2" w:rsidP="00790C85">
            <w:pPr>
              <w:shd w:val="clear" w:color="auto" w:fill="FFFFFF"/>
              <w:spacing w:line="240" w:lineRule="atLeast"/>
              <w:ind w:right="437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sz w:val="18"/>
                <w:szCs w:val="18"/>
              </w:rPr>
              <w:t>Rozdzielczość ekranu (</w:t>
            </w:r>
            <w:proofErr w:type="spellStart"/>
            <w:r w:rsidRPr="00790C85">
              <w:rPr>
                <w:rFonts w:ascii="Arial" w:hAnsi="Arial" w:cs="Arial"/>
                <w:sz w:val="18"/>
                <w:szCs w:val="18"/>
              </w:rPr>
              <w:t>px</w:t>
            </w:r>
            <w:proofErr w:type="spellEnd"/>
            <w:r w:rsidRPr="00790C85">
              <w:rPr>
                <w:rFonts w:ascii="Arial" w:hAnsi="Arial" w:cs="Arial"/>
                <w:sz w:val="18"/>
                <w:szCs w:val="18"/>
              </w:rPr>
              <w:t>):</w:t>
            </w:r>
            <w:r w:rsidR="00790C8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90C85">
              <w:rPr>
                <w:rFonts w:ascii="Arial" w:hAnsi="Arial" w:cs="Arial"/>
                <w:sz w:val="18"/>
                <w:szCs w:val="18"/>
              </w:rPr>
              <w:t>1920 x 1080</w:t>
            </w:r>
          </w:p>
          <w:p w:rsidR="00944EB2" w:rsidRPr="00790C85" w:rsidRDefault="00944EB2" w:rsidP="00790C85">
            <w:pPr>
              <w:shd w:val="clear" w:color="auto" w:fill="FFFFFF"/>
              <w:spacing w:line="240" w:lineRule="atLeast"/>
              <w:ind w:right="437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sz w:val="18"/>
                <w:szCs w:val="18"/>
              </w:rPr>
              <w:t>Jasność matrycy - 250 nitów</w:t>
            </w:r>
          </w:p>
          <w:p w:rsidR="00944EB2" w:rsidRPr="00790C85" w:rsidRDefault="00944EB2" w:rsidP="00790C85">
            <w:pPr>
              <w:shd w:val="clear" w:color="auto" w:fill="FFFFFF"/>
              <w:spacing w:line="240" w:lineRule="atLeast"/>
              <w:ind w:right="437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sz w:val="18"/>
                <w:szCs w:val="18"/>
              </w:rPr>
              <w:t>Powłoka matrycy - matowa (</w:t>
            </w:r>
            <w:proofErr w:type="spellStart"/>
            <w:r w:rsidRPr="00790C85">
              <w:rPr>
                <w:rFonts w:ascii="Arial" w:hAnsi="Arial" w:cs="Arial"/>
                <w:sz w:val="18"/>
                <w:szCs w:val="18"/>
              </w:rPr>
              <w:t>non-glare</w:t>
            </w:r>
            <w:proofErr w:type="spellEnd"/>
            <w:r w:rsidRPr="00790C85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944EB2" w:rsidRPr="00790C85" w:rsidRDefault="00944EB2" w:rsidP="00790C85">
            <w:pPr>
              <w:shd w:val="clear" w:color="auto" w:fill="FFFFFF"/>
              <w:spacing w:line="240" w:lineRule="atLeast"/>
              <w:ind w:right="437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sz w:val="18"/>
                <w:szCs w:val="18"/>
              </w:rPr>
              <w:t xml:space="preserve">Typ matrycy- </w:t>
            </w:r>
            <w:proofErr w:type="spellStart"/>
            <w:r w:rsidRPr="00790C85">
              <w:rPr>
                <w:rFonts w:ascii="Arial" w:hAnsi="Arial" w:cs="Arial"/>
                <w:sz w:val="18"/>
                <w:szCs w:val="18"/>
              </w:rPr>
              <w:t>IPS</w:t>
            </w:r>
            <w:proofErr w:type="spellEnd"/>
          </w:p>
          <w:p w:rsidR="00944EB2" w:rsidRPr="00790C85" w:rsidRDefault="00944EB2" w:rsidP="00790C85">
            <w:pPr>
              <w:shd w:val="clear" w:color="auto" w:fill="FFFFFF"/>
              <w:spacing w:line="240" w:lineRule="atLeast"/>
              <w:ind w:right="437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sz w:val="18"/>
                <w:szCs w:val="18"/>
              </w:rPr>
              <w:t xml:space="preserve">Wyjścia karty graficznej - 1 x wyjście </w:t>
            </w:r>
            <w:proofErr w:type="spellStart"/>
            <w:r w:rsidRPr="00790C85">
              <w:rPr>
                <w:rFonts w:ascii="Arial" w:hAnsi="Arial" w:cs="Arial"/>
                <w:sz w:val="18"/>
                <w:szCs w:val="18"/>
              </w:rPr>
              <w:t>HDMI</w:t>
            </w:r>
            <w:proofErr w:type="spellEnd"/>
            <w:r w:rsidRPr="00790C85">
              <w:rPr>
                <w:rFonts w:ascii="Arial" w:hAnsi="Arial" w:cs="Arial"/>
                <w:sz w:val="18"/>
                <w:szCs w:val="18"/>
              </w:rPr>
              <w:t xml:space="preserve"> 2.0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EB2" w:rsidRPr="00790C85" w:rsidTr="00790C85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944EB2" w:rsidP="00924A34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="00924A3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Wyposażenie multimedialne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sz w:val="18"/>
                <w:szCs w:val="18"/>
              </w:rPr>
              <w:t>Karta dźwiękowa zintegrowana z płytą główną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EB2" w:rsidRPr="0003671A" w:rsidTr="00790C85">
        <w:trPr>
          <w:trHeight w:hRule="exact" w:val="1949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944EB2" w:rsidP="00924A34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="00924A3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Oprogramowanie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ind w:right="10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sz w:val="18"/>
                <w:szCs w:val="18"/>
              </w:rPr>
              <w:t>Zainstalowany, aktywowany w pełni legalny mogący pracować w firmach, system operacyjny Windows 11 wersja Professional PL 64 bit, system równoważny - przez równoważność rozumie się: integracja z AD, systemu Windows musi być unikalny dla każdego z dostarczonych komputerów a jego aktualizacje muszą być wykonane/zainstalowane po dniu podpisania umowy z Zamawiającym. System ma umożliwiać wykonanie jego obrazu jego własnym narzędziem systemowy (Konserwacja/Kopia zapasowa)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41DC" w:rsidRPr="0003671A" w:rsidTr="00790C85">
        <w:trPr>
          <w:trHeight w:hRule="exact" w:val="2263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41DC" w:rsidRPr="00790C85" w:rsidRDefault="004B41DC" w:rsidP="00924A34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lastRenderedPageBreak/>
              <w:t>8</w:t>
            </w:r>
            <w:r w:rsidR="00924A3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41DC" w:rsidRPr="00790C85" w:rsidRDefault="004B41DC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Bezpieczeństwo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41DC" w:rsidRPr="00790C85" w:rsidRDefault="004B41DC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sz w:val="18"/>
                <w:szCs w:val="18"/>
              </w:rPr>
              <w:t>1. BIOS musi posiadać możliwość</w:t>
            </w:r>
          </w:p>
          <w:p w:rsidR="004B41DC" w:rsidRPr="00790C85" w:rsidRDefault="004B41DC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sz w:val="18"/>
                <w:szCs w:val="18"/>
              </w:rPr>
              <w:t xml:space="preserve">- skonfigurowania hasła „Power On” oraz ustawienia hasła dostępu do </w:t>
            </w:r>
            <w:proofErr w:type="spellStart"/>
            <w:r w:rsidRPr="00790C85">
              <w:rPr>
                <w:rFonts w:ascii="Arial" w:hAnsi="Arial" w:cs="Arial"/>
                <w:sz w:val="18"/>
                <w:szCs w:val="18"/>
              </w:rPr>
              <w:t>BIOSu</w:t>
            </w:r>
            <w:proofErr w:type="spellEnd"/>
            <w:r w:rsidRPr="00790C85">
              <w:rPr>
                <w:rFonts w:ascii="Arial" w:hAnsi="Arial" w:cs="Arial"/>
                <w:sz w:val="18"/>
                <w:szCs w:val="18"/>
              </w:rPr>
              <w:t xml:space="preserve"> (administratora) w sposób gwarantujący utrzymanie zapisanego hasła nawet w przypadku odłączenia wszystkich źródeł zasilania i podtrzymania BIOS</w:t>
            </w:r>
          </w:p>
          <w:p w:rsidR="004B41DC" w:rsidRPr="00790C85" w:rsidRDefault="004B41DC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sz w:val="18"/>
                <w:szCs w:val="18"/>
              </w:rPr>
              <w:t>- czytnik linii papilarnych</w:t>
            </w:r>
          </w:p>
          <w:p w:rsidR="004B41DC" w:rsidRPr="00790C85" w:rsidRDefault="004B41DC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sz w:val="18"/>
                <w:szCs w:val="18"/>
              </w:rPr>
              <w:t xml:space="preserve">- szyfrowanie </w:t>
            </w:r>
            <w:proofErr w:type="spellStart"/>
            <w:r w:rsidRPr="00790C85">
              <w:rPr>
                <w:rFonts w:ascii="Arial" w:hAnsi="Arial" w:cs="Arial"/>
                <w:sz w:val="18"/>
                <w:szCs w:val="18"/>
              </w:rPr>
              <w:t>TPM</w:t>
            </w:r>
            <w:proofErr w:type="spellEnd"/>
            <w:r w:rsidRPr="00790C85">
              <w:rPr>
                <w:rFonts w:ascii="Arial" w:hAnsi="Arial" w:cs="Arial"/>
                <w:sz w:val="18"/>
                <w:szCs w:val="18"/>
              </w:rPr>
              <w:t xml:space="preserve"> 2.0</w:t>
            </w:r>
          </w:p>
          <w:p w:rsidR="004B41DC" w:rsidRPr="00790C85" w:rsidRDefault="004B41DC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sz w:val="18"/>
                <w:szCs w:val="18"/>
              </w:rPr>
              <w:t>- wbudowana zaślepka kamery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41DC" w:rsidRPr="00790C85" w:rsidRDefault="004B41DC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41DC" w:rsidRPr="0003671A" w:rsidTr="00790C85">
        <w:trPr>
          <w:trHeight w:hRule="exact" w:val="2263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41DC" w:rsidRPr="00790C85" w:rsidRDefault="004B41DC" w:rsidP="00924A34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924A3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41DC" w:rsidRPr="00790C85" w:rsidRDefault="004B41DC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Zarządzanie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41DC" w:rsidRPr="00790C85" w:rsidRDefault="004B41DC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sz w:val="18"/>
                <w:szCs w:val="18"/>
              </w:rPr>
              <w:t>1. Narzędzia i oprogramowanie automatyzujące rutynowe zadania administracyjne.</w:t>
            </w:r>
          </w:p>
          <w:p w:rsidR="004B41DC" w:rsidRPr="00790C85" w:rsidRDefault="004B41DC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sz w:val="18"/>
                <w:szCs w:val="18"/>
              </w:rPr>
              <w:t>2. Monitorowanie stanu i kondycji systemu, inwentaryzacja</w:t>
            </w:r>
            <w:r w:rsidR="00790C8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90C85">
              <w:rPr>
                <w:rFonts w:ascii="Arial" w:hAnsi="Arial" w:cs="Arial"/>
                <w:sz w:val="18"/>
                <w:szCs w:val="18"/>
              </w:rPr>
              <w:t>sprzętu oraz aktualizacja sterowników i monitorowanie zużycia</w:t>
            </w:r>
            <w:r w:rsidR="00790C8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90C85">
              <w:rPr>
                <w:rFonts w:ascii="Arial" w:hAnsi="Arial" w:cs="Arial"/>
                <w:sz w:val="18"/>
                <w:szCs w:val="18"/>
              </w:rPr>
              <w:t>energii na odległość.</w:t>
            </w:r>
          </w:p>
          <w:p w:rsidR="004B41DC" w:rsidRPr="00790C85" w:rsidRDefault="004B41DC" w:rsidP="00790C85">
            <w:pPr>
              <w:shd w:val="clear" w:color="auto" w:fill="FFFFFF"/>
              <w:tabs>
                <w:tab w:val="left" w:pos="307"/>
              </w:tabs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sz w:val="18"/>
                <w:szCs w:val="18"/>
              </w:rPr>
              <w:t>3. Automatyzacja aktualizacji i monitorowania zasobów</w:t>
            </w:r>
          </w:p>
          <w:p w:rsidR="004B41DC" w:rsidRPr="00790C85" w:rsidRDefault="004B41DC" w:rsidP="00790C85">
            <w:pPr>
              <w:shd w:val="clear" w:color="auto" w:fill="FFFFFF"/>
              <w:spacing w:line="240" w:lineRule="atLeast"/>
              <w:ind w:right="470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sz w:val="18"/>
                <w:szCs w:val="18"/>
              </w:rPr>
              <w:t>4. Dołączone dedykowane oprogramowanie producenta</w:t>
            </w:r>
            <w:r w:rsidRPr="00790C85">
              <w:rPr>
                <w:rFonts w:ascii="Arial" w:hAnsi="Arial" w:cs="Arial"/>
                <w:sz w:val="18"/>
                <w:szCs w:val="18"/>
              </w:rPr>
              <w:br/>
              <w:t>komputera umożliwiające realizację w/w funkcjonalności.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41DC" w:rsidRPr="00790C85" w:rsidRDefault="004B41DC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41DC" w:rsidRPr="0003671A" w:rsidTr="00DE3404">
        <w:trPr>
          <w:trHeight w:hRule="exact" w:val="269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41DC" w:rsidRPr="00790C85" w:rsidRDefault="004B41DC" w:rsidP="00924A34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 w:rsidR="00924A3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41DC" w:rsidRPr="00790C85" w:rsidRDefault="004B41DC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Warunki gwarancji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41DC" w:rsidRPr="00790C85" w:rsidRDefault="004B41DC" w:rsidP="00790C85">
            <w:pPr>
              <w:shd w:val="clear" w:color="auto" w:fill="FFFFFF"/>
              <w:tabs>
                <w:tab w:val="left" w:pos="307"/>
              </w:tabs>
              <w:spacing w:line="240" w:lineRule="atLeast"/>
              <w:ind w:right="24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sz w:val="18"/>
                <w:szCs w:val="18"/>
              </w:rPr>
              <w:t xml:space="preserve">Min. 36 </w:t>
            </w:r>
            <w:proofErr w:type="spellStart"/>
            <w:r w:rsidRPr="00790C85">
              <w:rPr>
                <w:rFonts w:ascii="Arial" w:hAnsi="Arial" w:cs="Arial"/>
                <w:sz w:val="18"/>
                <w:szCs w:val="18"/>
              </w:rPr>
              <w:t>m-cy</w:t>
            </w:r>
            <w:proofErr w:type="spellEnd"/>
            <w:r w:rsidRPr="00790C85">
              <w:rPr>
                <w:rFonts w:ascii="Arial" w:hAnsi="Arial" w:cs="Arial"/>
                <w:sz w:val="18"/>
                <w:szCs w:val="18"/>
              </w:rPr>
              <w:t xml:space="preserve"> gwarancji.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41DC" w:rsidRPr="00790C85" w:rsidRDefault="004B41DC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41DC" w:rsidRPr="0003671A" w:rsidTr="00790C85">
        <w:trPr>
          <w:trHeight w:hRule="exact" w:val="1240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41DC" w:rsidRPr="00790C85" w:rsidRDefault="004B41DC" w:rsidP="00924A34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11</w:t>
            </w:r>
            <w:r w:rsidR="00924A3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41DC" w:rsidRPr="00790C85" w:rsidRDefault="004B41DC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Wymagania dodatkowe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41DC" w:rsidRPr="00790C85" w:rsidRDefault="004B41DC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sz w:val="18"/>
                <w:szCs w:val="18"/>
              </w:rPr>
              <w:t>Wymagania dotyczące podziału obszaru na dysku twardym:</w:t>
            </w:r>
          </w:p>
          <w:p w:rsidR="004B41DC" w:rsidRPr="00790C85" w:rsidRDefault="004B41DC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sz w:val="18"/>
                <w:szCs w:val="18"/>
              </w:rPr>
              <w:t>- dysk powinien posiadać wszystkie partycje wymagane przez System.</w:t>
            </w:r>
          </w:p>
          <w:p w:rsidR="004B41DC" w:rsidRPr="00790C85" w:rsidRDefault="004B41DC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790C85">
              <w:rPr>
                <w:rFonts w:ascii="Arial" w:hAnsi="Arial" w:cs="Arial"/>
                <w:sz w:val="18"/>
                <w:szCs w:val="18"/>
              </w:rPr>
              <w:t>- wydzielona klawiatura numeryczna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41DC" w:rsidRPr="00790C85" w:rsidRDefault="004B41DC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65CB" w:rsidRPr="0003671A" w:rsidTr="00790C85">
        <w:trPr>
          <w:trHeight w:hRule="exact" w:val="2800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CB" w:rsidRPr="00924A34" w:rsidRDefault="00F865CB" w:rsidP="00924A34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24A34">
              <w:rPr>
                <w:rFonts w:ascii="Arial" w:hAnsi="Arial" w:cs="Arial"/>
                <w:bCs/>
                <w:sz w:val="18"/>
                <w:szCs w:val="18"/>
              </w:rPr>
              <w:t>12</w:t>
            </w:r>
            <w:r w:rsidR="00924A3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CB" w:rsidRPr="00924A34" w:rsidRDefault="00F865CB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4A34">
              <w:rPr>
                <w:rFonts w:ascii="Arial" w:hAnsi="Arial" w:cs="Arial"/>
                <w:b/>
                <w:bCs/>
                <w:sz w:val="18"/>
                <w:szCs w:val="18"/>
              </w:rPr>
              <w:t>Porty i złącza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CB" w:rsidRPr="00924A34" w:rsidRDefault="00F865CB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924A34">
              <w:rPr>
                <w:rFonts w:ascii="Arial" w:hAnsi="Arial" w:cs="Arial"/>
                <w:sz w:val="18"/>
                <w:szCs w:val="18"/>
              </w:rPr>
              <w:t>Wymagania dotyczące wbudowanych portów i złącz:</w:t>
            </w:r>
          </w:p>
          <w:p w:rsidR="00F865CB" w:rsidRPr="00924A34" w:rsidRDefault="00F865CB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24A34">
              <w:rPr>
                <w:rFonts w:ascii="Arial" w:hAnsi="Arial" w:cs="Arial"/>
                <w:sz w:val="18"/>
                <w:szCs w:val="18"/>
                <w:lang w:val="en-US"/>
              </w:rPr>
              <w:t>- 2 x USB 3.2</w:t>
            </w:r>
          </w:p>
          <w:p w:rsidR="00F865CB" w:rsidRPr="00924A34" w:rsidRDefault="00F865CB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24A34">
              <w:rPr>
                <w:rFonts w:ascii="Arial" w:hAnsi="Arial" w:cs="Arial"/>
                <w:sz w:val="18"/>
                <w:szCs w:val="18"/>
                <w:lang w:val="en-US"/>
              </w:rPr>
              <w:t xml:space="preserve">- 2 x USB 4.0 </w:t>
            </w:r>
            <w:proofErr w:type="spellStart"/>
            <w:r w:rsidRPr="00924A34">
              <w:rPr>
                <w:rFonts w:ascii="Arial" w:hAnsi="Arial" w:cs="Arial"/>
                <w:sz w:val="18"/>
                <w:szCs w:val="18"/>
                <w:lang w:val="en-US"/>
              </w:rPr>
              <w:t>Typ</w:t>
            </w:r>
            <w:proofErr w:type="spellEnd"/>
            <w:r w:rsidRPr="00924A34">
              <w:rPr>
                <w:rFonts w:ascii="Arial" w:hAnsi="Arial" w:cs="Arial"/>
                <w:sz w:val="18"/>
                <w:szCs w:val="18"/>
                <w:lang w:val="en-US"/>
              </w:rPr>
              <w:t>-C/Thunderbolt 4</w:t>
            </w:r>
          </w:p>
          <w:p w:rsidR="00F865CB" w:rsidRPr="00924A34" w:rsidRDefault="00F865CB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24A34">
              <w:rPr>
                <w:rFonts w:ascii="Arial" w:hAnsi="Arial" w:cs="Arial"/>
                <w:sz w:val="18"/>
                <w:szCs w:val="18"/>
                <w:lang w:val="en-US"/>
              </w:rPr>
              <w:t>- Bluetooth 5.3</w:t>
            </w:r>
          </w:p>
          <w:p w:rsidR="00F865CB" w:rsidRPr="00924A34" w:rsidRDefault="00F865CB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24A34">
              <w:rPr>
                <w:rFonts w:ascii="Arial" w:hAnsi="Arial" w:cs="Arial"/>
                <w:sz w:val="18"/>
                <w:szCs w:val="18"/>
                <w:lang w:val="en-US"/>
              </w:rPr>
              <w:t xml:space="preserve">- LAN 1 </w:t>
            </w:r>
            <w:proofErr w:type="spellStart"/>
            <w:r w:rsidRPr="00924A34">
              <w:rPr>
                <w:rFonts w:ascii="Arial" w:hAnsi="Arial" w:cs="Arial"/>
                <w:sz w:val="18"/>
                <w:szCs w:val="18"/>
                <w:lang w:val="en-US"/>
              </w:rPr>
              <w:t>Gbps</w:t>
            </w:r>
            <w:proofErr w:type="spellEnd"/>
          </w:p>
          <w:p w:rsidR="00F865CB" w:rsidRPr="00924A34" w:rsidRDefault="00F865CB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24A34">
              <w:rPr>
                <w:rFonts w:ascii="Arial" w:hAnsi="Arial" w:cs="Arial"/>
                <w:sz w:val="18"/>
                <w:szCs w:val="18"/>
                <w:lang w:val="en-US"/>
              </w:rPr>
              <w:t>- Wi-Fi 6E</w:t>
            </w:r>
          </w:p>
          <w:p w:rsidR="00F865CB" w:rsidRPr="00924A34" w:rsidRDefault="00F865CB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24A34">
              <w:rPr>
                <w:rFonts w:ascii="Arial" w:hAnsi="Arial" w:cs="Arial"/>
                <w:sz w:val="18"/>
                <w:szCs w:val="18"/>
                <w:lang w:val="en-US"/>
              </w:rPr>
              <w:t xml:space="preserve">- 4G </w:t>
            </w:r>
            <w:proofErr w:type="spellStart"/>
            <w:r w:rsidRPr="00924A34">
              <w:rPr>
                <w:rFonts w:ascii="Arial" w:hAnsi="Arial" w:cs="Arial"/>
                <w:sz w:val="18"/>
                <w:szCs w:val="18"/>
                <w:lang w:val="en-US"/>
              </w:rPr>
              <w:t>LTE</w:t>
            </w:r>
            <w:proofErr w:type="spellEnd"/>
          </w:p>
          <w:p w:rsidR="00F865CB" w:rsidRPr="00924A34" w:rsidRDefault="00F865CB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24A34">
              <w:rPr>
                <w:rFonts w:ascii="Arial" w:hAnsi="Arial" w:cs="Arial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924A34">
              <w:rPr>
                <w:rFonts w:ascii="Arial" w:hAnsi="Arial" w:cs="Arial"/>
                <w:sz w:val="18"/>
                <w:szCs w:val="18"/>
                <w:lang w:val="en-US"/>
              </w:rPr>
              <w:t>microSD</w:t>
            </w:r>
            <w:proofErr w:type="spellEnd"/>
          </w:p>
          <w:p w:rsidR="00F865CB" w:rsidRPr="00924A34" w:rsidRDefault="00F865CB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24A34">
              <w:rPr>
                <w:rFonts w:ascii="Arial" w:hAnsi="Arial" w:cs="Arial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924A34">
              <w:rPr>
                <w:rFonts w:ascii="Arial" w:hAnsi="Arial" w:cs="Arial"/>
                <w:sz w:val="18"/>
                <w:szCs w:val="18"/>
                <w:lang w:val="en-US"/>
              </w:rPr>
              <w:t>gniazdo</w:t>
            </w:r>
            <w:proofErr w:type="spellEnd"/>
            <w:r w:rsidRPr="00924A34">
              <w:rPr>
                <w:rFonts w:ascii="Arial" w:hAnsi="Arial" w:cs="Arial"/>
                <w:sz w:val="18"/>
                <w:szCs w:val="18"/>
                <w:lang w:val="en-US"/>
              </w:rPr>
              <w:t xml:space="preserve"> audio mini-jack 3,5 mm, stereo</w:t>
            </w:r>
          </w:p>
          <w:p w:rsidR="00F865CB" w:rsidRPr="00924A34" w:rsidRDefault="00F865CB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924A34">
              <w:rPr>
                <w:rFonts w:ascii="Arial" w:hAnsi="Arial" w:cs="Arial"/>
                <w:sz w:val="18"/>
                <w:szCs w:val="18"/>
              </w:rPr>
              <w:t>- 2 - wbudowane mikrofony</w:t>
            </w:r>
          </w:p>
          <w:p w:rsidR="00F865CB" w:rsidRPr="00924A34" w:rsidRDefault="00F865CB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924A34">
              <w:rPr>
                <w:rFonts w:ascii="Arial" w:hAnsi="Arial" w:cs="Arial"/>
                <w:sz w:val="18"/>
                <w:szCs w:val="18"/>
              </w:rPr>
              <w:t xml:space="preserve">-kamera IR </w:t>
            </w:r>
            <w:proofErr w:type="spellStart"/>
            <w:r w:rsidRPr="00924A34">
              <w:rPr>
                <w:rFonts w:ascii="Arial" w:hAnsi="Arial" w:cs="Arial"/>
                <w:sz w:val="18"/>
                <w:szCs w:val="18"/>
              </w:rPr>
              <w:t>FHD</w:t>
            </w:r>
            <w:proofErr w:type="spellEnd"/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CB" w:rsidRPr="0003671A" w:rsidRDefault="00F865CB" w:rsidP="00790C85">
            <w:pPr>
              <w:shd w:val="clear" w:color="auto" w:fill="FFFFFF"/>
              <w:spacing w:line="240" w:lineRule="atLeast"/>
              <w:rPr>
                <w:rFonts w:ascii="Open Sans" w:hAnsi="Open Sans" w:cs="Open Sans"/>
              </w:rPr>
            </w:pPr>
          </w:p>
        </w:tc>
      </w:tr>
      <w:tr w:rsidR="00F865CB" w:rsidRPr="0003671A" w:rsidTr="00790C85">
        <w:trPr>
          <w:trHeight w:hRule="exact" w:val="41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CB" w:rsidRPr="00924A34" w:rsidRDefault="00F865CB" w:rsidP="00924A34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24A34">
              <w:rPr>
                <w:rFonts w:ascii="Arial" w:hAnsi="Arial" w:cs="Arial"/>
                <w:bCs/>
                <w:sz w:val="18"/>
                <w:szCs w:val="18"/>
              </w:rPr>
              <w:t>13</w:t>
            </w:r>
            <w:r w:rsidR="00924A3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CB" w:rsidRPr="00924A34" w:rsidRDefault="00F865CB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4A34">
              <w:rPr>
                <w:rFonts w:ascii="Arial" w:hAnsi="Arial" w:cs="Arial"/>
                <w:b/>
                <w:bCs/>
                <w:sz w:val="18"/>
                <w:szCs w:val="18"/>
              </w:rPr>
              <w:t>Akcesoria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CB" w:rsidRPr="00924A34" w:rsidRDefault="00F865CB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924A34">
              <w:rPr>
                <w:rFonts w:ascii="Arial" w:hAnsi="Arial" w:cs="Arial"/>
                <w:sz w:val="18"/>
                <w:szCs w:val="18"/>
              </w:rPr>
              <w:t>- Zasilacz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CB" w:rsidRPr="0003671A" w:rsidRDefault="00F865CB" w:rsidP="00790C85">
            <w:pPr>
              <w:shd w:val="clear" w:color="auto" w:fill="FFFFFF"/>
              <w:spacing w:line="240" w:lineRule="atLeast"/>
              <w:rPr>
                <w:rFonts w:ascii="Open Sans" w:hAnsi="Open Sans" w:cs="Open Sans"/>
              </w:rPr>
            </w:pPr>
          </w:p>
        </w:tc>
      </w:tr>
      <w:tr w:rsidR="00F865CB" w:rsidRPr="0003671A" w:rsidTr="00790C85">
        <w:trPr>
          <w:trHeight w:hRule="exact" w:val="43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CB" w:rsidRPr="00924A34" w:rsidRDefault="00F865CB" w:rsidP="00924A34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24A34">
              <w:rPr>
                <w:rFonts w:ascii="Arial" w:hAnsi="Arial" w:cs="Arial"/>
                <w:bCs/>
                <w:sz w:val="18"/>
                <w:szCs w:val="18"/>
              </w:rPr>
              <w:t>14</w:t>
            </w:r>
            <w:r w:rsidR="00924A3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CB" w:rsidRPr="00924A34" w:rsidRDefault="00F865CB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4A34">
              <w:rPr>
                <w:rFonts w:ascii="Arial" w:hAnsi="Arial" w:cs="Arial"/>
                <w:b/>
                <w:bCs/>
                <w:sz w:val="18"/>
                <w:szCs w:val="18"/>
              </w:rPr>
              <w:t>Stan techniczny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CB" w:rsidRPr="00924A34" w:rsidRDefault="00F865CB" w:rsidP="00790C85">
            <w:pPr>
              <w:shd w:val="clear" w:color="auto" w:fill="FFFFFF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924A34">
              <w:rPr>
                <w:rFonts w:ascii="Arial" w:hAnsi="Arial" w:cs="Arial"/>
                <w:sz w:val="18"/>
                <w:szCs w:val="18"/>
              </w:rPr>
              <w:t>Fabrycznie nowy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65CB" w:rsidRPr="0003671A" w:rsidRDefault="00F865CB" w:rsidP="00790C85">
            <w:pPr>
              <w:shd w:val="clear" w:color="auto" w:fill="FFFFFF"/>
              <w:spacing w:line="240" w:lineRule="atLeast"/>
              <w:rPr>
                <w:rFonts w:ascii="Open Sans" w:hAnsi="Open Sans" w:cs="Open Sans"/>
              </w:rPr>
            </w:pPr>
          </w:p>
        </w:tc>
      </w:tr>
    </w:tbl>
    <w:p w:rsidR="00924A34" w:rsidRDefault="00924A34" w:rsidP="00924A34">
      <w:pPr>
        <w:tabs>
          <w:tab w:val="left" w:pos="1440"/>
        </w:tabs>
        <w:rPr>
          <w:rFonts w:ascii="Open Sans" w:hAnsi="Open Sans" w:cs="Open Sans"/>
        </w:rPr>
      </w:pPr>
    </w:p>
    <w:p w:rsidR="00924A34" w:rsidRDefault="00924A34" w:rsidP="00924A34">
      <w:pPr>
        <w:rPr>
          <w:rFonts w:ascii="Open Sans" w:hAnsi="Open Sans" w:cs="Open Sans"/>
        </w:rPr>
      </w:pPr>
    </w:p>
    <w:p w:rsidR="00944EB2" w:rsidRPr="00924A34" w:rsidRDefault="00944EB2" w:rsidP="00924A34">
      <w:pPr>
        <w:rPr>
          <w:rFonts w:ascii="Open Sans" w:hAnsi="Open Sans" w:cs="Open Sans"/>
        </w:rPr>
        <w:sectPr w:rsidR="00944EB2" w:rsidRPr="00924A34" w:rsidSect="00F865CB">
          <w:headerReference w:type="first" r:id="rId8"/>
          <w:pgSz w:w="16834" w:h="11909" w:orient="landscape"/>
          <w:pgMar w:top="876" w:right="1304" w:bottom="360" w:left="1304" w:header="708" w:footer="708" w:gutter="0"/>
          <w:cols w:space="60"/>
          <w:noEndnote/>
        </w:sectPr>
      </w:pPr>
    </w:p>
    <w:p w:rsidR="00944EB2" w:rsidRPr="00790C85" w:rsidRDefault="004B41DC" w:rsidP="004B41DC">
      <w:pPr>
        <w:pStyle w:val="Akapitzlist"/>
        <w:numPr>
          <w:ilvl w:val="0"/>
          <w:numId w:val="4"/>
        </w:numPr>
        <w:spacing w:before="360"/>
        <w:rPr>
          <w:rFonts w:ascii="Arial" w:hAnsi="Arial" w:cs="Arial"/>
          <w:b/>
          <w:bCs/>
          <w:sz w:val="18"/>
          <w:szCs w:val="18"/>
          <w:u w:val="single"/>
        </w:rPr>
      </w:pPr>
      <w:r w:rsidRPr="00924A34">
        <w:rPr>
          <w:rFonts w:ascii="Arial" w:hAnsi="Arial" w:cs="Arial"/>
          <w:b/>
          <w:bCs/>
          <w:sz w:val="18"/>
          <w:szCs w:val="18"/>
        </w:rPr>
        <w:lastRenderedPageBreak/>
        <w:t xml:space="preserve"> </w:t>
      </w:r>
      <w:r w:rsidR="00944EB2" w:rsidRPr="00790C85">
        <w:rPr>
          <w:rFonts w:ascii="Arial" w:hAnsi="Arial" w:cs="Arial"/>
          <w:b/>
          <w:bCs/>
          <w:sz w:val="18"/>
          <w:szCs w:val="18"/>
          <w:u w:val="single"/>
        </w:rPr>
        <w:t>Nowa stacja robocza (administrator) – ilość 1 szt.</w:t>
      </w:r>
    </w:p>
    <w:p w:rsidR="00944EB2" w:rsidRPr="00790C85" w:rsidRDefault="00944EB2" w:rsidP="00944EB2">
      <w:pPr>
        <w:ind w:left="720"/>
        <w:rPr>
          <w:rFonts w:ascii="Arial" w:hAnsi="Arial" w:cs="Arial"/>
          <w:b/>
          <w:bCs/>
          <w:sz w:val="18"/>
          <w:szCs w:val="18"/>
        </w:rPr>
      </w:pPr>
    </w:p>
    <w:p w:rsidR="00944EB2" w:rsidRPr="00790C85" w:rsidRDefault="00944EB2" w:rsidP="00790C85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90C85">
        <w:rPr>
          <w:rFonts w:ascii="Arial" w:hAnsi="Arial" w:cs="Arial"/>
          <w:sz w:val="18"/>
          <w:szCs w:val="18"/>
        </w:rPr>
        <w:t xml:space="preserve">Dostarczony zestaw (stacja robocza) powinien być złożony, z zainstalowanym systemem operacyjnym. Logowanie do systemu bez hasła. Logowanie kontem na prawach administratora, nazwa konta: </w:t>
      </w:r>
      <w:proofErr w:type="spellStart"/>
      <w:r w:rsidRPr="00790C85">
        <w:rPr>
          <w:rFonts w:ascii="Arial" w:hAnsi="Arial" w:cs="Arial"/>
          <w:sz w:val="18"/>
          <w:szCs w:val="18"/>
        </w:rPr>
        <w:t>admin</w:t>
      </w:r>
      <w:proofErr w:type="spellEnd"/>
      <w:r w:rsidRPr="00790C85">
        <w:rPr>
          <w:rFonts w:ascii="Arial" w:hAnsi="Arial" w:cs="Arial"/>
          <w:sz w:val="18"/>
          <w:szCs w:val="18"/>
        </w:rPr>
        <w:t>. Dopuszcza się dostarczenie zmontowanego zestawu bez zainstalowanego systemu. Warunkiem jest poprawne wykrywanie wszystkich podzespołów przez bios płyty głównej i gotowość do instalacji systemu operacyjnego.</w:t>
      </w:r>
    </w:p>
    <w:p w:rsidR="00944EB2" w:rsidRPr="00790C85" w:rsidRDefault="00944EB2" w:rsidP="00944EB2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44EB2" w:rsidRPr="00790C85" w:rsidRDefault="00944EB2" w:rsidP="00790C85">
      <w:pPr>
        <w:numPr>
          <w:ilvl w:val="0"/>
          <w:numId w:val="3"/>
        </w:numPr>
        <w:spacing w:line="240" w:lineRule="atLeast"/>
        <w:jc w:val="both"/>
        <w:rPr>
          <w:rFonts w:ascii="Arial" w:hAnsi="Arial" w:cs="Arial"/>
          <w:sz w:val="18"/>
          <w:szCs w:val="18"/>
        </w:rPr>
      </w:pPr>
      <w:r w:rsidRPr="00790C85">
        <w:rPr>
          <w:rFonts w:ascii="Arial" w:hAnsi="Arial" w:cs="Arial"/>
          <w:b/>
          <w:bCs/>
          <w:sz w:val="18"/>
          <w:szCs w:val="18"/>
        </w:rPr>
        <w:t>Płyta główna</w:t>
      </w:r>
      <w:r w:rsidRPr="00790C85">
        <w:rPr>
          <w:rFonts w:ascii="Arial" w:hAnsi="Arial" w:cs="Arial"/>
          <w:sz w:val="18"/>
          <w:szCs w:val="18"/>
        </w:rPr>
        <w:t xml:space="preserve"> np. taka jak: </w:t>
      </w:r>
      <w:proofErr w:type="spellStart"/>
      <w:r w:rsidRPr="00790C85">
        <w:rPr>
          <w:rFonts w:ascii="Arial" w:hAnsi="Arial" w:cs="Arial"/>
          <w:sz w:val="18"/>
          <w:szCs w:val="18"/>
        </w:rPr>
        <w:t>Gigabyte</w:t>
      </w:r>
      <w:proofErr w:type="spellEnd"/>
      <w:r w:rsidRPr="00790C85">
        <w:rPr>
          <w:rFonts w:ascii="Arial" w:hAnsi="Arial" w:cs="Arial"/>
          <w:sz w:val="18"/>
          <w:szCs w:val="18"/>
        </w:rPr>
        <w:t xml:space="preserve"> Z790 UD </w:t>
      </w:r>
      <w:proofErr w:type="spellStart"/>
      <w:r w:rsidRPr="00790C85">
        <w:rPr>
          <w:rFonts w:ascii="Arial" w:hAnsi="Arial" w:cs="Arial"/>
          <w:sz w:val="18"/>
          <w:szCs w:val="18"/>
        </w:rPr>
        <w:t>AX</w:t>
      </w:r>
      <w:proofErr w:type="spellEnd"/>
    </w:p>
    <w:p w:rsidR="00944EB2" w:rsidRPr="00790C85" w:rsidRDefault="00944EB2" w:rsidP="00790C85">
      <w:pPr>
        <w:spacing w:line="240" w:lineRule="atLeast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3846"/>
        <w:gridCol w:w="4557"/>
        <w:gridCol w:w="4952"/>
      </w:tblGrid>
      <w:tr w:rsidR="00944EB2" w:rsidRPr="00790C85" w:rsidTr="00F865CB">
        <w:trPr>
          <w:jc w:val="center"/>
        </w:trPr>
        <w:tc>
          <w:tcPr>
            <w:tcW w:w="628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978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Nazwa komponentu</w:t>
            </w:r>
          </w:p>
        </w:tc>
        <w:tc>
          <w:tcPr>
            <w:tcW w:w="4737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tabs>
                <w:tab w:val="left" w:pos="1740"/>
              </w:tabs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Wymagane minimalne parametry techniczne</w:t>
            </w:r>
          </w:p>
        </w:tc>
        <w:tc>
          <w:tcPr>
            <w:tcW w:w="4976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*Dane techniczne oferowanego urządzenia ……………………………………………………………… Producent/model</w:t>
            </w:r>
          </w:p>
        </w:tc>
      </w:tr>
      <w:tr w:rsidR="00944EB2" w:rsidRPr="00790C85" w:rsidTr="00790C85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944EB2" w:rsidRPr="00790C85" w:rsidRDefault="00944EB2" w:rsidP="00924A34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924A3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sz w:val="18"/>
                <w:szCs w:val="18"/>
                <w:shd w:val="clear" w:color="auto" w:fill="FFFFFF"/>
              </w:rPr>
              <w:t>Rodzaj chłodzenia chipsetu płyty głównej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Pasywny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944EB2" w:rsidRPr="00790C85" w:rsidRDefault="00944EB2" w:rsidP="00924A34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924A3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sz w:val="18"/>
                <w:szCs w:val="18"/>
                <w:shd w:val="clear" w:color="auto" w:fill="FFFFFF"/>
              </w:rPr>
              <w:t>Gniazdo procesora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Socket</w:t>
            </w:r>
            <w:proofErr w:type="spell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 xml:space="preserve"> 1700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944EB2" w:rsidRPr="00790C85" w:rsidRDefault="00944EB2" w:rsidP="00924A34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924A3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sz w:val="18"/>
                <w:szCs w:val="18"/>
                <w:shd w:val="clear" w:color="auto" w:fill="FFFFFF"/>
              </w:rPr>
              <w:t>Chipset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Intel Z790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trHeight w:val="475"/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944EB2" w:rsidRPr="00790C85" w:rsidRDefault="00944EB2" w:rsidP="00924A34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924A3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sz w:val="18"/>
                <w:szCs w:val="18"/>
                <w:shd w:val="clear" w:color="auto" w:fill="FFFFFF"/>
              </w:rPr>
              <w:t>Architektura procesora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Raptor</w:t>
            </w:r>
            <w:proofErr w:type="spell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 xml:space="preserve"> Lake (13 generacja)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Alder</w:t>
            </w:r>
            <w:proofErr w:type="spell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 xml:space="preserve"> Lake-S (12 generacja)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944EB2" w:rsidRPr="00790C85" w:rsidRDefault="00944EB2" w:rsidP="00924A34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924A3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sz w:val="18"/>
                <w:szCs w:val="18"/>
                <w:shd w:val="clear" w:color="auto" w:fill="FFFFFF"/>
              </w:rPr>
              <w:t>Typ obsługiwanej pamięci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 xml:space="preserve">DDR5-5600 </w:t>
            </w:r>
            <w:proofErr w:type="spell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MHz</w:t>
            </w:r>
            <w:proofErr w:type="spellEnd"/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944EB2" w:rsidRPr="00790C85" w:rsidRDefault="00944EB2" w:rsidP="00924A34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="00924A3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sz w:val="18"/>
                <w:szCs w:val="18"/>
                <w:shd w:val="clear" w:color="auto" w:fill="FFFFFF"/>
              </w:rPr>
              <w:t>Liczba banków pamięci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 xml:space="preserve">4 x </w:t>
            </w:r>
            <w:proofErr w:type="spell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DIMM</w:t>
            </w:r>
            <w:proofErr w:type="spellEnd"/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944EB2" w:rsidRPr="00790C85" w:rsidRDefault="00944EB2" w:rsidP="00924A34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="00924A3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sz w:val="18"/>
                <w:szCs w:val="18"/>
                <w:shd w:val="clear" w:color="auto" w:fill="FFFFFF"/>
              </w:rPr>
              <w:t>Maksymalna wielkość pamięci RAM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192 GB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944EB2" w:rsidRPr="00790C85" w:rsidRDefault="00944EB2" w:rsidP="00924A34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924A3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sz w:val="18"/>
                <w:szCs w:val="18"/>
                <w:shd w:val="clear" w:color="auto" w:fill="FFFFFF"/>
              </w:rPr>
              <w:t>Architektura pamięci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Dual-channel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944EB2" w:rsidRPr="00790C85" w:rsidRDefault="00944EB2" w:rsidP="00924A34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924A3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sz w:val="18"/>
                <w:szCs w:val="18"/>
                <w:shd w:val="clear" w:color="auto" w:fill="FFFFFF"/>
              </w:rPr>
              <w:t>Wewnętrzne złącza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SATA</w:t>
            </w:r>
            <w:proofErr w:type="spell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 xml:space="preserve"> III (6 </w:t>
            </w:r>
            <w:proofErr w:type="spell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Gb</w:t>
            </w:r>
            <w:proofErr w:type="spell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/s) - 6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 xml:space="preserve">M.2 </w:t>
            </w:r>
            <w:proofErr w:type="spell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PCIe</w:t>
            </w:r>
            <w:proofErr w:type="spell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NVMe</w:t>
            </w:r>
            <w:proofErr w:type="spell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 xml:space="preserve"> 4.0 </w:t>
            </w:r>
            <w:proofErr w:type="gram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x</w:t>
            </w:r>
            <w:proofErr w:type="gram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4 - 3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PCIe</w:t>
            </w:r>
            <w:proofErr w:type="spell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 xml:space="preserve"> 5.0 </w:t>
            </w:r>
            <w:proofErr w:type="gram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x</w:t>
            </w:r>
            <w:proofErr w:type="gram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16 - 1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PCIe</w:t>
            </w:r>
            <w:proofErr w:type="spell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 xml:space="preserve"> 3.0 </w:t>
            </w:r>
            <w:proofErr w:type="gram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x</w:t>
            </w:r>
            <w:proofErr w:type="gram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16 (tryb x4) - 1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PCIe</w:t>
            </w:r>
            <w:proofErr w:type="spell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 xml:space="preserve"> 3.0 </w:t>
            </w:r>
            <w:proofErr w:type="gram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x</w:t>
            </w:r>
            <w:proofErr w:type="gram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16 (tryb x1) - 1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PCIe</w:t>
            </w:r>
            <w:proofErr w:type="spell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 xml:space="preserve"> 3.0 </w:t>
            </w:r>
            <w:proofErr w:type="gram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x</w:t>
            </w:r>
            <w:proofErr w:type="gram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1 - 2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USB</w:t>
            </w:r>
            <w:proofErr w:type="spell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 xml:space="preserve"> 3.2 Gen. 1 Typu-C - 1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USB</w:t>
            </w:r>
            <w:proofErr w:type="spell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 xml:space="preserve"> 3.2 Gen. 1 - 1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USB</w:t>
            </w:r>
            <w:proofErr w:type="spell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 xml:space="preserve"> 2.0 - 2 </w:t>
            </w:r>
            <w:proofErr w:type="gram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szt</w:t>
            </w:r>
            <w:proofErr w:type="gram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 xml:space="preserve">Złącze </w:t>
            </w:r>
            <w:proofErr w:type="spell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ARGB</w:t>
            </w:r>
            <w:proofErr w:type="spell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 xml:space="preserve"> 3 pin - 2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Złącze RGB 4 pin - 2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 xml:space="preserve">Złącze </w:t>
            </w:r>
            <w:proofErr w:type="spell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COM</w:t>
            </w:r>
            <w:proofErr w:type="spell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 xml:space="preserve"> - 1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Front Panel Audio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Złącze wyjścia S/</w:t>
            </w:r>
            <w:proofErr w:type="spell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PDIF</w:t>
            </w:r>
            <w:proofErr w:type="spell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 xml:space="preserve"> - 1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Złącze wentylatora CPU 4 pin - 2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 xml:space="preserve">Złącze wentylatora </w:t>
            </w:r>
            <w:proofErr w:type="spell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SYS</w:t>
            </w:r>
            <w:proofErr w:type="spell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/CHA - 3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lastRenderedPageBreak/>
              <w:t xml:space="preserve">Złącze pompy </w:t>
            </w:r>
            <w:proofErr w:type="spell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AIO</w:t>
            </w:r>
            <w:proofErr w:type="spell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 xml:space="preserve"> - 1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Złącze zasilania 8 pin - 2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Złącze zasilania 24 pin - 1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 xml:space="preserve">Złącze modułu </w:t>
            </w:r>
            <w:proofErr w:type="spellStart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>TPM</w:t>
            </w:r>
            <w:proofErr w:type="spellEnd"/>
            <w:r w:rsidRPr="00790C85"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  <w:t xml:space="preserve"> - 1 szt.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5950C5" w:rsidTr="00790C85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944EB2" w:rsidRPr="00790C85" w:rsidRDefault="00944EB2" w:rsidP="00924A34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lastRenderedPageBreak/>
              <w:t>10</w:t>
            </w:r>
            <w:r w:rsidR="00924A34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9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Zewnętrzne złącza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HDMI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 xml:space="preserve"> - 1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szt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DisplayPort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 xml:space="preserve"> - 1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szt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 xml:space="preserve">RJ45 (LAN) 2.5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Gbps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 xml:space="preserve"> - 1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szt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 xml:space="preserve">USB Type-C - 1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szt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 xml:space="preserve">USB 3.2 Gen. 1 - 4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szt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 xml:space="preserve">USB 3.2 Gen. 2 - 1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szt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 xml:space="preserve">USB 2.0 - 4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szt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 xml:space="preserve">PS/2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klawiatura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/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mysz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 xml:space="preserve"> - 1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szt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Audio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jack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- 3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Złącze anteny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Wi-Fi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- 2 szt.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</w:pPr>
          </w:p>
        </w:tc>
      </w:tr>
      <w:tr w:rsidR="00944EB2" w:rsidRPr="005950C5" w:rsidTr="00790C85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944EB2" w:rsidRPr="00790C85" w:rsidRDefault="00944EB2" w:rsidP="00924A34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11</w:t>
            </w:r>
            <w:r w:rsidR="00924A34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9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Obsługa </w:t>
            </w:r>
            <w:proofErr w:type="spellStart"/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RAID</w:t>
            </w:r>
            <w:proofErr w:type="spellEnd"/>
          </w:p>
        </w:tc>
        <w:tc>
          <w:tcPr>
            <w:tcW w:w="473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RAID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0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RAID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1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RAID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5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RAID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10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5950C5" w:rsidTr="00790C85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944EB2" w:rsidRPr="00790C85" w:rsidRDefault="00944EB2" w:rsidP="00924A34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12</w:t>
            </w:r>
            <w:r w:rsidR="00924A34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9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Obsługa układów graficznych w procesorach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Tak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5950C5" w:rsidTr="00790C85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944EB2" w:rsidRPr="00790C85" w:rsidRDefault="00944EB2" w:rsidP="00924A34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13</w:t>
            </w:r>
            <w:r w:rsidR="00924A34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9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Układ audio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Realtek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ALC897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5950C5" w:rsidTr="00790C85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944EB2" w:rsidRPr="00790C85" w:rsidRDefault="00944EB2" w:rsidP="00924A34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14</w:t>
            </w:r>
            <w:r w:rsidR="00924A34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9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Łączność bezprzewodowa</w:t>
            </w: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ab/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Wi-Fi 6E (802.11 a/b/g/n/ac/ax)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Bluetooth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</w:pPr>
          </w:p>
        </w:tc>
      </w:tr>
      <w:tr w:rsidR="00944EB2" w:rsidRPr="005950C5" w:rsidTr="00790C85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944EB2" w:rsidRPr="00790C85" w:rsidRDefault="00944EB2" w:rsidP="00924A34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15</w:t>
            </w:r>
            <w:r w:rsidR="00924A34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9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Format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ATX</w:t>
            </w:r>
            <w:proofErr w:type="spellEnd"/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5950C5" w:rsidTr="00790C85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944EB2" w:rsidRPr="00790C85" w:rsidRDefault="00944EB2" w:rsidP="00924A34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16</w:t>
            </w:r>
            <w:r w:rsidR="00924A34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9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Szerokość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244 mm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5950C5" w:rsidTr="00790C85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944EB2" w:rsidRPr="00790C85" w:rsidRDefault="00944EB2" w:rsidP="00924A34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17</w:t>
            </w:r>
            <w:r w:rsidR="00924A34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9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Wysokość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305 mm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5950C5" w:rsidTr="00790C85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944EB2" w:rsidRPr="00790C85" w:rsidRDefault="00944EB2" w:rsidP="00924A34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18</w:t>
            </w:r>
            <w:r w:rsidR="00924A34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9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Dołączone akcesoria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Instrukcja obsługi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Antena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Wi-Fi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2.4/5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GHz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- 1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Kabel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SATA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- 2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Elementy montażowe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5950C5" w:rsidTr="00790C85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944EB2" w:rsidRPr="00790C85" w:rsidRDefault="00944EB2" w:rsidP="00924A34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19</w:t>
            </w:r>
            <w:r w:rsidR="00924A34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9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Gwarancja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36 miesięcy (gwarancja producenta)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</w:tbl>
    <w:p w:rsidR="00944EB2" w:rsidRPr="0003671A" w:rsidRDefault="00944EB2" w:rsidP="00944EB2">
      <w:pPr>
        <w:rPr>
          <w:rFonts w:ascii="Open Sans" w:hAnsi="Open Sans" w:cs="Open Sans"/>
          <w:color w:val="0E1633"/>
          <w:shd w:val="clear" w:color="auto" w:fill="FFFFFF"/>
        </w:rPr>
      </w:pPr>
    </w:p>
    <w:p w:rsidR="00944EB2" w:rsidRPr="0003671A" w:rsidRDefault="00944EB2" w:rsidP="00944EB2">
      <w:pPr>
        <w:rPr>
          <w:rFonts w:ascii="Open Sans" w:hAnsi="Open Sans" w:cs="Open Sans"/>
          <w:color w:val="0E1633"/>
          <w:shd w:val="clear" w:color="auto" w:fill="FFFFFF"/>
        </w:rPr>
      </w:pPr>
    </w:p>
    <w:p w:rsidR="00944EB2" w:rsidRPr="00790C85" w:rsidRDefault="00944EB2" w:rsidP="00790C85">
      <w:pPr>
        <w:numPr>
          <w:ilvl w:val="0"/>
          <w:numId w:val="3"/>
        </w:numPr>
        <w:spacing w:after="120" w:line="240" w:lineRule="atLeast"/>
        <w:ind w:left="357" w:hanging="357"/>
        <w:rPr>
          <w:rFonts w:ascii="Arial" w:hAnsi="Arial" w:cs="Arial"/>
          <w:color w:val="0E1633"/>
          <w:sz w:val="18"/>
          <w:szCs w:val="18"/>
          <w:shd w:val="clear" w:color="auto" w:fill="FFFFFF"/>
        </w:rPr>
      </w:pPr>
      <w:r w:rsidRPr="0003671A">
        <w:rPr>
          <w:rFonts w:ascii="Open Sans" w:hAnsi="Open Sans" w:cs="Open Sans"/>
          <w:b/>
          <w:bCs/>
          <w:color w:val="0E1633"/>
          <w:shd w:val="clear" w:color="auto" w:fill="FFFFFF"/>
        </w:rPr>
        <w:br w:type="page"/>
      </w:r>
      <w:r w:rsidRPr="00790C85">
        <w:rPr>
          <w:rFonts w:ascii="Arial" w:hAnsi="Arial" w:cs="Arial"/>
          <w:b/>
          <w:bCs/>
          <w:color w:val="0E1633"/>
          <w:sz w:val="18"/>
          <w:szCs w:val="18"/>
          <w:shd w:val="clear" w:color="auto" w:fill="FFFFFF"/>
        </w:rPr>
        <w:lastRenderedPageBreak/>
        <w:t>Procesor</w:t>
      </w:r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 xml:space="preserve"> – kompatybilny z płytą główna np. taki jak: Intel </w:t>
      </w:r>
      <w:proofErr w:type="spellStart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>Core</w:t>
      </w:r>
      <w:proofErr w:type="spellEnd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 xml:space="preserve"> i5-13500 (Osiągający w teście </w:t>
      </w:r>
      <w:proofErr w:type="spellStart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>PassMark</w:t>
      </w:r>
      <w:proofErr w:type="spellEnd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 xml:space="preserve"> CPU Mark wynik min. </w:t>
      </w:r>
      <w:r w:rsidRPr="00790C85">
        <w:rPr>
          <w:rFonts w:ascii="Arial" w:hAnsi="Arial" w:cs="Arial"/>
          <w:b/>
          <w:bCs/>
          <w:color w:val="0E1633"/>
          <w:sz w:val="18"/>
          <w:szCs w:val="18"/>
          <w:shd w:val="clear" w:color="auto" w:fill="FFFFFF"/>
        </w:rPr>
        <w:t xml:space="preserve">31979 </w:t>
      </w:r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>punktów)</w:t>
      </w:r>
    </w:p>
    <w:tbl>
      <w:tblPr>
        <w:tblW w:w="0" w:type="auto"/>
        <w:jc w:val="center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9"/>
        <w:gridCol w:w="3876"/>
        <w:gridCol w:w="4497"/>
        <w:gridCol w:w="4953"/>
      </w:tblGrid>
      <w:tr w:rsidR="00944EB2" w:rsidRPr="00790C85" w:rsidTr="00F865CB">
        <w:trPr>
          <w:jc w:val="center"/>
        </w:trPr>
        <w:tc>
          <w:tcPr>
            <w:tcW w:w="655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010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Nazwa komponentu</w:t>
            </w:r>
          </w:p>
        </w:tc>
        <w:tc>
          <w:tcPr>
            <w:tcW w:w="4678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tabs>
                <w:tab w:val="left" w:pos="1740"/>
              </w:tabs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Wymagane minimalne parametry techniczne</w:t>
            </w:r>
          </w:p>
        </w:tc>
        <w:tc>
          <w:tcPr>
            <w:tcW w:w="4976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*Dane techniczne oferowanego urządzenia ……………………………………………………………… Producent/model</w:t>
            </w:r>
          </w:p>
        </w:tc>
      </w:tr>
      <w:tr w:rsidR="00944EB2" w:rsidRPr="00790C85" w:rsidTr="00790C85">
        <w:trPr>
          <w:jc w:val="center"/>
        </w:trPr>
        <w:tc>
          <w:tcPr>
            <w:tcW w:w="655" w:type="dxa"/>
            <w:shd w:val="clear" w:color="auto" w:fill="auto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ind w:lef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4010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Gwarancja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3 lata w serwisie sprzedawcy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655" w:type="dxa"/>
            <w:shd w:val="clear" w:color="auto" w:fill="auto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ind w:lef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4010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Generacja procesora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13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655" w:type="dxa"/>
            <w:shd w:val="clear" w:color="auto" w:fill="auto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ind w:lef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4010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Typ procesora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F82ACB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hyperlink r:id="rId9" w:tooltip="Filtruj wg cechy" w:history="1">
              <w:r w:rsidR="00944EB2" w:rsidRPr="00790C85">
                <w:rPr>
                  <w:rFonts w:ascii="Arial" w:hAnsi="Arial" w:cs="Arial"/>
                  <w:color w:val="0E1633"/>
                  <w:kern w:val="2"/>
                  <w:sz w:val="18"/>
                  <w:szCs w:val="18"/>
                  <w:shd w:val="clear" w:color="auto" w:fill="FFFFFF"/>
                </w:rPr>
                <w:t xml:space="preserve">Intel </w:t>
              </w:r>
              <w:proofErr w:type="spellStart"/>
              <w:r w:rsidR="00944EB2" w:rsidRPr="00790C85">
                <w:rPr>
                  <w:rFonts w:ascii="Arial" w:hAnsi="Arial" w:cs="Arial"/>
                  <w:color w:val="0E1633"/>
                  <w:kern w:val="2"/>
                  <w:sz w:val="18"/>
                  <w:szCs w:val="18"/>
                  <w:shd w:val="clear" w:color="auto" w:fill="FFFFFF"/>
                </w:rPr>
                <w:t>Core</w:t>
              </w:r>
              <w:proofErr w:type="spellEnd"/>
              <w:r w:rsidR="00944EB2" w:rsidRPr="00790C85">
                <w:rPr>
                  <w:rFonts w:ascii="Arial" w:hAnsi="Arial" w:cs="Arial"/>
                  <w:color w:val="0E1633"/>
                  <w:kern w:val="2"/>
                  <w:sz w:val="18"/>
                  <w:szCs w:val="18"/>
                  <w:shd w:val="clear" w:color="auto" w:fill="FFFFFF"/>
                </w:rPr>
                <w:t xml:space="preserve"> i5</w:t>
              </w:r>
            </w:hyperlink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655" w:type="dxa"/>
            <w:shd w:val="clear" w:color="auto" w:fill="auto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ind w:lef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4010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Seria procesora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Intel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Core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i5-13XXX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655" w:type="dxa"/>
            <w:shd w:val="clear" w:color="auto" w:fill="auto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ind w:lef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4010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Model procesora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gram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i</w:t>
            </w:r>
            <w:proofErr w:type="gram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5-13500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655" w:type="dxa"/>
            <w:shd w:val="clear" w:color="auto" w:fill="auto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ind w:lef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4010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Typ gniazda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Socket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1700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655" w:type="dxa"/>
            <w:shd w:val="clear" w:color="auto" w:fill="auto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ind w:lef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4010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Ilość rdzeni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14 szt. (6P+8E)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655" w:type="dxa"/>
            <w:shd w:val="clear" w:color="auto" w:fill="auto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ind w:lef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4010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Liczba wątków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655" w:type="dxa"/>
            <w:shd w:val="clear" w:color="auto" w:fill="auto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ind w:lef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4010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Częstotliwość taktowania procesora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2500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MHz</w:t>
            </w:r>
            <w:proofErr w:type="spellEnd"/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10</w:t>
            </w:r>
            <w:r w:rsidR="00427710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4010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Częstotliwość taktowania turbo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4800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MHz</w:t>
            </w:r>
            <w:proofErr w:type="spellEnd"/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11</w:t>
            </w:r>
            <w:r w:rsidR="00427710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4010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Pojemność pamięci </w:t>
            </w:r>
            <w:proofErr w:type="spellStart"/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cache</w:t>
            </w:r>
            <w:proofErr w:type="spellEnd"/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L2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11776 KB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12</w:t>
            </w:r>
            <w:r w:rsidR="00427710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4010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Pojemność pamięci </w:t>
            </w:r>
            <w:proofErr w:type="spellStart"/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cache</w:t>
            </w:r>
            <w:proofErr w:type="spellEnd"/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L3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24 MB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13</w:t>
            </w:r>
            <w:r w:rsidR="00427710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4010" w:type="dxa"/>
            <w:shd w:val="clear" w:color="auto" w:fill="auto"/>
            <w:vAlign w:val="center"/>
          </w:tcPr>
          <w:p w:rsidR="00944EB2" w:rsidRPr="00790C85" w:rsidRDefault="00F82ACB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hyperlink r:id="rId10" w:tgtFrame="_blank" w:tooltip="TDP - zobacz więcej produktów" w:history="1">
              <w:proofErr w:type="spellStart"/>
              <w:r w:rsidR="00944EB2" w:rsidRPr="00790C85">
                <w:rPr>
                  <w:rFonts w:ascii="Arial" w:hAnsi="Arial" w:cs="Arial"/>
                  <w:b/>
                  <w:color w:val="0E1633"/>
                  <w:kern w:val="2"/>
                  <w:sz w:val="18"/>
                  <w:szCs w:val="18"/>
                  <w:shd w:val="clear" w:color="auto" w:fill="FFFFFF"/>
                </w:rPr>
                <w:t>TDP</w:t>
              </w:r>
              <w:proofErr w:type="spellEnd"/>
            </w:hyperlink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65 W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14</w:t>
            </w:r>
            <w:r w:rsidR="00427710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4010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MTP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154 W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15</w:t>
            </w:r>
            <w:r w:rsidR="00427710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4010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Zintegrowana karta graficzna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gram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tak</w:t>
            </w:r>
            <w:proofErr w:type="gramEnd"/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16</w:t>
            </w:r>
            <w:r w:rsidR="00427710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4010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Układ graficzny procesora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Intel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UHD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Graphics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770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17</w:t>
            </w:r>
            <w:r w:rsidR="00427710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4010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Dołączony wentylator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gram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tak</w:t>
            </w:r>
            <w:proofErr w:type="gramEnd"/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</w:tbl>
    <w:p w:rsidR="00944EB2" w:rsidRPr="00790C85" w:rsidRDefault="00944EB2" w:rsidP="00790C85">
      <w:pPr>
        <w:spacing w:line="240" w:lineRule="atLeast"/>
        <w:rPr>
          <w:rFonts w:ascii="Arial" w:hAnsi="Arial" w:cs="Arial"/>
          <w:color w:val="0E1633"/>
          <w:sz w:val="18"/>
          <w:szCs w:val="18"/>
          <w:shd w:val="clear" w:color="auto" w:fill="FFFFFF"/>
        </w:rPr>
      </w:pPr>
    </w:p>
    <w:p w:rsidR="00944EB2" w:rsidRPr="00790C85" w:rsidRDefault="00944EB2" w:rsidP="00790C85">
      <w:pPr>
        <w:pStyle w:val="Akapitzlist"/>
        <w:numPr>
          <w:ilvl w:val="0"/>
          <w:numId w:val="3"/>
        </w:numPr>
        <w:spacing w:before="240" w:after="120" w:line="240" w:lineRule="atLeast"/>
        <w:ind w:left="357" w:hanging="357"/>
        <w:rPr>
          <w:rFonts w:ascii="Arial" w:hAnsi="Arial" w:cs="Arial"/>
          <w:color w:val="0E1633"/>
          <w:sz w:val="18"/>
          <w:szCs w:val="18"/>
          <w:shd w:val="clear" w:color="auto" w:fill="FFFFFF"/>
        </w:rPr>
      </w:pPr>
      <w:r w:rsidRPr="00790C85">
        <w:rPr>
          <w:rFonts w:ascii="Arial" w:hAnsi="Arial" w:cs="Arial"/>
          <w:b/>
          <w:bCs/>
          <w:color w:val="0E1633"/>
          <w:sz w:val="18"/>
          <w:szCs w:val="18"/>
          <w:shd w:val="clear" w:color="auto" w:fill="FFFFFF"/>
        </w:rPr>
        <w:t>Pamięć ram</w:t>
      </w:r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 xml:space="preserve">: kompatybilna z płytą główną np.: </w:t>
      </w:r>
      <w:proofErr w:type="spellStart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>Patriot</w:t>
      </w:r>
      <w:proofErr w:type="spellEnd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 xml:space="preserve"> </w:t>
      </w:r>
      <w:proofErr w:type="spellStart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>Signature</w:t>
      </w:r>
      <w:proofErr w:type="spellEnd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 xml:space="preserve"> Premium DDR5 24GB 5600 CL46 </w:t>
      </w:r>
    </w:p>
    <w:tbl>
      <w:tblPr>
        <w:tblW w:w="0" w:type="auto"/>
        <w:jc w:val="center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2"/>
        <w:gridCol w:w="3793"/>
        <w:gridCol w:w="4497"/>
        <w:gridCol w:w="4953"/>
      </w:tblGrid>
      <w:tr w:rsidR="00944EB2" w:rsidRPr="00790C85" w:rsidTr="00F865CB">
        <w:trPr>
          <w:jc w:val="center"/>
        </w:trPr>
        <w:tc>
          <w:tcPr>
            <w:tcW w:w="743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922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Nazwa komponentu</w:t>
            </w:r>
          </w:p>
        </w:tc>
        <w:tc>
          <w:tcPr>
            <w:tcW w:w="4678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tabs>
                <w:tab w:val="left" w:pos="1740"/>
              </w:tabs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Wymagane minimalne parametry techniczne</w:t>
            </w:r>
          </w:p>
        </w:tc>
        <w:tc>
          <w:tcPr>
            <w:tcW w:w="4976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*Dane techniczne oferowanego urządzenia ……………………………………………………………… Producent/model</w:t>
            </w:r>
          </w:p>
        </w:tc>
      </w:tr>
      <w:tr w:rsidR="00944EB2" w:rsidRPr="00790C85" w:rsidTr="00790C85">
        <w:trPr>
          <w:jc w:val="center"/>
        </w:trPr>
        <w:tc>
          <w:tcPr>
            <w:tcW w:w="743" w:type="dxa"/>
            <w:shd w:val="clear" w:color="auto" w:fill="auto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ind w:lef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2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Rodzaj pamięci: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DDR5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43" w:type="dxa"/>
            <w:shd w:val="clear" w:color="auto" w:fill="auto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ind w:lef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2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Rozmiar pamięci: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24 GB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43" w:type="dxa"/>
            <w:shd w:val="clear" w:color="auto" w:fill="auto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ind w:lef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2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Liczba kości: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 x 24 GB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43" w:type="dxa"/>
            <w:shd w:val="clear" w:color="auto" w:fill="auto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ind w:lef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2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Częstotliwość pracy: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5600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MHz</w:t>
            </w:r>
            <w:proofErr w:type="spellEnd"/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43" w:type="dxa"/>
            <w:shd w:val="clear" w:color="auto" w:fill="auto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ind w:lef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2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Opóźnienie CL: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46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43" w:type="dxa"/>
            <w:shd w:val="clear" w:color="auto" w:fill="auto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ind w:lef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2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Napięcie zasilania: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gram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1,1 V</w:t>
            </w:r>
            <w:proofErr w:type="gramEnd"/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43" w:type="dxa"/>
            <w:shd w:val="clear" w:color="auto" w:fill="auto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ind w:lef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2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Radiator: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gram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tak</w:t>
            </w:r>
            <w:proofErr w:type="gramEnd"/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43" w:type="dxa"/>
            <w:shd w:val="clear" w:color="auto" w:fill="auto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ind w:lef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2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Gwarancja: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gram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wieczysta</w:t>
            </w:r>
            <w:proofErr w:type="gramEnd"/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</w:tbl>
    <w:p w:rsidR="00944EB2" w:rsidRPr="0003671A" w:rsidRDefault="00944EB2" w:rsidP="00944EB2">
      <w:pPr>
        <w:rPr>
          <w:rFonts w:ascii="Open Sans" w:hAnsi="Open Sans" w:cs="Open Sans"/>
          <w:color w:val="0E1633"/>
          <w:shd w:val="clear" w:color="auto" w:fill="FFFFFF"/>
        </w:rPr>
      </w:pPr>
    </w:p>
    <w:p w:rsidR="00944EB2" w:rsidRPr="00790C85" w:rsidRDefault="00944EB2" w:rsidP="004B41DC">
      <w:pPr>
        <w:numPr>
          <w:ilvl w:val="0"/>
          <w:numId w:val="3"/>
        </w:numPr>
        <w:spacing w:after="120"/>
        <w:ind w:left="357" w:hanging="357"/>
        <w:rPr>
          <w:rFonts w:ascii="Arial" w:hAnsi="Arial" w:cs="Arial"/>
          <w:color w:val="0E1633"/>
          <w:sz w:val="18"/>
          <w:szCs w:val="18"/>
          <w:shd w:val="clear" w:color="auto" w:fill="FFFFFF"/>
        </w:rPr>
      </w:pPr>
      <w:r w:rsidRPr="00790C85">
        <w:rPr>
          <w:rFonts w:ascii="Arial" w:hAnsi="Arial" w:cs="Arial"/>
          <w:b/>
          <w:bCs/>
          <w:color w:val="0E1633"/>
          <w:sz w:val="18"/>
          <w:szCs w:val="18"/>
          <w:shd w:val="clear" w:color="auto" w:fill="FFFFFF"/>
        </w:rPr>
        <w:lastRenderedPageBreak/>
        <w:t xml:space="preserve">Dysk </w:t>
      </w:r>
      <w:proofErr w:type="spellStart"/>
      <w:r w:rsidRPr="00790C85">
        <w:rPr>
          <w:rFonts w:ascii="Arial" w:hAnsi="Arial" w:cs="Arial"/>
          <w:b/>
          <w:bCs/>
          <w:color w:val="0E1633"/>
          <w:sz w:val="18"/>
          <w:szCs w:val="18"/>
          <w:shd w:val="clear" w:color="auto" w:fill="FFFFFF"/>
        </w:rPr>
        <w:t>SSD</w:t>
      </w:r>
      <w:proofErr w:type="spellEnd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 xml:space="preserve"> np. taki jak PX700 1TB M.2 </w:t>
      </w:r>
      <w:proofErr w:type="spellStart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>PCIe</w:t>
      </w:r>
      <w:proofErr w:type="spellEnd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 xml:space="preserve"> </w:t>
      </w:r>
      <w:proofErr w:type="spellStart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>NVMe</w:t>
      </w:r>
      <w:proofErr w:type="spellEnd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 xml:space="preserve"> Gen4 x4</w:t>
      </w:r>
    </w:p>
    <w:tbl>
      <w:tblPr>
        <w:tblW w:w="0" w:type="auto"/>
        <w:jc w:val="center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7"/>
        <w:gridCol w:w="3764"/>
        <w:gridCol w:w="4496"/>
        <w:gridCol w:w="5018"/>
      </w:tblGrid>
      <w:tr w:rsidR="00944EB2" w:rsidRPr="00790C85" w:rsidTr="00F865CB">
        <w:trPr>
          <w:jc w:val="center"/>
        </w:trPr>
        <w:tc>
          <w:tcPr>
            <w:tcW w:w="709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888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Nazwa komponentu</w:t>
            </w:r>
          </w:p>
        </w:tc>
        <w:tc>
          <w:tcPr>
            <w:tcW w:w="4678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tabs>
                <w:tab w:val="left" w:pos="1740"/>
              </w:tabs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Wymagane minimalne parametry techniczne</w:t>
            </w:r>
          </w:p>
        </w:tc>
        <w:tc>
          <w:tcPr>
            <w:tcW w:w="5044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*Dane techniczne oferowanego urządzenia ……………………………………………………………… Producent/model</w:t>
            </w: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427710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Pojemność: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 TB</w:t>
            </w:r>
          </w:p>
        </w:tc>
        <w:tc>
          <w:tcPr>
            <w:tcW w:w="5044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427710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Typ podłączenia: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PCI-Express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4.0 </w:t>
            </w:r>
            <w:proofErr w:type="gram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x</w:t>
            </w:r>
            <w:proofErr w:type="gram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4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NVMe</w:t>
            </w:r>
            <w:proofErr w:type="spellEnd"/>
          </w:p>
        </w:tc>
        <w:tc>
          <w:tcPr>
            <w:tcW w:w="5044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427710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Format: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M.2 2280</w:t>
            </w:r>
          </w:p>
        </w:tc>
        <w:tc>
          <w:tcPr>
            <w:tcW w:w="5044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427710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Maks. odczyt: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7400 MB/s</w:t>
            </w:r>
          </w:p>
        </w:tc>
        <w:tc>
          <w:tcPr>
            <w:tcW w:w="5044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427710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Maks. zapis: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6500 MB/s</w:t>
            </w:r>
          </w:p>
        </w:tc>
        <w:tc>
          <w:tcPr>
            <w:tcW w:w="5044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427710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Maks. odczyt losowy: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840000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IOPS</w:t>
            </w:r>
            <w:proofErr w:type="spellEnd"/>
          </w:p>
        </w:tc>
        <w:tc>
          <w:tcPr>
            <w:tcW w:w="5044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427710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Maks. zapis losowy: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820000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IOPS</w:t>
            </w:r>
            <w:proofErr w:type="spellEnd"/>
          </w:p>
        </w:tc>
        <w:tc>
          <w:tcPr>
            <w:tcW w:w="5044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427710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Średni czas niezawodności dysku (</w:t>
            </w:r>
            <w:proofErr w:type="spellStart"/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MTBF</w:t>
            </w:r>
            <w:proofErr w:type="spellEnd"/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):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1500000 h</w:t>
            </w:r>
          </w:p>
        </w:tc>
        <w:tc>
          <w:tcPr>
            <w:tcW w:w="5044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427710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Zastosowane technologie: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S.M.A.R.T</w:t>
            </w:r>
            <w:proofErr w:type="spellEnd"/>
          </w:p>
        </w:tc>
        <w:tc>
          <w:tcPr>
            <w:tcW w:w="5044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427710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10</w:t>
            </w:r>
            <w:r w:rsidR="00427710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Wymiary: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80 x 22 x</w:t>
            </w:r>
            <w:proofErr w:type="gram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2,65 mm</w:t>
            </w:r>
            <w:proofErr w:type="gramEnd"/>
          </w:p>
        </w:tc>
        <w:tc>
          <w:tcPr>
            <w:tcW w:w="5044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427710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11</w:t>
            </w:r>
            <w:r w:rsidR="00427710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Gwarancja: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60 miesięcy</w:t>
            </w:r>
          </w:p>
        </w:tc>
        <w:tc>
          <w:tcPr>
            <w:tcW w:w="5044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</w:tbl>
    <w:p w:rsidR="00944EB2" w:rsidRPr="00790C85" w:rsidRDefault="00944EB2" w:rsidP="00944EB2">
      <w:pPr>
        <w:rPr>
          <w:rFonts w:ascii="Arial" w:hAnsi="Arial" w:cs="Arial"/>
          <w:color w:val="0E1633"/>
          <w:sz w:val="18"/>
          <w:szCs w:val="18"/>
          <w:shd w:val="clear" w:color="auto" w:fill="FFFFFF"/>
        </w:rPr>
      </w:pPr>
    </w:p>
    <w:p w:rsidR="00944EB2" w:rsidRPr="00790C85" w:rsidRDefault="00944EB2" w:rsidP="004B41DC">
      <w:pPr>
        <w:numPr>
          <w:ilvl w:val="0"/>
          <w:numId w:val="3"/>
        </w:numPr>
        <w:spacing w:before="240" w:after="120"/>
        <w:ind w:left="357" w:hanging="357"/>
        <w:rPr>
          <w:rFonts w:ascii="Arial" w:hAnsi="Arial" w:cs="Arial"/>
          <w:color w:val="0E1633"/>
          <w:sz w:val="18"/>
          <w:szCs w:val="18"/>
          <w:shd w:val="clear" w:color="auto" w:fill="FFFFFF"/>
        </w:rPr>
      </w:pPr>
      <w:r w:rsidRPr="00790C85">
        <w:rPr>
          <w:rFonts w:ascii="Arial" w:hAnsi="Arial" w:cs="Arial"/>
          <w:b/>
          <w:bCs/>
          <w:color w:val="0E1633"/>
          <w:sz w:val="18"/>
          <w:szCs w:val="18"/>
          <w:shd w:val="clear" w:color="auto" w:fill="FFFFFF"/>
        </w:rPr>
        <w:t xml:space="preserve">Dysk </w:t>
      </w:r>
      <w:proofErr w:type="spellStart"/>
      <w:r w:rsidRPr="00790C85">
        <w:rPr>
          <w:rFonts w:ascii="Arial" w:hAnsi="Arial" w:cs="Arial"/>
          <w:b/>
          <w:bCs/>
          <w:color w:val="0E1633"/>
          <w:sz w:val="18"/>
          <w:szCs w:val="18"/>
          <w:shd w:val="clear" w:color="auto" w:fill="FFFFFF"/>
        </w:rPr>
        <w:t>SSD</w:t>
      </w:r>
      <w:proofErr w:type="spellEnd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 xml:space="preserve"> np. taki jak PX700 4TB M.2 </w:t>
      </w:r>
      <w:proofErr w:type="spellStart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>PCIe</w:t>
      </w:r>
      <w:proofErr w:type="spellEnd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 xml:space="preserve"> </w:t>
      </w:r>
      <w:proofErr w:type="spellStart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>NVMe</w:t>
      </w:r>
      <w:proofErr w:type="spellEnd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 xml:space="preserve"> Gen4 x4</w:t>
      </w:r>
    </w:p>
    <w:tbl>
      <w:tblPr>
        <w:tblW w:w="14031" w:type="dxa"/>
        <w:jc w:val="center"/>
        <w:tblInd w:w="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827"/>
        <w:gridCol w:w="4536"/>
        <w:gridCol w:w="4959"/>
      </w:tblGrid>
      <w:tr w:rsidR="00944EB2" w:rsidRPr="00790C85" w:rsidTr="004B41DC">
        <w:trPr>
          <w:jc w:val="center"/>
        </w:trPr>
        <w:tc>
          <w:tcPr>
            <w:tcW w:w="709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827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Nazwa komponentu</w:t>
            </w:r>
          </w:p>
        </w:tc>
        <w:tc>
          <w:tcPr>
            <w:tcW w:w="4536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tabs>
                <w:tab w:val="left" w:pos="1740"/>
              </w:tabs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Wymagane minimalne parametry techniczne</w:t>
            </w:r>
          </w:p>
        </w:tc>
        <w:tc>
          <w:tcPr>
            <w:tcW w:w="4959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*Dane techniczne oferowanego urządzenia ……………………………………………………………… Producent/model</w:t>
            </w: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Pojemność: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4 TB</w:t>
            </w:r>
          </w:p>
        </w:tc>
        <w:tc>
          <w:tcPr>
            <w:tcW w:w="4959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Typ podłączenia: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PCI-Express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4.0 </w:t>
            </w:r>
            <w:proofErr w:type="gram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x</w:t>
            </w:r>
            <w:proofErr w:type="gram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4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NVMe</w:t>
            </w:r>
            <w:proofErr w:type="spellEnd"/>
          </w:p>
        </w:tc>
        <w:tc>
          <w:tcPr>
            <w:tcW w:w="4959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Format: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M.2 2280</w:t>
            </w:r>
          </w:p>
        </w:tc>
        <w:tc>
          <w:tcPr>
            <w:tcW w:w="4959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Maks. odczyt: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7400 MB/s</w:t>
            </w:r>
          </w:p>
        </w:tc>
        <w:tc>
          <w:tcPr>
            <w:tcW w:w="4959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Maks. zapis: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6500 MB/s</w:t>
            </w:r>
          </w:p>
        </w:tc>
        <w:tc>
          <w:tcPr>
            <w:tcW w:w="4959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Maks. odczyt losowy: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1000000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IOPS</w:t>
            </w:r>
            <w:proofErr w:type="spellEnd"/>
          </w:p>
        </w:tc>
        <w:tc>
          <w:tcPr>
            <w:tcW w:w="4959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Maks. zapis losowy: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820000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IOPS</w:t>
            </w:r>
            <w:proofErr w:type="spellEnd"/>
          </w:p>
        </w:tc>
        <w:tc>
          <w:tcPr>
            <w:tcW w:w="4959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Średni czas niezawodności dysku (</w:t>
            </w:r>
            <w:proofErr w:type="spellStart"/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MTBF</w:t>
            </w:r>
            <w:proofErr w:type="spellEnd"/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):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1500000 h</w:t>
            </w:r>
          </w:p>
        </w:tc>
        <w:tc>
          <w:tcPr>
            <w:tcW w:w="4959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Zastosowane technologie: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S.M.A.R.T</w:t>
            </w:r>
            <w:proofErr w:type="spellEnd"/>
          </w:p>
        </w:tc>
        <w:tc>
          <w:tcPr>
            <w:tcW w:w="4959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10</w:t>
            </w:r>
            <w:r w:rsidR="00427710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Wymiary: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80 x 22 x</w:t>
            </w:r>
            <w:proofErr w:type="gram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2,65 mm</w:t>
            </w:r>
            <w:proofErr w:type="gramEnd"/>
          </w:p>
        </w:tc>
        <w:tc>
          <w:tcPr>
            <w:tcW w:w="4959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11</w:t>
            </w:r>
            <w:r w:rsidR="00427710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Gwarancja: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60 miesięcy</w:t>
            </w:r>
          </w:p>
        </w:tc>
        <w:tc>
          <w:tcPr>
            <w:tcW w:w="4959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</w:tbl>
    <w:p w:rsidR="00944EB2" w:rsidRPr="0003671A" w:rsidRDefault="00944EB2" w:rsidP="00944EB2">
      <w:pPr>
        <w:rPr>
          <w:rFonts w:ascii="Open Sans" w:hAnsi="Open Sans" w:cs="Open Sans"/>
          <w:color w:val="0E1633"/>
          <w:shd w:val="clear" w:color="auto" w:fill="FFFFFF"/>
        </w:rPr>
      </w:pPr>
    </w:p>
    <w:p w:rsidR="00944EB2" w:rsidRDefault="00944EB2" w:rsidP="00944EB2">
      <w:pPr>
        <w:rPr>
          <w:rFonts w:ascii="Open Sans" w:hAnsi="Open Sans" w:cs="Open Sans"/>
          <w:color w:val="0E1633"/>
          <w:shd w:val="clear" w:color="auto" w:fill="FFFFFF"/>
        </w:rPr>
      </w:pPr>
    </w:p>
    <w:p w:rsidR="001A53F8" w:rsidRPr="0003671A" w:rsidRDefault="001A53F8" w:rsidP="00944EB2">
      <w:pPr>
        <w:rPr>
          <w:rFonts w:ascii="Open Sans" w:hAnsi="Open Sans" w:cs="Open Sans"/>
          <w:color w:val="0E1633"/>
          <w:shd w:val="clear" w:color="auto" w:fill="FFFFFF"/>
        </w:rPr>
      </w:pPr>
    </w:p>
    <w:p w:rsidR="00944EB2" w:rsidRPr="00790C85" w:rsidRDefault="00944EB2" w:rsidP="00790C85">
      <w:pPr>
        <w:numPr>
          <w:ilvl w:val="0"/>
          <w:numId w:val="3"/>
        </w:numPr>
        <w:spacing w:line="240" w:lineRule="atLeast"/>
        <w:rPr>
          <w:rFonts w:ascii="Arial" w:hAnsi="Arial" w:cs="Arial"/>
          <w:color w:val="0E1633"/>
          <w:sz w:val="18"/>
          <w:szCs w:val="18"/>
          <w:shd w:val="clear" w:color="auto" w:fill="FFFFFF"/>
        </w:rPr>
      </w:pPr>
      <w:r w:rsidRPr="00790C85">
        <w:rPr>
          <w:rFonts w:ascii="Arial" w:hAnsi="Arial" w:cs="Arial"/>
          <w:b/>
          <w:bCs/>
          <w:color w:val="0E1633"/>
          <w:sz w:val="18"/>
          <w:szCs w:val="18"/>
          <w:shd w:val="clear" w:color="auto" w:fill="FFFFFF"/>
        </w:rPr>
        <w:lastRenderedPageBreak/>
        <w:t>Zasilacz komputerowy</w:t>
      </w:r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 xml:space="preserve"> np. taki jak: be </w:t>
      </w:r>
      <w:proofErr w:type="spellStart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>quiet</w:t>
      </w:r>
      <w:proofErr w:type="spellEnd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 xml:space="preserve">! System Power 10 750W 80 Plus </w:t>
      </w:r>
      <w:proofErr w:type="spellStart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>Bronze</w:t>
      </w:r>
      <w:proofErr w:type="spellEnd"/>
    </w:p>
    <w:p w:rsidR="00944EB2" w:rsidRPr="00790C85" w:rsidRDefault="00944EB2" w:rsidP="00790C85">
      <w:pPr>
        <w:spacing w:line="240" w:lineRule="atLeast"/>
        <w:rPr>
          <w:rFonts w:ascii="Arial" w:hAnsi="Arial" w:cs="Arial"/>
          <w:color w:val="0E1633"/>
          <w:sz w:val="18"/>
          <w:szCs w:val="18"/>
          <w:shd w:val="clear" w:color="auto" w:fill="FFFFFF"/>
        </w:rPr>
      </w:pPr>
    </w:p>
    <w:tbl>
      <w:tblPr>
        <w:tblW w:w="0" w:type="auto"/>
        <w:jc w:val="center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3809"/>
        <w:gridCol w:w="4521"/>
        <w:gridCol w:w="4949"/>
      </w:tblGrid>
      <w:tr w:rsidR="00944EB2" w:rsidRPr="00790C85" w:rsidTr="00F865CB">
        <w:trPr>
          <w:jc w:val="center"/>
        </w:trPr>
        <w:tc>
          <w:tcPr>
            <w:tcW w:w="709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956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Nazwa komponentu</w:t>
            </w:r>
          </w:p>
        </w:tc>
        <w:tc>
          <w:tcPr>
            <w:tcW w:w="4678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tabs>
                <w:tab w:val="left" w:pos="1740"/>
              </w:tabs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Wymagane minimalne parametry techniczne</w:t>
            </w:r>
          </w:p>
        </w:tc>
        <w:tc>
          <w:tcPr>
            <w:tcW w:w="4976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*Dane techniczne oferowanego urządzenia ……………………………………………………………… Producent/model</w:t>
            </w: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Moc maksymalna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750 W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Standard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ATX</w:t>
            </w:r>
            <w:proofErr w:type="spellEnd"/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Wyprowadzone złącza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CPU 4+4 (8) pin - 1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CPU 8-pin - 1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 xml:space="preserve">EPS12V 20+4 (24) pin - 1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szt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 xml:space="preserve">PCI-E 2.0 6+2 (8) pin - 4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szt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MOLEX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4-pin - 1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SATA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- 6 szt.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Sprawność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86-89% przy 230V oraz 20-100% obciążeniu.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Certyfikat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80 PLUS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Bronze</w:t>
            </w:r>
            <w:proofErr w:type="spellEnd"/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Zabezpieczenia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Przed zbyt wysokim prądem (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OCP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)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Przeciwprzeciążeniowe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OPP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)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Termiczne (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OTP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)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Przeciwprzepięciowe (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OVP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)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Przeciwzwarciowe (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SCP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)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Przed prądami udarowymi (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SIP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)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Przed zbyt niskim napięciem (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UVP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Układ </w:t>
            </w:r>
            <w:proofErr w:type="spellStart"/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PFC</w:t>
            </w:r>
            <w:proofErr w:type="spellEnd"/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(korekcja współczynnika mocy)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Aktywny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Typ okablowania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Niemodularny</w:t>
            </w:r>
            <w:proofErr w:type="spellEnd"/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Średnica wentylatora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120 mm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10</w:t>
            </w:r>
            <w:r w:rsidR="00427710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Dołączone akcesoria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Elementy montażowe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11</w:t>
            </w:r>
            <w:r w:rsidR="00427710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Gwarancja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60 miesięcy (gwarancja producenta)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</w:tbl>
    <w:p w:rsidR="00944EB2" w:rsidRDefault="00944EB2" w:rsidP="00944EB2">
      <w:pPr>
        <w:rPr>
          <w:rFonts w:ascii="Arial" w:hAnsi="Arial" w:cs="Arial"/>
          <w:b/>
          <w:bCs/>
          <w:color w:val="0E1633"/>
          <w:sz w:val="18"/>
          <w:szCs w:val="18"/>
          <w:shd w:val="clear" w:color="auto" w:fill="FFFFFF"/>
        </w:rPr>
      </w:pPr>
    </w:p>
    <w:p w:rsidR="001A53F8" w:rsidRDefault="001A53F8" w:rsidP="00944EB2">
      <w:pPr>
        <w:rPr>
          <w:rFonts w:ascii="Arial" w:hAnsi="Arial" w:cs="Arial"/>
          <w:b/>
          <w:bCs/>
          <w:color w:val="0E1633"/>
          <w:sz w:val="18"/>
          <w:szCs w:val="18"/>
          <w:shd w:val="clear" w:color="auto" w:fill="FFFFFF"/>
        </w:rPr>
      </w:pPr>
    </w:p>
    <w:p w:rsidR="001A53F8" w:rsidRDefault="001A53F8" w:rsidP="00944EB2">
      <w:pPr>
        <w:rPr>
          <w:rFonts w:ascii="Arial" w:hAnsi="Arial" w:cs="Arial"/>
          <w:b/>
          <w:bCs/>
          <w:color w:val="0E1633"/>
          <w:sz w:val="18"/>
          <w:szCs w:val="18"/>
          <w:shd w:val="clear" w:color="auto" w:fill="FFFFFF"/>
        </w:rPr>
      </w:pPr>
    </w:p>
    <w:p w:rsidR="001A53F8" w:rsidRDefault="001A53F8" w:rsidP="00944EB2">
      <w:pPr>
        <w:rPr>
          <w:rFonts w:ascii="Arial" w:hAnsi="Arial" w:cs="Arial"/>
          <w:b/>
          <w:bCs/>
          <w:color w:val="0E1633"/>
          <w:sz w:val="18"/>
          <w:szCs w:val="18"/>
          <w:shd w:val="clear" w:color="auto" w:fill="FFFFFF"/>
        </w:rPr>
      </w:pPr>
    </w:p>
    <w:p w:rsidR="001A53F8" w:rsidRDefault="001A53F8" w:rsidP="00944EB2">
      <w:pPr>
        <w:rPr>
          <w:rFonts w:ascii="Arial" w:hAnsi="Arial" w:cs="Arial"/>
          <w:b/>
          <w:bCs/>
          <w:color w:val="0E1633"/>
          <w:sz w:val="18"/>
          <w:szCs w:val="18"/>
          <w:shd w:val="clear" w:color="auto" w:fill="FFFFFF"/>
        </w:rPr>
      </w:pPr>
    </w:p>
    <w:p w:rsidR="001A53F8" w:rsidRDefault="001A53F8" w:rsidP="00944EB2">
      <w:pPr>
        <w:rPr>
          <w:rFonts w:ascii="Arial" w:hAnsi="Arial" w:cs="Arial"/>
          <w:b/>
          <w:bCs/>
          <w:color w:val="0E1633"/>
          <w:sz w:val="18"/>
          <w:szCs w:val="18"/>
          <w:shd w:val="clear" w:color="auto" w:fill="FFFFFF"/>
        </w:rPr>
      </w:pPr>
    </w:p>
    <w:p w:rsidR="001A53F8" w:rsidRDefault="001A53F8" w:rsidP="00944EB2">
      <w:pPr>
        <w:rPr>
          <w:rFonts w:ascii="Arial" w:hAnsi="Arial" w:cs="Arial"/>
          <w:b/>
          <w:bCs/>
          <w:color w:val="0E1633"/>
          <w:sz w:val="18"/>
          <w:szCs w:val="18"/>
          <w:shd w:val="clear" w:color="auto" w:fill="FFFFFF"/>
        </w:rPr>
      </w:pPr>
    </w:p>
    <w:p w:rsidR="001A53F8" w:rsidRDefault="001A53F8" w:rsidP="00944EB2">
      <w:pPr>
        <w:rPr>
          <w:rFonts w:ascii="Arial" w:hAnsi="Arial" w:cs="Arial"/>
          <w:b/>
          <w:bCs/>
          <w:color w:val="0E1633"/>
          <w:sz w:val="18"/>
          <w:szCs w:val="18"/>
          <w:shd w:val="clear" w:color="auto" w:fill="FFFFFF"/>
        </w:rPr>
      </w:pPr>
    </w:p>
    <w:p w:rsidR="001A53F8" w:rsidRDefault="001A53F8" w:rsidP="00944EB2">
      <w:pPr>
        <w:rPr>
          <w:rFonts w:ascii="Arial" w:hAnsi="Arial" w:cs="Arial"/>
          <w:b/>
          <w:bCs/>
          <w:color w:val="0E1633"/>
          <w:sz w:val="18"/>
          <w:szCs w:val="18"/>
          <w:shd w:val="clear" w:color="auto" w:fill="FFFFFF"/>
        </w:rPr>
      </w:pPr>
    </w:p>
    <w:p w:rsidR="001A53F8" w:rsidRPr="00790C85" w:rsidRDefault="001A53F8" w:rsidP="00944EB2">
      <w:pPr>
        <w:rPr>
          <w:rFonts w:ascii="Arial" w:hAnsi="Arial" w:cs="Arial"/>
          <w:b/>
          <w:bCs/>
          <w:color w:val="0E1633"/>
          <w:sz w:val="18"/>
          <w:szCs w:val="18"/>
          <w:shd w:val="clear" w:color="auto" w:fill="FFFFFF"/>
        </w:rPr>
      </w:pPr>
    </w:p>
    <w:p w:rsidR="00944EB2" w:rsidRPr="00790C85" w:rsidRDefault="00944EB2" w:rsidP="004B41DC">
      <w:pPr>
        <w:pStyle w:val="Akapitzlist"/>
        <w:numPr>
          <w:ilvl w:val="0"/>
          <w:numId w:val="3"/>
        </w:numPr>
        <w:spacing w:before="240"/>
        <w:ind w:left="357" w:hanging="357"/>
        <w:rPr>
          <w:rFonts w:ascii="Arial" w:hAnsi="Arial" w:cs="Arial"/>
          <w:b/>
          <w:bCs/>
          <w:color w:val="0E1633"/>
          <w:sz w:val="18"/>
          <w:szCs w:val="18"/>
          <w:shd w:val="clear" w:color="auto" w:fill="FFFFFF"/>
        </w:rPr>
      </w:pPr>
      <w:r w:rsidRPr="00790C85">
        <w:rPr>
          <w:rFonts w:ascii="Arial" w:hAnsi="Arial" w:cs="Arial"/>
          <w:b/>
          <w:bCs/>
          <w:color w:val="0E1633"/>
          <w:sz w:val="18"/>
          <w:szCs w:val="18"/>
          <w:shd w:val="clear" w:color="auto" w:fill="FFFFFF"/>
        </w:rPr>
        <w:lastRenderedPageBreak/>
        <w:t xml:space="preserve">Akcelerator graficzny obsługujący technologię </w:t>
      </w:r>
      <w:proofErr w:type="gramStart"/>
      <w:r w:rsidRPr="00790C85">
        <w:rPr>
          <w:rFonts w:ascii="Arial" w:hAnsi="Arial" w:cs="Arial"/>
          <w:b/>
          <w:bCs/>
          <w:color w:val="0E1633"/>
          <w:sz w:val="18"/>
          <w:szCs w:val="18"/>
          <w:shd w:val="clear" w:color="auto" w:fill="FFFFFF"/>
        </w:rPr>
        <w:t xml:space="preserve">CUDA : </w:t>
      </w:r>
      <w:proofErr w:type="gramEnd"/>
      <w:r w:rsidRPr="00790C85">
        <w:rPr>
          <w:rFonts w:ascii="Arial" w:hAnsi="Arial" w:cs="Arial"/>
          <w:b/>
          <w:bCs/>
          <w:color w:val="0E1633"/>
          <w:sz w:val="18"/>
          <w:szCs w:val="18"/>
          <w:shd w:val="clear" w:color="auto" w:fill="FFFFFF"/>
        </w:rPr>
        <w:t>np.: taki jak: GeForce RTX z serii 40:</w:t>
      </w:r>
    </w:p>
    <w:p w:rsidR="00944EB2" w:rsidRPr="00790C85" w:rsidRDefault="00944EB2" w:rsidP="00944EB2">
      <w:pPr>
        <w:rPr>
          <w:rFonts w:ascii="Arial" w:hAnsi="Arial" w:cs="Arial"/>
          <w:color w:val="0E1633"/>
          <w:sz w:val="18"/>
          <w:szCs w:val="18"/>
          <w:shd w:val="clear" w:color="auto" w:fill="FFFFFF"/>
        </w:rPr>
      </w:pPr>
    </w:p>
    <w:tbl>
      <w:tblPr>
        <w:tblW w:w="0" w:type="auto"/>
        <w:jc w:val="center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7"/>
        <w:gridCol w:w="3829"/>
        <w:gridCol w:w="4496"/>
        <w:gridCol w:w="4953"/>
      </w:tblGrid>
      <w:tr w:rsidR="00944EB2" w:rsidRPr="00790C85" w:rsidTr="00F865CB">
        <w:trPr>
          <w:jc w:val="center"/>
        </w:trPr>
        <w:tc>
          <w:tcPr>
            <w:tcW w:w="709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956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Nazwa komponentu</w:t>
            </w:r>
          </w:p>
        </w:tc>
        <w:tc>
          <w:tcPr>
            <w:tcW w:w="4678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tabs>
                <w:tab w:val="left" w:pos="1740"/>
              </w:tabs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Wymagane minimalne parametry techniczne</w:t>
            </w:r>
          </w:p>
        </w:tc>
        <w:tc>
          <w:tcPr>
            <w:tcW w:w="4976" w:type="dxa"/>
            <w:shd w:val="clear" w:color="auto" w:fill="B8CCE4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*Dane techniczne oferowanego urządzenia ……………………………………………………………… Producent/model</w:t>
            </w: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Seria karty graficznej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GeForce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RTX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z serii 40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Układ graficzny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GeForce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RTX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4060 Ti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Rodzaj złącza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PCIe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4.0 </w:t>
            </w:r>
            <w:proofErr w:type="gram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x</w:t>
            </w:r>
            <w:proofErr w:type="gram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16 (tryb x8)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Pamięć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16 GB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Rodzaj pamięci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GDDR6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Szyna pamięci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128 bit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Taktowanie rdzenia w trybie </w:t>
            </w:r>
            <w:proofErr w:type="spellStart"/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boost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after="60"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2550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MHz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br/>
              <w:t xml:space="preserve">2580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MHz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OC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Mode</w:t>
            </w:r>
            <w:proofErr w:type="spellEnd"/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hd w:val="clear" w:color="auto" w:fill="FFFFFF"/>
              <w:spacing w:after="60"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Rdzenie CUDA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4352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Typ chłodzenia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Aktywne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10</w:t>
            </w:r>
            <w:r w:rsidR="00427710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Rodzaje wyjść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HDMI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 xml:space="preserve"> 2.1a - 2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szt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.</w:t>
            </w: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br/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DisplayPort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1.4</w:t>
            </w:r>
            <w:proofErr w:type="gram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a</w:t>
            </w:r>
            <w:proofErr w:type="gram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- 2 szt.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11</w:t>
            </w:r>
            <w:r w:rsidR="00427710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Liczba obsługiwanych monitorów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12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Obsługiwane biblioteki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DirectX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12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Ultimate</w:t>
            </w:r>
            <w:proofErr w:type="spellEnd"/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OpenGL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4.6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13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Złącze zasilania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8 pin - 1 szt.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14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Format </w:t>
            </w:r>
            <w:proofErr w:type="spellStart"/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PCB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ATX</w:t>
            </w:r>
            <w:proofErr w:type="spellEnd"/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15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Gwarancja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36 miesięcy (gwarancja producenta)</w:t>
            </w:r>
          </w:p>
        </w:tc>
        <w:tc>
          <w:tcPr>
            <w:tcW w:w="497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</w:tbl>
    <w:p w:rsidR="00944EB2" w:rsidRPr="00790C85" w:rsidRDefault="00944EB2" w:rsidP="00944EB2">
      <w:pPr>
        <w:rPr>
          <w:rFonts w:ascii="Arial" w:hAnsi="Arial" w:cs="Arial"/>
          <w:color w:val="0E1633"/>
          <w:sz w:val="18"/>
          <w:szCs w:val="18"/>
          <w:shd w:val="clear" w:color="auto" w:fill="FFFFFF"/>
        </w:rPr>
      </w:pPr>
    </w:p>
    <w:p w:rsidR="001A53F8" w:rsidRDefault="001A53F8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color w:val="0E1633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E1633"/>
          <w:sz w:val="18"/>
          <w:szCs w:val="18"/>
          <w:shd w:val="clear" w:color="auto" w:fill="FFFFFF"/>
        </w:rPr>
        <w:br w:type="page"/>
      </w:r>
    </w:p>
    <w:p w:rsidR="00944EB2" w:rsidRPr="00790C85" w:rsidRDefault="00944EB2" w:rsidP="00944EB2">
      <w:pPr>
        <w:rPr>
          <w:rFonts w:ascii="Arial" w:hAnsi="Arial" w:cs="Arial"/>
          <w:color w:val="0E1633"/>
          <w:sz w:val="18"/>
          <w:szCs w:val="18"/>
          <w:shd w:val="clear" w:color="auto" w:fill="FFFFFF"/>
        </w:rPr>
      </w:pPr>
    </w:p>
    <w:p w:rsidR="00944EB2" w:rsidRPr="00790C85" w:rsidRDefault="00944EB2" w:rsidP="00944EB2">
      <w:pPr>
        <w:numPr>
          <w:ilvl w:val="0"/>
          <w:numId w:val="3"/>
        </w:numPr>
        <w:rPr>
          <w:rFonts w:ascii="Arial" w:hAnsi="Arial" w:cs="Arial"/>
          <w:color w:val="0E1633"/>
          <w:sz w:val="18"/>
          <w:szCs w:val="18"/>
          <w:shd w:val="clear" w:color="auto" w:fill="FFFFFF"/>
        </w:rPr>
      </w:pPr>
      <w:r w:rsidRPr="00790C85">
        <w:rPr>
          <w:rFonts w:ascii="Arial" w:hAnsi="Arial" w:cs="Arial"/>
          <w:b/>
          <w:bCs/>
          <w:color w:val="0E1633"/>
          <w:sz w:val="18"/>
          <w:szCs w:val="18"/>
          <w:shd w:val="clear" w:color="auto" w:fill="FFFFFF"/>
        </w:rPr>
        <w:t>Obudowa</w:t>
      </w:r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 xml:space="preserve">: np. taka </w:t>
      </w:r>
      <w:proofErr w:type="gramStart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 xml:space="preserve">jak : </w:t>
      </w:r>
      <w:proofErr w:type="spellStart"/>
      <w:proofErr w:type="gramEnd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>SilentiumPC</w:t>
      </w:r>
      <w:proofErr w:type="spellEnd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 xml:space="preserve"> </w:t>
      </w:r>
      <w:proofErr w:type="spellStart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>Armis</w:t>
      </w:r>
      <w:proofErr w:type="spellEnd"/>
      <w:r w:rsidRPr="00790C85">
        <w:rPr>
          <w:rFonts w:ascii="Arial" w:hAnsi="Arial" w:cs="Arial"/>
          <w:color w:val="0E1633"/>
          <w:sz w:val="18"/>
          <w:szCs w:val="18"/>
          <w:shd w:val="clear" w:color="auto" w:fill="FFFFFF"/>
        </w:rPr>
        <w:t xml:space="preserve"> AR6</w:t>
      </w:r>
    </w:p>
    <w:p w:rsidR="00944EB2" w:rsidRPr="00790C85" w:rsidRDefault="00944EB2" w:rsidP="00944EB2">
      <w:pPr>
        <w:rPr>
          <w:rFonts w:ascii="Arial" w:hAnsi="Arial" w:cs="Arial"/>
          <w:color w:val="0E1633"/>
          <w:sz w:val="18"/>
          <w:szCs w:val="18"/>
          <w:shd w:val="clear" w:color="auto" w:fill="FFFFFF"/>
        </w:rPr>
      </w:pPr>
    </w:p>
    <w:tbl>
      <w:tblPr>
        <w:tblW w:w="0" w:type="auto"/>
        <w:jc w:val="center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1"/>
        <w:gridCol w:w="3812"/>
        <w:gridCol w:w="4536"/>
        <w:gridCol w:w="4916"/>
      </w:tblGrid>
      <w:tr w:rsidR="00944EB2" w:rsidRPr="00790C85" w:rsidTr="00790C85">
        <w:trPr>
          <w:jc w:val="center"/>
        </w:trPr>
        <w:tc>
          <w:tcPr>
            <w:tcW w:w="711" w:type="dxa"/>
            <w:shd w:val="clear" w:color="auto" w:fill="B8CCE4"/>
            <w:vAlign w:val="center"/>
          </w:tcPr>
          <w:p w:rsidR="00944EB2" w:rsidRPr="00790C85" w:rsidRDefault="00944EB2" w:rsidP="00F865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812" w:type="dxa"/>
            <w:shd w:val="clear" w:color="auto" w:fill="B8CCE4"/>
            <w:vAlign w:val="center"/>
          </w:tcPr>
          <w:p w:rsidR="00944EB2" w:rsidRPr="00790C85" w:rsidRDefault="00944EB2" w:rsidP="00F865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Nazwa komponentu</w:t>
            </w:r>
          </w:p>
        </w:tc>
        <w:tc>
          <w:tcPr>
            <w:tcW w:w="4536" w:type="dxa"/>
            <w:shd w:val="clear" w:color="auto" w:fill="B8CCE4"/>
            <w:vAlign w:val="center"/>
          </w:tcPr>
          <w:p w:rsidR="00944EB2" w:rsidRPr="00790C85" w:rsidRDefault="00944EB2" w:rsidP="00F865CB">
            <w:pPr>
              <w:tabs>
                <w:tab w:val="left" w:pos="17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Wymagane minimalne parametry techniczne</w:t>
            </w:r>
          </w:p>
        </w:tc>
        <w:tc>
          <w:tcPr>
            <w:tcW w:w="4916" w:type="dxa"/>
            <w:shd w:val="clear" w:color="auto" w:fill="B8CCE4"/>
            <w:vAlign w:val="center"/>
          </w:tcPr>
          <w:p w:rsidR="00944EB2" w:rsidRPr="00790C85" w:rsidRDefault="00944EB2" w:rsidP="00F865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*Dane techniczne oferowanego urządzenia ……………………………………………………………… Producent/model</w:t>
            </w:r>
          </w:p>
        </w:tc>
      </w:tr>
      <w:tr w:rsidR="00944EB2" w:rsidRPr="00790C85" w:rsidTr="00790C85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Typ obudowy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Middle Tower</w:t>
            </w:r>
          </w:p>
        </w:tc>
        <w:tc>
          <w:tcPr>
            <w:tcW w:w="491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Panel boczny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Metal</w:t>
            </w:r>
          </w:p>
        </w:tc>
        <w:tc>
          <w:tcPr>
            <w:tcW w:w="491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Podświetlenie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Bez podświetlenia</w:t>
            </w:r>
          </w:p>
        </w:tc>
        <w:tc>
          <w:tcPr>
            <w:tcW w:w="491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Standard płyty głównej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ATX</w:t>
            </w:r>
            <w:proofErr w:type="spellEnd"/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microATX</w:t>
            </w:r>
            <w:proofErr w:type="spellEnd"/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Mini-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ITX</w:t>
            </w:r>
            <w:proofErr w:type="spellEnd"/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  <w:t>EATX</w:t>
            </w:r>
            <w:proofErr w:type="spellEnd"/>
          </w:p>
        </w:tc>
        <w:tc>
          <w:tcPr>
            <w:tcW w:w="491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  <w:lang w:val="en-US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Standard zasilacza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ATX</w:t>
            </w:r>
            <w:proofErr w:type="spellEnd"/>
          </w:p>
        </w:tc>
        <w:tc>
          <w:tcPr>
            <w:tcW w:w="491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Miejsca na wewnętrzne dyski/napędy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2 x</w:t>
            </w:r>
            <w:proofErr w:type="gram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2,5"</w:t>
            </w: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br/>
              <w:t>2 x</w:t>
            </w:r>
            <w:proofErr w:type="gram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3,5"/2,5"</w:t>
            </w:r>
          </w:p>
        </w:tc>
        <w:tc>
          <w:tcPr>
            <w:tcW w:w="491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Miejsca na zewnętrzne dyski/napędy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 x 5,25″</w:t>
            </w:r>
          </w:p>
        </w:tc>
        <w:tc>
          <w:tcPr>
            <w:tcW w:w="491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Miejsca na karty rozszerzeń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491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Maksymalna długość karty graficznej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350 mm</w:t>
            </w:r>
          </w:p>
        </w:tc>
        <w:tc>
          <w:tcPr>
            <w:tcW w:w="491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10</w:t>
            </w:r>
            <w:r w:rsidR="00427710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Maksymalna wysokość chłodzenia CPU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162 mm</w:t>
            </w:r>
          </w:p>
        </w:tc>
        <w:tc>
          <w:tcPr>
            <w:tcW w:w="491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11</w:t>
            </w:r>
            <w:r w:rsidR="00427710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Liczba zainstalowanych wentylatorów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491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12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Zainstalowane wentylatory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1x 120 mm (tył)</w:t>
            </w:r>
          </w:p>
        </w:tc>
        <w:tc>
          <w:tcPr>
            <w:tcW w:w="491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13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Przyciski i regulatory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Power</w:t>
            </w: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br/>
              <w:t>Reset</w:t>
            </w:r>
          </w:p>
        </w:tc>
        <w:tc>
          <w:tcPr>
            <w:tcW w:w="491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14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Wyprowadzone złącza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USB</w:t>
            </w:r>
            <w:proofErr w:type="spellEnd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3.2 Gen. 1 - 2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Wyjście słuchawkowe/głośnikowe - 1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Wejście mikrofonowe - 1 szt.</w:t>
            </w:r>
          </w:p>
        </w:tc>
        <w:tc>
          <w:tcPr>
            <w:tcW w:w="491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trHeight w:val="1536"/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15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Dodatkowe informacje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System aranżowania kabli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Otwór wspomagający montaż chłodzenia na procesor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Montaż zasilacza na dole obudowy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Filtry </w:t>
            </w:r>
            <w:proofErr w:type="spellStart"/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antykurzowe</w:t>
            </w:r>
            <w:proofErr w:type="spellEnd"/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Zdejmowany przedni panel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Możliwość montażu chłodzenia wodnego</w:t>
            </w:r>
          </w:p>
        </w:tc>
        <w:tc>
          <w:tcPr>
            <w:tcW w:w="491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16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Dołączone akcesoria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Komplet śrubek i elementów montażowych</w:t>
            </w:r>
          </w:p>
        </w:tc>
        <w:tc>
          <w:tcPr>
            <w:tcW w:w="491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17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Wysokość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470 mm</w:t>
            </w:r>
          </w:p>
        </w:tc>
        <w:tc>
          <w:tcPr>
            <w:tcW w:w="491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18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Szerokość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221 mm</w:t>
            </w:r>
          </w:p>
        </w:tc>
        <w:tc>
          <w:tcPr>
            <w:tcW w:w="491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19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Głębokość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443 mm</w:t>
            </w:r>
          </w:p>
        </w:tc>
        <w:tc>
          <w:tcPr>
            <w:tcW w:w="491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20</w:t>
            </w:r>
            <w:r w:rsidR="004277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b/>
                <w:color w:val="0E1633"/>
                <w:kern w:val="2"/>
                <w:sz w:val="18"/>
                <w:szCs w:val="18"/>
                <w:shd w:val="clear" w:color="auto" w:fill="FFFFFF"/>
              </w:rPr>
              <w:t>Gwarancja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44EB2" w:rsidRPr="001A53F8" w:rsidRDefault="00944EB2" w:rsidP="001A53F8">
            <w:pPr>
              <w:pStyle w:val="Akapitzlist"/>
              <w:numPr>
                <w:ilvl w:val="0"/>
                <w:numId w:val="5"/>
              </w:num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proofErr w:type="spellStart"/>
            <w:proofErr w:type="gramStart"/>
            <w:r w:rsidRPr="001A53F8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iesiące</w:t>
            </w:r>
            <w:proofErr w:type="spellEnd"/>
            <w:proofErr w:type="gramEnd"/>
            <w:r w:rsidRPr="001A53F8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 xml:space="preserve"> (gwarancja producenta)</w:t>
            </w:r>
          </w:p>
        </w:tc>
        <w:tc>
          <w:tcPr>
            <w:tcW w:w="4916" w:type="dxa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</w:p>
        </w:tc>
      </w:tr>
    </w:tbl>
    <w:p w:rsidR="00944EB2" w:rsidRPr="001A53F8" w:rsidRDefault="00944EB2" w:rsidP="001A53F8">
      <w:pPr>
        <w:pStyle w:val="Akapitzlist"/>
        <w:numPr>
          <w:ilvl w:val="0"/>
          <w:numId w:val="3"/>
        </w:numPr>
        <w:spacing w:before="120"/>
        <w:rPr>
          <w:rFonts w:ascii="Arial" w:hAnsi="Arial" w:cs="Arial"/>
          <w:b/>
          <w:bCs/>
          <w:color w:val="0E1633"/>
          <w:sz w:val="18"/>
          <w:szCs w:val="18"/>
          <w:shd w:val="clear" w:color="auto" w:fill="FFFFFF"/>
        </w:rPr>
      </w:pPr>
      <w:r w:rsidRPr="001A53F8">
        <w:rPr>
          <w:rFonts w:ascii="Arial" w:hAnsi="Arial" w:cs="Arial"/>
          <w:b/>
          <w:bCs/>
          <w:color w:val="0E1633"/>
          <w:sz w:val="18"/>
          <w:szCs w:val="18"/>
          <w:shd w:val="clear" w:color="auto" w:fill="FFFFFF"/>
        </w:rPr>
        <w:lastRenderedPageBreak/>
        <w:t>System operacyjny:</w:t>
      </w:r>
    </w:p>
    <w:p w:rsidR="00944EB2" w:rsidRPr="00790C85" w:rsidRDefault="00944EB2" w:rsidP="00944EB2">
      <w:pPr>
        <w:rPr>
          <w:rFonts w:ascii="Arial" w:hAnsi="Arial" w:cs="Arial"/>
          <w:color w:val="0E1633"/>
          <w:sz w:val="18"/>
          <w:szCs w:val="18"/>
          <w:shd w:val="clear" w:color="auto" w:fill="FFFFFF"/>
        </w:rPr>
      </w:pPr>
    </w:p>
    <w:p w:rsidR="00944EB2" w:rsidRPr="00790C85" w:rsidRDefault="00944EB2" w:rsidP="00924A34">
      <w:pPr>
        <w:tabs>
          <w:tab w:val="left" w:pos="500"/>
        </w:tabs>
        <w:spacing w:line="264" w:lineRule="auto"/>
        <w:jc w:val="both"/>
        <w:outlineLvl w:val="0"/>
        <w:rPr>
          <w:rFonts w:ascii="Arial" w:eastAsia="Candara" w:hAnsi="Arial" w:cs="Arial"/>
          <w:b/>
          <w:bCs/>
          <w:sz w:val="18"/>
          <w:szCs w:val="18"/>
          <w:u w:val="single" w:color="000000"/>
        </w:rPr>
      </w:pPr>
      <w:r w:rsidRPr="00790C85">
        <w:rPr>
          <w:rFonts w:ascii="Arial" w:eastAsia="Candara" w:hAnsi="Arial" w:cs="Arial"/>
          <w:b/>
          <w:bCs/>
          <w:sz w:val="18"/>
          <w:szCs w:val="18"/>
          <w:u w:val="single" w:color="000000"/>
        </w:rPr>
        <w:t xml:space="preserve">Licencja Windows 11 Pro. </w:t>
      </w:r>
    </w:p>
    <w:p w:rsidR="00944EB2" w:rsidRPr="00790C85" w:rsidRDefault="00944EB2" w:rsidP="00944EB2">
      <w:p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Oprogramowanie typu MS Windows 11 Professional 64 bit PL lub równoważne, spełniające poniższe warunki: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left="641" w:hanging="357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System operacyjny dla komputerów przenośnych i stacjonarnych z graficznym interfejsem użytkownika,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left="641" w:hanging="357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System operacyjny ma pozwalać na uruchomienie i pracę z aplikacjami użytkowanymi przez Zamawiającego, w szczególności: MS Office 2010, 2013, 2016, 2019, 2021; Eskulap,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left="641" w:hanging="357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System ma udostępniać dwa rodzaje graficznego interfejsu użytkownika:</w:t>
      </w:r>
    </w:p>
    <w:p w:rsidR="00944EB2" w:rsidRPr="00790C85" w:rsidRDefault="00944EB2" w:rsidP="00944EB2">
      <w:pPr>
        <w:pStyle w:val="Akapitzlist"/>
        <w:numPr>
          <w:ilvl w:val="1"/>
          <w:numId w:val="2"/>
        </w:numPr>
        <w:tabs>
          <w:tab w:val="left" w:pos="500"/>
        </w:tabs>
        <w:spacing w:line="264" w:lineRule="auto"/>
        <w:ind w:left="924" w:hanging="357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Klasyczny, umożliwiający obsługę przy pomocy klawiatury i myszy,</w:t>
      </w:r>
    </w:p>
    <w:p w:rsidR="00944EB2" w:rsidRPr="00790C85" w:rsidRDefault="00944EB2" w:rsidP="00944EB2">
      <w:pPr>
        <w:pStyle w:val="Akapitzlist"/>
        <w:numPr>
          <w:ilvl w:val="1"/>
          <w:numId w:val="2"/>
        </w:numPr>
        <w:tabs>
          <w:tab w:val="left" w:pos="500"/>
        </w:tabs>
        <w:spacing w:line="264" w:lineRule="auto"/>
        <w:ind w:left="924" w:hanging="357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Dotykowy umożliwiający sterowanie dotykiem na urządzeniach typu tablet lub monitorach dotykowych,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left="641" w:hanging="357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Interfejsy użytkownika dostępne w wielu językach do wyboru – w tym Polskim i Angielskim,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left="641" w:hanging="357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Zlokalizowane w języku polskim, co najmniej następujące elementy: menu, odtwarzacz multimediów, pomoc, komunikaty systemowe,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left="641" w:hanging="357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Wbudowany system pomocy w języku polskim,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left="641" w:hanging="357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Graficzne środowisko instalacji i konfiguracji dostępne w języku polskim,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left="641" w:hanging="357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left="641" w:hanging="357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Możliwość dokonywania aktualizacji i poprawek systemu poprzez mechanizm zarządzany przez administratora systemu Zamawiającego,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Dostępność bezpłatnych biuletynów bezpieczeństwa związanych z działaniem systemu operacyjnego,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Wbudowana zapora internetowa (firewall) dla ochrony połączeń internetowych; zintegrowana z systemem konsola do zarządzania ustawieniami zapory i regułami IP v4 i v6,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Wbudowane mechanizmy ochrony antywirusowej i przeciw złośliwemu oprogramowaniu z zapewnionymi bezpłatnymi aktualizacjami,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Wsparcie dla większości powszechnie używanych urządzeń peryferyjnych (drukarek, urządzeń sieciowych, standardów USB, Plug&amp;Play, Wi-Fi),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Funkcjonalność automatycznej zmiany domyślnej drukarki w zależności od sieci, do której podłączony jest komputer,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Możliwość zarządzania stacją roboczą poprzez polityki grupowe – przez politykę rozumiemy zestaw reguł definiujących lub ograniczających funkcjonalność systemu lub aplikacji,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Rozbudowane, definiowalne polityki bezpieczeństwa – polityki dla systemu operacyjnego i dla wskazanych aplikacji,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Możliwość zdalnej automatycznej instalacji, konfiguracji, administrowania oraz aktualizowania systemu, zgodnie z określonymi uprawnieniami poprzez polityki grupowe,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Zabezpieczony hasłem hierarchiczny dostęp do systemu, konta i profile użytkowników zarządzane zdalnie; praca systemu w trybie ochrony kont użytkowników,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Zintegrowany z systemem moduł wyszukiwania informacji (plików różnego typu, tekstów, metadanych) dostępny z kilku poziomów:</w:t>
      </w:r>
    </w:p>
    <w:p w:rsidR="00944EB2" w:rsidRPr="00790C85" w:rsidRDefault="00944EB2" w:rsidP="00944EB2">
      <w:pPr>
        <w:pStyle w:val="Akapitzlist"/>
        <w:numPr>
          <w:ilvl w:val="1"/>
          <w:numId w:val="2"/>
        </w:numPr>
        <w:tabs>
          <w:tab w:val="left" w:pos="500"/>
        </w:tabs>
        <w:spacing w:line="264" w:lineRule="auto"/>
        <w:ind w:left="924" w:hanging="357"/>
        <w:jc w:val="both"/>
        <w:rPr>
          <w:rFonts w:ascii="Arial" w:eastAsia="Candara" w:hAnsi="Arial" w:cs="Arial"/>
          <w:sz w:val="18"/>
          <w:szCs w:val="18"/>
        </w:rPr>
      </w:pPr>
      <w:proofErr w:type="gramStart"/>
      <w:r w:rsidRPr="00790C85">
        <w:rPr>
          <w:rFonts w:ascii="Arial" w:eastAsia="Candara" w:hAnsi="Arial" w:cs="Arial"/>
          <w:sz w:val="18"/>
          <w:szCs w:val="18"/>
        </w:rPr>
        <w:t>poziom</w:t>
      </w:r>
      <w:proofErr w:type="gramEnd"/>
      <w:r w:rsidRPr="00790C85">
        <w:rPr>
          <w:rFonts w:ascii="Arial" w:eastAsia="Candara" w:hAnsi="Arial" w:cs="Arial"/>
          <w:sz w:val="18"/>
          <w:szCs w:val="18"/>
        </w:rPr>
        <w:t xml:space="preserve"> menu, poziom otwartego okna systemu operacyjnego; system wyszukiwania oparty na konfigurowalnym przez użytkownika module indeksacji zasobów lokalnych,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Zintegrowany z systemem operacyjnym moduł synchronizacji komputera z urządzeniami zewnętrznymi,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  <w:lang w:val="en-US"/>
        </w:rPr>
      </w:pPr>
      <w:proofErr w:type="spellStart"/>
      <w:r w:rsidRPr="00790C85">
        <w:rPr>
          <w:rFonts w:ascii="Arial" w:eastAsia="Candara" w:hAnsi="Arial" w:cs="Arial"/>
          <w:sz w:val="18"/>
          <w:szCs w:val="18"/>
          <w:lang w:val="en-US"/>
        </w:rPr>
        <w:t>Obsługa</w:t>
      </w:r>
      <w:proofErr w:type="spellEnd"/>
      <w:r w:rsidRPr="00790C85">
        <w:rPr>
          <w:rFonts w:ascii="Arial" w:eastAsia="Candara" w:hAnsi="Arial" w:cs="Arial"/>
          <w:sz w:val="18"/>
          <w:szCs w:val="18"/>
          <w:lang w:val="en-US"/>
        </w:rPr>
        <w:t xml:space="preserve"> </w:t>
      </w:r>
      <w:proofErr w:type="spellStart"/>
      <w:r w:rsidRPr="00790C85">
        <w:rPr>
          <w:rFonts w:ascii="Arial" w:eastAsia="Candara" w:hAnsi="Arial" w:cs="Arial"/>
          <w:sz w:val="18"/>
          <w:szCs w:val="18"/>
          <w:lang w:val="en-US"/>
        </w:rPr>
        <w:t>standardu</w:t>
      </w:r>
      <w:proofErr w:type="spellEnd"/>
      <w:r w:rsidRPr="00790C85">
        <w:rPr>
          <w:rFonts w:ascii="Arial" w:eastAsia="Candara" w:hAnsi="Arial" w:cs="Arial"/>
          <w:sz w:val="18"/>
          <w:szCs w:val="18"/>
          <w:lang w:val="en-US"/>
        </w:rPr>
        <w:t xml:space="preserve"> NFC (near field communication),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 xml:space="preserve">Możliwość przystosowania stanowiska dla osób niepełnosprawnych (np. słabo widzących), 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Wsparcie dla IPSEC oparte na politykach – wdrażanie IPSEC oparte na zestawach reguł definiujących ustawienia zarządzanych w sposób centralny,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Mechanizmy logowania do domeny w oparciu o:</w:t>
      </w:r>
    </w:p>
    <w:p w:rsidR="00944EB2" w:rsidRPr="00790C85" w:rsidRDefault="00944EB2" w:rsidP="00944EB2">
      <w:pPr>
        <w:pStyle w:val="Akapitzlist"/>
        <w:numPr>
          <w:ilvl w:val="1"/>
          <w:numId w:val="2"/>
        </w:numPr>
        <w:tabs>
          <w:tab w:val="left" w:pos="500"/>
        </w:tabs>
        <w:spacing w:line="264" w:lineRule="auto"/>
        <w:ind w:left="924" w:hanging="357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Login i hasło,</w:t>
      </w:r>
    </w:p>
    <w:p w:rsidR="00944EB2" w:rsidRPr="00790C85" w:rsidRDefault="00944EB2" w:rsidP="00944EB2">
      <w:pPr>
        <w:pStyle w:val="Akapitzlist"/>
        <w:numPr>
          <w:ilvl w:val="1"/>
          <w:numId w:val="2"/>
        </w:numPr>
        <w:tabs>
          <w:tab w:val="left" w:pos="500"/>
        </w:tabs>
        <w:spacing w:line="264" w:lineRule="auto"/>
        <w:ind w:left="924" w:hanging="357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Karty z certyfikatami (smartcard),</w:t>
      </w:r>
    </w:p>
    <w:p w:rsidR="00944EB2" w:rsidRPr="00790C85" w:rsidRDefault="00944EB2" w:rsidP="00944EB2">
      <w:pPr>
        <w:pStyle w:val="Akapitzlist"/>
        <w:numPr>
          <w:ilvl w:val="1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Wirtualne karty (logowanie w oparciu o certyfikat chroniony poprzez moduł TPM),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Mechanizmy wieloelementowego uwierzytelniania.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Wsparcie do uwierzytelnienia urządzenia na bazie certyfikatu,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lastRenderedPageBreak/>
        <w:t>Wsparcie wbudowanej zapory ogniowej dla Internet Key Exchange v. 2 (IKEv2) dla warstwy transportowej IPsec,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Wbudowane narzędzia służące do administracji, do wykonywania kopii zapasowych polityk i ich odtwarzania oraz generowania raportów z ustawień polityk;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 xml:space="preserve">Wsparcie dla środowisk Java </w:t>
      </w:r>
      <w:proofErr w:type="gramStart"/>
      <w:r w:rsidRPr="00790C85">
        <w:rPr>
          <w:rFonts w:ascii="Arial" w:eastAsia="Candara" w:hAnsi="Arial" w:cs="Arial"/>
          <w:sz w:val="18"/>
          <w:szCs w:val="18"/>
        </w:rPr>
        <w:t>i .</w:t>
      </w:r>
      <w:proofErr w:type="gramEnd"/>
      <w:r w:rsidRPr="00790C85">
        <w:rPr>
          <w:rFonts w:ascii="Arial" w:eastAsia="Candara" w:hAnsi="Arial" w:cs="Arial"/>
          <w:sz w:val="18"/>
          <w:szCs w:val="18"/>
        </w:rPr>
        <w:t>NET Framework 4.</w:t>
      </w:r>
      <w:proofErr w:type="gramStart"/>
      <w:r w:rsidRPr="00790C85">
        <w:rPr>
          <w:rFonts w:ascii="Arial" w:eastAsia="Candara" w:hAnsi="Arial" w:cs="Arial"/>
          <w:sz w:val="18"/>
          <w:szCs w:val="18"/>
        </w:rPr>
        <w:t>x</w:t>
      </w:r>
      <w:proofErr w:type="gramEnd"/>
      <w:r w:rsidRPr="00790C85">
        <w:rPr>
          <w:rFonts w:ascii="Arial" w:eastAsia="Candara" w:hAnsi="Arial" w:cs="Arial"/>
          <w:sz w:val="18"/>
          <w:szCs w:val="18"/>
        </w:rPr>
        <w:t xml:space="preserve"> – możliwość uruchomienia aplikacji działających we wskazanych środowiskach,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Wsparcie dla JScript i VBScript – możliwość uruchamiania interpretera poleceń,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Zdalna pomoc i współdzielenie aplikacji – możliwość zdalnego przejęcia sesji zalogowanego użytkownika celem rozwiązania problemu z komputerem,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Rozwiązanie służące do automatycznego zbudowania obrazu systemu wraz z aplikacjami. Obraz systemu służyć ma do automatycznego upowszechnienia systemu operacyjnego inicjowanego i wykonywanego w całości poprzez sieć komputerową,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Rozwiązanie ma umożliwiające wdrożenie nowego obrazu poprzez zdalną instalację,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Transakcyjny system plików pozwalający na stosowanie przydziałów (ang. quota) na dysku dla użytkowników oraz zapewniający większą niezawodność i pozwalający tworzyć kopie zapasowe,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Zarządzanie kontami użytkowników sieci oraz urządzeniami sieciowymi tj. drukarki, modemy, woluminy dyskowe, usługi katalogowe.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Oprogramowanie dla tworzenia kopii zapasowych (Backup); automatyczne wykonywanie kopii plików z możliwością automatycznego przywrócenia wersji wcześniejszej,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Możliwość przywracania obrazu plików systemowych do uprzednio zapisanej postaci,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Identyfikacja sieci komputerowych, do których jest podłączony system operacyjny, zapamiętywanie ustawień i przypisywanie do min. 3 kategorii bezpieczeństwa (z predefiniowanymi odpowiednio do kategorii ustawieniami zapory sieciowej, udostępniania plików itp.),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Możliwość blokowania lub dopuszczania dowolnych urządzeń peryferyjnych za pomocą polityk grupowych (np. przy użyciu numerów identyfikacyjnych sprzętu),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Wbudowany mechanizm wirtualizacji typu hypervisor, umożliwiający, zgodnie z uprawnieniami licencyjnymi, uruchomienie do 4 maszyn wirtualnych,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Mechanizm szyfrowania dysków wewnętrznych i zewnętrznych z możliwością szyfrowania ograniczonego do danych użytkownika,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 xml:space="preserve">Wbudowane w system narzędzie do szyfrowania partycji systemowych komputera, z możliwością przechowywania certyfikatów w mikrochipie TPM (Trusted Platform Module) w wersji minimum 1.2 </w:t>
      </w:r>
      <w:proofErr w:type="gramStart"/>
      <w:r w:rsidRPr="00790C85">
        <w:rPr>
          <w:rFonts w:ascii="Arial" w:eastAsia="Candara" w:hAnsi="Arial" w:cs="Arial"/>
          <w:sz w:val="18"/>
          <w:szCs w:val="18"/>
        </w:rPr>
        <w:t>lub</w:t>
      </w:r>
      <w:proofErr w:type="gramEnd"/>
      <w:r w:rsidRPr="00790C85">
        <w:rPr>
          <w:rFonts w:ascii="Arial" w:eastAsia="Candara" w:hAnsi="Arial" w:cs="Arial"/>
          <w:sz w:val="18"/>
          <w:szCs w:val="18"/>
        </w:rPr>
        <w:t xml:space="preserve"> na kluczach pamięci przenośnej USB.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Wbudowane w system narzędzie do szyfrowania dysków przenośnych, z możliwością centralnego zarządzania poprzez polityki grupowe, pozwalające na wymuszenie szyfrowania dysków przenośnych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>Możliwość tworzenia i przechowywania kopii zapasowych kluczy odzyskiwania do szyfrowania partycji w usługach katalogowych.</w:t>
      </w:r>
    </w:p>
    <w:p w:rsidR="00944EB2" w:rsidRPr="00790C85" w:rsidRDefault="00944EB2" w:rsidP="00944EB2">
      <w:pPr>
        <w:pStyle w:val="Akapitzlist"/>
        <w:numPr>
          <w:ilvl w:val="0"/>
          <w:numId w:val="2"/>
        </w:numPr>
        <w:tabs>
          <w:tab w:val="left" w:pos="500"/>
        </w:tabs>
        <w:spacing w:line="264" w:lineRule="auto"/>
        <w:ind w:right="-20"/>
        <w:jc w:val="both"/>
        <w:rPr>
          <w:rFonts w:ascii="Arial" w:eastAsia="Candara" w:hAnsi="Arial" w:cs="Arial"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t xml:space="preserve">Możliwość instalowania dodatkowych języków interfejsu systemu operacyjnego oraz możliwość zmiany języka bez konieczności reinstalacji systemu. </w:t>
      </w:r>
    </w:p>
    <w:p w:rsidR="00944EB2" w:rsidRPr="00790C85" w:rsidRDefault="00944EB2" w:rsidP="00944EB2">
      <w:pPr>
        <w:pStyle w:val="Akapitzlist"/>
        <w:tabs>
          <w:tab w:val="left" w:pos="500"/>
        </w:tabs>
        <w:spacing w:line="264" w:lineRule="auto"/>
        <w:ind w:left="360" w:right="-20"/>
        <w:rPr>
          <w:rFonts w:ascii="Arial" w:eastAsia="Candara" w:hAnsi="Arial" w:cs="Arial"/>
          <w:sz w:val="18"/>
          <w:szCs w:val="18"/>
        </w:rPr>
      </w:pPr>
    </w:p>
    <w:p w:rsidR="00944EB2" w:rsidRPr="00790C85" w:rsidRDefault="00944EB2" w:rsidP="00944EB2">
      <w:pPr>
        <w:tabs>
          <w:tab w:val="left" w:pos="500"/>
        </w:tabs>
        <w:spacing w:line="264" w:lineRule="auto"/>
        <w:ind w:right="-20"/>
        <w:rPr>
          <w:rFonts w:ascii="Arial" w:eastAsia="Candara" w:hAnsi="Arial" w:cs="Arial"/>
          <w:b/>
          <w:bCs/>
          <w:sz w:val="18"/>
          <w:szCs w:val="18"/>
        </w:rPr>
      </w:pPr>
      <w:r w:rsidRPr="00790C85">
        <w:rPr>
          <w:rFonts w:ascii="Arial" w:eastAsia="Candara" w:hAnsi="Arial" w:cs="Arial"/>
          <w:sz w:val="18"/>
          <w:szCs w:val="18"/>
        </w:rPr>
        <w:br/>
      </w:r>
    </w:p>
    <w:p w:rsidR="00944EB2" w:rsidRPr="001A53F8" w:rsidRDefault="00944EB2" w:rsidP="001A53F8">
      <w:pPr>
        <w:pStyle w:val="Akapitzlist"/>
        <w:numPr>
          <w:ilvl w:val="0"/>
          <w:numId w:val="3"/>
        </w:numPr>
        <w:tabs>
          <w:tab w:val="left" w:pos="500"/>
        </w:tabs>
        <w:spacing w:after="240" w:line="264" w:lineRule="auto"/>
        <w:rPr>
          <w:rFonts w:ascii="Arial" w:eastAsia="Candara" w:hAnsi="Arial" w:cs="Arial"/>
          <w:b/>
          <w:bCs/>
          <w:sz w:val="18"/>
          <w:szCs w:val="18"/>
          <w:u w:val="single"/>
        </w:rPr>
      </w:pPr>
      <w:r w:rsidRPr="001A53F8">
        <w:rPr>
          <w:rFonts w:ascii="Arial" w:eastAsia="Candara" w:hAnsi="Arial" w:cs="Arial"/>
          <w:b/>
          <w:bCs/>
          <w:sz w:val="18"/>
          <w:szCs w:val="18"/>
        </w:rPr>
        <w:br w:type="page"/>
      </w:r>
      <w:r w:rsidRPr="001A53F8">
        <w:rPr>
          <w:rFonts w:ascii="Arial" w:eastAsia="Candara" w:hAnsi="Arial" w:cs="Arial"/>
          <w:b/>
          <w:bCs/>
          <w:sz w:val="18"/>
          <w:szCs w:val="18"/>
          <w:u w:val="single"/>
        </w:rPr>
        <w:lastRenderedPageBreak/>
        <w:t xml:space="preserve">Nowy monitor (np. taki jak </w:t>
      </w:r>
      <w:proofErr w:type="spellStart"/>
      <w:r w:rsidRPr="001A53F8">
        <w:rPr>
          <w:rFonts w:ascii="Arial" w:eastAsia="Candara" w:hAnsi="Arial" w:cs="Arial"/>
          <w:b/>
          <w:bCs/>
          <w:sz w:val="18"/>
          <w:szCs w:val="18"/>
          <w:u w:val="single"/>
        </w:rPr>
        <w:t>AOC</w:t>
      </w:r>
      <w:proofErr w:type="spellEnd"/>
      <w:r w:rsidRPr="001A53F8">
        <w:rPr>
          <w:rFonts w:ascii="Arial" w:eastAsia="Candara" w:hAnsi="Arial" w:cs="Arial"/>
          <w:b/>
          <w:bCs/>
          <w:sz w:val="18"/>
          <w:szCs w:val="18"/>
          <w:u w:val="single"/>
        </w:rPr>
        <w:t xml:space="preserve"> CQ32G2SE </w:t>
      </w:r>
      <w:proofErr w:type="spellStart"/>
      <w:r w:rsidRPr="001A53F8">
        <w:rPr>
          <w:rFonts w:ascii="Arial" w:eastAsia="Candara" w:hAnsi="Arial" w:cs="Arial"/>
          <w:b/>
          <w:bCs/>
          <w:sz w:val="18"/>
          <w:szCs w:val="18"/>
          <w:u w:val="single"/>
        </w:rPr>
        <w:t>Curved</w:t>
      </w:r>
      <w:proofErr w:type="spellEnd"/>
      <w:r w:rsidRPr="001A53F8">
        <w:rPr>
          <w:rFonts w:ascii="Arial" w:eastAsia="Candara" w:hAnsi="Arial" w:cs="Arial"/>
          <w:b/>
          <w:bCs/>
          <w:sz w:val="18"/>
          <w:szCs w:val="18"/>
          <w:u w:val="single"/>
        </w:rPr>
        <w:t xml:space="preserve">) </w:t>
      </w:r>
      <w:r w:rsidRPr="001A53F8">
        <w:rPr>
          <w:rFonts w:ascii="Arial" w:hAnsi="Arial" w:cs="Arial"/>
          <w:b/>
          <w:bCs/>
          <w:sz w:val="18"/>
          <w:szCs w:val="18"/>
          <w:u w:val="single"/>
        </w:rPr>
        <w:t>– ilość 1 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6"/>
        <w:gridCol w:w="4425"/>
        <w:gridCol w:w="4395"/>
        <w:gridCol w:w="4612"/>
      </w:tblGrid>
      <w:tr w:rsidR="00944EB2" w:rsidRPr="00790C85" w:rsidTr="00790C85">
        <w:trPr>
          <w:jc w:val="center"/>
        </w:trPr>
        <w:tc>
          <w:tcPr>
            <w:tcW w:w="786" w:type="dxa"/>
            <w:shd w:val="clear" w:color="auto" w:fill="B8CCE4"/>
            <w:vAlign w:val="center"/>
          </w:tcPr>
          <w:p w:rsidR="00944EB2" w:rsidRPr="00790C85" w:rsidRDefault="00944EB2" w:rsidP="00F865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425" w:type="dxa"/>
            <w:shd w:val="clear" w:color="auto" w:fill="B8CCE4"/>
            <w:vAlign w:val="center"/>
          </w:tcPr>
          <w:p w:rsidR="00944EB2" w:rsidRPr="00790C85" w:rsidRDefault="00944EB2" w:rsidP="00F865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Nazwa komponentu</w:t>
            </w:r>
          </w:p>
        </w:tc>
        <w:tc>
          <w:tcPr>
            <w:tcW w:w="4395" w:type="dxa"/>
            <w:shd w:val="clear" w:color="auto" w:fill="B8CCE4"/>
            <w:vAlign w:val="center"/>
          </w:tcPr>
          <w:p w:rsidR="00944EB2" w:rsidRPr="00790C85" w:rsidRDefault="00944EB2" w:rsidP="00F865CB">
            <w:pPr>
              <w:tabs>
                <w:tab w:val="left" w:pos="17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Wymagane minimalne parametry techniczne</w:t>
            </w:r>
          </w:p>
        </w:tc>
        <w:tc>
          <w:tcPr>
            <w:tcW w:w="4612" w:type="dxa"/>
            <w:shd w:val="clear" w:color="auto" w:fill="B8CCE4"/>
            <w:vAlign w:val="center"/>
          </w:tcPr>
          <w:p w:rsidR="00944EB2" w:rsidRPr="00790C85" w:rsidRDefault="00944EB2" w:rsidP="00F865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/>
                <w:bCs/>
                <w:sz w:val="18"/>
                <w:szCs w:val="18"/>
              </w:rPr>
              <w:t>*Dane techniczne oferowanego urządzenia ……………………………………………………………… Producent/model</w:t>
            </w:r>
          </w:p>
        </w:tc>
      </w:tr>
      <w:tr w:rsidR="00944EB2" w:rsidRPr="00790C85" w:rsidTr="00790C85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  <w:t>Przekątna ekranu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31,5"</w:t>
            </w:r>
          </w:p>
        </w:tc>
        <w:tc>
          <w:tcPr>
            <w:tcW w:w="4612" w:type="dxa"/>
            <w:vAlign w:val="center"/>
          </w:tcPr>
          <w:p w:rsidR="00944EB2" w:rsidRPr="00790C85" w:rsidRDefault="00944EB2" w:rsidP="00790C85">
            <w:pPr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  <w:t>Powłoka matrycy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Matowa</w:t>
            </w:r>
          </w:p>
        </w:tc>
        <w:tc>
          <w:tcPr>
            <w:tcW w:w="4612" w:type="dxa"/>
            <w:vAlign w:val="center"/>
          </w:tcPr>
          <w:p w:rsidR="00944EB2" w:rsidRPr="00790C85" w:rsidRDefault="00944EB2" w:rsidP="00790C85">
            <w:pPr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  <w:t>Rodzaj matrycy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 xml:space="preserve">LED, </w:t>
            </w:r>
            <w:proofErr w:type="spellStart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VA</w:t>
            </w:r>
            <w:proofErr w:type="spellEnd"/>
          </w:p>
        </w:tc>
        <w:tc>
          <w:tcPr>
            <w:tcW w:w="4612" w:type="dxa"/>
            <w:vAlign w:val="center"/>
          </w:tcPr>
          <w:p w:rsidR="00944EB2" w:rsidRPr="00790C85" w:rsidRDefault="00944EB2" w:rsidP="00790C85">
            <w:pPr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  <w:t>Typ ekranu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Zakrzywiony</w:t>
            </w:r>
          </w:p>
        </w:tc>
        <w:tc>
          <w:tcPr>
            <w:tcW w:w="4612" w:type="dxa"/>
            <w:vAlign w:val="center"/>
          </w:tcPr>
          <w:p w:rsidR="00944EB2" w:rsidRPr="00790C85" w:rsidRDefault="00944EB2" w:rsidP="00790C85">
            <w:pPr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  <w:t>Rozdzielczość ekranu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2560 x 1440 (</w:t>
            </w:r>
            <w:proofErr w:type="spellStart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WQHD</w:t>
            </w:r>
            <w:proofErr w:type="spellEnd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4612" w:type="dxa"/>
            <w:vAlign w:val="center"/>
          </w:tcPr>
          <w:p w:rsidR="00944EB2" w:rsidRPr="00790C85" w:rsidRDefault="00944EB2" w:rsidP="00790C85">
            <w:pPr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  <w:t>Format obrazu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16:9</w:t>
            </w:r>
          </w:p>
        </w:tc>
        <w:tc>
          <w:tcPr>
            <w:tcW w:w="4612" w:type="dxa"/>
            <w:vAlign w:val="center"/>
          </w:tcPr>
          <w:p w:rsidR="00944EB2" w:rsidRPr="00790C85" w:rsidRDefault="00944EB2" w:rsidP="00790C85">
            <w:pPr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  <w:t>Częstotliwość odświeżania ekranu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165 Hz</w:t>
            </w:r>
          </w:p>
        </w:tc>
        <w:tc>
          <w:tcPr>
            <w:tcW w:w="4612" w:type="dxa"/>
            <w:vAlign w:val="center"/>
          </w:tcPr>
          <w:p w:rsidR="00944EB2" w:rsidRPr="00790C85" w:rsidRDefault="00944EB2" w:rsidP="00790C85">
            <w:pPr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  <w:t>Odwzorowanie przestrzeni barw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proofErr w:type="spellStart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Adobe</w:t>
            </w:r>
            <w:proofErr w:type="spellEnd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 xml:space="preserve"> RGB: 90%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proofErr w:type="spellStart"/>
            <w:proofErr w:type="gramStart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sRGB</w:t>
            </w:r>
            <w:proofErr w:type="spellEnd"/>
            <w:proofErr w:type="gramEnd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: 121%</w:t>
            </w:r>
          </w:p>
        </w:tc>
        <w:tc>
          <w:tcPr>
            <w:tcW w:w="4612" w:type="dxa"/>
            <w:vAlign w:val="center"/>
          </w:tcPr>
          <w:p w:rsidR="00944EB2" w:rsidRPr="00790C85" w:rsidRDefault="00944EB2" w:rsidP="00790C85">
            <w:pPr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  <w:t>Liczba wyświetlanych kolorów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proofErr w:type="gramStart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16,7 mln</w:t>
            </w:r>
            <w:proofErr w:type="gramEnd"/>
          </w:p>
        </w:tc>
        <w:tc>
          <w:tcPr>
            <w:tcW w:w="4612" w:type="dxa"/>
            <w:vAlign w:val="center"/>
          </w:tcPr>
          <w:p w:rsidR="00944EB2" w:rsidRPr="00790C85" w:rsidRDefault="00944EB2" w:rsidP="00790C85">
            <w:pPr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944EB2" w:rsidRPr="00790C85" w:rsidRDefault="00944EB2" w:rsidP="00790C85">
            <w:pPr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</w:pPr>
            <w:proofErr w:type="spellStart"/>
            <w:r w:rsidRPr="00790C85"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  <w:t>HDR</w:t>
            </w:r>
            <w:proofErr w:type="spellEnd"/>
          </w:p>
        </w:tc>
        <w:tc>
          <w:tcPr>
            <w:tcW w:w="439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Nie</w:t>
            </w:r>
          </w:p>
        </w:tc>
        <w:tc>
          <w:tcPr>
            <w:tcW w:w="4612" w:type="dxa"/>
            <w:vAlign w:val="center"/>
          </w:tcPr>
          <w:p w:rsidR="00944EB2" w:rsidRPr="00790C85" w:rsidRDefault="00944EB2" w:rsidP="00790C85">
            <w:pPr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944EB2" w:rsidRPr="00790C85" w:rsidRDefault="00944EB2" w:rsidP="00790C85">
            <w:pPr>
              <w:jc w:val="center"/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</w:pPr>
            <w:r w:rsidRPr="00790C85">
              <w:rPr>
                <w:rFonts w:ascii="Arial" w:hAnsi="Arial" w:cs="Arial"/>
                <w:color w:val="0E1633"/>
                <w:kern w:val="2"/>
                <w:sz w:val="18"/>
                <w:szCs w:val="18"/>
                <w:shd w:val="clear" w:color="auto" w:fill="FFFFFF"/>
              </w:rPr>
              <w:t>11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  <w:t>Czas reakcji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 xml:space="preserve">1 </w:t>
            </w:r>
            <w:proofErr w:type="spellStart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ms</w:t>
            </w:r>
            <w:proofErr w:type="spellEnd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 xml:space="preserve"> (</w:t>
            </w:r>
            <w:proofErr w:type="spellStart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MPRT</w:t>
            </w:r>
            <w:proofErr w:type="spellEnd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4612" w:type="dxa"/>
            <w:vAlign w:val="center"/>
          </w:tcPr>
          <w:p w:rsidR="00944EB2" w:rsidRPr="00790C85" w:rsidRDefault="00944EB2" w:rsidP="00790C85">
            <w:pPr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12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  <w:t>Technologia ochrony oczu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Redukcja migotania (</w:t>
            </w:r>
            <w:proofErr w:type="spellStart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Flicker</w:t>
            </w:r>
            <w:proofErr w:type="spellEnd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free</w:t>
            </w:r>
            <w:proofErr w:type="spellEnd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)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Filtr światła niebieskiego</w:t>
            </w:r>
          </w:p>
        </w:tc>
        <w:tc>
          <w:tcPr>
            <w:tcW w:w="4612" w:type="dxa"/>
            <w:vAlign w:val="center"/>
          </w:tcPr>
          <w:p w:rsidR="00944EB2" w:rsidRPr="00790C85" w:rsidRDefault="00944EB2" w:rsidP="00790C85">
            <w:pPr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13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  <w:t>Wielkość plamki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proofErr w:type="gramStart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0,272 x</w:t>
            </w:r>
            <w:proofErr w:type="gramEnd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 xml:space="preserve"> 0,272 mm</w:t>
            </w:r>
          </w:p>
        </w:tc>
        <w:tc>
          <w:tcPr>
            <w:tcW w:w="4612" w:type="dxa"/>
            <w:vAlign w:val="center"/>
          </w:tcPr>
          <w:p w:rsidR="00944EB2" w:rsidRPr="00790C85" w:rsidRDefault="00944EB2" w:rsidP="00790C85">
            <w:pPr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14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  <w:t>Jasność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 xml:space="preserve">250 </w:t>
            </w:r>
            <w:proofErr w:type="spellStart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cd</w:t>
            </w:r>
            <w:proofErr w:type="spellEnd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/</w:t>
            </w:r>
            <w:proofErr w:type="spellStart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m²</w:t>
            </w:r>
            <w:proofErr w:type="spellEnd"/>
          </w:p>
        </w:tc>
        <w:tc>
          <w:tcPr>
            <w:tcW w:w="4612" w:type="dxa"/>
            <w:vAlign w:val="center"/>
          </w:tcPr>
          <w:p w:rsidR="00944EB2" w:rsidRPr="00790C85" w:rsidRDefault="00944EB2" w:rsidP="00790C85">
            <w:pPr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15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  <w:t>Kontrast statyczny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3 000:1</w:t>
            </w:r>
          </w:p>
        </w:tc>
        <w:tc>
          <w:tcPr>
            <w:tcW w:w="4612" w:type="dxa"/>
            <w:vAlign w:val="center"/>
          </w:tcPr>
          <w:p w:rsidR="00944EB2" w:rsidRPr="00790C85" w:rsidRDefault="00944EB2" w:rsidP="00790C85">
            <w:pPr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16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  <w:t>Kontrast dynamiczny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80 000 000:1</w:t>
            </w:r>
          </w:p>
        </w:tc>
        <w:tc>
          <w:tcPr>
            <w:tcW w:w="4612" w:type="dxa"/>
            <w:vAlign w:val="center"/>
          </w:tcPr>
          <w:p w:rsidR="00944EB2" w:rsidRPr="00790C85" w:rsidRDefault="00944EB2" w:rsidP="00790C85">
            <w:pPr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17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  <w:t>Kąt widzenia w poziomie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178 stopni</w:t>
            </w:r>
          </w:p>
        </w:tc>
        <w:tc>
          <w:tcPr>
            <w:tcW w:w="4612" w:type="dxa"/>
            <w:vAlign w:val="center"/>
          </w:tcPr>
          <w:p w:rsidR="00944EB2" w:rsidRPr="00790C85" w:rsidRDefault="00944EB2" w:rsidP="00790C85">
            <w:pPr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18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  <w:t>Kąt widzenia w pionie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178 stopni</w:t>
            </w:r>
          </w:p>
        </w:tc>
        <w:tc>
          <w:tcPr>
            <w:tcW w:w="4612" w:type="dxa"/>
            <w:vAlign w:val="center"/>
          </w:tcPr>
          <w:p w:rsidR="00944EB2" w:rsidRPr="00790C85" w:rsidRDefault="00944EB2" w:rsidP="00790C85">
            <w:pPr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19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  <w:t>Złącza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proofErr w:type="spellStart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HDMI</w:t>
            </w:r>
            <w:proofErr w:type="spellEnd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 xml:space="preserve"> - 2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proofErr w:type="spellStart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DisplayPort</w:t>
            </w:r>
            <w:proofErr w:type="spellEnd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 xml:space="preserve"> - 1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Wyjście audio - 1 szt.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proofErr w:type="spellStart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DC-in</w:t>
            </w:r>
            <w:proofErr w:type="spellEnd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 xml:space="preserve"> (wejście zasilania) - 1 szt.</w:t>
            </w:r>
          </w:p>
        </w:tc>
        <w:tc>
          <w:tcPr>
            <w:tcW w:w="4612" w:type="dxa"/>
            <w:vAlign w:val="center"/>
          </w:tcPr>
          <w:p w:rsidR="00944EB2" w:rsidRPr="00790C85" w:rsidRDefault="00944EB2" w:rsidP="00790C85">
            <w:pPr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20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  <w:t>Głośniki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4612" w:type="dxa"/>
            <w:vAlign w:val="center"/>
          </w:tcPr>
          <w:p w:rsidR="00944EB2" w:rsidRPr="00790C85" w:rsidRDefault="00944EB2" w:rsidP="00790C85">
            <w:pPr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21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  <w:t>Moc głośników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2 x 5W</w:t>
            </w:r>
          </w:p>
        </w:tc>
        <w:tc>
          <w:tcPr>
            <w:tcW w:w="4612" w:type="dxa"/>
            <w:vAlign w:val="center"/>
          </w:tcPr>
          <w:p w:rsidR="00944EB2" w:rsidRPr="00790C85" w:rsidRDefault="00944EB2" w:rsidP="00790C85">
            <w:pPr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22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  <w:t xml:space="preserve">Możliwość montażu na ścianie - </w:t>
            </w:r>
            <w:proofErr w:type="spellStart"/>
            <w:r w:rsidRPr="00790C85"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  <w:t>VESA</w:t>
            </w:r>
            <w:proofErr w:type="spellEnd"/>
          </w:p>
        </w:tc>
        <w:tc>
          <w:tcPr>
            <w:tcW w:w="439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proofErr w:type="spellStart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VESA</w:t>
            </w:r>
            <w:proofErr w:type="spellEnd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 xml:space="preserve"> 100 x 100 mm</w:t>
            </w:r>
          </w:p>
        </w:tc>
        <w:tc>
          <w:tcPr>
            <w:tcW w:w="4612" w:type="dxa"/>
            <w:vAlign w:val="center"/>
          </w:tcPr>
          <w:p w:rsidR="00944EB2" w:rsidRPr="00790C85" w:rsidRDefault="00944EB2" w:rsidP="00790C85">
            <w:pPr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944EB2" w:rsidRPr="00790C85" w:rsidRDefault="00944EB2" w:rsidP="00790C8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C85">
              <w:rPr>
                <w:rFonts w:ascii="Arial" w:hAnsi="Arial" w:cs="Arial"/>
                <w:bCs/>
                <w:sz w:val="18"/>
                <w:szCs w:val="18"/>
              </w:rPr>
              <w:t>23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  <w:t>Dołączone akcesoria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Skrócona instrukcja obsługi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Instrukcja bezpieczeństwa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Zasilacz</w:t>
            </w:r>
          </w:p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 xml:space="preserve">Kabel </w:t>
            </w:r>
            <w:proofErr w:type="spellStart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HDMI</w:t>
            </w:r>
            <w:proofErr w:type="spellEnd"/>
          </w:p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 xml:space="preserve">Kabel </w:t>
            </w:r>
            <w:proofErr w:type="spellStart"/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DisplayPort</w:t>
            </w:r>
            <w:proofErr w:type="spellEnd"/>
          </w:p>
        </w:tc>
        <w:tc>
          <w:tcPr>
            <w:tcW w:w="4612" w:type="dxa"/>
            <w:vAlign w:val="center"/>
          </w:tcPr>
          <w:p w:rsidR="00944EB2" w:rsidRPr="00790C85" w:rsidRDefault="00944EB2" w:rsidP="00790C85">
            <w:pPr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</w:p>
        </w:tc>
      </w:tr>
      <w:tr w:rsidR="00944EB2" w:rsidRPr="00790C85" w:rsidTr="00790C85">
        <w:trPr>
          <w:jc w:val="center"/>
        </w:trPr>
        <w:tc>
          <w:tcPr>
            <w:tcW w:w="786" w:type="dxa"/>
            <w:shd w:val="clear" w:color="auto" w:fill="auto"/>
          </w:tcPr>
          <w:p w:rsidR="00944EB2" w:rsidRPr="00790C85" w:rsidRDefault="00944EB2" w:rsidP="00F865CB">
            <w:pPr>
              <w:jc w:val="center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24</w:t>
            </w:r>
          </w:p>
        </w:tc>
        <w:tc>
          <w:tcPr>
            <w:tcW w:w="4425" w:type="dxa"/>
            <w:shd w:val="clear" w:color="auto" w:fill="auto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b/>
                <w:sz w:val="18"/>
                <w:szCs w:val="18"/>
                <w:lang w:eastAsia="en-GB"/>
              </w:rPr>
              <w:t>Gwarancja</w:t>
            </w:r>
          </w:p>
        </w:tc>
        <w:tc>
          <w:tcPr>
            <w:tcW w:w="4395" w:type="dxa"/>
            <w:shd w:val="clear" w:color="auto" w:fill="auto"/>
          </w:tcPr>
          <w:p w:rsidR="00944EB2" w:rsidRPr="00790C85" w:rsidRDefault="00944EB2" w:rsidP="00790C85">
            <w:pPr>
              <w:spacing w:line="240" w:lineRule="atLeast"/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  <w:r w:rsidRPr="00790C85">
              <w:rPr>
                <w:rFonts w:ascii="Arial" w:eastAsia="Candara" w:hAnsi="Arial" w:cs="Arial"/>
                <w:sz w:val="18"/>
                <w:szCs w:val="18"/>
                <w:lang w:eastAsia="en-GB"/>
              </w:rPr>
              <w:t>36 miesięcy (gwarancja producenta)</w:t>
            </w:r>
          </w:p>
        </w:tc>
        <w:tc>
          <w:tcPr>
            <w:tcW w:w="4612" w:type="dxa"/>
          </w:tcPr>
          <w:p w:rsidR="00944EB2" w:rsidRPr="00790C85" w:rsidRDefault="00944EB2" w:rsidP="00F865CB">
            <w:pPr>
              <w:rPr>
                <w:rFonts w:ascii="Arial" w:eastAsia="Candara" w:hAnsi="Arial" w:cs="Arial"/>
                <w:sz w:val="18"/>
                <w:szCs w:val="18"/>
                <w:lang w:eastAsia="en-GB"/>
              </w:rPr>
            </w:pPr>
          </w:p>
        </w:tc>
      </w:tr>
    </w:tbl>
    <w:p w:rsidR="00944EB2" w:rsidRPr="00790C85" w:rsidRDefault="00944EB2" w:rsidP="00944EB2">
      <w:pPr>
        <w:rPr>
          <w:rFonts w:ascii="Arial" w:eastAsia="Candara" w:hAnsi="Arial" w:cs="Arial"/>
          <w:sz w:val="18"/>
          <w:szCs w:val="18"/>
          <w:lang w:eastAsia="en-GB"/>
        </w:rPr>
      </w:pPr>
    </w:p>
    <w:p w:rsidR="00944EB2" w:rsidRPr="00790C85" w:rsidRDefault="00944EB2" w:rsidP="00944EB2">
      <w:pPr>
        <w:shd w:val="clear" w:color="auto" w:fill="FFFFFF"/>
        <w:spacing w:before="139"/>
        <w:ind w:left="110"/>
        <w:rPr>
          <w:rFonts w:ascii="Arial" w:hAnsi="Arial" w:cs="Arial"/>
          <w:sz w:val="18"/>
          <w:szCs w:val="18"/>
        </w:rPr>
      </w:pPr>
    </w:p>
    <w:p w:rsidR="00944EB2" w:rsidRPr="00790C85" w:rsidRDefault="00944EB2" w:rsidP="00924A34">
      <w:pPr>
        <w:shd w:val="clear" w:color="auto" w:fill="FFFFFF"/>
        <w:spacing w:before="120" w:after="120"/>
        <w:ind w:left="108"/>
        <w:outlineLvl w:val="0"/>
        <w:rPr>
          <w:rFonts w:ascii="Arial" w:hAnsi="Arial" w:cs="Arial"/>
          <w:b/>
          <w:sz w:val="18"/>
          <w:szCs w:val="18"/>
        </w:rPr>
      </w:pPr>
      <w:r w:rsidRPr="00790C85">
        <w:rPr>
          <w:rFonts w:ascii="Arial" w:hAnsi="Arial" w:cs="Arial"/>
          <w:b/>
          <w:sz w:val="18"/>
          <w:szCs w:val="18"/>
        </w:rPr>
        <w:t>UWAGA:</w:t>
      </w:r>
    </w:p>
    <w:p w:rsidR="00F5091F" w:rsidRPr="00790C85" w:rsidRDefault="00944EB2" w:rsidP="00790C85">
      <w:pPr>
        <w:spacing w:line="360" w:lineRule="auto"/>
        <w:rPr>
          <w:rFonts w:ascii="Arial" w:hAnsi="Arial" w:cs="Arial"/>
          <w:szCs w:val="18"/>
        </w:rPr>
      </w:pPr>
      <w:r w:rsidRPr="00790C85">
        <w:rPr>
          <w:rFonts w:ascii="Arial" w:hAnsi="Arial" w:cs="Arial"/>
          <w:szCs w:val="18"/>
        </w:rPr>
        <w:t>* kolumna do uzupełnienia przez Wykonawcę. Wykonawca musi podać typ/model oraz producenta oferowanego urządzenia bądź zamontowanych w oferowanym zestawie komputerowym podzespołów. W przypadku wyznaczenia/podania przez Zamawiającego wymagań minimalnych Wykonawca musi podać właściwe parametry oferowanego urządzenia, gdyż informacje „zgodny” lub „tak” mogą być uznane za niewystarczające do celów oceny.</w:t>
      </w:r>
    </w:p>
    <w:sectPr w:rsidR="00F5091F" w:rsidRPr="00790C85" w:rsidSect="00427710">
      <w:pgSz w:w="16838" w:h="11906" w:orient="landscape"/>
      <w:pgMar w:top="1304" w:right="1418" w:bottom="130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475" w:rsidRDefault="00C44475" w:rsidP="001D0F49">
      <w:r>
        <w:separator/>
      </w:r>
    </w:p>
  </w:endnote>
  <w:endnote w:type="continuationSeparator" w:id="0">
    <w:p w:rsidR="00C44475" w:rsidRDefault="00C44475" w:rsidP="001D0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 Nova Cond"/>
    <w:charset w:val="00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475" w:rsidRDefault="00C44475" w:rsidP="001D0F49">
      <w:r>
        <w:separator/>
      </w:r>
    </w:p>
  </w:footnote>
  <w:footnote w:type="continuationSeparator" w:id="0">
    <w:p w:rsidR="00C44475" w:rsidRDefault="00C44475" w:rsidP="001D0F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A34" w:rsidRDefault="00924A34" w:rsidP="00F865CB">
    <w:pPr>
      <w:pStyle w:val="Nagwek"/>
      <w:jc w:val="right"/>
    </w:pPr>
    <w:r w:rsidRPr="001803C3">
      <w:rPr>
        <w:rFonts w:ascii="Arial" w:hAnsi="Arial" w:cs="Arial"/>
        <w:b/>
      </w:rPr>
      <w:t xml:space="preserve">Załącznik </w:t>
    </w:r>
    <w:r w:rsidRPr="00A55B17">
      <w:rPr>
        <w:rFonts w:ascii="Arial" w:hAnsi="Arial" w:cs="Arial"/>
        <w:b/>
      </w:rPr>
      <w:t xml:space="preserve">nr </w:t>
    </w:r>
    <w:r>
      <w:rPr>
        <w:rFonts w:ascii="Arial" w:hAnsi="Arial" w:cs="Arial"/>
        <w:b/>
      </w:rPr>
      <w:t>3.1</w:t>
    </w:r>
    <w:r w:rsidRPr="00A55B17">
      <w:rPr>
        <w:rFonts w:ascii="Arial" w:hAnsi="Arial" w:cs="Arial"/>
        <w:b/>
      </w:rPr>
      <w:t xml:space="preserve"> do</w:t>
    </w:r>
    <w:r w:rsidRPr="0072787E">
      <w:rPr>
        <w:rFonts w:ascii="Arial" w:hAnsi="Arial" w:cs="Arial"/>
        <w:b/>
      </w:rPr>
      <w:t xml:space="preserve">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86497"/>
    <w:multiLevelType w:val="hybridMultilevel"/>
    <w:tmpl w:val="6EDC85F6"/>
    <w:lvl w:ilvl="0" w:tplc="AEFCAB18">
      <w:start w:val="1"/>
      <w:numFmt w:val="low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2D6FF5"/>
    <w:multiLevelType w:val="hybridMultilevel"/>
    <w:tmpl w:val="CF267620"/>
    <w:lvl w:ilvl="0" w:tplc="33E417BE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/>
        <w:bCs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A25D7"/>
    <w:multiLevelType w:val="hybridMultilevel"/>
    <w:tmpl w:val="16A051F4"/>
    <w:lvl w:ilvl="0" w:tplc="299EE746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9D63B0"/>
    <w:multiLevelType w:val="hybridMultilevel"/>
    <w:tmpl w:val="A2FE5456"/>
    <w:lvl w:ilvl="0" w:tplc="D0E445F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C07647"/>
    <w:multiLevelType w:val="multilevel"/>
    <w:tmpl w:val="004485F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928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4EB2"/>
    <w:rsid w:val="00016814"/>
    <w:rsid w:val="001A53F8"/>
    <w:rsid w:val="001D0F49"/>
    <w:rsid w:val="0028139B"/>
    <w:rsid w:val="00286300"/>
    <w:rsid w:val="00396921"/>
    <w:rsid w:val="00427710"/>
    <w:rsid w:val="004B41DC"/>
    <w:rsid w:val="00790C85"/>
    <w:rsid w:val="008F582F"/>
    <w:rsid w:val="00924A34"/>
    <w:rsid w:val="00944EB2"/>
    <w:rsid w:val="00A57942"/>
    <w:rsid w:val="00C1665C"/>
    <w:rsid w:val="00C44475"/>
    <w:rsid w:val="00DE3404"/>
    <w:rsid w:val="00EC76A3"/>
    <w:rsid w:val="00F20C28"/>
    <w:rsid w:val="00F330DE"/>
    <w:rsid w:val="00F5091F"/>
    <w:rsid w:val="00F82ACB"/>
    <w:rsid w:val="00F86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Open Sans" w:eastAsiaTheme="minorHAnsi" w:hAnsi="Open Sans" w:cs="Open Sans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E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EB2"/>
    <w:pPr>
      <w:widowControl/>
      <w:autoSpaceDE/>
      <w:autoSpaceDN/>
      <w:adjustRightInd/>
      <w:ind w:left="720"/>
      <w:contextualSpacing/>
    </w:pPr>
    <w:rPr>
      <w:sz w:val="24"/>
      <w:szCs w:val="24"/>
      <w:lang w:eastAsia="en-GB"/>
    </w:rPr>
  </w:style>
  <w:style w:type="paragraph" w:styleId="Nagwek">
    <w:name w:val="header"/>
    <w:basedOn w:val="Normalny"/>
    <w:link w:val="NagwekZnak"/>
    <w:uiPriority w:val="99"/>
    <w:semiHidden/>
    <w:unhideWhenUsed/>
    <w:rsid w:val="00944E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4EB2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44E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4EB2"/>
    <w:rPr>
      <w:rFonts w:ascii="Times New Roman" w:eastAsia="Times New Roman" w:hAnsi="Times New Roman" w:cs="Times New Roman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924A34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924A3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komputronik.pl/informacje/co-to-jest-wspolczynnik-tdp-procesor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omputronik.pl/search-filter/401/procesory-intel-core-i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B6AD6-5E7A-48BE-ACB5-B9570550E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13</Pages>
  <Words>2762</Words>
  <Characters>16575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</cp:lastModifiedBy>
  <cp:revision>7</cp:revision>
  <dcterms:created xsi:type="dcterms:W3CDTF">2024-10-10T09:42:00Z</dcterms:created>
  <dcterms:modified xsi:type="dcterms:W3CDTF">2024-11-13T15:59:00Z</dcterms:modified>
</cp:coreProperties>
</file>