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FD3D2F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10-04</w:t>
      </w:r>
      <w:r w:rsidR="00482F49">
        <w:rPr>
          <w:rFonts w:cs="Arial"/>
          <w:sz w:val="20"/>
          <w:szCs w:val="20"/>
        </w:rPr>
        <w:t>-2018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spacing w:after="0" w:line="240" w:lineRule="auto"/>
        <w:ind w:right="1"/>
        <w:jc w:val="center"/>
        <w:rPr>
          <w:rFonts w:cs="Arial"/>
          <w:sz w:val="20"/>
          <w:szCs w:val="20"/>
        </w:rPr>
      </w:pP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AB0C28" w:rsidRDefault="002A4E6A" w:rsidP="00AB0C28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132BE0" w:rsidRPr="00280DDD" w:rsidRDefault="00132BE0" w:rsidP="00132BE0">
      <w:pPr>
        <w:spacing w:after="0" w:line="240" w:lineRule="auto"/>
        <w:jc w:val="both"/>
        <w:rPr>
          <w:sz w:val="20"/>
          <w:szCs w:val="20"/>
        </w:rPr>
      </w:pPr>
    </w:p>
    <w:p w:rsidR="009C45D7" w:rsidRPr="009E27E2" w:rsidRDefault="009C45D7" w:rsidP="009C45D7">
      <w:pPr>
        <w:spacing w:after="0" w:line="240" w:lineRule="auto"/>
        <w:rPr>
          <w:b/>
          <w:sz w:val="20"/>
          <w:szCs w:val="20"/>
        </w:rPr>
      </w:pPr>
      <w:r w:rsidRPr="00202C72">
        <w:rPr>
          <w:b/>
          <w:sz w:val="20"/>
          <w:szCs w:val="20"/>
        </w:rPr>
        <w:t>„Stały dozór techniczny urządzeń fontanny  oraz utrzymanie  jej  w ciągłej sprawności  na terenie parku im. Józefa Wybicki</w:t>
      </w:r>
      <w:r>
        <w:rPr>
          <w:b/>
          <w:sz w:val="20"/>
          <w:szCs w:val="20"/>
        </w:rPr>
        <w:t>ego w Nowym Dworze Mazowieckim”</w:t>
      </w:r>
    </w:p>
    <w:p w:rsidR="00AB0C28" w:rsidRDefault="00AB0C28" w:rsidP="00AB0C28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Burmistrz Miasta Nowy Dwór Mazowiecki informuje o zakończeniu postępowania na wykonanie powyższego zadania.</w:t>
      </w: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Zamawiający dokonał oceny ofert </w:t>
      </w:r>
      <w:bookmarkStart w:id="0" w:name="_GoBack"/>
      <w:bookmarkEnd w:id="0"/>
      <w:r>
        <w:rPr>
          <w:rFonts w:eastAsia="Times New Roman"/>
          <w:bCs/>
          <w:sz w:val="20"/>
          <w:szCs w:val="20"/>
          <w:lang w:eastAsia="pl-PL"/>
        </w:rPr>
        <w:t xml:space="preserve">zgodnie z wzorem określonym w </w:t>
      </w:r>
      <w:r>
        <w:rPr>
          <w:rFonts w:eastAsia="Times New Roman"/>
          <w:i/>
          <w:sz w:val="20"/>
          <w:szCs w:val="20"/>
          <w:lang w:eastAsia="pl-PL"/>
        </w:rPr>
        <w:t>Zaproszeniu do składania ofert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Na podstawie przeprowadzonej oceny Zamawiający stwierdził, że </w:t>
      </w:r>
      <w:r w:rsidR="009C45D7">
        <w:rPr>
          <w:rFonts w:cs="Arial"/>
          <w:b/>
          <w:bCs/>
          <w:sz w:val="20"/>
          <w:szCs w:val="20"/>
        </w:rPr>
        <w:t>otrzymano jedną ofertę</w:t>
      </w:r>
      <w:r>
        <w:rPr>
          <w:rFonts w:cs="Arial"/>
          <w:b/>
          <w:bCs/>
          <w:sz w:val="20"/>
          <w:szCs w:val="20"/>
        </w:rPr>
        <w:t xml:space="preserve"> </w:t>
      </w:r>
      <w:r w:rsidR="009C45D7">
        <w:rPr>
          <w:rFonts w:cs="Arial"/>
          <w:b/>
          <w:bCs/>
          <w:sz w:val="20"/>
          <w:szCs w:val="20"/>
        </w:rPr>
        <w:t xml:space="preserve">spełniająca warunki zapytania ofertowego </w:t>
      </w:r>
      <w:r>
        <w:rPr>
          <w:rFonts w:cs="Arial"/>
          <w:b/>
          <w:bCs/>
          <w:sz w:val="20"/>
          <w:szCs w:val="20"/>
        </w:rPr>
        <w:t>przez Wykonawcę: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</w:p>
    <w:p w:rsidR="009C45D7" w:rsidRPr="00CB580B" w:rsidRDefault="009C45D7" w:rsidP="009C45D7">
      <w:pPr>
        <w:spacing w:after="60" w:line="240" w:lineRule="auto"/>
        <w:jc w:val="center"/>
        <w:rPr>
          <w:i/>
          <w:sz w:val="20"/>
          <w:szCs w:val="20"/>
        </w:rPr>
      </w:pPr>
      <w:r w:rsidRPr="00CB580B">
        <w:rPr>
          <w:i/>
          <w:sz w:val="20"/>
          <w:szCs w:val="20"/>
        </w:rPr>
        <w:t xml:space="preserve">Top Technologie Robert </w:t>
      </w:r>
      <w:proofErr w:type="spellStart"/>
      <w:r w:rsidRPr="00CB580B">
        <w:rPr>
          <w:i/>
          <w:sz w:val="20"/>
          <w:szCs w:val="20"/>
        </w:rPr>
        <w:t>Brocławik</w:t>
      </w:r>
      <w:proofErr w:type="spellEnd"/>
    </w:p>
    <w:p w:rsidR="009C45D7" w:rsidRPr="00CB580B" w:rsidRDefault="009C45D7" w:rsidP="009C45D7">
      <w:pPr>
        <w:spacing w:after="60" w:line="240" w:lineRule="auto"/>
        <w:jc w:val="center"/>
        <w:rPr>
          <w:i/>
          <w:sz w:val="20"/>
          <w:szCs w:val="20"/>
        </w:rPr>
      </w:pPr>
      <w:r w:rsidRPr="00CB580B">
        <w:rPr>
          <w:i/>
          <w:sz w:val="20"/>
          <w:szCs w:val="20"/>
        </w:rPr>
        <w:t>Ul. Źródlana 42, Nowy Dwór Mazowiecki</w:t>
      </w:r>
    </w:p>
    <w:p w:rsidR="009C45D7" w:rsidRPr="00CB580B" w:rsidRDefault="009C45D7" w:rsidP="009C45D7">
      <w:pPr>
        <w:spacing w:after="60" w:line="240" w:lineRule="auto"/>
        <w:jc w:val="center"/>
        <w:rPr>
          <w:i/>
          <w:sz w:val="20"/>
          <w:szCs w:val="20"/>
        </w:rPr>
      </w:pPr>
      <w:r w:rsidRPr="00CB580B">
        <w:rPr>
          <w:i/>
          <w:sz w:val="20"/>
          <w:szCs w:val="20"/>
        </w:rPr>
        <w:t>NIP 531 113 26 40</w:t>
      </w:r>
    </w:p>
    <w:p w:rsidR="00AB0C28" w:rsidRDefault="00AB0C28" w:rsidP="00C65383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:rsidR="00AB0C28" w:rsidRDefault="00AB0C28" w:rsidP="005C3862">
      <w:pPr>
        <w:shd w:val="clear" w:color="auto" w:fill="FFFFFF"/>
        <w:spacing w:before="100" w:beforeAutospacing="1" w:after="100" w:afterAutospacing="1"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Cs w:val="22"/>
        </w:rPr>
      </w:pPr>
      <w:r>
        <w:t>Z up. Burmistrza Miasta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Naczelnik Wydziału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Gospodarki Komunalnej </w:t>
      </w:r>
    </w:p>
    <w:p w:rsidR="00873B90" w:rsidRDefault="00AB0C28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</w:t>
      </w:r>
      <w:r w:rsidR="00861352">
        <w:t>Dariusz Tabęcki</w:t>
      </w:r>
    </w:p>
    <w:sectPr w:rsidR="0087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132BE0"/>
    <w:rsid w:val="0023646A"/>
    <w:rsid w:val="002A4E6A"/>
    <w:rsid w:val="0032706C"/>
    <w:rsid w:val="0035348E"/>
    <w:rsid w:val="00462D30"/>
    <w:rsid w:val="00482F49"/>
    <w:rsid w:val="005C3862"/>
    <w:rsid w:val="007701E9"/>
    <w:rsid w:val="00861352"/>
    <w:rsid w:val="00873B90"/>
    <w:rsid w:val="009C45D7"/>
    <w:rsid w:val="00A46A8E"/>
    <w:rsid w:val="00A53598"/>
    <w:rsid w:val="00AB0C28"/>
    <w:rsid w:val="00C150C2"/>
    <w:rsid w:val="00C63C11"/>
    <w:rsid w:val="00C6538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2</cp:revision>
  <cp:lastPrinted>2017-12-29T10:45:00Z</cp:lastPrinted>
  <dcterms:created xsi:type="dcterms:W3CDTF">2018-04-10T12:07:00Z</dcterms:created>
  <dcterms:modified xsi:type="dcterms:W3CDTF">2018-04-10T12:07:00Z</dcterms:modified>
</cp:coreProperties>
</file>