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C96" w:rsidRPr="00222C96" w:rsidRDefault="00B860CF" w:rsidP="00B860CF">
      <w:pPr>
        <w:spacing w:after="400" w:line="259" w:lineRule="auto"/>
        <w:ind w:left="0" w:firstLine="0"/>
        <w:jc w:val="lef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b/>
        </w:rPr>
        <w:t>Nr sprawy:  RZP.271.</w:t>
      </w:r>
      <w:r w:rsidR="005A1DCF">
        <w:rPr>
          <w:rFonts w:asciiTheme="minorHAnsi" w:hAnsiTheme="minorHAnsi" w:cstheme="minorHAnsi"/>
          <w:b/>
        </w:rPr>
        <w:t>43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 xml:space="preserve">1                                                          </w:t>
      </w:r>
      <w:r w:rsidR="00222C96" w:rsidRPr="00222C96">
        <w:rPr>
          <w:rFonts w:asciiTheme="minorHAnsi" w:hAnsiTheme="minorHAnsi" w:cstheme="minorHAnsi"/>
          <w:szCs w:val="24"/>
        </w:rPr>
        <w:t xml:space="preserve">Białe Błota, </w:t>
      </w:r>
      <w:r w:rsidR="00107069">
        <w:rPr>
          <w:rFonts w:asciiTheme="minorHAnsi" w:hAnsiTheme="minorHAnsi" w:cstheme="minorHAnsi"/>
          <w:szCs w:val="24"/>
        </w:rPr>
        <w:t>08</w:t>
      </w:r>
      <w:r>
        <w:rPr>
          <w:rFonts w:asciiTheme="minorHAnsi" w:hAnsiTheme="minorHAnsi" w:cstheme="minorHAnsi"/>
          <w:szCs w:val="24"/>
        </w:rPr>
        <w:t>.11</w:t>
      </w:r>
      <w:r w:rsidR="00222C96"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="00222C96"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F82113" w:rsidRDefault="00B860CF" w:rsidP="00F82113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Dostawa i transport kruszywa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  <w:r w:rsidR="00F8024C">
        <w:rPr>
          <w:rFonts w:asciiTheme="minorHAnsi" w:hAnsiTheme="minorHAnsi" w:cstheme="minorHAnsi"/>
          <w:b/>
        </w:rPr>
        <w:t xml:space="preserve"> 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2E48E2">
        <w:rPr>
          <w:rFonts w:asciiTheme="minorHAnsi" w:eastAsia="Calibri" w:hAnsiTheme="minorHAnsi" w:cstheme="minorHAnsi"/>
        </w:rPr>
        <w:t>4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2E48E2">
        <w:rPr>
          <w:rFonts w:asciiTheme="minorHAnsi" w:eastAsia="Calibri" w:hAnsiTheme="minorHAnsi" w:cstheme="minorHAnsi"/>
        </w:rPr>
        <w:t>1320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C861CA">
      <w:pPr>
        <w:numPr>
          <w:ilvl w:val="0"/>
          <w:numId w:val="5"/>
        </w:numPr>
        <w:spacing w:after="160" w:line="259" w:lineRule="auto"/>
        <w:ind w:left="426" w:hanging="425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F82113">
        <w:rPr>
          <w:rFonts w:asciiTheme="minorHAnsi" w:hAnsiTheme="minorHAnsi" w:cstheme="minorHAnsi"/>
        </w:rPr>
        <w:t>1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 najkorzystniejszą wybrano: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</w:t>
      </w:r>
      <w:r w:rsidR="002E48E2">
        <w:rPr>
          <w:rFonts w:asciiTheme="minorHAnsi" w:eastAsia="Verdana" w:hAnsiTheme="minorHAnsi" w:cstheme="minorHAnsi"/>
          <w:color w:val="auto"/>
          <w:szCs w:val="24"/>
          <w:lang w:eastAsia="en-US"/>
        </w:rPr>
        <w:t>2</w:t>
      </w: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 złożoną przez </w:t>
      </w:r>
    </w:p>
    <w:p w:rsidR="00222C96" w:rsidRPr="00510E2A" w:rsidRDefault="00510E2A" w:rsidP="00510E2A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 w:rsidRPr="00510E2A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PROJBUD DROGOWNICTWO sp. z o.o.</w:t>
      </w: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, </w:t>
      </w:r>
      <w:r w:rsidRPr="00510E2A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ul. Nizinna 1</w:t>
      </w: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 </w:t>
      </w:r>
      <w:r w:rsidRPr="00510E2A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86-005 Białe Błota</w:t>
      </w: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 </w:t>
      </w:r>
      <w:r w:rsidR="00747812" w:rsidRPr="0077604C">
        <w:rPr>
          <w:rFonts w:asciiTheme="minorHAnsi" w:hAnsiTheme="minorHAnsi" w:cstheme="minorHAnsi"/>
          <w:b/>
          <w:spacing w:val="-16"/>
          <w:szCs w:val="24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6"/>
          <w:szCs w:val="24"/>
        </w:rPr>
        <w:t>262 789,50</w:t>
      </w:r>
      <w:r w:rsidR="00747812" w:rsidRPr="0077604C">
        <w:rPr>
          <w:rFonts w:asciiTheme="minorHAnsi" w:hAnsiTheme="minorHAnsi" w:cstheme="minorHAnsi"/>
          <w:b/>
          <w:color w:val="0070C0"/>
          <w:spacing w:val="-16"/>
          <w:szCs w:val="24"/>
        </w:rPr>
        <w:t xml:space="preserve"> zł </w:t>
      </w:r>
      <w:r w:rsidR="00747812" w:rsidRPr="0077604C">
        <w:rPr>
          <w:rFonts w:asciiTheme="minorHAnsi" w:hAnsiTheme="minorHAnsi" w:cstheme="minorHAnsi"/>
          <w:b/>
          <w:spacing w:val="-16"/>
          <w:szCs w:val="24"/>
        </w:rPr>
        <w:t xml:space="preserve">(słownie złotych: </w:t>
      </w:r>
      <w:r>
        <w:rPr>
          <w:rFonts w:asciiTheme="minorHAnsi" w:hAnsiTheme="minorHAnsi" w:cstheme="minorHAnsi"/>
          <w:b/>
          <w:spacing w:val="-16"/>
          <w:szCs w:val="24"/>
        </w:rPr>
        <w:t>dwieście sześćdziesiąt dwa tysiące siedemset osiemdziesiąt dziewięć 50/100</w:t>
      </w:r>
      <w:r w:rsidR="00F64C05">
        <w:rPr>
          <w:rFonts w:asciiTheme="minorHAnsi" w:hAnsiTheme="minorHAnsi" w:cstheme="minorHAnsi"/>
          <w:b/>
          <w:spacing w:val="-16"/>
          <w:szCs w:val="24"/>
        </w:rPr>
        <w:t>)</w:t>
      </w:r>
      <w:r w:rsidR="00F82113">
        <w:rPr>
          <w:rFonts w:asciiTheme="minorHAnsi" w:hAnsiTheme="minorHAnsi" w:cstheme="minorHAnsi"/>
          <w:b/>
          <w:spacing w:val="-16"/>
          <w:szCs w:val="24"/>
        </w:rPr>
        <w:t xml:space="preserve"> </w:t>
      </w:r>
      <w:r w:rsidR="00747812" w:rsidRPr="0077604C">
        <w:rPr>
          <w:rFonts w:asciiTheme="minorHAnsi" w:hAnsiTheme="minorHAnsi" w:cstheme="minorHAnsi"/>
          <w:b/>
          <w:spacing w:val="-16"/>
          <w:szCs w:val="24"/>
        </w:rPr>
        <w:t>.</w:t>
      </w: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Wykonawcy, którzy złożyli oferty wraz z punktacją przyznaną w ofercie w każdym kryterium oceny ofert i łączną punktacją:</w:t>
      </w:r>
    </w:p>
    <w:p w:rsidR="00222C96" w:rsidRPr="00222C96" w:rsidRDefault="00222C96" w:rsidP="00222C96">
      <w:pPr>
        <w:rPr>
          <w:webHidden/>
        </w:rPr>
      </w:pPr>
    </w:p>
    <w:tbl>
      <w:tblPr>
        <w:tblStyle w:val="Tabela-Siatka"/>
        <w:tblW w:w="9215" w:type="dxa"/>
        <w:tblInd w:w="-5" w:type="dxa"/>
        <w:tblLook w:val="04A0" w:firstRow="1" w:lastRow="0" w:firstColumn="1" w:lastColumn="0" w:noHBand="0" w:noVBand="1"/>
      </w:tblPr>
      <w:tblGrid>
        <w:gridCol w:w="769"/>
        <w:gridCol w:w="2350"/>
        <w:gridCol w:w="1374"/>
        <w:gridCol w:w="1104"/>
        <w:gridCol w:w="1254"/>
        <w:gridCol w:w="1230"/>
        <w:gridCol w:w="1134"/>
      </w:tblGrid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2350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37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Cena oferty zł brutto</w:t>
            </w:r>
          </w:p>
        </w:tc>
        <w:tc>
          <w:tcPr>
            <w:tcW w:w="110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cena</w:t>
            </w:r>
          </w:p>
        </w:tc>
        <w:tc>
          <w:tcPr>
            <w:tcW w:w="125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Termin realizacji</w:t>
            </w:r>
            <w:r w:rsidR="00F82113" w:rsidRPr="00690F8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 xml:space="preserve">Liczba punktów w kryterium </w:t>
            </w:r>
            <w:r w:rsidR="00510E2A">
              <w:rPr>
                <w:rFonts w:ascii="Calibri" w:hAnsi="Calibri" w:cs="Calibri"/>
                <w:sz w:val="20"/>
                <w:szCs w:val="20"/>
              </w:rPr>
              <w:t>termin realizacji</w:t>
            </w:r>
          </w:p>
        </w:tc>
        <w:tc>
          <w:tcPr>
            <w:tcW w:w="113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50" w:type="dxa"/>
            <w:vAlign w:val="center"/>
          </w:tcPr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pacing w:val="-24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 xml:space="preserve">Przedsiębiorstwo Transportowe 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pacing w:val="-24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KIEL-TRANS Dawid Domiński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pacing w:val="-24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ul. Nowa 6/15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pacing w:val="-24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89-210 Łabiszyn</w:t>
            </w:r>
          </w:p>
          <w:p w:rsidR="00F82113" w:rsidRPr="00690F8C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NIP 562-174</w:t>
            </w:r>
            <w:r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-</w:t>
            </w:r>
            <w:r w:rsidRPr="00510E2A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57-91</w:t>
            </w:r>
          </w:p>
        </w:tc>
        <w:tc>
          <w:tcPr>
            <w:tcW w:w="137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333 822,00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47,23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 dzień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87,23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350" w:type="dxa"/>
            <w:vAlign w:val="center"/>
          </w:tcPr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PROJBUD DROGOWNICTWO sp. z o.o.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ul. Nizinna 1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86-005 Białe Błota</w:t>
            </w:r>
          </w:p>
          <w:p w:rsidR="00F82113" w:rsidRPr="00690F8C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NIP 967-143-01-17</w:t>
            </w:r>
          </w:p>
        </w:tc>
        <w:tc>
          <w:tcPr>
            <w:tcW w:w="137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262 789,50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60,00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 dzień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100,00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350" w:type="dxa"/>
            <w:vAlign w:val="center"/>
          </w:tcPr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Kowalski Budownictwo sp. z o.o.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ul. Dworcowa 12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88-400 Żnin</w:t>
            </w:r>
          </w:p>
          <w:p w:rsidR="00F82113" w:rsidRPr="00690F8C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NIP 562-180-46-60</w:t>
            </w:r>
          </w:p>
        </w:tc>
        <w:tc>
          <w:tcPr>
            <w:tcW w:w="137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272 322,00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57,90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 dzień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97,90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690F8C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350" w:type="dxa"/>
            <w:vAlign w:val="center"/>
          </w:tcPr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pacing w:val="-12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>P.P.U. H. „FACTUM” sp. z o.o.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pacing w:val="-12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>ul. Dworcowa 106-108/400</w:t>
            </w:r>
          </w:p>
          <w:p w:rsidR="00510E2A" w:rsidRPr="00510E2A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85-010 Bydgoszcz</w:t>
            </w:r>
          </w:p>
          <w:p w:rsidR="00F82113" w:rsidRPr="00690F8C" w:rsidRDefault="00510E2A" w:rsidP="00510E2A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0E2A">
              <w:rPr>
                <w:rFonts w:asciiTheme="minorHAnsi" w:hAnsiTheme="minorHAnsi" w:cstheme="minorHAnsi"/>
                <w:sz w:val="20"/>
                <w:szCs w:val="20"/>
              </w:rPr>
              <w:t>NIP 554-031-59-68</w:t>
            </w:r>
          </w:p>
        </w:tc>
        <w:tc>
          <w:tcPr>
            <w:tcW w:w="137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297 844,50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52,94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 dzień</w:t>
            </w:r>
          </w:p>
        </w:tc>
        <w:tc>
          <w:tcPr>
            <w:tcW w:w="1230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510E2A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92,94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</w:tbl>
    <w:p w:rsidR="00222C96" w:rsidRDefault="00222C96" w:rsidP="00222C96">
      <w:pPr>
        <w:rPr>
          <w:rFonts w:asciiTheme="minorHAnsi" w:hAnsiTheme="minorHAnsi" w:cstheme="minorHAnsi"/>
        </w:rPr>
      </w:pPr>
    </w:p>
    <w:p w:rsidR="00B600DE" w:rsidRDefault="00B600DE" w:rsidP="00222C96">
      <w:pPr>
        <w:rPr>
          <w:rFonts w:asciiTheme="minorHAnsi" w:hAnsiTheme="minorHAnsi" w:cstheme="minorHAnsi"/>
        </w:rPr>
      </w:pPr>
    </w:p>
    <w:p w:rsidR="00510E2A" w:rsidRPr="00107069" w:rsidRDefault="00107069" w:rsidP="00107069">
      <w:pPr>
        <w:ind w:left="4962"/>
        <w:jc w:val="center"/>
        <w:rPr>
          <w:rFonts w:asciiTheme="minorHAnsi" w:hAnsiTheme="minorHAnsi" w:cstheme="minorHAnsi"/>
          <w:i/>
          <w:sz w:val="22"/>
        </w:rPr>
      </w:pPr>
      <w:r w:rsidRPr="00107069">
        <w:rPr>
          <w:rFonts w:asciiTheme="minorHAnsi" w:hAnsiTheme="minorHAnsi" w:cstheme="minorHAnsi"/>
          <w:i/>
          <w:sz w:val="22"/>
        </w:rPr>
        <w:t>WÓJT</w:t>
      </w:r>
    </w:p>
    <w:p w:rsidR="00107069" w:rsidRPr="00107069" w:rsidRDefault="00107069" w:rsidP="00107069">
      <w:pPr>
        <w:ind w:left="4962"/>
        <w:jc w:val="center"/>
        <w:rPr>
          <w:rFonts w:asciiTheme="minorHAnsi" w:hAnsiTheme="minorHAnsi" w:cstheme="minorHAnsi"/>
          <w:i/>
          <w:sz w:val="22"/>
        </w:rPr>
      </w:pPr>
      <w:r w:rsidRPr="00107069">
        <w:rPr>
          <w:rFonts w:asciiTheme="minorHAnsi" w:hAnsiTheme="minorHAnsi" w:cstheme="minorHAnsi"/>
          <w:i/>
          <w:sz w:val="22"/>
        </w:rPr>
        <w:t>Podpis nieczytelny</w:t>
      </w:r>
    </w:p>
    <w:p w:rsidR="00107069" w:rsidRPr="00107069" w:rsidRDefault="00107069" w:rsidP="00107069">
      <w:pPr>
        <w:ind w:left="4962"/>
        <w:jc w:val="center"/>
        <w:rPr>
          <w:rFonts w:asciiTheme="minorHAnsi" w:hAnsiTheme="minorHAnsi" w:cstheme="minorHAnsi"/>
          <w:i/>
          <w:sz w:val="22"/>
        </w:rPr>
      </w:pPr>
      <w:bookmarkStart w:id="0" w:name="_GoBack"/>
      <w:bookmarkEnd w:id="0"/>
      <w:r w:rsidRPr="00107069">
        <w:rPr>
          <w:rFonts w:asciiTheme="minorHAnsi" w:hAnsiTheme="minorHAnsi" w:cstheme="minorHAnsi"/>
          <w:i/>
          <w:sz w:val="22"/>
        </w:rPr>
        <w:t>Magdalena Maison</w:t>
      </w:r>
    </w:p>
    <w:sectPr w:rsidR="00107069" w:rsidRPr="00107069" w:rsidSect="002F091C">
      <w:headerReference w:type="default" r:id="rId7"/>
      <w:footerReference w:type="default" r:id="rId8"/>
      <w:pgSz w:w="11906" w:h="16838"/>
      <w:pgMar w:top="1560" w:right="1417" w:bottom="851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6" name="Obraz 16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42C95"/>
    <w:rsid w:val="00050395"/>
    <w:rsid w:val="000A4590"/>
    <w:rsid w:val="001047C3"/>
    <w:rsid w:val="00107069"/>
    <w:rsid w:val="001106E5"/>
    <w:rsid w:val="00113481"/>
    <w:rsid w:val="00155544"/>
    <w:rsid w:val="0020519F"/>
    <w:rsid w:val="00213FE4"/>
    <w:rsid w:val="00222C96"/>
    <w:rsid w:val="00251530"/>
    <w:rsid w:val="00256348"/>
    <w:rsid w:val="00257450"/>
    <w:rsid w:val="002E48E2"/>
    <w:rsid w:val="002F091C"/>
    <w:rsid w:val="003106C6"/>
    <w:rsid w:val="00333DC5"/>
    <w:rsid w:val="003A2A99"/>
    <w:rsid w:val="003A2FB4"/>
    <w:rsid w:val="003D6534"/>
    <w:rsid w:val="00424E83"/>
    <w:rsid w:val="004362E7"/>
    <w:rsid w:val="00442BAF"/>
    <w:rsid w:val="0044405E"/>
    <w:rsid w:val="0044798C"/>
    <w:rsid w:val="0046701E"/>
    <w:rsid w:val="004E2474"/>
    <w:rsid w:val="00510334"/>
    <w:rsid w:val="00510E2A"/>
    <w:rsid w:val="00516C39"/>
    <w:rsid w:val="00550469"/>
    <w:rsid w:val="00577E57"/>
    <w:rsid w:val="005A1DCF"/>
    <w:rsid w:val="005E4C84"/>
    <w:rsid w:val="006217A5"/>
    <w:rsid w:val="00622956"/>
    <w:rsid w:val="00662C68"/>
    <w:rsid w:val="00690F8C"/>
    <w:rsid w:val="006A46CC"/>
    <w:rsid w:val="006B1823"/>
    <w:rsid w:val="006C5CCF"/>
    <w:rsid w:val="006E7146"/>
    <w:rsid w:val="007118BA"/>
    <w:rsid w:val="00716663"/>
    <w:rsid w:val="00717B7F"/>
    <w:rsid w:val="00735F95"/>
    <w:rsid w:val="00746A02"/>
    <w:rsid w:val="00747812"/>
    <w:rsid w:val="0077604C"/>
    <w:rsid w:val="0079464F"/>
    <w:rsid w:val="007C1ACB"/>
    <w:rsid w:val="007D10A8"/>
    <w:rsid w:val="00864595"/>
    <w:rsid w:val="00897DCC"/>
    <w:rsid w:val="008C2B19"/>
    <w:rsid w:val="008E5828"/>
    <w:rsid w:val="009721D1"/>
    <w:rsid w:val="00981801"/>
    <w:rsid w:val="0098250E"/>
    <w:rsid w:val="00A74343"/>
    <w:rsid w:val="00A75C2C"/>
    <w:rsid w:val="00A83624"/>
    <w:rsid w:val="00AC39E7"/>
    <w:rsid w:val="00AD2D7C"/>
    <w:rsid w:val="00B600DE"/>
    <w:rsid w:val="00B65E7B"/>
    <w:rsid w:val="00B80EF5"/>
    <w:rsid w:val="00B860CF"/>
    <w:rsid w:val="00BF6337"/>
    <w:rsid w:val="00C46C64"/>
    <w:rsid w:val="00C861CA"/>
    <w:rsid w:val="00D26A0E"/>
    <w:rsid w:val="00D26F7D"/>
    <w:rsid w:val="00DA4CF8"/>
    <w:rsid w:val="00DB0374"/>
    <w:rsid w:val="00DB2808"/>
    <w:rsid w:val="00E10C69"/>
    <w:rsid w:val="00E16715"/>
    <w:rsid w:val="00E20067"/>
    <w:rsid w:val="00E2046F"/>
    <w:rsid w:val="00E25B89"/>
    <w:rsid w:val="00E26503"/>
    <w:rsid w:val="00E36266"/>
    <w:rsid w:val="00E477E4"/>
    <w:rsid w:val="00EF33A9"/>
    <w:rsid w:val="00F64C05"/>
    <w:rsid w:val="00F8024C"/>
    <w:rsid w:val="00F82113"/>
    <w:rsid w:val="00F8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6EF3C1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0D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11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11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21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2024-11-06T07:59:00Z</cp:lastPrinted>
  <dcterms:created xsi:type="dcterms:W3CDTF">2024-11-06T07:43:00Z</dcterms:created>
  <dcterms:modified xsi:type="dcterms:W3CDTF">2024-11-08T07:04:00Z</dcterms:modified>
</cp:coreProperties>
</file>