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>art. 125 ust 1 ustawy pzp</w:t>
      </w:r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:rsidR="00D5121E" w:rsidRPr="008C2CD4" w:rsidRDefault="00D5121E" w:rsidP="00D5121E">
      <w:pPr>
        <w:jc w:val="center"/>
        <w:rPr>
          <w:rFonts w:ascii="Arial" w:hAnsi="Arial"/>
        </w:rPr>
      </w:pPr>
    </w:p>
    <w:p w:rsidR="00D5121E" w:rsidRPr="008C2CD4" w:rsidRDefault="00D5121E" w:rsidP="00D5121E">
      <w:pPr>
        <w:jc w:val="both"/>
        <w:rPr>
          <w:rFonts w:ascii="Arial" w:hAnsi="Arial"/>
        </w:rPr>
      </w:pPr>
    </w:p>
    <w:p w:rsidR="00A0333E" w:rsidRPr="00A0333E" w:rsidRDefault="00D5121E" w:rsidP="00A0333E">
      <w:pPr>
        <w:widowControl w:val="0"/>
        <w:jc w:val="both"/>
        <w:rPr>
          <w:rFonts w:ascii="Arial" w:eastAsia="Lucida Sans Unicode" w:hAnsi="Arial"/>
          <w:b/>
          <w:bCs/>
          <w:color w:val="00000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076729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076729">
        <w:rPr>
          <w:rFonts w:ascii="Arial" w:hAnsi="Arial"/>
        </w:rPr>
        <w:t>1320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 xml:space="preserve">zp” </w:t>
      </w:r>
      <w:r w:rsidR="00A0333E">
        <w:rPr>
          <w:rFonts w:ascii="Arial" w:hAnsi="Arial"/>
        </w:rPr>
        <w:t>na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 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>dostaw</w:t>
      </w:r>
      <w:r w:rsidR="00A0333E">
        <w:rPr>
          <w:rFonts w:ascii="Arial" w:eastAsia="Times New Roman" w:hAnsi="Arial"/>
          <w:b/>
          <w:color w:val="00000A"/>
          <w:kern w:val="0"/>
          <w:lang w:eastAsia="pl-PL" w:bidi="ar-SA"/>
        </w:rPr>
        <w:t>ę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</w:t>
      </w:r>
      <w:r w:rsidR="007D7B79" w:rsidRPr="007D7B79">
        <w:rPr>
          <w:rFonts w:ascii="Arial" w:eastAsia="Times New Roman" w:hAnsi="Arial"/>
          <w:b/>
          <w:color w:val="00000A"/>
          <w:kern w:val="0"/>
          <w:lang w:eastAsia="pl-PL" w:bidi="ar-SA"/>
        </w:rPr>
        <w:t>fabrycznie nowego samochodu osobowego 9 miejscowego, dostosowanego do potrzeb osób niepełnosprawnych</w:t>
      </w:r>
      <w:r w:rsidR="007D7B79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na </w:t>
      </w:r>
      <w:r w:rsidR="00475E75">
        <w:rPr>
          <w:rFonts w:ascii="Arial" w:eastAsia="Times New Roman" w:hAnsi="Arial"/>
          <w:b/>
          <w:color w:val="00000A"/>
          <w:kern w:val="0"/>
          <w:lang w:eastAsia="pl-PL" w:bidi="ar-SA"/>
        </w:rPr>
        <w:t>potrzeby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utworzenia Powiatowego Zakładu Aktywności Zawodowej w Dąbrowie Białostockiej, współfin</w:t>
      </w:r>
      <w:bookmarkStart w:id="0" w:name="_GoBack"/>
      <w:bookmarkEnd w:id="0"/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>ansowan</w:t>
      </w:r>
      <w:r w:rsidR="00475E75">
        <w:rPr>
          <w:rFonts w:ascii="Arial" w:eastAsia="Times New Roman" w:hAnsi="Arial"/>
          <w:b/>
          <w:color w:val="00000A"/>
          <w:kern w:val="0"/>
          <w:lang w:eastAsia="pl-PL" w:bidi="ar-SA"/>
        </w:rPr>
        <w:t>ych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ze środków PFRON.</w:t>
      </w:r>
    </w:p>
    <w:p w:rsidR="00D5121E" w:rsidRPr="008C2CD4" w:rsidRDefault="00D5121E" w:rsidP="00A033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hAnsi="Arial"/>
        </w:rPr>
      </w:pP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p</w:t>
      </w:r>
      <w:r w:rsidRPr="008C2CD4">
        <w:rPr>
          <w:rFonts w:ascii="Arial" w:hAnsi="Arial"/>
        </w:rPr>
        <w:t>zp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p</w:t>
      </w:r>
      <w:r w:rsidRPr="008C2CD4">
        <w:rPr>
          <w:rFonts w:ascii="Arial" w:hAnsi="Arial"/>
        </w:rPr>
        <w:t>zp są nadal aktualne i zgodne z prawdą oraz zostały przedstawione z pełną świadomością konsekwencji wprowadzenia zamawiającego w błąd przy przedstawieniu informacji.</w:t>
      </w: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</w:rPr>
      </w:pPr>
    </w:p>
    <w:p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9C" w:rsidRDefault="00832F9C" w:rsidP="00AC42BD">
      <w:r>
        <w:separator/>
      </w:r>
    </w:p>
  </w:endnote>
  <w:endnote w:type="continuationSeparator" w:id="0">
    <w:p w:rsidR="00832F9C" w:rsidRDefault="00832F9C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9C" w:rsidRDefault="00832F9C" w:rsidP="00AC42BD">
      <w:r>
        <w:separator/>
      </w:r>
    </w:p>
  </w:footnote>
  <w:footnote w:type="continuationSeparator" w:id="0">
    <w:p w:rsidR="00832F9C" w:rsidRDefault="00832F9C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5A" w:rsidRDefault="00EC37ED" w:rsidP="00851AE4">
    <w:pPr>
      <w:pageBreakBefore/>
      <w:jc w:val="right"/>
      <w:rPr>
        <w:rFonts w:ascii="Arial" w:eastAsia="Times New Roman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</w:p>
  <w:p w:rsidR="00851AE4" w:rsidRDefault="00851AE4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Lucida Sans Unicode" w:hAnsi="Arial"/>
        <w:b/>
        <w:bCs/>
      </w:rPr>
      <w:t>do SWZ</w:t>
    </w:r>
  </w:p>
  <w:p w:rsidR="00851AE4" w:rsidRDefault="00C6525A" w:rsidP="00851AE4">
    <w:pPr>
      <w:pageBreakBefore/>
      <w:jc w:val="right"/>
    </w:pPr>
    <w:r>
      <w:rPr>
        <w:rFonts w:ascii="Arial" w:eastAsia="Lucida Sans Unicode" w:hAnsi="Arial"/>
        <w:b/>
        <w:bCs/>
      </w:rPr>
      <w:t>n</w:t>
    </w:r>
    <w:r w:rsidR="00851AE4" w:rsidRPr="009E5103">
      <w:rPr>
        <w:rFonts w:ascii="Arial" w:eastAsia="Lucida Sans Unicode" w:hAnsi="Arial"/>
        <w:b/>
        <w:bCs/>
      </w:rPr>
      <w:t>r</w:t>
    </w:r>
    <w:r w:rsidR="00851AE4">
      <w:rPr>
        <w:rFonts w:ascii="Arial" w:eastAsia="Lucida Sans Unicode" w:hAnsi="Arial"/>
        <w:b/>
        <w:bCs/>
      </w:rPr>
      <w:t xml:space="preserve"> </w:t>
    </w:r>
    <w:r w:rsidR="007D7B79">
      <w:rPr>
        <w:rFonts w:ascii="Arial" w:eastAsia="Times New Roman" w:hAnsi="Arial"/>
        <w:b/>
        <w:bCs/>
        <w:lang w:eastAsia="ar-SA" w:bidi="ar-SA"/>
      </w:rPr>
      <w:t>IR-I.272.15</w:t>
    </w:r>
    <w:r w:rsidR="00A0333E">
      <w:rPr>
        <w:rFonts w:ascii="Arial" w:eastAsia="Times New Roman" w:hAnsi="Arial"/>
        <w:b/>
        <w:bCs/>
        <w:lang w:eastAsia="ar-SA" w:bidi="ar-SA"/>
      </w:rPr>
      <w:t>.2024.MK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253DC"/>
    <w:rsid w:val="00076729"/>
    <w:rsid w:val="000F2776"/>
    <w:rsid w:val="000F5DE1"/>
    <w:rsid w:val="001A512C"/>
    <w:rsid w:val="001C0ABC"/>
    <w:rsid w:val="001F7E0E"/>
    <w:rsid w:val="00271214"/>
    <w:rsid w:val="002B49C3"/>
    <w:rsid w:val="002F1E32"/>
    <w:rsid w:val="003405BA"/>
    <w:rsid w:val="00435D9D"/>
    <w:rsid w:val="00475E75"/>
    <w:rsid w:val="005138C3"/>
    <w:rsid w:val="00515253"/>
    <w:rsid w:val="00534DA3"/>
    <w:rsid w:val="00620913"/>
    <w:rsid w:val="006727A9"/>
    <w:rsid w:val="007D7B79"/>
    <w:rsid w:val="00832F9C"/>
    <w:rsid w:val="00851AE4"/>
    <w:rsid w:val="008D393F"/>
    <w:rsid w:val="0095100A"/>
    <w:rsid w:val="00954B88"/>
    <w:rsid w:val="009C0D80"/>
    <w:rsid w:val="009E5103"/>
    <w:rsid w:val="00A0333E"/>
    <w:rsid w:val="00A952DA"/>
    <w:rsid w:val="00AC42BD"/>
    <w:rsid w:val="00BA0F98"/>
    <w:rsid w:val="00BA66F7"/>
    <w:rsid w:val="00BD568F"/>
    <w:rsid w:val="00C6525A"/>
    <w:rsid w:val="00C65F75"/>
    <w:rsid w:val="00CC4893"/>
    <w:rsid w:val="00CC7483"/>
    <w:rsid w:val="00D43DBD"/>
    <w:rsid w:val="00D5121E"/>
    <w:rsid w:val="00D65F08"/>
    <w:rsid w:val="00DC5C4D"/>
    <w:rsid w:val="00E377D0"/>
    <w:rsid w:val="00E42B87"/>
    <w:rsid w:val="00E70FA6"/>
    <w:rsid w:val="00EC37ED"/>
    <w:rsid w:val="00F30DB8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Monika Kaźmierczak</cp:lastModifiedBy>
  <cp:revision>8</cp:revision>
  <dcterms:created xsi:type="dcterms:W3CDTF">2023-11-23T12:47:00Z</dcterms:created>
  <dcterms:modified xsi:type="dcterms:W3CDTF">2024-11-08T12:08:00Z</dcterms:modified>
</cp:coreProperties>
</file>