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73F6" w14:textId="34546D88" w:rsidR="003907D9" w:rsidRPr="003907D9" w:rsidRDefault="003907D9" w:rsidP="003907D9">
      <w:pPr>
        <w:jc w:val="right"/>
        <w:rPr>
          <w:rFonts w:ascii="Calibri" w:eastAsia="Calibri" w:hAnsi="Calibri" w:cs="Calibri"/>
          <w:b/>
          <w:lang w:val="pl-PL"/>
        </w:rPr>
      </w:pPr>
      <w:bookmarkStart w:id="0" w:name="_heading=h.gjdgxs"/>
      <w:bookmarkEnd w:id="0"/>
      <w:r w:rsidRPr="003907D9">
        <w:rPr>
          <w:rFonts w:ascii="Calibri" w:eastAsia="Calibri" w:hAnsi="Calibri" w:cs="Calibri"/>
          <w:b/>
          <w:lang w:val="pl-PL"/>
        </w:rPr>
        <w:t>Załącznik nr 1</w:t>
      </w:r>
      <w:r>
        <w:rPr>
          <w:rFonts w:ascii="Calibri" w:eastAsia="Calibri" w:hAnsi="Calibri" w:cs="Calibri"/>
          <w:b/>
          <w:lang w:val="pl-PL"/>
        </w:rPr>
        <w:t>b</w:t>
      </w:r>
      <w:r w:rsidRPr="003907D9">
        <w:rPr>
          <w:rFonts w:ascii="Calibri" w:eastAsia="Calibri" w:hAnsi="Calibri" w:cs="Calibri"/>
          <w:b/>
          <w:lang w:val="pl-PL"/>
        </w:rPr>
        <w:t xml:space="preserve"> do SWZ</w:t>
      </w:r>
      <w:r w:rsidR="0019377B" w:rsidRPr="0019377B">
        <w:rPr>
          <w:rFonts w:ascii="Calibri" w:eastAsia="Calibri" w:hAnsi="Calibri" w:cs="Calibri"/>
          <w:b/>
          <w:bCs/>
          <w:color w:val="548DD4" w:themeColor="text2" w:themeTint="99"/>
          <w:lang w:val="pl-PL"/>
        </w:rPr>
        <w:t xml:space="preserve"> </w:t>
      </w:r>
      <w:r w:rsidR="0019377B" w:rsidRPr="00AA6555">
        <w:rPr>
          <w:rFonts w:ascii="Calibri" w:eastAsia="Calibri" w:hAnsi="Calibri" w:cs="Calibri"/>
          <w:b/>
          <w:bCs/>
          <w:color w:val="548DD4" w:themeColor="text2" w:themeTint="99"/>
          <w:lang w:val="pl-PL"/>
        </w:rPr>
        <w:t>zmiana  z dnia 08.09.2021</w:t>
      </w:r>
    </w:p>
    <w:p w14:paraId="04CF5E97" w14:textId="77777777" w:rsidR="003907D9" w:rsidRPr="003907D9" w:rsidRDefault="003907D9" w:rsidP="003907D9">
      <w:pPr>
        <w:jc w:val="right"/>
        <w:rPr>
          <w:rFonts w:ascii="Calibri" w:eastAsia="Calibri" w:hAnsi="Calibri" w:cs="Calibri"/>
          <w:b/>
          <w:lang w:val="pl-PL"/>
        </w:rPr>
      </w:pPr>
    </w:p>
    <w:p w14:paraId="226C7F81" w14:textId="77777777" w:rsidR="003907D9" w:rsidRPr="003907D9" w:rsidRDefault="003907D9" w:rsidP="003907D9">
      <w:pPr>
        <w:jc w:val="center"/>
        <w:rPr>
          <w:rFonts w:ascii="Calibri" w:eastAsia="Calibri" w:hAnsi="Calibri" w:cs="Calibri"/>
          <w:b/>
          <w:lang w:val="pl-PL"/>
        </w:rPr>
      </w:pPr>
    </w:p>
    <w:p w14:paraId="376437A1" w14:textId="77777777" w:rsidR="003907D9" w:rsidRPr="003907D9" w:rsidRDefault="003907D9" w:rsidP="003907D9">
      <w:pPr>
        <w:jc w:val="center"/>
        <w:rPr>
          <w:rFonts w:ascii="Calibri" w:eastAsia="Calibri" w:hAnsi="Calibri" w:cs="Calibri"/>
          <w:b/>
          <w:lang w:val="pl-PL"/>
        </w:rPr>
      </w:pPr>
    </w:p>
    <w:p w14:paraId="1AB6E512" w14:textId="77777777" w:rsidR="003907D9" w:rsidRPr="003907D9" w:rsidRDefault="003907D9" w:rsidP="003907D9">
      <w:pPr>
        <w:jc w:val="center"/>
        <w:rPr>
          <w:rFonts w:ascii="Calibri" w:eastAsia="Calibri" w:hAnsi="Calibri" w:cs="Calibri"/>
          <w:b/>
          <w:lang w:val="pl-PL"/>
        </w:rPr>
      </w:pPr>
    </w:p>
    <w:p w14:paraId="757EA540" w14:textId="77777777" w:rsidR="003907D9" w:rsidRPr="003907D9" w:rsidRDefault="003907D9" w:rsidP="003907D9">
      <w:pPr>
        <w:jc w:val="center"/>
        <w:rPr>
          <w:rFonts w:ascii="Calibri" w:eastAsia="Calibri" w:hAnsi="Calibri" w:cs="Calibri"/>
          <w:b/>
          <w:lang w:val="pl-PL"/>
        </w:rPr>
      </w:pPr>
    </w:p>
    <w:p w14:paraId="16966D8E" w14:textId="77777777" w:rsidR="003907D9" w:rsidRPr="003907D9" w:rsidRDefault="003907D9" w:rsidP="003907D9">
      <w:pPr>
        <w:jc w:val="center"/>
        <w:rPr>
          <w:rFonts w:ascii="Calibri" w:eastAsia="Calibri" w:hAnsi="Calibri" w:cs="Calibri"/>
          <w:b/>
          <w:sz w:val="36"/>
          <w:szCs w:val="36"/>
          <w:lang w:val="pl-PL"/>
        </w:rPr>
      </w:pPr>
      <w:r w:rsidRPr="003907D9">
        <w:rPr>
          <w:rFonts w:ascii="Calibri" w:eastAsia="Calibri" w:hAnsi="Calibri" w:cs="Calibri"/>
          <w:b/>
          <w:sz w:val="36"/>
          <w:szCs w:val="36"/>
          <w:lang w:val="pl-PL"/>
        </w:rPr>
        <w:t>OPIS PRZEDMIOTU ZAMÓWIENIA</w:t>
      </w:r>
    </w:p>
    <w:p w14:paraId="23F5AA3E" w14:textId="77777777" w:rsidR="003907D9" w:rsidRPr="003907D9" w:rsidRDefault="003907D9" w:rsidP="003907D9">
      <w:pPr>
        <w:jc w:val="center"/>
        <w:rPr>
          <w:rFonts w:ascii="Calibri" w:eastAsia="Calibri" w:hAnsi="Calibri" w:cs="Calibri"/>
          <w:b/>
          <w:lang w:val="pl-PL"/>
        </w:rPr>
      </w:pPr>
    </w:p>
    <w:p w14:paraId="2290D535" w14:textId="77777777" w:rsidR="003907D9" w:rsidRPr="003907D9" w:rsidRDefault="003907D9" w:rsidP="003907D9">
      <w:pPr>
        <w:jc w:val="center"/>
        <w:rPr>
          <w:rFonts w:ascii="Calibri" w:eastAsia="Calibri" w:hAnsi="Calibri" w:cs="Calibri"/>
          <w:b/>
          <w:lang w:val="pl-PL"/>
        </w:rPr>
      </w:pPr>
    </w:p>
    <w:p w14:paraId="29500D13" w14:textId="77777777" w:rsidR="003907D9" w:rsidRPr="003907D9" w:rsidRDefault="003907D9" w:rsidP="003907D9">
      <w:pPr>
        <w:jc w:val="center"/>
        <w:rPr>
          <w:rFonts w:ascii="Calibri" w:eastAsia="Calibri" w:hAnsi="Calibri" w:cs="Calibri"/>
          <w:lang w:val="pl-PL"/>
        </w:rPr>
      </w:pPr>
      <w:r w:rsidRPr="003907D9">
        <w:rPr>
          <w:rFonts w:ascii="Calibri" w:eastAsia="Calibri" w:hAnsi="Calibri" w:cs="Calibri"/>
          <w:lang w:val="pl-PL"/>
        </w:rPr>
        <w:t xml:space="preserve">dot. postępowania </w:t>
      </w:r>
      <w:r w:rsidRPr="003907D9">
        <w:rPr>
          <w:rFonts w:ascii="Calibri" w:eastAsia="Calibri" w:hAnsi="Calibri" w:cs="Calibri"/>
          <w:lang w:val="pl-PL"/>
        </w:rPr>
        <w:br/>
        <w:t>o udzielenie zamówienia publicznego pn.:</w:t>
      </w:r>
    </w:p>
    <w:p w14:paraId="4F5B0962" w14:textId="77777777" w:rsidR="00AD0395" w:rsidRPr="007E714F" w:rsidRDefault="00AD0395" w:rsidP="00AD0395">
      <w:pPr>
        <w:jc w:val="center"/>
        <w:rPr>
          <w:rFonts w:ascii="Calibri" w:eastAsia="Calibri" w:hAnsi="Calibri" w:cs="Calibri"/>
          <w:b/>
          <w:lang w:val="pl-PL"/>
        </w:rPr>
      </w:pPr>
      <w:r w:rsidRPr="007E714F">
        <w:rPr>
          <w:rFonts w:ascii="Calibri" w:eastAsia="Calibri" w:hAnsi="Calibri" w:cs="Calibri"/>
          <w:b/>
          <w:lang w:val="pl-PL"/>
        </w:rPr>
        <w:t>„Zakup sprzętu i wyposażenia pracowni Narodowego Centrum Kultury Filmowej - pracownie postprodukcji i digitalizacji”</w:t>
      </w:r>
    </w:p>
    <w:p w14:paraId="7283D8EE" w14:textId="77777777" w:rsidR="00AD0395" w:rsidRPr="007E714F" w:rsidRDefault="00AD0395" w:rsidP="00AD0395">
      <w:pPr>
        <w:jc w:val="center"/>
        <w:rPr>
          <w:rFonts w:ascii="Calibri" w:eastAsia="Calibri" w:hAnsi="Calibri" w:cs="Calibri"/>
          <w:b/>
          <w:lang w:val="pl-PL"/>
        </w:rPr>
      </w:pPr>
      <w:r w:rsidRPr="007E714F">
        <w:rPr>
          <w:rFonts w:ascii="Calibri" w:eastAsia="Calibri" w:hAnsi="Calibri" w:cs="Calibri"/>
          <w:lang w:val="pl-PL"/>
        </w:rPr>
        <w:t>Znak postępowania:</w:t>
      </w:r>
      <w:r w:rsidRPr="007E714F">
        <w:rPr>
          <w:rFonts w:ascii="Calibri" w:eastAsia="Calibri" w:hAnsi="Calibri" w:cs="Calibri"/>
          <w:b/>
          <w:lang w:val="pl-PL"/>
        </w:rPr>
        <w:t xml:space="preserve"> 528/FDE/PN/2021</w:t>
      </w:r>
    </w:p>
    <w:p w14:paraId="698F2432" w14:textId="77777777" w:rsidR="003907D9" w:rsidRPr="003907D9" w:rsidRDefault="003907D9" w:rsidP="003907D9">
      <w:pPr>
        <w:rPr>
          <w:rFonts w:ascii="Calibri" w:eastAsia="Calibri" w:hAnsi="Calibri" w:cs="Calibri"/>
          <w:lang w:val="pl-PL"/>
        </w:rPr>
      </w:pPr>
      <w:r w:rsidRPr="003907D9">
        <w:rPr>
          <w:lang w:val="pl-PL"/>
        </w:rPr>
        <w:br w:type="page"/>
      </w:r>
    </w:p>
    <w:p w14:paraId="336C8B79" w14:textId="77777777" w:rsidR="003907D9" w:rsidRPr="003907D9" w:rsidRDefault="003907D9" w:rsidP="003907D9">
      <w:pPr>
        <w:rPr>
          <w:rFonts w:ascii="Calibri" w:eastAsia="Calibri" w:hAnsi="Calibri" w:cs="Calibri"/>
          <w:lang w:val="pl-PL"/>
        </w:rPr>
      </w:pPr>
    </w:p>
    <w:p w14:paraId="662F7DB7" w14:textId="77777777" w:rsidR="003907D9" w:rsidRDefault="003907D9" w:rsidP="003907D9">
      <w:pPr>
        <w:pStyle w:val="Tytu"/>
        <w:jc w:val="center"/>
        <w:rPr>
          <w:rFonts w:ascii="Calibri" w:eastAsia="Calibri" w:hAnsi="Calibri" w:cs="Calibri"/>
        </w:rPr>
      </w:pPr>
    </w:p>
    <w:p w14:paraId="46F6D0BD" w14:textId="77777777" w:rsidR="003907D9" w:rsidRDefault="003907D9" w:rsidP="003907D9">
      <w:pPr>
        <w:pStyle w:val="Tytu"/>
        <w:jc w:val="center"/>
        <w:rPr>
          <w:rFonts w:ascii="Calibri" w:eastAsia="Calibri" w:hAnsi="Calibri" w:cs="Calibri"/>
        </w:rPr>
      </w:pPr>
    </w:p>
    <w:p w14:paraId="05B2B4C9" w14:textId="7DC351B9" w:rsidR="003907D9" w:rsidRDefault="003907D9" w:rsidP="003907D9">
      <w:pPr>
        <w:pStyle w:val="Tytu"/>
        <w:jc w:val="center"/>
        <w:rPr>
          <w:rFonts w:ascii="Calibri" w:eastAsia="Calibri" w:hAnsi="Calibri" w:cs="Calibri"/>
        </w:rPr>
      </w:pPr>
      <w:r>
        <w:rPr>
          <w:rFonts w:ascii="Calibri" w:eastAsia="Calibri" w:hAnsi="Calibri" w:cs="Calibri"/>
        </w:rPr>
        <w:t>Pracownia digitalizacji</w:t>
      </w:r>
    </w:p>
    <w:p w14:paraId="33CE397E" w14:textId="164804BF" w:rsidR="003907D9" w:rsidRDefault="003907D9" w:rsidP="003907D9">
      <w:pPr>
        <w:pStyle w:val="Podtytu"/>
        <w:jc w:val="center"/>
        <w:rPr>
          <w:rFonts w:ascii="Calibri" w:eastAsia="Calibri" w:hAnsi="Calibri" w:cs="Calibri"/>
        </w:rPr>
      </w:pPr>
      <w:bookmarkStart w:id="1" w:name="_heading=h.30j0zll"/>
      <w:bookmarkEnd w:id="1"/>
      <w:r>
        <w:rPr>
          <w:rFonts w:ascii="Calibri" w:eastAsia="Calibri" w:hAnsi="Calibri" w:cs="Calibri"/>
        </w:rPr>
        <w:t>Opis przedmiotu zamówienia</w:t>
      </w:r>
    </w:p>
    <w:p w14:paraId="63EAD2D9" w14:textId="77777777" w:rsidR="001F10C2" w:rsidRPr="001F10C2" w:rsidRDefault="001F10C2" w:rsidP="001F10C2">
      <w:pPr>
        <w:rPr>
          <w:lang w:val="pl-PL" w:eastAsia="pl-PL"/>
        </w:rPr>
      </w:pPr>
    </w:p>
    <w:p w14:paraId="098072A4" w14:textId="728ECB41" w:rsidR="003907D9" w:rsidRDefault="00FB3D3D" w:rsidP="003907D9">
      <w:pPr>
        <w:pStyle w:val="Nagwek1"/>
        <w:jc w:val="both"/>
        <w:rPr>
          <w:rFonts w:ascii="Calibri" w:eastAsia="Calibri" w:hAnsi="Calibri" w:cs="Calibri"/>
        </w:rPr>
      </w:pPr>
      <w:bookmarkStart w:id="2" w:name="_heading=h.1fob9te"/>
      <w:bookmarkEnd w:id="2"/>
      <w:r>
        <w:rPr>
          <w:rFonts w:ascii="Calibri" w:eastAsia="Calibri" w:hAnsi="Calibri" w:cs="Calibri"/>
        </w:rPr>
        <w:t>Dostawa sprzętu oraz mebli do pracowni digitalizacji</w:t>
      </w:r>
    </w:p>
    <w:p w14:paraId="5C9620D6" w14:textId="71B8D961" w:rsidR="003907D9" w:rsidRPr="003907D9" w:rsidRDefault="003907D9" w:rsidP="00DE2E08">
      <w:pPr>
        <w:jc w:val="both"/>
        <w:rPr>
          <w:rFonts w:ascii="Calibri" w:eastAsia="Calibri" w:hAnsi="Calibri" w:cs="Calibri"/>
          <w:lang w:val="pl-PL"/>
        </w:rPr>
      </w:pPr>
      <w:bookmarkStart w:id="3" w:name="_heading=h.3znysh7"/>
      <w:bookmarkEnd w:id="3"/>
      <w:r w:rsidRPr="003907D9">
        <w:rPr>
          <w:rFonts w:ascii="Calibri" w:eastAsia="Calibri" w:hAnsi="Calibri" w:cs="Calibri"/>
          <w:lang w:val="pl-PL"/>
        </w:rPr>
        <w:t xml:space="preserve">Przedmiotem zamówienia jest dostawa sprzętu oraz mebli do </w:t>
      </w:r>
      <w:r w:rsidR="00FB3D3D">
        <w:rPr>
          <w:rFonts w:ascii="Calibri" w:eastAsia="Calibri" w:hAnsi="Calibri" w:cs="Calibri"/>
          <w:lang w:val="pl-PL"/>
        </w:rPr>
        <w:t>siedziby zamawiającego, do P</w:t>
      </w:r>
      <w:r w:rsidRPr="003907D9">
        <w:rPr>
          <w:rFonts w:ascii="Calibri" w:eastAsia="Calibri" w:hAnsi="Calibri" w:cs="Calibri"/>
          <w:lang w:val="pl-PL"/>
        </w:rPr>
        <w:t>racowni digitalizacji</w:t>
      </w:r>
      <w:r w:rsidR="00FB3D3D">
        <w:rPr>
          <w:rFonts w:ascii="Calibri" w:eastAsia="Calibri" w:hAnsi="Calibri" w:cs="Calibri"/>
          <w:lang w:val="pl-PL"/>
        </w:rPr>
        <w:t xml:space="preserve"> Narodowego Centrum Kultury Filmowej</w:t>
      </w:r>
      <w:r>
        <w:rPr>
          <w:rFonts w:ascii="Calibri" w:eastAsia="Calibri" w:hAnsi="Calibri" w:cs="Calibri"/>
          <w:lang w:val="pl-PL"/>
        </w:rPr>
        <w:t>.</w:t>
      </w:r>
      <w:r w:rsidR="00B24F63">
        <w:rPr>
          <w:rFonts w:ascii="Calibri" w:eastAsia="Calibri" w:hAnsi="Calibri" w:cs="Calibri"/>
          <w:lang w:val="pl-PL"/>
        </w:rPr>
        <w:t xml:space="preserve"> Pracownia digitalizacji</w:t>
      </w:r>
      <w:r w:rsidR="00DE2E08">
        <w:rPr>
          <w:rFonts w:ascii="Calibri" w:eastAsia="Calibri" w:hAnsi="Calibri" w:cs="Calibri"/>
          <w:lang w:val="pl-PL"/>
        </w:rPr>
        <w:t xml:space="preserve"> służyć będzie cyfryzacji zbiorów Narodowego Centrum Kultury Filmowej.</w:t>
      </w:r>
      <w:r w:rsidRPr="003907D9">
        <w:rPr>
          <w:rFonts w:ascii="Calibri" w:eastAsia="Calibri" w:hAnsi="Calibri" w:cs="Calibri"/>
          <w:lang w:val="pl-PL"/>
        </w:rPr>
        <w:t xml:space="preserve"> </w:t>
      </w:r>
      <w:r w:rsidR="00DE2E08">
        <w:rPr>
          <w:rFonts w:ascii="Calibri" w:eastAsia="Calibri" w:hAnsi="Calibri" w:cs="Calibri"/>
          <w:lang w:val="pl-PL"/>
        </w:rPr>
        <w:t>Zdigitalizowane zbiory będą opracowywane, katalogowane, udostępniane dla potrzeb funkcjonowania instytucji</w:t>
      </w:r>
      <w:r w:rsidR="00FB3D3D">
        <w:rPr>
          <w:rFonts w:ascii="Calibri" w:eastAsia="Calibri" w:hAnsi="Calibri" w:cs="Calibri"/>
          <w:lang w:val="pl-PL"/>
        </w:rPr>
        <w:t>:</w:t>
      </w:r>
      <w:r w:rsidR="00DE2E08">
        <w:rPr>
          <w:rFonts w:ascii="Calibri" w:eastAsia="Calibri" w:hAnsi="Calibri" w:cs="Calibri"/>
          <w:lang w:val="pl-PL"/>
        </w:rPr>
        <w:t xml:space="preserve"> realizacji ekspozycji</w:t>
      </w:r>
      <w:r w:rsidR="00FB3D3D">
        <w:rPr>
          <w:rFonts w:ascii="Calibri" w:eastAsia="Calibri" w:hAnsi="Calibri" w:cs="Calibri"/>
          <w:lang w:val="pl-PL"/>
        </w:rPr>
        <w:t>, prowadzenia edukacji czy</w:t>
      </w:r>
      <w:r w:rsidR="00DE2E08">
        <w:rPr>
          <w:rFonts w:ascii="Calibri" w:eastAsia="Calibri" w:hAnsi="Calibri" w:cs="Calibri"/>
          <w:lang w:val="pl-PL"/>
        </w:rPr>
        <w:t xml:space="preserve"> prowadzenia badań naukowych.</w:t>
      </w:r>
    </w:p>
    <w:p w14:paraId="067690D4" w14:textId="7C970033" w:rsidR="003907D9" w:rsidRDefault="003907D9" w:rsidP="003907D9">
      <w:pPr>
        <w:jc w:val="both"/>
        <w:rPr>
          <w:rFonts w:ascii="Calibri" w:eastAsia="Calibri" w:hAnsi="Calibri" w:cs="Calibri"/>
          <w:lang w:val="pl-PL"/>
        </w:rPr>
      </w:pPr>
      <w:r w:rsidRPr="003907D9">
        <w:rPr>
          <w:rFonts w:ascii="Calibri" w:eastAsia="Calibri" w:hAnsi="Calibri" w:cs="Calibri"/>
          <w:lang w:val="pl-PL"/>
        </w:rPr>
        <w:t xml:space="preserve">Wykonawca </w:t>
      </w:r>
      <w:r w:rsidR="00DE2E08">
        <w:rPr>
          <w:rFonts w:ascii="Calibri" w:eastAsia="Calibri" w:hAnsi="Calibri" w:cs="Calibri"/>
          <w:lang w:val="pl-PL"/>
        </w:rPr>
        <w:t>ma obowiązek dostarczyć przedmiot zamówienia wraz z</w:t>
      </w:r>
      <w:r w:rsidRPr="003907D9">
        <w:rPr>
          <w:rFonts w:ascii="Calibri" w:eastAsia="Calibri" w:hAnsi="Calibri" w:cs="Calibri"/>
          <w:lang w:val="pl-PL"/>
        </w:rPr>
        <w:t xml:space="preserve"> oryginalną dokumentacj</w:t>
      </w:r>
      <w:r w:rsidR="00DE2E08">
        <w:rPr>
          <w:rFonts w:ascii="Calibri" w:eastAsia="Calibri" w:hAnsi="Calibri" w:cs="Calibri"/>
          <w:lang w:val="pl-PL"/>
        </w:rPr>
        <w:t>ą</w:t>
      </w:r>
      <w:r w:rsidRPr="003907D9">
        <w:rPr>
          <w:rFonts w:ascii="Calibri" w:eastAsia="Calibri" w:hAnsi="Calibri" w:cs="Calibri"/>
          <w:lang w:val="pl-PL"/>
        </w:rPr>
        <w:t xml:space="preserve"> techniczną producenta (obejmującą instrukcje obsługi, instalacyjne) opracowaną w języku polskim lub angielskim dla każdego dostarczonego urządzenia. </w:t>
      </w:r>
    </w:p>
    <w:p w14:paraId="47EF9811" w14:textId="58132E0D" w:rsidR="00FB3D3D" w:rsidRDefault="00FB3D3D" w:rsidP="003907D9">
      <w:pPr>
        <w:jc w:val="both"/>
        <w:rPr>
          <w:rFonts w:ascii="Calibri" w:eastAsia="Calibri" w:hAnsi="Calibri" w:cs="Calibri"/>
          <w:lang w:val="pl-PL"/>
        </w:rPr>
      </w:pPr>
      <w:r>
        <w:rPr>
          <w:rFonts w:ascii="Calibri" w:eastAsia="Calibri" w:hAnsi="Calibri" w:cs="Calibri"/>
          <w:lang w:val="pl-PL"/>
        </w:rPr>
        <w:t>Dostarczony sprzęt musi spełniać wszystkie wymagania opisane w niniejszym OPZ. Całość dostarczanego sprzętu musi być sprawna, nowa, nieużywana we wcześniejszych projektach. Zamawiający nie dopuszcza dostaw sprzętu naprawianego, modernizowanego, refabrykowanego tzn. odnawialnego.</w:t>
      </w:r>
    </w:p>
    <w:p w14:paraId="716B6D39" w14:textId="76362750" w:rsidR="00704254" w:rsidRDefault="00FB3D3D" w:rsidP="003907D9">
      <w:pPr>
        <w:jc w:val="both"/>
        <w:rPr>
          <w:rFonts w:ascii="Calibri" w:eastAsia="Calibri" w:hAnsi="Calibri" w:cs="Calibri"/>
          <w:lang w:val="pl-PL"/>
        </w:rPr>
      </w:pPr>
      <w:r>
        <w:rPr>
          <w:rFonts w:ascii="Calibri" w:eastAsia="Calibri" w:hAnsi="Calibri" w:cs="Calibri"/>
          <w:lang w:val="pl-PL"/>
        </w:rPr>
        <w:t xml:space="preserve">Wykonawca ma obowiązek zapewnić kompletność dostawy o elementy niewymienione w OPZ, </w:t>
      </w:r>
      <w:r w:rsidR="00C347F0">
        <w:rPr>
          <w:rFonts w:ascii="Calibri" w:eastAsia="Calibri" w:hAnsi="Calibri" w:cs="Calibri"/>
          <w:lang w:val="pl-PL"/>
        </w:rPr>
        <w:br/>
      </w:r>
      <w:r>
        <w:rPr>
          <w:rFonts w:ascii="Calibri" w:eastAsia="Calibri" w:hAnsi="Calibri" w:cs="Calibri"/>
          <w:lang w:val="pl-PL"/>
        </w:rPr>
        <w:t>a niezbędne do zapewnienia poprawności i bezpieczeństwa działania oferowanego sprzętu, jeśli uzna to za konieczne.</w:t>
      </w:r>
    </w:p>
    <w:p w14:paraId="72DA8F12" w14:textId="414A1D51" w:rsidR="00FB3D3D" w:rsidRDefault="00726BFB" w:rsidP="003907D9">
      <w:pPr>
        <w:jc w:val="both"/>
        <w:rPr>
          <w:rFonts w:ascii="Calibri" w:eastAsia="Calibri" w:hAnsi="Calibri" w:cs="Calibri"/>
          <w:lang w:val="pl-PL"/>
        </w:rPr>
      </w:pPr>
      <w:r>
        <w:rPr>
          <w:rFonts w:ascii="Calibri" w:eastAsia="Calibri" w:hAnsi="Calibri" w:cs="Calibri"/>
          <w:lang w:val="pl-PL"/>
        </w:rPr>
        <w:t>Do wszystkich wymienionych urządzeń należy dostarczyć komplet okablowania pozwalający na ich podłączenie i prawidłowe działanie.</w:t>
      </w:r>
    </w:p>
    <w:p w14:paraId="417CE34C" w14:textId="77777777" w:rsidR="00DF229B" w:rsidRDefault="00DF229B" w:rsidP="00DF229B">
      <w:pPr>
        <w:jc w:val="both"/>
        <w:rPr>
          <w:rFonts w:ascii="Calibri" w:eastAsia="Calibri" w:hAnsi="Calibri" w:cs="Calibri"/>
          <w:sz w:val="24"/>
          <w:szCs w:val="24"/>
          <w:lang w:val="pl-PL"/>
        </w:rPr>
      </w:pPr>
    </w:p>
    <w:p w14:paraId="040D44BA" w14:textId="06A34AE5" w:rsidR="00DF229B" w:rsidRPr="00AD0395" w:rsidRDefault="00DF229B" w:rsidP="00DF229B">
      <w:pPr>
        <w:jc w:val="both"/>
        <w:rPr>
          <w:rFonts w:ascii="Calibri" w:eastAsia="Calibri" w:hAnsi="Calibri" w:cs="Calibri"/>
          <w:lang w:val="pl-PL"/>
        </w:rPr>
      </w:pPr>
      <w:r w:rsidRPr="00AD0395">
        <w:rPr>
          <w:rFonts w:ascii="Calibri" w:eastAsia="Calibri" w:hAnsi="Calibri" w:cs="Calibri"/>
          <w:lang w:val="pl-PL"/>
        </w:rPr>
        <w:t>Zamawiający wymaga, aby:</w:t>
      </w:r>
    </w:p>
    <w:p w14:paraId="0C1248B3" w14:textId="77777777" w:rsidR="00DF229B" w:rsidRPr="00AD0395" w:rsidRDefault="00DF229B" w:rsidP="00DF229B">
      <w:pPr>
        <w:jc w:val="both"/>
        <w:rPr>
          <w:rFonts w:ascii="Calibri" w:eastAsia="Calibri" w:hAnsi="Calibri" w:cs="Calibri"/>
          <w:lang w:val="pl-PL"/>
        </w:rPr>
      </w:pPr>
      <w:r w:rsidRPr="00AD0395">
        <w:rPr>
          <w:rFonts w:ascii="Calibri" w:eastAsia="Calibri" w:hAnsi="Calibri" w:cs="Calibri"/>
          <w:lang w:val="pl-PL"/>
        </w:rPr>
        <w:t>1) Sprzęt i Urządzenia były fabrycznie nowe, nieużywane. W przypadku dostawy Sprzętu lub Urządzeń Zamawiający dopuszcza, by były one rozpakowane i uruchomione przed ich dostarczeniem wyłącznie przez Wykonawcę i wyłącznie w celu weryfikacji ich działania oraz instalacji w ramach Stanowisk (dotyczy Urządzeń),</w:t>
      </w:r>
    </w:p>
    <w:p w14:paraId="644D636C" w14:textId="347BA630" w:rsidR="00D3240C" w:rsidRPr="00AD0395" w:rsidRDefault="00DF229B" w:rsidP="00DF229B">
      <w:pPr>
        <w:jc w:val="both"/>
        <w:rPr>
          <w:rFonts w:ascii="Calibri" w:eastAsia="Calibri" w:hAnsi="Calibri" w:cs="Calibri"/>
          <w:lang w:val="pl-PL"/>
        </w:rPr>
      </w:pPr>
      <w:r w:rsidRPr="00AD0395">
        <w:rPr>
          <w:rFonts w:ascii="Calibri" w:eastAsia="Calibri" w:hAnsi="Calibri" w:cs="Calibri"/>
          <w:lang w:val="pl-PL"/>
        </w:rPr>
        <w:t>2) dostarczone oprogramowanie było oprogramowaniem w wersji aktualnej co najmniej na dzień otwarcia ofert.</w:t>
      </w:r>
    </w:p>
    <w:p w14:paraId="05BE9D8D" w14:textId="6F28A59C" w:rsidR="003907D9" w:rsidRDefault="003907D9" w:rsidP="003907D9">
      <w:pPr>
        <w:jc w:val="both"/>
        <w:rPr>
          <w:rFonts w:ascii="Calibri" w:eastAsia="Calibri" w:hAnsi="Calibri" w:cs="Calibri"/>
          <w:lang w:val="pl-PL"/>
        </w:rPr>
      </w:pPr>
    </w:p>
    <w:p w14:paraId="05664B0F" w14:textId="405A3BD1" w:rsidR="00DF229B" w:rsidRDefault="00DF229B" w:rsidP="003907D9">
      <w:pPr>
        <w:jc w:val="both"/>
        <w:rPr>
          <w:rFonts w:ascii="Calibri" w:eastAsia="Calibri" w:hAnsi="Calibri" w:cs="Calibri"/>
          <w:lang w:val="pl-PL"/>
        </w:rPr>
      </w:pPr>
    </w:p>
    <w:p w14:paraId="118D0745" w14:textId="77777777" w:rsidR="0056230F" w:rsidRPr="00AD0395" w:rsidRDefault="0056230F" w:rsidP="0056230F">
      <w:pPr>
        <w:widowControl/>
        <w:autoSpaceDE/>
        <w:autoSpaceDN/>
        <w:spacing w:line="276" w:lineRule="auto"/>
        <w:jc w:val="both"/>
        <w:rPr>
          <w:rFonts w:ascii="Calibri" w:eastAsia="Calibri" w:hAnsi="Calibri" w:cs="Calibri"/>
          <w:sz w:val="28"/>
          <w:szCs w:val="28"/>
          <w:lang w:val="pl" w:eastAsia="pl-PL"/>
        </w:rPr>
      </w:pPr>
      <w:r w:rsidRPr="00AD0395">
        <w:rPr>
          <w:rFonts w:ascii="Calibri" w:eastAsia="Calibri" w:hAnsi="Calibri" w:cs="Calibri"/>
          <w:sz w:val="28"/>
          <w:szCs w:val="28"/>
          <w:lang w:val="pl" w:eastAsia="pl-PL"/>
        </w:rPr>
        <w:t>Wymagania dotyczące oprogramowania</w:t>
      </w:r>
    </w:p>
    <w:p w14:paraId="6A5C9983" w14:textId="77777777" w:rsidR="0056230F" w:rsidRPr="00AD0395" w:rsidRDefault="0056230F" w:rsidP="0056230F">
      <w:pPr>
        <w:widowControl/>
        <w:numPr>
          <w:ilvl w:val="0"/>
          <w:numId w:val="26"/>
        </w:numPr>
        <w:autoSpaceDE/>
        <w:autoSpaceDN/>
        <w:spacing w:line="276" w:lineRule="auto"/>
        <w:contextualSpacing/>
        <w:jc w:val="both"/>
        <w:rPr>
          <w:rFonts w:ascii="Calibri" w:eastAsia="Calibri" w:hAnsi="Calibri" w:cs="Calibri"/>
          <w:lang w:val="pl-PL" w:eastAsia="pl-PL"/>
        </w:rPr>
      </w:pPr>
      <w:r w:rsidRPr="00AD0395">
        <w:rPr>
          <w:rFonts w:ascii="Calibri" w:eastAsia="Calibri" w:hAnsi="Calibri" w:cs="Calibri"/>
          <w:lang w:val="pl-PL" w:eastAsia="pl-PL"/>
        </w:rPr>
        <w:t xml:space="preserve"> Wykonawca, bez dodatkowych oświadczeń stron w tym zakresie, przekaże Zamawiającemu,</w:t>
      </w:r>
    </w:p>
    <w:p w14:paraId="7D7A204F" w14:textId="77777777" w:rsidR="0056230F" w:rsidRPr="00AD0395" w:rsidRDefault="0056230F" w:rsidP="0056230F">
      <w:pPr>
        <w:widowControl/>
        <w:autoSpaceDE/>
        <w:autoSpaceDN/>
        <w:spacing w:line="276" w:lineRule="auto"/>
        <w:ind w:left="709"/>
        <w:jc w:val="both"/>
        <w:rPr>
          <w:rFonts w:ascii="Calibri" w:eastAsia="Calibri" w:hAnsi="Calibri" w:cs="Calibri"/>
          <w:lang w:val="pl-PL" w:eastAsia="pl-PL"/>
        </w:rPr>
      </w:pPr>
      <w:r w:rsidRPr="00AD0395">
        <w:rPr>
          <w:rFonts w:ascii="Calibri" w:eastAsia="Calibri" w:hAnsi="Calibri" w:cs="Calibri"/>
          <w:lang w:val="pl-PL" w:eastAsia="pl-PL"/>
        </w:rPr>
        <w:t>z chwilą przekazania odpowiednich części przedmiotu umowy, niewyłączne licencje (sublicencje) producentów dla oprogramowania standardowego, niezbędne do uruchomienia, funkcjonowania, korzystania, zarządzania, administrowania, modyfikacji i rozbudowy oprogramowania wskazanego w OPZ.</w:t>
      </w:r>
    </w:p>
    <w:p w14:paraId="51368237" w14:textId="77777777" w:rsidR="0056230F" w:rsidRPr="00AD0395" w:rsidRDefault="0056230F" w:rsidP="0056230F">
      <w:pPr>
        <w:widowControl/>
        <w:numPr>
          <w:ilvl w:val="0"/>
          <w:numId w:val="26"/>
        </w:numPr>
        <w:autoSpaceDE/>
        <w:autoSpaceDN/>
        <w:spacing w:line="276" w:lineRule="auto"/>
        <w:contextualSpacing/>
        <w:jc w:val="both"/>
        <w:rPr>
          <w:rFonts w:ascii="Calibri" w:eastAsia="Calibri" w:hAnsi="Calibri" w:cs="Calibri"/>
          <w:lang w:val="pl-PL" w:eastAsia="pl-PL"/>
        </w:rPr>
      </w:pPr>
      <w:r w:rsidRPr="00AD0395">
        <w:rPr>
          <w:rFonts w:ascii="Calibri" w:eastAsia="Calibri" w:hAnsi="Calibri" w:cs="Calibri"/>
          <w:lang w:val="pl-PL" w:eastAsia="pl-PL"/>
        </w:rPr>
        <w:lastRenderedPageBreak/>
        <w:t>Licencje (sublicencje) określone w pkt. 1 udzielone są na czas wieczysty.</w:t>
      </w:r>
    </w:p>
    <w:p w14:paraId="332E5A36" w14:textId="24E5AA1A" w:rsidR="0056230F" w:rsidRDefault="0056230F" w:rsidP="0056230F">
      <w:pPr>
        <w:widowControl/>
        <w:numPr>
          <w:ilvl w:val="0"/>
          <w:numId w:val="26"/>
        </w:numPr>
        <w:autoSpaceDE/>
        <w:autoSpaceDN/>
        <w:spacing w:line="276" w:lineRule="auto"/>
        <w:contextualSpacing/>
        <w:jc w:val="both"/>
        <w:rPr>
          <w:rFonts w:ascii="Calibri" w:eastAsia="Calibri" w:hAnsi="Calibri" w:cs="Calibri"/>
          <w:lang w:val="pl-PL" w:eastAsia="pl-PL"/>
        </w:rPr>
      </w:pPr>
      <w:r w:rsidRPr="00AD0395">
        <w:rPr>
          <w:rFonts w:ascii="Calibri" w:eastAsia="Calibri" w:hAnsi="Calibri" w:cs="Calibri"/>
          <w:lang w:val="pl-PL" w:eastAsia="pl-PL"/>
        </w:rPr>
        <w:t>Zamawiający, w ramach posiadanych licencji (sublicencji), jest uprawniony do przeniesienia Oprogramowania na inny sprzęt. Licencje (sublicencje) obejmują prawo do tworzenia kopii bezpieczeństwa. Zamawiający nie będzie używał lub powielał Oprogramowania objętego licencją (sublicencją) (oraz jego dokumentacji) dla jakichkolwiek celów, innych niż te określone w niniejszym ustępie, ani nie będzie udostępniał przedmiotu licencji (Oprogramowania i jego dokumentacji) jakimkolwiek osobom trzecim, z wyjątkiem w celu podjęcia czynności serwisowych i gwarancyjnych.</w:t>
      </w:r>
    </w:p>
    <w:p w14:paraId="1447A87B" w14:textId="77777777" w:rsidR="0056230F" w:rsidRPr="00AD0395" w:rsidRDefault="0056230F" w:rsidP="0056230F">
      <w:pPr>
        <w:widowControl/>
        <w:numPr>
          <w:ilvl w:val="0"/>
          <w:numId w:val="26"/>
        </w:numPr>
        <w:autoSpaceDE/>
        <w:autoSpaceDN/>
        <w:spacing w:line="276" w:lineRule="auto"/>
        <w:contextualSpacing/>
        <w:jc w:val="both"/>
        <w:rPr>
          <w:rFonts w:ascii="Calibri" w:eastAsia="Calibri" w:hAnsi="Calibri" w:cs="Calibri"/>
          <w:lang w:val="pl-PL" w:eastAsia="pl-PL"/>
        </w:rPr>
      </w:pPr>
      <w:r w:rsidRPr="00AD0395">
        <w:rPr>
          <w:rFonts w:ascii="Calibri" w:eastAsia="Calibri" w:hAnsi="Calibri" w:cs="Calibri"/>
          <w:lang w:val="pl-PL" w:eastAsia="pl-PL"/>
        </w:rPr>
        <w:t>Licencje (sublicencje) określone w pkt. 1 udzielone są na czas wieczysty bez możliwości ich wcześniejszego wypowiedzenia. Na czas wdrożenia i testów Oprogramowania, w tym Oprogramowania dedykowanego, Wykonawca przekazuje i udziela Zamawiającemu na Oprogramowanie lub na poszczególne, wyodrębnione części Oprogramowania, stanowiące odrębny przedmiot licencjonowania, niewyłącznej, przenaszalnej licencji lub sublicencji na polach eksploatacji wymienionych odpowiednio w pkt. 3, obowiązującej na terytorium Rzeczypospolitej Polskiej.</w:t>
      </w:r>
    </w:p>
    <w:p w14:paraId="1C172883" w14:textId="2BAF5E1D" w:rsidR="0056230F" w:rsidRDefault="0056230F" w:rsidP="0056230F">
      <w:pPr>
        <w:widowControl/>
        <w:numPr>
          <w:ilvl w:val="0"/>
          <w:numId w:val="26"/>
        </w:numPr>
        <w:autoSpaceDE/>
        <w:autoSpaceDN/>
        <w:spacing w:line="276" w:lineRule="auto"/>
        <w:contextualSpacing/>
        <w:jc w:val="both"/>
        <w:rPr>
          <w:rFonts w:ascii="Calibri" w:eastAsia="Calibri" w:hAnsi="Calibri" w:cs="Calibri"/>
          <w:lang w:val="pl-PL" w:eastAsia="pl-PL"/>
        </w:rPr>
      </w:pPr>
      <w:r w:rsidRPr="00AD0395">
        <w:rPr>
          <w:rFonts w:ascii="Calibri" w:eastAsia="Calibri" w:hAnsi="Calibri" w:cs="Calibri"/>
          <w:lang w:val="pl-PL" w:eastAsia="pl-PL"/>
        </w:rPr>
        <w:t>Wykonawca zobowiązany jest sporządzić zestawienie wszystkich takich licencji i sublicencji wraz z odbiorem przedmiotu Umowy. </w:t>
      </w:r>
    </w:p>
    <w:p w14:paraId="700CFACD" w14:textId="77777777" w:rsidR="00222FDF" w:rsidRPr="002D1D9A" w:rsidRDefault="00222FDF" w:rsidP="002D1D9A">
      <w:pPr>
        <w:pStyle w:val="Akapitzlist"/>
        <w:widowControl/>
        <w:numPr>
          <w:ilvl w:val="0"/>
          <w:numId w:val="26"/>
        </w:numPr>
        <w:autoSpaceDE/>
        <w:autoSpaceDN/>
        <w:spacing w:line="276" w:lineRule="auto"/>
        <w:contextualSpacing/>
        <w:jc w:val="both"/>
        <w:rPr>
          <w:rFonts w:ascii="Calibri" w:eastAsia="Calibri" w:hAnsi="Calibri" w:cs="Calibri"/>
          <w:b/>
          <w:bCs/>
          <w:color w:val="548DD4" w:themeColor="text2" w:themeTint="99"/>
          <w:lang w:val="pl-PL" w:eastAsia="pl-PL"/>
        </w:rPr>
      </w:pPr>
      <w:r w:rsidRPr="002D1D9A">
        <w:rPr>
          <w:rFonts w:ascii="Calibri" w:eastAsia="Calibri" w:hAnsi="Calibri" w:cs="Calibri"/>
          <w:b/>
          <w:bCs/>
          <w:color w:val="548DD4" w:themeColor="text2" w:themeTint="99"/>
          <w:lang w:val="pl-PL" w:eastAsia="pl-PL"/>
        </w:rPr>
        <w:t>Opis wymagań oprogramowania nie dotyczy systemów operacyjnych opisanych w osobnych tabelach.</w:t>
      </w:r>
    </w:p>
    <w:p w14:paraId="01BA50E3" w14:textId="77777777" w:rsidR="00222FDF" w:rsidRPr="00AD0395" w:rsidRDefault="00222FDF" w:rsidP="00222FDF">
      <w:pPr>
        <w:widowControl/>
        <w:autoSpaceDE/>
        <w:autoSpaceDN/>
        <w:spacing w:line="276" w:lineRule="auto"/>
        <w:ind w:left="720"/>
        <w:contextualSpacing/>
        <w:jc w:val="both"/>
        <w:rPr>
          <w:rFonts w:ascii="Calibri" w:eastAsia="Calibri" w:hAnsi="Calibri" w:cs="Calibri"/>
          <w:lang w:val="pl-PL" w:eastAsia="pl-PL"/>
        </w:rPr>
      </w:pPr>
    </w:p>
    <w:p w14:paraId="04A1B800" w14:textId="4B1C78E5" w:rsidR="00DF229B" w:rsidRDefault="00DF229B" w:rsidP="003907D9">
      <w:pPr>
        <w:jc w:val="both"/>
        <w:rPr>
          <w:rFonts w:ascii="Calibri" w:eastAsia="Calibri" w:hAnsi="Calibri" w:cs="Calibri"/>
          <w:lang w:val="pl-PL"/>
        </w:rPr>
      </w:pPr>
    </w:p>
    <w:p w14:paraId="63C2EA17" w14:textId="77777777" w:rsidR="00DF229B" w:rsidRPr="00726BFB" w:rsidRDefault="00DF229B" w:rsidP="003907D9">
      <w:pPr>
        <w:jc w:val="both"/>
        <w:rPr>
          <w:rFonts w:ascii="Calibri" w:eastAsia="Calibri" w:hAnsi="Calibri" w:cs="Calibri"/>
          <w:lang w:val="pl-PL"/>
        </w:rPr>
      </w:pPr>
    </w:p>
    <w:p w14:paraId="7CAEEBDB" w14:textId="77777777" w:rsidR="003907D9" w:rsidRPr="003907D9" w:rsidRDefault="003907D9" w:rsidP="003907D9">
      <w:pPr>
        <w:widowControl/>
        <w:numPr>
          <w:ilvl w:val="0"/>
          <w:numId w:val="9"/>
        </w:numPr>
        <w:autoSpaceDE/>
        <w:autoSpaceDN/>
        <w:ind w:left="426" w:hanging="437"/>
        <w:rPr>
          <w:rFonts w:ascii="Calibri" w:eastAsia="Calibri" w:hAnsi="Calibri" w:cs="Calibri"/>
          <w:b/>
          <w:color w:val="000000"/>
          <w:sz w:val="28"/>
          <w:szCs w:val="28"/>
          <w:lang w:val="pl-PL"/>
        </w:rPr>
      </w:pPr>
      <w:r w:rsidRPr="003907D9">
        <w:rPr>
          <w:rFonts w:ascii="Calibri" w:eastAsia="Calibri" w:hAnsi="Calibri" w:cs="Calibri"/>
          <w:b/>
          <w:color w:val="000000"/>
          <w:sz w:val="28"/>
          <w:szCs w:val="28"/>
          <w:lang w:val="pl-PL"/>
        </w:rPr>
        <w:t>Wykaz sprzętu oraz mebli wchodząc</w:t>
      </w:r>
      <w:r w:rsidRPr="003907D9">
        <w:rPr>
          <w:rFonts w:ascii="Calibri" w:eastAsia="Calibri" w:hAnsi="Calibri" w:cs="Calibri"/>
          <w:b/>
          <w:sz w:val="28"/>
          <w:szCs w:val="28"/>
          <w:lang w:val="pl-PL"/>
        </w:rPr>
        <w:t>ych</w:t>
      </w:r>
      <w:r w:rsidRPr="003907D9">
        <w:rPr>
          <w:rFonts w:ascii="Calibri" w:eastAsia="Calibri" w:hAnsi="Calibri" w:cs="Calibri"/>
          <w:b/>
          <w:color w:val="000000"/>
          <w:sz w:val="28"/>
          <w:szCs w:val="28"/>
          <w:lang w:val="pl-PL"/>
        </w:rPr>
        <w:t xml:space="preserve"> w zakres postępowania:</w:t>
      </w:r>
    </w:p>
    <w:p w14:paraId="5D9B3541" w14:textId="77777777" w:rsidR="003907D9" w:rsidRPr="003907D9" w:rsidRDefault="003907D9" w:rsidP="003907D9">
      <w:pPr>
        <w:ind w:left="426" w:hanging="437"/>
        <w:rPr>
          <w:rFonts w:ascii="Calibri" w:eastAsia="Calibri" w:hAnsi="Calibri" w:cs="Calibri"/>
          <w:b/>
          <w:color w:val="000000"/>
          <w:lang w:val="pl-PL"/>
        </w:rPr>
      </w:pPr>
    </w:p>
    <w:p w14:paraId="2656F2D4" w14:textId="1E89609C" w:rsidR="003907D9" w:rsidRPr="00793C23" w:rsidRDefault="00793C23" w:rsidP="003907D9">
      <w:pPr>
        <w:widowControl/>
        <w:numPr>
          <w:ilvl w:val="1"/>
          <w:numId w:val="9"/>
        </w:numPr>
        <w:autoSpaceDE/>
        <w:autoSpaceDN/>
        <w:ind w:left="851" w:hanging="437"/>
        <w:rPr>
          <w:rFonts w:ascii="Calibri" w:eastAsia="Calibri" w:hAnsi="Calibri" w:cs="Calibri"/>
          <w:color w:val="000000"/>
          <w:lang w:val="pl-PL"/>
        </w:rPr>
      </w:pPr>
      <w:r w:rsidRPr="00793C23">
        <w:rPr>
          <w:rFonts w:ascii="Calibri" w:eastAsia="Calibri" w:hAnsi="Calibri" w:cs="Calibri"/>
          <w:color w:val="000000"/>
          <w:lang w:val="pl-PL"/>
        </w:rPr>
        <w:t>Komputer stacjonarny do skanowania i</w:t>
      </w:r>
      <w:r>
        <w:rPr>
          <w:rFonts w:ascii="Calibri" w:eastAsia="Calibri" w:hAnsi="Calibri" w:cs="Calibri"/>
          <w:color w:val="000000"/>
          <w:lang w:val="pl-PL"/>
        </w:rPr>
        <w:t xml:space="preserve"> obróbki graficznej - </w:t>
      </w:r>
      <w:r w:rsidR="00BD66D0">
        <w:rPr>
          <w:rFonts w:ascii="Calibri" w:eastAsia="Calibri" w:hAnsi="Calibri" w:cs="Calibri"/>
          <w:color w:val="000000"/>
          <w:lang w:val="pl-PL"/>
        </w:rPr>
        <w:t>5</w:t>
      </w:r>
      <w:r>
        <w:rPr>
          <w:rFonts w:ascii="Calibri" w:eastAsia="Calibri" w:hAnsi="Calibri" w:cs="Calibri"/>
          <w:color w:val="000000"/>
          <w:lang w:val="pl-PL"/>
        </w:rPr>
        <w:t xml:space="preserve"> szt. </w:t>
      </w:r>
    </w:p>
    <w:p w14:paraId="70AE7E4A" w14:textId="475500A0" w:rsidR="003907D9" w:rsidRDefault="00793C23" w:rsidP="003907D9">
      <w:pPr>
        <w:widowControl/>
        <w:numPr>
          <w:ilvl w:val="1"/>
          <w:numId w:val="9"/>
        </w:numPr>
        <w:autoSpaceDE/>
        <w:autoSpaceDN/>
        <w:ind w:left="851" w:hanging="437"/>
        <w:rPr>
          <w:rFonts w:ascii="Calibri" w:eastAsia="Calibri" w:hAnsi="Calibri" w:cs="Calibri"/>
          <w:color w:val="000000"/>
        </w:rPr>
      </w:pPr>
      <w:r>
        <w:rPr>
          <w:rFonts w:ascii="Calibri" w:eastAsia="Calibri" w:hAnsi="Calibri" w:cs="Calibri"/>
          <w:color w:val="000000"/>
        </w:rPr>
        <w:t xml:space="preserve">Urządzenie wielofunkcyjne A4 - </w:t>
      </w:r>
      <w:r w:rsidR="00267A88">
        <w:rPr>
          <w:rFonts w:ascii="Calibri" w:eastAsia="Calibri" w:hAnsi="Calibri" w:cs="Calibri"/>
          <w:color w:val="000000"/>
        </w:rPr>
        <w:t>2</w:t>
      </w:r>
      <w:r>
        <w:rPr>
          <w:rFonts w:ascii="Calibri" w:eastAsia="Calibri" w:hAnsi="Calibri" w:cs="Calibri"/>
          <w:color w:val="000000"/>
        </w:rPr>
        <w:t xml:space="preserve"> szt.</w:t>
      </w:r>
    </w:p>
    <w:p w14:paraId="1B0D35DC" w14:textId="174BF0C7" w:rsidR="00793C23" w:rsidRDefault="00793C23" w:rsidP="003907D9">
      <w:pPr>
        <w:widowControl/>
        <w:numPr>
          <w:ilvl w:val="1"/>
          <w:numId w:val="9"/>
        </w:numPr>
        <w:autoSpaceDE/>
        <w:autoSpaceDN/>
        <w:ind w:left="851" w:hanging="437"/>
        <w:rPr>
          <w:rFonts w:ascii="Calibri" w:eastAsia="Calibri" w:hAnsi="Calibri" w:cs="Calibri"/>
          <w:color w:val="000000"/>
        </w:rPr>
      </w:pPr>
      <w:r>
        <w:rPr>
          <w:rFonts w:ascii="Calibri" w:eastAsia="Calibri" w:hAnsi="Calibri" w:cs="Calibri"/>
          <w:color w:val="000000"/>
        </w:rPr>
        <w:t>Urządzenie wielofunkcyjne A3 - 1 szt.</w:t>
      </w:r>
    </w:p>
    <w:p w14:paraId="5760CD4C" w14:textId="19526CFD" w:rsidR="00BD66D0" w:rsidRDefault="00BD66D0" w:rsidP="003907D9">
      <w:pPr>
        <w:widowControl/>
        <w:numPr>
          <w:ilvl w:val="1"/>
          <w:numId w:val="9"/>
        </w:numPr>
        <w:autoSpaceDE/>
        <w:autoSpaceDN/>
        <w:ind w:left="851" w:hanging="437"/>
        <w:rPr>
          <w:rFonts w:ascii="Calibri" w:eastAsia="Calibri" w:hAnsi="Calibri" w:cs="Calibri"/>
          <w:color w:val="000000"/>
        </w:rPr>
      </w:pPr>
      <w:r>
        <w:rPr>
          <w:rFonts w:ascii="Calibri" w:eastAsia="Calibri" w:hAnsi="Calibri" w:cs="Calibri"/>
          <w:color w:val="000000"/>
        </w:rPr>
        <w:t>Zasilacz UPS – 3 szt.</w:t>
      </w:r>
    </w:p>
    <w:p w14:paraId="0A2BDDA9" w14:textId="2305C488" w:rsidR="00E71860" w:rsidRDefault="00E71860" w:rsidP="003907D9">
      <w:pPr>
        <w:widowControl/>
        <w:numPr>
          <w:ilvl w:val="1"/>
          <w:numId w:val="9"/>
        </w:numPr>
        <w:autoSpaceDE/>
        <w:autoSpaceDN/>
        <w:ind w:left="851" w:hanging="437"/>
        <w:rPr>
          <w:rFonts w:ascii="Calibri" w:eastAsia="Calibri" w:hAnsi="Calibri" w:cs="Calibri"/>
          <w:color w:val="000000"/>
        </w:rPr>
      </w:pPr>
      <w:r>
        <w:rPr>
          <w:rFonts w:ascii="Calibri" w:eastAsia="Calibri" w:hAnsi="Calibri" w:cs="Calibri"/>
          <w:color w:val="000000"/>
        </w:rPr>
        <w:t>Oprogramowanie graficzne – 3 szt.</w:t>
      </w:r>
    </w:p>
    <w:p w14:paraId="2F51570B" w14:textId="301B845D" w:rsidR="00267A88" w:rsidRDefault="00BC5F9E" w:rsidP="003907D9">
      <w:pPr>
        <w:widowControl/>
        <w:numPr>
          <w:ilvl w:val="1"/>
          <w:numId w:val="9"/>
        </w:numPr>
        <w:autoSpaceDE/>
        <w:autoSpaceDN/>
        <w:ind w:left="851" w:hanging="437"/>
        <w:rPr>
          <w:rFonts w:ascii="Calibri" w:eastAsia="Calibri" w:hAnsi="Calibri" w:cs="Calibri"/>
          <w:color w:val="000000"/>
        </w:rPr>
      </w:pPr>
      <w:r>
        <w:rPr>
          <w:rFonts w:ascii="Calibri" w:eastAsia="Calibri" w:hAnsi="Calibri" w:cs="Calibri"/>
          <w:color w:val="000000"/>
        </w:rPr>
        <w:t>Karty pamięci – 30 szt.</w:t>
      </w:r>
    </w:p>
    <w:p w14:paraId="712FBD76" w14:textId="178BCA78" w:rsidR="003907D9" w:rsidRDefault="00793C23" w:rsidP="003907D9">
      <w:pPr>
        <w:widowControl/>
        <w:numPr>
          <w:ilvl w:val="1"/>
          <w:numId w:val="9"/>
        </w:numPr>
        <w:autoSpaceDE/>
        <w:autoSpaceDN/>
        <w:ind w:left="851" w:hanging="437"/>
        <w:rPr>
          <w:rFonts w:ascii="Calibri" w:eastAsia="Calibri" w:hAnsi="Calibri" w:cs="Calibri"/>
          <w:color w:val="000000"/>
          <w:lang w:val="pl-PL"/>
        </w:rPr>
      </w:pPr>
      <w:r>
        <w:rPr>
          <w:rFonts w:ascii="Calibri" w:eastAsia="Calibri" w:hAnsi="Calibri" w:cs="Calibri"/>
          <w:color w:val="000000"/>
          <w:lang w:val="pl-PL"/>
        </w:rPr>
        <w:t xml:space="preserve">Meble biurowe </w:t>
      </w:r>
      <w:r w:rsidR="004400E9">
        <w:rPr>
          <w:rFonts w:ascii="Calibri" w:eastAsia="Calibri" w:hAnsi="Calibri" w:cs="Calibri"/>
          <w:color w:val="000000"/>
          <w:lang w:val="pl-PL"/>
        </w:rPr>
        <w:t xml:space="preserve">– szafy na dokumenty </w:t>
      </w:r>
      <w:r w:rsidR="0087110A">
        <w:rPr>
          <w:rFonts w:ascii="Calibri" w:eastAsia="Calibri" w:hAnsi="Calibri" w:cs="Calibri"/>
          <w:color w:val="000000"/>
          <w:lang w:val="pl-PL"/>
        </w:rPr>
        <w:t>–</w:t>
      </w:r>
      <w:r>
        <w:rPr>
          <w:rFonts w:ascii="Calibri" w:eastAsia="Calibri" w:hAnsi="Calibri" w:cs="Calibri"/>
          <w:color w:val="000000"/>
          <w:lang w:val="pl-PL"/>
        </w:rPr>
        <w:t xml:space="preserve"> 5 szt.</w:t>
      </w:r>
    </w:p>
    <w:p w14:paraId="210E061A" w14:textId="6DA1E836" w:rsidR="00793C23" w:rsidRPr="003907D9" w:rsidRDefault="00793C23" w:rsidP="003907D9">
      <w:pPr>
        <w:widowControl/>
        <w:numPr>
          <w:ilvl w:val="1"/>
          <w:numId w:val="9"/>
        </w:numPr>
        <w:autoSpaceDE/>
        <w:autoSpaceDN/>
        <w:ind w:left="851" w:hanging="437"/>
        <w:rPr>
          <w:rFonts w:ascii="Calibri" w:eastAsia="Calibri" w:hAnsi="Calibri" w:cs="Calibri"/>
          <w:color w:val="000000"/>
          <w:lang w:val="pl-PL"/>
        </w:rPr>
      </w:pPr>
      <w:r>
        <w:rPr>
          <w:rFonts w:ascii="Calibri" w:eastAsia="Calibri" w:hAnsi="Calibri" w:cs="Calibri"/>
          <w:color w:val="000000"/>
          <w:lang w:val="pl-PL"/>
        </w:rPr>
        <w:t xml:space="preserve">Fotele obrotowe </w:t>
      </w:r>
      <w:r w:rsidR="0087110A">
        <w:rPr>
          <w:rFonts w:ascii="Calibri" w:eastAsia="Calibri" w:hAnsi="Calibri" w:cs="Calibri"/>
          <w:color w:val="000000"/>
          <w:lang w:val="pl-PL"/>
        </w:rPr>
        <w:t>–</w:t>
      </w:r>
      <w:r>
        <w:rPr>
          <w:rFonts w:ascii="Calibri" w:eastAsia="Calibri" w:hAnsi="Calibri" w:cs="Calibri"/>
          <w:color w:val="000000"/>
          <w:lang w:val="pl-PL"/>
        </w:rPr>
        <w:t xml:space="preserve"> 5 szt.</w:t>
      </w:r>
    </w:p>
    <w:p w14:paraId="209C21AC" w14:textId="42A7C944" w:rsidR="003907D9" w:rsidRDefault="003907D9" w:rsidP="003907D9">
      <w:pPr>
        <w:rPr>
          <w:rFonts w:ascii="Calibri" w:eastAsia="Calibri" w:hAnsi="Calibri" w:cs="Calibri"/>
        </w:rPr>
      </w:pPr>
    </w:p>
    <w:p w14:paraId="39E107E6" w14:textId="77777777" w:rsidR="001F10C2" w:rsidRDefault="001F10C2" w:rsidP="003907D9">
      <w:pPr>
        <w:rPr>
          <w:rFonts w:ascii="Calibri" w:eastAsia="Calibri" w:hAnsi="Calibri" w:cs="Calibri"/>
        </w:rPr>
      </w:pPr>
    </w:p>
    <w:p w14:paraId="1C6BD62B" w14:textId="14474E41" w:rsidR="00793C23" w:rsidRDefault="003907D9" w:rsidP="00793C23">
      <w:pPr>
        <w:widowControl/>
        <w:numPr>
          <w:ilvl w:val="0"/>
          <w:numId w:val="9"/>
        </w:numPr>
        <w:autoSpaceDE/>
        <w:autoSpaceDN/>
        <w:ind w:left="426" w:hanging="426"/>
        <w:rPr>
          <w:rFonts w:ascii="Calibri" w:eastAsia="Calibri" w:hAnsi="Calibri" w:cs="Calibri"/>
          <w:b/>
          <w:color w:val="000000"/>
          <w:sz w:val="28"/>
          <w:szCs w:val="28"/>
          <w:lang w:val="pl-PL"/>
        </w:rPr>
      </w:pPr>
      <w:r w:rsidRPr="003907D9">
        <w:rPr>
          <w:rFonts w:ascii="Calibri" w:eastAsia="Calibri" w:hAnsi="Calibri" w:cs="Calibri"/>
          <w:b/>
          <w:color w:val="000000"/>
          <w:sz w:val="28"/>
          <w:szCs w:val="28"/>
          <w:lang w:val="pl-PL"/>
        </w:rPr>
        <w:t>Minimalne parametry opisujące wymagania dla poszczególnych elementów:</w:t>
      </w:r>
      <w:r w:rsidR="00793C23">
        <w:rPr>
          <w:rFonts w:ascii="Calibri" w:eastAsia="Calibri" w:hAnsi="Calibri" w:cs="Calibri"/>
          <w:b/>
          <w:color w:val="000000"/>
          <w:sz w:val="28"/>
          <w:szCs w:val="28"/>
          <w:lang w:val="pl-PL"/>
        </w:rPr>
        <w:br/>
      </w:r>
    </w:p>
    <w:p w14:paraId="7F997318" w14:textId="0EE8BACD" w:rsidR="00D3240C" w:rsidRPr="00FA56EC" w:rsidRDefault="00D3240C" w:rsidP="00D3240C">
      <w:pPr>
        <w:pStyle w:val="Akapitzlist"/>
        <w:widowControl/>
        <w:numPr>
          <w:ilvl w:val="0"/>
          <w:numId w:val="11"/>
        </w:numPr>
        <w:autoSpaceDE/>
        <w:autoSpaceDN/>
        <w:rPr>
          <w:rFonts w:ascii="Calibri" w:eastAsia="Calibri" w:hAnsi="Calibri" w:cs="Calibri"/>
          <w:b/>
          <w:color w:val="000000"/>
          <w:sz w:val="40"/>
          <w:szCs w:val="40"/>
          <w:lang w:val="pl-PL"/>
        </w:rPr>
      </w:pPr>
      <w:r w:rsidRPr="00FA56EC">
        <w:rPr>
          <w:rFonts w:ascii="Calibri" w:eastAsia="Calibri" w:hAnsi="Calibri" w:cs="Calibri"/>
          <w:b/>
          <w:color w:val="000000"/>
          <w:sz w:val="40"/>
          <w:szCs w:val="40"/>
          <w:lang w:val="pl-PL"/>
        </w:rPr>
        <w:t>Sprzęt do Pracowni digitalizacji</w:t>
      </w:r>
    </w:p>
    <w:p w14:paraId="1152F902" w14:textId="77777777" w:rsidR="00DF091D" w:rsidRPr="00D3240C" w:rsidRDefault="00DF091D" w:rsidP="00DF091D">
      <w:pPr>
        <w:pStyle w:val="Akapitzlist"/>
        <w:widowControl/>
        <w:autoSpaceDE/>
        <w:autoSpaceDN/>
        <w:ind w:left="786"/>
        <w:rPr>
          <w:rFonts w:ascii="Calibri" w:eastAsia="Calibri" w:hAnsi="Calibri" w:cs="Calibri"/>
          <w:b/>
          <w:color w:val="000000"/>
          <w:sz w:val="28"/>
          <w:szCs w:val="28"/>
          <w:lang w:val="pl-PL"/>
        </w:rPr>
      </w:pPr>
    </w:p>
    <w:p w14:paraId="2CED4FB2" w14:textId="0C5D001B" w:rsidR="005E6BEA" w:rsidRPr="00D3240C" w:rsidRDefault="00E266BD" w:rsidP="00D3240C">
      <w:pPr>
        <w:pStyle w:val="Akapitzlist"/>
        <w:widowControl/>
        <w:numPr>
          <w:ilvl w:val="1"/>
          <w:numId w:val="9"/>
        </w:numPr>
        <w:autoSpaceDE/>
        <w:autoSpaceDN/>
        <w:rPr>
          <w:rFonts w:ascii="Calibri" w:eastAsia="Calibri" w:hAnsi="Calibri" w:cs="Calibri"/>
          <w:color w:val="000000"/>
          <w:lang w:val="pl-PL"/>
        </w:rPr>
      </w:pPr>
      <w:r w:rsidRPr="00D3240C">
        <w:rPr>
          <w:rFonts w:ascii="Calibri" w:eastAsia="Calibri" w:hAnsi="Calibri" w:cs="Calibri"/>
          <w:color w:val="000000"/>
          <w:lang w:val="pl-PL"/>
        </w:rPr>
        <w:t>Komputer stacjonarny do skanowania i obróbki graficznej</w:t>
      </w:r>
    </w:p>
    <w:p w14:paraId="3EFF01D0" w14:textId="14F26A93" w:rsidR="00DA739A" w:rsidRPr="003907D9" w:rsidRDefault="00DA739A">
      <w:pPr>
        <w:rPr>
          <w:lang w:val="pl-PL"/>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046"/>
        <w:gridCol w:w="6823"/>
      </w:tblGrid>
      <w:tr w:rsidR="00E266BD" w:rsidRPr="00793C23" w14:paraId="6BBE6D5E" w14:textId="77777777" w:rsidTr="00863876">
        <w:tc>
          <w:tcPr>
            <w:tcW w:w="479" w:type="dxa"/>
            <w:tcBorders>
              <w:top w:val="single" w:sz="6" w:space="0" w:color="000000"/>
              <w:left w:val="single" w:sz="6" w:space="0" w:color="000000"/>
              <w:bottom w:val="single" w:sz="6" w:space="0" w:color="000000"/>
              <w:right w:val="single" w:sz="6" w:space="0" w:color="000000"/>
            </w:tcBorders>
            <w:shd w:val="clear" w:color="auto" w:fill="auto"/>
            <w:hideMark/>
          </w:tcPr>
          <w:p w14:paraId="1FC88C5C"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b/>
                <w:bCs/>
                <w:lang w:val="pl-PL"/>
              </w:rPr>
              <w:t>Lp.</w:t>
            </w:r>
            <w:r w:rsidRPr="00793C23">
              <w:rPr>
                <w:rFonts w:asciiTheme="minorHAnsi" w:eastAsia="Times New Roman" w:hAnsiTheme="minorHAnsi" w:cstheme="minorHAnsi"/>
                <w:lang w:val="pl-PL"/>
              </w:rPr>
              <w:t> </w:t>
            </w:r>
          </w:p>
        </w:tc>
        <w:tc>
          <w:tcPr>
            <w:tcW w:w="2046" w:type="dxa"/>
            <w:tcBorders>
              <w:top w:val="single" w:sz="6" w:space="0" w:color="000000"/>
              <w:left w:val="nil"/>
              <w:bottom w:val="single" w:sz="6" w:space="0" w:color="000000"/>
              <w:right w:val="single" w:sz="6" w:space="0" w:color="000000"/>
            </w:tcBorders>
            <w:shd w:val="clear" w:color="auto" w:fill="auto"/>
            <w:hideMark/>
          </w:tcPr>
          <w:p w14:paraId="6BBD6AE1"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b/>
                <w:bCs/>
                <w:lang w:val="pl-PL"/>
              </w:rPr>
              <w:t>Podzespoły</w:t>
            </w:r>
            <w:r w:rsidRPr="00793C23">
              <w:rPr>
                <w:rFonts w:asciiTheme="minorHAnsi" w:eastAsia="Times New Roman" w:hAnsiTheme="minorHAnsi" w:cstheme="minorHAnsi"/>
                <w:lang w:val="pl-PL"/>
              </w:rPr>
              <w:t> </w:t>
            </w:r>
          </w:p>
        </w:tc>
        <w:tc>
          <w:tcPr>
            <w:tcW w:w="6823" w:type="dxa"/>
            <w:tcBorders>
              <w:top w:val="single" w:sz="6" w:space="0" w:color="000000"/>
              <w:left w:val="nil"/>
              <w:bottom w:val="single" w:sz="6" w:space="0" w:color="000000"/>
              <w:right w:val="single" w:sz="6" w:space="0" w:color="000000"/>
            </w:tcBorders>
            <w:shd w:val="clear" w:color="auto" w:fill="auto"/>
            <w:hideMark/>
          </w:tcPr>
          <w:p w14:paraId="5CBA2230"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b/>
                <w:bCs/>
                <w:lang w:val="pl-PL"/>
              </w:rPr>
              <w:t>Wymagania</w:t>
            </w:r>
            <w:r w:rsidRPr="00793C23">
              <w:rPr>
                <w:rFonts w:asciiTheme="minorHAnsi" w:eastAsia="Times New Roman" w:hAnsiTheme="minorHAnsi" w:cstheme="minorHAnsi"/>
                <w:lang w:val="pl-PL"/>
              </w:rPr>
              <w:t> </w:t>
            </w:r>
          </w:p>
        </w:tc>
      </w:tr>
      <w:tr w:rsidR="00E266BD" w:rsidRPr="00793C23" w14:paraId="36517F25"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03769880"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1 </w:t>
            </w:r>
          </w:p>
        </w:tc>
        <w:tc>
          <w:tcPr>
            <w:tcW w:w="2046" w:type="dxa"/>
            <w:tcBorders>
              <w:top w:val="nil"/>
              <w:left w:val="nil"/>
              <w:bottom w:val="single" w:sz="6" w:space="0" w:color="000000"/>
              <w:right w:val="single" w:sz="6" w:space="0" w:color="000000"/>
            </w:tcBorders>
            <w:shd w:val="clear" w:color="auto" w:fill="auto"/>
            <w:hideMark/>
          </w:tcPr>
          <w:p w14:paraId="77C528F5"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Matryca </w:t>
            </w:r>
          </w:p>
        </w:tc>
        <w:tc>
          <w:tcPr>
            <w:tcW w:w="6823" w:type="dxa"/>
            <w:tcBorders>
              <w:top w:val="nil"/>
              <w:left w:val="nil"/>
              <w:bottom w:val="single" w:sz="6" w:space="0" w:color="000000"/>
              <w:right w:val="single" w:sz="6" w:space="0" w:color="000000"/>
            </w:tcBorders>
            <w:shd w:val="clear" w:color="auto" w:fill="auto"/>
            <w:hideMark/>
          </w:tcPr>
          <w:p w14:paraId="61C143A0"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Nie mniej niż 27”  </w:t>
            </w:r>
          </w:p>
          <w:p w14:paraId="4E4C3E72"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Rozdzielczość nie mniej niż 4k UHD (3840x2160) </w:t>
            </w:r>
          </w:p>
          <w:p w14:paraId="5E0475C7"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 xml:space="preserve">Błyszcząca </w:t>
            </w:r>
          </w:p>
          <w:p w14:paraId="6C272F61"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Technologia LED IPS</w:t>
            </w:r>
          </w:p>
        </w:tc>
      </w:tr>
      <w:tr w:rsidR="00E266BD" w:rsidRPr="00222FDF" w14:paraId="0DE34C6B"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6F877F49"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lastRenderedPageBreak/>
              <w:t>2 </w:t>
            </w:r>
          </w:p>
        </w:tc>
        <w:tc>
          <w:tcPr>
            <w:tcW w:w="2046" w:type="dxa"/>
            <w:tcBorders>
              <w:top w:val="nil"/>
              <w:left w:val="nil"/>
              <w:bottom w:val="single" w:sz="6" w:space="0" w:color="000000"/>
              <w:right w:val="single" w:sz="6" w:space="0" w:color="000000"/>
            </w:tcBorders>
            <w:shd w:val="clear" w:color="auto" w:fill="auto"/>
            <w:hideMark/>
          </w:tcPr>
          <w:p w14:paraId="3C2B1359"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Procesor </w:t>
            </w:r>
          </w:p>
        </w:tc>
        <w:tc>
          <w:tcPr>
            <w:tcW w:w="6823" w:type="dxa"/>
            <w:tcBorders>
              <w:top w:val="nil"/>
              <w:left w:val="nil"/>
              <w:bottom w:val="single" w:sz="6" w:space="0" w:color="000000"/>
              <w:right w:val="single" w:sz="6" w:space="0" w:color="000000"/>
            </w:tcBorders>
            <w:shd w:val="clear" w:color="auto" w:fill="auto"/>
            <w:hideMark/>
          </w:tcPr>
          <w:p w14:paraId="5B9212AD"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Osiągający w teście </w:t>
            </w:r>
            <w:hyperlink r:id="rId5" w:tgtFrame="_blank" w:history="1">
              <w:r w:rsidRPr="00793C23">
                <w:rPr>
                  <w:rFonts w:asciiTheme="minorHAnsi" w:eastAsia="Times New Roman" w:hAnsiTheme="minorHAnsi" w:cstheme="minorHAnsi"/>
                  <w:color w:val="0563C1"/>
                  <w:u w:val="single"/>
                  <w:lang w:val="pl-PL"/>
                </w:rPr>
                <w:t>https://www.cpubenchmark.net</w:t>
              </w:r>
            </w:hyperlink>
            <w:r w:rsidRPr="00793C23">
              <w:rPr>
                <w:rFonts w:asciiTheme="minorHAnsi" w:eastAsia="Times New Roman" w:hAnsiTheme="minorHAnsi" w:cstheme="minorHAnsi"/>
                <w:lang w:val="pl-PL"/>
              </w:rPr>
              <w:t> nie mniej niż 7100 punktów  </w:t>
            </w:r>
          </w:p>
        </w:tc>
      </w:tr>
      <w:tr w:rsidR="00E266BD" w:rsidRPr="00222FDF" w14:paraId="60900A5A"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63F768FB"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3 </w:t>
            </w:r>
          </w:p>
        </w:tc>
        <w:tc>
          <w:tcPr>
            <w:tcW w:w="2046" w:type="dxa"/>
            <w:tcBorders>
              <w:top w:val="nil"/>
              <w:left w:val="nil"/>
              <w:bottom w:val="single" w:sz="6" w:space="0" w:color="000000"/>
              <w:right w:val="single" w:sz="6" w:space="0" w:color="000000"/>
            </w:tcBorders>
            <w:shd w:val="clear" w:color="auto" w:fill="auto"/>
            <w:hideMark/>
          </w:tcPr>
          <w:p w14:paraId="2583434C"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Wifi </w:t>
            </w:r>
          </w:p>
        </w:tc>
        <w:tc>
          <w:tcPr>
            <w:tcW w:w="6823" w:type="dxa"/>
            <w:tcBorders>
              <w:top w:val="nil"/>
              <w:left w:val="nil"/>
              <w:bottom w:val="single" w:sz="6" w:space="0" w:color="000000"/>
              <w:right w:val="single" w:sz="6" w:space="0" w:color="000000"/>
            </w:tcBorders>
            <w:shd w:val="clear" w:color="auto" w:fill="auto"/>
            <w:hideMark/>
          </w:tcPr>
          <w:p w14:paraId="37B9737B"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Obsługa co najmniej wifi klasy 5 (802.11 a/b/g/n/ac) </w:t>
            </w:r>
          </w:p>
        </w:tc>
      </w:tr>
      <w:tr w:rsidR="00E266BD" w:rsidRPr="00222FDF" w14:paraId="6695D8B5"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10EA0247"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4 </w:t>
            </w:r>
          </w:p>
        </w:tc>
        <w:tc>
          <w:tcPr>
            <w:tcW w:w="2046" w:type="dxa"/>
            <w:tcBorders>
              <w:top w:val="nil"/>
              <w:left w:val="nil"/>
              <w:bottom w:val="single" w:sz="6" w:space="0" w:color="000000"/>
              <w:right w:val="single" w:sz="6" w:space="0" w:color="000000"/>
            </w:tcBorders>
            <w:shd w:val="clear" w:color="auto" w:fill="auto"/>
            <w:hideMark/>
          </w:tcPr>
          <w:p w14:paraId="7C6620A0"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Pamięć RAM </w:t>
            </w:r>
          </w:p>
        </w:tc>
        <w:tc>
          <w:tcPr>
            <w:tcW w:w="6823" w:type="dxa"/>
            <w:tcBorders>
              <w:top w:val="nil"/>
              <w:left w:val="nil"/>
              <w:bottom w:val="single" w:sz="6" w:space="0" w:color="000000"/>
              <w:right w:val="single" w:sz="6" w:space="0" w:color="000000"/>
            </w:tcBorders>
            <w:shd w:val="clear" w:color="auto" w:fill="auto"/>
            <w:hideMark/>
          </w:tcPr>
          <w:p w14:paraId="74FE9B39"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Nie mniej niż 8GB pamięci RAM </w:t>
            </w:r>
          </w:p>
        </w:tc>
      </w:tr>
      <w:tr w:rsidR="00E266BD" w:rsidRPr="00222FDF" w14:paraId="4E36CF38"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1DA79377"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5 </w:t>
            </w:r>
          </w:p>
        </w:tc>
        <w:tc>
          <w:tcPr>
            <w:tcW w:w="2046" w:type="dxa"/>
            <w:tcBorders>
              <w:top w:val="nil"/>
              <w:left w:val="nil"/>
              <w:bottom w:val="single" w:sz="6" w:space="0" w:color="000000"/>
              <w:right w:val="single" w:sz="6" w:space="0" w:color="000000"/>
            </w:tcBorders>
            <w:shd w:val="clear" w:color="auto" w:fill="auto"/>
            <w:hideMark/>
          </w:tcPr>
          <w:p w14:paraId="40D0EB70"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Dysk </w:t>
            </w:r>
          </w:p>
        </w:tc>
        <w:tc>
          <w:tcPr>
            <w:tcW w:w="6823" w:type="dxa"/>
            <w:tcBorders>
              <w:top w:val="nil"/>
              <w:left w:val="nil"/>
              <w:bottom w:val="single" w:sz="6" w:space="0" w:color="000000"/>
              <w:right w:val="single" w:sz="6" w:space="0" w:color="000000"/>
            </w:tcBorders>
            <w:shd w:val="clear" w:color="auto" w:fill="auto"/>
            <w:hideMark/>
          </w:tcPr>
          <w:p w14:paraId="29E4EBCD"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Nie mniej niż 256GB pamięci w technologii półprzewodnikowej.</w:t>
            </w:r>
          </w:p>
        </w:tc>
      </w:tr>
      <w:tr w:rsidR="00E266BD" w:rsidRPr="00222FDF" w14:paraId="4FF012C8"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27B87694"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6 </w:t>
            </w:r>
          </w:p>
        </w:tc>
        <w:tc>
          <w:tcPr>
            <w:tcW w:w="2046" w:type="dxa"/>
            <w:tcBorders>
              <w:top w:val="nil"/>
              <w:left w:val="nil"/>
              <w:bottom w:val="single" w:sz="6" w:space="0" w:color="000000"/>
              <w:right w:val="single" w:sz="6" w:space="0" w:color="000000"/>
            </w:tcBorders>
            <w:shd w:val="clear" w:color="auto" w:fill="auto"/>
            <w:hideMark/>
          </w:tcPr>
          <w:p w14:paraId="6AA9E06F"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Karta graficzna </w:t>
            </w:r>
          </w:p>
        </w:tc>
        <w:tc>
          <w:tcPr>
            <w:tcW w:w="6823" w:type="dxa"/>
            <w:tcBorders>
              <w:top w:val="nil"/>
              <w:left w:val="nil"/>
              <w:bottom w:val="single" w:sz="6" w:space="0" w:color="000000"/>
              <w:right w:val="single" w:sz="6" w:space="0" w:color="000000"/>
            </w:tcBorders>
            <w:shd w:val="clear" w:color="auto" w:fill="auto"/>
            <w:hideMark/>
          </w:tcPr>
          <w:p w14:paraId="1213E5E8"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Dedykowana karta graficzna  </w:t>
            </w:r>
          </w:p>
          <w:p w14:paraId="2067B81F"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Osiągająca nie mniej niż 7500 punktów w teście </w:t>
            </w:r>
            <w:hyperlink r:id="rId6" w:tgtFrame="_blank" w:history="1">
              <w:r w:rsidRPr="00793C23">
                <w:rPr>
                  <w:rFonts w:asciiTheme="minorHAnsi" w:eastAsia="Times New Roman" w:hAnsiTheme="minorHAnsi" w:cstheme="minorHAnsi"/>
                  <w:color w:val="0563C1"/>
                  <w:u w:val="single"/>
                  <w:lang w:val="pl-PL"/>
                </w:rPr>
                <w:t>https://www.videocardbenchmark.net/</w:t>
              </w:r>
            </w:hyperlink>
            <w:r w:rsidRPr="00793C23">
              <w:rPr>
                <w:rFonts w:asciiTheme="minorHAnsi" w:eastAsia="Times New Roman" w:hAnsiTheme="minorHAnsi" w:cstheme="minorHAnsi"/>
                <w:lang w:val="pl-PL"/>
              </w:rPr>
              <w:t> </w:t>
            </w:r>
          </w:p>
          <w:p w14:paraId="460F31A3"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Nie mniej niż 4096MB pamięci</w:t>
            </w:r>
          </w:p>
        </w:tc>
      </w:tr>
      <w:tr w:rsidR="00E266BD" w:rsidRPr="00222FDF" w14:paraId="24547CA5"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480D50F5"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7 </w:t>
            </w:r>
          </w:p>
        </w:tc>
        <w:tc>
          <w:tcPr>
            <w:tcW w:w="2046" w:type="dxa"/>
            <w:tcBorders>
              <w:top w:val="nil"/>
              <w:left w:val="nil"/>
              <w:bottom w:val="single" w:sz="6" w:space="0" w:color="000000"/>
              <w:right w:val="single" w:sz="6" w:space="0" w:color="000000"/>
            </w:tcBorders>
            <w:shd w:val="clear" w:color="auto" w:fill="auto"/>
            <w:hideMark/>
          </w:tcPr>
          <w:p w14:paraId="41E799BA"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Złącza </w:t>
            </w:r>
          </w:p>
        </w:tc>
        <w:tc>
          <w:tcPr>
            <w:tcW w:w="6823" w:type="dxa"/>
            <w:tcBorders>
              <w:top w:val="nil"/>
              <w:left w:val="nil"/>
              <w:bottom w:val="single" w:sz="6" w:space="0" w:color="000000"/>
              <w:right w:val="single" w:sz="6" w:space="0" w:color="000000"/>
            </w:tcBorders>
            <w:shd w:val="clear" w:color="auto" w:fill="auto"/>
            <w:hideMark/>
          </w:tcPr>
          <w:p w14:paraId="6D013C6D"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Nie mniej niż: </w:t>
            </w:r>
          </w:p>
          <w:p w14:paraId="637802DA"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USB 3.1 – nie mniej niż 2 szt </w:t>
            </w:r>
          </w:p>
          <w:p w14:paraId="0E125CB6" w14:textId="480051BC"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 xml:space="preserve">Thunderbolt 3  – nie mniej niż 1szt </w:t>
            </w:r>
          </w:p>
          <w:p w14:paraId="717B5ABA"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RJ-45 LAN (10/100/1000 Mbps)</w:t>
            </w:r>
          </w:p>
        </w:tc>
      </w:tr>
      <w:tr w:rsidR="00E266BD" w:rsidRPr="00222FDF" w14:paraId="31E50D91"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583E8F25"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8</w:t>
            </w:r>
          </w:p>
        </w:tc>
        <w:tc>
          <w:tcPr>
            <w:tcW w:w="2046" w:type="dxa"/>
            <w:tcBorders>
              <w:top w:val="nil"/>
              <w:left w:val="nil"/>
              <w:bottom w:val="single" w:sz="6" w:space="0" w:color="000000"/>
              <w:right w:val="single" w:sz="6" w:space="0" w:color="000000"/>
            </w:tcBorders>
            <w:shd w:val="clear" w:color="auto" w:fill="auto"/>
            <w:hideMark/>
          </w:tcPr>
          <w:p w14:paraId="73066A09"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Załączone akcesoria </w:t>
            </w:r>
          </w:p>
        </w:tc>
        <w:tc>
          <w:tcPr>
            <w:tcW w:w="6823" w:type="dxa"/>
            <w:tcBorders>
              <w:top w:val="nil"/>
              <w:left w:val="nil"/>
              <w:bottom w:val="single" w:sz="6" w:space="0" w:color="000000"/>
              <w:right w:val="single" w:sz="6" w:space="0" w:color="000000"/>
            </w:tcBorders>
            <w:shd w:val="clear" w:color="auto" w:fill="auto"/>
            <w:hideMark/>
          </w:tcPr>
          <w:p w14:paraId="581ED52D"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Dołączona bezprzewodowa mysz i klawiatura</w:t>
            </w:r>
          </w:p>
        </w:tc>
      </w:tr>
      <w:tr w:rsidR="00E266BD" w:rsidRPr="00222FDF" w14:paraId="2346296E"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3B4654EF"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9 </w:t>
            </w:r>
          </w:p>
        </w:tc>
        <w:tc>
          <w:tcPr>
            <w:tcW w:w="2046" w:type="dxa"/>
            <w:tcBorders>
              <w:top w:val="nil"/>
              <w:left w:val="nil"/>
              <w:bottom w:val="single" w:sz="6" w:space="0" w:color="000000"/>
              <w:right w:val="single" w:sz="6" w:space="0" w:color="000000"/>
            </w:tcBorders>
            <w:shd w:val="clear" w:color="auto" w:fill="auto"/>
            <w:hideMark/>
          </w:tcPr>
          <w:p w14:paraId="143525D3"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System operacyjny </w:t>
            </w:r>
          </w:p>
        </w:tc>
        <w:tc>
          <w:tcPr>
            <w:tcW w:w="6823" w:type="dxa"/>
            <w:tcBorders>
              <w:top w:val="nil"/>
              <w:left w:val="nil"/>
              <w:bottom w:val="single" w:sz="6" w:space="0" w:color="000000"/>
              <w:right w:val="single" w:sz="6" w:space="0" w:color="000000"/>
            </w:tcBorders>
            <w:shd w:val="clear" w:color="auto" w:fill="auto"/>
            <w:hideMark/>
          </w:tcPr>
          <w:p w14:paraId="55F8D0B0"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Preinstalowany system operacyjny w polskiej wersji językowej </w:t>
            </w:r>
          </w:p>
          <w:p w14:paraId="456AE341"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System musi posiadać interface GUI </w:t>
            </w:r>
          </w:p>
          <w:p w14:paraId="309CFCFF"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Zainstalowany system operacyjny powinien być dostępny w najnowszej stabilnej wersji lub umożliwiać do niej darmową aktualizację </w:t>
            </w:r>
          </w:p>
          <w:p w14:paraId="11A287F3"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tc>
      </w:tr>
      <w:tr w:rsidR="00E266BD" w:rsidRPr="00222FDF" w14:paraId="60E58C36" w14:textId="77777777" w:rsidTr="00863876">
        <w:tc>
          <w:tcPr>
            <w:tcW w:w="479" w:type="dxa"/>
            <w:tcBorders>
              <w:top w:val="nil"/>
              <w:left w:val="single" w:sz="6" w:space="0" w:color="000000"/>
              <w:bottom w:val="single" w:sz="6" w:space="0" w:color="000000"/>
              <w:right w:val="single" w:sz="6" w:space="0" w:color="000000"/>
            </w:tcBorders>
            <w:shd w:val="clear" w:color="auto" w:fill="auto"/>
            <w:hideMark/>
          </w:tcPr>
          <w:p w14:paraId="2556D25D"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11 </w:t>
            </w:r>
          </w:p>
        </w:tc>
        <w:tc>
          <w:tcPr>
            <w:tcW w:w="2046" w:type="dxa"/>
            <w:tcBorders>
              <w:top w:val="nil"/>
              <w:left w:val="nil"/>
              <w:bottom w:val="single" w:sz="6" w:space="0" w:color="000000"/>
              <w:right w:val="single" w:sz="6" w:space="0" w:color="000000"/>
            </w:tcBorders>
            <w:shd w:val="clear" w:color="auto" w:fill="auto"/>
            <w:hideMark/>
          </w:tcPr>
          <w:p w14:paraId="0ED10C49"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Obudowa </w:t>
            </w:r>
          </w:p>
        </w:tc>
        <w:tc>
          <w:tcPr>
            <w:tcW w:w="6823" w:type="dxa"/>
            <w:tcBorders>
              <w:top w:val="nil"/>
              <w:left w:val="nil"/>
              <w:bottom w:val="single" w:sz="6" w:space="0" w:color="000000"/>
              <w:right w:val="single" w:sz="6" w:space="0" w:color="000000"/>
            </w:tcBorders>
            <w:shd w:val="clear" w:color="auto" w:fill="auto"/>
            <w:hideMark/>
          </w:tcPr>
          <w:p w14:paraId="04D0FF7A" w14:textId="77777777" w:rsidR="00E266BD" w:rsidRPr="00793C23" w:rsidRDefault="00E266BD" w:rsidP="00D24D72">
            <w:pPr>
              <w:textAlignment w:val="baseline"/>
              <w:rPr>
                <w:rFonts w:asciiTheme="minorHAnsi" w:eastAsia="Times New Roman" w:hAnsiTheme="minorHAnsi" w:cstheme="minorHAnsi"/>
                <w:lang w:val="pl-PL"/>
              </w:rPr>
            </w:pPr>
            <w:r w:rsidRPr="00793C23">
              <w:rPr>
                <w:rFonts w:asciiTheme="minorHAnsi" w:eastAsia="Times New Roman" w:hAnsiTheme="minorHAnsi" w:cstheme="minorHAnsi"/>
                <w:lang w:val="pl-PL"/>
              </w:rPr>
              <w:t>Zamawiający dopuszcza wyłącznie komputery wyprodukowane fabrycznie jako All in One  </w:t>
            </w:r>
          </w:p>
        </w:tc>
      </w:tr>
    </w:tbl>
    <w:p w14:paraId="32EF4220" w14:textId="6ED9DC6E" w:rsidR="00E266BD" w:rsidRDefault="00E266BD">
      <w:pPr>
        <w:rPr>
          <w:lang w:val="pl-PL"/>
        </w:rPr>
      </w:pPr>
    </w:p>
    <w:p w14:paraId="36EA6099" w14:textId="6A8292ED" w:rsidR="00793C23" w:rsidRDefault="00793C23" w:rsidP="00793C23">
      <w:pPr>
        <w:pStyle w:val="Akapitzlist"/>
        <w:numPr>
          <w:ilvl w:val="1"/>
          <w:numId w:val="9"/>
        </w:numPr>
        <w:ind w:left="993" w:hanging="426"/>
        <w:rPr>
          <w:rFonts w:asciiTheme="minorHAnsi" w:hAnsiTheme="minorHAnsi" w:cstheme="minorHAnsi"/>
          <w:lang w:val="pl-PL"/>
        </w:rPr>
      </w:pPr>
      <w:r w:rsidRPr="00793C23">
        <w:rPr>
          <w:rFonts w:asciiTheme="minorHAnsi" w:hAnsiTheme="minorHAnsi" w:cstheme="minorHAnsi"/>
          <w:lang w:val="pl-PL"/>
        </w:rPr>
        <w:t>Urządzenie wielofunkcyjne A4</w:t>
      </w:r>
    </w:p>
    <w:p w14:paraId="2E4B7B1F" w14:textId="77777777" w:rsidR="00D3240C" w:rsidRDefault="00D3240C" w:rsidP="00D3240C">
      <w:pPr>
        <w:pStyle w:val="Akapitzlist"/>
        <w:ind w:left="993"/>
        <w:rPr>
          <w:rFonts w:asciiTheme="minorHAnsi" w:hAnsiTheme="minorHAnsi" w:cstheme="minorHAnsi"/>
          <w:lang w:val="pl-PL"/>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080"/>
        <w:gridCol w:w="6788"/>
      </w:tblGrid>
      <w:tr w:rsidR="00D3240C" w:rsidRPr="00D3240C" w14:paraId="02221FA4" w14:textId="77777777" w:rsidTr="00863876">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137C7175"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Lp. </w:t>
            </w:r>
          </w:p>
        </w:tc>
        <w:tc>
          <w:tcPr>
            <w:tcW w:w="2080" w:type="dxa"/>
            <w:tcBorders>
              <w:top w:val="single" w:sz="6" w:space="0" w:color="auto"/>
              <w:left w:val="nil"/>
              <w:bottom w:val="single" w:sz="6" w:space="0" w:color="auto"/>
              <w:right w:val="single" w:sz="6" w:space="0" w:color="auto"/>
            </w:tcBorders>
            <w:shd w:val="clear" w:color="auto" w:fill="auto"/>
            <w:hideMark/>
          </w:tcPr>
          <w:p w14:paraId="281949E1"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b/>
                <w:bCs/>
                <w:lang w:val="pl-PL" w:eastAsia="pl-PL"/>
              </w:rPr>
              <w:t>Parametr</w:t>
            </w:r>
            <w:r w:rsidRPr="00D3240C">
              <w:rPr>
                <w:rFonts w:ascii="Calibri" w:eastAsia="Times New Roman" w:hAnsi="Calibri" w:cs="Calibri"/>
                <w:lang w:val="pl-PL" w:eastAsia="pl-PL"/>
              </w:rPr>
              <w:t> </w:t>
            </w:r>
          </w:p>
        </w:tc>
        <w:tc>
          <w:tcPr>
            <w:tcW w:w="6788" w:type="dxa"/>
            <w:tcBorders>
              <w:top w:val="single" w:sz="6" w:space="0" w:color="auto"/>
              <w:left w:val="nil"/>
              <w:bottom w:val="single" w:sz="6" w:space="0" w:color="auto"/>
              <w:right w:val="single" w:sz="6" w:space="0" w:color="auto"/>
            </w:tcBorders>
            <w:shd w:val="clear" w:color="auto" w:fill="auto"/>
            <w:hideMark/>
          </w:tcPr>
          <w:p w14:paraId="6D34154D"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b/>
                <w:bCs/>
                <w:lang w:val="pl-PL" w:eastAsia="pl-PL"/>
              </w:rPr>
              <w:t>Wymagania</w:t>
            </w:r>
            <w:r w:rsidRPr="00D3240C">
              <w:rPr>
                <w:rFonts w:ascii="Calibri" w:eastAsia="Times New Roman" w:hAnsi="Calibri" w:cs="Calibri"/>
                <w:lang w:val="pl-PL" w:eastAsia="pl-PL"/>
              </w:rPr>
              <w:t> </w:t>
            </w:r>
          </w:p>
        </w:tc>
      </w:tr>
      <w:tr w:rsidR="00D3240C" w:rsidRPr="00222FDF" w14:paraId="5BB8C30E"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72248302"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1 </w:t>
            </w:r>
          </w:p>
        </w:tc>
        <w:tc>
          <w:tcPr>
            <w:tcW w:w="2080" w:type="dxa"/>
            <w:tcBorders>
              <w:top w:val="nil"/>
              <w:left w:val="nil"/>
              <w:bottom w:val="single" w:sz="6" w:space="0" w:color="auto"/>
              <w:right w:val="single" w:sz="6" w:space="0" w:color="auto"/>
            </w:tcBorders>
            <w:shd w:val="clear" w:color="auto" w:fill="auto"/>
            <w:hideMark/>
          </w:tcPr>
          <w:p w14:paraId="7DC2D8EA"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Rozmiar papieru </w:t>
            </w:r>
          </w:p>
        </w:tc>
        <w:tc>
          <w:tcPr>
            <w:tcW w:w="6788" w:type="dxa"/>
            <w:tcBorders>
              <w:top w:val="nil"/>
              <w:left w:val="nil"/>
              <w:bottom w:val="single" w:sz="6" w:space="0" w:color="auto"/>
              <w:right w:val="single" w:sz="6" w:space="0" w:color="auto"/>
            </w:tcBorders>
            <w:shd w:val="clear" w:color="auto" w:fill="auto"/>
            <w:hideMark/>
          </w:tcPr>
          <w:p w14:paraId="37087D3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Skanowanie i drukowanie: Nie mniejszy niż A4 </w:t>
            </w:r>
          </w:p>
        </w:tc>
      </w:tr>
      <w:tr w:rsidR="00D3240C" w:rsidRPr="00D3240C" w14:paraId="5471AA56"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5A1FD7A3"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2 </w:t>
            </w:r>
          </w:p>
        </w:tc>
        <w:tc>
          <w:tcPr>
            <w:tcW w:w="2080" w:type="dxa"/>
            <w:tcBorders>
              <w:top w:val="nil"/>
              <w:left w:val="nil"/>
              <w:bottom w:val="single" w:sz="6" w:space="0" w:color="auto"/>
              <w:right w:val="single" w:sz="6" w:space="0" w:color="auto"/>
            </w:tcBorders>
            <w:shd w:val="clear" w:color="auto" w:fill="auto"/>
            <w:hideMark/>
          </w:tcPr>
          <w:p w14:paraId="12A0631B"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Rodzaj urządzenia </w:t>
            </w:r>
          </w:p>
        </w:tc>
        <w:tc>
          <w:tcPr>
            <w:tcW w:w="6788" w:type="dxa"/>
            <w:tcBorders>
              <w:top w:val="nil"/>
              <w:left w:val="nil"/>
              <w:bottom w:val="single" w:sz="6" w:space="0" w:color="auto"/>
              <w:right w:val="single" w:sz="6" w:space="0" w:color="auto"/>
            </w:tcBorders>
            <w:shd w:val="clear" w:color="auto" w:fill="auto"/>
            <w:hideMark/>
          </w:tcPr>
          <w:p w14:paraId="2E06C2F3"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Druk / Skanowanie / Kopiowanie  </w:t>
            </w:r>
          </w:p>
        </w:tc>
      </w:tr>
      <w:tr w:rsidR="00D3240C" w:rsidRPr="00D3240C" w14:paraId="21907DC7"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27A078B7"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3 </w:t>
            </w:r>
          </w:p>
        </w:tc>
        <w:tc>
          <w:tcPr>
            <w:tcW w:w="2080" w:type="dxa"/>
            <w:tcBorders>
              <w:top w:val="nil"/>
              <w:left w:val="nil"/>
              <w:bottom w:val="single" w:sz="6" w:space="0" w:color="auto"/>
              <w:right w:val="single" w:sz="6" w:space="0" w:color="auto"/>
            </w:tcBorders>
            <w:shd w:val="clear" w:color="auto" w:fill="auto"/>
            <w:hideMark/>
          </w:tcPr>
          <w:p w14:paraId="5243C54B"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Kolor </w:t>
            </w:r>
          </w:p>
        </w:tc>
        <w:tc>
          <w:tcPr>
            <w:tcW w:w="6788" w:type="dxa"/>
            <w:tcBorders>
              <w:top w:val="nil"/>
              <w:left w:val="nil"/>
              <w:bottom w:val="single" w:sz="6" w:space="0" w:color="auto"/>
              <w:right w:val="single" w:sz="6" w:space="0" w:color="auto"/>
            </w:tcBorders>
            <w:shd w:val="clear" w:color="auto" w:fill="auto"/>
            <w:hideMark/>
          </w:tcPr>
          <w:p w14:paraId="0CF4ACA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Tak: Druk / Skanowanie / Kopiowanie </w:t>
            </w:r>
          </w:p>
        </w:tc>
      </w:tr>
      <w:tr w:rsidR="00D3240C" w:rsidRPr="00D3240C" w14:paraId="1C9DAAAB"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3F35FF7A"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4 </w:t>
            </w:r>
          </w:p>
        </w:tc>
        <w:tc>
          <w:tcPr>
            <w:tcW w:w="2080" w:type="dxa"/>
            <w:tcBorders>
              <w:top w:val="nil"/>
              <w:left w:val="nil"/>
              <w:bottom w:val="single" w:sz="6" w:space="0" w:color="auto"/>
              <w:right w:val="single" w:sz="6" w:space="0" w:color="auto"/>
            </w:tcBorders>
            <w:shd w:val="clear" w:color="auto" w:fill="auto"/>
            <w:hideMark/>
          </w:tcPr>
          <w:p w14:paraId="1596D067"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Rodzaj skanowania </w:t>
            </w:r>
          </w:p>
        </w:tc>
        <w:tc>
          <w:tcPr>
            <w:tcW w:w="6788" w:type="dxa"/>
            <w:tcBorders>
              <w:top w:val="nil"/>
              <w:left w:val="nil"/>
              <w:bottom w:val="single" w:sz="6" w:space="0" w:color="auto"/>
              <w:right w:val="single" w:sz="6" w:space="0" w:color="auto"/>
            </w:tcBorders>
            <w:shd w:val="clear" w:color="auto" w:fill="auto"/>
            <w:hideMark/>
          </w:tcPr>
          <w:p w14:paraId="55C5B42B"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Automatycznie dwustronne </w:t>
            </w:r>
          </w:p>
        </w:tc>
      </w:tr>
      <w:tr w:rsidR="00D3240C" w:rsidRPr="00D3240C" w14:paraId="0033306C"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67A91BD0"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5 </w:t>
            </w:r>
          </w:p>
        </w:tc>
        <w:tc>
          <w:tcPr>
            <w:tcW w:w="2080" w:type="dxa"/>
            <w:tcBorders>
              <w:top w:val="nil"/>
              <w:left w:val="nil"/>
              <w:bottom w:val="single" w:sz="6" w:space="0" w:color="auto"/>
              <w:right w:val="single" w:sz="6" w:space="0" w:color="auto"/>
            </w:tcBorders>
            <w:shd w:val="clear" w:color="auto" w:fill="auto"/>
            <w:hideMark/>
          </w:tcPr>
          <w:p w14:paraId="5D9CF585"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Kopiowanie  </w:t>
            </w:r>
          </w:p>
        </w:tc>
        <w:tc>
          <w:tcPr>
            <w:tcW w:w="6788" w:type="dxa"/>
            <w:tcBorders>
              <w:top w:val="nil"/>
              <w:left w:val="nil"/>
              <w:bottom w:val="single" w:sz="6" w:space="0" w:color="auto"/>
              <w:right w:val="single" w:sz="6" w:space="0" w:color="auto"/>
            </w:tcBorders>
            <w:shd w:val="clear" w:color="auto" w:fill="auto"/>
            <w:hideMark/>
          </w:tcPr>
          <w:p w14:paraId="6983CBED"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Automatyczne dwustronne </w:t>
            </w:r>
          </w:p>
        </w:tc>
      </w:tr>
      <w:tr w:rsidR="00D3240C" w:rsidRPr="00222FDF" w14:paraId="6DB96956"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46D5533C"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6 </w:t>
            </w:r>
          </w:p>
        </w:tc>
        <w:tc>
          <w:tcPr>
            <w:tcW w:w="2080" w:type="dxa"/>
            <w:tcBorders>
              <w:top w:val="nil"/>
              <w:left w:val="nil"/>
              <w:bottom w:val="single" w:sz="6" w:space="0" w:color="auto"/>
              <w:right w:val="single" w:sz="6" w:space="0" w:color="auto"/>
            </w:tcBorders>
            <w:shd w:val="clear" w:color="auto" w:fill="auto"/>
            <w:hideMark/>
          </w:tcPr>
          <w:p w14:paraId="00E700E4"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Druk sieciowy </w:t>
            </w:r>
          </w:p>
        </w:tc>
        <w:tc>
          <w:tcPr>
            <w:tcW w:w="6788" w:type="dxa"/>
            <w:tcBorders>
              <w:top w:val="nil"/>
              <w:left w:val="nil"/>
              <w:bottom w:val="single" w:sz="6" w:space="0" w:color="auto"/>
              <w:right w:val="single" w:sz="6" w:space="0" w:color="auto"/>
            </w:tcBorders>
            <w:shd w:val="clear" w:color="auto" w:fill="auto"/>
            <w:hideMark/>
          </w:tcPr>
          <w:p w14:paraId="3919CF65"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Ethernet </w:t>
            </w:r>
          </w:p>
          <w:p w14:paraId="2E3621BF"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Kompatybilność z oprogramowaniem zarządzającym drukiem i drukiem podążającym  </w:t>
            </w:r>
          </w:p>
        </w:tc>
      </w:tr>
      <w:tr w:rsidR="00D3240C" w:rsidRPr="00222FDF" w14:paraId="100E2A3D"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7D0AF6FC"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7 </w:t>
            </w:r>
          </w:p>
        </w:tc>
        <w:tc>
          <w:tcPr>
            <w:tcW w:w="2080" w:type="dxa"/>
            <w:tcBorders>
              <w:top w:val="nil"/>
              <w:left w:val="nil"/>
              <w:bottom w:val="single" w:sz="6" w:space="0" w:color="auto"/>
              <w:right w:val="single" w:sz="6" w:space="0" w:color="auto"/>
            </w:tcBorders>
            <w:shd w:val="clear" w:color="auto" w:fill="auto"/>
            <w:hideMark/>
          </w:tcPr>
          <w:p w14:paraId="28B20D5F"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Rozdzielczość druku monochromatycznego </w:t>
            </w:r>
          </w:p>
        </w:tc>
        <w:tc>
          <w:tcPr>
            <w:tcW w:w="6788" w:type="dxa"/>
            <w:tcBorders>
              <w:top w:val="nil"/>
              <w:left w:val="nil"/>
              <w:bottom w:val="single" w:sz="6" w:space="0" w:color="auto"/>
              <w:right w:val="single" w:sz="6" w:space="0" w:color="auto"/>
            </w:tcBorders>
            <w:shd w:val="clear" w:color="auto" w:fill="auto"/>
            <w:hideMark/>
          </w:tcPr>
          <w:p w14:paraId="51B7B7AC"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Nie mniej niż 1200x1200 dpi </w:t>
            </w:r>
          </w:p>
        </w:tc>
      </w:tr>
      <w:tr w:rsidR="00D3240C" w:rsidRPr="00222FDF" w14:paraId="6BBE6CE3"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0A771718"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8 </w:t>
            </w:r>
          </w:p>
        </w:tc>
        <w:tc>
          <w:tcPr>
            <w:tcW w:w="2080" w:type="dxa"/>
            <w:tcBorders>
              <w:top w:val="nil"/>
              <w:left w:val="nil"/>
              <w:bottom w:val="single" w:sz="6" w:space="0" w:color="auto"/>
              <w:right w:val="single" w:sz="6" w:space="0" w:color="auto"/>
            </w:tcBorders>
            <w:shd w:val="clear" w:color="auto" w:fill="auto"/>
            <w:hideMark/>
          </w:tcPr>
          <w:p w14:paraId="15BD984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Rozdzielczość skanera </w:t>
            </w:r>
          </w:p>
        </w:tc>
        <w:tc>
          <w:tcPr>
            <w:tcW w:w="6788" w:type="dxa"/>
            <w:tcBorders>
              <w:top w:val="nil"/>
              <w:left w:val="nil"/>
              <w:bottom w:val="single" w:sz="6" w:space="0" w:color="auto"/>
              <w:right w:val="single" w:sz="6" w:space="0" w:color="auto"/>
            </w:tcBorders>
            <w:shd w:val="clear" w:color="auto" w:fill="auto"/>
            <w:hideMark/>
          </w:tcPr>
          <w:p w14:paraId="2587F493"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Nie mniej niż 600x600 dpi </w:t>
            </w:r>
          </w:p>
        </w:tc>
      </w:tr>
      <w:tr w:rsidR="00D3240C" w:rsidRPr="00D3240C" w14:paraId="59500748" w14:textId="77777777" w:rsidTr="00863876">
        <w:trPr>
          <w:trHeight w:val="315"/>
        </w:trPr>
        <w:tc>
          <w:tcPr>
            <w:tcW w:w="480" w:type="dxa"/>
            <w:tcBorders>
              <w:top w:val="nil"/>
              <w:left w:val="single" w:sz="6" w:space="0" w:color="auto"/>
              <w:bottom w:val="single" w:sz="6" w:space="0" w:color="auto"/>
              <w:right w:val="single" w:sz="6" w:space="0" w:color="auto"/>
            </w:tcBorders>
            <w:shd w:val="clear" w:color="auto" w:fill="auto"/>
            <w:hideMark/>
          </w:tcPr>
          <w:p w14:paraId="0364373B"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9 </w:t>
            </w:r>
          </w:p>
        </w:tc>
        <w:tc>
          <w:tcPr>
            <w:tcW w:w="2080" w:type="dxa"/>
            <w:tcBorders>
              <w:top w:val="nil"/>
              <w:left w:val="nil"/>
              <w:bottom w:val="single" w:sz="6" w:space="0" w:color="auto"/>
              <w:right w:val="single" w:sz="6" w:space="0" w:color="auto"/>
            </w:tcBorders>
            <w:shd w:val="clear" w:color="auto" w:fill="auto"/>
            <w:hideMark/>
          </w:tcPr>
          <w:p w14:paraId="36A7822A"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Duplex </w:t>
            </w:r>
          </w:p>
        </w:tc>
        <w:tc>
          <w:tcPr>
            <w:tcW w:w="6788" w:type="dxa"/>
            <w:tcBorders>
              <w:top w:val="nil"/>
              <w:left w:val="nil"/>
              <w:bottom w:val="single" w:sz="6" w:space="0" w:color="auto"/>
              <w:right w:val="single" w:sz="6" w:space="0" w:color="auto"/>
            </w:tcBorders>
            <w:shd w:val="clear" w:color="auto" w:fill="auto"/>
            <w:hideMark/>
          </w:tcPr>
          <w:p w14:paraId="533953C8"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Tak, automatyczny </w:t>
            </w:r>
          </w:p>
        </w:tc>
      </w:tr>
      <w:tr w:rsidR="00D3240C" w:rsidRPr="00D3240C" w14:paraId="52FEC425"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6E343703"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10 </w:t>
            </w:r>
          </w:p>
        </w:tc>
        <w:tc>
          <w:tcPr>
            <w:tcW w:w="2080" w:type="dxa"/>
            <w:tcBorders>
              <w:top w:val="nil"/>
              <w:left w:val="nil"/>
              <w:bottom w:val="single" w:sz="6" w:space="0" w:color="auto"/>
              <w:right w:val="single" w:sz="6" w:space="0" w:color="auto"/>
            </w:tcBorders>
            <w:shd w:val="clear" w:color="auto" w:fill="auto"/>
            <w:hideMark/>
          </w:tcPr>
          <w:p w14:paraId="642F5078"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Technologia druku </w:t>
            </w:r>
          </w:p>
        </w:tc>
        <w:tc>
          <w:tcPr>
            <w:tcW w:w="6788" w:type="dxa"/>
            <w:tcBorders>
              <w:top w:val="nil"/>
              <w:left w:val="nil"/>
              <w:bottom w:val="single" w:sz="6" w:space="0" w:color="auto"/>
              <w:right w:val="single" w:sz="6" w:space="0" w:color="auto"/>
            </w:tcBorders>
            <w:shd w:val="clear" w:color="auto" w:fill="auto"/>
            <w:hideMark/>
          </w:tcPr>
          <w:p w14:paraId="062EF878"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Laser </w:t>
            </w:r>
          </w:p>
        </w:tc>
      </w:tr>
      <w:tr w:rsidR="00D3240C" w:rsidRPr="00D3240C" w14:paraId="7D2C4300"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12B7B442"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11 </w:t>
            </w:r>
          </w:p>
        </w:tc>
        <w:tc>
          <w:tcPr>
            <w:tcW w:w="2080" w:type="dxa"/>
            <w:tcBorders>
              <w:top w:val="nil"/>
              <w:left w:val="nil"/>
              <w:bottom w:val="single" w:sz="6" w:space="0" w:color="auto"/>
              <w:right w:val="single" w:sz="6" w:space="0" w:color="auto"/>
            </w:tcBorders>
            <w:shd w:val="clear" w:color="auto" w:fill="auto"/>
            <w:hideMark/>
          </w:tcPr>
          <w:p w14:paraId="2C8B0246"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Drukowanie poufne </w:t>
            </w:r>
          </w:p>
        </w:tc>
        <w:tc>
          <w:tcPr>
            <w:tcW w:w="6788" w:type="dxa"/>
            <w:tcBorders>
              <w:top w:val="nil"/>
              <w:left w:val="nil"/>
              <w:bottom w:val="single" w:sz="6" w:space="0" w:color="auto"/>
              <w:right w:val="single" w:sz="6" w:space="0" w:color="auto"/>
            </w:tcBorders>
            <w:shd w:val="clear" w:color="auto" w:fill="auto"/>
            <w:hideMark/>
          </w:tcPr>
          <w:p w14:paraId="6BE2F70B"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Tak </w:t>
            </w:r>
          </w:p>
        </w:tc>
      </w:tr>
      <w:tr w:rsidR="00D3240C" w:rsidRPr="00D3240C" w14:paraId="339E8E85"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26134752"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12 </w:t>
            </w:r>
          </w:p>
        </w:tc>
        <w:tc>
          <w:tcPr>
            <w:tcW w:w="2080" w:type="dxa"/>
            <w:tcBorders>
              <w:top w:val="nil"/>
              <w:left w:val="nil"/>
              <w:bottom w:val="single" w:sz="6" w:space="0" w:color="auto"/>
              <w:right w:val="single" w:sz="6" w:space="0" w:color="auto"/>
            </w:tcBorders>
            <w:shd w:val="clear" w:color="auto" w:fill="auto"/>
            <w:hideMark/>
          </w:tcPr>
          <w:p w14:paraId="4CA3D30E"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Czytnik kart dostępu </w:t>
            </w:r>
          </w:p>
        </w:tc>
        <w:tc>
          <w:tcPr>
            <w:tcW w:w="6788" w:type="dxa"/>
            <w:tcBorders>
              <w:top w:val="nil"/>
              <w:left w:val="nil"/>
              <w:bottom w:val="single" w:sz="6" w:space="0" w:color="auto"/>
              <w:right w:val="single" w:sz="6" w:space="0" w:color="auto"/>
            </w:tcBorders>
            <w:shd w:val="clear" w:color="auto" w:fill="auto"/>
            <w:hideMark/>
          </w:tcPr>
          <w:p w14:paraId="43E497C1"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Tak – opcja instalacji </w:t>
            </w:r>
          </w:p>
        </w:tc>
      </w:tr>
      <w:tr w:rsidR="00D3240C" w:rsidRPr="00D3240C" w14:paraId="3188ED21"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64CE6220"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13 </w:t>
            </w:r>
          </w:p>
        </w:tc>
        <w:tc>
          <w:tcPr>
            <w:tcW w:w="2080" w:type="dxa"/>
            <w:tcBorders>
              <w:top w:val="nil"/>
              <w:left w:val="nil"/>
              <w:bottom w:val="single" w:sz="6" w:space="0" w:color="auto"/>
              <w:right w:val="single" w:sz="6" w:space="0" w:color="auto"/>
            </w:tcBorders>
            <w:shd w:val="clear" w:color="auto" w:fill="auto"/>
            <w:hideMark/>
          </w:tcPr>
          <w:p w14:paraId="5C974F5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Opcjonalny dodatkowy podajnik </w:t>
            </w:r>
          </w:p>
        </w:tc>
        <w:tc>
          <w:tcPr>
            <w:tcW w:w="6788" w:type="dxa"/>
            <w:tcBorders>
              <w:top w:val="nil"/>
              <w:left w:val="nil"/>
              <w:bottom w:val="single" w:sz="6" w:space="0" w:color="auto"/>
              <w:right w:val="single" w:sz="6" w:space="0" w:color="auto"/>
            </w:tcBorders>
            <w:shd w:val="clear" w:color="auto" w:fill="auto"/>
            <w:hideMark/>
          </w:tcPr>
          <w:p w14:paraId="33CBEE7C"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Tak – opcja instalacji </w:t>
            </w:r>
          </w:p>
        </w:tc>
      </w:tr>
      <w:tr w:rsidR="00D3240C" w:rsidRPr="00222FDF" w14:paraId="542DEB7B"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6CFDDBE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14 </w:t>
            </w:r>
          </w:p>
        </w:tc>
        <w:tc>
          <w:tcPr>
            <w:tcW w:w="2080" w:type="dxa"/>
            <w:tcBorders>
              <w:top w:val="nil"/>
              <w:left w:val="nil"/>
              <w:bottom w:val="single" w:sz="6" w:space="0" w:color="auto"/>
              <w:right w:val="single" w:sz="6" w:space="0" w:color="auto"/>
            </w:tcBorders>
            <w:shd w:val="clear" w:color="auto" w:fill="auto"/>
            <w:hideMark/>
          </w:tcPr>
          <w:p w14:paraId="61EA5A13"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Szybkość kopiowania w kolorze </w:t>
            </w:r>
          </w:p>
        </w:tc>
        <w:tc>
          <w:tcPr>
            <w:tcW w:w="6788" w:type="dxa"/>
            <w:tcBorders>
              <w:top w:val="nil"/>
              <w:left w:val="nil"/>
              <w:bottom w:val="single" w:sz="6" w:space="0" w:color="auto"/>
              <w:right w:val="single" w:sz="6" w:space="0" w:color="auto"/>
            </w:tcBorders>
            <w:shd w:val="clear" w:color="auto" w:fill="auto"/>
            <w:hideMark/>
          </w:tcPr>
          <w:p w14:paraId="768E826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Nie mniej niż 30 str/min </w:t>
            </w:r>
          </w:p>
        </w:tc>
      </w:tr>
      <w:tr w:rsidR="00D3240C" w:rsidRPr="00222FDF" w14:paraId="6D16EBDF"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00AFB8E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lastRenderedPageBreak/>
              <w:t>15 </w:t>
            </w:r>
          </w:p>
        </w:tc>
        <w:tc>
          <w:tcPr>
            <w:tcW w:w="2080" w:type="dxa"/>
            <w:tcBorders>
              <w:top w:val="nil"/>
              <w:left w:val="nil"/>
              <w:bottom w:val="single" w:sz="6" w:space="0" w:color="auto"/>
              <w:right w:val="single" w:sz="6" w:space="0" w:color="auto"/>
            </w:tcBorders>
            <w:shd w:val="clear" w:color="auto" w:fill="auto"/>
            <w:hideMark/>
          </w:tcPr>
          <w:p w14:paraId="70557358"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Wydajność tonera standardowego (monochromatyczny) </w:t>
            </w:r>
          </w:p>
        </w:tc>
        <w:tc>
          <w:tcPr>
            <w:tcW w:w="6788" w:type="dxa"/>
            <w:tcBorders>
              <w:top w:val="nil"/>
              <w:left w:val="nil"/>
              <w:bottom w:val="single" w:sz="6" w:space="0" w:color="auto"/>
              <w:right w:val="single" w:sz="6" w:space="0" w:color="auto"/>
            </w:tcBorders>
            <w:shd w:val="clear" w:color="auto" w:fill="auto"/>
            <w:hideMark/>
          </w:tcPr>
          <w:p w14:paraId="1936F9B9" w14:textId="77777777" w:rsidR="00D3240C" w:rsidRPr="00D3240C" w:rsidRDefault="00D3240C" w:rsidP="00D3240C">
            <w:pPr>
              <w:widowControl/>
              <w:autoSpaceDE/>
              <w:autoSpaceDN/>
              <w:textAlignment w:val="baseline"/>
              <w:rPr>
                <w:rFonts w:ascii="Segoe UI" w:eastAsia="Times New Roman" w:hAnsi="Segoe UI" w:cs="Segoe UI"/>
                <w:sz w:val="18"/>
                <w:szCs w:val="18"/>
                <w:lang w:val="pl-PL" w:eastAsia="pl-PL"/>
              </w:rPr>
            </w:pPr>
            <w:r w:rsidRPr="00D3240C">
              <w:rPr>
                <w:rFonts w:ascii="Calibri" w:eastAsia="Times New Roman" w:hAnsi="Calibri" w:cs="Calibri"/>
                <w:lang w:val="pl-PL" w:eastAsia="pl-PL"/>
              </w:rPr>
              <w:t>Nie mniej niż 10000 str A4 wydruku ciągłego </w:t>
            </w:r>
          </w:p>
        </w:tc>
      </w:tr>
    </w:tbl>
    <w:p w14:paraId="064A4EE5" w14:textId="2C4DD985" w:rsidR="00793C23" w:rsidRDefault="00793C23" w:rsidP="00D3240C">
      <w:pPr>
        <w:pStyle w:val="Akapitzlist"/>
        <w:ind w:left="1495"/>
        <w:rPr>
          <w:rFonts w:asciiTheme="minorHAnsi" w:hAnsiTheme="minorHAnsi" w:cstheme="minorHAnsi"/>
          <w:lang w:val="pl-PL"/>
        </w:rPr>
      </w:pPr>
    </w:p>
    <w:p w14:paraId="419E9942" w14:textId="7C6A5FED" w:rsidR="006125CA" w:rsidRDefault="006125CA" w:rsidP="00D3240C">
      <w:pPr>
        <w:pStyle w:val="Akapitzlist"/>
        <w:ind w:left="1495"/>
        <w:rPr>
          <w:rFonts w:asciiTheme="minorHAnsi" w:hAnsiTheme="minorHAnsi" w:cstheme="minorHAnsi"/>
          <w:lang w:val="pl-PL"/>
        </w:rPr>
      </w:pPr>
    </w:p>
    <w:p w14:paraId="17EEF6F8" w14:textId="77777777" w:rsidR="006125CA" w:rsidRDefault="006125CA" w:rsidP="00D3240C">
      <w:pPr>
        <w:pStyle w:val="Akapitzlist"/>
        <w:ind w:left="1495"/>
        <w:rPr>
          <w:rFonts w:asciiTheme="minorHAnsi" w:hAnsiTheme="minorHAnsi" w:cstheme="minorHAnsi"/>
          <w:lang w:val="pl-PL"/>
        </w:rPr>
      </w:pPr>
    </w:p>
    <w:p w14:paraId="35D5FDC7" w14:textId="37276D7C" w:rsidR="00D3240C" w:rsidRDefault="00D3240C" w:rsidP="00D3240C">
      <w:pPr>
        <w:pStyle w:val="Akapitzlist"/>
        <w:numPr>
          <w:ilvl w:val="1"/>
          <w:numId w:val="9"/>
        </w:numPr>
        <w:rPr>
          <w:rFonts w:asciiTheme="minorHAnsi" w:hAnsiTheme="minorHAnsi" w:cstheme="minorHAnsi"/>
          <w:lang w:val="pl-PL"/>
        </w:rPr>
      </w:pPr>
      <w:r>
        <w:rPr>
          <w:rFonts w:asciiTheme="minorHAnsi" w:hAnsiTheme="minorHAnsi" w:cstheme="minorHAnsi"/>
          <w:lang w:val="pl-PL"/>
        </w:rPr>
        <w:t>Urządzenie wielofunkcyjne A3</w:t>
      </w:r>
    </w:p>
    <w:p w14:paraId="7EA00AE1" w14:textId="77777777" w:rsidR="00DF091D" w:rsidRDefault="00DF091D" w:rsidP="00DF091D">
      <w:pPr>
        <w:pStyle w:val="Akapitzlist"/>
        <w:ind w:left="1495"/>
        <w:rPr>
          <w:rFonts w:asciiTheme="minorHAnsi" w:hAnsiTheme="minorHAnsi" w:cstheme="minorHAnsi"/>
          <w:lang w:val="pl-PL"/>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080"/>
        <w:gridCol w:w="6788"/>
      </w:tblGrid>
      <w:tr w:rsidR="00D3240C" w:rsidRPr="007C2C95" w14:paraId="6626A81A" w14:textId="77777777" w:rsidTr="00863876">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673DFFFD"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Lp. </w:t>
            </w:r>
          </w:p>
        </w:tc>
        <w:tc>
          <w:tcPr>
            <w:tcW w:w="2080" w:type="dxa"/>
            <w:tcBorders>
              <w:top w:val="single" w:sz="6" w:space="0" w:color="auto"/>
              <w:left w:val="nil"/>
              <w:bottom w:val="single" w:sz="6" w:space="0" w:color="auto"/>
              <w:right w:val="single" w:sz="6" w:space="0" w:color="auto"/>
            </w:tcBorders>
            <w:shd w:val="clear" w:color="auto" w:fill="auto"/>
            <w:hideMark/>
          </w:tcPr>
          <w:p w14:paraId="50927AFB"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b/>
                <w:bCs/>
                <w:lang w:val="pl-PL" w:eastAsia="pl-PL"/>
              </w:rPr>
              <w:t>Parametr</w:t>
            </w:r>
            <w:r w:rsidRPr="007C2C95">
              <w:rPr>
                <w:rFonts w:ascii="Calibri" w:eastAsia="Times New Roman" w:hAnsi="Calibri" w:cs="Calibri"/>
                <w:lang w:val="pl-PL" w:eastAsia="pl-PL"/>
              </w:rPr>
              <w:t> </w:t>
            </w:r>
          </w:p>
        </w:tc>
        <w:tc>
          <w:tcPr>
            <w:tcW w:w="6788" w:type="dxa"/>
            <w:tcBorders>
              <w:top w:val="single" w:sz="6" w:space="0" w:color="auto"/>
              <w:left w:val="nil"/>
              <w:bottom w:val="single" w:sz="6" w:space="0" w:color="auto"/>
              <w:right w:val="single" w:sz="6" w:space="0" w:color="auto"/>
            </w:tcBorders>
            <w:shd w:val="clear" w:color="auto" w:fill="auto"/>
            <w:hideMark/>
          </w:tcPr>
          <w:p w14:paraId="1E84C282"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b/>
                <w:bCs/>
                <w:lang w:val="pl-PL" w:eastAsia="pl-PL"/>
              </w:rPr>
              <w:t>Wymagania</w:t>
            </w:r>
            <w:r w:rsidRPr="007C2C95">
              <w:rPr>
                <w:rFonts w:ascii="Calibri" w:eastAsia="Times New Roman" w:hAnsi="Calibri" w:cs="Calibri"/>
                <w:lang w:val="pl-PL" w:eastAsia="pl-PL"/>
              </w:rPr>
              <w:t> </w:t>
            </w:r>
          </w:p>
        </w:tc>
      </w:tr>
      <w:tr w:rsidR="00D3240C" w:rsidRPr="00222FDF" w14:paraId="2F409A92"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740BD418"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1 </w:t>
            </w:r>
          </w:p>
        </w:tc>
        <w:tc>
          <w:tcPr>
            <w:tcW w:w="2080" w:type="dxa"/>
            <w:tcBorders>
              <w:top w:val="nil"/>
              <w:left w:val="nil"/>
              <w:bottom w:val="single" w:sz="6" w:space="0" w:color="auto"/>
              <w:right w:val="single" w:sz="6" w:space="0" w:color="auto"/>
            </w:tcBorders>
            <w:shd w:val="clear" w:color="auto" w:fill="auto"/>
            <w:hideMark/>
          </w:tcPr>
          <w:p w14:paraId="04D49715"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Rozmiar papieru </w:t>
            </w:r>
          </w:p>
        </w:tc>
        <w:tc>
          <w:tcPr>
            <w:tcW w:w="6788" w:type="dxa"/>
            <w:tcBorders>
              <w:top w:val="nil"/>
              <w:left w:val="nil"/>
              <w:bottom w:val="single" w:sz="6" w:space="0" w:color="auto"/>
              <w:right w:val="single" w:sz="6" w:space="0" w:color="auto"/>
            </w:tcBorders>
            <w:shd w:val="clear" w:color="auto" w:fill="auto"/>
            <w:hideMark/>
          </w:tcPr>
          <w:p w14:paraId="6AB4A591"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Skanowanie i drukowanie: Nie mniejszy niż A</w:t>
            </w:r>
            <w:r>
              <w:rPr>
                <w:rFonts w:ascii="Calibri" w:eastAsia="Times New Roman" w:hAnsi="Calibri" w:cs="Calibri"/>
                <w:lang w:val="pl-PL" w:eastAsia="pl-PL"/>
              </w:rPr>
              <w:t>3</w:t>
            </w:r>
          </w:p>
        </w:tc>
      </w:tr>
      <w:tr w:rsidR="00D3240C" w:rsidRPr="007C2C95" w14:paraId="42C5D227"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5C76A648"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2 </w:t>
            </w:r>
          </w:p>
        </w:tc>
        <w:tc>
          <w:tcPr>
            <w:tcW w:w="2080" w:type="dxa"/>
            <w:tcBorders>
              <w:top w:val="nil"/>
              <w:left w:val="nil"/>
              <w:bottom w:val="single" w:sz="6" w:space="0" w:color="auto"/>
              <w:right w:val="single" w:sz="6" w:space="0" w:color="auto"/>
            </w:tcBorders>
            <w:shd w:val="clear" w:color="auto" w:fill="auto"/>
            <w:hideMark/>
          </w:tcPr>
          <w:p w14:paraId="4ED610C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Rodzaj urządzenia </w:t>
            </w:r>
          </w:p>
        </w:tc>
        <w:tc>
          <w:tcPr>
            <w:tcW w:w="6788" w:type="dxa"/>
            <w:tcBorders>
              <w:top w:val="nil"/>
              <w:left w:val="nil"/>
              <w:bottom w:val="single" w:sz="6" w:space="0" w:color="auto"/>
              <w:right w:val="single" w:sz="6" w:space="0" w:color="auto"/>
            </w:tcBorders>
            <w:shd w:val="clear" w:color="auto" w:fill="auto"/>
            <w:hideMark/>
          </w:tcPr>
          <w:p w14:paraId="054F0029"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Druk / Skanowanie / Kopiowanie  </w:t>
            </w:r>
          </w:p>
        </w:tc>
      </w:tr>
      <w:tr w:rsidR="00D3240C" w:rsidRPr="007C2C95" w14:paraId="3B2259A1"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3A1BF0EB"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3 </w:t>
            </w:r>
          </w:p>
        </w:tc>
        <w:tc>
          <w:tcPr>
            <w:tcW w:w="2080" w:type="dxa"/>
            <w:tcBorders>
              <w:top w:val="nil"/>
              <w:left w:val="nil"/>
              <w:bottom w:val="single" w:sz="6" w:space="0" w:color="auto"/>
              <w:right w:val="single" w:sz="6" w:space="0" w:color="auto"/>
            </w:tcBorders>
            <w:shd w:val="clear" w:color="auto" w:fill="auto"/>
            <w:hideMark/>
          </w:tcPr>
          <w:p w14:paraId="5CF63D8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Kolor </w:t>
            </w:r>
          </w:p>
        </w:tc>
        <w:tc>
          <w:tcPr>
            <w:tcW w:w="6788" w:type="dxa"/>
            <w:tcBorders>
              <w:top w:val="nil"/>
              <w:left w:val="nil"/>
              <w:bottom w:val="single" w:sz="6" w:space="0" w:color="auto"/>
              <w:right w:val="single" w:sz="6" w:space="0" w:color="auto"/>
            </w:tcBorders>
            <w:shd w:val="clear" w:color="auto" w:fill="auto"/>
            <w:hideMark/>
          </w:tcPr>
          <w:p w14:paraId="6DA3ACA0"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Tak: Druk / Skanowanie / Kopiowanie </w:t>
            </w:r>
          </w:p>
        </w:tc>
      </w:tr>
      <w:tr w:rsidR="00D3240C" w:rsidRPr="007C2C95" w14:paraId="2EF07EF4"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2FD557B8"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4 </w:t>
            </w:r>
          </w:p>
        </w:tc>
        <w:tc>
          <w:tcPr>
            <w:tcW w:w="2080" w:type="dxa"/>
            <w:tcBorders>
              <w:top w:val="nil"/>
              <w:left w:val="nil"/>
              <w:bottom w:val="single" w:sz="6" w:space="0" w:color="auto"/>
              <w:right w:val="single" w:sz="6" w:space="0" w:color="auto"/>
            </w:tcBorders>
            <w:shd w:val="clear" w:color="auto" w:fill="auto"/>
            <w:hideMark/>
          </w:tcPr>
          <w:p w14:paraId="26930CB4"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Rodzaj skanowania </w:t>
            </w:r>
          </w:p>
        </w:tc>
        <w:tc>
          <w:tcPr>
            <w:tcW w:w="6788" w:type="dxa"/>
            <w:tcBorders>
              <w:top w:val="nil"/>
              <w:left w:val="nil"/>
              <w:bottom w:val="single" w:sz="6" w:space="0" w:color="auto"/>
              <w:right w:val="single" w:sz="6" w:space="0" w:color="auto"/>
            </w:tcBorders>
            <w:shd w:val="clear" w:color="auto" w:fill="auto"/>
            <w:hideMark/>
          </w:tcPr>
          <w:p w14:paraId="725B2D94"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Automatycznie dwustronne </w:t>
            </w:r>
          </w:p>
        </w:tc>
      </w:tr>
      <w:tr w:rsidR="00D3240C" w:rsidRPr="007C2C95" w14:paraId="0EC642B0"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5B43179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5 </w:t>
            </w:r>
          </w:p>
        </w:tc>
        <w:tc>
          <w:tcPr>
            <w:tcW w:w="2080" w:type="dxa"/>
            <w:tcBorders>
              <w:top w:val="nil"/>
              <w:left w:val="nil"/>
              <w:bottom w:val="single" w:sz="6" w:space="0" w:color="auto"/>
              <w:right w:val="single" w:sz="6" w:space="0" w:color="auto"/>
            </w:tcBorders>
            <w:shd w:val="clear" w:color="auto" w:fill="auto"/>
            <w:hideMark/>
          </w:tcPr>
          <w:p w14:paraId="37ED5B4B"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Kopiowanie  </w:t>
            </w:r>
          </w:p>
        </w:tc>
        <w:tc>
          <w:tcPr>
            <w:tcW w:w="6788" w:type="dxa"/>
            <w:tcBorders>
              <w:top w:val="nil"/>
              <w:left w:val="nil"/>
              <w:bottom w:val="single" w:sz="6" w:space="0" w:color="auto"/>
              <w:right w:val="single" w:sz="6" w:space="0" w:color="auto"/>
            </w:tcBorders>
            <w:shd w:val="clear" w:color="auto" w:fill="auto"/>
            <w:hideMark/>
          </w:tcPr>
          <w:p w14:paraId="27D418C0"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Automatyczne dwustronne </w:t>
            </w:r>
          </w:p>
        </w:tc>
      </w:tr>
      <w:tr w:rsidR="00D3240C" w:rsidRPr="00222FDF" w14:paraId="2B7FE4C6"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66F9119B"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6 </w:t>
            </w:r>
          </w:p>
        </w:tc>
        <w:tc>
          <w:tcPr>
            <w:tcW w:w="2080" w:type="dxa"/>
            <w:tcBorders>
              <w:top w:val="nil"/>
              <w:left w:val="nil"/>
              <w:bottom w:val="single" w:sz="6" w:space="0" w:color="auto"/>
              <w:right w:val="single" w:sz="6" w:space="0" w:color="auto"/>
            </w:tcBorders>
            <w:shd w:val="clear" w:color="auto" w:fill="auto"/>
            <w:hideMark/>
          </w:tcPr>
          <w:p w14:paraId="7C2565EF"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Druk sieciowy </w:t>
            </w:r>
          </w:p>
        </w:tc>
        <w:tc>
          <w:tcPr>
            <w:tcW w:w="6788" w:type="dxa"/>
            <w:tcBorders>
              <w:top w:val="nil"/>
              <w:left w:val="nil"/>
              <w:bottom w:val="single" w:sz="6" w:space="0" w:color="auto"/>
              <w:right w:val="single" w:sz="6" w:space="0" w:color="auto"/>
            </w:tcBorders>
            <w:shd w:val="clear" w:color="auto" w:fill="auto"/>
            <w:hideMark/>
          </w:tcPr>
          <w:p w14:paraId="41C480F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Ethernet </w:t>
            </w:r>
          </w:p>
          <w:p w14:paraId="2A94DA1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Kompatybilność z oprogramowaniem zarządzającym drukiem i drukiem podążającym  </w:t>
            </w:r>
          </w:p>
        </w:tc>
      </w:tr>
      <w:tr w:rsidR="00D3240C" w:rsidRPr="00222FDF" w14:paraId="70902BBF"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647844C9"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7 </w:t>
            </w:r>
          </w:p>
        </w:tc>
        <w:tc>
          <w:tcPr>
            <w:tcW w:w="2080" w:type="dxa"/>
            <w:tcBorders>
              <w:top w:val="nil"/>
              <w:left w:val="nil"/>
              <w:bottom w:val="single" w:sz="6" w:space="0" w:color="auto"/>
              <w:right w:val="single" w:sz="6" w:space="0" w:color="auto"/>
            </w:tcBorders>
            <w:shd w:val="clear" w:color="auto" w:fill="auto"/>
            <w:hideMark/>
          </w:tcPr>
          <w:p w14:paraId="74F3D072"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Rozdzielczość druku monochromatycznego </w:t>
            </w:r>
          </w:p>
        </w:tc>
        <w:tc>
          <w:tcPr>
            <w:tcW w:w="6788" w:type="dxa"/>
            <w:tcBorders>
              <w:top w:val="nil"/>
              <w:left w:val="nil"/>
              <w:bottom w:val="single" w:sz="6" w:space="0" w:color="auto"/>
              <w:right w:val="single" w:sz="6" w:space="0" w:color="auto"/>
            </w:tcBorders>
            <w:shd w:val="clear" w:color="auto" w:fill="auto"/>
            <w:hideMark/>
          </w:tcPr>
          <w:p w14:paraId="4890A82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Nie mniej niż 1200x</w:t>
            </w:r>
            <w:r>
              <w:rPr>
                <w:rFonts w:ascii="Calibri" w:eastAsia="Times New Roman" w:hAnsi="Calibri" w:cs="Calibri"/>
                <w:lang w:val="pl-PL" w:eastAsia="pl-PL"/>
              </w:rPr>
              <w:t>600</w:t>
            </w:r>
            <w:r w:rsidRPr="007C2C95">
              <w:rPr>
                <w:rFonts w:ascii="Calibri" w:eastAsia="Times New Roman" w:hAnsi="Calibri" w:cs="Calibri"/>
                <w:lang w:val="pl-PL" w:eastAsia="pl-PL"/>
              </w:rPr>
              <w:t> dpi </w:t>
            </w:r>
          </w:p>
        </w:tc>
      </w:tr>
      <w:tr w:rsidR="00D3240C" w:rsidRPr="00222FDF" w14:paraId="187F0A78"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65EB2C14"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8 </w:t>
            </w:r>
          </w:p>
        </w:tc>
        <w:tc>
          <w:tcPr>
            <w:tcW w:w="2080" w:type="dxa"/>
            <w:tcBorders>
              <w:top w:val="nil"/>
              <w:left w:val="nil"/>
              <w:bottom w:val="single" w:sz="6" w:space="0" w:color="auto"/>
              <w:right w:val="single" w:sz="6" w:space="0" w:color="auto"/>
            </w:tcBorders>
            <w:shd w:val="clear" w:color="auto" w:fill="auto"/>
            <w:hideMark/>
          </w:tcPr>
          <w:p w14:paraId="0A06F879"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Rozdzielczość skanera </w:t>
            </w:r>
          </w:p>
        </w:tc>
        <w:tc>
          <w:tcPr>
            <w:tcW w:w="6788" w:type="dxa"/>
            <w:tcBorders>
              <w:top w:val="nil"/>
              <w:left w:val="nil"/>
              <w:bottom w:val="single" w:sz="6" w:space="0" w:color="auto"/>
              <w:right w:val="single" w:sz="6" w:space="0" w:color="auto"/>
            </w:tcBorders>
            <w:shd w:val="clear" w:color="auto" w:fill="auto"/>
            <w:hideMark/>
          </w:tcPr>
          <w:p w14:paraId="48770170"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Nie mniej niż 600x600 dpi </w:t>
            </w:r>
          </w:p>
        </w:tc>
      </w:tr>
      <w:tr w:rsidR="00D3240C" w:rsidRPr="007C2C95" w14:paraId="5CED10C9" w14:textId="77777777" w:rsidTr="00863876">
        <w:trPr>
          <w:trHeight w:val="315"/>
        </w:trPr>
        <w:tc>
          <w:tcPr>
            <w:tcW w:w="480" w:type="dxa"/>
            <w:tcBorders>
              <w:top w:val="nil"/>
              <w:left w:val="single" w:sz="6" w:space="0" w:color="auto"/>
              <w:bottom w:val="single" w:sz="6" w:space="0" w:color="auto"/>
              <w:right w:val="single" w:sz="6" w:space="0" w:color="auto"/>
            </w:tcBorders>
            <w:shd w:val="clear" w:color="auto" w:fill="auto"/>
            <w:hideMark/>
          </w:tcPr>
          <w:p w14:paraId="5CC15CD5"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9 </w:t>
            </w:r>
          </w:p>
        </w:tc>
        <w:tc>
          <w:tcPr>
            <w:tcW w:w="2080" w:type="dxa"/>
            <w:tcBorders>
              <w:top w:val="nil"/>
              <w:left w:val="nil"/>
              <w:bottom w:val="single" w:sz="6" w:space="0" w:color="auto"/>
              <w:right w:val="single" w:sz="6" w:space="0" w:color="auto"/>
            </w:tcBorders>
            <w:shd w:val="clear" w:color="auto" w:fill="auto"/>
            <w:hideMark/>
          </w:tcPr>
          <w:p w14:paraId="01133CE9"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Duplex </w:t>
            </w:r>
          </w:p>
        </w:tc>
        <w:tc>
          <w:tcPr>
            <w:tcW w:w="6788" w:type="dxa"/>
            <w:tcBorders>
              <w:top w:val="nil"/>
              <w:left w:val="nil"/>
              <w:bottom w:val="single" w:sz="6" w:space="0" w:color="auto"/>
              <w:right w:val="single" w:sz="6" w:space="0" w:color="auto"/>
            </w:tcBorders>
            <w:shd w:val="clear" w:color="auto" w:fill="auto"/>
            <w:hideMark/>
          </w:tcPr>
          <w:p w14:paraId="5A146ED7"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Tak, automatyczny </w:t>
            </w:r>
          </w:p>
        </w:tc>
      </w:tr>
      <w:tr w:rsidR="00D3240C" w:rsidRPr="007C2C95" w14:paraId="0A095DD6"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0DA9DCCB"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10 </w:t>
            </w:r>
          </w:p>
        </w:tc>
        <w:tc>
          <w:tcPr>
            <w:tcW w:w="2080" w:type="dxa"/>
            <w:tcBorders>
              <w:top w:val="nil"/>
              <w:left w:val="nil"/>
              <w:bottom w:val="single" w:sz="6" w:space="0" w:color="auto"/>
              <w:right w:val="single" w:sz="6" w:space="0" w:color="auto"/>
            </w:tcBorders>
            <w:shd w:val="clear" w:color="auto" w:fill="auto"/>
            <w:hideMark/>
          </w:tcPr>
          <w:p w14:paraId="48880F31"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Technologia druku </w:t>
            </w:r>
          </w:p>
        </w:tc>
        <w:tc>
          <w:tcPr>
            <w:tcW w:w="6788" w:type="dxa"/>
            <w:tcBorders>
              <w:top w:val="nil"/>
              <w:left w:val="nil"/>
              <w:bottom w:val="single" w:sz="6" w:space="0" w:color="auto"/>
              <w:right w:val="single" w:sz="6" w:space="0" w:color="auto"/>
            </w:tcBorders>
            <w:shd w:val="clear" w:color="auto" w:fill="auto"/>
            <w:hideMark/>
          </w:tcPr>
          <w:p w14:paraId="26BBB487"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Laser </w:t>
            </w:r>
          </w:p>
        </w:tc>
      </w:tr>
      <w:tr w:rsidR="00D3240C" w:rsidRPr="007C2C95" w14:paraId="06233901"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24619676"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11 </w:t>
            </w:r>
          </w:p>
        </w:tc>
        <w:tc>
          <w:tcPr>
            <w:tcW w:w="2080" w:type="dxa"/>
            <w:tcBorders>
              <w:top w:val="nil"/>
              <w:left w:val="nil"/>
              <w:bottom w:val="single" w:sz="6" w:space="0" w:color="auto"/>
              <w:right w:val="single" w:sz="6" w:space="0" w:color="auto"/>
            </w:tcBorders>
            <w:shd w:val="clear" w:color="auto" w:fill="auto"/>
            <w:hideMark/>
          </w:tcPr>
          <w:p w14:paraId="4ED5FDC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Drukowanie poufne </w:t>
            </w:r>
          </w:p>
        </w:tc>
        <w:tc>
          <w:tcPr>
            <w:tcW w:w="6788" w:type="dxa"/>
            <w:tcBorders>
              <w:top w:val="nil"/>
              <w:left w:val="nil"/>
              <w:bottom w:val="single" w:sz="6" w:space="0" w:color="auto"/>
              <w:right w:val="single" w:sz="6" w:space="0" w:color="auto"/>
            </w:tcBorders>
            <w:shd w:val="clear" w:color="auto" w:fill="auto"/>
            <w:hideMark/>
          </w:tcPr>
          <w:p w14:paraId="02760ED2"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Tak </w:t>
            </w:r>
          </w:p>
        </w:tc>
      </w:tr>
      <w:tr w:rsidR="00D3240C" w:rsidRPr="007C2C95" w14:paraId="7638F8B8"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104E7D03"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12 </w:t>
            </w:r>
          </w:p>
        </w:tc>
        <w:tc>
          <w:tcPr>
            <w:tcW w:w="2080" w:type="dxa"/>
            <w:tcBorders>
              <w:top w:val="nil"/>
              <w:left w:val="nil"/>
              <w:bottom w:val="single" w:sz="6" w:space="0" w:color="auto"/>
              <w:right w:val="single" w:sz="6" w:space="0" w:color="auto"/>
            </w:tcBorders>
            <w:shd w:val="clear" w:color="auto" w:fill="auto"/>
            <w:hideMark/>
          </w:tcPr>
          <w:p w14:paraId="2E1E958D"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Czytnik kart dostępu </w:t>
            </w:r>
          </w:p>
        </w:tc>
        <w:tc>
          <w:tcPr>
            <w:tcW w:w="6788" w:type="dxa"/>
            <w:tcBorders>
              <w:top w:val="nil"/>
              <w:left w:val="nil"/>
              <w:bottom w:val="single" w:sz="6" w:space="0" w:color="auto"/>
              <w:right w:val="single" w:sz="6" w:space="0" w:color="auto"/>
            </w:tcBorders>
            <w:shd w:val="clear" w:color="auto" w:fill="auto"/>
            <w:hideMark/>
          </w:tcPr>
          <w:p w14:paraId="665C1906"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Tak – opcja instalacji </w:t>
            </w:r>
          </w:p>
        </w:tc>
      </w:tr>
      <w:tr w:rsidR="00D3240C" w:rsidRPr="007C2C95" w14:paraId="324A0902"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02AAA4D5"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13 </w:t>
            </w:r>
          </w:p>
        </w:tc>
        <w:tc>
          <w:tcPr>
            <w:tcW w:w="2080" w:type="dxa"/>
            <w:tcBorders>
              <w:top w:val="nil"/>
              <w:left w:val="nil"/>
              <w:bottom w:val="single" w:sz="6" w:space="0" w:color="auto"/>
              <w:right w:val="single" w:sz="6" w:space="0" w:color="auto"/>
            </w:tcBorders>
            <w:shd w:val="clear" w:color="auto" w:fill="auto"/>
            <w:hideMark/>
          </w:tcPr>
          <w:p w14:paraId="678227C3"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Opcjonalny dodatkowy podajnik </w:t>
            </w:r>
          </w:p>
        </w:tc>
        <w:tc>
          <w:tcPr>
            <w:tcW w:w="6788" w:type="dxa"/>
            <w:tcBorders>
              <w:top w:val="nil"/>
              <w:left w:val="nil"/>
              <w:bottom w:val="single" w:sz="6" w:space="0" w:color="auto"/>
              <w:right w:val="single" w:sz="6" w:space="0" w:color="auto"/>
            </w:tcBorders>
            <w:shd w:val="clear" w:color="auto" w:fill="auto"/>
            <w:hideMark/>
          </w:tcPr>
          <w:p w14:paraId="073C6060"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Tak – opcja instalacji </w:t>
            </w:r>
          </w:p>
        </w:tc>
      </w:tr>
      <w:tr w:rsidR="00D3240C" w:rsidRPr="00222FDF" w14:paraId="4B861F0E"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5D486C2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14 </w:t>
            </w:r>
          </w:p>
        </w:tc>
        <w:tc>
          <w:tcPr>
            <w:tcW w:w="2080" w:type="dxa"/>
            <w:tcBorders>
              <w:top w:val="nil"/>
              <w:left w:val="nil"/>
              <w:bottom w:val="single" w:sz="6" w:space="0" w:color="auto"/>
              <w:right w:val="single" w:sz="6" w:space="0" w:color="auto"/>
            </w:tcBorders>
            <w:shd w:val="clear" w:color="auto" w:fill="auto"/>
            <w:hideMark/>
          </w:tcPr>
          <w:p w14:paraId="3E6A6A50"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Szybkość kopiowania w kolorze </w:t>
            </w:r>
          </w:p>
        </w:tc>
        <w:tc>
          <w:tcPr>
            <w:tcW w:w="6788" w:type="dxa"/>
            <w:tcBorders>
              <w:top w:val="nil"/>
              <w:left w:val="nil"/>
              <w:bottom w:val="single" w:sz="6" w:space="0" w:color="auto"/>
              <w:right w:val="single" w:sz="6" w:space="0" w:color="auto"/>
            </w:tcBorders>
            <w:shd w:val="clear" w:color="auto" w:fill="auto"/>
            <w:hideMark/>
          </w:tcPr>
          <w:p w14:paraId="137D5DD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 xml:space="preserve">Nie mniej niż </w:t>
            </w:r>
            <w:r>
              <w:rPr>
                <w:rFonts w:ascii="Calibri" w:eastAsia="Times New Roman" w:hAnsi="Calibri" w:cs="Calibri"/>
                <w:lang w:val="pl-PL" w:eastAsia="pl-PL"/>
              </w:rPr>
              <w:t>25</w:t>
            </w:r>
            <w:r w:rsidRPr="007C2C95">
              <w:rPr>
                <w:rFonts w:ascii="Calibri" w:eastAsia="Times New Roman" w:hAnsi="Calibri" w:cs="Calibri"/>
                <w:lang w:val="pl-PL" w:eastAsia="pl-PL"/>
              </w:rPr>
              <w:t> str/min </w:t>
            </w:r>
          </w:p>
        </w:tc>
      </w:tr>
      <w:tr w:rsidR="00D3240C" w:rsidRPr="00222FDF" w14:paraId="3415E66D" w14:textId="77777777" w:rsidTr="00863876">
        <w:tc>
          <w:tcPr>
            <w:tcW w:w="480" w:type="dxa"/>
            <w:tcBorders>
              <w:top w:val="nil"/>
              <w:left w:val="single" w:sz="6" w:space="0" w:color="auto"/>
              <w:bottom w:val="single" w:sz="6" w:space="0" w:color="auto"/>
              <w:right w:val="single" w:sz="6" w:space="0" w:color="auto"/>
            </w:tcBorders>
            <w:shd w:val="clear" w:color="auto" w:fill="auto"/>
            <w:hideMark/>
          </w:tcPr>
          <w:p w14:paraId="73623207"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15 </w:t>
            </w:r>
          </w:p>
        </w:tc>
        <w:tc>
          <w:tcPr>
            <w:tcW w:w="2080" w:type="dxa"/>
            <w:tcBorders>
              <w:top w:val="nil"/>
              <w:left w:val="nil"/>
              <w:bottom w:val="single" w:sz="6" w:space="0" w:color="auto"/>
              <w:right w:val="single" w:sz="6" w:space="0" w:color="auto"/>
            </w:tcBorders>
            <w:shd w:val="clear" w:color="auto" w:fill="auto"/>
            <w:hideMark/>
          </w:tcPr>
          <w:p w14:paraId="19261D7F"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Wydajność tonera standardowego (monochromatyczny) </w:t>
            </w:r>
          </w:p>
        </w:tc>
        <w:tc>
          <w:tcPr>
            <w:tcW w:w="6788" w:type="dxa"/>
            <w:tcBorders>
              <w:top w:val="nil"/>
              <w:left w:val="nil"/>
              <w:bottom w:val="single" w:sz="6" w:space="0" w:color="auto"/>
              <w:right w:val="single" w:sz="6" w:space="0" w:color="auto"/>
            </w:tcBorders>
            <w:shd w:val="clear" w:color="auto" w:fill="auto"/>
            <w:hideMark/>
          </w:tcPr>
          <w:p w14:paraId="66465ACA" w14:textId="77777777" w:rsidR="00D3240C" w:rsidRPr="007C2C95" w:rsidRDefault="00D3240C" w:rsidP="00BD019A">
            <w:pPr>
              <w:widowControl/>
              <w:autoSpaceDE/>
              <w:autoSpaceDN/>
              <w:textAlignment w:val="baseline"/>
              <w:rPr>
                <w:rFonts w:ascii="Segoe UI" w:eastAsia="Times New Roman" w:hAnsi="Segoe UI" w:cs="Segoe UI"/>
                <w:sz w:val="18"/>
                <w:szCs w:val="18"/>
                <w:lang w:val="pl-PL" w:eastAsia="pl-PL"/>
              </w:rPr>
            </w:pPr>
            <w:r w:rsidRPr="007C2C95">
              <w:rPr>
                <w:rFonts w:ascii="Calibri" w:eastAsia="Times New Roman" w:hAnsi="Calibri" w:cs="Calibri"/>
                <w:lang w:val="pl-PL" w:eastAsia="pl-PL"/>
              </w:rPr>
              <w:t xml:space="preserve">Nie mniej niż </w:t>
            </w:r>
            <w:r>
              <w:rPr>
                <w:rFonts w:ascii="Calibri" w:eastAsia="Times New Roman" w:hAnsi="Calibri" w:cs="Calibri"/>
                <w:lang w:val="pl-PL" w:eastAsia="pl-PL"/>
              </w:rPr>
              <w:t>24000</w:t>
            </w:r>
            <w:r w:rsidRPr="007C2C95">
              <w:rPr>
                <w:rFonts w:ascii="Calibri" w:eastAsia="Times New Roman" w:hAnsi="Calibri" w:cs="Calibri"/>
                <w:lang w:val="pl-PL" w:eastAsia="pl-PL"/>
              </w:rPr>
              <w:t> str A4 wydruku ciągłego </w:t>
            </w:r>
          </w:p>
        </w:tc>
      </w:tr>
    </w:tbl>
    <w:p w14:paraId="7012DBFB" w14:textId="7C8DF260" w:rsidR="00D3240C" w:rsidRDefault="00D3240C" w:rsidP="00D3240C">
      <w:pPr>
        <w:pStyle w:val="Akapitzlist"/>
        <w:ind w:left="786"/>
        <w:rPr>
          <w:rFonts w:asciiTheme="minorHAnsi" w:hAnsiTheme="minorHAnsi" w:cstheme="minorHAnsi"/>
          <w:lang w:val="pl-PL"/>
        </w:rPr>
      </w:pPr>
    </w:p>
    <w:p w14:paraId="164F24AC" w14:textId="396309F6" w:rsidR="00BD66D0" w:rsidRPr="005E4EE4" w:rsidRDefault="00BD66D0" w:rsidP="005E4EE4">
      <w:pPr>
        <w:pStyle w:val="Akapitzlist"/>
        <w:numPr>
          <w:ilvl w:val="0"/>
          <w:numId w:val="25"/>
        </w:numPr>
        <w:ind w:left="1560" w:hanging="426"/>
        <w:rPr>
          <w:rFonts w:asciiTheme="minorHAnsi" w:hAnsiTheme="minorHAnsi" w:cstheme="minorHAnsi"/>
          <w:lang w:val="pl-PL"/>
        </w:rPr>
      </w:pPr>
      <w:r w:rsidRPr="005E4EE4">
        <w:rPr>
          <w:rFonts w:asciiTheme="minorHAnsi" w:hAnsiTheme="minorHAnsi" w:cstheme="minorHAnsi"/>
          <w:lang w:val="pl-PL"/>
        </w:rPr>
        <w:t xml:space="preserve">Zasilacze awaryjne UPS </w:t>
      </w:r>
    </w:p>
    <w:p w14:paraId="753E8843" w14:textId="77777777" w:rsidR="00BD66D0" w:rsidRPr="00BD66D0" w:rsidRDefault="00BD66D0" w:rsidP="00BD66D0">
      <w:pPr>
        <w:pStyle w:val="Akapitzlist"/>
        <w:ind w:left="786"/>
        <w:rPr>
          <w:rFonts w:asciiTheme="minorHAnsi" w:hAnsiTheme="minorHAnsi" w:cstheme="minorHAnsi"/>
          <w:lang w:val="pl-PL"/>
        </w:rPr>
      </w:pPr>
    </w:p>
    <w:tbl>
      <w:tblPr>
        <w:tblStyle w:val="Tabela-Siatka"/>
        <w:tblW w:w="9351" w:type="dxa"/>
        <w:tblLook w:val="04A0" w:firstRow="1" w:lastRow="0" w:firstColumn="1" w:lastColumn="0" w:noHBand="0" w:noVBand="1"/>
      </w:tblPr>
      <w:tblGrid>
        <w:gridCol w:w="4188"/>
        <w:gridCol w:w="5163"/>
      </w:tblGrid>
      <w:tr w:rsidR="00BD66D0" w:rsidRPr="00BD66D0" w14:paraId="0E6E21D0" w14:textId="77777777" w:rsidTr="00863876">
        <w:tc>
          <w:tcPr>
            <w:tcW w:w="0" w:type="auto"/>
            <w:hideMark/>
          </w:tcPr>
          <w:p w14:paraId="7AFE71DD"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b/>
                <w:bCs/>
                <w:lang w:val="pl-PL"/>
              </w:rPr>
              <w:t>Parametr</w:t>
            </w:r>
          </w:p>
        </w:tc>
        <w:tc>
          <w:tcPr>
            <w:tcW w:w="5163" w:type="dxa"/>
            <w:hideMark/>
          </w:tcPr>
          <w:p w14:paraId="0E63317C"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b/>
                <w:bCs/>
                <w:lang w:val="pl-PL"/>
              </w:rPr>
              <w:t>Charakterystyka (wymagania minimalne)</w:t>
            </w:r>
          </w:p>
        </w:tc>
      </w:tr>
      <w:tr w:rsidR="00BD66D0" w:rsidRPr="00BD66D0" w14:paraId="4179B879" w14:textId="77777777" w:rsidTr="00863876">
        <w:tc>
          <w:tcPr>
            <w:tcW w:w="0" w:type="auto"/>
            <w:hideMark/>
          </w:tcPr>
          <w:p w14:paraId="3213F225"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Moc skuteczna</w:t>
            </w:r>
          </w:p>
        </w:tc>
        <w:tc>
          <w:tcPr>
            <w:tcW w:w="5163" w:type="dxa"/>
            <w:hideMark/>
          </w:tcPr>
          <w:p w14:paraId="423D3727"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Min. 540 W</w:t>
            </w:r>
          </w:p>
        </w:tc>
      </w:tr>
      <w:tr w:rsidR="00BD66D0" w:rsidRPr="00BD66D0" w14:paraId="55F91BD0" w14:textId="77777777" w:rsidTr="00863876">
        <w:tc>
          <w:tcPr>
            <w:tcW w:w="0" w:type="auto"/>
            <w:hideMark/>
          </w:tcPr>
          <w:p w14:paraId="75A6C39C"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Kształt napięcia wyjściowego</w:t>
            </w:r>
          </w:p>
        </w:tc>
        <w:tc>
          <w:tcPr>
            <w:tcW w:w="5163" w:type="dxa"/>
            <w:hideMark/>
          </w:tcPr>
          <w:p w14:paraId="19AB26B8"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Sinusoidalny</w:t>
            </w:r>
          </w:p>
        </w:tc>
      </w:tr>
      <w:tr w:rsidR="00BD66D0" w:rsidRPr="00BD66D0" w14:paraId="498E1FA3" w14:textId="77777777" w:rsidTr="00863876">
        <w:tc>
          <w:tcPr>
            <w:tcW w:w="0" w:type="auto"/>
            <w:hideMark/>
          </w:tcPr>
          <w:p w14:paraId="50ACD287"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Gniazda wyjściowe</w:t>
            </w:r>
          </w:p>
        </w:tc>
        <w:tc>
          <w:tcPr>
            <w:tcW w:w="5163" w:type="dxa"/>
            <w:hideMark/>
          </w:tcPr>
          <w:p w14:paraId="11156853"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Min. 6 gniazd wyjściowych z czego co najmniej 4 Schuko;</w:t>
            </w:r>
          </w:p>
          <w:p w14:paraId="7D50057A"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RJ-45;</w:t>
            </w:r>
          </w:p>
          <w:p w14:paraId="01EF048C"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USB;</w:t>
            </w:r>
          </w:p>
        </w:tc>
      </w:tr>
      <w:tr w:rsidR="00BD66D0" w:rsidRPr="00BD66D0" w14:paraId="32604847" w14:textId="77777777" w:rsidTr="00863876">
        <w:tc>
          <w:tcPr>
            <w:tcW w:w="0" w:type="auto"/>
            <w:hideMark/>
          </w:tcPr>
          <w:p w14:paraId="6C609392"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Czas przełączania</w:t>
            </w:r>
          </w:p>
        </w:tc>
        <w:tc>
          <w:tcPr>
            <w:tcW w:w="5163" w:type="dxa"/>
            <w:hideMark/>
          </w:tcPr>
          <w:p w14:paraId="500A3356"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Max. 4 ms</w:t>
            </w:r>
          </w:p>
        </w:tc>
      </w:tr>
      <w:tr w:rsidR="00BD66D0" w:rsidRPr="00BD66D0" w14:paraId="593F835D" w14:textId="77777777" w:rsidTr="00863876">
        <w:tc>
          <w:tcPr>
            <w:tcW w:w="0" w:type="auto"/>
            <w:hideMark/>
          </w:tcPr>
          <w:p w14:paraId="32C1A40F"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Czas podtrzymania dla obciążenia 50%</w:t>
            </w:r>
          </w:p>
        </w:tc>
        <w:tc>
          <w:tcPr>
            <w:tcW w:w="5163" w:type="dxa"/>
            <w:hideMark/>
          </w:tcPr>
          <w:p w14:paraId="49BFAC3D"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Min. 8 minut</w:t>
            </w:r>
          </w:p>
        </w:tc>
      </w:tr>
      <w:tr w:rsidR="00BD66D0" w:rsidRPr="00BD66D0" w14:paraId="55FDC718" w14:textId="77777777" w:rsidTr="00863876">
        <w:tc>
          <w:tcPr>
            <w:tcW w:w="0" w:type="auto"/>
            <w:hideMark/>
          </w:tcPr>
          <w:p w14:paraId="749F7381"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Średni czas ładowania</w:t>
            </w:r>
          </w:p>
        </w:tc>
        <w:tc>
          <w:tcPr>
            <w:tcW w:w="5163" w:type="dxa"/>
            <w:hideMark/>
          </w:tcPr>
          <w:p w14:paraId="241F0B35" w14:textId="77777777" w:rsidR="00BD66D0" w:rsidRPr="00BD66D0" w:rsidRDefault="00BD66D0" w:rsidP="00BD66D0">
            <w:pPr>
              <w:pStyle w:val="Akapitzlist"/>
              <w:ind w:left="786"/>
              <w:rPr>
                <w:rFonts w:asciiTheme="minorHAnsi" w:hAnsiTheme="minorHAnsi" w:cstheme="minorHAnsi"/>
                <w:lang w:val="pl-PL"/>
              </w:rPr>
            </w:pPr>
            <w:r w:rsidRPr="00BD66D0">
              <w:rPr>
                <w:rFonts w:asciiTheme="minorHAnsi" w:hAnsiTheme="minorHAnsi" w:cstheme="minorHAnsi"/>
                <w:lang w:val="pl-PL"/>
              </w:rPr>
              <w:t>Max. 8h</w:t>
            </w:r>
          </w:p>
        </w:tc>
      </w:tr>
    </w:tbl>
    <w:p w14:paraId="03CBD191" w14:textId="5FBC203C" w:rsidR="00BD66D0" w:rsidRDefault="00BD66D0" w:rsidP="00BD66D0">
      <w:pPr>
        <w:pStyle w:val="Akapitzlist"/>
        <w:ind w:left="786"/>
        <w:rPr>
          <w:rFonts w:asciiTheme="minorHAnsi" w:hAnsiTheme="minorHAnsi" w:cstheme="minorHAnsi"/>
          <w:lang w:val="pl-PL"/>
        </w:rPr>
      </w:pPr>
    </w:p>
    <w:p w14:paraId="4F2D8978" w14:textId="7F6E9B59" w:rsidR="00E71860" w:rsidRDefault="00E71860" w:rsidP="005E4EE4">
      <w:pPr>
        <w:pStyle w:val="Akapitzlist"/>
        <w:numPr>
          <w:ilvl w:val="0"/>
          <w:numId w:val="25"/>
        </w:numPr>
        <w:ind w:left="1560" w:hanging="426"/>
        <w:rPr>
          <w:rFonts w:asciiTheme="minorHAnsi" w:hAnsiTheme="minorHAnsi" w:cstheme="minorHAnsi"/>
          <w:lang w:val="pl-PL"/>
        </w:rPr>
      </w:pPr>
      <w:r>
        <w:rPr>
          <w:rFonts w:asciiTheme="minorHAnsi" w:hAnsiTheme="minorHAnsi" w:cstheme="minorHAnsi"/>
          <w:lang w:val="pl-PL"/>
        </w:rPr>
        <w:t>Oprogramowanie graficzne</w:t>
      </w:r>
    </w:p>
    <w:p w14:paraId="08EE44D6" w14:textId="37D37A0B" w:rsidR="00E71860" w:rsidRDefault="00E71860" w:rsidP="00BD66D0">
      <w:pPr>
        <w:pStyle w:val="Akapitzlist"/>
        <w:ind w:left="786"/>
        <w:rPr>
          <w:rFonts w:asciiTheme="minorHAnsi" w:hAnsiTheme="minorHAnsi" w:cstheme="minorHAnsi"/>
          <w:lang w:val="pl-PL"/>
        </w:rPr>
      </w:pPr>
    </w:p>
    <w:tbl>
      <w:tblPr>
        <w:tblStyle w:val="Tabela-Siatka"/>
        <w:tblW w:w="9351" w:type="dxa"/>
        <w:tblLayout w:type="fixed"/>
        <w:tblLook w:val="01E0" w:firstRow="1" w:lastRow="1" w:firstColumn="1" w:lastColumn="1" w:noHBand="0" w:noVBand="0"/>
      </w:tblPr>
      <w:tblGrid>
        <w:gridCol w:w="2709"/>
        <w:gridCol w:w="6642"/>
      </w:tblGrid>
      <w:tr w:rsidR="00016ED5" w:rsidRPr="00222FDF" w14:paraId="05866DAE" w14:textId="77777777" w:rsidTr="00863876">
        <w:trPr>
          <w:trHeight w:val="293"/>
        </w:trPr>
        <w:tc>
          <w:tcPr>
            <w:tcW w:w="2709" w:type="dxa"/>
            <w:vMerge w:val="restart"/>
          </w:tcPr>
          <w:p w14:paraId="5DF34CB8" w14:textId="404021BB" w:rsidR="00016ED5" w:rsidRPr="006125CA" w:rsidRDefault="00016ED5" w:rsidP="00016ED5">
            <w:pPr>
              <w:pStyle w:val="Akapitzlist"/>
              <w:ind w:left="786"/>
              <w:rPr>
                <w:rFonts w:asciiTheme="minorHAnsi" w:hAnsiTheme="minorHAnsi" w:cstheme="minorHAnsi"/>
                <w:b/>
              </w:rPr>
            </w:pPr>
            <w:r w:rsidRPr="006125CA">
              <w:rPr>
                <w:rFonts w:asciiTheme="minorHAnsi" w:hAnsiTheme="minorHAnsi" w:cstheme="minorHAnsi"/>
                <w:b/>
              </w:rPr>
              <w:t>Oprogramowanie do edycji</w:t>
            </w:r>
          </w:p>
          <w:p w14:paraId="59D31798" w14:textId="756117C0" w:rsidR="00016ED5" w:rsidRPr="006125CA" w:rsidRDefault="00016ED5" w:rsidP="00E71860">
            <w:pPr>
              <w:pStyle w:val="Akapitzlist"/>
              <w:ind w:left="786"/>
              <w:rPr>
                <w:rFonts w:asciiTheme="minorHAnsi" w:hAnsiTheme="minorHAnsi" w:cstheme="minorHAnsi"/>
                <w:b/>
                <w:lang w:val="pl-PL"/>
              </w:rPr>
            </w:pPr>
            <w:r w:rsidRPr="006125CA">
              <w:rPr>
                <w:rFonts w:asciiTheme="minorHAnsi" w:hAnsiTheme="minorHAnsi" w:cstheme="minorHAnsi"/>
                <w:b/>
                <w:lang w:val="pl-PL"/>
              </w:rPr>
              <w:lastRenderedPageBreak/>
              <w:t>zdjęć (trzy stanowiska)</w:t>
            </w:r>
          </w:p>
          <w:p w14:paraId="123CF983" w14:textId="77777777" w:rsidR="00016ED5" w:rsidRPr="006125CA" w:rsidRDefault="00016ED5" w:rsidP="00E71860">
            <w:pPr>
              <w:pStyle w:val="Akapitzlist"/>
              <w:ind w:left="786"/>
              <w:rPr>
                <w:rFonts w:asciiTheme="minorHAnsi" w:hAnsiTheme="minorHAnsi" w:cstheme="minorHAnsi"/>
                <w:lang w:val="pl-PL"/>
              </w:rPr>
            </w:pPr>
          </w:p>
          <w:p w14:paraId="384C17FC" w14:textId="487F22C1" w:rsidR="00016ED5" w:rsidRPr="006125CA" w:rsidRDefault="00016ED5" w:rsidP="00E71860">
            <w:pPr>
              <w:pStyle w:val="Akapitzlist"/>
              <w:ind w:left="786"/>
              <w:rPr>
                <w:rFonts w:asciiTheme="minorHAnsi" w:hAnsiTheme="minorHAnsi" w:cstheme="minorHAnsi"/>
                <w:b/>
                <w:lang w:val="pl-PL"/>
              </w:rPr>
            </w:pPr>
          </w:p>
        </w:tc>
        <w:tc>
          <w:tcPr>
            <w:tcW w:w="6642" w:type="dxa"/>
          </w:tcPr>
          <w:p w14:paraId="5A40DDB6" w14:textId="2EF110F4" w:rsidR="00016ED5" w:rsidRPr="002A1D99" w:rsidRDefault="00016ED5" w:rsidP="00540967">
            <w:pPr>
              <w:rPr>
                <w:rFonts w:asciiTheme="minorHAnsi" w:hAnsiTheme="minorHAnsi" w:cstheme="minorHAnsi"/>
                <w:lang w:val="pl-PL"/>
              </w:rPr>
            </w:pPr>
            <w:r w:rsidRPr="00540967">
              <w:rPr>
                <w:rFonts w:asciiTheme="minorHAnsi" w:hAnsiTheme="minorHAnsi" w:cstheme="minorHAnsi"/>
                <w:lang w:val="pl-PL"/>
              </w:rPr>
              <w:lastRenderedPageBreak/>
              <w:t xml:space="preserve">Oprogramowanie </w:t>
            </w:r>
            <w:r w:rsidRPr="00540967">
              <w:rPr>
                <w:rFonts w:asciiTheme="minorHAnsi" w:hAnsiTheme="minorHAnsi" w:cstheme="minorHAnsi"/>
                <w:b/>
                <w:lang w:val="pl-PL"/>
              </w:rPr>
              <w:t>Corel PaintShop Pro 20</w:t>
            </w:r>
            <w:r>
              <w:rPr>
                <w:rFonts w:asciiTheme="minorHAnsi" w:hAnsiTheme="minorHAnsi" w:cstheme="minorHAnsi"/>
                <w:b/>
                <w:lang w:val="pl-PL"/>
              </w:rPr>
              <w:t>21</w:t>
            </w:r>
            <w:r w:rsidRPr="00540967">
              <w:rPr>
                <w:rFonts w:asciiTheme="minorHAnsi" w:hAnsiTheme="minorHAnsi" w:cstheme="minorHAnsi"/>
                <w:b/>
                <w:lang w:val="pl-PL"/>
              </w:rPr>
              <w:t xml:space="preserve"> </w:t>
            </w:r>
            <w:r w:rsidRPr="00540967">
              <w:rPr>
                <w:rFonts w:asciiTheme="minorHAnsi" w:hAnsiTheme="minorHAnsi" w:cstheme="minorHAnsi"/>
                <w:lang w:val="pl-PL"/>
              </w:rPr>
              <w:t xml:space="preserve">lub równoważne. </w:t>
            </w:r>
            <w:r w:rsidRPr="009D613B">
              <w:rPr>
                <w:rFonts w:asciiTheme="minorHAnsi" w:hAnsiTheme="minorHAnsi" w:cstheme="minorHAnsi"/>
                <w:lang w:val="pl-PL"/>
              </w:rPr>
              <w:t>Za oprogramowanie</w:t>
            </w:r>
            <w:r w:rsidR="00CE1B6F" w:rsidRPr="00540967">
              <w:rPr>
                <w:rFonts w:asciiTheme="minorHAnsi" w:hAnsiTheme="minorHAnsi" w:cstheme="minorHAnsi"/>
                <w:lang w:val="pl-PL"/>
              </w:rPr>
              <w:t xml:space="preserve"> równoważne uważa się oprogramowanie posiadające </w:t>
            </w:r>
            <w:r w:rsidR="00CE1B6F" w:rsidRPr="00540967">
              <w:rPr>
                <w:rFonts w:asciiTheme="minorHAnsi" w:hAnsiTheme="minorHAnsi" w:cstheme="minorHAnsi"/>
                <w:lang w:val="pl-PL"/>
              </w:rPr>
              <w:lastRenderedPageBreak/>
              <w:t>następujące funkcjonalności:</w:t>
            </w:r>
          </w:p>
        </w:tc>
      </w:tr>
      <w:tr w:rsidR="00016ED5" w:rsidRPr="00222FDF" w14:paraId="772B0BD7" w14:textId="77777777" w:rsidTr="00863876">
        <w:trPr>
          <w:trHeight w:val="742"/>
        </w:trPr>
        <w:tc>
          <w:tcPr>
            <w:tcW w:w="2709" w:type="dxa"/>
            <w:vMerge/>
          </w:tcPr>
          <w:p w14:paraId="69FF91F6" w14:textId="4CFD6A97" w:rsidR="00016ED5" w:rsidRPr="006125CA" w:rsidRDefault="00016ED5" w:rsidP="00E71860">
            <w:pPr>
              <w:pStyle w:val="Akapitzlist"/>
              <w:ind w:left="786"/>
              <w:rPr>
                <w:rFonts w:asciiTheme="minorHAnsi" w:hAnsiTheme="minorHAnsi" w:cstheme="minorHAnsi"/>
                <w:i/>
                <w:highlight w:val="yellow"/>
                <w:lang w:val="pl-PL"/>
              </w:rPr>
            </w:pPr>
          </w:p>
        </w:tc>
        <w:tc>
          <w:tcPr>
            <w:tcW w:w="6642" w:type="dxa"/>
          </w:tcPr>
          <w:p w14:paraId="789EA1E6" w14:textId="77777777" w:rsidR="00016ED5" w:rsidRPr="00E71860" w:rsidRDefault="00016ED5" w:rsidP="00E71860">
            <w:pPr>
              <w:pStyle w:val="Akapitzlist"/>
              <w:numPr>
                <w:ilvl w:val="0"/>
                <w:numId w:val="22"/>
              </w:numPr>
              <w:rPr>
                <w:rFonts w:asciiTheme="minorHAnsi" w:hAnsiTheme="minorHAnsi" w:cstheme="minorHAnsi"/>
              </w:rPr>
            </w:pPr>
            <w:r w:rsidRPr="00E71860">
              <w:rPr>
                <w:rFonts w:asciiTheme="minorHAnsi" w:hAnsiTheme="minorHAnsi" w:cstheme="minorHAnsi"/>
              </w:rPr>
              <w:t>Kompleksowe obszary robocze</w:t>
            </w:r>
          </w:p>
          <w:p w14:paraId="78B5F2A8" w14:textId="77777777" w:rsidR="00016ED5" w:rsidRPr="00E71860" w:rsidRDefault="00016ED5" w:rsidP="00E71860">
            <w:pPr>
              <w:pStyle w:val="Akapitzlist"/>
              <w:numPr>
                <w:ilvl w:val="0"/>
                <w:numId w:val="22"/>
              </w:numPr>
              <w:rPr>
                <w:rFonts w:asciiTheme="minorHAnsi" w:hAnsiTheme="minorHAnsi" w:cstheme="minorHAnsi"/>
                <w:lang w:val="pl-PL"/>
              </w:rPr>
            </w:pPr>
            <w:r w:rsidRPr="00E71860">
              <w:rPr>
                <w:rFonts w:asciiTheme="minorHAnsi" w:hAnsiTheme="minorHAnsi" w:cstheme="minorHAnsi"/>
                <w:lang w:val="pl-PL"/>
              </w:rPr>
              <w:t>Dostępność narzędzi: przycinanie, tekst, zaznaczanie, klonowanie, gradient,</w:t>
            </w:r>
          </w:p>
        </w:tc>
      </w:tr>
      <w:tr w:rsidR="00016ED5" w:rsidRPr="00016ED5" w14:paraId="059C60D9" w14:textId="77777777" w:rsidTr="00863876">
        <w:trPr>
          <w:trHeight w:val="9399"/>
        </w:trPr>
        <w:tc>
          <w:tcPr>
            <w:tcW w:w="2709" w:type="dxa"/>
          </w:tcPr>
          <w:p w14:paraId="49A75081" w14:textId="77777777" w:rsidR="00016ED5" w:rsidRPr="006125CA" w:rsidRDefault="00016ED5" w:rsidP="00E71860">
            <w:pPr>
              <w:pStyle w:val="Akapitzlist"/>
              <w:ind w:left="786"/>
              <w:rPr>
                <w:rFonts w:asciiTheme="minorHAnsi" w:hAnsiTheme="minorHAnsi" w:cstheme="minorHAnsi"/>
                <w:highlight w:val="yellow"/>
                <w:lang w:val="pl-PL"/>
              </w:rPr>
            </w:pPr>
          </w:p>
          <w:p w14:paraId="32C83DC4" w14:textId="77777777" w:rsidR="00016ED5" w:rsidRPr="006125CA" w:rsidRDefault="00016ED5" w:rsidP="00E71860">
            <w:pPr>
              <w:pStyle w:val="Akapitzlist"/>
              <w:ind w:left="786"/>
              <w:rPr>
                <w:rFonts w:asciiTheme="minorHAnsi" w:hAnsiTheme="minorHAnsi" w:cstheme="minorHAnsi"/>
                <w:highlight w:val="yellow"/>
                <w:lang w:val="pl-PL"/>
              </w:rPr>
            </w:pPr>
          </w:p>
          <w:p w14:paraId="43993AB7" w14:textId="77777777" w:rsidR="00016ED5" w:rsidRPr="006125CA" w:rsidRDefault="00016ED5" w:rsidP="00E71860">
            <w:pPr>
              <w:pStyle w:val="Akapitzlist"/>
              <w:ind w:left="786"/>
              <w:rPr>
                <w:rFonts w:asciiTheme="minorHAnsi" w:hAnsiTheme="minorHAnsi" w:cstheme="minorHAnsi"/>
                <w:i/>
                <w:highlight w:val="yellow"/>
                <w:lang w:val="pl-PL"/>
              </w:rPr>
            </w:pPr>
          </w:p>
        </w:tc>
        <w:tc>
          <w:tcPr>
            <w:tcW w:w="6642" w:type="dxa"/>
          </w:tcPr>
          <w:p w14:paraId="686E44B0" w14:textId="6432D975" w:rsidR="00016ED5" w:rsidRPr="00E71860" w:rsidRDefault="00016ED5" w:rsidP="00E71860">
            <w:pPr>
              <w:pStyle w:val="Akapitzlist"/>
              <w:ind w:left="786"/>
              <w:rPr>
                <w:rFonts w:asciiTheme="minorHAnsi" w:hAnsiTheme="minorHAnsi" w:cstheme="minorHAnsi"/>
              </w:rPr>
            </w:pPr>
            <w:r w:rsidRPr="00E71860">
              <w:rPr>
                <w:rFonts w:asciiTheme="minorHAnsi" w:hAnsiTheme="minorHAnsi" w:cstheme="minorHAnsi"/>
              </w:rPr>
              <w:t xml:space="preserve">Gumka </w:t>
            </w:r>
            <w:r w:rsidR="00CE1B6F">
              <w:rPr>
                <w:rFonts w:asciiTheme="minorHAnsi" w:hAnsiTheme="minorHAnsi" w:cstheme="minorHAnsi"/>
              </w:rPr>
              <w:t>i</w:t>
            </w:r>
            <w:r w:rsidR="00CE1B6F" w:rsidRPr="00E71860">
              <w:rPr>
                <w:rFonts w:asciiTheme="minorHAnsi" w:hAnsiTheme="minorHAnsi" w:cstheme="minorHAnsi"/>
              </w:rPr>
              <w:t xml:space="preserve"> </w:t>
            </w:r>
            <w:r w:rsidRPr="00E71860">
              <w:rPr>
                <w:rFonts w:asciiTheme="minorHAnsi" w:hAnsiTheme="minorHAnsi" w:cstheme="minorHAnsi"/>
              </w:rPr>
              <w:t>zakraplacz</w:t>
            </w:r>
          </w:p>
          <w:p w14:paraId="694DF558" w14:textId="77777777" w:rsidR="00016ED5" w:rsidRPr="00E71860" w:rsidRDefault="00016ED5" w:rsidP="00E71860">
            <w:pPr>
              <w:pStyle w:val="Akapitzlist"/>
              <w:numPr>
                <w:ilvl w:val="0"/>
                <w:numId w:val="21"/>
              </w:numPr>
              <w:rPr>
                <w:rFonts w:asciiTheme="minorHAnsi" w:hAnsiTheme="minorHAnsi" w:cstheme="minorHAnsi"/>
                <w:lang w:val="pl-PL"/>
              </w:rPr>
            </w:pPr>
            <w:r w:rsidRPr="00E71860">
              <w:rPr>
                <w:rFonts w:asciiTheme="minorHAnsi" w:hAnsiTheme="minorHAnsi" w:cstheme="minorHAnsi"/>
                <w:lang w:val="pl-PL"/>
              </w:rPr>
              <w:t>Palety kolorów, predefiniowane schematy kolorów</w:t>
            </w:r>
          </w:p>
          <w:p w14:paraId="6ECA0FE6" w14:textId="77777777" w:rsidR="00016ED5" w:rsidRPr="00E71860" w:rsidRDefault="00016ED5" w:rsidP="00E71860">
            <w:pPr>
              <w:pStyle w:val="Akapitzlist"/>
              <w:numPr>
                <w:ilvl w:val="0"/>
                <w:numId w:val="21"/>
              </w:numPr>
              <w:rPr>
                <w:rFonts w:asciiTheme="minorHAnsi" w:hAnsiTheme="minorHAnsi" w:cstheme="minorHAnsi"/>
              </w:rPr>
            </w:pPr>
            <w:r w:rsidRPr="00E71860">
              <w:rPr>
                <w:rFonts w:asciiTheme="minorHAnsi" w:hAnsiTheme="minorHAnsi" w:cstheme="minorHAnsi"/>
              </w:rPr>
              <w:t>Pędzle</w:t>
            </w:r>
          </w:p>
          <w:p w14:paraId="58D0F013" w14:textId="16328CBD" w:rsidR="00016ED5" w:rsidRPr="00E71860" w:rsidRDefault="00016ED5" w:rsidP="00E71860">
            <w:pPr>
              <w:pStyle w:val="Akapitzlist"/>
              <w:numPr>
                <w:ilvl w:val="0"/>
                <w:numId w:val="21"/>
              </w:numPr>
              <w:rPr>
                <w:rFonts w:asciiTheme="minorHAnsi" w:hAnsiTheme="minorHAnsi" w:cstheme="minorHAnsi"/>
              </w:rPr>
            </w:pPr>
            <w:r w:rsidRPr="00E71860">
              <w:rPr>
                <w:rFonts w:asciiTheme="minorHAnsi" w:hAnsiTheme="minorHAnsi" w:cstheme="minorHAnsi"/>
              </w:rPr>
              <w:t xml:space="preserve">Gradienty, wzory </w:t>
            </w:r>
            <w:r w:rsidR="00CE1B6F">
              <w:rPr>
                <w:rFonts w:asciiTheme="minorHAnsi" w:hAnsiTheme="minorHAnsi" w:cstheme="minorHAnsi"/>
              </w:rPr>
              <w:t>i</w:t>
            </w:r>
            <w:r w:rsidR="00CE1B6F" w:rsidRPr="00E71860">
              <w:rPr>
                <w:rFonts w:asciiTheme="minorHAnsi" w:hAnsiTheme="minorHAnsi" w:cstheme="minorHAnsi"/>
              </w:rPr>
              <w:t xml:space="preserve"> </w:t>
            </w:r>
            <w:r w:rsidRPr="00E71860">
              <w:rPr>
                <w:rFonts w:asciiTheme="minorHAnsi" w:hAnsiTheme="minorHAnsi" w:cstheme="minorHAnsi"/>
              </w:rPr>
              <w:t>tekstury</w:t>
            </w:r>
          </w:p>
          <w:p w14:paraId="6296FD1D" w14:textId="77777777" w:rsidR="00016ED5" w:rsidRPr="00E71860" w:rsidRDefault="00016ED5" w:rsidP="00E71860">
            <w:pPr>
              <w:pStyle w:val="Akapitzlist"/>
              <w:numPr>
                <w:ilvl w:val="0"/>
                <w:numId w:val="21"/>
              </w:numPr>
              <w:rPr>
                <w:rFonts w:asciiTheme="minorHAnsi" w:hAnsiTheme="minorHAnsi" w:cstheme="minorHAnsi"/>
              </w:rPr>
            </w:pPr>
            <w:r w:rsidRPr="00E71860">
              <w:rPr>
                <w:rFonts w:asciiTheme="minorHAnsi" w:hAnsiTheme="minorHAnsi" w:cstheme="minorHAnsi"/>
              </w:rPr>
              <w:t>Możliwość dostosowywania paska narzędzi</w:t>
            </w:r>
          </w:p>
          <w:p w14:paraId="5579372C" w14:textId="68225075" w:rsidR="00016ED5" w:rsidRPr="00E71860" w:rsidRDefault="00016ED5" w:rsidP="00E71860">
            <w:pPr>
              <w:pStyle w:val="Akapitzlist"/>
              <w:numPr>
                <w:ilvl w:val="0"/>
                <w:numId w:val="21"/>
              </w:numPr>
              <w:rPr>
                <w:rFonts w:asciiTheme="minorHAnsi" w:hAnsiTheme="minorHAnsi" w:cstheme="minorHAnsi"/>
                <w:lang w:val="pl-PL"/>
              </w:rPr>
            </w:pPr>
            <w:r w:rsidRPr="00E71860">
              <w:rPr>
                <w:rFonts w:asciiTheme="minorHAnsi" w:hAnsiTheme="minorHAnsi" w:cstheme="minorHAnsi"/>
                <w:lang w:val="pl-PL"/>
              </w:rPr>
              <w:t xml:space="preserve">Dostosowywanie obszaru roboczego </w:t>
            </w:r>
            <w:r>
              <w:rPr>
                <w:rFonts w:asciiTheme="minorHAnsi" w:hAnsiTheme="minorHAnsi" w:cstheme="minorHAnsi"/>
                <w:lang w:val="pl-PL"/>
              </w:rPr>
              <w:t>–</w:t>
            </w:r>
            <w:r w:rsidRPr="00E71860">
              <w:rPr>
                <w:rFonts w:asciiTheme="minorHAnsi" w:hAnsiTheme="minorHAnsi" w:cstheme="minorHAnsi"/>
                <w:lang w:val="pl-PL"/>
              </w:rPr>
              <w:t xml:space="preserve"> rozmiar ikon, pasków przewijania</w:t>
            </w:r>
          </w:p>
          <w:p w14:paraId="26467392" w14:textId="77777777" w:rsidR="00016ED5" w:rsidRPr="00E71860" w:rsidRDefault="00016ED5" w:rsidP="00E71860">
            <w:pPr>
              <w:pStyle w:val="Akapitzlist"/>
              <w:numPr>
                <w:ilvl w:val="0"/>
                <w:numId w:val="21"/>
              </w:numPr>
              <w:rPr>
                <w:rFonts w:asciiTheme="minorHAnsi" w:hAnsiTheme="minorHAnsi" w:cstheme="minorHAnsi"/>
                <w:lang w:val="pl-PL"/>
              </w:rPr>
            </w:pPr>
            <w:r w:rsidRPr="00E71860">
              <w:rPr>
                <w:rFonts w:asciiTheme="minorHAnsi" w:hAnsiTheme="minorHAnsi" w:cstheme="minorHAnsi"/>
                <w:lang w:val="pl-PL"/>
              </w:rPr>
              <w:t>Szybki podgląd – podglądanie miniatur w większym rozmiarze</w:t>
            </w:r>
          </w:p>
          <w:p w14:paraId="77CC60AF" w14:textId="77777777" w:rsidR="00016ED5" w:rsidRPr="00E71860" w:rsidRDefault="00016ED5" w:rsidP="00E71860">
            <w:pPr>
              <w:pStyle w:val="Akapitzlist"/>
              <w:numPr>
                <w:ilvl w:val="0"/>
                <w:numId w:val="21"/>
              </w:numPr>
              <w:rPr>
                <w:rFonts w:asciiTheme="minorHAnsi" w:hAnsiTheme="minorHAnsi" w:cstheme="minorHAnsi"/>
              </w:rPr>
            </w:pPr>
            <w:r w:rsidRPr="00E71860">
              <w:rPr>
                <w:rFonts w:asciiTheme="minorHAnsi" w:hAnsiTheme="minorHAnsi" w:cstheme="minorHAnsi"/>
              </w:rPr>
              <w:t>Szablony projektów</w:t>
            </w:r>
          </w:p>
          <w:p w14:paraId="76A5FFB3" w14:textId="77777777" w:rsidR="00016ED5" w:rsidRPr="00E71860" w:rsidRDefault="00016ED5" w:rsidP="00E71860">
            <w:pPr>
              <w:pStyle w:val="Akapitzlist"/>
              <w:numPr>
                <w:ilvl w:val="0"/>
                <w:numId w:val="21"/>
              </w:numPr>
              <w:rPr>
                <w:rFonts w:asciiTheme="minorHAnsi" w:hAnsiTheme="minorHAnsi" w:cstheme="minorHAnsi"/>
                <w:lang w:val="pl-PL"/>
              </w:rPr>
            </w:pPr>
            <w:r w:rsidRPr="00E71860">
              <w:rPr>
                <w:rFonts w:asciiTheme="minorHAnsi" w:hAnsiTheme="minorHAnsi" w:cstheme="minorHAnsi"/>
                <w:lang w:val="pl-PL"/>
              </w:rPr>
              <w:t>Zapisywanie szablonów w celu wykorzystania ich w przyszłości</w:t>
            </w:r>
          </w:p>
          <w:p w14:paraId="594F660B" w14:textId="77777777" w:rsidR="00016ED5" w:rsidRPr="00E71860" w:rsidRDefault="00016ED5" w:rsidP="00E71860">
            <w:pPr>
              <w:pStyle w:val="Akapitzlist"/>
              <w:numPr>
                <w:ilvl w:val="0"/>
                <w:numId w:val="21"/>
              </w:numPr>
              <w:rPr>
                <w:rFonts w:asciiTheme="minorHAnsi" w:hAnsiTheme="minorHAnsi" w:cstheme="minorHAnsi"/>
                <w:lang w:val="pl-PL"/>
              </w:rPr>
            </w:pPr>
            <w:r w:rsidRPr="00E71860">
              <w:rPr>
                <w:rFonts w:asciiTheme="minorHAnsi" w:hAnsiTheme="minorHAnsi" w:cstheme="minorHAnsi"/>
                <w:lang w:val="pl-PL"/>
              </w:rPr>
              <w:t>Przechwytywanie zawartości ekranu, jej edytowanie i dodawanie komentarzy</w:t>
            </w:r>
          </w:p>
          <w:p w14:paraId="560AA31D" w14:textId="77777777" w:rsidR="00016ED5" w:rsidRPr="00E71860" w:rsidRDefault="00016ED5" w:rsidP="00E71860">
            <w:pPr>
              <w:pStyle w:val="Akapitzlist"/>
              <w:numPr>
                <w:ilvl w:val="0"/>
                <w:numId w:val="21"/>
              </w:numPr>
              <w:rPr>
                <w:rFonts w:asciiTheme="minorHAnsi" w:hAnsiTheme="minorHAnsi" w:cstheme="minorHAnsi"/>
                <w:lang w:val="pl-PL"/>
              </w:rPr>
            </w:pPr>
            <w:r w:rsidRPr="00E71860">
              <w:rPr>
                <w:rFonts w:asciiTheme="minorHAnsi" w:hAnsiTheme="minorHAnsi" w:cstheme="minorHAnsi"/>
                <w:lang w:val="pl-PL"/>
              </w:rPr>
              <w:t>Wypełnienie gradientowe – przeciąganie i upuszczanie próbek kolorów</w:t>
            </w:r>
          </w:p>
          <w:p w14:paraId="080F9A81" w14:textId="072380EB" w:rsidR="00016ED5" w:rsidRPr="00016ED5" w:rsidRDefault="00016ED5" w:rsidP="00016ED5">
            <w:pPr>
              <w:pStyle w:val="Akapitzlist"/>
              <w:numPr>
                <w:ilvl w:val="0"/>
                <w:numId w:val="21"/>
              </w:numPr>
              <w:rPr>
                <w:rFonts w:asciiTheme="minorHAnsi" w:hAnsiTheme="minorHAnsi" w:cstheme="minorHAnsi"/>
                <w:lang w:val="pl-PL"/>
              </w:rPr>
            </w:pPr>
            <w:r w:rsidRPr="00E71860">
              <w:rPr>
                <w:rFonts w:asciiTheme="minorHAnsi" w:hAnsiTheme="minorHAnsi" w:cstheme="minorHAnsi"/>
                <w:lang w:val="pl-PL"/>
              </w:rPr>
              <w:t xml:space="preserve">Eksportowanie historii edycji – dokumentowanie i rejestrowanie </w:t>
            </w:r>
            <w:r w:rsidR="00B42E23" w:rsidRPr="00E71860">
              <w:rPr>
                <w:rFonts w:asciiTheme="minorHAnsi" w:hAnsiTheme="minorHAnsi" w:cstheme="minorHAnsi"/>
                <w:lang w:val="pl-PL"/>
              </w:rPr>
              <w:t>histori</w:t>
            </w:r>
            <w:r w:rsidR="00B42E23">
              <w:rPr>
                <w:rFonts w:asciiTheme="minorHAnsi" w:hAnsiTheme="minorHAnsi" w:cstheme="minorHAnsi"/>
                <w:lang w:val="pl-PL"/>
              </w:rPr>
              <w:t>i</w:t>
            </w:r>
            <w:r w:rsidR="00B42E23" w:rsidRPr="00E71860">
              <w:rPr>
                <w:rFonts w:asciiTheme="minorHAnsi" w:hAnsiTheme="minorHAnsi" w:cstheme="minorHAnsi"/>
                <w:lang w:val="pl-PL"/>
              </w:rPr>
              <w:t xml:space="preserve"> </w:t>
            </w:r>
            <w:r w:rsidRPr="00E71860">
              <w:rPr>
                <w:rFonts w:asciiTheme="minorHAnsi" w:hAnsiTheme="minorHAnsi" w:cstheme="minorHAnsi"/>
                <w:lang w:val="pl-PL"/>
              </w:rPr>
              <w:t>zmian</w:t>
            </w:r>
            <w:r>
              <w:rPr>
                <w:rFonts w:asciiTheme="minorHAnsi" w:hAnsiTheme="minorHAnsi" w:cstheme="minorHAnsi"/>
                <w:lang w:val="pl-PL"/>
              </w:rPr>
              <w:t xml:space="preserve"> </w:t>
            </w:r>
            <w:r w:rsidRPr="00016ED5">
              <w:rPr>
                <w:rFonts w:asciiTheme="minorHAnsi" w:hAnsiTheme="minorHAnsi" w:cstheme="minorHAnsi"/>
                <w:lang w:val="pl-PL"/>
              </w:rPr>
              <w:t>dokonanych w obrazie</w:t>
            </w:r>
          </w:p>
          <w:p w14:paraId="59A6F488" w14:textId="12F2963D" w:rsidR="00016ED5" w:rsidRPr="00E71860" w:rsidRDefault="00016ED5" w:rsidP="00E71860">
            <w:pPr>
              <w:pStyle w:val="Akapitzlist"/>
              <w:numPr>
                <w:ilvl w:val="0"/>
                <w:numId w:val="20"/>
              </w:numPr>
              <w:rPr>
                <w:rFonts w:asciiTheme="minorHAnsi" w:hAnsiTheme="minorHAnsi" w:cstheme="minorHAnsi"/>
                <w:lang w:val="pl-PL"/>
              </w:rPr>
            </w:pPr>
            <w:r w:rsidRPr="00E71860">
              <w:rPr>
                <w:rFonts w:asciiTheme="minorHAnsi" w:hAnsiTheme="minorHAnsi" w:cstheme="minorHAnsi"/>
                <w:lang w:val="pl-PL"/>
              </w:rPr>
              <w:t xml:space="preserve">Obsługa rysika </w:t>
            </w:r>
            <w:r w:rsidR="00B42E23">
              <w:rPr>
                <w:rFonts w:asciiTheme="minorHAnsi" w:hAnsiTheme="minorHAnsi" w:cstheme="minorHAnsi"/>
                <w:lang w:val="pl-PL"/>
              </w:rPr>
              <w:t>i</w:t>
            </w:r>
            <w:r w:rsidR="00B42E23" w:rsidRPr="00E71860">
              <w:rPr>
                <w:rFonts w:asciiTheme="minorHAnsi" w:hAnsiTheme="minorHAnsi" w:cstheme="minorHAnsi"/>
                <w:lang w:val="pl-PL"/>
              </w:rPr>
              <w:t xml:space="preserve"> </w:t>
            </w:r>
            <w:r w:rsidRPr="00E71860">
              <w:rPr>
                <w:rFonts w:asciiTheme="minorHAnsi" w:hAnsiTheme="minorHAnsi" w:cstheme="minorHAnsi"/>
                <w:lang w:val="pl-PL"/>
              </w:rPr>
              <w:t>tabletów graficznych</w:t>
            </w:r>
          </w:p>
          <w:p w14:paraId="74FFE74C" w14:textId="77777777" w:rsidR="00016ED5" w:rsidRPr="00E71860" w:rsidRDefault="00016ED5" w:rsidP="00E71860">
            <w:pPr>
              <w:pStyle w:val="Akapitzlist"/>
              <w:numPr>
                <w:ilvl w:val="0"/>
                <w:numId w:val="20"/>
              </w:numPr>
              <w:rPr>
                <w:rFonts w:asciiTheme="minorHAnsi" w:hAnsiTheme="minorHAnsi" w:cstheme="minorHAnsi"/>
              </w:rPr>
            </w:pPr>
            <w:r w:rsidRPr="00E71860">
              <w:rPr>
                <w:rFonts w:asciiTheme="minorHAnsi" w:hAnsiTheme="minorHAnsi" w:cstheme="minorHAnsi"/>
              </w:rPr>
              <w:t>Korekcja zniekształceń obiektywu</w:t>
            </w:r>
          </w:p>
          <w:p w14:paraId="185947B2" w14:textId="77777777" w:rsidR="00016ED5" w:rsidRPr="00E71860" w:rsidRDefault="00016ED5" w:rsidP="00E71860">
            <w:pPr>
              <w:pStyle w:val="Akapitzlist"/>
              <w:numPr>
                <w:ilvl w:val="0"/>
                <w:numId w:val="20"/>
              </w:numPr>
              <w:rPr>
                <w:rFonts w:asciiTheme="minorHAnsi" w:hAnsiTheme="minorHAnsi" w:cstheme="minorHAnsi"/>
                <w:lang w:val="pl-PL"/>
              </w:rPr>
            </w:pPr>
            <w:r w:rsidRPr="00E71860">
              <w:rPr>
                <w:rFonts w:asciiTheme="minorHAnsi" w:hAnsiTheme="minorHAnsi" w:cstheme="minorHAnsi"/>
                <w:lang w:val="pl-PL"/>
              </w:rPr>
              <w:t>Współpraca z monitorami 4K Ultra HD</w:t>
            </w:r>
          </w:p>
          <w:p w14:paraId="34203F85" w14:textId="5A6C3C5C" w:rsidR="00016ED5" w:rsidRPr="00E71860" w:rsidRDefault="00016ED5" w:rsidP="00E71860">
            <w:pPr>
              <w:pStyle w:val="Akapitzlist"/>
              <w:numPr>
                <w:ilvl w:val="0"/>
                <w:numId w:val="20"/>
              </w:numPr>
              <w:rPr>
                <w:rFonts w:asciiTheme="minorHAnsi" w:hAnsiTheme="minorHAnsi" w:cstheme="minorHAnsi"/>
              </w:rPr>
            </w:pPr>
            <w:r w:rsidRPr="00E71860">
              <w:rPr>
                <w:rFonts w:asciiTheme="minorHAnsi" w:hAnsiTheme="minorHAnsi" w:cstheme="minorHAnsi"/>
              </w:rPr>
              <w:t xml:space="preserve">Wycinanie tekstu </w:t>
            </w:r>
            <w:r w:rsidR="00B42E23">
              <w:rPr>
                <w:rFonts w:asciiTheme="minorHAnsi" w:hAnsiTheme="minorHAnsi" w:cstheme="minorHAnsi"/>
              </w:rPr>
              <w:t>i</w:t>
            </w:r>
            <w:r w:rsidR="00B42E23" w:rsidRPr="00E71860">
              <w:rPr>
                <w:rFonts w:asciiTheme="minorHAnsi" w:hAnsiTheme="minorHAnsi" w:cstheme="minorHAnsi"/>
              </w:rPr>
              <w:t xml:space="preserve"> </w:t>
            </w:r>
            <w:r w:rsidRPr="00E71860">
              <w:rPr>
                <w:rFonts w:asciiTheme="minorHAnsi" w:hAnsiTheme="minorHAnsi" w:cstheme="minorHAnsi"/>
              </w:rPr>
              <w:t>kształtów</w:t>
            </w:r>
          </w:p>
          <w:p w14:paraId="119C8267" w14:textId="11F8C03E" w:rsidR="00016ED5" w:rsidRPr="00016ED5" w:rsidRDefault="00016ED5" w:rsidP="00016ED5">
            <w:pPr>
              <w:pStyle w:val="Akapitzlist"/>
              <w:numPr>
                <w:ilvl w:val="0"/>
                <w:numId w:val="20"/>
              </w:numPr>
              <w:rPr>
                <w:rFonts w:asciiTheme="minorHAnsi" w:hAnsiTheme="minorHAnsi" w:cstheme="minorHAnsi"/>
                <w:lang w:val="pl-PL"/>
              </w:rPr>
            </w:pPr>
            <w:r w:rsidRPr="00E71860">
              <w:rPr>
                <w:rFonts w:asciiTheme="minorHAnsi" w:hAnsiTheme="minorHAnsi" w:cstheme="minorHAnsi"/>
                <w:lang w:val="pl-PL"/>
              </w:rPr>
              <w:t>Dodawanie zdjęć do interaktywnej mapy i łączenie zdjęć z rzeczywistymi</w:t>
            </w:r>
            <w:r>
              <w:rPr>
                <w:rFonts w:asciiTheme="minorHAnsi" w:hAnsiTheme="minorHAnsi" w:cstheme="minorHAnsi"/>
                <w:lang w:val="pl-PL"/>
              </w:rPr>
              <w:t xml:space="preserve"> </w:t>
            </w:r>
            <w:r w:rsidRPr="00016ED5">
              <w:rPr>
                <w:rFonts w:asciiTheme="minorHAnsi" w:hAnsiTheme="minorHAnsi" w:cstheme="minorHAnsi"/>
                <w:lang w:val="pl-PL"/>
              </w:rPr>
              <w:t>lokalizacjami</w:t>
            </w:r>
          </w:p>
          <w:p w14:paraId="3C436A75" w14:textId="77777777" w:rsidR="00016ED5" w:rsidRPr="00E71860" w:rsidRDefault="00016ED5" w:rsidP="00E71860">
            <w:pPr>
              <w:pStyle w:val="Akapitzlist"/>
              <w:numPr>
                <w:ilvl w:val="0"/>
                <w:numId w:val="19"/>
              </w:numPr>
              <w:rPr>
                <w:rFonts w:asciiTheme="minorHAnsi" w:hAnsiTheme="minorHAnsi" w:cstheme="minorHAnsi"/>
              </w:rPr>
            </w:pPr>
            <w:r w:rsidRPr="00E71860">
              <w:rPr>
                <w:rFonts w:asciiTheme="minorHAnsi" w:hAnsiTheme="minorHAnsi" w:cstheme="minorHAnsi"/>
              </w:rPr>
              <w:t>Funkcja rozpoznawania twarzy na zdjęciach</w:t>
            </w:r>
          </w:p>
          <w:p w14:paraId="21F16BE3" w14:textId="3C4ECDB1" w:rsidR="00016ED5" w:rsidRPr="00016ED5" w:rsidRDefault="00016ED5" w:rsidP="00016ED5">
            <w:pPr>
              <w:pStyle w:val="Akapitzlist"/>
              <w:numPr>
                <w:ilvl w:val="0"/>
                <w:numId w:val="19"/>
              </w:numPr>
              <w:rPr>
                <w:rFonts w:asciiTheme="minorHAnsi" w:hAnsiTheme="minorHAnsi" w:cstheme="minorHAnsi"/>
                <w:lang w:val="pl-PL"/>
              </w:rPr>
            </w:pPr>
            <w:r w:rsidRPr="00E71860">
              <w:rPr>
                <w:rFonts w:asciiTheme="minorHAnsi" w:hAnsiTheme="minorHAnsi" w:cstheme="minorHAnsi"/>
                <w:lang w:val="pl-PL"/>
              </w:rPr>
              <w:t>Ciemnia retro – dodawanie efektów w starym stylu, inspirowanych wczesnymi</w:t>
            </w:r>
            <w:r>
              <w:rPr>
                <w:rFonts w:asciiTheme="minorHAnsi" w:hAnsiTheme="minorHAnsi" w:cstheme="minorHAnsi"/>
                <w:lang w:val="pl-PL"/>
              </w:rPr>
              <w:t xml:space="preserve"> </w:t>
            </w:r>
            <w:r w:rsidRPr="00016ED5">
              <w:rPr>
                <w:rFonts w:asciiTheme="minorHAnsi" w:hAnsiTheme="minorHAnsi" w:cstheme="minorHAnsi"/>
                <w:lang w:val="pl-PL"/>
              </w:rPr>
              <w:t>aparatami niskiej jakości</w:t>
            </w:r>
          </w:p>
          <w:p w14:paraId="45C4A8C6" w14:textId="77777777" w:rsidR="00016ED5" w:rsidRPr="00E71860" w:rsidRDefault="00016ED5" w:rsidP="00E71860">
            <w:pPr>
              <w:pStyle w:val="Akapitzlist"/>
              <w:numPr>
                <w:ilvl w:val="0"/>
                <w:numId w:val="18"/>
              </w:numPr>
              <w:rPr>
                <w:rFonts w:asciiTheme="minorHAnsi" w:hAnsiTheme="minorHAnsi" w:cstheme="minorHAnsi"/>
                <w:lang w:val="pl-PL"/>
              </w:rPr>
            </w:pPr>
            <w:r w:rsidRPr="00E71860">
              <w:rPr>
                <w:rFonts w:asciiTheme="minorHAnsi" w:hAnsiTheme="minorHAnsi" w:cstheme="minorHAnsi"/>
                <w:lang w:val="pl-PL"/>
              </w:rPr>
              <w:t>Skrypty – automatyzacja powtarzalnych zadań edycji zdjęć dzięki skryptom</w:t>
            </w:r>
          </w:p>
          <w:p w14:paraId="248B99F2" w14:textId="77777777" w:rsidR="00016ED5" w:rsidRPr="00E71860" w:rsidRDefault="00016ED5" w:rsidP="00E71860">
            <w:pPr>
              <w:pStyle w:val="Akapitzlist"/>
              <w:numPr>
                <w:ilvl w:val="0"/>
                <w:numId w:val="18"/>
              </w:numPr>
              <w:rPr>
                <w:rFonts w:asciiTheme="minorHAnsi" w:hAnsiTheme="minorHAnsi" w:cstheme="minorHAnsi"/>
              </w:rPr>
            </w:pPr>
            <w:r w:rsidRPr="00E71860">
              <w:rPr>
                <w:rFonts w:asciiTheme="minorHAnsi" w:hAnsiTheme="minorHAnsi" w:cstheme="minorHAnsi"/>
              </w:rPr>
              <w:t>Wyostrzenie części zdjęcia</w:t>
            </w:r>
          </w:p>
          <w:p w14:paraId="2DBD14D9" w14:textId="7B8454D8" w:rsidR="00016ED5" w:rsidRPr="00016ED5" w:rsidRDefault="00016ED5" w:rsidP="00016ED5">
            <w:pPr>
              <w:pStyle w:val="Akapitzlist"/>
              <w:numPr>
                <w:ilvl w:val="0"/>
                <w:numId w:val="18"/>
              </w:numPr>
              <w:rPr>
                <w:rFonts w:asciiTheme="minorHAnsi" w:hAnsiTheme="minorHAnsi" w:cstheme="minorHAnsi"/>
                <w:lang w:val="pl-PL"/>
              </w:rPr>
            </w:pPr>
            <w:r w:rsidRPr="00E71860">
              <w:rPr>
                <w:rFonts w:asciiTheme="minorHAnsi" w:hAnsiTheme="minorHAnsi" w:cstheme="minorHAnsi"/>
                <w:lang w:val="pl-PL"/>
              </w:rPr>
              <w:t xml:space="preserve">Retuszowanie i renowacja zdjęć – usuwanie wszelkich niedoskonałości, </w:t>
            </w:r>
            <w:hyperlink r:id="rId7">
              <w:r w:rsidRPr="007E714F">
                <w:rPr>
                  <w:lang w:val="pl-PL"/>
                </w:rPr>
                <w:t>m.in.</w:t>
              </w:r>
            </w:hyperlink>
            <w:r w:rsidRPr="007E714F">
              <w:rPr>
                <w:lang w:val="pl-PL"/>
              </w:rPr>
              <w:t xml:space="preserve"> </w:t>
            </w:r>
            <w:r w:rsidRPr="00016ED5">
              <w:rPr>
                <w:rFonts w:asciiTheme="minorHAnsi" w:hAnsiTheme="minorHAnsi" w:cstheme="minorHAnsi"/>
                <w:lang w:val="pl-PL"/>
              </w:rPr>
              <w:t>małe zadrapania, całe tło, efekt czerwonych oczu</w:t>
            </w:r>
          </w:p>
          <w:p w14:paraId="49D59C74" w14:textId="77777777" w:rsidR="00016ED5" w:rsidRPr="00016ED5" w:rsidRDefault="00016ED5" w:rsidP="00E71860">
            <w:pPr>
              <w:pStyle w:val="Akapitzlist"/>
              <w:numPr>
                <w:ilvl w:val="0"/>
                <w:numId w:val="17"/>
              </w:numPr>
              <w:rPr>
                <w:rFonts w:asciiTheme="minorHAnsi" w:hAnsiTheme="minorHAnsi" w:cstheme="minorHAnsi"/>
                <w:lang w:val="pl-PL"/>
              </w:rPr>
            </w:pPr>
            <w:r w:rsidRPr="00016ED5">
              <w:rPr>
                <w:rFonts w:asciiTheme="minorHAnsi" w:hAnsiTheme="minorHAnsi" w:cstheme="minorHAnsi"/>
                <w:lang w:val="pl-PL"/>
              </w:rPr>
              <w:t>Dodawanie znaku wodnego</w:t>
            </w:r>
          </w:p>
          <w:p w14:paraId="22DFDCE4" w14:textId="77777777" w:rsidR="00016ED5" w:rsidRPr="00016ED5" w:rsidRDefault="00016ED5" w:rsidP="00E71860">
            <w:pPr>
              <w:pStyle w:val="Akapitzlist"/>
              <w:numPr>
                <w:ilvl w:val="0"/>
                <w:numId w:val="17"/>
              </w:numPr>
              <w:rPr>
                <w:rFonts w:asciiTheme="minorHAnsi" w:hAnsiTheme="minorHAnsi" w:cstheme="minorHAnsi"/>
                <w:lang w:val="pl-PL"/>
              </w:rPr>
            </w:pPr>
            <w:r w:rsidRPr="00016ED5">
              <w:rPr>
                <w:rFonts w:asciiTheme="minorHAnsi" w:hAnsiTheme="minorHAnsi" w:cstheme="minorHAnsi"/>
                <w:lang w:val="pl-PL"/>
              </w:rPr>
              <w:t>Zarządzanie warstwami</w:t>
            </w:r>
            <w:r w:rsidRPr="00E71860">
              <w:rPr>
                <w:rFonts w:asciiTheme="minorHAnsi" w:hAnsiTheme="minorHAnsi" w:cstheme="minorHAnsi"/>
                <w:lang w:val="pl-PL"/>
              </w:rPr>
              <w:t xml:space="preserve"> </w:t>
            </w:r>
          </w:p>
          <w:p w14:paraId="0129ED00" w14:textId="77777777" w:rsidR="00016ED5" w:rsidRPr="00016ED5" w:rsidRDefault="00016ED5" w:rsidP="00E71860">
            <w:pPr>
              <w:pStyle w:val="Akapitzlist"/>
              <w:numPr>
                <w:ilvl w:val="0"/>
                <w:numId w:val="17"/>
              </w:numPr>
              <w:rPr>
                <w:rFonts w:asciiTheme="minorHAnsi" w:hAnsiTheme="minorHAnsi" w:cstheme="minorHAnsi"/>
                <w:lang w:val="pl-PL"/>
              </w:rPr>
            </w:pPr>
            <w:r w:rsidRPr="00E71860">
              <w:rPr>
                <w:rFonts w:asciiTheme="minorHAnsi" w:hAnsiTheme="minorHAnsi" w:cstheme="minorHAnsi"/>
                <w:lang w:val="pl-PL"/>
              </w:rPr>
              <w:t xml:space="preserve">Obsługa formatu RAW </w:t>
            </w:r>
          </w:p>
          <w:p w14:paraId="712077AF" w14:textId="4075C821" w:rsidR="00016ED5" w:rsidRPr="00E71860" w:rsidRDefault="00016ED5" w:rsidP="00E71860">
            <w:pPr>
              <w:pStyle w:val="Akapitzlist"/>
              <w:numPr>
                <w:ilvl w:val="0"/>
                <w:numId w:val="17"/>
              </w:numPr>
              <w:rPr>
                <w:rFonts w:asciiTheme="minorHAnsi" w:hAnsiTheme="minorHAnsi" w:cstheme="minorHAnsi"/>
                <w:lang w:val="pl-PL"/>
              </w:rPr>
            </w:pPr>
            <w:r w:rsidRPr="00E71860">
              <w:rPr>
                <w:rFonts w:asciiTheme="minorHAnsi" w:hAnsiTheme="minorHAnsi" w:cstheme="minorHAnsi"/>
                <w:lang w:val="pl-PL"/>
              </w:rPr>
              <w:t>Licencja wieczysta.</w:t>
            </w:r>
          </w:p>
        </w:tc>
      </w:tr>
    </w:tbl>
    <w:p w14:paraId="26AF9844" w14:textId="35D9D8B2" w:rsidR="00016ED5" w:rsidRDefault="00016ED5" w:rsidP="00752C4F">
      <w:pPr>
        <w:rPr>
          <w:rFonts w:asciiTheme="minorHAnsi" w:hAnsiTheme="minorHAnsi" w:cstheme="minorHAnsi"/>
          <w:lang w:val="pl-PL"/>
        </w:rPr>
      </w:pPr>
    </w:p>
    <w:p w14:paraId="2D4E4EE8" w14:textId="77777777" w:rsidR="00016ED5" w:rsidRDefault="00016ED5" w:rsidP="005E4EE4">
      <w:pPr>
        <w:pStyle w:val="Akapitzlist"/>
        <w:numPr>
          <w:ilvl w:val="0"/>
          <w:numId w:val="25"/>
        </w:numPr>
        <w:ind w:left="1560" w:hanging="426"/>
        <w:rPr>
          <w:rFonts w:asciiTheme="minorHAnsi" w:hAnsiTheme="minorHAnsi" w:cstheme="minorHAnsi"/>
          <w:lang w:val="pl-PL"/>
        </w:rPr>
      </w:pPr>
      <w:r>
        <w:rPr>
          <w:rFonts w:asciiTheme="minorHAnsi" w:hAnsiTheme="minorHAnsi" w:cstheme="minorHAnsi"/>
          <w:lang w:val="pl-PL"/>
        </w:rPr>
        <w:t>Karty pamięci</w:t>
      </w:r>
    </w:p>
    <w:p w14:paraId="3035D5C7" w14:textId="77777777" w:rsidR="00016ED5" w:rsidRPr="0087110A" w:rsidRDefault="00016ED5" w:rsidP="00016ED5">
      <w:pPr>
        <w:rPr>
          <w:rFonts w:asciiTheme="minorHAnsi" w:hAnsiTheme="minorHAnsi" w:cstheme="minorHAnsi"/>
          <w:lang w:val="pl-PL"/>
        </w:rPr>
      </w:pPr>
    </w:p>
    <w:p w14:paraId="1C56EF50" w14:textId="77777777" w:rsidR="00016ED5" w:rsidRPr="00A32323" w:rsidRDefault="00016ED5" w:rsidP="009214C7">
      <w:pPr>
        <w:pStyle w:val="Akapitzlist"/>
        <w:numPr>
          <w:ilvl w:val="0"/>
          <w:numId w:val="23"/>
        </w:numPr>
        <w:ind w:left="709" w:hanging="283"/>
        <w:rPr>
          <w:rFonts w:asciiTheme="minorHAnsi" w:hAnsiTheme="minorHAnsi" w:cstheme="minorHAnsi"/>
          <w:lang w:val="pl-PL"/>
        </w:rPr>
      </w:pPr>
      <w:r w:rsidRPr="00A32323">
        <w:rPr>
          <w:rFonts w:asciiTheme="minorHAnsi" w:hAnsiTheme="minorHAnsi" w:cstheme="minorHAnsi"/>
          <w:lang w:val="pl-PL"/>
        </w:rPr>
        <w:t>Rodzaj pamięci – SDXC </w:t>
      </w:r>
    </w:p>
    <w:p w14:paraId="4E27967F" w14:textId="77777777" w:rsidR="00016ED5" w:rsidRPr="00A32323" w:rsidRDefault="00016ED5" w:rsidP="009214C7">
      <w:pPr>
        <w:pStyle w:val="Akapitzlist"/>
        <w:numPr>
          <w:ilvl w:val="0"/>
          <w:numId w:val="23"/>
        </w:numPr>
        <w:ind w:left="709" w:hanging="283"/>
        <w:rPr>
          <w:rFonts w:asciiTheme="minorHAnsi" w:hAnsiTheme="minorHAnsi" w:cstheme="minorHAnsi"/>
          <w:lang w:val="pl-PL"/>
        </w:rPr>
      </w:pPr>
      <w:r w:rsidRPr="00A32323">
        <w:rPr>
          <w:rFonts w:asciiTheme="minorHAnsi" w:hAnsiTheme="minorHAnsi" w:cstheme="minorHAnsi"/>
          <w:lang w:val="pl-PL"/>
        </w:rPr>
        <w:t>Pojemność – minimum 128 GB</w:t>
      </w:r>
    </w:p>
    <w:p w14:paraId="5FC55615" w14:textId="77777777" w:rsidR="00016ED5" w:rsidRPr="00A32323" w:rsidRDefault="00016ED5" w:rsidP="009214C7">
      <w:pPr>
        <w:pStyle w:val="Akapitzlist"/>
        <w:numPr>
          <w:ilvl w:val="0"/>
          <w:numId w:val="23"/>
        </w:numPr>
        <w:ind w:left="709" w:hanging="283"/>
        <w:rPr>
          <w:rFonts w:asciiTheme="minorHAnsi" w:hAnsiTheme="minorHAnsi" w:cstheme="minorHAnsi"/>
          <w:lang w:val="pl-PL"/>
        </w:rPr>
      </w:pPr>
      <w:r w:rsidRPr="00A32323">
        <w:rPr>
          <w:rFonts w:asciiTheme="minorHAnsi" w:hAnsiTheme="minorHAnsi" w:cstheme="minorHAnsi"/>
          <w:lang w:val="pl-PL"/>
        </w:rPr>
        <w:t>Klasa prędkości: </w:t>
      </w:r>
    </w:p>
    <w:p w14:paraId="30845C90" w14:textId="77777777" w:rsidR="00016ED5" w:rsidRPr="00A32323" w:rsidRDefault="00016ED5" w:rsidP="009214C7">
      <w:pPr>
        <w:pStyle w:val="Akapitzlist"/>
        <w:ind w:left="709" w:hanging="283"/>
        <w:rPr>
          <w:rFonts w:asciiTheme="minorHAnsi" w:hAnsiTheme="minorHAnsi" w:cstheme="minorHAnsi"/>
          <w:lang w:val="pl-PL"/>
        </w:rPr>
      </w:pPr>
      <w:r w:rsidRPr="00A32323">
        <w:rPr>
          <w:rFonts w:asciiTheme="minorHAnsi" w:hAnsiTheme="minorHAnsi" w:cstheme="minorHAnsi"/>
          <w:lang w:val="pl-PL"/>
        </w:rPr>
        <w:t>- minimum Class 10 (C10)</w:t>
      </w:r>
    </w:p>
    <w:p w14:paraId="60DFE098" w14:textId="77777777" w:rsidR="00016ED5" w:rsidRPr="00A32323" w:rsidRDefault="00016ED5" w:rsidP="009214C7">
      <w:pPr>
        <w:pStyle w:val="Akapitzlist"/>
        <w:ind w:left="709" w:hanging="283"/>
        <w:rPr>
          <w:rFonts w:asciiTheme="minorHAnsi" w:hAnsiTheme="minorHAnsi" w:cstheme="minorHAnsi"/>
          <w:lang w:val="pl-PL"/>
        </w:rPr>
      </w:pPr>
      <w:r w:rsidRPr="00A32323">
        <w:rPr>
          <w:rFonts w:asciiTheme="minorHAnsi" w:hAnsiTheme="minorHAnsi" w:cstheme="minorHAnsi"/>
          <w:lang w:val="pl-PL"/>
        </w:rPr>
        <w:t>- minimum U3</w:t>
      </w:r>
    </w:p>
    <w:p w14:paraId="07B810B9" w14:textId="77777777" w:rsidR="00016ED5" w:rsidRPr="00A32323" w:rsidRDefault="00016ED5" w:rsidP="009214C7">
      <w:pPr>
        <w:pStyle w:val="Akapitzlist"/>
        <w:ind w:left="709" w:hanging="283"/>
        <w:rPr>
          <w:rFonts w:asciiTheme="minorHAnsi" w:hAnsiTheme="minorHAnsi" w:cstheme="minorHAnsi"/>
          <w:lang w:val="pl-PL"/>
        </w:rPr>
      </w:pPr>
      <w:r w:rsidRPr="00A32323">
        <w:rPr>
          <w:rFonts w:asciiTheme="minorHAnsi" w:hAnsiTheme="minorHAnsi" w:cstheme="minorHAnsi"/>
          <w:lang w:val="pl-PL"/>
        </w:rPr>
        <w:t>- minimum V30</w:t>
      </w:r>
    </w:p>
    <w:p w14:paraId="3B663318" w14:textId="77777777" w:rsidR="00016ED5" w:rsidRPr="00A32323" w:rsidRDefault="00016ED5" w:rsidP="009214C7">
      <w:pPr>
        <w:pStyle w:val="Akapitzlist"/>
        <w:numPr>
          <w:ilvl w:val="0"/>
          <w:numId w:val="23"/>
        </w:numPr>
        <w:ind w:left="709" w:hanging="283"/>
        <w:rPr>
          <w:rFonts w:asciiTheme="minorHAnsi" w:hAnsiTheme="minorHAnsi" w:cstheme="minorHAnsi"/>
          <w:lang w:val="pl-PL"/>
        </w:rPr>
      </w:pPr>
      <w:r w:rsidRPr="00A32323">
        <w:rPr>
          <w:rFonts w:asciiTheme="minorHAnsi" w:hAnsiTheme="minorHAnsi" w:cstheme="minorHAnsi"/>
          <w:lang w:val="pl-PL"/>
        </w:rPr>
        <w:t>Prędkość odczytu – minimum 140 MB/s</w:t>
      </w:r>
    </w:p>
    <w:p w14:paraId="5AC2E7CC" w14:textId="77777777" w:rsidR="00016ED5" w:rsidRPr="00A32323" w:rsidRDefault="00016ED5" w:rsidP="009214C7">
      <w:pPr>
        <w:pStyle w:val="Akapitzlist"/>
        <w:numPr>
          <w:ilvl w:val="0"/>
          <w:numId w:val="23"/>
        </w:numPr>
        <w:ind w:left="709" w:hanging="283"/>
        <w:rPr>
          <w:rFonts w:asciiTheme="minorHAnsi" w:hAnsiTheme="minorHAnsi" w:cstheme="minorHAnsi"/>
          <w:lang w:val="pl-PL"/>
        </w:rPr>
      </w:pPr>
      <w:r w:rsidRPr="00A32323">
        <w:rPr>
          <w:rFonts w:asciiTheme="minorHAnsi" w:hAnsiTheme="minorHAnsi" w:cstheme="minorHAnsi"/>
          <w:lang w:val="pl-PL"/>
        </w:rPr>
        <w:t>Prędkość zapisu – minimum 80 MB/s</w:t>
      </w:r>
    </w:p>
    <w:p w14:paraId="02437346" w14:textId="77777777" w:rsidR="00016ED5" w:rsidRPr="00A32323" w:rsidRDefault="00016ED5" w:rsidP="009214C7">
      <w:pPr>
        <w:pStyle w:val="Akapitzlist"/>
        <w:numPr>
          <w:ilvl w:val="0"/>
          <w:numId w:val="23"/>
        </w:numPr>
        <w:ind w:left="709" w:hanging="283"/>
        <w:rPr>
          <w:rFonts w:asciiTheme="minorHAnsi" w:hAnsiTheme="minorHAnsi" w:cstheme="minorHAnsi"/>
          <w:lang w:val="pl-PL"/>
        </w:rPr>
      </w:pPr>
      <w:r w:rsidRPr="00A32323">
        <w:rPr>
          <w:rFonts w:asciiTheme="minorHAnsi" w:hAnsiTheme="minorHAnsi" w:cstheme="minorHAnsi"/>
          <w:lang w:val="pl-PL"/>
        </w:rPr>
        <w:t>Prędkość zapisu – minimalna 25 MB/s</w:t>
      </w:r>
    </w:p>
    <w:p w14:paraId="70AA0910" w14:textId="77777777" w:rsidR="00016ED5" w:rsidRDefault="00016ED5" w:rsidP="00016ED5">
      <w:pPr>
        <w:pStyle w:val="Akapitzlist"/>
        <w:ind w:left="786"/>
        <w:rPr>
          <w:rFonts w:asciiTheme="minorHAnsi" w:hAnsiTheme="minorHAnsi" w:cstheme="minorHAnsi"/>
          <w:lang w:val="pl-PL"/>
        </w:rPr>
      </w:pPr>
    </w:p>
    <w:p w14:paraId="462A9357" w14:textId="458542EA" w:rsidR="00016ED5" w:rsidRDefault="00016ED5" w:rsidP="00016ED5">
      <w:pPr>
        <w:pStyle w:val="Akapitzlist"/>
        <w:ind w:left="786"/>
        <w:rPr>
          <w:rFonts w:asciiTheme="minorHAnsi" w:hAnsiTheme="minorHAnsi" w:cstheme="minorHAnsi"/>
          <w:lang w:val="pl-PL"/>
        </w:rPr>
      </w:pPr>
    </w:p>
    <w:p w14:paraId="2464D50A" w14:textId="4B4DA5CB" w:rsidR="006125CA" w:rsidRDefault="006125CA" w:rsidP="00016ED5">
      <w:pPr>
        <w:pStyle w:val="Akapitzlist"/>
        <w:ind w:left="786"/>
        <w:rPr>
          <w:rFonts w:asciiTheme="minorHAnsi" w:hAnsiTheme="minorHAnsi" w:cstheme="minorHAnsi"/>
          <w:lang w:val="pl-PL"/>
        </w:rPr>
      </w:pPr>
    </w:p>
    <w:p w14:paraId="7CDE2952" w14:textId="77777777" w:rsidR="006125CA" w:rsidRDefault="006125CA" w:rsidP="00016ED5">
      <w:pPr>
        <w:pStyle w:val="Akapitzlist"/>
        <w:ind w:left="786"/>
        <w:rPr>
          <w:rFonts w:asciiTheme="minorHAnsi" w:hAnsiTheme="minorHAnsi" w:cstheme="minorHAnsi"/>
          <w:lang w:val="pl-PL"/>
        </w:rPr>
      </w:pPr>
    </w:p>
    <w:p w14:paraId="3CF72757" w14:textId="12B7B9DC" w:rsidR="00817FB4" w:rsidRDefault="00016ED5" w:rsidP="00817FB4">
      <w:pPr>
        <w:pStyle w:val="Akapitzlist"/>
        <w:widowControl/>
        <w:numPr>
          <w:ilvl w:val="0"/>
          <w:numId w:val="11"/>
        </w:numPr>
        <w:autoSpaceDE/>
        <w:autoSpaceDN/>
        <w:rPr>
          <w:rFonts w:ascii="Calibri" w:eastAsia="Calibri" w:hAnsi="Calibri" w:cs="Calibri"/>
          <w:b/>
          <w:color w:val="000000"/>
          <w:sz w:val="40"/>
          <w:szCs w:val="40"/>
          <w:lang w:val="pl-PL"/>
        </w:rPr>
      </w:pPr>
      <w:r w:rsidRPr="00FA56EC">
        <w:rPr>
          <w:rFonts w:ascii="Calibri" w:eastAsia="Calibri" w:hAnsi="Calibri" w:cs="Calibri"/>
          <w:b/>
          <w:color w:val="000000"/>
          <w:sz w:val="40"/>
          <w:szCs w:val="40"/>
          <w:lang w:val="pl-PL"/>
        </w:rPr>
        <w:t>Meble do pracowni digitalizacji</w:t>
      </w:r>
    </w:p>
    <w:p w14:paraId="2D61ED23" w14:textId="77777777" w:rsidR="00B70C25" w:rsidRPr="00B70C25" w:rsidRDefault="00B70C25" w:rsidP="00B70C25">
      <w:pPr>
        <w:widowControl/>
        <w:autoSpaceDE/>
        <w:autoSpaceDN/>
        <w:rPr>
          <w:rFonts w:ascii="Calibri" w:eastAsia="Calibri" w:hAnsi="Calibri" w:cs="Calibri"/>
          <w:b/>
          <w:color w:val="000000"/>
          <w:sz w:val="40"/>
          <w:szCs w:val="40"/>
          <w:lang w:val="pl-PL"/>
        </w:rPr>
      </w:pPr>
    </w:p>
    <w:p w14:paraId="7E1A89DC" w14:textId="77777777" w:rsidR="00016ED5" w:rsidRDefault="00016ED5" w:rsidP="005E4EE4">
      <w:pPr>
        <w:pStyle w:val="Akapitzlist"/>
        <w:widowControl/>
        <w:numPr>
          <w:ilvl w:val="0"/>
          <w:numId w:val="12"/>
        </w:numPr>
        <w:autoSpaceDE/>
        <w:autoSpaceDN/>
        <w:ind w:left="1560" w:hanging="426"/>
        <w:rPr>
          <w:rFonts w:ascii="Calibri" w:eastAsia="Calibri" w:hAnsi="Calibri" w:cs="Calibri"/>
          <w:color w:val="000000"/>
          <w:lang w:val="pl-PL"/>
        </w:rPr>
      </w:pPr>
      <w:r>
        <w:rPr>
          <w:rFonts w:ascii="Calibri" w:eastAsia="Calibri" w:hAnsi="Calibri" w:cs="Calibri"/>
          <w:color w:val="000000"/>
          <w:lang w:val="pl-PL"/>
        </w:rPr>
        <w:t>Meble biurowe – szafa na dokumenty – 5 szt.</w:t>
      </w:r>
    </w:p>
    <w:p w14:paraId="5B27AF09" w14:textId="77777777" w:rsidR="00016ED5" w:rsidRDefault="00016ED5" w:rsidP="00016ED5">
      <w:pPr>
        <w:widowControl/>
        <w:autoSpaceDE/>
        <w:autoSpaceDN/>
        <w:rPr>
          <w:rFonts w:ascii="Calibri" w:eastAsia="Calibri" w:hAnsi="Calibri" w:cs="Calibri"/>
          <w:color w:val="000000"/>
          <w:lang w:val="pl-PL"/>
        </w:rPr>
      </w:pPr>
    </w:p>
    <w:p w14:paraId="1C72DEB0" w14:textId="77777777" w:rsidR="00016ED5" w:rsidRPr="00C738CF" w:rsidRDefault="00016ED5" w:rsidP="00016ED5">
      <w:pPr>
        <w:widowControl/>
        <w:autoSpaceDE/>
        <w:autoSpaceDN/>
        <w:rPr>
          <w:rFonts w:ascii="Calibri" w:eastAsia="Calibri" w:hAnsi="Calibri" w:cs="Calibri"/>
          <w:color w:val="000000"/>
          <w:lang w:val="pl-PL"/>
        </w:rPr>
      </w:pPr>
      <w:r w:rsidRPr="00C738CF">
        <w:rPr>
          <w:rFonts w:ascii="Calibri" w:eastAsia="Calibri" w:hAnsi="Calibri" w:cs="Calibri"/>
          <w:color w:val="000000"/>
          <w:lang w:val="pl-PL"/>
        </w:rPr>
        <w:t>Minimalne wymagania:</w:t>
      </w:r>
    </w:p>
    <w:p w14:paraId="7DD5C76C" w14:textId="77777777" w:rsidR="00016ED5" w:rsidRPr="009214C7" w:rsidRDefault="00016ED5" w:rsidP="009214C7">
      <w:pPr>
        <w:pStyle w:val="Akapitzlist"/>
        <w:widowControl/>
        <w:numPr>
          <w:ilvl w:val="0"/>
          <w:numId w:val="24"/>
        </w:numPr>
        <w:autoSpaceDE/>
        <w:autoSpaceDN/>
        <w:rPr>
          <w:rFonts w:ascii="Calibri" w:eastAsia="Calibri" w:hAnsi="Calibri" w:cs="Calibri"/>
          <w:color w:val="000000"/>
          <w:lang w:val="pl-PL"/>
        </w:rPr>
      </w:pPr>
      <w:r w:rsidRPr="009214C7">
        <w:rPr>
          <w:rFonts w:ascii="Calibri" w:eastAsia="Calibri" w:hAnsi="Calibri" w:cs="Calibri"/>
          <w:color w:val="000000"/>
          <w:lang w:val="pl-PL"/>
        </w:rPr>
        <w:t>Przechowywanie dokumentów niejawnych klasa A zgodnie z Zarządzeniem nr 46 i 57/MON.</w:t>
      </w:r>
    </w:p>
    <w:p w14:paraId="0D507100" w14:textId="77777777" w:rsidR="00016ED5" w:rsidRPr="009214C7" w:rsidRDefault="00016ED5" w:rsidP="009214C7">
      <w:pPr>
        <w:pStyle w:val="Akapitzlist"/>
        <w:widowControl/>
        <w:numPr>
          <w:ilvl w:val="0"/>
          <w:numId w:val="24"/>
        </w:numPr>
        <w:autoSpaceDE/>
        <w:autoSpaceDN/>
        <w:rPr>
          <w:rFonts w:ascii="Calibri" w:eastAsia="Calibri" w:hAnsi="Calibri" w:cs="Calibri"/>
          <w:color w:val="000000"/>
          <w:lang w:val="pl-PL"/>
        </w:rPr>
      </w:pPr>
      <w:r w:rsidRPr="009214C7">
        <w:rPr>
          <w:rFonts w:ascii="Calibri" w:eastAsia="Calibri" w:hAnsi="Calibri" w:cs="Calibri"/>
          <w:color w:val="000000"/>
          <w:lang w:val="pl-PL"/>
        </w:rPr>
        <w:t>Zamek na klucz (atest klasy A).</w:t>
      </w:r>
    </w:p>
    <w:p w14:paraId="620BBCBA" w14:textId="77777777" w:rsidR="00016ED5" w:rsidRPr="009214C7" w:rsidRDefault="00016ED5" w:rsidP="009214C7">
      <w:pPr>
        <w:pStyle w:val="Akapitzlist"/>
        <w:widowControl/>
        <w:numPr>
          <w:ilvl w:val="0"/>
          <w:numId w:val="24"/>
        </w:numPr>
        <w:autoSpaceDE/>
        <w:autoSpaceDN/>
        <w:rPr>
          <w:rFonts w:ascii="Calibri" w:eastAsia="Calibri" w:hAnsi="Calibri" w:cs="Calibri"/>
          <w:color w:val="000000"/>
          <w:lang w:val="pl-PL"/>
        </w:rPr>
      </w:pPr>
      <w:r w:rsidRPr="009214C7">
        <w:rPr>
          <w:rFonts w:ascii="Calibri" w:eastAsia="Calibri" w:hAnsi="Calibri" w:cs="Calibri"/>
          <w:color w:val="000000"/>
          <w:lang w:val="pl-PL"/>
        </w:rPr>
        <w:t>Zamontowany mechanizm ryglowy – minimum 4 punkty ryglowania.</w:t>
      </w:r>
    </w:p>
    <w:p w14:paraId="77542075" w14:textId="0CBB70C9" w:rsidR="00016ED5" w:rsidRPr="009214C7" w:rsidRDefault="00016ED5" w:rsidP="009214C7">
      <w:pPr>
        <w:pStyle w:val="Akapitzlist"/>
        <w:widowControl/>
        <w:numPr>
          <w:ilvl w:val="0"/>
          <w:numId w:val="24"/>
        </w:numPr>
        <w:autoSpaceDE/>
        <w:autoSpaceDN/>
        <w:rPr>
          <w:rFonts w:ascii="Calibri" w:eastAsia="Calibri" w:hAnsi="Calibri" w:cs="Calibri"/>
          <w:color w:val="000000"/>
          <w:lang w:val="pl-PL"/>
        </w:rPr>
      </w:pPr>
      <w:r w:rsidRPr="009214C7">
        <w:rPr>
          <w:rFonts w:ascii="Calibri" w:eastAsia="Calibri" w:hAnsi="Calibri" w:cs="Calibri"/>
          <w:color w:val="000000"/>
          <w:lang w:val="pl-PL"/>
        </w:rPr>
        <w:t xml:space="preserve">Minimum 4 </w:t>
      </w:r>
      <w:r w:rsidR="00B42E23" w:rsidRPr="009214C7">
        <w:rPr>
          <w:rFonts w:ascii="Calibri" w:eastAsia="Calibri" w:hAnsi="Calibri" w:cs="Calibri"/>
          <w:color w:val="000000"/>
          <w:lang w:val="pl-PL"/>
        </w:rPr>
        <w:t>p</w:t>
      </w:r>
      <w:r w:rsidR="00B42E23">
        <w:rPr>
          <w:rFonts w:ascii="Calibri" w:eastAsia="Calibri" w:hAnsi="Calibri" w:cs="Calibri"/>
          <w:color w:val="000000"/>
          <w:lang w:val="pl-PL"/>
        </w:rPr>
        <w:t>ó</w:t>
      </w:r>
      <w:r w:rsidR="00B42E23" w:rsidRPr="009214C7">
        <w:rPr>
          <w:rFonts w:ascii="Calibri" w:eastAsia="Calibri" w:hAnsi="Calibri" w:cs="Calibri"/>
          <w:color w:val="000000"/>
          <w:lang w:val="pl-PL"/>
        </w:rPr>
        <w:t xml:space="preserve">łki </w:t>
      </w:r>
      <w:r w:rsidRPr="009214C7">
        <w:rPr>
          <w:rFonts w:ascii="Calibri" w:eastAsia="Calibri" w:hAnsi="Calibri" w:cs="Calibri"/>
          <w:color w:val="000000"/>
          <w:lang w:val="pl-PL"/>
        </w:rPr>
        <w:t>z regulacją położenia.</w:t>
      </w:r>
    </w:p>
    <w:p w14:paraId="716E1021" w14:textId="77777777" w:rsidR="00016ED5" w:rsidRPr="009214C7" w:rsidRDefault="00016ED5" w:rsidP="009214C7">
      <w:pPr>
        <w:pStyle w:val="Akapitzlist"/>
        <w:widowControl/>
        <w:numPr>
          <w:ilvl w:val="0"/>
          <w:numId w:val="24"/>
        </w:numPr>
        <w:autoSpaceDE/>
        <w:autoSpaceDN/>
        <w:rPr>
          <w:rFonts w:ascii="Calibri" w:eastAsia="Calibri" w:hAnsi="Calibri" w:cs="Calibri"/>
          <w:color w:val="000000"/>
          <w:lang w:val="pl-PL"/>
        </w:rPr>
      </w:pPr>
      <w:r w:rsidRPr="009214C7">
        <w:rPr>
          <w:rFonts w:ascii="Calibri" w:eastAsia="Calibri" w:hAnsi="Calibri" w:cs="Calibri"/>
          <w:color w:val="000000"/>
          <w:lang w:val="pl-PL"/>
        </w:rPr>
        <w:t>Szafa powinna posiadać wzmocnioną konstrukcję korpusu i drzwi, wykonaną ze stali o podwyższonej wytrzymałości na włamanie.</w:t>
      </w:r>
    </w:p>
    <w:p w14:paraId="266DA3EC" w14:textId="77777777" w:rsidR="00016ED5" w:rsidRPr="009214C7" w:rsidRDefault="00016ED5" w:rsidP="009214C7">
      <w:pPr>
        <w:pStyle w:val="Akapitzlist"/>
        <w:widowControl/>
        <w:numPr>
          <w:ilvl w:val="0"/>
          <w:numId w:val="24"/>
        </w:numPr>
        <w:autoSpaceDE/>
        <w:autoSpaceDN/>
        <w:rPr>
          <w:rFonts w:ascii="Calibri" w:eastAsia="Calibri" w:hAnsi="Calibri" w:cs="Calibri"/>
          <w:color w:val="000000"/>
          <w:lang w:val="pl-PL"/>
        </w:rPr>
      </w:pPr>
      <w:r w:rsidRPr="009214C7">
        <w:rPr>
          <w:rFonts w:ascii="Calibri" w:eastAsia="Calibri" w:hAnsi="Calibri" w:cs="Calibri"/>
          <w:color w:val="000000"/>
          <w:lang w:val="pl-PL"/>
        </w:rPr>
        <w:t>Wymiary:</w:t>
      </w:r>
    </w:p>
    <w:p w14:paraId="573657CB" w14:textId="77777777" w:rsidR="00016ED5" w:rsidRPr="009214C7" w:rsidRDefault="00016ED5" w:rsidP="009214C7">
      <w:pPr>
        <w:pStyle w:val="Akapitzlist"/>
        <w:widowControl/>
        <w:autoSpaceDE/>
        <w:autoSpaceDN/>
        <w:ind w:left="720"/>
        <w:rPr>
          <w:rFonts w:ascii="Calibri" w:eastAsia="Calibri" w:hAnsi="Calibri" w:cs="Calibri"/>
          <w:color w:val="000000"/>
          <w:lang w:val="pl-PL"/>
        </w:rPr>
      </w:pPr>
      <w:r w:rsidRPr="009214C7">
        <w:rPr>
          <w:rFonts w:ascii="Calibri" w:eastAsia="Calibri" w:hAnsi="Calibri" w:cs="Calibri"/>
          <w:color w:val="000000"/>
          <w:lang w:val="pl-PL"/>
        </w:rPr>
        <w:t>Wysokość w przedziale: 1800 – 2000 mm;</w:t>
      </w:r>
    </w:p>
    <w:p w14:paraId="5AD2F663" w14:textId="77777777" w:rsidR="00016ED5" w:rsidRPr="009214C7" w:rsidRDefault="00016ED5" w:rsidP="009214C7">
      <w:pPr>
        <w:pStyle w:val="Akapitzlist"/>
        <w:widowControl/>
        <w:autoSpaceDE/>
        <w:autoSpaceDN/>
        <w:ind w:left="720"/>
        <w:rPr>
          <w:rFonts w:ascii="Calibri" w:eastAsia="Calibri" w:hAnsi="Calibri" w:cs="Calibri"/>
          <w:color w:val="000000"/>
          <w:lang w:val="pl-PL"/>
        </w:rPr>
      </w:pPr>
      <w:r w:rsidRPr="009214C7">
        <w:rPr>
          <w:rFonts w:ascii="Calibri" w:eastAsia="Calibri" w:hAnsi="Calibri" w:cs="Calibri"/>
          <w:color w:val="000000"/>
          <w:lang w:val="pl-PL"/>
        </w:rPr>
        <w:t>Szerokość w przedziale: 900 – 1100 mm;</w:t>
      </w:r>
    </w:p>
    <w:p w14:paraId="6A432687" w14:textId="77777777" w:rsidR="00016ED5" w:rsidRPr="009214C7" w:rsidRDefault="00016ED5" w:rsidP="009214C7">
      <w:pPr>
        <w:pStyle w:val="Akapitzlist"/>
        <w:widowControl/>
        <w:autoSpaceDE/>
        <w:autoSpaceDN/>
        <w:ind w:left="720"/>
        <w:rPr>
          <w:rFonts w:ascii="Calibri" w:eastAsia="Calibri" w:hAnsi="Calibri" w:cs="Calibri"/>
          <w:color w:val="000000"/>
          <w:lang w:val="pl-PL"/>
        </w:rPr>
      </w:pPr>
      <w:r w:rsidRPr="009214C7">
        <w:rPr>
          <w:rFonts w:ascii="Calibri" w:eastAsia="Calibri" w:hAnsi="Calibri" w:cs="Calibri"/>
          <w:color w:val="000000"/>
          <w:lang w:val="pl-PL"/>
        </w:rPr>
        <w:t>Głębokość w przedziale 380 – 600 mm;</w:t>
      </w:r>
    </w:p>
    <w:p w14:paraId="2D29FED5" w14:textId="77777777" w:rsidR="00016ED5" w:rsidRPr="009214C7" w:rsidRDefault="00016ED5" w:rsidP="009214C7">
      <w:pPr>
        <w:pStyle w:val="Akapitzlist"/>
        <w:widowControl/>
        <w:numPr>
          <w:ilvl w:val="0"/>
          <w:numId w:val="24"/>
        </w:numPr>
        <w:autoSpaceDE/>
        <w:autoSpaceDN/>
        <w:rPr>
          <w:rFonts w:ascii="Calibri" w:eastAsia="Calibri" w:hAnsi="Calibri" w:cs="Calibri"/>
          <w:color w:val="000000"/>
          <w:lang w:val="pl-PL"/>
        </w:rPr>
      </w:pPr>
      <w:r w:rsidRPr="009214C7">
        <w:rPr>
          <w:rFonts w:ascii="Calibri" w:eastAsia="Calibri" w:hAnsi="Calibri" w:cs="Calibri"/>
          <w:color w:val="000000"/>
          <w:lang w:val="pl-PL"/>
        </w:rPr>
        <w:t>Waga w przedziale: 50 – 100 kg.</w:t>
      </w:r>
    </w:p>
    <w:p w14:paraId="3F21F989" w14:textId="77777777" w:rsidR="00016ED5" w:rsidRPr="00D3240C" w:rsidRDefault="00016ED5" w:rsidP="00016ED5">
      <w:pPr>
        <w:pStyle w:val="Akapitzlist"/>
        <w:widowControl/>
        <w:autoSpaceDE/>
        <w:autoSpaceDN/>
        <w:ind w:left="1146"/>
        <w:rPr>
          <w:rFonts w:ascii="Calibri" w:eastAsia="Calibri" w:hAnsi="Calibri" w:cs="Calibri"/>
          <w:color w:val="000000"/>
          <w:lang w:val="pl-PL"/>
        </w:rPr>
      </w:pPr>
    </w:p>
    <w:p w14:paraId="156ED38A" w14:textId="77777777" w:rsidR="00016ED5" w:rsidRDefault="00016ED5" w:rsidP="005E4EE4">
      <w:pPr>
        <w:pStyle w:val="Akapitzlist"/>
        <w:widowControl/>
        <w:numPr>
          <w:ilvl w:val="0"/>
          <w:numId w:val="12"/>
        </w:numPr>
        <w:autoSpaceDE/>
        <w:autoSpaceDN/>
        <w:ind w:left="1560" w:hanging="426"/>
        <w:rPr>
          <w:rFonts w:ascii="Calibri" w:eastAsia="Calibri" w:hAnsi="Calibri" w:cs="Calibri"/>
          <w:color w:val="000000"/>
          <w:lang w:val="pl-PL"/>
        </w:rPr>
      </w:pPr>
      <w:r w:rsidRPr="00D3240C">
        <w:rPr>
          <w:rFonts w:ascii="Calibri" w:eastAsia="Calibri" w:hAnsi="Calibri" w:cs="Calibri"/>
          <w:color w:val="000000"/>
          <w:lang w:val="pl-PL"/>
        </w:rPr>
        <w:t>Fotele obrotowe</w:t>
      </w:r>
      <w:r>
        <w:rPr>
          <w:rFonts w:ascii="Calibri" w:eastAsia="Calibri" w:hAnsi="Calibri" w:cs="Calibri"/>
          <w:color w:val="000000"/>
          <w:lang w:val="pl-PL"/>
        </w:rPr>
        <w:t xml:space="preserve"> – 5 szt.</w:t>
      </w:r>
    </w:p>
    <w:p w14:paraId="57B615A5" w14:textId="77777777" w:rsidR="00016ED5" w:rsidRPr="00D3240C" w:rsidRDefault="00016ED5" w:rsidP="00016ED5">
      <w:pPr>
        <w:pStyle w:val="Akapitzlist"/>
        <w:rPr>
          <w:rFonts w:ascii="Calibri" w:eastAsia="Calibri" w:hAnsi="Calibri" w:cs="Calibri"/>
          <w:color w:val="000000"/>
          <w:lang w:val="pl-PL"/>
        </w:rPr>
      </w:pPr>
    </w:p>
    <w:tbl>
      <w:tblPr>
        <w:tblStyle w:val="Tabela-Siatka"/>
        <w:tblW w:w="9493" w:type="dxa"/>
        <w:tblLayout w:type="fixed"/>
        <w:tblLook w:val="0400" w:firstRow="0" w:lastRow="0" w:firstColumn="0" w:lastColumn="0" w:noHBand="0" w:noVBand="1"/>
      </w:tblPr>
      <w:tblGrid>
        <w:gridCol w:w="2307"/>
        <w:gridCol w:w="7186"/>
      </w:tblGrid>
      <w:tr w:rsidR="00016ED5" w:rsidRPr="00222FDF" w14:paraId="0DD24611" w14:textId="77777777" w:rsidTr="00296AE3">
        <w:tc>
          <w:tcPr>
            <w:tcW w:w="2307" w:type="dxa"/>
          </w:tcPr>
          <w:p w14:paraId="7F6943D6" w14:textId="77777777" w:rsidR="00016ED5" w:rsidRDefault="00016ED5" w:rsidP="00656931">
            <w:pPr>
              <w:rPr>
                <w:rFonts w:ascii="Calibri" w:eastAsia="Calibri" w:hAnsi="Calibri" w:cs="Calibri"/>
              </w:rPr>
            </w:pPr>
            <w:bookmarkStart w:id="4" w:name="_Hlk78380425"/>
            <w:r>
              <w:rPr>
                <w:rFonts w:ascii="Calibri" w:eastAsia="Calibri" w:hAnsi="Calibri" w:cs="Calibri"/>
                <w:b/>
              </w:rPr>
              <w:t>Wymiary [cm]</w:t>
            </w:r>
          </w:p>
        </w:tc>
        <w:tc>
          <w:tcPr>
            <w:tcW w:w="7186" w:type="dxa"/>
          </w:tcPr>
          <w:p w14:paraId="045C7456"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Wymiary możliwe do zmiany w zakresie +/- 5%</w:t>
            </w:r>
          </w:p>
          <w:p w14:paraId="69E7CA00"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wysokość: 110-130</w:t>
            </w:r>
          </w:p>
          <w:p w14:paraId="7C3D5C21"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szerokość: 48-55</w:t>
            </w:r>
          </w:p>
          <w:p w14:paraId="59046109"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wysokość siedziska: 41-60</w:t>
            </w:r>
          </w:p>
          <w:p w14:paraId="180B8AA3"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głębokość siedziska: 41-55</w:t>
            </w:r>
          </w:p>
        </w:tc>
      </w:tr>
      <w:tr w:rsidR="00016ED5" w:rsidRPr="00222FDF" w14:paraId="61AC3EB2" w14:textId="77777777" w:rsidTr="00296AE3">
        <w:tc>
          <w:tcPr>
            <w:tcW w:w="2307" w:type="dxa"/>
          </w:tcPr>
          <w:p w14:paraId="56D6AC27" w14:textId="77777777" w:rsidR="00016ED5" w:rsidRDefault="00016ED5" w:rsidP="00656931">
            <w:pPr>
              <w:rPr>
                <w:rFonts w:ascii="Calibri" w:eastAsia="Calibri" w:hAnsi="Calibri" w:cs="Calibri"/>
              </w:rPr>
            </w:pPr>
            <w:r>
              <w:rPr>
                <w:rFonts w:ascii="Calibri" w:eastAsia="Calibri" w:hAnsi="Calibri" w:cs="Calibri"/>
              </w:rPr>
              <w:t>Budowa</w:t>
            </w:r>
          </w:p>
        </w:tc>
        <w:tc>
          <w:tcPr>
            <w:tcW w:w="7186" w:type="dxa"/>
          </w:tcPr>
          <w:p w14:paraId="049733EE"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Ergonomiczny fotel biurowy obrotowy z siedziskiem oraz oparciem tapicerowanym, siatkowym, z podłokietnikami regulowanymi min. góra-dół.</w:t>
            </w:r>
          </w:p>
          <w:p w14:paraId="37AFEA2F"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 xml:space="preserve">Fotel wyposażony w siłownik regulujący wysokość siedziska. Mechanizm synchroniczny zintegrowany z ergonomicznym siedziskiem z regulacją głębokości i kąta nachylenia siedziska i oparcia oraz regulacją siły nacisku na oparcie w zależności od wagi użytkownika. </w:t>
            </w:r>
          </w:p>
          <w:p w14:paraId="72B7D3CE"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 xml:space="preserve">Ustawienie kąta między siedziskiem i oparciem w 3 pozycjach. </w:t>
            </w:r>
          </w:p>
          <w:p w14:paraId="114571A9"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Oparcie z wyprofilowaniem lędźwiowym, z tkaniną siatkową.</w:t>
            </w:r>
          </w:p>
          <w:p w14:paraId="3026228F"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Krzyżak z aluminium malowanego proszkowo z rolkami do podłóg dywanowych.</w:t>
            </w:r>
          </w:p>
          <w:p w14:paraId="42088A56" w14:textId="77777777"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Możliwość obrotu wokół osi pionowej o 360 st.</w:t>
            </w:r>
          </w:p>
          <w:p w14:paraId="5CAFDC88" w14:textId="6FBCBCDD" w:rsidR="00016ED5" w:rsidRPr="00D3240C" w:rsidRDefault="00016ED5" w:rsidP="00656931">
            <w:pPr>
              <w:rPr>
                <w:rFonts w:ascii="Calibri" w:eastAsia="Calibri" w:hAnsi="Calibri" w:cs="Calibri"/>
                <w:lang w:val="pl-PL"/>
              </w:rPr>
            </w:pPr>
            <w:r w:rsidRPr="00D3240C">
              <w:rPr>
                <w:rFonts w:ascii="Calibri" w:eastAsia="Calibri" w:hAnsi="Calibri" w:cs="Calibri"/>
                <w:lang w:val="pl-PL"/>
              </w:rPr>
              <w:t xml:space="preserve">Odpowiadające normom: EN 1022: 2005, EN 16139: 2013 </w:t>
            </w:r>
            <w:r w:rsidR="00B42E23">
              <w:rPr>
                <w:rFonts w:ascii="Calibri" w:eastAsia="Calibri" w:hAnsi="Calibri" w:cs="Calibri"/>
                <w:lang w:val="pl-PL"/>
              </w:rPr>
              <w:t xml:space="preserve">lub równoważnym </w:t>
            </w:r>
            <w:r w:rsidRPr="00D3240C">
              <w:rPr>
                <w:rFonts w:ascii="Calibri" w:eastAsia="Calibri" w:hAnsi="Calibri" w:cs="Calibri"/>
                <w:lang w:val="pl-PL"/>
              </w:rPr>
              <w:t>Nr raportu: 643206-1</w:t>
            </w:r>
          </w:p>
        </w:tc>
      </w:tr>
      <w:bookmarkEnd w:id="4"/>
      <w:tr w:rsidR="00016ED5" w14:paraId="126E474D" w14:textId="77777777" w:rsidTr="00296AE3">
        <w:tc>
          <w:tcPr>
            <w:tcW w:w="2307" w:type="dxa"/>
          </w:tcPr>
          <w:p w14:paraId="27EE2515" w14:textId="77777777" w:rsidR="00016ED5" w:rsidRDefault="00016ED5" w:rsidP="00656931">
            <w:pPr>
              <w:rPr>
                <w:rFonts w:ascii="Calibri" w:eastAsia="Calibri" w:hAnsi="Calibri" w:cs="Calibri"/>
              </w:rPr>
            </w:pPr>
            <w:r>
              <w:rPr>
                <w:rFonts w:ascii="Calibri" w:eastAsia="Calibri" w:hAnsi="Calibri" w:cs="Calibri"/>
              </w:rPr>
              <w:t>kolor</w:t>
            </w:r>
          </w:p>
        </w:tc>
        <w:tc>
          <w:tcPr>
            <w:tcW w:w="7186" w:type="dxa"/>
          </w:tcPr>
          <w:p w14:paraId="7611581D" w14:textId="77777777" w:rsidR="00016ED5" w:rsidRDefault="00016ED5" w:rsidP="00656931">
            <w:pPr>
              <w:rPr>
                <w:rFonts w:ascii="Calibri" w:eastAsia="Calibri" w:hAnsi="Calibri" w:cs="Calibri"/>
              </w:rPr>
            </w:pPr>
            <w:r>
              <w:rPr>
                <w:rFonts w:ascii="Calibri" w:eastAsia="Calibri" w:hAnsi="Calibri" w:cs="Calibri"/>
              </w:rPr>
              <w:t>czarny</w:t>
            </w:r>
          </w:p>
        </w:tc>
      </w:tr>
    </w:tbl>
    <w:p w14:paraId="16450E5B" w14:textId="77777777" w:rsidR="00D3240C" w:rsidRPr="00016ED5" w:rsidRDefault="00D3240C" w:rsidP="00817FB4">
      <w:pPr>
        <w:rPr>
          <w:rFonts w:ascii="Calibri" w:eastAsia="Calibri" w:hAnsi="Calibri" w:cs="Calibri"/>
          <w:color w:val="000000"/>
          <w:lang w:val="pl-PL"/>
        </w:rPr>
      </w:pPr>
    </w:p>
    <w:sectPr w:rsidR="00D3240C" w:rsidRPr="00016ED5" w:rsidSect="005C28CA">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70D"/>
    <w:multiLevelType w:val="hybridMultilevel"/>
    <w:tmpl w:val="A3BC066C"/>
    <w:lvl w:ilvl="0" w:tplc="CC349558">
      <w:numFmt w:val="bullet"/>
      <w:lvlText w:val="•"/>
      <w:lvlJc w:val="left"/>
      <w:pPr>
        <w:ind w:left="390" w:hanging="360"/>
      </w:pPr>
      <w:rPr>
        <w:rFonts w:ascii="Arial" w:eastAsia="Arial" w:hAnsi="Arial" w:cs="Arial" w:hint="default"/>
        <w:b w:val="0"/>
        <w:bCs w:val="0"/>
        <w:i w:val="0"/>
        <w:iCs w:val="0"/>
        <w:w w:val="61"/>
        <w:sz w:val="20"/>
        <w:szCs w:val="20"/>
        <w:lang w:val="pl-PL" w:eastAsia="en-US" w:bidi="ar-SA"/>
      </w:rPr>
    </w:lvl>
    <w:lvl w:ilvl="1" w:tplc="FAF2B682">
      <w:numFmt w:val="bullet"/>
      <w:lvlText w:val="•"/>
      <w:lvlJc w:val="left"/>
      <w:pPr>
        <w:ind w:left="1051" w:hanging="360"/>
      </w:pPr>
      <w:rPr>
        <w:rFonts w:hint="default"/>
        <w:lang w:val="pl-PL" w:eastAsia="en-US" w:bidi="ar-SA"/>
      </w:rPr>
    </w:lvl>
    <w:lvl w:ilvl="2" w:tplc="093A4A62">
      <w:numFmt w:val="bullet"/>
      <w:lvlText w:val="•"/>
      <w:lvlJc w:val="left"/>
      <w:pPr>
        <w:ind w:left="1702" w:hanging="360"/>
      </w:pPr>
      <w:rPr>
        <w:rFonts w:hint="default"/>
        <w:lang w:val="pl-PL" w:eastAsia="en-US" w:bidi="ar-SA"/>
      </w:rPr>
    </w:lvl>
    <w:lvl w:ilvl="3" w:tplc="F4564830">
      <w:numFmt w:val="bullet"/>
      <w:lvlText w:val="•"/>
      <w:lvlJc w:val="left"/>
      <w:pPr>
        <w:ind w:left="2353" w:hanging="360"/>
      </w:pPr>
      <w:rPr>
        <w:rFonts w:hint="default"/>
        <w:lang w:val="pl-PL" w:eastAsia="en-US" w:bidi="ar-SA"/>
      </w:rPr>
    </w:lvl>
    <w:lvl w:ilvl="4" w:tplc="BFBAECE4">
      <w:numFmt w:val="bullet"/>
      <w:lvlText w:val="•"/>
      <w:lvlJc w:val="left"/>
      <w:pPr>
        <w:ind w:left="3004" w:hanging="360"/>
      </w:pPr>
      <w:rPr>
        <w:rFonts w:hint="default"/>
        <w:lang w:val="pl-PL" w:eastAsia="en-US" w:bidi="ar-SA"/>
      </w:rPr>
    </w:lvl>
    <w:lvl w:ilvl="5" w:tplc="948C4C76">
      <w:numFmt w:val="bullet"/>
      <w:lvlText w:val="•"/>
      <w:lvlJc w:val="left"/>
      <w:pPr>
        <w:ind w:left="3655" w:hanging="360"/>
      </w:pPr>
      <w:rPr>
        <w:rFonts w:hint="default"/>
        <w:lang w:val="pl-PL" w:eastAsia="en-US" w:bidi="ar-SA"/>
      </w:rPr>
    </w:lvl>
    <w:lvl w:ilvl="6" w:tplc="DB86342A">
      <w:numFmt w:val="bullet"/>
      <w:lvlText w:val="•"/>
      <w:lvlJc w:val="left"/>
      <w:pPr>
        <w:ind w:left="4306" w:hanging="360"/>
      </w:pPr>
      <w:rPr>
        <w:rFonts w:hint="default"/>
        <w:lang w:val="pl-PL" w:eastAsia="en-US" w:bidi="ar-SA"/>
      </w:rPr>
    </w:lvl>
    <w:lvl w:ilvl="7" w:tplc="ADB0DDFA">
      <w:numFmt w:val="bullet"/>
      <w:lvlText w:val="•"/>
      <w:lvlJc w:val="left"/>
      <w:pPr>
        <w:ind w:left="4957" w:hanging="360"/>
      </w:pPr>
      <w:rPr>
        <w:rFonts w:hint="default"/>
        <w:lang w:val="pl-PL" w:eastAsia="en-US" w:bidi="ar-SA"/>
      </w:rPr>
    </w:lvl>
    <w:lvl w:ilvl="8" w:tplc="840AEF56">
      <w:numFmt w:val="bullet"/>
      <w:lvlText w:val="•"/>
      <w:lvlJc w:val="left"/>
      <w:pPr>
        <w:ind w:left="5608" w:hanging="360"/>
      </w:pPr>
      <w:rPr>
        <w:rFonts w:hint="default"/>
        <w:lang w:val="pl-PL" w:eastAsia="en-US" w:bidi="ar-SA"/>
      </w:rPr>
    </w:lvl>
  </w:abstractNum>
  <w:abstractNum w:abstractNumId="1" w15:restartNumberingAfterBreak="0">
    <w:nsid w:val="081A6E60"/>
    <w:multiLevelType w:val="hybridMultilevel"/>
    <w:tmpl w:val="4D3EB004"/>
    <w:lvl w:ilvl="0" w:tplc="0FEC4DD6">
      <w:numFmt w:val="bullet"/>
      <w:lvlText w:val="•"/>
      <w:lvlJc w:val="left"/>
      <w:pPr>
        <w:ind w:left="390" w:hanging="360"/>
      </w:pPr>
      <w:rPr>
        <w:rFonts w:ascii="Arial" w:eastAsia="Arial" w:hAnsi="Arial" w:cs="Arial" w:hint="default"/>
        <w:b w:val="0"/>
        <w:bCs w:val="0"/>
        <w:i w:val="0"/>
        <w:iCs w:val="0"/>
        <w:w w:val="130"/>
        <w:sz w:val="20"/>
        <w:szCs w:val="20"/>
      </w:rPr>
    </w:lvl>
    <w:lvl w:ilvl="1" w:tplc="804660D4">
      <w:numFmt w:val="bullet"/>
      <w:lvlText w:val="•"/>
      <w:lvlJc w:val="left"/>
      <w:pPr>
        <w:ind w:left="1157" w:hanging="360"/>
      </w:pPr>
      <w:rPr>
        <w:rFonts w:hint="default"/>
      </w:rPr>
    </w:lvl>
    <w:lvl w:ilvl="2" w:tplc="307EA45E">
      <w:numFmt w:val="bullet"/>
      <w:lvlText w:val="•"/>
      <w:lvlJc w:val="left"/>
      <w:pPr>
        <w:ind w:left="1915" w:hanging="360"/>
      </w:pPr>
      <w:rPr>
        <w:rFonts w:hint="default"/>
      </w:rPr>
    </w:lvl>
    <w:lvl w:ilvl="3" w:tplc="26D41B38">
      <w:numFmt w:val="bullet"/>
      <w:lvlText w:val="•"/>
      <w:lvlJc w:val="left"/>
      <w:pPr>
        <w:ind w:left="2673" w:hanging="360"/>
      </w:pPr>
      <w:rPr>
        <w:rFonts w:hint="default"/>
      </w:rPr>
    </w:lvl>
    <w:lvl w:ilvl="4" w:tplc="8FBEDCEC">
      <w:numFmt w:val="bullet"/>
      <w:lvlText w:val="•"/>
      <w:lvlJc w:val="left"/>
      <w:pPr>
        <w:ind w:left="3431" w:hanging="360"/>
      </w:pPr>
      <w:rPr>
        <w:rFonts w:hint="default"/>
      </w:rPr>
    </w:lvl>
    <w:lvl w:ilvl="5" w:tplc="F98288E8">
      <w:numFmt w:val="bullet"/>
      <w:lvlText w:val="•"/>
      <w:lvlJc w:val="left"/>
      <w:pPr>
        <w:ind w:left="4189" w:hanging="360"/>
      </w:pPr>
      <w:rPr>
        <w:rFonts w:hint="default"/>
      </w:rPr>
    </w:lvl>
    <w:lvl w:ilvl="6" w:tplc="91E208FC">
      <w:numFmt w:val="bullet"/>
      <w:lvlText w:val="•"/>
      <w:lvlJc w:val="left"/>
      <w:pPr>
        <w:ind w:left="4947" w:hanging="360"/>
      </w:pPr>
      <w:rPr>
        <w:rFonts w:hint="default"/>
      </w:rPr>
    </w:lvl>
    <w:lvl w:ilvl="7" w:tplc="03E83972">
      <w:numFmt w:val="bullet"/>
      <w:lvlText w:val="•"/>
      <w:lvlJc w:val="left"/>
      <w:pPr>
        <w:ind w:left="5705" w:hanging="360"/>
      </w:pPr>
      <w:rPr>
        <w:rFonts w:hint="default"/>
      </w:rPr>
    </w:lvl>
    <w:lvl w:ilvl="8" w:tplc="24BCB164">
      <w:numFmt w:val="bullet"/>
      <w:lvlText w:val="•"/>
      <w:lvlJc w:val="left"/>
      <w:pPr>
        <w:ind w:left="6463" w:hanging="360"/>
      </w:pPr>
      <w:rPr>
        <w:rFonts w:hint="default"/>
      </w:rPr>
    </w:lvl>
  </w:abstractNum>
  <w:abstractNum w:abstractNumId="2" w15:restartNumberingAfterBreak="0">
    <w:nsid w:val="09E65E26"/>
    <w:multiLevelType w:val="hybridMultilevel"/>
    <w:tmpl w:val="7490429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594447"/>
    <w:multiLevelType w:val="hybridMultilevel"/>
    <w:tmpl w:val="0F8A9E12"/>
    <w:lvl w:ilvl="0" w:tplc="90CC7070">
      <w:numFmt w:val="bullet"/>
      <w:lvlText w:val="•"/>
      <w:lvlJc w:val="left"/>
      <w:pPr>
        <w:ind w:left="390" w:hanging="360"/>
      </w:pPr>
      <w:rPr>
        <w:rFonts w:ascii="Arial" w:eastAsia="Arial" w:hAnsi="Arial" w:cs="Arial" w:hint="default"/>
        <w:b w:val="0"/>
        <w:bCs w:val="0"/>
        <w:i w:val="0"/>
        <w:iCs w:val="0"/>
        <w:w w:val="61"/>
        <w:sz w:val="20"/>
        <w:szCs w:val="20"/>
        <w:lang w:val="pl-PL" w:eastAsia="en-US" w:bidi="ar-SA"/>
      </w:rPr>
    </w:lvl>
    <w:lvl w:ilvl="1" w:tplc="E0A2391E">
      <w:numFmt w:val="bullet"/>
      <w:lvlText w:val="•"/>
      <w:lvlJc w:val="left"/>
      <w:pPr>
        <w:ind w:left="1051" w:hanging="360"/>
      </w:pPr>
      <w:rPr>
        <w:rFonts w:hint="default"/>
        <w:lang w:val="pl-PL" w:eastAsia="en-US" w:bidi="ar-SA"/>
      </w:rPr>
    </w:lvl>
    <w:lvl w:ilvl="2" w:tplc="C53E677A">
      <w:numFmt w:val="bullet"/>
      <w:lvlText w:val="•"/>
      <w:lvlJc w:val="left"/>
      <w:pPr>
        <w:ind w:left="1702" w:hanging="360"/>
      </w:pPr>
      <w:rPr>
        <w:rFonts w:hint="default"/>
        <w:lang w:val="pl-PL" w:eastAsia="en-US" w:bidi="ar-SA"/>
      </w:rPr>
    </w:lvl>
    <w:lvl w:ilvl="3" w:tplc="256E6A0C">
      <w:numFmt w:val="bullet"/>
      <w:lvlText w:val="•"/>
      <w:lvlJc w:val="left"/>
      <w:pPr>
        <w:ind w:left="2353" w:hanging="360"/>
      </w:pPr>
      <w:rPr>
        <w:rFonts w:hint="default"/>
        <w:lang w:val="pl-PL" w:eastAsia="en-US" w:bidi="ar-SA"/>
      </w:rPr>
    </w:lvl>
    <w:lvl w:ilvl="4" w:tplc="EF8C5EE6">
      <w:numFmt w:val="bullet"/>
      <w:lvlText w:val="•"/>
      <w:lvlJc w:val="left"/>
      <w:pPr>
        <w:ind w:left="3004" w:hanging="360"/>
      </w:pPr>
      <w:rPr>
        <w:rFonts w:hint="default"/>
        <w:lang w:val="pl-PL" w:eastAsia="en-US" w:bidi="ar-SA"/>
      </w:rPr>
    </w:lvl>
    <w:lvl w:ilvl="5" w:tplc="14D0DA60">
      <w:numFmt w:val="bullet"/>
      <w:lvlText w:val="•"/>
      <w:lvlJc w:val="left"/>
      <w:pPr>
        <w:ind w:left="3655" w:hanging="360"/>
      </w:pPr>
      <w:rPr>
        <w:rFonts w:hint="default"/>
        <w:lang w:val="pl-PL" w:eastAsia="en-US" w:bidi="ar-SA"/>
      </w:rPr>
    </w:lvl>
    <w:lvl w:ilvl="6" w:tplc="47B8EB7E">
      <w:numFmt w:val="bullet"/>
      <w:lvlText w:val="•"/>
      <w:lvlJc w:val="left"/>
      <w:pPr>
        <w:ind w:left="4306" w:hanging="360"/>
      </w:pPr>
      <w:rPr>
        <w:rFonts w:hint="default"/>
        <w:lang w:val="pl-PL" w:eastAsia="en-US" w:bidi="ar-SA"/>
      </w:rPr>
    </w:lvl>
    <w:lvl w:ilvl="7" w:tplc="E44EFF4A">
      <w:numFmt w:val="bullet"/>
      <w:lvlText w:val="•"/>
      <w:lvlJc w:val="left"/>
      <w:pPr>
        <w:ind w:left="4957" w:hanging="360"/>
      </w:pPr>
      <w:rPr>
        <w:rFonts w:hint="default"/>
        <w:lang w:val="pl-PL" w:eastAsia="en-US" w:bidi="ar-SA"/>
      </w:rPr>
    </w:lvl>
    <w:lvl w:ilvl="8" w:tplc="83781CFA">
      <w:numFmt w:val="bullet"/>
      <w:lvlText w:val="•"/>
      <w:lvlJc w:val="left"/>
      <w:pPr>
        <w:ind w:left="5608" w:hanging="360"/>
      </w:pPr>
      <w:rPr>
        <w:rFonts w:hint="default"/>
        <w:lang w:val="pl-PL" w:eastAsia="en-US" w:bidi="ar-SA"/>
      </w:rPr>
    </w:lvl>
  </w:abstractNum>
  <w:abstractNum w:abstractNumId="4" w15:restartNumberingAfterBreak="0">
    <w:nsid w:val="0E1F7F01"/>
    <w:multiLevelType w:val="hybridMultilevel"/>
    <w:tmpl w:val="3C505162"/>
    <w:lvl w:ilvl="0" w:tplc="772E9C32">
      <w:numFmt w:val="bullet"/>
      <w:lvlText w:val="•"/>
      <w:lvlJc w:val="left"/>
      <w:pPr>
        <w:ind w:left="390" w:hanging="360"/>
      </w:pPr>
      <w:rPr>
        <w:rFonts w:ascii="Arial" w:eastAsia="Arial" w:hAnsi="Arial" w:cs="Arial" w:hint="default"/>
        <w:b w:val="0"/>
        <w:bCs w:val="0"/>
        <w:i w:val="0"/>
        <w:iCs w:val="0"/>
        <w:w w:val="61"/>
        <w:sz w:val="20"/>
        <w:szCs w:val="20"/>
        <w:lang w:val="pl-PL" w:eastAsia="en-US" w:bidi="ar-SA"/>
      </w:rPr>
    </w:lvl>
    <w:lvl w:ilvl="1" w:tplc="D1FA2502">
      <w:numFmt w:val="bullet"/>
      <w:lvlText w:val="•"/>
      <w:lvlJc w:val="left"/>
      <w:pPr>
        <w:ind w:left="1051" w:hanging="360"/>
      </w:pPr>
      <w:rPr>
        <w:rFonts w:hint="default"/>
        <w:lang w:val="pl-PL" w:eastAsia="en-US" w:bidi="ar-SA"/>
      </w:rPr>
    </w:lvl>
    <w:lvl w:ilvl="2" w:tplc="19F8B72E">
      <w:numFmt w:val="bullet"/>
      <w:lvlText w:val="•"/>
      <w:lvlJc w:val="left"/>
      <w:pPr>
        <w:ind w:left="1702" w:hanging="360"/>
      </w:pPr>
      <w:rPr>
        <w:rFonts w:hint="default"/>
        <w:lang w:val="pl-PL" w:eastAsia="en-US" w:bidi="ar-SA"/>
      </w:rPr>
    </w:lvl>
    <w:lvl w:ilvl="3" w:tplc="049E603A">
      <w:numFmt w:val="bullet"/>
      <w:lvlText w:val="•"/>
      <w:lvlJc w:val="left"/>
      <w:pPr>
        <w:ind w:left="2353" w:hanging="360"/>
      </w:pPr>
      <w:rPr>
        <w:rFonts w:hint="default"/>
        <w:lang w:val="pl-PL" w:eastAsia="en-US" w:bidi="ar-SA"/>
      </w:rPr>
    </w:lvl>
    <w:lvl w:ilvl="4" w:tplc="13E21DC2">
      <w:numFmt w:val="bullet"/>
      <w:lvlText w:val="•"/>
      <w:lvlJc w:val="left"/>
      <w:pPr>
        <w:ind w:left="3004" w:hanging="360"/>
      </w:pPr>
      <w:rPr>
        <w:rFonts w:hint="default"/>
        <w:lang w:val="pl-PL" w:eastAsia="en-US" w:bidi="ar-SA"/>
      </w:rPr>
    </w:lvl>
    <w:lvl w:ilvl="5" w:tplc="F81CF6B2">
      <w:numFmt w:val="bullet"/>
      <w:lvlText w:val="•"/>
      <w:lvlJc w:val="left"/>
      <w:pPr>
        <w:ind w:left="3655" w:hanging="360"/>
      </w:pPr>
      <w:rPr>
        <w:rFonts w:hint="default"/>
        <w:lang w:val="pl-PL" w:eastAsia="en-US" w:bidi="ar-SA"/>
      </w:rPr>
    </w:lvl>
    <w:lvl w:ilvl="6" w:tplc="A78E8B94">
      <w:numFmt w:val="bullet"/>
      <w:lvlText w:val="•"/>
      <w:lvlJc w:val="left"/>
      <w:pPr>
        <w:ind w:left="4306" w:hanging="360"/>
      </w:pPr>
      <w:rPr>
        <w:rFonts w:hint="default"/>
        <w:lang w:val="pl-PL" w:eastAsia="en-US" w:bidi="ar-SA"/>
      </w:rPr>
    </w:lvl>
    <w:lvl w:ilvl="7" w:tplc="2D240AAE">
      <w:numFmt w:val="bullet"/>
      <w:lvlText w:val="•"/>
      <w:lvlJc w:val="left"/>
      <w:pPr>
        <w:ind w:left="4957" w:hanging="360"/>
      </w:pPr>
      <w:rPr>
        <w:rFonts w:hint="default"/>
        <w:lang w:val="pl-PL" w:eastAsia="en-US" w:bidi="ar-SA"/>
      </w:rPr>
    </w:lvl>
    <w:lvl w:ilvl="8" w:tplc="2092CE04">
      <w:numFmt w:val="bullet"/>
      <w:lvlText w:val="•"/>
      <w:lvlJc w:val="left"/>
      <w:pPr>
        <w:ind w:left="5608" w:hanging="360"/>
      </w:pPr>
      <w:rPr>
        <w:rFonts w:hint="default"/>
        <w:lang w:val="pl-PL" w:eastAsia="en-US" w:bidi="ar-SA"/>
      </w:rPr>
    </w:lvl>
  </w:abstractNum>
  <w:abstractNum w:abstractNumId="5" w15:restartNumberingAfterBreak="0">
    <w:nsid w:val="0F6A13C9"/>
    <w:multiLevelType w:val="hybridMultilevel"/>
    <w:tmpl w:val="4F56EC32"/>
    <w:lvl w:ilvl="0" w:tplc="B86455CC">
      <w:numFmt w:val="bullet"/>
      <w:lvlText w:val="•"/>
      <w:lvlJc w:val="left"/>
      <w:pPr>
        <w:ind w:left="390" w:hanging="360"/>
      </w:pPr>
      <w:rPr>
        <w:rFonts w:ascii="Arial" w:eastAsia="Arial" w:hAnsi="Arial" w:cs="Arial" w:hint="default"/>
        <w:b w:val="0"/>
        <w:bCs w:val="0"/>
        <w:i w:val="0"/>
        <w:iCs w:val="0"/>
        <w:w w:val="61"/>
        <w:sz w:val="20"/>
        <w:szCs w:val="20"/>
        <w:lang w:val="pl-PL" w:eastAsia="en-US" w:bidi="ar-SA"/>
      </w:rPr>
    </w:lvl>
    <w:lvl w:ilvl="1" w:tplc="D1C8909E">
      <w:numFmt w:val="bullet"/>
      <w:lvlText w:val="•"/>
      <w:lvlJc w:val="left"/>
      <w:pPr>
        <w:ind w:left="1051" w:hanging="360"/>
      </w:pPr>
      <w:rPr>
        <w:rFonts w:hint="default"/>
        <w:lang w:val="pl-PL" w:eastAsia="en-US" w:bidi="ar-SA"/>
      </w:rPr>
    </w:lvl>
    <w:lvl w:ilvl="2" w:tplc="81644308">
      <w:numFmt w:val="bullet"/>
      <w:lvlText w:val="•"/>
      <w:lvlJc w:val="left"/>
      <w:pPr>
        <w:ind w:left="1702" w:hanging="360"/>
      </w:pPr>
      <w:rPr>
        <w:rFonts w:hint="default"/>
        <w:lang w:val="pl-PL" w:eastAsia="en-US" w:bidi="ar-SA"/>
      </w:rPr>
    </w:lvl>
    <w:lvl w:ilvl="3" w:tplc="1884D67A">
      <w:numFmt w:val="bullet"/>
      <w:lvlText w:val="•"/>
      <w:lvlJc w:val="left"/>
      <w:pPr>
        <w:ind w:left="2353" w:hanging="360"/>
      </w:pPr>
      <w:rPr>
        <w:rFonts w:hint="default"/>
        <w:lang w:val="pl-PL" w:eastAsia="en-US" w:bidi="ar-SA"/>
      </w:rPr>
    </w:lvl>
    <w:lvl w:ilvl="4" w:tplc="BF68A4B0">
      <w:numFmt w:val="bullet"/>
      <w:lvlText w:val="•"/>
      <w:lvlJc w:val="left"/>
      <w:pPr>
        <w:ind w:left="3004" w:hanging="360"/>
      </w:pPr>
      <w:rPr>
        <w:rFonts w:hint="default"/>
        <w:lang w:val="pl-PL" w:eastAsia="en-US" w:bidi="ar-SA"/>
      </w:rPr>
    </w:lvl>
    <w:lvl w:ilvl="5" w:tplc="8DCAE166">
      <w:numFmt w:val="bullet"/>
      <w:lvlText w:val="•"/>
      <w:lvlJc w:val="left"/>
      <w:pPr>
        <w:ind w:left="3655" w:hanging="360"/>
      </w:pPr>
      <w:rPr>
        <w:rFonts w:hint="default"/>
        <w:lang w:val="pl-PL" w:eastAsia="en-US" w:bidi="ar-SA"/>
      </w:rPr>
    </w:lvl>
    <w:lvl w:ilvl="6" w:tplc="99B078A6">
      <w:numFmt w:val="bullet"/>
      <w:lvlText w:val="•"/>
      <w:lvlJc w:val="left"/>
      <w:pPr>
        <w:ind w:left="4306" w:hanging="360"/>
      </w:pPr>
      <w:rPr>
        <w:rFonts w:hint="default"/>
        <w:lang w:val="pl-PL" w:eastAsia="en-US" w:bidi="ar-SA"/>
      </w:rPr>
    </w:lvl>
    <w:lvl w:ilvl="7" w:tplc="04CA1FFA">
      <w:numFmt w:val="bullet"/>
      <w:lvlText w:val="•"/>
      <w:lvlJc w:val="left"/>
      <w:pPr>
        <w:ind w:left="4957" w:hanging="360"/>
      </w:pPr>
      <w:rPr>
        <w:rFonts w:hint="default"/>
        <w:lang w:val="pl-PL" w:eastAsia="en-US" w:bidi="ar-SA"/>
      </w:rPr>
    </w:lvl>
    <w:lvl w:ilvl="8" w:tplc="2E944F9A">
      <w:numFmt w:val="bullet"/>
      <w:lvlText w:val="•"/>
      <w:lvlJc w:val="left"/>
      <w:pPr>
        <w:ind w:left="5608" w:hanging="360"/>
      </w:pPr>
      <w:rPr>
        <w:rFonts w:hint="default"/>
        <w:lang w:val="pl-PL" w:eastAsia="en-US" w:bidi="ar-SA"/>
      </w:rPr>
    </w:lvl>
  </w:abstractNum>
  <w:abstractNum w:abstractNumId="6" w15:restartNumberingAfterBreak="0">
    <w:nsid w:val="13085771"/>
    <w:multiLevelType w:val="hybridMultilevel"/>
    <w:tmpl w:val="9B0E0DFE"/>
    <w:lvl w:ilvl="0" w:tplc="0AACA94E">
      <w:numFmt w:val="bullet"/>
      <w:lvlText w:val="•"/>
      <w:lvlJc w:val="left"/>
      <w:pPr>
        <w:ind w:left="390" w:hanging="360"/>
      </w:pPr>
      <w:rPr>
        <w:rFonts w:ascii="Arial" w:eastAsia="Arial" w:hAnsi="Arial" w:cs="Arial" w:hint="default"/>
        <w:b w:val="0"/>
        <w:bCs w:val="0"/>
        <w:i w:val="0"/>
        <w:iCs w:val="0"/>
        <w:w w:val="130"/>
        <w:sz w:val="20"/>
        <w:szCs w:val="20"/>
      </w:rPr>
    </w:lvl>
    <w:lvl w:ilvl="1" w:tplc="81B6856E">
      <w:numFmt w:val="bullet"/>
      <w:lvlText w:val="•"/>
      <w:lvlJc w:val="left"/>
      <w:pPr>
        <w:ind w:left="1157" w:hanging="360"/>
      </w:pPr>
      <w:rPr>
        <w:rFonts w:hint="default"/>
      </w:rPr>
    </w:lvl>
    <w:lvl w:ilvl="2" w:tplc="50121CEE">
      <w:numFmt w:val="bullet"/>
      <w:lvlText w:val="•"/>
      <w:lvlJc w:val="left"/>
      <w:pPr>
        <w:ind w:left="1915" w:hanging="360"/>
      </w:pPr>
      <w:rPr>
        <w:rFonts w:hint="default"/>
      </w:rPr>
    </w:lvl>
    <w:lvl w:ilvl="3" w:tplc="227A081C">
      <w:numFmt w:val="bullet"/>
      <w:lvlText w:val="•"/>
      <w:lvlJc w:val="left"/>
      <w:pPr>
        <w:ind w:left="2673" w:hanging="360"/>
      </w:pPr>
      <w:rPr>
        <w:rFonts w:hint="default"/>
      </w:rPr>
    </w:lvl>
    <w:lvl w:ilvl="4" w:tplc="767E3188">
      <w:numFmt w:val="bullet"/>
      <w:lvlText w:val="•"/>
      <w:lvlJc w:val="left"/>
      <w:pPr>
        <w:ind w:left="3431" w:hanging="360"/>
      </w:pPr>
      <w:rPr>
        <w:rFonts w:hint="default"/>
      </w:rPr>
    </w:lvl>
    <w:lvl w:ilvl="5" w:tplc="A3EE5004">
      <w:numFmt w:val="bullet"/>
      <w:lvlText w:val="•"/>
      <w:lvlJc w:val="left"/>
      <w:pPr>
        <w:ind w:left="4189" w:hanging="360"/>
      </w:pPr>
      <w:rPr>
        <w:rFonts w:hint="default"/>
      </w:rPr>
    </w:lvl>
    <w:lvl w:ilvl="6" w:tplc="0CA8E9CA">
      <w:numFmt w:val="bullet"/>
      <w:lvlText w:val="•"/>
      <w:lvlJc w:val="left"/>
      <w:pPr>
        <w:ind w:left="4947" w:hanging="360"/>
      </w:pPr>
      <w:rPr>
        <w:rFonts w:hint="default"/>
      </w:rPr>
    </w:lvl>
    <w:lvl w:ilvl="7" w:tplc="756E5AC2">
      <w:numFmt w:val="bullet"/>
      <w:lvlText w:val="•"/>
      <w:lvlJc w:val="left"/>
      <w:pPr>
        <w:ind w:left="5705" w:hanging="360"/>
      </w:pPr>
      <w:rPr>
        <w:rFonts w:hint="default"/>
      </w:rPr>
    </w:lvl>
    <w:lvl w:ilvl="8" w:tplc="61F8EA46">
      <w:numFmt w:val="bullet"/>
      <w:lvlText w:val="•"/>
      <w:lvlJc w:val="left"/>
      <w:pPr>
        <w:ind w:left="6463" w:hanging="360"/>
      </w:pPr>
      <w:rPr>
        <w:rFonts w:hint="default"/>
      </w:rPr>
    </w:lvl>
  </w:abstractNum>
  <w:abstractNum w:abstractNumId="7" w15:restartNumberingAfterBreak="0">
    <w:nsid w:val="155B797D"/>
    <w:multiLevelType w:val="hybridMultilevel"/>
    <w:tmpl w:val="FFD89352"/>
    <w:lvl w:ilvl="0" w:tplc="4192EC76">
      <w:numFmt w:val="bullet"/>
      <w:lvlText w:val="•"/>
      <w:lvlJc w:val="left"/>
      <w:pPr>
        <w:ind w:left="30" w:hanging="360"/>
      </w:pPr>
      <w:rPr>
        <w:rFonts w:ascii="Arial" w:eastAsia="Arial" w:hAnsi="Arial" w:cs="Arial" w:hint="default"/>
        <w:b w:val="0"/>
        <w:bCs w:val="0"/>
        <w:i w:val="0"/>
        <w:iCs w:val="0"/>
        <w:w w:val="61"/>
        <w:sz w:val="20"/>
        <w:szCs w:val="20"/>
        <w:lang w:val="pl-PL" w:eastAsia="en-US" w:bidi="ar-SA"/>
      </w:rPr>
    </w:lvl>
    <w:lvl w:ilvl="1" w:tplc="119AB0E0">
      <w:numFmt w:val="bullet"/>
      <w:lvlText w:val="•"/>
      <w:lvlJc w:val="left"/>
      <w:pPr>
        <w:ind w:left="727" w:hanging="360"/>
      </w:pPr>
      <w:rPr>
        <w:rFonts w:hint="default"/>
        <w:lang w:val="pl-PL" w:eastAsia="en-US" w:bidi="ar-SA"/>
      </w:rPr>
    </w:lvl>
    <w:lvl w:ilvl="2" w:tplc="0EC29E68">
      <w:numFmt w:val="bullet"/>
      <w:lvlText w:val="•"/>
      <w:lvlJc w:val="left"/>
      <w:pPr>
        <w:ind w:left="1414" w:hanging="360"/>
      </w:pPr>
      <w:rPr>
        <w:rFonts w:hint="default"/>
        <w:lang w:val="pl-PL" w:eastAsia="en-US" w:bidi="ar-SA"/>
      </w:rPr>
    </w:lvl>
    <w:lvl w:ilvl="3" w:tplc="7D3CFF8C">
      <w:numFmt w:val="bullet"/>
      <w:lvlText w:val="•"/>
      <w:lvlJc w:val="left"/>
      <w:pPr>
        <w:ind w:left="2101" w:hanging="360"/>
      </w:pPr>
      <w:rPr>
        <w:rFonts w:hint="default"/>
        <w:lang w:val="pl-PL" w:eastAsia="en-US" w:bidi="ar-SA"/>
      </w:rPr>
    </w:lvl>
    <w:lvl w:ilvl="4" w:tplc="4A66789A">
      <w:numFmt w:val="bullet"/>
      <w:lvlText w:val="•"/>
      <w:lvlJc w:val="left"/>
      <w:pPr>
        <w:ind w:left="2788" w:hanging="360"/>
      </w:pPr>
      <w:rPr>
        <w:rFonts w:hint="default"/>
        <w:lang w:val="pl-PL" w:eastAsia="en-US" w:bidi="ar-SA"/>
      </w:rPr>
    </w:lvl>
    <w:lvl w:ilvl="5" w:tplc="381E5700">
      <w:numFmt w:val="bullet"/>
      <w:lvlText w:val="•"/>
      <w:lvlJc w:val="left"/>
      <w:pPr>
        <w:ind w:left="3475" w:hanging="360"/>
      </w:pPr>
      <w:rPr>
        <w:rFonts w:hint="default"/>
        <w:lang w:val="pl-PL" w:eastAsia="en-US" w:bidi="ar-SA"/>
      </w:rPr>
    </w:lvl>
    <w:lvl w:ilvl="6" w:tplc="33826056">
      <w:numFmt w:val="bullet"/>
      <w:lvlText w:val="•"/>
      <w:lvlJc w:val="left"/>
      <w:pPr>
        <w:ind w:left="4162" w:hanging="360"/>
      </w:pPr>
      <w:rPr>
        <w:rFonts w:hint="default"/>
        <w:lang w:val="pl-PL" w:eastAsia="en-US" w:bidi="ar-SA"/>
      </w:rPr>
    </w:lvl>
    <w:lvl w:ilvl="7" w:tplc="1BEED6E6">
      <w:numFmt w:val="bullet"/>
      <w:lvlText w:val="•"/>
      <w:lvlJc w:val="left"/>
      <w:pPr>
        <w:ind w:left="4849" w:hanging="360"/>
      </w:pPr>
      <w:rPr>
        <w:rFonts w:hint="default"/>
        <w:lang w:val="pl-PL" w:eastAsia="en-US" w:bidi="ar-SA"/>
      </w:rPr>
    </w:lvl>
    <w:lvl w:ilvl="8" w:tplc="AE86CB5C">
      <w:numFmt w:val="bullet"/>
      <w:lvlText w:val="•"/>
      <w:lvlJc w:val="left"/>
      <w:pPr>
        <w:ind w:left="5536" w:hanging="360"/>
      </w:pPr>
      <w:rPr>
        <w:rFonts w:hint="default"/>
        <w:lang w:val="pl-PL" w:eastAsia="en-US" w:bidi="ar-SA"/>
      </w:rPr>
    </w:lvl>
  </w:abstractNum>
  <w:abstractNum w:abstractNumId="8" w15:restartNumberingAfterBreak="0">
    <w:nsid w:val="1562065F"/>
    <w:multiLevelType w:val="hybridMultilevel"/>
    <w:tmpl w:val="12A0FE34"/>
    <w:lvl w:ilvl="0" w:tplc="93F22D76">
      <w:numFmt w:val="bullet"/>
      <w:lvlText w:val="•"/>
      <w:lvlJc w:val="left"/>
      <w:pPr>
        <w:ind w:left="390" w:hanging="360"/>
      </w:pPr>
      <w:rPr>
        <w:rFonts w:ascii="Arial" w:eastAsia="Arial" w:hAnsi="Arial" w:cs="Arial" w:hint="default"/>
        <w:b w:val="0"/>
        <w:bCs w:val="0"/>
        <w:i w:val="0"/>
        <w:iCs w:val="0"/>
        <w:w w:val="61"/>
        <w:sz w:val="20"/>
        <w:szCs w:val="20"/>
        <w:lang w:val="pl-PL" w:eastAsia="en-US" w:bidi="ar-SA"/>
      </w:rPr>
    </w:lvl>
    <w:lvl w:ilvl="1" w:tplc="61A2DC30">
      <w:numFmt w:val="bullet"/>
      <w:lvlText w:val="•"/>
      <w:lvlJc w:val="left"/>
      <w:pPr>
        <w:ind w:left="1051" w:hanging="360"/>
      </w:pPr>
      <w:rPr>
        <w:rFonts w:hint="default"/>
        <w:lang w:val="pl-PL" w:eastAsia="en-US" w:bidi="ar-SA"/>
      </w:rPr>
    </w:lvl>
    <w:lvl w:ilvl="2" w:tplc="DD8CE8F2">
      <w:numFmt w:val="bullet"/>
      <w:lvlText w:val="•"/>
      <w:lvlJc w:val="left"/>
      <w:pPr>
        <w:ind w:left="1702" w:hanging="360"/>
      </w:pPr>
      <w:rPr>
        <w:rFonts w:hint="default"/>
        <w:lang w:val="pl-PL" w:eastAsia="en-US" w:bidi="ar-SA"/>
      </w:rPr>
    </w:lvl>
    <w:lvl w:ilvl="3" w:tplc="24820AFC">
      <w:numFmt w:val="bullet"/>
      <w:lvlText w:val="•"/>
      <w:lvlJc w:val="left"/>
      <w:pPr>
        <w:ind w:left="2353" w:hanging="360"/>
      </w:pPr>
      <w:rPr>
        <w:rFonts w:hint="default"/>
        <w:lang w:val="pl-PL" w:eastAsia="en-US" w:bidi="ar-SA"/>
      </w:rPr>
    </w:lvl>
    <w:lvl w:ilvl="4" w:tplc="E2789BE4">
      <w:numFmt w:val="bullet"/>
      <w:lvlText w:val="•"/>
      <w:lvlJc w:val="left"/>
      <w:pPr>
        <w:ind w:left="3004" w:hanging="360"/>
      </w:pPr>
      <w:rPr>
        <w:rFonts w:hint="default"/>
        <w:lang w:val="pl-PL" w:eastAsia="en-US" w:bidi="ar-SA"/>
      </w:rPr>
    </w:lvl>
    <w:lvl w:ilvl="5" w:tplc="129A118A">
      <w:numFmt w:val="bullet"/>
      <w:lvlText w:val="•"/>
      <w:lvlJc w:val="left"/>
      <w:pPr>
        <w:ind w:left="3655" w:hanging="360"/>
      </w:pPr>
      <w:rPr>
        <w:rFonts w:hint="default"/>
        <w:lang w:val="pl-PL" w:eastAsia="en-US" w:bidi="ar-SA"/>
      </w:rPr>
    </w:lvl>
    <w:lvl w:ilvl="6" w:tplc="1D689A4C">
      <w:numFmt w:val="bullet"/>
      <w:lvlText w:val="•"/>
      <w:lvlJc w:val="left"/>
      <w:pPr>
        <w:ind w:left="4306" w:hanging="360"/>
      </w:pPr>
      <w:rPr>
        <w:rFonts w:hint="default"/>
        <w:lang w:val="pl-PL" w:eastAsia="en-US" w:bidi="ar-SA"/>
      </w:rPr>
    </w:lvl>
    <w:lvl w:ilvl="7" w:tplc="D4A2D790">
      <w:numFmt w:val="bullet"/>
      <w:lvlText w:val="•"/>
      <w:lvlJc w:val="left"/>
      <w:pPr>
        <w:ind w:left="4957" w:hanging="360"/>
      </w:pPr>
      <w:rPr>
        <w:rFonts w:hint="default"/>
        <w:lang w:val="pl-PL" w:eastAsia="en-US" w:bidi="ar-SA"/>
      </w:rPr>
    </w:lvl>
    <w:lvl w:ilvl="8" w:tplc="30269EAE">
      <w:numFmt w:val="bullet"/>
      <w:lvlText w:val="•"/>
      <w:lvlJc w:val="left"/>
      <w:pPr>
        <w:ind w:left="5608" w:hanging="360"/>
      </w:pPr>
      <w:rPr>
        <w:rFonts w:hint="default"/>
        <w:lang w:val="pl-PL" w:eastAsia="en-US" w:bidi="ar-SA"/>
      </w:rPr>
    </w:lvl>
  </w:abstractNum>
  <w:abstractNum w:abstractNumId="9" w15:restartNumberingAfterBreak="0">
    <w:nsid w:val="211C77E5"/>
    <w:multiLevelType w:val="hybridMultilevel"/>
    <w:tmpl w:val="A9FE052A"/>
    <w:lvl w:ilvl="0" w:tplc="776864A0">
      <w:start w:val="1"/>
      <w:numFmt w:val="upperLetter"/>
      <w:lvlText w:val="%1."/>
      <w:lvlJc w:val="left"/>
      <w:pPr>
        <w:ind w:left="472" w:hanging="360"/>
      </w:pPr>
      <w:rPr>
        <w:rFonts w:hint="default"/>
        <w:color w:val="404040"/>
        <w:w w:val="85"/>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0" w15:restartNumberingAfterBreak="0">
    <w:nsid w:val="22D21C74"/>
    <w:multiLevelType w:val="hybridMultilevel"/>
    <w:tmpl w:val="B54E1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D66234"/>
    <w:multiLevelType w:val="hybridMultilevel"/>
    <w:tmpl w:val="5F5CD150"/>
    <w:lvl w:ilvl="0" w:tplc="72C2F32C">
      <w:numFmt w:val="bullet"/>
      <w:lvlText w:val="•"/>
      <w:lvlJc w:val="left"/>
      <w:pPr>
        <w:ind w:left="390" w:hanging="360"/>
      </w:pPr>
      <w:rPr>
        <w:rFonts w:ascii="Arial" w:eastAsia="Arial" w:hAnsi="Arial" w:cs="Arial" w:hint="default"/>
        <w:b w:val="0"/>
        <w:bCs w:val="0"/>
        <w:i w:val="0"/>
        <w:iCs w:val="0"/>
        <w:w w:val="61"/>
        <w:sz w:val="20"/>
        <w:szCs w:val="20"/>
        <w:lang w:val="pl-PL" w:eastAsia="en-US" w:bidi="ar-SA"/>
      </w:rPr>
    </w:lvl>
    <w:lvl w:ilvl="1" w:tplc="79C0560A">
      <w:numFmt w:val="bullet"/>
      <w:lvlText w:val="•"/>
      <w:lvlJc w:val="left"/>
      <w:pPr>
        <w:ind w:left="1051" w:hanging="360"/>
      </w:pPr>
      <w:rPr>
        <w:rFonts w:hint="default"/>
        <w:lang w:val="pl-PL" w:eastAsia="en-US" w:bidi="ar-SA"/>
      </w:rPr>
    </w:lvl>
    <w:lvl w:ilvl="2" w:tplc="4168A446">
      <w:numFmt w:val="bullet"/>
      <w:lvlText w:val="•"/>
      <w:lvlJc w:val="left"/>
      <w:pPr>
        <w:ind w:left="1702" w:hanging="360"/>
      </w:pPr>
      <w:rPr>
        <w:rFonts w:hint="default"/>
        <w:lang w:val="pl-PL" w:eastAsia="en-US" w:bidi="ar-SA"/>
      </w:rPr>
    </w:lvl>
    <w:lvl w:ilvl="3" w:tplc="9890774A">
      <w:numFmt w:val="bullet"/>
      <w:lvlText w:val="•"/>
      <w:lvlJc w:val="left"/>
      <w:pPr>
        <w:ind w:left="2353" w:hanging="360"/>
      </w:pPr>
      <w:rPr>
        <w:rFonts w:hint="default"/>
        <w:lang w:val="pl-PL" w:eastAsia="en-US" w:bidi="ar-SA"/>
      </w:rPr>
    </w:lvl>
    <w:lvl w:ilvl="4" w:tplc="EE68D514">
      <w:numFmt w:val="bullet"/>
      <w:lvlText w:val="•"/>
      <w:lvlJc w:val="left"/>
      <w:pPr>
        <w:ind w:left="3004" w:hanging="360"/>
      </w:pPr>
      <w:rPr>
        <w:rFonts w:hint="default"/>
        <w:lang w:val="pl-PL" w:eastAsia="en-US" w:bidi="ar-SA"/>
      </w:rPr>
    </w:lvl>
    <w:lvl w:ilvl="5" w:tplc="13422D42">
      <w:numFmt w:val="bullet"/>
      <w:lvlText w:val="•"/>
      <w:lvlJc w:val="left"/>
      <w:pPr>
        <w:ind w:left="3655" w:hanging="360"/>
      </w:pPr>
      <w:rPr>
        <w:rFonts w:hint="default"/>
        <w:lang w:val="pl-PL" w:eastAsia="en-US" w:bidi="ar-SA"/>
      </w:rPr>
    </w:lvl>
    <w:lvl w:ilvl="6" w:tplc="A1B41A9C">
      <w:numFmt w:val="bullet"/>
      <w:lvlText w:val="•"/>
      <w:lvlJc w:val="left"/>
      <w:pPr>
        <w:ind w:left="4306" w:hanging="360"/>
      </w:pPr>
      <w:rPr>
        <w:rFonts w:hint="default"/>
        <w:lang w:val="pl-PL" w:eastAsia="en-US" w:bidi="ar-SA"/>
      </w:rPr>
    </w:lvl>
    <w:lvl w:ilvl="7" w:tplc="4D7ADA40">
      <w:numFmt w:val="bullet"/>
      <w:lvlText w:val="•"/>
      <w:lvlJc w:val="left"/>
      <w:pPr>
        <w:ind w:left="4957" w:hanging="360"/>
      </w:pPr>
      <w:rPr>
        <w:rFonts w:hint="default"/>
        <w:lang w:val="pl-PL" w:eastAsia="en-US" w:bidi="ar-SA"/>
      </w:rPr>
    </w:lvl>
    <w:lvl w:ilvl="8" w:tplc="5E3C813A">
      <w:numFmt w:val="bullet"/>
      <w:lvlText w:val="•"/>
      <w:lvlJc w:val="left"/>
      <w:pPr>
        <w:ind w:left="5608" w:hanging="360"/>
      </w:pPr>
      <w:rPr>
        <w:rFonts w:hint="default"/>
        <w:lang w:val="pl-PL" w:eastAsia="en-US" w:bidi="ar-SA"/>
      </w:rPr>
    </w:lvl>
  </w:abstractNum>
  <w:abstractNum w:abstractNumId="12" w15:restartNumberingAfterBreak="0">
    <w:nsid w:val="28312AB7"/>
    <w:multiLevelType w:val="hybridMultilevel"/>
    <w:tmpl w:val="1AD6D56A"/>
    <w:lvl w:ilvl="0" w:tplc="FE5E131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8A33AB8"/>
    <w:multiLevelType w:val="multilevel"/>
    <w:tmpl w:val="E258EB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9031E68"/>
    <w:multiLevelType w:val="hybridMultilevel"/>
    <w:tmpl w:val="6E1CCABE"/>
    <w:lvl w:ilvl="0" w:tplc="590A2982">
      <w:numFmt w:val="bullet"/>
      <w:lvlText w:val="•"/>
      <w:lvlJc w:val="left"/>
      <w:pPr>
        <w:ind w:left="390" w:hanging="360"/>
      </w:pPr>
      <w:rPr>
        <w:rFonts w:ascii="Arial" w:eastAsia="Arial" w:hAnsi="Arial" w:cs="Arial" w:hint="default"/>
        <w:b w:val="0"/>
        <w:bCs w:val="0"/>
        <w:i w:val="0"/>
        <w:iCs w:val="0"/>
        <w:w w:val="130"/>
        <w:sz w:val="20"/>
        <w:szCs w:val="20"/>
      </w:rPr>
    </w:lvl>
    <w:lvl w:ilvl="1" w:tplc="B3C2A648">
      <w:numFmt w:val="bullet"/>
      <w:lvlText w:val="•"/>
      <w:lvlJc w:val="left"/>
      <w:pPr>
        <w:ind w:left="1157" w:hanging="360"/>
      </w:pPr>
      <w:rPr>
        <w:rFonts w:hint="default"/>
      </w:rPr>
    </w:lvl>
    <w:lvl w:ilvl="2" w:tplc="8E8CFC50">
      <w:numFmt w:val="bullet"/>
      <w:lvlText w:val="•"/>
      <w:lvlJc w:val="left"/>
      <w:pPr>
        <w:ind w:left="1915" w:hanging="360"/>
      </w:pPr>
      <w:rPr>
        <w:rFonts w:hint="default"/>
      </w:rPr>
    </w:lvl>
    <w:lvl w:ilvl="3" w:tplc="548AA608">
      <w:numFmt w:val="bullet"/>
      <w:lvlText w:val="•"/>
      <w:lvlJc w:val="left"/>
      <w:pPr>
        <w:ind w:left="2673" w:hanging="360"/>
      </w:pPr>
      <w:rPr>
        <w:rFonts w:hint="default"/>
      </w:rPr>
    </w:lvl>
    <w:lvl w:ilvl="4" w:tplc="EC20476C">
      <w:numFmt w:val="bullet"/>
      <w:lvlText w:val="•"/>
      <w:lvlJc w:val="left"/>
      <w:pPr>
        <w:ind w:left="3431" w:hanging="360"/>
      </w:pPr>
      <w:rPr>
        <w:rFonts w:hint="default"/>
      </w:rPr>
    </w:lvl>
    <w:lvl w:ilvl="5" w:tplc="84949548">
      <w:numFmt w:val="bullet"/>
      <w:lvlText w:val="•"/>
      <w:lvlJc w:val="left"/>
      <w:pPr>
        <w:ind w:left="4189" w:hanging="360"/>
      </w:pPr>
      <w:rPr>
        <w:rFonts w:hint="default"/>
      </w:rPr>
    </w:lvl>
    <w:lvl w:ilvl="6" w:tplc="73A270E0">
      <w:numFmt w:val="bullet"/>
      <w:lvlText w:val="•"/>
      <w:lvlJc w:val="left"/>
      <w:pPr>
        <w:ind w:left="4947" w:hanging="360"/>
      </w:pPr>
      <w:rPr>
        <w:rFonts w:hint="default"/>
      </w:rPr>
    </w:lvl>
    <w:lvl w:ilvl="7" w:tplc="ADC297FE">
      <w:numFmt w:val="bullet"/>
      <w:lvlText w:val="•"/>
      <w:lvlJc w:val="left"/>
      <w:pPr>
        <w:ind w:left="5705" w:hanging="360"/>
      </w:pPr>
      <w:rPr>
        <w:rFonts w:hint="default"/>
      </w:rPr>
    </w:lvl>
    <w:lvl w:ilvl="8" w:tplc="932EF628">
      <w:numFmt w:val="bullet"/>
      <w:lvlText w:val="•"/>
      <w:lvlJc w:val="left"/>
      <w:pPr>
        <w:ind w:left="6463" w:hanging="360"/>
      </w:pPr>
      <w:rPr>
        <w:rFonts w:hint="default"/>
      </w:rPr>
    </w:lvl>
  </w:abstractNum>
  <w:abstractNum w:abstractNumId="15" w15:restartNumberingAfterBreak="0">
    <w:nsid w:val="2F213AF9"/>
    <w:multiLevelType w:val="hybridMultilevel"/>
    <w:tmpl w:val="62049E20"/>
    <w:lvl w:ilvl="0" w:tplc="C09A57FE">
      <w:start w:val="4"/>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60198"/>
    <w:multiLevelType w:val="hybridMultilevel"/>
    <w:tmpl w:val="8A74E65C"/>
    <w:lvl w:ilvl="0" w:tplc="D1FA2502">
      <w:numFmt w:val="bullet"/>
      <w:lvlText w:val="•"/>
      <w:lvlJc w:val="left"/>
      <w:pPr>
        <w:ind w:left="1506" w:hanging="360"/>
      </w:pPr>
      <w:rPr>
        <w:rFonts w:hint="default"/>
        <w:lang w:val="pl-PL" w:eastAsia="en-US" w:bidi="ar-SA"/>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7" w15:restartNumberingAfterBreak="0">
    <w:nsid w:val="441B067A"/>
    <w:multiLevelType w:val="hybridMultilevel"/>
    <w:tmpl w:val="712E7EDA"/>
    <w:lvl w:ilvl="0" w:tplc="F6D6F34C">
      <w:numFmt w:val="bullet"/>
      <w:lvlText w:val="•"/>
      <w:lvlJc w:val="left"/>
      <w:pPr>
        <w:ind w:left="390" w:hanging="360"/>
      </w:pPr>
      <w:rPr>
        <w:rFonts w:ascii="Arial" w:eastAsia="Arial" w:hAnsi="Arial" w:cs="Arial" w:hint="default"/>
        <w:b w:val="0"/>
        <w:bCs w:val="0"/>
        <w:i w:val="0"/>
        <w:iCs w:val="0"/>
        <w:w w:val="130"/>
        <w:sz w:val="20"/>
        <w:szCs w:val="20"/>
      </w:rPr>
    </w:lvl>
    <w:lvl w:ilvl="1" w:tplc="5E4E345A">
      <w:numFmt w:val="bullet"/>
      <w:lvlText w:val="•"/>
      <w:lvlJc w:val="left"/>
      <w:pPr>
        <w:ind w:left="1157" w:hanging="360"/>
      </w:pPr>
      <w:rPr>
        <w:rFonts w:hint="default"/>
      </w:rPr>
    </w:lvl>
    <w:lvl w:ilvl="2" w:tplc="B2C248C8">
      <w:numFmt w:val="bullet"/>
      <w:lvlText w:val="•"/>
      <w:lvlJc w:val="left"/>
      <w:pPr>
        <w:ind w:left="1915" w:hanging="360"/>
      </w:pPr>
      <w:rPr>
        <w:rFonts w:hint="default"/>
      </w:rPr>
    </w:lvl>
    <w:lvl w:ilvl="3" w:tplc="B3B0E150">
      <w:numFmt w:val="bullet"/>
      <w:lvlText w:val="•"/>
      <w:lvlJc w:val="left"/>
      <w:pPr>
        <w:ind w:left="2673" w:hanging="360"/>
      </w:pPr>
      <w:rPr>
        <w:rFonts w:hint="default"/>
      </w:rPr>
    </w:lvl>
    <w:lvl w:ilvl="4" w:tplc="3BEEAA7E">
      <w:numFmt w:val="bullet"/>
      <w:lvlText w:val="•"/>
      <w:lvlJc w:val="left"/>
      <w:pPr>
        <w:ind w:left="3431" w:hanging="360"/>
      </w:pPr>
      <w:rPr>
        <w:rFonts w:hint="default"/>
      </w:rPr>
    </w:lvl>
    <w:lvl w:ilvl="5" w:tplc="38FA5A60">
      <w:numFmt w:val="bullet"/>
      <w:lvlText w:val="•"/>
      <w:lvlJc w:val="left"/>
      <w:pPr>
        <w:ind w:left="4189" w:hanging="360"/>
      </w:pPr>
      <w:rPr>
        <w:rFonts w:hint="default"/>
      </w:rPr>
    </w:lvl>
    <w:lvl w:ilvl="6" w:tplc="ACC0AF96">
      <w:numFmt w:val="bullet"/>
      <w:lvlText w:val="•"/>
      <w:lvlJc w:val="left"/>
      <w:pPr>
        <w:ind w:left="4947" w:hanging="360"/>
      </w:pPr>
      <w:rPr>
        <w:rFonts w:hint="default"/>
      </w:rPr>
    </w:lvl>
    <w:lvl w:ilvl="7" w:tplc="AF328F80">
      <w:numFmt w:val="bullet"/>
      <w:lvlText w:val="•"/>
      <w:lvlJc w:val="left"/>
      <w:pPr>
        <w:ind w:left="5705" w:hanging="360"/>
      </w:pPr>
      <w:rPr>
        <w:rFonts w:hint="default"/>
      </w:rPr>
    </w:lvl>
    <w:lvl w:ilvl="8" w:tplc="C916E78A">
      <w:numFmt w:val="bullet"/>
      <w:lvlText w:val="•"/>
      <w:lvlJc w:val="left"/>
      <w:pPr>
        <w:ind w:left="6463" w:hanging="360"/>
      </w:pPr>
      <w:rPr>
        <w:rFonts w:hint="default"/>
      </w:rPr>
    </w:lvl>
  </w:abstractNum>
  <w:abstractNum w:abstractNumId="18" w15:restartNumberingAfterBreak="0">
    <w:nsid w:val="505922BB"/>
    <w:multiLevelType w:val="hybridMultilevel"/>
    <w:tmpl w:val="52FE3C58"/>
    <w:lvl w:ilvl="0" w:tplc="D1FA250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281F8C"/>
    <w:multiLevelType w:val="hybridMultilevel"/>
    <w:tmpl w:val="E2A09BCC"/>
    <w:lvl w:ilvl="0" w:tplc="4B765E1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CF6910"/>
    <w:multiLevelType w:val="hybridMultilevel"/>
    <w:tmpl w:val="71E4C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415259"/>
    <w:multiLevelType w:val="multilevel"/>
    <w:tmpl w:val="D592C4AC"/>
    <w:lvl w:ilvl="0">
      <w:start w:val="1"/>
      <w:numFmt w:val="decimal"/>
      <w:lvlText w:val="%1."/>
      <w:lvlJc w:val="left"/>
      <w:pPr>
        <w:ind w:left="1080" w:hanging="720"/>
      </w:pPr>
      <w:rPr>
        <w:b/>
      </w:rPr>
    </w:lvl>
    <w:lvl w:ilvl="1">
      <w:start w:val="1"/>
      <w:numFmt w:val="decimal"/>
      <w:lvlText w:val="%2)"/>
      <w:lvlJc w:val="left"/>
      <w:pPr>
        <w:ind w:left="1495"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3E32D1"/>
    <w:multiLevelType w:val="multilevel"/>
    <w:tmpl w:val="91CC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1B565D"/>
    <w:multiLevelType w:val="hybridMultilevel"/>
    <w:tmpl w:val="EB744D14"/>
    <w:lvl w:ilvl="0" w:tplc="D864F53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5D95CD8"/>
    <w:multiLevelType w:val="hybridMultilevel"/>
    <w:tmpl w:val="29620162"/>
    <w:lvl w:ilvl="0" w:tplc="43BAA42E">
      <w:numFmt w:val="bullet"/>
      <w:lvlText w:val="•"/>
      <w:lvlJc w:val="left"/>
      <w:pPr>
        <w:ind w:left="390" w:hanging="360"/>
      </w:pPr>
      <w:rPr>
        <w:rFonts w:ascii="Arial" w:eastAsia="Arial" w:hAnsi="Arial" w:cs="Arial" w:hint="default"/>
        <w:b w:val="0"/>
        <w:bCs w:val="0"/>
        <w:i w:val="0"/>
        <w:iCs w:val="0"/>
        <w:w w:val="61"/>
        <w:sz w:val="20"/>
        <w:szCs w:val="20"/>
        <w:lang w:val="pl-PL" w:eastAsia="en-US" w:bidi="ar-SA"/>
      </w:rPr>
    </w:lvl>
    <w:lvl w:ilvl="1" w:tplc="E904D67E">
      <w:numFmt w:val="bullet"/>
      <w:lvlText w:val="•"/>
      <w:lvlJc w:val="left"/>
      <w:pPr>
        <w:ind w:left="1051" w:hanging="360"/>
      </w:pPr>
      <w:rPr>
        <w:rFonts w:hint="default"/>
        <w:lang w:val="pl-PL" w:eastAsia="en-US" w:bidi="ar-SA"/>
      </w:rPr>
    </w:lvl>
    <w:lvl w:ilvl="2" w:tplc="3A2878DA">
      <w:numFmt w:val="bullet"/>
      <w:lvlText w:val="•"/>
      <w:lvlJc w:val="left"/>
      <w:pPr>
        <w:ind w:left="1702" w:hanging="360"/>
      </w:pPr>
      <w:rPr>
        <w:rFonts w:hint="default"/>
        <w:lang w:val="pl-PL" w:eastAsia="en-US" w:bidi="ar-SA"/>
      </w:rPr>
    </w:lvl>
    <w:lvl w:ilvl="3" w:tplc="CE423D14">
      <w:numFmt w:val="bullet"/>
      <w:lvlText w:val="•"/>
      <w:lvlJc w:val="left"/>
      <w:pPr>
        <w:ind w:left="2353" w:hanging="360"/>
      </w:pPr>
      <w:rPr>
        <w:rFonts w:hint="default"/>
        <w:lang w:val="pl-PL" w:eastAsia="en-US" w:bidi="ar-SA"/>
      </w:rPr>
    </w:lvl>
    <w:lvl w:ilvl="4" w:tplc="75E20272">
      <w:numFmt w:val="bullet"/>
      <w:lvlText w:val="•"/>
      <w:lvlJc w:val="left"/>
      <w:pPr>
        <w:ind w:left="3004" w:hanging="360"/>
      </w:pPr>
      <w:rPr>
        <w:rFonts w:hint="default"/>
        <w:lang w:val="pl-PL" w:eastAsia="en-US" w:bidi="ar-SA"/>
      </w:rPr>
    </w:lvl>
    <w:lvl w:ilvl="5" w:tplc="1B563752">
      <w:numFmt w:val="bullet"/>
      <w:lvlText w:val="•"/>
      <w:lvlJc w:val="left"/>
      <w:pPr>
        <w:ind w:left="3655" w:hanging="360"/>
      </w:pPr>
      <w:rPr>
        <w:rFonts w:hint="default"/>
        <w:lang w:val="pl-PL" w:eastAsia="en-US" w:bidi="ar-SA"/>
      </w:rPr>
    </w:lvl>
    <w:lvl w:ilvl="6" w:tplc="8E8C30BE">
      <w:numFmt w:val="bullet"/>
      <w:lvlText w:val="•"/>
      <w:lvlJc w:val="left"/>
      <w:pPr>
        <w:ind w:left="4306" w:hanging="360"/>
      </w:pPr>
      <w:rPr>
        <w:rFonts w:hint="default"/>
        <w:lang w:val="pl-PL" w:eastAsia="en-US" w:bidi="ar-SA"/>
      </w:rPr>
    </w:lvl>
    <w:lvl w:ilvl="7" w:tplc="5DC27488">
      <w:numFmt w:val="bullet"/>
      <w:lvlText w:val="•"/>
      <w:lvlJc w:val="left"/>
      <w:pPr>
        <w:ind w:left="4957" w:hanging="360"/>
      </w:pPr>
      <w:rPr>
        <w:rFonts w:hint="default"/>
        <w:lang w:val="pl-PL" w:eastAsia="en-US" w:bidi="ar-SA"/>
      </w:rPr>
    </w:lvl>
    <w:lvl w:ilvl="8" w:tplc="04F46166">
      <w:numFmt w:val="bullet"/>
      <w:lvlText w:val="•"/>
      <w:lvlJc w:val="left"/>
      <w:pPr>
        <w:ind w:left="5608" w:hanging="360"/>
      </w:pPr>
      <w:rPr>
        <w:rFonts w:hint="default"/>
        <w:lang w:val="pl-PL" w:eastAsia="en-US" w:bidi="ar-SA"/>
      </w:rPr>
    </w:lvl>
  </w:abstractNum>
  <w:abstractNum w:abstractNumId="25" w15:restartNumberingAfterBreak="0">
    <w:nsid w:val="7F702D4C"/>
    <w:multiLevelType w:val="hybridMultilevel"/>
    <w:tmpl w:val="DCB0E536"/>
    <w:lvl w:ilvl="0" w:tplc="CD8284F6">
      <w:numFmt w:val="bullet"/>
      <w:lvlText w:val="•"/>
      <w:lvlJc w:val="left"/>
      <w:pPr>
        <w:ind w:left="390" w:hanging="360"/>
      </w:pPr>
      <w:rPr>
        <w:rFonts w:ascii="Arial" w:eastAsia="Arial" w:hAnsi="Arial" w:cs="Arial" w:hint="default"/>
        <w:b w:val="0"/>
        <w:bCs w:val="0"/>
        <w:i w:val="0"/>
        <w:iCs w:val="0"/>
        <w:w w:val="130"/>
        <w:sz w:val="20"/>
        <w:szCs w:val="20"/>
      </w:rPr>
    </w:lvl>
    <w:lvl w:ilvl="1" w:tplc="4D648CB8">
      <w:numFmt w:val="bullet"/>
      <w:lvlText w:val="•"/>
      <w:lvlJc w:val="left"/>
      <w:pPr>
        <w:ind w:left="1157" w:hanging="360"/>
      </w:pPr>
      <w:rPr>
        <w:rFonts w:hint="default"/>
      </w:rPr>
    </w:lvl>
    <w:lvl w:ilvl="2" w:tplc="E94EFEEA">
      <w:numFmt w:val="bullet"/>
      <w:lvlText w:val="•"/>
      <w:lvlJc w:val="left"/>
      <w:pPr>
        <w:ind w:left="1915" w:hanging="360"/>
      </w:pPr>
      <w:rPr>
        <w:rFonts w:hint="default"/>
      </w:rPr>
    </w:lvl>
    <w:lvl w:ilvl="3" w:tplc="FAE48F80">
      <w:numFmt w:val="bullet"/>
      <w:lvlText w:val="•"/>
      <w:lvlJc w:val="left"/>
      <w:pPr>
        <w:ind w:left="2673" w:hanging="360"/>
      </w:pPr>
      <w:rPr>
        <w:rFonts w:hint="default"/>
      </w:rPr>
    </w:lvl>
    <w:lvl w:ilvl="4" w:tplc="BEBEFFDE">
      <w:numFmt w:val="bullet"/>
      <w:lvlText w:val="•"/>
      <w:lvlJc w:val="left"/>
      <w:pPr>
        <w:ind w:left="3431" w:hanging="360"/>
      </w:pPr>
      <w:rPr>
        <w:rFonts w:hint="default"/>
      </w:rPr>
    </w:lvl>
    <w:lvl w:ilvl="5" w:tplc="AB009EFC">
      <w:numFmt w:val="bullet"/>
      <w:lvlText w:val="•"/>
      <w:lvlJc w:val="left"/>
      <w:pPr>
        <w:ind w:left="4189" w:hanging="360"/>
      </w:pPr>
      <w:rPr>
        <w:rFonts w:hint="default"/>
      </w:rPr>
    </w:lvl>
    <w:lvl w:ilvl="6" w:tplc="BC245DA8">
      <w:numFmt w:val="bullet"/>
      <w:lvlText w:val="•"/>
      <w:lvlJc w:val="left"/>
      <w:pPr>
        <w:ind w:left="4947" w:hanging="360"/>
      </w:pPr>
      <w:rPr>
        <w:rFonts w:hint="default"/>
      </w:rPr>
    </w:lvl>
    <w:lvl w:ilvl="7" w:tplc="8D1AB18E">
      <w:numFmt w:val="bullet"/>
      <w:lvlText w:val="•"/>
      <w:lvlJc w:val="left"/>
      <w:pPr>
        <w:ind w:left="5705" w:hanging="360"/>
      </w:pPr>
      <w:rPr>
        <w:rFonts w:hint="default"/>
      </w:rPr>
    </w:lvl>
    <w:lvl w:ilvl="8" w:tplc="44CA8714">
      <w:numFmt w:val="bullet"/>
      <w:lvlText w:val="•"/>
      <w:lvlJc w:val="left"/>
      <w:pPr>
        <w:ind w:left="6463" w:hanging="360"/>
      </w:pPr>
      <w:rPr>
        <w:rFonts w:hint="default"/>
      </w:rPr>
    </w:lvl>
  </w:abstractNum>
  <w:num w:numId="1">
    <w:abstractNumId w:val="14"/>
  </w:num>
  <w:num w:numId="2">
    <w:abstractNumId w:val="6"/>
  </w:num>
  <w:num w:numId="3">
    <w:abstractNumId w:val="1"/>
  </w:num>
  <w:num w:numId="4">
    <w:abstractNumId w:val="25"/>
  </w:num>
  <w:num w:numId="5">
    <w:abstractNumId w:val="17"/>
  </w:num>
  <w:num w:numId="6">
    <w:abstractNumId w:val="10"/>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3"/>
  </w:num>
  <w:num w:numId="13">
    <w:abstractNumId w:val="22"/>
  </w:num>
  <w:num w:numId="14">
    <w:abstractNumId w:val="2"/>
  </w:num>
  <w:num w:numId="15">
    <w:abstractNumId w:val="8"/>
  </w:num>
  <w:num w:numId="16">
    <w:abstractNumId w:val="7"/>
  </w:num>
  <w:num w:numId="17">
    <w:abstractNumId w:val="0"/>
  </w:num>
  <w:num w:numId="18">
    <w:abstractNumId w:val="11"/>
  </w:num>
  <w:num w:numId="19">
    <w:abstractNumId w:val="24"/>
  </w:num>
  <w:num w:numId="20">
    <w:abstractNumId w:val="5"/>
  </w:num>
  <w:num w:numId="21">
    <w:abstractNumId w:val="3"/>
  </w:num>
  <w:num w:numId="22">
    <w:abstractNumId w:val="4"/>
  </w:num>
  <w:num w:numId="23">
    <w:abstractNumId w:val="16"/>
  </w:num>
  <w:num w:numId="24">
    <w:abstractNumId w:val="18"/>
  </w:num>
  <w:num w:numId="25">
    <w:abstractNumId w:val="15"/>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EA"/>
    <w:rsid w:val="00011FD5"/>
    <w:rsid w:val="00016ED5"/>
    <w:rsid w:val="000B37C0"/>
    <w:rsid w:val="000E39B1"/>
    <w:rsid w:val="000E7F42"/>
    <w:rsid w:val="00127EF5"/>
    <w:rsid w:val="0014520B"/>
    <w:rsid w:val="0019377B"/>
    <w:rsid w:val="001F10C2"/>
    <w:rsid w:val="00222FDF"/>
    <w:rsid w:val="00252E98"/>
    <w:rsid w:val="00267A88"/>
    <w:rsid w:val="00296AE3"/>
    <w:rsid w:val="002A1D99"/>
    <w:rsid w:val="002D1D9A"/>
    <w:rsid w:val="00367190"/>
    <w:rsid w:val="003907D9"/>
    <w:rsid w:val="003D6CD8"/>
    <w:rsid w:val="004400E9"/>
    <w:rsid w:val="004713F2"/>
    <w:rsid w:val="0053041E"/>
    <w:rsid w:val="00540967"/>
    <w:rsid w:val="0056230F"/>
    <w:rsid w:val="005C28CA"/>
    <w:rsid w:val="005E2D31"/>
    <w:rsid w:val="005E4EE4"/>
    <w:rsid w:val="005E6BEA"/>
    <w:rsid w:val="006125CA"/>
    <w:rsid w:val="006722ED"/>
    <w:rsid w:val="006E15E5"/>
    <w:rsid w:val="00704254"/>
    <w:rsid w:val="00726BFB"/>
    <w:rsid w:val="00752C4F"/>
    <w:rsid w:val="00793C23"/>
    <w:rsid w:val="007E714F"/>
    <w:rsid w:val="00817FB4"/>
    <w:rsid w:val="00863876"/>
    <w:rsid w:val="0087110A"/>
    <w:rsid w:val="0088555B"/>
    <w:rsid w:val="009214C7"/>
    <w:rsid w:val="009D613B"/>
    <w:rsid w:val="00A32323"/>
    <w:rsid w:val="00A56B0E"/>
    <w:rsid w:val="00A767E1"/>
    <w:rsid w:val="00AB3268"/>
    <w:rsid w:val="00AD0395"/>
    <w:rsid w:val="00B24F63"/>
    <w:rsid w:val="00B40326"/>
    <w:rsid w:val="00B42E23"/>
    <w:rsid w:val="00B70C25"/>
    <w:rsid w:val="00BC5F9E"/>
    <w:rsid w:val="00BD538A"/>
    <w:rsid w:val="00BD66D0"/>
    <w:rsid w:val="00C347F0"/>
    <w:rsid w:val="00C738CF"/>
    <w:rsid w:val="00CE1B6F"/>
    <w:rsid w:val="00D3240C"/>
    <w:rsid w:val="00D46C8B"/>
    <w:rsid w:val="00DA739A"/>
    <w:rsid w:val="00DE2E08"/>
    <w:rsid w:val="00DF091D"/>
    <w:rsid w:val="00DF229B"/>
    <w:rsid w:val="00E266BD"/>
    <w:rsid w:val="00E33C08"/>
    <w:rsid w:val="00E71860"/>
    <w:rsid w:val="00FA56EC"/>
    <w:rsid w:val="00FB3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D3D8"/>
  <w15:docId w15:val="{AEC989AB-C5C3-4A86-A4EC-6B950C05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next w:val="Normalny"/>
    <w:link w:val="Nagwek1Znak"/>
    <w:uiPriority w:val="9"/>
    <w:qFormat/>
    <w:rsid w:val="003907D9"/>
    <w:pPr>
      <w:keepNext/>
      <w:keepLines/>
      <w:widowControl/>
      <w:autoSpaceDE/>
      <w:autoSpaceDN/>
      <w:spacing w:before="400" w:after="120" w:line="276" w:lineRule="auto"/>
      <w:outlineLvl w:val="0"/>
    </w:pPr>
    <w:rPr>
      <w:rFonts w:eastAsia="Times New Roman"/>
      <w:sz w:val="40"/>
      <w:szCs w:val="40"/>
      <w:lang w:val="pl-PL" w:eastAsia="pl-PL"/>
    </w:rPr>
  </w:style>
  <w:style w:type="paragraph" w:styleId="Nagwek2">
    <w:name w:val="heading 2"/>
    <w:basedOn w:val="Normalny"/>
    <w:next w:val="Normalny"/>
    <w:link w:val="Nagwek2Znak"/>
    <w:uiPriority w:val="9"/>
    <w:semiHidden/>
    <w:unhideWhenUsed/>
    <w:qFormat/>
    <w:rsid w:val="00BD66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8"/>
      <w:szCs w:val="28"/>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pPr>
      <w:spacing w:before="15"/>
      <w:ind w:left="30"/>
    </w:pPr>
  </w:style>
  <w:style w:type="character" w:customStyle="1" w:styleId="Nagwek1Znak">
    <w:name w:val="Nagłówek 1 Znak"/>
    <w:basedOn w:val="Domylnaczcionkaakapitu"/>
    <w:link w:val="Nagwek1"/>
    <w:uiPriority w:val="9"/>
    <w:rsid w:val="003907D9"/>
    <w:rPr>
      <w:rFonts w:ascii="Arial" w:eastAsia="Times New Roman" w:hAnsi="Arial" w:cs="Arial"/>
      <w:sz w:val="40"/>
      <w:szCs w:val="40"/>
      <w:lang w:val="pl-PL" w:eastAsia="pl-PL"/>
    </w:rPr>
  </w:style>
  <w:style w:type="paragraph" w:styleId="Tytu">
    <w:name w:val="Title"/>
    <w:basedOn w:val="Normalny"/>
    <w:next w:val="Normalny"/>
    <w:link w:val="TytuZnak"/>
    <w:uiPriority w:val="10"/>
    <w:qFormat/>
    <w:rsid w:val="003907D9"/>
    <w:pPr>
      <w:keepNext/>
      <w:keepLines/>
      <w:widowControl/>
      <w:autoSpaceDE/>
      <w:autoSpaceDN/>
      <w:spacing w:after="60" w:line="276" w:lineRule="auto"/>
    </w:pPr>
    <w:rPr>
      <w:sz w:val="52"/>
      <w:szCs w:val="52"/>
      <w:lang w:val="pl-PL" w:eastAsia="pl-PL"/>
    </w:rPr>
  </w:style>
  <w:style w:type="character" w:customStyle="1" w:styleId="TytuZnak">
    <w:name w:val="Tytuł Znak"/>
    <w:basedOn w:val="Domylnaczcionkaakapitu"/>
    <w:link w:val="Tytu"/>
    <w:uiPriority w:val="10"/>
    <w:rsid w:val="003907D9"/>
    <w:rPr>
      <w:rFonts w:ascii="Arial" w:eastAsia="Arial" w:hAnsi="Arial" w:cs="Arial"/>
      <w:sz w:val="52"/>
      <w:szCs w:val="52"/>
      <w:lang w:val="pl-PL" w:eastAsia="pl-PL"/>
    </w:rPr>
  </w:style>
  <w:style w:type="paragraph" w:styleId="Podtytu">
    <w:name w:val="Subtitle"/>
    <w:basedOn w:val="Normalny"/>
    <w:next w:val="Normalny"/>
    <w:link w:val="PodtytuZnak"/>
    <w:uiPriority w:val="11"/>
    <w:qFormat/>
    <w:rsid w:val="003907D9"/>
    <w:pPr>
      <w:keepNext/>
      <w:keepLines/>
      <w:widowControl/>
      <w:autoSpaceDE/>
      <w:autoSpaceDN/>
      <w:spacing w:after="320" w:line="276" w:lineRule="auto"/>
    </w:pPr>
    <w:rPr>
      <w:color w:val="666666"/>
      <w:sz w:val="30"/>
      <w:szCs w:val="30"/>
      <w:lang w:val="pl-PL" w:eastAsia="pl-PL"/>
    </w:rPr>
  </w:style>
  <w:style w:type="character" w:customStyle="1" w:styleId="PodtytuZnak">
    <w:name w:val="Podtytuł Znak"/>
    <w:basedOn w:val="Domylnaczcionkaakapitu"/>
    <w:link w:val="Podtytu"/>
    <w:uiPriority w:val="11"/>
    <w:rsid w:val="003907D9"/>
    <w:rPr>
      <w:rFonts w:ascii="Arial" w:eastAsia="Arial" w:hAnsi="Arial" w:cs="Arial"/>
      <w:color w:val="666666"/>
      <w:sz w:val="30"/>
      <w:szCs w:val="30"/>
      <w:lang w:val="pl-PL" w:eastAsia="pl-PL"/>
    </w:rPr>
  </w:style>
  <w:style w:type="character" w:styleId="Odwoaniedokomentarza">
    <w:name w:val="annotation reference"/>
    <w:basedOn w:val="Domylnaczcionkaakapitu"/>
    <w:uiPriority w:val="99"/>
    <w:semiHidden/>
    <w:unhideWhenUsed/>
    <w:rsid w:val="00D3240C"/>
    <w:rPr>
      <w:sz w:val="16"/>
      <w:szCs w:val="16"/>
    </w:rPr>
  </w:style>
  <w:style w:type="paragraph" w:styleId="Tekstkomentarza">
    <w:name w:val="annotation text"/>
    <w:basedOn w:val="Normalny"/>
    <w:link w:val="TekstkomentarzaZnak"/>
    <w:uiPriority w:val="99"/>
    <w:semiHidden/>
    <w:unhideWhenUsed/>
    <w:rsid w:val="00D3240C"/>
    <w:rPr>
      <w:sz w:val="20"/>
      <w:szCs w:val="20"/>
    </w:rPr>
  </w:style>
  <w:style w:type="character" w:customStyle="1" w:styleId="TekstkomentarzaZnak">
    <w:name w:val="Tekst komentarza Znak"/>
    <w:basedOn w:val="Domylnaczcionkaakapitu"/>
    <w:link w:val="Tekstkomentarza"/>
    <w:uiPriority w:val="99"/>
    <w:semiHidden/>
    <w:rsid w:val="00D3240C"/>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D3240C"/>
    <w:rPr>
      <w:b/>
      <w:bCs/>
    </w:rPr>
  </w:style>
  <w:style w:type="character" w:customStyle="1" w:styleId="TematkomentarzaZnak">
    <w:name w:val="Temat komentarza Znak"/>
    <w:basedOn w:val="TekstkomentarzaZnak"/>
    <w:link w:val="Tematkomentarza"/>
    <w:uiPriority w:val="99"/>
    <w:semiHidden/>
    <w:rsid w:val="00D3240C"/>
    <w:rPr>
      <w:rFonts w:ascii="Arial" w:eastAsia="Arial" w:hAnsi="Arial" w:cs="Arial"/>
      <w:b/>
      <w:bCs/>
      <w:sz w:val="20"/>
      <w:szCs w:val="20"/>
    </w:rPr>
  </w:style>
  <w:style w:type="paragraph" w:styleId="Tekstdymka">
    <w:name w:val="Balloon Text"/>
    <w:basedOn w:val="Normalny"/>
    <w:link w:val="TekstdymkaZnak"/>
    <w:uiPriority w:val="99"/>
    <w:semiHidden/>
    <w:unhideWhenUsed/>
    <w:rsid w:val="00E33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C08"/>
    <w:rPr>
      <w:rFonts w:ascii="Segoe UI" w:eastAsia="Arial" w:hAnsi="Segoe UI" w:cs="Segoe UI"/>
      <w:sz w:val="18"/>
      <w:szCs w:val="18"/>
    </w:rPr>
  </w:style>
  <w:style w:type="character" w:customStyle="1" w:styleId="Nagwek2Znak">
    <w:name w:val="Nagłówek 2 Znak"/>
    <w:basedOn w:val="Domylnaczcionkaakapitu"/>
    <w:link w:val="Nagwek2"/>
    <w:uiPriority w:val="9"/>
    <w:semiHidden/>
    <w:rsid w:val="00BD66D0"/>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unhideWhenUsed/>
    <w:rsid w:val="00E71860"/>
    <w:rPr>
      <w:color w:val="0000FF" w:themeColor="hyperlink"/>
      <w:u w:val="single"/>
    </w:rPr>
  </w:style>
  <w:style w:type="character" w:customStyle="1" w:styleId="Nierozpoznanawzmianka1">
    <w:name w:val="Nierozpoznana wzmianka1"/>
    <w:basedOn w:val="Domylnaczcionkaakapitu"/>
    <w:uiPriority w:val="99"/>
    <w:semiHidden/>
    <w:unhideWhenUsed/>
    <w:rsid w:val="00E71860"/>
    <w:rPr>
      <w:color w:val="605E5C"/>
      <w:shd w:val="clear" w:color="auto" w:fill="E1DFDD"/>
    </w:rPr>
  </w:style>
  <w:style w:type="table" w:styleId="Tabela-Siatka">
    <w:name w:val="Table Grid"/>
    <w:basedOn w:val="Standardowy"/>
    <w:uiPriority w:val="39"/>
    <w:rsid w:val="00016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6CD8"/>
    <w:pPr>
      <w:widowControl/>
      <w:autoSpaceDE/>
      <w:autoSpaceDN/>
    </w:pPr>
    <w:rPr>
      <w:rFonts w:ascii="Arial" w:eastAsia="Arial" w:hAnsi="Arial" w:cs="Arial"/>
    </w:rPr>
  </w:style>
  <w:style w:type="character" w:customStyle="1" w:styleId="AkapitzlistZnak">
    <w:name w:val="Akapit z listą Znak"/>
    <w:basedOn w:val="Domylnaczcionkaakapitu"/>
    <w:link w:val="Akapitzlist"/>
    <w:uiPriority w:val="34"/>
    <w:rsid w:val="002D1D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569">
      <w:bodyDiv w:val="1"/>
      <w:marLeft w:val="0"/>
      <w:marRight w:val="0"/>
      <w:marTop w:val="0"/>
      <w:marBottom w:val="0"/>
      <w:divBdr>
        <w:top w:val="none" w:sz="0" w:space="0" w:color="auto"/>
        <w:left w:val="none" w:sz="0" w:space="0" w:color="auto"/>
        <w:bottom w:val="none" w:sz="0" w:space="0" w:color="auto"/>
        <w:right w:val="none" w:sz="0" w:space="0" w:color="auto"/>
      </w:divBdr>
    </w:div>
    <w:div w:id="262996699">
      <w:bodyDiv w:val="1"/>
      <w:marLeft w:val="0"/>
      <w:marRight w:val="0"/>
      <w:marTop w:val="0"/>
      <w:marBottom w:val="0"/>
      <w:divBdr>
        <w:top w:val="none" w:sz="0" w:space="0" w:color="auto"/>
        <w:left w:val="none" w:sz="0" w:space="0" w:color="auto"/>
        <w:bottom w:val="none" w:sz="0" w:space="0" w:color="auto"/>
        <w:right w:val="none" w:sz="0" w:space="0" w:color="auto"/>
      </w:divBdr>
    </w:div>
    <w:div w:id="308025404">
      <w:bodyDiv w:val="1"/>
      <w:marLeft w:val="0"/>
      <w:marRight w:val="0"/>
      <w:marTop w:val="0"/>
      <w:marBottom w:val="0"/>
      <w:divBdr>
        <w:top w:val="none" w:sz="0" w:space="0" w:color="auto"/>
        <w:left w:val="none" w:sz="0" w:space="0" w:color="auto"/>
        <w:bottom w:val="none" w:sz="0" w:space="0" w:color="auto"/>
        <w:right w:val="none" w:sz="0" w:space="0" w:color="auto"/>
      </w:divBdr>
    </w:div>
    <w:div w:id="460197038">
      <w:bodyDiv w:val="1"/>
      <w:marLeft w:val="0"/>
      <w:marRight w:val="0"/>
      <w:marTop w:val="0"/>
      <w:marBottom w:val="0"/>
      <w:divBdr>
        <w:top w:val="none" w:sz="0" w:space="0" w:color="auto"/>
        <w:left w:val="none" w:sz="0" w:space="0" w:color="auto"/>
        <w:bottom w:val="none" w:sz="0" w:space="0" w:color="auto"/>
        <w:right w:val="none" w:sz="0" w:space="0" w:color="auto"/>
      </w:divBdr>
    </w:div>
    <w:div w:id="874578408">
      <w:bodyDiv w:val="1"/>
      <w:marLeft w:val="0"/>
      <w:marRight w:val="0"/>
      <w:marTop w:val="0"/>
      <w:marBottom w:val="0"/>
      <w:divBdr>
        <w:top w:val="none" w:sz="0" w:space="0" w:color="auto"/>
        <w:left w:val="none" w:sz="0" w:space="0" w:color="auto"/>
        <w:bottom w:val="none" w:sz="0" w:space="0" w:color="auto"/>
        <w:right w:val="none" w:sz="0" w:space="0" w:color="auto"/>
      </w:divBdr>
      <w:divsChild>
        <w:div w:id="443115078">
          <w:marLeft w:val="0"/>
          <w:marRight w:val="0"/>
          <w:marTop w:val="0"/>
          <w:marBottom w:val="0"/>
          <w:divBdr>
            <w:top w:val="none" w:sz="0" w:space="0" w:color="auto"/>
            <w:left w:val="none" w:sz="0" w:space="0" w:color="auto"/>
            <w:bottom w:val="none" w:sz="0" w:space="0" w:color="auto"/>
            <w:right w:val="none" w:sz="0" w:space="0" w:color="auto"/>
          </w:divBdr>
          <w:divsChild>
            <w:div w:id="938560918">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 w:id="939482885">
      <w:bodyDiv w:val="1"/>
      <w:marLeft w:val="0"/>
      <w:marRight w:val="0"/>
      <w:marTop w:val="0"/>
      <w:marBottom w:val="0"/>
      <w:divBdr>
        <w:top w:val="none" w:sz="0" w:space="0" w:color="auto"/>
        <w:left w:val="none" w:sz="0" w:space="0" w:color="auto"/>
        <w:bottom w:val="none" w:sz="0" w:space="0" w:color="auto"/>
        <w:right w:val="none" w:sz="0" w:space="0" w:color="auto"/>
      </w:divBdr>
    </w:div>
    <w:div w:id="1032389330">
      <w:bodyDiv w:val="1"/>
      <w:marLeft w:val="0"/>
      <w:marRight w:val="0"/>
      <w:marTop w:val="0"/>
      <w:marBottom w:val="0"/>
      <w:divBdr>
        <w:top w:val="none" w:sz="0" w:space="0" w:color="auto"/>
        <w:left w:val="none" w:sz="0" w:space="0" w:color="auto"/>
        <w:bottom w:val="none" w:sz="0" w:space="0" w:color="auto"/>
        <w:right w:val="none" w:sz="0" w:space="0" w:color="auto"/>
      </w:divBdr>
    </w:div>
    <w:div w:id="1159272334">
      <w:bodyDiv w:val="1"/>
      <w:marLeft w:val="0"/>
      <w:marRight w:val="0"/>
      <w:marTop w:val="0"/>
      <w:marBottom w:val="0"/>
      <w:divBdr>
        <w:top w:val="none" w:sz="0" w:space="0" w:color="auto"/>
        <w:left w:val="none" w:sz="0" w:space="0" w:color="auto"/>
        <w:bottom w:val="none" w:sz="0" w:space="0" w:color="auto"/>
        <w:right w:val="none" w:sz="0" w:space="0" w:color="auto"/>
      </w:divBdr>
    </w:div>
    <w:div w:id="1419057074">
      <w:bodyDiv w:val="1"/>
      <w:marLeft w:val="0"/>
      <w:marRight w:val="0"/>
      <w:marTop w:val="0"/>
      <w:marBottom w:val="0"/>
      <w:divBdr>
        <w:top w:val="none" w:sz="0" w:space="0" w:color="auto"/>
        <w:left w:val="none" w:sz="0" w:space="0" w:color="auto"/>
        <w:bottom w:val="none" w:sz="0" w:space="0" w:color="auto"/>
        <w:right w:val="none" w:sz="0" w:space="0" w:color="auto"/>
      </w:divBdr>
    </w:div>
    <w:div w:id="1639070293">
      <w:bodyDiv w:val="1"/>
      <w:marLeft w:val="0"/>
      <w:marRight w:val="0"/>
      <w:marTop w:val="0"/>
      <w:marBottom w:val="0"/>
      <w:divBdr>
        <w:top w:val="none" w:sz="0" w:space="0" w:color="auto"/>
        <w:left w:val="none" w:sz="0" w:space="0" w:color="auto"/>
        <w:bottom w:val="none" w:sz="0" w:space="0" w:color="auto"/>
        <w:right w:val="none" w:sz="0" w:space="0" w:color="auto"/>
      </w:divBdr>
      <w:divsChild>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 w:id="1870684210">
      <w:bodyDiv w:val="1"/>
      <w:marLeft w:val="0"/>
      <w:marRight w:val="0"/>
      <w:marTop w:val="0"/>
      <w:marBottom w:val="0"/>
      <w:divBdr>
        <w:top w:val="none" w:sz="0" w:space="0" w:color="auto"/>
        <w:left w:val="none" w:sz="0" w:space="0" w:color="auto"/>
        <w:bottom w:val="none" w:sz="0" w:space="0" w:color="auto"/>
        <w:right w:val="none" w:sz="0" w:space="0" w:color="auto"/>
      </w:divBdr>
    </w:div>
    <w:div w:id="199775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eocardbenchmark.net/" TargetMode="External"/><Relationship Id="rId5" Type="http://schemas.openxmlformats.org/officeDocument/2006/relationships/hyperlink" Target="https://www.cpubenchmark.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1646</Words>
  <Characters>9878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Paweł Kwiatkowski</cp:lastModifiedBy>
  <cp:revision>5</cp:revision>
  <cp:lastPrinted>2021-08-25T07:02:00Z</cp:lastPrinted>
  <dcterms:created xsi:type="dcterms:W3CDTF">2021-09-08T07:34:00Z</dcterms:created>
  <dcterms:modified xsi:type="dcterms:W3CDTF">2021-09-08T08:03:00Z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2016</vt:lpwstr>
  </property>
  <property fmtid="{D5CDD505-2E9C-101B-9397-08002B2CF9AE}" pid="4" name="LastSaved">
    <vt:filetime>2021-07-02T00:00:00Z</vt:filetime>
  </property>
</Properties>
</file>