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F7" w:rsidRPr="00182E0F" w:rsidRDefault="002E2AF7" w:rsidP="002E2AF7">
      <w:pPr>
        <w:spacing w:after="240"/>
        <w:jc w:val="right"/>
        <w:rPr>
          <w:rFonts w:ascii="Century Gothic" w:hAnsi="Century Gothic" w:cs="Times New Roman"/>
          <w:sz w:val="24"/>
          <w:szCs w:val="24"/>
          <w:lang w:eastAsia="ar-SA"/>
        </w:rPr>
      </w:pPr>
      <w:r w:rsidRPr="00182E0F">
        <w:rPr>
          <w:rFonts w:ascii="Century Gothic" w:hAnsi="Century Gothic" w:cs="Times New Roman"/>
          <w:sz w:val="24"/>
          <w:szCs w:val="24"/>
          <w:lang w:eastAsia="ar-SA"/>
        </w:rPr>
        <w:t xml:space="preserve">Załącznik nr </w:t>
      </w:r>
      <w:r w:rsidR="00182E0F" w:rsidRPr="00182E0F">
        <w:rPr>
          <w:rFonts w:ascii="Century Gothic" w:hAnsi="Century Gothic" w:cs="Times New Roman"/>
          <w:sz w:val="24"/>
          <w:szCs w:val="24"/>
          <w:lang w:eastAsia="ar-SA"/>
        </w:rPr>
        <w:t>11</w:t>
      </w:r>
      <w:r w:rsidRPr="00182E0F">
        <w:rPr>
          <w:rFonts w:ascii="Century Gothic" w:hAnsi="Century Gothic" w:cs="Times New Roman"/>
          <w:sz w:val="24"/>
          <w:szCs w:val="24"/>
          <w:lang w:eastAsia="ar-SA"/>
        </w:rPr>
        <w:t xml:space="preserve"> do SWZ</w:t>
      </w:r>
    </w:p>
    <w:p w:rsidR="00182E0F" w:rsidRPr="00182E0F" w:rsidRDefault="00182E0F" w:rsidP="002E2AF7">
      <w:pPr>
        <w:jc w:val="center"/>
        <w:rPr>
          <w:rFonts w:ascii="Times New Roman" w:hAnsi="Times New Roman" w:cs="Times New Roman"/>
          <w:sz w:val="22"/>
          <w:szCs w:val="22"/>
          <w:lang w:eastAsia="en-US"/>
        </w:rPr>
      </w:pPr>
    </w:p>
    <w:p w:rsidR="002E2AF7" w:rsidRPr="00182E0F" w:rsidRDefault="002E2AF7" w:rsidP="002E2AF7">
      <w:pPr>
        <w:jc w:val="center"/>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UMOWA POWIERZENIA PRZETWARZANIA DANYCH OSOBOWYCH </w:t>
      </w:r>
      <w:r w:rsidRPr="00182E0F">
        <w:rPr>
          <w:rFonts w:ascii="Century Gothic" w:hAnsi="Century Gothic" w:cs="Times New Roman"/>
          <w:sz w:val="24"/>
          <w:szCs w:val="24"/>
          <w:lang w:eastAsia="en-US"/>
        </w:rPr>
        <w:br/>
        <w:t>(zwana dalej „Umową”)</w:t>
      </w:r>
    </w:p>
    <w:p w:rsidR="002E2AF7" w:rsidRPr="00182E0F" w:rsidRDefault="002E2AF7" w:rsidP="00182E0F">
      <w:pPr>
        <w:tabs>
          <w:tab w:val="center" w:pos="4334"/>
          <w:tab w:val="left" w:pos="7864"/>
        </w:tabs>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ab/>
        <w:t xml:space="preserve">zawarta dnia </w:t>
      </w:r>
      <w:r w:rsidR="00182E0F" w:rsidRPr="00182E0F">
        <w:rPr>
          <w:rFonts w:ascii="Century Gothic" w:hAnsi="Century Gothic" w:cs="Times New Roman"/>
          <w:sz w:val="24"/>
          <w:szCs w:val="24"/>
          <w:lang w:eastAsia="en-US"/>
        </w:rPr>
        <w:tab/>
      </w:r>
      <w:r w:rsidRPr="00182E0F">
        <w:rPr>
          <w:rFonts w:ascii="Century Gothic" w:hAnsi="Century Gothic" w:cs="Times New Roman"/>
          <w:sz w:val="24"/>
          <w:szCs w:val="24"/>
          <w:lang w:eastAsia="en-US"/>
        </w:rPr>
        <w:t>pomiędzy:</w:t>
      </w:r>
      <w:r w:rsidRPr="00182E0F">
        <w:rPr>
          <w:rFonts w:ascii="Century Gothic" w:hAnsi="Century Gothic" w:cs="Times New Roman"/>
          <w:sz w:val="24"/>
          <w:szCs w:val="24"/>
          <w:lang w:eastAsia="en-US"/>
        </w:rPr>
        <w:tab/>
      </w:r>
    </w:p>
    <w:p w:rsidR="002E2AF7" w:rsidRPr="00182E0F" w:rsidRDefault="002E2AF7" w:rsidP="00182E0F">
      <w:pPr>
        <w:spacing w:line="360" w:lineRule="auto"/>
        <w:rPr>
          <w:rFonts w:ascii="Century Gothic" w:hAnsi="Century Gothic" w:cs="Times New Roman"/>
          <w:sz w:val="24"/>
          <w:szCs w:val="24"/>
          <w:lang w:eastAsia="en-US"/>
        </w:rPr>
      </w:pPr>
      <w:r w:rsidRPr="00182E0F">
        <w:rPr>
          <w:rFonts w:ascii="Century Gothic" w:hAnsi="Century Gothic" w:cs="Times New Roman"/>
          <w:color w:val="000000"/>
          <w:sz w:val="24"/>
          <w:szCs w:val="24"/>
          <w:lang w:eastAsia="en-US"/>
        </w:rPr>
        <w:t xml:space="preserve">Gminą </w:t>
      </w:r>
      <w:r w:rsidR="008218B3" w:rsidRPr="00182E0F">
        <w:rPr>
          <w:rFonts w:ascii="Century Gothic" w:hAnsi="Century Gothic" w:cs="Times New Roman"/>
          <w:color w:val="000000"/>
          <w:sz w:val="24"/>
          <w:szCs w:val="24"/>
          <w:lang w:eastAsia="en-US"/>
        </w:rPr>
        <w:t>Wodzierady</w:t>
      </w:r>
      <w:r w:rsidRPr="00182E0F">
        <w:rPr>
          <w:rFonts w:ascii="Century Gothic" w:hAnsi="Century Gothic" w:cs="Times New Roman"/>
          <w:color w:val="000000"/>
          <w:sz w:val="24"/>
          <w:szCs w:val="24"/>
          <w:lang w:eastAsia="en-US"/>
        </w:rPr>
        <w:t xml:space="preserve"> z siedzibą </w:t>
      </w:r>
      <w:r w:rsidR="008218B3" w:rsidRPr="00182E0F">
        <w:rPr>
          <w:rFonts w:ascii="Century Gothic" w:hAnsi="Century Gothic" w:cs="Times New Roman"/>
          <w:color w:val="000000"/>
          <w:sz w:val="24"/>
          <w:szCs w:val="24"/>
          <w:lang w:eastAsia="en-US"/>
        </w:rPr>
        <w:t>Wodzierady 24, 98-105 Wodzierady</w:t>
      </w:r>
      <w:r w:rsidRPr="00182E0F">
        <w:rPr>
          <w:rFonts w:ascii="Century Gothic" w:hAnsi="Century Gothic" w:cs="Times New Roman"/>
          <w:color w:val="000000"/>
          <w:sz w:val="24"/>
          <w:szCs w:val="24"/>
          <w:lang w:eastAsia="en-US"/>
        </w:rPr>
        <w:t xml:space="preserve">, REGON </w:t>
      </w:r>
      <w:r w:rsidR="0034630A" w:rsidRPr="00182E0F">
        <w:rPr>
          <w:rFonts w:ascii="Century Gothic" w:hAnsi="Century Gothic" w:cs="Times New Roman"/>
          <w:sz w:val="24"/>
          <w:szCs w:val="24"/>
        </w:rPr>
        <w:t>730934559</w:t>
      </w:r>
      <w:r w:rsidR="0034630A" w:rsidRPr="00182E0F">
        <w:rPr>
          <w:rFonts w:ascii="Century Gothic" w:hAnsi="Century Gothic" w:cs="Times New Roman"/>
          <w:color w:val="000000"/>
          <w:sz w:val="24"/>
          <w:szCs w:val="24"/>
          <w:lang w:eastAsia="en-US"/>
        </w:rPr>
        <w:t>,</w:t>
      </w:r>
      <w:r w:rsidRPr="00182E0F">
        <w:rPr>
          <w:rFonts w:ascii="Century Gothic" w:hAnsi="Century Gothic" w:cs="Times New Roman"/>
          <w:color w:val="000000"/>
          <w:sz w:val="24"/>
          <w:szCs w:val="24"/>
          <w:lang w:eastAsia="en-US"/>
        </w:rPr>
        <w:t xml:space="preserve"> NIP </w:t>
      </w:r>
      <w:r w:rsidR="008218B3" w:rsidRPr="00182E0F">
        <w:rPr>
          <w:rFonts w:ascii="Century Gothic" w:hAnsi="Century Gothic" w:cs="Times New Roman"/>
          <w:color w:val="000000"/>
          <w:sz w:val="24"/>
          <w:szCs w:val="24"/>
          <w:lang w:eastAsia="en-US"/>
        </w:rPr>
        <w:t>831-156-61-10</w:t>
      </w:r>
      <w:r w:rsidRPr="00182E0F">
        <w:rPr>
          <w:rFonts w:ascii="Century Gothic" w:hAnsi="Century Gothic" w:cs="Times New Roman"/>
          <w:color w:val="000000"/>
          <w:sz w:val="24"/>
          <w:szCs w:val="24"/>
          <w:lang w:eastAsia="en-US"/>
        </w:rPr>
        <w:t xml:space="preserve"> </w:t>
      </w:r>
      <w:r w:rsidRPr="00182E0F">
        <w:rPr>
          <w:rFonts w:ascii="Century Gothic" w:hAnsi="Century Gothic" w:cs="Times New Roman"/>
          <w:sz w:val="24"/>
          <w:szCs w:val="24"/>
          <w:lang w:eastAsia="en-US"/>
        </w:rPr>
        <w:t xml:space="preserve">zwaną w dalszej części umowy „Administratorem danych osobowych” lub „Administratorem”  reprezentowaną przez: </w:t>
      </w:r>
    </w:p>
    <w:p w:rsidR="002E2AF7" w:rsidRPr="00182E0F" w:rsidRDefault="008218B3" w:rsidP="00182E0F">
      <w:pPr>
        <w:autoSpaceDE w:val="0"/>
        <w:autoSpaceDN w:val="0"/>
        <w:spacing w:line="360" w:lineRule="auto"/>
        <w:rPr>
          <w:rFonts w:ascii="Century Gothic" w:hAnsi="Century Gothic" w:cs="Times New Roman"/>
          <w:color w:val="000000"/>
          <w:sz w:val="24"/>
          <w:szCs w:val="24"/>
          <w:lang w:eastAsia="en-US"/>
        </w:rPr>
      </w:pPr>
      <w:r w:rsidRPr="00182E0F">
        <w:rPr>
          <w:rFonts w:ascii="Century Gothic" w:hAnsi="Century Gothic" w:cs="Times New Roman"/>
          <w:color w:val="000000"/>
          <w:sz w:val="24"/>
          <w:szCs w:val="24"/>
          <w:lang w:eastAsia="en-US"/>
        </w:rPr>
        <w:t>Wójt</w:t>
      </w:r>
      <w:r w:rsidR="002E2AF7" w:rsidRPr="00182E0F">
        <w:rPr>
          <w:rFonts w:ascii="Century Gothic" w:hAnsi="Century Gothic" w:cs="Times New Roman"/>
          <w:color w:val="000000"/>
          <w:sz w:val="24"/>
          <w:szCs w:val="24"/>
          <w:lang w:eastAsia="en-US"/>
        </w:rPr>
        <w:t xml:space="preserve"> Gminy </w:t>
      </w:r>
      <w:r w:rsidRPr="00182E0F">
        <w:rPr>
          <w:rFonts w:ascii="Century Gothic" w:hAnsi="Century Gothic" w:cs="Times New Roman"/>
          <w:color w:val="000000"/>
          <w:sz w:val="24"/>
          <w:szCs w:val="24"/>
          <w:lang w:eastAsia="en-US"/>
        </w:rPr>
        <w:t>Wodzierady</w:t>
      </w:r>
      <w:r w:rsidR="002E2AF7" w:rsidRPr="00182E0F">
        <w:rPr>
          <w:rFonts w:ascii="Century Gothic" w:hAnsi="Century Gothic" w:cs="Times New Roman"/>
          <w:color w:val="000000"/>
          <w:sz w:val="24"/>
          <w:szCs w:val="24"/>
          <w:lang w:eastAsia="en-US"/>
        </w:rPr>
        <w:t xml:space="preserve"> </w:t>
      </w:r>
      <w:r w:rsidRPr="00182E0F">
        <w:rPr>
          <w:rFonts w:ascii="Century Gothic" w:hAnsi="Century Gothic" w:cs="Times New Roman"/>
          <w:color w:val="000000"/>
          <w:sz w:val="24"/>
          <w:szCs w:val="24"/>
          <w:lang w:eastAsia="en-US"/>
        </w:rPr>
        <w:t>–</w:t>
      </w:r>
      <w:r w:rsidR="002E2AF7" w:rsidRPr="00182E0F">
        <w:rPr>
          <w:rFonts w:ascii="Century Gothic" w:hAnsi="Century Gothic" w:cs="Times New Roman"/>
          <w:color w:val="000000"/>
          <w:sz w:val="24"/>
          <w:szCs w:val="24"/>
          <w:lang w:eastAsia="en-US"/>
        </w:rPr>
        <w:t xml:space="preserve"> </w:t>
      </w:r>
      <w:r w:rsidRPr="00182E0F">
        <w:rPr>
          <w:rFonts w:ascii="Century Gothic" w:hAnsi="Century Gothic" w:cs="Times New Roman"/>
          <w:color w:val="000000"/>
          <w:sz w:val="24"/>
          <w:szCs w:val="24"/>
          <w:lang w:eastAsia="en-US"/>
        </w:rPr>
        <w:t>Renatę Szafrańską</w:t>
      </w:r>
    </w:p>
    <w:p w:rsidR="002E2AF7" w:rsidRDefault="00182E0F" w:rsidP="00182E0F">
      <w:pPr>
        <w:spacing w:line="360" w:lineRule="auto"/>
        <w:rPr>
          <w:rFonts w:ascii="Century Gothic" w:hAnsi="Century Gothic" w:cs="Times New Roman"/>
          <w:sz w:val="24"/>
          <w:szCs w:val="24"/>
          <w:lang w:eastAsia="en-US"/>
        </w:rPr>
      </w:pPr>
      <w:r>
        <w:rPr>
          <w:rFonts w:ascii="Century Gothic" w:hAnsi="Century Gothic" w:cs="Times New Roman"/>
          <w:sz w:val="24"/>
          <w:szCs w:val="24"/>
          <w:lang w:eastAsia="en-US"/>
        </w:rPr>
        <w:t>o</w:t>
      </w:r>
      <w:r w:rsidR="002E2AF7" w:rsidRPr="00182E0F">
        <w:rPr>
          <w:rFonts w:ascii="Century Gothic" w:hAnsi="Century Gothic" w:cs="Times New Roman"/>
          <w:sz w:val="24"/>
          <w:szCs w:val="24"/>
          <w:lang w:eastAsia="en-US"/>
        </w:rPr>
        <w:t>raz</w:t>
      </w:r>
      <w:r>
        <w:rPr>
          <w:rFonts w:ascii="Century Gothic" w:hAnsi="Century Gothic" w:cs="Times New Roman"/>
          <w:sz w:val="24"/>
          <w:szCs w:val="24"/>
          <w:lang w:eastAsia="en-US"/>
        </w:rPr>
        <w:t xml:space="preserve"> firmą:</w:t>
      </w:r>
    </w:p>
    <w:p w:rsidR="00182E0F" w:rsidRDefault="00182E0F" w:rsidP="00182E0F">
      <w:pPr>
        <w:spacing w:line="360" w:lineRule="auto"/>
        <w:rPr>
          <w:rFonts w:ascii="Century Gothic" w:hAnsi="Century Gothic" w:cs="Times New Roman"/>
          <w:sz w:val="24"/>
          <w:szCs w:val="24"/>
          <w:lang w:eastAsia="en-US"/>
        </w:rPr>
      </w:pPr>
    </w:p>
    <w:p w:rsidR="00182E0F" w:rsidRPr="00182E0F" w:rsidRDefault="00182E0F" w:rsidP="00182E0F">
      <w:pPr>
        <w:spacing w:line="360" w:lineRule="auto"/>
        <w:rPr>
          <w:rFonts w:ascii="Century Gothic" w:hAnsi="Century Gothic" w:cs="Times New Roman"/>
          <w:sz w:val="24"/>
          <w:szCs w:val="24"/>
          <w:lang w:eastAsia="en-US"/>
        </w:rPr>
      </w:pPr>
    </w:p>
    <w:p w:rsidR="002E2AF7" w:rsidRPr="00182E0F" w:rsidRDefault="002E2AF7" w:rsidP="00182E0F">
      <w:pPr>
        <w:spacing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zwaną w dalszej części umowy „Podmiotem przetwarzającym”</w:t>
      </w:r>
    </w:p>
    <w:p w:rsidR="00182E0F" w:rsidRPr="00182E0F" w:rsidRDefault="002E2AF7" w:rsidP="00182E0F">
      <w:pPr>
        <w:spacing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reprezentowaną przez: </w:t>
      </w:r>
    </w:p>
    <w:p w:rsidR="002E2AF7" w:rsidRPr="00182E0F" w:rsidRDefault="00182E0F" w:rsidP="00182E0F">
      <w:pPr>
        <w:spacing w:before="240" w:line="360" w:lineRule="auto"/>
        <w:rPr>
          <w:rFonts w:ascii="Century Gothic" w:hAnsi="Century Gothic" w:cs="Times New Roman"/>
          <w:sz w:val="24"/>
          <w:szCs w:val="24"/>
          <w:lang w:eastAsia="en-US"/>
        </w:rPr>
      </w:pPr>
      <w:r>
        <w:rPr>
          <w:rFonts w:ascii="Century Gothic" w:hAnsi="Century Gothic" w:cs="Times New Roman"/>
          <w:sz w:val="24"/>
          <w:szCs w:val="24"/>
          <w:lang w:eastAsia="en-US"/>
        </w:rPr>
        <w:t>§ 1</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Powierzenie przetwarzania danych osobowych</w:t>
      </w:r>
    </w:p>
    <w:p w:rsidR="002E2AF7" w:rsidRPr="00182E0F" w:rsidRDefault="002E2AF7" w:rsidP="00182E0F">
      <w:pPr>
        <w:numPr>
          <w:ilvl w:val="0"/>
          <w:numId w:val="1"/>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Administrator danych osobowych powierza Podmiotowi przetwarzającemu, w trybie art. 28 </w:t>
      </w:r>
      <w:r w:rsidRPr="00182E0F">
        <w:rPr>
          <w:rFonts w:ascii="Century Gothic" w:eastAsia="Times New Roman" w:hAnsi="Century Gothic" w:cs="Times New Roman"/>
          <w:i/>
          <w:color w:val="000000"/>
          <w:sz w:val="24"/>
          <w:szCs w:val="24"/>
        </w:rPr>
        <w:t xml:space="preserve">Rozporządzenia Parlamentu Europejskiego i Rady (UE) 2016/679 </w:t>
      </w:r>
      <w:r w:rsidR="008218B3" w:rsidRPr="00182E0F">
        <w:rPr>
          <w:rFonts w:ascii="Century Gothic" w:eastAsia="Times New Roman" w:hAnsi="Century Gothic" w:cs="Times New Roman"/>
          <w:i/>
          <w:color w:val="000000"/>
          <w:sz w:val="24"/>
          <w:szCs w:val="24"/>
        </w:rPr>
        <w:t>z dnia 27 kwietnia 2016</w:t>
      </w:r>
      <w:r w:rsidRPr="00182E0F">
        <w:rPr>
          <w:rFonts w:ascii="Century Gothic" w:eastAsia="Times New Roman" w:hAnsi="Century Gothic" w:cs="Times New Roman"/>
          <w:i/>
          <w:color w:val="000000"/>
          <w:sz w:val="24"/>
          <w:szCs w:val="24"/>
        </w:rPr>
        <w:t>r. w sprawie ochrony osób fizycznych w związku z przetwarzaniem danych osobowych i w sprawie swobodnego przepływu takich danych</w:t>
      </w:r>
      <w:r w:rsidRPr="00182E0F">
        <w:rPr>
          <w:rFonts w:ascii="Century Gothic" w:hAnsi="Century Gothic" w:cs="Times New Roman"/>
          <w:sz w:val="24"/>
          <w:szCs w:val="24"/>
          <w:lang w:eastAsia="en-US"/>
        </w:rPr>
        <w:t xml:space="preserve"> (zwanego w dalszej części „RODO”) dane osobowe do przetwarzania, na zasadach i w celu określonym w niniejszej Umowie.</w:t>
      </w:r>
    </w:p>
    <w:p w:rsidR="002E2AF7" w:rsidRPr="00182E0F" w:rsidRDefault="002E2AF7" w:rsidP="00182E0F">
      <w:pPr>
        <w:numPr>
          <w:ilvl w:val="0"/>
          <w:numId w:val="1"/>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rsidR="002E2AF7" w:rsidRPr="00182E0F" w:rsidRDefault="002E2AF7" w:rsidP="00182E0F">
      <w:pPr>
        <w:numPr>
          <w:ilvl w:val="0"/>
          <w:numId w:val="1"/>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oświadcza, iż stosuje środki bezpieczeństwa spełniające wymogi RODO.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lastRenderedPageBreak/>
        <w:t xml:space="preserve">§ 2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Zakres i cel przetwarzania danych</w:t>
      </w:r>
    </w:p>
    <w:p w:rsidR="002E2AF7" w:rsidRPr="00182E0F" w:rsidRDefault="002E2AF7" w:rsidP="00182E0F">
      <w:pPr>
        <w:numPr>
          <w:ilvl w:val="0"/>
          <w:numId w:val="2"/>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będzie przetwarzał, powierzone na podstawie umowy dane zwykłe właścicieli nieruchomości z terenu gminy </w:t>
      </w:r>
      <w:r w:rsidR="008218B3" w:rsidRPr="00182E0F">
        <w:rPr>
          <w:rFonts w:ascii="Century Gothic" w:hAnsi="Century Gothic" w:cs="Times New Roman"/>
          <w:sz w:val="24"/>
          <w:szCs w:val="24"/>
          <w:lang w:eastAsia="en-US"/>
        </w:rPr>
        <w:t>Wodzierady</w:t>
      </w:r>
      <w:r w:rsidR="00182E0F">
        <w:rPr>
          <w:rFonts w:ascii="Century Gothic" w:hAnsi="Century Gothic" w:cs="Times New Roman"/>
          <w:sz w:val="24"/>
          <w:szCs w:val="24"/>
          <w:lang w:eastAsia="en-US"/>
        </w:rPr>
        <w:t xml:space="preserve"> w postaci imion </w:t>
      </w:r>
      <w:r w:rsidRPr="00182E0F">
        <w:rPr>
          <w:rFonts w:ascii="Century Gothic" w:hAnsi="Century Gothic" w:cs="Times New Roman"/>
          <w:sz w:val="24"/>
          <w:szCs w:val="24"/>
          <w:lang w:eastAsia="en-US"/>
        </w:rPr>
        <w:t xml:space="preserve">i nazwisk, adresu zamieszkania lub zameldowania, numeru telefonu, informacji o posiadaniu kompostownika i kompostowaniu odpadów, zadeklarowanej ilości pojemników do zbiórki odpadów o określonej pojemności. </w:t>
      </w:r>
    </w:p>
    <w:p w:rsidR="008218B3" w:rsidRDefault="002E2AF7" w:rsidP="00182E0F">
      <w:pPr>
        <w:numPr>
          <w:ilvl w:val="0"/>
          <w:numId w:val="2"/>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Powierzone przez Administratora dane osobowe będą przetwarzane przez Podmiot przetwarzający wyłącznie w celu  realizacji umowy z dnia nr </w:t>
      </w:r>
      <w:r w:rsidR="00182E0F">
        <w:rPr>
          <w:rFonts w:ascii="Century Gothic" w:hAnsi="Century Gothic" w:cs="Times New Roman"/>
          <w:sz w:val="24"/>
          <w:szCs w:val="24"/>
          <w:lang w:eastAsia="en-US"/>
        </w:rPr>
        <w:tab/>
      </w:r>
      <w:r w:rsidR="00182E0F">
        <w:rPr>
          <w:rFonts w:ascii="Century Gothic" w:hAnsi="Century Gothic" w:cs="Times New Roman"/>
          <w:sz w:val="24"/>
          <w:szCs w:val="24"/>
          <w:lang w:eastAsia="en-US"/>
        </w:rPr>
        <w:tab/>
      </w:r>
      <w:r w:rsidR="00182E0F">
        <w:rPr>
          <w:rFonts w:ascii="Century Gothic" w:hAnsi="Century Gothic" w:cs="Times New Roman"/>
          <w:sz w:val="24"/>
          <w:szCs w:val="24"/>
          <w:lang w:eastAsia="en-US"/>
        </w:rPr>
        <w:tab/>
      </w:r>
      <w:r w:rsidR="00182E0F">
        <w:rPr>
          <w:rFonts w:ascii="Century Gothic" w:hAnsi="Century Gothic" w:cs="Times New Roman"/>
          <w:sz w:val="24"/>
          <w:szCs w:val="24"/>
          <w:lang w:eastAsia="en-US"/>
        </w:rPr>
        <w:tab/>
      </w:r>
      <w:r w:rsidRPr="00182E0F">
        <w:rPr>
          <w:rFonts w:ascii="Century Gothic" w:hAnsi="Century Gothic" w:cs="Times New Roman"/>
          <w:sz w:val="24"/>
          <w:szCs w:val="24"/>
          <w:lang w:eastAsia="en-US"/>
        </w:rPr>
        <w:t xml:space="preserve">w zakresie odbioru i zagospodarowania odpadów komunalnych od właścicieli nieruchomości z terenu gminy </w:t>
      </w:r>
      <w:r w:rsidR="008218B3" w:rsidRPr="00182E0F">
        <w:rPr>
          <w:rFonts w:ascii="Century Gothic" w:hAnsi="Century Gothic" w:cs="Times New Roman"/>
          <w:sz w:val="24"/>
          <w:szCs w:val="24"/>
          <w:lang w:eastAsia="en-US"/>
        </w:rPr>
        <w:t>Wodzierady</w:t>
      </w:r>
      <w:r w:rsidRPr="00182E0F">
        <w:rPr>
          <w:rFonts w:ascii="Century Gothic" w:hAnsi="Century Gothic" w:cs="Times New Roman"/>
          <w:sz w:val="24"/>
          <w:szCs w:val="24"/>
          <w:lang w:eastAsia="en-US"/>
        </w:rPr>
        <w:t>.</w:t>
      </w:r>
    </w:p>
    <w:p w:rsidR="00182E0F" w:rsidRPr="00182E0F" w:rsidRDefault="00182E0F" w:rsidP="00182E0F">
      <w:pPr>
        <w:spacing w:after="160" w:line="360" w:lineRule="auto"/>
        <w:ind w:left="426"/>
        <w:contextualSpacing/>
        <w:rPr>
          <w:rFonts w:ascii="Century Gothic" w:hAnsi="Century Gothic" w:cs="Times New Roman"/>
          <w:sz w:val="24"/>
          <w:szCs w:val="24"/>
          <w:lang w:eastAsia="en-US"/>
        </w:rPr>
      </w:pP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3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Obowiązki podmiotu przetwarzającego</w:t>
      </w:r>
      <w:r w:rsidR="00182E0F">
        <w:rPr>
          <w:rFonts w:ascii="Century Gothic" w:hAnsi="Century Gothic" w:cs="Times New Roman"/>
          <w:sz w:val="24"/>
          <w:szCs w:val="24"/>
          <w:lang w:eastAsia="en-US"/>
        </w:rPr>
        <w:t>:</w:t>
      </w:r>
      <w:r w:rsidRPr="00182E0F">
        <w:rPr>
          <w:rFonts w:ascii="Century Gothic" w:hAnsi="Century Gothic" w:cs="Times New Roman"/>
          <w:sz w:val="24"/>
          <w:szCs w:val="24"/>
          <w:lang w:eastAsia="en-US"/>
        </w:rPr>
        <w:t xml:space="preserve"> </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dołożyć należytej staranności przy przetwarzaniu powierzonych danych osobowych.</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zobowiązuje się zapewnić zachowanie w tajemnicy (o której mowa w art. 28 ust 3 pkt b RODO) przetwarzanych danych przez osoby, które upoważnia do przetwarzania danych </w:t>
      </w:r>
      <w:r w:rsidRPr="00182E0F">
        <w:rPr>
          <w:rFonts w:ascii="Century Gothic" w:hAnsi="Century Gothic" w:cs="Times New Roman"/>
          <w:sz w:val="24"/>
          <w:szCs w:val="24"/>
          <w:lang w:eastAsia="en-US"/>
        </w:rPr>
        <w:lastRenderedPageBreak/>
        <w:t>osobowych w celu realizacji niniejszej umowy, zarówno w trakcie zatrudnienia ich w Podmiocie przetwarzającym, jak i po jego ustaniu.</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Style w:val="highlight"/>
          <w:rFonts w:ascii="Century Gothic" w:hAnsi="Century Gothic" w:cs="Times New Roman"/>
          <w:sz w:val="24"/>
          <w:szCs w:val="24"/>
        </w:rPr>
        <w:t>Po zakończ</w:t>
      </w:r>
      <w:r w:rsidRPr="00182E0F">
        <w:rPr>
          <w:rFonts w:ascii="Century Gothic" w:hAnsi="Century Gothic" w:cs="Times New Roman"/>
          <w:sz w:val="24"/>
          <w:szCs w:val="24"/>
        </w:rPr>
        <w:t xml:space="preserve">eniu świadczenia usług związanych z przetwarzaniem Podmiot przetwarzający ma obowiązek usunąć lub zwrócić Administratorowi – w zależności od decyzji Administratora - wszelkie dane osobowe, które zostały mu powierzone, jak również usunąć ich istniejące kopie, chyba że przepisy prawa powszechnego nakazują przechowywanie tych danych. </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na żądanie Administratora danych udostępnia informacje dotyczące przetwarzania powierzonych mu danych osób fizycznych, na podstawie art. 15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na żądanie Administratora do niezwłocznego sprostowania powierzonych mu danych osób fizycznych, na podstawie art. 16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na żądanie Administratora do niezwłocznego usunięcia powierzonych mu danych osób fizycznych, na podstawie art. 17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na żądanie Administratora do ograniczenia przetwarzania powierzonych mu danych osób fizycznych, na podstawie art. 18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na żądanie Administratora do przekazania Administratorowi powierzonych danych osób fizycznych w ustrukturyzowanym, powszechnie używanym formacie nadającym się do odczytu maszynowego, na podstawie art. 20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W miarę możliwości Podmiot przetwarzający pomaga Administratorowi w wywiązywaniu się z obowiązków określonych w art. 32-36 RODO.</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na żądanie Administratora do przekazania informacji zgodnych z zakresem przedmiotu umowy, niezbędnych do udzielenia rzetelnej odpowiedzi Organowi nadzorczemu.</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po stwierdzeniu naruszenia ochrony danych osobowych bez zbędnej zwłoki zgłas</w:t>
      </w:r>
      <w:r w:rsidR="008256B3" w:rsidRPr="00182E0F">
        <w:rPr>
          <w:rFonts w:ascii="Century Gothic" w:hAnsi="Century Gothic" w:cs="Times New Roman"/>
          <w:sz w:val="24"/>
          <w:szCs w:val="24"/>
          <w:lang w:eastAsia="en-US"/>
        </w:rPr>
        <w:t>za je Administratorowi w ciągu 24</w:t>
      </w:r>
      <w:r w:rsidRPr="00182E0F">
        <w:rPr>
          <w:rFonts w:ascii="Century Gothic" w:hAnsi="Century Gothic" w:cs="Times New Roman"/>
          <w:sz w:val="24"/>
          <w:szCs w:val="24"/>
          <w:lang w:eastAsia="en-US"/>
        </w:rPr>
        <w:t xml:space="preserve"> </w:t>
      </w:r>
      <w:r w:rsidR="008256B3" w:rsidRPr="00182E0F">
        <w:rPr>
          <w:rFonts w:ascii="Century Gothic" w:hAnsi="Century Gothic" w:cs="Times New Roman"/>
          <w:sz w:val="24"/>
          <w:szCs w:val="24"/>
          <w:lang w:eastAsia="en-US"/>
        </w:rPr>
        <w:t>godzin</w:t>
      </w:r>
      <w:r w:rsidRPr="00182E0F">
        <w:rPr>
          <w:rFonts w:ascii="Century Gothic" w:hAnsi="Century Gothic" w:cs="Times New Roman"/>
          <w:sz w:val="24"/>
          <w:szCs w:val="24"/>
          <w:lang w:eastAsia="en-US"/>
        </w:rPr>
        <w:t xml:space="preserve">. </w:t>
      </w:r>
    </w:p>
    <w:p w:rsidR="002E2AF7" w:rsidRPr="00182E0F" w:rsidRDefault="002E2AF7" w:rsidP="00182E0F">
      <w:pPr>
        <w:numPr>
          <w:ilvl w:val="0"/>
          <w:numId w:val="3"/>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lastRenderedPageBreak/>
        <w:t>Podmiot przetwarzający jest zobowiązany do dokumentowania okoliczności wystąpienia naruszeń i przekazywania kopii raportu dla Administratora.</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4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Prawo kontroli</w:t>
      </w:r>
      <w:r w:rsidR="00182E0F">
        <w:rPr>
          <w:rFonts w:ascii="Century Gothic" w:hAnsi="Century Gothic" w:cs="Times New Roman"/>
          <w:sz w:val="24"/>
          <w:szCs w:val="24"/>
          <w:lang w:eastAsia="en-US"/>
        </w:rPr>
        <w:t>:</w:t>
      </w:r>
    </w:p>
    <w:p w:rsidR="002E2AF7" w:rsidRPr="00182E0F" w:rsidRDefault="002E2AF7" w:rsidP="00182E0F">
      <w:pPr>
        <w:numPr>
          <w:ilvl w:val="0"/>
          <w:numId w:val="4"/>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Administrator danych osobowych zgodnie z art. 28 ust. 3 pkt h RODO ma prawo kontroli, czy środki zastosowane przez Podmiot przetwarzający przy przetwarzaniu i zabezpieczeniu powierzonych danych osobowych spełniają postanowienia umowy. </w:t>
      </w:r>
    </w:p>
    <w:p w:rsidR="002E2AF7" w:rsidRPr="00182E0F" w:rsidRDefault="002E2AF7" w:rsidP="00182E0F">
      <w:pPr>
        <w:numPr>
          <w:ilvl w:val="0"/>
          <w:numId w:val="4"/>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Administrator danych osobowych realizować będzie prawo kontroli w godzinach pracy Podmiotu przetwarzającego i z minimum 3 dniowym</w:t>
      </w:r>
      <w:r w:rsidRPr="00182E0F">
        <w:rPr>
          <w:rFonts w:ascii="Century Gothic" w:hAnsi="Century Gothic" w:cs="Times New Roman"/>
          <w:i/>
          <w:sz w:val="24"/>
          <w:szCs w:val="24"/>
          <w:lang w:eastAsia="en-US"/>
        </w:rPr>
        <w:t xml:space="preserve"> </w:t>
      </w:r>
      <w:r w:rsidRPr="00182E0F">
        <w:rPr>
          <w:rFonts w:ascii="Century Gothic" w:hAnsi="Century Gothic" w:cs="Times New Roman"/>
          <w:sz w:val="24"/>
          <w:szCs w:val="24"/>
          <w:lang w:eastAsia="en-US"/>
        </w:rPr>
        <w:t xml:space="preserve"> jego uprzedzeniem.</w:t>
      </w:r>
    </w:p>
    <w:p w:rsidR="002E2AF7" w:rsidRPr="00182E0F" w:rsidRDefault="002E2AF7" w:rsidP="00182E0F">
      <w:pPr>
        <w:numPr>
          <w:ilvl w:val="0"/>
          <w:numId w:val="4"/>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Przysługujące Administratorowi prawo kontroli może być wykonane osobiście, przy udziale personelu Administratora lub poprzez wyspecjalizowany, wskazany przez Administratora podmiot zewnętrzny.</w:t>
      </w:r>
    </w:p>
    <w:p w:rsidR="002E2AF7" w:rsidRPr="00182E0F" w:rsidRDefault="002E2AF7" w:rsidP="00182E0F">
      <w:pPr>
        <w:numPr>
          <w:ilvl w:val="0"/>
          <w:numId w:val="4"/>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Administrator przekazuje Podmiotowi przetwarzającemu protokół z dokonanej kontroli.</w:t>
      </w:r>
    </w:p>
    <w:p w:rsidR="002E2AF7" w:rsidRPr="00182E0F" w:rsidRDefault="002E2AF7" w:rsidP="00182E0F">
      <w:pPr>
        <w:numPr>
          <w:ilvl w:val="0"/>
          <w:numId w:val="4"/>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do usunięcia uchybień stwierdzonych podczas kontroli w terminie wskazanym przez Administratora w protokole z dokonanej kontroli.</w:t>
      </w:r>
    </w:p>
    <w:p w:rsidR="002E2AF7" w:rsidRPr="00182E0F" w:rsidRDefault="002E2AF7" w:rsidP="00182E0F">
      <w:pPr>
        <w:numPr>
          <w:ilvl w:val="0"/>
          <w:numId w:val="4"/>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udostępnia Administratorowi wszelkie informacje niezbędne do wykazania spełnienia obowiązków określonych w art. 28 RODO.</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5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Dalsze powierzenie danych do przetwarzania</w:t>
      </w:r>
    </w:p>
    <w:p w:rsidR="002E2AF7" w:rsidRPr="00182E0F" w:rsidRDefault="002E2AF7" w:rsidP="00182E0F">
      <w:pPr>
        <w:numPr>
          <w:ilvl w:val="0"/>
          <w:numId w:val="5"/>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może powierzyć dane osobowe objęte niniejszą umową do dalszego przetwarzania podwykonawcom jedynie w celu wykonania umowy po uzyskaniu uprzedniej pisemnej zgody Administratora danych osobowych.  </w:t>
      </w:r>
    </w:p>
    <w:p w:rsidR="002E2AF7" w:rsidRPr="00182E0F" w:rsidRDefault="002E2AF7" w:rsidP="00182E0F">
      <w:pPr>
        <w:numPr>
          <w:ilvl w:val="0"/>
          <w:numId w:val="5"/>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lastRenderedPageBreak/>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rsidR="002E2AF7" w:rsidRPr="00182E0F" w:rsidRDefault="002E2AF7" w:rsidP="00182E0F">
      <w:pPr>
        <w:numPr>
          <w:ilvl w:val="0"/>
          <w:numId w:val="5"/>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Podwykonawca, o którym mowa w §3 ust. 2 Umowy winien spełniać te same gwarancje i obowiązki jakie zostały nałożone na Podmiot przetwarzający w niniejszej Umowie. </w:t>
      </w:r>
    </w:p>
    <w:p w:rsidR="002E2AF7" w:rsidRPr="00182E0F" w:rsidRDefault="002E2AF7" w:rsidP="00182E0F">
      <w:pPr>
        <w:numPr>
          <w:ilvl w:val="0"/>
          <w:numId w:val="5"/>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ponosi pełną odpowiedzialność wobec Administratora za niewywiązanie się ze spoczywających na podwykonawcy obowiązków ochrony danych.</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6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Odpowiedzialność Podmiotu przetwarzającego</w:t>
      </w:r>
      <w:r w:rsidR="00182E0F">
        <w:rPr>
          <w:rFonts w:ascii="Century Gothic" w:hAnsi="Century Gothic" w:cs="Times New Roman"/>
          <w:sz w:val="24"/>
          <w:szCs w:val="24"/>
          <w:lang w:eastAsia="en-US"/>
        </w:rPr>
        <w:t>:</w:t>
      </w:r>
    </w:p>
    <w:p w:rsidR="002E2AF7" w:rsidRPr="00182E0F" w:rsidRDefault="002E2AF7" w:rsidP="00182E0F">
      <w:pPr>
        <w:numPr>
          <w:ilvl w:val="0"/>
          <w:numId w:val="9"/>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2E2AF7" w:rsidRPr="00182E0F" w:rsidRDefault="002E2AF7" w:rsidP="00182E0F">
      <w:pPr>
        <w:numPr>
          <w:ilvl w:val="0"/>
          <w:numId w:val="9"/>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w:t>
      </w:r>
      <w:r w:rsidRPr="00182E0F">
        <w:rPr>
          <w:rFonts w:ascii="Century Gothic" w:hAnsi="Century Gothic" w:cs="Times New Roman"/>
          <w:sz w:val="24"/>
          <w:szCs w:val="24"/>
          <w:lang w:eastAsia="en-US"/>
        </w:rPr>
        <w:lastRenderedPageBreak/>
        <w:t xml:space="preserve">Osobowych. Niniejszy ustęp dotyczy wyłącznie danych osobowych powierzonych przez Administratora danych osobowych.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7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Czas obowiązywania umowy</w:t>
      </w:r>
    </w:p>
    <w:p w:rsidR="002E2AF7" w:rsidRPr="00182E0F" w:rsidRDefault="002E2AF7" w:rsidP="00182E0F">
      <w:pPr>
        <w:numPr>
          <w:ilvl w:val="0"/>
          <w:numId w:val="6"/>
        </w:numPr>
        <w:spacing w:after="160" w:line="360" w:lineRule="auto"/>
        <w:ind w:left="426"/>
        <w:contextualSpacing/>
        <w:rPr>
          <w:rFonts w:ascii="Century Gothic" w:hAnsi="Century Gothic" w:cs="Times New Roman"/>
          <w:color w:val="000000"/>
          <w:sz w:val="24"/>
          <w:szCs w:val="24"/>
          <w:lang w:eastAsia="en-US"/>
        </w:rPr>
      </w:pPr>
      <w:r w:rsidRPr="00182E0F">
        <w:rPr>
          <w:rFonts w:ascii="Century Gothic" w:hAnsi="Century Gothic" w:cs="Times New Roman"/>
          <w:color w:val="000000"/>
          <w:sz w:val="24"/>
          <w:szCs w:val="24"/>
          <w:lang w:eastAsia="en-US"/>
        </w:rPr>
        <w:t xml:space="preserve">Niniejsza umowa obowiązuje od dnia jej zawarcia przez czas określony tj. od </w:t>
      </w:r>
      <w:r w:rsidR="002A7F9A" w:rsidRPr="00182E0F">
        <w:rPr>
          <w:rFonts w:ascii="Century Gothic" w:hAnsi="Century Gothic" w:cs="Times New Roman"/>
          <w:color w:val="000000"/>
          <w:sz w:val="24"/>
          <w:szCs w:val="24"/>
          <w:lang w:eastAsia="en-US"/>
        </w:rPr>
        <w:t>01.07</w:t>
      </w:r>
      <w:r w:rsidRPr="00182E0F">
        <w:rPr>
          <w:rFonts w:ascii="Century Gothic" w:hAnsi="Century Gothic" w:cs="Times New Roman"/>
          <w:color w:val="000000"/>
          <w:sz w:val="24"/>
          <w:szCs w:val="24"/>
          <w:lang w:eastAsia="en-US"/>
        </w:rPr>
        <w:t>.202</w:t>
      </w:r>
      <w:r w:rsidR="00182E0F">
        <w:rPr>
          <w:rFonts w:ascii="Century Gothic" w:hAnsi="Century Gothic" w:cs="Times New Roman"/>
          <w:color w:val="000000"/>
          <w:sz w:val="24"/>
          <w:szCs w:val="24"/>
          <w:lang w:eastAsia="en-US"/>
        </w:rPr>
        <w:t>3</w:t>
      </w:r>
      <w:r w:rsidRPr="00182E0F">
        <w:rPr>
          <w:rFonts w:ascii="Century Gothic" w:hAnsi="Century Gothic" w:cs="Times New Roman"/>
          <w:color w:val="000000"/>
          <w:sz w:val="24"/>
          <w:szCs w:val="24"/>
          <w:lang w:eastAsia="en-US"/>
        </w:rPr>
        <w:t>r. do 3</w:t>
      </w:r>
      <w:r w:rsidR="008218B3" w:rsidRPr="00182E0F">
        <w:rPr>
          <w:rFonts w:ascii="Century Gothic" w:hAnsi="Century Gothic" w:cs="Times New Roman"/>
          <w:color w:val="000000"/>
          <w:sz w:val="24"/>
          <w:szCs w:val="24"/>
          <w:lang w:eastAsia="en-US"/>
        </w:rPr>
        <w:t>0.06</w:t>
      </w:r>
      <w:r w:rsidRPr="00182E0F">
        <w:rPr>
          <w:rFonts w:ascii="Century Gothic" w:hAnsi="Century Gothic" w:cs="Times New Roman"/>
          <w:color w:val="000000"/>
          <w:sz w:val="24"/>
          <w:szCs w:val="24"/>
          <w:lang w:eastAsia="en-US"/>
        </w:rPr>
        <w:t>.202</w:t>
      </w:r>
      <w:r w:rsidR="00182E0F">
        <w:rPr>
          <w:rFonts w:ascii="Century Gothic" w:hAnsi="Century Gothic" w:cs="Times New Roman"/>
          <w:color w:val="000000"/>
          <w:sz w:val="24"/>
          <w:szCs w:val="24"/>
          <w:lang w:eastAsia="en-US"/>
        </w:rPr>
        <w:t>4</w:t>
      </w:r>
      <w:r w:rsidRPr="00182E0F">
        <w:rPr>
          <w:rFonts w:ascii="Century Gothic" w:hAnsi="Century Gothic" w:cs="Times New Roman"/>
          <w:color w:val="000000"/>
          <w:sz w:val="24"/>
          <w:szCs w:val="24"/>
          <w:lang w:eastAsia="en-US"/>
        </w:rPr>
        <w:t>r.</w:t>
      </w:r>
    </w:p>
    <w:p w:rsidR="002E2AF7" w:rsidRPr="00182E0F" w:rsidRDefault="002E2AF7" w:rsidP="00182E0F">
      <w:pPr>
        <w:numPr>
          <w:ilvl w:val="0"/>
          <w:numId w:val="6"/>
        </w:numPr>
        <w:spacing w:after="160" w:line="360" w:lineRule="auto"/>
        <w:ind w:left="426"/>
        <w:contextualSpacing/>
        <w:rPr>
          <w:rFonts w:ascii="Century Gothic" w:hAnsi="Century Gothic" w:cs="Times New Roman"/>
          <w:color w:val="000000"/>
          <w:sz w:val="24"/>
          <w:szCs w:val="24"/>
          <w:lang w:eastAsia="en-US"/>
        </w:rPr>
      </w:pPr>
      <w:r w:rsidRPr="00182E0F">
        <w:rPr>
          <w:rFonts w:ascii="Century Gothic" w:hAnsi="Century Gothic" w:cs="Times New Roman"/>
          <w:color w:val="000000"/>
          <w:sz w:val="24"/>
          <w:szCs w:val="24"/>
          <w:lang w:eastAsia="en-US"/>
        </w:rPr>
        <w:t xml:space="preserve">Każda ze stron może wypowiedzieć niniejszą umowę z zachowaniem miesięcznego okresu wypowiedzenia, z zastrzeżeniem negatywnych dla niej skutków prawnych.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8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Rozwiązanie umowy</w:t>
      </w:r>
      <w:r w:rsidR="00182E0F">
        <w:rPr>
          <w:rFonts w:ascii="Century Gothic" w:hAnsi="Century Gothic" w:cs="Times New Roman"/>
          <w:sz w:val="24"/>
          <w:szCs w:val="24"/>
          <w:lang w:eastAsia="en-US"/>
        </w:rPr>
        <w:t>:</w:t>
      </w:r>
    </w:p>
    <w:p w:rsidR="002E2AF7" w:rsidRPr="00182E0F" w:rsidRDefault="002E2AF7" w:rsidP="00182E0F">
      <w:pPr>
        <w:spacing w:after="160" w:line="360" w:lineRule="auto"/>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Administrator danych osobowych może rozwiązać niniejszą umowę ze skutkiem natychmiastowym, gdy Podmiot przetwarzający:</w:t>
      </w:r>
    </w:p>
    <w:p w:rsidR="002E2AF7" w:rsidRPr="00182E0F" w:rsidRDefault="002E2AF7" w:rsidP="00182E0F">
      <w:pPr>
        <w:numPr>
          <w:ilvl w:val="0"/>
          <w:numId w:val="10"/>
        </w:numPr>
        <w:spacing w:after="160" w:line="360" w:lineRule="auto"/>
        <w:ind w:left="851"/>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pomimo zobowiązania go do usunięcia uchybień stwierdzonych podczas kontroli nie usunie ich w wyznaczonym terminie;</w:t>
      </w:r>
    </w:p>
    <w:p w:rsidR="002E2AF7" w:rsidRPr="00182E0F" w:rsidRDefault="002E2AF7" w:rsidP="00182E0F">
      <w:pPr>
        <w:numPr>
          <w:ilvl w:val="0"/>
          <w:numId w:val="10"/>
        </w:numPr>
        <w:spacing w:after="160" w:line="360" w:lineRule="auto"/>
        <w:ind w:left="851"/>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przetwarza dane osobowe w sposób niezgodny z umową;</w:t>
      </w:r>
    </w:p>
    <w:p w:rsidR="002E2AF7" w:rsidRPr="00182E0F" w:rsidRDefault="002E2AF7" w:rsidP="00182E0F">
      <w:pPr>
        <w:numPr>
          <w:ilvl w:val="0"/>
          <w:numId w:val="10"/>
        </w:numPr>
        <w:spacing w:after="160" w:line="360" w:lineRule="auto"/>
        <w:ind w:left="851"/>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powierzył przetwarzanie danych osobowych innemu podmiotowi bez zgody Administratora danych osobowych;</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9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Zasady zachowania poufności</w:t>
      </w:r>
      <w:r w:rsidR="00182E0F">
        <w:rPr>
          <w:rFonts w:ascii="Century Gothic" w:hAnsi="Century Gothic" w:cs="Times New Roman"/>
          <w:sz w:val="24"/>
          <w:szCs w:val="24"/>
          <w:lang w:eastAsia="en-US"/>
        </w:rPr>
        <w:t>:</w:t>
      </w:r>
    </w:p>
    <w:p w:rsidR="002E2AF7" w:rsidRPr="00182E0F" w:rsidRDefault="002E2AF7" w:rsidP="00182E0F">
      <w:pPr>
        <w:numPr>
          <w:ilvl w:val="0"/>
          <w:numId w:val="7"/>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2E2AF7" w:rsidRPr="00182E0F" w:rsidRDefault="002E2AF7" w:rsidP="00182E0F">
      <w:pPr>
        <w:numPr>
          <w:ilvl w:val="0"/>
          <w:numId w:val="7"/>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Podmiot przetwarzający oświadcza, że w związku </w:t>
      </w:r>
      <w:r w:rsidR="00182E0F">
        <w:rPr>
          <w:rFonts w:ascii="Century Gothic" w:hAnsi="Century Gothic" w:cs="Times New Roman"/>
          <w:sz w:val="24"/>
          <w:szCs w:val="24"/>
          <w:lang w:eastAsia="en-US"/>
        </w:rPr>
        <w:t xml:space="preserve">ze zobowiązaniem do zachowania </w:t>
      </w:r>
      <w:r w:rsidRPr="00182E0F">
        <w:rPr>
          <w:rFonts w:ascii="Century Gothic" w:hAnsi="Century Gothic" w:cs="Times New Roman"/>
          <w:sz w:val="24"/>
          <w:szCs w:val="24"/>
          <w:lang w:eastAsia="en-US"/>
        </w:rPr>
        <w:t xml:space="preserve">w tajemnicy danych poufnych nie będą one wykorzystywane, ujawniane ani udostępniane bez pisemnej zgody Administratora danych osobowych w innym celu niż wykonanie Umowy, </w:t>
      </w:r>
      <w:r w:rsidRPr="00182E0F">
        <w:rPr>
          <w:rFonts w:ascii="Century Gothic" w:hAnsi="Century Gothic" w:cs="Times New Roman"/>
          <w:sz w:val="24"/>
          <w:szCs w:val="24"/>
          <w:lang w:eastAsia="en-US"/>
        </w:rPr>
        <w:lastRenderedPageBreak/>
        <w:t>chyba że konieczność ujawnienia posiadanych informacji wynika z obowiązujących przepisów prawa lub Umowy.</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 xml:space="preserve">§ 10 </w:t>
      </w:r>
    </w:p>
    <w:p w:rsidR="002E2AF7" w:rsidRPr="00182E0F" w:rsidRDefault="002E2AF7" w:rsidP="00182E0F">
      <w:pPr>
        <w:spacing w:after="200" w:line="360" w:lineRule="auto"/>
        <w:rPr>
          <w:rFonts w:ascii="Century Gothic" w:hAnsi="Century Gothic" w:cs="Times New Roman"/>
          <w:sz w:val="24"/>
          <w:szCs w:val="24"/>
          <w:lang w:eastAsia="en-US"/>
        </w:rPr>
      </w:pPr>
      <w:r w:rsidRPr="00182E0F">
        <w:rPr>
          <w:rFonts w:ascii="Century Gothic" w:hAnsi="Century Gothic" w:cs="Times New Roman"/>
          <w:sz w:val="24"/>
          <w:szCs w:val="24"/>
          <w:lang w:eastAsia="en-US"/>
        </w:rPr>
        <w:t>Postanowienia końcowe</w:t>
      </w:r>
    </w:p>
    <w:p w:rsidR="002E2AF7" w:rsidRPr="00182E0F" w:rsidRDefault="002E2AF7" w:rsidP="00182E0F">
      <w:pPr>
        <w:numPr>
          <w:ilvl w:val="0"/>
          <w:numId w:val="8"/>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Umowa została sporządzona w dwóch jednobrzmiących egzemplarzach dla każdej ze stron.</w:t>
      </w:r>
    </w:p>
    <w:p w:rsidR="002E2AF7" w:rsidRPr="00182E0F" w:rsidRDefault="002E2AF7" w:rsidP="00182E0F">
      <w:pPr>
        <w:numPr>
          <w:ilvl w:val="0"/>
          <w:numId w:val="8"/>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W sprawach nieuregulowanych zastosowanie będą miały przepisy Kodeksu cywilnego oraz RODO.</w:t>
      </w:r>
    </w:p>
    <w:p w:rsidR="002E2AF7" w:rsidRPr="00182E0F" w:rsidRDefault="002E2AF7" w:rsidP="00182E0F">
      <w:pPr>
        <w:numPr>
          <w:ilvl w:val="0"/>
          <w:numId w:val="8"/>
        </w:numPr>
        <w:spacing w:after="160" w:line="360" w:lineRule="auto"/>
        <w:ind w:left="426"/>
        <w:contextualSpacing/>
        <w:rPr>
          <w:rFonts w:ascii="Century Gothic" w:hAnsi="Century Gothic" w:cs="Times New Roman"/>
          <w:sz w:val="24"/>
          <w:szCs w:val="24"/>
          <w:lang w:eastAsia="en-US"/>
        </w:rPr>
      </w:pPr>
      <w:r w:rsidRPr="00182E0F">
        <w:rPr>
          <w:rFonts w:ascii="Century Gothic" w:hAnsi="Century Gothic" w:cs="Times New Roman"/>
          <w:sz w:val="24"/>
          <w:szCs w:val="24"/>
          <w:lang w:eastAsia="en-US"/>
        </w:rPr>
        <w:t>Sądem właściwym dla rozpatrzenia sporów wynikających z niniejszej umowy będzie sąd właściwy Administratora danych osobowych.</w:t>
      </w:r>
    </w:p>
    <w:p w:rsidR="002E2AF7" w:rsidRPr="00182E0F" w:rsidRDefault="002E2AF7" w:rsidP="002E2AF7">
      <w:pPr>
        <w:spacing w:after="200" w:line="276" w:lineRule="auto"/>
        <w:jc w:val="center"/>
        <w:rPr>
          <w:rFonts w:ascii="Times New Roman" w:hAnsi="Times New Roman" w:cs="Times New Roman"/>
          <w:sz w:val="24"/>
          <w:szCs w:val="24"/>
          <w:lang w:eastAsia="en-US"/>
        </w:rPr>
      </w:pPr>
    </w:p>
    <w:p w:rsidR="002E2AF7" w:rsidRPr="00182E0F" w:rsidRDefault="002E2AF7" w:rsidP="002E2AF7">
      <w:pPr>
        <w:spacing w:after="200" w:line="276" w:lineRule="auto"/>
        <w:jc w:val="center"/>
        <w:rPr>
          <w:rFonts w:ascii="Times New Roman" w:hAnsi="Times New Roman" w:cs="Times New Roman"/>
          <w:sz w:val="24"/>
          <w:szCs w:val="24"/>
          <w:lang w:eastAsia="en-US"/>
        </w:rPr>
      </w:pPr>
    </w:p>
    <w:p w:rsidR="00C61171" w:rsidRPr="00182E0F" w:rsidRDefault="002E2AF7" w:rsidP="002E2AF7">
      <w:pPr>
        <w:rPr>
          <w:rFonts w:ascii="Century Gothic" w:hAnsi="Century Gothic"/>
        </w:rPr>
      </w:pPr>
      <w:r w:rsidRPr="00182E0F">
        <w:rPr>
          <w:rFonts w:ascii="Century Gothic" w:hAnsi="Century Gothic" w:cs="Times New Roman"/>
          <w:sz w:val="24"/>
          <w:szCs w:val="24"/>
          <w:lang w:eastAsia="en-US"/>
        </w:rPr>
        <w:t xml:space="preserve">Podmiot przetwarzający                     </w:t>
      </w:r>
      <w:r w:rsidR="00182E0F">
        <w:rPr>
          <w:rFonts w:ascii="Century Gothic" w:hAnsi="Century Gothic" w:cs="Times New Roman"/>
          <w:sz w:val="24"/>
          <w:szCs w:val="24"/>
          <w:lang w:eastAsia="en-US"/>
        </w:rPr>
        <w:t xml:space="preserve">  </w:t>
      </w:r>
      <w:bookmarkStart w:id="0" w:name="_GoBack"/>
      <w:bookmarkEnd w:id="0"/>
      <w:r w:rsidR="00182E0F">
        <w:rPr>
          <w:rFonts w:ascii="Century Gothic" w:hAnsi="Century Gothic" w:cs="Times New Roman"/>
          <w:sz w:val="24"/>
          <w:szCs w:val="24"/>
          <w:lang w:eastAsia="en-US"/>
        </w:rPr>
        <w:t xml:space="preserve">            </w:t>
      </w:r>
      <w:r w:rsidRPr="00182E0F">
        <w:rPr>
          <w:rFonts w:ascii="Century Gothic" w:hAnsi="Century Gothic" w:cs="Times New Roman"/>
          <w:sz w:val="24"/>
          <w:szCs w:val="24"/>
          <w:lang w:eastAsia="en-US"/>
        </w:rPr>
        <w:t>Administrator danych osobowych</w:t>
      </w:r>
    </w:p>
    <w:sectPr w:rsidR="00C61171" w:rsidRPr="00182E0F" w:rsidSect="009846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86" w:rsidRDefault="00836586" w:rsidP="008218B3">
      <w:r>
        <w:separator/>
      </w:r>
    </w:p>
  </w:endnote>
  <w:endnote w:type="continuationSeparator" w:id="0">
    <w:p w:rsidR="00836586" w:rsidRDefault="00836586" w:rsidP="0082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23224935"/>
      <w:docPartObj>
        <w:docPartGallery w:val="Page Numbers (Bottom of Page)"/>
        <w:docPartUnique/>
      </w:docPartObj>
    </w:sdtPr>
    <w:sdtEndPr/>
    <w:sdtContent>
      <w:p w:rsidR="008218B3" w:rsidRPr="00182E0F" w:rsidRDefault="00AD7BC8">
        <w:pPr>
          <w:pStyle w:val="Stopka"/>
          <w:jc w:val="right"/>
          <w:rPr>
            <w:rFonts w:ascii="Century Gothic" w:hAnsi="Century Gothic"/>
          </w:rPr>
        </w:pPr>
        <w:r w:rsidRPr="00182E0F">
          <w:rPr>
            <w:rFonts w:ascii="Century Gothic" w:hAnsi="Century Gothic"/>
          </w:rPr>
          <w:fldChar w:fldCharType="begin"/>
        </w:r>
        <w:r w:rsidRPr="00182E0F">
          <w:rPr>
            <w:rFonts w:ascii="Century Gothic" w:hAnsi="Century Gothic"/>
          </w:rPr>
          <w:instrText xml:space="preserve"> PAGE   \* MERGEFORMAT </w:instrText>
        </w:r>
        <w:r w:rsidRPr="00182E0F">
          <w:rPr>
            <w:rFonts w:ascii="Century Gothic" w:hAnsi="Century Gothic"/>
          </w:rPr>
          <w:fldChar w:fldCharType="separate"/>
        </w:r>
        <w:r w:rsidR="00182E0F">
          <w:rPr>
            <w:rFonts w:ascii="Century Gothic" w:hAnsi="Century Gothic"/>
            <w:noProof/>
          </w:rPr>
          <w:t>7</w:t>
        </w:r>
        <w:r w:rsidRPr="00182E0F">
          <w:rPr>
            <w:rFonts w:ascii="Century Gothic" w:hAnsi="Century Gothic"/>
            <w:noProof/>
          </w:rPr>
          <w:fldChar w:fldCharType="end"/>
        </w:r>
      </w:p>
    </w:sdtContent>
  </w:sdt>
  <w:p w:rsidR="008218B3" w:rsidRDefault="008218B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86" w:rsidRDefault="00836586" w:rsidP="008218B3">
      <w:r>
        <w:separator/>
      </w:r>
    </w:p>
  </w:footnote>
  <w:footnote w:type="continuationSeparator" w:id="0">
    <w:p w:rsidR="00836586" w:rsidRDefault="00836586" w:rsidP="008218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9"/>
  </w:num>
  <w:num w:numId="5">
    <w:abstractNumId w:val="7"/>
  </w:num>
  <w:num w:numId="6">
    <w:abstractNumId w:val="5"/>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2AF7"/>
    <w:rsid w:val="00026B71"/>
    <w:rsid w:val="0006015C"/>
    <w:rsid w:val="000E7869"/>
    <w:rsid w:val="00182E0F"/>
    <w:rsid w:val="002A7F9A"/>
    <w:rsid w:val="002E2AF7"/>
    <w:rsid w:val="0034630A"/>
    <w:rsid w:val="003A5C05"/>
    <w:rsid w:val="005A1C9D"/>
    <w:rsid w:val="00607F88"/>
    <w:rsid w:val="00614B4D"/>
    <w:rsid w:val="00682653"/>
    <w:rsid w:val="006E7DD8"/>
    <w:rsid w:val="008218B3"/>
    <w:rsid w:val="008256B3"/>
    <w:rsid w:val="00836586"/>
    <w:rsid w:val="009846A0"/>
    <w:rsid w:val="00AD7BC8"/>
    <w:rsid w:val="00B20092"/>
    <w:rsid w:val="00E34278"/>
    <w:rsid w:val="00F61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05C7"/>
  <w15:docId w15:val="{344FD83A-FBC7-4F23-92AF-9AB7BEEA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AF7"/>
    <w:pPr>
      <w:spacing w:line="240" w:lineRule="auto"/>
      <w:ind w:left="0" w:firstLine="0"/>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ghlight">
    <w:name w:val="highlight"/>
    <w:basedOn w:val="Domylnaczcionkaakapitu"/>
    <w:rsid w:val="002E2AF7"/>
  </w:style>
  <w:style w:type="paragraph" w:styleId="Nagwek">
    <w:name w:val="header"/>
    <w:basedOn w:val="Normalny"/>
    <w:link w:val="NagwekZnak"/>
    <w:uiPriority w:val="99"/>
    <w:unhideWhenUsed/>
    <w:rsid w:val="008218B3"/>
    <w:pPr>
      <w:tabs>
        <w:tab w:val="center" w:pos="4536"/>
        <w:tab w:val="right" w:pos="9072"/>
      </w:tabs>
    </w:pPr>
  </w:style>
  <w:style w:type="character" w:customStyle="1" w:styleId="NagwekZnak">
    <w:name w:val="Nagłówek Znak"/>
    <w:basedOn w:val="Domylnaczcionkaakapitu"/>
    <w:link w:val="Nagwek"/>
    <w:uiPriority w:val="99"/>
    <w:rsid w:val="008218B3"/>
    <w:rPr>
      <w:rFonts w:ascii="Calibri" w:eastAsia="Calibri" w:hAnsi="Calibri" w:cs="Arial"/>
      <w:sz w:val="20"/>
      <w:szCs w:val="20"/>
      <w:lang w:eastAsia="pl-PL"/>
    </w:rPr>
  </w:style>
  <w:style w:type="paragraph" w:styleId="Stopka">
    <w:name w:val="footer"/>
    <w:basedOn w:val="Normalny"/>
    <w:link w:val="StopkaZnak"/>
    <w:uiPriority w:val="99"/>
    <w:unhideWhenUsed/>
    <w:rsid w:val="008218B3"/>
    <w:pPr>
      <w:tabs>
        <w:tab w:val="center" w:pos="4536"/>
        <w:tab w:val="right" w:pos="9072"/>
      </w:tabs>
    </w:pPr>
  </w:style>
  <w:style w:type="character" w:customStyle="1" w:styleId="StopkaZnak">
    <w:name w:val="Stopka Znak"/>
    <w:basedOn w:val="Domylnaczcionkaakapitu"/>
    <w:link w:val="Stopka"/>
    <w:uiPriority w:val="99"/>
    <w:rsid w:val="008218B3"/>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1391</Words>
  <Characters>8347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Arek</cp:lastModifiedBy>
  <cp:revision>6</cp:revision>
  <dcterms:created xsi:type="dcterms:W3CDTF">2021-11-07T11:03:00Z</dcterms:created>
  <dcterms:modified xsi:type="dcterms:W3CDTF">2023-05-18T09:35:00Z</dcterms:modified>
</cp:coreProperties>
</file>