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7C" w:rsidRDefault="00FF4D7C"/>
    <w:p w:rsidR="00E52AC0" w:rsidRDefault="00E52AC0"/>
    <w:p w:rsidR="00E52AC0" w:rsidRDefault="00E52AC0" w:rsidP="00E52A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E52AC0" w:rsidRDefault="00E52AC0" w:rsidP="00E52AC0">
      <w:pPr>
        <w:jc w:val="right"/>
        <w:rPr>
          <w:rFonts w:ascii="Arial" w:hAnsi="Arial" w:cs="Arial"/>
          <w:sz w:val="24"/>
          <w:szCs w:val="24"/>
        </w:rPr>
      </w:pPr>
    </w:p>
    <w:p w:rsidR="00E52AC0" w:rsidRPr="00881A09" w:rsidRDefault="00E52AC0" w:rsidP="00E52AC0">
      <w:pPr>
        <w:jc w:val="center"/>
        <w:rPr>
          <w:rFonts w:ascii="Arial" w:hAnsi="Arial" w:cs="Arial"/>
          <w:b/>
          <w:sz w:val="24"/>
          <w:szCs w:val="24"/>
        </w:rPr>
      </w:pPr>
      <w:r w:rsidRPr="00881A09">
        <w:rPr>
          <w:rFonts w:ascii="Arial" w:hAnsi="Arial" w:cs="Arial"/>
          <w:b/>
          <w:sz w:val="24"/>
          <w:szCs w:val="24"/>
        </w:rPr>
        <w:t xml:space="preserve">ZAKRES CZYNNOŚCI REALIZOWANYCH </w:t>
      </w:r>
    </w:p>
    <w:p w:rsidR="00E52AC0" w:rsidRPr="00881A09" w:rsidRDefault="00E52AC0" w:rsidP="00E52AC0">
      <w:pPr>
        <w:jc w:val="center"/>
        <w:rPr>
          <w:rFonts w:ascii="Arial" w:hAnsi="Arial" w:cs="Arial"/>
          <w:b/>
          <w:sz w:val="24"/>
          <w:szCs w:val="24"/>
        </w:rPr>
      </w:pPr>
      <w:r w:rsidRPr="00881A09">
        <w:rPr>
          <w:rFonts w:ascii="Arial" w:hAnsi="Arial" w:cs="Arial"/>
          <w:b/>
          <w:sz w:val="24"/>
          <w:szCs w:val="24"/>
        </w:rPr>
        <w:t>PRZEZ LEKARZA W PRACOWNI KWALIFIKACJI DAWCÓW</w:t>
      </w:r>
    </w:p>
    <w:p w:rsidR="00E52AC0" w:rsidRDefault="00E52AC0" w:rsidP="00E52AC0">
      <w:pPr>
        <w:jc w:val="center"/>
        <w:rPr>
          <w:rFonts w:ascii="Arial" w:hAnsi="Arial" w:cs="Arial"/>
          <w:sz w:val="24"/>
          <w:szCs w:val="24"/>
        </w:rPr>
      </w:pPr>
    </w:p>
    <w:p w:rsidR="00E52AC0" w:rsidRDefault="00E52AC0" w:rsidP="00881A0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Koordynacja pracy Pracowni, nadzór nad personelem medycznym.</w:t>
      </w:r>
    </w:p>
    <w:p w:rsidR="00E52AC0" w:rsidRDefault="00E52AC0" w:rsidP="00881A0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Znajomość i właściwa realizacja standardowych  procedur operacyjnych zawartych </w:t>
      </w:r>
      <w:r w:rsidR="00881A0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opracowanych SOP.</w:t>
      </w:r>
    </w:p>
    <w:p w:rsidR="00E52AC0" w:rsidRDefault="00E52AC0" w:rsidP="00881A0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dokumentacji Pracowni, w tym dokumentacji medycznej zgodnie </w:t>
      </w:r>
      <w:r w:rsidR="00881A0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zachowaniem zasad dla dokumentacji medycznej.</w:t>
      </w:r>
    </w:p>
    <w:p w:rsidR="00E52AC0" w:rsidRDefault="00E52AC0" w:rsidP="00881A0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Dbałość o odpowiednie zabezpieczenie Pracowni niezbędne protokoły, druki  i formularze zgodnie z opracowaniami IHIT oraz obowiązująca procedurą medyczną.</w:t>
      </w:r>
    </w:p>
    <w:p w:rsidR="00E52AC0" w:rsidRDefault="00E52AC0" w:rsidP="00881A0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Sprawowanie nadzoru nad pracownikami Pracowni w zakresie przestrzegania procesów, norm i zasad obowiązujących w ST w Bydgoszczy </w:t>
      </w:r>
      <w:proofErr w:type="spellStart"/>
      <w:r>
        <w:rPr>
          <w:rFonts w:ascii="Arial" w:hAnsi="Arial" w:cs="Arial"/>
          <w:sz w:val="24"/>
          <w:szCs w:val="24"/>
        </w:rPr>
        <w:t>WCKiK</w:t>
      </w:r>
      <w:proofErr w:type="spellEnd"/>
      <w:r>
        <w:rPr>
          <w:rFonts w:ascii="Arial" w:hAnsi="Arial" w:cs="Arial"/>
          <w:sz w:val="24"/>
          <w:szCs w:val="24"/>
        </w:rPr>
        <w:t xml:space="preserve"> SP ZOZ .</w:t>
      </w:r>
    </w:p>
    <w:p w:rsidR="00E52AC0" w:rsidRDefault="00E52AC0" w:rsidP="00881A0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Udzielanie pomocy lekarskiej w przypadku wystąpienia u dawcy powikłań związanych </w:t>
      </w:r>
      <w:r w:rsidR="00881A0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oddawaniem krwi i jej składników.</w:t>
      </w:r>
    </w:p>
    <w:p w:rsidR="00E52AC0" w:rsidRDefault="00E52AC0" w:rsidP="00881A0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procesie kwalifikacji składników krwi do użytku klinicznego obejmujący:</w:t>
      </w:r>
    </w:p>
    <w:p w:rsidR="00E52AC0" w:rsidRDefault="00881A09" w:rsidP="00881A09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52AC0">
        <w:rPr>
          <w:rFonts w:ascii="Arial" w:hAnsi="Arial" w:cs="Arial"/>
          <w:sz w:val="24"/>
          <w:szCs w:val="24"/>
        </w:rPr>
        <w:t>walifikację lekarską</w:t>
      </w:r>
      <w:r>
        <w:rPr>
          <w:rFonts w:ascii="Arial" w:hAnsi="Arial" w:cs="Arial"/>
          <w:sz w:val="24"/>
          <w:szCs w:val="24"/>
        </w:rPr>
        <w:t>,</w:t>
      </w:r>
    </w:p>
    <w:p w:rsidR="00E52AC0" w:rsidRDefault="00881A09" w:rsidP="00881A09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52AC0">
        <w:rPr>
          <w:rFonts w:ascii="Arial" w:hAnsi="Arial" w:cs="Arial"/>
          <w:sz w:val="24"/>
          <w:szCs w:val="24"/>
        </w:rPr>
        <w:t>eryfikację kwestionariuszy</w:t>
      </w:r>
      <w:r>
        <w:rPr>
          <w:rFonts w:ascii="Arial" w:hAnsi="Arial" w:cs="Arial"/>
          <w:sz w:val="24"/>
          <w:szCs w:val="24"/>
        </w:rPr>
        <w:t>,</w:t>
      </w:r>
    </w:p>
    <w:p w:rsidR="00E52AC0" w:rsidRDefault="00881A09" w:rsidP="00881A09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52AC0">
        <w:rPr>
          <w:rFonts w:ascii="Arial" w:hAnsi="Arial" w:cs="Arial"/>
          <w:sz w:val="24"/>
          <w:szCs w:val="24"/>
        </w:rPr>
        <w:t>prawdzenie samo dyskwalifikacji dawcy</w:t>
      </w:r>
      <w:r>
        <w:rPr>
          <w:rFonts w:ascii="Arial" w:hAnsi="Arial" w:cs="Arial"/>
          <w:sz w:val="24"/>
          <w:szCs w:val="24"/>
        </w:rPr>
        <w:t>,</w:t>
      </w:r>
    </w:p>
    <w:p w:rsidR="00E52AC0" w:rsidRDefault="00881A09" w:rsidP="00881A09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52AC0">
        <w:rPr>
          <w:rFonts w:ascii="Arial" w:hAnsi="Arial" w:cs="Arial"/>
          <w:sz w:val="24"/>
          <w:szCs w:val="24"/>
        </w:rPr>
        <w:t>odpisywanie wyników badań kwalifikujących krew i j</w:t>
      </w:r>
      <w:r>
        <w:rPr>
          <w:rFonts w:ascii="Arial" w:hAnsi="Arial" w:cs="Arial"/>
          <w:sz w:val="24"/>
          <w:szCs w:val="24"/>
        </w:rPr>
        <w:t>ej</w:t>
      </w:r>
      <w:r w:rsidR="00E52AC0">
        <w:rPr>
          <w:rFonts w:ascii="Arial" w:hAnsi="Arial" w:cs="Arial"/>
          <w:sz w:val="24"/>
          <w:szCs w:val="24"/>
        </w:rPr>
        <w:t xml:space="preserve"> składniki</w:t>
      </w:r>
      <w:r>
        <w:rPr>
          <w:rFonts w:ascii="Arial" w:hAnsi="Arial" w:cs="Arial"/>
          <w:sz w:val="24"/>
          <w:szCs w:val="24"/>
        </w:rPr>
        <w:t>,</w:t>
      </w:r>
    </w:p>
    <w:p w:rsidR="00E52AC0" w:rsidRDefault="00881A09" w:rsidP="00881A09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weryfikowanie dokumentacji i wyników badań analitycznych  dotyczących kandydatów na dawców, </w:t>
      </w:r>
    </w:p>
    <w:p w:rsidR="00881A09" w:rsidRPr="00E52AC0" w:rsidRDefault="00881A09" w:rsidP="00881A09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systemu komputerowego BANK KRWI w zakresie dotyczącym gabinetu lekarskiego.</w:t>
      </w:r>
    </w:p>
    <w:sectPr w:rsidR="00881A09" w:rsidRPr="00E52AC0" w:rsidSect="00E52AC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6D4"/>
    <w:multiLevelType w:val="hybridMultilevel"/>
    <w:tmpl w:val="7AFED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995501"/>
    <w:multiLevelType w:val="hybridMultilevel"/>
    <w:tmpl w:val="9108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2AC0"/>
    <w:rsid w:val="006E52E4"/>
    <w:rsid w:val="007108AE"/>
    <w:rsid w:val="00881A09"/>
    <w:rsid w:val="00CD2564"/>
    <w:rsid w:val="00CE3716"/>
    <w:rsid w:val="00E52AC0"/>
    <w:rsid w:val="00FF30B0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Sławomir</cp:lastModifiedBy>
  <cp:revision>1</cp:revision>
  <dcterms:created xsi:type="dcterms:W3CDTF">2023-05-09T08:55:00Z</dcterms:created>
  <dcterms:modified xsi:type="dcterms:W3CDTF">2023-05-09T09:10:00Z</dcterms:modified>
</cp:coreProperties>
</file>