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97" w:rsidRPr="00381A52" w:rsidRDefault="00914397" w:rsidP="00914397">
      <w:pPr>
        <w:spacing w:after="0" w:line="240" w:lineRule="auto"/>
        <w:rPr>
          <w:rFonts w:ascii="Times New Roman" w:eastAsia="Times New Roman" w:hAnsi="Times New Roman" w:cs="Times New Roman"/>
        </w:rPr>
      </w:pPr>
    </w:p>
    <w:p w:rsidR="00914397" w:rsidRPr="00381A52" w:rsidRDefault="00914397" w:rsidP="00914397">
      <w:pPr>
        <w:spacing w:after="0" w:line="240" w:lineRule="auto"/>
        <w:jc w:val="center"/>
        <w:rPr>
          <w:rFonts w:ascii="Times New Roman" w:eastAsia="Times New Roman" w:hAnsi="Times New Roman" w:cs="Times New Roman"/>
        </w:rPr>
      </w:pPr>
    </w:p>
    <w:p w:rsidR="00914397" w:rsidRPr="00381A52" w:rsidRDefault="00914397" w:rsidP="00914397">
      <w:pPr>
        <w:spacing w:after="0" w:line="240" w:lineRule="auto"/>
        <w:rPr>
          <w:rFonts w:ascii="Times New Roman" w:eastAsia="Times New Roman" w:hAnsi="Times New Roman" w:cs="Times New Roman"/>
        </w:rPr>
      </w:pPr>
    </w:p>
    <w:p w:rsidR="00914397" w:rsidRPr="00381A52" w:rsidRDefault="00914397" w:rsidP="00914397">
      <w:pPr>
        <w:spacing w:after="0" w:line="240" w:lineRule="auto"/>
        <w:rPr>
          <w:rFonts w:ascii="Times New Roman" w:eastAsia="Times New Roman" w:hAnsi="Times New Roman" w:cs="Times New Roman"/>
        </w:rPr>
      </w:pPr>
    </w:p>
    <w:p w:rsidR="00914397" w:rsidRPr="00D2403C" w:rsidRDefault="00914397" w:rsidP="00914397">
      <w:pPr>
        <w:ind w:right="-2"/>
        <w:jc w:val="center"/>
        <w:rPr>
          <w:rFonts w:ascii="Times New Roman" w:hAnsi="Times New Roman" w:cs="Times New Roman"/>
          <w:b/>
          <w:color w:val="365F91" w:themeColor="accent1" w:themeShade="BF"/>
          <w:spacing w:val="20"/>
          <w:sz w:val="28"/>
          <w:szCs w:val="28"/>
        </w:rPr>
      </w:pPr>
      <w:r w:rsidRPr="00D2403C">
        <w:rPr>
          <w:rFonts w:ascii="Times New Roman" w:hAnsi="Times New Roman" w:cs="Times New Roman"/>
          <w:b/>
          <w:bCs/>
          <w:color w:val="365F91" w:themeColor="accent1" w:themeShade="BF"/>
          <w:w w:val="125"/>
          <w:kern w:val="28"/>
          <w:sz w:val="28"/>
          <w:szCs w:val="28"/>
        </w:rPr>
        <w:t>GMINA TUCHOLA</w:t>
      </w:r>
      <w:r w:rsidRPr="00D2403C">
        <w:rPr>
          <w:rFonts w:ascii="Times New Roman" w:hAnsi="Times New Roman" w:cs="Times New Roman"/>
          <w:b/>
          <w:color w:val="365F91" w:themeColor="accent1" w:themeShade="BF"/>
          <w:spacing w:val="20"/>
          <w:sz w:val="28"/>
          <w:szCs w:val="28"/>
        </w:rPr>
        <w:t xml:space="preserve"> </w:t>
      </w:r>
    </w:p>
    <w:p w:rsidR="00914397" w:rsidRPr="00D2403C" w:rsidRDefault="00914397" w:rsidP="00914397">
      <w:pPr>
        <w:ind w:right="-2"/>
        <w:jc w:val="center"/>
        <w:rPr>
          <w:rFonts w:ascii="Times New Roman" w:hAnsi="Times New Roman" w:cs="Times New Roman"/>
          <w:b/>
          <w:color w:val="365F91" w:themeColor="accent1" w:themeShade="BF"/>
          <w:spacing w:val="20"/>
          <w:sz w:val="28"/>
          <w:szCs w:val="28"/>
        </w:rPr>
      </w:pPr>
      <w:r w:rsidRPr="00D2403C">
        <w:rPr>
          <w:rFonts w:ascii="Times New Roman" w:hAnsi="Times New Roman" w:cs="Times New Roman"/>
          <w:b/>
          <w:color w:val="365F91" w:themeColor="accent1" w:themeShade="BF"/>
          <w:spacing w:val="20"/>
          <w:sz w:val="28"/>
          <w:szCs w:val="28"/>
        </w:rPr>
        <w:t>Plac Zamkowy 1, 89-500 Tuchola</w:t>
      </w:r>
    </w:p>
    <w:p w:rsidR="00914397" w:rsidRPr="00D2403C" w:rsidRDefault="00914397" w:rsidP="00D2403C">
      <w:pPr>
        <w:widowControl w:val="0"/>
        <w:tabs>
          <w:tab w:val="center" w:pos="4536"/>
        </w:tabs>
        <w:jc w:val="center"/>
        <w:outlineLvl w:val="6"/>
        <w:rPr>
          <w:rFonts w:ascii="Times New Roman" w:hAnsi="Times New Roman" w:cs="Times New Roman"/>
          <w:b/>
          <w:sz w:val="32"/>
          <w:szCs w:val="32"/>
        </w:rPr>
      </w:pPr>
      <w:r w:rsidRPr="006F215E">
        <w:rPr>
          <w:rFonts w:ascii="Times New Roman" w:hAnsi="Times New Roman" w:cs="Times New Roman"/>
          <w:b/>
          <w:sz w:val="32"/>
          <w:szCs w:val="32"/>
        </w:rPr>
        <w:t>SPECYFIKACJA WARUNKÓW ZAMÓWIENIA</w:t>
      </w:r>
    </w:p>
    <w:p w:rsidR="00D2403C" w:rsidRDefault="00D2403C" w:rsidP="00914397">
      <w:pPr>
        <w:pStyle w:val="NormalnyWeb"/>
        <w:jc w:val="center"/>
        <w:rPr>
          <w:b/>
          <w:sz w:val="22"/>
          <w:szCs w:val="22"/>
        </w:rPr>
      </w:pPr>
    </w:p>
    <w:p w:rsidR="00D2403C" w:rsidRDefault="00D2403C" w:rsidP="00914397">
      <w:pPr>
        <w:pStyle w:val="NormalnyWeb"/>
        <w:jc w:val="center"/>
        <w:rPr>
          <w:b/>
          <w:sz w:val="22"/>
          <w:szCs w:val="22"/>
        </w:rPr>
      </w:pPr>
    </w:p>
    <w:p w:rsidR="00914397" w:rsidRPr="00381A52" w:rsidRDefault="00914397" w:rsidP="00D2403C">
      <w:pPr>
        <w:pStyle w:val="NormalnyWeb"/>
        <w:rPr>
          <w:b/>
          <w:sz w:val="22"/>
          <w:szCs w:val="22"/>
        </w:rPr>
      </w:pPr>
      <w:r w:rsidRPr="00381A52">
        <w:rPr>
          <w:b/>
          <w:sz w:val="22"/>
          <w:szCs w:val="22"/>
        </w:rPr>
        <w:t>Nazwa zamówienia:</w:t>
      </w:r>
    </w:p>
    <w:p w:rsidR="00D84692" w:rsidRPr="00D84692" w:rsidRDefault="00D84692" w:rsidP="00D84692">
      <w:pPr>
        <w:widowControl w:val="0"/>
        <w:jc w:val="center"/>
        <w:outlineLvl w:val="2"/>
        <w:rPr>
          <w:rFonts w:ascii="Times New Roman" w:eastAsia="Calibri" w:hAnsi="Times New Roman" w:cs="Times New Roman"/>
          <w:b/>
          <w:bCs/>
          <w:color w:val="365F91" w:themeColor="accent1" w:themeShade="BF"/>
          <w:sz w:val="24"/>
          <w:szCs w:val="24"/>
        </w:rPr>
      </w:pPr>
      <w:r w:rsidRPr="00D84692">
        <w:rPr>
          <w:rFonts w:ascii="Times New Roman" w:eastAsia="Calibri" w:hAnsi="Times New Roman" w:cs="Times New Roman"/>
          <w:b/>
          <w:bCs/>
          <w:color w:val="365F91" w:themeColor="accent1" w:themeShade="BF"/>
          <w:sz w:val="24"/>
          <w:szCs w:val="24"/>
        </w:rPr>
        <w:t>Dostawa sprzętu oraz usług w ramach projektu grantowego „Cyfrowa Gmina” na podstawie umowy o powierzenie grantu o numerze 3514/2/2021</w:t>
      </w:r>
    </w:p>
    <w:p w:rsidR="00914397" w:rsidRPr="00381A52" w:rsidRDefault="00914397" w:rsidP="00914397">
      <w:pPr>
        <w:widowControl w:val="0"/>
        <w:jc w:val="center"/>
        <w:outlineLvl w:val="2"/>
        <w:rPr>
          <w:rFonts w:ascii="Times New Roman" w:hAnsi="Times New Roman" w:cs="Times New Roman"/>
          <w:b/>
          <w:bCs/>
        </w:rPr>
      </w:pPr>
      <w:r w:rsidRPr="00381A52">
        <w:rPr>
          <w:rFonts w:ascii="Times New Roman" w:hAnsi="Times New Roman" w:cs="Times New Roman"/>
          <w:b/>
          <w:bCs/>
        </w:rPr>
        <w:t xml:space="preserve">Numer sprawy: </w:t>
      </w:r>
      <w:r w:rsidR="00262B87">
        <w:rPr>
          <w:rFonts w:ascii="Times New Roman" w:hAnsi="Times New Roman" w:cs="Times New Roman"/>
          <w:b/>
          <w:spacing w:val="20"/>
        </w:rPr>
        <w:t>ZP.271.2.</w:t>
      </w:r>
      <w:r w:rsidR="00AC0E6A">
        <w:rPr>
          <w:rFonts w:ascii="Times New Roman" w:hAnsi="Times New Roman" w:cs="Times New Roman"/>
          <w:b/>
          <w:spacing w:val="20"/>
        </w:rPr>
        <w:t>6</w:t>
      </w:r>
      <w:r w:rsidRPr="00381A52">
        <w:rPr>
          <w:rFonts w:ascii="Times New Roman" w:hAnsi="Times New Roman" w:cs="Times New Roman"/>
          <w:b/>
          <w:spacing w:val="20"/>
        </w:rPr>
        <w:t>.202</w:t>
      </w:r>
      <w:r w:rsidR="00262B87">
        <w:rPr>
          <w:rFonts w:ascii="Times New Roman" w:hAnsi="Times New Roman" w:cs="Times New Roman"/>
          <w:b/>
          <w:spacing w:val="20"/>
        </w:rPr>
        <w:t>2</w:t>
      </w:r>
      <w:r w:rsidRPr="00381A52">
        <w:rPr>
          <w:rFonts w:ascii="Times New Roman" w:hAnsi="Times New Roman" w:cs="Times New Roman"/>
          <w:b/>
          <w:spacing w:val="20"/>
        </w:rPr>
        <w:t>.AS</w:t>
      </w:r>
    </w:p>
    <w:p w:rsidR="00914397" w:rsidRPr="00381A52" w:rsidRDefault="00914397" w:rsidP="00914397">
      <w:pPr>
        <w:widowControl w:val="0"/>
        <w:tabs>
          <w:tab w:val="left" w:pos="3119"/>
        </w:tabs>
        <w:rPr>
          <w:rFonts w:ascii="Times New Roman" w:hAnsi="Times New Roman" w:cs="Times New Roman"/>
          <w:b/>
        </w:rPr>
      </w:pPr>
    </w:p>
    <w:p w:rsidR="00914397" w:rsidRPr="00381A52" w:rsidRDefault="00914397" w:rsidP="00914397">
      <w:pPr>
        <w:widowControl w:val="0"/>
        <w:jc w:val="both"/>
        <w:rPr>
          <w:rFonts w:ascii="Times New Roman" w:hAnsi="Times New Roman" w:cs="Times New Roman"/>
          <w:b/>
        </w:rPr>
      </w:pPr>
      <w:r w:rsidRPr="00381A52">
        <w:rPr>
          <w:rFonts w:ascii="Times New Roman" w:hAnsi="Times New Roman" w:cs="Times New Roman"/>
          <w:b/>
        </w:rPr>
        <w:t xml:space="preserve">Tryb udzielenia zamówienia: </w:t>
      </w:r>
      <w:r w:rsidRPr="00381A52">
        <w:rPr>
          <w:rFonts w:ascii="Times New Roman" w:hAnsi="Times New Roman" w:cs="Times New Roman"/>
        </w:rPr>
        <w:t>przetarg nieograniczony</w:t>
      </w:r>
    </w:p>
    <w:p w:rsidR="00914397" w:rsidRPr="00381A52" w:rsidRDefault="00914397" w:rsidP="00914397">
      <w:pPr>
        <w:tabs>
          <w:tab w:val="left" w:pos="3240"/>
        </w:tabs>
        <w:jc w:val="both"/>
        <w:rPr>
          <w:rFonts w:ascii="Times New Roman" w:hAnsi="Times New Roman" w:cs="Times New Roman"/>
          <w:b/>
        </w:rPr>
      </w:pPr>
      <w:r w:rsidRPr="00381A52">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914397" w:rsidRPr="00381A52" w:rsidRDefault="00607537" w:rsidP="00914397">
      <w:pPr>
        <w:tabs>
          <w:tab w:val="left" w:pos="3240"/>
        </w:tabs>
        <w:ind w:left="3240" w:hanging="3240"/>
        <w:jc w:val="both"/>
        <w:rPr>
          <w:rFonts w:ascii="Times New Roman" w:hAnsi="Times New Roman" w:cs="Times New Roman"/>
          <w:b/>
        </w:rPr>
      </w:pPr>
      <w:r w:rsidRPr="00381A52">
        <w:rPr>
          <w:rFonts w:ascii="Times New Roman" w:hAnsi="Times New Roman" w:cs="Times New Roman"/>
          <w:b/>
        </w:rPr>
        <w:fldChar w:fldCharType="begin">
          <w:ffData>
            <w:name w:val=""/>
            <w:enabled/>
            <w:calcOnExit w:val="0"/>
            <w:checkBox>
              <w:sizeAuto/>
              <w:default w:val="0"/>
            </w:checkBox>
          </w:ffData>
        </w:fldChar>
      </w:r>
      <w:r w:rsidR="00914397" w:rsidRPr="00381A52">
        <w:rPr>
          <w:rFonts w:ascii="Times New Roman" w:hAnsi="Times New Roman" w:cs="Times New Roman"/>
          <w:b/>
        </w:rPr>
        <w:instrText>FORMCHECKBOX</w:instrText>
      </w:r>
      <w:r w:rsidRPr="00381A52">
        <w:rPr>
          <w:rFonts w:ascii="Times New Roman" w:hAnsi="Times New Roman" w:cs="Times New Roman"/>
          <w:b/>
        </w:rPr>
      </w:r>
      <w:r w:rsidRPr="00381A52">
        <w:rPr>
          <w:rFonts w:ascii="Times New Roman" w:hAnsi="Times New Roman" w:cs="Times New Roman"/>
          <w:b/>
        </w:rPr>
        <w:fldChar w:fldCharType="end"/>
      </w:r>
      <w:r w:rsidR="00914397" w:rsidRPr="00381A52">
        <w:rPr>
          <w:rFonts w:ascii="Times New Roman" w:hAnsi="Times New Roman" w:cs="Times New Roman"/>
          <w:b/>
        </w:rPr>
        <w:t xml:space="preserve">     robota budowlana</w:t>
      </w:r>
    </w:p>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p w:rsidR="00914397" w:rsidRPr="00381A52" w:rsidRDefault="00607537" w:rsidP="00914397">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B63FA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914397" w:rsidRPr="00381A52">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914397" w:rsidRPr="00381A52" w:rsidRDefault="00607537" w:rsidP="00914397">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B63FA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914397" w:rsidRPr="00381A52">
        <w:rPr>
          <w:rFonts w:ascii="Times New Roman" w:hAnsi="Times New Roman" w:cs="Times New Roman"/>
          <w:b/>
        </w:rPr>
        <w:t xml:space="preserve">    usługa</w:t>
      </w:r>
    </w:p>
    <w:p w:rsidR="00914397" w:rsidRPr="00381A52" w:rsidRDefault="00914397" w:rsidP="00914397">
      <w:pPr>
        <w:jc w:val="right"/>
        <w:rPr>
          <w:rFonts w:ascii="Times New Roman" w:hAnsi="Times New Roman" w:cs="Times New Roman"/>
          <w:b/>
        </w:rPr>
      </w:pPr>
      <w:r w:rsidRPr="00381A52">
        <w:rPr>
          <w:rFonts w:ascii="Times New Roman" w:hAnsi="Times New Roman" w:cs="Times New Roman"/>
          <w:i/>
        </w:rPr>
        <w:tab/>
      </w:r>
      <w:r w:rsidRPr="00381A52">
        <w:rPr>
          <w:rFonts w:ascii="Times New Roman" w:hAnsi="Times New Roman" w:cs="Times New Roman"/>
          <w:i/>
        </w:rPr>
        <w:tab/>
      </w:r>
      <w:r w:rsidRPr="00381A52">
        <w:rPr>
          <w:rFonts w:ascii="Times New Roman" w:hAnsi="Times New Roman" w:cs="Times New Roman"/>
          <w:i/>
        </w:rPr>
        <w:tab/>
      </w:r>
      <w:r w:rsidRPr="00381A52">
        <w:rPr>
          <w:rFonts w:ascii="Times New Roman" w:hAnsi="Times New Roman" w:cs="Times New Roman"/>
          <w:i/>
        </w:rPr>
        <w:tab/>
      </w:r>
      <w:r w:rsidRPr="00381A52">
        <w:rPr>
          <w:rFonts w:ascii="Times New Roman" w:hAnsi="Times New Roman" w:cs="Times New Roman"/>
          <w:i/>
        </w:rPr>
        <w:tab/>
      </w:r>
      <w:r w:rsidRPr="00381A52">
        <w:rPr>
          <w:rFonts w:ascii="Times New Roman" w:hAnsi="Times New Roman" w:cs="Times New Roman"/>
          <w:i/>
        </w:rPr>
        <w:tab/>
        <w:t xml:space="preserve">     </w:t>
      </w:r>
      <w:r w:rsidRPr="00381A52">
        <w:rPr>
          <w:rFonts w:ascii="Times New Roman" w:hAnsi="Times New Roman" w:cs="Times New Roman"/>
          <w:b/>
        </w:rPr>
        <w:t xml:space="preserve">Tuchola, </w:t>
      </w:r>
      <w:r w:rsidR="00963323">
        <w:rPr>
          <w:rFonts w:ascii="Times New Roman" w:hAnsi="Times New Roman" w:cs="Times New Roman"/>
          <w:b/>
        </w:rPr>
        <w:t>8</w:t>
      </w:r>
      <w:r w:rsidR="00092778">
        <w:rPr>
          <w:rFonts w:ascii="Times New Roman" w:hAnsi="Times New Roman" w:cs="Times New Roman"/>
          <w:b/>
        </w:rPr>
        <w:t xml:space="preserve"> </w:t>
      </w:r>
      <w:r w:rsidR="00AC0E6A">
        <w:rPr>
          <w:rFonts w:ascii="Times New Roman" w:hAnsi="Times New Roman" w:cs="Times New Roman"/>
          <w:b/>
        </w:rPr>
        <w:t xml:space="preserve"> lipca</w:t>
      </w:r>
      <w:r w:rsidRPr="00381A52">
        <w:rPr>
          <w:rFonts w:ascii="Times New Roman" w:hAnsi="Times New Roman" w:cs="Times New Roman"/>
          <w:b/>
        </w:rPr>
        <w:t xml:space="preserve"> 202</w:t>
      </w:r>
      <w:r w:rsidR="00262B87">
        <w:rPr>
          <w:rFonts w:ascii="Times New Roman" w:hAnsi="Times New Roman" w:cs="Times New Roman"/>
          <w:b/>
        </w:rPr>
        <w:t>2</w:t>
      </w:r>
      <w:r w:rsidRPr="00381A52">
        <w:rPr>
          <w:rFonts w:ascii="Times New Roman" w:hAnsi="Times New Roman" w:cs="Times New Roman"/>
          <w:b/>
        </w:rPr>
        <w:t xml:space="preserve"> r.</w:t>
      </w:r>
    </w:p>
    <w:p w:rsidR="00914397" w:rsidRPr="00381A52" w:rsidRDefault="00B23094" w:rsidP="00B23094">
      <w:pPr>
        <w:tabs>
          <w:tab w:val="left" w:pos="4111"/>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Iwona Opoczyńska</w:t>
      </w:r>
    </w:p>
    <w:p w:rsidR="00914397" w:rsidRPr="00381A52" w:rsidRDefault="00B23094" w:rsidP="00B23094">
      <w:pPr>
        <w:tabs>
          <w:tab w:val="left" w:pos="4111"/>
        </w:tabs>
        <w:ind w:left="7080" w:hanging="417"/>
        <w:jc w:val="center"/>
        <w:rPr>
          <w:rFonts w:ascii="Times New Roman" w:hAnsi="Times New Roman" w:cs="Times New Roman"/>
          <w:b/>
        </w:rPr>
      </w:pPr>
      <w:r>
        <w:rPr>
          <w:rFonts w:ascii="Times New Roman" w:hAnsi="Times New Roman" w:cs="Times New Roman"/>
        </w:rPr>
        <w:t xml:space="preserve">Z- ca </w:t>
      </w:r>
      <w:r w:rsidR="00914397" w:rsidRPr="00381A52">
        <w:rPr>
          <w:rFonts w:ascii="Times New Roman" w:hAnsi="Times New Roman" w:cs="Times New Roman"/>
        </w:rPr>
        <w:t>Burmistrz</w:t>
      </w:r>
      <w:r>
        <w:rPr>
          <w:rFonts w:ascii="Times New Roman" w:hAnsi="Times New Roman" w:cs="Times New Roman"/>
        </w:rPr>
        <w:t>a</w:t>
      </w:r>
      <w:r w:rsidR="00914397" w:rsidRPr="00381A52">
        <w:rPr>
          <w:rFonts w:ascii="Times New Roman" w:hAnsi="Times New Roman" w:cs="Times New Roman"/>
        </w:rPr>
        <w:t xml:space="preserve"> Tucholi</w:t>
      </w:r>
    </w:p>
    <w:p w:rsidR="00914397" w:rsidRPr="00381A52" w:rsidRDefault="00914397" w:rsidP="00914397">
      <w:pPr>
        <w:jc w:val="both"/>
        <w:rPr>
          <w:rFonts w:ascii="Times New Roman" w:hAnsi="Times New Roman" w:cs="Times New Roman"/>
          <w:b/>
        </w:rPr>
      </w:pPr>
    </w:p>
    <w:p w:rsidR="00914397" w:rsidRPr="00B35EC8" w:rsidRDefault="00914397" w:rsidP="00914397">
      <w:pPr>
        <w:widowControl w:val="0"/>
        <w:spacing w:after="0"/>
        <w:rPr>
          <w:rFonts w:ascii="Times New Roman" w:eastAsia="Batang" w:hAnsi="Times New Roman" w:cs="Times New Roman"/>
          <w:b/>
          <w:sz w:val="18"/>
          <w:szCs w:val="18"/>
        </w:rPr>
      </w:pPr>
      <w:r w:rsidRPr="00B35EC8">
        <w:rPr>
          <w:rFonts w:ascii="Times New Roman" w:eastAsia="Batang" w:hAnsi="Times New Roman" w:cs="Times New Roman"/>
          <w:b/>
          <w:sz w:val="18"/>
          <w:szCs w:val="18"/>
        </w:rPr>
        <w:t>Ogłoszenie o zamówieniu opublikowano i zamieszczono:</w:t>
      </w:r>
    </w:p>
    <w:p w:rsidR="00914397" w:rsidRPr="00B23094" w:rsidRDefault="00914397" w:rsidP="00CC5941">
      <w:pPr>
        <w:widowControl w:val="0"/>
        <w:numPr>
          <w:ilvl w:val="0"/>
          <w:numId w:val="2"/>
        </w:numPr>
        <w:spacing w:after="0"/>
        <w:rPr>
          <w:rFonts w:ascii="Times New Roman" w:eastAsia="Batang" w:hAnsi="Times New Roman" w:cs="Times New Roman"/>
          <w:sz w:val="18"/>
          <w:szCs w:val="18"/>
        </w:rPr>
      </w:pPr>
      <w:r w:rsidRPr="00B35EC8">
        <w:rPr>
          <w:rFonts w:ascii="Times New Roman" w:eastAsia="Batang" w:hAnsi="Times New Roman" w:cs="Times New Roman"/>
          <w:sz w:val="18"/>
          <w:szCs w:val="18"/>
        </w:rPr>
        <w:t xml:space="preserve"> wysłano do Dziennika Urzędowego Unii Europejskiej w dniu </w:t>
      </w:r>
      <w:r w:rsidR="00EB752E" w:rsidRPr="00B35EC8">
        <w:rPr>
          <w:rFonts w:ascii="Times New Roman" w:eastAsia="Batang" w:hAnsi="Times New Roman" w:cs="Times New Roman"/>
          <w:sz w:val="18"/>
          <w:szCs w:val="18"/>
        </w:rPr>
        <w:t>0</w:t>
      </w:r>
      <w:r w:rsidR="00C31CD5" w:rsidRPr="00B35EC8">
        <w:rPr>
          <w:rFonts w:ascii="Times New Roman" w:eastAsia="Batang" w:hAnsi="Times New Roman" w:cs="Times New Roman"/>
          <w:sz w:val="18"/>
          <w:szCs w:val="18"/>
        </w:rPr>
        <w:t>4</w:t>
      </w:r>
      <w:r w:rsidR="008C30E4" w:rsidRPr="00B35EC8">
        <w:rPr>
          <w:rFonts w:ascii="Times New Roman" w:eastAsia="Batang" w:hAnsi="Times New Roman" w:cs="Times New Roman"/>
          <w:sz w:val="18"/>
          <w:szCs w:val="18"/>
        </w:rPr>
        <w:t>.</w:t>
      </w:r>
      <w:r w:rsidRPr="00B35EC8">
        <w:rPr>
          <w:rFonts w:ascii="Times New Roman" w:eastAsia="Batang" w:hAnsi="Times New Roman" w:cs="Times New Roman"/>
          <w:sz w:val="18"/>
          <w:szCs w:val="18"/>
        </w:rPr>
        <w:t>0</w:t>
      </w:r>
      <w:r w:rsidR="00EB752E" w:rsidRPr="00B35EC8">
        <w:rPr>
          <w:rFonts w:ascii="Times New Roman" w:eastAsia="Batang" w:hAnsi="Times New Roman" w:cs="Times New Roman"/>
          <w:sz w:val="18"/>
          <w:szCs w:val="18"/>
        </w:rPr>
        <w:t>7</w:t>
      </w:r>
      <w:r w:rsidRPr="00B35EC8">
        <w:rPr>
          <w:rFonts w:ascii="Times New Roman" w:eastAsia="Batang" w:hAnsi="Times New Roman" w:cs="Times New Roman"/>
          <w:sz w:val="18"/>
          <w:szCs w:val="18"/>
        </w:rPr>
        <w:t>.202</w:t>
      </w:r>
      <w:r w:rsidR="005704F4" w:rsidRPr="00B35EC8">
        <w:rPr>
          <w:rFonts w:ascii="Times New Roman" w:eastAsia="Batang" w:hAnsi="Times New Roman" w:cs="Times New Roman"/>
          <w:sz w:val="18"/>
          <w:szCs w:val="18"/>
        </w:rPr>
        <w:t>2</w:t>
      </w:r>
      <w:r w:rsidRPr="00B35EC8">
        <w:rPr>
          <w:rFonts w:ascii="Times New Roman" w:eastAsia="Batang" w:hAnsi="Times New Roman" w:cs="Times New Roman"/>
          <w:sz w:val="18"/>
          <w:szCs w:val="18"/>
        </w:rPr>
        <w:t xml:space="preserve"> r., potwierdzenie o otrzymaniu  </w:t>
      </w:r>
      <w:r w:rsidR="00F159D6" w:rsidRPr="00B35EC8">
        <w:rPr>
          <w:rFonts w:ascii="Times New Roman" w:eastAsia="Batang" w:hAnsi="Times New Roman" w:cs="Times New Roman"/>
          <w:sz w:val="18"/>
          <w:szCs w:val="18"/>
        </w:rPr>
        <w:t xml:space="preserve">ogłoszenia </w:t>
      </w:r>
      <w:r w:rsidR="00F159D6" w:rsidRPr="00B23094">
        <w:rPr>
          <w:rFonts w:ascii="Times New Roman" w:eastAsia="Batang" w:hAnsi="Times New Roman" w:cs="Times New Roman"/>
          <w:sz w:val="18"/>
          <w:szCs w:val="18"/>
        </w:rPr>
        <w:t xml:space="preserve">otrzymano w dniu </w:t>
      </w:r>
      <w:r w:rsidR="00451CB3" w:rsidRPr="00B23094">
        <w:rPr>
          <w:rFonts w:ascii="Times New Roman" w:eastAsia="Batang" w:hAnsi="Times New Roman" w:cs="Times New Roman"/>
          <w:sz w:val="18"/>
          <w:szCs w:val="18"/>
        </w:rPr>
        <w:t>04.07</w:t>
      </w:r>
      <w:r w:rsidR="0068693C" w:rsidRPr="00B23094">
        <w:rPr>
          <w:rFonts w:ascii="Times New Roman" w:eastAsia="Batang" w:hAnsi="Times New Roman" w:cs="Times New Roman"/>
          <w:sz w:val="18"/>
          <w:szCs w:val="18"/>
        </w:rPr>
        <w:t>.</w:t>
      </w:r>
      <w:r w:rsidR="00BA5C7D" w:rsidRPr="00B23094">
        <w:rPr>
          <w:rFonts w:ascii="Times New Roman" w:eastAsia="Batang" w:hAnsi="Times New Roman" w:cs="Times New Roman"/>
          <w:sz w:val="18"/>
          <w:szCs w:val="18"/>
        </w:rPr>
        <w:t>20</w:t>
      </w:r>
      <w:r w:rsidR="0068693C" w:rsidRPr="00B23094">
        <w:rPr>
          <w:rFonts w:ascii="Times New Roman" w:eastAsia="Batang" w:hAnsi="Times New Roman" w:cs="Times New Roman"/>
          <w:sz w:val="18"/>
          <w:szCs w:val="18"/>
        </w:rPr>
        <w:t xml:space="preserve">22 , </w:t>
      </w:r>
      <w:r w:rsidRPr="00B23094">
        <w:rPr>
          <w:rFonts w:ascii="Times New Roman" w:eastAsia="Batang" w:hAnsi="Times New Roman" w:cs="Times New Roman"/>
          <w:sz w:val="18"/>
          <w:szCs w:val="18"/>
        </w:rPr>
        <w:t xml:space="preserve">o godz. </w:t>
      </w:r>
      <w:r w:rsidR="00451CB3" w:rsidRPr="00B23094">
        <w:rPr>
          <w:rFonts w:ascii="Times New Roman" w:eastAsia="Batang" w:hAnsi="Times New Roman" w:cs="Times New Roman"/>
          <w:sz w:val="18"/>
          <w:szCs w:val="18"/>
        </w:rPr>
        <w:t xml:space="preserve">10:43 </w:t>
      </w:r>
      <w:r w:rsidRPr="00B23094">
        <w:rPr>
          <w:rFonts w:ascii="Times New Roman" w:eastAsia="Batang" w:hAnsi="Times New Roman" w:cs="Times New Roman"/>
          <w:sz w:val="18"/>
          <w:szCs w:val="18"/>
        </w:rPr>
        <w:t xml:space="preserve">i nadano mu tymczasowy numer referencyjny </w:t>
      </w:r>
      <w:r w:rsidR="00927F97" w:rsidRPr="00B23094">
        <w:rPr>
          <w:rFonts w:ascii="Times New Roman" w:eastAsia="Batang" w:hAnsi="Times New Roman" w:cs="Times New Roman"/>
          <w:sz w:val="18"/>
          <w:szCs w:val="18"/>
        </w:rPr>
        <w:t>ENOTICES-Tuchola1/2022-0</w:t>
      </w:r>
      <w:r w:rsidR="00451CB3" w:rsidRPr="00B23094">
        <w:rPr>
          <w:rFonts w:ascii="Times New Roman" w:eastAsia="Batang" w:hAnsi="Times New Roman" w:cs="Times New Roman"/>
          <w:sz w:val="18"/>
          <w:szCs w:val="18"/>
        </w:rPr>
        <w:t>101055</w:t>
      </w:r>
      <w:r w:rsidRPr="00B23094">
        <w:rPr>
          <w:rFonts w:ascii="Times New Roman" w:eastAsia="Batang" w:hAnsi="Times New Roman" w:cs="Times New Roman"/>
          <w:sz w:val="18"/>
          <w:szCs w:val="18"/>
        </w:rPr>
        <w:t>,</w:t>
      </w:r>
    </w:p>
    <w:p w:rsidR="00914397" w:rsidRPr="00B23094" w:rsidRDefault="00914397" w:rsidP="00CC5941">
      <w:pPr>
        <w:widowControl w:val="0"/>
        <w:numPr>
          <w:ilvl w:val="0"/>
          <w:numId w:val="2"/>
        </w:numPr>
        <w:spacing w:after="0"/>
        <w:rPr>
          <w:rFonts w:ascii="Times New Roman" w:eastAsia="Batang" w:hAnsi="Times New Roman" w:cs="Times New Roman"/>
          <w:sz w:val="18"/>
          <w:szCs w:val="18"/>
        </w:rPr>
      </w:pPr>
      <w:r w:rsidRPr="00B23094">
        <w:rPr>
          <w:rFonts w:ascii="Times New Roman" w:eastAsia="Batang" w:hAnsi="Times New Roman" w:cs="Times New Roman"/>
          <w:sz w:val="18"/>
          <w:szCs w:val="18"/>
        </w:rPr>
        <w:t xml:space="preserve">opublikowano w Dzienniku Urzędowym Unii Europejskiej w dniu </w:t>
      </w:r>
      <w:r w:rsidR="0068693C" w:rsidRPr="00B23094">
        <w:rPr>
          <w:rFonts w:ascii="Times New Roman" w:eastAsia="Batang" w:hAnsi="Times New Roman" w:cs="Times New Roman"/>
          <w:sz w:val="18"/>
          <w:szCs w:val="18"/>
        </w:rPr>
        <w:t>0</w:t>
      </w:r>
      <w:r w:rsidR="00B23094" w:rsidRPr="00B23094">
        <w:rPr>
          <w:rFonts w:ascii="Times New Roman" w:eastAsia="Batang" w:hAnsi="Times New Roman" w:cs="Times New Roman"/>
          <w:sz w:val="18"/>
          <w:szCs w:val="18"/>
        </w:rPr>
        <w:t>8</w:t>
      </w:r>
      <w:r w:rsidR="00D1544B" w:rsidRPr="00B23094">
        <w:rPr>
          <w:rFonts w:ascii="Times New Roman" w:eastAsia="Batang" w:hAnsi="Times New Roman" w:cs="Times New Roman"/>
          <w:sz w:val="18"/>
          <w:szCs w:val="18"/>
        </w:rPr>
        <w:t>.</w:t>
      </w:r>
      <w:r w:rsidR="00927F97" w:rsidRPr="00B23094">
        <w:rPr>
          <w:rFonts w:ascii="Times New Roman" w:eastAsia="Batang" w:hAnsi="Times New Roman" w:cs="Times New Roman"/>
          <w:sz w:val="18"/>
          <w:szCs w:val="18"/>
        </w:rPr>
        <w:t>0</w:t>
      </w:r>
      <w:r w:rsidR="00B23094" w:rsidRPr="00B23094">
        <w:rPr>
          <w:rFonts w:ascii="Times New Roman" w:eastAsia="Batang" w:hAnsi="Times New Roman" w:cs="Times New Roman"/>
          <w:sz w:val="18"/>
          <w:szCs w:val="18"/>
        </w:rPr>
        <w:t>7</w:t>
      </w:r>
      <w:r w:rsidRPr="00B23094">
        <w:rPr>
          <w:rFonts w:ascii="Times New Roman" w:eastAsia="Batang" w:hAnsi="Times New Roman" w:cs="Times New Roman"/>
          <w:sz w:val="18"/>
          <w:szCs w:val="18"/>
        </w:rPr>
        <w:t>.202</w:t>
      </w:r>
      <w:r w:rsidR="00927F97" w:rsidRPr="00B23094">
        <w:rPr>
          <w:rFonts w:ascii="Times New Roman" w:eastAsia="Batang" w:hAnsi="Times New Roman" w:cs="Times New Roman"/>
          <w:sz w:val="18"/>
          <w:szCs w:val="18"/>
        </w:rPr>
        <w:t>2</w:t>
      </w:r>
      <w:r w:rsidRPr="00B23094">
        <w:rPr>
          <w:rFonts w:ascii="Times New Roman" w:eastAsia="Batang" w:hAnsi="Times New Roman" w:cs="Times New Roman"/>
          <w:sz w:val="18"/>
          <w:szCs w:val="18"/>
        </w:rPr>
        <w:t xml:space="preserve"> r., pod nr 202</w:t>
      </w:r>
      <w:r w:rsidR="000D35FE" w:rsidRPr="00B23094">
        <w:rPr>
          <w:rFonts w:ascii="Times New Roman" w:eastAsia="Batang" w:hAnsi="Times New Roman" w:cs="Times New Roman"/>
          <w:sz w:val="18"/>
          <w:szCs w:val="18"/>
        </w:rPr>
        <w:t>2</w:t>
      </w:r>
      <w:r w:rsidRPr="00B23094">
        <w:rPr>
          <w:rFonts w:ascii="Times New Roman" w:eastAsia="Batang" w:hAnsi="Times New Roman" w:cs="Times New Roman"/>
          <w:sz w:val="18"/>
          <w:szCs w:val="18"/>
        </w:rPr>
        <w:t xml:space="preserve">/S </w:t>
      </w:r>
      <w:r w:rsidR="000D35FE" w:rsidRPr="00B23094">
        <w:rPr>
          <w:rFonts w:ascii="Times New Roman" w:eastAsia="Batang" w:hAnsi="Times New Roman" w:cs="Times New Roman"/>
          <w:sz w:val="18"/>
          <w:szCs w:val="18"/>
        </w:rPr>
        <w:t xml:space="preserve"> </w:t>
      </w:r>
      <w:r w:rsidR="0068693C" w:rsidRPr="00B23094">
        <w:rPr>
          <w:rFonts w:ascii="Times New Roman" w:eastAsia="Batang" w:hAnsi="Times New Roman" w:cs="Times New Roman"/>
          <w:sz w:val="18"/>
          <w:szCs w:val="18"/>
        </w:rPr>
        <w:t>1</w:t>
      </w:r>
      <w:r w:rsidR="00B23094" w:rsidRPr="00B23094">
        <w:rPr>
          <w:rFonts w:ascii="Times New Roman" w:eastAsia="Batang" w:hAnsi="Times New Roman" w:cs="Times New Roman"/>
          <w:sz w:val="18"/>
          <w:szCs w:val="18"/>
        </w:rPr>
        <w:t>30</w:t>
      </w:r>
      <w:r w:rsidR="000D35FE" w:rsidRPr="00B23094">
        <w:rPr>
          <w:rFonts w:ascii="Times New Roman" w:eastAsia="Batang" w:hAnsi="Times New Roman" w:cs="Times New Roman"/>
          <w:sz w:val="18"/>
          <w:szCs w:val="18"/>
        </w:rPr>
        <w:t>-</w:t>
      </w:r>
      <w:r w:rsidR="00B23094" w:rsidRPr="00B23094">
        <w:rPr>
          <w:rFonts w:ascii="Times New Roman" w:eastAsia="Batang" w:hAnsi="Times New Roman" w:cs="Times New Roman"/>
          <w:sz w:val="18"/>
          <w:szCs w:val="18"/>
        </w:rPr>
        <w:t>367377</w:t>
      </w:r>
      <w:r w:rsidRPr="00B23094">
        <w:rPr>
          <w:rFonts w:ascii="Times New Roman" w:eastAsia="Batang" w:hAnsi="Times New Roman" w:cs="Times New Roman"/>
          <w:sz w:val="18"/>
          <w:szCs w:val="18"/>
        </w:rPr>
        <w:t>,</w:t>
      </w:r>
    </w:p>
    <w:p w:rsidR="00914397" w:rsidRPr="00B23094" w:rsidRDefault="00914397" w:rsidP="00CC5941">
      <w:pPr>
        <w:widowControl w:val="0"/>
        <w:numPr>
          <w:ilvl w:val="0"/>
          <w:numId w:val="2"/>
        </w:numPr>
        <w:spacing w:after="0"/>
        <w:rPr>
          <w:rFonts w:ascii="Times New Roman" w:eastAsia="Batang" w:hAnsi="Times New Roman" w:cs="Times New Roman"/>
          <w:sz w:val="18"/>
          <w:szCs w:val="18"/>
        </w:rPr>
      </w:pPr>
      <w:r w:rsidRPr="00B23094">
        <w:rPr>
          <w:rFonts w:ascii="Times New Roman" w:eastAsia="Batang" w:hAnsi="Times New Roman" w:cs="Times New Roman"/>
          <w:sz w:val="18"/>
          <w:szCs w:val="18"/>
        </w:rPr>
        <w:t xml:space="preserve">opublikowano  na stronie internetowej prowadzonego postępowania </w:t>
      </w:r>
      <w:r w:rsidRPr="00B23094">
        <w:rPr>
          <w:rFonts w:ascii="Times New Roman" w:eastAsia="Batang" w:hAnsi="Times New Roman" w:cs="Times New Roman"/>
          <w:bCs/>
          <w:sz w:val="18"/>
          <w:szCs w:val="18"/>
        </w:rPr>
        <w:t xml:space="preserve">dostępnej pod adresem: </w:t>
      </w:r>
      <w:hyperlink r:id="rId8" w:history="1">
        <w:r w:rsidRPr="00B23094">
          <w:rPr>
            <w:rStyle w:val="Hipercze"/>
            <w:rFonts w:ascii="Times New Roman" w:eastAsia="Batang" w:hAnsi="Times New Roman" w:cs="Times New Roman"/>
            <w:bCs/>
            <w:sz w:val="18"/>
            <w:szCs w:val="18"/>
          </w:rPr>
          <w:t>https://platformazakupowa.pl/tuchola</w:t>
        </w:r>
      </w:hyperlink>
      <w:r w:rsidRPr="00B23094">
        <w:rPr>
          <w:rFonts w:ascii="Times New Roman" w:eastAsia="Batang" w:hAnsi="Times New Roman" w:cs="Times New Roman"/>
          <w:sz w:val="18"/>
          <w:szCs w:val="18"/>
        </w:rPr>
        <w:t xml:space="preserve">  dniu </w:t>
      </w:r>
      <w:r w:rsidR="0068693C" w:rsidRPr="00B23094">
        <w:rPr>
          <w:rFonts w:ascii="Times New Roman" w:eastAsia="Batang" w:hAnsi="Times New Roman" w:cs="Times New Roman"/>
          <w:sz w:val="18"/>
          <w:szCs w:val="18"/>
        </w:rPr>
        <w:t>0</w:t>
      </w:r>
      <w:r w:rsidR="00B23094" w:rsidRPr="00B23094">
        <w:rPr>
          <w:rFonts w:ascii="Times New Roman" w:eastAsia="Batang" w:hAnsi="Times New Roman" w:cs="Times New Roman"/>
          <w:sz w:val="18"/>
          <w:szCs w:val="18"/>
        </w:rPr>
        <w:t>8</w:t>
      </w:r>
      <w:r w:rsidR="000D35FE" w:rsidRPr="00B23094">
        <w:rPr>
          <w:rFonts w:ascii="Times New Roman" w:eastAsia="Batang" w:hAnsi="Times New Roman" w:cs="Times New Roman"/>
          <w:sz w:val="18"/>
          <w:szCs w:val="18"/>
        </w:rPr>
        <w:t>.0</w:t>
      </w:r>
      <w:r w:rsidR="00B23094" w:rsidRPr="00B23094">
        <w:rPr>
          <w:rFonts w:ascii="Times New Roman" w:eastAsia="Batang" w:hAnsi="Times New Roman" w:cs="Times New Roman"/>
          <w:sz w:val="18"/>
          <w:szCs w:val="18"/>
        </w:rPr>
        <w:t>7</w:t>
      </w:r>
      <w:r w:rsidR="000D35FE" w:rsidRPr="00B23094">
        <w:rPr>
          <w:rFonts w:ascii="Times New Roman" w:eastAsia="Batang" w:hAnsi="Times New Roman" w:cs="Times New Roman"/>
          <w:sz w:val="18"/>
          <w:szCs w:val="18"/>
        </w:rPr>
        <w:t>.2022</w:t>
      </w:r>
      <w:r w:rsidRPr="00B23094">
        <w:rPr>
          <w:rFonts w:ascii="Times New Roman" w:eastAsia="Batang" w:hAnsi="Times New Roman" w:cs="Times New Roman"/>
          <w:sz w:val="18"/>
          <w:szCs w:val="18"/>
        </w:rPr>
        <w:t xml:space="preserve"> r.</w:t>
      </w:r>
    </w:p>
    <w:p w:rsidR="00914397" w:rsidRPr="00B23094" w:rsidRDefault="00914397" w:rsidP="00CC5941">
      <w:pPr>
        <w:widowControl w:val="0"/>
        <w:numPr>
          <w:ilvl w:val="0"/>
          <w:numId w:val="2"/>
        </w:numPr>
        <w:spacing w:after="0"/>
        <w:rPr>
          <w:rFonts w:ascii="Times New Roman" w:eastAsia="Batang" w:hAnsi="Times New Roman" w:cs="Times New Roman"/>
          <w:sz w:val="18"/>
          <w:szCs w:val="18"/>
        </w:rPr>
      </w:pPr>
      <w:r w:rsidRPr="00B23094">
        <w:rPr>
          <w:rFonts w:ascii="Times New Roman" w:eastAsia="Batang" w:hAnsi="Times New Roman" w:cs="Times New Roman"/>
          <w:sz w:val="18"/>
          <w:szCs w:val="18"/>
        </w:rPr>
        <w:t xml:space="preserve">oraz zamieszczono informację o opublikowanym ogłoszeniu na stronie Biuletynu Informacji Publicznej  </w:t>
      </w:r>
      <w:hyperlink r:id="rId9" w:history="1">
        <w:r w:rsidRPr="00B23094">
          <w:rPr>
            <w:rStyle w:val="Hipercze"/>
            <w:rFonts w:ascii="Times New Roman" w:eastAsia="Batang" w:hAnsi="Times New Roman" w:cs="Times New Roman"/>
            <w:sz w:val="18"/>
            <w:szCs w:val="18"/>
          </w:rPr>
          <w:t>www.bip.miasto.tuchola</w:t>
        </w:r>
      </w:hyperlink>
      <w:r w:rsidRPr="00B23094">
        <w:rPr>
          <w:rFonts w:ascii="Times New Roman" w:eastAsia="Batang" w:hAnsi="Times New Roman" w:cs="Times New Roman"/>
          <w:sz w:val="18"/>
          <w:szCs w:val="18"/>
        </w:rPr>
        <w:t xml:space="preserve"> w dniu </w:t>
      </w:r>
      <w:r w:rsidR="000D35FE" w:rsidRPr="00B23094">
        <w:rPr>
          <w:rFonts w:ascii="Times New Roman" w:eastAsia="Batang" w:hAnsi="Times New Roman" w:cs="Times New Roman"/>
          <w:sz w:val="18"/>
          <w:szCs w:val="18"/>
        </w:rPr>
        <w:t>0</w:t>
      </w:r>
      <w:r w:rsidR="00B23094" w:rsidRPr="00B23094">
        <w:rPr>
          <w:rFonts w:ascii="Times New Roman" w:eastAsia="Batang" w:hAnsi="Times New Roman" w:cs="Times New Roman"/>
          <w:sz w:val="18"/>
          <w:szCs w:val="18"/>
        </w:rPr>
        <w:t>8</w:t>
      </w:r>
      <w:r w:rsidR="000D35FE" w:rsidRPr="00B23094">
        <w:rPr>
          <w:rFonts w:ascii="Times New Roman" w:eastAsia="Batang" w:hAnsi="Times New Roman" w:cs="Times New Roman"/>
          <w:sz w:val="18"/>
          <w:szCs w:val="18"/>
        </w:rPr>
        <w:t>.</w:t>
      </w:r>
      <w:r w:rsidR="00B23094" w:rsidRPr="00B23094">
        <w:rPr>
          <w:rFonts w:ascii="Times New Roman" w:eastAsia="Batang" w:hAnsi="Times New Roman" w:cs="Times New Roman"/>
          <w:sz w:val="18"/>
          <w:szCs w:val="18"/>
        </w:rPr>
        <w:t>07.</w:t>
      </w:r>
      <w:r w:rsidR="000D35FE" w:rsidRPr="00B23094">
        <w:rPr>
          <w:rFonts w:ascii="Times New Roman" w:eastAsia="Batang" w:hAnsi="Times New Roman" w:cs="Times New Roman"/>
          <w:sz w:val="18"/>
          <w:szCs w:val="18"/>
        </w:rPr>
        <w:t>2022</w:t>
      </w:r>
      <w:r w:rsidRPr="00B23094">
        <w:rPr>
          <w:rFonts w:ascii="Times New Roman" w:eastAsia="Batang" w:hAnsi="Times New Roman" w:cs="Times New Roman"/>
          <w:sz w:val="18"/>
          <w:szCs w:val="18"/>
        </w:rPr>
        <w:t xml:space="preserve"> r.</w:t>
      </w:r>
    </w:p>
    <w:p w:rsidR="00914397" w:rsidRDefault="00914397" w:rsidP="00914397">
      <w:pPr>
        <w:spacing w:after="0" w:line="240" w:lineRule="auto"/>
        <w:rPr>
          <w:rFonts w:ascii="Times New Roman" w:eastAsia="Batang" w:hAnsi="Times New Roman" w:cs="Times New Roman"/>
          <w:b/>
        </w:rPr>
      </w:pPr>
    </w:p>
    <w:p w:rsidR="006F215E" w:rsidRDefault="006F215E" w:rsidP="00914397">
      <w:pPr>
        <w:spacing w:after="0" w:line="240" w:lineRule="auto"/>
        <w:rPr>
          <w:rFonts w:ascii="Times New Roman" w:eastAsia="Times New Roman" w:hAnsi="Times New Roman" w:cs="Times New Roman"/>
        </w:rPr>
      </w:pPr>
    </w:p>
    <w:p w:rsidR="00D2403C" w:rsidRDefault="00D2403C" w:rsidP="00914397">
      <w:pPr>
        <w:spacing w:after="0" w:line="240" w:lineRule="auto"/>
        <w:rPr>
          <w:rFonts w:ascii="Times New Roman" w:eastAsia="Times New Roman" w:hAnsi="Times New Roman" w:cs="Times New Roman"/>
        </w:rPr>
      </w:pPr>
    </w:p>
    <w:p w:rsidR="00D2403C" w:rsidRDefault="00D2403C" w:rsidP="00914397">
      <w:pPr>
        <w:spacing w:after="0" w:line="240" w:lineRule="auto"/>
        <w:rPr>
          <w:rFonts w:ascii="Times New Roman" w:eastAsia="Times New Roman" w:hAnsi="Times New Roman" w:cs="Times New Roman"/>
        </w:rPr>
      </w:pPr>
    </w:p>
    <w:p w:rsidR="00D2403C" w:rsidRPr="00381A52" w:rsidRDefault="00D2403C" w:rsidP="00914397">
      <w:pPr>
        <w:spacing w:after="0" w:line="240" w:lineRule="auto"/>
        <w:rPr>
          <w:rFonts w:ascii="Times New Roman" w:eastAsia="Times New Roman" w:hAnsi="Times New Roman" w:cs="Times New Roman"/>
        </w:rPr>
      </w:pPr>
    </w:p>
    <w:p w:rsidR="00914397" w:rsidRPr="00381A52" w:rsidRDefault="00914397" w:rsidP="00914397">
      <w:pPr>
        <w:spacing w:after="0" w:line="240" w:lineRule="auto"/>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lastRenderedPageBreak/>
        <w:t xml:space="preserve">I. NAZWA ORAZ ADRES ZAMAWIAJĄCEGO: </w:t>
      </w:r>
    </w:p>
    <w:p w:rsidR="00914397" w:rsidRPr="00381A52" w:rsidRDefault="00914397" w:rsidP="00914397">
      <w:pPr>
        <w:spacing w:after="0" w:line="240" w:lineRule="auto"/>
        <w:ind w:firstLine="142"/>
        <w:rPr>
          <w:rFonts w:ascii="Times New Roman" w:eastAsia="Times New Roman" w:hAnsi="Times New Roman" w:cs="Times New Roman"/>
        </w:rPr>
      </w:pPr>
      <w:r w:rsidRPr="00381A52">
        <w:rPr>
          <w:rFonts w:ascii="Times New Roman" w:eastAsia="Times New Roman" w:hAnsi="Times New Roman" w:cs="Times New Roman"/>
        </w:rPr>
        <w:t xml:space="preserve">Gmina Tuchola </w:t>
      </w:r>
    </w:p>
    <w:p w:rsidR="00914397" w:rsidRPr="00381A52" w:rsidRDefault="00914397" w:rsidP="00914397">
      <w:pPr>
        <w:spacing w:after="0" w:line="240" w:lineRule="auto"/>
        <w:ind w:firstLine="142"/>
        <w:rPr>
          <w:rFonts w:ascii="Times New Roman" w:eastAsia="Times New Roman" w:hAnsi="Times New Roman" w:cs="Times New Roman"/>
        </w:rPr>
      </w:pPr>
      <w:r w:rsidRPr="00381A52">
        <w:rPr>
          <w:rFonts w:ascii="Times New Roman" w:eastAsia="Times New Roman" w:hAnsi="Times New Roman" w:cs="Times New Roman"/>
        </w:rPr>
        <w:t xml:space="preserve">ul. </w:t>
      </w:r>
      <w:r w:rsidR="00D84692">
        <w:rPr>
          <w:rFonts w:ascii="Times New Roman" w:eastAsia="Times New Roman" w:hAnsi="Times New Roman" w:cs="Times New Roman"/>
        </w:rPr>
        <w:t>p</w:t>
      </w:r>
      <w:r w:rsidRPr="00381A52">
        <w:rPr>
          <w:rFonts w:ascii="Times New Roman" w:eastAsia="Times New Roman" w:hAnsi="Times New Roman" w:cs="Times New Roman"/>
        </w:rPr>
        <w:t xml:space="preserve">lac Zamkowy 1, 89-500 Tuchola, </w:t>
      </w:r>
    </w:p>
    <w:p w:rsidR="00914397" w:rsidRPr="00381A52" w:rsidRDefault="00914397" w:rsidP="00A62B05">
      <w:pPr>
        <w:pStyle w:val="Akapitzlist"/>
        <w:widowControl w:val="0"/>
        <w:numPr>
          <w:ilvl w:val="0"/>
          <w:numId w:val="1"/>
        </w:numPr>
        <w:tabs>
          <w:tab w:val="left" w:pos="567"/>
        </w:tabs>
        <w:spacing w:after="0" w:line="240" w:lineRule="auto"/>
        <w:ind w:firstLine="142"/>
        <w:jc w:val="both"/>
        <w:rPr>
          <w:rFonts w:cs="Times New Roman"/>
          <w:sz w:val="22"/>
          <w:lang w:val="en-US"/>
        </w:rPr>
      </w:pPr>
      <w:r w:rsidRPr="00381A52">
        <w:rPr>
          <w:rFonts w:cs="Times New Roman"/>
          <w:sz w:val="22"/>
          <w:lang w:val="en-US"/>
        </w:rPr>
        <w:t>tel.: +48 52 56 42 500</w:t>
      </w:r>
      <w:r w:rsidRPr="00381A52">
        <w:rPr>
          <w:rFonts w:cs="Times New Roman"/>
          <w:sz w:val="22"/>
        </w:rPr>
        <w:t xml:space="preserve">, </w:t>
      </w:r>
      <w:r w:rsidRPr="00381A52">
        <w:rPr>
          <w:rFonts w:cs="Times New Roman"/>
          <w:sz w:val="22"/>
          <w:lang w:val="en-US"/>
        </w:rPr>
        <w:t>fax: +48 52 334 21 38</w:t>
      </w:r>
    </w:p>
    <w:p w:rsidR="00914397" w:rsidRPr="00381A52" w:rsidRDefault="00914397" w:rsidP="00A62B05">
      <w:pPr>
        <w:pStyle w:val="Akapitzlist"/>
        <w:widowControl w:val="0"/>
        <w:numPr>
          <w:ilvl w:val="0"/>
          <w:numId w:val="1"/>
        </w:numPr>
        <w:tabs>
          <w:tab w:val="left" w:pos="567"/>
        </w:tabs>
        <w:spacing w:after="0" w:line="240" w:lineRule="auto"/>
        <w:ind w:firstLine="142"/>
        <w:jc w:val="both"/>
        <w:rPr>
          <w:rFonts w:cs="Times New Roman"/>
          <w:sz w:val="22"/>
          <w:lang w:val="en-US"/>
        </w:rPr>
      </w:pPr>
      <w:r w:rsidRPr="00381A52">
        <w:rPr>
          <w:rFonts w:eastAsia="Times New Roman" w:cs="Times New Roman"/>
          <w:sz w:val="22"/>
        </w:rPr>
        <w:t xml:space="preserve">adres poczty elektronicznej: przetargi212@tuchola.pl </w:t>
      </w:r>
    </w:p>
    <w:p w:rsidR="00914397" w:rsidRPr="00381A52" w:rsidRDefault="00914397" w:rsidP="00A62B05">
      <w:pPr>
        <w:numPr>
          <w:ilvl w:val="0"/>
          <w:numId w:val="1"/>
        </w:numPr>
        <w:spacing w:after="0" w:line="240" w:lineRule="auto"/>
        <w:ind w:firstLine="142"/>
        <w:rPr>
          <w:rFonts w:ascii="Times New Roman" w:eastAsia="Times New Roman" w:hAnsi="Times New Roman" w:cs="Times New Roman"/>
          <w:u w:val="single"/>
          <w:lang w:val="en-US"/>
        </w:rPr>
      </w:pPr>
      <w:r w:rsidRPr="00381A52">
        <w:rPr>
          <w:rFonts w:ascii="Times New Roman" w:eastAsia="Times New Roman" w:hAnsi="Times New Roman" w:cs="Times New Roman"/>
        </w:rPr>
        <w:t xml:space="preserve">adres strony internetowej: </w:t>
      </w:r>
      <w:hyperlink r:id="rId10" w:history="1">
        <w:r w:rsidRPr="00381A52">
          <w:rPr>
            <w:rStyle w:val="Hipercze"/>
            <w:rFonts w:ascii="Times New Roman" w:eastAsia="Times New Roman" w:hAnsi="Times New Roman" w:cs="Times New Roman"/>
          </w:rPr>
          <w:t>www.bip.miasto.tuchola</w:t>
        </w:r>
      </w:hyperlink>
    </w:p>
    <w:p w:rsidR="00914397" w:rsidRPr="00C31FE7" w:rsidRDefault="00914397" w:rsidP="00C31FE7">
      <w:pPr>
        <w:numPr>
          <w:ilvl w:val="0"/>
          <w:numId w:val="1"/>
        </w:numPr>
        <w:spacing w:line="240" w:lineRule="auto"/>
        <w:ind w:firstLine="142"/>
        <w:rPr>
          <w:rFonts w:ascii="Times New Roman" w:eastAsia="Times New Roman" w:hAnsi="Times New Roman" w:cs="Times New Roman"/>
          <w:u w:val="single"/>
          <w:lang w:val="en-US"/>
        </w:rPr>
      </w:pPr>
      <w:r w:rsidRPr="00381A52">
        <w:rPr>
          <w:rFonts w:ascii="Times New Roman" w:hAnsi="Times New Roman" w:cs="Times New Roman"/>
        </w:rPr>
        <w:t xml:space="preserve">strona internetowa prowadzonego postępowania </w:t>
      </w:r>
      <w:r w:rsidRPr="00381A52">
        <w:rPr>
          <w:rFonts w:ascii="Times New Roman" w:hAnsi="Times New Roman" w:cs="Times New Roman"/>
          <w:bCs/>
        </w:rPr>
        <w:t xml:space="preserve">dostępna pod adresem: </w:t>
      </w:r>
      <w:hyperlink r:id="rId11" w:history="1">
        <w:r w:rsidRPr="00381A52">
          <w:rPr>
            <w:rStyle w:val="Hipercze"/>
            <w:rFonts w:ascii="Times New Roman" w:hAnsi="Times New Roman" w:cs="Times New Roman"/>
            <w:bCs/>
          </w:rPr>
          <w:t>https://platformazakupowa.pl/tuchola</w:t>
        </w:r>
      </w:hyperlink>
    </w:p>
    <w:p w:rsidR="00914397" w:rsidRPr="00381A52" w:rsidRDefault="00914397" w:rsidP="00914397">
      <w:pPr>
        <w:spacing w:after="0"/>
        <w:jc w:val="both"/>
        <w:rPr>
          <w:rFonts w:ascii="Times New Roman" w:eastAsia="Times New Roman" w:hAnsi="Times New Roman" w:cs="Times New Roman"/>
          <w:b/>
          <w:color w:val="365F91" w:themeColor="accent1" w:themeShade="BF"/>
        </w:rPr>
      </w:pPr>
      <w:r w:rsidRPr="00381A52">
        <w:rPr>
          <w:rFonts w:ascii="Times New Roman" w:eastAsia="Times New Roman" w:hAnsi="Times New Roman" w:cs="Times New Roman"/>
          <w:b/>
          <w:color w:val="365F91" w:themeColor="accent1" w:themeShade="BF"/>
        </w:rPr>
        <w:t xml:space="preserve">II. ADRES STRONY INTERNETOWEJ, NA KTÓREJ UDOSTĘPNIANIE BĘDĄ ZMIANY I WYJAŚNIENIA TREŚCI SWZ ORAZ INNE DOKUMENTY ZAMÓWIENIA BEZPOŚREDNIO ZWIĄZANE Z POSTĘPOWANIEM O UDZIELENIE ZAMÓWIENIA: </w:t>
      </w:r>
    </w:p>
    <w:p w:rsidR="00914397" w:rsidRPr="00381A52" w:rsidRDefault="00914397" w:rsidP="00914397">
      <w:pPr>
        <w:spacing w:after="0" w:line="240" w:lineRule="auto"/>
        <w:ind w:left="284" w:hanging="284"/>
        <w:jc w:val="both"/>
        <w:rPr>
          <w:rFonts w:ascii="Times New Roman" w:eastAsia="Times New Roman" w:hAnsi="Times New Roman" w:cs="Times New Roman"/>
          <w:highlight w:val="yellow"/>
          <w:u w:val="single"/>
          <w:lang w:val="en-US"/>
        </w:rPr>
      </w:pPr>
      <w:r w:rsidRPr="00381A52">
        <w:rPr>
          <w:rFonts w:ascii="Times New Roman" w:eastAsia="Times New Roman" w:hAnsi="Times New Roman" w:cs="Times New Roman"/>
        </w:rPr>
        <w:t xml:space="preserve">1. Postępowanie prowadzone jest przy użyciu środków komunikacji elektronicznej z wykorzystaniem Platformy zakupowej dostępnej pod adresem: </w:t>
      </w:r>
      <w:hyperlink r:id="rId12" w:history="1">
        <w:r w:rsidRPr="000D2C1D">
          <w:rPr>
            <w:rStyle w:val="Hipercze"/>
            <w:rFonts w:ascii="Times New Roman" w:eastAsia="Times New Roman" w:hAnsi="Times New Roman" w:cs="Times New Roman"/>
            <w:b/>
            <w:bCs/>
            <w:color w:val="auto"/>
            <w:u w:val="none"/>
          </w:rPr>
          <w:t>https://platformazakupowa.pl/tuchola</w:t>
        </w:r>
      </w:hyperlink>
    </w:p>
    <w:p w:rsidR="00914397" w:rsidRPr="00381A52" w:rsidRDefault="00914397" w:rsidP="00914397">
      <w:pPr>
        <w:spacing w:after="0" w:line="240" w:lineRule="auto"/>
        <w:ind w:left="284" w:hanging="284"/>
        <w:jc w:val="both"/>
        <w:rPr>
          <w:rFonts w:ascii="Times New Roman" w:hAnsi="Times New Roman" w:cs="Times New Roman"/>
        </w:rPr>
      </w:pPr>
      <w:r w:rsidRPr="00381A52">
        <w:rPr>
          <w:rFonts w:ascii="Times New Roman" w:eastAsia="Times New Roman" w:hAnsi="Times New Roman" w:cs="Times New Roman"/>
        </w:rPr>
        <w:t xml:space="preserve">2. Zmiany i wyjaśnienia treści SWZ oraz inne dokumenty zamówienia bezpośrednio związane z postępowaniem o udzielenie zamówienia będą udostępniane na stronie internetowej: </w:t>
      </w:r>
      <w:hyperlink r:id="rId13" w:history="1">
        <w:r w:rsidRPr="00381A52">
          <w:rPr>
            <w:rStyle w:val="Hipercze"/>
            <w:rFonts w:ascii="Times New Roman" w:eastAsia="Times New Roman" w:hAnsi="Times New Roman" w:cs="Times New Roman"/>
            <w:bCs/>
            <w:color w:val="auto"/>
            <w:u w:val="none"/>
          </w:rPr>
          <w:t>https://platformazakupowa.pl/tuchola</w:t>
        </w:r>
      </w:hyperlink>
    </w:p>
    <w:p w:rsidR="00914397" w:rsidRPr="00381A52" w:rsidRDefault="00914397" w:rsidP="00914397">
      <w:pPr>
        <w:spacing w:after="0" w:line="240" w:lineRule="auto"/>
        <w:ind w:left="284" w:hanging="284"/>
        <w:jc w:val="both"/>
        <w:rPr>
          <w:rFonts w:ascii="Times New Roman" w:hAnsi="Times New Roman" w:cs="Times New Roman"/>
          <w:bCs/>
        </w:rPr>
      </w:pPr>
      <w:r w:rsidRPr="00381A52">
        <w:rPr>
          <w:rFonts w:ascii="Times New Roman" w:hAnsi="Times New Roman" w:cs="Times New Roman"/>
        </w:rPr>
        <w:t xml:space="preserve">3. </w:t>
      </w:r>
      <w:r w:rsidRPr="00381A52">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hyperlink r:id="rId14" w:history="1">
        <w:r w:rsidRPr="00381A52">
          <w:rPr>
            <w:rStyle w:val="Hipercze"/>
            <w:rFonts w:ascii="Times New Roman" w:hAnsi="Times New Roman" w:cs="Times New Roman"/>
            <w:bCs/>
            <w:color w:val="auto"/>
            <w:u w:val="none"/>
          </w:rPr>
          <w:t>https://drive.google.com/file/d/1Kd1DttbBeiNWt4q4slS4t76lZVKPbkyD/view</w:t>
        </w:r>
      </w:hyperlink>
    </w:p>
    <w:p w:rsidR="00914397" w:rsidRPr="00381A52" w:rsidRDefault="00914397" w:rsidP="000F4971">
      <w:pPr>
        <w:spacing w:after="0" w:line="240" w:lineRule="auto"/>
        <w:ind w:left="284" w:hanging="284"/>
        <w:jc w:val="both"/>
        <w:rPr>
          <w:rFonts w:ascii="Times New Roman" w:hAnsi="Times New Roman" w:cs="Times New Roman"/>
        </w:rPr>
      </w:pPr>
      <w:r w:rsidRPr="00381A52">
        <w:rPr>
          <w:rFonts w:ascii="Times New Roman" w:hAnsi="Times New Roman" w:cs="Times New Roman"/>
        </w:rPr>
        <w:t>4.</w:t>
      </w:r>
      <w:r w:rsidRPr="00381A52">
        <w:rPr>
          <w:rFonts w:ascii="Times New Roman" w:hAnsi="Times New Roman" w:cs="Times New Roman"/>
          <w:bCs/>
        </w:rPr>
        <w:t xml:space="preserve">  Zamawiający informuje, że w przedmiotowym postępowaniu, złożenie oferty możliwe będzie przy użyciu Platformy dostępnej pod adresem: </w:t>
      </w:r>
      <w:hyperlink r:id="rId15" w:history="1">
        <w:r w:rsidRPr="00C1402A">
          <w:rPr>
            <w:rStyle w:val="Hipercze"/>
            <w:rFonts w:ascii="Times New Roman" w:hAnsi="Times New Roman" w:cs="Times New Roman"/>
            <w:b/>
            <w:bCs/>
            <w:color w:val="auto"/>
            <w:u w:val="none"/>
          </w:rPr>
          <w:t>https://platformazakupowa.pl/tuchola</w:t>
        </w:r>
      </w:hyperlink>
    </w:p>
    <w:p w:rsidR="00914397" w:rsidRPr="00381A52" w:rsidRDefault="00914397" w:rsidP="000F4971">
      <w:pPr>
        <w:pStyle w:val="Bezodstpw"/>
        <w:ind w:left="284" w:hanging="284"/>
        <w:jc w:val="both"/>
        <w:rPr>
          <w:rFonts w:cs="Times New Roman"/>
          <w:sz w:val="22"/>
        </w:rPr>
      </w:pPr>
      <w:r w:rsidRPr="00381A52">
        <w:rPr>
          <w:rFonts w:cs="Times New Roman"/>
          <w:sz w:val="22"/>
        </w:rPr>
        <w:t xml:space="preserve">5.  </w:t>
      </w:r>
      <w:r w:rsidRPr="00381A52">
        <w:rPr>
          <w:rFonts w:cs="Times New Roman"/>
          <w:bCs/>
          <w:sz w:val="22"/>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914397" w:rsidRPr="00381A52" w:rsidRDefault="00914397" w:rsidP="00914397">
      <w:pPr>
        <w:spacing w:after="0" w:line="240" w:lineRule="auto"/>
        <w:rPr>
          <w:rFonts w:ascii="Times New Roman" w:eastAsia="Times New Roman" w:hAnsi="Times New Roman" w:cs="Times New Roman"/>
        </w:rPr>
      </w:pPr>
    </w:p>
    <w:p w:rsidR="00914397" w:rsidRPr="00381A52" w:rsidRDefault="00914397" w:rsidP="00914397">
      <w:pPr>
        <w:spacing w:after="0" w:line="240" w:lineRule="auto"/>
        <w:rPr>
          <w:rFonts w:ascii="Times New Roman" w:eastAsia="Times New Roman" w:hAnsi="Times New Roman" w:cs="Times New Roman"/>
          <w:color w:val="365F91" w:themeColor="accent1" w:themeShade="BF"/>
        </w:rPr>
      </w:pPr>
      <w:r w:rsidRPr="00381A52">
        <w:rPr>
          <w:rFonts w:ascii="Times New Roman" w:eastAsia="Times New Roman" w:hAnsi="Times New Roman" w:cs="Times New Roman"/>
          <w:b/>
          <w:bCs/>
          <w:color w:val="365F91" w:themeColor="accent1" w:themeShade="BF"/>
        </w:rPr>
        <w:t xml:space="preserve">III. TRYB UDZIELENIA ZAMÓWIENIA: </w:t>
      </w:r>
    </w:p>
    <w:p w:rsidR="00914397" w:rsidRPr="00381A52" w:rsidRDefault="00914397" w:rsidP="00CC5941">
      <w:pPr>
        <w:pStyle w:val="Akapitzlist"/>
        <w:numPr>
          <w:ilvl w:val="0"/>
          <w:numId w:val="17"/>
        </w:numPr>
        <w:spacing w:after="0" w:line="240" w:lineRule="auto"/>
        <w:ind w:left="284" w:hanging="284"/>
        <w:jc w:val="both"/>
        <w:rPr>
          <w:rFonts w:eastAsia="Times New Roman" w:cs="Times New Roman"/>
          <w:sz w:val="22"/>
        </w:rPr>
      </w:pPr>
      <w:r w:rsidRPr="00381A52">
        <w:rPr>
          <w:rFonts w:eastAsia="Times New Roman" w:cs="Times New Roman"/>
          <w:sz w:val="22"/>
        </w:rPr>
        <w:t xml:space="preserve">Postępowanie o udzielenie zamówienia publicznego prowadzone jest w trybie przetargu nieograniczonego, na podstawie </w:t>
      </w:r>
      <w:r w:rsidRPr="00381A52">
        <w:rPr>
          <w:rFonts w:eastAsia="Times New Roman" w:cs="Times New Roman"/>
          <w:b/>
          <w:sz w:val="22"/>
        </w:rPr>
        <w:t xml:space="preserve">art. 132 ustawy </w:t>
      </w:r>
      <w:r w:rsidRPr="00381A52">
        <w:rPr>
          <w:rFonts w:eastAsia="Times New Roman" w:cs="Times New Roman"/>
          <w:sz w:val="22"/>
        </w:rPr>
        <w:t>z dnia 11 września 2019 r. – Prawo zamówień publicznych (</w:t>
      </w:r>
      <w:r w:rsidR="00262B87">
        <w:rPr>
          <w:rFonts w:eastAsia="Times New Roman" w:cs="Times New Roman"/>
          <w:sz w:val="22"/>
        </w:rPr>
        <w:t xml:space="preserve">j.t.: </w:t>
      </w:r>
      <w:r w:rsidRPr="00381A52">
        <w:rPr>
          <w:rFonts w:eastAsia="Times New Roman" w:cs="Times New Roman"/>
          <w:sz w:val="22"/>
        </w:rPr>
        <w:t>Dz. U. z 2021 r., poz. 1129</w:t>
      </w:r>
      <w:r w:rsidR="00262B87">
        <w:rPr>
          <w:rFonts w:eastAsia="Times New Roman" w:cs="Times New Roman"/>
          <w:sz w:val="22"/>
        </w:rPr>
        <w:t xml:space="preserve"> z późn. zm.</w:t>
      </w:r>
      <w:r w:rsidRPr="00381A52">
        <w:rPr>
          <w:rFonts w:eastAsia="Times New Roman" w:cs="Times New Roman"/>
          <w:sz w:val="22"/>
        </w:rPr>
        <w:t xml:space="preserve">) (zwanej dalej także „PZP”). </w:t>
      </w:r>
    </w:p>
    <w:p w:rsidR="00381A52" w:rsidRPr="00381A52" w:rsidRDefault="00381A52" w:rsidP="00CC5941">
      <w:pPr>
        <w:pStyle w:val="Akapitzlist"/>
        <w:numPr>
          <w:ilvl w:val="0"/>
          <w:numId w:val="17"/>
        </w:numPr>
        <w:spacing w:after="0" w:line="240" w:lineRule="auto"/>
        <w:ind w:left="284" w:hanging="284"/>
        <w:jc w:val="both"/>
        <w:rPr>
          <w:rFonts w:eastAsia="Times New Roman" w:cs="Times New Roman"/>
          <w:sz w:val="22"/>
        </w:rPr>
      </w:pPr>
      <w:r w:rsidRPr="00381A52">
        <w:rPr>
          <w:rFonts w:cs="Times New Roman"/>
          <w:bCs/>
          <w:sz w:val="22"/>
        </w:rPr>
        <w:t>Wartość zamówienia przekracza progi unijne (powyżej kwoty 21</w:t>
      </w:r>
      <w:r w:rsidR="00FD47FA">
        <w:rPr>
          <w:rFonts w:cs="Times New Roman"/>
          <w:bCs/>
          <w:sz w:val="22"/>
        </w:rPr>
        <w:t xml:space="preserve">5 </w:t>
      </w:r>
      <w:r w:rsidRPr="00381A52">
        <w:rPr>
          <w:rFonts w:cs="Times New Roman"/>
          <w:bCs/>
          <w:sz w:val="22"/>
        </w:rPr>
        <w:t>000 euro)</w:t>
      </w:r>
      <w:r w:rsidR="006F215E">
        <w:rPr>
          <w:rFonts w:cs="Times New Roman"/>
          <w:bCs/>
          <w:sz w:val="22"/>
        </w:rPr>
        <w:t xml:space="preserve"> </w:t>
      </w:r>
      <w:r w:rsidRPr="00381A52">
        <w:rPr>
          <w:rFonts w:cs="Times New Roman"/>
          <w:bCs/>
          <w:sz w:val="22"/>
        </w:rPr>
        <w:t>określone w obwieszczeniu prezesa urzędu zamówień publicznych</w:t>
      </w:r>
      <w:r w:rsidR="006F215E">
        <w:rPr>
          <w:rFonts w:cs="Times New Roman"/>
          <w:bCs/>
          <w:sz w:val="22"/>
        </w:rPr>
        <w:t>,</w:t>
      </w:r>
      <w:r w:rsidRPr="00381A52">
        <w:rPr>
          <w:rFonts w:cs="Times New Roman"/>
          <w:bCs/>
          <w:sz w:val="22"/>
        </w:rPr>
        <w:t xml:space="preserve"> o którym mowa w</w:t>
      </w:r>
      <w:r w:rsidR="006F215E">
        <w:rPr>
          <w:rFonts w:cs="Times New Roman"/>
          <w:bCs/>
          <w:sz w:val="22"/>
        </w:rPr>
        <w:t xml:space="preserve"> </w:t>
      </w:r>
      <w:r w:rsidRPr="00381A52">
        <w:rPr>
          <w:rFonts w:cs="Times New Roman"/>
          <w:bCs/>
          <w:sz w:val="22"/>
        </w:rPr>
        <w:t>art.</w:t>
      </w:r>
      <w:r w:rsidR="006F215E">
        <w:rPr>
          <w:rFonts w:cs="Times New Roman"/>
          <w:bCs/>
          <w:sz w:val="22"/>
        </w:rPr>
        <w:t xml:space="preserve"> </w:t>
      </w:r>
      <w:r w:rsidRPr="00381A52">
        <w:rPr>
          <w:rFonts w:cs="Times New Roman"/>
          <w:bCs/>
          <w:sz w:val="22"/>
        </w:rPr>
        <w:t>3</w:t>
      </w:r>
      <w:r w:rsidR="006F215E">
        <w:rPr>
          <w:rFonts w:cs="Times New Roman"/>
          <w:bCs/>
          <w:sz w:val="22"/>
        </w:rPr>
        <w:t xml:space="preserve"> </w:t>
      </w:r>
      <w:r w:rsidRPr="00381A52">
        <w:rPr>
          <w:rFonts w:cs="Times New Roman"/>
          <w:bCs/>
          <w:sz w:val="22"/>
        </w:rPr>
        <w:t>ust.</w:t>
      </w:r>
      <w:r w:rsidR="006F215E">
        <w:rPr>
          <w:rFonts w:cs="Times New Roman"/>
          <w:bCs/>
          <w:sz w:val="22"/>
        </w:rPr>
        <w:t xml:space="preserve"> </w:t>
      </w:r>
      <w:r w:rsidRPr="00381A52">
        <w:rPr>
          <w:rFonts w:cs="Times New Roman"/>
          <w:bCs/>
          <w:sz w:val="22"/>
        </w:rPr>
        <w:t>3</w:t>
      </w:r>
      <w:r w:rsidR="006F215E">
        <w:rPr>
          <w:rFonts w:cs="Times New Roman"/>
          <w:bCs/>
          <w:sz w:val="22"/>
        </w:rPr>
        <w:t xml:space="preserve"> </w:t>
      </w:r>
      <w:r w:rsidRPr="00381A52">
        <w:rPr>
          <w:rFonts w:cs="Times New Roman"/>
          <w:bCs/>
          <w:sz w:val="22"/>
        </w:rPr>
        <w:t>ustawy z</w:t>
      </w:r>
      <w:r w:rsidR="00262B87">
        <w:rPr>
          <w:rFonts w:cs="Times New Roman"/>
          <w:bCs/>
          <w:sz w:val="22"/>
        </w:rPr>
        <w:t xml:space="preserve"> </w:t>
      </w:r>
      <w:r w:rsidRPr="00381A52">
        <w:rPr>
          <w:rFonts w:cs="Times New Roman"/>
          <w:bCs/>
          <w:sz w:val="22"/>
        </w:rPr>
        <w:t>dnia</w:t>
      </w:r>
      <w:r w:rsidR="006F215E">
        <w:rPr>
          <w:rFonts w:cs="Times New Roman"/>
          <w:bCs/>
          <w:sz w:val="22"/>
        </w:rPr>
        <w:t xml:space="preserve"> </w:t>
      </w:r>
      <w:r w:rsidRPr="00381A52">
        <w:rPr>
          <w:rFonts w:cs="Times New Roman"/>
          <w:bCs/>
          <w:sz w:val="22"/>
        </w:rPr>
        <w:t>11</w:t>
      </w:r>
      <w:r w:rsidR="006F215E">
        <w:rPr>
          <w:rFonts w:cs="Times New Roman"/>
          <w:bCs/>
          <w:sz w:val="22"/>
        </w:rPr>
        <w:t xml:space="preserve"> </w:t>
      </w:r>
      <w:r w:rsidRPr="00381A52">
        <w:rPr>
          <w:rFonts w:cs="Times New Roman"/>
          <w:bCs/>
          <w:sz w:val="22"/>
        </w:rPr>
        <w:t>września</w:t>
      </w:r>
      <w:r w:rsidR="00262B87">
        <w:rPr>
          <w:rFonts w:cs="Times New Roman"/>
          <w:bCs/>
          <w:sz w:val="22"/>
        </w:rPr>
        <w:t xml:space="preserve"> </w:t>
      </w:r>
      <w:r w:rsidRPr="00381A52">
        <w:rPr>
          <w:rFonts w:cs="Times New Roman"/>
          <w:bCs/>
          <w:sz w:val="22"/>
        </w:rPr>
        <w:t>2019</w:t>
      </w:r>
      <w:r w:rsidR="006F215E">
        <w:rPr>
          <w:rFonts w:cs="Times New Roman"/>
          <w:bCs/>
          <w:sz w:val="22"/>
        </w:rPr>
        <w:t xml:space="preserve"> </w:t>
      </w:r>
      <w:r w:rsidRPr="00381A52">
        <w:rPr>
          <w:rFonts w:cs="Times New Roman"/>
          <w:bCs/>
          <w:sz w:val="22"/>
        </w:rPr>
        <w:t>r.</w:t>
      </w:r>
      <w:r w:rsidR="006F215E">
        <w:rPr>
          <w:rFonts w:cs="Times New Roman"/>
          <w:bCs/>
          <w:sz w:val="22"/>
        </w:rPr>
        <w:t xml:space="preserve"> </w:t>
      </w:r>
      <w:r w:rsidRPr="00381A52">
        <w:rPr>
          <w:rFonts w:cs="Times New Roman"/>
          <w:bCs/>
          <w:sz w:val="22"/>
        </w:rPr>
        <w:t xml:space="preserve">prawo zamówień publicznych </w:t>
      </w:r>
    </w:p>
    <w:p w:rsidR="00914397" w:rsidRPr="00381A52" w:rsidRDefault="00914397" w:rsidP="00CC5941">
      <w:pPr>
        <w:pStyle w:val="Akapitzlist"/>
        <w:numPr>
          <w:ilvl w:val="0"/>
          <w:numId w:val="17"/>
        </w:numPr>
        <w:spacing w:after="0" w:line="240" w:lineRule="auto"/>
        <w:ind w:left="284" w:hanging="284"/>
        <w:jc w:val="both"/>
        <w:rPr>
          <w:rFonts w:eastAsia="Times New Roman" w:cs="Times New Roman"/>
          <w:sz w:val="22"/>
        </w:rPr>
      </w:pPr>
      <w:r w:rsidRPr="00381A52">
        <w:rPr>
          <w:rFonts w:cs="Times New Roman"/>
          <w:bCs/>
          <w:sz w:val="22"/>
        </w:rPr>
        <w:t xml:space="preserve">W zakresie nieuregulowanym niniejszą Specyfikacją Warunków Zamówienia, zwaną dalej </w:t>
      </w:r>
      <w:r w:rsidRPr="00381A52">
        <w:rPr>
          <w:rFonts w:cs="Times New Roman"/>
          <w:b/>
          <w:bCs/>
          <w:sz w:val="22"/>
        </w:rPr>
        <w:t>„SWZ”,</w:t>
      </w:r>
      <w:r w:rsidRPr="00381A52">
        <w:rPr>
          <w:rFonts w:cs="Times New Roman"/>
          <w:bCs/>
          <w:sz w:val="22"/>
        </w:rPr>
        <w:t xml:space="preserve"> zastosowanie mają przepisy ustawy Pzp. </w:t>
      </w:r>
    </w:p>
    <w:p w:rsidR="00914397" w:rsidRPr="00381A52" w:rsidRDefault="00914397" w:rsidP="00CC5941">
      <w:pPr>
        <w:pStyle w:val="Akapitzlist"/>
        <w:numPr>
          <w:ilvl w:val="0"/>
          <w:numId w:val="17"/>
        </w:numPr>
        <w:spacing w:after="0" w:line="240" w:lineRule="auto"/>
        <w:ind w:left="284" w:hanging="284"/>
        <w:jc w:val="both"/>
        <w:rPr>
          <w:rFonts w:eastAsia="Times New Roman" w:cs="Times New Roman"/>
          <w:sz w:val="22"/>
        </w:rPr>
      </w:pPr>
      <w:r w:rsidRPr="00381A52">
        <w:rPr>
          <w:rFonts w:cs="Times New Roman"/>
          <w:bCs/>
          <w:sz w:val="22"/>
        </w:rPr>
        <w:t>Ilekroć w Specyfikacji Warunków Zamówienia  innych dokumentach dotyczących postępowania mowa jest o:</w:t>
      </w:r>
    </w:p>
    <w:p w:rsidR="00914397" w:rsidRPr="00381A52" w:rsidRDefault="00914397" w:rsidP="00CC5941">
      <w:pPr>
        <w:pStyle w:val="Bezodstpw"/>
        <w:numPr>
          <w:ilvl w:val="0"/>
          <w:numId w:val="16"/>
        </w:numPr>
        <w:ind w:left="567" w:hanging="283"/>
        <w:jc w:val="both"/>
        <w:rPr>
          <w:rFonts w:cs="Times New Roman"/>
          <w:bCs/>
          <w:sz w:val="22"/>
        </w:rPr>
      </w:pPr>
      <w:r w:rsidRPr="00381A52">
        <w:rPr>
          <w:rFonts w:cs="Times New Roman"/>
          <w:bCs/>
          <w:sz w:val="22"/>
        </w:rPr>
        <w:t>ustawie Prawo zamówień publicznych - zwanej dalej ustawą, należy przez to rozumieć ustawę z dnia 11 września 2019 r. – Prawo zamówień publicznych (t.j. Dz. U. z 2021 r. poz. 1129</w:t>
      </w:r>
      <w:r w:rsidR="00262B87">
        <w:rPr>
          <w:rFonts w:cs="Times New Roman"/>
          <w:bCs/>
          <w:sz w:val="22"/>
        </w:rPr>
        <w:t xml:space="preserve"> z późn. zm.</w:t>
      </w:r>
      <w:r w:rsidRPr="00381A52">
        <w:rPr>
          <w:rFonts w:cs="Times New Roman"/>
          <w:bCs/>
          <w:sz w:val="22"/>
        </w:rPr>
        <w:t>),</w:t>
      </w:r>
    </w:p>
    <w:p w:rsidR="00914397" w:rsidRPr="00381A52" w:rsidRDefault="00914397" w:rsidP="00CC5941">
      <w:pPr>
        <w:pStyle w:val="Bezodstpw"/>
        <w:numPr>
          <w:ilvl w:val="0"/>
          <w:numId w:val="16"/>
        </w:numPr>
        <w:ind w:left="567" w:hanging="283"/>
        <w:jc w:val="both"/>
        <w:rPr>
          <w:rFonts w:cs="Times New Roman"/>
          <w:bCs/>
          <w:sz w:val="22"/>
        </w:rPr>
      </w:pPr>
      <w:bookmarkStart w:id="28" w:name="_Ref381878960"/>
      <w:r w:rsidRPr="00381A52">
        <w:rPr>
          <w:rFonts w:cs="Times New Roman"/>
          <w:bCs/>
          <w:sz w:val="22"/>
        </w:rPr>
        <w:t>ofercie, należy przez to rozumieć złożony u Zamawiającego w formie dokumentu elektronicznego opatrzonego kwalifikowanym podpisem elektronicznym formularz ofertowy</w:t>
      </w:r>
      <w:r w:rsidR="006F215E">
        <w:rPr>
          <w:rFonts w:cs="Times New Roman"/>
          <w:bCs/>
          <w:sz w:val="22"/>
        </w:rPr>
        <w:t>,</w:t>
      </w:r>
      <w:r w:rsidRPr="00381A52">
        <w:rPr>
          <w:rFonts w:cs="Times New Roman"/>
          <w:bCs/>
          <w:sz w:val="22"/>
        </w:rPr>
        <w:t xml:space="preserve"> </w:t>
      </w:r>
    </w:p>
    <w:p w:rsidR="00914397" w:rsidRPr="00381A52" w:rsidRDefault="00914397" w:rsidP="00CC5941">
      <w:pPr>
        <w:pStyle w:val="Bezodstpw"/>
        <w:numPr>
          <w:ilvl w:val="0"/>
          <w:numId w:val="16"/>
        </w:numPr>
        <w:ind w:left="567" w:hanging="283"/>
        <w:jc w:val="both"/>
        <w:rPr>
          <w:rFonts w:cs="Times New Roman"/>
          <w:bCs/>
          <w:sz w:val="22"/>
        </w:rPr>
      </w:pPr>
      <w:bookmarkStart w:id="29" w:name="_Ref381878780"/>
      <w:bookmarkEnd w:id="28"/>
      <w:r w:rsidRPr="00381A52">
        <w:rPr>
          <w:rFonts w:cs="Times New Roman"/>
          <w:bCs/>
          <w:sz w:val="22"/>
        </w:rPr>
        <w:t xml:space="preserve">osobie upoważnionej do występowania i podpisywania w imieniu Wykonawcy, należy przez to rozumieć osobę wymienioną w dokumencie uprawniającym Wykonawcę do występowania w obrocie prawnym. </w:t>
      </w:r>
    </w:p>
    <w:p w:rsidR="00914397" w:rsidRDefault="00914397" w:rsidP="00CC5941">
      <w:pPr>
        <w:pStyle w:val="Bezodstpw"/>
        <w:numPr>
          <w:ilvl w:val="0"/>
          <w:numId w:val="16"/>
        </w:numPr>
        <w:ind w:left="567" w:hanging="283"/>
        <w:jc w:val="both"/>
        <w:rPr>
          <w:rFonts w:cs="Times New Roman"/>
          <w:bCs/>
          <w:sz w:val="22"/>
        </w:rPr>
      </w:pPr>
      <w:r w:rsidRPr="00381A52">
        <w:rPr>
          <w:rFonts w:cs="Times New Roman"/>
          <w:bCs/>
          <w:sz w:val="22"/>
        </w:rPr>
        <w:t xml:space="preserve">w przypadku gdy upoważnienie do podpisania oferty nie wynika bezpośrednio </w:t>
      </w:r>
      <w:r w:rsidRPr="00381A52">
        <w:rPr>
          <w:rFonts w:cs="Times New Roman"/>
          <w:bCs/>
          <w:sz w:val="22"/>
        </w:rPr>
        <w:br/>
        <w:t>z właściwego rejestru, niezbędne jest dołączenie do oferty oryginału pełnomocnictwa wystawionego przez osoby do tego upoważnione.</w:t>
      </w:r>
      <w:bookmarkEnd w:id="29"/>
    </w:p>
    <w:p w:rsidR="007518C3" w:rsidRDefault="007518C3" w:rsidP="007518C3">
      <w:pPr>
        <w:pStyle w:val="Bezodstpw"/>
        <w:ind w:left="567"/>
        <w:jc w:val="both"/>
        <w:rPr>
          <w:rFonts w:cs="Times New Roman"/>
          <w:bCs/>
          <w:sz w:val="22"/>
        </w:rPr>
      </w:pPr>
    </w:p>
    <w:p w:rsidR="007518C3" w:rsidRPr="007518C3" w:rsidRDefault="007518C3" w:rsidP="007518C3">
      <w:pPr>
        <w:pStyle w:val="Bezodstpw"/>
        <w:ind w:left="567"/>
        <w:jc w:val="both"/>
        <w:rPr>
          <w:rFonts w:cs="Times New Roman"/>
          <w:bCs/>
          <w:sz w:val="22"/>
        </w:rPr>
      </w:pPr>
    </w:p>
    <w:p w:rsidR="000D2C1D" w:rsidRDefault="000D2C1D" w:rsidP="00914397">
      <w:pPr>
        <w:spacing w:after="0" w:line="240" w:lineRule="auto"/>
        <w:rPr>
          <w:rFonts w:ascii="Times New Roman" w:eastAsia="Times New Roman" w:hAnsi="Times New Roman" w:cs="Times New Roman"/>
          <w:b/>
          <w:bCs/>
          <w:color w:val="365F91" w:themeColor="accent1" w:themeShade="BF"/>
        </w:rPr>
      </w:pPr>
    </w:p>
    <w:p w:rsidR="00914397" w:rsidRPr="00CE605C" w:rsidRDefault="00914397" w:rsidP="00914397">
      <w:pPr>
        <w:spacing w:after="0" w:line="240" w:lineRule="auto"/>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lastRenderedPageBreak/>
        <w:t xml:space="preserve">IV. OPIS PRZEDMIOTU ZAMÓWIENIA </w:t>
      </w:r>
    </w:p>
    <w:p w:rsidR="00BF28E8" w:rsidRPr="00BF28E8" w:rsidRDefault="00BF28E8" w:rsidP="00CC5941">
      <w:pPr>
        <w:pStyle w:val="Akapitzlist"/>
        <w:numPr>
          <w:ilvl w:val="0"/>
          <w:numId w:val="32"/>
        </w:numPr>
        <w:overflowPunct w:val="0"/>
        <w:autoSpaceDE w:val="0"/>
        <w:autoSpaceDN w:val="0"/>
        <w:adjustRightInd w:val="0"/>
        <w:spacing w:after="0"/>
        <w:contextualSpacing w:val="0"/>
        <w:jc w:val="both"/>
        <w:rPr>
          <w:rFonts w:cs="Times New Roman"/>
          <w:vanish/>
          <w:sz w:val="22"/>
          <w:szCs w:val="24"/>
        </w:rPr>
      </w:pPr>
    </w:p>
    <w:p w:rsidR="00BF28E8" w:rsidRPr="00BF28E8" w:rsidRDefault="00BF28E8" w:rsidP="00CC5941">
      <w:pPr>
        <w:pStyle w:val="Akapitzlist"/>
        <w:numPr>
          <w:ilvl w:val="0"/>
          <w:numId w:val="32"/>
        </w:numPr>
        <w:overflowPunct w:val="0"/>
        <w:autoSpaceDE w:val="0"/>
        <w:autoSpaceDN w:val="0"/>
        <w:adjustRightInd w:val="0"/>
        <w:spacing w:after="0"/>
        <w:contextualSpacing w:val="0"/>
        <w:jc w:val="both"/>
        <w:rPr>
          <w:rFonts w:cs="Times New Roman"/>
          <w:vanish/>
          <w:sz w:val="22"/>
          <w:szCs w:val="24"/>
        </w:rPr>
      </w:pPr>
    </w:p>
    <w:p w:rsidR="00BF28E8" w:rsidRPr="00BF28E8" w:rsidRDefault="00BF28E8" w:rsidP="00CC5941">
      <w:pPr>
        <w:pStyle w:val="Akapitzlist"/>
        <w:numPr>
          <w:ilvl w:val="0"/>
          <w:numId w:val="32"/>
        </w:numPr>
        <w:overflowPunct w:val="0"/>
        <w:autoSpaceDE w:val="0"/>
        <w:autoSpaceDN w:val="0"/>
        <w:adjustRightInd w:val="0"/>
        <w:spacing w:after="0"/>
        <w:contextualSpacing w:val="0"/>
        <w:jc w:val="both"/>
        <w:rPr>
          <w:rFonts w:cs="Times New Roman"/>
          <w:vanish/>
          <w:sz w:val="22"/>
          <w:szCs w:val="24"/>
        </w:rPr>
      </w:pPr>
    </w:p>
    <w:p w:rsidR="00BF28E8" w:rsidRPr="00BF28E8" w:rsidRDefault="00BF28E8" w:rsidP="00CC5941">
      <w:pPr>
        <w:pStyle w:val="Akapitzlist"/>
        <w:numPr>
          <w:ilvl w:val="0"/>
          <w:numId w:val="32"/>
        </w:numPr>
        <w:overflowPunct w:val="0"/>
        <w:autoSpaceDE w:val="0"/>
        <w:autoSpaceDN w:val="0"/>
        <w:adjustRightInd w:val="0"/>
        <w:spacing w:after="0"/>
        <w:contextualSpacing w:val="0"/>
        <w:jc w:val="both"/>
        <w:rPr>
          <w:rFonts w:cs="Times New Roman"/>
          <w:vanish/>
          <w:sz w:val="22"/>
          <w:szCs w:val="24"/>
        </w:rPr>
      </w:pPr>
    </w:p>
    <w:p w:rsidR="00BF28E8" w:rsidRPr="00D84692" w:rsidRDefault="00BF28E8" w:rsidP="00CC5941">
      <w:pPr>
        <w:pStyle w:val="Tekstpodstawowy"/>
        <w:numPr>
          <w:ilvl w:val="1"/>
          <w:numId w:val="32"/>
        </w:numPr>
        <w:overflowPunct w:val="0"/>
        <w:autoSpaceDE w:val="0"/>
        <w:autoSpaceDN w:val="0"/>
        <w:adjustRightInd w:val="0"/>
        <w:spacing w:after="0"/>
        <w:ind w:left="432"/>
        <w:rPr>
          <w:rFonts w:ascii="Times New Roman" w:hAnsi="Times New Roman" w:cs="Times New Roman"/>
          <w:b/>
          <w:bCs/>
        </w:rPr>
      </w:pPr>
      <w:r w:rsidRPr="006243A1">
        <w:rPr>
          <w:rFonts w:ascii="Times New Roman" w:hAnsi="Times New Roman" w:cs="Times New Roman"/>
        </w:rPr>
        <w:t xml:space="preserve">Nazwa przedmiotu zamówienia: </w:t>
      </w:r>
      <w:r w:rsidR="00D84692" w:rsidRPr="00D84692">
        <w:rPr>
          <w:rFonts w:ascii="Times New Roman" w:hAnsi="Times New Roman" w:cs="Times New Roman"/>
          <w:b/>
          <w:bCs/>
        </w:rPr>
        <w:t>Dostawa sprzętu oraz usług w ramach projektu grantowego „Cyfrowa Gmina” na podstawie umowy o powierzenie grantu o numerze 3514/2/2021</w:t>
      </w:r>
    </w:p>
    <w:p w:rsidR="00403D1F" w:rsidRPr="00D84692" w:rsidRDefault="00BF28E8" w:rsidP="00CC5941">
      <w:pPr>
        <w:pStyle w:val="Tekstpodstawowy"/>
        <w:numPr>
          <w:ilvl w:val="1"/>
          <w:numId w:val="32"/>
        </w:numPr>
        <w:overflowPunct w:val="0"/>
        <w:autoSpaceDE w:val="0"/>
        <w:autoSpaceDN w:val="0"/>
        <w:adjustRightInd w:val="0"/>
        <w:spacing w:after="0"/>
        <w:ind w:left="432"/>
        <w:jc w:val="both"/>
        <w:rPr>
          <w:rFonts w:ascii="Times New Roman" w:hAnsi="Times New Roman" w:cs="Times New Roman"/>
          <w:bCs/>
        </w:rPr>
      </w:pPr>
      <w:r w:rsidRPr="00D84692">
        <w:rPr>
          <w:rFonts w:ascii="Times New Roman" w:hAnsi="Times New Roman" w:cs="Times New Roman"/>
          <w:bCs/>
        </w:rPr>
        <w:t xml:space="preserve">Zadanie jest dofinansowane </w:t>
      </w:r>
      <w:bookmarkStart w:id="30" w:name="_Hlk87253741"/>
      <w:r w:rsidRPr="00D84692">
        <w:rPr>
          <w:rFonts w:ascii="Times New Roman" w:hAnsi="Times New Roman" w:cs="Times New Roman"/>
          <w:bCs/>
        </w:rPr>
        <w:t>z</w:t>
      </w:r>
      <w:bookmarkStart w:id="31" w:name="_Hlk87252956"/>
      <w:r w:rsidRPr="00D84692">
        <w:rPr>
          <w:rFonts w:ascii="Times New Roman" w:hAnsi="Times New Roman" w:cs="Times New Roman"/>
          <w:bCs/>
        </w:rPr>
        <w:t xml:space="preserve"> </w:t>
      </w:r>
      <w:bookmarkEnd w:id="30"/>
      <w:r w:rsidRPr="00D84692">
        <w:rPr>
          <w:rFonts w:ascii="Times New Roman" w:eastAsia="Times New Roman" w:hAnsi="Times New Roman" w:cs="Times New Roman"/>
        </w:rPr>
        <w:t xml:space="preserve"> projektu na podstawie </w:t>
      </w:r>
      <w:r w:rsidR="00CB209A" w:rsidRPr="00CB209A">
        <w:rPr>
          <w:rFonts w:ascii="Times New Roman" w:hAnsi="Times New Roman" w:cs="Times New Roman"/>
        </w:rPr>
        <w:t>Programu Operacyjnego Polska Cyfrowa</w:t>
      </w:r>
      <w:r w:rsidR="00CB209A" w:rsidRPr="00CB209A">
        <w:rPr>
          <w:rFonts w:ascii="Times New Roman" w:eastAsia="Calibri" w:hAnsi="Times New Roman" w:cs="Times New Roman"/>
        </w:rPr>
        <w:t xml:space="preserve"> </w:t>
      </w:r>
      <w:r w:rsidR="00CB209A" w:rsidRPr="00CB209A">
        <w:rPr>
          <w:rFonts w:ascii="Times New Roman" w:hAnsi="Times New Roman" w:cs="Times New Roman"/>
        </w:rPr>
        <w:t>na lata 2014-2020, w ramach V Osi Programu – rozwój cyfrowy JST oraz wzmocnienie cyfrowej odporności na zagrożenia – REACT-EU</w:t>
      </w:r>
      <w:r w:rsidR="00CB209A" w:rsidRPr="00CB209A">
        <w:rPr>
          <w:rFonts w:ascii="Times New Roman" w:eastAsia="Calibri" w:hAnsi="Times New Roman" w:cs="Times New Roman"/>
        </w:rPr>
        <w:t xml:space="preserve"> </w:t>
      </w:r>
      <w:r w:rsidR="00CB209A" w:rsidRPr="00CB209A">
        <w:rPr>
          <w:rFonts w:ascii="Times New Roman" w:hAnsi="Times New Roman" w:cs="Times New Roman"/>
        </w:rPr>
        <w:t>współfinansowanego ze środków Unii Europejskiej wg zawartej umowy powierzenia grantu Nr</w:t>
      </w:r>
      <w:r w:rsidR="00CB209A" w:rsidRPr="00CB209A">
        <w:rPr>
          <w:rFonts w:ascii="Times New Roman" w:eastAsia="Calibri" w:hAnsi="Times New Roman" w:cs="Times New Roman"/>
        </w:rPr>
        <w:t xml:space="preserve"> </w:t>
      </w:r>
      <w:r w:rsidR="00CB209A" w:rsidRPr="00CB209A">
        <w:rPr>
          <w:rFonts w:ascii="Times New Roman" w:hAnsi="Times New Roman" w:cs="Times New Roman"/>
        </w:rPr>
        <w:t>3514/2/2021 z dnia 17.02.2022 r.</w:t>
      </w:r>
    </w:p>
    <w:p w:rsidR="00BF28E8" w:rsidRPr="00EF425D" w:rsidRDefault="00BF28E8" w:rsidP="00403D1F">
      <w:pPr>
        <w:pStyle w:val="Tekstpodstawowy"/>
        <w:overflowPunct w:val="0"/>
        <w:autoSpaceDE w:val="0"/>
        <w:autoSpaceDN w:val="0"/>
        <w:adjustRightInd w:val="0"/>
        <w:spacing w:after="0"/>
        <w:ind w:left="432"/>
        <w:jc w:val="both"/>
        <w:rPr>
          <w:rFonts w:ascii="Times New Roman" w:hAnsi="Times New Roman" w:cs="Times New Roman"/>
          <w:b/>
          <w:bCs/>
        </w:rPr>
      </w:pPr>
      <w:r w:rsidRPr="006243A1">
        <w:rPr>
          <w:rFonts w:ascii="Times New Roman" w:hAnsi="Times New Roman" w:cs="Times New Roman"/>
          <w:b/>
        </w:rPr>
        <w:t xml:space="preserve">Zamawiający zastrzega sobie, że – w wyniku braku dofinansowania ze środków ww. </w:t>
      </w:r>
      <w:r w:rsidRPr="00EF425D">
        <w:rPr>
          <w:rFonts w:ascii="Times New Roman" w:hAnsi="Times New Roman" w:cs="Times New Roman"/>
          <w:b/>
        </w:rPr>
        <w:t>zrezygnuje z realizacji zamówienia.</w:t>
      </w:r>
    </w:p>
    <w:p w:rsidR="00952034" w:rsidRPr="00952034" w:rsidRDefault="00BF28E8" w:rsidP="00CC5941">
      <w:pPr>
        <w:pStyle w:val="Tekstpodstawowy"/>
        <w:widowControl w:val="0"/>
        <w:numPr>
          <w:ilvl w:val="1"/>
          <w:numId w:val="32"/>
        </w:numPr>
        <w:overflowPunct w:val="0"/>
        <w:autoSpaceDE w:val="0"/>
        <w:autoSpaceDN w:val="0"/>
        <w:adjustRightInd w:val="0"/>
        <w:spacing w:after="0"/>
        <w:ind w:left="426" w:hanging="426"/>
        <w:jc w:val="both"/>
        <w:rPr>
          <w:rFonts w:ascii="Times New Roman" w:hAnsi="Times New Roman" w:cs="Times New Roman"/>
          <w:color w:val="FF0000"/>
          <w:u w:val="single"/>
        </w:rPr>
      </w:pPr>
      <w:r w:rsidRPr="00EF425D">
        <w:rPr>
          <w:rFonts w:ascii="Times New Roman" w:hAnsi="Times New Roman" w:cs="Times New Roman"/>
          <w:color w:val="000000"/>
        </w:rPr>
        <w:t xml:space="preserve">Przedmiot zamówienia podlega podziałowi </w:t>
      </w:r>
      <w:r w:rsidRPr="00952034">
        <w:rPr>
          <w:rFonts w:ascii="Times New Roman" w:hAnsi="Times New Roman" w:cs="Times New Roman"/>
          <w:color w:val="000000"/>
        </w:rPr>
        <w:t>na</w:t>
      </w:r>
      <w:r w:rsidRPr="00952034">
        <w:rPr>
          <w:rFonts w:ascii="Times New Roman" w:hAnsi="Times New Roman" w:cs="Times New Roman"/>
          <w:b/>
          <w:color w:val="000000"/>
        </w:rPr>
        <w:t xml:space="preserve"> </w:t>
      </w:r>
      <w:r w:rsidR="007A3A4A">
        <w:rPr>
          <w:rFonts w:ascii="Times New Roman" w:hAnsi="Times New Roman" w:cs="Times New Roman"/>
          <w:b/>
          <w:color w:val="000000"/>
        </w:rPr>
        <w:t>4</w:t>
      </w:r>
      <w:r w:rsidRPr="00EF425D">
        <w:rPr>
          <w:rFonts w:ascii="Times New Roman" w:hAnsi="Times New Roman" w:cs="Times New Roman"/>
          <w:b/>
          <w:color w:val="000000"/>
        </w:rPr>
        <w:t xml:space="preserve"> części. </w:t>
      </w:r>
      <w:r w:rsidRPr="008D7B3D">
        <w:rPr>
          <w:rFonts w:ascii="Times New Roman" w:hAnsi="Times New Roman" w:cs="Times New Roman"/>
          <w:color w:val="000000"/>
          <w:u w:val="single"/>
        </w:rPr>
        <w:t xml:space="preserve">Wykonawca może </w:t>
      </w:r>
      <w:r w:rsidR="007A3A4A">
        <w:rPr>
          <w:rFonts w:ascii="Times New Roman" w:hAnsi="Times New Roman" w:cs="Times New Roman"/>
          <w:color w:val="000000"/>
          <w:u w:val="single"/>
        </w:rPr>
        <w:t xml:space="preserve">złożyć ofertę na jedną z części, </w:t>
      </w:r>
      <w:r w:rsidRPr="008D7B3D">
        <w:rPr>
          <w:rFonts w:ascii="Times New Roman" w:hAnsi="Times New Roman" w:cs="Times New Roman"/>
          <w:color w:val="000000"/>
          <w:u w:val="single"/>
        </w:rPr>
        <w:t>kilka</w:t>
      </w:r>
      <w:r w:rsidR="007A3A4A">
        <w:rPr>
          <w:rFonts w:ascii="Times New Roman" w:hAnsi="Times New Roman" w:cs="Times New Roman"/>
          <w:color w:val="000000"/>
          <w:u w:val="single"/>
        </w:rPr>
        <w:t xml:space="preserve"> lub wszystkie części zamówienia</w:t>
      </w:r>
    </w:p>
    <w:p w:rsidR="00952034" w:rsidRPr="00952034" w:rsidRDefault="00952034" w:rsidP="00952034">
      <w:pPr>
        <w:pStyle w:val="Akapitzlist"/>
        <w:autoSpaceDE w:val="0"/>
        <w:autoSpaceDN w:val="0"/>
        <w:adjustRightInd w:val="0"/>
        <w:ind w:left="502"/>
        <w:jc w:val="both"/>
        <w:rPr>
          <w:rFonts w:cs="Times New Roman"/>
          <w:color w:val="000000"/>
          <w:sz w:val="22"/>
        </w:rPr>
      </w:pPr>
      <w:r w:rsidRPr="00952034">
        <w:rPr>
          <w:rFonts w:cs="Times New Roman"/>
          <w:color w:val="000000"/>
          <w:sz w:val="22"/>
        </w:rPr>
        <w:t xml:space="preserve">Część </w:t>
      </w:r>
      <w:r>
        <w:rPr>
          <w:rFonts w:cs="Times New Roman"/>
          <w:color w:val="000000"/>
          <w:sz w:val="22"/>
        </w:rPr>
        <w:t>1</w:t>
      </w:r>
      <w:r w:rsidRPr="00952034">
        <w:rPr>
          <w:rFonts w:cs="Times New Roman"/>
          <w:color w:val="000000"/>
          <w:sz w:val="22"/>
        </w:rPr>
        <w:t>. Zakup serwerów, oprogramowania, macierzy dyskowej, UPS, zabezpieczeń logicznych</w:t>
      </w:r>
    </w:p>
    <w:p w:rsidR="00952034" w:rsidRPr="00952034" w:rsidRDefault="00952034" w:rsidP="00952034">
      <w:pPr>
        <w:pStyle w:val="Akapitzlist"/>
        <w:autoSpaceDE w:val="0"/>
        <w:autoSpaceDN w:val="0"/>
        <w:adjustRightInd w:val="0"/>
        <w:ind w:left="502"/>
        <w:jc w:val="both"/>
        <w:rPr>
          <w:rFonts w:cs="Times New Roman"/>
          <w:color w:val="000000"/>
          <w:sz w:val="22"/>
        </w:rPr>
      </w:pPr>
      <w:r w:rsidRPr="00952034">
        <w:rPr>
          <w:rFonts w:cs="Times New Roman"/>
          <w:color w:val="000000"/>
          <w:sz w:val="22"/>
        </w:rPr>
        <w:t xml:space="preserve">Część </w:t>
      </w:r>
      <w:r w:rsidR="007A3A4A">
        <w:rPr>
          <w:rFonts w:cs="Times New Roman"/>
          <w:color w:val="000000"/>
          <w:sz w:val="22"/>
        </w:rPr>
        <w:t>2</w:t>
      </w:r>
      <w:r w:rsidRPr="00952034">
        <w:rPr>
          <w:rFonts w:cs="Times New Roman"/>
          <w:color w:val="000000"/>
          <w:sz w:val="22"/>
        </w:rPr>
        <w:t>. Zakup tabletów – 20 szt.</w:t>
      </w:r>
    </w:p>
    <w:p w:rsidR="00952034" w:rsidRPr="00952034" w:rsidRDefault="00952034" w:rsidP="00952034">
      <w:pPr>
        <w:pStyle w:val="Akapitzlist"/>
        <w:autoSpaceDE w:val="0"/>
        <w:autoSpaceDN w:val="0"/>
        <w:adjustRightInd w:val="0"/>
        <w:ind w:left="502"/>
        <w:jc w:val="both"/>
        <w:rPr>
          <w:rFonts w:cs="Times New Roman"/>
          <w:color w:val="000000"/>
          <w:sz w:val="22"/>
        </w:rPr>
      </w:pPr>
      <w:r w:rsidRPr="00952034">
        <w:rPr>
          <w:rFonts w:cs="Times New Roman"/>
          <w:color w:val="000000"/>
          <w:sz w:val="22"/>
        </w:rPr>
        <w:t xml:space="preserve">Część </w:t>
      </w:r>
      <w:r w:rsidR="007A3A4A">
        <w:rPr>
          <w:rFonts w:cs="Times New Roman"/>
          <w:color w:val="000000"/>
          <w:sz w:val="22"/>
        </w:rPr>
        <w:t>3</w:t>
      </w:r>
      <w:r w:rsidRPr="00952034">
        <w:rPr>
          <w:rFonts w:cs="Times New Roman"/>
          <w:color w:val="000000"/>
          <w:sz w:val="22"/>
        </w:rPr>
        <w:t>. Zakup laptopów – 8 szt.</w:t>
      </w:r>
    </w:p>
    <w:p w:rsidR="00952034" w:rsidRPr="00952034" w:rsidRDefault="00952034" w:rsidP="00952034">
      <w:pPr>
        <w:pStyle w:val="Akapitzlist"/>
        <w:autoSpaceDE w:val="0"/>
        <w:autoSpaceDN w:val="0"/>
        <w:adjustRightInd w:val="0"/>
        <w:spacing w:after="0"/>
        <w:ind w:left="502"/>
        <w:jc w:val="both"/>
        <w:rPr>
          <w:rFonts w:cs="Times New Roman"/>
          <w:color w:val="000000"/>
          <w:sz w:val="22"/>
        </w:rPr>
      </w:pPr>
      <w:r w:rsidRPr="00952034">
        <w:rPr>
          <w:rFonts w:cs="Times New Roman"/>
          <w:color w:val="000000"/>
          <w:sz w:val="22"/>
        </w:rPr>
        <w:t xml:space="preserve">Część </w:t>
      </w:r>
      <w:r w:rsidR="007A3A4A">
        <w:rPr>
          <w:rFonts w:cs="Times New Roman"/>
          <w:color w:val="000000"/>
          <w:sz w:val="22"/>
        </w:rPr>
        <w:t>4</w:t>
      </w:r>
      <w:r w:rsidRPr="00952034">
        <w:rPr>
          <w:rFonts w:cs="Times New Roman"/>
          <w:color w:val="000000"/>
          <w:sz w:val="22"/>
        </w:rPr>
        <w:t>. Zakup zestawów komputerowych – 20 szt.</w:t>
      </w:r>
    </w:p>
    <w:bookmarkEnd w:id="31"/>
    <w:p w:rsidR="00BF28E8" w:rsidRPr="007A3A4A" w:rsidRDefault="00BF28E8" w:rsidP="00CC5941">
      <w:pPr>
        <w:pStyle w:val="Tekstpodstawowy"/>
        <w:widowControl w:val="0"/>
        <w:numPr>
          <w:ilvl w:val="1"/>
          <w:numId w:val="32"/>
        </w:numPr>
        <w:overflowPunct w:val="0"/>
        <w:autoSpaceDE w:val="0"/>
        <w:autoSpaceDN w:val="0"/>
        <w:adjustRightInd w:val="0"/>
        <w:spacing w:after="0" w:line="240" w:lineRule="atLeast"/>
        <w:ind w:left="426" w:hanging="426"/>
        <w:jc w:val="both"/>
        <w:rPr>
          <w:rFonts w:ascii="Times New Roman" w:hAnsi="Times New Roman" w:cs="Times New Roman"/>
          <w:b/>
          <w:color w:val="FF0000"/>
        </w:rPr>
      </w:pPr>
      <w:r w:rsidRPr="007A3A4A">
        <w:rPr>
          <w:rFonts w:ascii="Times New Roman" w:hAnsi="Times New Roman" w:cs="Times New Roman"/>
        </w:rPr>
        <w:t xml:space="preserve">Nazwa i kod przedmiotu zamówienia według Wspólnego Słownika Zamówień: </w:t>
      </w:r>
    </w:p>
    <w:p w:rsidR="00BF28E8" w:rsidRPr="007A3A4A" w:rsidRDefault="00BF28E8" w:rsidP="00403D1F">
      <w:pPr>
        <w:pStyle w:val="Tekstpodstawowy"/>
        <w:widowControl w:val="0"/>
        <w:overflowPunct w:val="0"/>
        <w:autoSpaceDE w:val="0"/>
        <w:autoSpaceDN w:val="0"/>
        <w:adjustRightInd w:val="0"/>
        <w:spacing w:after="0" w:line="240" w:lineRule="atLeast"/>
        <w:ind w:left="1418" w:hanging="992"/>
        <w:jc w:val="both"/>
        <w:rPr>
          <w:rFonts w:ascii="Times New Roman" w:hAnsi="Times New Roman" w:cs="Times New Roman"/>
        </w:rPr>
      </w:pPr>
      <w:r w:rsidRPr="007A3A4A">
        <w:rPr>
          <w:rFonts w:ascii="Times New Roman" w:hAnsi="Times New Roman" w:cs="Times New Roman"/>
        </w:rPr>
        <w:t>30200000-1 - urządzenia komputerowe</w:t>
      </w:r>
    </w:p>
    <w:p w:rsidR="00FD47FA" w:rsidRPr="007A3A4A" w:rsidRDefault="00FD47FA" w:rsidP="00403D1F">
      <w:pPr>
        <w:pStyle w:val="Tekstpodstawowy"/>
        <w:widowControl w:val="0"/>
        <w:overflowPunct w:val="0"/>
        <w:autoSpaceDE w:val="0"/>
        <w:autoSpaceDN w:val="0"/>
        <w:adjustRightInd w:val="0"/>
        <w:spacing w:after="0" w:line="240" w:lineRule="atLeast"/>
        <w:ind w:left="1418" w:hanging="992"/>
        <w:jc w:val="both"/>
        <w:rPr>
          <w:rFonts w:ascii="Times New Roman" w:hAnsi="Times New Roman" w:cs="Times New Roman"/>
        </w:rPr>
      </w:pPr>
      <w:r w:rsidRPr="007A3A4A">
        <w:rPr>
          <w:rFonts w:ascii="Times New Roman" w:hAnsi="Times New Roman" w:cs="Times New Roman"/>
        </w:rPr>
        <w:t>30213100-6 – komputery przenośne</w:t>
      </w:r>
    </w:p>
    <w:p w:rsidR="00BF28E8" w:rsidRPr="007A3A4A" w:rsidRDefault="00BF28E8" w:rsidP="00BF28E8">
      <w:pPr>
        <w:pStyle w:val="Tekstpodstawowy"/>
        <w:widowControl w:val="0"/>
        <w:overflowPunct w:val="0"/>
        <w:spacing w:after="0" w:line="240" w:lineRule="atLeast"/>
        <w:ind w:left="1418" w:hanging="992"/>
        <w:jc w:val="both"/>
        <w:rPr>
          <w:rFonts w:ascii="Times New Roman" w:hAnsi="Times New Roman" w:cs="Times New Roman"/>
        </w:rPr>
      </w:pPr>
      <w:r w:rsidRPr="007A3A4A">
        <w:rPr>
          <w:rFonts w:ascii="Times New Roman" w:hAnsi="Times New Roman" w:cs="Times New Roman"/>
        </w:rPr>
        <w:t>302</w:t>
      </w:r>
      <w:r w:rsidR="00451CB3">
        <w:rPr>
          <w:rFonts w:ascii="Times New Roman" w:hAnsi="Times New Roman" w:cs="Times New Roman"/>
        </w:rPr>
        <w:t>13</w:t>
      </w:r>
      <w:r w:rsidR="00317294">
        <w:rPr>
          <w:rFonts w:ascii="Times New Roman" w:hAnsi="Times New Roman" w:cs="Times New Roman"/>
        </w:rPr>
        <w:t>2</w:t>
      </w:r>
      <w:r w:rsidR="00451CB3">
        <w:rPr>
          <w:rFonts w:ascii="Times New Roman" w:hAnsi="Times New Roman" w:cs="Times New Roman"/>
        </w:rPr>
        <w:t xml:space="preserve">00 </w:t>
      </w:r>
      <w:r w:rsidRPr="007A3A4A">
        <w:rPr>
          <w:rFonts w:ascii="Times New Roman" w:hAnsi="Times New Roman" w:cs="Times New Roman"/>
        </w:rPr>
        <w:t>-</w:t>
      </w:r>
      <w:r w:rsidR="00451CB3">
        <w:rPr>
          <w:rFonts w:ascii="Times New Roman" w:hAnsi="Times New Roman" w:cs="Times New Roman"/>
        </w:rPr>
        <w:t>7</w:t>
      </w:r>
      <w:r w:rsidRPr="007A3A4A">
        <w:rPr>
          <w:rFonts w:ascii="Times New Roman" w:hAnsi="Times New Roman" w:cs="Times New Roman"/>
        </w:rPr>
        <w:t xml:space="preserve"> </w:t>
      </w:r>
      <w:r w:rsidR="00451CB3">
        <w:rPr>
          <w:rFonts w:ascii="Times New Roman" w:hAnsi="Times New Roman" w:cs="Times New Roman"/>
        </w:rPr>
        <w:t>–</w:t>
      </w:r>
      <w:r w:rsidRPr="007A3A4A">
        <w:rPr>
          <w:rFonts w:ascii="Times New Roman" w:hAnsi="Times New Roman" w:cs="Times New Roman"/>
        </w:rPr>
        <w:t xml:space="preserve"> </w:t>
      </w:r>
      <w:r w:rsidR="00451CB3">
        <w:rPr>
          <w:rFonts w:ascii="Times New Roman" w:hAnsi="Times New Roman" w:cs="Times New Roman"/>
        </w:rPr>
        <w:t>komputer tablet</w:t>
      </w:r>
    </w:p>
    <w:p w:rsidR="00BF28E8" w:rsidRPr="007A3A4A" w:rsidRDefault="00BF28E8" w:rsidP="00BF28E8">
      <w:pPr>
        <w:pStyle w:val="Tekstpodstawowy"/>
        <w:widowControl w:val="0"/>
        <w:overflowPunct w:val="0"/>
        <w:autoSpaceDE w:val="0"/>
        <w:autoSpaceDN w:val="0"/>
        <w:adjustRightInd w:val="0"/>
        <w:spacing w:after="0" w:line="240" w:lineRule="atLeast"/>
        <w:ind w:left="1418" w:hanging="992"/>
        <w:jc w:val="both"/>
        <w:rPr>
          <w:rFonts w:ascii="Times New Roman" w:hAnsi="Times New Roman" w:cs="Times New Roman"/>
        </w:rPr>
      </w:pPr>
      <w:r w:rsidRPr="007A3A4A">
        <w:rPr>
          <w:rFonts w:ascii="Times New Roman" w:hAnsi="Times New Roman" w:cs="Times New Roman"/>
        </w:rPr>
        <w:t>48000000-8 - pakiety oprogramowania i systemy informatyczne</w:t>
      </w:r>
    </w:p>
    <w:p w:rsidR="00A70ED0" w:rsidRPr="007A3A4A" w:rsidRDefault="00105B68" w:rsidP="00BA3954">
      <w:pPr>
        <w:pStyle w:val="Default"/>
        <w:rPr>
          <w:color w:val="auto"/>
          <w:sz w:val="22"/>
          <w:szCs w:val="22"/>
        </w:rPr>
      </w:pPr>
      <w:r w:rsidRPr="007A3A4A">
        <w:rPr>
          <w:color w:val="auto"/>
          <w:sz w:val="22"/>
          <w:szCs w:val="22"/>
        </w:rPr>
        <w:t xml:space="preserve"> </w:t>
      </w:r>
      <w:r w:rsidR="00F47E0B" w:rsidRPr="007A3A4A">
        <w:rPr>
          <w:color w:val="auto"/>
          <w:sz w:val="22"/>
          <w:szCs w:val="22"/>
        </w:rPr>
        <w:t xml:space="preserve">       30213300-8  - komputer biurkowy</w:t>
      </w:r>
    </w:p>
    <w:p w:rsidR="00BF28E8" w:rsidRPr="006243A1" w:rsidRDefault="00BF28E8" w:rsidP="00CC5941">
      <w:pPr>
        <w:pStyle w:val="Tekstpodstawowy"/>
        <w:widowControl w:val="0"/>
        <w:numPr>
          <w:ilvl w:val="1"/>
          <w:numId w:val="32"/>
        </w:numPr>
        <w:overflowPunct w:val="0"/>
        <w:autoSpaceDE w:val="0"/>
        <w:autoSpaceDN w:val="0"/>
        <w:adjustRightInd w:val="0"/>
        <w:spacing w:after="0" w:line="240" w:lineRule="atLeast"/>
        <w:ind w:left="426" w:hanging="426"/>
        <w:jc w:val="both"/>
        <w:rPr>
          <w:rStyle w:val="Brak"/>
          <w:rFonts w:ascii="Times New Roman" w:hAnsi="Times New Roman" w:cs="Times New Roman"/>
          <w:b/>
        </w:rPr>
      </w:pPr>
      <w:r w:rsidRPr="006243A1">
        <w:rPr>
          <w:rFonts w:ascii="Times New Roman" w:eastAsia="Arial" w:hAnsi="Times New Roman" w:cs="Times New Roman"/>
          <w:bCs/>
        </w:rPr>
        <w:t xml:space="preserve">Przedmiot zamówienia obejmuje dostawę fabrycznie nowego sprzętu, to znaczy wyprodukowane nie wcześniej niż w 2021 r. </w:t>
      </w:r>
      <w:r w:rsidRPr="006243A1">
        <w:rPr>
          <w:rStyle w:val="Brak"/>
          <w:rFonts w:ascii="Times New Roman" w:hAnsi="Times New Roman" w:cs="Times New Roman"/>
        </w:rPr>
        <w:t xml:space="preserve">– jego zakres (ilość i parametry) </w:t>
      </w:r>
      <w:r w:rsidRPr="006243A1">
        <w:rPr>
          <w:rStyle w:val="Brak"/>
          <w:rFonts w:ascii="Times New Roman" w:hAnsi="Times New Roman" w:cs="Times New Roman"/>
          <w:b/>
        </w:rPr>
        <w:t xml:space="preserve">szczegółowo określono w załączniku </w:t>
      </w:r>
      <w:r w:rsidRPr="00D84692">
        <w:rPr>
          <w:rStyle w:val="Brak"/>
          <w:rFonts w:ascii="Times New Roman" w:hAnsi="Times New Roman" w:cs="Times New Roman"/>
          <w:b/>
        </w:rPr>
        <w:t>nr 1 do</w:t>
      </w:r>
      <w:r w:rsidRPr="006243A1">
        <w:rPr>
          <w:rStyle w:val="Brak"/>
          <w:rFonts w:ascii="Times New Roman" w:hAnsi="Times New Roman" w:cs="Times New Roman"/>
          <w:b/>
        </w:rPr>
        <w:t xml:space="preserve"> SWZ </w:t>
      </w:r>
      <w:r w:rsidRPr="006243A1">
        <w:rPr>
          <w:rStyle w:val="Brak"/>
          <w:rFonts w:ascii="Times New Roman" w:hAnsi="Times New Roman" w:cs="Times New Roman"/>
        </w:rPr>
        <w:t>stanowiącym szczegółowy opis przedmiotu zamówienia.</w:t>
      </w:r>
    </w:p>
    <w:p w:rsidR="00BF28E8" w:rsidRPr="006243A1" w:rsidRDefault="00BF28E8" w:rsidP="00CC5941">
      <w:pPr>
        <w:pStyle w:val="Tekstpodstawowy"/>
        <w:widowControl w:val="0"/>
        <w:numPr>
          <w:ilvl w:val="0"/>
          <w:numId w:val="33"/>
        </w:numPr>
        <w:overflowPunct w:val="0"/>
        <w:autoSpaceDE w:val="0"/>
        <w:autoSpaceDN w:val="0"/>
        <w:adjustRightInd w:val="0"/>
        <w:spacing w:after="0" w:line="240" w:lineRule="atLeast"/>
        <w:ind w:left="709" w:hanging="283"/>
        <w:jc w:val="both"/>
        <w:rPr>
          <w:rStyle w:val="Brak"/>
          <w:rFonts w:ascii="Times New Roman" w:eastAsia="Arial" w:hAnsi="Times New Roman" w:cs="Times New Roman"/>
          <w:bCs/>
        </w:rPr>
      </w:pPr>
      <w:r w:rsidRPr="006243A1">
        <w:rPr>
          <w:rStyle w:val="Brak"/>
          <w:rFonts w:ascii="Times New Roman" w:eastAsia="Arial" w:hAnsi="Times New Roman" w:cs="Times New Roman"/>
          <w:bCs/>
        </w:rPr>
        <w:t>Zamówienie obejmuje dostawę przedmiotu zamówienia do siedziby Zamawiającego w dniach od poniedziałku do piątku w godzinach 8:00 - 14:00 – po wcześniejszym uzgodnieniu z Zamawiającym terminu dostawy urządzeń.</w:t>
      </w:r>
    </w:p>
    <w:p w:rsidR="00BF28E8" w:rsidRPr="00C31FE7" w:rsidRDefault="00BF28E8" w:rsidP="00CC5941">
      <w:pPr>
        <w:pStyle w:val="Tekstpodstawowy"/>
        <w:widowControl w:val="0"/>
        <w:numPr>
          <w:ilvl w:val="0"/>
          <w:numId w:val="33"/>
        </w:numPr>
        <w:overflowPunct w:val="0"/>
        <w:autoSpaceDE w:val="0"/>
        <w:autoSpaceDN w:val="0"/>
        <w:adjustRightInd w:val="0"/>
        <w:spacing w:after="0" w:line="240" w:lineRule="atLeast"/>
        <w:ind w:left="709" w:hanging="283"/>
        <w:jc w:val="both"/>
        <w:rPr>
          <w:rFonts w:ascii="Times New Roman" w:eastAsia="Arial" w:hAnsi="Times New Roman" w:cs="Times New Roman"/>
        </w:rPr>
      </w:pPr>
      <w:r w:rsidRPr="006243A1">
        <w:rPr>
          <w:rFonts w:ascii="Times New Roman" w:eastAsia="Arial" w:hAnsi="Times New Roman" w:cs="Times New Roman"/>
        </w:rPr>
        <w:t xml:space="preserve">Wykonawca zobowiązany jest wykonać dostawy z należytą starannością, zgodnie z obowiązującymi przepisami, standardami, postanowieniami Umowy, z uwzględnieniem </w:t>
      </w:r>
      <w:r w:rsidRPr="00C31FE7">
        <w:rPr>
          <w:rFonts w:ascii="Times New Roman" w:eastAsia="Arial" w:hAnsi="Times New Roman" w:cs="Times New Roman"/>
        </w:rPr>
        <w:t>wymogów bhp, organizacją oraz realizacją umowy bez zakłóceń.</w:t>
      </w:r>
    </w:p>
    <w:p w:rsidR="00C31FE7" w:rsidRPr="00C31FE7" w:rsidRDefault="00C31FE7" w:rsidP="00CC5941">
      <w:pPr>
        <w:pStyle w:val="Tekstpodstawowy"/>
        <w:widowControl w:val="0"/>
        <w:numPr>
          <w:ilvl w:val="0"/>
          <w:numId w:val="33"/>
        </w:numPr>
        <w:overflowPunct w:val="0"/>
        <w:autoSpaceDE w:val="0"/>
        <w:autoSpaceDN w:val="0"/>
        <w:adjustRightInd w:val="0"/>
        <w:spacing w:after="0" w:line="240" w:lineRule="atLeast"/>
        <w:ind w:left="709" w:hanging="283"/>
        <w:jc w:val="both"/>
        <w:rPr>
          <w:rFonts w:ascii="Times New Roman" w:eastAsia="Arial" w:hAnsi="Times New Roman" w:cs="Times New Roman"/>
          <w:b/>
        </w:rPr>
      </w:pPr>
      <w:r w:rsidRPr="00C31FE7">
        <w:rPr>
          <w:rFonts w:ascii="Times New Roman" w:hAnsi="Times New Roman" w:cs="Times New Roman"/>
          <w:b/>
          <w:u w:val="single"/>
        </w:rPr>
        <w:t>Wykonawca zobowiązany jest do oferty załączyć dokumentację techniczną oferowanego sprzętu.</w:t>
      </w:r>
    </w:p>
    <w:p w:rsidR="00BF28E8" w:rsidRPr="006243A1" w:rsidRDefault="00BF28E8" w:rsidP="00CC5941">
      <w:pPr>
        <w:pStyle w:val="Tekstpodstawowy"/>
        <w:widowControl w:val="0"/>
        <w:numPr>
          <w:ilvl w:val="0"/>
          <w:numId w:val="33"/>
        </w:numPr>
        <w:overflowPunct w:val="0"/>
        <w:autoSpaceDE w:val="0"/>
        <w:autoSpaceDN w:val="0"/>
        <w:adjustRightInd w:val="0"/>
        <w:spacing w:after="0" w:line="240" w:lineRule="atLeast"/>
        <w:ind w:left="709" w:hanging="283"/>
        <w:jc w:val="both"/>
        <w:rPr>
          <w:rFonts w:ascii="Times New Roman" w:hAnsi="Times New Roman" w:cs="Times New Roman"/>
        </w:rPr>
      </w:pPr>
      <w:r w:rsidRPr="006243A1">
        <w:rPr>
          <w:rFonts w:ascii="Times New Roman" w:hAnsi="Times New Roman" w:cs="Times New Roman"/>
        </w:rPr>
        <w:t xml:space="preserve">Gwarancja jakości na dostarczony przedmiot zamówienia będzie podlegała ocenie przez </w:t>
      </w:r>
      <w:r w:rsidRPr="00EC3AE6">
        <w:rPr>
          <w:rFonts w:ascii="Times New Roman" w:hAnsi="Times New Roman" w:cs="Times New Roman"/>
        </w:rPr>
        <w:t xml:space="preserve">Zamawiającego jako jedno z kryteriów oceny ofert, które zostało szczegółowo opisane w </w:t>
      </w:r>
      <w:r w:rsidRPr="00EC3AE6">
        <w:rPr>
          <w:rFonts w:ascii="Times New Roman" w:hAnsi="Times New Roman" w:cs="Times New Roman"/>
          <w:b/>
        </w:rPr>
        <w:t xml:space="preserve">rozdz. </w:t>
      </w:r>
      <w:r w:rsidR="005F4C2C" w:rsidRPr="00EC3AE6">
        <w:rPr>
          <w:rFonts w:ascii="Times New Roman" w:hAnsi="Times New Roman" w:cs="Times New Roman"/>
          <w:b/>
        </w:rPr>
        <w:t>XX</w:t>
      </w:r>
      <w:r w:rsidR="00EC3AE6" w:rsidRPr="00EC3AE6">
        <w:rPr>
          <w:rFonts w:ascii="Times New Roman" w:hAnsi="Times New Roman" w:cs="Times New Roman"/>
          <w:b/>
        </w:rPr>
        <w:t>II</w:t>
      </w:r>
      <w:r w:rsidRPr="00EC3AE6">
        <w:rPr>
          <w:rFonts w:ascii="Times New Roman" w:hAnsi="Times New Roman" w:cs="Times New Roman"/>
          <w:b/>
        </w:rPr>
        <w:t xml:space="preserve"> SWZ</w:t>
      </w:r>
      <w:r w:rsidRPr="00EC3AE6">
        <w:rPr>
          <w:rFonts w:ascii="Times New Roman" w:hAnsi="Times New Roman" w:cs="Times New Roman"/>
        </w:rPr>
        <w:t>.</w:t>
      </w:r>
      <w:r w:rsidRPr="00EF425D">
        <w:rPr>
          <w:rFonts w:ascii="Times New Roman" w:hAnsi="Times New Roman" w:cs="Times New Roman"/>
        </w:rPr>
        <w:t xml:space="preserve"> Zamawiający wymaga aby w okresie gwarancji i rękojmi wszelkie naprawy lub wymiany, objęte gwarancją lub rękojmią, dokonywane były w ramach wynagrodzenia umownego. Zamawiający</w:t>
      </w:r>
      <w:r w:rsidRPr="006243A1">
        <w:rPr>
          <w:rFonts w:ascii="Times New Roman" w:hAnsi="Times New Roman" w:cs="Times New Roman"/>
        </w:rPr>
        <w:t xml:space="preserve"> nie będzie ponosił jakichkolwiek kosztów związanych z naprawami lub wymianą. </w:t>
      </w:r>
      <w:r w:rsidRPr="006243A1">
        <w:rPr>
          <w:rFonts w:ascii="Times New Roman" w:hAnsi="Times New Roman" w:cs="Times New Roman"/>
          <w:b/>
        </w:rPr>
        <w:t xml:space="preserve">Minimalny wymagany okres gwarancji urządzeń </w:t>
      </w:r>
      <w:r w:rsidR="00EF425D">
        <w:rPr>
          <w:rFonts w:ascii="Times New Roman" w:hAnsi="Times New Roman" w:cs="Times New Roman"/>
          <w:b/>
        </w:rPr>
        <w:t>2</w:t>
      </w:r>
      <w:r w:rsidRPr="006243A1">
        <w:rPr>
          <w:rFonts w:ascii="Times New Roman" w:hAnsi="Times New Roman" w:cs="Times New Roman"/>
          <w:b/>
        </w:rPr>
        <w:t xml:space="preserve"> </w:t>
      </w:r>
      <w:r w:rsidR="00EF425D">
        <w:rPr>
          <w:rFonts w:ascii="Times New Roman" w:hAnsi="Times New Roman" w:cs="Times New Roman"/>
          <w:b/>
        </w:rPr>
        <w:t>lata</w:t>
      </w:r>
      <w:r w:rsidRPr="006243A1">
        <w:rPr>
          <w:rFonts w:ascii="Times New Roman" w:hAnsi="Times New Roman" w:cs="Times New Roman"/>
          <w:b/>
        </w:rPr>
        <w:t xml:space="preserve"> (</w:t>
      </w:r>
      <w:r w:rsidR="00EF425D">
        <w:rPr>
          <w:rFonts w:ascii="Times New Roman" w:hAnsi="Times New Roman" w:cs="Times New Roman"/>
          <w:b/>
        </w:rPr>
        <w:t>24</w:t>
      </w:r>
      <w:r w:rsidRPr="006243A1">
        <w:rPr>
          <w:rFonts w:ascii="Times New Roman" w:hAnsi="Times New Roman" w:cs="Times New Roman"/>
          <w:b/>
        </w:rPr>
        <w:t xml:space="preserve"> miesi</w:t>
      </w:r>
      <w:r w:rsidR="008D7B3D">
        <w:rPr>
          <w:rFonts w:ascii="Times New Roman" w:hAnsi="Times New Roman" w:cs="Times New Roman"/>
          <w:b/>
        </w:rPr>
        <w:t>ą</w:t>
      </w:r>
      <w:r w:rsidRPr="006243A1">
        <w:rPr>
          <w:rFonts w:ascii="Times New Roman" w:hAnsi="Times New Roman" w:cs="Times New Roman"/>
          <w:b/>
        </w:rPr>
        <w:t>c</w:t>
      </w:r>
      <w:r w:rsidR="00EF425D">
        <w:rPr>
          <w:rFonts w:ascii="Times New Roman" w:hAnsi="Times New Roman" w:cs="Times New Roman"/>
          <w:b/>
        </w:rPr>
        <w:t>e</w:t>
      </w:r>
      <w:r w:rsidRPr="006243A1">
        <w:rPr>
          <w:rFonts w:ascii="Times New Roman" w:hAnsi="Times New Roman" w:cs="Times New Roman"/>
          <w:b/>
        </w:rPr>
        <w:t>).</w:t>
      </w:r>
    </w:p>
    <w:p w:rsidR="00BF28E8" w:rsidRPr="006243A1" w:rsidRDefault="00BF28E8" w:rsidP="00CC5941">
      <w:pPr>
        <w:pStyle w:val="Tekstpodstawowy"/>
        <w:widowControl w:val="0"/>
        <w:numPr>
          <w:ilvl w:val="0"/>
          <w:numId w:val="33"/>
        </w:numPr>
        <w:overflowPunct w:val="0"/>
        <w:autoSpaceDE w:val="0"/>
        <w:autoSpaceDN w:val="0"/>
        <w:adjustRightInd w:val="0"/>
        <w:spacing w:after="0" w:line="240" w:lineRule="atLeast"/>
        <w:ind w:left="709" w:hanging="283"/>
        <w:jc w:val="both"/>
        <w:rPr>
          <w:rFonts w:ascii="Times New Roman" w:hAnsi="Times New Roman" w:cs="Times New Roman"/>
        </w:rPr>
      </w:pPr>
      <w:r w:rsidRPr="006243A1">
        <w:rPr>
          <w:rFonts w:ascii="Times New Roman" w:hAnsi="Times New Roman" w:cs="Times New Roman"/>
        </w:rPr>
        <w:t>W</w:t>
      </w:r>
      <w:r w:rsidRPr="006243A1">
        <w:rPr>
          <w:rFonts w:ascii="Times New Roman" w:hAnsi="Times New Roman" w:cs="Times New Roman"/>
          <w:lang w:bidi="pl-PL"/>
        </w:rPr>
        <w:t>ykonawca dostarczy urządzenia na własny koszt i ryzyko,</w:t>
      </w:r>
      <w:r w:rsidRPr="006243A1">
        <w:rPr>
          <w:rFonts w:ascii="Times New Roman" w:hAnsi="Times New Roman" w:cs="Times New Roman"/>
        </w:rPr>
        <w:t xml:space="preserve"> w opakowaniu fabrycznym bezzwrotnym.</w:t>
      </w:r>
    </w:p>
    <w:p w:rsidR="00BF28E8" w:rsidRPr="006243A1" w:rsidRDefault="00BF28E8" w:rsidP="00CC5941">
      <w:pPr>
        <w:pStyle w:val="Tekstpodstawowy"/>
        <w:widowControl w:val="0"/>
        <w:numPr>
          <w:ilvl w:val="0"/>
          <w:numId w:val="33"/>
        </w:numPr>
        <w:overflowPunct w:val="0"/>
        <w:autoSpaceDE w:val="0"/>
        <w:autoSpaceDN w:val="0"/>
        <w:adjustRightInd w:val="0"/>
        <w:spacing w:after="0" w:line="240" w:lineRule="atLeast"/>
        <w:ind w:left="709" w:hanging="283"/>
        <w:jc w:val="both"/>
        <w:rPr>
          <w:rFonts w:ascii="Times New Roman" w:hAnsi="Times New Roman" w:cs="Times New Roman"/>
        </w:rPr>
      </w:pPr>
      <w:r w:rsidRPr="006243A1">
        <w:rPr>
          <w:rFonts w:ascii="Times New Roman" w:hAnsi="Times New Roman" w:cs="Times New Roman"/>
        </w:rPr>
        <w:t>Zaoferowanych w ofercie asortymentowo cenowej towarów nie można zmieniać w trakcie trwania umowy na inny, ani zmieniać ich cen.</w:t>
      </w:r>
    </w:p>
    <w:p w:rsidR="00BF28E8" w:rsidRPr="006243A1" w:rsidRDefault="00BF28E8" w:rsidP="00CC5941">
      <w:pPr>
        <w:pStyle w:val="Tekstpodstawowy"/>
        <w:widowControl w:val="0"/>
        <w:numPr>
          <w:ilvl w:val="0"/>
          <w:numId w:val="33"/>
        </w:numPr>
        <w:overflowPunct w:val="0"/>
        <w:autoSpaceDE w:val="0"/>
        <w:autoSpaceDN w:val="0"/>
        <w:adjustRightInd w:val="0"/>
        <w:spacing w:after="0" w:line="240" w:lineRule="atLeast"/>
        <w:ind w:left="709" w:hanging="283"/>
        <w:jc w:val="both"/>
        <w:rPr>
          <w:rFonts w:ascii="Times New Roman" w:hAnsi="Times New Roman" w:cs="Times New Roman"/>
        </w:rPr>
      </w:pPr>
      <w:r w:rsidRPr="006243A1">
        <w:rPr>
          <w:rFonts w:ascii="Times New Roman" w:hAnsi="Times New Roman" w:cs="Times New Roman"/>
        </w:rPr>
        <w:t>W przypadku reklamacji złej jakości dostarczonego sprzętu lub niezgodności towaru z zamówieniem lub ze SWZ zamawiający żąda  w ramach gwarancji wymiany towaru na nowy- odpowiadający parametrom opisanym w SWZ.</w:t>
      </w:r>
    </w:p>
    <w:p w:rsidR="00BF28E8" w:rsidRDefault="00BF28E8" w:rsidP="00CC5941">
      <w:pPr>
        <w:pStyle w:val="Tekstpodstawowy"/>
        <w:widowControl w:val="0"/>
        <w:numPr>
          <w:ilvl w:val="0"/>
          <w:numId w:val="33"/>
        </w:numPr>
        <w:overflowPunct w:val="0"/>
        <w:autoSpaceDE w:val="0"/>
        <w:autoSpaceDN w:val="0"/>
        <w:adjustRightInd w:val="0"/>
        <w:spacing w:after="0" w:line="240" w:lineRule="atLeast"/>
        <w:ind w:left="709" w:hanging="283"/>
        <w:jc w:val="both"/>
        <w:rPr>
          <w:rFonts w:ascii="Times New Roman" w:hAnsi="Times New Roman" w:cs="Times New Roman"/>
        </w:rPr>
      </w:pPr>
      <w:r w:rsidRPr="006243A1">
        <w:rPr>
          <w:rFonts w:ascii="Times New Roman" w:hAnsi="Times New Roman" w:cs="Times New Roman"/>
        </w:rPr>
        <w:t xml:space="preserve">W przypadku  nieterminowej lub braku dostaw z winy Wykonawcy lub  dostarczenia przez Wykonawcę towaru złej jakości, Zamawiający zamówi towar u innego dostawcy, a  kosztami obciąży Wykonawcę. </w:t>
      </w:r>
    </w:p>
    <w:p w:rsidR="00C1402A" w:rsidRPr="006243A1" w:rsidRDefault="00C1402A" w:rsidP="00C1402A">
      <w:pPr>
        <w:pStyle w:val="Tekstpodstawowy"/>
        <w:widowControl w:val="0"/>
        <w:overflowPunct w:val="0"/>
        <w:autoSpaceDE w:val="0"/>
        <w:autoSpaceDN w:val="0"/>
        <w:adjustRightInd w:val="0"/>
        <w:spacing w:after="0" w:line="240" w:lineRule="atLeast"/>
        <w:ind w:left="709"/>
        <w:jc w:val="both"/>
        <w:rPr>
          <w:rFonts w:ascii="Times New Roman" w:hAnsi="Times New Roman" w:cs="Times New Roman"/>
        </w:rPr>
      </w:pPr>
    </w:p>
    <w:p w:rsidR="00BF28E8" w:rsidRPr="006243A1" w:rsidRDefault="00BF28E8" w:rsidP="00CC5941">
      <w:pPr>
        <w:pStyle w:val="Tekstpodstawowy"/>
        <w:widowControl w:val="0"/>
        <w:numPr>
          <w:ilvl w:val="1"/>
          <w:numId w:val="32"/>
        </w:numPr>
        <w:overflowPunct w:val="0"/>
        <w:autoSpaceDE w:val="0"/>
        <w:autoSpaceDN w:val="0"/>
        <w:adjustRightInd w:val="0"/>
        <w:spacing w:after="0" w:line="240" w:lineRule="auto"/>
        <w:ind w:left="426" w:hanging="426"/>
        <w:jc w:val="both"/>
        <w:rPr>
          <w:rFonts w:ascii="Times New Roman" w:hAnsi="Times New Roman" w:cs="Times New Roman"/>
          <w:b/>
        </w:rPr>
      </w:pPr>
      <w:r w:rsidRPr="006243A1">
        <w:rPr>
          <w:rFonts w:ascii="Times New Roman" w:hAnsi="Times New Roman" w:cs="Times New Roman"/>
          <w:b/>
        </w:rPr>
        <w:lastRenderedPageBreak/>
        <w:t>Rozwiązania równoważne</w:t>
      </w:r>
    </w:p>
    <w:p w:rsidR="00BF28E8" w:rsidRPr="006243A1" w:rsidRDefault="00BF28E8" w:rsidP="00C1402A">
      <w:pPr>
        <w:pStyle w:val="Tekstpodstawowy"/>
        <w:widowControl w:val="0"/>
        <w:overflowPunct w:val="0"/>
        <w:autoSpaceDE w:val="0"/>
        <w:autoSpaceDN w:val="0"/>
        <w:adjustRightInd w:val="0"/>
        <w:spacing w:after="0" w:line="240" w:lineRule="auto"/>
        <w:ind w:left="426"/>
        <w:jc w:val="both"/>
        <w:rPr>
          <w:rFonts w:ascii="Times New Roman" w:hAnsi="Times New Roman" w:cs="Times New Roman"/>
          <w:color w:val="FF0000"/>
        </w:rPr>
      </w:pPr>
      <w:r w:rsidRPr="006243A1">
        <w:rPr>
          <w:rFonts w:ascii="Times New Roman" w:hAnsi="Times New Roman" w:cs="Times New Roman"/>
        </w:rPr>
        <w:t xml:space="preserve">Jeśli w załączonej dokumentacji – opisie przedmiotu zamówienia zostało wskazane pochodzenie (marka, znak towarowy, producent, dostawca) materiałów, urządzeń, aprobaty, specyfikacje i systemy, o których mowa w art. 99 ust. 5 ustawy Pzp, Zamawiający dopuszcza oferowanie materiałów i urządzeń lub rozwiązań równoważnych pod warunkiem, że zagwarantują one prawidłową realizację niniejszego zadania oraz zapewniają uzyskanie parametrów technicznych </w:t>
      </w:r>
      <w:r w:rsidRPr="006243A1">
        <w:rPr>
          <w:rFonts w:ascii="Times New Roman" w:hAnsi="Times New Roman" w:cs="Times New Roman"/>
          <w:b/>
        </w:rPr>
        <w:t>nie gorszych od założonych w załączniku nr 1 – szczegółowym opisie przedmiotu zamówienia</w:t>
      </w:r>
      <w:r w:rsidRPr="006243A1">
        <w:rPr>
          <w:rFonts w:ascii="Times New Roman" w:hAnsi="Times New Roman" w:cs="Times New Roman"/>
        </w:rPr>
        <w:t>, co oznacza, że Wykonawca może oferować przedmiot zamówienia charakteryzujący się lepszymi parametrami technicznymi i/lub użytkowymi.</w:t>
      </w:r>
    </w:p>
    <w:p w:rsidR="00BF76AE" w:rsidRPr="00C31FE7" w:rsidRDefault="00BF28E8" w:rsidP="00C1402A">
      <w:pPr>
        <w:pStyle w:val="Tekstpodstawowy"/>
        <w:widowControl w:val="0"/>
        <w:overflowPunct w:val="0"/>
        <w:autoSpaceDE w:val="0"/>
        <w:autoSpaceDN w:val="0"/>
        <w:adjustRightInd w:val="0"/>
        <w:spacing w:after="0" w:line="240" w:lineRule="auto"/>
        <w:ind w:left="426"/>
        <w:jc w:val="both"/>
        <w:rPr>
          <w:rFonts w:ascii="Times New Roman" w:hAnsi="Times New Roman" w:cs="Times New Roman"/>
        </w:rPr>
      </w:pPr>
      <w:r w:rsidRPr="006243A1">
        <w:rPr>
          <w:rFonts w:ascii="Times New Roman" w:hAnsi="Times New Roman" w:cs="Times New Roman"/>
        </w:rPr>
        <w:t xml:space="preserve">Zamawiający dopuszcza rozwiązania równoważne – lecz nie o gorszych parametrach technicznych zamawianego sprzętu. Wymieniony sprzęt przez Zamawiającego w </w:t>
      </w:r>
      <w:r w:rsidRPr="006243A1">
        <w:rPr>
          <w:rFonts w:ascii="Times New Roman" w:hAnsi="Times New Roman" w:cs="Times New Roman"/>
          <w:b/>
        </w:rPr>
        <w:t>załączniku nr 1</w:t>
      </w:r>
      <w:r w:rsidRPr="006243A1">
        <w:rPr>
          <w:rFonts w:ascii="Times New Roman" w:hAnsi="Times New Roman" w:cs="Times New Roman"/>
        </w:rPr>
        <w:t xml:space="preserve"> </w:t>
      </w:r>
      <w:r w:rsidRPr="00C31FE7">
        <w:rPr>
          <w:rFonts w:ascii="Times New Roman" w:hAnsi="Times New Roman" w:cs="Times New Roman"/>
        </w:rPr>
        <w:t>– szczegółowym opisie przedmiotu zamówienia określa warunki minimalne.</w:t>
      </w:r>
    </w:p>
    <w:p w:rsidR="00BF28E8" w:rsidRPr="006243A1" w:rsidRDefault="00952034" w:rsidP="00C1402A">
      <w:pPr>
        <w:pStyle w:val="Tekstpodstawowy"/>
        <w:widowControl w:val="0"/>
        <w:overflowPunct w:val="0"/>
        <w:autoSpaceDE w:val="0"/>
        <w:autoSpaceDN w:val="0"/>
        <w:adjustRightInd w:val="0"/>
        <w:spacing w:after="0" w:line="240" w:lineRule="auto"/>
        <w:ind w:left="426"/>
        <w:jc w:val="both"/>
        <w:rPr>
          <w:rFonts w:ascii="Times New Roman" w:hAnsi="Times New Roman" w:cs="Times New Roman"/>
        </w:rPr>
      </w:pPr>
      <w:r w:rsidRPr="00C31FE7">
        <w:rPr>
          <w:rFonts w:ascii="Times New Roman" w:hAnsi="Times New Roman" w:cs="Times New Roman"/>
          <w:u w:val="single"/>
        </w:rPr>
        <w:t>Wykonawca zobowiązany jest do oferty</w:t>
      </w:r>
      <w:r w:rsidR="00BF76AE" w:rsidRPr="00C31FE7">
        <w:rPr>
          <w:rFonts w:ascii="Times New Roman" w:hAnsi="Times New Roman" w:cs="Times New Roman"/>
          <w:u w:val="single"/>
        </w:rPr>
        <w:t xml:space="preserve"> załączyć dokumentację techniczną oferowanego sprzętu.</w:t>
      </w:r>
      <w:r w:rsidR="00BF76AE" w:rsidRPr="00C31FE7">
        <w:rPr>
          <w:rFonts w:ascii="Times New Roman" w:hAnsi="Times New Roman" w:cs="Times New Roman"/>
        </w:rPr>
        <w:t xml:space="preserve"> </w:t>
      </w:r>
      <w:r w:rsidR="00BF28E8" w:rsidRPr="00C31FE7">
        <w:rPr>
          <w:rFonts w:ascii="Times New Roman" w:hAnsi="Times New Roman" w:cs="Times New Roman"/>
        </w:rPr>
        <w:t xml:space="preserve">Wykonawca, </w:t>
      </w:r>
      <w:r w:rsidR="00BF28E8" w:rsidRPr="00C31FE7">
        <w:rPr>
          <w:rFonts w:ascii="Times New Roman" w:hAnsi="Times New Roman" w:cs="Times New Roman"/>
          <w:u w:val="single"/>
        </w:rPr>
        <w:t>który powołuje</w:t>
      </w:r>
      <w:r w:rsidR="00BF28E8" w:rsidRPr="00C31FE7">
        <w:rPr>
          <w:rFonts w:ascii="Times New Roman" w:hAnsi="Times New Roman" w:cs="Times New Roman"/>
        </w:rPr>
        <w:t xml:space="preserve"> się na rozwiązania równoważne, jest zobowiązany załączyć do </w:t>
      </w:r>
      <w:r w:rsidR="00BF28E8" w:rsidRPr="00C31FE7">
        <w:rPr>
          <w:rFonts w:ascii="Times New Roman" w:hAnsi="Times New Roman" w:cs="Times New Roman"/>
          <w:u w:val="single"/>
        </w:rPr>
        <w:t>oferty Wykaz dotyczący rozwiązań równoważnych</w:t>
      </w:r>
      <w:r w:rsidR="00BF28E8" w:rsidRPr="00C31FE7">
        <w:rPr>
          <w:rFonts w:ascii="Times New Roman" w:hAnsi="Times New Roman" w:cs="Times New Roman"/>
        </w:rPr>
        <w:t xml:space="preserve"> wraz ze stosownymi dokumentami potwierdzającymi, że zaoferowane materiały/urządzenia/wyroby spełniają kryteria równoważności wskazane przez zamawiającego.</w:t>
      </w:r>
    </w:p>
    <w:p w:rsidR="00BF28E8" w:rsidRPr="006243A1" w:rsidRDefault="00BF28E8" w:rsidP="00C1402A">
      <w:pPr>
        <w:pStyle w:val="Tekstpodstawowy"/>
        <w:widowControl w:val="0"/>
        <w:overflowPunct w:val="0"/>
        <w:autoSpaceDE w:val="0"/>
        <w:autoSpaceDN w:val="0"/>
        <w:adjustRightInd w:val="0"/>
        <w:spacing w:after="0" w:line="240" w:lineRule="auto"/>
        <w:ind w:left="426"/>
        <w:jc w:val="both"/>
        <w:rPr>
          <w:rFonts w:ascii="Times New Roman" w:hAnsi="Times New Roman" w:cs="Times New Roman"/>
        </w:rPr>
      </w:pPr>
      <w:r w:rsidRPr="006243A1">
        <w:rPr>
          <w:rFonts w:ascii="Times New Roman" w:hAnsi="Times New Roman" w:cs="Times New Roman"/>
        </w:rPr>
        <w:t xml:space="preserve">Za produkt, urządzenie równoważne Zamawiający uzna sprzęt o nie gorszych, mniejszych parametrach technicznych niż ten wskazany w </w:t>
      </w:r>
      <w:r w:rsidRPr="006243A1">
        <w:rPr>
          <w:rFonts w:ascii="Times New Roman" w:hAnsi="Times New Roman" w:cs="Times New Roman"/>
          <w:b/>
        </w:rPr>
        <w:t>załączniku nr 1</w:t>
      </w:r>
      <w:r w:rsidRPr="006243A1">
        <w:rPr>
          <w:rFonts w:ascii="Times New Roman" w:hAnsi="Times New Roman" w:cs="Times New Roman"/>
        </w:rPr>
        <w:t xml:space="preserve"> – szczegółowym opisie przedmiotu zamówienia. Za rozwiązania równoważne Zamawiający uznaje rozwiązania gwarantujące spełnienie wymaganych parametrów technicznych, jakościowych i estetycznych.</w:t>
      </w:r>
    </w:p>
    <w:p w:rsidR="00BF28E8" w:rsidRPr="00F03149" w:rsidRDefault="00BF28E8" w:rsidP="00C1402A">
      <w:pPr>
        <w:pStyle w:val="Tekstpodstawowy"/>
        <w:widowControl w:val="0"/>
        <w:overflowPunct w:val="0"/>
        <w:autoSpaceDE w:val="0"/>
        <w:autoSpaceDN w:val="0"/>
        <w:adjustRightInd w:val="0"/>
        <w:spacing w:after="0" w:line="240" w:lineRule="auto"/>
        <w:ind w:left="426"/>
        <w:jc w:val="both"/>
        <w:rPr>
          <w:rFonts w:ascii="Times New Roman" w:hAnsi="Times New Roman" w:cs="Times New Roman"/>
        </w:rPr>
      </w:pPr>
      <w:r w:rsidRPr="006243A1">
        <w:rPr>
          <w:rFonts w:ascii="Times New Roman" w:eastAsia="Lucida Sans Unicode" w:hAnsi="Times New Roman" w:cs="Times New Roman"/>
          <w:bCs/>
          <w:iCs/>
          <w:kern w:val="3"/>
        </w:rPr>
        <w:t>Ciężar udowodnienia równoważności zaoferowanego przedmiotu spoczyw</w:t>
      </w:r>
      <w:r w:rsidR="00FD47FA">
        <w:rPr>
          <w:rFonts w:ascii="Times New Roman" w:eastAsia="Lucida Sans Unicode" w:hAnsi="Times New Roman" w:cs="Times New Roman"/>
          <w:bCs/>
          <w:iCs/>
          <w:kern w:val="3"/>
        </w:rPr>
        <w:t>a na Wykonawcy (zgodnie z art. 101</w:t>
      </w:r>
      <w:r w:rsidRPr="006243A1">
        <w:rPr>
          <w:rFonts w:ascii="Times New Roman" w:eastAsia="Lucida Sans Unicode" w:hAnsi="Times New Roman" w:cs="Times New Roman"/>
          <w:bCs/>
          <w:iCs/>
          <w:kern w:val="3"/>
        </w:rPr>
        <w:t xml:space="preserve"> ust. 5 ustawy). W przypadku wątpliwości dotyczących równoważności oferowanych produktów Zamawiający wezwie Wykonawcę do złożenia we wskazanym terminie </w:t>
      </w:r>
      <w:r w:rsidRPr="00F03149">
        <w:rPr>
          <w:rFonts w:ascii="Times New Roman" w:eastAsia="Lucida Sans Unicode" w:hAnsi="Times New Roman" w:cs="Times New Roman"/>
          <w:bCs/>
          <w:iCs/>
          <w:kern w:val="3"/>
        </w:rPr>
        <w:t>wyjaśnień dotyczących treści oferty.</w:t>
      </w:r>
    </w:p>
    <w:p w:rsidR="00F03149" w:rsidRPr="000E1E8F" w:rsidRDefault="00F03149" w:rsidP="00CC5941">
      <w:pPr>
        <w:pStyle w:val="Tekstpodstawowy"/>
        <w:widowControl w:val="0"/>
        <w:numPr>
          <w:ilvl w:val="1"/>
          <w:numId w:val="32"/>
        </w:numPr>
        <w:overflowPunct w:val="0"/>
        <w:autoSpaceDE w:val="0"/>
        <w:autoSpaceDN w:val="0"/>
        <w:adjustRightInd w:val="0"/>
        <w:spacing w:line="240" w:lineRule="auto"/>
        <w:ind w:left="426" w:hanging="426"/>
        <w:jc w:val="both"/>
        <w:rPr>
          <w:rFonts w:ascii="Times New Roman" w:hAnsi="Times New Roman" w:cs="Times New Roman"/>
        </w:rPr>
      </w:pPr>
      <w:r w:rsidRPr="000E1E8F">
        <w:rPr>
          <w:rFonts w:ascii="Times New Roman" w:hAnsi="Times New Roman" w:cs="Times New Roman"/>
        </w:rPr>
        <w:t>Zamawiający przyjmie fakturę ustrukturyzowaną od Wykonawcy – po wcześniejszym zawiadomieniu Zamawiającego o możliwości wystawienia takiej faktury przez Wykonawcę.</w:t>
      </w:r>
    </w:p>
    <w:p w:rsidR="00914397" w:rsidRPr="00DB595B" w:rsidRDefault="00BF28E8" w:rsidP="00CC5941">
      <w:pPr>
        <w:pStyle w:val="Tekstpodstawowy"/>
        <w:widowControl w:val="0"/>
        <w:numPr>
          <w:ilvl w:val="1"/>
          <w:numId w:val="32"/>
        </w:numPr>
        <w:overflowPunct w:val="0"/>
        <w:autoSpaceDE w:val="0"/>
        <w:autoSpaceDN w:val="0"/>
        <w:adjustRightInd w:val="0"/>
        <w:spacing w:line="240" w:lineRule="auto"/>
        <w:ind w:left="426" w:hanging="426"/>
        <w:jc w:val="both"/>
        <w:rPr>
          <w:rFonts w:ascii="Times New Roman" w:hAnsi="Times New Roman" w:cs="Times New Roman"/>
          <w:b/>
        </w:rPr>
      </w:pPr>
      <w:r w:rsidRPr="006243A1">
        <w:rPr>
          <w:rFonts w:ascii="Times New Roman" w:hAnsi="Times New Roman" w:cs="Times New Roman"/>
        </w:rPr>
        <w:t xml:space="preserve">Wszelkie informacje niezbędne do przygotowania oferty dostępne są do wglądu w siedzibie Zamawiającego oraz udostępnione na stronie internetowej prowadzonego postępowania na platformie pod adresem: </w:t>
      </w:r>
      <w:hyperlink r:id="rId16" w:history="1">
        <w:r w:rsidRPr="006243A1">
          <w:rPr>
            <w:rStyle w:val="Hipercze"/>
            <w:rFonts w:ascii="Times New Roman" w:eastAsia="Times New Roman" w:hAnsi="Times New Roman" w:cs="Times New Roman"/>
            <w:b/>
            <w:bCs/>
            <w:color w:val="auto"/>
            <w:u w:val="none"/>
          </w:rPr>
          <w:t>https://platformazakupowa.pl/tuchola</w:t>
        </w:r>
      </w:hyperlink>
    </w:p>
    <w:p w:rsidR="00CE605C" w:rsidRPr="00CE605C" w:rsidRDefault="00CE605C" w:rsidP="00BA3954">
      <w:pPr>
        <w:spacing w:after="0" w:line="240" w:lineRule="auto"/>
        <w:jc w:val="both"/>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t xml:space="preserve">V. </w:t>
      </w:r>
      <w:r w:rsidRPr="00CE605C">
        <w:rPr>
          <w:rFonts w:ascii="Times New Roman" w:eastAsia="Times New Roman" w:hAnsi="Times New Roman" w:cs="Times New Roman"/>
          <w:b/>
          <w:bCs/>
          <w:color w:val="365F91" w:themeColor="accent1" w:themeShade="BF"/>
        </w:rPr>
        <w:t>PROJEKTOWANE POSTANOWIENIA</w:t>
      </w:r>
      <w:r w:rsidR="004E655B">
        <w:rPr>
          <w:rFonts w:ascii="Times New Roman" w:eastAsia="Times New Roman" w:hAnsi="Times New Roman" w:cs="Times New Roman"/>
          <w:b/>
          <w:bCs/>
          <w:color w:val="365F91" w:themeColor="accent1" w:themeShade="BF"/>
        </w:rPr>
        <w:t xml:space="preserve"> </w:t>
      </w:r>
      <w:r w:rsidRPr="00CE605C">
        <w:rPr>
          <w:rFonts w:ascii="Times New Roman" w:eastAsia="Times New Roman" w:hAnsi="Times New Roman" w:cs="Times New Roman"/>
          <w:b/>
          <w:bCs/>
          <w:color w:val="365F91" w:themeColor="accent1" w:themeShade="BF"/>
        </w:rPr>
        <w:t>UMOWY W SPRAWIE ZAMÓWIENIA PUBLICZNEGO,</w:t>
      </w:r>
      <w:r>
        <w:rPr>
          <w:rFonts w:ascii="Times New Roman" w:eastAsia="Times New Roman" w:hAnsi="Times New Roman" w:cs="Times New Roman"/>
          <w:b/>
          <w:bCs/>
          <w:color w:val="365F91" w:themeColor="accent1" w:themeShade="BF"/>
        </w:rPr>
        <w:t xml:space="preserve"> </w:t>
      </w:r>
      <w:r w:rsidRPr="00CE605C">
        <w:rPr>
          <w:rFonts w:ascii="Times New Roman" w:eastAsia="Times New Roman" w:hAnsi="Times New Roman" w:cs="Times New Roman"/>
          <w:b/>
          <w:bCs/>
          <w:color w:val="365F91" w:themeColor="accent1" w:themeShade="BF"/>
        </w:rPr>
        <w:t>KTÓRE ZOSTANĄ</w:t>
      </w:r>
      <w:r w:rsidR="00C86D58" w:rsidRPr="00CE605C">
        <w:rPr>
          <w:rFonts w:ascii="Times New Roman" w:eastAsia="Times New Roman" w:hAnsi="Times New Roman" w:cs="Times New Roman"/>
          <w:b/>
          <w:bCs/>
          <w:color w:val="365F91" w:themeColor="accent1" w:themeShade="BF"/>
        </w:rPr>
        <w:t xml:space="preserve"> WPROWADZONE DO UMOW</w:t>
      </w:r>
      <w:r w:rsidR="00BA3954">
        <w:rPr>
          <w:rFonts w:ascii="Times New Roman" w:eastAsia="Times New Roman" w:hAnsi="Times New Roman" w:cs="Times New Roman"/>
          <w:b/>
          <w:bCs/>
          <w:color w:val="365F91" w:themeColor="accent1" w:themeShade="BF"/>
        </w:rPr>
        <w:t xml:space="preserve">Y </w:t>
      </w:r>
      <w:r w:rsidR="00BA3954">
        <w:rPr>
          <w:rFonts w:ascii="Times New Roman" w:eastAsia="Times New Roman" w:hAnsi="Times New Roman" w:cs="Times New Roman"/>
          <w:b/>
          <w:bCs/>
          <w:color w:val="365F91" w:themeColor="accent1" w:themeShade="BF"/>
        </w:rPr>
        <w:tab/>
        <w:t xml:space="preserve">WSPRAWIE </w:t>
      </w:r>
      <w:r w:rsidR="00C86D58">
        <w:rPr>
          <w:rFonts w:ascii="Times New Roman" w:eastAsia="Times New Roman" w:hAnsi="Times New Roman" w:cs="Times New Roman"/>
          <w:b/>
          <w:bCs/>
          <w:color w:val="365F91" w:themeColor="accent1" w:themeShade="BF"/>
        </w:rPr>
        <w:t>ZAMÓWIENIA PUBLICZNEGO</w:t>
      </w:r>
    </w:p>
    <w:p w:rsidR="00BA3954" w:rsidRPr="007518C3" w:rsidRDefault="00BA3954" w:rsidP="00CC5941">
      <w:pPr>
        <w:pStyle w:val="Akapitzlist"/>
        <w:keepNext/>
        <w:numPr>
          <w:ilvl w:val="1"/>
          <w:numId w:val="6"/>
        </w:numPr>
        <w:spacing w:before="120" w:after="120"/>
        <w:ind w:left="284" w:hanging="284"/>
        <w:jc w:val="both"/>
        <w:outlineLvl w:val="3"/>
        <w:rPr>
          <w:rFonts w:cs="Times New Roman"/>
          <w:sz w:val="22"/>
          <w:lang w:eastAsia="en-US"/>
        </w:rPr>
      </w:pPr>
      <w:r w:rsidRPr="007518C3">
        <w:rPr>
          <w:rFonts w:cs="Times New Roman"/>
          <w:sz w:val="22"/>
          <w:lang w:eastAsia="en-US"/>
        </w:rPr>
        <w:t xml:space="preserve">Projektowane postanowienia umowy w sprawie zamówienia publicznego, które zostaną wprowadzone do treści tej umowy, określone zostały </w:t>
      </w:r>
      <w:r w:rsidRPr="007518C3">
        <w:rPr>
          <w:rFonts w:cs="Times New Roman"/>
          <w:b/>
          <w:sz w:val="22"/>
          <w:lang w:eastAsia="en-US"/>
        </w:rPr>
        <w:t>w załączniku nr 10 do SWZ</w:t>
      </w:r>
      <w:r w:rsidRPr="007518C3">
        <w:rPr>
          <w:rFonts w:cs="Times New Roman"/>
          <w:sz w:val="22"/>
          <w:lang w:eastAsia="en-US"/>
        </w:rPr>
        <w:t>.</w:t>
      </w:r>
    </w:p>
    <w:p w:rsidR="00BA3954" w:rsidRPr="007518C3" w:rsidRDefault="00BA3954" w:rsidP="00CC5941">
      <w:pPr>
        <w:pStyle w:val="Akapitzlist"/>
        <w:keepNext/>
        <w:numPr>
          <w:ilvl w:val="1"/>
          <w:numId w:val="6"/>
        </w:numPr>
        <w:spacing w:after="0"/>
        <w:ind w:left="284" w:hanging="284"/>
        <w:jc w:val="both"/>
        <w:outlineLvl w:val="3"/>
        <w:rPr>
          <w:rFonts w:cs="Arial"/>
          <w:sz w:val="22"/>
          <w:lang w:eastAsia="en-US"/>
        </w:rPr>
      </w:pPr>
      <w:r w:rsidRPr="007518C3">
        <w:rPr>
          <w:rFonts w:cs="Times New Roman"/>
          <w:sz w:val="22"/>
        </w:rPr>
        <w:t xml:space="preserve">Zgodnie z </w:t>
      </w:r>
      <w:r w:rsidRPr="007518C3">
        <w:rPr>
          <w:rFonts w:cs="Times New Roman"/>
          <w:b/>
          <w:sz w:val="22"/>
        </w:rPr>
        <w:t>załącznikiem nr 10 do SWZ</w:t>
      </w:r>
      <w:r w:rsidRPr="007518C3">
        <w:rPr>
          <w:rFonts w:cs="Times New Roman"/>
          <w:sz w:val="22"/>
        </w:rPr>
        <w:t xml:space="preserve"> – wzorem umowy, Zamawiający dopuszcza możliwość wprowadzenia zmian umowy w paragrafie 11 wzoru umowy:</w:t>
      </w:r>
    </w:p>
    <w:p w:rsidR="00BA3954" w:rsidRPr="007518C3" w:rsidRDefault="00BA3954" w:rsidP="00BA3954">
      <w:pPr>
        <w:pStyle w:val="Standard"/>
        <w:ind w:left="360"/>
        <w:jc w:val="both"/>
        <w:rPr>
          <w:rFonts w:ascii="Times New Roman" w:hAnsi="Times New Roman" w:cs="Times New Roman"/>
          <w:color w:val="auto"/>
          <w:sz w:val="22"/>
          <w:szCs w:val="22"/>
          <w:lang w:val="pl-PL"/>
        </w:rPr>
      </w:pPr>
      <w:r w:rsidRPr="007518C3">
        <w:rPr>
          <w:rFonts w:ascii="Times New Roman" w:eastAsia="Times New Roman" w:hAnsi="Times New Roman" w:cs="Times New Roman"/>
          <w:color w:val="auto"/>
          <w:sz w:val="22"/>
          <w:szCs w:val="22"/>
          <w:lang w:val="pl-PL"/>
        </w:rPr>
        <w:t>„Umowa może ulec zmianie na zasadach określonych w ustawie z dnia 19 września 2019 roku Prawo zamówień publicznych.</w:t>
      </w:r>
    </w:p>
    <w:p w:rsidR="00BA3954" w:rsidRPr="007518C3" w:rsidRDefault="00BA3954" w:rsidP="00BA3954">
      <w:pPr>
        <w:pStyle w:val="Standard"/>
        <w:ind w:left="360"/>
        <w:jc w:val="both"/>
        <w:rPr>
          <w:rFonts w:ascii="Times New Roman" w:hAnsi="Times New Roman" w:cs="Times New Roman"/>
          <w:color w:val="auto"/>
          <w:sz w:val="22"/>
          <w:szCs w:val="22"/>
          <w:lang w:val="pl-PL"/>
        </w:rPr>
      </w:pPr>
      <w:r w:rsidRPr="007518C3">
        <w:rPr>
          <w:rFonts w:ascii="Times New Roman" w:eastAsia="Times New Roman" w:hAnsi="Times New Roman" w:cs="Times New Roman"/>
          <w:color w:val="auto"/>
          <w:sz w:val="22"/>
          <w:szCs w:val="22"/>
          <w:lang w:val="pl-PL"/>
        </w:rPr>
        <w:t>Zamawiający ponadto przewiduje możliwość zmiany umowy w następujących okolicznościach:</w:t>
      </w:r>
    </w:p>
    <w:p w:rsidR="00BA3954" w:rsidRPr="007518C3" w:rsidRDefault="00BA3954" w:rsidP="00CC5941">
      <w:pPr>
        <w:pStyle w:val="Standard"/>
        <w:numPr>
          <w:ilvl w:val="0"/>
          <w:numId w:val="42"/>
        </w:numPr>
        <w:ind w:left="567"/>
        <w:jc w:val="both"/>
        <w:rPr>
          <w:rFonts w:ascii="Times New Roman" w:hAnsi="Times New Roman" w:cs="Times New Roman"/>
          <w:color w:val="auto"/>
          <w:sz w:val="22"/>
          <w:szCs w:val="22"/>
          <w:lang w:val="pl-PL"/>
        </w:rPr>
      </w:pPr>
      <w:r w:rsidRPr="007518C3">
        <w:rPr>
          <w:rFonts w:ascii="Times New Roman" w:eastAsia="Times New Roman" w:hAnsi="Times New Roman" w:cs="Times New Roman"/>
          <w:color w:val="auto"/>
          <w:sz w:val="22"/>
          <w:szCs w:val="22"/>
          <w:lang w:val="pl-PL"/>
        </w:rPr>
        <w:t>w zakresie terminu wykonania umowy:</w:t>
      </w:r>
    </w:p>
    <w:p w:rsidR="00BA3954" w:rsidRPr="007518C3" w:rsidRDefault="00BA3954" w:rsidP="00CC5941">
      <w:pPr>
        <w:pStyle w:val="Standard"/>
        <w:numPr>
          <w:ilvl w:val="0"/>
          <w:numId w:val="43"/>
        </w:numPr>
        <w:jc w:val="both"/>
        <w:rPr>
          <w:rFonts w:ascii="Times New Roman" w:hAnsi="Times New Roman" w:cs="Times New Roman"/>
          <w:color w:val="auto"/>
          <w:sz w:val="22"/>
          <w:szCs w:val="22"/>
          <w:lang w:val="pl-PL"/>
        </w:rPr>
      </w:pPr>
      <w:r w:rsidRPr="007518C3">
        <w:rPr>
          <w:rFonts w:ascii="Times New Roman" w:eastAsia="Times New Roman" w:hAnsi="Times New Roman" w:cs="Times New Roman"/>
          <w:color w:val="auto"/>
          <w:sz w:val="22"/>
          <w:szCs w:val="22"/>
          <w:lang w:val="pl-PL"/>
        </w:rPr>
        <w:t>w przypadku uzyskania przez Zamawiającego zgody od Instytucji Zarządzającej na przedłużenie terminu wykonania przedmiotowej inwestycji, współfinansowanej ze środków Unii Europejskiej, Programu Operacyjnego Polska Cyfrowa na lata 2014-2020, w ramach II Osi Programu – zwiększenie stopnia oraz poprawa umiejętności korzystania z Internetu, w tym e-usług publicznych w szczególności realizuje cel stworzenie trwałych mechanizmów podnoszenia kompetencji cyfrowych na poziomie lokalnym.</w:t>
      </w:r>
    </w:p>
    <w:p w:rsidR="00BA3954" w:rsidRPr="007518C3" w:rsidRDefault="00BA3954" w:rsidP="00CC5941">
      <w:pPr>
        <w:pStyle w:val="Standard"/>
        <w:numPr>
          <w:ilvl w:val="0"/>
          <w:numId w:val="43"/>
        </w:numPr>
        <w:jc w:val="both"/>
        <w:rPr>
          <w:rFonts w:ascii="Times New Roman" w:hAnsi="Times New Roman" w:cs="Times New Roman"/>
          <w:color w:val="auto"/>
          <w:sz w:val="22"/>
          <w:szCs w:val="22"/>
          <w:lang w:val="pl-PL"/>
        </w:rPr>
      </w:pPr>
      <w:r w:rsidRPr="007518C3">
        <w:rPr>
          <w:rFonts w:ascii="Times New Roman" w:eastAsia="Times New Roman" w:hAnsi="Times New Roman" w:cs="Times New Roman"/>
          <w:color w:val="auto"/>
          <w:sz w:val="22"/>
          <w:szCs w:val="22"/>
          <w:lang w:val="pl-PL"/>
        </w:rPr>
        <w:t>z powodu innych, niż wskazane w ppkt. a i b, nieprzewidzianych okoliczności faktycznych,</w:t>
      </w:r>
      <w:r w:rsidRPr="007518C3">
        <w:rPr>
          <w:rFonts w:ascii="Times New Roman" w:hAnsi="Times New Roman" w:cs="Times New Roman"/>
          <w:color w:val="auto"/>
          <w:sz w:val="22"/>
          <w:szCs w:val="22"/>
          <w:lang w:val="pl-PL"/>
        </w:rPr>
        <w:t xml:space="preserve"> </w:t>
      </w:r>
      <w:r w:rsidRPr="007518C3">
        <w:rPr>
          <w:rFonts w:ascii="Times New Roman" w:eastAsia="Times New Roman" w:hAnsi="Times New Roman" w:cs="Times New Roman"/>
          <w:color w:val="auto"/>
          <w:sz w:val="22"/>
          <w:szCs w:val="22"/>
          <w:lang w:val="pl-PL"/>
        </w:rPr>
        <w:t>które uniemożliwiają lub utrudniają wykonanie przedmiotu umowy w określonym terminie,</w:t>
      </w:r>
    </w:p>
    <w:p w:rsidR="00BA3954" w:rsidRPr="007518C3" w:rsidRDefault="00BA3954" w:rsidP="00CC5941">
      <w:pPr>
        <w:pStyle w:val="Standard"/>
        <w:numPr>
          <w:ilvl w:val="0"/>
          <w:numId w:val="43"/>
        </w:numPr>
        <w:jc w:val="both"/>
        <w:rPr>
          <w:rFonts w:ascii="Times New Roman" w:hAnsi="Times New Roman" w:cs="Times New Roman"/>
          <w:color w:val="auto"/>
          <w:sz w:val="22"/>
          <w:szCs w:val="22"/>
          <w:lang w:val="pl-PL"/>
        </w:rPr>
      </w:pPr>
      <w:r w:rsidRPr="007518C3">
        <w:rPr>
          <w:rFonts w:ascii="Times New Roman" w:hAnsi="Times New Roman" w:cs="Times New Roman"/>
          <w:color w:val="auto"/>
          <w:sz w:val="22"/>
          <w:szCs w:val="22"/>
          <w:lang w:val="pl-PL"/>
        </w:rPr>
        <w:t xml:space="preserve">z powodów technicznych lub technologicznych uniemożliwiających wykonanie niniejszej </w:t>
      </w:r>
      <w:r w:rsidRPr="007518C3">
        <w:rPr>
          <w:rFonts w:ascii="Times New Roman" w:hAnsi="Times New Roman" w:cs="Times New Roman"/>
          <w:color w:val="auto"/>
          <w:sz w:val="22"/>
          <w:szCs w:val="22"/>
          <w:lang w:val="pl-PL"/>
        </w:rPr>
        <w:lastRenderedPageBreak/>
        <w:t>Umowy – odpowiednio o liczbę dni wstrzymania realizacji umowy wynikającą z tych okoliczności;</w:t>
      </w:r>
    </w:p>
    <w:p w:rsidR="00BA3954" w:rsidRPr="007518C3" w:rsidRDefault="00BA3954" w:rsidP="00CC5941">
      <w:pPr>
        <w:pStyle w:val="Standard"/>
        <w:numPr>
          <w:ilvl w:val="0"/>
          <w:numId w:val="41"/>
        </w:numPr>
        <w:jc w:val="both"/>
        <w:rPr>
          <w:rFonts w:ascii="Times New Roman" w:hAnsi="Times New Roman" w:cs="Times New Roman"/>
          <w:color w:val="auto"/>
          <w:sz w:val="22"/>
          <w:szCs w:val="22"/>
          <w:lang w:val="pl-PL"/>
        </w:rPr>
      </w:pPr>
      <w:r w:rsidRPr="007518C3">
        <w:rPr>
          <w:rFonts w:ascii="Times New Roman" w:hAnsi="Times New Roman" w:cs="Times New Roman"/>
          <w:color w:val="auto"/>
          <w:sz w:val="22"/>
          <w:szCs w:val="22"/>
          <w:lang w:val="pl-PL"/>
        </w:rPr>
        <w:t>Zamawiający dopuszcza możliwość dostawy przedmiotu zamówienia o cechach lub parametrach technicznych wyższych niż zaproponowane w ofercie, w przypadku braku ich dostępności na rynku, przy czym ceny zawarte w ofercie Wykonawcy nie mogą ulec zmianie. Zamawiający ma zaakceptować pisemnie proponowane przez Wykonawcę parametry.</w:t>
      </w:r>
    </w:p>
    <w:p w:rsidR="00BA3954" w:rsidRPr="007518C3" w:rsidRDefault="00BA3954" w:rsidP="00CC5941">
      <w:pPr>
        <w:pStyle w:val="Standard"/>
        <w:numPr>
          <w:ilvl w:val="0"/>
          <w:numId w:val="41"/>
        </w:numPr>
        <w:jc w:val="both"/>
        <w:rPr>
          <w:rFonts w:ascii="Times New Roman" w:hAnsi="Times New Roman" w:cs="Times New Roman"/>
          <w:color w:val="auto"/>
          <w:sz w:val="22"/>
          <w:szCs w:val="22"/>
          <w:lang w:val="pl-PL"/>
        </w:rPr>
      </w:pPr>
      <w:r w:rsidRPr="007518C3">
        <w:rPr>
          <w:rFonts w:ascii="Times New Roman" w:hAnsi="Times New Roman" w:cs="Times New Roman"/>
          <w:color w:val="auto"/>
          <w:sz w:val="22"/>
          <w:szCs w:val="22"/>
          <w:lang w:val="pl-PL"/>
        </w:rPr>
        <w:t>Zmiana umowy wymaga formy pisemnej pod rygorem nieważności.</w:t>
      </w:r>
    </w:p>
    <w:p w:rsidR="00BA3954" w:rsidRPr="007518C3" w:rsidRDefault="00BA3954" w:rsidP="00CC5941">
      <w:pPr>
        <w:pStyle w:val="Standard"/>
        <w:numPr>
          <w:ilvl w:val="0"/>
          <w:numId w:val="41"/>
        </w:numPr>
        <w:jc w:val="both"/>
        <w:rPr>
          <w:rFonts w:ascii="Times New Roman" w:hAnsi="Times New Roman" w:cs="Times New Roman"/>
          <w:color w:val="auto"/>
          <w:sz w:val="22"/>
          <w:szCs w:val="22"/>
          <w:lang w:val="pl-PL"/>
        </w:rPr>
      </w:pPr>
      <w:r w:rsidRPr="007518C3">
        <w:rPr>
          <w:rFonts w:ascii="Times New Roman" w:hAnsi="Times New Roman" w:cs="Times New Roman"/>
          <w:color w:val="auto"/>
          <w:sz w:val="22"/>
          <w:szCs w:val="22"/>
          <w:lang w:val="pl-PL"/>
        </w:rPr>
        <w:t xml:space="preserve">W żadnym przypadku postanowień niniejszego paragrafu nie należy interpretować jako prawa dowolnej ze stron do roszczenia, którego treścią byłoby żądanie zmiany umowy, lecz jedynie jako możliwość dokonania zmiany umowy. </w:t>
      </w:r>
      <w:r w:rsidRPr="007518C3">
        <w:rPr>
          <w:rFonts w:ascii="Times New Roman" w:hAnsi="Times New Roman" w:cs="Times New Roman"/>
          <w:color w:val="auto"/>
          <w:sz w:val="22"/>
          <w:szCs w:val="22"/>
        </w:rPr>
        <w:t>Zmiany, o których mowa w ust. 2 umowy, mogą być wprowadzone tylko i wyłącznie wówczas, gdy okoliczności będące podstawą przesunięcia terminu realizacji powstały z przyczyn nie zawinionych przez Wykonawcę.</w:t>
      </w:r>
    </w:p>
    <w:p w:rsidR="00BA3954" w:rsidRPr="007518C3" w:rsidRDefault="00BA3954" w:rsidP="00CC5941">
      <w:pPr>
        <w:pStyle w:val="Standard"/>
        <w:numPr>
          <w:ilvl w:val="0"/>
          <w:numId w:val="41"/>
        </w:numPr>
        <w:jc w:val="both"/>
        <w:rPr>
          <w:rFonts w:ascii="Times New Roman" w:hAnsi="Times New Roman" w:cs="Times New Roman"/>
          <w:color w:val="auto"/>
          <w:sz w:val="22"/>
          <w:szCs w:val="22"/>
          <w:lang w:val="pl-PL"/>
        </w:rPr>
      </w:pPr>
      <w:r w:rsidRPr="007518C3">
        <w:rPr>
          <w:rFonts w:ascii="Times New Roman" w:hAnsi="Times New Roman" w:cs="Times New Roman"/>
          <w:color w:val="auto"/>
          <w:sz w:val="22"/>
          <w:szCs w:val="22"/>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BA3954" w:rsidRPr="007518C3" w:rsidRDefault="00BA3954" w:rsidP="00CC5941">
      <w:pPr>
        <w:pStyle w:val="Standard"/>
        <w:numPr>
          <w:ilvl w:val="0"/>
          <w:numId w:val="41"/>
        </w:numPr>
        <w:jc w:val="both"/>
        <w:rPr>
          <w:rFonts w:ascii="Times New Roman" w:hAnsi="Times New Roman" w:cs="Times New Roman"/>
          <w:color w:val="auto"/>
          <w:sz w:val="22"/>
          <w:szCs w:val="22"/>
          <w:lang w:val="pl-PL"/>
        </w:rPr>
      </w:pPr>
      <w:r w:rsidRPr="007518C3">
        <w:rPr>
          <w:rFonts w:ascii="Times New Roman" w:hAnsi="Times New Roman" w:cs="Times New Roman"/>
          <w:color w:val="auto"/>
          <w:sz w:val="22"/>
          <w:szCs w:val="22"/>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0170BF" w:rsidRDefault="000170BF" w:rsidP="00914397">
      <w:pPr>
        <w:spacing w:after="0" w:line="240" w:lineRule="auto"/>
        <w:rPr>
          <w:rFonts w:ascii="Times New Roman" w:eastAsia="Times New Roman" w:hAnsi="Times New Roman" w:cs="Times New Roman"/>
          <w:b/>
          <w:bCs/>
          <w:color w:val="365F91" w:themeColor="accent1" w:themeShade="BF"/>
        </w:rPr>
      </w:pPr>
    </w:p>
    <w:p w:rsidR="00914397" w:rsidRPr="00BA3954" w:rsidRDefault="00914397" w:rsidP="00BA3954">
      <w:pPr>
        <w:spacing w:after="0" w:line="240" w:lineRule="auto"/>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t>V</w:t>
      </w:r>
      <w:r w:rsidR="000170BF">
        <w:rPr>
          <w:rFonts w:ascii="Times New Roman" w:eastAsia="Times New Roman" w:hAnsi="Times New Roman" w:cs="Times New Roman"/>
          <w:b/>
          <w:bCs/>
          <w:color w:val="365F91" w:themeColor="accent1" w:themeShade="BF"/>
        </w:rPr>
        <w:t>I</w:t>
      </w:r>
      <w:r w:rsidRPr="00381A52">
        <w:rPr>
          <w:rFonts w:ascii="Times New Roman" w:eastAsia="Times New Roman" w:hAnsi="Times New Roman" w:cs="Times New Roman"/>
          <w:b/>
          <w:bCs/>
          <w:color w:val="365F91" w:themeColor="accent1" w:themeShade="BF"/>
        </w:rPr>
        <w:t xml:space="preserve">. INFORMACJA O PRZEDMIOTOWYCH ŚRODKACH DOWODOWYCH </w:t>
      </w:r>
    </w:p>
    <w:p w:rsidR="00BA3954" w:rsidRPr="00BA3954" w:rsidRDefault="00BA3954" w:rsidP="00BA3954">
      <w:pPr>
        <w:pStyle w:val="Default"/>
        <w:jc w:val="both"/>
        <w:rPr>
          <w:color w:val="auto"/>
          <w:sz w:val="22"/>
          <w:szCs w:val="22"/>
        </w:rPr>
      </w:pPr>
      <w:r w:rsidRPr="00DE73D8">
        <w:rPr>
          <w:color w:val="auto"/>
          <w:sz w:val="22"/>
          <w:szCs w:val="22"/>
        </w:rPr>
        <w:t xml:space="preserve">W celu spełniania przez oferowane dostawy wymagań określonych przez Zamawiającego w </w:t>
      </w:r>
      <w:r w:rsidRPr="00C1402A">
        <w:rPr>
          <w:b/>
          <w:color w:val="auto"/>
          <w:sz w:val="22"/>
          <w:szCs w:val="22"/>
        </w:rPr>
        <w:t>załączniku nr 1 do SWZ</w:t>
      </w:r>
      <w:r w:rsidRPr="00BA3954">
        <w:rPr>
          <w:color w:val="auto"/>
          <w:sz w:val="22"/>
          <w:szCs w:val="22"/>
        </w:rPr>
        <w:t xml:space="preserve">  - Szczegółowym opisie przedmiotu zamówienia dla  z części</w:t>
      </w:r>
      <w:r w:rsidR="00076479">
        <w:rPr>
          <w:color w:val="auto"/>
          <w:sz w:val="22"/>
          <w:szCs w:val="22"/>
        </w:rPr>
        <w:t xml:space="preserve"> </w:t>
      </w:r>
      <w:r w:rsidR="007A3A4A">
        <w:rPr>
          <w:color w:val="auto"/>
          <w:sz w:val="22"/>
          <w:szCs w:val="22"/>
        </w:rPr>
        <w:t>1,2,3,4</w:t>
      </w:r>
      <w:r w:rsidRPr="00BA3954">
        <w:rPr>
          <w:color w:val="auto"/>
          <w:sz w:val="22"/>
          <w:szCs w:val="22"/>
        </w:rPr>
        <w:t xml:space="preserve"> -</w:t>
      </w:r>
      <w:r w:rsidRPr="00BA3954">
        <w:rPr>
          <w:b/>
          <w:color w:val="auto"/>
          <w:sz w:val="22"/>
          <w:szCs w:val="22"/>
          <w:u w:val="single"/>
        </w:rPr>
        <w:t>Wykonawca zobowiązany jest złożyć wraz z ofertą:</w:t>
      </w:r>
      <w:r w:rsidRPr="00BA3954">
        <w:rPr>
          <w:color w:val="auto"/>
          <w:sz w:val="22"/>
          <w:szCs w:val="22"/>
        </w:rPr>
        <w:t xml:space="preserve"> </w:t>
      </w:r>
    </w:p>
    <w:p w:rsidR="00BA3954" w:rsidRPr="00DE73D8" w:rsidRDefault="00BA3954" w:rsidP="00BA3954">
      <w:pPr>
        <w:pStyle w:val="Default"/>
        <w:jc w:val="both"/>
        <w:rPr>
          <w:color w:val="auto"/>
          <w:sz w:val="22"/>
          <w:szCs w:val="22"/>
        </w:rPr>
      </w:pPr>
      <w:r w:rsidRPr="00BA3954">
        <w:rPr>
          <w:color w:val="auto"/>
          <w:sz w:val="22"/>
          <w:szCs w:val="22"/>
        </w:rPr>
        <w:t xml:space="preserve">Dla każdego oferowanego asortymentu – wymienionego w załączniku nr 1 SWZ – Zamawiający będzie wymagał przedłożenia kart katalogowych lub innych środków dowodowych (np. folderów oferowanych produktów, prospektów, katalogów, kart charakterystyki artykułu, wydruków ze strony internetowej producenta) </w:t>
      </w:r>
      <w:r w:rsidRPr="00BA3954">
        <w:rPr>
          <w:b/>
          <w:bCs/>
          <w:color w:val="auto"/>
          <w:sz w:val="22"/>
          <w:szCs w:val="22"/>
        </w:rPr>
        <w:t>potwierdzające, że oferowane produkty spełniają wymagania postawione przez Zamawiającego w załączniku nr 1 do SWZ</w:t>
      </w:r>
      <w:r w:rsidRPr="00BA3954">
        <w:rPr>
          <w:color w:val="auto"/>
          <w:sz w:val="22"/>
          <w:szCs w:val="22"/>
        </w:rPr>
        <w:t>. (Jeśli Wykonawca jest jednocześnie producentem, to w informacji o oferowanych produktach winien zamieścić stosowną informację).</w:t>
      </w:r>
      <w:r w:rsidRPr="00DE73D8">
        <w:rPr>
          <w:color w:val="auto"/>
          <w:sz w:val="22"/>
          <w:szCs w:val="22"/>
        </w:rPr>
        <w:t xml:space="preserve"> </w:t>
      </w:r>
    </w:p>
    <w:p w:rsidR="00BA3954" w:rsidRPr="00DE73D8" w:rsidRDefault="00BA3954" w:rsidP="00BA3954">
      <w:pPr>
        <w:pStyle w:val="Default"/>
        <w:jc w:val="both"/>
        <w:rPr>
          <w:color w:val="auto"/>
          <w:sz w:val="22"/>
          <w:szCs w:val="22"/>
        </w:rPr>
      </w:pPr>
      <w:r w:rsidRPr="00DE73D8">
        <w:rPr>
          <w:b/>
          <w:bCs/>
          <w:color w:val="auto"/>
          <w:sz w:val="22"/>
          <w:szCs w:val="22"/>
        </w:rPr>
        <w:t xml:space="preserve">Zamawiający przewiduje uzupełnienie przedmiotowych środków dowodowych. </w:t>
      </w:r>
    </w:p>
    <w:p w:rsidR="00BA3954" w:rsidRPr="00DE73D8" w:rsidRDefault="00BA3954" w:rsidP="00BA3954">
      <w:pPr>
        <w:spacing w:after="0" w:line="240" w:lineRule="auto"/>
        <w:jc w:val="both"/>
        <w:rPr>
          <w:rFonts w:ascii="Times New Roman" w:eastAsia="Times New Roman" w:hAnsi="Times New Roman" w:cs="Times New Roman"/>
          <w:b/>
        </w:rPr>
      </w:pPr>
      <w:r w:rsidRPr="00DE73D8">
        <w:rPr>
          <w:rFonts w:ascii="Times New Roman" w:hAnsi="Times New Roman" w:cs="Times New Roman"/>
        </w:rPr>
        <w:t>Przedmiotowe środki dowodowe składa się w postaci elektronicznej i opatruje kwalifikowanym podpisem elektronicznym przez osobę upoważnioną do reprezentowania wykonawcy zgodnie z formą reprezentacji określoną w dokumencie rejestrowym właściwym dla formy organizacyjnej lub innym dokumencie.</w:t>
      </w:r>
    </w:p>
    <w:p w:rsidR="00914397" w:rsidRPr="00381A52" w:rsidRDefault="00914397" w:rsidP="00914397">
      <w:pPr>
        <w:spacing w:after="0" w:line="240" w:lineRule="auto"/>
        <w:rPr>
          <w:rFonts w:ascii="Times New Roman" w:eastAsia="Times New Roman" w:hAnsi="Times New Roman" w:cs="Times New Roman"/>
        </w:rPr>
      </w:pPr>
    </w:p>
    <w:p w:rsidR="00914397" w:rsidRPr="00C31FE7" w:rsidRDefault="00914397" w:rsidP="00914397">
      <w:pPr>
        <w:spacing w:after="0" w:line="240" w:lineRule="auto"/>
        <w:rPr>
          <w:rFonts w:ascii="Times New Roman" w:eastAsia="Times New Roman" w:hAnsi="Times New Roman" w:cs="Times New Roman"/>
          <w:color w:val="365F91" w:themeColor="accent1" w:themeShade="BF"/>
        </w:rPr>
      </w:pPr>
      <w:r w:rsidRPr="00C31FE7">
        <w:rPr>
          <w:rFonts w:ascii="Times New Roman" w:eastAsia="Times New Roman" w:hAnsi="Times New Roman" w:cs="Times New Roman"/>
          <w:b/>
          <w:bCs/>
          <w:color w:val="365F91" w:themeColor="accent1" w:themeShade="BF"/>
        </w:rPr>
        <w:t>VI</w:t>
      </w:r>
      <w:r w:rsidR="000170BF" w:rsidRPr="00C31FE7">
        <w:rPr>
          <w:rFonts w:ascii="Times New Roman" w:eastAsia="Times New Roman" w:hAnsi="Times New Roman" w:cs="Times New Roman"/>
          <w:b/>
          <w:bCs/>
          <w:color w:val="365F91" w:themeColor="accent1" w:themeShade="BF"/>
        </w:rPr>
        <w:t>I</w:t>
      </w:r>
      <w:r w:rsidRPr="00C31FE7">
        <w:rPr>
          <w:rFonts w:ascii="Times New Roman" w:eastAsia="Times New Roman" w:hAnsi="Times New Roman" w:cs="Times New Roman"/>
          <w:b/>
          <w:bCs/>
          <w:color w:val="365F91" w:themeColor="accent1" w:themeShade="BF"/>
        </w:rPr>
        <w:t xml:space="preserve">. TERMIN WYKONANIA ZAMÓWIENIA </w:t>
      </w:r>
    </w:p>
    <w:p w:rsidR="00D57221" w:rsidRPr="00D57221" w:rsidRDefault="00D57221" w:rsidP="00D57221">
      <w:pPr>
        <w:spacing w:after="0" w:line="240" w:lineRule="auto"/>
        <w:rPr>
          <w:rFonts w:ascii="Times New Roman" w:eastAsia="Times New Roman" w:hAnsi="Times New Roman" w:cs="Times New Roman"/>
          <w:b/>
          <w:bCs/>
        </w:rPr>
      </w:pPr>
      <w:r w:rsidRPr="00D57221">
        <w:rPr>
          <w:rFonts w:ascii="Times New Roman" w:eastAsia="Times New Roman" w:hAnsi="Times New Roman" w:cs="Times New Roman"/>
          <w:b/>
          <w:bCs/>
        </w:rPr>
        <w:t xml:space="preserve">Termin realizacji zamówienia część 1, 2, 3, 4: </w:t>
      </w:r>
      <w:r w:rsidRPr="00D57221">
        <w:rPr>
          <w:rFonts w:ascii="Times New Roman" w:eastAsia="Times New Roman" w:hAnsi="Times New Roman" w:cs="Times New Roman"/>
          <w:b/>
          <w:bCs/>
          <w:u w:val="single"/>
        </w:rPr>
        <w:t>od podpisania umowy 8 miesięcy</w:t>
      </w:r>
    </w:p>
    <w:p w:rsidR="00914397" w:rsidRPr="00381A52" w:rsidRDefault="00914397" w:rsidP="00914397">
      <w:pPr>
        <w:spacing w:after="0" w:line="240" w:lineRule="auto"/>
        <w:rPr>
          <w:rFonts w:ascii="Times New Roman" w:eastAsia="Times New Roman" w:hAnsi="Times New Roman" w:cs="Times New Roman"/>
        </w:rPr>
      </w:pPr>
    </w:p>
    <w:p w:rsidR="00255103" w:rsidRPr="00255103" w:rsidRDefault="00914397" w:rsidP="00255103">
      <w:pPr>
        <w:spacing w:after="0" w:line="240" w:lineRule="auto"/>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t>VII</w:t>
      </w:r>
      <w:r w:rsidR="004E655B">
        <w:rPr>
          <w:rFonts w:ascii="Times New Roman" w:eastAsia="Times New Roman" w:hAnsi="Times New Roman" w:cs="Times New Roman"/>
          <w:b/>
          <w:bCs/>
          <w:color w:val="365F91" w:themeColor="accent1" w:themeShade="BF"/>
        </w:rPr>
        <w:t>I</w:t>
      </w:r>
      <w:r w:rsidRPr="00381A52">
        <w:rPr>
          <w:rFonts w:ascii="Times New Roman" w:eastAsia="Times New Roman" w:hAnsi="Times New Roman" w:cs="Times New Roman"/>
          <w:b/>
          <w:bCs/>
          <w:color w:val="365F91" w:themeColor="accent1" w:themeShade="BF"/>
        </w:rPr>
        <w:t xml:space="preserve">. </w:t>
      </w:r>
      <w:r w:rsidR="00255103" w:rsidRPr="00255103">
        <w:rPr>
          <w:rFonts w:ascii="Times New Roman" w:eastAsia="Times New Roman" w:hAnsi="Times New Roman" w:cs="Times New Roman"/>
          <w:b/>
          <w:bCs/>
          <w:color w:val="365F91" w:themeColor="accent1" w:themeShade="BF"/>
        </w:rPr>
        <w:t>PODSTAWY WYKLUCZENIA, O KTÓRYCH MOWA W ART. 108 UST. 1 ORAZ 109 UST. 1 USTAWY PZP</w:t>
      </w:r>
    </w:p>
    <w:p w:rsidR="0070403C" w:rsidRDefault="0070403C" w:rsidP="00CC5941">
      <w:pPr>
        <w:pStyle w:val="Default"/>
        <w:numPr>
          <w:ilvl w:val="0"/>
          <w:numId w:val="48"/>
        </w:numPr>
        <w:ind w:left="284" w:hanging="284"/>
        <w:jc w:val="both"/>
        <w:rPr>
          <w:color w:val="auto"/>
          <w:sz w:val="23"/>
          <w:szCs w:val="23"/>
        </w:rPr>
      </w:pPr>
      <w:r>
        <w:rPr>
          <w:color w:val="auto"/>
          <w:sz w:val="23"/>
          <w:szCs w:val="23"/>
        </w:rPr>
        <w:t xml:space="preserve">Z postępowania o udzielenie zamówienia wyklucza się Wykonawców, w stosunku do których zachodzi którakolwiek z okoliczności wskazanych: </w:t>
      </w:r>
    </w:p>
    <w:p w:rsidR="0070403C" w:rsidRDefault="0070403C" w:rsidP="00CC5941">
      <w:pPr>
        <w:pStyle w:val="Default"/>
        <w:numPr>
          <w:ilvl w:val="0"/>
          <w:numId w:val="49"/>
        </w:numPr>
        <w:jc w:val="both"/>
        <w:rPr>
          <w:color w:val="auto"/>
          <w:sz w:val="23"/>
          <w:szCs w:val="23"/>
        </w:rPr>
      </w:pPr>
      <w:r>
        <w:rPr>
          <w:color w:val="auto"/>
          <w:sz w:val="23"/>
          <w:szCs w:val="23"/>
        </w:rPr>
        <w:t xml:space="preserve">w art. 108 ust. 1 ustawy p.z.p.; </w:t>
      </w:r>
    </w:p>
    <w:p w:rsidR="0070403C" w:rsidRDefault="0070403C" w:rsidP="00CC5941">
      <w:pPr>
        <w:pStyle w:val="Default"/>
        <w:numPr>
          <w:ilvl w:val="0"/>
          <w:numId w:val="49"/>
        </w:numPr>
        <w:jc w:val="both"/>
        <w:rPr>
          <w:color w:val="auto"/>
          <w:sz w:val="23"/>
          <w:szCs w:val="23"/>
        </w:rPr>
      </w:pPr>
      <w:r>
        <w:rPr>
          <w:color w:val="auto"/>
          <w:sz w:val="23"/>
          <w:szCs w:val="23"/>
        </w:rPr>
        <w:t xml:space="preserve">w art. 109 ust. 1 pkt 8 i 10 ustawy p.z.p. </w:t>
      </w:r>
    </w:p>
    <w:p w:rsidR="0070403C" w:rsidRDefault="0070403C" w:rsidP="00CC5941">
      <w:pPr>
        <w:pStyle w:val="Default"/>
        <w:numPr>
          <w:ilvl w:val="0"/>
          <w:numId w:val="48"/>
        </w:numPr>
        <w:ind w:left="284" w:hanging="284"/>
        <w:jc w:val="both"/>
        <w:rPr>
          <w:color w:val="auto"/>
          <w:sz w:val="23"/>
          <w:szCs w:val="23"/>
        </w:rPr>
      </w:pPr>
      <w:r>
        <w:rPr>
          <w:color w:val="auto"/>
          <w:sz w:val="23"/>
          <w:szCs w:val="23"/>
        </w:rPr>
        <w:t xml:space="preserve">Wykluczenie Wykonawcy następuje zgodnie z art. 111 ustawy p.z.p. </w:t>
      </w:r>
    </w:p>
    <w:p w:rsidR="0070403C" w:rsidRDefault="0070403C" w:rsidP="00CC5941">
      <w:pPr>
        <w:pStyle w:val="Default"/>
        <w:numPr>
          <w:ilvl w:val="0"/>
          <w:numId w:val="48"/>
        </w:numPr>
        <w:ind w:left="284" w:hanging="284"/>
        <w:jc w:val="both"/>
        <w:rPr>
          <w:color w:val="auto"/>
          <w:sz w:val="23"/>
          <w:szCs w:val="23"/>
        </w:rPr>
      </w:pPr>
      <w:r>
        <w:rPr>
          <w:color w:val="auto"/>
          <w:sz w:val="23"/>
          <w:szCs w:val="23"/>
        </w:rPr>
        <w:t xml:space="preserve">Wykonawca nie podlega wykluczeniu w okolicznościach określonych w art. 108 ust. 1 pkt 1, 2 i 5 ustawy p.z.p, jeżeli udowodni zamawiającemu, że spełnił łącznie przesłanki wskazane w art. 110 ust. 2 ustawy p.z.p. </w:t>
      </w:r>
    </w:p>
    <w:p w:rsidR="0070403C" w:rsidRDefault="0070403C" w:rsidP="00CC5941">
      <w:pPr>
        <w:pStyle w:val="Default"/>
        <w:numPr>
          <w:ilvl w:val="0"/>
          <w:numId w:val="48"/>
        </w:numPr>
        <w:ind w:left="284" w:hanging="284"/>
        <w:jc w:val="both"/>
        <w:rPr>
          <w:color w:val="auto"/>
          <w:sz w:val="23"/>
          <w:szCs w:val="23"/>
        </w:rPr>
      </w:pPr>
      <w:r>
        <w:rPr>
          <w:color w:val="auto"/>
          <w:sz w:val="23"/>
          <w:szCs w:val="23"/>
        </w:rPr>
        <w:t xml:space="preserve">Zamawiający oceni, czy podjęte przez wykonawcę czynności, o których mowa w art. 110 ust. 2 ustawy p.z.p., są wystarczające do wykazania jego rzetelności, uwzględniając wagę i </w:t>
      </w:r>
      <w:r>
        <w:rPr>
          <w:color w:val="auto"/>
          <w:sz w:val="23"/>
          <w:szCs w:val="23"/>
        </w:rPr>
        <w:lastRenderedPageBreak/>
        <w:t xml:space="preserve">szczególne okoliczności czynu wykonawcy. Jeżeli podjęte przez wykonawcę czynności nie są wystarczające do wykazania jego rzetelności, zamawiający wyklucza wykonawcę. </w:t>
      </w:r>
    </w:p>
    <w:p w:rsidR="00BA3954" w:rsidRDefault="00BA3954" w:rsidP="0070403C">
      <w:pPr>
        <w:keepNext/>
        <w:spacing w:after="0"/>
        <w:jc w:val="both"/>
        <w:outlineLvl w:val="3"/>
        <w:rPr>
          <w:rFonts w:ascii="Times New Roman" w:eastAsia="Times New Roman" w:hAnsi="Times New Roman" w:cs="Times New Roman"/>
          <w:color w:val="365F91" w:themeColor="accent1" w:themeShade="BF"/>
        </w:rPr>
      </w:pPr>
    </w:p>
    <w:p w:rsidR="00697E04" w:rsidRPr="00E23EA3" w:rsidRDefault="00E23EA3" w:rsidP="00697E04">
      <w:pPr>
        <w:spacing w:after="0" w:line="240" w:lineRule="auto"/>
        <w:jc w:val="both"/>
        <w:rPr>
          <w:rFonts w:ascii="Times New Roman" w:eastAsia="Times New Roman" w:hAnsi="Times New Roman" w:cs="Times New Roman"/>
          <w:b/>
          <w:bCs/>
          <w:color w:val="365F91" w:themeColor="accent1" w:themeShade="BF"/>
        </w:rPr>
      </w:pPr>
      <w:r w:rsidRPr="00E23EA3">
        <w:rPr>
          <w:rFonts w:ascii="Times New Roman" w:eastAsia="Times New Roman" w:hAnsi="Times New Roman" w:cs="Times New Roman"/>
          <w:b/>
          <w:bCs/>
          <w:color w:val="365F91" w:themeColor="accent1" w:themeShade="BF"/>
        </w:rPr>
        <w:t xml:space="preserve">IX. PODSTAWA WYKLUCZENIA, O KTÓREJ MOWA W ART. 7 UST. 1 USTAWY Z DNIA 13 KWIETNIA 2022 R. O SZCZEGÓLNYCH ROZWIĄZANIACH W ZAKRESIE PRZECIWDZIAŁANIA WSPIERANIU AGRESJI NA UKRAINĘ ORAZ SŁUŻĄCYCH O OCHRONIE </w:t>
      </w:r>
      <w:r w:rsidR="00881397" w:rsidRPr="00E23EA3">
        <w:rPr>
          <w:rFonts w:ascii="Times New Roman" w:eastAsia="Times New Roman" w:hAnsi="Times New Roman" w:cs="Times New Roman"/>
          <w:b/>
          <w:bCs/>
          <w:color w:val="365F91" w:themeColor="accent1" w:themeShade="BF"/>
        </w:rPr>
        <w:t>BEZPIECZEŃSTWA</w:t>
      </w:r>
      <w:r w:rsidR="00881397">
        <w:rPr>
          <w:rFonts w:ascii="Times New Roman" w:eastAsia="Times New Roman" w:hAnsi="Times New Roman" w:cs="Times New Roman"/>
          <w:b/>
          <w:bCs/>
          <w:color w:val="365F91" w:themeColor="accent1" w:themeShade="BF"/>
        </w:rPr>
        <w:t xml:space="preserve"> ORAZ</w:t>
      </w:r>
      <w:r w:rsidR="00881397" w:rsidRPr="00881397">
        <w:rPr>
          <w:rFonts w:ascii="Arial" w:eastAsiaTheme="minorHAnsi" w:hAnsi="Arial" w:cs="Arial"/>
          <w:b/>
          <w:sz w:val="18"/>
          <w:szCs w:val="18"/>
          <w:lang w:eastAsia="en-US"/>
        </w:rPr>
        <w:t xml:space="preserve"> </w:t>
      </w:r>
      <w:r w:rsidR="00881397" w:rsidRPr="00881397">
        <w:rPr>
          <w:rFonts w:ascii="Times New Roman" w:eastAsia="Times New Roman" w:hAnsi="Times New Roman" w:cs="Times New Roman"/>
          <w:b/>
          <w:bCs/>
          <w:color w:val="365F91" w:themeColor="accent1" w:themeShade="BF"/>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97E04" w:rsidRPr="00881397" w:rsidRDefault="00697E04" w:rsidP="00697E04">
      <w:pPr>
        <w:spacing w:after="0" w:line="240" w:lineRule="auto"/>
        <w:jc w:val="both"/>
        <w:rPr>
          <w:rFonts w:ascii="Times New Roman" w:eastAsia="Times New Roman" w:hAnsi="Times New Roman" w:cs="Times New Roman"/>
          <w:bCs/>
        </w:rPr>
      </w:pPr>
      <w:r w:rsidRPr="00881397">
        <w:rPr>
          <w:rFonts w:ascii="Times New Roman" w:eastAsia="Times New Roman" w:hAnsi="Times New Roman" w:cs="Times New Roman"/>
          <w:bCs/>
        </w:rPr>
        <w:t>Z postępowania o udzielenie zamówienia wyklucza się Wykonawcę wobec którego zachodzi podstawa wykluczenia przewidziana w art. 7 ust. 1 ustawy z dnia 13 kwietnia 2022 roku o szczególnych rozwiązaniach w zakresie przeciwdziałania wspierania agresji</w:t>
      </w:r>
      <w:r w:rsidR="00E23EA3" w:rsidRPr="00881397">
        <w:rPr>
          <w:rFonts w:ascii="Times New Roman" w:eastAsia="Times New Roman" w:hAnsi="Times New Roman" w:cs="Times New Roman"/>
          <w:bCs/>
        </w:rPr>
        <w:t xml:space="preserve"> na Ukrainę oraz służących ochronie bezpieczeństwa narodowego (Dz. U. 2022r. poz. 835)</w:t>
      </w:r>
      <w:r w:rsidRPr="00881397">
        <w:rPr>
          <w:rFonts w:ascii="Times New Roman" w:eastAsia="Times New Roman" w:hAnsi="Times New Roman" w:cs="Times New Roman"/>
          <w:bCs/>
        </w:rPr>
        <w:t xml:space="preserve"> </w:t>
      </w:r>
      <w:r w:rsidR="00E23EA3" w:rsidRPr="00881397">
        <w:rPr>
          <w:rFonts w:ascii="Times New Roman" w:eastAsia="Times New Roman" w:hAnsi="Times New Roman" w:cs="Times New Roman"/>
          <w:bCs/>
        </w:rPr>
        <w:t>.</w:t>
      </w:r>
    </w:p>
    <w:p w:rsidR="00CA7201" w:rsidRPr="00CA7201" w:rsidRDefault="00CA7201" w:rsidP="00697E04">
      <w:pPr>
        <w:spacing w:after="0" w:line="240" w:lineRule="auto"/>
        <w:jc w:val="both"/>
        <w:rPr>
          <w:rFonts w:ascii="Times New Roman" w:hAnsi="Times New Roman" w:cs="Times New Roman"/>
        </w:rPr>
      </w:pPr>
      <w:r w:rsidRPr="00CA7201">
        <w:rPr>
          <w:rFonts w:ascii="Times New Roman" w:hAnsi="Times New Roman" w:cs="Times New Roman"/>
        </w:rPr>
        <w:t>Wobec czego, Wykonawca wypełnia w Jednolitym Europejskim Dokumencie Zamówienia w części III – podstawy wykluczenia, w sekcji D – Inne podstawy wykluczenia, które mogą być przewidziane w przepisach krajowych państwa członkowskiego instytucji zamawiającej lub podmiotu zamawiającego (oprócz podstaw do wykluczenia, o których mowa w ustawie Pzp w art. 108 i ewentualnie w art.  109 ustawy Pzp).</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udziału rosyjskich wykonawców w zamówieniach publicznych i koncesjach udzielanych we wszystkich państwach członkowskich Unii Europejskiej, przy czym przez „rosyjskich wykonawców” należy rozumieć:</w:t>
      </w:r>
    </w:p>
    <w:p w:rsidR="00CA7201" w:rsidRPr="00CA7201" w:rsidRDefault="00CA7201" w:rsidP="00CA7201">
      <w:pPr>
        <w:numPr>
          <w:ilvl w:val="0"/>
          <w:numId w:val="55"/>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obywateli rosyjskich, osoby fizyczne lub prawne, podmioty lub organy z siedzibą w Rosji;</w:t>
      </w:r>
    </w:p>
    <w:p w:rsidR="00CA7201" w:rsidRPr="00CA7201" w:rsidRDefault="00CA7201" w:rsidP="00CA7201">
      <w:pPr>
        <w:numPr>
          <w:ilvl w:val="0"/>
          <w:numId w:val="55"/>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osoby prawne, podmioty lub organy, do których prawa własności bezpośrednio lub pośrednio w ponad 50 % należą do obywateli rosyjskich lub osób fizycznych lub prawnych, podmiotów lub organów z siedzibą w Rosji;</w:t>
      </w:r>
    </w:p>
    <w:p w:rsidR="00CA7201" w:rsidRPr="00CA7201" w:rsidRDefault="00CA7201" w:rsidP="00CA7201">
      <w:pPr>
        <w:numPr>
          <w:ilvl w:val="0"/>
          <w:numId w:val="55"/>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osoby fizyczne lub prawne, podmioty lub organy działające w imieniu lub pod kierunkiem:</w:t>
      </w:r>
    </w:p>
    <w:p w:rsidR="00CA7201" w:rsidRPr="00CA7201" w:rsidRDefault="00CA7201" w:rsidP="00CA7201">
      <w:pPr>
        <w:numPr>
          <w:ilvl w:val="1"/>
          <w:numId w:val="55"/>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obywateli rosyjskich lub osób fizycznych lub prawnych, podmiotów lub organów z siedzibą w Rosji lub</w:t>
      </w:r>
    </w:p>
    <w:p w:rsidR="00CA7201" w:rsidRPr="00CA7201" w:rsidRDefault="00CA7201" w:rsidP="00CA7201">
      <w:pPr>
        <w:numPr>
          <w:ilvl w:val="1"/>
          <w:numId w:val="55"/>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osób prawnych, podmiotów lub organów, do których prawa własności bezpośrednio lub pośrednio w ponad 50 % należą do obywateli rosyjskich lub osób fizycznych lub prawnych, podmiotów lub organów z siedzibą w Rosji,</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a także</w:t>
      </w:r>
    </w:p>
    <w:p w:rsidR="00CA7201" w:rsidRPr="00CA7201" w:rsidRDefault="00CA7201" w:rsidP="00CA7201">
      <w:pPr>
        <w:numPr>
          <w:ilvl w:val="0"/>
          <w:numId w:val="56"/>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Przepisy rozporządzenia 2022/576 weszły w życie w dniu 9 kwietnia 2022 r., z tym że w odniesieniu do umów w sprawie zamówienia publicznego i umów koncesji zawartych przed dniem 9 kwietnia 2022 r. zakaz udziału rosyjskich wykonawców zacznie obowiązywać po upływie 6 miesięcy od dnia wejścia w życie rozporządzenia 2022/576, tj. w dniu 10 października br.</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lastRenderedPageBreak/>
        <w:t>Zakaz udziału rosyjskich wykonawców w zamówieniach publicznych i koncesjach oznacza, po pierwsze, że żadne zamówienie publiczne ani koncesja od dnia 9 kwietnia 2022 r. nie może być udzielone, jeżeli wiązałoby się to z udziałem w zamówieniu lub koncesji któregokolwiek z wymienionych wyżej podmiotów.</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W konsekwencji wykonawca, który należy do którejkolwiek z kategorii podmiotów wymienionych w art. 5k ust. 1 rozporządzenia 833/2014 w brzmieniu nadanym rozporządzeniem 2022/576, podlega wykluczeniu z udziału w postępowaniu o udzielenie zamówienia. Jako że podstawa wykluczenia z art. 5k rozporządzenia 833/2014 w brzmieniu nadanym rozporządzeniem 2022/576 dotyczy również podwykonawców, dostawców i podmiotów, na których zdolności wykonawca lub koncesjonariusz polega, o ile przypada na nich ponad 10 % wartości zamówienia, w takim przypadku zamawiający powinien zażądać, aby wykonawca w terminie określonym przez zamawiającego zastąpił tego podwykonawcę, dostawcę lub podmiot, na którego zdolności wykonawca polega, pod rygorem wykluczenia z udziału w postępowaniu.</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Na potwierdzenie, że w stosunku do danego wykonawcy nie zachodzi podstawa wykluczenia przewidziana w art. 5k rozporządzenia 833/2014 w brzmieniu nadanym rozporządzeniem 2022/576, wykonawca powinien załączyć do oferty lub wniosku o dopuszczenie do udziału w postępowaniu  oświadczenie własne w poniższym zakresie, tj. że wykonawca nie jest:</w:t>
      </w:r>
    </w:p>
    <w:p w:rsidR="00CA7201" w:rsidRPr="00CA7201" w:rsidRDefault="00CA7201" w:rsidP="00CA7201">
      <w:pPr>
        <w:numPr>
          <w:ilvl w:val="0"/>
          <w:numId w:val="57"/>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obywatelem rosyjskim, osobą fizyczną lub prawną, podmiotem lub organem z siedzibą w Rosji;</w:t>
      </w:r>
    </w:p>
    <w:p w:rsidR="00CA7201" w:rsidRPr="00CA7201" w:rsidRDefault="00CA7201" w:rsidP="00CA7201">
      <w:pPr>
        <w:numPr>
          <w:ilvl w:val="0"/>
          <w:numId w:val="57"/>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osobą prawną, podmiotem lub organem, do których prawa własności bezpośrednio lub pośrednio w ponad 50 % należą do obywateli rosyjskich lub osób fizycznych lub prawnych, podmiotów lub organów z siedzibą w Rosji;</w:t>
      </w:r>
    </w:p>
    <w:p w:rsidR="00CA7201" w:rsidRPr="00CA7201" w:rsidRDefault="00CA7201" w:rsidP="00CA7201">
      <w:pPr>
        <w:numPr>
          <w:ilvl w:val="0"/>
          <w:numId w:val="57"/>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osobą fizyczną lub prawną, podmiotem lub organem działającym w imieniu lub pod kierunkiem:</w:t>
      </w:r>
    </w:p>
    <w:p w:rsidR="00CA7201" w:rsidRPr="00CA7201" w:rsidRDefault="00CA7201" w:rsidP="00CA7201">
      <w:pPr>
        <w:numPr>
          <w:ilvl w:val="1"/>
          <w:numId w:val="57"/>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obywateli rosyjskich lub osób fizycznych lub prawnych, podmiotów lub organów z siedzibą w Rosji lub</w:t>
      </w:r>
    </w:p>
    <w:p w:rsidR="00CA7201" w:rsidRPr="00CA7201" w:rsidRDefault="00CA7201" w:rsidP="00CA7201">
      <w:pPr>
        <w:numPr>
          <w:ilvl w:val="1"/>
          <w:numId w:val="57"/>
        </w:num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osób prawnych, podmiotów lub organów, do których prawa własności bezpośrednio lub pośrednio w ponad 50 % należą do obywateli rosyjskich lub osób fizycznych lub prawnych, podmiotów lub organów z siedzibą w Rosji,</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oraz że żaden z jego podwykonawców, dostawców i podmiotów, na których zdolności wykonawca polega, w przypadku gdy przypada na nich ponad 10 % wartości zamówienia, nie należy do żadnej z powyższych kategorii podmiotów.</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Należy wskazać, że Jednolity Europejski Dokument Zamówienia nie obejmuje swoim zakresem podstaw wykluczenia, o których mowa w art. 5k rozporządzenia 833/2014 w brzmieniu nadanym rozporządzeniem 2022/576. W związku z tym wykonawca dołącza do oferty lub wniosku o dopuszczenie do udziału w postępowaniu oświadczenie odrębne w stosunku do tych, które są składane na formularzu JEDZ.</w:t>
      </w:r>
    </w:p>
    <w:p w:rsidR="00CA7201" w:rsidRPr="00CA7201" w:rsidRDefault="00CA7201" w:rsidP="00CA7201">
      <w:pPr>
        <w:spacing w:after="0" w:line="240" w:lineRule="auto"/>
        <w:jc w:val="both"/>
        <w:rPr>
          <w:rFonts w:ascii="Times New Roman" w:eastAsia="Times New Roman" w:hAnsi="Times New Roman" w:cs="Times New Roman"/>
          <w:bCs/>
        </w:rPr>
      </w:pPr>
      <w:r w:rsidRPr="00CA7201">
        <w:rPr>
          <w:rFonts w:ascii="Times New Roman" w:eastAsia="Times New Roman" w:hAnsi="Times New Roman" w:cs="Times New Roman"/>
          <w:bCs/>
        </w:rPr>
        <w:t>Ponadto z uwagi na treść przepisów art. 5k rozporządzenia 833/2014 w brzmieniu nadanym rozporządzeniem 2022/576 wskazane jest również żądanie przez zamawiającego od wykonawcy wykazu podwykonawców i dostawców, na których przypada na ponad 10% wartości zamówienia, zaś w przypadku podmiotów, na których zdolności wykonawca polega – wskazania, czy wykonawca polega na zdolności tych podmiotów w zakresie odpowiadającym ponad 10% wartości zamówienia. Weryfikacji braku zaistnienia omawianej podstawy wykluczenia w stosunku do konkretnego podmiotu zamawiający może dokonać za pomocą wszelkich dostępnych podmiotowych środków dowodowych. Podmiotowym środkiem dowodowym służącym wykazaniu braku podstaw do wykluczenia na ww. podstawie prawnej przykładowo może być: oświadczenie własne wykonawcy o braku postaw do wykluczenia na ww. podstawie prawnej, odpis lub informacja z KRS lub CEIDG, roczne skonsolidowane sprawozdanie finansowe albo jego część, sprawozdanie zarządu z działalności jednostki albo jego część, informacja z Centralnego Rejestru Beneficjentów Rzeczywistych.</w:t>
      </w:r>
    </w:p>
    <w:p w:rsidR="00CA7201" w:rsidRPr="00881397" w:rsidRDefault="00881397" w:rsidP="00697E04">
      <w:pPr>
        <w:spacing w:after="0" w:line="240" w:lineRule="auto"/>
        <w:jc w:val="both"/>
        <w:rPr>
          <w:rFonts w:ascii="Times New Roman" w:eastAsia="Times New Roman" w:hAnsi="Times New Roman" w:cs="Times New Roman"/>
          <w:b/>
          <w:bCs/>
          <w:u w:val="single"/>
        </w:rPr>
      </w:pPr>
      <w:r w:rsidRPr="00881397">
        <w:rPr>
          <w:rFonts w:ascii="Times New Roman" w:hAnsi="Times New Roman" w:cs="Times New Roman"/>
          <w:b/>
        </w:rPr>
        <w:t>W</w:t>
      </w:r>
      <w:r w:rsidR="00CA7201" w:rsidRPr="00881397">
        <w:rPr>
          <w:rFonts w:ascii="Times New Roman" w:hAnsi="Times New Roman" w:cs="Times New Roman"/>
          <w:b/>
        </w:rPr>
        <w:t xml:space="preserve">ykonawca zobowiązany jest złożyć wraz z ofertą oświadczenie, z którego wynikać będzie, że w stosunku do tego wykonawcy nie zachodzi podstawa wykluczenia przewidziana w art. 5k </w:t>
      </w:r>
      <w:r w:rsidR="00CA7201" w:rsidRPr="00881397">
        <w:rPr>
          <w:rFonts w:ascii="Times New Roman" w:hAnsi="Times New Roman" w:cs="Times New Roman"/>
          <w:b/>
        </w:rPr>
        <w:lastRenderedPageBreak/>
        <w:t>rozporządzenia 833/2014 w brzmieniu nadanym rozporządzeniem 2022/576, albowiem formularz JEDZ takiej przesłanki nie przewiduje.</w:t>
      </w:r>
    </w:p>
    <w:p w:rsidR="00914397" w:rsidRPr="00381A52" w:rsidRDefault="004E655B" w:rsidP="00914397">
      <w:pPr>
        <w:spacing w:after="0" w:line="240" w:lineRule="auto"/>
        <w:jc w:val="both"/>
        <w:rPr>
          <w:rFonts w:ascii="Times New Roman" w:eastAsia="Times New Roman" w:hAnsi="Times New Roman" w:cs="Times New Roman"/>
          <w:b/>
          <w:bCs/>
          <w:color w:val="365F91" w:themeColor="accent1" w:themeShade="BF"/>
        </w:rPr>
      </w:pPr>
      <w:r>
        <w:rPr>
          <w:rFonts w:ascii="Times New Roman" w:eastAsia="Times New Roman" w:hAnsi="Times New Roman" w:cs="Times New Roman"/>
          <w:b/>
          <w:bCs/>
          <w:color w:val="365F91" w:themeColor="accent1" w:themeShade="BF"/>
        </w:rPr>
        <w:t>X</w:t>
      </w:r>
      <w:r w:rsidR="00914397" w:rsidRPr="00381A52">
        <w:rPr>
          <w:rFonts w:ascii="Times New Roman" w:eastAsia="Times New Roman" w:hAnsi="Times New Roman" w:cs="Times New Roman"/>
          <w:b/>
          <w:bCs/>
          <w:color w:val="365F91" w:themeColor="accent1" w:themeShade="BF"/>
        </w:rPr>
        <w:t xml:space="preserve">. INFORMACJE O WARUNKACH UDZIAŁU W POSTĘPOWANIU O UDZIELENIE ZAMÓWIENIA </w:t>
      </w:r>
    </w:p>
    <w:p w:rsidR="00914397" w:rsidRPr="00381A52" w:rsidRDefault="00914397" w:rsidP="00914397">
      <w:pPr>
        <w:spacing w:after="0" w:line="240" w:lineRule="auto"/>
        <w:jc w:val="both"/>
        <w:rPr>
          <w:rFonts w:ascii="Times New Roman" w:eastAsia="Times New Roman" w:hAnsi="Times New Roman" w:cs="Times New Roman"/>
        </w:rPr>
      </w:pPr>
      <w:r w:rsidRPr="00381A52">
        <w:rPr>
          <w:rFonts w:ascii="Times New Roman" w:eastAsia="Times New Roman" w:hAnsi="Times New Roman" w:cs="Times New Roman"/>
        </w:rPr>
        <w:t xml:space="preserve">O udzielenie zamówienia w niniejszym postępowaniu zgodnie z art. 112 ust. 2 pzp mogą ubiegać się wyłącznie Wykonawcy, którzy spełniają określone przez Zamawiającego warunki udziału w postępowaniu, w następującym zakresie: </w:t>
      </w:r>
    </w:p>
    <w:p w:rsidR="00914397" w:rsidRPr="00262B87" w:rsidRDefault="00914397" w:rsidP="00914397">
      <w:pPr>
        <w:spacing w:after="0" w:line="240" w:lineRule="auto"/>
        <w:jc w:val="both"/>
        <w:rPr>
          <w:rFonts w:ascii="Times New Roman" w:eastAsia="Times New Roman" w:hAnsi="Times New Roman" w:cs="Times New Roman"/>
          <w:b/>
          <w:i/>
        </w:rPr>
      </w:pPr>
      <w:r w:rsidRPr="00262B87">
        <w:rPr>
          <w:rFonts w:ascii="Times New Roman" w:eastAsia="Times New Roman" w:hAnsi="Times New Roman" w:cs="Times New Roman"/>
          <w:b/>
        </w:rPr>
        <w:t>1. Zdolności do występowania w obrocie gospodarczym</w:t>
      </w:r>
      <w:r w:rsidR="00262B87" w:rsidRPr="00262B87">
        <w:rPr>
          <w:rFonts w:ascii="Times New Roman" w:eastAsia="Times New Roman" w:hAnsi="Times New Roman" w:cs="Times New Roman"/>
          <w:b/>
        </w:rPr>
        <w:t>:</w:t>
      </w:r>
      <w:r w:rsidRPr="00262B87">
        <w:rPr>
          <w:rFonts w:ascii="Times New Roman" w:eastAsia="Times New Roman" w:hAnsi="Times New Roman" w:cs="Times New Roman"/>
          <w:b/>
        </w:rPr>
        <w:t xml:space="preserve"> </w:t>
      </w:r>
    </w:p>
    <w:p w:rsidR="00914397" w:rsidRPr="00381A52" w:rsidRDefault="00914397" w:rsidP="00914397">
      <w:pPr>
        <w:spacing w:after="0" w:line="240" w:lineRule="auto"/>
        <w:jc w:val="both"/>
        <w:rPr>
          <w:rFonts w:ascii="Times New Roman" w:eastAsia="Times New Roman" w:hAnsi="Times New Roman" w:cs="Times New Roman"/>
        </w:rPr>
      </w:pPr>
      <w:r w:rsidRPr="00381A52">
        <w:rPr>
          <w:rFonts w:ascii="Times New Roman" w:eastAsia="Times New Roman" w:hAnsi="Times New Roman" w:cs="Times New Roman"/>
        </w:rPr>
        <w:t xml:space="preserve">Zamawiający nie precyzuje w tym zakresie żadnych wymagań, których spełnienie Wykonawca zobowiązany jest wykazać w sposób szczególny. </w:t>
      </w:r>
    </w:p>
    <w:p w:rsidR="00914397" w:rsidRDefault="00914397" w:rsidP="00914397">
      <w:pPr>
        <w:spacing w:after="0" w:line="240" w:lineRule="auto"/>
        <w:jc w:val="both"/>
        <w:rPr>
          <w:rFonts w:ascii="Times New Roman" w:eastAsia="Times New Roman" w:hAnsi="Times New Roman" w:cs="Times New Roman"/>
          <w:b/>
        </w:rPr>
      </w:pPr>
      <w:r w:rsidRPr="006E6165">
        <w:rPr>
          <w:rFonts w:ascii="Times New Roman" w:eastAsia="Times New Roman" w:hAnsi="Times New Roman" w:cs="Times New Roman"/>
          <w:b/>
        </w:rPr>
        <w:t xml:space="preserve">2. </w:t>
      </w:r>
      <w:r w:rsidRPr="00262B87">
        <w:rPr>
          <w:rFonts w:ascii="Times New Roman" w:eastAsia="Times New Roman" w:hAnsi="Times New Roman" w:cs="Times New Roman"/>
          <w:b/>
        </w:rPr>
        <w:t>Uprawnień do prowadzenia określonej działalno</w:t>
      </w:r>
      <w:r w:rsidR="00262B87">
        <w:rPr>
          <w:rFonts w:ascii="Times New Roman" w:eastAsia="Times New Roman" w:hAnsi="Times New Roman" w:cs="Times New Roman"/>
          <w:b/>
        </w:rPr>
        <w:t>ści gospodarczej lub zawodowej:</w:t>
      </w:r>
    </w:p>
    <w:p w:rsidR="00262B87" w:rsidRPr="00262B87" w:rsidRDefault="00262B87" w:rsidP="00914397">
      <w:pPr>
        <w:spacing w:after="0" w:line="240" w:lineRule="auto"/>
        <w:jc w:val="both"/>
        <w:rPr>
          <w:rFonts w:ascii="Times New Roman" w:eastAsia="Times New Roman" w:hAnsi="Times New Roman" w:cs="Times New Roman"/>
        </w:rPr>
      </w:pPr>
      <w:r w:rsidRPr="00381A52">
        <w:rPr>
          <w:rFonts w:ascii="Times New Roman" w:eastAsia="Times New Roman" w:hAnsi="Times New Roman" w:cs="Times New Roman"/>
        </w:rPr>
        <w:t xml:space="preserve">Zamawiający nie precyzuje w tym zakresie żadnych wymagań, których spełnienie Wykonawca zobowiązany jest wykazać w sposób szczególny. </w:t>
      </w:r>
    </w:p>
    <w:p w:rsidR="00914397" w:rsidRDefault="00914397" w:rsidP="00914397">
      <w:pPr>
        <w:spacing w:after="0" w:line="240" w:lineRule="auto"/>
        <w:jc w:val="both"/>
        <w:rPr>
          <w:rFonts w:ascii="Times New Roman" w:eastAsia="Times New Roman" w:hAnsi="Times New Roman" w:cs="Times New Roman"/>
        </w:rPr>
      </w:pPr>
      <w:r w:rsidRPr="00262B87">
        <w:rPr>
          <w:rFonts w:ascii="Times New Roman" w:eastAsia="Times New Roman" w:hAnsi="Times New Roman" w:cs="Times New Roman"/>
          <w:b/>
        </w:rPr>
        <w:t>3.</w:t>
      </w:r>
      <w:r w:rsidRPr="00262B87">
        <w:rPr>
          <w:rFonts w:ascii="Times New Roman" w:eastAsia="Times New Roman" w:hAnsi="Times New Roman" w:cs="Times New Roman"/>
        </w:rPr>
        <w:t xml:space="preserve"> </w:t>
      </w:r>
      <w:r w:rsidRPr="00262B87">
        <w:rPr>
          <w:rFonts w:ascii="Times New Roman" w:eastAsia="Times New Roman" w:hAnsi="Times New Roman" w:cs="Times New Roman"/>
          <w:b/>
        </w:rPr>
        <w:t>Sytuacji ekonomicznej lub finansowej</w:t>
      </w:r>
      <w:r w:rsidR="00262B87" w:rsidRPr="00262B87">
        <w:rPr>
          <w:rFonts w:ascii="Times New Roman" w:eastAsia="Times New Roman" w:hAnsi="Times New Roman" w:cs="Times New Roman"/>
        </w:rPr>
        <w:t>:</w:t>
      </w:r>
    </w:p>
    <w:p w:rsidR="00262B87" w:rsidRPr="005F4C2C" w:rsidRDefault="00262B87" w:rsidP="00914397">
      <w:pPr>
        <w:spacing w:after="0" w:line="240" w:lineRule="auto"/>
        <w:jc w:val="both"/>
        <w:rPr>
          <w:rFonts w:ascii="Times New Roman" w:eastAsia="Times New Roman" w:hAnsi="Times New Roman" w:cs="Times New Roman"/>
        </w:rPr>
      </w:pPr>
      <w:r w:rsidRPr="00DB595B">
        <w:rPr>
          <w:rFonts w:ascii="Times New Roman" w:eastAsia="Times New Roman" w:hAnsi="Times New Roman" w:cs="Times New Roman"/>
        </w:rPr>
        <w:t xml:space="preserve">Zamawiający nie precyzuje w tym zakresie żadnych wymagań, których spełnienie Wykonawca </w:t>
      </w:r>
      <w:r w:rsidRPr="005F4C2C">
        <w:rPr>
          <w:rFonts w:ascii="Times New Roman" w:eastAsia="Times New Roman" w:hAnsi="Times New Roman" w:cs="Times New Roman"/>
        </w:rPr>
        <w:t xml:space="preserve">zobowiązany jest wykazać w sposób szczególny. </w:t>
      </w:r>
    </w:p>
    <w:p w:rsidR="00BF76AE" w:rsidRPr="00451CB3" w:rsidRDefault="00914397" w:rsidP="00BF76AE">
      <w:pPr>
        <w:spacing w:after="0" w:line="240" w:lineRule="auto"/>
        <w:jc w:val="both"/>
        <w:rPr>
          <w:rFonts w:ascii="Times New Roman" w:eastAsia="Times New Roman" w:hAnsi="Times New Roman" w:cs="Times New Roman"/>
        </w:rPr>
      </w:pPr>
      <w:r w:rsidRPr="005F4C2C">
        <w:rPr>
          <w:rFonts w:ascii="Times New Roman" w:eastAsia="Times New Roman" w:hAnsi="Times New Roman" w:cs="Times New Roman"/>
          <w:b/>
        </w:rPr>
        <w:t xml:space="preserve">4. </w:t>
      </w:r>
      <w:r w:rsidRPr="00451CB3">
        <w:rPr>
          <w:rFonts w:ascii="Times New Roman" w:eastAsia="Times New Roman" w:hAnsi="Times New Roman" w:cs="Times New Roman"/>
          <w:b/>
        </w:rPr>
        <w:t>Zdolności technicznej lub zawodowej</w:t>
      </w:r>
      <w:r w:rsidR="00D84692" w:rsidRPr="00451CB3">
        <w:rPr>
          <w:rFonts w:ascii="Times New Roman" w:eastAsia="Times New Roman" w:hAnsi="Times New Roman" w:cs="Times New Roman"/>
          <w:b/>
        </w:rPr>
        <w:t xml:space="preserve"> </w:t>
      </w:r>
    </w:p>
    <w:p w:rsidR="00D54DFB" w:rsidRPr="00451CB3" w:rsidRDefault="00D54DFB" w:rsidP="00BF76AE">
      <w:pPr>
        <w:spacing w:after="0"/>
        <w:ind w:left="1134" w:hanging="425"/>
        <w:jc w:val="both"/>
        <w:rPr>
          <w:rFonts w:ascii="Times New Roman" w:eastAsia="Batang" w:hAnsi="Times New Roman" w:cs="Times New Roman"/>
          <w:b/>
          <w:u w:val="single"/>
        </w:rPr>
      </w:pPr>
      <w:r w:rsidRPr="00451CB3">
        <w:rPr>
          <w:rFonts w:ascii="Times New Roman" w:eastAsia="Batang" w:hAnsi="Times New Roman" w:cs="Times New Roman"/>
          <w:b/>
          <w:u w:val="single"/>
        </w:rPr>
        <w:t>Wykonawca spełni warunek, jeżeli wykaże:</w:t>
      </w:r>
    </w:p>
    <w:p w:rsidR="00403D1F" w:rsidRPr="00451CB3" w:rsidRDefault="00BF76AE" w:rsidP="00CC5941">
      <w:pPr>
        <w:pStyle w:val="Akapitzlist"/>
        <w:numPr>
          <w:ilvl w:val="3"/>
          <w:numId w:val="34"/>
        </w:numPr>
        <w:spacing w:after="0" w:line="240" w:lineRule="auto"/>
        <w:ind w:left="1134" w:hanging="425"/>
        <w:jc w:val="both"/>
        <w:rPr>
          <w:rFonts w:eastAsia="Batang" w:cs="Times New Roman"/>
          <w:b/>
          <w:sz w:val="22"/>
        </w:rPr>
      </w:pPr>
      <w:r w:rsidRPr="00451CB3">
        <w:rPr>
          <w:rFonts w:cs="Times New Roman"/>
          <w:b/>
          <w:sz w:val="22"/>
          <w:u w:val="single"/>
        </w:rPr>
        <w:t xml:space="preserve">dotyczy części </w:t>
      </w:r>
      <w:r w:rsidR="00D57221" w:rsidRPr="00451CB3">
        <w:rPr>
          <w:rFonts w:cs="Times New Roman"/>
          <w:b/>
          <w:sz w:val="22"/>
          <w:u w:val="single"/>
        </w:rPr>
        <w:t>2</w:t>
      </w:r>
      <w:r w:rsidRPr="00451CB3">
        <w:rPr>
          <w:rFonts w:cs="Times New Roman"/>
          <w:b/>
          <w:sz w:val="22"/>
          <w:u w:val="single"/>
        </w:rPr>
        <w:t xml:space="preserve">, </w:t>
      </w:r>
      <w:r w:rsidR="00D57221" w:rsidRPr="00451CB3">
        <w:rPr>
          <w:rFonts w:cs="Times New Roman"/>
          <w:b/>
          <w:sz w:val="22"/>
          <w:u w:val="single"/>
        </w:rPr>
        <w:t>3</w:t>
      </w:r>
      <w:r w:rsidRPr="00451CB3">
        <w:rPr>
          <w:rFonts w:cs="Times New Roman"/>
          <w:b/>
          <w:sz w:val="22"/>
          <w:u w:val="single"/>
        </w:rPr>
        <w:t xml:space="preserve"> i </w:t>
      </w:r>
      <w:r w:rsidR="00D57221" w:rsidRPr="00451CB3">
        <w:rPr>
          <w:rFonts w:cs="Times New Roman"/>
          <w:b/>
          <w:sz w:val="22"/>
          <w:u w:val="single"/>
        </w:rPr>
        <w:t>4</w:t>
      </w:r>
      <w:r w:rsidRPr="00451CB3">
        <w:rPr>
          <w:rFonts w:cs="Times New Roman"/>
          <w:b/>
          <w:sz w:val="22"/>
          <w:u w:val="single"/>
        </w:rPr>
        <w:t xml:space="preserve"> - </w:t>
      </w:r>
      <w:r w:rsidR="00403D1F" w:rsidRPr="00451CB3">
        <w:rPr>
          <w:rFonts w:cs="Times New Roman"/>
          <w:sz w:val="22"/>
        </w:rPr>
        <w:t>Wykonawca spełni warunek zdolności t</w:t>
      </w:r>
      <w:r w:rsidR="00224674" w:rsidRPr="00451CB3">
        <w:rPr>
          <w:rFonts w:cs="Times New Roman"/>
          <w:sz w:val="22"/>
        </w:rPr>
        <w:t xml:space="preserve">echnicznej, jeżeli wykaże, że w </w:t>
      </w:r>
      <w:r w:rsidR="00403D1F" w:rsidRPr="00451CB3">
        <w:rPr>
          <w:rFonts w:cs="Times New Roman"/>
          <w:sz w:val="22"/>
        </w:rPr>
        <w:t>okresie</w:t>
      </w:r>
      <w:r w:rsidR="00224674" w:rsidRPr="00451CB3">
        <w:rPr>
          <w:rFonts w:cs="Times New Roman"/>
          <w:sz w:val="22"/>
        </w:rPr>
        <w:t xml:space="preserve"> </w:t>
      </w:r>
      <w:r w:rsidR="00403D1F" w:rsidRPr="00451CB3">
        <w:rPr>
          <w:rFonts w:cs="Times New Roman"/>
          <w:sz w:val="22"/>
        </w:rPr>
        <w:t>ostatnich 3 lat przed upływem terminu składania ofert, a jeżeli okres prowadzenia</w:t>
      </w:r>
      <w:r w:rsidR="00403D1F" w:rsidRPr="00451CB3">
        <w:rPr>
          <w:rFonts w:cs="Times New Roman"/>
          <w:sz w:val="22"/>
        </w:rPr>
        <w:br/>
        <w:t>działalności jest krótszy – w tym okresie – wykonał należycie i prawidłowo</w:t>
      </w:r>
      <w:r w:rsidR="00403D1F" w:rsidRPr="00451CB3">
        <w:rPr>
          <w:rFonts w:cs="Times New Roman"/>
          <w:sz w:val="22"/>
        </w:rPr>
        <w:br/>
      </w:r>
      <w:r w:rsidR="00403D1F" w:rsidRPr="00451CB3">
        <w:rPr>
          <w:rFonts w:cs="Times New Roman"/>
          <w:b/>
          <w:sz w:val="22"/>
        </w:rPr>
        <w:t>dostawę na co najmniej</w:t>
      </w:r>
      <w:r w:rsidRPr="00451CB3">
        <w:rPr>
          <w:rFonts w:cs="Times New Roman"/>
          <w:b/>
          <w:sz w:val="22"/>
        </w:rPr>
        <w:t xml:space="preserve"> </w:t>
      </w:r>
      <w:r w:rsidR="00224674" w:rsidRPr="00451CB3">
        <w:rPr>
          <w:rFonts w:cs="Times New Roman"/>
          <w:b/>
          <w:sz w:val="22"/>
        </w:rPr>
        <w:t>8</w:t>
      </w:r>
      <w:r w:rsidR="00403D1F" w:rsidRPr="00451CB3">
        <w:rPr>
          <w:rFonts w:cs="Times New Roman"/>
          <w:b/>
          <w:sz w:val="22"/>
        </w:rPr>
        <w:t xml:space="preserve"> </w:t>
      </w:r>
      <w:r w:rsidR="00224674" w:rsidRPr="00451CB3">
        <w:rPr>
          <w:rFonts w:cs="Times New Roman"/>
          <w:b/>
          <w:sz w:val="22"/>
          <w:u w:val="single"/>
        </w:rPr>
        <w:t>( zgodnie z częścią zamówienia na którą składa Wykonawca ofertę)</w:t>
      </w:r>
      <w:r w:rsidR="00403D1F" w:rsidRPr="00451CB3">
        <w:rPr>
          <w:rFonts w:cs="Times New Roman"/>
          <w:b/>
          <w:sz w:val="22"/>
        </w:rPr>
        <w:t xml:space="preserve"> komputerów przenośnych - typu laptop lub</w:t>
      </w:r>
      <w:r w:rsidR="00224674" w:rsidRPr="00451CB3">
        <w:rPr>
          <w:rFonts w:cs="Times New Roman"/>
          <w:b/>
          <w:sz w:val="22"/>
        </w:rPr>
        <w:t>/i</w:t>
      </w:r>
      <w:r w:rsidR="00403D1F" w:rsidRPr="00451CB3">
        <w:rPr>
          <w:rFonts w:cs="Times New Roman"/>
          <w:b/>
          <w:sz w:val="22"/>
        </w:rPr>
        <w:t xml:space="preserve"> komputerów stacjonarnych</w:t>
      </w:r>
      <w:r w:rsidR="00224674" w:rsidRPr="00451CB3">
        <w:rPr>
          <w:rFonts w:cs="Times New Roman"/>
          <w:b/>
          <w:sz w:val="22"/>
        </w:rPr>
        <w:t xml:space="preserve"> lub/i tabletów</w:t>
      </w:r>
      <w:r w:rsidR="001C6A87" w:rsidRPr="00451CB3">
        <w:rPr>
          <w:rFonts w:cs="Times New Roman"/>
          <w:b/>
          <w:sz w:val="22"/>
        </w:rPr>
        <w:t xml:space="preserve"> </w:t>
      </w:r>
      <w:r w:rsidR="001C6A87" w:rsidRPr="00451CB3">
        <w:rPr>
          <w:rFonts w:cs="Times New Roman"/>
          <w:sz w:val="22"/>
        </w:rPr>
        <w:t xml:space="preserve">wraz </w:t>
      </w:r>
      <w:r w:rsidR="00403D1F" w:rsidRPr="00451CB3">
        <w:rPr>
          <w:rFonts w:cs="Times New Roman"/>
          <w:sz w:val="22"/>
        </w:rPr>
        <w:t>z</w:t>
      </w:r>
      <w:r w:rsidR="001C6A87" w:rsidRPr="00451CB3">
        <w:rPr>
          <w:rFonts w:cs="Times New Roman"/>
          <w:sz w:val="22"/>
        </w:rPr>
        <w:t xml:space="preserve"> </w:t>
      </w:r>
      <w:r w:rsidR="00403D1F" w:rsidRPr="00451CB3">
        <w:rPr>
          <w:rFonts w:cs="Times New Roman"/>
          <w:sz w:val="22"/>
        </w:rPr>
        <w:t>podaniem ich wartości, przedmiotu, dat wykonania i podmiotów, na rzecz których</w:t>
      </w:r>
      <w:r w:rsidR="001C6A87" w:rsidRPr="00451CB3">
        <w:rPr>
          <w:rFonts w:cs="Times New Roman"/>
          <w:sz w:val="22"/>
        </w:rPr>
        <w:t xml:space="preserve"> </w:t>
      </w:r>
      <w:r w:rsidR="00403D1F" w:rsidRPr="00451CB3">
        <w:rPr>
          <w:rFonts w:cs="Times New Roman"/>
          <w:sz w:val="22"/>
        </w:rPr>
        <w:t>dostawy zostały wykonane lub są wykonywane, oraz z załączeniem dowodów</w:t>
      </w:r>
      <w:r w:rsidR="00403D1F" w:rsidRPr="00451CB3">
        <w:rPr>
          <w:rFonts w:cs="Times New Roman"/>
          <w:sz w:val="22"/>
        </w:rPr>
        <w:br/>
        <w:t>określających, czy te dostawy zostały wykonane lub są wykonywane należycie,</w:t>
      </w:r>
      <w:r w:rsidR="00403D1F" w:rsidRPr="00451CB3">
        <w:rPr>
          <w:rFonts w:cs="Times New Roman"/>
          <w:sz w:val="22"/>
        </w:rPr>
        <w:br/>
        <w:t>przy czym dowodami o których mowa, są referencje bądź inne dokumenty</w:t>
      </w:r>
      <w:r w:rsidR="00403D1F" w:rsidRPr="00451CB3">
        <w:rPr>
          <w:rFonts w:cs="Times New Roman"/>
          <w:sz w:val="22"/>
        </w:rPr>
        <w:br/>
        <w:t>sporządzone przez podmiot, na rzecz którego dostawy zostały wykonane, a w</w:t>
      </w:r>
      <w:r w:rsidR="00403D1F" w:rsidRPr="00451CB3">
        <w:rPr>
          <w:rFonts w:cs="Times New Roman"/>
          <w:sz w:val="22"/>
        </w:rPr>
        <w:br/>
        <w:t>przypadku świadczeń powtarzających się lub ciągłych są wykonywane, a jeżeli</w:t>
      </w:r>
      <w:r w:rsidR="00403D1F" w:rsidRPr="00451CB3">
        <w:rPr>
          <w:rFonts w:cs="Times New Roman"/>
          <w:sz w:val="22"/>
        </w:rPr>
        <w:br/>
        <w:t>wykonawca z przyczyn niezależnych od niego nie jest w stanie uzyskać tych</w:t>
      </w:r>
      <w:r w:rsidR="00403D1F" w:rsidRPr="00451CB3">
        <w:rPr>
          <w:rFonts w:cs="Times New Roman"/>
          <w:sz w:val="22"/>
        </w:rPr>
        <w:br/>
        <w:t xml:space="preserve">dokumentów </w:t>
      </w:r>
      <w:r w:rsidR="00403D1F" w:rsidRPr="00451CB3">
        <w:rPr>
          <w:rFonts w:cs="Times New Roman"/>
          <w:b/>
          <w:sz w:val="22"/>
        </w:rPr>
        <w:t>– oświadczenie wykonawcy; w przypadku świadczeń powtarzających</w:t>
      </w:r>
      <w:r w:rsidR="00403D1F" w:rsidRPr="00451CB3">
        <w:rPr>
          <w:rFonts w:cs="Times New Roman"/>
          <w:b/>
          <w:sz w:val="22"/>
        </w:rPr>
        <w:br/>
        <w:t>się lub ciągłych nadal wykonywanych referencje bądź inne dokumenty</w:t>
      </w:r>
      <w:r w:rsidR="00403D1F" w:rsidRPr="00451CB3">
        <w:rPr>
          <w:rFonts w:cs="Times New Roman"/>
          <w:b/>
          <w:sz w:val="22"/>
        </w:rPr>
        <w:br/>
        <w:t>potwierdzające ich należyte wykonywanie powinny być wystawione w okresie</w:t>
      </w:r>
      <w:r w:rsidR="00403D1F" w:rsidRPr="00451CB3">
        <w:rPr>
          <w:rFonts w:cs="Times New Roman"/>
          <w:b/>
          <w:sz w:val="22"/>
        </w:rPr>
        <w:br/>
        <w:t>ostatnich 3 miesięcy.</w:t>
      </w:r>
    </w:p>
    <w:p w:rsidR="00BA3954" w:rsidRPr="008E3441" w:rsidRDefault="008E3441" w:rsidP="00351CFD">
      <w:pPr>
        <w:spacing w:after="0" w:line="240" w:lineRule="auto"/>
        <w:jc w:val="both"/>
        <w:rPr>
          <w:rFonts w:ascii="Times New Roman" w:eastAsia="Times New Roman" w:hAnsi="Times New Roman" w:cs="Times New Roman"/>
          <w:b/>
          <w:bCs/>
        </w:rPr>
      </w:pPr>
      <w:r w:rsidRPr="00451CB3">
        <w:rPr>
          <w:rFonts w:ascii="Times New Roman" w:eastAsia="Times New Roman" w:hAnsi="Times New Roman" w:cs="Times New Roman"/>
          <w:b/>
          <w:bCs/>
        </w:rPr>
        <w:t>Zamawiający dokona oceny spełnienia przez Wykonawców warunków udziału</w:t>
      </w:r>
      <w:r w:rsidRPr="00451CB3">
        <w:rPr>
          <w:rFonts w:ascii="Times New Roman" w:eastAsia="Times New Roman" w:hAnsi="Times New Roman" w:cs="Times New Roman"/>
          <w:b/>
          <w:bCs/>
        </w:rPr>
        <w:br/>
        <w:t>w postępowaniu oraz brak podstaw do wykluczenia na dzień składania ofert w oparciu</w:t>
      </w:r>
      <w:r w:rsidRPr="00451CB3">
        <w:rPr>
          <w:rFonts w:ascii="Times New Roman" w:eastAsia="Times New Roman" w:hAnsi="Times New Roman" w:cs="Times New Roman"/>
          <w:b/>
          <w:bCs/>
        </w:rPr>
        <w:br/>
        <w:t>o złożone oświadczenie i dokumenty na podstawie warunku „spełnia/nie spełnia”</w:t>
      </w:r>
    </w:p>
    <w:p w:rsidR="00351CFD" w:rsidRPr="00351CFD" w:rsidRDefault="00351CFD" w:rsidP="00351CFD">
      <w:pPr>
        <w:spacing w:after="0" w:line="240" w:lineRule="auto"/>
        <w:jc w:val="both"/>
        <w:rPr>
          <w:rFonts w:ascii="Times New Roman" w:eastAsia="Times New Roman" w:hAnsi="Times New Roman" w:cs="Times New Roman"/>
          <w:b/>
          <w:bCs/>
          <w:color w:val="365F91" w:themeColor="accent1" w:themeShade="BF"/>
        </w:rPr>
      </w:pPr>
      <w:r w:rsidRPr="00351CFD">
        <w:rPr>
          <w:rFonts w:ascii="Times New Roman" w:eastAsia="Times New Roman" w:hAnsi="Times New Roman" w:cs="Times New Roman"/>
          <w:b/>
          <w:bCs/>
          <w:color w:val="365F91" w:themeColor="accent1" w:themeShade="BF"/>
        </w:rPr>
        <w:t>X</w:t>
      </w:r>
      <w:r w:rsidR="00E23EA3">
        <w:rPr>
          <w:rFonts w:ascii="Times New Roman" w:eastAsia="Times New Roman" w:hAnsi="Times New Roman" w:cs="Times New Roman"/>
          <w:b/>
          <w:bCs/>
          <w:color w:val="365F91" w:themeColor="accent1" w:themeShade="BF"/>
        </w:rPr>
        <w:t>I</w:t>
      </w:r>
      <w:r w:rsidRPr="00351CFD">
        <w:rPr>
          <w:rFonts w:ascii="Times New Roman" w:eastAsia="Times New Roman" w:hAnsi="Times New Roman" w:cs="Times New Roman"/>
          <w:b/>
          <w:bCs/>
          <w:color w:val="365F91" w:themeColor="accent1" w:themeShade="BF"/>
        </w:rPr>
        <w:t>. KWALIFIKACJA PODMIOTOWA WYKONAWCY PO BADANIU I OCENIE OFERT</w:t>
      </w:r>
    </w:p>
    <w:p w:rsidR="00351CFD" w:rsidRPr="00351CFD" w:rsidRDefault="00351CFD" w:rsidP="00351CFD">
      <w:pPr>
        <w:spacing w:after="0" w:line="240" w:lineRule="auto"/>
        <w:jc w:val="both"/>
        <w:rPr>
          <w:rFonts w:ascii="Times New Roman" w:eastAsia="Times New Roman" w:hAnsi="Times New Roman" w:cs="Times New Roman"/>
          <w:bCs/>
        </w:rPr>
      </w:pPr>
      <w:r w:rsidRPr="00351CFD">
        <w:rPr>
          <w:rFonts w:ascii="Times New Roman" w:eastAsia="Times New Roman" w:hAnsi="Times New Roman" w:cs="Times New Roman"/>
          <w:bCs/>
        </w:rPr>
        <w:t>Zamawiający najpierw dokona badania i oceny ofert, a następnie dokona kwalifikacji podmiotowej Wykonawcy – zgodnie z art. 139</w:t>
      </w:r>
      <w:r w:rsidR="0058483F">
        <w:rPr>
          <w:rFonts w:ascii="Times New Roman" w:eastAsia="Times New Roman" w:hAnsi="Times New Roman" w:cs="Times New Roman"/>
          <w:bCs/>
        </w:rPr>
        <w:t xml:space="preserve"> ustawy Pzp.</w:t>
      </w:r>
    </w:p>
    <w:p w:rsidR="00BA3954" w:rsidRDefault="00BA3954" w:rsidP="00914397">
      <w:pPr>
        <w:spacing w:after="0" w:line="240" w:lineRule="auto"/>
        <w:jc w:val="both"/>
        <w:rPr>
          <w:rFonts w:ascii="Times New Roman" w:eastAsia="Times New Roman" w:hAnsi="Times New Roman" w:cs="Times New Roman"/>
          <w:b/>
          <w:bCs/>
          <w:color w:val="365F91" w:themeColor="accent1" w:themeShade="BF"/>
        </w:rPr>
      </w:pPr>
    </w:p>
    <w:p w:rsidR="00DE73D8" w:rsidRPr="00DE73D8" w:rsidRDefault="004E655B" w:rsidP="0070403C">
      <w:pPr>
        <w:spacing w:after="0" w:line="240" w:lineRule="auto"/>
        <w:jc w:val="both"/>
        <w:rPr>
          <w:rFonts w:ascii="Times New Roman" w:eastAsia="Times New Roman" w:hAnsi="Times New Roman" w:cs="Times New Roman"/>
          <w:b/>
          <w:bCs/>
          <w:color w:val="365F91" w:themeColor="accent1" w:themeShade="BF"/>
        </w:rPr>
      </w:pPr>
      <w:r>
        <w:rPr>
          <w:rFonts w:ascii="Times New Roman" w:eastAsia="Times New Roman" w:hAnsi="Times New Roman" w:cs="Times New Roman"/>
          <w:b/>
          <w:bCs/>
          <w:color w:val="365F91" w:themeColor="accent1" w:themeShade="BF"/>
        </w:rPr>
        <w:t>X</w:t>
      </w:r>
      <w:r w:rsidR="00E23EA3">
        <w:rPr>
          <w:rFonts w:ascii="Times New Roman" w:eastAsia="Times New Roman" w:hAnsi="Times New Roman" w:cs="Times New Roman"/>
          <w:b/>
          <w:bCs/>
          <w:color w:val="365F91" w:themeColor="accent1" w:themeShade="BF"/>
        </w:rPr>
        <w:t>I</w:t>
      </w:r>
      <w:r w:rsidR="00ED5FFB">
        <w:rPr>
          <w:rFonts w:ascii="Times New Roman" w:eastAsia="Times New Roman" w:hAnsi="Times New Roman" w:cs="Times New Roman"/>
          <w:b/>
          <w:bCs/>
          <w:color w:val="365F91" w:themeColor="accent1" w:themeShade="BF"/>
        </w:rPr>
        <w:t>I</w:t>
      </w:r>
      <w:r w:rsidR="00914397" w:rsidRPr="00381A52">
        <w:rPr>
          <w:rFonts w:ascii="Times New Roman" w:eastAsia="Times New Roman" w:hAnsi="Times New Roman" w:cs="Times New Roman"/>
          <w:b/>
          <w:bCs/>
          <w:color w:val="365F91" w:themeColor="accent1" w:themeShade="BF"/>
        </w:rPr>
        <w:t xml:space="preserve">. </w:t>
      </w:r>
      <w:r w:rsidR="00DE73D8" w:rsidRPr="00DE73D8">
        <w:rPr>
          <w:rFonts w:ascii="Times New Roman" w:eastAsia="Times New Roman" w:hAnsi="Times New Roman" w:cs="Times New Roman"/>
          <w:b/>
          <w:bCs/>
          <w:color w:val="365F91" w:themeColor="accent1" w:themeShade="BF"/>
        </w:rPr>
        <w:t>OŚWIADCZENIA I DOKUMENTY, JAKIE ZOBOWIĄZANI SĄ DOSTARCZYĆ WYKONAWCY W CELU POTWIERDZENIA SPEŁNIANIA WARUNKÓW UDZIAŁU W POSTĘPOWANIU ORAZ WYKAZANIA BRAKU PODSTAW WYKLUCZENIA</w:t>
      </w:r>
    </w:p>
    <w:p w:rsidR="0070403C" w:rsidRDefault="0070403C" w:rsidP="00CC5941">
      <w:pPr>
        <w:pStyle w:val="Default"/>
        <w:numPr>
          <w:ilvl w:val="0"/>
          <w:numId w:val="45"/>
        </w:numPr>
        <w:ind w:left="284" w:hanging="284"/>
        <w:jc w:val="both"/>
        <w:rPr>
          <w:color w:val="auto"/>
          <w:sz w:val="23"/>
          <w:szCs w:val="23"/>
        </w:rPr>
      </w:pPr>
      <w:r>
        <w:rPr>
          <w:color w:val="auto"/>
          <w:sz w:val="23"/>
          <w:szCs w:val="23"/>
        </w:rPr>
        <w:t xml:space="preserve">Do oferty Wykonawca zobowiązany jest dołączyć aktualne na dzień składania ofert oświadczenie, że nie podlega wykluczeniu oraz spełnia warunki udziału w postępowaniu. Przedmiotowe oświadczenie Wykonawca składa w formie </w:t>
      </w:r>
      <w:r>
        <w:rPr>
          <w:b/>
          <w:bCs/>
          <w:color w:val="auto"/>
          <w:sz w:val="23"/>
          <w:szCs w:val="23"/>
        </w:rPr>
        <w:t>Jednolitego Europejskiego Dokumentu Zamówienia (ESPD)</w:t>
      </w:r>
      <w:r>
        <w:rPr>
          <w:color w:val="auto"/>
          <w:sz w:val="23"/>
          <w:szCs w:val="23"/>
        </w:rPr>
        <w:t xml:space="preserve">, stanowiącego Załącznik nr 4 do Rozporządzenia Wykonawczego Komisji (EU) 2016/7 z dnia 5 stycznia 2016 r. ustanawiającego standardowy formularz jednolitego europejskiego dokumentu zamówienia. Informacje zawarte w ESPD </w:t>
      </w:r>
      <w:r>
        <w:rPr>
          <w:color w:val="auto"/>
          <w:sz w:val="23"/>
          <w:szCs w:val="23"/>
        </w:rPr>
        <w:lastRenderedPageBreak/>
        <w:t xml:space="preserve">stanowią wstępne potwierdzenie, że Wykonawca nie podlega wykluczeniu oraz spełnia warunki udziału w postępowaniu. </w:t>
      </w:r>
    </w:p>
    <w:p w:rsidR="00DE73D8" w:rsidRDefault="0070403C" w:rsidP="00CC5941">
      <w:pPr>
        <w:pStyle w:val="Default"/>
        <w:numPr>
          <w:ilvl w:val="0"/>
          <w:numId w:val="45"/>
        </w:numPr>
        <w:ind w:left="284" w:hanging="284"/>
        <w:jc w:val="both"/>
        <w:rPr>
          <w:color w:val="auto"/>
          <w:sz w:val="23"/>
          <w:szCs w:val="23"/>
        </w:rPr>
      </w:pPr>
      <w:r w:rsidRPr="00545EDE">
        <w:rPr>
          <w:color w:val="auto"/>
          <w:sz w:val="23"/>
          <w:szCs w:val="23"/>
        </w:rPr>
        <w:t xml:space="preserve">Zamawiający informuje, iż instrukcję wypełnienia ESPD oraz edytowalną wersję formularza ESPD można znaleźć pod adresem: </w:t>
      </w:r>
      <w:hyperlink r:id="rId17" w:history="1">
        <w:r w:rsidR="00DE73D8" w:rsidRPr="00545EDE">
          <w:rPr>
            <w:rStyle w:val="Hipercze"/>
            <w:sz w:val="23"/>
            <w:szCs w:val="23"/>
          </w:rPr>
          <w:t>https://www.uzp.gov.pl/baza-wiedzy/prawo-zamowien-publicznych-regulacje/prawo-krajowe/jednolity-europejski-dokument-zamowienia</w:t>
        </w:r>
      </w:hyperlink>
    </w:p>
    <w:p w:rsidR="00C1402A" w:rsidRPr="00545EDE" w:rsidRDefault="00C1402A" w:rsidP="00CC5941">
      <w:pPr>
        <w:pStyle w:val="Default"/>
        <w:pageBreakBefore/>
        <w:numPr>
          <w:ilvl w:val="0"/>
          <w:numId w:val="45"/>
        </w:numPr>
        <w:ind w:left="284" w:hanging="284"/>
        <w:jc w:val="both"/>
        <w:rPr>
          <w:color w:val="auto"/>
          <w:sz w:val="22"/>
          <w:szCs w:val="22"/>
        </w:rPr>
      </w:pPr>
      <w:r>
        <w:rPr>
          <w:color w:val="auto"/>
          <w:sz w:val="23"/>
          <w:szCs w:val="23"/>
        </w:rPr>
        <w:lastRenderedPageBreak/>
        <w:t>Zamawiający</w:t>
      </w:r>
      <w:r w:rsidRPr="00C1402A">
        <w:rPr>
          <w:color w:val="auto"/>
          <w:sz w:val="23"/>
          <w:szCs w:val="23"/>
        </w:rPr>
        <w:t xml:space="preserve"> </w:t>
      </w:r>
      <w:r>
        <w:rPr>
          <w:color w:val="auto"/>
          <w:sz w:val="23"/>
          <w:szCs w:val="23"/>
        </w:rPr>
        <w:t>zaleca</w:t>
      </w:r>
      <w:r w:rsidR="00387DF4">
        <w:rPr>
          <w:color w:val="auto"/>
          <w:sz w:val="22"/>
          <w:szCs w:val="22"/>
        </w:rPr>
        <w:t xml:space="preserve"> </w:t>
      </w:r>
      <w:r w:rsidRPr="00545EDE">
        <w:rPr>
          <w:color w:val="auto"/>
          <w:sz w:val="22"/>
          <w:szCs w:val="22"/>
        </w:rPr>
        <w:t xml:space="preserve">wypełnienie ESPD za pomocą serwisu dostępnego pod adresem: https://espd.uzp.gov.pl/. W tym celu przygotowany przez Zamawiającego Jednolity Europejski Dokument Zamówienia (ESPD) w formacie *.xml, stanowiący </w:t>
      </w:r>
      <w:r w:rsidRPr="00545EDE">
        <w:rPr>
          <w:b/>
          <w:bCs/>
          <w:color w:val="auto"/>
          <w:sz w:val="22"/>
          <w:szCs w:val="22"/>
        </w:rPr>
        <w:t>załącznik nr 3 do SWZ</w:t>
      </w:r>
      <w:r w:rsidRPr="00545EDE">
        <w:rPr>
          <w:color w:val="auto"/>
          <w:sz w:val="22"/>
          <w:szCs w:val="22"/>
        </w:rPr>
        <w:t xml:space="preserve">, należy zaimportować do wyżej wymienionego serwisu oraz postępując zgodnie z zamieszczoną tam instrukcją wypełnić wzór elektronicznego formularza ESPD, z zastrzeżeniem poniższych uwag: </w:t>
      </w:r>
    </w:p>
    <w:p w:rsidR="00C1402A" w:rsidRPr="00DE73D8" w:rsidRDefault="00C1402A" w:rsidP="00CC5941">
      <w:pPr>
        <w:pStyle w:val="Default"/>
        <w:numPr>
          <w:ilvl w:val="0"/>
          <w:numId w:val="44"/>
        </w:numPr>
        <w:jc w:val="both"/>
        <w:rPr>
          <w:color w:val="auto"/>
          <w:sz w:val="22"/>
          <w:szCs w:val="22"/>
        </w:rPr>
      </w:pPr>
      <w:r w:rsidRPr="00DE73D8">
        <w:rPr>
          <w:color w:val="auto"/>
          <w:sz w:val="22"/>
          <w:szCs w:val="22"/>
        </w:rPr>
        <w:t>w Części II Sekcji D ESPD (</w:t>
      </w:r>
      <w:r w:rsidRPr="00DE73D8">
        <w:rPr>
          <w:i/>
          <w:iCs/>
          <w:color w:val="auto"/>
          <w:sz w:val="22"/>
          <w:szCs w:val="22"/>
        </w:rPr>
        <w:t>Informacje dotyczące podwykonawców, na których zdolności Wykonawca nie polega</w:t>
      </w:r>
      <w:r w:rsidRPr="00DE73D8">
        <w:rPr>
          <w:color w:val="auto"/>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rsidR="00C1402A" w:rsidRPr="00DE73D8" w:rsidRDefault="00C1402A" w:rsidP="00CC5941">
      <w:pPr>
        <w:pStyle w:val="Default"/>
        <w:numPr>
          <w:ilvl w:val="0"/>
          <w:numId w:val="44"/>
        </w:numPr>
        <w:jc w:val="both"/>
        <w:rPr>
          <w:color w:val="auto"/>
          <w:sz w:val="22"/>
          <w:szCs w:val="22"/>
        </w:rPr>
      </w:pPr>
      <w:r w:rsidRPr="00DE73D8">
        <w:rPr>
          <w:color w:val="auto"/>
          <w:sz w:val="22"/>
          <w:szCs w:val="22"/>
        </w:rPr>
        <w:t xml:space="preserve">w Części IV Zamawiający żąda jedynie ogólnego oświadczenia dotyczącego wszystkich kryteriów kwalifikacji (sekcja α), bez wypełniania poszczególnych Sekcji A, B, C i D; </w:t>
      </w:r>
    </w:p>
    <w:p w:rsidR="00C1402A" w:rsidRPr="00DE73D8" w:rsidRDefault="00C1402A" w:rsidP="00CC5941">
      <w:pPr>
        <w:pStyle w:val="Default"/>
        <w:numPr>
          <w:ilvl w:val="0"/>
          <w:numId w:val="44"/>
        </w:numPr>
        <w:jc w:val="both"/>
        <w:rPr>
          <w:color w:val="auto"/>
          <w:sz w:val="22"/>
          <w:szCs w:val="22"/>
        </w:rPr>
      </w:pPr>
      <w:r w:rsidRPr="00DE73D8">
        <w:rPr>
          <w:color w:val="auto"/>
          <w:sz w:val="22"/>
          <w:szCs w:val="22"/>
        </w:rPr>
        <w:t>Część V (</w:t>
      </w:r>
      <w:r w:rsidRPr="00DE73D8">
        <w:rPr>
          <w:i/>
          <w:iCs/>
          <w:color w:val="auto"/>
          <w:sz w:val="22"/>
          <w:szCs w:val="22"/>
        </w:rPr>
        <w:t>Ograniczenie liczby kwalifikujących się kandydatów</w:t>
      </w:r>
      <w:r w:rsidRPr="00DE73D8">
        <w:rPr>
          <w:color w:val="auto"/>
          <w:sz w:val="22"/>
          <w:szCs w:val="22"/>
        </w:rPr>
        <w:t xml:space="preserve">) należy pozostawić niewypełnioną. </w:t>
      </w:r>
    </w:p>
    <w:p w:rsidR="00C1402A" w:rsidRDefault="00C1402A" w:rsidP="00CC5941">
      <w:pPr>
        <w:pStyle w:val="Default"/>
        <w:numPr>
          <w:ilvl w:val="0"/>
          <w:numId w:val="45"/>
        </w:numPr>
        <w:ind w:left="284" w:hanging="284"/>
        <w:jc w:val="both"/>
        <w:rPr>
          <w:b/>
          <w:color w:val="auto"/>
          <w:sz w:val="22"/>
          <w:szCs w:val="22"/>
        </w:rPr>
      </w:pPr>
      <w:r w:rsidRPr="00545EDE">
        <w:rPr>
          <w:b/>
          <w:color w:val="auto"/>
          <w:sz w:val="22"/>
          <w:szCs w:val="22"/>
        </w:rPr>
        <w:t xml:space="preserve">Zamawiający przed wyborem najkorzystniejszej oferty wzywa wykonawcę, którego oferta została najwyżej oceniona, do złożenia w wyznaczonym terminie, </w:t>
      </w:r>
      <w:r w:rsidRPr="00545EDE">
        <w:rPr>
          <w:b/>
          <w:color w:val="auto"/>
          <w:sz w:val="22"/>
          <w:szCs w:val="22"/>
          <w:u w:val="single"/>
        </w:rPr>
        <w:t>nie krótszym niż 10 dni,</w:t>
      </w:r>
      <w:r w:rsidRPr="00545EDE">
        <w:rPr>
          <w:b/>
          <w:color w:val="auto"/>
          <w:sz w:val="22"/>
          <w:szCs w:val="22"/>
        </w:rPr>
        <w:t xml:space="preserve"> aktualnych na dzień złożenia podmiotowych środków dowodowych: </w:t>
      </w:r>
    </w:p>
    <w:p w:rsidR="00C1402A" w:rsidRPr="00D54DFB" w:rsidRDefault="00C1402A" w:rsidP="00CC5941">
      <w:pPr>
        <w:pStyle w:val="Akapitzlist"/>
        <w:numPr>
          <w:ilvl w:val="0"/>
          <w:numId w:val="25"/>
        </w:numPr>
        <w:spacing w:after="0" w:line="240" w:lineRule="auto"/>
        <w:ind w:left="284" w:hanging="284"/>
        <w:jc w:val="both"/>
        <w:rPr>
          <w:rFonts w:eastAsia="Times New Roman" w:cs="Times New Roman"/>
          <w:sz w:val="22"/>
        </w:rPr>
      </w:pPr>
      <w:r w:rsidRPr="00D54DFB">
        <w:rPr>
          <w:rFonts w:eastAsia="Times New Roman" w:cs="Times New Roman"/>
          <w:sz w:val="20"/>
          <w:szCs w:val="20"/>
        </w:rPr>
        <w:t xml:space="preserve">W </w:t>
      </w:r>
      <w:r w:rsidRPr="00D54DFB">
        <w:rPr>
          <w:rFonts w:eastAsia="Times New Roman" w:cs="Times New Roman"/>
          <w:sz w:val="22"/>
        </w:rPr>
        <w:t xml:space="preserve">celu </w:t>
      </w:r>
      <w:r w:rsidRPr="00D54DFB">
        <w:rPr>
          <w:rFonts w:eastAsia="Times New Roman" w:cs="Times New Roman"/>
          <w:b/>
          <w:sz w:val="22"/>
        </w:rPr>
        <w:t>potwierdzenia spełniania przez Wykonawcę warunków udziału w postępowaniu dotyczących zdolności technicznej</w:t>
      </w:r>
      <w:r w:rsidRPr="00D54DFB">
        <w:rPr>
          <w:rFonts w:eastAsia="Times New Roman" w:cs="Times New Roman"/>
          <w:sz w:val="22"/>
        </w:rPr>
        <w:t xml:space="preserve"> lub zawodowej, Zamawiający żąda następujących podmiotowych środków dowodowych:</w:t>
      </w:r>
    </w:p>
    <w:p w:rsidR="00C1402A" w:rsidRPr="00C31FE7" w:rsidRDefault="00C1402A" w:rsidP="00CC5941">
      <w:pPr>
        <w:pStyle w:val="Akapitzlist"/>
        <w:numPr>
          <w:ilvl w:val="0"/>
          <w:numId w:val="26"/>
        </w:numPr>
        <w:spacing w:after="0" w:line="240" w:lineRule="auto"/>
        <w:ind w:left="567" w:hanging="283"/>
        <w:jc w:val="both"/>
        <w:rPr>
          <w:rFonts w:eastAsia="Times New Roman" w:cs="Times New Roman"/>
          <w:sz w:val="22"/>
        </w:rPr>
      </w:pPr>
      <w:r w:rsidRPr="00725DF3">
        <w:rPr>
          <w:rFonts w:eastAsia="Times New Roman" w:cs="Times New Roman"/>
          <w:sz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w:t>
      </w:r>
      <w:r>
        <w:rPr>
          <w:rFonts w:eastAsia="Times New Roman" w:cs="Times New Roman"/>
          <w:sz w:val="22"/>
        </w:rPr>
        <w:t xml:space="preserve"> </w:t>
      </w:r>
      <w:r w:rsidRPr="00725DF3">
        <w:rPr>
          <w:rFonts w:eastAsia="Times New Roman" w:cs="Times New Roman"/>
          <w:sz w:val="22"/>
        </w:rPr>
        <w:t xml:space="preserve">oświadczenie Wykonawcy; w przypadku świadczeń powtarzających się lub ciągłych nadal wykonywanych referencje bądź inne dokumenty potwierdzające ich należyte wykonywanie powinny być wystawione w okresie ostatnich 3 miesięcy, licząc wstecz od dnia, w którym upływa termin składania ofert – </w:t>
      </w:r>
      <w:r w:rsidRPr="00725DF3">
        <w:rPr>
          <w:rFonts w:eastAsia="Times New Roman" w:cs="Times New Roman"/>
          <w:b/>
          <w:sz w:val="22"/>
        </w:rPr>
        <w:t>załącznik nr 4</w:t>
      </w:r>
      <w:r w:rsidRPr="00725DF3">
        <w:rPr>
          <w:rFonts w:eastAsia="Times New Roman" w:cs="Times New Roman"/>
          <w:sz w:val="22"/>
        </w:rPr>
        <w:t>;</w:t>
      </w:r>
    </w:p>
    <w:p w:rsidR="00C1402A" w:rsidRPr="00545EDE" w:rsidRDefault="00C1402A" w:rsidP="00CC5941">
      <w:pPr>
        <w:pStyle w:val="Akapitzlist"/>
        <w:numPr>
          <w:ilvl w:val="0"/>
          <w:numId w:val="25"/>
        </w:numPr>
        <w:spacing w:after="0" w:line="240" w:lineRule="auto"/>
        <w:ind w:left="284" w:hanging="284"/>
        <w:jc w:val="both"/>
        <w:rPr>
          <w:rFonts w:eastAsia="Times New Roman" w:cs="Times New Roman"/>
          <w:sz w:val="22"/>
        </w:rPr>
      </w:pPr>
      <w:r w:rsidRPr="00D1544B">
        <w:rPr>
          <w:rFonts w:eastAsia="Times New Roman" w:cs="Times New Roman"/>
          <w:sz w:val="22"/>
        </w:rPr>
        <w:t xml:space="preserve">W celu potwierdzenia </w:t>
      </w:r>
      <w:r w:rsidRPr="00D1544B">
        <w:rPr>
          <w:rFonts w:eastAsia="Times New Roman" w:cs="Times New Roman"/>
          <w:b/>
          <w:sz w:val="22"/>
        </w:rPr>
        <w:t>braku podstaw wykluczeni</w:t>
      </w:r>
      <w:r w:rsidRPr="00D1544B">
        <w:rPr>
          <w:rFonts w:eastAsia="Times New Roman" w:cs="Times New Roman"/>
          <w:sz w:val="22"/>
        </w:rPr>
        <w:t>a Wykonawcy z udziału w postępowaniu o udzielenie zamówienia Zamawiający żąda następujących podmiotowych środków dowodowych:</w:t>
      </w:r>
    </w:p>
    <w:p w:rsidR="00C1402A" w:rsidRPr="00C2449E" w:rsidRDefault="00C1402A" w:rsidP="00CC5941">
      <w:pPr>
        <w:pStyle w:val="Default"/>
        <w:numPr>
          <w:ilvl w:val="0"/>
          <w:numId w:val="46"/>
        </w:numPr>
        <w:jc w:val="both"/>
        <w:rPr>
          <w:color w:val="auto"/>
          <w:sz w:val="22"/>
          <w:szCs w:val="22"/>
        </w:rPr>
      </w:pPr>
      <w:r w:rsidRPr="00DE73D8">
        <w:rPr>
          <w:b/>
          <w:bCs/>
          <w:color w:val="auto"/>
          <w:sz w:val="22"/>
          <w:szCs w:val="22"/>
        </w:rPr>
        <w:t>Oświadczenie wykonawcy</w:t>
      </w:r>
      <w:r w:rsidRPr="00DE73D8">
        <w:rPr>
          <w:color w:val="auto"/>
          <w:sz w:val="22"/>
          <w:szCs w:val="22"/>
        </w:rPr>
        <w:t xml:space="preserve">, w zakresie art. 108 ust. 1 pkt 5 ustawy p.z.p., o braku </w:t>
      </w:r>
      <w:r w:rsidRPr="00C2449E">
        <w:rPr>
          <w:color w:val="auto"/>
          <w:sz w:val="22"/>
          <w:szCs w:val="22"/>
        </w:rPr>
        <w:t xml:space="preserve">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wzorem stanowiącym </w:t>
      </w:r>
      <w:r w:rsidRPr="00C2449E">
        <w:rPr>
          <w:b/>
          <w:bCs/>
          <w:color w:val="auto"/>
          <w:sz w:val="22"/>
          <w:szCs w:val="22"/>
        </w:rPr>
        <w:t>załącznik nr 5 do SWZ</w:t>
      </w:r>
      <w:r w:rsidRPr="00C2449E">
        <w:rPr>
          <w:color w:val="auto"/>
          <w:sz w:val="22"/>
          <w:szCs w:val="22"/>
        </w:rPr>
        <w:t xml:space="preserve">; </w:t>
      </w:r>
    </w:p>
    <w:p w:rsidR="00C1402A" w:rsidRPr="00C2449E" w:rsidRDefault="00C1402A" w:rsidP="00CC5941">
      <w:pPr>
        <w:pStyle w:val="Akapitzlist"/>
        <w:numPr>
          <w:ilvl w:val="0"/>
          <w:numId w:val="46"/>
        </w:numPr>
        <w:spacing w:line="240" w:lineRule="auto"/>
        <w:jc w:val="both"/>
        <w:rPr>
          <w:rFonts w:cs="Times New Roman"/>
          <w:sz w:val="22"/>
        </w:rPr>
      </w:pPr>
      <w:r w:rsidRPr="00C2449E">
        <w:rPr>
          <w:rFonts w:cs="Times New Roman"/>
          <w:b/>
          <w:bCs/>
          <w:sz w:val="22"/>
        </w:rPr>
        <w:t xml:space="preserve">Oświadczenie wykonawcy </w:t>
      </w:r>
      <w:r w:rsidRPr="00C2449E">
        <w:rPr>
          <w:rFonts w:cs="Times New Roman"/>
          <w:sz w:val="22"/>
        </w:rPr>
        <w:t>o aktualności informacji zawartych w oświadczeniu, o którym mowa w art. 125 ust. 1 ustawy p.z.p. w zakresie odnoszącym się do podstaw wykluczenia wskazanych w art. 108 ust. 1 pkt 3 – 6 ustawy p.z.p. oraz w art. 109 u</w:t>
      </w:r>
      <w:r w:rsidR="00387DF4">
        <w:rPr>
          <w:rFonts w:cs="Times New Roman"/>
          <w:sz w:val="22"/>
        </w:rPr>
        <w:t>st. 1 pkt. 8 i 10 ustawy p.z.p.</w:t>
      </w:r>
      <w:r w:rsidRPr="00C2449E">
        <w:rPr>
          <w:rFonts w:cs="Times New Roman"/>
          <w:sz w:val="22"/>
        </w:rPr>
        <w:t xml:space="preserve"> </w:t>
      </w:r>
      <w:r w:rsidR="00387DF4">
        <w:rPr>
          <w:rFonts w:cs="Times New Roman"/>
          <w:sz w:val="22"/>
        </w:rPr>
        <w:t xml:space="preserve">- </w:t>
      </w:r>
      <w:r w:rsidRPr="00C2449E">
        <w:rPr>
          <w:rFonts w:cs="Times New Roman"/>
          <w:sz w:val="22"/>
        </w:rPr>
        <w:t xml:space="preserve">wzór oświadczenia stanowi </w:t>
      </w:r>
      <w:r w:rsidRPr="00C2449E">
        <w:rPr>
          <w:rFonts w:cs="Times New Roman"/>
          <w:b/>
          <w:bCs/>
          <w:sz w:val="22"/>
        </w:rPr>
        <w:t>Załącznik nr 7 do SWZ.</w:t>
      </w:r>
    </w:p>
    <w:p w:rsidR="00C1402A" w:rsidRPr="00C2449E" w:rsidRDefault="00C1402A" w:rsidP="00CC5941">
      <w:pPr>
        <w:pStyle w:val="Default"/>
        <w:pageBreakBefore/>
        <w:numPr>
          <w:ilvl w:val="0"/>
          <w:numId w:val="46"/>
        </w:numPr>
        <w:jc w:val="both"/>
        <w:rPr>
          <w:color w:val="auto"/>
          <w:sz w:val="22"/>
          <w:szCs w:val="22"/>
        </w:rPr>
      </w:pPr>
      <w:r>
        <w:rPr>
          <w:b/>
          <w:bCs/>
          <w:sz w:val="22"/>
        </w:rPr>
        <w:lastRenderedPageBreak/>
        <w:t>Informacja z Krajowego</w:t>
      </w:r>
      <w:r w:rsidRPr="00C2449E">
        <w:rPr>
          <w:b/>
          <w:bCs/>
          <w:color w:val="auto"/>
          <w:sz w:val="22"/>
          <w:szCs w:val="22"/>
        </w:rPr>
        <w:t xml:space="preserve"> Krajowego Rejestru Karnego </w:t>
      </w:r>
      <w:r w:rsidRPr="00C2449E">
        <w:rPr>
          <w:color w:val="auto"/>
          <w:sz w:val="22"/>
          <w:szCs w:val="22"/>
        </w:rPr>
        <w:t xml:space="preserve">w zakresie dotyczącym podstaw wykluczenia wskazanych w art. 108 ust. 1 pkt 1, 2 i 4 ustawy p.z.p. sporządzona nie wcześniej niż 6 miesięcy przed jej złożeniem. </w:t>
      </w:r>
    </w:p>
    <w:p w:rsidR="00C1402A" w:rsidRPr="00C2449E" w:rsidRDefault="00C1402A" w:rsidP="00CC5941">
      <w:pPr>
        <w:pStyle w:val="Default"/>
        <w:numPr>
          <w:ilvl w:val="0"/>
          <w:numId w:val="47"/>
        </w:numPr>
        <w:ind w:left="284" w:hanging="284"/>
        <w:jc w:val="both"/>
        <w:rPr>
          <w:color w:val="auto"/>
          <w:sz w:val="22"/>
          <w:szCs w:val="22"/>
        </w:rPr>
      </w:pPr>
      <w:r w:rsidRPr="00C2449E">
        <w:rPr>
          <w:color w:val="auto"/>
          <w:sz w:val="22"/>
          <w:szCs w:val="22"/>
        </w:rPr>
        <w:t xml:space="preserve">Jeżeli Wykonawca ma siedzibę lub miejsce zamieszkania poza granicami Rzeczypospolitej Polskiej 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rsidR="00C1402A" w:rsidRPr="00C2449E" w:rsidRDefault="00C1402A" w:rsidP="00CC5941">
      <w:pPr>
        <w:pStyle w:val="Default"/>
        <w:numPr>
          <w:ilvl w:val="0"/>
          <w:numId w:val="47"/>
        </w:numPr>
        <w:ind w:left="284" w:hanging="284"/>
        <w:jc w:val="both"/>
        <w:rPr>
          <w:color w:val="auto"/>
          <w:sz w:val="22"/>
          <w:szCs w:val="22"/>
        </w:rPr>
      </w:pPr>
      <w:r w:rsidRPr="00C2449E">
        <w:rPr>
          <w:color w:val="auto"/>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rsidR="00C1402A" w:rsidRDefault="00C1402A" w:rsidP="00CC5941">
      <w:pPr>
        <w:pStyle w:val="Default"/>
        <w:numPr>
          <w:ilvl w:val="0"/>
          <w:numId w:val="47"/>
        </w:numPr>
        <w:ind w:left="284" w:hanging="284"/>
        <w:jc w:val="both"/>
        <w:rPr>
          <w:color w:val="auto"/>
          <w:sz w:val="22"/>
          <w:szCs w:val="22"/>
        </w:rPr>
      </w:pPr>
      <w:r w:rsidRPr="00C2449E">
        <w:rPr>
          <w:color w:val="auto"/>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rsidR="00C1402A" w:rsidRPr="00C2449E" w:rsidRDefault="00C1402A" w:rsidP="00CC5941">
      <w:pPr>
        <w:pStyle w:val="Default"/>
        <w:numPr>
          <w:ilvl w:val="0"/>
          <w:numId w:val="47"/>
        </w:numPr>
        <w:ind w:left="284" w:hanging="284"/>
        <w:jc w:val="both"/>
        <w:rPr>
          <w:color w:val="auto"/>
          <w:sz w:val="22"/>
          <w:szCs w:val="22"/>
        </w:rPr>
      </w:pPr>
      <w:r>
        <w:rPr>
          <w:color w:val="auto"/>
          <w:sz w:val="22"/>
          <w:szCs w:val="22"/>
        </w:rPr>
        <w:t xml:space="preserve">W zakresie nieuregulowanym </w:t>
      </w:r>
      <w:r w:rsidRPr="00C2449E">
        <w:rPr>
          <w:color w:val="auto"/>
          <w:sz w:val="22"/>
          <w:szCs w:val="22"/>
        </w:rPr>
        <w:t xml:space="preserve">ustawą p.z.p. lub niniejszą SWZ do oświadczeń i dokumentów składanych przez Wykonawcę w postępowaniu, zastosowanie mają przepisy rozporządzenia Ministra Rozwoju, Pracy i </w:t>
      </w:r>
      <w:r>
        <w:rPr>
          <w:color w:val="auto"/>
          <w:sz w:val="22"/>
          <w:szCs w:val="22"/>
        </w:rPr>
        <w:t>Technologii z dnia 23 grudnia 2020 roku</w:t>
      </w:r>
      <w:r w:rsidRPr="00C2449E">
        <w:rPr>
          <w:i/>
          <w:iCs/>
          <w:color w:val="auto"/>
          <w:sz w:val="22"/>
          <w:szCs w:val="22"/>
        </w:rPr>
        <w:t xml:space="preserve"> w sprawie podmiotowych środków dowodowych oraz innych dokumentów lub oświadczeń, jakich może żądać zamawiający od wykonawcy (</w:t>
      </w:r>
      <w:r w:rsidRPr="00C2449E">
        <w:rPr>
          <w:color w:val="auto"/>
          <w:sz w:val="22"/>
          <w:szCs w:val="22"/>
        </w:rPr>
        <w:t xml:space="preserve">zwanym dalej "r.p.ś.d.") oraz przepisy rozporządzenia Prezesa Rady Ministrów z dnia 30 grudnia 2020 r. </w:t>
      </w:r>
      <w:r w:rsidRPr="00C2449E">
        <w:rPr>
          <w:i/>
          <w:iCs/>
          <w:color w:val="auto"/>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Pr="00C2449E">
        <w:rPr>
          <w:color w:val="auto"/>
          <w:sz w:val="22"/>
          <w:szCs w:val="22"/>
        </w:rPr>
        <w:t>(zwanym dalej "r.d.e.").</w:t>
      </w:r>
    </w:p>
    <w:p w:rsidR="00C1402A" w:rsidRDefault="00C1402A" w:rsidP="00C1402A">
      <w:pPr>
        <w:spacing w:after="0" w:line="240" w:lineRule="auto"/>
        <w:jc w:val="both"/>
        <w:rPr>
          <w:rFonts w:ascii="Times New Roman" w:eastAsia="Times New Roman" w:hAnsi="Times New Roman" w:cs="Times New Roman"/>
          <w:b/>
          <w:bCs/>
          <w:color w:val="365F91" w:themeColor="accent1" w:themeShade="BF"/>
        </w:rPr>
      </w:pPr>
    </w:p>
    <w:p w:rsidR="00C1402A" w:rsidRPr="00674D36" w:rsidRDefault="00C1402A" w:rsidP="00C1402A">
      <w:pPr>
        <w:spacing w:after="0" w:line="240" w:lineRule="auto"/>
        <w:jc w:val="both"/>
        <w:rPr>
          <w:rFonts w:ascii="Times New Roman" w:eastAsia="Times New Roman" w:hAnsi="Times New Roman" w:cs="Times New Roman"/>
          <w:b/>
          <w:bCs/>
          <w:color w:val="365F91" w:themeColor="accent1" w:themeShade="BF"/>
        </w:rPr>
      </w:pPr>
      <w:r>
        <w:rPr>
          <w:rFonts w:ascii="Times New Roman" w:eastAsia="Times New Roman" w:hAnsi="Times New Roman" w:cs="Times New Roman"/>
          <w:b/>
          <w:bCs/>
          <w:color w:val="365F91" w:themeColor="accent1" w:themeShade="BF"/>
        </w:rPr>
        <w:t>XIII</w:t>
      </w:r>
      <w:r w:rsidRPr="00381A52">
        <w:rPr>
          <w:rFonts w:ascii="Times New Roman" w:eastAsia="Times New Roman" w:hAnsi="Times New Roman" w:cs="Times New Roman"/>
          <w:b/>
          <w:bCs/>
          <w:color w:val="365F91" w:themeColor="accent1" w:themeShade="BF"/>
        </w:rPr>
        <w:t xml:space="preserve">. </w:t>
      </w:r>
      <w:r>
        <w:rPr>
          <w:rFonts w:ascii="Times New Roman" w:eastAsia="Times New Roman" w:hAnsi="Times New Roman" w:cs="Times New Roman"/>
          <w:b/>
          <w:bCs/>
          <w:color w:val="365F91" w:themeColor="accent1" w:themeShade="BF"/>
        </w:rPr>
        <w:t>POLEGANIE NA ZASOBACH PODMIOTÓW</w:t>
      </w:r>
      <w:r w:rsidRPr="00381A52">
        <w:rPr>
          <w:rFonts w:ascii="Times New Roman" w:eastAsia="Times New Roman" w:hAnsi="Times New Roman" w:cs="Times New Roman"/>
          <w:b/>
          <w:bCs/>
          <w:color w:val="365F91" w:themeColor="accent1" w:themeShade="BF"/>
        </w:rPr>
        <w:t xml:space="preserve"> </w:t>
      </w:r>
    </w:p>
    <w:p w:rsidR="00C1402A" w:rsidRPr="0067138E" w:rsidRDefault="00C1402A" w:rsidP="00CC5941">
      <w:pPr>
        <w:pStyle w:val="pkt"/>
        <w:numPr>
          <w:ilvl w:val="0"/>
          <w:numId w:val="39"/>
        </w:numPr>
        <w:spacing w:before="0" w:after="0"/>
        <w:ind w:left="284" w:hanging="284"/>
        <w:rPr>
          <w:sz w:val="22"/>
          <w:szCs w:val="22"/>
        </w:rPr>
      </w:pPr>
      <w:r w:rsidRPr="0067138E">
        <w:rPr>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67138E">
        <w:rPr>
          <w:sz w:val="22"/>
          <w:szCs w:val="22"/>
        </w:rPr>
        <w:t>prawnych</w:t>
      </w:r>
      <w:r w:rsidRPr="0067138E">
        <w:rPr>
          <w:sz w:val="22"/>
          <w:szCs w:val="22"/>
          <w:shd w:val="clear" w:color="auto" w:fill="FFFFFF"/>
        </w:rPr>
        <w:t>.</w:t>
      </w:r>
    </w:p>
    <w:p w:rsidR="00C1402A" w:rsidRPr="0067138E" w:rsidRDefault="00C1402A" w:rsidP="00CC5941">
      <w:pPr>
        <w:pStyle w:val="pkt"/>
        <w:numPr>
          <w:ilvl w:val="0"/>
          <w:numId w:val="39"/>
        </w:numPr>
        <w:spacing w:before="0" w:after="0"/>
        <w:ind w:left="284" w:hanging="284"/>
        <w:rPr>
          <w:sz w:val="22"/>
          <w:szCs w:val="22"/>
        </w:rPr>
      </w:pPr>
      <w:r w:rsidRPr="0067138E">
        <w:rPr>
          <w:sz w:val="22"/>
          <w:szCs w:val="22"/>
        </w:rPr>
        <w:t>Wymagania dotyczące polegania na zdolnościach lub sytuacjach innych podmiotów, o których mowa w ust.1:</w:t>
      </w:r>
    </w:p>
    <w:p w:rsidR="00C1402A" w:rsidRPr="00BB164B" w:rsidRDefault="00C1402A" w:rsidP="00387DF4">
      <w:pPr>
        <w:spacing w:line="240" w:lineRule="auto"/>
        <w:ind w:left="852" w:hanging="426"/>
        <w:contextualSpacing/>
        <w:jc w:val="both"/>
        <w:rPr>
          <w:rFonts w:ascii="Times New Roman" w:hAnsi="Times New Roman" w:cs="Times New Roman"/>
        </w:rPr>
      </w:pPr>
      <w:r w:rsidRPr="00BB164B">
        <w:rPr>
          <w:rFonts w:ascii="Times New Roman" w:hAnsi="Times New Roman" w:cs="Times New Roman"/>
        </w:rPr>
        <w:t>1)</w:t>
      </w:r>
      <w:r w:rsidRPr="00BB164B">
        <w:rPr>
          <w:rFonts w:ascii="Times New Roman" w:hAnsi="Times New Roman" w:cs="Times New Roman"/>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Pr="00BB164B">
        <w:rPr>
          <w:rFonts w:ascii="Times New Roman" w:hAnsi="Times New Roman" w:cs="Times New Roman"/>
        </w:rPr>
        <w:lastRenderedPageBreak/>
        <w:t>do dyspozycji niezbędnych zasobów na potrzeby realizacji zamówienia lub inny podmiotowy środek dowodowy potwierdzający tą okoliczność;</w:t>
      </w:r>
    </w:p>
    <w:p w:rsidR="00C1402A" w:rsidRPr="00BB164B" w:rsidRDefault="00C1402A" w:rsidP="00387DF4">
      <w:pPr>
        <w:spacing w:after="0" w:line="240" w:lineRule="auto"/>
        <w:ind w:left="852" w:hanging="426"/>
        <w:jc w:val="both"/>
        <w:rPr>
          <w:rFonts w:ascii="Times New Roman" w:hAnsi="Times New Roman" w:cs="Times New Roman"/>
        </w:rPr>
      </w:pPr>
      <w:r w:rsidRPr="00BB164B">
        <w:rPr>
          <w:rFonts w:ascii="Times New Roman" w:hAnsi="Times New Roman" w:cs="Times New Roman"/>
        </w:rPr>
        <w:t>2)</w:t>
      </w:r>
      <w:r w:rsidRPr="00BB164B">
        <w:rPr>
          <w:rFonts w:ascii="Times New Roman" w:hAnsi="Times New Roman" w:cs="Times New Roman"/>
        </w:rPr>
        <w:tab/>
      </w:r>
      <w:r w:rsidRPr="00BB164B">
        <w:rPr>
          <w:rFonts w:ascii="Times New Roman" w:hAnsi="Times New Roman" w:cs="Times New Roman"/>
          <w:shd w:val="clear" w:color="auto" w:fill="FFFFFF"/>
        </w:rPr>
        <w:t>Zamawiaj</w:t>
      </w:r>
      <w:r w:rsidRPr="00BB164B">
        <w:rPr>
          <w:rFonts w:ascii="Times New Roman" w:eastAsia="Times New Roman" w:hAnsi="Times New Roman" w:cs="Times New Roman"/>
          <w:shd w:val="clear" w:color="auto" w:fill="FFFFFF"/>
        </w:rPr>
        <w:t>ą</w:t>
      </w:r>
      <w:r w:rsidRPr="00BB164B">
        <w:rPr>
          <w:rFonts w:ascii="Times New Roman" w:hAnsi="Times New Roman" w:cs="Times New Roman"/>
          <w:shd w:val="clear" w:color="auto" w:fill="FFFFFF"/>
        </w:rPr>
        <w:t>cy ocenia, czy udost</w:t>
      </w:r>
      <w:r w:rsidRPr="00BB164B">
        <w:rPr>
          <w:rFonts w:ascii="Times New Roman" w:eastAsia="Times New Roman" w:hAnsi="Times New Roman" w:cs="Times New Roman"/>
          <w:shd w:val="clear" w:color="auto" w:fill="FFFFFF"/>
        </w:rPr>
        <w:t>ę</w:t>
      </w:r>
      <w:r w:rsidRPr="00BB164B">
        <w:rPr>
          <w:rFonts w:ascii="Times New Roman" w:hAnsi="Times New Roman" w:cs="Times New Roman"/>
          <w:shd w:val="clear" w:color="auto" w:fill="FFFFFF"/>
        </w:rPr>
        <w:t>pniane wykonawcy przez podmioty udost</w:t>
      </w:r>
      <w:r w:rsidRPr="00BB164B">
        <w:rPr>
          <w:rFonts w:ascii="Times New Roman" w:eastAsia="Times New Roman" w:hAnsi="Times New Roman" w:cs="Times New Roman"/>
          <w:shd w:val="clear" w:color="auto" w:fill="FFFFFF"/>
        </w:rPr>
        <w:t>ę</w:t>
      </w:r>
      <w:r w:rsidRPr="00BB164B">
        <w:rPr>
          <w:rFonts w:ascii="Times New Roman" w:hAnsi="Times New Roman" w:cs="Times New Roman"/>
          <w:shd w:val="clear" w:color="auto" w:fill="FFFFFF"/>
        </w:rPr>
        <w:t>pniaj</w:t>
      </w:r>
      <w:r w:rsidRPr="00BB164B">
        <w:rPr>
          <w:rFonts w:ascii="Times New Roman" w:eastAsia="Times New Roman" w:hAnsi="Times New Roman" w:cs="Times New Roman"/>
          <w:shd w:val="clear" w:color="auto" w:fill="FFFFFF"/>
        </w:rPr>
        <w:t>ą</w:t>
      </w:r>
      <w:r w:rsidRPr="00BB164B">
        <w:rPr>
          <w:rFonts w:ascii="Times New Roman" w:hAnsi="Times New Roman" w:cs="Times New Roman"/>
          <w:shd w:val="clear" w:color="auto" w:fill="FFFFFF"/>
        </w:rPr>
        <w:t>ce zasoby zdolno</w:t>
      </w:r>
      <w:r w:rsidRPr="00BB164B">
        <w:rPr>
          <w:rFonts w:ascii="Times New Roman" w:eastAsia="Times New Roman" w:hAnsi="Times New Roman" w:cs="Times New Roman"/>
          <w:shd w:val="clear" w:color="auto" w:fill="FFFFFF"/>
        </w:rPr>
        <w:t>ś</w:t>
      </w:r>
      <w:r w:rsidRPr="00BB164B">
        <w:rPr>
          <w:rFonts w:ascii="Times New Roman" w:hAnsi="Times New Roman" w:cs="Times New Roman"/>
          <w:shd w:val="clear" w:color="auto" w:fill="FFFFFF"/>
        </w:rPr>
        <w:t>ci techniczne lub zawodowe lub ich sytuacja finansowa lub ekonomiczna, pozwalaj</w:t>
      </w:r>
      <w:r w:rsidRPr="00BB164B">
        <w:rPr>
          <w:rFonts w:ascii="Times New Roman" w:eastAsia="Times New Roman" w:hAnsi="Times New Roman" w:cs="Times New Roman"/>
          <w:shd w:val="clear" w:color="auto" w:fill="FFFFFF"/>
        </w:rPr>
        <w:t>ą</w:t>
      </w:r>
      <w:r w:rsidRPr="00BB164B">
        <w:rPr>
          <w:rFonts w:ascii="Times New Roman" w:hAnsi="Times New Roman" w:cs="Times New Roman"/>
          <w:shd w:val="clear" w:color="auto" w:fill="FFFFFF"/>
        </w:rPr>
        <w:t xml:space="preserve"> na wykazanie przez wykonawc</w:t>
      </w:r>
      <w:r w:rsidRPr="00BB164B">
        <w:rPr>
          <w:rFonts w:ascii="Times New Roman" w:eastAsia="Times New Roman" w:hAnsi="Times New Roman" w:cs="Times New Roman"/>
          <w:shd w:val="clear" w:color="auto" w:fill="FFFFFF"/>
        </w:rPr>
        <w:t>ę</w:t>
      </w:r>
      <w:r w:rsidRPr="00BB164B">
        <w:rPr>
          <w:rFonts w:ascii="Times New Roman" w:hAnsi="Times New Roman" w:cs="Times New Roman"/>
          <w:shd w:val="clear" w:color="auto" w:fill="FFFFFF"/>
        </w:rPr>
        <w:t xml:space="preserve"> spe</w:t>
      </w:r>
      <w:r w:rsidRPr="00BB164B">
        <w:rPr>
          <w:rFonts w:ascii="Times New Roman" w:eastAsia="Times New Roman" w:hAnsi="Times New Roman" w:cs="Times New Roman"/>
          <w:shd w:val="clear" w:color="auto" w:fill="FFFFFF"/>
        </w:rPr>
        <w:t>ł</w:t>
      </w:r>
      <w:r w:rsidRPr="00BB164B">
        <w:rPr>
          <w:rFonts w:ascii="Times New Roman" w:hAnsi="Times New Roman" w:cs="Times New Roman"/>
          <w:shd w:val="clear" w:color="auto" w:fill="FFFFFF"/>
        </w:rPr>
        <w:t>niania warunk</w:t>
      </w:r>
      <w:r w:rsidRPr="00BB164B">
        <w:rPr>
          <w:rFonts w:ascii="Times New Roman" w:eastAsia="Times New Roman" w:hAnsi="Times New Roman" w:cs="Times New Roman"/>
          <w:shd w:val="clear" w:color="auto" w:fill="FFFFFF"/>
        </w:rPr>
        <w:t>ó</w:t>
      </w:r>
      <w:r w:rsidRPr="00BB164B">
        <w:rPr>
          <w:rFonts w:ascii="Times New Roman" w:hAnsi="Times New Roman" w:cs="Times New Roman"/>
          <w:shd w:val="clear" w:color="auto" w:fill="FFFFFF"/>
        </w:rPr>
        <w:t>w udzia</w:t>
      </w:r>
      <w:r w:rsidRPr="00BB164B">
        <w:rPr>
          <w:rFonts w:ascii="Times New Roman" w:eastAsia="Times New Roman" w:hAnsi="Times New Roman" w:cs="Times New Roman"/>
          <w:shd w:val="clear" w:color="auto" w:fill="FFFFFF"/>
        </w:rPr>
        <w:t>ł</w:t>
      </w:r>
      <w:r w:rsidRPr="00BB164B">
        <w:rPr>
          <w:rFonts w:ascii="Times New Roman" w:hAnsi="Times New Roman" w:cs="Times New Roman"/>
          <w:shd w:val="clear" w:color="auto" w:fill="FFFFFF"/>
        </w:rPr>
        <w:t>u w post</w:t>
      </w:r>
      <w:r w:rsidRPr="00BB164B">
        <w:rPr>
          <w:rFonts w:ascii="Times New Roman" w:eastAsia="Times New Roman" w:hAnsi="Times New Roman" w:cs="Times New Roman"/>
          <w:shd w:val="clear" w:color="auto" w:fill="FFFFFF"/>
        </w:rPr>
        <w:t>ę</w:t>
      </w:r>
      <w:r w:rsidRPr="00BB164B">
        <w:rPr>
          <w:rFonts w:ascii="Times New Roman" w:hAnsi="Times New Roman" w:cs="Times New Roman"/>
          <w:shd w:val="clear" w:color="auto" w:fill="FFFFFF"/>
        </w:rPr>
        <w:t>powaniu, a tak</w:t>
      </w:r>
      <w:r w:rsidRPr="00BB164B">
        <w:rPr>
          <w:rFonts w:ascii="Times New Roman" w:eastAsia="Times New Roman" w:hAnsi="Times New Roman" w:cs="Times New Roman"/>
          <w:shd w:val="clear" w:color="auto" w:fill="FFFFFF"/>
        </w:rPr>
        <w:t>ż</w:t>
      </w:r>
      <w:r w:rsidRPr="00BB164B">
        <w:rPr>
          <w:rFonts w:ascii="Times New Roman" w:hAnsi="Times New Roman" w:cs="Times New Roman"/>
          <w:shd w:val="clear" w:color="auto" w:fill="FFFFFF"/>
        </w:rPr>
        <w:t>e bada, czy nie zachodz</w:t>
      </w:r>
      <w:r w:rsidRPr="00BB164B">
        <w:rPr>
          <w:rFonts w:ascii="Times New Roman" w:eastAsia="Times New Roman" w:hAnsi="Times New Roman" w:cs="Times New Roman"/>
          <w:shd w:val="clear" w:color="auto" w:fill="FFFFFF"/>
        </w:rPr>
        <w:t>ą</w:t>
      </w:r>
      <w:r w:rsidRPr="00BB164B">
        <w:rPr>
          <w:rFonts w:ascii="Times New Roman" w:hAnsi="Times New Roman" w:cs="Times New Roman"/>
          <w:shd w:val="clear" w:color="auto" w:fill="FFFFFF"/>
        </w:rPr>
        <w:t xml:space="preserve"> wobec tego podmiotu podstawy wykluczenia, kt</w:t>
      </w:r>
      <w:r w:rsidRPr="00BB164B">
        <w:rPr>
          <w:rFonts w:ascii="Times New Roman" w:eastAsia="Times New Roman" w:hAnsi="Times New Roman" w:cs="Times New Roman"/>
          <w:shd w:val="clear" w:color="auto" w:fill="FFFFFF"/>
        </w:rPr>
        <w:t>ó</w:t>
      </w:r>
      <w:r w:rsidRPr="00BB164B">
        <w:rPr>
          <w:rFonts w:ascii="Times New Roman" w:hAnsi="Times New Roman" w:cs="Times New Roman"/>
          <w:shd w:val="clear" w:color="auto" w:fill="FFFFFF"/>
        </w:rPr>
        <w:t>re zosta</w:t>
      </w:r>
      <w:r w:rsidRPr="00BB164B">
        <w:rPr>
          <w:rFonts w:ascii="Times New Roman" w:eastAsia="Times New Roman" w:hAnsi="Times New Roman" w:cs="Times New Roman"/>
          <w:shd w:val="clear" w:color="auto" w:fill="FFFFFF"/>
        </w:rPr>
        <w:t>ł</w:t>
      </w:r>
      <w:r w:rsidRPr="00BB164B">
        <w:rPr>
          <w:rFonts w:ascii="Times New Roman" w:hAnsi="Times New Roman" w:cs="Times New Roman"/>
          <w:shd w:val="clear" w:color="auto" w:fill="FFFFFF"/>
        </w:rPr>
        <w:t>y przewidziane wzgl</w:t>
      </w:r>
      <w:r w:rsidRPr="00BB164B">
        <w:rPr>
          <w:rFonts w:ascii="Times New Roman" w:eastAsia="Times New Roman" w:hAnsi="Times New Roman" w:cs="Times New Roman"/>
          <w:shd w:val="clear" w:color="auto" w:fill="FFFFFF"/>
        </w:rPr>
        <w:t>ę</w:t>
      </w:r>
      <w:r w:rsidRPr="00BB164B">
        <w:rPr>
          <w:rFonts w:ascii="Times New Roman" w:hAnsi="Times New Roman" w:cs="Times New Roman"/>
          <w:shd w:val="clear" w:color="auto" w:fill="FFFFFF"/>
        </w:rPr>
        <w:t>dem wykonawcy.</w:t>
      </w:r>
    </w:p>
    <w:p w:rsidR="00C1402A" w:rsidRPr="00BB164B" w:rsidRDefault="00C1402A" w:rsidP="00387DF4">
      <w:pPr>
        <w:spacing w:after="0" w:line="240" w:lineRule="auto"/>
        <w:ind w:left="852" w:hanging="426"/>
        <w:jc w:val="both"/>
        <w:rPr>
          <w:rFonts w:ascii="Times New Roman" w:hAnsi="Times New Roman" w:cs="Times New Roman"/>
        </w:rPr>
      </w:pPr>
      <w:r w:rsidRPr="00BB164B">
        <w:rPr>
          <w:rFonts w:ascii="Times New Roman" w:hAnsi="Times New Roman" w:cs="Times New Roman"/>
        </w:rPr>
        <w:t>3)</w:t>
      </w:r>
      <w:r w:rsidRPr="00BB164B">
        <w:rPr>
          <w:rFonts w:ascii="Times New Roman" w:hAnsi="Times New Roman" w:cs="Times New Roman"/>
        </w:rPr>
        <w:tab/>
      </w:r>
      <w:r w:rsidRPr="00BB164B">
        <w:rPr>
          <w:rFonts w:ascii="Times New Roman" w:hAnsi="Times New Roman" w:cs="Times New Roman"/>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C1402A" w:rsidRPr="00BB164B" w:rsidRDefault="00C1402A" w:rsidP="00387DF4">
      <w:pPr>
        <w:spacing w:after="0" w:line="240" w:lineRule="auto"/>
        <w:ind w:left="852" w:hanging="426"/>
        <w:jc w:val="both"/>
        <w:rPr>
          <w:rFonts w:ascii="Times New Roman" w:hAnsi="Times New Roman" w:cs="Times New Roman"/>
          <w:shd w:val="clear" w:color="auto" w:fill="FFFFFF"/>
        </w:rPr>
      </w:pPr>
      <w:r w:rsidRPr="00BB164B">
        <w:rPr>
          <w:rFonts w:ascii="Times New Roman" w:hAnsi="Times New Roman" w:cs="Times New Roman"/>
        </w:rPr>
        <w:t>4)</w:t>
      </w:r>
      <w:r w:rsidRPr="00BB164B">
        <w:rPr>
          <w:rFonts w:ascii="Times New Roman" w:hAnsi="Times New Roman" w:cs="Times New Roman"/>
        </w:rPr>
        <w:tab/>
      </w:r>
      <w:r w:rsidRPr="00BB164B">
        <w:rPr>
          <w:rFonts w:ascii="Times New Roman" w:hAnsi="Times New Roman" w:cs="Times New Roman"/>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1402A" w:rsidRPr="000555DB" w:rsidRDefault="00C1402A" w:rsidP="00387DF4">
      <w:pPr>
        <w:spacing w:after="0" w:line="240" w:lineRule="auto"/>
        <w:ind w:left="852" w:hanging="426"/>
        <w:jc w:val="both"/>
        <w:rPr>
          <w:rFonts w:ascii="Times New Roman" w:hAnsi="Times New Roman" w:cs="Times New Roman"/>
          <w:shd w:val="clear" w:color="auto" w:fill="FFFFFF"/>
        </w:rPr>
      </w:pPr>
      <w:r w:rsidRPr="00BB164B">
        <w:rPr>
          <w:rFonts w:ascii="Times New Roman" w:hAnsi="Times New Roman" w:cs="Times New Roman"/>
          <w:shd w:val="clear" w:color="auto" w:fill="FFFFFF"/>
        </w:rPr>
        <w:t>5)</w:t>
      </w:r>
      <w:r>
        <w:rPr>
          <w:rFonts w:ascii="Times New Roman" w:hAnsi="Times New Roman" w:cs="Times New Roman"/>
          <w:shd w:val="clear" w:color="auto" w:fill="FFFFFF"/>
        </w:rPr>
        <w:t xml:space="preserve">   </w:t>
      </w:r>
      <w:r w:rsidRPr="0067138E">
        <w:rPr>
          <w:rFonts w:ascii="Times New Roman" w:hAnsi="Times New Roman" w:cs="Times New Roman"/>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C1402A" w:rsidRPr="0067138E" w:rsidRDefault="00C1402A" w:rsidP="00387DF4">
      <w:pPr>
        <w:pStyle w:val="pkt"/>
        <w:spacing w:before="0" w:after="0"/>
        <w:ind w:left="567" w:hanging="425"/>
        <w:rPr>
          <w:sz w:val="22"/>
          <w:szCs w:val="22"/>
        </w:rPr>
      </w:pPr>
      <w:r w:rsidRPr="000555DB">
        <w:rPr>
          <w:sz w:val="22"/>
          <w:szCs w:val="22"/>
        </w:rPr>
        <w:t>3.</w:t>
      </w:r>
      <w:r w:rsidRPr="0067138E">
        <w:rPr>
          <w:b/>
          <w:sz w:val="22"/>
          <w:szCs w:val="22"/>
        </w:rPr>
        <w:tab/>
      </w:r>
      <w:r w:rsidRPr="0067138E">
        <w:rPr>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rsidR="00C1402A" w:rsidRPr="00092778" w:rsidRDefault="00C1402A" w:rsidP="00092778">
      <w:pPr>
        <w:pStyle w:val="Teksttreci0"/>
        <w:spacing w:line="240" w:lineRule="auto"/>
        <w:ind w:left="852" w:right="20" w:hanging="285"/>
        <w:jc w:val="both"/>
        <w:rPr>
          <w:rFonts w:ascii="Times New Roman" w:hAnsi="Times New Roman" w:cs="Times New Roman"/>
          <w:b/>
          <w:sz w:val="22"/>
          <w:szCs w:val="22"/>
          <w:u w:val="single"/>
        </w:rPr>
      </w:pPr>
      <w:r w:rsidRPr="0067138E">
        <w:rPr>
          <w:rFonts w:ascii="Times New Roman" w:hAnsi="Times New Roman" w:cs="Times New Roman"/>
          <w:b/>
          <w:sz w:val="22"/>
          <w:szCs w:val="22"/>
        </w:rPr>
        <w:t>1)</w:t>
      </w:r>
      <w:r w:rsidRPr="0067138E">
        <w:rPr>
          <w:rFonts w:ascii="Times New Roman" w:hAnsi="Times New Roman" w:cs="Times New Roman"/>
          <w:b/>
          <w:sz w:val="22"/>
          <w:szCs w:val="22"/>
        </w:rPr>
        <w:tab/>
      </w:r>
      <w:r w:rsidRPr="0067138E">
        <w:rPr>
          <w:rFonts w:ascii="Times New Roman" w:hAnsi="Times New Roman" w:cs="Times New Roman"/>
          <w:sz w:val="22"/>
          <w:szCs w:val="22"/>
        </w:rPr>
        <w:t xml:space="preserve">składa wraz z ofertą zobowiązanie innego </w:t>
      </w:r>
      <w:r w:rsidRPr="00B310E7">
        <w:rPr>
          <w:rFonts w:ascii="Times New Roman" w:hAnsi="Times New Roman" w:cs="Times New Roman"/>
          <w:sz w:val="22"/>
          <w:szCs w:val="22"/>
        </w:rPr>
        <w:t>podmiotu do udostępnienia niezbędnych zasobów Wykonawcy - zgodnie z </w:t>
      </w:r>
      <w:r w:rsidRPr="00B310E7">
        <w:rPr>
          <w:rFonts w:ascii="Times New Roman" w:hAnsi="Times New Roman" w:cs="Times New Roman"/>
          <w:b/>
          <w:sz w:val="22"/>
          <w:szCs w:val="22"/>
        </w:rPr>
        <w:t>Załącznikiem nr 5 do SWZ</w:t>
      </w:r>
      <w:r w:rsidRPr="00B310E7">
        <w:rPr>
          <w:rFonts w:ascii="Times New Roman" w:hAnsi="Times New Roman" w:cs="Times New Roman"/>
          <w:sz w:val="22"/>
          <w:szCs w:val="22"/>
        </w:rPr>
        <w:t>;</w:t>
      </w:r>
      <w:r w:rsidR="006143A5" w:rsidRPr="00B310E7">
        <w:rPr>
          <w:rFonts w:ascii="Times New Roman" w:hAnsi="Times New Roman" w:cs="Times New Roman"/>
          <w:sz w:val="22"/>
          <w:szCs w:val="22"/>
        </w:rPr>
        <w:t xml:space="preserve"> oraz </w:t>
      </w:r>
      <w:r w:rsidR="006143A5" w:rsidRPr="00B310E7">
        <w:rPr>
          <w:rFonts w:ascii="Times New Roman" w:hAnsi="Times New Roman" w:cs="Times New Roman"/>
          <w:b/>
          <w:sz w:val="22"/>
          <w:szCs w:val="22"/>
        </w:rPr>
        <w:t>zał. nr 6</w:t>
      </w:r>
      <w:r w:rsidR="006143A5" w:rsidRPr="00B310E7">
        <w:rPr>
          <w:rFonts w:ascii="Times New Roman" w:hAnsi="Times New Roman" w:cs="Times New Roman"/>
          <w:sz w:val="22"/>
          <w:szCs w:val="22"/>
        </w:rPr>
        <w:t xml:space="preserve"> - </w:t>
      </w:r>
      <w:r w:rsidR="006143A5" w:rsidRPr="00B310E7">
        <w:rPr>
          <w:rFonts w:ascii="Times New Roman" w:hAnsi="Times New Roman" w:cs="Times New Roman"/>
          <w:b/>
          <w:u w:val="single"/>
        </w:rPr>
        <w:t xml:space="preserve">dotyczące przesłanek wykluczenia z </w:t>
      </w:r>
      <w:r w:rsidR="006143A5" w:rsidRPr="00092778">
        <w:rPr>
          <w:rFonts w:ascii="Times New Roman" w:hAnsi="Times New Roman" w:cs="Times New Roman"/>
          <w:b/>
          <w:sz w:val="22"/>
          <w:szCs w:val="22"/>
          <w:u w:val="single"/>
        </w:rPr>
        <w:t>art. 5k rozporządzenia 833/2014 oraz art. 7 ust. 1 ustawy o szczególnych rozwiązaniach w zakresie przeciwdziałania wspieraniu agresji na Ukrainę oraz służących ochronie bezpieczeństwa narodowego</w:t>
      </w:r>
    </w:p>
    <w:p w:rsidR="00C1402A" w:rsidRPr="005F4C2C" w:rsidRDefault="00C1402A" w:rsidP="00387DF4">
      <w:pPr>
        <w:pStyle w:val="Teksttreci0"/>
        <w:shd w:val="clear" w:color="auto" w:fill="auto"/>
        <w:spacing w:line="240" w:lineRule="auto"/>
        <w:ind w:left="852" w:right="20" w:hanging="285"/>
        <w:jc w:val="both"/>
        <w:rPr>
          <w:rFonts w:ascii="Times New Roman" w:hAnsi="Times New Roman" w:cs="Times New Roman"/>
          <w:sz w:val="22"/>
          <w:szCs w:val="22"/>
        </w:rPr>
      </w:pPr>
      <w:r w:rsidRPr="00092778">
        <w:rPr>
          <w:rFonts w:ascii="Times New Roman" w:hAnsi="Times New Roman" w:cs="Times New Roman"/>
          <w:b/>
          <w:sz w:val="22"/>
          <w:szCs w:val="22"/>
        </w:rPr>
        <w:t>2)</w:t>
      </w:r>
      <w:r w:rsidRPr="00092778">
        <w:rPr>
          <w:rFonts w:ascii="Times New Roman" w:hAnsi="Times New Roman" w:cs="Times New Roman"/>
          <w:b/>
          <w:sz w:val="22"/>
          <w:szCs w:val="22"/>
        </w:rPr>
        <w:tab/>
      </w:r>
      <w:r w:rsidRPr="00092778">
        <w:rPr>
          <w:rFonts w:ascii="Times New Roman" w:hAnsi="Times New Roman" w:cs="Times New Roman"/>
          <w:sz w:val="22"/>
          <w:szCs w:val="22"/>
        </w:rPr>
        <w:t xml:space="preserve">składa wraz z ofertą </w:t>
      </w:r>
      <w:r w:rsidRPr="00092778">
        <w:rPr>
          <w:rFonts w:ascii="Times New Roman" w:hAnsi="Times New Roman" w:cs="Times New Roman"/>
          <w:b/>
          <w:sz w:val="22"/>
          <w:szCs w:val="22"/>
        </w:rPr>
        <w:t>Jednolity Europejski</w:t>
      </w:r>
      <w:r w:rsidRPr="005F4C2C">
        <w:rPr>
          <w:rFonts w:ascii="Times New Roman" w:hAnsi="Times New Roman" w:cs="Times New Roman"/>
          <w:b/>
          <w:sz w:val="22"/>
          <w:szCs w:val="22"/>
        </w:rPr>
        <w:t xml:space="preserve"> Dokument Zamówienia (ESPD)</w:t>
      </w:r>
      <w:r w:rsidRPr="005F4C2C">
        <w:rPr>
          <w:rFonts w:ascii="Times New Roman" w:hAnsi="Times New Roman" w:cs="Times New Roman"/>
          <w:sz w:val="22"/>
          <w:szCs w:val="22"/>
        </w:rPr>
        <w:t xml:space="preserve"> dotyczący tych podmiotów, w zakresie wskazanym w Części II Sekcji C ESPD (</w:t>
      </w:r>
      <w:r w:rsidRPr="005F4C2C">
        <w:rPr>
          <w:rFonts w:ascii="Times New Roman" w:hAnsi="Times New Roman" w:cs="Times New Roman"/>
          <w:i/>
          <w:sz w:val="22"/>
          <w:szCs w:val="22"/>
        </w:rPr>
        <w:t>Informacje na temat polegania na zdolności innych podmiotów</w:t>
      </w:r>
      <w:r w:rsidRPr="005F4C2C">
        <w:rPr>
          <w:rFonts w:ascii="Times New Roman" w:hAnsi="Times New Roman" w:cs="Times New Roman"/>
          <w:sz w:val="22"/>
          <w:szCs w:val="22"/>
        </w:rPr>
        <w:t>);</w:t>
      </w:r>
    </w:p>
    <w:p w:rsidR="00C1402A" w:rsidRDefault="00C1402A" w:rsidP="00C1402A">
      <w:pPr>
        <w:spacing w:after="0" w:line="240" w:lineRule="auto"/>
        <w:jc w:val="both"/>
        <w:rPr>
          <w:rFonts w:ascii="Times New Roman" w:eastAsia="Times New Roman" w:hAnsi="Times New Roman" w:cs="Times New Roman"/>
          <w:b/>
          <w:bCs/>
          <w:color w:val="365F91" w:themeColor="accent1" w:themeShade="BF"/>
        </w:rPr>
      </w:pPr>
    </w:p>
    <w:p w:rsidR="00C1402A" w:rsidRPr="000555DB" w:rsidRDefault="00C1402A" w:rsidP="00C1402A">
      <w:pPr>
        <w:spacing w:after="0" w:line="240" w:lineRule="auto"/>
        <w:jc w:val="both"/>
        <w:rPr>
          <w:rFonts w:ascii="Times New Roman" w:eastAsia="Times New Roman" w:hAnsi="Times New Roman" w:cs="Times New Roman"/>
          <w:color w:val="365F91" w:themeColor="accent1" w:themeShade="BF"/>
        </w:rPr>
      </w:pPr>
      <w:r>
        <w:rPr>
          <w:rFonts w:ascii="Times New Roman" w:eastAsia="Times New Roman" w:hAnsi="Times New Roman" w:cs="Times New Roman"/>
          <w:b/>
          <w:bCs/>
          <w:color w:val="365F91" w:themeColor="accent1" w:themeShade="BF"/>
        </w:rPr>
        <w:t>XI</w:t>
      </w:r>
      <w:r w:rsidR="002B20BD">
        <w:rPr>
          <w:rFonts w:ascii="Times New Roman" w:eastAsia="Times New Roman" w:hAnsi="Times New Roman" w:cs="Times New Roman"/>
          <w:b/>
          <w:bCs/>
          <w:color w:val="365F91" w:themeColor="accent1" w:themeShade="BF"/>
        </w:rPr>
        <w:t>V</w:t>
      </w:r>
      <w:r w:rsidRPr="00381A52">
        <w:rPr>
          <w:rFonts w:ascii="Times New Roman" w:eastAsia="Times New Roman" w:hAnsi="Times New Roman" w:cs="Times New Roman"/>
          <w:b/>
          <w:bCs/>
          <w:color w:val="365F91" w:themeColor="accent1" w:themeShade="BF"/>
        </w:rPr>
        <w:t xml:space="preserve">. </w:t>
      </w:r>
      <w:r>
        <w:rPr>
          <w:rFonts w:ascii="Times New Roman" w:eastAsia="Times New Roman" w:hAnsi="Times New Roman" w:cs="Times New Roman"/>
          <w:b/>
          <w:bCs/>
          <w:color w:val="365F91" w:themeColor="accent1" w:themeShade="BF"/>
        </w:rPr>
        <w:t>PODWYKONAWCY</w:t>
      </w:r>
    </w:p>
    <w:p w:rsidR="00C1402A" w:rsidRDefault="00C1402A" w:rsidP="00CC5941">
      <w:pPr>
        <w:pStyle w:val="Default"/>
        <w:numPr>
          <w:ilvl w:val="0"/>
          <w:numId w:val="50"/>
        </w:numPr>
        <w:ind w:left="284" w:hanging="284"/>
        <w:jc w:val="both"/>
        <w:rPr>
          <w:color w:val="auto"/>
          <w:sz w:val="23"/>
          <w:szCs w:val="23"/>
        </w:rPr>
      </w:pPr>
      <w:r>
        <w:rPr>
          <w:color w:val="auto"/>
          <w:sz w:val="23"/>
          <w:szCs w:val="23"/>
        </w:rPr>
        <w:t xml:space="preserve">Wykonawca może powierzyć wykonanie części zamówienia podwykonawcy (podwykonawcom). </w:t>
      </w:r>
    </w:p>
    <w:p w:rsidR="00C1402A" w:rsidRDefault="00C1402A" w:rsidP="00CC5941">
      <w:pPr>
        <w:pStyle w:val="Default"/>
        <w:numPr>
          <w:ilvl w:val="0"/>
          <w:numId w:val="50"/>
        </w:numPr>
        <w:ind w:left="284" w:hanging="284"/>
        <w:jc w:val="both"/>
        <w:rPr>
          <w:color w:val="auto"/>
          <w:sz w:val="23"/>
          <w:szCs w:val="23"/>
        </w:rPr>
      </w:pPr>
      <w:r>
        <w:rPr>
          <w:color w:val="auto"/>
          <w:sz w:val="23"/>
          <w:szCs w:val="23"/>
        </w:rPr>
        <w:t xml:space="preserve">Zamawiający nie zastrzega obowiązku osobistego wykonania przez Wykonawcę kluczowych części zamówienia. </w:t>
      </w:r>
    </w:p>
    <w:p w:rsidR="00C1402A" w:rsidRDefault="00C1402A" w:rsidP="00CC5941">
      <w:pPr>
        <w:pStyle w:val="Default"/>
        <w:numPr>
          <w:ilvl w:val="0"/>
          <w:numId w:val="50"/>
        </w:numPr>
        <w:ind w:left="284" w:hanging="284"/>
        <w:jc w:val="both"/>
        <w:rPr>
          <w:color w:val="auto"/>
          <w:sz w:val="23"/>
          <w:szCs w:val="23"/>
        </w:rPr>
      </w:pPr>
      <w:r>
        <w:rPr>
          <w:color w:val="auto"/>
          <w:sz w:val="23"/>
          <w:szCs w:val="23"/>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6143A5" w:rsidRDefault="00C1402A" w:rsidP="006143A5">
      <w:pPr>
        <w:pStyle w:val="Default"/>
        <w:numPr>
          <w:ilvl w:val="0"/>
          <w:numId w:val="50"/>
        </w:numPr>
        <w:ind w:left="284" w:hanging="284"/>
        <w:jc w:val="both"/>
        <w:rPr>
          <w:color w:val="auto"/>
          <w:sz w:val="23"/>
          <w:szCs w:val="23"/>
        </w:rPr>
      </w:pPr>
      <w:r>
        <w:rPr>
          <w:color w:val="auto"/>
          <w:sz w:val="23"/>
          <w:szCs w:val="23"/>
        </w:rPr>
        <w:t xml:space="preserve">Powierzenie części zamówienia podwykonawcom nie zwalnia Wykonawcy z odpowiedzialności za należyte wykonanie zamówienia. </w:t>
      </w:r>
    </w:p>
    <w:p w:rsidR="00B5160F" w:rsidRPr="00B310E7" w:rsidRDefault="00B5160F" w:rsidP="00B5160F">
      <w:pPr>
        <w:pStyle w:val="Default"/>
        <w:numPr>
          <w:ilvl w:val="0"/>
          <w:numId w:val="50"/>
        </w:numPr>
        <w:ind w:left="284" w:hanging="284"/>
        <w:jc w:val="both"/>
        <w:rPr>
          <w:color w:val="auto"/>
          <w:sz w:val="22"/>
          <w:szCs w:val="22"/>
        </w:rPr>
      </w:pPr>
      <w:r>
        <w:rPr>
          <w:sz w:val="22"/>
          <w:szCs w:val="22"/>
        </w:rPr>
        <w:t xml:space="preserve">W </w:t>
      </w:r>
      <w:r w:rsidRPr="00B310E7">
        <w:rPr>
          <w:sz w:val="22"/>
          <w:szCs w:val="22"/>
        </w:rPr>
        <w:t xml:space="preserve">przypadku wskazania przez Wykonawcę Podwykonawcy - </w:t>
      </w:r>
      <w:r w:rsidR="006143A5" w:rsidRPr="00B310E7">
        <w:rPr>
          <w:sz w:val="22"/>
          <w:szCs w:val="22"/>
        </w:rPr>
        <w:t xml:space="preserve">Podwykonawca składa wraz z ofertą </w:t>
      </w:r>
      <w:r w:rsidR="006143A5" w:rsidRPr="00B310E7">
        <w:rPr>
          <w:b/>
          <w:sz w:val="22"/>
          <w:szCs w:val="22"/>
        </w:rPr>
        <w:t>zał. nr 6</w:t>
      </w:r>
      <w:r w:rsidR="006143A5" w:rsidRPr="00B310E7">
        <w:rPr>
          <w:sz w:val="22"/>
          <w:szCs w:val="22"/>
        </w:rPr>
        <w:t xml:space="preserve"> </w:t>
      </w:r>
      <w:r w:rsidRPr="00B310E7">
        <w:rPr>
          <w:sz w:val="22"/>
          <w:szCs w:val="22"/>
        </w:rPr>
        <w:t>–</w:t>
      </w:r>
      <w:r w:rsidR="006143A5" w:rsidRPr="00B310E7">
        <w:rPr>
          <w:sz w:val="22"/>
          <w:szCs w:val="22"/>
        </w:rPr>
        <w:t xml:space="preserve"> </w:t>
      </w:r>
      <w:r w:rsidR="006143A5" w:rsidRPr="00B310E7">
        <w:rPr>
          <w:b/>
          <w:sz w:val="22"/>
          <w:szCs w:val="22"/>
        </w:rPr>
        <w:t>dotycząc</w:t>
      </w:r>
      <w:r w:rsidRPr="00B310E7">
        <w:rPr>
          <w:b/>
          <w:sz w:val="22"/>
          <w:szCs w:val="22"/>
        </w:rPr>
        <w:t xml:space="preserve">y </w:t>
      </w:r>
      <w:r w:rsidR="006143A5" w:rsidRPr="00B310E7">
        <w:rPr>
          <w:b/>
          <w:sz w:val="22"/>
          <w:szCs w:val="22"/>
        </w:rPr>
        <w:t xml:space="preserve">przesłanek wykluczenia z art. 5k rozporządzenia 833/2014 oraz art. 7 </w:t>
      </w:r>
      <w:r w:rsidR="006143A5" w:rsidRPr="00B310E7">
        <w:rPr>
          <w:b/>
          <w:sz w:val="22"/>
          <w:szCs w:val="22"/>
        </w:rPr>
        <w:lastRenderedPageBreak/>
        <w:t>ust. 1 ustawy o szczególnych rozwiązaniach w zakresie przeciwdziałania wspieraniu agresji na Ukrainę oraz służących ochronie bezpieczeństwa narodowego</w:t>
      </w:r>
      <w:r w:rsidRPr="00B310E7">
        <w:rPr>
          <w:b/>
          <w:sz w:val="22"/>
          <w:szCs w:val="22"/>
        </w:rPr>
        <w:t>.</w:t>
      </w:r>
    </w:p>
    <w:p w:rsidR="006143A5" w:rsidRDefault="006143A5" w:rsidP="006143A5">
      <w:pPr>
        <w:pStyle w:val="Default"/>
        <w:ind w:left="284"/>
        <w:jc w:val="both"/>
        <w:rPr>
          <w:color w:val="auto"/>
          <w:sz w:val="23"/>
          <w:szCs w:val="23"/>
        </w:rPr>
      </w:pPr>
    </w:p>
    <w:p w:rsidR="00C1402A" w:rsidRDefault="00C1402A" w:rsidP="00C1402A">
      <w:pPr>
        <w:pStyle w:val="Teksttreci0"/>
        <w:shd w:val="clear" w:color="auto" w:fill="auto"/>
        <w:spacing w:line="276" w:lineRule="auto"/>
        <w:ind w:left="852" w:right="20" w:hanging="285"/>
        <w:jc w:val="both"/>
        <w:rPr>
          <w:rFonts w:ascii="Times New Roman" w:hAnsi="Times New Roman"/>
          <w:sz w:val="24"/>
          <w:szCs w:val="20"/>
        </w:rPr>
      </w:pPr>
    </w:p>
    <w:p w:rsidR="00C1402A" w:rsidRPr="000555DB" w:rsidRDefault="002B20BD" w:rsidP="00C1402A">
      <w:pPr>
        <w:spacing w:after="0" w:line="240" w:lineRule="auto"/>
        <w:jc w:val="both"/>
        <w:rPr>
          <w:rFonts w:ascii="Times New Roman" w:eastAsia="Times New Roman" w:hAnsi="Times New Roman" w:cs="Times New Roman"/>
          <w:color w:val="365F91" w:themeColor="accent1" w:themeShade="BF"/>
        </w:rPr>
      </w:pPr>
      <w:r>
        <w:rPr>
          <w:rFonts w:ascii="Times New Roman" w:eastAsia="Times New Roman" w:hAnsi="Times New Roman" w:cs="Times New Roman"/>
          <w:b/>
          <w:bCs/>
          <w:color w:val="365F91" w:themeColor="accent1" w:themeShade="BF"/>
        </w:rPr>
        <w:t>X</w:t>
      </w:r>
      <w:r w:rsidR="00C1402A">
        <w:rPr>
          <w:rFonts w:ascii="Times New Roman" w:eastAsia="Times New Roman" w:hAnsi="Times New Roman" w:cs="Times New Roman"/>
          <w:b/>
          <w:bCs/>
          <w:color w:val="365F91" w:themeColor="accent1" w:themeShade="BF"/>
        </w:rPr>
        <w:t>V</w:t>
      </w:r>
      <w:r w:rsidR="00C1402A" w:rsidRPr="00381A52">
        <w:rPr>
          <w:rFonts w:ascii="Times New Roman" w:eastAsia="Times New Roman" w:hAnsi="Times New Roman" w:cs="Times New Roman"/>
          <w:b/>
          <w:bCs/>
          <w:color w:val="365F91" w:themeColor="accent1" w:themeShade="BF"/>
        </w:rPr>
        <w:t xml:space="preserve">. </w:t>
      </w:r>
      <w:r w:rsidR="00C1402A">
        <w:rPr>
          <w:rFonts w:ascii="Times New Roman" w:eastAsia="Times New Roman" w:hAnsi="Times New Roman" w:cs="Times New Roman"/>
          <w:b/>
          <w:bCs/>
          <w:color w:val="365F91" w:themeColor="accent1" w:themeShade="BF"/>
        </w:rPr>
        <w:t>INFORMACJA DLA WYKONAWCÓW WSPÓLNIE UBIEGAJĄCYCH SIĘ O UDZIELENIE ZAMÓWIENIA (SPÓŁKI CYWILNE/KONSORCJA)</w:t>
      </w:r>
    </w:p>
    <w:p w:rsidR="00C1402A" w:rsidRPr="000555DB" w:rsidRDefault="00C1402A" w:rsidP="00CC5941">
      <w:pPr>
        <w:pStyle w:val="pkt"/>
        <w:numPr>
          <w:ilvl w:val="0"/>
          <w:numId w:val="51"/>
        </w:numPr>
        <w:spacing w:before="0" w:after="0" w:line="276" w:lineRule="auto"/>
        <w:ind w:left="284" w:hanging="284"/>
        <w:rPr>
          <w:sz w:val="22"/>
          <w:szCs w:val="22"/>
        </w:rPr>
      </w:pPr>
      <w:r w:rsidRPr="000555DB">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0555DB">
        <w:rPr>
          <w:b/>
          <w:sz w:val="22"/>
          <w:szCs w:val="22"/>
        </w:rPr>
        <w:t xml:space="preserve"> </w:t>
      </w:r>
      <w:r w:rsidRPr="000555DB">
        <w:rPr>
          <w:sz w:val="22"/>
          <w:szCs w:val="22"/>
        </w:rPr>
        <w:t>winno być załączone do oferty w postaci elektronicznej.</w:t>
      </w:r>
    </w:p>
    <w:p w:rsidR="00C1402A" w:rsidRPr="000555DB" w:rsidRDefault="00C1402A" w:rsidP="00CC5941">
      <w:pPr>
        <w:pStyle w:val="pkt"/>
        <w:numPr>
          <w:ilvl w:val="0"/>
          <w:numId w:val="51"/>
        </w:numPr>
        <w:spacing w:before="0" w:after="0" w:line="276" w:lineRule="auto"/>
        <w:ind w:left="284" w:hanging="284"/>
        <w:rPr>
          <w:sz w:val="22"/>
          <w:szCs w:val="22"/>
        </w:rPr>
      </w:pPr>
      <w:r w:rsidRPr="000555DB">
        <w:rPr>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rsidR="00C1402A" w:rsidRPr="000555DB" w:rsidRDefault="00C1402A" w:rsidP="00CC5941">
      <w:pPr>
        <w:pStyle w:val="pkt"/>
        <w:numPr>
          <w:ilvl w:val="0"/>
          <w:numId w:val="51"/>
        </w:numPr>
        <w:spacing w:before="0" w:after="0" w:line="276" w:lineRule="auto"/>
        <w:ind w:left="284" w:hanging="284"/>
        <w:rPr>
          <w:sz w:val="22"/>
          <w:szCs w:val="22"/>
        </w:rPr>
      </w:pPr>
      <w:r w:rsidRPr="000555DB">
        <w:rPr>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C1402A" w:rsidRPr="000555DB" w:rsidRDefault="00C1402A" w:rsidP="00CC5941">
      <w:pPr>
        <w:pStyle w:val="pkt"/>
        <w:numPr>
          <w:ilvl w:val="0"/>
          <w:numId w:val="51"/>
        </w:numPr>
        <w:spacing w:before="0" w:after="0" w:line="276" w:lineRule="auto"/>
        <w:ind w:left="284" w:hanging="284"/>
        <w:rPr>
          <w:sz w:val="22"/>
          <w:szCs w:val="22"/>
        </w:rPr>
      </w:pPr>
      <w:r w:rsidRPr="000555DB">
        <w:rPr>
          <w:sz w:val="22"/>
          <w:szCs w:val="22"/>
          <w:shd w:val="clear" w:color="auto" w:fill="FFFFFF"/>
        </w:rPr>
        <w:t>Wykonawcy wspólnie ubiegający się o udzielenie zamówienia wskazuj</w:t>
      </w:r>
      <w:r w:rsidRPr="000555DB">
        <w:rPr>
          <w:rFonts w:eastAsia="Times New Roman"/>
          <w:sz w:val="22"/>
          <w:szCs w:val="22"/>
          <w:shd w:val="clear" w:color="auto" w:fill="FFFFFF"/>
        </w:rPr>
        <w:t>ą</w:t>
      </w:r>
      <w:r w:rsidRPr="000555DB">
        <w:rPr>
          <w:sz w:val="22"/>
          <w:szCs w:val="22"/>
          <w:shd w:val="clear" w:color="auto" w:fill="FFFFFF"/>
        </w:rPr>
        <w:t xml:space="preserve"> w formularzu oferty, które usługi wykonają </w:t>
      </w:r>
      <w:r w:rsidRPr="000555DB">
        <w:rPr>
          <w:sz w:val="22"/>
          <w:szCs w:val="22"/>
        </w:rPr>
        <w:t>poszczególni</w:t>
      </w:r>
      <w:r w:rsidRPr="000555DB">
        <w:rPr>
          <w:sz w:val="22"/>
          <w:szCs w:val="22"/>
          <w:shd w:val="clear" w:color="auto" w:fill="FFFFFF"/>
        </w:rPr>
        <w:t xml:space="preserve"> wykonawcy.</w:t>
      </w:r>
    </w:p>
    <w:p w:rsidR="00C1402A" w:rsidRPr="00381A52" w:rsidRDefault="00C1402A" w:rsidP="00C1402A">
      <w:pPr>
        <w:spacing w:after="0" w:line="240" w:lineRule="auto"/>
        <w:jc w:val="both"/>
        <w:rPr>
          <w:rFonts w:ascii="Times New Roman" w:eastAsia="Times New Roman" w:hAnsi="Times New Roman" w:cs="Times New Roman"/>
        </w:rPr>
      </w:pPr>
    </w:p>
    <w:p w:rsidR="00C1402A" w:rsidRPr="00381A52" w:rsidRDefault="00C1402A" w:rsidP="00C1402A">
      <w:pPr>
        <w:spacing w:after="0" w:line="240" w:lineRule="auto"/>
        <w:jc w:val="both"/>
        <w:rPr>
          <w:rFonts w:ascii="Times New Roman" w:eastAsia="Times New Roman" w:hAnsi="Times New Roman" w:cs="Times New Roman"/>
          <w:color w:val="365F91" w:themeColor="accent1" w:themeShade="BF"/>
        </w:rPr>
      </w:pPr>
      <w:r w:rsidRPr="00381A52">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VI</w:t>
      </w:r>
      <w:r w:rsidRPr="00381A52">
        <w:rPr>
          <w:rFonts w:ascii="Times New Roman" w:eastAsia="Times New Roman" w:hAnsi="Times New Roman" w:cs="Times New Roman"/>
          <w:b/>
          <w:bCs/>
          <w:color w:val="365F91" w:themeColor="accent1" w:themeShade="BF"/>
        </w:rPr>
        <w:t xml:space="preserve">. INFORMACJE O ŚRODKACH KOMUNIKACJI ELEKTRONICZNEJ, PRZY UŻYCIU KTÓRYCH ZAMAWIAJĄCY BĘDZIE KOMUNIKOWAŁ SIĘ Z WYKONAWCAMI, ORAZ INFORMACJE O WYMAGANIACH TECHNICZNYCH I ORGANIZACYJNYCH SPORZĄDZANIA, WYSYŁANIA I ODBIERANIA KORESPONDENCJI ELEKTRONICZNEJ </w:t>
      </w:r>
    </w:p>
    <w:p w:rsidR="00C1402A" w:rsidRPr="00381A52" w:rsidRDefault="00C1402A" w:rsidP="00C1402A">
      <w:p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1. </w:t>
      </w:r>
      <w:r w:rsidRPr="00D660C3">
        <w:rPr>
          <w:rFonts w:ascii="Times New Roman" w:eastAsia="Times New Roman" w:hAnsi="Times New Roman" w:cs="Times New Roman"/>
          <w:b/>
        </w:rPr>
        <w:t>W postępowaniu o udzielenie zamówienia komunikacja między Zamawiającym a Wykonawcami odbywa się drogą elektroniczną przy użyciu platformy zakupowej opennexus.pl</w:t>
      </w:r>
      <w:r w:rsidRPr="00381A52">
        <w:rPr>
          <w:rFonts w:ascii="Times New Roman" w:eastAsia="Times New Roman" w:hAnsi="Times New Roman" w:cs="Times New Roman"/>
        </w:rPr>
        <w:t xml:space="preserve"> </w:t>
      </w:r>
    </w:p>
    <w:p w:rsidR="00C1402A" w:rsidRPr="00381A52" w:rsidRDefault="00C1402A" w:rsidP="00C1402A">
      <w:p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2. Postępowanie prowadzone jest w języku polskim w formie elektronicznej za pośrednictwem platformazakupowa.pl pod adresem: </w:t>
      </w:r>
      <w:hyperlink r:id="rId18" w:history="1">
        <w:r w:rsidRPr="00381A52">
          <w:rPr>
            <w:rStyle w:val="Hipercze"/>
            <w:rFonts w:ascii="Times New Roman" w:eastAsia="Times New Roman" w:hAnsi="Times New Roman" w:cs="Times New Roman"/>
            <w:bCs/>
            <w:color w:val="auto"/>
            <w:u w:val="none"/>
          </w:rPr>
          <w:t>https://platformazakupowa.pl/tuchola</w:t>
        </w:r>
      </w:hyperlink>
      <w:r w:rsidRPr="00381A52">
        <w:rPr>
          <w:rFonts w:ascii="Times New Roman" w:eastAsia="Times New Roman" w:hAnsi="Times New Roman" w:cs="Times New Roman"/>
        </w:rPr>
        <w:t xml:space="preserve">  </w:t>
      </w:r>
    </w:p>
    <w:p w:rsidR="00C1402A" w:rsidRPr="00381A52" w:rsidRDefault="00C1402A" w:rsidP="00C1402A">
      <w:p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3. W celu skrócenia czasu udzielenia odpowiedzi na pytania komunikacja między zamawiającym a wykonawcami w zakresie: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t xml:space="preserve">przesyłania Zamawiającemu pytań do treści SWZ;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t xml:space="preserve">przesyłania odpowiedzi na wezwanie Zamawiającego do złożenia podmiotowych środków dowodowych;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t xml:space="preserve">przesyłania odpowiedzi na wezwanie Zamawiającego do złożenia/poprawienia/uzupełnienia oświadczenia, o którym mowa w art. 125 ust. 1, podmiotowych środków dowodowych, innych dokumentów lub oświadczeń składanych w postępowaniu;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t xml:space="preserve">przesyłania odpowiedzi na wezwanie Zamawiającego do złożenia wyjaśnień dot. treści przedmiotowych środków dowodowych;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t xml:space="preserve">przesłania odpowiedzi na inne wezwania Zamawiającego wynikające z ustawy - Prawo zamówień publicznych;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t xml:space="preserve">przesyłania wniosków, informacji, oświadczeń Wykonawcy; </w:t>
      </w:r>
    </w:p>
    <w:p w:rsidR="00C1402A" w:rsidRPr="00381A52" w:rsidRDefault="00C1402A" w:rsidP="00CC5941">
      <w:pPr>
        <w:pStyle w:val="Akapitzlist"/>
        <w:numPr>
          <w:ilvl w:val="0"/>
          <w:numId w:val="3"/>
        </w:numPr>
        <w:spacing w:after="0" w:line="240" w:lineRule="auto"/>
        <w:jc w:val="both"/>
        <w:rPr>
          <w:rFonts w:eastAsia="Times New Roman" w:cs="Times New Roman"/>
          <w:sz w:val="22"/>
        </w:rPr>
      </w:pPr>
      <w:r w:rsidRPr="00381A52">
        <w:rPr>
          <w:rFonts w:eastAsia="Times New Roman" w:cs="Times New Roman"/>
          <w:sz w:val="22"/>
        </w:rPr>
        <w:lastRenderedPageBreak/>
        <w:t xml:space="preserve">przesyłania odwołania/inne </w:t>
      </w:r>
    </w:p>
    <w:p w:rsidR="00C1402A" w:rsidRPr="00381A52" w:rsidRDefault="00C1402A" w:rsidP="00C1402A">
      <w:pPr>
        <w:spacing w:after="0" w:line="240" w:lineRule="auto"/>
        <w:ind w:left="284"/>
        <w:jc w:val="both"/>
        <w:rPr>
          <w:rFonts w:ascii="Times New Roman" w:eastAsia="Times New Roman" w:hAnsi="Times New Roman" w:cs="Times New Roman"/>
        </w:rPr>
      </w:pPr>
      <w:r w:rsidRPr="00381A52">
        <w:rPr>
          <w:rFonts w:ascii="Times New Roman" w:eastAsia="Times New Roman" w:hAnsi="Times New Roman" w:cs="Times New Roman"/>
        </w:rPr>
        <w:t xml:space="preserve">odbywa się za pośrednictwem </w:t>
      </w:r>
      <w:r w:rsidRPr="00381A52">
        <w:rPr>
          <w:rFonts w:ascii="Times New Roman" w:eastAsia="Times New Roman" w:hAnsi="Times New Roman" w:cs="Times New Roman"/>
          <w:b/>
        </w:rPr>
        <w:t>platformazakupowa.pl</w:t>
      </w:r>
      <w:r w:rsidRPr="00381A52">
        <w:rPr>
          <w:rFonts w:ascii="Times New Roman" w:eastAsia="Times New Roman" w:hAnsi="Times New Roman" w:cs="Times New Roman"/>
        </w:rPr>
        <w:t xml:space="preserve"> i formularza </w:t>
      </w:r>
      <w:r w:rsidRPr="00381A52">
        <w:rPr>
          <w:rFonts w:ascii="Times New Roman" w:eastAsia="Times New Roman" w:hAnsi="Times New Roman" w:cs="Times New Roman"/>
          <w:b/>
        </w:rPr>
        <w:t>„Wyślij wiadomość do zamawiającego”</w:t>
      </w:r>
      <w:r w:rsidRPr="00381A52">
        <w:rPr>
          <w:rFonts w:ascii="Times New Roman" w:eastAsia="Times New Roman" w:hAnsi="Times New Roman" w:cs="Times New Roman"/>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C1402A" w:rsidRPr="00381A52" w:rsidRDefault="00C1402A" w:rsidP="00C1402A">
      <w:p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4. Zamawiający udzieli wyjaśnień niezwłocznie, jednak nie później niż na </w:t>
      </w:r>
      <w:r w:rsidRPr="00381A52">
        <w:rPr>
          <w:rFonts w:ascii="Times New Roman" w:eastAsia="Times New Roman" w:hAnsi="Times New Roman" w:cs="Times New Roman"/>
          <w:b/>
          <w:bCs/>
        </w:rPr>
        <w:t xml:space="preserve">6 dni </w:t>
      </w:r>
      <w:r w:rsidRPr="00381A52">
        <w:rPr>
          <w:rFonts w:ascii="Times New Roman" w:eastAsia="Times New Roman" w:hAnsi="Times New Roman" w:cs="Times New Roman"/>
        </w:rPr>
        <w:t xml:space="preserve">przed upływem terminu składania ofert, pod warunkiem, że wniosek o wyjaśnienie treści SWZ wpłynął do Zamawiającego nie później niż </w:t>
      </w:r>
      <w:r w:rsidRPr="00381A52">
        <w:rPr>
          <w:rFonts w:ascii="Times New Roman" w:eastAsia="Times New Roman" w:hAnsi="Times New Roman" w:cs="Times New Roman"/>
          <w:b/>
          <w:bCs/>
        </w:rPr>
        <w:t xml:space="preserve">14 dni </w:t>
      </w:r>
      <w:r w:rsidRPr="00381A52">
        <w:rPr>
          <w:rFonts w:ascii="Times New Roman" w:eastAsia="Times New Roman" w:hAnsi="Times New Roman" w:cs="Times New Roman"/>
        </w:rPr>
        <w:t xml:space="preserve">przed upływem terminu składania ofert. Jeżeli wniosek o wyjaśnienie treści SWZ wpłynie po upływie terminu, o którym mowa powyżej, Zamawiający nie ma obowiązku udzielania wyjaśnień oraz obowiązku przedłużania terminu składania ofert. </w:t>
      </w:r>
    </w:p>
    <w:p w:rsidR="00C1402A" w:rsidRPr="00381A52" w:rsidRDefault="00C1402A" w:rsidP="00C1402A">
      <w:p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5.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C1402A" w:rsidRPr="00381A52" w:rsidRDefault="00C1402A" w:rsidP="00C1402A">
      <w:p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6. Wykonawca jako podmiot profesjonalny ma obowiązek sprawdzania komunikatów i wiadomości bezpośrednio na platformazakupowa.pl przesłanych przez zamawiającego, gdyż system powiadomień może ulec awarii lub powiadomienie może trafić do folderu SPAM. </w:t>
      </w:r>
    </w:p>
    <w:p w:rsidR="00C1402A" w:rsidRPr="009D696C" w:rsidRDefault="00C1402A" w:rsidP="00C1402A">
      <w:p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7. Zamawiający, zgodnie z Rozporządzeniem Prezesa Rady Ministrów z dnia 31 grudnia 2020r. w sprawie sposobu sporządzania i przekazywania informacji oraz wymagań technicznych dla dokumentów elektronicznych oraz środków komunikacji elektronicznej w postępowaniu o </w:t>
      </w:r>
      <w:r w:rsidRPr="009D696C">
        <w:rPr>
          <w:rFonts w:ascii="Times New Roman" w:eastAsia="Times New Roman" w:hAnsi="Times New Roman" w:cs="Times New Roman"/>
        </w:rPr>
        <w:t xml:space="preserve">udzielenie zamówienia publicznego lub konkursie (Dz. U. z 2020r. poz. 2452), określa niezbędne wymagania sprzętowo - aplikacyjne umożliwiające pracę na platformazakupowa.pl, tj.: </w:t>
      </w:r>
    </w:p>
    <w:p w:rsidR="00C1402A" w:rsidRPr="009D696C" w:rsidRDefault="00C1402A" w:rsidP="00C1402A">
      <w:pPr>
        <w:spacing w:after="0" w:line="240" w:lineRule="auto"/>
        <w:ind w:left="567" w:hanging="283"/>
        <w:jc w:val="both"/>
        <w:rPr>
          <w:rFonts w:ascii="Times New Roman" w:eastAsia="Times New Roman" w:hAnsi="Times New Roman" w:cs="Times New Roman"/>
        </w:rPr>
      </w:pPr>
      <w:r w:rsidRPr="009D696C">
        <w:rPr>
          <w:rFonts w:ascii="Times New Roman" w:eastAsia="Times New Roman" w:hAnsi="Times New Roman" w:cs="Times New Roman"/>
        </w:rPr>
        <w:t xml:space="preserve">stały dostęp do sieci Internet o gwarantowanej przepustowości nie mniejszej niż 512 kb/s, </w:t>
      </w:r>
    </w:p>
    <w:p w:rsidR="00C1402A" w:rsidRPr="009D696C" w:rsidRDefault="00C1402A" w:rsidP="00CC5941">
      <w:pPr>
        <w:pStyle w:val="Akapitzlist"/>
        <w:numPr>
          <w:ilvl w:val="0"/>
          <w:numId w:val="27"/>
        </w:numPr>
        <w:spacing w:after="0" w:line="240" w:lineRule="auto"/>
        <w:ind w:left="567" w:hanging="283"/>
        <w:jc w:val="both"/>
        <w:rPr>
          <w:rFonts w:eastAsia="Times New Roman" w:cs="Times New Roman"/>
          <w:sz w:val="22"/>
        </w:rPr>
      </w:pPr>
      <w:r w:rsidRPr="009D696C">
        <w:rPr>
          <w:rFonts w:eastAsia="Times New Roman" w:cs="Times New Roman"/>
          <w:sz w:val="22"/>
        </w:rPr>
        <w:t xml:space="preserve">komputer klasy PC lub MAC o następującej konfiguracji: pamięć min. 2 GB Ram, procesor Intel IV 2 GHZ lub jego nowsza wersja, jeden z systemów operacyjnych - MS Windows 7, Mac Os x 10 4, Linux, lub ich nowsze wersje, </w:t>
      </w:r>
    </w:p>
    <w:p w:rsidR="00C1402A" w:rsidRPr="009D696C" w:rsidRDefault="00C1402A" w:rsidP="00CC5941">
      <w:pPr>
        <w:pStyle w:val="Akapitzlist"/>
        <w:numPr>
          <w:ilvl w:val="0"/>
          <w:numId w:val="27"/>
        </w:numPr>
        <w:spacing w:after="0" w:line="240" w:lineRule="auto"/>
        <w:ind w:left="567" w:hanging="283"/>
        <w:jc w:val="both"/>
        <w:rPr>
          <w:rFonts w:eastAsia="Times New Roman" w:cs="Times New Roman"/>
          <w:sz w:val="22"/>
        </w:rPr>
      </w:pPr>
      <w:r w:rsidRPr="009D696C">
        <w:rPr>
          <w:rFonts w:eastAsia="Times New Roman" w:cs="Times New Roman"/>
          <w:sz w:val="22"/>
        </w:rPr>
        <w:t xml:space="preserve">zainstalowana dowolna przeglądarka internetowa, w przypadku Internet Explorer minimalnie wersja 10 0., </w:t>
      </w:r>
    </w:p>
    <w:p w:rsidR="00C1402A" w:rsidRPr="009D696C" w:rsidRDefault="00C1402A" w:rsidP="00CC5941">
      <w:pPr>
        <w:pStyle w:val="Akapitzlist"/>
        <w:numPr>
          <w:ilvl w:val="0"/>
          <w:numId w:val="27"/>
        </w:numPr>
        <w:spacing w:after="0" w:line="240" w:lineRule="auto"/>
        <w:ind w:left="567" w:hanging="283"/>
        <w:jc w:val="both"/>
        <w:rPr>
          <w:rFonts w:eastAsia="Times New Roman" w:cs="Times New Roman"/>
          <w:sz w:val="22"/>
        </w:rPr>
      </w:pPr>
      <w:r w:rsidRPr="009D696C">
        <w:rPr>
          <w:rFonts w:eastAsia="Times New Roman" w:cs="Times New Roman"/>
          <w:sz w:val="22"/>
        </w:rPr>
        <w:t xml:space="preserve">włączona obsługa JavaScript, </w:t>
      </w:r>
    </w:p>
    <w:p w:rsidR="00C1402A" w:rsidRPr="009D696C" w:rsidRDefault="00C1402A" w:rsidP="00CC5941">
      <w:pPr>
        <w:pStyle w:val="Akapitzlist"/>
        <w:numPr>
          <w:ilvl w:val="0"/>
          <w:numId w:val="27"/>
        </w:numPr>
        <w:spacing w:after="0" w:line="240" w:lineRule="auto"/>
        <w:ind w:left="567" w:hanging="283"/>
        <w:jc w:val="both"/>
        <w:rPr>
          <w:rFonts w:eastAsia="Times New Roman" w:cs="Times New Roman"/>
          <w:sz w:val="22"/>
        </w:rPr>
      </w:pPr>
      <w:r w:rsidRPr="009D696C">
        <w:rPr>
          <w:rFonts w:eastAsia="Times New Roman" w:cs="Times New Roman"/>
          <w:sz w:val="22"/>
        </w:rPr>
        <w:t xml:space="preserve">zainstalowany program Adobe Acrobat Reader lub inny obsługujący format plików .pdf, </w:t>
      </w:r>
    </w:p>
    <w:p w:rsidR="00C1402A" w:rsidRPr="009D696C" w:rsidRDefault="00C1402A" w:rsidP="00CC5941">
      <w:pPr>
        <w:pStyle w:val="Akapitzlist"/>
        <w:numPr>
          <w:ilvl w:val="0"/>
          <w:numId w:val="27"/>
        </w:numPr>
        <w:spacing w:after="0" w:line="240" w:lineRule="auto"/>
        <w:ind w:left="567" w:hanging="283"/>
        <w:jc w:val="both"/>
        <w:rPr>
          <w:rFonts w:eastAsia="Times New Roman" w:cs="Times New Roman"/>
          <w:sz w:val="22"/>
        </w:rPr>
      </w:pPr>
      <w:r w:rsidRPr="009D696C">
        <w:rPr>
          <w:rFonts w:eastAsia="Times New Roman" w:cs="Times New Roman"/>
          <w:sz w:val="22"/>
        </w:rPr>
        <w:t xml:space="preserve">Platformazakupowa.pl działa według standardu przyjętego w komunikacji sieciowej - kodowanie UTF8, </w:t>
      </w:r>
    </w:p>
    <w:p w:rsidR="00C1402A" w:rsidRPr="009D696C" w:rsidRDefault="00C1402A" w:rsidP="00CC5941">
      <w:pPr>
        <w:pStyle w:val="Akapitzlist"/>
        <w:numPr>
          <w:ilvl w:val="0"/>
          <w:numId w:val="27"/>
        </w:numPr>
        <w:spacing w:after="0" w:line="240" w:lineRule="auto"/>
        <w:ind w:left="567" w:hanging="283"/>
        <w:jc w:val="both"/>
        <w:rPr>
          <w:rFonts w:eastAsia="Times New Roman" w:cs="Times New Roman"/>
          <w:sz w:val="22"/>
        </w:rPr>
      </w:pPr>
      <w:r w:rsidRPr="009D696C">
        <w:rPr>
          <w:rFonts w:eastAsia="Times New Roman" w:cs="Times New Roman"/>
          <w:sz w:val="22"/>
        </w:rPr>
        <w:t xml:space="preserve">Oznaczenie czasu odbioru danych przez platformę zakupową stanowi datę oraz dokładny czas (hh:mm:ss) generowany wg. czasu lokalnego serwera synchronizowanego z zegarem Głównego Urzędu Miar. </w:t>
      </w:r>
    </w:p>
    <w:p w:rsidR="00C1402A" w:rsidRPr="009D696C" w:rsidRDefault="00C1402A" w:rsidP="00C1402A">
      <w:pPr>
        <w:spacing w:after="0" w:line="240" w:lineRule="auto"/>
        <w:jc w:val="both"/>
        <w:rPr>
          <w:rFonts w:ascii="Times New Roman" w:eastAsia="Times New Roman" w:hAnsi="Times New Roman" w:cs="Times New Roman"/>
        </w:rPr>
      </w:pPr>
      <w:r w:rsidRPr="009D696C">
        <w:rPr>
          <w:rFonts w:ascii="Times New Roman" w:eastAsia="Times New Roman" w:hAnsi="Times New Roman" w:cs="Times New Roman"/>
        </w:rPr>
        <w:t xml:space="preserve">8. Wykonawca, przystępując do niniejszego postępowania o udzielenie zamówienia publicznego: </w:t>
      </w:r>
    </w:p>
    <w:p w:rsidR="00C1402A" w:rsidRPr="009D696C" w:rsidRDefault="00C1402A" w:rsidP="00CC5941">
      <w:pPr>
        <w:pStyle w:val="Akapitzlist"/>
        <w:numPr>
          <w:ilvl w:val="0"/>
          <w:numId w:val="28"/>
        </w:numPr>
        <w:spacing w:after="0" w:line="240" w:lineRule="auto"/>
        <w:ind w:left="567" w:hanging="283"/>
        <w:jc w:val="both"/>
        <w:rPr>
          <w:rFonts w:eastAsia="Times New Roman" w:cs="Times New Roman"/>
          <w:sz w:val="22"/>
        </w:rPr>
      </w:pPr>
      <w:r w:rsidRPr="009D696C">
        <w:rPr>
          <w:rFonts w:eastAsia="Times New Roman" w:cs="Times New Roman"/>
          <w:sz w:val="22"/>
        </w:rPr>
        <w:t xml:space="preserve">akceptuje warunki korzystania z platformazakupowa.pl określone w Regulaminie zamieszczonym na stronie internetowej pod linkiem w zakładce „Regulamin" oraz uznaje go za wiążący, </w:t>
      </w:r>
    </w:p>
    <w:p w:rsidR="00C1402A" w:rsidRPr="00D64A3A" w:rsidRDefault="00C1402A" w:rsidP="00CC5941">
      <w:pPr>
        <w:pStyle w:val="Akapitzlist"/>
        <w:numPr>
          <w:ilvl w:val="0"/>
          <w:numId w:val="28"/>
        </w:numPr>
        <w:spacing w:after="0" w:line="240" w:lineRule="auto"/>
        <w:ind w:left="567" w:hanging="283"/>
        <w:jc w:val="both"/>
        <w:rPr>
          <w:rFonts w:eastAsia="Times New Roman" w:cs="Times New Roman"/>
          <w:sz w:val="22"/>
        </w:rPr>
      </w:pPr>
      <w:r w:rsidRPr="00D64A3A">
        <w:rPr>
          <w:rFonts w:eastAsia="Times New Roman" w:cs="Times New Roman"/>
          <w:sz w:val="22"/>
        </w:rPr>
        <w:t>zapoznał i stosuje się do Instrukcji składania ofert/wniosków dostępnej pod linkiem</w:t>
      </w:r>
      <w:r>
        <w:rPr>
          <w:rFonts w:eastAsia="Times New Roman" w:cs="Times New Roman"/>
          <w:sz w:val="22"/>
        </w:rPr>
        <w:t xml:space="preserve">: </w:t>
      </w:r>
      <w:r w:rsidRPr="00D64A3A">
        <w:rPr>
          <w:rFonts w:eastAsia="Times New Roman" w:cs="Times New Roman"/>
          <w:sz w:val="22"/>
        </w:rPr>
        <w:t xml:space="preserve"> </w:t>
      </w:r>
      <w:r w:rsidRPr="00381A52">
        <w:rPr>
          <w:rFonts w:eastAsia="Times New Roman" w:cs="Times New Roman"/>
        </w:rPr>
        <w:t>https://platformazakupowa.pl/strona/45-instrukcje</w:t>
      </w:r>
    </w:p>
    <w:p w:rsidR="00C1402A" w:rsidRPr="00381A52" w:rsidRDefault="00C1402A" w:rsidP="00C1402A">
      <w:pPr>
        <w:spacing w:after="0" w:line="240" w:lineRule="auto"/>
        <w:ind w:left="426" w:hanging="426"/>
        <w:jc w:val="both"/>
        <w:rPr>
          <w:rFonts w:ascii="Times New Roman" w:eastAsia="Times New Roman" w:hAnsi="Times New Roman" w:cs="Times New Roman"/>
        </w:rPr>
      </w:pPr>
      <w:r w:rsidRPr="00381A52">
        <w:rPr>
          <w:rFonts w:ascii="Times New Roman" w:eastAsia="Times New Roman" w:hAnsi="Times New Roman" w:cs="Times New Roman"/>
        </w:rPr>
        <w:t xml:space="preserve">9. </w:t>
      </w:r>
      <w:r w:rsidRPr="00381A52">
        <w:rPr>
          <w:rFonts w:ascii="Times New Roman" w:eastAsia="Times New Roman" w:hAnsi="Times New Roman" w:cs="Times New Roman"/>
          <w:b/>
          <w:bCs/>
        </w:rPr>
        <w:t>Zamawiający nie ponosi odpowiedzialności za złożenie oferty w sposób niezgodny z Instrukcją korzystania z platformazakupowa.pl</w:t>
      </w:r>
      <w:r w:rsidRPr="00381A52">
        <w:rPr>
          <w:rFonts w:ascii="Times New Roman" w:eastAsia="Times New Roman" w:hAnsi="Times New Roman"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C1402A" w:rsidRPr="00381A52" w:rsidRDefault="00C1402A" w:rsidP="00C1402A">
      <w:pPr>
        <w:spacing w:after="0" w:line="240" w:lineRule="auto"/>
        <w:ind w:left="426" w:hanging="426"/>
        <w:jc w:val="both"/>
        <w:rPr>
          <w:rFonts w:ascii="Times New Roman" w:eastAsia="Times New Roman" w:hAnsi="Times New Roman" w:cs="Times New Roman"/>
        </w:rPr>
      </w:pPr>
      <w:r w:rsidRPr="00381A52">
        <w:rPr>
          <w:rFonts w:ascii="Times New Roman" w:eastAsia="Times New Roman" w:hAnsi="Times New Roman" w:cs="Times New Roman"/>
        </w:rPr>
        <w:t xml:space="preserve">10. Zamawiający informuje, że instrukcje korzystania z platformazakupowa.pl dotyczące w szczególności logowania, składania wniosków o wyjaśnienie treści SWZ, składania ofert oraz </w:t>
      </w:r>
      <w:r w:rsidRPr="00381A52">
        <w:rPr>
          <w:rFonts w:ascii="Times New Roman" w:eastAsia="Times New Roman" w:hAnsi="Times New Roman" w:cs="Times New Roman"/>
        </w:rPr>
        <w:lastRenderedPageBreak/>
        <w:t xml:space="preserve">innych czynności podejmowanych w niniejszym postępowaniu przy użyciu platformazakupowa.pl znajdują się w zakładce „Instrukcje dla Wykonawców” na stronie internetowej pod adresem: https://platformazakupowa.pl/strona/45-instrukcje </w:t>
      </w:r>
    </w:p>
    <w:p w:rsidR="00C1402A" w:rsidRPr="00381A52" w:rsidRDefault="00C1402A" w:rsidP="00C1402A">
      <w:pPr>
        <w:spacing w:after="0" w:line="240" w:lineRule="auto"/>
        <w:jc w:val="both"/>
        <w:rPr>
          <w:rFonts w:ascii="Times New Roman" w:eastAsia="Times New Roman" w:hAnsi="Times New Roman" w:cs="Times New Roman"/>
        </w:rPr>
      </w:pPr>
      <w:r w:rsidRPr="00381A52">
        <w:rPr>
          <w:rFonts w:ascii="Times New Roman" w:eastAsia="Times New Roman" w:hAnsi="Times New Roman" w:cs="Times New Roman"/>
        </w:rPr>
        <w:t xml:space="preserve">11. Zalecenia: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b/>
          <w:bCs/>
          <w:sz w:val="22"/>
        </w:rPr>
        <w:t xml:space="preserve">Formaty plików wykorzystywanych przez wykonawców powinny być zgodne z </w:t>
      </w:r>
      <w:r w:rsidRPr="00D64A3A">
        <w:rPr>
          <w:rFonts w:eastAsia="Times New Roman" w:cs="Times New Roman"/>
          <w:sz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Zamawiający rekomenduje wykorzystanie formatów: .pdf .doc .xls .jpg (.jpeg) </w:t>
      </w:r>
      <w:r w:rsidRPr="00D64A3A">
        <w:rPr>
          <w:rFonts w:eastAsia="Times New Roman" w:cs="Times New Roman"/>
          <w:b/>
          <w:bCs/>
          <w:sz w:val="22"/>
        </w:rPr>
        <w:t xml:space="preserve">ze szczególnym wskazaniem na .pdf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W celu ewentualnej kompresji danych Zamawiający rekomenduje wykorzystanie jednego z formatów: </w:t>
      </w:r>
    </w:p>
    <w:p w:rsidR="00C1402A" w:rsidRPr="00D64A3A" w:rsidRDefault="00C1402A" w:rsidP="00CC5941">
      <w:pPr>
        <w:pStyle w:val="Akapitzlist"/>
        <w:numPr>
          <w:ilvl w:val="1"/>
          <w:numId w:val="29"/>
        </w:numPr>
        <w:spacing w:after="0" w:line="240" w:lineRule="auto"/>
        <w:jc w:val="both"/>
        <w:rPr>
          <w:rFonts w:eastAsia="Times New Roman" w:cs="Times New Roman"/>
          <w:sz w:val="22"/>
        </w:rPr>
      </w:pPr>
      <w:r w:rsidRPr="00D64A3A">
        <w:rPr>
          <w:rFonts w:eastAsia="Times New Roman" w:cs="Times New Roman"/>
          <w:sz w:val="22"/>
        </w:rPr>
        <w:t xml:space="preserve">.zip </w:t>
      </w:r>
    </w:p>
    <w:p w:rsidR="00C1402A" w:rsidRPr="00D64A3A" w:rsidRDefault="00C1402A" w:rsidP="00CC5941">
      <w:pPr>
        <w:pStyle w:val="Akapitzlist"/>
        <w:numPr>
          <w:ilvl w:val="1"/>
          <w:numId w:val="29"/>
        </w:numPr>
        <w:spacing w:after="0" w:line="240" w:lineRule="auto"/>
        <w:jc w:val="both"/>
        <w:rPr>
          <w:rFonts w:eastAsia="Times New Roman" w:cs="Times New Roman"/>
          <w:sz w:val="22"/>
        </w:rPr>
      </w:pPr>
      <w:r w:rsidRPr="00D64A3A">
        <w:rPr>
          <w:rFonts w:eastAsia="Times New Roman" w:cs="Times New Roman"/>
          <w:sz w:val="22"/>
        </w:rPr>
        <w:t xml:space="preserve">.7Z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Wśród formatów powszechnych a </w:t>
      </w:r>
      <w:r w:rsidRPr="00D64A3A">
        <w:rPr>
          <w:rFonts w:eastAsia="Times New Roman" w:cs="Times New Roman"/>
          <w:b/>
          <w:bCs/>
          <w:sz w:val="22"/>
        </w:rPr>
        <w:t xml:space="preserve">NIE występujących </w:t>
      </w:r>
      <w:r w:rsidRPr="00D64A3A">
        <w:rPr>
          <w:rFonts w:eastAsia="Times New Roman" w:cs="Times New Roman"/>
          <w:sz w:val="22"/>
        </w:rPr>
        <w:t xml:space="preserve">w rozporządzeniu występują: .rar .gif .bmp .numbers .pages. </w:t>
      </w:r>
      <w:r w:rsidRPr="00D64A3A">
        <w:rPr>
          <w:rFonts w:eastAsia="Times New Roman" w:cs="Times New Roman"/>
          <w:b/>
          <w:bCs/>
          <w:sz w:val="22"/>
        </w:rPr>
        <w:t xml:space="preserve">Dokumenty złożone w takich plikach zostaną uznane za złożone nieskutecznie.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Pliki w innych formatach niż PDF zaleca się opatrzyć zewnętrznym podpisem XAdES. Wykonawca powinien pamiętać, aby plik z podpisem przekazywać łącznie z dokumentem podpisywanym.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Zamawiający zaleca, aby Wykonawca z odpowiednim wyprzedzeniem przetestował możliwość prawidłowego wykorzystania wybranej metody podpisania plików oferty.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b/>
          <w:bCs/>
          <w:sz w:val="22"/>
        </w:rPr>
        <w:t xml:space="preserve">Zaleca się, aby komunikacja z wykonawcami odbywała się tylko na Platformie za pośrednictwem formularza “Wyślij wiadomość do zamawiającego”, nie za pośrednictwem adresu email.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Osobą składającą ofertę powinna być osoba kontaktowa podawana w dokumentacji.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Podczas podpisywania plików zaleca się stosowanie algorytmu skrótu SHA2 zamiast SHA1.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Jeśli wykonawca pakuje dokumenty np. w plik ZIP zalecamy wcześniejsze podpisanie każdego ze skompresowanych plików. </w:t>
      </w:r>
    </w:p>
    <w:p w:rsidR="00C1402A" w:rsidRPr="00D64A3A" w:rsidRDefault="00C1402A" w:rsidP="00CC5941">
      <w:pPr>
        <w:pStyle w:val="Akapitzlist"/>
        <w:numPr>
          <w:ilvl w:val="0"/>
          <w:numId w:val="29"/>
        </w:numPr>
        <w:spacing w:after="0" w:line="240" w:lineRule="auto"/>
        <w:jc w:val="both"/>
        <w:rPr>
          <w:rFonts w:eastAsia="Times New Roman" w:cs="Times New Roman"/>
          <w:sz w:val="22"/>
        </w:rPr>
      </w:pPr>
      <w:r w:rsidRPr="00D64A3A">
        <w:rPr>
          <w:rFonts w:eastAsia="Times New Roman" w:cs="Times New Roman"/>
          <w:sz w:val="22"/>
        </w:rPr>
        <w:t xml:space="preserve">Zamawiający rekomenduje wykorzystanie podpisu z kwalifikowanym znacznikiem czasu. </w:t>
      </w:r>
    </w:p>
    <w:p w:rsidR="00C1402A" w:rsidRPr="00387DF4" w:rsidRDefault="00C1402A" w:rsidP="00CC5941">
      <w:pPr>
        <w:pStyle w:val="Akapitzlist"/>
        <w:numPr>
          <w:ilvl w:val="0"/>
          <w:numId w:val="29"/>
        </w:numPr>
        <w:spacing w:after="0" w:line="240" w:lineRule="auto"/>
        <w:jc w:val="both"/>
        <w:rPr>
          <w:rFonts w:eastAsia="Times New Roman" w:cs="Times New Roman"/>
        </w:rPr>
      </w:pPr>
      <w:r w:rsidRPr="00D64A3A">
        <w:rPr>
          <w:rFonts w:eastAsia="Times New Roman" w:cs="Times New Roman"/>
          <w:sz w:val="22"/>
        </w:rPr>
        <w:t xml:space="preserve">Zamawiający </w:t>
      </w:r>
      <w:r w:rsidRPr="00D64A3A">
        <w:rPr>
          <w:rFonts w:eastAsia="Times New Roman" w:cs="Times New Roman"/>
          <w:b/>
          <w:bCs/>
          <w:sz w:val="22"/>
        </w:rPr>
        <w:t>zaleca aby nie wprowadzać jakichkolwiek zmian w plikach po podpisaniu ich podpisem kwalifikowanym</w:t>
      </w:r>
      <w:r w:rsidRPr="00D64A3A">
        <w:rPr>
          <w:rFonts w:eastAsia="Times New Roman" w:cs="Times New Roman"/>
          <w:sz w:val="22"/>
        </w:rPr>
        <w:t xml:space="preserve">. Może to skutkować naruszeniem integralności plików co równoważne </w:t>
      </w:r>
      <w:r w:rsidRPr="00D64A3A">
        <w:rPr>
          <w:rFonts w:eastAsia="Times New Roman" w:cs="Times New Roman"/>
        </w:rPr>
        <w:t xml:space="preserve">będzie z koniecznością odrzucenia oferty w postępowaniu. </w:t>
      </w:r>
    </w:p>
    <w:p w:rsidR="00C1402A" w:rsidRPr="00381A52" w:rsidRDefault="00C1402A" w:rsidP="00C1402A">
      <w:pPr>
        <w:spacing w:after="0" w:line="240" w:lineRule="auto"/>
        <w:jc w:val="both"/>
        <w:rPr>
          <w:rFonts w:ascii="Times New Roman" w:eastAsia="Times New Roman" w:hAnsi="Times New Roman" w:cs="Times New Roman"/>
          <w:color w:val="365F91" w:themeColor="accent1" w:themeShade="BF"/>
        </w:rPr>
      </w:pPr>
    </w:p>
    <w:p w:rsidR="00C1402A" w:rsidRPr="004609F2" w:rsidRDefault="00C1402A" w:rsidP="00C1402A">
      <w:pPr>
        <w:spacing w:after="0" w:line="240" w:lineRule="auto"/>
        <w:jc w:val="both"/>
        <w:rPr>
          <w:rFonts w:ascii="Times New Roman" w:eastAsia="Times New Roman" w:hAnsi="Times New Roman" w:cs="Times New Roman"/>
          <w:b/>
          <w:bCs/>
          <w:color w:val="365F91" w:themeColor="accent1" w:themeShade="BF"/>
        </w:rPr>
      </w:pPr>
      <w:r w:rsidRPr="004609F2">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V</w:t>
      </w:r>
      <w:r>
        <w:rPr>
          <w:rFonts w:ascii="Times New Roman" w:eastAsia="Times New Roman" w:hAnsi="Times New Roman" w:cs="Times New Roman"/>
          <w:b/>
          <w:bCs/>
          <w:color w:val="365F91" w:themeColor="accent1" w:themeShade="BF"/>
        </w:rPr>
        <w:t>II</w:t>
      </w:r>
      <w:r w:rsidRPr="004609F2">
        <w:rPr>
          <w:rFonts w:ascii="Times New Roman" w:eastAsia="Times New Roman" w:hAnsi="Times New Roman" w:cs="Times New Roman"/>
          <w:b/>
          <w:bCs/>
          <w:color w:val="365F91" w:themeColor="accent1" w:themeShade="BF"/>
        </w:rPr>
        <w:t xml:space="preserve">. WYMAGANIA DOTYCZĄCE WADIUM, JEŻELI ZAMAWIAJĄCY PRZEWIDUJE OBOWIĄZEK WNIESIENIA WADIUM </w:t>
      </w:r>
    </w:p>
    <w:p w:rsidR="00C1402A" w:rsidRPr="004609F2" w:rsidRDefault="00C1402A" w:rsidP="00C1402A">
      <w:pPr>
        <w:tabs>
          <w:tab w:val="left" w:pos="567"/>
        </w:tabs>
        <w:spacing w:after="0" w:line="240" w:lineRule="auto"/>
        <w:jc w:val="both"/>
        <w:rPr>
          <w:rFonts w:ascii="Times New Roman" w:eastAsia="Times New Roman" w:hAnsi="Times New Roman" w:cs="Times New Roman"/>
        </w:rPr>
      </w:pPr>
      <w:r w:rsidRPr="004609F2">
        <w:rPr>
          <w:rFonts w:ascii="Times New Roman" w:eastAsia="Times New Roman" w:hAnsi="Times New Roman" w:cs="Times New Roman"/>
        </w:rPr>
        <w:t xml:space="preserve">1. </w:t>
      </w:r>
      <w:r w:rsidRPr="004609F2">
        <w:rPr>
          <w:rFonts w:ascii="Times New Roman" w:eastAsia="Batang" w:hAnsi="Times New Roman" w:cs="Times New Roman"/>
        </w:rPr>
        <w:t xml:space="preserve">Przystępując do niniejszego postępowania każdy Wykonawca zobowiązany jest wnieść wadium </w:t>
      </w:r>
      <w:r w:rsidRPr="004609F2">
        <w:rPr>
          <w:rFonts w:ascii="Times New Roman" w:hAnsi="Times New Roman" w:cs="Times New Roman"/>
        </w:rPr>
        <w:t>wskazując tytuł</w:t>
      </w:r>
      <w:r w:rsidRPr="004609F2">
        <w:rPr>
          <w:rFonts w:ascii="Times New Roman" w:hAnsi="Times New Roman" w:cs="Times New Roman"/>
          <w:i/>
        </w:rPr>
        <w:t>:</w:t>
      </w:r>
    </w:p>
    <w:p w:rsidR="00C1402A" w:rsidRPr="007A6B59" w:rsidRDefault="00C1402A" w:rsidP="00C1402A">
      <w:pPr>
        <w:pStyle w:val="Akapitzlist"/>
        <w:tabs>
          <w:tab w:val="left" w:pos="567"/>
        </w:tabs>
        <w:spacing w:after="0" w:line="240" w:lineRule="auto"/>
        <w:ind w:left="390"/>
        <w:rPr>
          <w:rFonts w:cs="Times New Roman"/>
          <w:b/>
          <w:bCs/>
        </w:rPr>
      </w:pPr>
      <w:r w:rsidRPr="00D00E34">
        <w:rPr>
          <w:rFonts w:cs="Times New Roman"/>
          <w:b/>
          <w:sz w:val="22"/>
        </w:rPr>
        <w:t>„</w:t>
      </w:r>
      <w:r w:rsidRPr="007A6B59">
        <w:rPr>
          <w:rFonts w:cs="Times New Roman"/>
          <w:b/>
          <w:sz w:val="22"/>
        </w:rPr>
        <w:t>wadium, nr postępowania ZP.271.2.</w:t>
      </w:r>
      <w:r w:rsidR="00813CB8">
        <w:rPr>
          <w:rFonts w:cs="Times New Roman"/>
          <w:b/>
          <w:sz w:val="22"/>
        </w:rPr>
        <w:t>6</w:t>
      </w:r>
      <w:r w:rsidRPr="007A6B59">
        <w:rPr>
          <w:rFonts w:cs="Times New Roman"/>
          <w:b/>
          <w:sz w:val="22"/>
        </w:rPr>
        <w:t>.2022.AS –</w:t>
      </w:r>
      <w:r w:rsidRPr="007A6B59">
        <w:rPr>
          <w:rFonts w:cs="Times New Roman"/>
          <w:b/>
          <w:bCs/>
          <w:color w:val="17365D" w:themeColor="text2" w:themeShade="BF"/>
          <w:sz w:val="22"/>
        </w:rPr>
        <w:t xml:space="preserve"> </w:t>
      </w:r>
      <w:r w:rsidRPr="007A6B59">
        <w:rPr>
          <w:rFonts w:cs="Times New Roman"/>
          <w:b/>
          <w:bCs/>
        </w:rPr>
        <w:t xml:space="preserve">Dostawa sprzętu oraz usług w ramach projektu grantowego „Cyfrowa Gmina” na podstawie umowy o powierzenie grantu </w:t>
      </w:r>
      <w:r w:rsidRPr="007A6B59">
        <w:rPr>
          <w:rFonts w:cs="Times New Roman"/>
          <w:b/>
          <w:bCs/>
        </w:rPr>
        <w:lastRenderedPageBreak/>
        <w:t>o numerze 3514/2/2021</w:t>
      </w:r>
      <w:r w:rsidRPr="007A6B59">
        <w:rPr>
          <w:rFonts w:cs="Times New Roman"/>
          <w:b/>
          <w:bCs/>
          <w:sz w:val="22"/>
        </w:rPr>
        <w:t xml:space="preserve">– część 1 i/lub część 2 i/lub część 3 i/lub część 4” </w:t>
      </w:r>
      <w:r w:rsidRPr="007A6B59">
        <w:rPr>
          <w:rFonts w:cs="Times New Roman"/>
          <w:b/>
          <w:bCs/>
          <w:color w:val="FF0000"/>
          <w:sz w:val="22"/>
        </w:rPr>
        <w:t>– wykreślić właściwe</w:t>
      </w:r>
    </w:p>
    <w:p w:rsidR="00C1402A" w:rsidRPr="007A6B59" w:rsidRDefault="00C1402A" w:rsidP="00C1402A">
      <w:pPr>
        <w:pStyle w:val="Akapitzlist"/>
        <w:tabs>
          <w:tab w:val="left" w:pos="567"/>
        </w:tabs>
        <w:spacing w:after="0" w:line="240" w:lineRule="auto"/>
        <w:ind w:left="284"/>
        <w:jc w:val="both"/>
        <w:rPr>
          <w:rFonts w:cs="Times New Roman"/>
          <w:b/>
          <w:sz w:val="22"/>
        </w:rPr>
      </w:pPr>
      <w:r w:rsidRPr="007A6B59">
        <w:rPr>
          <w:rFonts w:cs="Times New Roman"/>
          <w:sz w:val="22"/>
        </w:rPr>
        <w:t xml:space="preserve">Zamawiający wymaga wniesienia wadium, w wysokości: </w:t>
      </w:r>
    </w:p>
    <w:p w:rsidR="00C1402A" w:rsidRPr="007A6B59" w:rsidRDefault="00C1402A" w:rsidP="00C1402A">
      <w:pPr>
        <w:pStyle w:val="Akapitzlist"/>
        <w:tabs>
          <w:tab w:val="left" w:pos="567"/>
        </w:tabs>
        <w:spacing w:after="0" w:line="240" w:lineRule="auto"/>
        <w:ind w:left="284"/>
        <w:jc w:val="both"/>
        <w:rPr>
          <w:rFonts w:cs="Times New Roman"/>
          <w:sz w:val="22"/>
        </w:rPr>
      </w:pPr>
      <w:r w:rsidRPr="007A6B59">
        <w:rPr>
          <w:rFonts w:cs="Times New Roman"/>
          <w:b/>
          <w:sz w:val="22"/>
        </w:rPr>
        <w:t>Część 1</w:t>
      </w:r>
      <w:r w:rsidRPr="007A6B59">
        <w:rPr>
          <w:rFonts w:cs="Times New Roman"/>
          <w:sz w:val="22"/>
        </w:rPr>
        <w:t xml:space="preserve"> – 5000,000 zł (słownie: pięć tysięcy zł)</w:t>
      </w:r>
    </w:p>
    <w:p w:rsidR="00C1402A" w:rsidRPr="007A6B59" w:rsidRDefault="00C1402A" w:rsidP="00C1402A">
      <w:pPr>
        <w:pStyle w:val="Akapitzlist"/>
        <w:tabs>
          <w:tab w:val="left" w:pos="567"/>
        </w:tabs>
        <w:spacing w:after="0" w:line="240" w:lineRule="auto"/>
        <w:ind w:left="284"/>
        <w:jc w:val="both"/>
        <w:rPr>
          <w:rFonts w:cs="Times New Roman"/>
          <w:sz w:val="22"/>
        </w:rPr>
      </w:pPr>
      <w:r w:rsidRPr="007A6B59">
        <w:rPr>
          <w:rFonts w:cs="Times New Roman"/>
          <w:b/>
          <w:sz w:val="22"/>
        </w:rPr>
        <w:t>Część 2</w:t>
      </w:r>
      <w:r w:rsidRPr="007A6B59">
        <w:rPr>
          <w:rFonts w:cs="Times New Roman"/>
          <w:sz w:val="22"/>
        </w:rPr>
        <w:t xml:space="preserve"> – 500,00 zł (słownie: pięćset zł)</w:t>
      </w:r>
    </w:p>
    <w:p w:rsidR="00C1402A" w:rsidRPr="007A6B59" w:rsidRDefault="00C1402A" w:rsidP="00C1402A">
      <w:pPr>
        <w:pStyle w:val="Akapitzlist"/>
        <w:tabs>
          <w:tab w:val="left" w:pos="567"/>
        </w:tabs>
        <w:spacing w:after="0" w:line="240" w:lineRule="auto"/>
        <w:ind w:left="284"/>
        <w:jc w:val="both"/>
        <w:rPr>
          <w:rFonts w:cs="Times New Roman"/>
          <w:sz w:val="22"/>
        </w:rPr>
      </w:pPr>
      <w:r w:rsidRPr="007A6B59">
        <w:rPr>
          <w:rFonts w:cs="Times New Roman"/>
          <w:b/>
          <w:sz w:val="22"/>
        </w:rPr>
        <w:t>Część 3</w:t>
      </w:r>
      <w:r w:rsidRPr="007A6B59">
        <w:rPr>
          <w:rFonts w:cs="Times New Roman"/>
          <w:sz w:val="22"/>
        </w:rPr>
        <w:t xml:space="preserve"> – 500,00 zł (słownie: pięćset zł)</w:t>
      </w:r>
    </w:p>
    <w:p w:rsidR="00C1402A" w:rsidRPr="00C1402A" w:rsidRDefault="00C1402A" w:rsidP="00C1402A">
      <w:pPr>
        <w:pStyle w:val="Akapitzlist"/>
        <w:tabs>
          <w:tab w:val="left" w:pos="567"/>
        </w:tabs>
        <w:spacing w:after="0" w:line="240" w:lineRule="auto"/>
        <w:ind w:left="284"/>
        <w:jc w:val="both"/>
        <w:rPr>
          <w:rFonts w:cs="Times New Roman"/>
          <w:b/>
          <w:sz w:val="22"/>
        </w:rPr>
      </w:pPr>
      <w:r w:rsidRPr="007A6B59">
        <w:rPr>
          <w:rFonts w:cs="Times New Roman"/>
          <w:b/>
          <w:sz w:val="22"/>
        </w:rPr>
        <w:t xml:space="preserve">Część </w:t>
      </w:r>
      <w:r w:rsidR="00813CB8">
        <w:rPr>
          <w:rFonts w:cs="Times New Roman"/>
          <w:b/>
          <w:sz w:val="22"/>
        </w:rPr>
        <w:t>4</w:t>
      </w:r>
      <w:r w:rsidRPr="007A6B59">
        <w:rPr>
          <w:rFonts w:cs="Times New Roman"/>
          <w:sz w:val="22"/>
        </w:rPr>
        <w:t xml:space="preserve"> – 1500,00 zł (słownie: tysiąc pięćset zł)</w:t>
      </w:r>
    </w:p>
    <w:p w:rsidR="00C1402A" w:rsidRPr="004609F2" w:rsidRDefault="00C1402A" w:rsidP="00CC5941">
      <w:pPr>
        <w:pStyle w:val="Akapitzlist"/>
        <w:numPr>
          <w:ilvl w:val="0"/>
          <w:numId w:val="38"/>
        </w:numPr>
        <w:tabs>
          <w:tab w:val="left" w:pos="567"/>
        </w:tabs>
        <w:spacing w:after="0" w:line="240" w:lineRule="auto"/>
        <w:ind w:left="284" w:hanging="284"/>
        <w:jc w:val="both"/>
        <w:rPr>
          <w:rFonts w:cs="Times New Roman"/>
          <w:b/>
          <w:sz w:val="22"/>
        </w:rPr>
      </w:pPr>
      <w:r w:rsidRPr="004609F2">
        <w:rPr>
          <w:rFonts w:cs="Times New Roman"/>
          <w:bCs/>
          <w:sz w:val="22"/>
        </w:rPr>
        <w:t xml:space="preserve">Wadium wniesione w pieniądzu będzie wniesione skutecznie, jeżeli rachunek bankowy Zamawiającego zostanie uznany kwotą wadium przed upływem terminu składania ofert </w:t>
      </w:r>
      <w:r w:rsidRPr="004609F2">
        <w:rPr>
          <w:rFonts w:cs="Times New Roman"/>
          <w:b/>
          <w:bCs/>
          <w:sz w:val="22"/>
        </w:rPr>
        <w:t>(tj. przed upływem dnia i godziny wyznaczonej jako ostateczny termin składania ofert).</w:t>
      </w:r>
      <w:r w:rsidRPr="004609F2">
        <w:rPr>
          <w:rFonts w:cs="Times New Roman"/>
          <w:bCs/>
          <w:sz w:val="22"/>
        </w:rPr>
        <w:t xml:space="preserve"> </w:t>
      </w:r>
    </w:p>
    <w:p w:rsidR="00C1402A" w:rsidRPr="004609F2" w:rsidRDefault="00C1402A" w:rsidP="00CC5941">
      <w:pPr>
        <w:pStyle w:val="Akapitzlist"/>
        <w:numPr>
          <w:ilvl w:val="0"/>
          <w:numId w:val="38"/>
        </w:numPr>
        <w:tabs>
          <w:tab w:val="left" w:pos="567"/>
        </w:tabs>
        <w:spacing w:after="0" w:line="240" w:lineRule="auto"/>
        <w:ind w:left="284" w:hanging="284"/>
        <w:jc w:val="both"/>
        <w:rPr>
          <w:rFonts w:cs="Times New Roman"/>
          <w:b/>
          <w:sz w:val="22"/>
        </w:rPr>
      </w:pPr>
      <w:r w:rsidRPr="004609F2">
        <w:rPr>
          <w:rFonts w:eastAsia="Batang" w:cs="Times New Roman"/>
          <w:sz w:val="22"/>
        </w:rPr>
        <w:t>Wadium w pieniądzu należy wnieść przelewem  na konto Zamawiającego:</w:t>
      </w:r>
    </w:p>
    <w:p w:rsidR="00C1402A" w:rsidRPr="004609F2" w:rsidRDefault="00C1402A" w:rsidP="00C1402A">
      <w:pPr>
        <w:pStyle w:val="Akapitzlist"/>
        <w:spacing w:after="0" w:line="240" w:lineRule="auto"/>
        <w:ind w:left="284" w:hanging="284"/>
        <w:jc w:val="center"/>
        <w:rPr>
          <w:rFonts w:eastAsia="Batang" w:cs="Times New Roman"/>
          <w:b/>
          <w:sz w:val="22"/>
        </w:rPr>
      </w:pPr>
      <w:r w:rsidRPr="004609F2">
        <w:rPr>
          <w:rFonts w:eastAsia="Batang" w:cs="Times New Roman"/>
          <w:b/>
          <w:sz w:val="22"/>
        </w:rPr>
        <w:t>Bank Spółdzielczy w Tucholi Nr 15 8174 0004 0000 2163 2000 0005</w:t>
      </w:r>
    </w:p>
    <w:p w:rsidR="00C1402A" w:rsidRPr="004609F2" w:rsidRDefault="00C1402A" w:rsidP="00CC5941">
      <w:pPr>
        <w:pStyle w:val="Akapitzlist"/>
        <w:numPr>
          <w:ilvl w:val="0"/>
          <w:numId w:val="38"/>
        </w:numPr>
        <w:tabs>
          <w:tab w:val="left" w:pos="567"/>
        </w:tabs>
        <w:spacing w:after="0" w:line="240" w:lineRule="auto"/>
        <w:ind w:left="284" w:hanging="284"/>
        <w:jc w:val="both"/>
        <w:rPr>
          <w:rFonts w:cs="Times New Roman"/>
          <w:b/>
          <w:sz w:val="22"/>
        </w:rPr>
      </w:pPr>
      <w:r w:rsidRPr="004609F2">
        <w:rPr>
          <w:rFonts w:eastAsia="Calibri" w:cs="Times New Roman"/>
          <w:bCs/>
          <w:color w:val="000000"/>
          <w:sz w:val="22"/>
        </w:rPr>
        <w:t>Wadium może być wnoszone w jednej lub kilku następujących formach:</w:t>
      </w:r>
    </w:p>
    <w:p w:rsidR="00C1402A" w:rsidRPr="004609F2" w:rsidRDefault="00C1402A" w:rsidP="00CC5941">
      <w:pPr>
        <w:numPr>
          <w:ilvl w:val="2"/>
          <w:numId w:val="7"/>
        </w:numPr>
        <w:spacing w:after="0" w:line="240" w:lineRule="auto"/>
        <w:jc w:val="both"/>
        <w:rPr>
          <w:rFonts w:ascii="Times New Roman" w:eastAsia="Calibri" w:hAnsi="Times New Roman" w:cs="Times New Roman"/>
          <w:color w:val="000000"/>
        </w:rPr>
      </w:pPr>
      <w:r w:rsidRPr="004609F2">
        <w:rPr>
          <w:rFonts w:ascii="Times New Roman" w:eastAsia="Calibri" w:hAnsi="Times New Roman" w:cs="Times New Roman"/>
          <w:color w:val="000000"/>
        </w:rPr>
        <w:t>pieniądzu;</w:t>
      </w:r>
    </w:p>
    <w:p w:rsidR="00C1402A" w:rsidRPr="004609F2" w:rsidRDefault="00C1402A" w:rsidP="00CC5941">
      <w:pPr>
        <w:numPr>
          <w:ilvl w:val="2"/>
          <w:numId w:val="7"/>
        </w:numPr>
        <w:spacing w:after="0" w:line="240" w:lineRule="auto"/>
        <w:jc w:val="both"/>
        <w:rPr>
          <w:rFonts w:ascii="Times New Roman" w:eastAsia="Calibri" w:hAnsi="Times New Roman" w:cs="Times New Roman"/>
          <w:color w:val="000000"/>
        </w:rPr>
      </w:pPr>
      <w:r w:rsidRPr="004609F2">
        <w:rPr>
          <w:rFonts w:ascii="Times New Roman" w:eastAsia="Calibri" w:hAnsi="Times New Roman" w:cs="Times New Roman"/>
          <w:color w:val="000000"/>
        </w:rPr>
        <w:t>gwarancjach bankowych;</w:t>
      </w:r>
    </w:p>
    <w:p w:rsidR="00C1402A" w:rsidRPr="004609F2" w:rsidRDefault="00C1402A" w:rsidP="00CC5941">
      <w:pPr>
        <w:numPr>
          <w:ilvl w:val="2"/>
          <w:numId w:val="7"/>
        </w:numPr>
        <w:spacing w:after="0" w:line="240" w:lineRule="auto"/>
        <w:jc w:val="both"/>
        <w:rPr>
          <w:rFonts w:ascii="Times New Roman" w:eastAsia="Calibri" w:hAnsi="Times New Roman" w:cs="Times New Roman"/>
          <w:color w:val="000000"/>
        </w:rPr>
      </w:pPr>
      <w:r w:rsidRPr="004609F2">
        <w:rPr>
          <w:rFonts w:ascii="Times New Roman" w:eastAsia="Calibri" w:hAnsi="Times New Roman" w:cs="Times New Roman"/>
          <w:color w:val="000000"/>
        </w:rPr>
        <w:t>gwarancjach ubezpieczeniowych;</w:t>
      </w:r>
    </w:p>
    <w:p w:rsidR="00C1402A" w:rsidRPr="004609F2" w:rsidRDefault="00C1402A" w:rsidP="00CC5941">
      <w:pPr>
        <w:numPr>
          <w:ilvl w:val="2"/>
          <w:numId w:val="7"/>
        </w:numPr>
        <w:spacing w:after="0" w:line="240" w:lineRule="auto"/>
        <w:jc w:val="both"/>
        <w:rPr>
          <w:rFonts w:ascii="Times New Roman" w:eastAsia="Calibri" w:hAnsi="Times New Roman" w:cs="Times New Roman"/>
          <w:color w:val="000000"/>
        </w:rPr>
      </w:pPr>
      <w:r w:rsidRPr="004609F2">
        <w:rPr>
          <w:rFonts w:ascii="Times New Roman" w:eastAsia="Calibri" w:hAnsi="Times New Roman" w:cs="Times New Roman"/>
          <w:color w:val="000000"/>
        </w:rPr>
        <w:t>poręczeniach udzielanych przez podmioty, o których mowa w art. 6b ust. 5 pkt 2 ustawy z dnia 9 listopada 2000 r. o utworzeniu Polskiej Agencji Rozwoju Przedsiębiorczości (Dz. U. z 2019 r. poz. 310, 836 i 1572).</w:t>
      </w:r>
    </w:p>
    <w:p w:rsidR="00C1402A" w:rsidRPr="004609F2" w:rsidRDefault="00C1402A" w:rsidP="00CC5941">
      <w:pPr>
        <w:pStyle w:val="Akapitzlist"/>
        <w:numPr>
          <w:ilvl w:val="0"/>
          <w:numId w:val="38"/>
        </w:numPr>
        <w:tabs>
          <w:tab w:val="left" w:pos="567"/>
        </w:tabs>
        <w:spacing w:after="0" w:line="240" w:lineRule="auto"/>
        <w:ind w:left="284" w:hanging="284"/>
        <w:jc w:val="both"/>
        <w:rPr>
          <w:rFonts w:cs="Times New Roman"/>
          <w:b/>
          <w:sz w:val="22"/>
        </w:rPr>
      </w:pPr>
      <w:r w:rsidRPr="004609F2">
        <w:rPr>
          <w:rFonts w:cs="Times New Roman"/>
          <w:color w:val="000000"/>
          <w:sz w:val="22"/>
        </w:rPr>
        <w:t>Wadium wniesione w pieniądzu Zamawiający przechowuje na rachunku bankowym.</w:t>
      </w:r>
    </w:p>
    <w:p w:rsidR="00C1402A" w:rsidRPr="004609F2" w:rsidRDefault="00C1402A" w:rsidP="00CC5941">
      <w:pPr>
        <w:pStyle w:val="Akapitzlist"/>
        <w:numPr>
          <w:ilvl w:val="0"/>
          <w:numId w:val="38"/>
        </w:numPr>
        <w:tabs>
          <w:tab w:val="left" w:pos="567"/>
        </w:tabs>
        <w:spacing w:after="0" w:line="240" w:lineRule="auto"/>
        <w:ind w:left="284" w:hanging="284"/>
        <w:jc w:val="both"/>
        <w:rPr>
          <w:rFonts w:cs="Times New Roman"/>
          <w:b/>
          <w:sz w:val="22"/>
        </w:rPr>
      </w:pPr>
      <w:r w:rsidRPr="004609F2">
        <w:rPr>
          <w:rFonts w:cs="Times New Roman"/>
          <w:color w:val="000000"/>
          <w:sz w:val="22"/>
        </w:rPr>
        <w:t xml:space="preserve">Jeżeli wadium jest wnoszone w formie gwarancji lub poręczenia, o których mowa w pkt </w:t>
      </w:r>
      <w:r>
        <w:rPr>
          <w:rFonts w:cs="Times New Roman"/>
          <w:color w:val="000000"/>
          <w:sz w:val="22"/>
        </w:rPr>
        <w:t>4</w:t>
      </w:r>
      <w:r w:rsidRPr="004609F2">
        <w:rPr>
          <w:rFonts w:cs="Times New Roman"/>
          <w:color w:val="000000"/>
          <w:sz w:val="22"/>
        </w:rPr>
        <w:t xml:space="preserve">  ppkt 2)-4), Wykonawca przekazuje Zamawiającemu oryginał gwarancji lub poręczenia, w postaci elektronicznej, </w:t>
      </w:r>
      <w:r w:rsidRPr="004609F2">
        <w:rPr>
          <w:rFonts w:eastAsia="Calibri" w:cs="Times New Roman"/>
          <w:color w:val="000000"/>
          <w:sz w:val="22"/>
        </w:rPr>
        <w:t xml:space="preserve">podpisany </w:t>
      </w:r>
      <w:r w:rsidRPr="004609F2">
        <w:rPr>
          <w:rFonts w:cs="Times New Roman"/>
          <w:bCs/>
          <w:sz w:val="22"/>
        </w:rPr>
        <w:t>kwalifikowanym podpisem elektronicznym przez wystawcę dokumentu</w:t>
      </w:r>
      <w:r w:rsidRPr="004609F2">
        <w:rPr>
          <w:rFonts w:cs="Times New Roman"/>
          <w:color w:val="000000"/>
          <w:sz w:val="22"/>
        </w:rPr>
        <w:t>.</w:t>
      </w:r>
    </w:p>
    <w:p w:rsidR="00C1402A" w:rsidRPr="004609F2" w:rsidRDefault="00C1402A" w:rsidP="00CC5941">
      <w:pPr>
        <w:pStyle w:val="Akapitzlist"/>
        <w:numPr>
          <w:ilvl w:val="0"/>
          <w:numId w:val="38"/>
        </w:numPr>
        <w:tabs>
          <w:tab w:val="left" w:pos="567"/>
        </w:tabs>
        <w:spacing w:after="0" w:line="240" w:lineRule="auto"/>
        <w:ind w:left="284" w:hanging="284"/>
        <w:jc w:val="both"/>
        <w:rPr>
          <w:rFonts w:cs="Times New Roman"/>
          <w:b/>
          <w:sz w:val="22"/>
        </w:rPr>
      </w:pPr>
      <w:r w:rsidRPr="004609F2">
        <w:rPr>
          <w:rFonts w:cs="Times New Roman"/>
          <w:color w:val="000000"/>
          <w:sz w:val="22"/>
        </w:rPr>
        <w:t xml:space="preserve">W przypadku wniesienia wadium w innej formie niż w pieniądzu,  z treści gwarancji i poręczeń musi wynikać </w:t>
      </w:r>
      <w:r w:rsidRPr="004609F2">
        <w:rPr>
          <w:rFonts w:cs="Times New Roman"/>
          <w:b/>
          <w:color w:val="000000"/>
          <w:sz w:val="22"/>
        </w:rPr>
        <w:t>bezwarunkowe, nieodwołalne i na pierwsze żądanie Zamawiającego (beneficjenta) zobowiązanie Gwaranta do zapłaty na rzecz Zamawiającego kwoty wadium w okolicznościach skutkujących zatrzymaniem wadium określonych w art. 98 ust. 6 ustawy.  </w:t>
      </w:r>
    </w:p>
    <w:p w:rsidR="00C1402A" w:rsidRPr="004609F2" w:rsidRDefault="00C1402A" w:rsidP="00CC5941">
      <w:pPr>
        <w:pStyle w:val="Akapitzlist"/>
        <w:numPr>
          <w:ilvl w:val="0"/>
          <w:numId w:val="38"/>
        </w:numPr>
        <w:tabs>
          <w:tab w:val="left" w:pos="567"/>
        </w:tabs>
        <w:spacing w:after="0" w:line="240" w:lineRule="auto"/>
        <w:ind w:left="426" w:hanging="426"/>
        <w:jc w:val="both"/>
        <w:rPr>
          <w:rFonts w:cs="Times New Roman"/>
          <w:b/>
          <w:sz w:val="22"/>
        </w:rPr>
      </w:pPr>
      <w:r w:rsidRPr="004609F2">
        <w:rPr>
          <w:rFonts w:cs="Times New Roman"/>
          <w:color w:val="000000"/>
          <w:sz w:val="22"/>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C1402A" w:rsidRPr="004609F2" w:rsidRDefault="00C1402A" w:rsidP="00CC5941">
      <w:pPr>
        <w:pStyle w:val="Akapitzlist"/>
        <w:numPr>
          <w:ilvl w:val="0"/>
          <w:numId w:val="38"/>
        </w:numPr>
        <w:tabs>
          <w:tab w:val="left" w:pos="567"/>
        </w:tabs>
        <w:spacing w:after="0" w:line="240" w:lineRule="auto"/>
        <w:ind w:left="426" w:hanging="426"/>
        <w:jc w:val="both"/>
        <w:rPr>
          <w:rFonts w:cs="Times New Roman"/>
          <w:b/>
          <w:sz w:val="22"/>
        </w:rPr>
      </w:pPr>
      <w:r w:rsidRPr="004609F2">
        <w:rPr>
          <w:rFonts w:cs="Times New Roman"/>
          <w:bCs/>
          <w:sz w:val="22"/>
        </w:rPr>
        <w:t xml:space="preserve">Zamawiający niezwłocznie, nie później jednak niż </w:t>
      </w:r>
      <w:r w:rsidRPr="004609F2">
        <w:rPr>
          <w:rFonts w:cs="Times New Roman"/>
          <w:bCs/>
          <w:sz w:val="22"/>
          <w:u w:val="single"/>
        </w:rPr>
        <w:t>w terminie 7</w:t>
      </w:r>
      <w:r w:rsidRPr="004609F2">
        <w:rPr>
          <w:rFonts w:cs="Times New Roman"/>
          <w:bCs/>
          <w:sz w:val="22"/>
        </w:rPr>
        <w:t xml:space="preserve"> dni od dnia złożenia wniosku przez Wykonawcę zwraca wadium Wykonawcy:</w:t>
      </w:r>
    </w:p>
    <w:p w:rsidR="00C1402A" w:rsidRPr="004609F2" w:rsidRDefault="00C1402A" w:rsidP="00CC5941">
      <w:pPr>
        <w:pStyle w:val="Akapitzlist"/>
        <w:widowControl w:val="0"/>
        <w:numPr>
          <w:ilvl w:val="0"/>
          <w:numId w:val="10"/>
        </w:numPr>
        <w:spacing w:after="0" w:line="240" w:lineRule="auto"/>
        <w:jc w:val="both"/>
        <w:outlineLvl w:val="3"/>
        <w:rPr>
          <w:rFonts w:cs="Times New Roman"/>
          <w:bCs/>
          <w:sz w:val="22"/>
        </w:rPr>
      </w:pPr>
      <w:r w:rsidRPr="004609F2">
        <w:rPr>
          <w:rFonts w:cs="Times New Roman"/>
          <w:bCs/>
          <w:sz w:val="22"/>
        </w:rPr>
        <w:t>który wycofał ofertę przed upływem terminu składania ofert;</w:t>
      </w:r>
    </w:p>
    <w:p w:rsidR="00C1402A" w:rsidRPr="004609F2" w:rsidRDefault="00C1402A" w:rsidP="00CC5941">
      <w:pPr>
        <w:pStyle w:val="Akapitzlist"/>
        <w:widowControl w:val="0"/>
        <w:numPr>
          <w:ilvl w:val="0"/>
          <w:numId w:val="10"/>
        </w:numPr>
        <w:spacing w:after="0" w:line="240" w:lineRule="auto"/>
        <w:jc w:val="both"/>
        <w:outlineLvl w:val="3"/>
        <w:rPr>
          <w:rFonts w:cs="Times New Roman"/>
          <w:bCs/>
          <w:sz w:val="22"/>
        </w:rPr>
      </w:pPr>
      <w:r w:rsidRPr="004609F2">
        <w:rPr>
          <w:rFonts w:cs="Times New Roman"/>
          <w:bCs/>
          <w:sz w:val="22"/>
        </w:rPr>
        <w:t>którego oferta została odrzucona;</w:t>
      </w:r>
    </w:p>
    <w:p w:rsidR="00C1402A" w:rsidRPr="004609F2" w:rsidRDefault="00C1402A" w:rsidP="00CC5941">
      <w:pPr>
        <w:pStyle w:val="Akapitzlist"/>
        <w:widowControl w:val="0"/>
        <w:numPr>
          <w:ilvl w:val="0"/>
          <w:numId w:val="10"/>
        </w:numPr>
        <w:spacing w:after="0" w:line="240" w:lineRule="auto"/>
        <w:jc w:val="both"/>
        <w:outlineLvl w:val="3"/>
        <w:rPr>
          <w:rFonts w:cs="Times New Roman"/>
          <w:bCs/>
          <w:sz w:val="22"/>
        </w:rPr>
      </w:pPr>
      <w:r w:rsidRPr="004609F2">
        <w:rPr>
          <w:rFonts w:cs="Times New Roman"/>
          <w:bCs/>
          <w:sz w:val="22"/>
        </w:rPr>
        <w:t>po wyborze najkorzystniejszej oferty, z wyjątkiem wykonawcy, którego oferta została wybrana jako najkorzystniejsza;</w:t>
      </w:r>
    </w:p>
    <w:p w:rsidR="00C1402A" w:rsidRPr="004609F2" w:rsidRDefault="00C1402A" w:rsidP="00CC5941">
      <w:pPr>
        <w:pStyle w:val="Akapitzlist"/>
        <w:widowControl w:val="0"/>
        <w:numPr>
          <w:ilvl w:val="0"/>
          <w:numId w:val="10"/>
        </w:numPr>
        <w:spacing w:after="0" w:line="240" w:lineRule="auto"/>
        <w:jc w:val="both"/>
        <w:outlineLvl w:val="3"/>
        <w:rPr>
          <w:rFonts w:cs="Times New Roman"/>
          <w:bCs/>
          <w:sz w:val="22"/>
        </w:rPr>
      </w:pPr>
      <w:r w:rsidRPr="004609F2">
        <w:rPr>
          <w:rFonts w:cs="Times New Roman"/>
          <w:bCs/>
          <w:sz w:val="22"/>
        </w:rPr>
        <w:t>po unieważnieniu postępowania, w przypadku gdy nie zostało rozstrzygnięte odwołanie na czynność unieważnienia albo nie upłynął termin do jego wniesienia.</w:t>
      </w:r>
    </w:p>
    <w:p w:rsidR="00C1402A" w:rsidRPr="004609F2" w:rsidRDefault="00C1402A" w:rsidP="00CC5941">
      <w:pPr>
        <w:pStyle w:val="Akapitzlist"/>
        <w:numPr>
          <w:ilvl w:val="0"/>
          <w:numId w:val="38"/>
        </w:numPr>
        <w:tabs>
          <w:tab w:val="left" w:pos="567"/>
        </w:tabs>
        <w:spacing w:after="0" w:line="240" w:lineRule="auto"/>
        <w:ind w:left="426" w:hanging="426"/>
        <w:jc w:val="both"/>
        <w:rPr>
          <w:rFonts w:cs="Times New Roman"/>
          <w:b/>
          <w:sz w:val="22"/>
        </w:rPr>
      </w:pPr>
      <w:r w:rsidRPr="004609F2">
        <w:rPr>
          <w:rFonts w:cs="Times New Roman"/>
          <w:bCs/>
          <w:sz w:val="22"/>
        </w:rPr>
        <w:t xml:space="preserve">Złożenie wniosku o zwrot wadium, o którym mowa w </w:t>
      </w:r>
      <w:r>
        <w:rPr>
          <w:rFonts w:cs="Times New Roman"/>
          <w:bCs/>
          <w:sz w:val="22"/>
        </w:rPr>
        <w:t>rozdz.</w:t>
      </w:r>
      <w:r w:rsidRPr="004609F2">
        <w:rPr>
          <w:rFonts w:cs="Times New Roman"/>
          <w:bCs/>
          <w:sz w:val="22"/>
        </w:rPr>
        <w:t xml:space="preserve"> 14.</w:t>
      </w:r>
      <w:r>
        <w:rPr>
          <w:rFonts w:cs="Times New Roman"/>
          <w:bCs/>
          <w:sz w:val="22"/>
        </w:rPr>
        <w:t>9</w:t>
      </w:r>
      <w:r w:rsidRPr="004609F2">
        <w:rPr>
          <w:rFonts w:cs="Times New Roman"/>
          <w:bCs/>
          <w:sz w:val="22"/>
        </w:rPr>
        <w:t>, powoduje rozwiązanie stosunku prawnego z wykonawcą wraz z utratą przez niego prawa do korzystania ze środków ochrony prawnej.</w:t>
      </w:r>
    </w:p>
    <w:p w:rsidR="00C1402A" w:rsidRPr="004609F2" w:rsidRDefault="00C1402A" w:rsidP="00CC5941">
      <w:pPr>
        <w:pStyle w:val="Akapitzlist"/>
        <w:numPr>
          <w:ilvl w:val="0"/>
          <w:numId w:val="38"/>
        </w:numPr>
        <w:tabs>
          <w:tab w:val="left" w:pos="567"/>
        </w:tabs>
        <w:spacing w:after="0" w:line="240" w:lineRule="auto"/>
        <w:ind w:left="426" w:hanging="426"/>
        <w:jc w:val="both"/>
        <w:rPr>
          <w:rFonts w:cs="Times New Roman"/>
          <w:b/>
          <w:sz w:val="22"/>
        </w:rPr>
      </w:pPr>
      <w:r w:rsidRPr="004609F2">
        <w:rPr>
          <w:rFonts w:cs="Times New Roman"/>
          <w:bCs/>
          <w:sz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C1402A" w:rsidRPr="004609F2" w:rsidRDefault="00C1402A" w:rsidP="00CC5941">
      <w:pPr>
        <w:pStyle w:val="Akapitzlist"/>
        <w:numPr>
          <w:ilvl w:val="0"/>
          <w:numId w:val="38"/>
        </w:numPr>
        <w:tabs>
          <w:tab w:val="left" w:pos="567"/>
        </w:tabs>
        <w:spacing w:after="0" w:line="240" w:lineRule="auto"/>
        <w:ind w:left="426" w:hanging="426"/>
        <w:jc w:val="both"/>
        <w:rPr>
          <w:rFonts w:cs="Times New Roman"/>
          <w:b/>
          <w:sz w:val="22"/>
        </w:rPr>
      </w:pPr>
      <w:r w:rsidRPr="004609F2">
        <w:rPr>
          <w:rFonts w:cs="Times New Roman"/>
          <w:bCs/>
          <w:sz w:val="22"/>
        </w:rPr>
        <w:t>Zamawiający zwraca wadium wniesione w innej formie niż w pieniądzu poprzez złożenie gwarantowi lub poręczycielowi oświadczenia o zwolnieniu wadium.</w:t>
      </w:r>
    </w:p>
    <w:p w:rsidR="00C1402A" w:rsidRPr="004609F2" w:rsidRDefault="00C1402A" w:rsidP="00CC5941">
      <w:pPr>
        <w:pStyle w:val="Akapitzlist"/>
        <w:numPr>
          <w:ilvl w:val="0"/>
          <w:numId w:val="38"/>
        </w:numPr>
        <w:tabs>
          <w:tab w:val="left" w:pos="567"/>
        </w:tabs>
        <w:spacing w:after="0" w:line="240" w:lineRule="auto"/>
        <w:ind w:left="426" w:hanging="426"/>
        <w:jc w:val="both"/>
        <w:rPr>
          <w:rFonts w:cs="Times New Roman"/>
          <w:b/>
          <w:sz w:val="22"/>
        </w:rPr>
      </w:pPr>
      <w:r w:rsidRPr="004609F2">
        <w:rPr>
          <w:rFonts w:cs="Times New Roman"/>
          <w:bCs/>
          <w:sz w:val="22"/>
        </w:rPr>
        <w:t xml:space="preserve">Zamawiający </w:t>
      </w:r>
      <w:r w:rsidRPr="004609F2">
        <w:rPr>
          <w:rFonts w:cs="Times New Roman"/>
          <w:bCs/>
          <w:sz w:val="22"/>
          <w:u w:val="single"/>
        </w:rPr>
        <w:t>zatrzymuje wadium</w:t>
      </w:r>
      <w:r w:rsidRPr="004609F2">
        <w:rPr>
          <w:rFonts w:cs="Times New Roman"/>
          <w:bCs/>
          <w:sz w:val="22"/>
        </w:rPr>
        <w:t xml:space="preserve"> wraz z odsetkami, a w przypadku wadium wniesionego w formie gwarancji lub poręczenia, o których mowa w art. 97 ust. 7 pkt 2–4, występuje odpowiednio do gwaranta lub poręczyciela z żądaniem zapłaty wadium, jeżeli:</w:t>
      </w:r>
    </w:p>
    <w:p w:rsidR="00C1402A" w:rsidRPr="004609F2" w:rsidRDefault="00C1402A" w:rsidP="00CC5941">
      <w:pPr>
        <w:widowControl w:val="0"/>
        <w:numPr>
          <w:ilvl w:val="2"/>
          <w:numId w:val="8"/>
        </w:numPr>
        <w:spacing w:after="0" w:line="240" w:lineRule="auto"/>
        <w:ind w:left="851" w:hanging="425"/>
        <w:jc w:val="both"/>
        <w:outlineLvl w:val="3"/>
        <w:rPr>
          <w:rFonts w:ascii="Times New Roman" w:hAnsi="Times New Roman" w:cs="Times New Roman"/>
          <w:bCs/>
        </w:rPr>
      </w:pPr>
      <w:r w:rsidRPr="004609F2">
        <w:rPr>
          <w:rFonts w:ascii="Times New Roman" w:hAnsi="Times New Roman" w:cs="Times New Roman"/>
          <w:bCs/>
        </w:rPr>
        <w:t xml:space="preserve">Wykonawca w odpowiedzi na wezwanie, o którym mowa w art. 107 ust. 2 lub art. 128 ust. 1 ustawy, z przyczyn leżących po jego stronie, nie złożył podmiotowych środków </w:t>
      </w:r>
      <w:r w:rsidRPr="004609F2">
        <w:rPr>
          <w:rFonts w:ascii="Times New Roman" w:hAnsi="Times New Roman" w:cs="Times New Roman"/>
          <w:bCs/>
        </w:rPr>
        <w:lastRenderedPageBreak/>
        <w:t>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C1402A" w:rsidRPr="004609F2" w:rsidRDefault="00C1402A" w:rsidP="00CC5941">
      <w:pPr>
        <w:widowControl w:val="0"/>
        <w:numPr>
          <w:ilvl w:val="2"/>
          <w:numId w:val="8"/>
        </w:numPr>
        <w:spacing w:after="0" w:line="240" w:lineRule="auto"/>
        <w:ind w:left="851" w:hanging="425"/>
        <w:jc w:val="both"/>
        <w:outlineLvl w:val="3"/>
        <w:rPr>
          <w:rFonts w:ascii="Times New Roman" w:hAnsi="Times New Roman" w:cs="Times New Roman"/>
          <w:bCs/>
        </w:rPr>
      </w:pPr>
      <w:r w:rsidRPr="004609F2">
        <w:rPr>
          <w:rFonts w:ascii="Times New Roman" w:hAnsi="Times New Roman" w:cs="Times New Roman"/>
          <w:bCs/>
        </w:rPr>
        <w:t>Wykonawca, którego oferta została wybrana:</w:t>
      </w:r>
    </w:p>
    <w:p w:rsidR="00C1402A" w:rsidRPr="004609F2" w:rsidRDefault="00C1402A" w:rsidP="00CC5941">
      <w:pPr>
        <w:widowControl w:val="0"/>
        <w:numPr>
          <w:ilvl w:val="2"/>
          <w:numId w:val="9"/>
        </w:numPr>
        <w:tabs>
          <w:tab w:val="left" w:pos="1418"/>
        </w:tabs>
        <w:spacing w:after="0" w:line="240" w:lineRule="auto"/>
        <w:ind w:left="851" w:hanging="425"/>
        <w:jc w:val="both"/>
        <w:outlineLvl w:val="3"/>
        <w:rPr>
          <w:rFonts w:ascii="Times New Roman" w:hAnsi="Times New Roman" w:cs="Times New Roman"/>
          <w:bCs/>
        </w:rPr>
      </w:pPr>
      <w:r w:rsidRPr="004609F2">
        <w:rPr>
          <w:rFonts w:ascii="Times New Roman" w:hAnsi="Times New Roman" w:cs="Times New Roman"/>
          <w:bCs/>
        </w:rPr>
        <w:t>odmówił podpisania umowy w sprawie zamówienia publicznego na warunkach określonych w ofercie,</w:t>
      </w:r>
    </w:p>
    <w:p w:rsidR="00C1402A" w:rsidRPr="004609F2" w:rsidRDefault="00C1402A" w:rsidP="00CC5941">
      <w:pPr>
        <w:widowControl w:val="0"/>
        <w:numPr>
          <w:ilvl w:val="2"/>
          <w:numId w:val="9"/>
        </w:numPr>
        <w:tabs>
          <w:tab w:val="left" w:pos="1418"/>
        </w:tabs>
        <w:spacing w:after="0" w:line="240" w:lineRule="auto"/>
        <w:ind w:left="851" w:hanging="425"/>
        <w:jc w:val="both"/>
        <w:outlineLvl w:val="3"/>
        <w:rPr>
          <w:rFonts w:ascii="Times New Roman" w:hAnsi="Times New Roman" w:cs="Times New Roman"/>
          <w:bCs/>
        </w:rPr>
      </w:pPr>
      <w:r w:rsidRPr="004609F2">
        <w:rPr>
          <w:rFonts w:ascii="Times New Roman" w:hAnsi="Times New Roman" w:cs="Times New Roman"/>
          <w:bCs/>
        </w:rPr>
        <w:t>nie wniósł wymaganego zabezpieczenia należytego wykonania umowy;</w:t>
      </w:r>
    </w:p>
    <w:p w:rsidR="00C1402A" w:rsidRPr="00C1402A" w:rsidRDefault="00C1402A" w:rsidP="00CC5941">
      <w:pPr>
        <w:widowControl w:val="0"/>
        <w:numPr>
          <w:ilvl w:val="2"/>
          <w:numId w:val="8"/>
        </w:numPr>
        <w:spacing w:after="0" w:line="240" w:lineRule="auto"/>
        <w:ind w:left="851" w:hanging="425"/>
        <w:jc w:val="both"/>
        <w:outlineLvl w:val="3"/>
        <w:rPr>
          <w:rFonts w:ascii="Times New Roman" w:hAnsi="Times New Roman" w:cs="Times New Roman"/>
          <w:bCs/>
        </w:rPr>
      </w:pPr>
      <w:r w:rsidRPr="004609F2">
        <w:rPr>
          <w:rFonts w:ascii="Times New Roman" w:hAnsi="Times New Roman" w:cs="Times New Roman"/>
          <w:bCs/>
        </w:rPr>
        <w:t>zawarcie umowy w sprawie zamówienia publicznego stało się niemożliwe z przyczyn leżących po stronie wykonawcy, którego oferta została wybrana.</w:t>
      </w:r>
    </w:p>
    <w:p w:rsidR="00C1402A" w:rsidRPr="00381A52" w:rsidRDefault="00C1402A" w:rsidP="00C1402A">
      <w:pPr>
        <w:spacing w:after="0" w:line="240" w:lineRule="auto"/>
        <w:rPr>
          <w:rFonts w:ascii="Times New Roman" w:eastAsia="Times New Roman" w:hAnsi="Times New Roman" w:cs="Times New Roman"/>
        </w:rPr>
      </w:pPr>
    </w:p>
    <w:p w:rsidR="00C1402A" w:rsidRPr="00381A52" w:rsidRDefault="00C1402A" w:rsidP="00C1402A">
      <w:pPr>
        <w:spacing w:after="0" w:line="240" w:lineRule="auto"/>
        <w:jc w:val="both"/>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t>X</w:t>
      </w:r>
      <w:r>
        <w:rPr>
          <w:rFonts w:ascii="Times New Roman" w:eastAsia="Times New Roman" w:hAnsi="Times New Roman" w:cs="Times New Roman"/>
          <w:b/>
          <w:bCs/>
          <w:color w:val="365F91" w:themeColor="accent1" w:themeShade="BF"/>
        </w:rPr>
        <w:t>V</w:t>
      </w:r>
      <w:r w:rsidR="002B20BD">
        <w:rPr>
          <w:rFonts w:ascii="Times New Roman" w:eastAsia="Times New Roman" w:hAnsi="Times New Roman" w:cs="Times New Roman"/>
          <w:b/>
          <w:bCs/>
          <w:color w:val="365F91" w:themeColor="accent1" w:themeShade="BF"/>
        </w:rPr>
        <w:t>III</w:t>
      </w:r>
      <w:r w:rsidRPr="00381A52">
        <w:rPr>
          <w:rFonts w:ascii="Times New Roman" w:eastAsia="Times New Roman" w:hAnsi="Times New Roman" w:cs="Times New Roman"/>
          <w:b/>
          <w:bCs/>
          <w:color w:val="365F91" w:themeColor="accent1" w:themeShade="BF"/>
        </w:rPr>
        <w:t xml:space="preserve">. WSKAZANIE OSÓB UPRAWNIONYCH DO KOMUNIKOWANIA SIĘ Z WYKONAWCAMI </w:t>
      </w:r>
    </w:p>
    <w:p w:rsidR="00C1402A" w:rsidRPr="00381A52" w:rsidRDefault="00C1402A" w:rsidP="00C1402A">
      <w:pPr>
        <w:spacing w:after="0" w:line="240" w:lineRule="auto"/>
        <w:rPr>
          <w:rFonts w:ascii="Times New Roman" w:eastAsia="Times New Roman" w:hAnsi="Times New Roman" w:cs="Times New Roman"/>
        </w:rPr>
      </w:pPr>
      <w:r w:rsidRPr="00381A52">
        <w:rPr>
          <w:rFonts w:ascii="Times New Roman" w:eastAsia="Times New Roman" w:hAnsi="Times New Roman" w:cs="Times New Roman"/>
        </w:rPr>
        <w:t xml:space="preserve">Zamawiający wyznacza następujące osoby do kontaktu z Wykonawcami: </w:t>
      </w:r>
    </w:p>
    <w:p w:rsidR="00C1402A" w:rsidRPr="00381A52" w:rsidRDefault="00C1402A" w:rsidP="00C1402A">
      <w:pPr>
        <w:spacing w:after="0"/>
        <w:jc w:val="both"/>
        <w:rPr>
          <w:rFonts w:ascii="Times New Roman" w:eastAsia="Batang" w:hAnsi="Times New Roman" w:cs="Times New Roman"/>
        </w:rPr>
      </w:pPr>
      <w:r w:rsidRPr="00381A52">
        <w:rPr>
          <w:rFonts w:ascii="Times New Roman" w:eastAsia="Times New Roman" w:hAnsi="Times New Roman" w:cs="Times New Roman"/>
        </w:rPr>
        <w:t xml:space="preserve">1. W zakresie proceduralnym: </w:t>
      </w:r>
      <w:r w:rsidRPr="00381A52">
        <w:rPr>
          <w:rFonts w:ascii="Times New Roman" w:eastAsia="Batang" w:hAnsi="Times New Roman" w:cs="Times New Roman"/>
        </w:rPr>
        <w:t>p. Aleksandra Szmyt – (procedur</w:t>
      </w:r>
      <w:r>
        <w:rPr>
          <w:rFonts w:ascii="Times New Roman" w:eastAsia="Batang" w:hAnsi="Times New Roman" w:cs="Times New Roman"/>
        </w:rPr>
        <w:t>a</w:t>
      </w:r>
      <w:r w:rsidRPr="00381A52">
        <w:rPr>
          <w:rFonts w:ascii="Times New Roman" w:eastAsia="Batang" w:hAnsi="Times New Roman" w:cs="Times New Roman"/>
        </w:rPr>
        <w:t xml:space="preserve"> przetargowe) – inspektor ds. zamówień publicznych, Urząd Miejski w Tucholi, pl. Zamkowy 1, </w:t>
      </w:r>
      <w:r w:rsidRPr="00381A52">
        <w:rPr>
          <w:rFonts w:ascii="Times New Roman" w:hAnsi="Times New Roman" w:cs="Times New Roman"/>
        </w:rPr>
        <w:t xml:space="preserve">e-mail: </w:t>
      </w:r>
      <w:hyperlink r:id="rId19" w:history="1">
        <w:r w:rsidRPr="00381A52">
          <w:rPr>
            <w:rStyle w:val="Hipercze"/>
            <w:rFonts w:ascii="Times New Roman" w:hAnsi="Times New Roman" w:cs="Times New Roman"/>
          </w:rPr>
          <w:t>przetargi212@tuchola.pl</w:t>
        </w:r>
      </w:hyperlink>
    </w:p>
    <w:p w:rsidR="00C1402A" w:rsidRPr="00381A52" w:rsidRDefault="00C1402A" w:rsidP="00C1402A">
      <w:pPr>
        <w:spacing w:after="0" w:line="240" w:lineRule="auto"/>
        <w:rPr>
          <w:rFonts w:ascii="Times New Roman" w:eastAsia="Times New Roman" w:hAnsi="Times New Roman" w:cs="Times New Roman"/>
        </w:rPr>
      </w:pPr>
      <w:r w:rsidRPr="00381A52">
        <w:rPr>
          <w:rFonts w:ascii="Times New Roman" w:eastAsia="Times New Roman" w:hAnsi="Times New Roman" w:cs="Times New Roman"/>
        </w:rPr>
        <w:t xml:space="preserve">2. W zakresie </w:t>
      </w:r>
      <w:r>
        <w:rPr>
          <w:rFonts w:ascii="Times New Roman" w:eastAsia="Times New Roman" w:hAnsi="Times New Roman" w:cs="Times New Roman"/>
        </w:rPr>
        <w:t>merytorycznym: Paweł Jastak – inspektor WRG.</w:t>
      </w:r>
    </w:p>
    <w:p w:rsidR="00C1402A" w:rsidRPr="00381A52" w:rsidRDefault="00C1402A" w:rsidP="00C1402A">
      <w:pPr>
        <w:spacing w:after="0" w:line="240" w:lineRule="auto"/>
        <w:rPr>
          <w:rFonts w:ascii="Times New Roman" w:eastAsia="Times New Roman" w:hAnsi="Times New Roman" w:cs="Times New Roman"/>
        </w:rPr>
      </w:pPr>
    </w:p>
    <w:p w:rsidR="00C1402A" w:rsidRPr="00381A52" w:rsidRDefault="00C1402A" w:rsidP="00C1402A">
      <w:pPr>
        <w:spacing w:after="0" w:line="240" w:lineRule="auto"/>
        <w:rPr>
          <w:rFonts w:ascii="Times New Roman" w:eastAsia="Times New Roman" w:hAnsi="Times New Roman" w:cs="Times New Roman"/>
          <w:color w:val="365F91" w:themeColor="accent1" w:themeShade="BF"/>
        </w:rPr>
      </w:pPr>
      <w:r w:rsidRPr="00381A52">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IX</w:t>
      </w:r>
      <w:r w:rsidRPr="00381A52">
        <w:rPr>
          <w:rFonts w:ascii="Times New Roman" w:eastAsia="Times New Roman" w:hAnsi="Times New Roman" w:cs="Times New Roman"/>
          <w:b/>
          <w:bCs/>
          <w:color w:val="365F91" w:themeColor="accent1" w:themeShade="BF"/>
        </w:rPr>
        <w:t xml:space="preserve">. TERMIN ZWIĄZANIA OFERTĄ </w:t>
      </w:r>
    </w:p>
    <w:p w:rsidR="00C1402A" w:rsidRPr="000170BF" w:rsidRDefault="00C1402A" w:rsidP="00CC5941">
      <w:pPr>
        <w:pStyle w:val="Akapitzlist"/>
        <w:numPr>
          <w:ilvl w:val="0"/>
          <w:numId w:val="19"/>
        </w:numPr>
        <w:spacing w:after="0" w:line="240" w:lineRule="auto"/>
        <w:ind w:left="284" w:hanging="284"/>
        <w:jc w:val="both"/>
        <w:rPr>
          <w:rStyle w:val="markedcontent"/>
          <w:rFonts w:cs="Times New Roman"/>
        </w:rPr>
      </w:pPr>
      <w:r w:rsidRPr="000170BF">
        <w:rPr>
          <w:rStyle w:val="markedcontent"/>
          <w:rFonts w:cs="Times New Roman"/>
          <w:sz w:val="22"/>
        </w:rPr>
        <w:t>Wykonawca jest związany ofertą od dnia upływu terminu składania ofert,</w:t>
      </w:r>
      <w:r>
        <w:rPr>
          <w:rStyle w:val="markedcontent"/>
          <w:rFonts w:cs="Times New Roman"/>
          <w:sz w:val="22"/>
        </w:rPr>
        <w:t xml:space="preserve"> </w:t>
      </w:r>
      <w:r w:rsidRPr="000170BF">
        <w:rPr>
          <w:rStyle w:val="markedcontent"/>
          <w:rFonts w:cs="Times New Roman"/>
          <w:sz w:val="22"/>
        </w:rPr>
        <w:t>przez okres 90 dni,</w:t>
      </w:r>
      <w:r>
        <w:rPr>
          <w:rStyle w:val="markedcontent"/>
          <w:rFonts w:cs="Times New Roman"/>
          <w:sz w:val="22"/>
        </w:rPr>
        <w:t xml:space="preserve"> </w:t>
      </w:r>
      <w:r w:rsidRPr="000170BF">
        <w:rPr>
          <w:rStyle w:val="markedcontent"/>
          <w:rFonts w:cs="Times New Roman"/>
          <w:sz w:val="22"/>
        </w:rPr>
        <w:t xml:space="preserve">do </w:t>
      </w:r>
      <w:r w:rsidR="00B310E7">
        <w:rPr>
          <w:rStyle w:val="markedcontent"/>
          <w:rFonts w:cs="Times New Roman"/>
          <w:b/>
          <w:sz w:val="22"/>
        </w:rPr>
        <w:t>dnia 08.11</w:t>
      </w:r>
      <w:r w:rsidRPr="006A5613">
        <w:rPr>
          <w:rStyle w:val="markedcontent"/>
          <w:rFonts w:cs="Times New Roman"/>
          <w:b/>
          <w:sz w:val="22"/>
        </w:rPr>
        <w:t>.2022 r.,</w:t>
      </w:r>
      <w:r w:rsidRPr="000170BF">
        <w:rPr>
          <w:rStyle w:val="markedcontent"/>
          <w:rFonts w:cs="Times New Roman"/>
          <w:sz w:val="22"/>
        </w:rPr>
        <w:t xml:space="preserve"> przy czym pierwszym dniem terminu związania ofertą jest dzień, w którym upływa</w:t>
      </w:r>
      <w:r>
        <w:rPr>
          <w:rStyle w:val="markedcontent"/>
          <w:rFonts w:cs="Times New Roman"/>
          <w:sz w:val="22"/>
        </w:rPr>
        <w:t xml:space="preserve"> </w:t>
      </w:r>
      <w:r w:rsidRPr="000170BF">
        <w:rPr>
          <w:rStyle w:val="markedcontent"/>
          <w:rFonts w:cs="Times New Roman"/>
          <w:sz w:val="22"/>
        </w:rPr>
        <w:t>termin składania ofert.</w:t>
      </w:r>
    </w:p>
    <w:p w:rsidR="00C1402A" w:rsidRPr="000170BF" w:rsidRDefault="00C1402A" w:rsidP="00CC5941">
      <w:pPr>
        <w:pStyle w:val="Akapitzlist"/>
        <w:numPr>
          <w:ilvl w:val="0"/>
          <w:numId w:val="19"/>
        </w:numPr>
        <w:spacing w:after="0" w:line="240" w:lineRule="auto"/>
        <w:ind w:left="284" w:hanging="284"/>
        <w:jc w:val="both"/>
        <w:rPr>
          <w:rStyle w:val="markedcontent"/>
          <w:rFonts w:cs="Times New Roman"/>
        </w:rPr>
      </w:pPr>
      <w:r w:rsidRPr="000170BF">
        <w:rPr>
          <w:rStyle w:val="markedcontent"/>
          <w:rFonts w:cs="Times New Roman"/>
          <w:sz w:val="22"/>
        </w:rPr>
        <w:t>W przypadku gdy wybór najkorzystniejszej oferty nie nastąpi przed upływem terminu związania ofertą określonym w niniejszej SWZ, Zamawiający</w:t>
      </w:r>
      <w:r w:rsidRPr="000170BF">
        <w:rPr>
          <w:rStyle w:val="markedcontent"/>
          <w:rFonts w:cs="Times New Roman"/>
        </w:rPr>
        <w:t xml:space="preserve"> </w:t>
      </w:r>
      <w:r w:rsidRPr="000170BF">
        <w:rPr>
          <w:rStyle w:val="markedcontent"/>
          <w:rFonts w:cs="Times New Roman"/>
          <w:sz w:val="22"/>
        </w:rPr>
        <w:t>przed upływem terminu związania ofertą</w:t>
      </w:r>
      <w:r w:rsidRPr="000170BF">
        <w:rPr>
          <w:rStyle w:val="markedcontent"/>
          <w:rFonts w:cs="Times New Roman"/>
        </w:rPr>
        <w:t xml:space="preserve"> </w:t>
      </w:r>
      <w:r w:rsidRPr="000170BF">
        <w:rPr>
          <w:rStyle w:val="markedcontent"/>
          <w:rFonts w:cs="Times New Roman"/>
          <w:sz w:val="22"/>
        </w:rPr>
        <w:t>zwróci się jednokrotnie do Wykonawców o wyrażenie zgody na przedłużenie tego terminu o wskazywany przez niego okres, nie dłuższy niż 60 dni.</w:t>
      </w:r>
    </w:p>
    <w:p w:rsidR="00C1402A" w:rsidRPr="000170BF" w:rsidRDefault="00C1402A" w:rsidP="00CC5941">
      <w:pPr>
        <w:pStyle w:val="Akapitzlist"/>
        <w:numPr>
          <w:ilvl w:val="0"/>
          <w:numId w:val="19"/>
        </w:numPr>
        <w:spacing w:after="0" w:line="240" w:lineRule="auto"/>
        <w:ind w:left="284" w:hanging="284"/>
        <w:jc w:val="both"/>
        <w:rPr>
          <w:rStyle w:val="markedcontent"/>
          <w:rFonts w:cs="Times New Roman"/>
        </w:rPr>
      </w:pPr>
      <w:r w:rsidRPr="000170BF">
        <w:rPr>
          <w:rStyle w:val="markedcontent"/>
          <w:rFonts w:cs="Times New Roman"/>
          <w:sz w:val="22"/>
        </w:rPr>
        <w:t>Przedłużenie terminu związania ofertą, o którym mowa w ust. 1niniejszego rozdziału, wymaga złożenia przez Wykonawcę pisemnego oświadczenia o wyrażeniu zgody na przedłużenie terminu związania ofertą.</w:t>
      </w:r>
    </w:p>
    <w:p w:rsidR="00C1402A" w:rsidRPr="00022E3D" w:rsidRDefault="00C1402A" w:rsidP="00CC5941">
      <w:pPr>
        <w:pStyle w:val="Akapitzlist"/>
        <w:numPr>
          <w:ilvl w:val="0"/>
          <w:numId w:val="19"/>
        </w:numPr>
        <w:spacing w:after="0" w:line="240" w:lineRule="auto"/>
        <w:ind w:left="284" w:hanging="284"/>
        <w:jc w:val="both"/>
        <w:rPr>
          <w:rStyle w:val="markedcontent"/>
          <w:rFonts w:eastAsia="Times New Roman" w:cs="Times New Roman"/>
        </w:rPr>
      </w:pPr>
      <w:r w:rsidRPr="000170BF">
        <w:rPr>
          <w:rStyle w:val="markedcontent"/>
          <w:rFonts w:cs="Times New Roman"/>
          <w:sz w:val="22"/>
        </w:rPr>
        <w:t>Przedłużenie terminu związania ofertą, o którym mowa w ust. 1, następuje wraz z przedłużeniem okresu ważności wadium albo, jeżeli nie</w:t>
      </w:r>
      <w:r>
        <w:rPr>
          <w:rStyle w:val="markedcontent"/>
          <w:rFonts w:cs="Times New Roman"/>
          <w:sz w:val="22"/>
        </w:rPr>
        <w:t xml:space="preserve"> </w:t>
      </w:r>
      <w:r w:rsidRPr="000170BF">
        <w:rPr>
          <w:rStyle w:val="markedcontent"/>
          <w:rFonts w:cs="Times New Roman"/>
          <w:sz w:val="22"/>
        </w:rPr>
        <w:t>jest to możliwe, z wniesieniem nowego wadium na przedłużony okres związania ofertą.</w:t>
      </w:r>
    </w:p>
    <w:p w:rsidR="00C1402A" w:rsidRPr="000170BF" w:rsidRDefault="00C1402A" w:rsidP="00C1402A">
      <w:pPr>
        <w:pStyle w:val="Akapitzlist"/>
        <w:spacing w:after="0" w:line="240" w:lineRule="auto"/>
        <w:ind w:left="284"/>
        <w:jc w:val="both"/>
        <w:rPr>
          <w:rStyle w:val="markedcontent"/>
          <w:rFonts w:eastAsia="Times New Roman" w:cs="Times New Roman"/>
        </w:rPr>
      </w:pPr>
    </w:p>
    <w:p w:rsidR="00C1402A" w:rsidRPr="00381A52" w:rsidRDefault="00C1402A" w:rsidP="00C1402A">
      <w:pPr>
        <w:spacing w:after="0" w:line="240" w:lineRule="auto"/>
        <w:rPr>
          <w:rFonts w:ascii="Times New Roman" w:eastAsia="Times New Roman" w:hAnsi="Times New Roman" w:cs="Times New Roman"/>
          <w:color w:val="365F91" w:themeColor="accent1" w:themeShade="BF"/>
        </w:rPr>
      </w:pPr>
      <w:r>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X</w:t>
      </w:r>
      <w:r w:rsidRPr="00381A52">
        <w:rPr>
          <w:rFonts w:ascii="Times New Roman" w:eastAsia="Times New Roman" w:hAnsi="Times New Roman" w:cs="Times New Roman"/>
          <w:b/>
          <w:bCs/>
          <w:color w:val="365F91" w:themeColor="accent1" w:themeShade="BF"/>
        </w:rPr>
        <w:t xml:space="preserve">. OPIS SPOSOBU PRZYGOTOWANIA OFERTY </w:t>
      </w:r>
    </w:p>
    <w:p w:rsidR="00C1402A" w:rsidRDefault="00C1402A" w:rsidP="00CC5941">
      <w:pPr>
        <w:pStyle w:val="Akapitzlist"/>
        <w:numPr>
          <w:ilvl w:val="0"/>
          <w:numId w:val="20"/>
        </w:numPr>
        <w:spacing w:after="0" w:line="240" w:lineRule="auto"/>
        <w:ind w:left="284" w:hanging="284"/>
        <w:jc w:val="both"/>
        <w:rPr>
          <w:rFonts w:eastAsia="Times New Roman" w:cs="Times New Roman"/>
          <w:sz w:val="22"/>
        </w:rPr>
      </w:pPr>
      <w:r w:rsidRPr="000C5EF5">
        <w:rPr>
          <w:rFonts w:eastAsia="Times New Roman" w:cs="Times New Roman"/>
          <w:sz w:val="22"/>
        </w:rPr>
        <w:t>Oferta, wniosek oraz przedmiotowe środki dowodowe (jeżeli były wymagane) składane elektronicznie muszą zostać podpisane elektro</w:t>
      </w:r>
      <w:r>
        <w:rPr>
          <w:rFonts w:eastAsia="Times New Roman" w:cs="Times New Roman"/>
          <w:sz w:val="22"/>
        </w:rPr>
        <w:t>nicznym kwalifikowanym podpisem.</w:t>
      </w:r>
    </w:p>
    <w:p w:rsidR="00C1402A" w:rsidRPr="000C5EF5" w:rsidRDefault="00C1402A" w:rsidP="00CC5941">
      <w:pPr>
        <w:pStyle w:val="Akapitzlist"/>
        <w:numPr>
          <w:ilvl w:val="0"/>
          <w:numId w:val="20"/>
        </w:numPr>
        <w:spacing w:after="0" w:line="240" w:lineRule="auto"/>
        <w:ind w:left="284" w:hanging="284"/>
        <w:jc w:val="both"/>
        <w:rPr>
          <w:rFonts w:eastAsia="Times New Roman" w:cs="Times New Roman"/>
          <w:sz w:val="22"/>
        </w:rPr>
      </w:pPr>
      <w:r w:rsidRPr="000C5EF5">
        <w:rPr>
          <w:rFonts w:eastAsia="Times New Roman" w:cs="Times New Roman"/>
          <w:sz w:val="22"/>
        </w:rPr>
        <w:t>W procesie składania oferty, wniosku w tym przedmiotowych środków dowodowych na platformie, kwalifikowany podpis elektroniczny wykonawca składa bezpośrednio na dokumencie, który następnie przesyła do systemu (</w:t>
      </w:r>
      <w:r w:rsidRPr="000C5EF5">
        <w:rPr>
          <w:rFonts w:eastAsia="Times New Roman" w:cs="Times New Roman"/>
          <w:b/>
          <w:bCs/>
          <w:sz w:val="22"/>
        </w:rPr>
        <w:t xml:space="preserve">opcja rekomendowana </w:t>
      </w:r>
      <w:r w:rsidRPr="000C5EF5">
        <w:rPr>
          <w:rFonts w:eastAsia="Times New Roman" w:cs="Times New Roman"/>
          <w:sz w:val="22"/>
        </w:rPr>
        <w:t xml:space="preserve">przez </w:t>
      </w:r>
      <w:r w:rsidRPr="000C5EF5">
        <w:rPr>
          <w:rFonts w:eastAsia="Times New Roman" w:cs="Times New Roman"/>
          <w:b/>
          <w:bCs/>
          <w:sz w:val="22"/>
        </w:rPr>
        <w:t>platformazakupowa.pl</w:t>
      </w:r>
      <w:r w:rsidRPr="000C5EF5">
        <w:rPr>
          <w:rFonts w:eastAsia="Times New Roman" w:cs="Times New Roman"/>
          <w:sz w:val="22"/>
        </w:rPr>
        <w:t xml:space="preserve">). </w:t>
      </w:r>
    </w:p>
    <w:p w:rsidR="00C1402A" w:rsidRPr="000C5EF5" w:rsidRDefault="00C1402A" w:rsidP="00CC5941">
      <w:pPr>
        <w:pStyle w:val="Akapitzlist"/>
        <w:numPr>
          <w:ilvl w:val="0"/>
          <w:numId w:val="20"/>
        </w:numPr>
        <w:spacing w:after="0" w:line="240" w:lineRule="auto"/>
        <w:ind w:left="284" w:hanging="284"/>
        <w:jc w:val="both"/>
        <w:rPr>
          <w:rFonts w:eastAsia="Times New Roman" w:cs="Times New Roman"/>
          <w:sz w:val="22"/>
        </w:rPr>
      </w:pPr>
      <w:r w:rsidRPr="000C5EF5">
        <w:rPr>
          <w:rFonts w:eastAsia="Times New Roman" w:cs="Times New Roman"/>
          <w:sz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C1402A" w:rsidRPr="000C5EF5" w:rsidRDefault="00C1402A" w:rsidP="00CC5941">
      <w:pPr>
        <w:pStyle w:val="Akapitzlist"/>
        <w:numPr>
          <w:ilvl w:val="0"/>
          <w:numId w:val="20"/>
        </w:numPr>
        <w:spacing w:after="0" w:line="240" w:lineRule="auto"/>
        <w:ind w:left="284" w:hanging="284"/>
        <w:jc w:val="both"/>
        <w:rPr>
          <w:rFonts w:eastAsia="Times New Roman" w:cs="Times New Roman"/>
          <w:sz w:val="22"/>
        </w:rPr>
      </w:pPr>
      <w:r w:rsidRPr="000C5EF5">
        <w:rPr>
          <w:rFonts w:eastAsia="Times New Roman" w:cs="Times New Roman"/>
          <w:sz w:val="22"/>
        </w:rPr>
        <w:t xml:space="preserve">Oferta powinna być: </w:t>
      </w:r>
    </w:p>
    <w:p w:rsidR="00C1402A" w:rsidRPr="000C5EF5" w:rsidRDefault="00C1402A" w:rsidP="00CC5941">
      <w:pPr>
        <w:pStyle w:val="Akapitzlist"/>
        <w:numPr>
          <w:ilvl w:val="0"/>
          <w:numId w:val="21"/>
        </w:numPr>
        <w:spacing w:after="0" w:line="240" w:lineRule="auto"/>
        <w:ind w:left="567" w:hanging="283"/>
        <w:jc w:val="both"/>
        <w:rPr>
          <w:rFonts w:eastAsia="Times New Roman" w:cs="Times New Roman"/>
          <w:sz w:val="22"/>
        </w:rPr>
      </w:pPr>
      <w:r w:rsidRPr="000C5EF5">
        <w:rPr>
          <w:rFonts w:eastAsia="Times New Roman" w:cs="Times New Roman"/>
          <w:sz w:val="22"/>
        </w:rPr>
        <w:t xml:space="preserve">sporządzona na podstawie załączników niniejszej SWZ w języku polskim, </w:t>
      </w:r>
    </w:p>
    <w:p w:rsidR="00C1402A" w:rsidRPr="000C5EF5" w:rsidRDefault="00C1402A" w:rsidP="00CC5941">
      <w:pPr>
        <w:pStyle w:val="Akapitzlist"/>
        <w:numPr>
          <w:ilvl w:val="0"/>
          <w:numId w:val="21"/>
        </w:numPr>
        <w:spacing w:after="0" w:line="240" w:lineRule="auto"/>
        <w:ind w:left="567" w:hanging="283"/>
        <w:jc w:val="both"/>
        <w:rPr>
          <w:rFonts w:eastAsia="Times New Roman" w:cs="Times New Roman"/>
          <w:sz w:val="22"/>
        </w:rPr>
      </w:pPr>
      <w:r w:rsidRPr="000C5EF5">
        <w:rPr>
          <w:rFonts w:eastAsia="Times New Roman" w:cs="Times New Roman"/>
          <w:sz w:val="22"/>
        </w:rPr>
        <w:t xml:space="preserve">złożona przy użyciu środków komunikacji elektronicznej tzn. za pośrednictwem platformazakupowa.pl, </w:t>
      </w:r>
    </w:p>
    <w:p w:rsidR="00C1402A" w:rsidRPr="000C5EF5" w:rsidRDefault="00C1402A" w:rsidP="00CC5941">
      <w:pPr>
        <w:pStyle w:val="Akapitzlist"/>
        <w:numPr>
          <w:ilvl w:val="0"/>
          <w:numId w:val="21"/>
        </w:numPr>
        <w:spacing w:after="0" w:line="240" w:lineRule="auto"/>
        <w:ind w:left="567" w:hanging="283"/>
        <w:jc w:val="both"/>
        <w:rPr>
          <w:rFonts w:eastAsia="Times New Roman" w:cs="Times New Roman"/>
          <w:sz w:val="22"/>
        </w:rPr>
      </w:pPr>
      <w:r w:rsidRPr="000C5EF5">
        <w:rPr>
          <w:rFonts w:eastAsia="Times New Roman" w:cs="Times New Roman"/>
          <w:sz w:val="22"/>
        </w:rPr>
        <w:lastRenderedPageBreak/>
        <w:t xml:space="preserve">podpisana kwalifikowanym podpisem elektronicznym przez osobę/osoby upoważnioną/upoważnione </w:t>
      </w:r>
    </w:p>
    <w:p w:rsidR="00C1402A" w:rsidRPr="00AA373B" w:rsidRDefault="00C1402A" w:rsidP="00CC5941">
      <w:pPr>
        <w:pStyle w:val="Akapitzlist"/>
        <w:numPr>
          <w:ilvl w:val="0"/>
          <w:numId w:val="20"/>
        </w:numPr>
        <w:spacing w:after="0" w:line="240" w:lineRule="auto"/>
        <w:ind w:left="284" w:hanging="284"/>
        <w:jc w:val="both"/>
        <w:rPr>
          <w:rFonts w:eastAsia="Times New Roman" w:cs="Times New Roman"/>
        </w:rPr>
      </w:pPr>
      <w:r w:rsidRPr="00AA373B">
        <w:rPr>
          <w:rFonts w:eastAsia="Times New Roman" w:cs="Times New Roman"/>
          <w:sz w:val="22"/>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C1402A" w:rsidRPr="00AA373B" w:rsidRDefault="00C1402A" w:rsidP="00CC5941">
      <w:pPr>
        <w:pStyle w:val="Akapitzlist"/>
        <w:numPr>
          <w:ilvl w:val="0"/>
          <w:numId w:val="20"/>
        </w:numPr>
        <w:spacing w:after="0" w:line="240" w:lineRule="auto"/>
        <w:ind w:left="284" w:hanging="284"/>
        <w:jc w:val="both"/>
        <w:rPr>
          <w:rFonts w:eastAsia="Times New Roman" w:cs="Times New Roman"/>
        </w:rPr>
      </w:pPr>
      <w:r w:rsidRPr="00AA373B">
        <w:rPr>
          <w:rFonts w:eastAsia="Times New Roman" w:cs="Times New Roman"/>
          <w:sz w:val="22"/>
        </w:rPr>
        <w:t xml:space="preserve">W przypadku wykorzystania formatu podpisu XAdES zewnętrzny. Zamawiający wymaga dołączenia odpowiedniej ilości plików tj. podpisywanych plików z danymi oraz plików podpisu w formacie XAdES. </w:t>
      </w:r>
    </w:p>
    <w:p w:rsidR="00C1402A" w:rsidRPr="00AA373B" w:rsidRDefault="00C1402A" w:rsidP="00CC5941">
      <w:pPr>
        <w:pStyle w:val="Akapitzlist"/>
        <w:numPr>
          <w:ilvl w:val="0"/>
          <w:numId w:val="20"/>
        </w:numPr>
        <w:spacing w:after="0" w:line="240" w:lineRule="auto"/>
        <w:ind w:left="284" w:hanging="284"/>
        <w:jc w:val="both"/>
        <w:rPr>
          <w:rFonts w:eastAsia="Times New Roman" w:cs="Times New Roman"/>
        </w:rPr>
      </w:pPr>
      <w:r w:rsidRPr="00AA373B">
        <w:rPr>
          <w:rFonts w:eastAsia="Times New Roman" w:cs="Times New Roman"/>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C1402A" w:rsidRPr="00AA373B" w:rsidRDefault="00C1402A" w:rsidP="00CC5941">
      <w:pPr>
        <w:pStyle w:val="Akapitzlist"/>
        <w:numPr>
          <w:ilvl w:val="0"/>
          <w:numId w:val="20"/>
        </w:numPr>
        <w:spacing w:after="0" w:line="240" w:lineRule="auto"/>
        <w:ind w:left="284" w:hanging="284"/>
        <w:jc w:val="both"/>
        <w:rPr>
          <w:rFonts w:eastAsia="Times New Roman" w:cs="Times New Roman"/>
        </w:rPr>
      </w:pPr>
      <w:r w:rsidRPr="00AA373B">
        <w:rPr>
          <w:rFonts w:eastAsia="Times New Roman" w:cs="Times New Roman"/>
          <w:sz w:val="22"/>
        </w:rPr>
        <w:t xml:space="preserve"> Wykonawca, za pośrednictwem platformazakupowa.pl może przed upływem terminu do składania ofert wycofać ofertę. Sposób dokonywania wycofania oferty zamieszczono w instrukcji zamieszczonej na stronie internetowej pod adresem: https://platformazakupowa.pl/strona/45-instrukcje </w:t>
      </w:r>
    </w:p>
    <w:p w:rsidR="00C1402A" w:rsidRPr="00AA373B" w:rsidRDefault="00C1402A" w:rsidP="00CC5941">
      <w:pPr>
        <w:pStyle w:val="Akapitzlist"/>
        <w:numPr>
          <w:ilvl w:val="0"/>
          <w:numId w:val="20"/>
        </w:numPr>
        <w:spacing w:after="0" w:line="240" w:lineRule="auto"/>
        <w:ind w:left="284" w:hanging="284"/>
        <w:jc w:val="both"/>
        <w:rPr>
          <w:rFonts w:eastAsia="Times New Roman" w:cs="Times New Roman"/>
        </w:rPr>
      </w:pPr>
      <w:r w:rsidRPr="00AA373B">
        <w:rPr>
          <w:rFonts w:eastAsia="Times New Roman" w:cs="Times New Roman"/>
          <w:sz w:val="22"/>
        </w:rPr>
        <w:t>Każdy z wykonawców może złożyć tylko jedną ofertę</w:t>
      </w:r>
      <w:r>
        <w:rPr>
          <w:rFonts w:eastAsia="Times New Roman" w:cs="Times New Roman"/>
          <w:sz w:val="22"/>
        </w:rPr>
        <w:t xml:space="preserve"> na daną część zamówienia</w:t>
      </w:r>
      <w:r w:rsidRPr="00AA373B">
        <w:rPr>
          <w:rFonts w:eastAsia="Times New Roman" w:cs="Times New Roman"/>
          <w:sz w:val="22"/>
        </w:rPr>
        <w:t xml:space="preserve">. </w:t>
      </w:r>
    </w:p>
    <w:p w:rsidR="00C1402A" w:rsidRPr="00AA373B" w:rsidRDefault="00C1402A" w:rsidP="00CC5941">
      <w:pPr>
        <w:pStyle w:val="Akapitzlist"/>
        <w:numPr>
          <w:ilvl w:val="0"/>
          <w:numId w:val="20"/>
        </w:numPr>
        <w:spacing w:after="0" w:line="240" w:lineRule="auto"/>
        <w:ind w:left="284" w:hanging="284"/>
        <w:jc w:val="both"/>
        <w:rPr>
          <w:rFonts w:eastAsia="Times New Roman" w:cs="Times New Roman"/>
        </w:rPr>
      </w:pPr>
      <w:r w:rsidRPr="00AA373B">
        <w:rPr>
          <w:rFonts w:eastAsia="Times New Roman" w:cs="Times New Roman"/>
          <w:sz w:val="22"/>
        </w:rPr>
        <w:t>Złożenie większej liczby ofert</w:t>
      </w:r>
      <w:r>
        <w:rPr>
          <w:rFonts w:eastAsia="Times New Roman" w:cs="Times New Roman"/>
          <w:sz w:val="22"/>
        </w:rPr>
        <w:t xml:space="preserve"> na poszczególne części zamówienia</w:t>
      </w:r>
      <w:r w:rsidRPr="00AA373B">
        <w:rPr>
          <w:rFonts w:eastAsia="Times New Roman" w:cs="Times New Roman"/>
          <w:sz w:val="22"/>
        </w:rPr>
        <w:t xml:space="preserve"> lub oferty zawierającej propozycje wariantowe podlegać będzie odrzuceniu. </w:t>
      </w:r>
    </w:p>
    <w:p w:rsidR="00C1402A" w:rsidRPr="00AA373B" w:rsidRDefault="00C1402A" w:rsidP="00CC5941">
      <w:pPr>
        <w:pStyle w:val="Akapitzlist"/>
        <w:numPr>
          <w:ilvl w:val="0"/>
          <w:numId w:val="20"/>
        </w:numPr>
        <w:spacing w:after="0" w:line="240" w:lineRule="auto"/>
        <w:ind w:left="426" w:hanging="426"/>
        <w:jc w:val="both"/>
        <w:rPr>
          <w:rFonts w:eastAsia="Times New Roman" w:cs="Times New Roman"/>
        </w:rPr>
      </w:pPr>
      <w:r w:rsidRPr="00AA373B">
        <w:rPr>
          <w:rFonts w:eastAsia="Times New Roman" w:cs="Times New Roman"/>
          <w:sz w:val="22"/>
        </w:rPr>
        <w:t>Cen</w:t>
      </w:r>
      <w:r>
        <w:rPr>
          <w:rFonts w:eastAsia="Times New Roman" w:cs="Times New Roman"/>
          <w:sz w:val="22"/>
        </w:rPr>
        <w:t>a</w:t>
      </w:r>
      <w:r w:rsidRPr="00AA373B">
        <w:rPr>
          <w:rFonts w:eastAsia="Times New Roman" w:cs="Times New Roman"/>
          <w:sz w:val="22"/>
        </w:rPr>
        <w:t xml:space="preserve"> oferty muszą zawierać wszystkie koszty, jakie musi ponieść wykonawca, aby zrealizować zamówienie z najwyższą starannością oraz ewentualne rabaty. </w:t>
      </w:r>
    </w:p>
    <w:p w:rsidR="00C1402A" w:rsidRPr="00AA373B" w:rsidRDefault="00C1402A" w:rsidP="00CC5941">
      <w:pPr>
        <w:pStyle w:val="Akapitzlist"/>
        <w:numPr>
          <w:ilvl w:val="0"/>
          <w:numId w:val="20"/>
        </w:numPr>
        <w:spacing w:after="0" w:line="240" w:lineRule="auto"/>
        <w:ind w:left="426" w:hanging="426"/>
        <w:jc w:val="both"/>
        <w:rPr>
          <w:rFonts w:eastAsia="Times New Roman" w:cs="Times New Roman"/>
        </w:rPr>
      </w:pPr>
      <w:r w:rsidRPr="00AA373B">
        <w:rPr>
          <w:rFonts w:eastAsia="Times New Roman" w:cs="Times New Roman"/>
          <w:sz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C1402A" w:rsidRPr="00AA373B" w:rsidRDefault="00C1402A" w:rsidP="00CC5941">
      <w:pPr>
        <w:pStyle w:val="Akapitzlist"/>
        <w:numPr>
          <w:ilvl w:val="0"/>
          <w:numId w:val="20"/>
        </w:numPr>
        <w:spacing w:after="0" w:line="240" w:lineRule="auto"/>
        <w:ind w:left="426" w:hanging="426"/>
        <w:jc w:val="both"/>
        <w:rPr>
          <w:rFonts w:eastAsia="Times New Roman" w:cs="Times New Roman"/>
        </w:rPr>
      </w:pPr>
      <w:r w:rsidRPr="00AA373B">
        <w:rPr>
          <w:rFonts w:eastAsia="Times New Roman" w:cs="Times New Roman"/>
          <w:sz w:val="22"/>
        </w:rPr>
        <w:t>Zgodnie z definicją dokumentu elektronicznego z art.</w:t>
      </w:r>
      <w:r>
        <w:rPr>
          <w:rFonts w:eastAsia="Times New Roman" w:cs="Times New Roman"/>
          <w:sz w:val="22"/>
        </w:rPr>
        <w:t xml:space="preserve"> </w:t>
      </w:r>
      <w:r w:rsidRPr="00AA373B">
        <w:rPr>
          <w:rFonts w:eastAsia="Times New Roman" w:cs="Times New Roman"/>
          <w:sz w:val="22"/>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C1402A" w:rsidRPr="00AA373B" w:rsidRDefault="00C1402A" w:rsidP="00CC5941">
      <w:pPr>
        <w:pStyle w:val="Akapitzlist"/>
        <w:numPr>
          <w:ilvl w:val="0"/>
          <w:numId w:val="20"/>
        </w:numPr>
        <w:spacing w:after="0" w:line="240" w:lineRule="auto"/>
        <w:ind w:left="426" w:hanging="426"/>
        <w:jc w:val="both"/>
        <w:rPr>
          <w:rFonts w:eastAsia="Times New Roman" w:cs="Times New Roman"/>
        </w:rPr>
      </w:pPr>
      <w:r w:rsidRPr="00AA373B">
        <w:rPr>
          <w:rFonts w:eastAsia="Times New Roman" w:cs="Times New Roman"/>
          <w:sz w:val="22"/>
        </w:rPr>
        <w:t xml:space="preserve">Maksymalny rozmiar jednego pliku przesyłanego za pośrednictwem dedykowanych formularzy do: złożenia, zmiany, wycofania oferty wynosi 150 MB natomiast przy komunikacji wielkość pliku to maksymalnie 500 MB. </w:t>
      </w:r>
    </w:p>
    <w:p w:rsidR="00C1402A" w:rsidRPr="00A050EA" w:rsidRDefault="00C1402A" w:rsidP="00CC5941">
      <w:pPr>
        <w:pStyle w:val="Akapitzlist"/>
        <w:numPr>
          <w:ilvl w:val="0"/>
          <w:numId w:val="20"/>
        </w:numPr>
        <w:spacing w:after="0" w:line="240" w:lineRule="auto"/>
        <w:ind w:left="426" w:hanging="426"/>
        <w:jc w:val="both"/>
        <w:rPr>
          <w:rFonts w:eastAsia="Times New Roman" w:cs="Times New Roman"/>
          <w:sz w:val="22"/>
        </w:rPr>
      </w:pPr>
      <w:r w:rsidRPr="00AA373B">
        <w:rPr>
          <w:rFonts w:eastAsia="Times New Roman" w:cs="Times New Roman"/>
          <w:sz w:val="22"/>
        </w:rPr>
        <w:t xml:space="preserve">Do przygotowania oferty zaleca się wykorzystanie formularza oferty, którego wzór stanowi </w:t>
      </w:r>
      <w:r w:rsidRPr="00AA373B">
        <w:rPr>
          <w:rFonts w:eastAsia="Times New Roman" w:cs="Times New Roman"/>
          <w:b/>
          <w:bCs/>
          <w:sz w:val="22"/>
        </w:rPr>
        <w:t xml:space="preserve">załącznik nr 2 </w:t>
      </w:r>
      <w:r w:rsidRPr="00AA373B">
        <w:rPr>
          <w:rFonts w:eastAsia="Times New Roman" w:cs="Times New Roman"/>
          <w:sz w:val="22"/>
        </w:rPr>
        <w:t xml:space="preserve">do SWZ. W przypadku, gdy Wykonawca nie korzysta z przygotowanego przez Zamawiającego wzoru, w treści oferty należy zamieścić wszystkie informacje wymagane w </w:t>
      </w:r>
      <w:r w:rsidRPr="00A050EA">
        <w:rPr>
          <w:rFonts w:eastAsia="Times New Roman" w:cs="Times New Roman"/>
          <w:sz w:val="22"/>
        </w:rPr>
        <w:t xml:space="preserve">formularzu ofertowym. </w:t>
      </w:r>
    </w:p>
    <w:p w:rsidR="00C1402A" w:rsidRPr="00A050EA" w:rsidRDefault="00C1402A" w:rsidP="00CC5941">
      <w:pPr>
        <w:pStyle w:val="Akapitzlist"/>
        <w:numPr>
          <w:ilvl w:val="0"/>
          <w:numId w:val="20"/>
        </w:numPr>
        <w:spacing w:after="0" w:line="240" w:lineRule="auto"/>
        <w:ind w:left="426" w:hanging="426"/>
        <w:jc w:val="both"/>
        <w:rPr>
          <w:rFonts w:eastAsia="Times New Roman" w:cs="Times New Roman"/>
          <w:sz w:val="22"/>
        </w:rPr>
      </w:pPr>
      <w:r w:rsidRPr="00A050EA">
        <w:rPr>
          <w:rFonts w:eastAsia="Times New Roman" w:cs="Times New Roman"/>
          <w:sz w:val="22"/>
        </w:rPr>
        <w:t>Oferta może być złożona tylko do upływu terminu składania ofert.</w:t>
      </w:r>
    </w:p>
    <w:p w:rsidR="00C1402A" w:rsidRPr="00A050EA" w:rsidRDefault="00C1402A" w:rsidP="00CC5941">
      <w:pPr>
        <w:pStyle w:val="Akapitzlist"/>
        <w:numPr>
          <w:ilvl w:val="0"/>
          <w:numId w:val="20"/>
        </w:numPr>
        <w:spacing w:after="0" w:line="240" w:lineRule="auto"/>
        <w:jc w:val="both"/>
        <w:rPr>
          <w:rFonts w:eastAsia="Times New Roman" w:cs="Times New Roman"/>
          <w:sz w:val="22"/>
        </w:rPr>
      </w:pPr>
      <w:r w:rsidRPr="00A050EA">
        <w:rPr>
          <w:rFonts w:eastAsia="Times New Roman" w:cs="Times New Roman"/>
          <w:b/>
          <w:sz w:val="22"/>
          <w:u w:val="single"/>
        </w:rPr>
        <w:t>Oferta musi zawierać następujące oświadczenia i dokumenty:</w:t>
      </w:r>
      <w:r w:rsidRPr="00A050EA">
        <w:rPr>
          <w:rFonts w:eastAsia="Times New Roman" w:cs="Times New Roman"/>
          <w:sz w:val="22"/>
        </w:rPr>
        <w:t xml:space="preserve"> </w:t>
      </w:r>
    </w:p>
    <w:p w:rsidR="00C1402A" w:rsidRPr="00A050EA" w:rsidRDefault="00C1402A" w:rsidP="00CC5941">
      <w:pPr>
        <w:pStyle w:val="Akapitzlist"/>
        <w:numPr>
          <w:ilvl w:val="0"/>
          <w:numId w:val="22"/>
        </w:numPr>
        <w:spacing w:after="0" w:line="240" w:lineRule="auto"/>
        <w:jc w:val="both"/>
        <w:rPr>
          <w:rFonts w:eastAsia="Times New Roman" w:cs="Times New Roman"/>
          <w:sz w:val="22"/>
        </w:rPr>
      </w:pPr>
      <w:r w:rsidRPr="00A050EA">
        <w:rPr>
          <w:rFonts w:eastAsia="Times New Roman" w:cs="Times New Roman"/>
          <w:b/>
          <w:bCs/>
          <w:sz w:val="22"/>
        </w:rPr>
        <w:t xml:space="preserve">Formularz oferty </w:t>
      </w:r>
      <w:r w:rsidRPr="00A050EA">
        <w:rPr>
          <w:rFonts w:eastAsia="Times New Roman" w:cs="Times New Roman"/>
          <w:sz w:val="22"/>
        </w:rPr>
        <w:t xml:space="preserve">wg wzoru stanowiącego </w:t>
      </w:r>
      <w:r w:rsidRPr="00A050EA">
        <w:rPr>
          <w:rFonts w:eastAsia="Times New Roman" w:cs="Times New Roman"/>
          <w:b/>
          <w:bCs/>
          <w:sz w:val="22"/>
        </w:rPr>
        <w:t>załącznik nr</w:t>
      </w:r>
      <w:r>
        <w:rPr>
          <w:rFonts w:eastAsia="Times New Roman" w:cs="Times New Roman"/>
          <w:b/>
          <w:bCs/>
          <w:sz w:val="22"/>
        </w:rPr>
        <w:t xml:space="preserve"> 2</w:t>
      </w:r>
      <w:r w:rsidRPr="00A050EA">
        <w:rPr>
          <w:rFonts w:eastAsia="Times New Roman" w:cs="Times New Roman"/>
          <w:b/>
          <w:bCs/>
          <w:sz w:val="22"/>
        </w:rPr>
        <w:t xml:space="preserve"> </w:t>
      </w:r>
      <w:r w:rsidRPr="00A050EA">
        <w:rPr>
          <w:rFonts w:eastAsia="Times New Roman" w:cs="Times New Roman"/>
          <w:sz w:val="22"/>
        </w:rPr>
        <w:t>do SWZ</w:t>
      </w:r>
      <w:r w:rsidRPr="00A050EA">
        <w:rPr>
          <w:rFonts w:eastAsia="Times New Roman" w:cs="Times New Roman"/>
          <w:b/>
          <w:bCs/>
          <w:sz w:val="22"/>
        </w:rPr>
        <w:t xml:space="preserve">; </w:t>
      </w:r>
    </w:p>
    <w:p w:rsidR="00C1402A" w:rsidRPr="00A050EA" w:rsidRDefault="00C1402A" w:rsidP="00CC5941">
      <w:pPr>
        <w:pStyle w:val="Akapitzlist"/>
        <w:numPr>
          <w:ilvl w:val="0"/>
          <w:numId w:val="22"/>
        </w:numPr>
        <w:spacing w:after="0" w:line="240" w:lineRule="auto"/>
        <w:jc w:val="both"/>
        <w:rPr>
          <w:rFonts w:eastAsia="Times New Roman" w:cs="Times New Roman"/>
          <w:sz w:val="22"/>
        </w:rPr>
      </w:pPr>
      <w:r w:rsidRPr="00A050EA">
        <w:rPr>
          <w:rFonts w:eastAsia="Times New Roman" w:cs="Times New Roman"/>
          <w:sz w:val="22"/>
        </w:rPr>
        <w:t xml:space="preserve">Oświadczenie o niepodleganiu wykluczeniu i spełnianiu warunków udziału w postępowaniu w postaci elektronicznej JEDZ opatrzone kwalifikowanym podpisem elektronicznym a następnie wraz z plikami stanowiącymi ofertę skompresować do jednego pliku archiwum (ZIP). W przypadku wspólnego ubiegania się o zamówienie przez Wykonawców, oświadczenie o niepoleganiu wykluczeniu składa każdy z Wykonawców. – wzór oświadczenia o niepodleganiu wykluczeniu stanowi </w:t>
      </w:r>
      <w:r w:rsidRPr="00A050EA">
        <w:rPr>
          <w:rFonts w:eastAsia="Times New Roman" w:cs="Times New Roman"/>
          <w:b/>
          <w:bCs/>
          <w:sz w:val="22"/>
        </w:rPr>
        <w:t xml:space="preserve">załącznik nr 3 </w:t>
      </w:r>
      <w:r w:rsidRPr="00A050EA">
        <w:rPr>
          <w:rFonts w:eastAsia="Times New Roman" w:cs="Times New Roman"/>
          <w:sz w:val="22"/>
        </w:rPr>
        <w:t xml:space="preserve">do SWZ. </w:t>
      </w:r>
    </w:p>
    <w:p w:rsidR="00C1402A" w:rsidRPr="00A050EA" w:rsidRDefault="00C1402A" w:rsidP="00CC5941">
      <w:pPr>
        <w:pStyle w:val="Akapitzlist"/>
        <w:numPr>
          <w:ilvl w:val="0"/>
          <w:numId w:val="22"/>
        </w:numPr>
        <w:spacing w:after="0" w:line="240" w:lineRule="auto"/>
        <w:jc w:val="both"/>
        <w:rPr>
          <w:rFonts w:eastAsia="Times New Roman" w:cs="Times New Roman"/>
          <w:sz w:val="22"/>
        </w:rPr>
      </w:pPr>
      <w:r w:rsidRPr="00A050EA">
        <w:rPr>
          <w:rFonts w:eastAsia="Times New Roman" w:cs="Times New Roman"/>
          <w:sz w:val="22"/>
        </w:rPr>
        <w:lastRenderedPageBreak/>
        <w:t xml:space="preserve">Wykonawca, który polega na zdolnościach lub sytuacji podmiotów udostępniających zasoby, składa, </w:t>
      </w:r>
      <w:r w:rsidRPr="00A050EA">
        <w:rPr>
          <w:rFonts w:eastAsia="Times New Roman" w:cs="Times New Roman"/>
          <w:b/>
          <w:bCs/>
          <w:sz w:val="22"/>
        </w:rPr>
        <w:t>wraz z ofertą</w:t>
      </w:r>
      <w:r w:rsidRPr="00A050EA">
        <w:rPr>
          <w:rFonts w:eastAsia="Times New Roman" w:cs="Times New Roman"/>
          <w:sz w:val="22"/>
        </w:rPr>
        <w:t xml:space="preserve">, </w:t>
      </w:r>
      <w:r w:rsidRPr="00A050EA">
        <w:rPr>
          <w:rFonts w:eastAsia="Times New Roman" w:cs="Times New Roman"/>
          <w:b/>
          <w:bCs/>
          <w:sz w:val="22"/>
        </w:rPr>
        <w:t xml:space="preserve">zobowiązanie podmiotu udostępniającego zasoby </w:t>
      </w:r>
      <w:r w:rsidRPr="00A050EA">
        <w:rPr>
          <w:rFonts w:eastAsia="Times New Roman" w:cs="Times New Roman"/>
          <w:sz w:val="22"/>
        </w:rPr>
        <w:t xml:space="preserve">do oddania mu do dyspozycji niezbędnych zasobów na potrzeby realizacji danego zamówienia- wg wzoru stanowiącego </w:t>
      </w:r>
      <w:r w:rsidRPr="00A050EA">
        <w:rPr>
          <w:rFonts w:eastAsia="Times New Roman" w:cs="Times New Roman"/>
          <w:b/>
          <w:bCs/>
          <w:sz w:val="22"/>
        </w:rPr>
        <w:t xml:space="preserve">załącznik nr </w:t>
      </w:r>
      <w:r>
        <w:rPr>
          <w:rFonts w:eastAsia="Times New Roman" w:cs="Times New Roman"/>
          <w:b/>
          <w:bCs/>
          <w:sz w:val="22"/>
        </w:rPr>
        <w:t>5</w:t>
      </w:r>
      <w:r w:rsidRPr="00A050EA">
        <w:rPr>
          <w:rFonts w:eastAsia="Times New Roman" w:cs="Times New Roman"/>
          <w:b/>
          <w:bCs/>
          <w:sz w:val="22"/>
        </w:rPr>
        <w:t xml:space="preserve"> </w:t>
      </w:r>
      <w:r w:rsidRPr="00A050EA">
        <w:rPr>
          <w:rFonts w:eastAsia="Times New Roman" w:cs="Times New Roman"/>
          <w:sz w:val="22"/>
        </w:rPr>
        <w:t xml:space="preserve">do SWZ lub inny podmiotowy środek dowodowy potwierdzający, że wykonawca realizując zamówienie, będzie dysponował niezbędnymi zasobami tych podmiotów </w:t>
      </w:r>
    </w:p>
    <w:p w:rsidR="00C1402A" w:rsidRPr="00A050EA" w:rsidRDefault="00C1402A" w:rsidP="00CC5941">
      <w:pPr>
        <w:pStyle w:val="Akapitzlist"/>
        <w:numPr>
          <w:ilvl w:val="0"/>
          <w:numId w:val="22"/>
        </w:numPr>
        <w:spacing w:after="0" w:line="240" w:lineRule="auto"/>
        <w:jc w:val="both"/>
        <w:rPr>
          <w:rFonts w:eastAsia="Times New Roman" w:cs="Times New Roman"/>
          <w:sz w:val="22"/>
        </w:rPr>
      </w:pPr>
      <w:r w:rsidRPr="00A050EA">
        <w:rPr>
          <w:rFonts w:eastAsia="Times New Roman" w:cs="Times New Roman"/>
          <w:sz w:val="22"/>
        </w:rPr>
        <w:t xml:space="preserve">Pełnomocnictwo upoważniające do złożenia oferty, o ile ofertę składa pełnomocnik </w:t>
      </w:r>
      <w:r w:rsidRPr="00A050EA">
        <w:rPr>
          <w:rFonts w:eastAsia="Times New Roman" w:cs="Times New Roman"/>
          <w:b/>
          <w:sz w:val="22"/>
        </w:rPr>
        <w:t>wzór załącznik nr 8</w:t>
      </w:r>
      <w:r w:rsidRPr="00A050EA">
        <w:rPr>
          <w:rFonts w:eastAsia="Times New Roman" w:cs="Times New Roman"/>
          <w:sz w:val="22"/>
        </w:rPr>
        <w:t xml:space="preserve">; </w:t>
      </w:r>
    </w:p>
    <w:p w:rsidR="00C1402A" w:rsidRPr="00A050EA" w:rsidRDefault="00C1402A" w:rsidP="00CC5941">
      <w:pPr>
        <w:pStyle w:val="Akapitzlist"/>
        <w:numPr>
          <w:ilvl w:val="0"/>
          <w:numId w:val="23"/>
        </w:numPr>
        <w:spacing w:after="0" w:line="240" w:lineRule="auto"/>
        <w:ind w:left="993" w:hanging="284"/>
        <w:jc w:val="both"/>
        <w:rPr>
          <w:rFonts w:eastAsia="Times New Roman" w:cs="Times New Roman"/>
          <w:sz w:val="22"/>
        </w:rPr>
      </w:pPr>
      <w:r w:rsidRPr="00A050EA">
        <w:rPr>
          <w:rFonts w:eastAsia="Times New Roman" w:cs="Times New Roman"/>
          <w:sz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C1402A" w:rsidRPr="00A050EA" w:rsidRDefault="00C1402A" w:rsidP="00CC5941">
      <w:pPr>
        <w:pStyle w:val="Akapitzlist"/>
        <w:numPr>
          <w:ilvl w:val="0"/>
          <w:numId w:val="23"/>
        </w:numPr>
        <w:spacing w:after="0" w:line="240" w:lineRule="auto"/>
        <w:ind w:left="993" w:hanging="284"/>
        <w:jc w:val="both"/>
        <w:rPr>
          <w:rFonts w:eastAsia="Times New Roman" w:cs="Times New Roman"/>
          <w:sz w:val="22"/>
        </w:rPr>
      </w:pPr>
      <w:r w:rsidRPr="00A050EA">
        <w:rPr>
          <w:rFonts w:eastAsia="Times New Roman" w:cs="Times New Roman"/>
          <w:sz w:val="22"/>
        </w:rPr>
        <w:t xml:space="preserve">Pełnomocnictwo do złożenia oferty musi być złożone w oryginale w takiej samej formie, jak składana oferta (t.j. w formie elektronicznej). </w:t>
      </w:r>
    </w:p>
    <w:p w:rsidR="00C1402A" w:rsidRPr="00A050EA" w:rsidRDefault="00C1402A" w:rsidP="00CC5941">
      <w:pPr>
        <w:pStyle w:val="Akapitzlist"/>
        <w:numPr>
          <w:ilvl w:val="0"/>
          <w:numId w:val="23"/>
        </w:numPr>
        <w:spacing w:after="0" w:line="240" w:lineRule="auto"/>
        <w:ind w:left="993" w:hanging="284"/>
        <w:jc w:val="both"/>
        <w:rPr>
          <w:rFonts w:eastAsia="Times New Roman" w:cs="Times New Roman"/>
          <w:sz w:val="22"/>
        </w:rPr>
      </w:pPr>
      <w:r w:rsidRPr="00A050EA">
        <w:rPr>
          <w:rFonts w:eastAsia="Times New Roman" w:cs="Times New Roman"/>
          <w:sz w:val="22"/>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rsidR="00C1402A" w:rsidRPr="00381A52" w:rsidRDefault="00C1402A" w:rsidP="00C1402A">
      <w:pPr>
        <w:spacing w:after="0" w:line="240" w:lineRule="auto"/>
        <w:rPr>
          <w:rFonts w:ascii="Times New Roman" w:eastAsia="Times New Roman" w:hAnsi="Times New Roman" w:cs="Times New Roman"/>
        </w:rPr>
      </w:pPr>
    </w:p>
    <w:p w:rsidR="00C1402A" w:rsidRPr="00381A52" w:rsidRDefault="00C1402A" w:rsidP="00C1402A">
      <w:pPr>
        <w:spacing w:after="0" w:line="240" w:lineRule="auto"/>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XI</w:t>
      </w:r>
      <w:r w:rsidRPr="00381A52">
        <w:rPr>
          <w:rFonts w:ascii="Times New Roman" w:eastAsia="Times New Roman" w:hAnsi="Times New Roman" w:cs="Times New Roman"/>
          <w:b/>
          <w:bCs/>
          <w:color w:val="365F91" w:themeColor="accent1" w:themeShade="BF"/>
        </w:rPr>
        <w:t xml:space="preserve">. SPOSÓB ORAZ TERMIN SKŁADANIA </w:t>
      </w:r>
      <w:r>
        <w:rPr>
          <w:rFonts w:ascii="Times New Roman" w:eastAsia="Times New Roman" w:hAnsi="Times New Roman" w:cs="Times New Roman"/>
          <w:b/>
          <w:bCs/>
          <w:color w:val="365F91" w:themeColor="accent1" w:themeShade="BF"/>
        </w:rPr>
        <w:t xml:space="preserve"> I </w:t>
      </w:r>
      <w:r w:rsidRPr="00381A52">
        <w:rPr>
          <w:rFonts w:ascii="Times New Roman" w:eastAsia="Times New Roman" w:hAnsi="Times New Roman" w:cs="Times New Roman"/>
          <w:b/>
          <w:bCs/>
          <w:color w:val="365F91" w:themeColor="accent1" w:themeShade="BF"/>
        </w:rPr>
        <w:t xml:space="preserve">OFERT </w:t>
      </w:r>
    </w:p>
    <w:p w:rsidR="00D42C8E" w:rsidRPr="00AD1F2F" w:rsidRDefault="00D42C8E" w:rsidP="00AD1F2F">
      <w:pPr>
        <w:spacing w:after="0" w:line="240" w:lineRule="auto"/>
        <w:jc w:val="both"/>
        <w:rPr>
          <w:rFonts w:eastAsia="Times New Roman" w:cs="Times New Roman"/>
          <w:b/>
          <w:bCs/>
        </w:rPr>
      </w:pP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b/>
          <w:bCs/>
          <w:sz w:val="22"/>
        </w:rPr>
      </w:pPr>
      <w:r w:rsidRPr="00AD1F2F">
        <w:rPr>
          <w:rFonts w:eastAsia="Times New Roman" w:cs="Times New Roman"/>
          <w:sz w:val="22"/>
        </w:rPr>
        <w:t xml:space="preserve">Ofertę wraz z wymaganymi dokumentami należy umieścić na platformazakupowa.pl pod adresem: </w:t>
      </w:r>
      <w:hyperlink r:id="rId20" w:history="1">
        <w:r w:rsidRPr="00AD1F2F">
          <w:rPr>
            <w:rStyle w:val="Hipercze"/>
            <w:rFonts w:eastAsia="Times New Roman" w:cs="Times New Roman"/>
            <w:bCs/>
            <w:color w:val="auto"/>
            <w:sz w:val="22"/>
            <w:u w:val="none"/>
          </w:rPr>
          <w:t>https://platformazakupowa.pl/tuchola</w:t>
        </w:r>
      </w:hyperlink>
      <w:r w:rsidRPr="00AD1F2F">
        <w:rPr>
          <w:rFonts w:eastAsia="Times New Roman" w:cs="Times New Roman"/>
          <w:sz w:val="22"/>
        </w:rPr>
        <w:t xml:space="preserve"> w myśl Ustawy na stronie internetowej prowadzonego postępowania w terminie do dnia </w:t>
      </w:r>
      <w:r w:rsidR="00813CB8">
        <w:rPr>
          <w:rFonts w:eastAsia="Times New Roman" w:cs="Times New Roman"/>
          <w:b/>
          <w:bCs/>
          <w:sz w:val="22"/>
          <w:highlight w:val="yellow"/>
        </w:rPr>
        <w:t>11 sierpnia</w:t>
      </w:r>
      <w:r w:rsidRPr="00AD1F2F">
        <w:rPr>
          <w:rFonts w:eastAsia="Times New Roman" w:cs="Times New Roman"/>
          <w:b/>
          <w:bCs/>
          <w:sz w:val="22"/>
          <w:highlight w:val="yellow"/>
        </w:rPr>
        <w:t xml:space="preserve"> 2022 r. </w:t>
      </w:r>
      <w:r w:rsidRPr="00AD1F2F">
        <w:rPr>
          <w:rFonts w:eastAsia="Times New Roman" w:cs="Times New Roman"/>
          <w:sz w:val="22"/>
          <w:highlight w:val="yellow"/>
        </w:rPr>
        <w:t xml:space="preserve">do godziny </w:t>
      </w:r>
      <w:r w:rsidRPr="00AD1F2F">
        <w:rPr>
          <w:rFonts w:eastAsia="Times New Roman" w:cs="Times New Roman"/>
          <w:b/>
          <w:bCs/>
          <w:sz w:val="22"/>
          <w:highlight w:val="yellow"/>
        </w:rPr>
        <w:t>10:00</w:t>
      </w:r>
      <w:r w:rsidRPr="00AD1F2F">
        <w:rPr>
          <w:rFonts w:eastAsia="Times New Roman" w:cs="Times New Roman"/>
          <w:b/>
          <w:bCs/>
          <w:sz w:val="22"/>
        </w:rPr>
        <w:t xml:space="preserve"> </w:t>
      </w:r>
    </w:p>
    <w:p w:rsidR="00AD1F2F" w:rsidRPr="00AD1F2F" w:rsidRDefault="00AD1F2F" w:rsidP="00CC5941">
      <w:pPr>
        <w:pStyle w:val="Akapitzlist"/>
        <w:numPr>
          <w:ilvl w:val="0"/>
          <w:numId w:val="24"/>
        </w:numPr>
        <w:spacing w:after="0" w:line="240" w:lineRule="auto"/>
        <w:ind w:left="284" w:hanging="284"/>
        <w:jc w:val="both"/>
        <w:rPr>
          <w:rFonts w:eastAsia="Times New Roman" w:cs="Times New Roman"/>
          <w:b/>
          <w:bCs/>
          <w:sz w:val="22"/>
        </w:rPr>
      </w:pPr>
      <w:r w:rsidRPr="00AD1F2F">
        <w:rPr>
          <w:rFonts w:eastAsia="Times New Roman" w:cs="Times New Roman"/>
          <w:b/>
          <w:bCs/>
          <w:sz w:val="22"/>
        </w:rPr>
        <w:t>W skład oferty wchodzą następujące dokumenty:</w:t>
      </w:r>
    </w:p>
    <w:p w:rsidR="00AD1F2F" w:rsidRPr="00AD1F2F" w:rsidRDefault="00AD1F2F" w:rsidP="00CC5941">
      <w:pPr>
        <w:pStyle w:val="Akapitzlist"/>
        <w:numPr>
          <w:ilvl w:val="0"/>
          <w:numId w:val="52"/>
        </w:numPr>
        <w:spacing w:after="0" w:line="240" w:lineRule="auto"/>
        <w:ind w:left="709" w:hanging="425"/>
        <w:rPr>
          <w:rFonts w:eastAsia="Times New Roman" w:cs="Times New Roman"/>
          <w:sz w:val="22"/>
        </w:rPr>
      </w:pPr>
      <w:r w:rsidRPr="00AD1F2F">
        <w:rPr>
          <w:rFonts w:eastAsia="Times New Roman" w:cs="Times New Roman"/>
          <w:sz w:val="22"/>
        </w:rPr>
        <w:t>Załącznik nr 2 – formularz ofertowy;</w:t>
      </w:r>
    </w:p>
    <w:p w:rsidR="00AD1F2F" w:rsidRPr="00B310E7" w:rsidRDefault="00AD1F2F" w:rsidP="00CC5941">
      <w:pPr>
        <w:pStyle w:val="Akapitzlist"/>
        <w:numPr>
          <w:ilvl w:val="0"/>
          <w:numId w:val="52"/>
        </w:numPr>
        <w:spacing w:after="0" w:line="240" w:lineRule="auto"/>
        <w:ind w:left="709" w:hanging="425"/>
        <w:rPr>
          <w:rFonts w:eastAsia="Times New Roman" w:cs="Times New Roman"/>
          <w:sz w:val="22"/>
        </w:rPr>
      </w:pPr>
      <w:r w:rsidRPr="00AD1F2F">
        <w:rPr>
          <w:rFonts w:eastAsia="Times New Roman" w:cs="Times New Roman"/>
          <w:sz w:val="22"/>
        </w:rPr>
        <w:t xml:space="preserve">Załącznik nr 3 - </w:t>
      </w:r>
      <w:r w:rsidRPr="00B310E7">
        <w:rPr>
          <w:rFonts w:eastAsia="Times New Roman" w:cs="Times New Roman"/>
          <w:sz w:val="22"/>
        </w:rPr>
        <w:t xml:space="preserve">JEDZ; </w:t>
      </w:r>
    </w:p>
    <w:p w:rsidR="006143A5" w:rsidRPr="00B310E7" w:rsidRDefault="006143A5" w:rsidP="006143A5">
      <w:pPr>
        <w:pStyle w:val="Akapitzlist"/>
        <w:numPr>
          <w:ilvl w:val="0"/>
          <w:numId w:val="52"/>
        </w:numPr>
        <w:spacing w:line="240" w:lineRule="auto"/>
        <w:ind w:left="709" w:hanging="425"/>
        <w:jc w:val="both"/>
        <w:rPr>
          <w:rFonts w:eastAsia="Times New Roman" w:cs="Times New Roman"/>
          <w:b/>
          <w:u w:val="single"/>
        </w:rPr>
      </w:pPr>
      <w:r w:rsidRPr="00B310E7">
        <w:rPr>
          <w:rFonts w:eastAsia="Times New Roman" w:cs="Times New Roman"/>
          <w:b/>
          <w:sz w:val="22"/>
        </w:rPr>
        <w:t>Załącznik nr 6</w:t>
      </w:r>
      <w:r w:rsidRPr="00B310E7">
        <w:rPr>
          <w:rFonts w:eastAsia="Times New Roman" w:cs="Times New Roman"/>
          <w:sz w:val="22"/>
        </w:rPr>
        <w:t xml:space="preserve"> - oświadczenie</w:t>
      </w:r>
      <w:r w:rsidRPr="00B310E7">
        <w:rPr>
          <w:rFonts w:ascii="Arial" w:eastAsiaTheme="minorHAnsi" w:hAnsi="Arial" w:cs="Arial"/>
          <w:b/>
          <w:sz w:val="22"/>
          <w:lang w:eastAsia="en-US"/>
        </w:rPr>
        <w:t xml:space="preserve"> </w:t>
      </w:r>
      <w:r w:rsidRPr="00B310E7">
        <w:rPr>
          <w:rFonts w:eastAsia="Times New Roman" w:cs="Times New Roman"/>
          <w:sz w:val="22"/>
        </w:rPr>
        <w:t>dotyczące przesłanek wykluczenia z art. 5k rozporządzenia 833/2014oraz art. 7 ust. 1 ustawy o szczególnych rozwiązaniach w zakresie przeciwdziałania wspieraniu agresji na Ukrainę oraz służących ochronie bezpieczeństwa narodowego</w:t>
      </w:r>
    </w:p>
    <w:p w:rsidR="00AD1F2F" w:rsidRPr="00B310E7" w:rsidRDefault="00AD1F2F" w:rsidP="00CC5941">
      <w:pPr>
        <w:pStyle w:val="Akapitzlist"/>
        <w:numPr>
          <w:ilvl w:val="0"/>
          <w:numId w:val="52"/>
        </w:numPr>
        <w:spacing w:after="0" w:line="240" w:lineRule="auto"/>
        <w:ind w:left="709" w:hanging="425"/>
        <w:rPr>
          <w:rFonts w:eastAsia="Times New Roman" w:cs="Times New Roman"/>
          <w:sz w:val="22"/>
        </w:rPr>
      </w:pPr>
      <w:r w:rsidRPr="00B310E7">
        <w:rPr>
          <w:rFonts w:eastAsia="Times New Roman" w:cs="Times New Roman"/>
          <w:sz w:val="22"/>
        </w:rPr>
        <w:t xml:space="preserve">Załącznik nr 5 - zobowiązanie podmiotu udostępniającego zasoby -  </w:t>
      </w:r>
      <w:r w:rsidRPr="00B310E7">
        <w:rPr>
          <w:rFonts w:eastAsia="Times New Roman" w:cs="Times New Roman"/>
          <w:i/>
          <w:sz w:val="22"/>
        </w:rPr>
        <w:t>jeżeli dotyczy</w:t>
      </w:r>
    </w:p>
    <w:p w:rsidR="00AD1F2F" w:rsidRPr="00B310E7" w:rsidRDefault="00AD1F2F" w:rsidP="00CC5941">
      <w:pPr>
        <w:pStyle w:val="Akapitzlist"/>
        <w:numPr>
          <w:ilvl w:val="0"/>
          <w:numId w:val="52"/>
        </w:numPr>
        <w:spacing w:after="0" w:line="240" w:lineRule="auto"/>
        <w:ind w:left="709" w:hanging="425"/>
        <w:rPr>
          <w:rFonts w:eastAsia="Times New Roman" w:cs="Times New Roman"/>
          <w:sz w:val="22"/>
        </w:rPr>
      </w:pPr>
      <w:r w:rsidRPr="00B310E7">
        <w:rPr>
          <w:rFonts w:eastAsia="Times New Roman" w:cs="Times New Roman"/>
          <w:sz w:val="22"/>
        </w:rPr>
        <w:t xml:space="preserve">Załącznik nr 8 – pełnomocnictwo - </w:t>
      </w:r>
      <w:r w:rsidRPr="00B310E7">
        <w:rPr>
          <w:rFonts w:eastAsia="Times New Roman" w:cs="Times New Roman"/>
          <w:i/>
          <w:sz w:val="22"/>
        </w:rPr>
        <w:t>jeżeli dotyczy</w:t>
      </w:r>
    </w:p>
    <w:p w:rsidR="00AD1F2F" w:rsidRPr="00B310E7" w:rsidRDefault="00AD1F2F" w:rsidP="00CC5941">
      <w:pPr>
        <w:pStyle w:val="Akapitzlist"/>
        <w:numPr>
          <w:ilvl w:val="0"/>
          <w:numId w:val="52"/>
        </w:numPr>
        <w:spacing w:after="0" w:line="240" w:lineRule="auto"/>
        <w:ind w:left="709" w:hanging="425"/>
        <w:rPr>
          <w:rFonts w:eastAsia="Times New Roman" w:cs="Times New Roman"/>
          <w:sz w:val="22"/>
        </w:rPr>
      </w:pPr>
      <w:r w:rsidRPr="00B310E7">
        <w:rPr>
          <w:rFonts w:eastAsia="Times New Roman" w:cs="Times New Roman"/>
          <w:sz w:val="22"/>
        </w:rPr>
        <w:t>Wadium.</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sz w:val="22"/>
        </w:rPr>
      </w:pPr>
      <w:r w:rsidRPr="00AD1F2F">
        <w:rPr>
          <w:rFonts w:eastAsia="Times New Roman" w:cs="Times New Roman"/>
          <w:sz w:val="22"/>
        </w:rPr>
        <w:t xml:space="preserve">Po wypełnieniu formularza składania oferty lub wniosku i dołączenia wszystkich wymaganych załączników należy kliknąć przycisk „Przejdź do podsumowania”. </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b/>
          <w:sz w:val="22"/>
        </w:rPr>
      </w:pPr>
      <w:r w:rsidRPr="00AD1F2F">
        <w:rPr>
          <w:rFonts w:cs="Times New Roman"/>
          <w:b/>
          <w:color w:val="000000"/>
          <w:sz w:val="22"/>
        </w:rPr>
        <w:t xml:space="preserve">Ofertę, oświadczenie JEDZ należy złożyć pod rygorem nieważności, w formie elektronicznej (tj. w postaci elektronicznej opatrzonej kwalifikowanym podpisem elektronicznym). </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sz w:val="22"/>
        </w:rPr>
      </w:pPr>
      <w:r w:rsidRPr="00AD1F2F">
        <w:rPr>
          <w:rFonts w:eastAsia="Times New Roman" w:cs="Times New Roman"/>
          <w:sz w:val="22"/>
        </w:rPr>
        <w:t xml:space="preserve"> W procesie składania oferty za pośrednictwem platformazakupowa.pl wykonawca powinien złożyć podpis bezpośrednio na dokumentach przesłanych za pośrednictwem platformazakupowa.pl </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sz w:val="22"/>
        </w:rPr>
      </w:pPr>
      <w:r w:rsidRPr="00AD1F2F">
        <w:rPr>
          <w:rFonts w:eastAsia="Times New Roman" w:cs="Times New Roman"/>
          <w:sz w:val="22"/>
        </w:rPr>
        <w:t xml:space="preserve">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sz w:val="22"/>
        </w:rPr>
      </w:pPr>
      <w:r w:rsidRPr="00AD1F2F">
        <w:rPr>
          <w:rFonts w:eastAsia="Times New Roman" w:cs="Times New Roman"/>
          <w:sz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sz w:val="22"/>
        </w:rPr>
      </w:pPr>
      <w:r w:rsidRPr="00AD1F2F">
        <w:rPr>
          <w:rFonts w:eastAsia="Times New Roman" w:cs="Times New Roman"/>
          <w:sz w:val="22"/>
        </w:rPr>
        <w:t xml:space="preserve">Wykonawca może złożyć tylko jedną ofertę. </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sz w:val="22"/>
        </w:rPr>
      </w:pPr>
      <w:r w:rsidRPr="00AD1F2F">
        <w:rPr>
          <w:rFonts w:eastAsia="Times New Roman" w:cs="Times New Roman"/>
          <w:sz w:val="22"/>
        </w:rPr>
        <w:t xml:space="preserve"> Zamawiający odrzuci ofertę złożoną po terminie składania ofert. </w:t>
      </w:r>
    </w:p>
    <w:p w:rsidR="00C1402A" w:rsidRPr="00AD1F2F" w:rsidRDefault="00C1402A" w:rsidP="00CC5941">
      <w:pPr>
        <w:pStyle w:val="Akapitzlist"/>
        <w:numPr>
          <w:ilvl w:val="0"/>
          <w:numId w:val="24"/>
        </w:numPr>
        <w:spacing w:after="0" w:line="240" w:lineRule="auto"/>
        <w:ind w:left="284" w:hanging="284"/>
        <w:jc w:val="both"/>
        <w:rPr>
          <w:rFonts w:eastAsia="Times New Roman" w:cs="Times New Roman"/>
          <w:sz w:val="22"/>
        </w:rPr>
      </w:pPr>
      <w:r w:rsidRPr="00AD1F2F">
        <w:rPr>
          <w:rFonts w:eastAsia="Times New Roman" w:cs="Times New Roman"/>
          <w:b/>
          <w:sz w:val="22"/>
        </w:rPr>
        <w:lastRenderedPageBreak/>
        <w:t xml:space="preserve">Szczegółowa instrukcja dla Wykonawców dotycząca złożenia, wycofania oferty znajduje się na stronie internetowej pod adresem: https://platformazakupowa.pl/strona/45-instrukcje </w:t>
      </w:r>
    </w:p>
    <w:p w:rsidR="00AD1F2F" w:rsidRDefault="00AD1F2F" w:rsidP="00AD1F2F">
      <w:pPr>
        <w:pStyle w:val="Akapitzlist"/>
        <w:spacing w:after="0" w:line="240" w:lineRule="auto"/>
        <w:ind w:left="284"/>
        <w:jc w:val="both"/>
        <w:rPr>
          <w:rFonts w:eastAsia="Times New Roman" w:cs="Times New Roman"/>
          <w:b/>
          <w:sz w:val="22"/>
        </w:rPr>
      </w:pPr>
    </w:p>
    <w:p w:rsidR="00AD1F2F" w:rsidRPr="00AD1F2F" w:rsidRDefault="00AD1F2F" w:rsidP="00AD1F2F">
      <w:pPr>
        <w:pStyle w:val="Akapitzlist"/>
        <w:spacing w:after="0" w:line="240" w:lineRule="auto"/>
        <w:ind w:left="284"/>
        <w:jc w:val="both"/>
        <w:rPr>
          <w:rFonts w:eastAsia="Times New Roman" w:cs="Times New Roman"/>
          <w:sz w:val="22"/>
        </w:rPr>
      </w:pPr>
    </w:p>
    <w:p w:rsidR="00C1402A" w:rsidRDefault="00C1402A" w:rsidP="00C1402A">
      <w:pPr>
        <w:spacing w:after="0" w:line="240" w:lineRule="auto"/>
        <w:rPr>
          <w:rFonts w:ascii="Times New Roman" w:eastAsia="Times New Roman" w:hAnsi="Times New Roman" w:cs="Times New Roman"/>
          <w:b/>
          <w:bCs/>
          <w:color w:val="365F91" w:themeColor="accent1" w:themeShade="BF"/>
        </w:rPr>
      </w:pPr>
    </w:p>
    <w:p w:rsidR="00C1402A" w:rsidRPr="00381A52" w:rsidRDefault="00C1402A" w:rsidP="00C1402A">
      <w:pPr>
        <w:spacing w:after="0" w:line="240" w:lineRule="auto"/>
        <w:rPr>
          <w:rFonts w:ascii="Times New Roman" w:eastAsia="Times New Roman" w:hAnsi="Times New Roman" w:cs="Times New Roman"/>
          <w:color w:val="365F91" w:themeColor="accent1" w:themeShade="BF"/>
        </w:rPr>
      </w:pPr>
      <w:r>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XI</w:t>
      </w:r>
      <w:r>
        <w:rPr>
          <w:rFonts w:ascii="Times New Roman" w:eastAsia="Times New Roman" w:hAnsi="Times New Roman" w:cs="Times New Roman"/>
          <w:b/>
          <w:bCs/>
          <w:color w:val="365F91" w:themeColor="accent1" w:themeShade="BF"/>
        </w:rPr>
        <w:t>I</w:t>
      </w:r>
      <w:r w:rsidRPr="00381A52">
        <w:rPr>
          <w:rFonts w:ascii="Times New Roman" w:eastAsia="Times New Roman" w:hAnsi="Times New Roman" w:cs="Times New Roman"/>
          <w:b/>
          <w:bCs/>
          <w:color w:val="365F91" w:themeColor="accent1" w:themeShade="BF"/>
        </w:rPr>
        <w:t xml:space="preserve">. TERMIN OTWARCIA OFERT </w:t>
      </w:r>
    </w:p>
    <w:p w:rsidR="00C1402A" w:rsidRPr="00381A52" w:rsidRDefault="00C1402A" w:rsidP="00CC5941">
      <w:pPr>
        <w:numPr>
          <w:ilvl w:val="1"/>
          <w:numId w:val="6"/>
        </w:num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Otwarcie ofert nastąpi za pośrednictwem platformazakupowa.pl w dniu</w:t>
      </w:r>
      <w:r>
        <w:rPr>
          <w:rFonts w:ascii="Times New Roman" w:eastAsia="Times New Roman" w:hAnsi="Times New Roman" w:cs="Times New Roman"/>
        </w:rPr>
        <w:t xml:space="preserve"> </w:t>
      </w:r>
      <w:r w:rsidR="00813CB8">
        <w:rPr>
          <w:rFonts w:ascii="Times New Roman" w:eastAsia="Times New Roman" w:hAnsi="Times New Roman" w:cs="Times New Roman"/>
          <w:b/>
          <w:highlight w:val="yellow"/>
        </w:rPr>
        <w:t>11 sierpnia</w:t>
      </w:r>
      <w:r>
        <w:rPr>
          <w:rFonts w:ascii="Times New Roman" w:eastAsia="Times New Roman" w:hAnsi="Times New Roman" w:cs="Times New Roman"/>
          <w:b/>
          <w:highlight w:val="yellow"/>
        </w:rPr>
        <w:t xml:space="preserve"> </w:t>
      </w:r>
      <w:r w:rsidRPr="00CA5B2A">
        <w:rPr>
          <w:rFonts w:ascii="Times New Roman" w:eastAsia="Times New Roman" w:hAnsi="Times New Roman" w:cs="Times New Roman"/>
          <w:b/>
          <w:highlight w:val="yellow"/>
        </w:rPr>
        <w:t>202</w:t>
      </w:r>
      <w:r>
        <w:rPr>
          <w:rFonts w:ascii="Times New Roman" w:eastAsia="Times New Roman" w:hAnsi="Times New Roman" w:cs="Times New Roman"/>
          <w:b/>
          <w:highlight w:val="yellow"/>
        </w:rPr>
        <w:t>2</w:t>
      </w:r>
      <w:r w:rsidRPr="00CA5B2A">
        <w:rPr>
          <w:rFonts w:ascii="Times New Roman" w:eastAsia="Times New Roman" w:hAnsi="Times New Roman" w:cs="Times New Roman"/>
          <w:b/>
          <w:highlight w:val="yellow"/>
        </w:rPr>
        <w:t xml:space="preserve"> r., godz. 10:15,</w:t>
      </w:r>
      <w:r w:rsidRPr="00381A52">
        <w:rPr>
          <w:rFonts w:ascii="Times New Roman" w:eastAsia="Times New Roman" w:hAnsi="Times New Roman" w:cs="Times New Roman"/>
          <w:b/>
        </w:rPr>
        <w:t xml:space="preserve"> </w:t>
      </w:r>
      <w:r w:rsidRPr="00381A52">
        <w:rPr>
          <w:rFonts w:ascii="Times New Roman" w:eastAsia="Times New Roman" w:hAnsi="Times New Roman" w:cs="Times New Roman"/>
        </w:rPr>
        <w:t>zgodnie z art. 222 ust. 1 ustawy Pzp.</w:t>
      </w:r>
    </w:p>
    <w:p w:rsidR="00C1402A" w:rsidRPr="00381A52" w:rsidRDefault="00C1402A" w:rsidP="00CC5941">
      <w:pPr>
        <w:numPr>
          <w:ilvl w:val="1"/>
          <w:numId w:val="6"/>
        </w:num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1402A" w:rsidRPr="00381A52" w:rsidRDefault="00C1402A" w:rsidP="00CC5941">
      <w:pPr>
        <w:numPr>
          <w:ilvl w:val="1"/>
          <w:numId w:val="6"/>
        </w:num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Zamawiający poinformuje o zmianie terminu otwarcia ofert na stronie internetowej prowadzonego postępowania. </w:t>
      </w:r>
    </w:p>
    <w:p w:rsidR="00C1402A" w:rsidRPr="00A074BF" w:rsidRDefault="00C1402A" w:rsidP="00CC5941">
      <w:pPr>
        <w:numPr>
          <w:ilvl w:val="1"/>
          <w:numId w:val="6"/>
        </w:numPr>
        <w:spacing w:after="0" w:line="240" w:lineRule="auto"/>
        <w:ind w:left="284" w:hanging="284"/>
        <w:jc w:val="both"/>
        <w:rPr>
          <w:rFonts w:ascii="Times New Roman" w:eastAsia="Times New Roman" w:hAnsi="Times New Roman" w:cs="Times New Roman"/>
          <w:b/>
        </w:rPr>
      </w:pPr>
      <w:r w:rsidRPr="00A074BF">
        <w:rPr>
          <w:rFonts w:ascii="Times New Roman" w:eastAsia="Times New Roman" w:hAnsi="Times New Roman" w:cs="Times New Roman"/>
          <w:b/>
        </w:rPr>
        <w:t>Zamawiający po upływie terminu składania ofert, a przed otwarciem ofert, udostępnia na stronie internetowej prowadzonego postępowania informację o kwocie, jaką zamierza przeznaczyć na sfinansowanie zamówienia.</w:t>
      </w:r>
    </w:p>
    <w:p w:rsidR="00C1402A" w:rsidRPr="00381A52" w:rsidRDefault="00C1402A" w:rsidP="00CC5941">
      <w:pPr>
        <w:numPr>
          <w:ilvl w:val="1"/>
          <w:numId w:val="6"/>
        </w:num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Zamawiający, niezwłocznie po otwarciu ofert, udostępnia na stronie internetowej prowadzonego postępowania informacje o:</w:t>
      </w:r>
    </w:p>
    <w:p w:rsidR="00C1402A" w:rsidRPr="00381A52" w:rsidRDefault="00C1402A" w:rsidP="00CC5941">
      <w:pPr>
        <w:numPr>
          <w:ilvl w:val="0"/>
          <w:numId w:val="12"/>
        </w:numPr>
        <w:spacing w:after="0" w:line="240" w:lineRule="auto"/>
        <w:ind w:left="567" w:hanging="283"/>
        <w:jc w:val="both"/>
        <w:rPr>
          <w:rFonts w:ascii="Times New Roman" w:eastAsia="Times New Roman" w:hAnsi="Times New Roman" w:cs="Times New Roman"/>
        </w:rPr>
      </w:pPr>
      <w:r w:rsidRPr="00381A52">
        <w:rPr>
          <w:rFonts w:ascii="Times New Roman" w:eastAsia="Times New Roman" w:hAnsi="Times New Roman" w:cs="Times New Roman"/>
        </w:rPr>
        <w:t>nazwach albo imionach i nazwiskach oraz siedzibach lub miejscach prowadzonej działalności gospodarczej albo miejscach zamieszkania wykonawców, których oferty zostały otwarte,</w:t>
      </w:r>
    </w:p>
    <w:p w:rsidR="00C1402A" w:rsidRPr="00381A52" w:rsidRDefault="00C1402A" w:rsidP="00CC5941">
      <w:pPr>
        <w:numPr>
          <w:ilvl w:val="0"/>
          <w:numId w:val="12"/>
        </w:numPr>
        <w:spacing w:after="0" w:line="240" w:lineRule="auto"/>
        <w:ind w:left="567" w:hanging="283"/>
        <w:jc w:val="both"/>
        <w:rPr>
          <w:rFonts w:ascii="Times New Roman" w:eastAsia="Times New Roman" w:hAnsi="Times New Roman" w:cs="Times New Roman"/>
        </w:rPr>
      </w:pPr>
      <w:r w:rsidRPr="00381A52">
        <w:rPr>
          <w:rFonts w:ascii="Times New Roman" w:eastAsia="Times New Roman" w:hAnsi="Times New Roman" w:cs="Times New Roman"/>
        </w:rPr>
        <w:t>cenach lub kosztach zawartych w ofertach.</w:t>
      </w:r>
    </w:p>
    <w:p w:rsidR="00C1402A" w:rsidRPr="00381A52" w:rsidRDefault="00C1402A" w:rsidP="00CC5941">
      <w:pPr>
        <w:numPr>
          <w:ilvl w:val="1"/>
          <w:numId w:val="6"/>
        </w:num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rPr>
        <w:t xml:space="preserve">Informacja, o której mowa w </w:t>
      </w:r>
      <w:r w:rsidRPr="00381A52">
        <w:rPr>
          <w:rFonts w:ascii="Times New Roman" w:eastAsia="Times New Roman" w:hAnsi="Times New Roman" w:cs="Times New Roman"/>
          <w:b/>
        </w:rPr>
        <w:t>pkt 5</w:t>
      </w:r>
      <w:r w:rsidRPr="00381A52">
        <w:rPr>
          <w:rFonts w:ascii="Times New Roman" w:eastAsia="Times New Roman" w:hAnsi="Times New Roman" w:cs="Times New Roman"/>
        </w:rPr>
        <w:t xml:space="preserve"> SWZ zostanie opublikowana na stronie postępowania na</w:t>
      </w:r>
      <w:hyperlink r:id="rId21" w:history="1">
        <w:r w:rsidRPr="00381A52">
          <w:rPr>
            <w:rStyle w:val="Hipercze"/>
            <w:rFonts w:ascii="Times New Roman" w:eastAsia="Times New Roman" w:hAnsi="Times New Roman" w:cs="Times New Roman"/>
          </w:rPr>
          <w:t xml:space="preserve"> platformazakupowa.pl</w:t>
        </w:r>
      </w:hyperlink>
      <w:r w:rsidRPr="00381A52">
        <w:rPr>
          <w:rFonts w:ascii="Times New Roman" w:eastAsia="Times New Roman" w:hAnsi="Times New Roman" w:cs="Times New Roman"/>
        </w:rPr>
        <w:t xml:space="preserve"> w sekcji </w:t>
      </w:r>
      <w:r w:rsidRPr="00381A52">
        <w:rPr>
          <w:rFonts w:ascii="Times New Roman" w:eastAsia="Times New Roman" w:hAnsi="Times New Roman" w:cs="Times New Roman"/>
          <w:b/>
        </w:rPr>
        <w:t>„Komunikaty”.</w:t>
      </w:r>
    </w:p>
    <w:p w:rsidR="00C1402A" w:rsidRPr="00381A52" w:rsidRDefault="00C1402A" w:rsidP="00CC5941">
      <w:pPr>
        <w:numPr>
          <w:ilvl w:val="1"/>
          <w:numId w:val="6"/>
        </w:numPr>
        <w:spacing w:after="0" w:line="240" w:lineRule="auto"/>
        <w:ind w:left="284" w:hanging="284"/>
        <w:jc w:val="both"/>
        <w:rPr>
          <w:rFonts w:ascii="Times New Roman" w:eastAsia="Times New Roman" w:hAnsi="Times New Roman" w:cs="Times New Roman"/>
        </w:rPr>
      </w:pPr>
      <w:r w:rsidRPr="00381A52">
        <w:rPr>
          <w:rFonts w:ascii="Times New Roman" w:eastAsia="Times New Roman" w:hAnsi="Times New Roman" w:cs="Times New Roman"/>
          <w:b/>
        </w:rPr>
        <w:t xml:space="preserve">Uwaga! </w:t>
      </w:r>
      <w:r w:rsidRPr="00381A52">
        <w:rPr>
          <w:rFonts w:ascii="Times New Roman" w:eastAsia="Times New Roman" w:hAnsi="Times New Roman" w:cs="Times New Roman"/>
          <w:b/>
          <w:u w:val="single"/>
        </w:rPr>
        <w:t>Otwarcie ofert jest niejawne</w:t>
      </w:r>
      <w:r w:rsidRPr="00381A52">
        <w:rPr>
          <w:rFonts w:ascii="Times New Roman" w:eastAsia="Times New Roman" w:hAnsi="Times New Roman" w:cs="Times New Roman"/>
          <w:b/>
        </w:rPr>
        <w:t>.</w:t>
      </w:r>
      <w:r w:rsidRPr="00381A52">
        <w:rPr>
          <w:rFonts w:ascii="Times New Roman" w:eastAsia="Times New Roman" w:hAnsi="Times New Roman" w:cs="Times New Roman"/>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C1402A" w:rsidRPr="00381A52" w:rsidRDefault="00C1402A" w:rsidP="00C1402A">
      <w:pPr>
        <w:spacing w:after="0" w:line="240" w:lineRule="auto"/>
        <w:rPr>
          <w:rFonts w:ascii="Times New Roman" w:eastAsia="Times New Roman" w:hAnsi="Times New Roman" w:cs="Times New Roman"/>
        </w:rPr>
      </w:pPr>
    </w:p>
    <w:p w:rsidR="00C1402A" w:rsidRPr="00381A52" w:rsidRDefault="00C1402A" w:rsidP="00C1402A">
      <w:pPr>
        <w:spacing w:after="0" w:line="240" w:lineRule="auto"/>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t>X</w:t>
      </w:r>
      <w:r>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III.</w:t>
      </w:r>
      <w:r w:rsidRPr="00381A52">
        <w:rPr>
          <w:rFonts w:ascii="Times New Roman" w:eastAsia="Times New Roman" w:hAnsi="Times New Roman" w:cs="Times New Roman"/>
          <w:b/>
          <w:bCs/>
          <w:color w:val="365F91" w:themeColor="accent1" w:themeShade="BF"/>
        </w:rPr>
        <w:t xml:space="preserve"> SPOSÓB OBLICZANIA CENY </w:t>
      </w:r>
    </w:p>
    <w:p w:rsidR="00C1402A" w:rsidRDefault="00C1402A" w:rsidP="00CC5941">
      <w:pPr>
        <w:pStyle w:val="Akapitzlist"/>
        <w:numPr>
          <w:ilvl w:val="0"/>
          <w:numId w:val="4"/>
        </w:numPr>
        <w:spacing w:line="240" w:lineRule="auto"/>
        <w:ind w:left="426" w:hanging="426"/>
        <w:jc w:val="both"/>
        <w:rPr>
          <w:rFonts w:eastAsia="Times New Roman" w:cs="Times New Roman"/>
          <w:sz w:val="22"/>
        </w:rPr>
      </w:pPr>
      <w:r w:rsidRPr="00EA008D">
        <w:rPr>
          <w:rFonts w:eastAsia="Times New Roman" w:cs="Times New Roman"/>
          <w:sz w:val="22"/>
        </w:rPr>
        <w:t xml:space="preserve">Wykonawca określa cenę wykonania zamówienia poprzez wskazanie w </w:t>
      </w:r>
      <w:r w:rsidRPr="00EA008D">
        <w:rPr>
          <w:rFonts w:eastAsia="Times New Roman" w:cs="Times New Roman"/>
          <w:b/>
          <w:sz w:val="22"/>
        </w:rPr>
        <w:t xml:space="preserve">formularzu oferty –załącznik nr 2 do SWZ </w:t>
      </w:r>
      <w:r w:rsidRPr="00EA008D">
        <w:rPr>
          <w:rFonts w:eastAsia="Times New Roman" w:cs="Times New Roman"/>
          <w:sz w:val="22"/>
        </w:rPr>
        <w:t>łącznej ceny brutto, która stanowić będzie wynagrodzenie brutto, która stanowić będzie wynagrodzenie ryczałtowe za realizację przedmiotu zamówienia, podając ją w zapisie liczbowym i słownym z dokładnością do dwóch miejsc po przecinku.</w:t>
      </w:r>
    </w:p>
    <w:p w:rsidR="00C1402A" w:rsidRPr="00EA008D" w:rsidRDefault="00C1402A" w:rsidP="00CC5941">
      <w:pPr>
        <w:pStyle w:val="Akapitzlist"/>
        <w:numPr>
          <w:ilvl w:val="0"/>
          <w:numId w:val="4"/>
        </w:numPr>
        <w:spacing w:line="240" w:lineRule="auto"/>
        <w:ind w:left="426" w:hanging="426"/>
        <w:jc w:val="both"/>
        <w:rPr>
          <w:rFonts w:eastAsia="Times New Roman" w:cs="Times New Roman"/>
          <w:sz w:val="22"/>
        </w:rPr>
      </w:pPr>
      <w:r w:rsidRPr="00EA008D">
        <w:rPr>
          <w:rFonts w:eastAsia="Times New Roman" w:cs="Times New Roman"/>
          <w:sz w:val="22"/>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C1402A" w:rsidRPr="00425AFC" w:rsidRDefault="00C1402A" w:rsidP="00CC5941">
      <w:pPr>
        <w:pStyle w:val="Akapitzlist"/>
        <w:numPr>
          <w:ilvl w:val="0"/>
          <w:numId w:val="4"/>
        </w:numPr>
        <w:spacing w:line="240" w:lineRule="auto"/>
        <w:ind w:left="426" w:hanging="426"/>
        <w:jc w:val="both"/>
        <w:rPr>
          <w:rFonts w:eastAsia="Times New Roman" w:cs="Times New Roman"/>
          <w:sz w:val="22"/>
        </w:rPr>
      </w:pPr>
      <w:r w:rsidRPr="00425AFC">
        <w:rPr>
          <w:rFonts w:eastAsia="Times New Roman" w:cs="Times New Roman"/>
          <w:sz w:val="22"/>
        </w:rPr>
        <w:t>Cena oferty winna by wyrażona w złotych polskich (PLN) cyfrowo i słownie. Cena musi zawierać podatek VAT.</w:t>
      </w:r>
    </w:p>
    <w:p w:rsidR="00C1402A" w:rsidRPr="00425AFC" w:rsidRDefault="00C1402A" w:rsidP="00CC5941">
      <w:pPr>
        <w:pStyle w:val="Akapitzlist"/>
        <w:numPr>
          <w:ilvl w:val="0"/>
          <w:numId w:val="4"/>
        </w:numPr>
        <w:spacing w:line="240" w:lineRule="auto"/>
        <w:ind w:left="426" w:hanging="426"/>
        <w:jc w:val="both"/>
        <w:rPr>
          <w:rFonts w:eastAsia="Times New Roman" w:cs="Times New Roman"/>
          <w:b/>
          <w:sz w:val="22"/>
        </w:rPr>
      </w:pPr>
      <w:r w:rsidRPr="00425AFC">
        <w:rPr>
          <w:rFonts w:eastAsia="Times New Roman" w:cs="Times New Roman"/>
          <w:sz w:val="22"/>
        </w:rPr>
        <w:t>Wyliczeń dla obliczenia ceny oferty należy dokonywać z zaokrągleniem do dwóch miejsc po przecinku, przy czym końcówki od 1-4 należy zaokrąglić w dół, a od 5-9 w górę.</w:t>
      </w:r>
    </w:p>
    <w:p w:rsidR="00C1402A" w:rsidRPr="00425AFC" w:rsidRDefault="00C1402A" w:rsidP="00CC5941">
      <w:pPr>
        <w:pStyle w:val="Akapitzlist"/>
        <w:numPr>
          <w:ilvl w:val="0"/>
          <w:numId w:val="4"/>
        </w:numPr>
        <w:spacing w:line="240" w:lineRule="auto"/>
        <w:ind w:left="426" w:hanging="426"/>
        <w:jc w:val="both"/>
        <w:rPr>
          <w:rFonts w:eastAsia="Times New Roman" w:cs="Times New Roman"/>
          <w:b/>
          <w:sz w:val="22"/>
        </w:rPr>
      </w:pPr>
      <w:r w:rsidRPr="00425AFC">
        <w:rPr>
          <w:rFonts w:eastAsia="Times New Roman" w:cs="Times New Roman"/>
          <w:b/>
          <w:sz w:val="22"/>
        </w:rPr>
        <w:t>Nie przewiduje się możliwości wzrostu w ceny wynagrodzenia w przedstawionej ofercie, jak również zmiany składników cenotwórczych w ofercie. Cena określona w ofercie zostanie ustalona na okres ważności umowy i nie będzie podlegała zmianie.</w:t>
      </w:r>
    </w:p>
    <w:p w:rsidR="00C1402A" w:rsidRPr="00425AFC" w:rsidRDefault="00C1402A" w:rsidP="00CC5941">
      <w:pPr>
        <w:pStyle w:val="Akapitzlist"/>
        <w:numPr>
          <w:ilvl w:val="0"/>
          <w:numId w:val="4"/>
        </w:numPr>
        <w:spacing w:after="0" w:line="240" w:lineRule="auto"/>
        <w:ind w:left="426" w:hanging="426"/>
        <w:jc w:val="both"/>
        <w:rPr>
          <w:rFonts w:eastAsia="Times New Roman" w:cs="Times New Roman"/>
          <w:sz w:val="22"/>
        </w:rPr>
      </w:pPr>
      <w:r w:rsidRPr="00425AFC">
        <w:rPr>
          <w:rFonts w:eastAsia="Times New Roman" w:cs="Times New Roman"/>
          <w:sz w:val="22"/>
        </w:rPr>
        <w:t xml:space="preserve">Rozliczenie między Zamawiającym a Wykonawcą będzie prowadzone w złotych polskich (PLN). </w:t>
      </w:r>
    </w:p>
    <w:p w:rsidR="00C1402A" w:rsidRPr="00425AFC" w:rsidRDefault="00C1402A" w:rsidP="00CC5941">
      <w:pPr>
        <w:pStyle w:val="Akapitzlist"/>
        <w:numPr>
          <w:ilvl w:val="0"/>
          <w:numId w:val="4"/>
        </w:numPr>
        <w:spacing w:after="0" w:line="240" w:lineRule="auto"/>
        <w:ind w:left="426" w:hanging="426"/>
        <w:jc w:val="both"/>
        <w:rPr>
          <w:rFonts w:eastAsia="Times New Roman" w:cs="Times New Roman"/>
          <w:sz w:val="22"/>
        </w:rPr>
      </w:pPr>
      <w:r w:rsidRPr="00425AFC">
        <w:rPr>
          <w:rFonts w:eastAsia="Times New Roman" w:cs="Times New Roman"/>
          <w:sz w:val="22"/>
        </w:rPr>
        <w:t xml:space="preserve">Cena ofertowa winna zawierać podatek VAT. Prawidłowe ustalenie podatku </w:t>
      </w:r>
      <w:r w:rsidRPr="00425AFC">
        <w:rPr>
          <w:rFonts w:eastAsia="Times New Roman" w:cs="Times New Roman"/>
          <w:b/>
          <w:bCs/>
          <w:sz w:val="22"/>
        </w:rPr>
        <w:t xml:space="preserve">VAT należy do obowiązków Wykonawcy, </w:t>
      </w:r>
      <w:r w:rsidRPr="00425AFC">
        <w:rPr>
          <w:rFonts w:eastAsia="Times New Roman" w:cs="Times New Roman"/>
          <w:sz w:val="22"/>
        </w:rPr>
        <w:t>zgodnie z przepisami ustawy o podatku od towarów i usług. Stawkę podatku VAT należy określić zgodne z ustawą z dnia 11 marca 2004 r. o podatku od towarów i usług (t.j. Dz. U. 2020 r. poz. 106 z późn. zm.).</w:t>
      </w:r>
    </w:p>
    <w:p w:rsidR="00C1402A" w:rsidRPr="00425AFC" w:rsidRDefault="00C1402A" w:rsidP="00CC5941">
      <w:pPr>
        <w:pStyle w:val="Akapitzlist"/>
        <w:numPr>
          <w:ilvl w:val="0"/>
          <w:numId w:val="4"/>
        </w:numPr>
        <w:spacing w:after="0" w:line="240" w:lineRule="auto"/>
        <w:ind w:left="426" w:hanging="426"/>
        <w:jc w:val="both"/>
        <w:rPr>
          <w:rFonts w:eastAsia="Times New Roman" w:cs="Times New Roman"/>
          <w:sz w:val="22"/>
        </w:rPr>
      </w:pPr>
      <w:r w:rsidRPr="00425AFC">
        <w:rPr>
          <w:rFonts w:eastAsia="Times New Roman" w:cs="Times New Roman"/>
          <w:sz w:val="22"/>
        </w:rPr>
        <w:t xml:space="preserve">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w:t>
      </w:r>
      <w:r w:rsidRPr="00425AFC">
        <w:rPr>
          <w:rFonts w:eastAsia="Times New Roman" w:cs="Times New Roman"/>
          <w:sz w:val="22"/>
        </w:rPr>
        <w:lastRenderedPageBreak/>
        <w:t xml:space="preserve">miałby obowiązek rozliczyć zgodnie z tymi przepisami. </w:t>
      </w:r>
      <w:r w:rsidRPr="00425AFC">
        <w:rPr>
          <w:rFonts w:eastAsia="Times New Roman" w:cs="Times New Roman"/>
          <w:b/>
          <w:bCs/>
          <w:sz w:val="22"/>
        </w:rPr>
        <w:t xml:space="preserve">Wykonawca, składając ofertę, informuje Zamawiającego, </w:t>
      </w:r>
      <w:r w:rsidRPr="00425AFC">
        <w:rPr>
          <w:rFonts w:eastAsia="Times New Roman" w:cs="Times New Roman"/>
          <w:sz w:val="22"/>
        </w:rPr>
        <w:t xml:space="preserve">czy wybór oferty będzie prowadzić do powstania u Zamawiającego obowiązku podatkowego, wskazując nazwę (rodzaj) towaru lub usługi, których dostawa lub świadczenie będzie prowadzić do jego powstania, oraz wskazując ich wartość bez kwoty podatku. </w:t>
      </w:r>
    </w:p>
    <w:p w:rsidR="00C1402A" w:rsidRPr="00425AFC" w:rsidRDefault="00C1402A" w:rsidP="00CC5941">
      <w:pPr>
        <w:pStyle w:val="Akapitzlist"/>
        <w:numPr>
          <w:ilvl w:val="0"/>
          <w:numId w:val="4"/>
        </w:numPr>
        <w:spacing w:after="0" w:line="240" w:lineRule="auto"/>
        <w:ind w:left="426" w:hanging="426"/>
        <w:jc w:val="both"/>
        <w:rPr>
          <w:rFonts w:eastAsia="Times New Roman" w:cs="Times New Roman"/>
          <w:sz w:val="22"/>
        </w:rPr>
      </w:pPr>
      <w:r w:rsidRPr="00425AFC">
        <w:rPr>
          <w:rFonts w:eastAsia="Times New Roman" w:cs="Times New Roman"/>
          <w:sz w:val="22"/>
        </w:rPr>
        <w:t xml:space="preserve">Zamawiający dla potrzeb oceny i porównania ofert w przypadku ofert Wykonawcy mającego siedzibę poza granicami Polski doliczy do przedstawionych cen podatek od towarów i usług VAT, który ma obowiązek zapłacić zgodnie z obowiązującymi przepisami. </w:t>
      </w:r>
    </w:p>
    <w:p w:rsidR="00C1402A" w:rsidRPr="00425AFC" w:rsidRDefault="00C1402A" w:rsidP="00CC5941">
      <w:pPr>
        <w:pStyle w:val="Akapitzlist"/>
        <w:numPr>
          <w:ilvl w:val="0"/>
          <w:numId w:val="4"/>
        </w:numPr>
        <w:spacing w:after="0" w:line="240" w:lineRule="auto"/>
        <w:ind w:left="426" w:hanging="426"/>
        <w:jc w:val="both"/>
        <w:rPr>
          <w:rFonts w:eastAsia="Times New Roman" w:cs="Times New Roman"/>
          <w:sz w:val="22"/>
        </w:rPr>
      </w:pPr>
      <w:r w:rsidRPr="00425AFC">
        <w:rPr>
          <w:rFonts w:eastAsia="Times New Roman" w:cs="Times New Roman"/>
          <w:sz w:val="22"/>
        </w:rPr>
        <w:t>Zamawiający poprawia w ofercie (art. 223 ust. 2 ust. Pzp):</w:t>
      </w:r>
    </w:p>
    <w:p w:rsidR="00C1402A" w:rsidRPr="00425AFC" w:rsidRDefault="00C1402A" w:rsidP="00CC5941">
      <w:pPr>
        <w:pStyle w:val="Akapitzlist"/>
        <w:numPr>
          <w:ilvl w:val="0"/>
          <w:numId w:val="5"/>
        </w:numPr>
        <w:spacing w:after="0" w:line="240" w:lineRule="auto"/>
        <w:jc w:val="both"/>
        <w:rPr>
          <w:rFonts w:eastAsia="Times New Roman" w:cs="Times New Roman"/>
          <w:sz w:val="22"/>
        </w:rPr>
      </w:pPr>
      <w:r w:rsidRPr="00425AFC">
        <w:rPr>
          <w:rFonts w:eastAsia="Times New Roman" w:cs="Times New Roman"/>
          <w:sz w:val="22"/>
        </w:rPr>
        <w:t xml:space="preserve">oczywiste omyłki pisarskie, </w:t>
      </w:r>
    </w:p>
    <w:p w:rsidR="00C1402A" w:rsidRPr="00425AFC" w:rsidRDefault="00C1402A" w:rsidP="00CC5941">
      <w:pPr>
        <w:pStyle w:val="Akapitzlist"/>
        <w:numPr>
          <w:ilvl w:val="0"/>
          <w:numId w:val="5"/>
        </w:numPr>
        <w:spacing w:after="0" w:line="240" w:lineRule="auto"/>
        <w:jc w:val="both"/>
        <w:rPr>
          <w:rFonts w:eastAsia="Times New Roman" w:cs="Times New Roman"/>
          <w:sz w:val="22"/>
        </w:rPr>
      </w:pPr>
      <w:r w:rsidRPr="00425AFC">
        <w:rPr>
          <w:rFonts w:eastAsia="Times New Roman" w:cs="Times New Roman"/>
          <w:sz w:val="22"/>
        </w:rPr>
        <w:t xml:space="preserve">oczywiste omyłki rachunkowe, z uwzględnieniem konsekwencji rachunkowych dokonanych poprawek </w:t>
      </w:r>
    </w:p>
    <w:p w:rsidR="00C1402A" w:rsidRPr="00425AFC" w:rsidRDefault="00C1402A" w:rsidP="00CC5941">
      <w:pPr>
        <w:pStyle w:val="Akapitzlist"/>
        <w:numPr>
          <w:ilvl w:val="0"/>
          <w:numId w:val="5"/>
        </w:numPr>
        <w:spacing w:after="0" w:line="240" w:lineRule="auto"/>
        <w:jc w:val="both"/>
        <w:rPr>
          <w:rFonts w:eastAsia="Times New Roman" w:cs="Times New Roman"/>
          <w:sz w:val="22"/>
        </w:rPr>
      </w:pPr>
      <w:r w:rsidRPr="00425AFC">
        <w:rPr>
          <w:rFonts w:eastAsia="Times New Roman" w:cs="Times New Roman"/>
          <w:sz w:val="22"/>
        </w:rPr>
        <w:t xml:space="preserve">inne omyłki podlegające na niezgodności oferty ze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 </w:t>
      </w:r>
    </w:p>
    <w:p w:rsidR="00C1402A" w:rsidRPr="00425AFC" w:rsidRDefault="00C1402A" w:rsidP="00C1402A">
      <w:pPr>
        <w:spacing w:after="0" w:line="240" w:lineRule="auto"/>
        <w:ind w:left="709" w:hanging="283"/>
        <w:jc w:val="both"/>
        <w:rPr>
          <w:rFonts w:ascii="Times New Roman" w:eastAsia="Times New Roman" w:hAnsi="Times New Roman" w:cs="Times New Roman"/>
          <w:b/>
          <w:bCs/>
        </w:rPr>
      </w:pPr>
      <w:r w:rsidRPr="00425AFC">
        <w:rPr>
          <w:rFonts w:ascii="Times New Roman" w:eastAsia="Times New Roman" w:hAnsi="Times New Roman" w:cs="Times New Roman"/>
        </w:rPr>
        <w:t xml:space="preserve">– </w:t>
      </w:r>
      <w:r w:rsidRPr="00425AFC">
        <w:rPr>
          <w:rFonts w:ascii="Times New Roman" w:eastAsia="Times New Roman" w:hAnsi="Times New Roman" w:cs="Times New Roman"/>
          <w:b/>
          <w:bCs/>
        </w:rPr>
        <w:t xml:space="preserve">niezwłocznie zawiadamiając o tym wykonawcę, którego oferta została poprawiona. </w:t>
      </w:r>
    </w:p>
    <w:p w:rsidR="00C1402A" w:rsidRPr="00425AFC" w:rsidRDefault="00C1402A" w:rsidP="00CC5941">
      <w:pPr>
        <w:pStyle w:val="Akapitzlist"/>
        <w:numPr>
          <w:ilvl w:val="0"/>
          <w:numId w:val="4"/>
        </w:numPr>
        <w:spacing w:line="240" w:lineRule="auto"/>
        <w:ind w:left="426" w:hanging="426"/>
        <w:jc w:val="both"/>
        <w:rPr>
          <w:rFonts w:eastAsia="Times New Roman" w:cs="Times New Roman"/>
          <w:sz w:val="22"/>
        </w:rPr>
      </w:pPr>
      <w:r w:rsidRPr="00425AFC">
        <w:rPr>
          <w:rFonts w:eastAsia="Times New Roman" w:cs="Times New Roman"/>
          <w:sz w:val="22"/>
        </w:rPr>
        <w:t>Wyjaśnienia dotyczące ceny wskazanej w ofercie (art. 224 ust. 1 ust. Pzp):</w:t>
      </w:r>
    </w:p>
    <w:p w:rsidR="00C1402A" w:rsidRPr="00425AFC" w:rsidRDefault="00C1402A" w:rsidP="00C1402A">
      <w:pPr>
        <w:pStyle w:val="Akapitzlist"/>
        <w:spacing w:line="240" w:lineRule="auto"/>
        <w:ind w:left="426"/>
        <w:jc w:val="both"/>
        <w:rPr>
          <w:rFonts w:eastAsia="Times New Roman" w:cs="Times New Roman"/>
          <w:b/>
          <w:sz w:val="22"/>
        </w:rPr>
      </w:pPr>
      <w:r w:rsidRPr="00425AFC">
        <w:rPr>
          <w:rFonts w:eastAsia="Times New Roman" w:cs="Times New Roman"/>
          <w:sz w:val="22"/>
        </w:rPr>
        <w:t>-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C1402A" w:rsidRPr="00425AFC" w:rsidRDefault="00C1402A" w:rsidP="00CC5941">
      <w:pPr>
        <w:pStyle w:val="Akapitzlist"/>
        <w:numPr>
          <w:ilvl w:val="0"/>
          <w:numId w:val="4"/>
        </w:numPr>
        <w:spacing w:line="240" w:lineRule="auto"/>
        <w:ind w:left="426" w:hanging="426"/>
        <w:jc w:val="both"/>
        <w:rPr>
          <w:rFonts w:eastAsia="Times New Roman" w:cs="Times New Roman"/>
          <w:b/>
          <w:sz w:val="22"/>
        </w:rPr>
      </w:pPr>
      <w:r w:rsidRPr="00425AFC">
        <w:rPr>
          <w:rFonts w:eastAsia="Times New Roman" w:cs="Times New Roman"/>
          <w:sz w:val="22"/>
        </w:rPr>
        <w:t>Obowiązek wykazania, że oferta nie zawiera rażąco niskiej ceny lub kosztu spoczywa na wykonawcy(art. 224 ust. 5 ust. Pzp).</w:t>
      </w:r>
    </w:p>
    <w:p w:rsidR="00C1402A" w:rsidRPr="00425AFC" w:rsidRDefault="00C1402A" w:rsidP="00CC5941">
      <w:pPr>
        <w:pStyle w:val="Akapitzlist"/>
        <w:numPr>
          <w:ilvl w:val="0"/>
          <w:numId w:val="4"/>
        </w:numPr>
        <w:spacing w:line="240" w:lineRule="auto"/>
        <w:ind w:left="426" w:hanging="426"/>
        <w:jc w:val="both"/>
        <w:rPr>
          <w:rFonts w:eastAsia="Times New Roman" w:cs="Times New Roman"/>
          <w:b/>
          <w:sz w:val="22"/>
        </w:rPr>
      </w:pPr>
      <w:r w:rsidRPr="00425AFC">
        <w:rPr>
          <w:rFonts w:eastAsia="Times New Roman" w:cs="Times New Roman"/>
          <w:sz w:val="22"/>
        </w:rPr>
        <w:t>Odrzuceniu, jako oferta z rażąco niską ceną lub kosztem, podlega oferta wykonawcy, który nie udzielił wyjaśnień w wyznaczonym terminie, lub jeżeli złożone wyjaśnienia wraz z dowodami nie uzasadniają podanej w ofercie ceny lub kosztu.</w:t>
      </w:r>
    </w:p>
    <w:p w:rsidR="00C1402A" w:rsidRPr="00381A52" w:rsidRDefault="00C1402A" w:rsidP="00C1402A">
      <w:pPr>
        <w:spacing w:after="0" w:line="240" w:lineRule="auto"/>
        <w:jc w:val="both"/>
        <w:rPr>
          <w:rFonts w:ascii="Times New Roman" w:eastAsia="Times New Roman" w:hAnsi="Times New Roman" w:cs="Times New Roman"/>
        </w:rPr>
      </w:pPr>
    </w:p>
    <w:p w:rsidR="00C1402A" w:rsidRPr="00381A52" w:rsidRDefault="00C1402A" w:rsidP="00C1402A">
      <w:pPr>
        <w:spacing w:after="0" w:line="240" w:lineRule="auto"/>
        <w:jc w:val="both"/>
        <w:rPr>
          <w:rFonts w:ascii="Times New Roman" w:eastAsia="Times New Roman" w:hAnsi="Times New Roman" w:cs="Times New Roman"/>
          <w:color w:val="365F91" w:themeColor="accent1" w:themeShade="BF"/>
        </w:rPr>
      </w:pPr>
      <w:r w:rsidRPr="00381A52">
        <w:rPr>
          <w:rFonts w:ascii="Times New Roman" w:eastAsia="Times New Roman" w:hAnsi="Times New Roman" w:cs="Times New Roman"/>
          <w:b/>
          <w:bCs/>
          <w:color w:val="365F91" w:themeColor="accent1" w:themeShade="BF"/>
        </w:rPr>
        <w:t>X</w:t>
      </w:r>
      <w:r>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IV</w:t>
      </w:r>
      <w:r w:rsidRPr="00381A52">
        <w:rPr>
          <w:rFonts w:ascii="Times New Roman" w:eastAsia="Times New Roman" w:hAnsi="Times New Roman" w:cs="Times New Roman"/>
          <w:b/>
          <w:bCs/>
          <w:color w:val="365F91" w:themeColor="accent1" w:themeShade="BF"/>
        </w:rPr>
        <w:t>. OPIS KRYTERIÓW OCENY OFERT WRAZ Z PODANIEM WAG TYCH KRYTERIÓW I SPOSOBU OCENY OFERT</w:t>
      </w: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F049F8" w:rsidRPr="00F049F8" w:rsidRDefault="00F049F8" w:rsidP="00F049F8">
      <w:pPr>
        <w:pStyle w:val="Akapitzlist"/>
        <w:keepNext/>
        <w:numPr>
          <w:ilvl w:val="0"/>
          <w:numId w:val="36"/>
        </w:numPr>
        <w:spacing w:after="0"/>
        <w:contextualSpacing w:val="0"/>
        <w:jc w:val="both"/>
        <w:outlineLvl w:val="3"/>
        <w:rPr>
          <w:rFonts w:cs="Times New Roman"/>
          <w:vanish/>
          <w:sz w:val="22"/>
        </w:rPr>
      </w:pPr>
    </w:p>
    <w:p w:rsidR="00C1402A" w:rsidRPr="000E2978" w:rsidRDefault="00C1402A" w:rsidP="00F049F8">
      <w:pPr>
        <w:keepNext/>
        <w:numPr>
          <w:ilvl w:val="1"/>
          <w:numId w:val="36"/>
        </w:numPr>
        <w:spacing w:after="0"/>
        <w:ind w:left="432"/>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Pr="000E2978">
        <w:rPr>
          <w:rFonts w:ascii="Times New Roman" w:hAnsi="Times New Roman" w:cs="Times New Roman"/>
        </w:rPr>
        <w:t xml:space="preserve"> spośród ofert nie odrzuconych   na podstawie kryteriów oceny ofert określonych w SWZ.</w:t>
      </w:r>
    </w:p>
    <w:p w:rsidR="00C1402A" w:rsidRPr="00BD0A6F" w:rsidRDefault="00C1402A" w:rsidP="00CC5941">
      <w:pPr>
        <w:keepNext/>
        <w:numPr>
          <w:ilvl w:val="2"/>
          <w:numId w:val="36"/>
        </w:numPr>
        <w:spacing w:after="0"/>
        <w:jc w:val="both"/>
        <w:outlineLvl w:val="3"/>
        <w:rPr>
          <w:rFonts w:ascii="Times New Roman" w:hAnsi="Times New Roman" w:cs="Times New Roman"/>
          <w:b/>
        </w:rPr>
      </w:pPr>
      <w:r w:rsidRPr="00BD0A6F">
        <w:rPr>
          <w:rFonts w:ascii="Times New Roman" w:hAnsi="Times New Roman" w:cs="Times New Roman"/>
          <w:b/>
        </w:rPr>
        <w:t>Kryteriami oceny ofert osobno przedmiotu zamówienia są:</w:t>
      </w:r>
    </w:p>
    <w:p w:rsidR="00C1402A" w:rsidRPr="00FB04ED" w:rsidRDefault="00C1402A" w:rsidP="00C1402A">
      <w:pPr>
        <w:keepNext/>
        <w:spacing w:after="0"/>
        <w:ind w:left="567"/>
        <w:jc w:val="both"/>
        <w:outlineLvl w:val="3"/>
        <w:rPr>
          <w:rFonts w:ascii="Times New Roman" w:hAnsi="Times New Roman" w:cs="Times New Roman"/>
          <w:b/>
          <w:u w:val="single"/>
        </w:rPr>
      </w:pPr>
      <w:r w:rsidRPr="00BD0A6F">
        <w:rPr>
          <w:rFonts w:ascii="Times New Roman" w:hAnsi="Times New Roman" w:cs="Times New Roman"/>
          <w:b/>
          <w:highlight w:val="yellow"/>
          <w:u w:val="single"/>
        </w:rPr>
        <w:t xml:space="preserve">Część 1, </w:t>
      </w:r>
      <w:r w:rsidR="00EB752E">
        <w:rPr>
          <w:rFonts w:ascii="Times New Roman" w:hAnsi="Times New Roman" w:cs="Times New Roman"/>
          <w:b/>
          <w:highlight w:val="yellow"/>
          <w:u w:val="single"/>
        </w:rPr>
        <w:t xml:space="preserve">2, </w:t>
      </w:r>
      <w:r w:rsidRPr="00BD0A6F">
        <w:rPr>
          <w:rFonts w:ascii="Times New Roman" w:hAnsi="Times New Roman" w:cs="Times New Roman"/>
          <w:b/>
          <w:highlight w:val="yellow"/>
          <w:u w:val="single"/>
        </w:rPr>
        <w:t xml:space="preserve">3, 4 </w:t>
      </w:r>
    </w:p>
    <w:p w:rsidR="00C1402A" w:rsidRPr="000E2978" w:rsidRDefault="00C1402A" w:rsidP="00C1402A">
      <w:pPr>
        <w:keepNext/>
        <w:spacing w:after="0" w:line="240" w:lineRule="auto"/>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709"/>
        <w:gridCol w:w="5103"/>
        <w:gridCol w:w="2126"/>
      </w:tblGrid>
      <w:tr w:rsidR="00C1402A" w:rsidRPr="000E2978" w:rsidTr="00CA7201">
        <w:trPr>
          <w:trHeight w:val="358"/>
        </w:trPr>
        <w:tc>
          <w:tcPr>
            <w:tcW w:w="709" w:type="dxa"/>
            <w:tcBorders>
              <w:top w:val="single" w:sz="6" w:space="0" w:color="auto"/>
              <w:left w:val="single" w:sz="6" w:space="0" w:color="auto"/>
              <w:bottom w:val="single" w:sz="4" w:space="0" w:color="auto"/>
              <w:right w:val="single" w:sz="6" w:space="0" w:color="auto"/>
            </w:tcBorders>
          </w:tcPr>
          <w:p w:rsidR="00C1402A" w:rsidRPr="000E2978" w:rsidRDefault="00C1402A" w:rsidP="00CA7201">
            <w:pPr>
              <w:ind w:left="567" w:hanging="567"/>
              <w:jc w:val="center"/>
              <w:rPr>
                <w:rFonts w:ascii="Times New Roman" w:hAnsi="Times New Roman" w:cs="Times New Roman"/>
                <w:b/>
                <w:i/>
              </w:rPr>
            </w:pPr>
          </w:p>
        </w:tc>
        <w:tc>
          <w:tcPr>
            <w:tcW w:w="5103" w:type="dxa"/>
            <w:tcBorders>
              <w:top w:val="single" w:sz="6" w:space="0" w:color="auto"/>
              <w:left w:val="nil"/>
            </w:tcBorders>
          </w:tcPr>
          <w:p w:rsidR="00C1402A" w:rsidRDefault="00C1402A" w:rsidP="00CA7201">
            <w:pPr>
              <w:spacing w:after="0"/>
              <w:ind w:left="567" w:hanging="567"/>
              <w:jc w:val="center"/>
              <w:rPr>
                <w:rFonts w:ascii="Times New Roman" w:hAnsi="Times New Roman" w:cs="Times New Roman"/>
                <w:b/>
              </w:rPr>
            </w:pPr>
            <w:r>
              <w:rPr>
                <w:rFonts w:ascii="Times New Roman" w:hAnsi="Times New Roman" w:cs="Times New Roman"/>
                <w:b/>
              </w:rPr>
              <w:t>o</w:t>
            </w:r>
            <w:r w:rsidRPr="000E2978">
              <w:rPr>
                <w:rFonts w:ascii="Times New Roman" w:hAnsi="Times New Roman" w:cs="Times New Roman"/>
                <w:b/>
              </w:rPr>
              <w:t>pis kryteriów oceny</w:t>
            </w:r>
          </w:p>
          <w:p w:rsidR="00C1402A" w:rsidRPr="000E2978" w:rsidRDefault="00C1402A" w:rsidP="00CA7201">
            <w:pPr>
              <w:spacing w:after="0"/>
              <w:ind w:left="567" w:hanging="567"/>
              <w:jc w:val="center"/>
              <w:rPr>
                <w:rFonts w:ascii="Times New Roman" w:hAnsi="Times New Roman" w:cs="Times New Roman"/>
                <w:b/>
              </w:rPr>
            </w:pPr>
          </w:p>
        </w:tc>
        <w:tc>
          <w:tcPr>
            <w:tcW w:w="2126" w:type="dxa"/>
            <w:tcBorders>
              <w:top w:val="single" w:sz="6" w:space="0" w:color="auto"/>
              <w:left w:val="single" w:sz="6" w:space="0" w:color="auto"/>
              <w:bottom w:val="single" w:sz="4" w:space="0" w:color="auto"/>
              <w:right w:val="single" w:sz="6" w:space="0" w:color="auto"/>
            </w:tcBorders>
          </w:tcPr>
          <w:p w:rsidR="00C1402A" w:rsidRPr="000E2978" w:rsidRDefault="00C1402A" w:rsidP="00CA7201">
            <w:pPr>
              <w:ind w:left="567" w:hanging="567"/>
              <w:jc w:val="center"/>
              <w:rPr>
                <w:rFonts w:ascii="Times New Roman" w:hAnsi="Times New Roman" w:cs="Times New Roman"/>
                <w:b/>
              </w:rPr>
            </w:pPr>
            <w:r>
              <w:rPr>
                <w:rFonts w:ascii="Times New Roman" w:hAnsi="Times New Roman" w:cs="Times New Roman"/>
                <w:b/>
              </w:rPr>
              <w:t>z</w:t>
            </w:r>
            <w:r w:rsidRPr="000E2978">
              <w:rPr>
                <w:rFonts w:ascii="Times New Roman" w:hAnsi="Times New Roman" w:cs="Times New Roman"/>
                <w:b/>
              </w:rPr>
              <w:t>naczenie</w:t>
            </w:r>
          </w:p>
        </w:tc>
      </w:tr>
      <w:tr w:rsidR="00C1402A" w:rsidRPr="000E2978" w:rsidTr="00CA7201">
        <w:trPr>
          <w:trHeight w:val="294"/>
        </w:trPr>
        <w:tc>
          <w:tcPr>
            <w:tcW w:w="709" w:type="dxa"/>
            <w:tcBorders>
              <w:top w:val="single" w:sz="4" w:space="0" w:color="auto"/>
              <w:left w:val="single" w:sz="4" w:space="0" w:color="auto"/>
              <w:bottom w:val="single" w:sz="4" w:space="0" w:color="auto"/>
              <w:right w:val="single" w:sz="4" w:space="0" w:color="auto"/>
            </w:tcBorders>
          </w:tcPr>
          <w:p w:rsidR="00C1402A" w:rsidRPr="000E2978" w:rsidRDefault="00C1402A" w:rsidP="00CA7201">
            <w:pPr>
              <w:ind w:left="567" w:hanging="567"/>
              <w:jc w:val="center"/>
              <w:rPr>
                <w:rFonts w:ascii="Times New Roman" w:hAnsi="Times New Roman" w:cs="Times New Roman"/>
                <w:b/>
              </w:rPr>
            </w:pPr>
            <w:r w:rsidRPr="000E2978">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tcPr>
          <w:p w:rsidR="00C1402A" w:rsidRPr="000E2978" w:rsidRDefault="00C1402A" w:rsidP="00CA7201">
            <w:pPr>
              <w:ind w:left="72" w:hanging="72"/>
              <w:jc w:val="center"/>
              <w:rPr>
                <w:rFonts w:ascii="Times New Roman" w:hAnsi="Times New Roman" w:cs="Times New Roman"/>
              </w:rPr>
            </w:pPr>
            <w:r w:rsidRPr="000E2978">
              <w:rPr>
                <w:rFonts w:ascii="Times New Roman" w:hAnsi="Times New Roman" w:cs="Times New Roman"/>
              </w:rPr>
              <w:t>cena</w:t>
            </w:r>
          </w:p>
        </w:tc>
        <w:tc>
          <w:tcPr>
            <w:tcW w:w="2126" w:type="dxa"/>
            <w:tcBorders>
              <w:top w:val="single" w:sz="4" w:space="0" w:color="auto"/>
              <w:left w:val="single" w:sz="4" w:space="0" w:color="auto"/>
              <w:bottom w:val="single" w:sz="4" w:space="0" w:color="auto"/>
              <w:right w:val="single" w:sz="4" w:space="0" w:color="auto"/>
            </w:tcBorders>
          </w:tcPr>
          <w:p w:rsidR="00C1402A" w:rsidRPr="000E2978" w:rsidRDefault="00C1402A" w:rsidP="00CA7201">
            <w:pPr>
              <w:ind w:left="567" w:hanging="567"/>
              <w:jc w:val="center"/>
              <w:rPr>
                <w:rFonts w:ascii="Times New Roman" w:hAnsi="Times New Roman" w:cs="Times New Roman"/>
              </w:rPr>
            </w:pPr>
            <w:r w:rsidRPr="000E2978">
              <w:rPr>
                <w:rFonts w:ascii="Times New Roman" w:hAnsi="Times New Roman" w:cs="Times New Roman"/>
              </w:rPr>
              <w:t>60%</w:t>
            </w:r>
          </w:p>
        </w:tc>
      </w:tr>
      <w:tr w:rsidR="00C1402A" w:rsidRPr="000E2978" w:rsidTr="00CA7201">
        <w:trPr>
          <w:trHeight w:val="59"/>
        </w:trPr>
        <w:tc>
          <w:tcPr>
            <w:tcW w:w="709" w:type="dxa"/>
            <w:tcBorders>
              <w:top w:val="single" w:sz="4" w:space="0" w:color="auto"/>
              <w:left w:val="single" w:sz="4" w:space="0" w:color="auto"/>
              <w:bottom w:val="single" w:sz="4" w:space="0" w:color="auto"/>
              <w:right w:val="single" w:sz="4" w:space="0" w:color="auto"/>
            </w:tcBorders>
          </w:tcPr>
          <w:p w:rsidR="00C1402A" w:rsidRPr="000E2978" w:rsidRDefault="00C1402A" w:rsidP="00CA7201">
            <w:pPr>
              <w:ind w:left="567" w:hanging="567"/>
              <w:jc w:val="center"/>
              <w:rPr>
                <w:rFonts w:ascii="Times New Roman" w:hAnsi="Times New Roman" w:cs="Times New Roman"/>
                <w:b/>
              </w:rPr>
            </w:pPr>
            <w:r w:rsidRPr="000E2978">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tcPr>
          <w:p w:rsidR="00C1402A" w:rsidRPr="000E2978" w:rsidRDefault="00C1402A" w:rsidP="00CA7201">
            <w:pPr>
              <w:ind w:left="72" w:hanging="72"/>
              <w:jc w:val="center"/>
              <w:rPr>
                <w:rFonts w:ascii="Times New Roman" w:hAnsi="Times New Roman" w:cs="Times New Roman"/>
              </w:rPr>
            </w:pPr>
            <w:r>
              <w:rPr>
                <w:rFonts w:ascii="Times New Roman" w:hAnsi="Times New Roman" w:cs="Times New Roman"/>
              </w:rPr>
              <w:t>gwarancja jakości</w:t>
            </w:r>
          </w:p>
        </w:tc>
        <w:tc>
          <w:tcPr>
            <w:tcW w:w="2126" w:type="dxa"/>
            <w:tcBorders>
              <w:top w:val="single" w:sz="4" w:space="0" w:color="auto"/>
              <w:left w:val="single" w:sz="4" w:space="0" w:color="auto"/>
              <w:bottom w:val="single" w:sz="4" w:space="0" w:color="auto"/>
              <w:right w:val="single" w:sz="4" w:space="0" w:color="auto"/>
            </w:tcBorders>
          </w:tcPr>
          <w:p w:rsidR="00C1402A" w:rsidRPr="000E2978" w:rsidRDefault="00C1402A" w:rsidP="00CA7201">
            <w:pPr>
              <w:ind w:left="567" w:hanging="567"/>
              <w:jc w:val="center"/>
              <w:rPr>
                <w:rFonts w:ascii="Times New Roman" w:hAnsi="Times New Roman" w:cs="Times New Roman"/>
              </w:rPr>
            </w:pPr>
            <w:r w:rsidRPr="000E2978">
              <w:rPr>
                <w:rFonts w:ascii="Times New Roman" w:hAnsi="Times New Roman" w:cs="Times New Roman"/>
              </w:rPr>
              <w:t>40%</w:t>
            </w:r>
          </w:p>
        </w:tc>
      </w:tr>
    </w:tbl>
    <w:p w:rsidR="00C1402A" w:rsidRPr="000E2978" w:rsidRDefault="00C1402A" w:rsidP="00C1402A">
      <w:pPr>
        <w:ind w:left="709"/>
        <w:jc w:val="both"/>
        <w:rPr>
          <w:rFonts w:ascii="Times New Roman" w:hAnsi="Times New Roman" w:cs="Times New Roman"/>
        </w:rPr>
      </w:pPr>
    </w:p>
    <w:p w:rsidR="00C1402A" w:rsidRPr="000E2978" w:rsidRDefault="00C1402A" w:rsidP="00CC5941">
      <w:pPr>
        <w:numPr>
          <w:ilvl w:val="7"/>
          <w:numId w:val="35"/>
        </w:numPr>
        <w:spacing w:after="0"/>
        <w:ind w:left="1134" w:hanging="425"/>
        <w:jc w:val="both"/>
        <w:rPr>
          <w:rFonts w:ascii="Times New Roman" w:hAnsi="Times New Roman" w:cs="Times New Roman"/>
        </w:rPr>
      </w:pPr>
      <w:r w:rsidRPr="000E2978">
        <w:rPr>
          <w:rFonts w:ascii="Times New Roman" w:hAnsi="Times New Roman" w:cs="Times New Roman"/>
          <w:u w:val="single"/>
        </w:rPr>
        <w:t>kryterium łącznej ceny brutto</w:t>
      </w:r>
    </w:p>
    <w:p w:rsidR="00C1402A" w:rsidRPr="000E2978" w:rsidRDefault="00C1402A" w:rsidP="00C1402A">
      <w:pPr>
        <w:ind w:left="709"/>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C1402A" w:rsidRPr="000E2978" w:rsidRDefault="00C1402A" w:rsidP="00C1402A">
      <w:pPr>
        <w:spacing w:after="0"/>
        <w:ind w:left="709"/>
        <w:jc w:val="both"/>
        <w:rPr>
          <w:rFonts w:ascii="Times New Roman" w:hAnsi="Times New Roman" w:cs="Times New Roman"/>
        </w:rPr>
      </w:pPr>
    </w:p>
    <w:p w:rsidR="00C1402A" w:rsidRPr="000E2978" w:rsidRDefault="00C1402A" w:rsidP="00C1402A">
      <w:pPr>
        <w:spacing w:after="0"/>
        <w:jc w:val="center"/>
        <w:rPr>
          <w:rFonts w:ascii="Times New Roman" w:hAnsi="Times New Roman" w:cs="Times New Roman"/>
          <w:b/>
        </w:rPr>
      </w:pPr>
      <w:r w:rsidRPr="000E2978">
        <w:rPr>
          <w:rFonts w:ascii="Times New Roman" w:hAnsi="Times New Roman" w:cs="Times New Roman"/>
          <w:b/>
        </w:rPr>
        <w:t>cena oferowana najniższa</w:t>
      </w:r>
    </w:p>
    <w:p w:rsidR="00C1402A" w:rsidRPr="000E2978" w:rsidRDefault="00C1402A" w:rsidP="00C1402A">
      <w:pPr>
        <w:spacing w:after="0"/>
        <w:ind w:left="709" w:firstLine="707"/>
        <w:jc w:val="center"/>
        <w:rPr>
          <w:rFonts w:ascii="Times New Roman" w:hAnsi="Times New Roman" w:cs="Times New Roman"/>
          <w:b/>
        </w:rPr>
      </w:pPr>
      <w:r w:rsidRPr="000E2978">
        <w:rPr>
          <w:rFonts w:ascii="Times New Roman" w:hAnsi="Times New Roman" w:cs="Times New Roman"/>
          <w:b/>
        </w:rPr>
        <w:t>A =        ---------------------------------------------   x 100 pkt</w:t>
      </w:r>
      <w:r w:rsidR="005F4C2C">
        <w:rPr>
          <w:rFonts w:ascii="Times New Roman" w:hAnsi="Times New Roman" w:cs="Times New Roman"/>
          <w:b/>
        </w:rPr>
        <w:t>.</w:t>
      </w:r>
      <w:r w:rsidRPr="000E2978">
        <w:rPr>
          <w:rFonts w:ascii="Times New Roman" w:hAnsi="Times New Roman" w:cs="Times New Roman"/>
          <w:b/>
        </w:rPr>
        <w:t xml:space="preserve">  x 60%</w:t>
      </w:r>
    </w:p>
    <w:p w:rsidR="00C1402A" w:rsidRDefault="00C1402A" w:rsidP="00C1402A">
      <w:pPr>
        <w:spacing w:after="0"/>
        <w:jc w:val="center"/>
        <w:rPr>
          <w:rFonts w:ascii="Times New Roman" w:hAnsi="Times New Roman" w:cs="Times New Roman"/>
          <w:b/>
        </w:rPr>
      </w:pPr>
      <w:r w:rsidRPr="000E2978">
        <w:rPr>
          <w:rFonts w:ascii="Times New Roman" w:hAnsi="Times New Roman" w:cs="Times New Roman"/>
          <w:b/>
        </w:rPr>
        <w:lastRenderedPageBreak/>
        <w:t>cena oferty badanej</w:t>
      </w:r>
    </w:p>
    <w:p w:rsidR="00C1402A" w:rsidRPr="000E2978" w:rsidRDefault="00C1402A" w:rsidP="00C1402A">
      <w:pPr>
        <w:spacing w:after="0"/>
        <w:jc w:val="center"/>
        <w:rPr>
          <w:rFonts w:ascii="Times New Roman" w:hAnsi="Times New Roman" w:cs="Times New Roman"/>
          <w:b/>
        </w:rPr>
      </w:pPr>
    </w:p>
    <w:p w:rsidR="00C1402A" w:rsidRDefault="00C1402A" w:rsidP="00CC5941">
      <w:pPr>
        <w:numPr>
          <w:ilvl w:val="7"/>
          <w:numId w:val="35"/>
        </w:numPr>
        <w:spacing w:after="0"/>
        <w:ind w:left="1134" w:hanging="425"/>
        <w:jc w:val="both"/>
        <w:rPr>
          <w:rFonts w:ascii="Times New Roman" w:hAnsi="Times New Roman" w:cs="Times New Roman"/>
          <w:u w:val="single"/>
        </w:rPr>
      </w:pPr>
      <w:r w:rsidRPr="000E2978">
        <w:rPr>
          <w:rFonts w:ascii="Times New Roman" w:hAnsi="Times New Roman" w:cs="Times New Roman"/>
          <w:u w:val="single"/>
        </w:rPr>
        <w:t xml:space="preserve">kryterium </w:t>
      </w:r>
      <w:r>
        <w:rPr>
          <w:rFonts w:ascii="Times New Roman" w:hAnsi="Times New Roman" w:cs="Times New Roman"/>
          <w:u w:val="single"/>
        </w:rPr>
        <w:t>okres gwarancji jakości</w:t>
      </w:r>
    </w:p>
    <w:p w:rsidR="00C1402A" w:rsidRPr="00A45789" w:rsidRDefault="00C1402A" w:rsidP="00C1402A">
      <w:pPr>
        <w:spacing w:after="0"/>
        <w:ind w:left="1134"/>
        <w:jc w:val="both"/>
        <w:rPr>
          <w:rFonts w:ascii="Times New Roman" w:hAnsi="Times New Roman" w:cs="Times New Roman"/>
          <w:u w:val="single"/>
        </w:rPr>
      </w:pPr>
    </w:p>
    <w:p w:rsidR="00C1402A" w:rsidRPr="000E2978" w:rsidRDefault="00C1402A" w:rsidP="00C1402A">
      <w:pPr>
        <w:ind w:firstLine="708"/>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C1402A" w:rsidRPr="00DA5686" w:rsidRDefault="00C1402A" w:rsidP="005F4C2C">
      <w:pPr>
        <w:widowControl w:val="0"/>
        <w:spacing w:after="0" w:line="240" w:lineRule="auto"/>
        <w:ind w:left="1701" w:firstLine="423"/>
        <w:rPr>
          <w:rFonts w:ascii="Times New Roman" w:eastAsia="Batang" w:hAnsi="Times New Roman"/>
          <w:b/>
        </w:rPr>
      </w:pPr>
      <w:r w:rsidRPr="00DA5686">
        <w:rPr>
          <w:rFonts w:ascii="Times New Roman" w:eastAsia="Batang" w:hAnsi="Times New Roman"/>
          <w:b/>
        </w:rPr>
        <w:t>okres gwarancji jakości oferty badanej</w:t>
      </w:r>
    </w:p>
    <w:p w:rsidR="00C1402A" w:rsidRPr="00DA5686" w:rsidRDefault="00C1402A" w:rsidP="005F4C2C">
      <w:pPr>
        <w:widowControl w:val="0"/>
        <w:spacing w:after="0" w:line="240" w:lineRule="auto"/>
        <w:ind w:left="3117"/>
        <w:rPr>
          <w:rFonts w:ascii="Times New Roman" w:eastAsia="Batang" w:hAnsi="Times New Roman"/>
          <w:b/>
        </w:rPr>
      </w:pPr>
      <w:r w:rsidRPr="00DA5686">
        <w:rPr>
          <w:rFonts w:ascii="Times New Roman" w:eastAsia="Batang" w:hAnsi="Times New Roman"/>
          <w:b/>
        </w:rPr>
        <w:t>w miesiącach</w:t>
      </w:r>
    </w:p>
    <w:p w:rsidR="00C1402A" w:rsidRPr="00DA5686" w:rsidRDefault="00C1402A" w:rsidP="00C1402A">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C1402A" w:rsidRPr="00DA5686" w:rsidRDefault="00C1402A" w:rsidP="005F4C2C">
      <w:pPr>
        <w:widowControl w:val="0"/>
        <w:spacing w:after="0" w:line="240" w:lineRule="auto"/>
        <w:ind w:left="1701" w:firstLine="423"/>
        <w:rPr>
          <w:rFonts w:ascii="Times New Roman" w:eastAsia="Batang" w:hAnsi="Times New Roman"/>
          <w:b/>
        </w:rPr>
      </w:pPr>
      <w:r w:rsidRPr="00DA5686">
        <w:rPr>
          <w:rFonts w:ascii="Times New Roman" w:eastAsia="Batang" w:hAnsi="Times New Roman"/>
          <w:b/>
        </w:rPr>
        <w:t>najdłuższy okres gwarancji jakości spośród</w:t>
      </w:r>
    </w:p>
    <w:p w:rsidR="00C1402A" w:rsidRPr="00DA5686" w:rsidRDefault="00C1402A" w:rsidP="005F4C2C">
      <w:pPr>
        <w:widowControl w:val="0"/>
        <w:spacing w:after="0" w:line="240" w:lineRule="auto"/>
        <w:ind w:left="3117"/>
        <w:rPr>
          <w:rFonts w:ascii="Times New Roman" w:eastAsia="Batang" w:hAnsi="Times New Roman"/>
          <w:b/>
        </w:rPr>
      </w:pPr>
      <w:r w:rsidRPr="00DA5686">
        <w:rPr>
          <w:rFonts w:ascii="Times New Roman" w:eastAsia="Batang" w:hAnsi="Times New Roman"/>
          <w:b/>
        </w:rPr>
        <w:t>badanych ofert</w:t>
      </w:r>
    </w:p>
    <w:p w:rsidR="00C1402A" w:rsidRPr="000E2978" w:rsidRDefault="00C1402A" w:rsidP="00C1402A">
      <w:pPr>
        <w:spacing w:after="0"/>
        <w:ind w:left="2125" w:firstLine="707"/>
        <w:jc w:val="both"/>
        <w:rPr>
          <w:rFonts w:ascii="Times New Roman" w:hAnsi="Times New Roman" w:cs="Times New Roman"/>
          <w:b/>
        </w:rPr>
      </w:pPr>
    </w:p>
    <w:p w:rsidR="00C1402A" w:rsidRPr="000456CE" w:rsidRDefault="00C1402A" w:rsidP="00C1402A">
      <w:pPr>
        <w:widowControl w:val="0"/>
        <w:spacing w:after="120" w:line="240" w:lineRule="auto"/>
        <w:jc w:val="both"/>
        <w:rPr>
          <w:rFonts w:ascii="Times New Roman" w:eastAsia="Batang" w:hAnsi="Times New Roman"/>
        </w:rPr>
      </w:pPr>
      <w:r w:rsidRPr="000456CE">
        <w:rPr>
          <w:rFonts w:ascii="Times New Roman" w:eastAsia="Batang" w:hAnsi="Times New Roman"/>
        </w:rPr>
        <w:t xml:space="preserve">Minimalny okres gwarancji jakości wynosi </w:t>
      </w:r>
      <w:r>
        <w:rPr>
          <w:rFonts w:ascii="Times New Roman" w:eastAsia="Batang" w:hAnsi="Times New Roman"/>
        </w:rPr>
        <w:t>24</w:t>
      </w:r>
      <w:r w:rsidRPr="000456CE">
        <w:rPr>
          <w:rFonts w:ascii="Times New Roman" w:eastAsia="Batang" w:hAnsi="Times New Roman"/>
        </w:rPr>
        <w:t xml:space="preserve"> miesi</w:t>
      </w:r>
      <w:r>
        <w:rPr>
          <w:rFonts w:ascii="Times New Roman" w:eastAsia="Batang" w:hAnsi="Times New Roman"/>
        </w:rPr>
        <w:t>ę</w:t>
      </w:r>
      <w:r w:rsidRPr="000456CE">
        <w:rPr>
          <w:rFonts w:ascii="Times New Roman" w:eastAsia="Batang" w:hAnsi="Times New Roman"/>
        </w:rPr>
        <w:t>c</w:t>
      </w:r>
      <w:r>
        <w:rPr>
          <w:rFonts w:ascii="Times New Roman" w:eastAsia="Batang" w:hAnsi="Times New Roman"/>
        </w:rPr>
        <w:t>y</w:t>
      </w:r>
      <w:r w:rsidRPr="000456CE">
        <w:rPr>
          <w:rFonts w:ascii="Times New Roman" w:eastAsia="Batang" w:hAnsi="Times New Roman"/>
        </w:rPr>
        <w:t xml:space="preserve">, liczony od dnia odbioru przedmiotu zamówienia. </w:t>
      </w:r>
    </w:p>
    <w:p w:rsidR="00C1402A" w:rsidRPr="000456CE" w:rsidRDefault="00C1402A" w:rsidP="00C1402A">
      <w:pPr>
        <w:widowControl w:val="0"/>
        <w:spacing w:after="120" w:line="240" w:lineRule="auto"/>
        <w:jc w:val="both"/>
        <w:rPr>
          <w:rFonts w:ascii="Times New Roman" w:eastAsia="Batang" w:hAnsi="Times New Roman"/>
        </w:rPr>
      </w:pPr>
      <w:r w:rsidRPr="000456CE">
        <w:rPr>
          <w:rFonts w:ascii="Times New Roman" w:eastAsia="Batang" w:hAnsi="Times New Roman"/>
        </w:rPr>
        <w:t>Maksymalny okres gwarancji jakości oceniany przez Zamawiającego wynosi 60 miesięcy.</w:t>
      </w:r>
    </w:p>
    <w:p w:rsidR="00C1402A" w:rsidRPr="000456CE" w:rsidRDefault="00C1402A" w:rsidP="00C1402A">
      <w:pPr>
        <w:widowControl w:val="0"/>
        <w:spacing w:after="120" w:line="240" w:lineRule="auto"/>
        <w:jc w:val="both"/>
        <w:rPr>
          <w:rFonts w:ascii="Times New Roman" w:eastAsia="Batang" w:hAnsi="Times New Roman"/>
          <w:u w:val="single"/>
        </w:rPr>
      </w:pPr>
      <w:r w:rsidRPr="000456CE">
        <w:rPr>
          <w:rFonts w:ascii="Times New Roman" w:eastAsia="Batang" w:hAnsi="Times New Roman"/>
          <w:b/>
          <w:u w:val="single"/>
        </w:rPr>
        <w:t>UWAGA!</w:t>
      </w:r>
    </w:p>
    <w:p w:rsidR="00C1402A" w:rsidRPr="00BD0A6F" w:rsidRDefault="00C1402A" w:rsidP="00C1402A">
      <w:pPr>
        <w:widowControl w:val="0"/>
        <w:spacing w:after="120" w:line="240" w:lineRule="auto"/>
        <w:jc w:val="both"/>
        <w:rPr>
          <w:rFonts w:ascii="Times New Roman" w:eastAsia="Batang" w:hAnsi="Times New Roman"/>
          <w:b/>
          <w:highlight w:val="yellow"/>
        </w:rPr>
      </w:pPr>
      <w:r w:rsidRPr="000456CE">
        <w:rPr>
          <w:rFonts w:ascii="Times New Roman" w:eastAsia="Batang" w:hAnsi="Times New Roman"/>
          <w:b/>
        </w:rPr>
        <w:t xml:space="preserve">Podanie w ofercie okresu gwarancji jakości krótszego niż </w:t>
      </w:r>
      <w:r>
        <w:rPr>
          <w:rFonts w:ascii="Times New Roman" w:eastAsia="Batang" w:hAnsi="Times New Roman"/>
          <w:b/>
        </w:rPr>
        <w:t xml:space="preserve">24 </w:t>
      </w:r>
      <w:r w:rsidRPr="000456CE">
        <w:rPr>
          <w:rFonts w:ascii="Times New Roman" w:eastAsia="Batang" w:hAnsi="Times New Roman"/>
          <w:b/>
        </w:rPr>
        <w:t>miesi</w:t>
      </w:r>
      <w:r>
        <w:rPr>
          <w:rFonts w:ascii="Times New Roman" w:eastAsia="Batang" w:hAnsi="Times New Roman"/>
          <w:b/>
        </w:rPr>
        <w:t>ące</w:t>
      </w:r>
      <w:r w:rsidRPr="000456CE">
        <w:rPr>
          <w:rFonts w:ascii="Times New Roman" w:eastAsia="Batang" w:hAnsi="Times New Roman"/>
          <w:b/>
        </w:rPr>
        <w:t xml:space="preserve"> lub brak podania okresu gwarancji </w:t>
      </w:r>
      <w:r w:rsidRPr="00BD0A6F">
        <w:rPr>
          <w:rFonts w:ascii="Times New Roman" w:eastAsia="Batang" w:hAnsi="Times New Roman"/>
          <w:b/>
        </w:rPr>
        <w:t>w formularzu ofertowym będzie skutkować odrzuceniem oferty. W przypadku zaproponowania przez Wykonawcę okresu gwarancji jakości wynoszącego więcej niż 60 miesięcy oceniona będzie wartość 60 miesięcy.</w:t>
      </w:r>
    </w:p>
    <w:p w:rsidR="00C1402A" w:rsidRDefault="00C1402A" w:rsidP="00C1402A">
      <w:pPr>
        <w:widowControl w:val="0"/>
        <w:spacing w:after="120" w:line="240" w:lineRule="auto"/>
        <w:jc w:val="both"/>
        <w:rPr>
          <w:rFonts w:ascii="Times New Roman" w:eastAsia="Batang" w:hAnsi="Times New Roman"/>
          <w:b/>
          <w:highlight w:val="yellow"/>
        </w:rPr>
      </w:pPr>
    </w:p>
    <w:p w:rsidR="00BB164B" w:rsidRDefault="00BB164B" w:rsidP="00EB752E">
      <w:pPr>
        <w:spacing w:after="0"/>
        <w:jc w:val="both"/>
        <w:rPr>
          <w:rFonts w:ascii="Times New Roman" w:hAnsi="Times New Roman" w:cs="Times New Roman"/>
        </w:rPr>
      </w:pPr>
    </w:p>
    <w:p w:rsidR="00BB164B" w:rsidRPr="00C1402A" w:rsidRDefault="00BB164B" w:rsidP="00C1402A">
      <w:pPr>
        <w:spacing w:after="0"/>
        <w:ind w:left="709"/>
        <w:jc w:val="both"/>
        <w:rPr>
          <w:rFonts w:ascii="Times New Roman" w:hAnsi="Times New Roman" w:cs="Times New Roman"/>
        </w:rPr>
      </w:pPr>
    </w:p>
    <w:p w:rsidR="00C1402A" w:rsidRDefault="00C1402A" w:rsidP="00CC5941">
      <w:pPr>
        <w:keepNext/>
        <w:numPr>
          <w:ilvl w:val="1"/>
          <w:numId w:val="36"/>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lastRenderedPageBreak/>
        <w:t>W trakcie oceny ofert kolejno rozpatrywanym i ocenianym ofertom przyznawane są punkty za powyższe kryteria. Zastosowanie będzie miał następujący wzór</w:t>
      </w:r>
    </w:p>
    <w:p w:rsidR="00C1402A" w:rsidRDefault="00C1402A" w:rsidP="00C1402A">
      <w:pPr>
        <w:keepNext/>
        <w:spacing w:after="0" w:line="240" w:lineRule="auto"/>
        <w:ind w:left="567"/>
        <w:jc w:val="both"/>
        <w:outlineLvl w:val="3"/>
        <w:rPr>
          <w:rFonts w:ascii="Times New Roman" w:hAnsi="Times New Roman" w:cs="Times New Roman"/>
        </w:rPr>
      </w:pPr>
    </w:p>
    <w:p w:rsidR="00C1402A" w:rsidRPr="00EB08BF" w:rsidRDefault="00C1402A" w:rsidP="00C1402A">
      <w:pPr>
        <w:keepNext/>
        <w:spacing w:after="0" w:line="240" w:lineRule="auto"/>
        <w:ind w:left="567"/>
        <w:jc w:val="center"/>
        <w:outlineLvl w:val="3"/>
        <w:rPr>
          <w:rFonts w:ascii="Times New Roman" w:hAnsi="Times New Roman" w:cs="Times New Roman"/>
          <w:b/>
        </w:rPr>
      </w:pPr>
      <w:r w:rsidRPr="00EB08BF">
        <w:rPr>
          <w:rFonts w:ascii="Times New Roman" w:hAnsi="Times New Roman" w:cs="Times New Roman"/>
          <w:b/>
        </w:rPr>
        <w:t>P</w:t>
      </w:r>
      <w:r>
        <w:rPr>
          <w:rFonts w:ascii="Times New Roman" w:hAnsi="Times New Roman" w:cs="Times New Roman"/>
          <w:b/>
        </w:rPr>
        <w:t xml:space="preserve"> </w:t>
      </w:r>
      <w:r w:rsidRPr="00EB08BF">
        <w:rPr>
          <w:rFonts w:ascii="Times New Roman" w:hAnsi="Times New Roman" w:cs="Times New Roman"/>
          <w:b/>
        </w:rPr>
        <w:t>(punkty)</w:t>
      </w:r>
      <w:r>
        <w:rPr>
          <w:rFonts w:ascii="Times New Roman" w:hAnsi="Times New Roman" w:cs="Times New Roman"/>
          <w:b/>
        </w:rPr>
        <w:t xml:space="preserve"> </w:t>
      </w:r>
      <w:r w:rsidRPr="00EB08BF">
        <w:rPr>
          <w:rFonts w:ascii="Times New Roman" w:hAnsi="Times New Roman" w:cs="Times New Roman"/>
          <w:b/>
        </w:rPr>
        <w:t>= A+B</w:t>
      </w:r>
    </w:p>
    <w:p w:rsidR="00C1402A" w:rsidRDefault="00C1402A" w:rsidP="00C1402A">
      <w:pPr>
        <w:keepNext/>
        <w:spacing w:after="0" w:line="240" w:lineRule="auto"/>
        <w:jc w:val="both"/>
        <w:outlineLvl w:val="3"/>
        <w:rPr>
          <w:rFonts w:ascii="Times New Roman" w:hAnsi="Times New Roman" w:cs="Times New Roman"/>
        </w:rPr>
      </w:pPr>
    </w:p>
    <w:p w:rsidR="00C1402A" w:rsidRPr="000E2978" w:rsidRDefault="00C1402A" w:rsidP="00CC5941">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C1402A" w:rsidRPr="000E2978" w:rsidRDefault="00C1402A" w:rsidP="00CC5941">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C1402A" w:rsidRPr="000E2978" w:rsidRDefault="00C1402A" w:rsidP="00CC5941">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1402A" w:rsidRPr="008104B2" w:rsidRDefault="00C1402A" w:rsidP="00CC5941">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p>
    <w:p w:rsidR="00C1402A" w:rsidRPr="00C36291" w:rsidRDefault="00C1402A" w:rsidP="00CC5941">
      <w:pPr>
        <w:keepNext/>
        <w:numPr>
          <w:ilvl w:val="1"/>
          <w:numId w:val="36"/>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4D18E4">
        <w:rPr>
          <w:rFonts w:ascii="Times New Roman" w:hAnsi="Times New Roman" w:cs="Times New Roman"/>
          <w:lang w:eastAsia="en-US"/>
        </w:rPr>
        <w:t>24.6</w:t>
      </w:r>
      <w:r w:rsidRPr="008104B2">
        <w:rPr>
          <w:rFonts w:ascii="Times New Roman" w:hAnsi="Times New Roman" w:cs="Times New Roman"/>
          <w:lang w:eastAsia="en-US"/>
        </w:rPr>
        <w:t xml:space="preserve">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C1402A" w:rsidRPr="000E2978" w:rsidRDefault="00C1402A" w:rsidP="00CC5941">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22"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C1402A" w:rsidRPr="00CA23C3" w:rsidRDefault="00C1402A" w:rsidP="00CC5941">
      <w:pPr>
        <w:keepNext/>
        <w:numPr>
          <w:ilvl w:val="1"/>
          <w:numId w:val="36"/>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 xml:space="preserve">pkt. </w:t>
      </w:r>
      <w:r w:rsidR="004D18E4">
        <w:rPr>
          <w:rFonts w:ascii="Times New Roman" w:hAnsi="Times New Roman" w:cs="Times New Roman"/>
          <w:lang w:eastAsia="en-US"/>
        </w:rPr>
        <w:t>24.8</w:t>
      </w:r>
      <w:r w:rsidRPr="00CA23C3">
        <w:rPr>
          <w:rFonts w:ascii="Times New Roman" w:hAnsi="Times New Roman" w:cs="Times New Roman"/>
          <w:lang w:eastAsia="en-US"/>
        </w:rPr>
        <w:t>, Wykonawca ma obowiązek:</w:t>
      </w:r>
    </w:p>
    <w:p w:rsidR="00C1402A" w:rsidRPr="00CA23C3" w:rsidRDefault="00C1402A" w:rsidP="00CC5941">
      <w:pPr>
        <w:keepNext/>
        <w:numPr>
          <w:ilvl w:val="2"/>
          <w:numId w:val="36"/>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C1402A" w:rsidRPr="00CA23C3" w:rsidRDefault="00C1402A" w:rsidP="00CC5941">
      <w:pPr>
        <w:keepNext/>
        <w:numPr>
          <w:ilvl w:val="2"/>
          <w:numId w:val="36"/>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C1402A" w:rsidRPr="00CA23C3" w:rsidRDefault="00C1402A" w:rsidP="00CC5941">
      <w:pPr>
        <w:keepNext/>
        <w:numPr>
          <w:ilvl w:val="2"/>
          <w:numId w:val="36"/>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C1402A" w:rsidRPr="00CA23C3" w:rsidRDefault="00C1402A" w:rsidP="00CC5941">
      <w:pPr>
        <w:keepNext/>
        <w:numPr>
          <w:ilvl w:val="2"/>
          <w:numId w:val="36"/>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C1402A" w:rsidRPr="00CA23C3" w:rsidRDefault="00C1402A" w:rsidP="00CC5941">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C1402A" w:rsidRPr="00CA23C3" w:rsidRDefault="00C1402A" w:rsidP="00CC5941">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C1402A" w:rsidRPr="00CA23C3" w:rsidRDefault="00C1402A" w:rsidP="00CC5941">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C1402A" w:rsidRPr="00CA23C3" w:rsidRDefault="00C1402A" w:rsidP="00CC5941">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Pr>
          <w:rFonts w:ascii="Times New Roman" w:hAnsi="Times New Roman" w:cs="Times New Roman"/>
          <w:lang w:eastAsia="en-US"/>
        </w:rPr>
        <w:t>2</w:t>
      </w:r>
      <w:r w:rsidR="004D18E4">
        <w:rPr>
          <w:rFonts w:ascii="Times New Roman" w:hAnsi="Times New Roman" w:cs="Times New Roman"/>
          <w:lang w:eastAsia="en-US"/>
        </w:rPr>
        <w:t>4</w:t>
      </w:r>
      <w:r w:rsidRPr="00CA23C3">
        <w:rPr>
          <w:rFonts w:ascii="Times New Roman" w:hAnsi="Times New Roman" w:cs="Times New Roman"/>
          <w:lang w:eastAsia="en-US"/>
        </w:rPr>
        <w:t>.1</w:t>
      </w:r>
      <w:r w:rsidR="004D18E4">
        <w:rPr>
          <w:rFonts w:ascii="Times New Roman" w:hAnsi="Times New Roman" w:cs="Times New Roman"/>
          <w:lang w:eastAsia="en-US"/>
        </w:rPr>
        <w:t>2</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C1402A" w:rsidRPr="00CD1A7A" w:rsidRDefault="00C1402A" w:rsidP="00C1402A">
      <w:pPr>
        <w:keepNext/>
        <w:spacing w:after="0"/>
        <w:ind w:left="567"/>
        <w:jc w:val="both"/>
        <w:outlineLvl w:val="3"/>
        <w:rPr>
          <w:rFonts w:ascii="Times New Roman" w:hAnsi="Times New Roman" w:cs="Times New Roman"/>
          <w:sz w:val="20"/>
          <w:lang w:eastAsia="en-US"/>
        </w:rPr>
      </w:pPr>
    </w:p>
    <w:p w:rsidR="00C1402A" w:rsidRPr="00381A52" w:rsidRDefault="00C1402A" w:rsidP="00C1402A">
      <w:pPr>
        <w:spacing w:after="0" w:line="240" w:lineRule="auto"/>
        <w:jc w:val="both"/>
        <w:rPr>
          <w:rFonts w:ascii="Times New Roman" w:eastAsia="Times New Roman" w:hAnsi="Times New Roman" w:cs="Times New Roman"/>
          <w:color w:val="365F91" w:themeColor="accent1" w:themeShade="BF"/>
        </w:rPr>
      </w:pPr>
    </w:p>
    <w:p w:rsidR="00C1402A" w:rsidRPr="00381A52" w:rsidRDefault="00C1402A" w:rsidP="00C1402A">
      <w:pPr>
        <w:spacing w:after="0" w:line="240" w:lineRule="auto"/>
        <w:jc w:val="both"/>
        <w:rPr>
          <w:rFonts w:ascii="Times New Roman" w:eastAsia="Times New Roman" w:hAnsi="Times New Roman" w:cs="Times New Roman"/>
          <w:b/>
          <w:bCs/>
          <w:color w:val="365F91" w:themeColor="accent1" w:themeShade="BF"/>
        </w:rPr>
      </w:pPr>
      <w:r>
        <w:rPr>
          <w:rFonts w:ascii="Times New Roman" w:eastAsia="Times New Roman" w:hAnsi="Times New Roman" w:cs="Times New Roman"/>
          <w:b/>
          <w:bCs/>
          <w:color w:val="365F91" w:themeColor="accent1" w:themeShade="BF"/>
        </w:rPr>
        <w:lastRenderedPageBreak/>
        <w:t>X</w:t>
      </w:r>
      <w:r w:rsidRPr="00381A52">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V</w:t>
      </w:r>
      <w:r w:rsidRPr="00381A52">
        <w:rPr>
          <w:rFonts w:ascii="Times New Roman" w:eastAsia="Times New Roman" w:hAnsi="Times New Roman" w:cs="Times New Roman"/>
          <w:b/>
          <w:bCs/>
          <w:color w:val="365F91" w:themeColor="accent1" w:themeShade="BF"/>
        </w:rPr>
        <w:t xml:space="preserve">. INFORMACJE O FORMALNOŚCIACH, JAKIE MUSZĄ ZOSTAĆ DOPEŁNIONE PO WYBORZE OFERTY W CELU ZAWARCIA UMOWY W SPRAWIE ZAMÓWIENIA PUBLICZNEGO: </w:t>
      </w:r>
    </w:p>
    <w:p w:rsidR="00C1402A" w:rsidRPr="00381A52" w:rsidRDefault="00C1402A" w:rsidP="00CC5941">
      <w:pPr>
        <w:pStyle w:val="Akapitzlist"/>
        <w:numPr>
          <w:ilvl w:val="0"/>
          <w:numId w:val="13"/>
        </w:numPr>
        <w:spacing w:after="0" w:line="240" w:lineRule="auto"/>
        <w:ind w:left="284" w:hanging="284"/>
        <w:jc w:val="both"/>
        <w:rPr>
          <w:rFonts w:eastAsia="Times New Roman" w:cs="Times New Roman"/>
          <w:sz w:val="22"/>
        </w:rPr>
      </w:pPr>
      <w:r w:rsidRPr="00381A52">
        <w:rPr>
          <w:rFonts w:eastAsia="Times New Roman" w:cs="Times New Roman"/>
          <w:sz w:val="22"/>
        </w:rPr>
        <w:t xml:space="preserve">Zamawiający zawiera umowę w sprawie zamówienia publicznego, z uwzględnieniem art. 577 pzp, w terminie nie krótszym niż̇ 10 dni od dnia przesłania zawiadomienia o wyborze najkorzystniejszej oferty, jeżeli zawiadomienie to zostało przesłane przy użyciu środków komunikacji elektronicznej. </w:t>
      </w:r>
    </w:p>
    <w:p w:rsidR="00C1402A" w:rsidRPr="00381A52" w:rsidRDefault="00C1402A" w:rsidP="00CC5941">
      <w:pPr>
        <w:pStyle w:val="Akapitzlist"/>
        <w:numPr>
          <w:ilvl w:val="0"/>
          <w:numId w:val="13"/>
        </w:numPr>
        <w:spacing w:after="0" w:line="240" w:lineRule="auto"/>
        <w:ind w:left="284" w:hanging="284"/>
        <w:jc w:val="both"/>
        <w:rPr>
          <w:rFonts w:eastAsia="Times New Roman" w:cs="Times New Roman"/>
          <w:sz w:val="22"/>
        </w:rPr>
      </w:pPr>
      <w:r w:rsidRPr="00381A52">
        <w:rPr>
          <w:rFonts w:eastAsia="Times New Roman" w:cs="Times New Roman"/>
          <w:sz w:val="22"/>
        </w:rPr>
        <w:t xml:space="preserve">Zamawiający może zawrzeć umowę w sprawie zamówienia publicznego przed upływem terminu, o którym mowa w ust. 1, jeżeli w postępowaniu o udzielenie zamówienia złożono tylko jedną ofertę . </w:t>
      </w:r>
    </w:p>
    <w:p w:rsidR="00C1402A" w:rsidRPr="00381A52" w:rsidRDefault="00C1402A" w:rsidP="00CC5941">
      <w:pPr>
        <w:pStyle w:val="Akapitzlist"/>
        <w:numPr>
          <w:ilvl w:val="0"/>
          <w:numId w:val="13"/>
        </w:numPr>
        <w:spacing w:after="0" w:line="240" w:lineRule="auto"/>
        <w:ind w:left="284" w:hanging="284"/>
        <w:jc w:val="both"/>
        <w:rPr>
          <w:rFonts w:eastAsia="Times New Roman" w:cs="Times New Roman"/>
          <w:sz w:val="22"/>
        </w:rPr>
      </w:pPr>
      <w:r w:rsidRPr="00381A52">
        <w:rPr>
          <w:rFonts w:eastAsia="Times New Roman" w:cs="Times New Roman"/>
          <w:sz w:val="22"/>
        </w:rPr>
        <w:t xml:space="preserve">Wykonawca, którego oferta została wybrana jako najkorzystniejsza, zostanie poinformowany przez Zamawiającego o miejscu i terminie podpisania umowy. </w:t>
      </w:r>
    </w:p>
    <w:p w:rsidR="00C1402A" w:rsidRPr="00381A52" w:rsidRDefault="00C1402A" w:rsidP="00CC5941">
      <w:pPr>
        <w:pStyle w:val="Akapitzlist"/>
        <w:numPr>
          <w:ilvl w:val="0"/>
          <w:numId w:val="13"/>
        </w:numPr>
        <w:spacing w:after="0" w:line="240" w:lineRule="auto"/>
        <w:ind w:left="284" w:hanging="284"/>
        <w:jc w:val="both"/>
        <w:rPr>
          <w:rFonts w:eastAsia="Times New Roman" w:cs="Times New Roman"/>
          <w:sz w:val="22"/>
        </w:rPr>
      </w:pPr>
      <w:r w:rsidRPr="00381A52">
        <w:rPr>
          <w:rFonts w:eastAsia="Times New Roman" w:cs="Times New Roman"/>
          <w:sz w:val="22"/>
        </w:rPr>
        <w:t xml:space="preserve">Wykonawca, o którym mowa w ust. 1, ma obowiązek zawrzeć umowę w sprawie zamówienia na warunkach określonych w projektowanych postanowieniach umowy, które stanowią </w:t>
      </w:r>
      <w:r w:rsidRPr="00381A52">
        <w:rPr>
          <w:rFonts w:eastAsia="Times New Roman" w:cs="Times New Roman"/>
          <w:b/>
          <w:bCs/>
          <w:sz w:val="22"/>
        </w:rPr>
        <w:t xml:space="preserve">załącznik nr </w:t>
      </w:r>
      <w:r w:rsidRPr="00C23BD5">
        <w:rPr>
          <w:rFonts w:eastAsia="Times New Roman" w:cs="Times New Roman"/>
          <w:b/>
          <w:bCs/>
          <w:sz w:val="22"/>
        </w:rPr>
        <w:t>1</w:t>
      </w:r>
      <w:r>
        <w:rPr>
          <w:rFonts w:eastAsia="Times New Roman" w:cs="Times New Roman"/>
          <w:b/>
          <w:bCs/>
          <w:sz w:val="22"/>
        </w:rPr>
        <w:t>0</w:t>
      </w:r>
      <w:r w:rsidRPr="00C23BD5">
        <w:rPr>
          <w:rFonts w:eastAsia="Times New Roman" w:cs="Times New Roman"/>
          <w:b/>
          <w:bCs/>
          <w:sz w:val="22"/>
        </w:rPr>
        <w:t xml:space="preserve"> </w:t>
      </w:r>
      <w:r w:rsidRPr="00C23BD5">
        <w:rPr>
          <w:rFonts w:eastAsia="Times New Roman" w:cs="Times New Roman"/>
          <w:b/>
          <w:sz w:val="22"/>
        </w:rPr>
        <w:t>do SWZ</w:t>
      </w:r>
      <w:r w:rsidRPr="00381A52">
        <w:rPr>
          <w:rFonts w:eastAsia="Times New Roman" w:cs="Times New Roman"/>
          <w:sz w:val="22"/>
        </w:rPr>
        <w:t xml:space="preserve">. Umowa zostanie uzupełniona o zapisy wynikające ze złożonej oferty. </w:t>
      </w:r>
    </w:p>
    <w:p w:rsidR="00C1402A" w:rsidRPr="00381A52" w:rsidRDefault="00C1402A" w:rsidP="00CC5941">
      <w:pPr>
        <w:pStyle w:val="Akapitzlist"/>
        <w:numPr>
          <w:ilvl w:val="0"/>
          <w:numId w:val="13"/>
        </w:numPr>
        <w:spacing w:after="0" w:line="240" w:lineRule="auto"/>
        <w:ind w:left="284" w:hanging="284"/>
        <w:jc w:val="both"/>
        <w:rPr>
          <w:rFonts w:eastAsia="Times New Roman" w:cs="Times New Roman"/>
          <w:sz w:val="22"/>
        </w:rPr>
      </w:pPr>
      <w:r w:rsidRPr="00381A52">
        <w:rPr>
          <w:rFonts w:eastAsia="Times New Roman" w:cs="Times New Roman"/>
          <w:sz w:val="22"/>
        </w:rPr>
        <w:t xml:space="preserve">Przed podpisaniem umowy Wykonawcy wspólnie ubiegający się o udzielenie zamówienia (w przypadku wyboru ich oferty jako najkorzystniejszej) przedstawią Zamawiającemu umowę regulującą współpracę tych Wykonawców. </w:t>
      </w:r>
    </w:p>
    <w:p w:rsidR="00C1402A" w:rsidRPr="00381A52" w:rsidRDefault="00C1402A" w:rsidP="00CC5941">
      <w:pPr>
        <w:pStyle w:val="Akapitzlist"/>
        <w:numPr>
          <w:ilvl w:val="0"/>
          <w:numId w:val="13"/>
        </w:numPr>
        <w:spacing w:after="0" w:line="240" w:lineRule="auto"/>
        <w:ind w:left="284" w:hanging="284"/>
        <w:jc w:val="both"/>
        <w:rPr>
          <w:rFonts w:eastAsia="Times New Roman" w:cs="Times New Roman"/>
          <w:sz w:val="22"/>
        </w:rPr>
      </w:pPr>
      <w:r w:rsidRPr="00381A52">
        <w:rPr>
          <w:rFonts w:eastAsia="Times New Roman" w:cs="Times New Roman"/>
          <w:sz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C1402A" w:rsidRPr="0077109B" w:rsidRDefault="00C1402A" w:rsidP="00CC5941">
      <w:pPr>
        <w:pStyle w:val="Akapitzlist"/>
        <w:numPr>
          <w:ilvl w:val="0"/>
          <w:numId w:val="13"/>
        </w:numPr>
        <w:spacing w:line="240" w:lineRule="auto"/>
        <w:ind w:left="284" w:hanging="284"/>
        <w:jc w:val="both"/>
        <w:rPr>
          <w:rFonts w:eastAsia="Times New Roman" w:cs="Times New Roman"/>
          <w:sz w:val="22"/>
        </w:rPr>
      </w:pPr>
      <w:r w:rsidRPr="0077109B">
        <w:rPr>
          <w:rFonts w:eastAsia="Times New Roman" w:cs="Times New Roman"/>
          <w:sz w:val="22"/>
        </w:rPr>
        <w:t>W przypadku unieważnienia postępowania o</w:t>
      </w:r>
      <w:r>
        <w:rPr>
          <w:rFonts w:eastAsia="Times New Roman" w:cs="Times New Roman"/>
          <w:sz w:val="22"/>
        </w:rPr>
        <w:t xml:space="preserve"> </w:t>
      </w:r>
      <w:r w:rsidRPr="0077109B">
        <w:rPr>
          <w:rFonts w:eastAsia="Times New Roman" w:cs="Times New Roman"/>
          <w:sz w:val="22"/>
        </w:rPr>
        <w:t>udzielenie zamówienia publicznego zawiadamia się Wykonawców zgodnie z art. 260 ust. 1</w:t>
      </w:r>
      <w:r>
        <w:rPr>
          <w:rFonts w:eastAsia="Times New Roman" w:cs="Times New Roman"/>
          <w:sz w:val="22"/>
        </w:rPr>
        <w:t xml:space="preserve"> </w:t>
      </w:r>
      <w:r w:rsidRPr="0077109B">
        <w:rPr>
          <w:rFonts w:eastAsia="Times New Roman" w:cs="Times New Roman"/>
          <w:sz w:val="22"/>
        </w:rPr>
        <w:t>ustawy</w:t>
      </w:r>
      <w:r>
        <w:rPr>
          <w:rFonts w:eastAsia="Times New Roman" w:cs="Times New Roman"/>
          <w:sz w:val="22"/>
        </w:rPr>
        <w:t xml:space="preserve"> </w:t>
      </w:r>
      <w:r w:rsidRPr="0077109B">
        <w:rPr>
          <w:rFonts w:eastAsia="Times New Roman" w:cs="Times New Roman"/>
          <w:sz w:val="22"/>
        </w:rPr>
        <w:t>oraz udostępnia</w:t>
      </w:r>
      <w:r>
        <w:rPr>
          <w:rFonts w:eastAsia="Times New Roman" w:cs="Times New Roman"/>
          <w:sz w:val="22"/>
        </w:rPr>
        <w:t xml:space="preserve"> </w:t>
      </w:r>
      <w:r w:rsidRPr="0077109B">
        <w:rPr>
          <w:rFonts w:eastAsia="Times New Roman" w:cs="Times New Roman"/>
          <w:sz w:val="22"/>
        </w:rPr>
        <w:t>te informacje</w:t>
      </w:r>
      <w:r>
        <w:rPr>
          <w:rFonts w:eastAsia="Times New Roman" w:cs="Times New Roman"/>
          <w:sz w:val="22"/>
        </w:rPr>
        <w:t xml:space="preserve"> </w:t>
      </w:r>
      <w:r w:rsidRPr="0077109B">
        <w:rPr>
          <w:rFonts w:eastAsia="Times New Roman" w:cs="Times New Roman"/>
          <w:sz w:val="22"/>
        </w:rPr>
        <w:t>niezwłocznie na stronie internetowej prowadzonego postępowania</w:t>
      </w:r>
    </w:p>
    <w:p w:rsidR="00C1402A" w:rsidRPr="007A6B59" w:rsidRDefault="00C1402A" w:rsidP="00CC5941">
      <w:pPr>
        <w:pStyle w:val="Akapitzlist"/>
        <w:numPr>
          <w:ilvl w:val="0"/>
          <w:numId w:val="13"/>
        </w:numPr>
        <w:spacing w:line="240" w:lineRule="auto"/>
        <w:ind w:left="284" w:hanging="284"/>
        <w:jc w:val="both"/>
        <w:rPr>
          <w:rFonts w:eastAsia="Times New Roman" w:cs="Times New Roman"/>
          <w:sz w:val="22"/>
        </w:rPr>
      </w:pPr>
      <w:r w:rsidRPr="00381A52">
        <w:rPr>
          <w:rFonts w:eastAsia="Times New Roman" w:cs="Times New Roman"/>
          <w:b/>
          <w:sz w:val="22"/>
          <w:u w:val="single"/>
        </w:rPr>
        <w:t xml:space="preserve">Najpóźniej w dniu podpisania umowy Wykonawca jest zobowiązany dostarczyć  </w:t>
      </w:r>
      <w:r w:rsidRPr="007A6B59">
        <w:rPr>
          <w:rFonts w:eastAsia="Times New Roman" w:cs="Times New Roman"/>
          <w:b/>
          <w:sz w:val="22"/>
          <w:u w:val="single"/>
        </w:rPr>
        <w:t>Zamawiającemu:</w:t>
      </w:r>
    </w:p>
    <w:p w:rsidR="00BB164B" w:rsidRDefault="00BB164B" w:rsidP="00CC5941">
      <w:pPr>
        <w:pStyle w:val="Akapitzlist"/>
        <w:numPr>
          <w:ilvl w:val="0"/>
          <w:numId w:val="14"/>
        </w:numPr>
        <w:spacing w:line="240" w:lineRule="auto"/>
        <w:ind w:left="567" w:hanging="283"/>
        <w:jc w:val="both"/>
        <w:rPr>
          <w:rFonts w:eastAsia="Times New Roman" w:cs="Times New Roman"/>
          <w:sz w:val="22"/>
        </w:rPr>
      </w:pPr>
      <w:r>
        <w:rPr>
          <w:rFonts w:eastAsia="Times New Roman" w:cs="Times New Roman"/>
          <w:sz w:val="22"/>
        </w:rPr>
        <w:t xml:space="preserve">wniesione zabezpieczenie należytego wykonania umowy – </w:t>
      </w:r>
      <w:r w:rsidRPr="00BB164B">
        <w:rPr>
          <w:rFonts w:eastAsia="Times New Roman" w:cs="Times New Roman"/>
          <w:b/>
          <w:sz w:val="22"/>
        </w:rPr>
        <w:t xml:space="preserve">dotyczy część </w:t>
      </w:r>
      <w:r w:rsidR="006A5613">
        <w:rPr>
          <w:rFonts w:eastAsia="Times New Roman" w:cs="Times New Roman"/>
          <w:b/>
          <w:sz w:val="22"/>
        </w:rPr>
        <w:t>1</w:t>
      </w:r>
    </w:p>
    <w:p w:rsidR="00C1402A" w:rsidRPr="007A6B59" w:rsidRDefault="00C1402A" w:rsidP="00CC5941">
      <w:pPr>
        <w:pStyle w:val="Akapitzlist"/>
        <w:numPr>
          <w:ilvl w:val="0"/>
          <w:numId w:val="14"/>
        </w:numPr>
        <w:spacing w:line="240" w:lineRule="auto"/>
        <w:ind w:left="567" w:hanging="283"/>
        <w:jc w:val="both"/>
        <w:rPr>
          <w:rFonts w:eastAsia="Times New Roman" w:cs="Times New Roman"/>
          <w:sz w:val="22"/>
        </w:rPr>
      </w:pPr>
      <w:r w:rsidRPr="007A6B59">
        <w:rPr>
          <w:rFonts w:eastAsia="Times New Roman" w:cs="Times New Roman"/>
          <w:sz w:val="22"/>
        </w:rPr>
        <w:t xml:space="preserve">w przypadku wykonawców </w:t>
      </w:r>
      <w:r w:rsidRPr="007A6B59">
        <w:rPr>
          <w:rFonts w:eastAsia="Times New Roman" w:cs="Times New Roman"/>
          <w:b/>
          <w:sz w:val="22"/>
        </w:rPr>
        <w:t>występujących wspólnie</w:t>
      </w:r>
      <w:r w:rsidRPr="007A6B59">
        <w:rPr>
          <w:rFonts w:eastAsia="Times New Roman" w:cs="Times New Roman"/>
          <w:sz w:val="22"/>
        </w:rPr>
        <w:t xml:space="preserve"> – kopię umowy regulującej współpracę tych Wykonawców zawierającą w swojej treści następujące postanowienia:</w:t>
      </w:r>
    </w:p>
    <w:p w:rsidR="00C1402A" w:rsidRPr="007A6B59" w:rsidRDefault="00C1402A" w:rsidP="00CC5941">
      <w:pPr>
        <w:pStyle w:val="Akapitzlist"/>
        <w:numPr>
          <w:ilvl w:val="0"/>
          <w:numId w:val="15"/>
        </w:numPr>
        <w:spacing w:line="240" w:lineRule="auto"/>
        <w:ind w:left="851" w:hanging="284"/>
        <w:jc w:val="both"/>
        <w:rPr>
          <w:rFonts w:eastAsia="Times New Roman" w:cs="Times New Roman"/>
          <w:sz w:val="22"/>
        </w:rPr>
      </w:pPr>
      <w:r w:rsidRPr="007A6B59">
        <w:rPr>
          <w:rFonts w:eastAsia="Times New Roman" w:cs="Times New Roman"/>
          <w:sz w:val="22"/>
        </w:rPr>
        <w:t>sposób ich współdziałania,</w:t>
      </w:r>
    </w:p>
    <w:p w:rsidR="00C1402A" w:rsidRPr="007A6B59" w:rsidRDefault="00C1402A" w:rsidP="00CC5941">
      <w:pPr>
        <w:pStyle w:val="Akapitzlist"/>
        <w:numPr>
          <w:ilvl w:val="0"/>
          <w:numId w:val="15"/>
        </w:numPr>
        <w:spacing w:line="240" w:lineRule="auto"/>
        <w:ind w:left="851" w:hanging="284"/>
        <w:jc w:val="both"/>
        <w:rPr>
          <w:rFonts w:eastAsia="Times New Roman" w:cs="Times New Roman"/>
          <w:sz w:val="22"/>
        </w:rPr>
      </w:pPr>
      <w:r w:rsidRPr="007A6B59">
        <w:rPr>
          <w:rFonts w:eastAsia="Times New Roman" w:cs="Times New Roman"/>
          <w:sz w:val="22"/>
        </w:rPr>
        <w:t>zakres czynności powierzonych do wykonania każdemu z nich,</w:t>
      </w:r>
    </w:p>
    <w:p w:rsidR="00C1402A" w:rsidRPr="007A6B59" w:rsidRDefault="00C1402A" w:rsidP="00CC5941">
      <w:pPr>
        <w:pStyle w:val="Akapitzlist"/>
        <w:numPr>
          <w:ilvl w:val="0"/>
          <w:numId w:val="15"/>
        </w:numPr>
        <w:spacing w:line="240" w:lineRule="auto"/>
        <w:ind w:left="851" w:hanging="284"/>
        <w:jc w:val="both"/>
        <w:rPr>
          <w:rFonts w:eastAsia="Times New Roman" w:cs="Times New Roman"/>
          <w:sz w:val="22"/>
        </w:rPr>
      </w:pPr>
      <w:r w:rsidRPr="007A6B59">
        <w:rPr>
          <w:rFonts w:eastAsia="Times New Roman" w:cs="Times New Roman"/>
          <w:sz w:val="22"/>
        </w:rPr>
        <w:t>numer i nazwę rachunku bankowego, na który będą dokonywane płatności z tytułu realizacji kontraktu,</w:t>
      </w:r>
    </w:p>
    <w:p w:rsidR="00C1402A" w:rsidRPr="007A6B59" w:rsidRDefault="00C1402A" w:rsidP="00CC5941">
      <w:pPr>
        <w:pStyle w:val="Akapitzlist"/>
        <w:numPr>
          <w:ilvl w:val="0"/>
          <w:numId w:val="15"/>
        </w:numPr>
        <w:spacing w:line="240" w:lineRule="auto"/>
        <w:ind w:left="851" w:hanging="284"/>
        <w:jc w:val="both"/>
        <w:rPr>
          <w:rFonts w:eastAsia="Times New Roman" w:cs="Times New Roman"/>
          <w:sz w:val="22"/>
        </w:rPr>
      </w:pPr>
      <w:r w:rsidRPr="007A6B59">
        <w:rPr>
          <w:rFonts w:eastAsia="Times New Roman" w:cs="Times New Roman"/>
          <w:sz w:val="22"/>
        </w:rPr>
        <w:t>solidarną odpowiedzialność za wykonanie zamówienia,</w:t>
      </w:r>
    </w:p>
    <w:p w:rsidR="00C1402A" w:rsidRPr="002B20BD" w:rsidRDefault="00C1402A" w:rsidP="00CC5941">
      <w:pPr>
        <w:pStyle w:val="Akapitzlist"/>
        <w:numPr>
          <w:ilvl w:val="0"/>
          <w:numId w:val="15"/>
        </w:numPr>
        <w:spacing w:line="240" w:lineRule="auto"/>
        <w:ind w:left="851" w:hanging="284"/>
        <w:jc w:val="both"/>
        <w:rPr>
          <w:rFonts w:eastAsia="Times New Roman" w:cs="Times New Roman"/>
          <w:sz w:val="22"/>
        </w:rPr>
      </w:pPr>
      <w:r w:rsidRPr="007A6B59">
        <w:rPr>
          <w:rFonts w:eastAsia="Times New Roman" w:cs="Times New Roman"/>
          <w:sz w:val="22"/>
        </w:rPr>
        <w:t>wskazanie, że jeden z Wykonawców jest upoważniony do zaciągania zobowiązań i do przyjmowania instrukcji na rzecz i w imieniu wszystkich Wykonawców razem i każdego z osobna oraz do przyjmowania płatności od Zamawiającego.</w:t>
      </w:r>
    </w:p>
    <w:p w:rsidR="00194BE8" w:rsidRDefault="00C1402A" w:rsidP="00C1402A">
      <w:pPr>
        <w:spacing w:after="0" w:line="240" w:lineRule="auto"/>
        <w:jc w:val="both"/>
        <w:rPr>
          <w:rFonts w:ascii="Times New Roman" w:eastAsia="Times New Roman" w:hAnsi="Times New Roman" w:cs="Times New Roman"/>
          <w:b/>
          <w:bCs/>
          <w:color w:val="365F91" w:themeColor="accent1" w:themeShade="BF"/>
        </w:rPr>
      </w:pPr>
      <w:r w:rsidRPr="00381A52">
        <w:rPr>
          <w:rFonts w:ascii="Times New Roman" w:eastAsia="Times New Roman" w:hAnsi="Times New Roman" w:cs="Times New Roman"/>
          <w:b/>
          <w:bCs/>
          <w:color w:val="365F91" w:themeColor="accent1" w:themeShade="BF"/>
        </w:rPr>
        <w:t>XX</w:t>
      </w:r>
      <w:r w:rsidR="002B20BD">
        <w:rPr>
          <w:rFonts w:ascii="Times New Roman" w:eastAsia="Times New Roman" w:hAnsi="Times New Roman" w:cs="Times New Roman"/>
          <w:b/>
          <w:bCs/>
          <w:color w:val="365F91" w:themeColor="accent1" w:themeShade="BF"/>
        </w:rPr>
        <w:t>V</w:t>
      </w:r>
      <w:r>
        <w:rPr>
          <w:rFonts w:ascii="Times New Roman" w:eastAsia="Times New Roman" w:hAnsi="Times New Roman" w:cs="Times New Roman"/>
          <w:b/>
          <w:bCs/>
          <w:color w:val="365F91" w:themeColor="accent1" w:themeShade="BF"/>
        </w:rPr>
        <w:t>I</w:t>
      </w:r>
      <w:r w:rsidRPr="00381A52">
        <w:rPr>
          <w:rFonts w:ascii="Times New Roman" w:eastAsia="Times New Roman" w:hAnsi="Times New Roman" w:cs="Times New Roman"/>
          <w:b/>
          <w:bCs/>
          <w:color w:val="365F91" w:themeColor="accent1" w:themeShade="BF"/>
        </w:rPr>
        <w:t xml:space="preserve">. INFORMACJE DOTYCZĄCE ZABEZPIECZENIA NALEŻYTEGO WYKONANIA UMOWY </w:t>
      </w:r>
      <w:r w:rsidR="00194BE8">
        <w:rPr>
          <w:rFonts w:ascii="Times New Roman" w:eastAsia="Times New Roman" w:hAnsi="Times New Roman" w:cs="Times New Roman"/>
          <w:b/>
          <w:bCs/>
          <w:color w:val="365F91" w:themeColor="accent1" w:themeShade="BF"/>
        </w:rPr>
        <w:t xml:space="preserve"> </w:t>
      </w:r>
    </w:p>
    <w:p w:rsidR="002B20BD" w:rsidRDefault="00194BE8" w:rsidP="002B20BD">
      <w:pPr>
        <w:pStyle w:val="Akapitzlist"/>
        <w:keepNext/>
        <w:spacing w:before="120" w:after="120" w:line="23" w:lineRule="atLeast"/>
        <w:ind w:left="284"/>
        <w:jc w:val="both"/>
        <w:outlineLvl w:val="3"/>
        <w:rPr>
          <w:rFonts w:cs="Times New Roman"/>
          <w:lang w:eastAsia="en-US"/>
        </w:rPr>
      </w:pPr>
      <w:r>
        <w:rPr>
          <w:rFonts w:eastAsia="Times New Roman" w:cs="Times New Roman"/>
          <w:b/>
          <w:bCs/>
          <w:color w:val="365F91" w:themeColor="accent1" w:themeShade="BF"/>
        </w:rPr>
        <w:lastRenderedPageBreak/>
        <w:t xml:space="preserve">- dotyczy części </w:t>
      </w:r>
      <w:r w:rsidR="002B20BD">
        <w:rPr>
          <w:rFonts w:eastAsia="Times New Roman" w:cs="Times New Roman"/>
          <w:b/>
          <w:bCs/>
          <w:color w:val="365F91" w:themeColor="accent1" w:themeShade="BF"/>
        </w:rPr>
        <w:t>1</w:t>
      </w:r>
      <w:r>
        <w:rPr>
          <w:rFonts w:eastAsia="Times New Roman" w:cs="Times New Roman"/>
          <w:b/>
          <w:bCs/>
          <w:color w:val="365F91" w:themeColor="accent1" w:themeShade="BF"/>
        </w:rPr>
        <w:t xml:space="preserve"> zamówienia</w:t>
      </w:r>
      <w:r w:rsidR="002B20BD" w:rsidRPr="002B20BD">
        <w:rPr>
          <w:rFonts w:cs="Times New Roman"/>
          <w:lang w:eastAsia="en-US"/>
        </w:rPr>
        <w:t xml:space="preserve"> </w:t>
      </w:r>
    </w:p>
    <w:p w:rsidR="002B20BD" w:rsidRPr="00813CB8" w:rsidRDefault="002B20BD" w:rsidP="00CC5941">
      <w:pPr>
        <w:pStyle w:val="Akapitzlist"/>
        <w:keepNext/>
        <w:numPr>
          <w:ilvl w:val="1"/>
          <w:numId w:val="54"/>
        </w:numPr>
        <w:spacing w:before="120" w:after="120" w:line="23" w:lineRule="atLeast"/>
        <w:ind w:left="284" w:hanging="284"/>
        <w:jc w:val="both"/>
        <w:outlineLvl w:val="3"/>
        <w:rPr>
          <w:rFonts w:cs="Times New Roman"/>
          <w:sz w:val="22"/>
          <w:lang w:eastAsia="en-US"/>
        </w:rPr>
      </w:pPr>
      <w:r w:rsidRPr="00813CB8">
        <w:rPr>
          <w:rFonts w:cs="Times New Roman"/>
          <w:sz w:val="22"/>
          <w:lang w:eastAsia="en-US"/>
        </w:rPr>
        <w:t xml:space="preserve">Od Wykonawcy, którego oferta zostanie uznana za najkorzystniejszą, przed podpisaniem umowy wymagane będzie wniesienie zabezpieczenia należytego wykonania umowy </w:t>
      </w:r>
      <w:r w:rsidRPr="00813CB8">
        <w:rPr>
          <w:rFonts w:cs="Times New Roman"/>
          <w:sz w:val="22"/>
          <w:lang w:eastAsia="en-US"/>
        </w:rPr>
        <w:br/>
        <w:t xml:space="preserve">w wysokości </w:t>
      </w:r>
      <w:r w:rsidRPr="00813CB8">
        <w:rPr>
          <w:rFonts w:cs="Times New Roman"/>
          <w:b/>
          <w:sz w:val="22"/>
          <w:lang w:eastAsia="en-US"/>
        </w:rPr>
        <w:t>5%</w:t>
      </w:r>
      <w:r w:rsidRPr="00813CB8">
        <w:rPr>
          <w:rFonts w:cs="Times New Roman"/>
          <w:sz w:val="22"/>
          <w:lang w:eastAsia="en-US"/>
        </w:rPr>
        <w:t xml:space="preserve">ceny całkowitej podanej w ofercie </w:t>
      </w:r>
    </w:p>
    <w:p w:rsidR="00BB164B" w:rsidRPr="00813CB8" w:rsidRDefault="002B20BD" w:rsidP="00CC5941">
      <w:pPr>
        <w:pStyle w:val="Akapitzlist"/>
        <w:keepNext/>
        <w:numPr>
          <w:ilvl w:val="1"/>
          <w:numId w:val="54"/>
        </w:numPr>
        <w:spacing w:before="120" w:after="120" w:line="23" w:lineRule="atLeast"/>
        <w:ind w:left="284" w:hanging="284"/>
        <w:jc w:val="both"/>
        <w:outlineLvl w:val="3"/>
        <w:rPr>
          <w:rFonts w:cs="Times New Roman"/>
          <w:sz w:val="22"/>
          <w:lang w:eastAsia="en-US"/>
        </w:rPr>
      </w:pPr>
      <w:r w:rsidRPr="00813CB8">
        <w:rPr>
          <w:rFonts w:cs="Times New Roman"/>
          <w:sz w:val="22"/>
          <w:lang w:eastAsia="en-US"/>
        </w:rPr>
        <w:t>Zabezpieczenie</w:t>
      </w:r>
      <w:r w:rsidRPr="00813CB8">
        <w:rPr>
          <w:rFonts w:eastAsia="Times New Roman" w:cs="Times New Roman"/>
          <w:b/>
          <w:bCs/>
          <w:color w:val="365F91" w:themeColor="accent1" w:themeShade="BF"/>
          <w:sz w:val="22"/>
        </w:rPr>
        <w:t xml:space="preserve"> </w:t>
      </w:r>
      <w:r w:rsidR="00BB164B" w:rsidRPr="00813CB8">
        <w:rPr>
          <w:rFonts w:cs="Times New Roman"/>
          <w:sz w:val="22"/>
          <w:lang w:eastAsia="en-US"/>
        </w:rPr>
        <w:t>służy pokryciu roszczeń z tytułu niewykonania lub nienależytego wykonania umowy. Zabezpieczenie może być wnoszone, według wyboru wykonawcy, w jednej lub w kilku poniższych formach:</w:t>
      </w:r>
    </w:p>
    <w:p w:rsidR="00BB164B" w:rsidRPr="00813CB8" w:rsidRDefault="00BB164B" w:rsidP="00CC5941">
      <w:pPr>
        <w:pStyle w:val="Akapitzlist"/>
        <w:keepNext/>
        <w:numPr>
          <w:ilvl w:val="0"/>
          <w:numId w:val="53"/>
        </w:numPr>
        <w:spacing w:before="120" w:after="120" w:line="23" w:lineRule="atLeast"/>
        <w:ind w:left="709" w:hanging="283"/>
        <w:jc w:val="both"/>
        <w:outlineLvl w:val="3"/>
        <w:rPr>
          <w:rFonts w:cs="Times New Roman"/>
          <w:sz w:val="22"/>
          <w:lang w:eastAsia="en-US"/>
        </w:rPr>
      </w:pPr>
      <w:r w:rsidRPr="00813CB8">
        <w:rPr>
          <w:rFonts w:cs="Times New Roman"/>
          <w:sz w:val="22"/>
          <w:lang w:eastAsia="en-US"/>
        </w:rPr>
        <w:t>pieniądzu,</w:t>
      </w:r>
    </w:p>
    <w:p w:rsidR="00BB164B" w:rsidRPr="00813CB8" w:rsidRDefault="00BB164B" w:rsidP="00CC5941">
      <w:pPr>
        <w:pStyle w:val="Akapitzlist"/>
        <w:keepNext/>
        <w:numPr>
          <w:ilvl w:val="0"/>
          <w:numId w:val="53"/>
        </w:numPr>
        <w:spacing w:before="120" w:after="120" w:line="23" w:lineRule="atLeast"/>
        <w:ind w:left="709" w:hanging="283"/>
        <w:jc w:val="both"/>
        <w:outlineLvl w:val="3"/>
        <w:rPr>
          <w:rFonts w:cs="Times New Roman"/>
          <w:sz w:val="22"/>
          <w:lang w:eastAsia="en-US"/>
        </w:rPr>
      </w:pPr>
      <w:r w:rsidRPr="00813CB8">
        <w:rPr>
          <w:rFonts w:cs="Times New Roman"/>
          <w:sz w:val="22"/>
          <w:lang w:eastAsia="en-US"/>
        </w:rPr>
        <w:t xml:space="preserve">poręczeniach bankowych lub poręczeniach spółdzielczej kasy oszczędnościowo </w:t>
      </w:r>
      <w:r w:rsidRPr="00813CB8">
        <w:rPr>
          <w:rFonts w:cs="Times New Roman"/>
          <w:sz w:val="22"/>
          <w:lang w:eastAsia="en-US"/>
        </w:rPr>
        <w:br/>
        <w:t>– kredytowej,  z tym że zobowiązanie z kasy jest zawsze zobowiązaniem pieniężnym,</w:t>
      </w:r>
    </w:p>
    <w:p w:rsidR="00BB164B" w:rsidRPr="00813CB8" w:rsidRDefault="00BB164B" w:rsidP="00CC5941">
      <w:pPr>
        <w:pStyle w:val="Akapitzlist"/>
        <w:keepNext/>
        <w:numPr>
          <w:ilvl w:val="0"/>
          <w:numId w:val="53"/>
        </w:numPr>
        <w:spacing w:before="120" w:after="120" w:line="23" w:lineRule="atLeast"/>
        <w:ind w:left="709" w:hanging="283"/>
        <w:jc w:val="both"/>
        <w:outlineLvl w:val="3"/>
        <w:rPr>
          <w:rFonts w:cs="Times New Roman"/>
          <w:sz w:val="22"/>
          <w:lang w:eastAsia="en-US"/>
        </w:rPr>
      </w:pPr>
      <w:r w:rsidRPr="00813CB8">
        <w:rPr>
          <w:rFonts w:cs="Times New Roman"/>
          <w:sz w:val="22"/>
          <w:lang w:eastAsia="en-US"/>
        </w:rPr>
        <w:t>gwarancjach bankowych,</w:t>
      </w:r>
    </w:p>
    <w:p w:rsidR="00BB164B" w:rsidRPr="00813CB8" w:rsidRDefault="00BB164B" w:rsidP="00CC5941">
      <w:pPr>
        <w:pStyle w:val="Akapitzlist"/>
        <w:keepNext/>
        <w:numPr>
          <w:ilvl w:val="0"/>
          <w:numId w:val="53"/>
        </w:numPr>
        <w:spacing w:before="120" w:after="120" w:line="23" w:lineRule="atLeast"/>
        <w:ind w:left="709" w:hanging="283"/>
        <w:jc w:val="both"/>
        <w:outlineLvl w:val="3"/>
        <w:rPr>
          <w:rFonts w:cs="Times New Roman"/>
          <w:sz w:val="22"/>
          <w:lang w:eastAsia="en-US"/>
        </w:rPr>
      </w:pPr>
      <w:r w:rsidRPr="00813CB8">
        <w:rPr>
          <w:rFonts w:cs="Times New Roman"/>
          <w:sz w:val="22"/>
          <w:lang w:eastAsia="en-US"/>
        </w:rPr>
        <w:t>gwarancjach ubezpieczeniowych,</w:t>
      </w:r>
    </w:p>
    <w:p w:rsidR="00BB164B" w:rsidRPr="00813CB8" w:rsidRDefault="00BB164B" w:rsidP="00CC5941">
      <w:pPr>
        <w:pStyle w:val="Akapitzlist"/>
        <w:keepNext/>
        <w:numPr>
          <w:ilvl w:val="0"/>
          <w:numId w:val="53"/>
        </w:numPr>
        <w:spacing w:before="120" w:after="120" w:line="23" w:lineRule="atLeast"/>
        <w:ind w:left="709" w:hanging="283"/>
        <w:jc w:val="both"/>
        <w:outlineLvl w:val="3"/>
        <w:rPr>
          <w:rFonts w:cs="Times New Roman"/>
          <w:sz w:val="22"/>
          <w:lang w:eastAsia="en-US"/>
        </w:rPr>
      </w:pPr>
      <w:r w:rsidRPr="00813CB8">
        <w:rPr>
          <w:rFonts w:cs="Times New Roman"/>
          <w:sz w:val="22"/>
          <w:lang w:eastAsia="en-US"/>
        </w:rPr>
        <w:t xml:space="preserve">poręczeniach udzielanych przez podmioty, o których mowa w art. 6b ust 5 pkt 2 ustawy </w:t>
      </w:r>
      <w:r w:rsidRPr="00813CB8">
        <w:rPr>
          <w:rFonts w:cs="Times New Roman"/>
          <w:sz w:val="22"/>
          <w:lang w:eastAsia="en-US"/>
        </w:rPr>
        <w:br/>
        <w:t>z dnia 9 listopada 2000r. o utworzeniu Polskiej Agencji Rozwoju Przedsiębiorczości.</w:t>
      </w:r>
    </w:p>
    <w:p w:rsidR="00BB164B" w:rsidRPr="00813CB8" w:rsidRDefault="00BB164B" w:rsidP="00CC5941">
      <w:pPr>
        <w:pStyle w:val="Akapitzlist"/>
        <w:keepNext/>
        <w:numPr>
          <w:ilvl w:val="1"/>
          <w:numId w:val="54"/>
        </w:numPr>
        <w:spacing w:before="120" w:after="120" w:line="23" w:lineRule="atLeast"/>
        <w:ind w:left="567" w:hanging="567"/>
        <w:jc w:val="both"/>
        <w:outlineLvl w:val="3"/>
        <w:rPr>
          <w:rFonts w:cs="Times New Roman"/>
          <w:sz w:val="22"/>
          <w:lang w:eastAsia="en-US"/>
        </w:rPr>
      </w:pPr>
      <w:r w:rsidRPr="00813CB8">
        <w:rPr>
          <w:rFonts w:cs="Times New Roman"/>
          <w:sz w:val="22"/>
          <w:lang w:eastAsia="en-US"/>
        </w:rPr>
        <w:t>Zamawiający nie wyraża zgody na wniesienie zabezpieczenia w formach określonych w art. 450 ust. 2 ustawy Pzp.</w:t>
      </w:r>
    </w:p>
    <w:p w:rsidR="00BB164B" w:rsidRPr="00813CB8" w:rsidRDefault="00BB164B" w:rsidP="00CC5941">
      <w:pPr>
        <w:pStyle w:val="Akapitzlist"/>
        <w:keepNext/>
        <w:numPr>
          <w:ilvl w:val="1"/>
          <w:numId w:val="54"/>
        </w:numPr>
        <w:spacing w:before="120" w:after="120" w:line="23" w:lineRule="atLeast"/>
        <w:ind w:left="567" w:hanging="567"/>
        <w:jc w:val="both"/>
        <w:outlineLvl w:val="3"/>
        <w:rPr>
          <w:rFonts w:cs="Times New Roman"/>
          <w:sz w:val="22"/>
          <w:lang w:eastAsia="en-US"/>
        </w:rPr>
      </w:pPr>
      <w:r w:rsidRPr="00813CB8">
        <w:rPr>
          <w:rFonts w:cs="Times New Roman"/>
          <w:sz w:val="22"/>
          <w:lang w:eastAsia="en-US"/>
        </w:rPr>
        <w:t>Zabezpieczenie w formie innej niż pieniądz należy wnieść w formie oryginału.</w:t>
      </w:r>
    </w:p>
    <w:p w:rsidR="00B626A9" w:rsidRPr="00813CB8" w:rsidRDefault="00BB164B" w:rsidP="00CC5941">
      <w:pPr>
        <w:pStyle w:val="Akapitzlist"/>
        <w:keepNext/>
        <w:numPr>
          <w:ilvl w:val="1"/>
          <w:numId w:val="54"/>
        </w:numPr>
        <w:spacing w:before="120" w:after="120" w:line="23" w:lineRule="atLeast"/>
        <w:ind w:left="567" w:hanging="567"/>
        <w:jc w:val="both"/>
        <w:outlineLvl w:val="3"/>
        <w:rPr>
          <w:rFonts w:cs="Times New Roman"/>
          <w:sz w:val="22"/>
          <w:lang w:eastAsia="en-US"/>
        </w:rPr>
      </w:pPr>
      <w:r w:rsidRPr="00813CB8">
        <w:rPr>
          <w:rFonts w:cs="Times New Roman"/>
          <w:sz w:val="22"/>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B626A9" w:rsidRPr="00813CB8" w:rsidRDefault="00B626A9" w:rsidP="00CC5941">
      <w:pPr>
        <w:pStyle w:val="Akapitzlist"/>
        <w:keepNext/>
        <w:numPr>
          <w:ilvl w:val="1"/>
          <w:numId w:val="54"/>
        </w:numPr>
        <w:spacing w:after="0" w:line="23" w:lineRule="atLeast"/>
        <w:ind w:left="567" w:hanging="567"/>
        <w:jc w:val="both"/>
        <w:outlineLvl w:val="3"/>
        <w:rPr>
          <w:rFonts w:cs="Times New Roman"/>
          <w:sz w:val="22"/>
          <w:lang w:eastAsia="en-US"/>
        </w:rPr>
      </w:pPr>
      <w:r w:rsidRPr="00813CB8">
        <w:rPr>
          <w:rFonts w:eastAsia="Batang"/>
          <w:sz w:val="22"/>
        </w:rPr>
        <w:t xml:space="preserve">Zabezpieczenie wnoszone w pieniądzu Wykonawca zobowiązany będzie wnieść przelewem na rachunek bankowy Zamawiającego: </w:t>
      </w:r>
    </w:p>
    <w:p w:rsidR="00B626A9" w:rsidRPr="00813CB8" w:rsidRDefault="00B626A9" w:rsidP="00B626A9">
      <w:pPr>
        <w:spacing w:after="0"/>
        <w:ind w:left="426"/>
        <w:contextualSpacing/>
        <w:jc w:val="center"/>
        <w:rPr>
          <w:rFonts w:ascii="Times New Roman" w:eastAsia="Batang" w:hAnsi="Times New Roman"/>
        </w:rPr>
      </w:pPr>
      <w:r w:rsidRPr="00813CB8">
        <w:rPr>
          <w:rFonts w:ascii="Times New Roman" w:eastAsia="Batang" w:hAnsi="Times New Roman"/>
          <w:b/>
        </w:rPr>
        <w:t>Bank Spółdzielczy w Tucholi Nr 15 8174 0004 0000 2163 2000 0005</w:t>
      </w:r>
      <w:r w:rsidRPr="00813CB8">
        <w:rPr>
          <w:rFonts w:ascii="Times New Roman" w:eastAsia="Batang" w:hAnsi="Times New Roman"/>
        </w:rPr>
        <w:t xml:space="preserve"> z podaniem tytułu:</w:t>
      </w:r>
    </w:p>
    <w:p w:rsidR="00B626A9" w:rsidRPr="00813CB8" w:rsidRDefault="00B626A9" w:rsidP="00B626A9">
      <w:pPr>
        <w:spacing w:after="0"/>
        <w:ind w:left="426"/>
        <w:contextualSpacing/>
        <w:jc w:val="center"/>
        <w:rPr>
          <w:rFonts w:ascii="Times New Roman" w:eastAsia="Batang" w:hAnsi="Times New Roman" w:cs="Times New Roman"/>
          <w:b/>
        </w:rPr>
      </w:pPr>
      <w:r w:rsidRPr="00813CB8">
        <w:rPr>
          <w:rFonts w:ascii="Times New Roman" w:eastAsia="Batang" w:hAnsi="Times New Roman" w:cs="Times New Roman"/>
          <w:b/>
        </w:rPr>
        <w:t>„zabezpieczenie należytego wykonania umowy,</w:t>
      </w:r>
    </w:p>
    <w:p w:rsidR="00B626A9" w:rsidRPr="00813CB8" w:rsidRDefault="00B626A9" w:rsidP="00B626A9">
      <w:pPr>
        <w:pStyle w:val="Akapitzlist"/>
        <w:keepNext/>
        <w:spacing w:after="0" w:line="23" w:lineRule="atLeast"/>
        <w:ind w:left="567"/>
        <w:jc w:val="center"/>
        <w:outlineLvl w:val="3"/>
        <w:rPr>
          <w:rFonts w:cs="Times New Roman"/>
          <w:sz w:val="22"/>
          <w:lang w:eastAsia="en-US"/>
        </w:rPr>
      </w:pPr>
      <w:r w:rsidRPr="00813CB8">
        <w:rPr>
          <w:rFonts w:eastAsia="Batang" w:cs="Times New Roman"/>
          <w:b/>
          <w:sz w:val="22"/>
        </w:rPr>
        <w:t>nr postępowania ZP.271.2.</w:t>
      </w:r>
      <w:r w:rsidR="00B310E7">
        <w:rPr>
          <w:rFonts w:eastAsia="Batang" w:cs="Times New Roman"/>
          <w:b/>
          <w:sz w:val="22"/>
        </w:rPr>
        <w:t>6</w:t>
      </w:r>
      <w:r w:rsidRPr="00813CB8">
        <w:rPr>
          <w:rFonts w:eastAsia="Batang" w:cs="Times New Roman"/>
          <w:b/>
          <w:sz w:val="22"/>
        </w:rPr>
        <w:t xml:space="preserve">.2022.AS – część </w:t>
      </w:r>
      <w:r w:rsidR="002B20BD" w:rsidRPr="00813CB8">
        <w:rPr>
          <w:rFonts w:eastAsia="Batang" w:cs="Times New Roman"/>
          <w:b/>
          <w:sz w:val="22"/>
        </w:rPr>
        <w:t>1</w:t>
      </w:r>
      <w:r w:rsidRPr="00813CB8">
        <w:rPr>
          <w:rFonts w:eastAsia="Batang" w:cs="Times New Roman"/>
          <w:sz w:val="22"/>
        </w:rPr>
        <w:t>”.</w:t>
      </w:r>
    </w:p>
    <w:p w:rsidR="00B626A9" w:rsidRPr="00813CB8" w:rsidRDefault="00BB164B" w:rsidP="00CC5941">
      <w:pPr>
        <w:pStyle w:val="Akapitzlist"/>
        <w:keepNext/>
        <w:numPr>
          <w:ilvl w:val="1"/>
          <w:numId w:val="54"/>
        </w:numPr>
        <w:spacing w:after="0" w:line="23" w:lineRule="atLeast"/>
        <w:ind w:left="567" w:hanging="567"/>
        <w:jc w:val="both"/>
        <w:outlineLvl w:val="3"/>
        <w:rPr>
          <w:rFonts w:cs="Times New Roman"/>
          <w:sz w:val="22"/>
          <w:lang w:eastAsia="en-US"/>
        </w:rPr>
      </w:pPr>
      <w:r w:rsidRPr="00813CB8">
        <w:rPr>
          <w:rFonts w:cs="Times New Roman"/>
          <w:sz w:val="22"/>
          <w:lang w:eastAsia="en-US"/>
        </w:rPr>
        <w:t>W trakcie realizacji umowy wykonawca może dokonać zmiany formy zabezpieczenia na jedną lub kilka form, o których mowa w art. 450 ust. 1 ustawy Pzp.</w:t>
      </w:r>
    </w:p>
    <w:p w:rsidR="00B626A9" w:rsidRPr="00813CB8" w:rsidRDefault="00BB164B" w:rsidP="00CC5941">
      <w:pPr>
        <w:pStyle w:val="Akapitzlist"/>
        <w:keepNext/>
        <w:numPr>
          <w:ilvl w:val="1"/>
          <w:numId w:val="54"/>
        </w:numPr>
        <w:spacing w:after="0" w:line="23" w:lineRule="atLeast"/>
        <w:ind w:left="567" w:hanging="567"/>
        <w:jc w:val="both"/>
        <w:outlineLvl w:val="3"/>
        <w:rPr>
          <w:rFonts w:cs="Times New Roman"/>
          <w:sz w:val="22"/>
          <w:lang w:eastAsia="en-US"/>
        </w:rPr>
      </w:pPr>
      <w:r w:rsidRPr="00813CB8">
        <w:rPr>
          <w:rFonts w:cs="Times New Roman"/>
          <w:sz w:val="22"/>
          <w:lang w:eastAsia="en-US"/>
        </w:rPr>
        <w:t>Za zgodą zamawiającego wykonawca może dokonać zmiany formy zabezpieczenia na jedną lub kilka form, o których mowa w art. 450 ust. 2 ustawy Pzp.</w:t>
      </w:r>
    </w:p>
    <w:p w:rsidR="00B626A9" w:rsidRPr="00813CB8" w:rsidRDefault="00BB164B" w:rsidP="00CC5941">
      <w:pPr>
        <w:pStyle w:val="Akapitzlist"/>
        <w:keepNext/>
        <w:numPr>
          <w:ilvl w:val="1"/>
          <w:numId w:val="54"/>
        </w:numPr>
        <w:spacing w:after="0" w:line="23" w:lineRule="atLeast"/>
        <w:ind w:left="567" w:hanging="567"/>
        <w:jc w:val="both"/>
        <w:outlineLvl w:val="3"/>
        <w:rPr>
          <w:rFonts w:cs="Times New Roman"/>
          <w:sz w:val="22"/>
          <w:lang w:eastAsia="en-US"/>
        </w:rPr>
      </w:pPr>
      <w:r w:rsidRPr="00813CB8">
        <w:rPr>
          <w:rFonts w:cs="Times New Roman"/>
          <w:sz w:val="22"/>
          <w:lang w:eastAsia="en-US"/>
        </w:rPr>
        <w:t>Zmiana formy zabezpieczenia jest dokonywana z zachow</w:t>
      </w:r>
      <w:r w:rsidR="00B626A9" w:rsidRPr="00813CB8">
        <w:rPr>
          <w:rFonts w:cs="Times New Roman"/>
          <w:sz w:val="22"/>
          <w:lang w:eastAsia="en-US"/>
        </w:rPr>
        <w:t xml:space="preserve">aniem ciągłości zabezpieczenia </w:t>
      </w:r>
      <w:r w:rsidRPr="00813CB8">
        <w:rPr>
          <w:rFonts w:cs="Times New Roman"/>
          <w:sz w:val="22"/>
          <w:lang w:eastAsia="en-US"/>
        </w:rPr>
        <w:t>i bez zmniejszenia jego wysokości.</w:t>
      </w:r>
    </w:p>
    <w:p w:rsidR="00B626A9" w:rsidRPr="00813CB8" w:rsidRDefault="00BB164B" w:rsidP="00CC5941">
      <w:pPr>
        <w:pStyle w:val="Akapitzlist"/>
        <w:keepNext/>
        <w:numPr>
          <w:ilvl w:val="1"/>
          <w:numId w:val="54"/>
        </w:numPr>
        <w:spacing w:after="0" w:line="23" w:lineRule="atLeast"/>
        <w:ind w:left="567" w:hanging="567"/>
        <w:jc w:val="both"/>
        <w:outlineLvl w:val="3"/>
        <w:rPr>
          <w:rFonts w:cs="Times New Roman"/>
          <w:sz w:val="22"/>
          <w:lang w:eastAsia="en-US"/>
        </w:rPr>
      </w:pPr>
      <w:r w:rsidRPr="00813CB8">
        <w:rPr>
          <w:rFonts w:cs="Times New Roman"/>
          <w:sz w:val="22"/>
          <w:lang w:eastAsia="en-US"/>
        </w:rPr>
        <w:t xml:space="preserve">Zamawiający zwraca zabezpieczenie w terminie 30 dni od dnia wykonania zamówienia </w:t>
      </w:r>
      <w:r w:rsidRPr="00813CB8">
        <w:rPr>
          <w:rFonts w:cs="Times New Roman"/>
          <w:sz w:val="22"/>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2B20BD" w:rsidRPr="00813CB8" w:rsidRDefault="00BB164B" w:rsidP="00CC5941">
      <w:pPr>
        <w:pStyle w:val="Akapitzlist"/>
        <w:keepNext/>
        <w:numPr>
          <w:ilvl w:val="1"/>
          <w:numId w:val="54"/>
        </w:numPr>
        <w:spacing w:after="0" w:line="23" w:lineRule="atLeast"/>
        <w:ind w:left="567" w:hanging="567"/>
        <w:jc w:val="both"/>
        <w:outlineLvl w:val="3"/>
        <w:rPr>
          <w:rFonts w:cs="Times New Roman"/>
          <w:sz w:val="22"/>
          <w:lang w:eastAsia="en-US"/>
        </w:rPr>
      </w:pPr>
      <w:r w:rsidRPr="00813CB8">
        <w:rPr>
          <w:rFonts w:cs="Times New Roman"/>
          <w:sz w:val="22"/>
          <w:lang w:eastAsia="en-US"/>
        </w:rPr>
        <w:t>Kwota w wysokości 30% zabezpieczenia, pozostawiona na zabezpieczenie roszczeń z tytułu rękojmi za wady i gwarancji, zostanie zwrócona nie później niż w 15 dniu po upływie okresu rękojmi za wady i gwarancji.</w:t>
      </w:r>
    </w:p>
    <w:p w:rsidR="00B626A9" w:rsidRPr="00B626A9" w:rsidRDefault="00B626A9" w:rsidP="00B626A9">
      <w:pPr>
        <w:pStyle w:val="Akapitzlist"/>
        <w:keepNext/>
        <w:spacing w:after="0" w:line="23" w:lineRule="atLeast"/>
        <w:ind w:left="567"/>
        <w:jc w:val="both"/>
        <w:outlineLvl w:val="3"/>
        <w:rPr>
          <w:rFonts w:cs="Times New Roman"/>
          <w:lang w:eastAsia="en-US"/>
        </w:rPr>
      </w:pPr>
    </w:p>
    <w:p w:rsidR="00C1402A" w:rsidRPr="000F4971" w:rsidRDefault="00C1402A" w:rsidP="00C1402A">
      <w:pPr>
        <w:spacing w:after="0" w:line="240" w:lineRule="auto"/>
        <w:jc w:val="both"/>
        <w:rPr>
          <w:rFonts w:ascii="Times New Roman" w:eastAsia="Times New Roman" w:hAnsi="Times New Roman" w:cs="Times New Roman"/>
          <w:color w:val="365F91" w:themeColor="accent1" w:themeShade="BF"/>
          <w:sz w:val="24"/>
          <w:szCs w:val="24"/>
        </w:rPr>
      </w:pPr>
      <w:r w:rsidRPr="000F4971">
        <w:rPr>
          <w:rFonts w:ascii="Times New Roman" w:eastAsia="Times New Roman" w:hAnsi="Times New Roman" w:cs="Times New Roman"/>
          <w:b/>
          <w:bCs/>
          <w:color w:val="365F91" w:themeColor="accent1" w:themeShade="BF"/>
          <w:sz w:val="24"/>
          <w:szCs w:val="24"/>
        </w:rPr>
        <w:t>XX</w:t>
      </w:r>
      <w:r w:rsidR="002B20BD">
        <w:rPr>
          <w:rFonts w:ascii="Times New Roman" w:eastAsia="Times New Roman" w:hAnsi="Times New Roman" w:cs="Times New Roman"/>
          <w:b/>
          <w:bCs/>
          <w:color w:val="365F91" w:themeColor="accent1" w:themeShade="BF"/>
          <w:sz w:val="24"/>
          <w:szCs w:val="24"/>
        </w:rPr>
        <w:t>V</w:t>
      </w:r>
      <w:r>
        <w:rPr>
          <w:rFonts w:ascii="Times New Roman" w:eastAsia="Times New Roman" w:hAnsi="Times New Roman" w:cs="Times New Roman"/>
          <w:b/>
          <w:bCs/>
          <w:color w:val="365F91" w:themeColor="accent1" w:themeShade="BF"/>
          <w:sz w:val="24"/>
          <w:szCs w:val="24"/>
        </w:rPr>
        <w:t>II</w:t>
      </w:r>
      <w:r w:rsidRPr="000F4971">
        <w:rPr>
          <w:rFonts w:ascii="Times New Roman" w:eastAsia="Times New Roman" w:hAnsi="Times New Roman" w:cs="Times New Roman"/>
          <w:b/>
          <w:bCs/>
          <w:color w:val="365F91" w:themeColor="accent1" w:themeShade="BF"/>
          <w:sz w:val="24"/>
          <w:szCs w:val="24"/>
        </w:rPr>
        <w:t>. POZOSTAŁE  INORMACJE  DOTYCZĄCE ZAMÓWIENIA</w:t>
      </w:r>
    </w:p>
    <w:p w:rsidR="00C1402A" w:rsidRPr="00D537A0" w:rsidRDefault="00C1402A" w:rsidP="00CC5941">
      <w:pPr>
        <w:pStyle w:val="Akapitzlist"/>
        <w:numPr>
          <w:ilvl w:val="0"/>
          <w:numId w:val="30"/>
        </w:numPr>
        <w:spacing w:after="0" w:line="240" w:lineRule="auto"/>
        <w:ind w:left="284" w:hanging="284"/>
        <w:jc w:val="both"/>
        <w:rPr>
          <w:rFonts w:eastAsia="Times New Roman" w:cs="Times New Roman"/>
          <w:sz w:val="22"/>
        </w:rPr>
      </w:pPr>
      <w:r w:rsidRPr="00381A52">
        <w:rPr>
          <w:rFonts w:cs="Times New Roman"/>
          <w:bCs/>
          <w:sz w:val="22"/>
        </w:rPr>
        <w:t xml:space="preserve">Wykonawca ponosi wszelkie koszty związane z przygotowaniem i złożeniem oferty </w:t>
      </w:r>
      <w:r>
        <w:rPr>
          <w:rFonts w:cs="Times New Roman"/>
          <w:bCs/>
          <w:sz w:val="22"/>
        </w:rPr>
        <w:t xml:space="preserve">- </w:t>
      </w:r>
      <w:r w:rsidRPr="00381A52">
        <w:rPr>
          <w:rFonts w:cs="Times New Roman"/>
          <w:bCs/>
          <w:sz w:val="22"/>
        </w:rPr>
        <w:t>Zamawiający nie przewiduje zwrotu kosztów udziału w postępowaniu.</w:t>
      </w:r>
    </w:p>
    <w:p w:rsidR="00C1402A" w:rsidRPr="00ED5FFB" w:rsidRDefault="00C1402A" w:rsidP="00CC5941">
      <w:pPr>
        <w:pStyle w:val="Akapitzlist"/>
        <w:numPr>
          <w:ilvl w:val="0"/>
          <w:numId w:val="30"/>
        </w:numPr>
        <w:spacing w:after="0" w:line="240" w:lineRule="auto"/>
        <w:ind w:left="284" w:hanging="284"/>
        <w:jc w:val="both"/>
        <w:rPr>
          <w:rFonts w:eastAsia="Times New Roman" w:cs="Times New Roman"/>
          <w:sz w:val="22"/>
        </w:rPr>
      </w:pPr>
      <w:r>
        <w:rPr>
          <w:rFonts w:cs="Times New Roman"/>
          <w:bCs/>
          <w:sz w:val="22"/>
        </w:rPr>
        <w:t>Ofertę składa się w języku polskim.</w:t>
      </w:r>
    </w:p>
    <w:p w:rsidR="00C1402A" w:rsidRPr="00A61C6F" w:rsidRDefault="00C1402A" w:rsidP="00CC5941">
      <w:pPr>
        <w:pStyle w:val="Akapitzlist"/>
        <w:numPr>
          <w:ilvl w:val="0"/>
          <w:numId w:val="30"/>
        </w:numPr>
        <w:spacing w:after="0" w:line="240" w:lineRule="auto"/>
        <w:ind w:left="284" w:hanging="284"/>
        <w:jc w:val="both"/>
        <w:rPr>
          <w:rFonts w:eastAsia="Times New Roman" w:cs="Times New Roman"/>
          <w:sz w:val="22"/>
        </w:rPr>
      </w:pPr>
      <w:r w:rsidRPr="00ED5FFB">
        <w:rPr>
          <w:rFonts w:eastAsia="Times New Roman" w:cs="Times New Roman"/>
          <w:bCs/>
          <w:sz w:val="22"/>
        </w:rPr>
        <w:t xml:space="preserve">Informacje dotyczące walut obcych, w jakich mogą być prowadzone rozliczenia między zamawiającym a wykonawcą </w:t>
      </w:r>
      <w:r>
        <w:rPr>
          <w:rFonts w:eastAsia="Times New Roman" w:cs="Times New Roman"/>
          <w:bCs/>
          <w:sz w:val="22"/>
        </w:rPr>
        <w:t xml:space="preserve">- </w:t>
      </w:r>
      <w:r w:rsidRPr="00ED5FFB">
        <w:rPr>
          <w:rFonts w:eastAsia="Times New Roman" w:cs="Times New Roman"/>
          <w:sz w:val="22"/>
        </w:rPr>
        <w:t>Zamawiający nie przewiduje rozliczenia w walutach obcych.</w:t>
      </w:r>
      <w:r w:rsidRPr="00ED5FFB">
        <w:rPr>
          <w:rFonts w:eastAsia="Times New Roman" w:cs="Times New Roman"/>
        </w:rPr>
        <w:t xml:space="preserve"> </w:t>
      </w:r>
    </w:p>
    <w:p w:rsidR="00C1402A" w:rsidRPr="005D47C2" w:rsidRDefault="00C1402A" w:rsidP="00CC5941">
      <w:pPr>
        <w:pStyle w:val="Akapitzlist"/>
        <w:numPr>
          <w:ilvl w:val="0"/>
          <w:numId w:val="30"/>
        </w:numPr>
        <w:spacing w:after="0" w:line="240" w:lineRule="auto"/>
        <w:ind w:left="284" w:hanging="284"/>
        <w:jc w:val="both"/>
        <w:rPr>
          <w:rFonts w:eastAsia="Times New Roman" w:cs="Times New Roman"/>
          <w:sz w:val="22"/>
        </w:rPr>
      </w:pPr>
      <w:r w:rsidRPr="005D47C2">
        <w:rPr>
          <w:bCs/>
          <w:sz w:val="22"/>
        </w:rPr>
        <w:t xml:space="preserve">Zamawiający </w:t>
      </w:r>
      <w:r w:rsidRPr="005D47C2">
        <w:rPr>
          <w:b/>
          <w:bCs/>
          <w:sz w:val="22"/>
        </w:rPr>
        <w:t>nie dopuszcza składania ofert wariantowych.</w:t>
      </w:r>
    </w:p>
    <w:p w:rsidR="00C1402A" w:rsidRPr="005D47C2" w:rsidRDefault="00C1402A" w:rsidP="00CC5941">
      <w:pPr>
        <w:pStyle w:val="Akapitzlist"/>
        <w:numPr>
          <w:ilvl w:val="0"/>
          <w:numId w:val="30"/>
        </w:numPr>
        <w:spacing w:after="0" w:line="240" w:lineRule="auto"/>
        <w:ind w:left="284" w:hanging="284"/>
        <w:jc w:val="both"/>
        <w:rPr>
          <w:rFonts w:eastAsia="Times New Roman" w:cs="Times New Roman"/>
          <w:sz w:val="22"/>
        </w:rPr>
      </w:pPr>
      <w:r w:rsidRPr="005D47C2">
        <w:rPr>
          <w:bCs/>
          <w:sz w:val="22"/>
        </w:rPr>
        <w:lastRenderedPageBreak/>
        <w:t xml:space="preserve">Zamawiający nie określa dodatkowych wymagań związanych z zatrudnieniem osób, o których mowa w art. </w:t>
      </w:r>
      <w:r>
        <w:rPr>
          <w:b/>
          <w:bCs/>
          <w:sz w:val="22"/>
        </w:rPr>
        <w:t>95 i 96</w:t>
      </w:r>
      <w:r w:rsidRPr="005D47C2">
        <w:rPr>
          <w:b/>
          <w:bCs/>
          <w:sz w:val="22"/>
        </w:rPr>
        <w:t xml:space="preserve"> </w:t>
      </w:r>
      <w:r w:rsidRPr="005D47C2">
        <w:rPr>
          <w:bCs/>
          <w:sz w:val="22"/>
        </w:rPr>
        <w:t xml:space="preserve">ustawy Pzp. </w:t>
      </w:r>
    </w:p>
    <w:p w:rsidR="00C1402A" w:rsidRPr="005D47C2" w:rsidRDefault="00C1402A" w:rsidP="00CC5941">
      <w:pPr>
        <w:pStyle w:val="Akapitzlist"/>
        <w:numPr>
          <w:ilvl w:val="0"/>
          <w:numId w:val="30"/>
        </w:numPr>
        <w:spacing w:after="0" w:line="240" w:lineRule="auto"/>
        <w:ind w:left="284" w:hanging="284"/>
        <w:jc w:val="both"/>
        <w:rPr>
          <w:rFonts w:eastAsia="Times New Roman" w:cs="Times New Roman"/>
          <w:sz w:val="22"/>
        </w:rPr>
      </w:pPr>
      <w:r w:rsidRPr="007D6AD7">
        <w:rPr>
          <w:bCs/>
          <w:sz w:val="22"/>
        </w:rPr>
        <w:t xml:space="preserve">Zamawiający nie zastrzega możliwości ubiegania się o udzielenie zamówienia wyłącznie przez </w:t>
      </w:r>
      <w:r w:rsidRPr="005D47C2">
        <w:rPr>
          <w:bCs/>
          <w:sz w:val="22"/>
        </w:rPr>
        <w:t xml:space="preserve">wykonawców, o których mowa w </w:t>
      </w:r>
      <w:r w:rsidRPr="005D47C2">
        <w:rPr>
          <w:b/>
          <w:bCs/>
          <w:sz w:val="22"/>
        </w:rPr>
        <w:t>art.</w:t>
      </w:r>
      <w:r w:rsidRPr="005D47C2">
        <w:rPr>
          <w:bCs/>
          <w:sz w:val="22"/>
        </w:rPr>
        <w:t xml:space="preserve"> </w:t>
      </w:r>
      <w:r w:rsidRPr="005D47C2">
        <w:rPr>
          <w:b/>
          <w:bCs/>
          <w:sz w:val="22"/>
        </w:rPr>
        <w:t>94 ustawy</w:t>
      </w:r>
      <w:r w:rsidRPr="005D47C2">
        <w:rPr>
          <w:bCs/>
          <w:sz w:val="22"/>
        </w:rPr>
        <w:t xml:space="preserve"> Pzp. </w:t>
      </w:r>
    </w:p>
    <w:p w:rsidR="00C1402A" w:rsidRPr="00426B92" w:rsidRDefault="00C1402A" w:rsidP="00CC5941">
      <w:pPr>
        <w:pStyle w:val="Akapitzlist"/>
        <w:numPr>
          <w:ilvl w:val="0"/>
          <w:numId w:val="30"/>
        </w:numPr>
        <w:spacing w:after="0" w:line="240" w:lineRule="auto"/>
        <w:ind w:left="284" w:hanging="284"/>
        <w:jc w:val="both"/>
        <w:rPr>
          <w:rFonts w:eastAsia="Times New Roman" w:cs="Times New Roman"/>
          <w:b/>
          <w:sz w:val="22"/>
        </w:rPr>
      </w:pPr>
      <w:r w:rsidRPr="00426B92">
        <w:rPr>
          <w:rFonts w:cs="Times New Roman"/>
          <w:bCs/>
          <w:sz w:val="22"/>
        </w:rPr>
        <w:t xml:space="preserve">Zamawiający </w:t>
      </w:r>
      <w:r w:rsidRPr="00EA008D">
        <w:rPr>
          <w:rFonts w:cs="Times New Roman"/>
          <w:b/>
          <w:bCs/>
          <w:sz w:val="22"/>
        </w:rPr>
        <w:t>nie</w:t>
      </w:r>
      <w:r>
        <w:rPr>
          <w:rFonts w:cs="Times New Roman"/>
          <w:bCs/>
          <w:sz w:val="22"/>
        </w:rPr>
        <w:t xml:space="preserve"> </w:t>
      </w:r>
      <w:r w:rsidRPr="00426B92">
        <w:rPr>
          <w:rFonts w:cs="Times New Roman"/>
          <w:b/>
          <w:bCs/>
          <w:sz w:val="22"/>
        </w:rPr>
        <w:t>przewiduje</w:t>
      </w:r>
      <w:r w:rsidRPr="00426B92">
        <w:rPr>
          <w:rFonts w:cs="Times New Roman"/>
          <w:bCs/>
          <w:sz w:val="22"/>
        </w:rPr>
        <w:t xml:space="preserve"> udzielenia zamówień, o których mowa w </w:t>
      </w:r>
      <w:r w:rsidRPr="00426B92">
        <w:rPr>
          <w:rFonts w:cs="Times New Roman"/>
          <w:b/>
          <w:bCs/>
          <w:sz w:val="22"/>
        </w:rPr>
        <w:t xml:space="preserve">art. 214 ust. 1 pkt 7 </w:t>
      </w:r>
      <w:r w:rsidRPr="00426B92">
        <w:rPr>
          <w:rFonts w:cs="Times New Roman"/>
          <w:bCs/>
          <w:sz w:val="22"/>
        </w:rPr>
        <w:t>ustawy Pzp.</w:t>
      </w:r>
    </w:p>
    <w:p w:rsidR="00C1402A" w:rsidRPr="00284701" w:rsidRDefault="00C1402A" w:rsidP="00CC5941">
      <w:pPr>
        <w:pStyle w:val="Akapitzlist"/>
        <w:numPr>
          <w:ilvl w:val="0"/>
          <w:numId w:val="30"/>
        </w:numPr>
        <w:spacing w:after="0" w:line="240" w:lineRule="auto"/>
        <w:ind w:left="284" w:hanging="284"/>
        <w:jc w:val="both"/>
        <w:rPr>
          <w:rFonts w:eastAsia="Times New Roman" w:cs="Times New Roman"/>
          <w:b/>
          <w:sz w:val="22"/>
        </w:rPr>
      </w:pPr>
      <w:r w:rsidRPr="00CE605C">
        <w:rPr>
          <w:bCs/>
          <w:sz w:val="22"/>
        </w:rPr>
        <w:t>Zamawiający</w:t>
      </w:r>
      <w:r w:rsidRPr="00CE605C">
        <w:rPr>
          <w:b/>
          <w:bCs/>
          <w:sz w:val="22"/>
        </w:rPr>
        <w:t xml:space="preserve"> nie przewiduje</w:t>
      </w:r>
      <w:r w:rsidRPr="00CE605C">
        <w:rPr>
          <w:bCs/>
          <w:sz w:val="22"/>
        </w:rPr>
        <w:t xml:space="preserve"> przeprowadzenia przez wykonawcę wizji lokalnej ani sprawdzenia przez niego dokumentów niezbędnych do realizacji zamówienia, o których mowa w </w:t>
      </w:r>
      <w:r w:rsidRPr="00CE605C">
        <w:rPr>
          <w:b/>
          <w:bCs/>
          <w:sz w:val="22"/>
        </w:rPr>
        <w:t>art. 131 ust. 2 ustawy Pzp.</w:t>
      </w:r>
    </w:p>
    <w:p w:rsidR="00C1402A" w:rsidRPr="008A52E5" w:rsidRDefault="00C1402A" w:rsidP="00CC5941">
      <w:pPr>
        <w:pStyle w:val="Akapitzlist"/>
        <w:numPr>
          <w:ilvl w:val="0"/>
          <w:numId w:val="30"/>
        </w:numPr>
        <w:spacing w:after="0" w:line="240" w:lineRule="auto"/>
        <w:ind w:left="284" w:hanging="284"/>
        <w:jc w:val="both"/>
        <w:rPr>
          <w:rFonts w:eastAsia="Times New Roman" w:cs="Times New Roman"/>
          <w:sz w:val="22"/>
        </w:rPr>
      </w:pPr>
      <w:r w:rsidRPr="008A52E5">
        <w:rPr>
          <w:bCs/>
          <w:sz w:val="22"/>
        </w:rPr>
        <w:t>Zamawiający nie przewiduje zawarcia umowy ramowej.</w:t>
      </w:r>
    </w:p>
    <w:p w:rsidR="00C1402A" w:rsidRPr="008A52E5" w:rsidRDefault="00C1402A" w:rsidP="00CC5941">
      <w:pPr>
        <w:pStyle w:val="Akapitzlist"/>
        <w:numPr>
          <w:ilvl w:val="0"/>
          <w:numId w:val="30"/>
        </w:numPr>
        <w:spacing w:after="0" w:line="240" w:lineRule="auto"/>
        <w:ind w:left="284" w:hanging="284"/>
        <w:jc w:val="both"/>
        <w:rPr>
          <w:rFonts w:eastAsia="Times New Roman" w:cs="Times New Roman"/>
          <w:sz w:val="22"/>
        </w:rPr>
      </w:pPr>
      <w:r w:rsidRPr="006217BB">
        <w:rPr>
          <w:bCs/>
          <w:sz w:val="22"/>
        </w:rPr>
        <w:t>Wymóg lub możliwość złożenia ofert w postaci katalogów elektronicznych lub dołączenia katalogów elektronicznych do oferty, w sytuacji określonej w art. 93 pzp</w:t>
      </w:r>
      <w:r>
        <w:rPr>
          <w:bCs/>
          <w:sz w:val="22"/>
        </w:rPr>
        <w:t xml:space="preserve"> -</w:t>
      </w:r>
      <w:r w:rsidRPr="006217BB">
        <w:rPr>
          <w:bCs/>
          <w:sz w:val="22"/>
        </w:rPr>
        <w:t xml:space="preserve"> zamawiający</w:t>
      </w:r>
      <w:r w:rsidRPr="008A52E5">
        <w:rPr>
          <w:bCs/>
          <w:sz w:val="22"/>
        </w:rPr>
        <w:t xml:space="preserve"> nie przewiduje złożenia oferty w postaci katalogów elektronicznych.</w:t>
      </w:r>
    </w:p>
    <w:p w:rsidR="00C1402A" w:rsidRPr="00864146" w:rsidRDefault="00C1402A" w:rsidP="00C1402A">
      <w:pPr>
        <w:pStyle w:val="Akapitzlist"/>
        <w:spacing w:after="0" w:line="240" w:lineRule="auto"/>
        <w:ind w:left="284"/>
        <w:jc w:val="both"/>
        <w:rPr>
          <w:rFonts w:eastAsia="Times New Roman" w:cs="Times New Roman"/>
          <w:sz w:val="22"/>
        </w:rPr>
      </w:pPr>
      <w:r w:rsidRPr="008A52E5">
        <w:rPr>
          <w:bCs/>
          <w:sz w:val="22"/>
        </w:rPr>
        <w:t xml:space="preserve">Zamawiający nie przewiduje wyboru najkorzystniejszej oferty z zastosowaniem aukcji </w:t>
      </w:r>
      <w:r w:rsidRPr="00864146">
        <w:rPr>
          <w:bCs/>
          <w:sz w:val="22"/>
        </w:rPr>
        <w:t>elektronicznej.</w:t>
      </w:r>
    </w:p>
    <w:p w:rsidR="00C1402A" w:rsidRPr="00864146" w:rsidRDefault="00C1402A" w:rsidP="00CC5941">
      <w:pPr>
        <w:pStyle w:val="Akapitzlist"/>
        <w:numPr>
          <w:ilvl w:val="0"/>
          <w:numId w:val="30"/>
        </w:numPr>
        <w:spacing w:after="0" w:line="240" w:lineRule="auto"/>
        <w:ind w:left="284" w:hanging="284"/>
        <w:jc w:val="both"/>
        <w:rPr>
          <w:rFonts w:eastAsia="Times New Roman" w:cs="Times New Roman"/>
          <w:sz w:val="22"/>
        </w:rPr>
      </w:pPr>
      <w:r w:rsidRPr="00864146">
        <w:rPr>
          <w:bCs/>
          <w:sz w:val="22"/>
        </w:rPr>
        <w:t>Zamawiający nie przewiduje wyboru najkorzystniejszej oferty z możliwością prowadzenia negocjacji.</w:t>
      </w:r>
    </w:p>
    <w:p w:rsidR="00C1402A" w:rsidRPr="00727D41" w:rsidRDefault="00C1402A" w:rsidP="00CC5941">
      <w:pPr>
        <w:pStyle w:val="Default"/>
        <w:numPr>
          <w:ilvl w:val="0"/>
          <w:numId w:val="30"/>
        </w:numPr>
        <w:jc w:val="both"/>
        <w:rPr>
          <w:sz w:val="22"/>
          <w:szCs w:val="22"/>
        </w:rPr>
      </w:pPr>
      <w:r w:rsidRPr="003D3334">
        <w:rPr>
          <w:bCs/>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pzp </w:t>
      </w:r>
      <w:r>
        <w:rPr>
          <w:bCs/>
          <w:sz w:val="22"/>
          <w:szCs w:val="22"/>
        </w:rPr>
        <w:t xml:space="preserve">– </w:t>
      </w:r>
      <w:r w:rsidRPr="003D3334">
        <w:rPr>
          <w:b/>
          <w:bCs/>
          <w:sz w:val="22"/>
          <w:szCs w:val="22"/>
        </w:rPr>
        <w:t>nie dotyczy.</w:t>
      </w:r>
    </w:p>
    <w:p w:rsidR="00C1402A" w:rsidRPr="00864146" w:rsidRDefault="00C1402A" w:rsidP="00CC5941">
      <w:pPr>
        <w:pStyle w:val="Akapitzlist"/>
        <w:numPr>
          <w:ilvl w:val="0"/>
          <w:numId w:val="30"/>
        </w:numPr>
        <w:spacing w:after="0" w:line="240" w:lineRule="auto"/>
        <w:jc w:val="both"/>
        <w:rPr>
          <w:rFonts w:eastAsia="Times New Roman" w:cs="Times New Roman"/>
          <w:sz w:val="22"/>
        </w:rPr>
      </w:pPr>
      <w:r w:rsidRPr="00864146">
        <w:rPr>
          <w:rFonts w:eastAsia="Times New Roman" w:cs="Times New Roman"/>
          <w:bCs/>
          <w:sz w:val="22"/>
        </w:rPr>
        <w:t xml:space="preserve">Informacja o obowiązku osobistego wykonania przez wykonawcę kluczowych zadań art. 60 i art.121 – </w:t>
      </w:r>
      <w:r w:rsidRPr="003D3334">
        <w:rPr>
          <w:rFonts w:eastAsia="Times New Roman" w:cs="Times New Roman"/>
          <w:b/>
          <w:bCs/>
          <w:sz w:val="22"/>
        </w:rPr>
        <w:t>Zamawiający nie określa</w:t>
      </w:r>
      <w:r w:rsidRPr="003D3334">
        <w:rPr>
          <w:rFonts w:eastAsia="Times New Roman" w:cs="Times New Roman"/>
          <w:b/>
          <w:sz w:val="22"/>
        </w:rPr>
        <w:t xml:space="preserve"> wymagań w tym zakresie</w:t>
      </w:r>
      <w:r w:rsidRPr="00864146">
        <w:rPr>
          <w:rFonts w:eastAsia="Times New Roman" w:cs="Times New Roman"/>
          <w:sz w:val="22"/>
        </w:rPr>
        <w:t xml:space="preserve">. </w:t>
      </w:r>
    </w:p>
    <w:p w:rsidR="00C1402A" w:rsidRPr="008A52E5" w:rsidRDefault="00C1402A" w:rsidP="00CC5941">
      <w:pPr>
        <w:pStyle w:val="Akapitzlist"/>
        <w:numPr>
          <w:ilvl w:val="0"/>
          <w:numId w:val="30"/>
        </w:numPr>
        <w:spacing w:after="0" w:line="240" w:lineRule="auto"/>
        <w:ind w:left="284" w:hanging="284"/>
        <w:jc w:val="both"/>
        <w:rPr>
          <w:rFonts w:eastAsia="Times New Roman" w:cs="Times New Roman"/>
          <w:sz w:val="22"/>
        </w:rPr>
      </w:pPr>
      <w:r w:rsidRPr="008A52E5">
        <w:rPr>
          <w:bCs/>
          <w:sz w:val="22"/>
        </w:rPr>
        <w:t>Wszelkie załączniki do SWZ stanowią jej integralną część.</w:t>
      </w:r>
    </w:p>
    <w:p w:rsidR="00C1402A" w:rsidRPr="00381A52" w:rsidRDefault="00C1402A" w:rsidP="00C1402A">
      <w:pPr>
        <w:spacing w:after="0" w:line="240" w:lineRule="auto"/>
        <w:jc w:val="both"/>
        <w:rPr>
          <w:rFonts w:ascii="Times New Roman" w:eastAsia="Times New Roman" w:hAnsi="Times New Roman" w:cs="Times New Roman"/>
          <w:b/>
          <w:bCs/>
        </w:rPr>
      </w:pPr>
    </w:p>
    <w:p w:rsidR="00C1402A" w:rsidRPr="00381A52" w:rsidRDefault="00C1402A" w:rsidP="00C1402A">
      <w:pPr>
        <w:spacing w:after="0" w:line="240" w:lineRule="auto"/>
        <w:jc w:val="both"/>
        <w:rPr>
          <w:rFonts w:ascii="Times New Roman" w:eastAsia="Times New Roman" w:hAnsi="Times New Roman" w:cs="Times New Roman"/>
          <w:color w:val="365F91" w:themeColor="accent1" w:themeShade="BF"/>
        </w:rPr>
      </w:pPr>
      <w:r w:rsidRPr="00381A52">
        <w:rPr>
          <w:rFonts w:ascii="Times New Roman" w:eastAsia="Times New Roman" w:hAnsi="Times New Roman" w:cs="Times New Roman"/>
          <w:b/>
          <w:bCs/>
          <w:color w:val="365F91" w:themeColor="accent1" w:themeShade="BF"/>
        </w:rPr>
        <w:t>XX</w:t>
      </w:r>
      <w:r>
        <w:rPr>
          <w:rFonts w:ascii="Times New Roman" w:eastAsia="Times New Roman" w:hAnsi="Times New Roman" w:cs="Times New Roman"/>
          <w:b/>
          <w:bCs/>
          <w:color w:val="365F91" w:themeColor="accent1" w:themeShade="BF"/>
        </w:rPr>
        <w:t>V</w:t>
      </w:r>
      <w:r w:rsidR="002B20BD">
        <w:rPr>
          <w:rFonts w:ascii="Times New Roman" w:eastAsia="Times New Roman" w:hAnsi="Times New Roman" w:cs="Times New Roman"/>
          <w:b/>
          <w:bCs/>
          <w:color w:val="365F91" w:themeColor="accent1" w:themeShade="BF"/>
        </w:rPr>
        <w:t>III</w:t>
      </w:r>
      <w:r w:rsidRPr="00381A52">
        <w:rPr>
          <w:rFonts w:ascii="Times New Roman" w:eastAsia="Times New Roman" w:hAnsi="Times New Roman" w:cs="Times New Roman"/>
          <w:b/>
          <w:bCs/>
          <w:color w:val="365F91" w:themeColor="accent1" w:themeShade="BF"/>
        </w:rPr>
        <w:t xml:space="preserve">. WYMAGANIA W ZAKRESIE ZATRUDNIENIA NA PODSTAWIE STOSUNKU PRACY, W OKOLICZNOŚCIACH, O KTÓRYCH MOWA W ART. 95 PZP </w:t>
      </w:r>
    </w:p>
    <w:p w:rsidR="00C1402A" w:rsidRDefault="00C1402A" w:rsidP="00C1402A">
      <w:pPr>
        <w:spacing w:after="0" w:line="240" w:lineRule="auto"/>
        <w:rPr>
          <w:rFonts w:ascii="Times New Roman" w:eastAsia="Times New Roman" w:hAnsi="Times New Roman" w:cs="Times New Roman"/>
        </w:rPr>
      </w:pPr>
      <w:r>
        <w:rPr>
          <w:rFonts w:ascii="Times New Roman" w:eastAsia="Times New Roman" w:hAnsi="Times New Roman" w:cs="Times New Roman"/>
        </w:rPr>
        <w:t>Nie dotyczy.</w:t>
      </w:r>
    </w:p>
    <w:p w:rsidR="00C1402A" w:rsidRPr="00381A52" w:rsidRDefault="00C1402A" w:rsidP="00C1402A">
      <w:pPr>
        <w:spacing w:after="0" w:line="240" w:lineRule="auto"/>
        <w:rPr>
          <w:rFonts w:ascii="Times New Roman" w:eastAsia="Times New Roman" w:hAnsi="Times New Roman" w:cs="Times New Roman"/>
        </w:rPr>
      </w:pPr>
    </w:p>
    <w:p w:rsidR="00C1402A" w:rsidRPr="00381A52" w:rsidRDefault="00C1402A" w:rsidP="00C1402A">
      <w:pPr>
        <w:spacing w:after="0" w:line="240" w:lineRule="auto"/>
        <w:jc w:val="both"/>
        <w:rPr>
          <w:rFonts w:ascii="Times New Roman" w:eastAsia="Times New Roman" w:hAnsi="Times New Roman" w:cs="Times New Roman"/>
          <w:color w:val="365F91" w:themeColor="accent1" w:themeShade="BF"/>
        </w:rPr>
      </w:pPr>
      <w:r w:rsidRPr="00381A52">
        <w:rPr>
          <w:rFonts w:ascii="Times New Roman" w:eastAsia="Times New Roman" w:hAnsi="Times New Roman" w:cs="Times New Roman"/>
          <w:b/>
          <w:bCs/>
          <w:color w:val="365F91" w:themeColor="accent1" w:themeShade="BF"/>
        </w:rPr>
        <w:t>XX</w:t>
      </w:r>
      <w:r w:rsidR="002B20BD">
        <w:rPr>
          <w:rFonts w:ascii="Times New Roman" w:eastAsia="Times New Roman" w:hAnsi="Times New Roman" w:cs="Times New Roman"/>
          <w:b/>
          <w:bCs/>
          <w:color w:val="365F91" w:themeColor="accent1" w:themeShade="BF"/>
        </w:rPr>
        <w:t>IX</w:t>
      </w:r>
      <w:r w:rsidRPr="00381A52">
        <w:rPr>
          <w:rFonts w:ascii="Times New Roman" w:eastAsia="Times New Roman" w:hAnsi="Times New Roman" w:cs="Times New Roman"/>
          <w:b/>
          <w:bCs/>
          <w:color w:val="365F91" w:themeColor="accent1" w:themeShade="BF"/>
        </w:rPr>
        <w:t xml:space="preserve">. POUCZENIE O ŚRODKACH OCHRONY PRAWNEJ PRZYSŁUGUJĄCYCH WYKONANWCY </w:t>
      </w:r>
    </w:p>
    <w:p w:rsidR="00C1402A" w:rsidRPr="00381A52" w:rsidRDefault="00C1402A" w:rsidP="00CC5941">
      <w:pPr>
        <w:pStyle w:val="Akapitzlist"/>
        <w:numPr>
          <w:ilvl w:val="0"/>
          <w:numId w:val="11"/>
        </w:numPr>
        <w:spacing w:after="0" w:line="240" w:lineRule="auto"/>
        <w:ind w:left="284" w:hanging="284"/>
        <w:jc w:val="both"/>
        <w:rPr>
          <w:rFonts w:eastAsia="Times New Roman" w:cs="Times New Roman"/>
          <w:sz w:val="22"/>
        </w:rPr>
      </w:pPr>
      <w:r w:rsidRPr="00381A52">
        <w:rPr>
          <w:rFonts w:eastAsia="Times New Roman" w:cs="Times New Roman"/>
          <w:sz w:val="22"/>
        </w:rPr>
        <w:t xml:space="preserve">Środki ochrony prawnej przysługują Wykonawcy, jeżeli ma lub miał interes w uzyskaniu zamówienia oraz poniósł lub może ponieść szkodę w wyniku naruszenia przez Zamawiającego przepisów PZP. </w:t>
      </w:r>
    </w:p>
    <w:p w:rsidR="00C1402A" w:rsidRPr="00381A52" w:rsidRDefault="00C1402A" w:rsidP="00CC5941">
      <w:pPr>
        <w:pStyle w:val="Akapitzlist"/>
        <w:numPr>
          <w:ilvl w:val="0"/>
          <w:numId w:val="11"/>
        </w:numPr>
        <w:spacing w:after="0" w:line="240" w:lineRule="auto"/>
        <w:ind w:left="284" w:hanging="284"/>
        <w:jc w:val="both"/>
        <w:rPr>
          <w:rFonts w:eastAsia="Times New Roman" w:cs="Times New Roman"/>
          <w:sz w:val="22"/>
        </w:rPr>
      </w:pPr>
      <w:r w:rsidRPr="00381A52">
        <w:rPr>
          <w:rFonts w:eastAsia="Times New Roman" w:cs="Times New Roman"/>
          <w:sz w:val="22"/>
        </w:rPr>
        <w:t xml:space="preserve">Odwołanie przysługuje na: </w:t>
      </w:r>
    </w:p>
    <w:p w:rsidR="00C1402A" w:rsidRPr="00381A52" w:rsidRDefault="00C1402A" w:rsidP="00C1402A">
      <w:pPr>
        <w:spacing w:after="0" w:line="240" w:lineRule="auto"/>
        <w:ind w:left="567" w:hanging="283"/>
        <w:jc w:val="both"/>
        <w:rPr>
          <w:rFonts w:ascii="Times New Roman" w:eastAsia="Times New Roman" w:hAnsi="Times New Roman" w:cs="Times New Roman"/>
        </w:rPr>
      </w:pPr>
      <w:r w:rsidRPr="00381A52">
        <w:rPr>
          <w:rFonts w:ascii="Times New Roman" w:eastAsia="Times New Roman" w:hAnsi="Times New Roman" w:cs="Times New Roman"/>
        </w:rPr>
        <w:t xml:space="preserve">1) niezgodną z przepisami ustawy czynność zamawiającego, podjętą w postępowaniu o udzielenie zamówienia, w tym na projektowane postanowienie umowy; </w:t>
      </w:r>
    </w:p>
    <w:p w:rsidR="00C1402A" w:rsidRPr="00381A52" w:rsidRDefault="00C1402A" w:rsidP="00C1402A">
      <w:pPr>
        <w:spacing w:after="0" w:line="240" w:lineRule="auto"/>
        <w:ind w:left="567" w:hanging="283"/>
        <w:jc w:val="both"/>
        <w:rPr>
          <w:rFonts w:ascii="Times New Roman" w:eastAsia="Times New Roman" w:hAnsi="Times New Roman" w:cs="Times New Roman"/>
        </w:rPr>
      </w:pPr>
      <w:r w:rsidRPr="00381A52">
        <w:rPr>
          <w:rFonts w:ascii="Times New Roman" w:eastAsia="Times New Roman" w:hAnsi="Times New Roman" w:cs="Times New Roman"/>
        </w:rPr>
        <w:t xml:space="preserve">2) zaniechanie czynności w postępowaniu o udzielenie zamówienia, do której zamawiający był obowiązany na podstawie ustawy; </w:t>
      </w:r>
    </w:p>
    <w:p w:rsidR="00C1402A" w:rsidRPr="00381A52" w:rsidRDefault="00C1402A" w:rsidP="00C1402A">
      <w:pPr>
        <w:spacing w:after="0" w:line="240" w:lineRule="auto"/>
        <w:ind w:left="567" w:hanging="283"/>
        <w:jc w:val="both"/>
        <w:rPr>
          <w:rFonts w:ascii="Times New Roman" w:eastAsia="Times New Roman" w:hAnsi="Times New Roman" w:cs="Times New Roman"/>
        </w:rPr>
      </w:pPr>
      <w:r w:rsidRPr="00381A52">
        <w:rPr>
          <w:rFonts w:ascii="Times New Roman" w:eastAsia="Times New Roman" w:hAnsi="Times New Roman" w:cs="Times New Roman"/>
        </w:rPr>
        <w:t xml:space="preserve">3) zaniechanie przeprowadzenia postępowania o udzielenie zamówienia na podstawie ustawy, mimo że zamawiający był do tego obowiązany. </w:t>
      </w:r>
    </w:p>
    <w:p w:rsidR="00C1402A" w:rsidRPr="00381A52" w:rsidRDefault="00C1402A" w:rsidP="00CC5941">
      <w:pPr>
        <w:pStyle w:val="Akapitzlist"/>
        <w:numPr>
          <w:ilvl w:val="0"/>
          <w:numId w:val="11"/>
        </w:numPr>
        <w:spacing w:after="0" w:line="240" w:lineRule="auto"/>
        <w:ind w:left="284" w:hanging="284"/>
        <w:jc w:val="both"/>
        <w:rPr>
          <w:rFonts w:eastAsia="Times New Roman" w:cs="Times New Roman"/>
          <w:sz w:val="22"/>
        </w:rPr>
      </w:pPr>
      <w:r w:rsidRPr="00381A52">
        <w:rPr>
          <w:rFonts w:eastAsia="Times New Roman" w:cs="Times New Roman"/>
          <w:sz w:val="22"/>
        </w:rPr>
        <w:t xml:space="preserve">Odwołanie wnosi się do Prezesa Krajowej Izby Odwoławczej w formie pisemnej albo w formie elektronicznej albo w postaci elektronicznej opatrzone podpisem zaufanym. </w:t>
      </w:r>
    </w:p>
    <w:p w:rsidR="00C1402A" w:rsidRPr="00381A52" w:rsidRDefault="00C1402A" w:rsidP="00CC5941">
      <w:pPr>
        <w:pStyle w:val="Akapitzlist"/>
        <w:numPr>
          <w:ilvl w:val="0"/>
          <w:numId w:val="11"/>
        </w:numPr>
        <w:spacing w:after="0" w:line="240" w:lineRule="auto"/>
        <w:ind w:left="284" w:hanging="284"/>
        <w:jc w:val="both"/>
        <w:rPr>
          <w:rFonts w:eastAsia="Times New Roman" w:cs="Times New Roman"/>
          <w:sz w:val="22"/>
        </w:rPr>
      </w:pPr>
      <w:r w:rsidRPr="00381A52">
        <w:rPr>
          <w:rFonts w:eastAsia="Times New Roman" w:cs="Times New Roman"/>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1402A" w:rsidRPr="00381A52" w:rsidRDefault="00C1402A" w:rsidP="00CC5941">
      <w:pPr>
        <w:pStyle w:val="Akapitzlist"/>
        <w:numPr>
          <w:ilvl w:val="0"/>
          <w:numId w:val="11"/>
        </w:numPr>
        <w:spacing w:after="0" w:line="240" w:lineRule="auto"/>
        <w:ind w:left="284" w:hanging="284"/>
        <w:jc w:val="both"/>
        <w:rPr>
          <w:rFonts w:eastAsia="Times New Roman" w:cs="Times New Roman"/>
          <w:sz w:val="22"/>
        </w:rPr>
      </w:pPr>
      <w:r w:rsidRPr="00381A52">
        <w:rPr>
          <w:rFonts w:eastAsia="Times New Roman" w:cs="Times New Roman"/>
          <w:sz w:val="22"/>
        </w:rPr>
        <w:t xml:space="preserve">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 </w:t>
      </w:r>
    </w:p>
    <w:p w:rsidR="00C1402A" w:rsidRPr="00381A52" w:rsidRDefault="00C1402A" w:rsidP="00CC5941">
      <w:pPr>
        <w:pStyle w:val="Akapitzlist"/>
        <w:numPr>
          <w:ilvl w:val="0"/>
          <w:numId w:val="11"/>
        </w:numPr>
        <w:spacing w:after="0" w:line="240" w:lineRule="auto"/>
        <w:ind w:left="284" w:hanging="284"/>
        <w:jc w:val="both"/>
        <w:rPr>
          <w:rFonts w:eastAsia="Times New Roman" w:cs="Times New Roman"/>
          <w:sz w:val="22"/>
        </w:rPr>
      </w:pPr>
      <w:r w:rsidRPr="00381A52">
        <w:rPr>
          <w:rFonts w:eastAsia="Times New Roman" w:cs="Times New Roman"/>
          <w:sz w:val="22"/>
        </w:rPr>
        <w:t xml:space="preserve">Na orzeczenie Krajowej Izby Odwoławczej oraz postanowienie Prezesa Krajowej Izby Odwoławczej, o którym mowa w art. 519 ust. 1 pzp, stronom oraz uczestnikom postępowania </w:t>
      </w:r>
      <w:r w:rsidRPr="00381A52">
        <w:rPr>
          <w:rFonts w:eastAsia="Times New Roman" w:cs="Times New Roman"/>
          <w:sz w:val="22"/>
        </w:rPr>
        <w:lastRenderedPageBreak/>
        <w:t xml:space="preserve">odwoławczego przysługuje skarga do sądu. Skargę wnosi się do Sądu Okręgowego w Warszawie za pośrednictwem Prezesa Krajowej Izby Odwoławczej. </w:t>
      </w:r>
    </w:p>
    <w:p w:rsidR="00C1402A" w:rsidRPr="00381A52" w:rsidRDefault="00C1402A" w:rsidP="00CC5941">
      <w:pPr>
        <w:pStyle w:val="Akapitzlist"/>
        <w:numPr>
          <w:ilvl w:val="0"/>
          <w:numId w:val="11"/>
        </w:numPr>
        <w:spacing w:after="0" w:line="240" w:lineRule="auto"/>
        <w:ind w:left="284" w:hanging="284"/>
        <w:jc w:val="both"/>
        <w:rPr>
          <w:rFonts w:eastAsia="Times New Roman" w:cs="Times New Roman"/>
          <w:sz w:val="22"/>
        </w:rPr>
      </w:pPr>
      <w:r w:rsidRPr="00381A52">
        <w:rPr>
          <w:rFonts w:eastAsia="Times New Roman" w:cs="Times New Roman"/>
          <w:sz w:val="22"/>
        </w:rPr>
        <w:t>Szczegółowe informacje dotyczące środków ochrony prawnej określone są w Dziale IX „Środki ochrony prawnej”</w:t>
      </w:r>
      <w:r>
        <w:rPr>
          <w:rFonts w:eastAsia="Times New Roman" w:cs="Times New Roman"/>
          <w:sz w:val="22"/>
        </w:rPr>
        <w:t xml:space="preserve"> ustawy Pzp.</w:t>
      </w:r>
      <w:r w:rsidRPr="00381A52">
        <w:rPr>
          <w:rFonts w:eastAsia="Times New Roman" w:cs="Times New Roman"/>
          <w:sz w:val="22"/>
        </w:rPr>
        <w:t xml:space="preserve">. </w:t>
      </w:r>
    </w:p>
    <w:p w:rsidR="00C1402A" w:rsidRPr="00381A52" w:rsidRDefault="00C1402A" w:rsidP="00C1402A">
      <w:pPr>
        <w:spacing w:after="0" w:line="240" w:lineRule="auto"/>
        <w:rPr>
          <w:rFonts w:ascii="Times New Roman" w:eastAsia="Times New Roman" w:hAnsi="Times New Roman" w:cs="Times New Roman"/>
        </w:rPr>
      </w:pPr>
    </w:p>
    <w:p w:rsidR="00C1402A" w:rsidRPr="00381A52" w:rsidRDefault="00C1402A" w:rsidP="00C1402A">
      <w:pPr>
        <w:spacing w:after="0" w:line="240" w:lineRule="auto"/>
        <w:rPr>
          <w:rFonts w:ascii="Times New Roman" w:eastAsia="Times New Roman" w:hAnsi="Times New Roman" w:cs="Times New Roman"/>
          <w:color w:val="365F91" w:themeColor="accent1" w:themeShade="BF"/>
        </w:rPr>
      </w:pPr>
      <w:r w:rsidRPr="00381A52">
        <w:rPr>
          <w:rFonts w:ascii="Times New Roman" w:eastAsia="Times New Roman" w:hAnsi="Times New Roman" w:cs="Times New Roman"/>
          <w:b/>
          <w:bCs/>
          <w:color w:val="365F91" w:themeColor="accent1" w:themeShade="BF"/>
        </w:rPr>
        <w:t>X</w:t>
      </w:r>
      <w:r>
        <w:rPr>
          <w:rFonts w:ascii="Times New Roman" w:eastAsia="Times New Roman" w:hAnsi="Times New Roman" w:cs="Times New Roman"/>
          <w:b/>
          <w:bCs/>
          <w:color w:val="365F91" w:themeColor="accent1" w:themeShade="BF"/>
        </w:rPr>
        <w:t>X</w:t>
      </w:r>
      <w:r w:rsidR="002B20BD">
        <w:rPr>
          <w:rFonts w:ascii="Times New Roman" w:eastAsia="Times New Roman" w:hAnsi="Times New Roman" w:cs="Times New Roman"/>
          <w:b/>
          <w:bCs/>
          <w:color w:val="365F91" w:themeColor="accent1" w:themeShade="BF"/>
        </w:rPr>
        <w:t>X</w:t>
      </w:r>
      <w:r w:rsidRPr="00381A52">
        <w:rPr>
          <w:rFonts w:ascii="Times New Roman" w:eastAsia="Times New Roman" w:hAnsi="Times New Roman" w:cs="Times New Roman"/>
          <w:b/>
          <w:bCs/>
          <w:color w:val="365F91" w:themeColor="accent1" w:themeShade="BF"/>
        </w:rPr>
        <w:t>. KLAUZULA INFORMACYJNA</w:t>
      </w:r>
      <w:r w:rsidRPr="00381A52">
        <w:rPr>
          <w:rFonts w:ascii="Times New Roman" w:eastAsia="Times New Roman" w:hAnsi="Times New Roman" w:cs="Times New Roman"/>
          <w:color w:val="365F91" w:themeColor="accent1" w:themeShade="BF"/>
        </w:rPr>
        <w:t xml:space="preserve"> </w:t>
      </w:r>
    </w:p>
    <w:p w:rsidR="00C1402A" w:rsidRPr="00813CB8" w:rsidRDefault="00C1402A" w:rsidP="00C1402A">
      <w:pPr>
        <w:spacing w:after="0" w:line="240" w:lineRule="auto"/>
        <w:jc w:val="both"/>
        <w:rPr>
          <w:rFonts w:ascii="Times New Roman" w:hAnsi="Times New Roman" w:cs="Times New Roman"/>
        </w:rPr>
      </w:pPr>
      <w:r w:rsidRPr="00813CB8">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1402A" w:rsidRPr="00813CB8" w:rsidRDefault="00C1402A" w:rsidP="00CC5941">
      <w:pPr>
        <w:pStyle w:val="Akapitzlist"/>
        <w:numPr>
          <w:ilvl w:val="0"/>
          <w:numId w:val="40"/>
        </w:numPr>
        <w:spacing w:after="0" w:line="240" w:lineRule="auto"/>
        <w:jc w:val="both"/>
        <w:rPr>
          <w:rFonts w:cs="Times New Roman"/>
          <w:sz w:val="22"/>
        </w:rPr>
      </w:pPr>
      <w:r w:rsidRPr="00813CB8">
        <w:rPr>
          <w:rFonts w:cs="Times New Roman"/>
          <w:sz w:val="22"/>
        </w:rPr>
        <w:t xml:space="preserve">administratorem Pani/Pana danych osobowych jest Gmina Tuchola, w imieniu której działa Burmistrz Tucholi wykonujący prawem określone obowiązki z wykorzystaniem aparatu pomocniczego – Urzędu Miejskiego w Tucholi. </w:t>
      </w:r>
    </w:p>
    <w:p w:rsidR="00C1402A" w:rsidRPr="00813CB8" w:rsidRDefault="00C1402A" w:rsidP="00C1402A">
      <w:pPr>
        <w:pStyle w:val="Akapitzlist"/>
        <w:spacing w:after="0" w:line="240" w:lineRule="auto"/>
        <w:jc w:val="both"/>
        <w:rPr>
          <w:rFonts w:cs="Times New Roman"/>
          <w:sz w:val="22"/>
        </w:rPr>
      </w:pPr>
      <w:r w:rsidRPr="00813CB8">
        <w:rPr>
          <w:rFonts w:cs="Times New Roman"/>
          <w:sz w:val="22"/>
        </w:rPr>
        <w:t xml:space="preserve">Kontakt: plac Zamkowy 1,89-500 Tuchola, e-mail: </w:t>
      </w:r>
      <w:hyperlink r:id="rId23" w:history="1">
        <w:r w:rsidRPr="00813CB8">
          <w:rPr>
            <w:rStyle w:val="Hipercze"/>
            <w:rFonts w:cs="Times New Roman"/>
            <w:sz w:val="22"/>
          </w:rPr>
          <w:t>burmistrz@tuchola.pl</w:t>
        </w:r>
      </w:hyperlink>
      <w:r w:rsidRPr="00813CB8">
        <w:rPr>
          <w:rFonts w:cs="Times New Roman"/>
          <w:sz w:val="22"/>
        </w:rPr>
        <w:t xml:space="preserve">, tel. 52 564 25 00, fax.: </w:t>
      </w:r>
      <w:r w:rsidRPr="00813CB8">
        <w:rPr>
          <w:rFonts w:cs="Times New Roman"/>
          <w:sz w:val="22"/>
          <w:lang w:val="en-US"/>
        </w:rPr>
        <w:t>52 334 21 38</w:t>
      </w:r>
      <w:r w:rsidRPr="00813CB8">
        <w:rPr>
          <w:rFonts w:cs="Times New Roman"/>
          <w:sz w:val="22"/>
        </w:rPr>
        <w:t xml:space="preserve">.  </w:t>
      </w:r>
    </w:p>
    <w:p w:rsidR="00C1402A" w:rsidRPr="00813CB8" w:rsidRDefault="00C1402A" w:rsidP="00CC5941">
      <w:pPr>
        <w:pStyle w:val="Akapitzlist"/>
        <w:numPr>
          <w:ilvl w:val="0"/>
          <w:numId w:val="40"/>
        </w:numPr>
        <w:spacing w:after="0" w:line="240" w:lineRule="auto"/>
        <w:jc w:val="both"/>
        <w:rPr>
          <w:rFonts w:cs="Times New Roman"/>
          <w:b/>
          <w:bCs/>
          <w:sz w:val="22"/>
        </w:rPr>
      </w:pPr>
      <w:r w:rsidRPr="00813CB8">
        <w:rPr>
          <w:rFonts w:cs="Times New Roman"/>
          <w:sz w:val="22"/>
        </w:rPr>
        <w:t>Pani/Pana dane osobowe przetwarzane będą na podstawie art. 6 ust. 1 lit. c RODO w celu związanym z postępowaniem o udzielenie zamówienia publicznego ZP.271.</w:t>
      </w:r>
      <w:r w:rsidR="00B310E7">
        <w:rPr>
          <w:rFonts w:cs="Times New Roman"/>
          <w:sz w:val="22"/>
        </w:rPr>
        <w:t>6</w:t>
      </w:r>
      <w:r w:rsidRPr="00813CB8">
        <w:rPr>
          <w:rFonts w:cs="Times New Roman"/>
          <w:sz w:val="22"/>
        </w:rPr>
        <w:t xml:space="preserve">.2022.AS </w:t>
      </w:r>
      <w:r w:rsidRPr="00813CB8">
        <w:rPr>
          <w:rFonts w:cs="Times New Roman"/>
          <w:b/>
          <w:bCs/>
          <w:sz w:val="22"/>
        </w:rPr>
        <w:t>„Dostawa sprzętu oraz usług w ramach projektu grantowego „Cyfrowa Gmina” na podstawie umowy o powierzenie grantu o numerze 3514/2/2021”</w:t>
      </w:r>
      <w:r w:rsidRPr="00813CB8">
        <w:rPr>
          <w:rFonts w:cs="Times New Roman"/>
          <w:sz w:val="22"/>
        </w:rPr>
        <w:t xml:space="preserve">, prowadzonym w trybie przetargu nieograniczonego; </w:t>
      </w:r>
    </w:p>
    <w:p w:rsidR="00C1402A" w:rsidRPr="00813CB8" w:rsidRDefault="00C1402A" w:rsidP="00CC5941">
      <w:pPr>
        <w:pStyle w:val="Default"/>
        <w:numPr>
          <w:ilvl w:val="0"/>
          <w:numId w:val="40"/>
        </w:numPr>
        <w:jc w:val="both"/>
        <w:rPr>
          <w:color w:val="auto"/>
          <w:sz w:val="22"/>
          <w:szCs w:val="22"/>
        </w:rPr>
      </w:pPr>
      <w:r w:rsidRPr="00813CB8">
        <w:rPr>
          <w:color w:val="auto"/>
          <w:sz w:val="22"/>
          <w:szCs w:val="22"/>
        </w:rPr>
        <w:t xml:space="preserve">odbiorcami Pani/Pana danych osobowych będą osoby lub podmioty, którym udostępniona zostanie dokumentacja postępowania w oparciu o art. 18 oraz art. 74 ustawy z dnia 11 września 2019 r. Prawo zamówień publicznych; </w:t>
      </w:r>
    </w:p>
    <w:p w:rsidR="00C1402A" w:rsidRPr="00813CB8" w:rsidRDefault="00C1402A" w:rsidP="00CC5941">
      <w:pPr>
        <w:pStyle w:val="Default"/>
        <w:numPr>
          <w:ilvl w:val="0"/>
          <w:numId w:val="40"/>
        </w:numPr>
        <w:jc w:val="both"/>
        <w:rPr>
          <w:color w:val="auto"/>
          <w:sz w:val="22"/>
          <w:szCs w:val="22"/>
        </w:rPr>
      </w:pPr>
      <w:r w:rsidRPr="00813CB8">
        <w:rPr>
          <w:color w:val="auto"/>
          <w:sz w:val="22"/>
          <w:szCs w:val="22"/>
        </w:rPr>
        <w:t>Pani/Pana dane osobowe będą przechowywane, zgodnie z art. 78 ust. 1 ustawy p.z.p., 3</w:t>
      </w:r>
    </w:p>
    <w:p w:rsidR="00C1402A" w:rsidRPr="00813CB8" w:rsidRDefault="00C1402A" w:rsidP="00C1402A">
      <w:pPr>
        <w:pStyle w:val="Default"/>
        <w:ind w:left="720"/>
        <w:jc w:val="both"/>
        <w:rPr>
          <w:color w:val="auto"/>
          <w:sz w:val="22"/>
          <w:szCs w:val="22"/>
        </w:rPr>
      </w:pPr>
    </w:p>
    <w:p w:rsidR="00C1402A" w:rsidRPr="00813CB8" w:rsidRDefault="00C1402A" w:rsidP="00CC5941">
      <w:pPr>
        <w:pStyle w:val="Default"/>
        <w:pageBreakBefore/>
        <w:numPr>
          <w:ilvl w:val="0"/>
          <w:numId w:val="40"/>
        </w:numPr>
        <w:jc w:val="both"/>
        <w:rPr>
          <w:color w:val="auto"/>
          <w:sz w:val="22"/>
          <w:szCs w:val="22"/>
        </w:rPr>
      </w:pPr>
      <w:r w:rsidRPr="00813CB8">
        <w:rPr>
          <w:color w:val="auto"/>
          <w:sz w:val="22"/>
          <w:szCs w:val="22"/>
        </w:rPr>
        <w:lastRenderedPageBreak/>
        <w:t xml:space="preserve">przez okres 4 lat od dnia zakończenia postępowania o udzielenie zamówienia, a jeżeli czas trwania umowy przekracza 4 lata, okres przechowywania obejmuje cały czas trwania umowy; </w:t>
      </w:r>
    </w:p>
    <w:p w:rsidR="00C1402A" w:rsidRPr="00813CB8" w:rsidRDefault="00C1402A" w:rsidP="00CC5941">
      <w:pPr>
        <w:pStyle w:val="Default"/>
        <w:numPr>
          <w:ilvl w:val="0"/>
          <w:numId w:val="40"/>
        </w:numPr>
        <w:jc w:val="both"/>
        <w:rPr>
          <w:color w:val="auto"/>
          <w:sz w:val="22"/>
          <w:szCs w:val="22"/>
        </w:rPr>
      </w:pPr>
      <w:r w:rsidRPr="00813CB8">
        <w:rPr>
          <w:color w:val="auto"/>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1402A" w:rsidRPr="00813CB8" w:rsidRDefault="00C1402A" w:rsidP="00CC5941">
      <w:pPr>
        <w:pStyle w:val="Default"/>
        <w:numPr>
          <w:ilvl w:val="0"/>
          <w:numId w:val="40"/>
        </w:numPr>
        <w:jc w:val="both"/>
        <w:rPr>
          <w:color w:val="auto"/>
          <w:sz w:val="22"/>
          <w:szCs w:val="22"/>
        </w:rPr>
      </w:pPr>
      <w:r w:rsidRPr="00813CB8">
        <w:rPr>
          <w:color w:val="auto"/>
          <w:sz w:val="22"/>
          <w:szCs w:val="22"/>
        </w:rPr>
        <w:t xml:space="preserve">w odniesieniu do Pani/Pana danych osobowych decyzje nie będą podejmowane w sposób zautomatyzowany, stosowanie do art. 22 RODO; </w:t>
      </w:r>
    </w:p>
    <w:p w:rsidR="00C1402A" w:rsidRPr="00813CB8" w:rsidRDefault="00C1402A" w:rsidP="00CC5941">
      <w:pPr>
        <w:pStyle w:val="Default"/>
        <w:numPr>
          <w:ilvl w:val="0"/>
          <w:numId w:val="40"/>
        </w:numPr>
        <w:jc w:val="both"/>
        <w:rPr>
          <w:color w:val="auto"/>
          <w:sz w:val="22"/>
          <w:szCs w:val="22"/>
        </w:rPr>
      </w:pPr>
      <w:r w:rsidRPr="00813CB8">
        <w:rPr>
          <w:color w:val="auto"/>
          <w:sz w:val="22"/>
          <w:szCs w:val="22"/>
        </w:rPr>
        <w:t xml:space="preserve">posiada Pani/Pan: </w:t>
      </w:r>
    </w:p>
    <w:p w:rsidR="00C1402A" w:rsidRPr="00813CB8" w:rsidRDefault="00C1402A" w:rsidP="00C1402A">
      <w:pPr>
        <w:pStyle w:val="Default"/>
        <w:ind w:left="720"/>
        <w:jc w:val="both"/>
        <w:rPr>
          <w:color w:val="auto"/>
          <w:sz w:val="22"/>
          <w:szCs w:val="22"/>
        </w:rPr>
      </w:pPr>
      <w:r w:rsidRPr="00813CB8">
        <w:rPr>
          <w:color w:val="auto"/>
          <w:sz w:val="22"/>
          <w:szCs w:val="22"/>
        </w:rPr>
        <w:t xml:space="preserve">− na podstawie art. 15 RODO prawo dostępu do danych osobowych Pani/Pana dotyczących; </w:t>
      </w:r>
    </w:p>
    <w:p w:rsidR="00C1402A" w:rsidRPr="00813CB8" w:rsidRDefault="00C1402A" w:rsidP="00C1402A">
      <w:pPr>
        <w:pStyle w:val="Default"/>
        <w:ind w:left="720"/>
        <w:jc w:val="both"/>
        <w:rPr>
          <w:color w:val="auto"/>
          <w:sz w:val="22"/>
          <w:szCs w:val="22"/>
        </w:rPr>
      </w:pPr>
      <w:r w:rsidRPr="00813CB8">
        <w:rPr>
          <w:color w:val="auto"/>
          <w:sz w:val="22"/>
          <w:szCs w:val="22"/>
        </w:rPr>
        <w:t xml:space="preserve">− na podstawie art. 16 RODO prawo do sprostowania Pani/Pana danych osobowych; </w:t>
      </w:r>
    </w:p>
    <w:p w:rsidR="00C1402A" w:rsidRPr="00813CB8" w:rsidRDefault="00C1402A" w:rsidP="00C1402A">
      <w:pPr>
        <w:pStyle w:val="Default"/>
        <w:ind w:left="720"/>
        <w:jc w:val="both"/>
        <w:rPr>
          <w:color w:val="auto"/>
          <w:sz w:val="22"/>
          <w:szCs w:val="22"/>
        </w:rPr>
      </w:pPr>
      <w:r w:rsidRPr="00813CB8">
        <w:rPr>
          <w:color w:val="auto"/>
          <w:sz w:val="22"/>
          <w:szCs w:val="22"/>
        </w:rPr>
        <w:t xml:space="preserve">− na podstawie art. 18 RODO prawo żądania od administratora ograniczenia przetwarzania danych osobowych z zastrzeżeniem przypadków, o których mowa w art. 18 ust. 2 RODO; </w:t>
      </w:r>
    </w:p>
    <w:p w:rsidR="00C1402A" w:rsidRPr="00813CB8" w:rsidRDefault="00C1402A" w:rsidP="00C1402A">
      <w:pPr>
        <w:pStyle w:val="Default"/>
        <w:ind w:left="720"/>
        <w:jc w:val="both"/>
        <w:rPr>
          <w:color w:val="auto"/>
          <w:sz w:val="22"/>
          <w:szCs w:val="22"/>
        </w:rPr>
      </w:pPr>
      <w:r w:rsidRPr="00813CB8">
        <w:rPr>
          <w:color w:val="auto"/>
          <w:sz w:val="22"/>
          <w:szCs w:val="22"/>
        </w:rPr>
        <w:t xml:space="preserve">− prawo do wniesienia skargi do Prezesa Urzędu Ochrony Danych Osobowych, gdy uzna Pani/Pan, że przetwarzanie danych osobowych Pani/Pana dotyczących narusza przepisy RODO; </w:t>
      </w:r>
    </w:p>
    <w:p w:rsidR="00C1402A" w:rsidRPr="00813CB8" w:rsidRDefault="00C1402A" w:rsidP="00C1402A">
      <w:pPr>
        <w:pStyle w:val="Default"/>
        <w:ind w:left="360"/>
        <w:jc w:val="both"/>
        <w:rPr>
          <w:color w:val="auto"/>
          <w:sz w:val="22"/>
          <w:szCs w:val="22"/>
        </w:rPr>
      </w:pPr>
      <w:r w:rsidRPr="00813CB8">
        <w:rPr>
          <w:color w:val="auto"/>
          <w:sz w:val="22"/>
          <w:szCs w:val="22"/>
        </w:rPr>
        <w:t xml:space="preserve">9. nie przysługuje Pani/Panu: </w:t>
      </w:r>
    </w:p>
    <w:p w:rsidR="00C1402A" w:rsidRPr="00813CB8" w:rsidRDefault="00C1402A" w:rsidP="00C1402A">
      <w:pPr>
        <w:pStyle w:val="Default"/>
        <w:ind w:left="720"/>
        <w:jc w:val="both"/>
        <w:rPr>
          <w:color w:val="auto"/>
          <w:sz w:val="22"/>
          <w:szCs w:val="22"/>
        </w:rPr>
      </w:pPr>
      <w:r w:rsidRPr="00813CB8">
        <w:rPr>
          <w:color w:val="auto"/>
          <w:sz w:val="22"/>
          <w:szCs w:val="22"/>
        </w:rPr>
        <w:t xml:space="preserve">− w związku z art. 17 ust. 3 lit. b, d lub e RODO prawo do usunięcia danych osobowych; </w:t>
      </w:r>
    </w:p>
    <w:p w:rsidR="00C1402A" w:rsidRPr="00813CB8" w:rsidRDefault="00C1402A" w:rsidP="00C1402A">
      <w:pPr>
        <w:pStyle w:val="Default"/>
        <w:ind w:left="720"/>
        <w:jc w:val="both"/>
        <w:rPr>
          <w:color w:val="auto"/>
          <w:sz w:val="22"/>
          <w:szCs w:val="22"/>
        </w:rPr>
      </w:pPr>
      <w:r w:rsidRPr="00813CB8">
        <w:rPr>
          <w:color w:val="auto"/>
          <w:sz w:val="22"/>
          <w:szCs w:val="22"/>
        </w:rPr>
        <w:t xml:space="preserve">− prawo do przenoszenia danych osobowych, o którym mowa w art. 20 RODO; </w:t>
      </w:r>
    </w:p>
    <w:p w:rsidR="00C1402A" w:rsidRPr="00813CB8" w:rsidRDefault="00C1402A" w:rsidP="00C1402A">
      <w:pPr>
        <w:pStyle w:val="Default"/>
        <w:ind w:left="720"/>
        <w:jc w:val="both"/>
        <w:rPr>
          <w:color w:val="auto"/>
          <w:sz w:val="22"/>
          <w:szCs w:val="22"/>
        </w:rPr>
      </w:pPr>
      <w:r w:rsidRPr="00813CB8">
        <w:rPr>
          <w:color w:val="auto"/>
          <w:sz w:val="22"/>
          <w:szCs w:val="22"/>
        </w:rPr>
        <w:t xml:space="preserve">− na podstawie art. 21 RODO prawo sprzeciwu, wobec przetwarzania danych osobowych, gdyż podstawą prawną przetwarzania Pani/Pana danych osobowych jest art. 6 ust. 1 lit. c RODO. </w:t>
      </w:r>
    </w:p>
    <w:p w:rsidR="00C1402A" w:rsidRPr="00813CB8" w:rsidRDefault="00C1402A" w:rsidP="00CC5941">
      <w:pPr>
        <w:pStyle w:val="Default"/>
        <w:numPr>
          <w:ilvl w:val="0"/>
          <w:numId w:val="40"/>
        </w:numPr>
        <w:jc w:val="both"/>
        <w:rPr>
          <w:color w:val="auto"/>
          <w:sz w:val="22"/>
          <w:szCs w:val="22"/>
        </w:rPr>
      </w:pPr>
      <w:r w:rsidRPr="00813CB8">
        <w:rPr>
          <w:color w:val="auto"/>
          <w:sz w:val="22"/>
          <w:szCs w:val="22"/>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1402A" w:rsidRPr="00813CB8" w:rsidRDefault="00C1402A" w:rsidP="00CC5941">
      <w:pPr>
        <w:pStyle w:val="Default"/>
        <w:numPr>
          <w:ilvl w:val="0"/>
          <w:numId w:val="40"/>
        </w:numPr>
        <w:jc w:val="both"/>
        <w:rPr>
          <w:color w:val="auto"/>
          <w:sz w:val="22"/>
          <w:szCs w:val="22"/>
        </w:rPr>
      </w:pPr>
      <w:r w:rsidRPr="00813CB8">
        <w:rPr>
          <w:color w:val="auto"/>
          <w:sz w:val="22"/>
          <w:szCs w:val="22"/>
        </w:rPr>
        <w:t xml:space="preserve">Wystąpienie z żądaniem, o którym mowa w art. 18 ust. 1 rozporządzenia 2016/679, nie ogranicza przetwarzania danych osobowych do czasu zakończenia postępowania o udzielenie zamówienia publicznego lub konkursu. </w:t>
      </w:r>
    </w:p>
    <w:p w:rsidR="00C1402A" w:rsidRPr="006D757D" w:rsidRDefault="00C1402A" w:rsidP="00CC5941">
      <w:pPr>
        <w:pStyle w:val="Default"/>
        <w:numPr>
          <w:ilvl w:val="0"/>
          <w:numId w:val="40"/>
        </w:numPr>
        <w:jc w:val="both"/>
        <w:rPr>
          <w:color w:val="auto"/>
          <w:sz w:val="22"/>
          <w:szCs w:val="22"/>
        </w:rPr>
      </w:pPr>
      <w:r w:rsidRPr="00813CB8">
        <w:rPr>
          <w:color w:val="auto"/>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r w:rsidRPr="006D757D">
        <w:rPr>
          <w:color w:val="auto"/>
          <w:sz w:val="22"/>
          <w:szCs w:val="22"/>
        </w:rPr>
        <w:t xml:space="preserve"> </w:t>
      </w:r>
    </w:p>
    <w:p w:rsidR="00C1402A" w:rsidRPr="006D757D" w:rsidRDefault="00C1402A" w:rsidP="00C1402A">
      <w:pPr>
        <w:pStyle w:val="Default"/>
        <w:jc w:val="both"/>
        <w:rPr>
          <w:color w:val="auto"/>
          <w:sz w:val="22"/>
          <w:szCs w:val="22"/>
        </w:rPr>
      </w:pPr>
    </w:p>
    <w:p w:rsidR="00C1402A" w:rsidRDefault="00C1402A" w:rsidP="00C1402A">
      <w:pPr>
        <w:pStyle w:val="Default"/>
        <w:ind w:left="720"/>
        <w:jc w:val="both"/>
        <w:rPr>
          <w:color w:val="auto"/>
          <w:sz w:val="22"/>
          <w:szCs w:val="22"/>
        </w:rPr>
      </w:pPr>
    </w:p>
    <w:p w:rsidR="00C1402A" w:rsidRPr="00431BC5" w:rsidRDefault="00C1402A" w:rsidP="00C1402A">
      <w:pPr>
        <w:spacing w:after="0" w:line="240" w:lineRule="auto"/>
        <w:rPr>
          <w:rFonts w:ascii="Times New Roman" w:eastAsia="Times New Roman" w:hAnsi="Times New Roman" w:cs="Times New Roman"/>
          <w:b/>
        </w:rPr>
      </w:pPr>
    </w:p>
    <w:p w:rsidR="00C1402A" w:rsidRPr="00431BC5" w:rsidRDefault="00C1402A" w:rsidP="00C1402A">
      <w:pPr>
        <w:spacing w:after="0" w:line="240" w:lineRule="auto"/>
        <w:rPr>
          <w:rFonts w:ascii="Times New Roman" w:eastAsia="Times New Roman" w:hAnsi="Times New Roman" w:cs="Times New Roman"/>
          <w:b/>
        </w:rPr>
      </w:pPr>
      <w:r w:rsidRPr="00431BC5">
        <w:rPr>
          <w:rFonts w:ascii="Times New Roman" w:eastAsia="Times New Roman" w:hAnsi="Times New Roman" w:cs="Times New Roman"/>
          <w:b/>
        </w:rPr>
        <w:t xml:space="preserve">Integralną częścią niniejszej SWZ stanowią następujące załączniki: </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 xml:space="preserve">Załącznik nr 1 - szczegółowy opis przedmiotu zamówienia; </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2 – formularz ofertowy;</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 xml:space="preserve">Załącznik nr 3 - JEDZ; </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4 - wykaz usług;</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5 - zobowiązanie podmiotu udostępniającego zasoby;</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6 – wzór oświadczenia wykonawców wspólnie ubiegającego się o udzielenie zamówienia;</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7 - oświadczenie wykonawcy o aktualności zawartych w jednolitym dokumencie JEDZ;</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8 – pełnomocnictwo,</w:t>
      </w:r>
    </w:p>
    <w:p w:rsidR="00C1402A" w:rsidRPr="00431BC5"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9 – oświadczenie wykonawcy o przynależności albo braku przynależności do tej samej grupy kapitałowej;</w:t>
      </w:r>
    </w:p>
    <w:p w:rsidR="00C1402A" w:rsidRPr="00C1402A" w:rsidRDefault="00C1402A" w:rsidP="00CC5941">
      <w:pPr>
        <w:pStyle w:val="Akapitzlist"/>
        <w:numPr>
          <w:ilvl w:val="0"/>
          <w:numId w:val="31"/>
        </w:numPr>
        <w:spacing w:after="0" w:line="240" w:lineRule="auto"/>
        <w:rPr>
          <w:rFonts w:eastAsia="Times New Roman" w:cs="Times New Roman"/>
          <w:sz w:val="22"/>
        </w:rPr>
      </w:pPr>
      <w:r w:rsidRPr="00431BC5">
        <w:rPr>
          <w:rFonts w:eastAsia="Times New Roman" w:cs="Times New Roman"/>
          <w:sz w:val="22"/>
        </w:rPr>
        <w:t>Załącznik nr 10 – wzór umowy.</w:t>
      </w:r>
    </w:p>
    <w:p w:rsidR="00C1402A" w:rsidRDefault="00C1402A" w:rsidP="00387DF4">
      <w:pPr>
        <w:pStyle w:val="Default"/>
        <w:jc w:val="both"/>
        <w:rPr>
          <w:color w:val="auto"/>
          <w:sz w:val="23"/>
          <w:szCs w:val="23"/>
        </w:rPr>
      </w:pPr>
    </w:p>
    <w:sectPr w:rsidR="00C1402A" w:rsidSect="00C206B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A67" w:rsidRDefault="00985A67" w:rsidP="008F3B2F">
      <w:pPr>
        <w:spacing w:after="0" w:line="240" w:lineRule="auto"/>
      </w:pPr>
      <w:r>
        <w:separator/>
      </w:r>
    </w:p>
  </w:endnote>
  <w:endnote w:type="continuationSeparator" w:id="1">
    <w:p w:rsidR="00985A67" w:rsidRDefault="00985A67" w:rsidP="008F3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706563"/>
      <w:docPartObj>
        <w:docPartGallery w:val="Page Numbers (Bottom of Page)"/>
        <w:docPartUnique/>
      </w:docPartObj>
    </w:sdtPr>
    <w:sdtContent>
      <w:p w:rsidR="00963323" w:rsidRDefault="00963323">
        <w:pPr>
          <w:pStyle w:val="Stopka"/>
          <w:jc w:val="right"/>
        </w:pPr>
        <w:fldSimple w:instr=" PAGE   \* MERGEFORMAT ">
          <w:r w:rsidR="00317294">
            <w:rPr>
              <w:noProof/>
            </w:rPr>
            <w:t>3</w:t>
          </w:r>
        </w:fldSimple>
      </w:p>
    </w:sdtContent>
  </w:sdt>
  <w:p w:rsidR="00963323" w:rsidRDefault="009633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A67" w:rsidRDefault="00985A67" w:rsidP="008F3B2F">
      <w:pPr>
        <w:spacing w:after="0" w:line="240" w:lineRule="auto"/>
      </w:pPr>
      <w:r>
        <w:separator/>
      </w:r>
    </w:p>
  </w:footnote>
  <w:footnote w:type="continuationSeparator" w:id="1">
    <w:p w:rsidR="00985A67" w:rsidRDefault="00985A67" w:rsidP="008F3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23" w:rsidRDefault="00963323">
    <w:pPr>
      <w:pStyle w:val="Nagwek"/>
    </w:pPr>
    <w:r w:rsidRPr="00C558F2">
      <w:rPr>
        <w:noProof/>
      </w:rPr>
      <w:drawing>
        <wp:inline distT="0" distB="0" distL="0" distR="0">
          <wp:extent cx="5755640" cy="868045"/>
          <wp:effectExtent l="0" t="0" r="0" b="825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5640" cy="8680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88B"/>
    <w:multiLevelType w:val="hybridMultilevel"/>
    <w:tmpl w:val="752C76AE"/>
    <w:lvl w:ilvl="0" w:tplc="6F86E56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506F9"/>
    <w:multiLevelType w:val="hybridMultilevel"/>
    <w:tmpl w:val="6C3004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B5561D"/>
    <w:multiLevelType w:val="hybridMultilevel"/>
    <w:tmpl w:val="9634EFAA"/>
    <w:lvl w:ilvl="0" w:tplc="CC461EB2">
      <w:start w:val="1"/>
      <w:numFmt w:val="lowerLetter"/>
      <w:lvlText w:val="%1)"/>
      <w:lvlJc w:val="left"/>
      <w:pPr>
        <w:ind w:left="1211" w:hanging="360"/>
      </w:pPr>
      <w:rPr>
        <w:rFonts w:hint="default"/>
        <w:b/>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5F8194B"/>
    <w:multiLevelType w:val="hybridMultilevel"/>
    <w:tmpl w:val="2256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755C13"/>
    <w:multiLevelType w:val="hybridMultilevel"/>
    <w:tmpl w:val="332C7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331F65"/>
    <w:multiLevelType w:val="hybridMultilevel"/>
    <w:tmpl w:val="2E3E68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96D5DDD"/>
    <w:multiLevelType w:val="hybridMultilevel"/>
    <w:tmpl w:val="4626B730"/>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BE44BB2"/>
    <w:multiLevelType w:val="multilevel"/>
    <w:tmpl w:val="63645E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5C67AC"/>
    <w:multiLevelType w:val="hybridMultilevel"/>
    <w:tmpl w:val="1A940C74"/>
    <w:lvl w:ilvl="0" w:tplc="05E470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4E2B6F"/>
    <w:multiLevelType w:val="multilevel"/>
    <w:tmpl w:val="D6B09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407C1D"/>
    <w:multiLevelType w:val="hybridMultilevel"/>
    <w:tmpl w:val="BC56BC66"/>
    <w:lvl w:ilvl="0" w:tplc="8E666BB0">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F31587"/>
    <w:multiLevelType w:val="hybridMultilevel"/>
    <w:tmpl w:val="9CD65736"/>
    <w:lvl w:ilvl="0" w:tplc="48D81DB2">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D26827"/>
    <w:multiLevelType w:val="hybridMultilevel"/>
    <w:tmpl w:val="D750ACDE"/>
    <w:lvl w:ilvl="0" w:tplc="05E470D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FBA4A23"/>
    <w:multiLevelType w:val="hybridMultilevel"/>
    <w:tmpl w:val="1FB24202"/>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6F690">
      <w:start w:val="1"/>
      <w:numFmt w:val="decimal"/>
      <w:lvlText w:val="%4."/>
      <w:lvlJc w:val="left"/>
      <w:pPr>
        <w:tabs>
          <w:tab w:val="num" w:pos="731"/>
        </w:tabs>
        <w:ind w:left="379" w:hanging="22"/>
      </w:pPr>
      <w:rPr>
        <w:rFonts w:cs="Times New Roman" w:hint="default"/>
        <w:b/>
      </w:rPr>
    </w:lvl>
    <w:lvl w:ilvl="4" w:tplc="24228CCA">
      <w:start w:val="1"/>
      <w:numFmt w:val="decimal"/>
      <w:lvlText w:val="%5)"/>
      <w:lvlJc w:val="left"/>
      <w:pPr>
        <w:tabs>
          <w:tab w:val="num" w:pos="3600"/>
        </w:tabs>
        <w:ind w:left="3600" w:hanging="360"/>
      </w:pPr>
      <w:rPr>
        <w:rFonts w:cs="Times New Roman"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AA924B1E">
      <w:start w:val="1"/>
      <w:numFmt w:val="upperLetter"/>
      <w:lvlText w:val="%8)"/>
      <w:lvlJc w:val="left"/>
      <w:pPr>
        <w:ind w:left="5760" w:hanging="360"/>
      </w:pPr>
      <w:rPr>
        <w:rFonts w:hint="default"/>
        <w:b/>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13C27E9"/>
    <w:multiLevelType w:val="hybridMultilevel"/>
    <w:tmpl w:val="AD24E9A8"/>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19E535C"/>
    <w:multiLevelType w:val="hybridMultilevel"/>
    <w:tmpl w:val="08DC3A8A"/>
    <w:lvl w:ilvl="0" w:tplc="5182587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082CE6"/>
    <w:multiLevelType w:val="hybridMultilevel"/>
    <w:tmpl w:val="4DFC2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7C152C"/>
    <w:multiLevelType w:val="hybridMultilevel"/>
    <w:tmpl w:val="D3980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2E558E"/>
    <w:multiLevelType w:val="multilevel"/>
    <w:tmpl w:val="961069FC"/>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2."/>
      <w:lvlJc w:val="left"/>
      <w:pPr>
        <w:ind w:left="623" w:hanging="623"/>
      </w:pPr>
      <w:rPr>
        <w:rFonts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7646ED7"/>
    <w:multiLevelType w:val="hybridMultilevel"/>
    <w:tmpl w:val="9088285E"/>
    <w:lvl w:ilvl="0" w:tplc="2A846C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703EF4"/>
    <w:multiLevelType w:val="hybridMultilevel"/>
    <w:tmpl w:val="F0D6F0A6"/>
    <w:lvl w:ilvl="0" w:tplc="CC4055A0">
      <w:start w:val="1"/>
      <w:numFmt w:val="upp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780065E"/>
    <w:multiLevelType w:val="hybridMultilevel"/>
    <w:tmpl w:val="D0D876A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B00F77"/>
    <w:multiLevelType w:val="hybridMultilevel"/>
    <w:tmpl w:val="411E8922"/>
    <w:lvl w:ilvl="0" w:tplc="04150011">
      <w:start w:val="1"/>
      <w:numFmt w:val="decimal"/>
      <w:lvlText w:val="%1)"/>
      <w:lvlJc w:val="left"/>
      <w:pPr>
        <w:ind w:left="720" w:hanging="360"/>
      </w:pPr>
    </w:lvl>
    <w:lvl w:ilvl="1" w:tplc="701A260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F152F3"/>
    <w:multiLevelType w:val="multilevel"/>
    <w:tmpl w:val="78084F62"/>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1283"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4">
    <w:nsid w:val="2D9F5D5F"/>
    <w:multiLevelType w:val="hybridMultilevel"/>
    <w:tmpl w:val="BE80C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26">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85F4439"/>
    <w:multiLevelType w:val="hybridMultilevel"/>
    <w:tmpl w:val="098EE0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00794B"/>
    <w:multiLevelType w:val="hybridMultilevel"/>
    <w:tmpl w:val="2C68F9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9D01900"/>
    <w:multiLevelType w:val="hybridMultilevel"/>
    <w:tmpl w:val="76F05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nsid w:val="3AC00EA7"/>
    <w:multiLevelType w:val="hybridMultilevel"/>
    <w:tmpl w:val="62946362"/>
    <w:lvl w:ilvl="0" w:tplc="EDC650AA">
      <w:start w:val="1"/>
      <w:numFmt w:val="decimal"/>
      <w:lvlText w:val="%1)"/>
      <w:lvlJc w:val="left"/>
      <w:pPr>
        <w:ind w:left="1004" w:hanging="360"/>
      </w:pPr>
    </w:lvl>
    <w:lvl w:ilvl="1" w:tplc="42AC1244">
      <w:numFmt w:val="bullet"/>
      <w:lvlText w:val="•"/>
      <w:lvlJc w:val="left"/>
      <w:pPr>
        <w:ind w:left="1724" w:hanging="360"/>
      </w:pPr>
      <w:rPr>
        <w:rFonts w:ascii="Times New Roman" w:eastAsia="Batang" w:hAnsi="Times New Roman" w:cs="Times New Roman" w:hint="default"/>
      </w:r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BF6195A"/>
    <w:multiLevelType w:val="multilevel"/>
    <w:tmpl w:val="6FD601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3C319B"/>
    <w:multiLevelType w:val="multilevel"/>
    <w:tmpl w:val="D0387BD0"/>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2."/>
      <w:lvlJc w:val="left"/>
      <w:pPr>
        <w:ind w:left="623" w:hanging="623"/>
      </w:pPr>
      <w:rPr>
        <w:rFonts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458C3BC2"/>
    <w:multiLevelType w:val="hybridMultilevel"/>
    <w:tmpl w:val="753E6A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9323CC4"/>
    <w:multiLevelType w:val="hybridMultilevel"/>
    <w:tmpl w:val="E3CC96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C8E17A6"/>
    <w:multiLevelType w:val="hybridMultilevel"/>
    <w:tmpl w:val="AB3490C0"/>
    <w:lvl w:ilvl="0" w:tplc="1CBCE36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549E78DA"/>
    <w:multiLevelType w:val="hybridMultilevel"/>
    <w:tmpl w:val="24E60E66"/>
    <w:lvl w:ilvl="0" w:tplc="3C8E846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C65521"/>
    <w:multiLevelType w:val="hybridMultilevel"/>
    <w:tmpl w:val="5A6ECAFA"/>
    <w:lvl w:ilvl="0" w:tplc="AA924B1E">
      <w:start w:val="1"/>
      <w:numFmt w:val="upperLetter"/>
      <w:lvlText w:val="%1)"/>
      <w:lvlJc w:val="left"/>
      <w:pPr>
        <w:ind w:left="57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DB7D63"/>
    <w:multiLevelType w:val="hybridMultilevel"/>
    <w:tmpl w:val="53600656"/>
    <w:lvl w:ilvl="0" w:tplc="6C30DC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065957"/>
    <w:multiLevelType w:val="hybridMultilevel"/>
    <w:tmpl w:val="4D005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485E23"/>
    <w:multiLevelType w:val="hybridMultilevel"/>
    <w:tmpl w:val="60503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325381"/>
    <w:multiLevelType w:val="hybridMultilevel"/>
    <w:tmpl w:val="60701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899349C"/>
    <w:multiLevelType w:val="hybridMultilevel"/>
    <w:tmpl w:val="1FBE46BC"/>
    <w:lvl w:ilvl="0" w:tplc="5972DEC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E47E51"/>
    <w:multiLevelType w:val="hybridMultilevel"/>
    <w:tmpl w:val="ABEADCB2"/>
    <w:lvl w:ilvl="0" w:tplc="04150017">
      <w:start w:val="1"/>
      <w:numFmt w:val="lowerLetter"/>
      <w:lvlText w:val="%1)"/>
      <w:lvlJc w:val="left"/>
      <w:pPr>
        <w:ind w:left="720" w:hanging="360"/>
      </w:pPr>
    </w:lvl>
    <w:lvl w:ilvl="1" w:tplc="18F6E3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97532FB"/>
    <w:multiLevelType w:val="hybridMultilevel"/>
    <w:tmpl w:val="24E02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C643624"/>
    <w:multiLevelType w:val="hybridMultilevel"/>
    <w:tmpl w:val="81144B4E"/>
    <w:lvl w:ilvl="0" w:tplc="05E470DC">
      <w:start w:val="1"/>
      <w:numFmt w:val="decimal"/>
      <w:lvlText w:val="%1)"/>
      <w:lvlJc w:val="left"/>
      <w:pPr>
        <w:ind w:left="720" w:hanging="360"/>
      </w:pPr>
      <w:rPr>
        <w:rFonts w:hint="default"/>
      </w:rPr>
    </w:lvl>
    <w:lvl w:ilvl="1" w:tplc="46F8F8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123A14"/>
    <w:multiLevelType w:val="hybridMultilevel"/>
    <w:tmpl w:val="9648C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3730AB"/>
    <w:multiLevelType w:val="multilevel"/>
    <w:tmpl w:val="1B645008"/>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2">
    <w:nsid w:val="649B66B7"/>
    <w:multiLevelType w:val="hybridMultilevel"/>
    <w:tmpl w:val="734CC2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nsid w:val="64E732FC"/>
    <w:multiLevelType w:val="hybridMultilevel"/>
    <w:tmpl w:val="6EA2C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836AAD"/>
    <w:multiLevelType w:val="hybridMultilevel"/>
    <w:tmpl w:val="9ADC7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26F5E3B"/>
    <w:multiLevelType w:val="hybridMultilevel"/>
    <w:tmpl w:val="84147716"/>
    <w:lvl w:ilvl="0" w:tplc="F8A0B73E">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75C71AC4"/>
    <w:multiLevelType w:val="hybridMultilevel"/>
    <w:tmpl w:val="F1C6D0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7BFE05C8"/>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57"/>
  </w:num>
  <w:num w:numId="3">
    <w:abstractNumId w:val="14"/>
  </w:num>
  <w:num w:numId="4">
    <w:abstractNumId w:val="19"/>
  </w:num>
  <w:num w:numId="5">
    <w:abstractNumId w:val="22"/>
  </w:num>
  <w:num w:numId="6">
    <w:abstractNumId w:val="18"/>
  </w:num>
  <w:num w:numId="7">
    <w:abstractNumId w:val="35"/>
  </w:num>
  <w:num w:numId="8">
    <w:abstractNumId w:val="39"/>
  </w:num>
  <w:num w:numId="9">
    <w:abstractNumId w:val="25"/>
  </w:num>
  <w:num w:numId="10">
    <w:abstractNumId w:val="53"/>
  </w:num>
  <w:num w:numId="11">
    <w:abstractNumId w:val="16"/>
  </w:num>
  <w:num w:numId="12">
    <w:abstractNumId w:val="30"/>
  </w:num>
  <w:num w:numId="13">
    <w:abstractNumId w:val="29"/>
  </w:num>
  <w:num w:numId="14">
    <w:abstractNumId w:val="6"/>
  </w:num>
  <w:num w:numId="15">
    <w:abstractNumId w:val="52"/>
  </w:num>
  <w:num w:numId="16">
    <w:abstractNumId w:val="34"/>
  </w:num>
  <w:num w:numId="17">
    <w:abstractNumId w:val="15"/>
  </w:num>
  <w:num w:numId="18">
    <w:abstractNumId w:val="27"/>
  </w:num>
  <w:num w:numId="19">
    <w:abstractNumId w:val="45"/>
  </w:num>
  <w:num w:numId="20">
    <w:abstractNumId w:val="4"/>
  </w:num>
  <w:num w:numId="21">
    <w:abstractNumId w:val="56"/>
  </w:num>
  <w:num w:numId="22">
    <w:abstractNumId w:val="54"/>
  </w:num>
  <w:num w:numId="23">
    <w:abstractNumId w:val="1"/>
  </w:num>
  <w:num w:numId="24">
    <w:abstractNumId w:val="42"/>
  </w:num>
  <w:num w:numId="25">
    <w:abstractNumId w:val="20"/>
  </w:num>
  <w:num w:numId="26">
    <w:abstractNumId w:val="37"/>
  </w:num>
  <w:num w:numId="27">
    <w:abstractNumId w:val="55"/>
  </w:num>
  <w:num w:numId="28">
    <w:abstractNumId w:val="12"/>
  </w:num>
  <w:num w:numId="29">
    <w:abstractNumId w:val="49"/>
  </w:num>
  <w:num w:numId="30">
    <w:abstractNumId w:val="0"/>
  </w:num>
  <w:num w:numId="31">
    <w:abstractNumId w:val="8"/>
  </w:num>
  <w:num w:numId="32">
    <w:abstractNumId w:val="51"/>
  </w:num>
  <w:num w:numId="33">
    <w:abstractNumId w:val="2"/>
  </w:num>
  <w:num w:numId="34">
    <w:abstractNumId w:val="31"/>
  </w:num>
  <w:num w:numId="35">
    <w:abstractNumId w:val="13"/>
  </w:num>
  <w:num w:numId="36">
    <w:abstractNumId w:val="23"/>
  </w:num>
  <w:num w:numId="37">
    <w:abstractNumId w:val="41"/>
  </w:num>
  <w:num w:numId="38">
    <w:abstractNumId w:val="46"/>
  </w:num>
  <w:num w:numId="39">
    <w:abstractNumId w:val="24"/>
  </w:num>
  <w:num w:numId="40">
    <w:abstractNumId w:val="43"/>
  </w:num>
  <w:num w:numId="41">
    <w:abstractNumId w:val="38"/>
  </w:num>
  <w:num w:numId="42">
    <w:abstractNumId w:val="36"/>
  </w:num>
  <w:num w:numId="43">
    <w:abstractNumId w:val="47"/>
  </w:num>
  <w:num w:numId="44">
    <w:abstractNumId w:val="17"/>
  </w:num>
  <w:num w:numId="45">
    <w:abstractNumId w:val="10"/>
  </w:num>
  <w:num w:numId="46">
    <w:abstractNumId w:val="48"/>
  </w:num>
  <w:num w:numId="47">
    <w:abstractNumId w:val="40"/>
  </w:num>
  <w:num w:numId="48">
    <w:abstractNumId w:val="50"/>
  </w:num>
  <w:num w:numId="49">
    <w:abstractNumId w:val="3"/>
  </w:num>
  <w:num w:numId="50">
    <w:abstractNumId w:val="11"/>
  </w:num>
  <w:num w:numId="51">
    <w:abstractNumId w:val="44"/>
  </w:num>
  <w:num w:numId="52">
    <w:abstractNumId w:val="28"/>
  </w:num>
  <w:num w:numId="53">
    <w:abstractNumId w:val="5"/>
  </w:num>
  <w:num w:numId="54">
    <w:abstractNumId w:val="33"/>
  </w:num>
  <w:num w:numId="55">
    <w:abstractNumId w:val="7"/>
  </w:num>
  <w:num w:numId="56">
    <w:abstractNumId w:val="9"/>
  </w:num>
  <w:num w:numId="57">
    <w:abstractNumId w:val="32"/>
  </w:num>
  <w:num w:numId="58">
    <w:abstractNumId w:val="2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9154"/>
  </w:hdrShapeDefaults>
  <w:footnotePr>
    <w:footnote w:id="0"/>
    <w:footnote w:id="1"/>
  </w:footnotePr>
  <w:endnotePr>
    <w:endnote w:id="0"/>
    <w:endnote w:id="1"/>
  </w:endnotePr>
  <w:compat>
    <w:useFELayout/>
  </w:compat>
  <w:rsids>
    <w:rsidRoot w:val="00914397"/>
    <w:rsid w:val="00007EEA"/>
    <w:rsid w:val="000144A9"/>
    <w:rsid w:val="00016B56"/>
    <w:rsid w:val="000170BF"/>
    <w:rsid w:val="00022E3D"/>
    <w:rsid w:val="00037440"/>
    <w:rsid w:val="00037A13"/>
    <w:rsid w:val="00044BA5"/>
    <w:rsid w:val="000555DB"/>
    <w:rsid w:val="000741A2"/>
    <w:rsid w:val="00076479"/>
    <w:rsid w:val="00082D8C"/>
    <w:rsid w:val="0008402D"/>
    <w:rsid w:val="000922EA"/>
    <w:rsid w:val="00092778"/>
    <w:rsid w:val="000A0B08"/>
    <w:rsid w:val="000C474E"/>
    <w:rsid w:val="000C5EF5"/>
    <w:rsid w:val="000D2C1D"/>
    <w:rsid w:val="000D35FE"/>
    <w:rsid w:val="000D3F4A"/>
    <w:rsid w:val="000E1E8F"/>
    <w:rsid w:val="000E36AF"/>
    <w:rsid w:val="000F4971"/>
    <w:rsid w:val="000F75E0"/>
    <w:rsid w:val="00101416"/>
    <w:rsid w:val="00104349"/>
    <w:rsid w:val="00105B68"/>
    <w:rsid w:val="00157ADA"/>
    <w:rsid w:val="001601FC"/>
    <w:rsid w:val="00194BE8"/>
    <w:rsid w:val="001B01DC"/>
    <w:rsid w:val="001B420A"/>
    <w:rsid w:val="001C2062"/>
    <w:rsid w:val="001C6A87"/>
    <w:rsid w:val="001D775A"/>
    <w:rsid w:val="001E1E11"/>
    <w:rsid w:val="0021007C"/>
    <w:rsid w:val="002156E1"/>
    <w:rsid w:val="00224674"/>
    <w:rsid w:val="002351DC"/>
    <w:rsid w:val="00251D38"/>
    <w:rsid w:val="00255103"/>
    <w:rsid w:val="00262AC4"/>
    <w:rsid w:val="00262B87"/>
    <w:rsid w:val="00280D94"/>
    <w:rsid w:val="00284701"/>
    <w:rsid w:val="00286A1B"/>
    <w:rsid w:val="002A6F9A"/>
    <w:rsid w:val="002B20BD"/>
    <w:rsid w:val="002B35A6"/>
    <w:rsid w:val="002C6D3D"/>
    <w:rsid w:val="003009E8"/>
    <w:rsid w:val="00306E2C"/>
    <w:rsid w:val="00317294"/>
    <w:rsid w:val="00325878"/>
    <w:rsid w:val="00351CFD"/>
    <w:rsid w:val="0035706C"/>
    <w:rsid w:val="00381A52"/>
    <w:rsid w:val="00387DF4"/>
    <w:rsid w:val="003D3334"/>
    <w:rsid w:val="003E13DE"/>
    <w:rsid w:val="003E44AE"/>
    <w:rsid w:val="003F40AA"/>
    <w:rsid w:val="003F591B"/>
    <w:rsid w:val="00403D1F"/>
    <w:rsid w:val="00404244"/>
    <w:rsid w:val="00406F46"/>
    <w:rsid w:val="00425AFC"/>
    <w:rsid w:val="00426B92"/>
    <w:rsid w:val="00431BC5"/>
    <w:rsid w:val="004410AB"/>
    <w:rsid w:val="0044765D"/>
    <w:rsid w:val="00451CB3"/>
    <w:rsid w:val="004609F2"/>
    <w:rsid w:val="004879AE"/>
    <w:rsid w:val="004C345A"/>
    <w:rsid w:val="004D18E4"/>
    <w:rsid w:val="004E655B"/>
    <w:rsid w:val="004F0479"/>
    <w:rsid w:val="004F1F30"/>
    <w:rsid w:val="00501815"/>
    <w:rsid w:val="0050241A"/>
    <w:rsid w:val="005138C1"/>
    <w:rsid w:val="0053202F"/>
    <w:rsid w:val="00537173"/>
    <w:rsid w:val="00545EDE"/>
    <w:rsid w:val="005704F4"/>
    <w:rsid w:val="00577215"/>
    <w:rsid w:val="005835CE"/>
    <w:rsid w:val="0058483F"/>
    <w:rsid w:val="005871C2"/>
    <w:rsid w:val="005C4CCA"/>
    <w:rsid w:val="005D0251"/>
    <w:rsid w:val="005F4C2C"/>
    <w:rsid w:val="0060158A"/>
    <w:rsid w:val="00605232"/>
    <w:rsid w:val="00607537"/>
    <w:rsid w:val="006143A5"/>
    <w:rsid w:val="00616914"/>
    <w:rsid w:val="00620510"/>
    <w:rsid w:val="006217BB"/>
    <w:rsid w:val="006243A1"/>
    <w:rsid w:val="00634500"/>
    <w:rsid w:val="0064795A"/>
    <w:rsid w:val="006603CD"/>
    <w:rsid w:val="006663FF"/>
    <w:rsid w:val="0067138E"/>
    <w:rsid w:val="0067466E"/>
    <w:rsid w:val="00674D36"/>
    <w:rsid w:val="00676A50"/>
    <w:rsid w:val="0068082C"/>
    <w:rsid w:val="0068693C"/>
    <w:rsid w:val="00697E04"/>
    <w:rsid w:val="006A5613"/>
    <w:rsid w:val="006E6165"/>
    <w:rsid w:val="006F215E"/>
    <w:rsid w:val="0070403C"/>
    <w:rsid w:val="00705344"/>
    <w:rsid w:val="00725DF3"/>
    <w:rsid w:val="00727D41"/>
    <w:rsid w:val="007518C3"/>
    <w:rsid w:val="00754ED1"/>
    <w:rsid w:val="0077109B"/>
    <w:rsid w:val="007975F1"/>
    <w:rsid w:val="007A19D3"/>
    <w:rsid w:val="007A3A4A"/>
    <w:rsid w:val="007A6B59"/>
    <w:rsid w:val="007C58FB"/>
    <w:rsid w:val="00813CB8"/>
    <w:rsid w:val="0083259E"/>
    <w:rsid w:val="00837297"/>
    <w:rsid w:val="00840019"/>
    <w:rsid w:val="008417DE"/>
    <w:rsid w:val="00864146"/>
    <w:rsid w:val="0087762C"/>
    <w:rsid w:val="00881397"/>
    <w:rsid w:val="008946B9"/>
    <w:rsid w:val="00894B51"/>
    <w:rsid w:val="0089732E"/>
    <w:rsid w:val="008A0479"/>
    <w:rsid w:val="008A3820"/>
    <w:rsid w:val="008B1354"/>
    <w:rsid w:val="008C30E4"/>
    <w:rsid w:val="008D7B3D"/>
    <w:rsid w:val="008E3441"/>
    <w:rsid w:val="008E3E76"/>
    <w:rsid w:val="008F357C"/>
    <w:rsid w:val="008F3B2F"/>
    <w:rsid w:val="00905ECE"/>
    <w:rsid w:val="00914397"/>
    <w:rsid w:val="00927F97"/>
    <w:rsid w:val="00952034"/>
    <w:rsid w:val="0095249D"/>
    <w:rsid w:val="00963323"/>
    <w:rsid w:val="00965332"/>
    <w:rsid w:val="009757BA"/>
    <w:rsid w:val="009779BD"/>
    <w:rsid w:val="00985603"/>
    <w:rsid w:val="00985942"/>
    <w:rsid w:val="00985A67"/>
    <w:rsid w:val="009B2275"/>
    <w:rsid w:val="009B6C08"/>
    <w:rsid w:val="009D696C"/>
    <w:rsid w:val="00A050EA"/>
    <w:rsid w:val="00A074BF"/>
    <w:rsid w:val="00A324E7"/>
    <w:rsid w:val="00A32B3E"/>
    <w:rsid w:val="00A61C6F"/>
    <w:rsid w:val="00A62B05"/>
    <w:rsid w:val="00A70ED0"/>
    <w:rsid w:val="00A87E86"/>
    <w:rsid w:val="00A913E0"/>
    <w:rsid w:val="00A92899"/>
    <w:rsid w:val="00AA373B"/>
    <w:rsid w:val="00AB4545"/>
    <w:rsid w:val="00AB54D9"/>
    <w:rsid w:val="00AC0E6A"/>
    <w:rsid w:val="00AC6549"/>
    <w:rsid w:val="00AD1F2F"/>
    <w:rsid w:val="00AD7411"/>
    <w:rsid w:val="00AF0081"/>
    <w:rsid w:val="00B15D51"/>
    <w:rsid w:val="00B23094"/>
    <w:rsid w:val="00B310E7"/>
    <w:rsid w:val="00B35EC8"/>
    <w:rsid w:val="00B5117F"/>
    <w:rsid w:val="00B5160F"/>
    <w:rsid w:val="00B626A9"/>
    <w:rsid w:val="00B63FAC"/>
    <w:rsid w:val="00B92E1A"/>
    <w:rsid w:val="00B96ABB"/>
    <w:rsid w:val="00BA3954"/>
    <w:rsid w:val="00BA5C7D"/>
    <w:rsid w:val="00BB164B"/>
    <w:rsid w:val="00BB410B"/>
    <w:rsid w:val="00BD0A6F"/>
    <w:rsid w:val="00BD7179"/>
    <w:rsid w:val="00BE3F11"/>
    <w:rsid w:val="00BF2621"/>
    <w:rsid w:val="00BF28E8"/>
    <w:rsid w:val="00BF76AE"/>
    <w:rsid w:val="00C1402A"/>
    <w:rsid w:val="00C206B1"/>
    <w:rsid w:val="00C236AD"/>
    <w:rsid w:val="00C23BD5"/>
    <w:rsid w:val="00C2449E"/>
    <w:rsid w:val="00C31CD5"/>
    <w:rsid w:val="00C31FE7"/>
    <w:rsid w:val="00C32FB1"/>
    <w:rsid w:val="00C5030F"/>
    <w:rsid w:val="00C558F2"/>
    <w:rsid w:val="00C673A7"/>
    <w:rsid w:val="00C86D58"/>
    <w:rsid w:val="00CA08B0"/>
    <w:rsid w:val="00CA5B2A"/>
    <w:rsid w:val="00CA7201"/>
    <w:rsid w:val="00CB1A37"/>
    <w:rsid w:val="00CB209A"/>
    <w:rsid w:val="00CC5061"/>
    <w:rsid w:val="00CC5941"/>
    <w:rsid w:val="00CE09B5"/>
    <w:rsid w:val="00CE18D7"/>
    <w:rsid w:val="00CE605C"/>
    <w:rsid w:val="00CE6979"/>
    <w:rsid w:val="00CF7AB3"/>
    <w:rsid w:val="00D00E34"/>
    <w:rsid w:val="00D03C62"/>
    <w:rsid w:val="00D1544B"/>
    <w:rsid w:val="00D2403C"/>
    <w:rsid w:val="00D25D13"/>
    <w:rsid w:val="00D30BD4"/>
    <w:rsid w:val="00D32878"/>
    <w:rsid w:val="00D40F11"/>
    <w:rsid w:val="00D42C8E"/>
    <w:rsid w:val="00D46584"/>
    <w:rsid w:val="00D537A0"/>
    <w:rsid w:val="00D54DFB"/>
    <w:rsid w:val="00D56082"/>
    <w:rsid w:val="00D57221"/>
    <w:rsid w:val="00D64A3A"/>
    <w:rsid w:val="00D660C3"/>
    <w:rsid w:val="00D71D66"/>
    <w:rsid w:val="00D75090"/>
    <w:rsid w:val="00D84692"/>
    <w:rsid w:val="00D85C21"/>
    <w:rsid w:val="00DB595B"/>
    <w:rsid w:val="00DE73D8"/>
    <w:rsid w:val="00E13B13"/>
    <w:rsid w:val="00E1468B"/>
    <w:rsid w:val="00E15368"/>
    <w:rsid w:val="00E20515"/>
    <w:rsid w:val="00E20C57"/>
    <w:rsid w:val="00E2147A"/>
    <w:rsid w:val="00E23EA3"/>
    <w:rsid w:val="00E260A7"/>
    <w:rsid w:val="00E47E46"/>
    <w:rsid w:val="00E76751"/>
    <w:rsid w:val="00E91CA6"/>
    <w:rsid w:val="00EA008D"/>
    <w:rsid w:val="00EB190E"/>
    <w:rsid w:val="00EB752E"/>
    <w:rsid w:val="00EC3AE6"/>
    <w:rsid w:val="00ED5FFB"/>
    <w:rsid w:val="00EF425D"/>
    <w:rsid w:val="00EF4A28"/>
    <w:rsid w:val="00EF582B"/>
    <w:rsid w:val="00F03149"/>
    <w:rsid w:val="00F049F8"/>
    <w:rsid w:val="00F159D6"/>
    <w:rsid w:val="00F211BA"/>
    <w:rsid w:val="00F309B0"/>
    <w:rsid w:val="00F47E0B"/>
    <w:rsid w:val="00FB04ED"/>
    <w:rsid w:val="00FC788A"/>
    <w:rsid w:val="00FD47FA"/>
    <w:rsid w:val="00FF4F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3B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914397"/>
    <w:rPr>
      <w:color w:val="0000FF"/>
      <w:u w:val="single"/>
    </w:rPr>
  </w:style>
  <w:style w:type="character" w:styleId="UyteHipercze">
    <w:name w:val="FollowedHyperlink"/>
    <w:basedOn w:val="Domylnaczcionkaakapitu"/>
    <w:uiPriority w:val="99"/>
    <w:semiHidden/>
    <w:unhideWhenUsed/>
    <w:rsid w:val="00914397"/>
    <w:rPr>
      <w:color w:val="800080"/>
      <w:u w:val="single"/>
    </w:rPr>
  </w:style>
  <w:style w:type="character" w:customStyle="1" w:styleId="markedcontent">
    <w:name w:val="markedcontent"/>
    <w:basedOn w:val="Domylnaczcionkaakapitu"/>
    <w:rsid w:val="00914397"/>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914397"/>
    <w:pPr>
      <w:ind w:left="720"/>
      <w:contextualSpacing/>
    </w:pPr>
    <w:rPr>
      <w:rFonts w:ascii="Times New Roman" w:hAnsi="Times New Roman"/>
      <w:sz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914397"/>
    <w:rPr>
      <w:rFonts w:ascii="Times New Roman" w:hAnsi="Times New Roman"/>
      <w:sz w:val="24"/>
    </w:rPr>
  </w:style>
  <w:style w:type="paragraph" w:styleId="NormalnyWeb">
    <w:name w:val="Normal (Web)"/>
    <w:basedOn w:val="Normalny"/>
    <w:uiPriority w:val="99"/>
    <w:unhideWhenUsed/>
    <w:rsid w:val="00914397"/>
    <w:pPr>
      <w:spacing w:after="0" w:line="240" w:lineRule="auto"/>
    </w:pPr>
    <w:rPr>
      <w:rFonts w:ascii="Times New Roman" w:eastAsia="Calibri" w:hAnsi="Times New Roman" w:cs="Times New Roman"/>
      <w:sz w:val="24"/>
      <w:szCs w:val="24"/>
    </w:rPr>
  </w:style>
  <w:style w:type="paragraph" w:styleId="Nagwek">
    <w:name w:val="header"/>
    <w:basedOn w:val="Normalny"/>
    <w:link w:val="NagwekZnak"/>
    <w:uiPriority w:val="99"/>
    <w:semiHidden/>
    <w:unhideWhenUsed/>
    <w:rsid w:val="00914397"/>
    <w:pPr>
      <w:tabs>
        <w:tab w:val="center" w:pos="4536"/>
        <w:tab w:val="right" w:pos="9072"/>
      </w:tabs>
      <w:spacing w:after="0" w:line="240" w:lineRule="auto"/>
    </w:pPr>
    <w:rPr>
      <w:rFonts w:ascii="Times New Roman" w:hAnsi="Times New Roman"/>
      <w:sz w:val="24"/>
    </w:rPr>
  </w:style>
  <w:style w:type="character" w:customStyle="1" w:styleId="NagwekZnak">
    <w:name w:val="Nagłówek Znak"/>
    <w:basedOn w:val="Domylnaczcionkaakapitu"/>
    <w:link w:val="Nagwek"/>
    <w:uiPriority w:val="99"/>
    <w:semiHidden/>
    <w:rsid w:val="00914397"/>
    <w:rPr>
      <w:rFonts w:ascii="Times New Roman" w:hAnsi="Times New Roman"/>
      <w:sz w:val="24"/>
    </w:rPr>
  </w:style>
  <w:style w:type="paragraph" w:styleId="Stopka">
    <w:name w:val="footer"/>
    <w:basedOn w:val="Normalny"/>
    <w:link w:val="StopkaZnak"/>
    <w:uiPriority w:val="99"/>
    <w:unhideWhenUsed/>
    <w:rsid w:val="00914397"/>
    <w:pPr>
      <w:tabs>
        <w:tab w:val="center" w:pos="4536"/>
        <w:tab w:val="right" w:pos="9072"/>
      </w:tabs>
      <w:spacing w:after="0" w:line="240" w:lineRule="auto"/>
    </w:pPr>
    <w:rPr>
      <w:rFonts w:ascii="Times New Roman" w:hAnsi="Times New Roman"/>
      <w:sz w:val="24"/>
    </w:rPr>
  </w:style>
  <w:style w:type="character" w:customStyle="1" w:styleId="StopkaZnak">
    <w:name w:val="Stopka Znak"/>
    <w:basedOn w:val="Domylnaczcionkaakapitu"/>
    <w:link w:val="Stopka"/>
    <w:uiPriority w:val="99"/>
    <w:rsid w:val="00914397"/>
    <w:rPr>
      <w:rFonts w:ascii="Times New Roman" w:hAnsi="Times New Roman"/>
      <w:sz w:val="24"/>
    </w:rPr>
  </w:style>
  <w:style w:type="paragraph" w:styleId="Tekstpodstawowy2">
    <w:name w:val="Body Text 2"/>
    <w:basedOn w:val="Normalny"/>
    <w:link w:val="Tekstpodstawowy2Znak"/>
    <w:rsid w:val="00914397"/>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914397"/>
    <w:rPr>
      <w:rFonts w:ascii="Times New Roman" w:eastAsia="Calibri" w:hAnsi="Times New Roman" w:cs="Times New Roman"/>
      <w:sz w:val="20"/>
      <w:szCs w:val="20"/>
      <w:lang w:eastAsia="ar-SA"/>
    </w:rPr>
  </w:style>
  <w:style w:type="paragraph" w:styleId="Bezodstpw">
    <w:name w:val="No Spacing"/>
    <w:uiPriority w:val="1"/>
    <w:rsid w:val="00914397"/>
    <w:pPr>
      <w:spacing w:after="0" w:line="240" w:lineRule="auto"/>
    </w:pPr>
    <w:rPr>
      <w:rFonts w:ascii="Times New Roman" w:hAnsi="Times New Roman"/>
      <w:sz w:val="24"/>
    </w:rPr>
  </w:style>
  <w:style w:type="paragraph" w:customStyle="1" w:styleId="Default">
    <w:name w:val="Default"/>
    <w:rsid w:val="003D333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BF28E8"/>
    <w:pPr>
      <w:spacing w:after="120"/>
    </w:pPr>
  </w:style>
  <w:style w:type="character" w:customStyle="1" w:styleId="TekstpodstawowyZnak">
    <w:name w:val="Tekst podstawowy Znak"/>
    <w:basedOn w:val="Domylnaczcionkaakapitu"/>
    <w:link w:val="Tekstpodstawowy"/>
    <w:uiPriority w:val="99"/>
    <w:rsid w:val="00BF28E8"/>
  </w:style>
  <w:style w:type="character" w:customStyle="1" w:styleId="Brak">
    <w:name w:val="Brak"/>
    <w:rsid w:val="00BF28E8"/>
  </w:style>
  <w:style w:type="paragraph" w:customStyle="1" w:styleId="pkt">
    <w:name w:val="pkt"/>
    <w:basedOn w:val="Normalny"/>
    <w:link w:val="pktZnak"/>
    <w:rsid w:val="005C4CCA"/>
    <w:pPr>
      <w:spacing w:before="60" w:after="60" w:line="240" w:lineRule="auto"/>
      <w:ind w:left="851" w:hanging="295"/>
      <w:jc w:val="both"/>
    </w:pPr>
    <w:rPr>
      <w:rFonts w:ascii="Times New Roman" w:hAnsi="Times New Roman" w:cs="Times New Roman"/>
      <w:sz w:val="24"/>
      <w:szCs w:val="20"/>
    </w:rPr>
  </w:style>
  <w:style w:type="character" w:customStyle="1" w:styleId="pktZnak">
    <w:name w:val="pkt Znak"/>
    <w:link w:val="pkt"/>
    <w:locked/>
    <w:rsid w:val="005C4CCA"/>
    <w:rPr>
      <w:rFonts w:ascii="Times New Roman" w:hAnsi="Times New Roman" w:cs="Times New Roman"/>
      <w:sz w:val="24"/>
      <w:szCs w:val="20"/>
    </w:rPr>
  </w:style>
  <w:style w:type="paragraph" w:styleId="Tekstprzypisudolnego">
    <w:name w:val="footnote text"/>
    <w:aliases w:val="Podrozdział"/>
    <w:basedOn w:val="Normalny"/>
    <w:link w:val="TekstprzypisudolnegoZnak"/>
    <w:uiPriority w:val="99"/>
    <w:semiHidden/>
    <w:rsid w:val="005C4CCA"/>
    <w:pPr>
      <w:spacing w:after="0" w:line="240" w:lineRule="auto"/>
    </w:pPr>
    <w:rPr>
      <w:rFonts w:ascii="Tahoma" w:hAnsi="Tahoma"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5C4CCA"/>
    <w:rPr>
      <w:rFonts w:ascii="Tahoma" w:hAnsi="Tahoma" w:cs="Times New Roman"/>
      <w:sz w:val="20"/>
      <w:szCs w:val="20"/>
    </w:rPr>
  </w:style>
  <w:style w:type="character" w:styleId="Odwoanieprzypisudolnego">
    <w:name w:val="footnote reference"/>
    <w:basedOn w:val="Domylnaczcionkaakapitu"/>
    <w:uiPriority w:val="99"/>
    <w:rsid w:val="005C4CCA"/>
    <w:rPr>
      <w:rFonts w:cs="Times New Roman"/>
      <w:sz w:val="20"/>
      <w:vertAlign w:val="superscript"/>
    </w:rPr>
  </w:style>
  <w:style w:type="character" w:customStyle="1" w:styleId="Teksttreci">
    <w:name w:val="Tekst treści_"/>
    <w:basedOn w:val="Domylnaczcionkaakapitu"/>
    <w:link w:val="Teksttreci0"/>
    <w:locked/>
    <w:rsid w:val="00BF2621"/>
    <w:rPr>
      <w:rFonts w:ascii="Verdana" w:hAnsi="Verdana" w:cs="Verdana"/>
      <w:sz w:val="19"/>
      <w:szCs w:val="19"/>
      <w:shd w:val="clear" w:color="auto" w:fill="FFFFFF"/>
    </w:rPr>
  </w:style>
  <w:style w:type="paragraph" w:customStyle="1" w:styleId="Teksttreci0">
    <w:name w:val="Tekst treści"/>
    <w:basedOn w:val="Normalny"/>
    <w:link w:val="Teksttreci"/>
    <w:rsid w:val="00BF2621"/>
    <w:pPr>
      <w:shd w:val="clear" w:color="auto" w:fill="FFFFFF"/>
      <w:spacing w:after="0" w:line="240" w:lineRule="atLeast"/>
      <w:ind w:hanging="1700"/>
    </w:pPr>
    <w:rPr>
      <w:rFonts w:ascii="Verdana" w:hAnsi="Verdana" w:cs="Verdana"/>
      <w:sz w:val="19"/>
      <w:szCs w:val="19"/>
    </w:rPr>
  </w:style>
  <w:style w:type="character" w:styleId="Uwydatnienie">
    <w:name w:val="Emphasis"/>
    <w:basedOn w:val="Domylnaczcionkaakapitu"/>
    <w:uiPriority w:val="20"/>
    <w:qFormat/>
    <w:rsid w:val="00D46584"/>
    <w:rPr>
      <w:i/>
      <w:iCs/>
    </w:rPr>
  </w:style>
  <w:style w:type="paragraph" w:customStyle="1" w:styleId="Standard">
    <w:name w:val="Standard"/>
    <w:rsid w:val="00BA3954"/>
    <w:pPr>
      <w:widowControl w:val="0"/>
      <w:suppressAutoHyphens/>
      <w:spacing w:after="0" w:line="240" w:lineRule="auto"/>
      <w:textAlignment w:val="baseline"/>
    </w:pPr>
    <w:rPr>
      <w:rFonts w:ascii="Calibri" w:eastAsia="Liberation Serif" w:hAnsi="Calibri" w:cs="Liberation Serif"/>
      <w:color w:val="000000"/>
      <w:kern w:val="1"/>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536771359">
      <w:bodyDiv w:val="1"/>
      <w:marLeft w:val="0"/>
      <w:marRight w:val="0"/>
      <w:marTop w:val="0"/>
      <w:marBottom w:val="0"/>
      <w:divBdr>
        <w:top w:val="none" w:sz="0" w:space="0" w:color="auto"/>
        <w:left w:val="none" w:sz="0" w:space="0" w:color="auto"/>
        <w:bottom w:val="none" w:sz="0" w:space="0" w:color="auto"/>
        <w:right w:val="none" w:sz="0" w:space="0" w:color="auto"/>
      </w:divBdr>
    </w:div>
    <w:div w:id="1020165446">
      <w:bodyDiv w:val="1"/>
      <w:marLeft w:val="0"/>
      <w:marRight w:val="0"/>
      <w:marTop w:val="0"/>
      <w:marBottom w:val="0"/>
      <w:divBdr>
        <w:top w:val="none" w:sz="0" w:space="0" w:color="auto"/>
        <w:left w:val="none" w:sz="0" w:space="0" w:color="auto"/>
        <w:bottom w:val="none" w:sz="0" w:space="0" w:color="auto"/>
        <w:right w:val="none" w:sz="0" w:space="0" w:color="auto"/>
      </w:divBdr>
      <w:divsChild>
        <w:div w:id="1187912090">
          <w:marLeft w:val="0"/>
          <w:marRight w:val="0"/>
          <w:marTop w:val="0"/>
          <w:marBottom w:val="0"/>
          <w:divBdr>
            <w:top w:val="none" w:sz="0" w:space="0" w:color="auto"/>
            <w:left w:val="none" w:sz="0" w:space="0" w:color="auto"/>
            <w:bottom w:val="none" w:sz="0" w:space="0" w:color="auto"/>
            <w:right w:val="none" w:sz="0" w:space="0" w:color="auto"/>
          </w:divBdr>
          <w:divsChild>
            <w:div w:id="14427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1037">
      <w:bodyDiv w:val="1"/>
      <w:marLeft w:val="0"/>
      <w:marRight w:val="0"/>
      <w:marTop w:val="0"/>
      <w:marBottom w:val="0"/>
      <w:divBdr>
        <w:top w:val="none" w:sz="0" w:space="0" w:color="auto"/>
        <w:left w:val="none" w:sz="0" w:space="0" w:color="auto"/>
        <w:bottom w:val="none" w:sz="0" w:space="0" w:color="auto"/>
        <w:right w:val="none" w:sz="0" w:space="0" w:color="auto"/>
      </w:divBdr>
      <w:divsChild>
        <w:div w:id="2049407406">
          <w:marLeft w:val="0"/>
          <w:marRight w:val="0"/>
          <w:marTop w:val="0"/>
          <w:marBottom w:val="0"/>
          <w:divBdr>
            <w:top w:val="none" w:sz="0" w:space="0" w:color="auto"/>
            <w:left w:val="none" w:sz="0" w:space="0" w:color="auto"/>
            <w:bottom w:val="none" w:sz="0" w:space="0" w:color="auto"/>
            <w:right w:val="none" w:sz="0" w:space="0" w:color="auto"/>
          </w:divBdr>
          <w:divsChild>
            <w:div w:id="1406410944">
              <w:marLeft w:val="0"/>
              <w:marRight w:val="0"/>
              <w:marTop w:val="0"/>
              <w:marBottom w:val="0"/>
              <w:divBdr>
                <w:top w:val="none" w:sz="0" w:space="0" w:color="auto"/>
                <w:left w:val="none" w:sz="0" w:space="0" w:color="auto"/>
                <w:bottom w:val="none" w:sz="0" w:space="0" w:color="auto"/>
                <w:right w:val="none" w:sz="0" w:space="0" w:color="auto"/>
              </w:divBdr>
              <w:divsChild>
                <w:div w:id="235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3270">
      <w:bodyDiv w:val="1"/>
      <w:marLeft w:val="0"/>
      <w:marRight w:val="0"/>
      <w:marTop w:val="0"/>
      <w:marBottom w:val="0"/>
      <w:divBdr>
        <w:top w:val="none" w:sz="0" w:space="0" w:color="auto"/>
        <w:left w:val="none" w:sz="0" w:space="0" w:color="auto"/>
        <w:bottom w:val="none" w:sz="0" w:space="0" w:color="auto"/>
        <w:right w:val="none" w:sz="0" w:space="0" w:color="auto"/>
      </w:divBdr>
    </w:div>
    <w:div w:id="1217855619">
      <w:bodyDiv w:val="1"/>
      <w:marLeft w:val="0"/>
      <w:marRight w:val="0"/>
      <w:marTop w:val="0"/>
      <w:marBottom w:val="0"/>
      <w:divBdr>
        <w:top w:val="none" w:sz="0" w:space="0" w:color="auto"/>
        <w:left w:val="none" w:sz="0" w:space="0" w:color="auto"/>
        <w:bottom w:val="none" w:sz="0" w:space="0" w:color="auto"/>
        <w:right w:val="none" w:sz="0" w:space="0" w:color="auto"/>
      </w:divBdr>
    </w:div>
    <w:div w:id="1643391008">
      <w:bodyDiv w:val="1"/>
      <w:marLeft w:val="0"/>
      <w:marRight w:val="0"/>
      <w:marTop w:val="0"/>
      <w:marBottom w:val="0"/>
      <w:divBdr>
        <w:top w:val="none" w:sz="0" w:space="0" w:color="auto"/>
        <w:left w:val="none" w:sz="0" w:space="0" w:color="auto"/>
        <w:bottom w:val="none" w:sz="0" w:space="0" w:color="auto"/>
        <w:right w:val="none" w:sz="0" w:space="0" w:color="auto"/>
      </w:divBdr>
    </w:div>
    <w:div w:id="1724868830">
      <w:bodyDiv w:val="1"/>
      <w:marLeft w:val="0"/>
      <w:marRight w:val="0"/>
      <w:marTop w:val="0"/>
      <w:marBottom w:val="0"/>
      <w:divBdr>
        <w:top w:val="none" w:sz="0" w:space="0" w:color="auto"/>
        <w:left w:val="none" w:sz="0" w:space="0" w:color="auto"/>
        <w:bottom w:val="none" w:sz="0" w:space="0" w:color="auto"/>
        <w:right w:val="none" w:sz="0" w:space="0" w:color="auto"/>
      </w:divBdr>
      <w:divsChild>
        <w:div w:id="398066084">
          <w:marLeft w:val="0"/>
          <w:marRight w:val="0"/>
          <w:marTop w:val="0"/>
          <w:marBottom w:val="0"/>
          <w:divBdr>
            <w:top w:val="none" w:sz="0" w:space="0" w:color="auto"/>
            <w:left w:val="none" w:sz="0" w:space="0" w:color="auto"/>
            <w:bottom w:val="none" w:sz="0" w:space="0" w:color="auto"/>
            <w:right w:val="none" w:sz="0" w:space="0" w:color="auto"/>
          </w:divBdr>
          <w:divsChild>
            <w:div w:id="68845117">
              <w:marLeft w:val="0"/>
              <w:marRight w:val="0"/>
              <w:marTop w:val="0"/>
              <w:marBottom w:val="0"/>
              <w:divBdr>
                <w:top w:val="none" w:sz="0" w:space="0" w:color="auto"/>
                <w:left w:val="none" w:sz="0" w:space="0" w:color="auto"/>
                <w:bottom w:val="none" w:sz="0" w:space="0" w:color="auto"/>
                <w:right w:val="none" w:sz="0" w:space="0" w:color="auto"/>
              </w:divBdr>
              <w:divsChild>
                <w:div w:id="4331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083">
      <w:bodyDiv w:val="1"/>
      <w:marLeft w:val="0"/>
      <w:marRight w:val="0"/>
      <w:marTop w:val="0"/>
      <w:marBottom w:val="0"/>
      <w:divBdr>
        <w:top w:val="none" w:sz="0" w:space="0" w:color="auto"/>
        <w:left w:val="none" w:sz="0" w:space="0" w:color="auto"/>
        <w:bottom w:val="none" w:sz="0" w:space="0" w:color="auto"/>
        <w:right w:val="none" w:sz="0" w:space="0" w:color="auto"/>
      </w:divBdr>
    </w:div>
    <w:div w:id="1992439864">
      <w:bodyDiv w:val="1"/>
      <w:marLeft w:val="0"/>
      <w:marRight w:val="0"/>
      <w:marTop w:val="0"/>
      <w:marBottom w:val="0"/>
      <w:divBdr>
        <w:top w:val="none" w:sz="0" w:space="0" w:color="auto"/>
        <w:left w:val="none" w:sz="0" w:space="0" w:color="auto"/>
        <w:bottom w:val="none" w:sz="0" w:space="0" w:color="auto"/>
        <w:right w:val="none" w:sz="0" w:space="0" w:color="auto"/>
      </w:divBdr>
      <w:divsChild>
        <w:div w:id="1368798395">
          <w:marLeft w:val="0"/>
          <w:marRight w:val="0"/>
          <w:marTop w:val="0"/>
          <w:marBottom w:val="0"/>
          <w:divBdr>
            <w:top w:val="none" w:sz="0" w:space="0" w:color="auto"/>
            <w:left w:val="none" w:sz="0" w:space="0" w:color="auto"/>
            <w:bottom w:val="none" w:sz="0" w:space="0" w:color="auto"/>
            <w:right w:val="none" w:sz="0" w:space="0" w:color="auto"/>
          </w:divBdr>
          <w:divsChild>
            <w:div w:id="7405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uchola" TargetMode="External"/><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uchola"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0" Type="http://schemas.openxmlformats.org/officeDocument/2006/relationships/hyperlink" Target="https://platformazakupowa.pl/tucho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mailto:burmistrz@tuchola.pl" TargetMode="External"/><Relationship Id="rId10" Type="http://schemas.openxmlformats.org/officeDocument/2006/relationships/hyperlink" Target="http://www.bip.miasto.tuchola" TargetMode="External"/><Relationship Id="rId19" Type="http://schemas.openxmlformats.org/officeDocument/2006/relationships/hyperlink" Target="mailto:przetargi212@tuchola.pl" TargetMode="External"/><Relationship Id="rId4" Type="http://schemas.openxmlformats.org/officeDocument/2006/relationships/settings" Target="settings.xml"/><Relationship Id="rId9" Type="http://schemas.openxmlformats.org/officeDocument/2006/relationships/hyperlink" Target="http://www.bip.miasto.tuchola"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F01A-A5FB-429C-8F0E-E19B3513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28</Pages>
  <Words>12468</Words>
  <Characters>74810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34</cp:revision>
  <cp:lastPrinted>2022-07-08T07:29:00Z</cp:lastPrinted>
  <dcterms:created xsi:type="dcterms:W3CDTF">2022-03-28T10:33:00Z</dcterms:created>
  <dcterms:modified xsi:type="dcterms:W3CDTF">2022-07-08T09:53:00Z</dcterms:modified>
</cp:coreProperties>
</file>