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BFF0" w14:textId="6B2EF2E5" w:rsidR="00B22940" w:rsidRDefault="00B22940"/>
    <w:p w14:paraId="03291F86" w14:textId="77777777" w:rsidR="0081005C" w:rsidRPr="003A55A1" w:rsidRDefault="0081005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021006" w:rsidRPr="003A55A1" w14:paraId="7717A9B6" w14:textId="77777777" w:rsidTr="00DA0E4B">
        <w:trPr>
          <w:trHeight w:val="835"/>
        </w:trPr>
        <w:tc>
          <w:tcPr>
            <w:tcW w:w="6242" w:type="dxa"/>
            <w:vAlign w:val="center"/>
          </w:tcPr>
          <w:p w14:paraId="6F7B6F30" w14:textId="69CA2238" w:rsidR="00021006" w:rsidRPr="003A55A1" w:rsidRDefault="5CD32AA8" w:rsidP="5CD32AA8">
            <w:pPr>
              <w:pStyle w:val="Nagwek"/>
              <w:spacing w:line="240" w:lineRule="auto"/>
              <w:jc w:val="center"/>
              <w:rPr>
                <w:rFonts w:ascii="Times New Roman" w:hAnsi="Times New Roman"/>
                <w:b/>
                <w:bCs/>
                <w:szCs w:val="24"/>
              </w:rPr>
            </w:pPr>
            <w:r w:rsidRPr="003A55A1">
              <w:rPr>
                <w:rFonts w:ascii="Times New Roman" w:hAnsi="Times New Roman"/>
                <w:b/>
                <w:bCs/>
                <w:szCs w:val="24"/>
              </w:rPr>
              <w:t>UNIWERSYTET JAGIELLOŃSKI</w:t>
            </w:r>
          </w:p>
          <w:p w14:paraId="6D656D7C" w14:textId="77777777" w:rsidR="00224BC4" w:rsidRPr="003A55A1" w:rsidRDefault="5CD32AA8" w:rsidP="5CD32AA8">
            <w:pPr>
              <w:pStyle w:val="Nagwek"/>
              <w:spacing w:line="240" w:lineRule="auto"/>
              <w:jc w:val="center"/>
              <w:rPr>
                <w:rFonts w:ascii="Times New Roman" w:hAnsi="Times New Roman"/>
                <w:b/>
                <w:bCs/>
                <w:szCs w:val="24"/>
              </w:rPr>
            </w:pPr>
            <w:r w:rsidRPr="003A55A1">
              <w:rPr>
                <w:rFonts w:ascii="Times New Roman" w:hAnsi="Times New Roman"/>
                <w:b/>
                <w:bCs/>
                <w:szCs w:val="24"/>
              </w:rPr>
              <w:t>DZIAŁ ZAMÓWIEŃ PUBLICZNYCH</w:t>
            </w:r>
          </w:p>
          <w:p w14:paraId="6726215C" w14:textId="73ED6FDF" w:rsidR="00021006" w:rsidRPr="003A55A1" w:rsidRDefault="5CD32AA8" w:rsidP="5CD32AA8">
            <w:pPr>
              <w:pStyle w:val="Nagwek"/>
              <w:spacing w:line="240" w:lineRule="auto"/>
              <w:jc w:val="center"/>
              <w:rPr>
                <w:rFonts w:ascii="Times New Roman" w:hAnsi="Times New Roman"/>
                <w:b/>
                <w:bCs/>
                <w:szCs w:val="24"/>
              </w:rPr>
            </w:pPr>
            <w:r w:rsidRPr="003A55A1">
              <w:rPr>
                <w:rFonts w:ascii="Times New Roman" w:hAnsi="Times New Roman"/>
                <w:b/>
                <w:bCs/>
                <w:szCs w:val="24"/>
              </w:rPr>
              <w:t>Ul. Straszewskiego 25/</w:t>
            </w:r>
            <w:r w:rsidR="00A72CF4" w:rsidRPr="003A55A1">
              <w:rPr>
                <w:rFonts w:ascii="Times New Roman" w:hAnsi="Times New Roman"/>
                <w:b/>
                <w:bCs/>
                <w:szCs w:val="24"/>
              </w:rPr>
              <w:t>3 i 4</w:t>
            </w:r>
            <w:r w:rsidRPr="003A55A1">
              <w:rPr>
                <w:rFonts w:ascii="Times New Roman" w:hAnsi="Times New Roman"/>
                <w:b/>
                <w:bCs/>
                <w:szCs w:val="24"/>
              </w:rPr>
              <w:t>, 31-113 Kraków</w:t>
            </w:r>
          </w:p>
          <w:p w14:paraId="3CDAB53E" w14:textId="19D52C58" w:rsidR="00021006" w:rsidRPr="003A55A1" w:rsidRDefault="5CD32AA8" w:rsidP="5CD32AA8">
            <w:pPr>
              <w:pStyle w:val="Stopka"/>
              <w:spacing w:line="240" w:lineRule="auto"/>
              <w:jc w:val="center"/>
              <w:rPr>
                <w:b/>
                <w:bCs/>
                <w:szCs w:val="24"/>
                <w:lang w:val="pt-BR"/>
              </w:rPr>
            </w:pPr>
            <w:r w:rsidRPr="003A55A1">
              <w:rPr>
                <w:b/>
                <w:bCs/>
                <w:szCs w:val="24"/>
                <w:lang w:val="pt-BR"/>
              </w:rPr>
              <w:t>tel. +48</w:t>
            </w:r>
            <w:r w:rsidR="002A5E20" w:rsidRPr="003A55A1">
              <w:rPr>
                <w:b/>
                <w:bCs/>
                <w:szCs w:val="24"/>
                <w:lang w:val="pt-BR"/>
              </w:rPr>
              <w:t xml:space="preserve"> </w:t>
            </w:r>
            <w:r w:rsidRPr="003A55A1">
              <w:rPr>
                <w:b/>
                <w:bCs/>
                <w:szCs w:val="24"/>
                <w:lang w:val="pt-BR"/>
              </w:rPr>
              <w:t>12-</w:t>
            </w:r>
            <w:r w:rsidR="002A5E20" w:rsidRPr="003A55A1">
              <w:rPr>
                <w:b/>
                <w:bCs/>
                <w:szCs w:val="24"/>
                <w:lang w:val="pt-BR"/>
              </w:rPr>
              <w:t>663-39-03</w:t>
            </w:r>
            <w:r w:rsidRPr="003A55A1">
              <w:rPr>
                <w:b/>
                <w:bCs/>
                <w:szCs w:val="24"/>
                <w:lang w:val="pt-BR"/>
              </w:rPr>
              <w:t xml:space="preserve">, </w:t>
            </w:r>
          </w:p>
          <w:p w14:paraId="2D67D7CD" w14:textId="385FD797" w:rsidR="00021006" w:rsidRDefault="5CD32AA8" w:rsidP="5CD32AA8">
            <w:pPr>
              <w:pStyle w:val="Nagwek"/>
              <w:spacing w:line="240" w:lineRule="auto"/>
              <w:jc w:val="center"/>
              <w:rPr>
                <w:rFonts w:ascii="Times New Roman" w:hAnsi="Times New Roman"/>
                <w:b/>
                <w:bCs/>
                <w:szCs w:val="24"/>
                <w:lang w:val="pt-BR"/>
              </w:rPr>
            </w:pPr>
            <w:r w:rsidRPr="003A55A1">
              <w:rPr>
                <w:rFonts w:ascii="Times New Roman" w:hAnsi="Times New Roman"/>
                <w:b/>
                <w:bCs/>
                <w:szCs w:val="24"/>
                <w:lang w:val="pt-BR"/>
              </w:rPr>
              <w:t xml:space="preserve">e-mail: bzp@uj.edu.pl </w:t>
            </w:r>
          </w:p>
          <w:p w14:paraId="7FF981B4" w14:textId="6AD3499E" w:rsidR="009C48D7" w:rsidRDefault="0050588F" w:rsidP="00451D56">
            <w:pPr>
              <w:pStyle w:val="Nagwek"/>
              <w:spacing w:line="240" w:lineRule="auto"/>
              <w:jc w:val="center"/>
              <w:rPr>
                <w:rFonts w:ascii="Times New Roman" w:hAnsi="Times New Roman"/>
                <w:b/>
                <w:bCs/>
                <w:szCs w:val="24"/>
                <w:lang w:val="pt-BR"/>
              </w:rPr>
            </w:pPr>
            <w:r>
              <w:fldChar w:fldCharType="begin"/>
            </w:r>
            <w:r w:rsidRPr="00FD3BF7">
              <w:rPr>
                <w:lang w:val="pt-BR"/>
              </w:rPr>
              <w:instrText xml:space="preserve"> HYPERLINK "http://www.uj.edu.pl" </w:instrText>
            </w:r>
            <w:r>
              <w:fldChar w:fldCharType="separate"/>
            </w:r>
            <w:r w:rsidR="009C48D7" w:rsidRPr="009C48D7">
              <w:rPr>
                <w:rStyle w:val="Hipercze"/>
                <w:rFonts w:ascii="Times New Roman" w:hAnsi="Times New Roman"/>
                <w:b/>
                <w:bCs/>
                <w:szCs w:val="24"/>
                <w:lang w:val="pt-BR"/>
              </w:rPr>
              <w:t>www.uj.edu.pl</w:t>
            </w:r>
            <w:r>
              <w:rPr>
                <w:rStyle w:val="Hipercze"/>
                <w:rFonts w:ascii="Times New Roman" w:hAnsi="Times New Roman"/>
                <w:b/>
                <w:bCs/>
                <w:szCs w:val="24"/>
                <w:lang w:val="pt-BR"/>
              </w:rPr>
              <w:fldChar w:fldCharType="end"/>
            </w:r>
            <w:r w:rsidR="009C48D7" w:rsidRPr="009C48D7">
              <w:rPr>
                <w:rFonts w:ascii="Times New Roman" w:hAnsi="Times New Roman"/>
                <w:b/>
                <w:bCs/>
                <w:szCs w:val="24"/>
                <w:lang w:val="pt-BR"/>
              </w:rPr>
              <w:t xml:space="preserve"> </w:t>
            </w:r>
          </w:p>
          <w:p w14:paraId="03CEA9DE" w14:textId="0E105CDA" w:rsidR="00224BC4" w:rsidRPr="003A55A1" w:rsidRDefault="0050588F" w:rsidP="00451D56">
            <w:pPr>
              <w:pStyle w:val="Nagwek"/>
              <w:spacing w:line="240" w:lineRule="auto"/>
              <w:jc w:val="center"/>
              <w:rPr>
                <w:rFonts w:ascii="Times New Roman" w:hAnsi="Times New Roman"/>
                <w:b/>
                <w:bCs/>
                <w:szCs w:val="24"/>
                <w:lang w:val="pt-BR"/>
              </w:rPr>
            </w:pPr>
            <w:r>
              <w:fldChar w:fldCharType="begin"/>
            </w:r>
            <w:r w:rsidRPr="00FD3BF7">
              <w:rPr>
                <w:lang w:val="pt-BR"/>
              </w:rPr>
              <w:instrText xml:space="preserve"> HYPERLINK "http://www.przetargi.uj.edu.pl" </w:instrText>
            </w:r>
            <w:r>
              <w:fldChar w:fldCharType="separate"/>
            </w:r>
            <w:r w:rsidR="009C48D7" w:rsidRPr="009C48D7">
              <w:rPr>
                <w:rStyle w:val="Hipercze"/>
                <w:rFonts w:ascii="Times New Roman" w:hAnsi="Times New Roman"/>
                <w:b/>
                <w:bCs/>
                <w:szCs w:val="24"/>
                <w:lang w:val="pt-BR"/>
              </w:rPr>
              <w:t>www.przetargi.uj.edu.pl</w:t>
            </w:r>
            <w:r>
              <w:rPr>
                <w:rStyle w:val="Hipercze"/>
                <w:rFonts w:ascii="Times New Roman" w:hAnsi="Times New Roman"/>
                <w:b/>
                <w:bCs/>
                <w:szCs w:val="24"/>
                <w:lang w:val="pt-BR"/>
              </w:rPr>
              <w:fldChar w:fldCharType="end"/>
            </w:r>
            <w:r w:rsidR="00224BC4" w:rsidRPr="003A55A1">
              <w:rPr>
                <w:rFonts w:ascii="Times New Roman" w:hAnsi="Times New Roman"/>
                <w:b/>
                <w:bCs/>
                <w:szCs w:val="24"/>
                <w:lang w:val="pt-BR"/>
              </w:rPr>
              <w:t xml:space="preserve"> </w:t>
            </w:r>
          </w:p>
        </w:tc>
        <w:tc>
          <w:tcPr>
            <w:tcW w:w="2825" w:type="dxa"/>
          </w:tcPr>
          <w:p w14:paraId="2A576DAF" w14:textId="77777777" w:rsidR="00021006" w:rsidRPr="003A55A1" w:rsidRDefault="00A165D2" w:rsidP="009225BC">
            <w:pPr>
              <w:pStyle w:val="Nagwek"/>
              <w:jc w:val="center"/>
              <w:rPr>
                <w:rFonts w:ascii="Times New Roman" w:hAnsi="Times New Roman"/>
                <w:szCs w:val="24"/>
              </w:rPr>
            </w:pPr>
            <w:r w:rsidRPr="003A55A1">
              <w:rPr>
                <w:rFonts w:ascii="Times New Roman" w:hAnsi="Times New Roman"/>
                <w:b/>
                <w:noProof/>
                <w:szCs w:val="24"/>
              </w:rPr>
              <w:drawing>
                <wp:inline distT="0" distB="0" distL="0" distR="0" wp14:anchorId="4D898043" wp14:editId="106327CB">
                  <wp:extent cx="921282" cy="9810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4814" cy="984836"/>
                          </a:xfrm>
                          <a:prstGeom prst="rect">
                            <a:avLst/>
                          </a:prstGeom>
                          <a:noFill/>
                          <a:ln>
                            <a:noFill/>
                          </a:ln>
                        </pic:spPr>
                      </pic:pic>
                    </a:graphicData>
                  </a:graphic>
                </wp:inline>
              </w:drawing>
            </w:r>
          </w:p>
        </w:tc>
      </w:tr>
    </w:tbl>
    <w:p w14:paraId="04E44A31" w14:textId="7A8CEC40" w:rsidR="00021006" w:rsidRPr="003A55A1" w:rsidRDefault="00021006" w:rsidP="006F441E">
      <w:pPr>
        <w:widowControl/>
        <w:suppressAutoHyphens w:val="0"/>
        <w:ind w:left="360"/>
        <w:jc w:val="right"/>
        <w:outlineLvl w:val="0"/>
      </w:pPr>
      <w:r w:rsidRPr="003A55A1">
        <w:t xml:space="preserve"> </w:t>
      </w:r>
      <w:r w:rsidR="5CD32AA8" w:rsidRPr="003A55A1">
        <w:t xml:space="preserve">Kraków, dnia </w:t>
      </w:r>
      <w:r w:rsidR="00D432EB" w:rsidRPr="003A55A1">
        <w:t xml:space="preserve"> </w:t>
      </w:r>
      <w:r w:rsidR="00A77F27">
        <w:t>9.11.</w:t>
      </w:r>
      <w:r w:rsidR="00DA0E4B" w:rsidRPr="003A55A1">
        <w:t>2022 r.</w:t>
      </w:r>
    </w:p>
    <w:p w14:paraId="7327A2E9" w14:textId="77777777" w:rsidR="008B1225" w:rsidRPr="003A55A1" w:rsidRDefault="008B1225">
      <w:pPr>
        <w:widowControl/>
        <w:suppressAutoHyphens w:val="0"/>
        <w:ind w:left="360"/>
        <w:outlineLvl w:val="0"/>
        <w:rPr>
          <w:b/>
          <w:bCs/>
          <w:u w:val="single"/>
        </w:rPr>
      </w:pPr>
    </w:p>
    <w:p w14:paraId="52A1A7C6" w14:textId="1F8CF52A" w:rsidR="00021006" w:rsidRPr="003A55A1" w:rsidRDefault="5CD32AA8" w:rsidP="5CD32AA8">
      <w:pPr>
        <w:widowControl/>
        <w:suppressAutoHyphens w:val="0"/>
        <w:ind w:left="360"/>
        <w:outlineLvl w:val="0"/>
        <w:rPr>
          <w:b/>
          <w:bCs/>
          <w:u w:val="single"/>
        </w:rPr>
      </w:pPr>
      <w:r w:rsidRPr="003A55A1">
        <w:rPr>
          <w:b/>
          <w:bCs/>
          <w:u w:val="single"/>
        </w:rPr>
        <w:t xml:space="preserve">SPECYFIKACJA WARUNKÓW ZAMÓWIENIA  </w:t>
      </w:r>
    </w:p>
    <w:p w14:paraId="1EAE484C" w14:textId="7B851584" w:rsidR="00021006" w:rsidRPr="003A55A1" w:rsidRDefault="5CD32AA8" w:rsidP="5CD32AA8">
      <w:pPr>
        <w:widowControl/>
        <w:suppressAutoHyphens w:val="0"/>
        <w:ind w:left="360"/>
        <w:rPr>
          <w:b/>
          <w:bCs/>
          <w:u w:val="single"/>
        </w:rPr>
      </w:pPr>
      <w:r w:rsidRPr="003A55A1">
        <w:rPr>
          <w:b/>
          <w:bCs/>
          <w:u w:val="single"/>
        </w:rPr>
        <w:t xml:space="preserve">zwana dalej w skrócie </w:t>
      </w:r>
      <w:r w:rsidR="00D26321" w:rsidRPr="003A55A1">
        <w:rPr>
          <w:b/>
          <w:bCs/>
          <w:u w:val="single"/>
        </w:rPr>
        <w:t>SWZ</w:t>
      </w:r>
    </w:p>
    <w:p w14:paraId="1F185EA2" w14:textId="77777777" w:rsidR="00021006" w:rsidRPr="003A55A1" w:rsidRDefault="00021006">
      <w:pPr>
        <w:widowControl/>
        <w:suppressAutoHyphens w:val="0"/>
        <w:ind w:left="360"/>
        <w:rPr>
          <w:b/>
          <w:bCs/>
          <w:u w:val="single"/>
        </w:rPr>
      </w:pPr>
    </w:p>
    <w:p w14:paraId="04F32A39" w14:textId="43FAABA1" w:rsidR="00021006" w:rsidRPr="003A55A1" w:rsidRDefault="00D26321" w:rsidP="00D26321">
      <w:pPr>
        <w:widowControl/>
        <w:suppressAutoHyphens w:val="0"/>
        <w:jc w:val="both"/>
        <w:rPr>
          <w:b/>
          <w:bCs/>
        </w:rPr>
      </w:pPr>
      <w:r w:rsidRPr="003A55A1">
        <w:rPr>
          <w:b/>
          <w:bCs/>
        </w:rPr>
        <w:t>Rozdział I - Nazwa (firma) oraz adres Zamawiającego</w:t>
      </w:r>
      <w:r w:rsidR="5CD32AA8" w:rsidRPr="003A55A1">
        <w:rPr>
          <w:b/>
          <w:bCs/>
        </w:rPr>
        <w:t>.</w:t>
      </w:r>
    </w:p>
    <w:p w14:paraId="3994BD9B" w14:textId="77777777" w:rsidR="00DA0E4B" w:rsidRPr="003A55A1" w:rsidRDefault="00DA0E4B" w:rsidP="002E7701">
      <w:pPr>
        <w:pStyle w:val="Akapitzlist"/>
        <w:numPr>
          <w:ilvl w:val="0"/>
          <w:numId w:val="40"/>
        </w:numPr>
        <w:ind w:hanging="720"/>
        <w:jc w:val="both"/>
        <w:rPr>
          <w:bCs/>
          <w:szCs w:val="24"/>
        </w:rPr>
      </w:pPr>
      <w:r w:rsidRPr="003A55A1">
        <w:rPr>
          <w:bCs/>
          <w:szCs w:val="24"/>
        </w:rPr>
        <w:t>Uniwersytet Jagielloński, ul. Gołębia 24, 31-007 Kraków.</w:t>
      </w:r>
    </w:p>
    <w:p w14:paraId="1A3AC53E" w14:textId="77777777" w:rsidR="00DA0E4B" w:rsidRPr="003A55A1" w:rsidRDefault="00DA0E4B" w:rsidP="002E7701">
      <w:pPr>
        <w:pStyle w:val="Akapitzlist"/>
        <w:numPr>
          <w:ilvl w:val="0"/>
          <w:numId w:val="40"/>
        </w:numPr>
        <w:ind w:hanging="720"/>
        <w:jc w:val="both"/>
        <w:rPr>
          <w:bCs/>
          <w:szCs w:val="24"/>
          <w:u w:val="single"/>
        </w:rPr>
      </w:pPr>
      <w:r w:rsidRPr="003A55A1">
        <w:rPr>
          <w:bCs/>
          <w:szCs w:val="24"/>
          <w:u w:val="single"/>
        </w:rPr>
        <w:t>Jednostka prowadząca sprawę:</w:t>
      </w:r>
    </w:p>
    <w:p w14:paraId="5BAD9E82" w14:textId="77777777" w:rsidR="00DA0E4B" w:rsidRPr="003A55A1" w:rsidRDefault="00DA0E4B" w:rsidP="002E7701">
      <w:pPr>
        <w:pStyle w:val="Akapitzlist"/>
        <w:numPr>
          <w:ilvl w:val="1"/>
          <w:numId w:val="40"/>
        </w:numPr>
        <w:ind w:left="1418" w:hanging="720"/>
        <w:jc w:val="both"/>
        <w:rPr>
          <w:bCs/>
          <w:szCs w:val="24"/>
          <w:u w:val="single"/>
        </w:rPr>
      </w:pPr>
      <w:r w:rsidRPr="003A55A1">
        <w:rPr>
          <w:bCs/>
          <w:szCs w:val="24"/>
        </w:rPr>
        <w:t>Dział Zamówień Publicznych, ul. Straszewskiego 25/3 i 4, 31-113 Kraków;</w:t>
      </w:r>
    </w:p>
    <w:p w14:paraId="6F3F9804" w14:textId="274754AD" w:rsidR="00A77F27" w:rsidRPr="00A77F27" w:rsidRDefault="00DA0E4B" w:rsidP="00A77F27">
      <w:pPr>
        <w:pStyle w:val="Akapitzlist"/>
        <w:ind w:left="1418"/>
        <w:jc w:val="both"/>
        <w:rPr>
          <w:color w:val="0000FF"/>
          <w:szCs w:val="24"/>
          <w:u w:val="single"/>
          <w:lang w:val="en-US"/>
        </w:rPr>
      </w:pPr>
      <w:r w:rsidRPr="003A55A1">
        <w:rPr>
          <w:bCs/>
          <w:szCs w:val="24"/>
          <w:lang w:val="fr-FR"/>
        </w:rPr>
        <w:t xml:space="preserve">tel.: +4812 663-39-03; e-mail.: </w:t>
      </w:r>
      <w:r w:rsidR="00EA3B15">
        <w:fldChar w:fldCharType="begin"/>
      </w:r>
      <w:r w:rsidR="00EA3B15" w:rsidRPr="009C48D7">
        <w:rPr>
          <w:lang w:val="en-US"/>
        </w:rPr>
        <w:instrText xml:space="preserve"> HYPERLINK "mailto:bzp@uj.edu.pl" </w:instrText>
      </w:r>
      <w:r w:rsidR="00EA3B15">
        <w:fldChar w:fldCharType="separate"/>
      </w:r>
      <w:r w:rsidRPr="003A55A1">
        <w:rPr>
          <w:rStyle w:val="Hipercze"/>
          <w:bCs/>
          <w:szCs w:val="24"/>
          <w:lang w:val="fr-FR"/>
        </w:rPr>
        <w:t>bzp@uj.edu.pl</w:t>
      </w:r>
      <w:r w:rsidR="00EA3B15">
        <w:rPr>
          <w:rStyle w:val="Hipercze"/>
          <w:bCs/>
          <w:szCs w:val="24"/>
          <w:lang w:val="fr-FR"/>
        </w:rPr>
        <w:fldChar w:fldCharType="end"/>
      </w:r>
      <w:r w:rsidR="000A7087">
        <w:rPr>
          <w:bCs/>
          <w:szCs w:val="24"/>
          <w:lang w:val="fr-FR"/>
        </w:rPr>
        <w:t xml:space="preserve">; </w:t>
      </w:r>
    </w:p>
    <w:p w14:paraId="4F9C733E" w14:textId="77777777" w:rsidR="00DA0E4B" w:rsidRPr="003A55A1" w:rsidRDefault="00DA0E4B" w:rsidP="002E7701">
      <w:pPr>
        <w:pStyle w:val="Akapitzlist"/>
        <w:numPr>
          <w:ilvl w:val="1"/>
          <w:numId w:val="40"/>
        </w:numPr>
        <w:ind w:left="1418" w:hanging="720"/>
        <w:jc w:val="both"/>
        <w:rPr>
          <w:bCs/>
          <w:szCs w:val="24"/>
        </w:rPr>
      </w:pPr>
      <w:r w:rsidRPr="003A55A1">
        <w:rPr>
          <w:bCs/>
          <w:szCs w:val="24"/>
        </w:rPr>
        <w:t>godziny urzędowania: od poniedziałku do piątku; od 7:30 do 15:30, z wyłączeniem dni ustawowo wolnych od pracy;</w:t>
      </w:r>
    </w:p>
    <w:p w14:paraId="3FFDE093" w14:textId="77777777" w:rsidR="00DA0E4B" w:rsidRPr="003A55A1" w:rsidRDefault="00DA0E4B" w:rsidP="002E7701">
      <w:pPr>
        <w:pStyle w:val="Akapitzlist"/>
        <w:numPr>
          <w:ilvl w:val="1"/>
          <w:numId w:val="40"/>
        </w:numPr>
        <w:ind w:left="1418" w:hanging="720"/>
        <w:jc w:val="both"/>
        <w:rPr>
          <w:bCs/>
          <w:szCs w:val="24"/>
          <w:u w:val="single"/>
        </w:rPr>
      </w:pPr>
      <w:r w:rsidRPr="003A55A1">
        <w:rPr>
          <w:bCs/>
          <w:szCs w:val="24"/>
        </w:rPr>
        <w:t xml:space="preserve">strona internetowa (adres </w:t>
      </w:r>
      <w:proofErr w:type="spellStart"/>
      <w:r w:rsidRPr="003A55A1">
        <w:rPr>
          <w:bCs/>
          <w:szCs w:val="24"/>
        </w:rPr>
        <w:t>url</w:t>
      </w:r>
      <w:proofErr w:type="spellEnd"/>
      <w:r w:rsidRPr="003A55A1">
        <w:rPr>
          <w:bCs/>
          <w:szCs w:val="24"/>
        </w:rPr>
        <w:t>):</w:t>
      </w:r>
      <w:r w:rsidRPr="003A55A1">
        <w:rPr>
          <w:szCs w:val="24"/>
        </w:rPr>
        <w:t xml:space="preserve"> </w:t>
      </w:r>
      <w:hyperlink r:id="rId12" w:history="1">
        <w:r w:rsidRPr="003A55A1">
          <w:rPr>
            <w:rStyle w:val="Hipercze"/>
            <w:szCs w:val="24"/>
          </w:rPr>
          <w:t>https://www.uj.edu.pl/</w:t>
        </w:r>
      </w:hyperlink>
    </w:p>
    <w:p w14:paraId="099D3315" w14:textId="77777777" w:rsidR="00DA0E4B" w:rsidRPr="003A55A1" w:rsidRDefault="00DA0E4B" w:rsidP="002E7701">
      <w:pPr>
        <w:pStyle w:val="Akapitzlist"/>
        <w:numPr>
          <w:ilvl w:val="1"/>
          <w:numId w:val="40"/>
        </w:numPr>
        <w:ind w:left="1418" w:hanging="720"/>
        <w:jc w:val="both"/>
        <w:rPr>
          <w:bCs/>
          <w:szCs w:val="24"/>
        </w:rPr>
      </w:pPr>
      <w:r w:rsidRPr="003A55A1">
        <w:rPr>
          <w:bCs/>
          <w:szCs w:val="24"/>
        </w:rPr>
        <w:t xml:space="preserve">narzędzie komercyjne do prowadzenia postępowania: </w:t>
      </w:r>
      <w:bookmarkStart w:id="0" w:name="_Hlk92882941"/>
      <w:r w:rsidRPr="003A55A1">
        <w:rPr>
          <w:bCs/>
          <w:szCs w:val="24"/>
        </w:rPr>
        <w:fldChar w:fldCharType="begin"/>
      </w:r>
      <w:r w:rsidRPr="003A55A1">
        <w:rPr>
          <w:bCs/>
          <w:szCs w:val="24"/>
        </w:rPr>
        <w:instrText xml:space="preserve"> HYPERLINK "https://platformazakupowa.pl" </w:instrText>
      </w:r>
      <w:r w:rsidRPr="003A55A1">
        <w:rPr>
          <w:bCs/>
          <w:szCs w:val="24"/>
        </w:rPr>
        <w:fldChar w:fldCharType="separate"/>
      </w:r>
      <w:r w:rsidRPr="003A55A1">
        <w:rPr>
          <w:rStyle w:val="Hipercze"/>
          <w:bCs/>
          <w:szCs w:val="24"/>
        </w:rPr>
        <w:t>https://platformazakupowa.pl</w:t>
      </w:r>
      <w:r w:rsidRPr="003A55A1">
        <w:rPr>
          <w:bCs/>
          <w:szCs w:val="24"/>
        </w:rPr>
        <w:fldChar w:fldCharType="end"/>
      </w:r>
      <w:r w:rsidRPr="003A55A1">
        <w:rPr>
          <w:bCs/>
          <w:szCs w:val="24"/>
        </w:rPr>
        <w:t xml:space="preserve">  </w:t>
      </w:r>
    </w:p>
    <w:bookmarkEnd w:id="0"/>
    <w:p w14:paraId="6EBD71A3" w14:textId="63391218" w:rsidR="00DA0E4B" w:rsidRPr="003A55A1" w:rsidRDefault="00DA0E4B" w:rsidP="002E7701">
      <w:pPr>
        <w:pStyle w:val="Akapitzlist"/>
        <w:numPr>
          <w:ilvl w:val="1"/>
          <w:numId w:val="40"/>
        </w:numPr>
        <w:ind w:left="1418" w:hanging="720"/>
        <w:jc w:val="both"/>
        <w:rPr>
          <w:bCs/>
          <w:szCs w:val="24"/>
          <w:u w:val="single"/>
        </w:rPr>
      </w:pPr>
      <w:r w:rsidRPr="003A55A1">
        <w:rPr>
          <w:bCs/>
          <w:szCs w:val="24"/>
        </w:rPr>
        <w:t xml:space="preserve">adres strony internetowej prowadzonego postępowania, na której udostępniane będą zmiany i wyjaśnienia treści SWZ oraz inne dokumenty zamówienia bezpośrednio    związane z postępowaniem (adres profilu nabywcy): </w:t>
      </w:r>
      <w:hyperlink r:id="rId13" w:history="1">
        <w:r w:rsidRPr="003A55A1">
          <w:rPr>
            <w:rStyle w:val="Hipercze"/>
            <w:bCs/>
            <w:szCs w:val="24"/>
          </w:rPr>
          <w:t>https://platformazakupowa.pl/pn/uj_edu</w:t>
        </w:r>
      </w:hyperlink>
      <w:r w:rsidRPr="003A55A1">
        <w:rPr>
          <w:bCs/>
          <w:szCs w:val="24"/>
        </w:rPr>
        <w:t xml:space="preserve"> </w:t>
      </w:r>
    </w:p>
    <w:p w14:paraId="46597CCE" w14:textId="77777777" w:rsidR="00B9420F" w:rsidRPr="003A55A1" w:rsidRDefault="00B9420F" w:rsidP="008B040F">
      <w:pPr>
        <w:widowControl/>
        <w:tabs>
          <w:tab w:val="num" w:pos="709"/>
        </w:tabs>
        <w:suppressAutoHyphens w:val="0"/>
        <w:ind w:left="426"/>
        <w:jc w:val="both"/>
        <w:rPr>
          <w:b/>
          <w:bCs/>
        </w:rPr>
      </w:pPr>
    </w:p>
    <w:p w14:paraId="3686C6BA" w14:textId="77777777" w:rsidR="00D26321" w:rsidRPr="003A55A1" w:rsidRDefault="00D26321" w:rsidP="00D26321">
      <w:pPr>
        <w:widowControl/>
        <w:suppressAutoHyphens w:val="0"/>
        <w:jc w:val="both"/>
        <w:rPr>
          <w:b/>
          <w:bCs/>
        </w:rPr>
      </w:pPr>
      <w:r w:rsidRPr="003A55A1">
        <w:rPr>
          <w:b/>
          <w:bCs/>
        </w:rPr>
        <w:t>Rozdział II - Tryb udzielenia zamówienia.</w:t>
      </w:r>
    </w:p>
    <w:p w14:paraId="19B46363" w14:textId="399920E0" w:rsidR="00D26321" w:rsidRPr="003A55A1" w:rsidRDefault="5CD32AA8" w:rsidP="00D26321">
      <w:pPr>
        <w:widowControl/>
        <w:numPr>
          <w:ilvl w:val="3"/>
          <w:numId w:val="1"/>
        </w:numPr>
        <w:tabs>
          <w:tab w:val="left" w:pos="426"/>
        </w:tabs>
        <w:suppressAutoHyphens w:val="0"/>
        <w:ind w:left="426" w:hanging="426"/>
        <w:jc w:val="both"/>
      </w:pPr>
      <w:r w:rsidRPr="003A55A1">
        <w:t xml:space="preserve">Postępowanie prowadzone jest w </w:t>
      </w:r>
      <w:r w:rsidR="00D26321" w:rsidRPr="003A55A1">
        <w:rPr>
          <w:b/>
        </w:rPr>
        <w:t>trybie przetargu nieograniczonego</w:t>
      </w:r>
      <w:r w:rsidRPr="003A55A1">
        <w:t xml:space="preserve"> </w:t>
      </w:r>
      <w:r w:rsidR="00D26321" w:rsidRPr="003A55A1">
        <w:t xml:space="preserve">na podstawie art. </w:t>
      </w:r>
      <w:r w:rsidR="00104220" w:rsidRPr="003A55A1">
        <w:t>132</w:t>
      </w:r>
      <w:r w:rsidR="00D26321" w:rsidRPr="003A55A1">
        <w:t xml:space="preserve"> ustawy z dnia 11</w:t>
      </w:r>
      <w:r w:rsidR="00D26321" w:rsidRPr="003A55A1">
        <w:rPr>
          <w:spacing w:val="-13"/>
        </w:rPr>
        <w:t xml:space="preserve"> </w:t>
      </w:r>
      <w:r w:rsidR="00D26321" w:rsidRPr="003A55A1">
        <w:t>września</w:t>
      </w:r>
      <w:r w:rsidR="00D26321" w:rsidRPr="003A55A1">
        <w:rPr>
          <w:spacing w:val="47"/>
        </w:rPr>
        <w:t xml:space="preserve"> </w:t>
      </w:r>
      <w:r w:rsidR="00D26321" w:rsidRPr="003A55A1">
        <w:t>2019 r. Prawo zamówień publicznych (</w:t>
      </w:r>
      <w:r w:rsidR="00A354D5">
        <w:t xml:space="preserve"> </w:t>
      </w:r>
      <w:proofErr w:type="spellStart"/>
      <w:r w:rsidR="00A354D5">
        <w:t>tj.</w:t>
      </w:r>
      <w:r w:rsidR="00D26321" w:rsidRPr="003A55A1">
        <w:t>Dz</w:t>
      </w:r>
      <w:proofErr w:type="spellEnd"/>
      <w:r w:rsidR="00D26321" w:rsidRPr="003A55A1">
        <w:t xml:space="preserve">. U. z </w:t>
      </w:r>
      <w:r w:rsidR="00A354D5">
        <w:t>2020</w:t>
      </w:r>
      <w:r w:rsidR="00A354D5" w:rsidRPr="003A55A1">
        <w:t xml:space="preserve"> </w:t>
      </w:r>
      <w:r w:rsidR="00D26321" w:rsidRPr="003A55A1">
        <w:t xml:space="preserve">r. poz. </w:t>
      </w:r>
      <w:r w:rsidR="00A354D5">
        <w:t>1710</w:t>
      </w:r>
      <w:r w:rsidR="00D26321" w:rsidRPr="003A55A1">
        <w:t xml:space="preserve">, z </w:t>
      </w:r>
      <w:proofErr w:type="spellStart"/>
      <w:r w:rsidR="00D26321" w:rsidRPr="003A55A1">
        <w:t>późn</w:t>
      </w:r>
      <w:proofErr w:type="spellEnd"/>
      <w:r w:rsidR="00D26321" w:rsidRPr="003A55A1">
        <w:t>. zm.), zwanej dalej ustawą PZP, oraz zgodnie z wymogami określonymi w niniejszej Specyfikacji Warunków Zamówienia, zwanej dalej</w:t>
      </w:r>
      <w:r w:rsidR="00D26321" w:rsidRPr="003A55A1">
        <w:rPr>
          <w:spacing w:val="-15"/>
        </w:rPr>
        <w:t xml:space="preserve"> </w:t>
      </w:r>
      <w:r w:rsidR="00D26321" w:rsidRPr="003A55A1">
        <w:t>„SWZ”.</w:t>
      </w:r>
    </w:p>
    <w:p w14:paraId="0BB078B5" w14:textId="47A9E810" w:rsidR="00D26321" w:rsidRPr="003A55A1" w:rsidRDefault="00D26321" w:rsidP="00D26321">
      <w:pPr>
        <w:widowControl/>
        <w:numPr>
          <w:ilvl w:val="3"/>
          <w:numId w:val="1"/>
        </w:numPr>
        <w:tabs>
          <w:tab w:val="left" w:pos="426"/>
        </w:tabs>
        <w:suppressAutoHyphens w:val="0"/>
        <w:ind w:left="426" w:hanging="426"/>
        <w:jc w:val="both"/>
      </w:pPr>
      <w:r w:rsidRPr="003A55A1">
        <w:t xml:space="preserve">Do czynności podejmowanych przez Zamawiającego i Wykonawców w postępowaniu </w:t>
      </w:r>
      <w:r w:rsidRPr="003A55A1">
        <w:br/>
        <w:t>o udzielenie zamówienia stosuje się przepisy powołanej ustawy PZP oraz aktów wykonawczych wydanych na jej podstawie, a w sprawach nieuregulowanych przepisy ustawy z dnia 23 kwietnia 1964 r. - Kodeks cywilny (</w:t>
      </w:r>
      <w:r w:rsidR="00A354D5">
        <w:t xml:space="preserve">tj. </w:t>
      </w:r>
      <w:r w:rsidRPr="003A55A1">
        <w:t xml:space="preserve">Dz. U. </w:t>
      </w:r>
      <w:r w:rsidR="00A354D5">
        <w:t>2022</w:t>
      </w:r>
      <w:r w:rsidR="00A354D5" w:rsidRPr="003A55A1">
        <w:t xml:space="preserve"> </w:t>
      </w:r>
      <w:r w:rsidRPr="003A55A1">
        <w:t>poz. 1</w:t>
      </w:r>
      <w:r w:rsidR="00A354D5">
        <w:t>360</w:t>
      </w:r>
      <w:r w:rsidRPr="003A55A1">
        <w:t>.).</w:t>
      </w:r>
    </w:p>
    <w:p w14:paraId="7E15C488" w14:textId="55F337D6" w:rsidR="00021006" w:rsidRPr="003A55A1" w:rsidRDefault="5CD32AA8" w:rsidP="00224BC4">
      <w:pPr>
        <w:widowControl/>
        <w:numPr>
          <w:ilvl w:val="3"/>
          <w:numId w:val="1"/>
        </w:numPr>
        <w:tabs>
          <w:tab w:val="num" w:pos="426"/>
        </w:tabs>
        <w:suppressAutoHyphens w:val="0"/>
        <w:ind w:left="426" w:hanging="426"/>
        <w:jc w:val="both"/>
      </w:pPr>
      <w:r w:rsidRPr="003A55A1">
        <w:t>Postępowanie prowadzone jest przez komisję przetargową powołaną do przeprowadzenia niniejszego postępowania o udzielenie zamówienia publicznego.</w:t>
      </w:r>
    </w:p>
    <w:p w14:paraId="3F264F90" w14:textId="77777777" w:rsidR="00F06CE6" w:rsidRPr="003A55A1" w:rsidRDefault="00F06CE6" w:rsidP="00F06CE6">
      <w:pPr>
        <w:widowControl/>
        <w:suppressAutoHyphens w:val="0"/>
        <w:ind w:left="720"/>
        <w:jc w:val="both"/>
      </w:pPr>
    </w:p>
    <w:p w14:paraId="3BC70E1F" w14:textId="0F8CDA5B" w:rsidR="00021006" w:rsidRPr="003A55A1" w:rsidRDefault="00D26321" w:rsidP="00D26321">
      <w:pPr>
        <w:widowControl/>
        <w:suppressAutoHyphens w:val="0"/>
        <w:jc w:val="both"/>
        <w:rPr>
          <w:b/>
          <w:bCs/>
        </w:rPr>
      </w:pPr>
      <w:r w:rsidRPr="003A55A1">
        <w:rPr>
          <w:b/>
          <w:bCs/>
        </w:rPr>
        <w:lastRenderedPageBreak/>
        <w:t xml:space="preserve">Rozdział III - </w:t>
      </w:r>
      <w:r w:rsidR="5CD32AA8" w:rsidRPr="003A55A1">
        <w:rPr>
          <w:b/>
          <w:bCs/>
        </w:rPr>
        <w:t>Opis przedmiotu zamówienia.</w:t>
      </w:r>
    </w:p>
    <w:p w14:paraId="73BA713F" w14:textId="77777777" w:rsidR="00902CD4" w:rsidRDefault="00753ACA" w:rsidP="00902CD4">
      <w:pPr>
        <w:pStyle w:val="Tekstpodstawowy"/>
        <w:numPr>
          <w:ilvl w:val="1"/>
          <w:numId w:val="48"/>
        </w:numPr>
        <w:spacing w:line="240" w:lineRule="auto"/>
        <w:ind w:left="426" w:right="114" w:hanging="426"/>
        <w:rPr>
          <w:spacing w:val="-1"/>
          <w:szCs w:val="24"/>
        </w:rPr>
      </w:pPr>
      <w:r w:rsidRPr="003A55A1">
        <w:rPr>
          <w:spacing w:val="-1"/>
          <w:szCs w:val="24"/>
        </w:rPr>
        <w:t xml:space="preserve">Przedmiotem zamówienia jest aktualizacja </w:t>
      </w:r>
      <w:bookmarkStart w:id="1" w:name="_Hlk115852174"/>
      <w:r w:rsidRPr="003A55A1">
        <w:rPr>
          <w:spacing w:val="-1"/>
          <w:szCs w:val="24"/>
        </w:rPr>
        <w:t xml:space="preserve">systemu </w:t>
      </w:r>
      <w:bookmarkStart w:id="2" w:name="_Hlk115684414"/>
      <w:r w:rsidRPr="003A55A1">
        <w:rPr>
          <w:spacing w:val="-1"/>
          <w:szCs w:val="24"/>
        </w:rPr>
        <w:t xml:space="preserve">Repozytorium Uniwersytetu Jagiellońskiego (RUJ) z wersji </w:t>
      </w:r>
      <w:proofErr w:type="spellStart"/>
      <w:r w:rsidRPr="003A55A1">
        <w:rPr>
          <w:spacing w:val="-1"/>
          <w:szCs w:val="24"/>
        </w:rPr>
        <w:t>DSpace</w:t>
      </w:r>
      <w:proofErr w:type="spellEnd"/>
      <w:r w:rsidRPr="003A55A1">
        <w:rPr>
          <w:spacing w:val="-1"/>
          <w:szCs w:val="24"/>
        </w:rPr>
        <w:t xml:space="preserve"> 4.x do wersji </w:t>
      </w:r>
      <w:proofErr w:type="spellStart"/>
      <w:r w:rsidRPr="003A55A1">
        <w:rPr>
          <w:spacing w:val="-1"/>
          <w:szCs w:val="24"/>
        </w:rPr>
        <w:t>DSpace</w:t>
      </w:r>
      <w:proofErr w:type="spellEnd"/>
      <w:r w:rsidRPr="003A55A1">
        <w:rPr>
          <w:spacing w:val="-1"/>
          <w:szCs w:val="24"/>
        </w:rPr>
        <w:t xml:space="preserve"> 7.x, rozbudowa systemu Science, utrzymanie, ponowna implementacja oraz rozbudowa systemów informatycznych i integratorów danych z zachowaniem aktualnie wykorzystywanych technologii oraz migracja danych w zakresach określonym w specyfikacji</w:t>
      </w:r>
      <w:bookmarkEnd w:id="1"/>
      <w:bookmarkEnd w:id="2"/>
      <w:r w:rsidRPr="003A55A1">
        <w:rPr>
          <w:spacing w:val="-1"/>
          <w:szCs w:val="24"/>
        </w:rPr>
        <w:t>.</w:t>
      </w:r>
    </w:p>
    <w:p w14:paraId="45799999" w14:textId="47A3759C" w:rsidR="00902CD4" w:rsidRPr="00902CD4" w:rsidRDefault="7BE43056" w:rsidP="00902CD4">
      <w:pPr>
        <w:pStyle w:val="Tekstpodstawowy"/>
        <w:numPr>
          <w:ilvl w:val="1"/>
          <w:numId w:val="48"/>
        </w:numPr>
        <w:spacing w:line="240" w:lineRule="auto"/>
        <w:ind w:left="426" w:right="114" w:hanging="426"/>
        <w:rPr>
          <w:spacing w:val="-1"/>
          <w:szCs w:val="24"/>
        </w:rPr>
      </w:pPr>
      <w:r>
        <w:t>Zamówienie udzielane jest w ramach programu strategicznego Inicjatywa Doskonałości w Uniwersytecie Jagiellońskim</w:t>
      </w:r>
      <w:r w:rsidR="00D83395">
        <w:t>.</w:t>
      </w:r>
    </w:p>
    <w:p w14:paraId="058B0C61" w14:textId="77777777" w:rsidR="00AB455B" w:rsidRPr="003A55A1" w:rsidRDefault="508E2AE6" w:rsidP="002E7701">
      <w:pPr>
        <w:pStyle w:val="Tekstpodstawowy"/>
        <w:widowControl w:val="0"/>
        <w:numPr>
          <w:ilvl w:val="1"/>
          <w:numId w:val="48"/>
        </w:numPr>
        <w:spacing w:line="240" w:lineRule="auto"/>
        <w:ind w:left="426" w:hanging="426"/>
        <w:rPr>
          <w:szCs w:val="24"/>
        </w:rPr>
      </w:pPr>
      <w:r w:rsidRPr="50F62CC0">
        <w:rPr>
          <w:spacing w:val="-1"/>
        </w:rPr>
        <w:t>Zakres</w:t>
      </w:r>
      <w:r w:rsidRPr="50F62CC0">
        <w:t xml:space="preserve"> zamówienia obejmuje w</w:t>
      </w:r>
      <w:r w:rsidRPr="50F62CC0">
        <w:rPr>
          <w:spacing w:val="-1"/>
        </w:rPr>
        <w:t xml:space="preserve"> szczególności:</w:t>
      </w:r>
    </w:p>
    <w:p w14:paraId="65961A3C" w14:textId="77777777" w:rsidR="00902CD4" w:rsidRPr="00902CD4" w:rsidRDefault="00902CD4" w:rsidP="00902CD4">
      <w:pPr>
        <w:pStyle w:val="Akapitzlist"/>
        <w:numPr>
          <w:ilvl w:val="0"/>
          <w:numId w:val="47"/>
        </w:numPr>
        <w:tabs>
          <w:tab w:val="left" w:pos="851"/>
        </w:tabs>
        <w:ind w:right="116"/>
        <w:contextualSpacing w:val="0"/>
        <w:jc w:val="both"/>
        <w:rPr>
          <w:vanish/>
          <w:spacing w:val="-1"/>
          <w:szCs w:val="24"/>
          <w:lang w:eastAsia="pl-PL"/>
        </w:rPr>
      </w:pPr>
    </w:p>
    <w:p w14:paraId="2E5A923A" w14:textId="77777777" w:rsidR="00902CD4" w:rsidRPr="00902CD4" w:rsidRDefault="00902CD4" w:rsidP="00902CD4">
      <w:pPr>
        <w:pStyle w:val="Akapitzlist"/>
        <w:numPr>
          <w:ilvl w:val="0"/>
          <w:numId w:val="47"/>
        </w:numPr>
        <w:tabs>
          <w:tab w:val="left" w:pos="851"/>
        </w:tabs>
        <w:ind w:right="116"/>
        <w:contextualSpacing w:val="0"/>
        <w:jc w:val="both"/>
        <w:rPr>
          <w:vanish/>
          <w:spacing w:val="-1"/>
          <w:szCs w:val="24"/>
          <w:lang w:eastAsia="pl-PL"/>
        </w:rPr>
      </w:pPr>
    </w:p>
    <w:p w14:paraId="17CF86A0" w14:textId="1530BC6E" w:rsidR="00AB455B" w:rsidRDefault="00753ACA" w:rsidP="00902CD4">
      <w:pPr>
        <w:pStyle w:val="Tekstpodstawowy"/>
        <w:numPr>
          <w:ilvl w:val="1"/>
          <w:numId w:val="47"/>
        </w:numPr>
        <w:tabs>
          <w:tab w:val="left" w:pos="851"/>
        </w:tabs>
        <w:spacing w:line="240" w:lineRule="auto"/>
        <w:ind w:left="852" w:right="116"/>
        <w:rPr>
          <w:spacing w:val="-1"/>
          <w:szCs w:val="24"/>
        </w:rPr>
      </w:pPr>
      <w:r w:rsidRPr="003A55A1">
        <w:rPr>
          <w:spacing w:val="-1"/>
          <w:szCs w:val="24"/>
        </w:rPr>
        <w:t xml:space="preserve">Zaktualizowany system RUJ musi nadal wymieniać dane z innymi systemami działającymi na UJ tj. SAP, USOS, Archiwum Prac Dyplomowych (APD), Science, baza osiągnięć Collegium </w:t>
      </w:r>
      <w:proofErr w:type="spellStart"/>
      <w:r w:rsidRPr="003A55A1">
        <w:rPr>
          <w:spacing w:val="-1"/>
          <w:szCs w:val="24"/>
        </w:rPr>
        <w:t>Medicum</w:t>
      </w:r>
      <w:proofErr w:type="spellEnd"/>
      <w:r w:rsidRPr="003A55A1">
        <w:rPr>
          <w:spacing w:val="-1"/>
          <w:szCs w:val="24"/>
        </w:rPr>
        <w:t xml:space="preserve"> UJ, Open </w:t>
      </w:r>
      <w:proofErr w:type="spellStart"/>
      <w:r w:rsidRPr="003A55A1">
        <w:rPr>
          <w:spacing w:val="-1"/>
          <w:szCs w:val="24"/>
        </w:rPr>
        <w:t>Journal</w:t>
      </w:r>
      <w:proofErr w:type="spellEnd"/>
      <w:r w:rsidRPr="003A55A1">
        <w:rPr>
          <w:spacing w:val="-1"/>
          <w:szCs w:val="24"/>
        </w:rPr>
        <w:t xml:space="preserve"> System (OJS), Open Conference Systems (OCS), a wszystkie istniejące integracje RUJ z zewnętrznymi agregatorami metadanych i wyszukiwarkami naukowymi m. in.: Google Scholar, BASE, </w:t>
      </w:r>
      <w:proofErr w:type="spellStart"/>
      <w:r w:rsidRPr="003A55A1">
        <w:rPr>
          <w:spacing w:val="-1"/>
          <w:szCs w:val="24"/>
        </w:rPr>
        <w:t>OpenAIRE</w:t>
      </w:r>
      <w:proofErr w:type="spellEnd"/>
      <w:r w:rsidRPr="003A55A1">
        <w:rPr>
          <w:spacing w:val="-1"/>
          <w:szCs w:val="24"/>
        </w:rPr>
        <w:t xml:space="preserve">, </w:t>
      </w:r>
      <w:proofErr w:type="spellStart"/>
      <w:r w:rsidRPr="003A55A1">
        <w:rPr>
          <w:spacing w:val="-1"/>
          <w:szCs w:val="24"/>
        </w:rPr>
        <w:t>OpenDOAR</w:t>
      </w:r>
      <w:proofErr w:type="spellEnd"/>
      <w:r w:rsidRPr="003A55A1">
        <w:rPr>
          <w:spacing w:val="-1"/>
          <w:szCs w:val="24"/>
        </w:rPr>
        <w:t xml:space="preserve">, CORE, Microsoft </w:t>
      </w:r>
      <w:proofErr w:type="spellStart"/>
      <w:r w:rsidRPr="003A55A1">
        <w:rPr>
          <w:spacing w:val="-1"/>
          <w:szCs w:val="24"/>
        </w:rPr>
        <w:t>Academic</w:t>
      </w:r>
      <w:proofErr w:type="spellEnd"/>
      <w:r w:rsidRPr="003A55A1">
        <w:rPr>
          <w:spacing w:val="-1"/>
          <w:szCs w:val="24"/>
        </w:rPr>
        <w:t xml:space="preserve"> muszą zostać utrzymane w celu szerszej promocji i widoczności dorobku naukowego pracowników UJ na świecie. </w:t>
      </w:r>
      <w:r w:rsidRPr="00753ACA">
        <w:rPr>
          <w:spacing w:val="-1"/>
          <w:szCs w:val="24"/>
        </w:rPr>
        <w:t>W ramach wdrożenia zachowane będą wszystkie funkcjonalności działające w obecnej wersji systemu oraz dobudowane nowe, które wymienione są w specyfikacji</w:t>
      </w:r>
      <w:r w:rsidRPr="003A55A1">
        <w:rPr>
          <w:spacing w:val="-1"/>
          <w:szCs w:val="24"/>
        </w:rPr>
        <w:t xml:space="preserve"> </w:t>
      </w:r>
      <w:r w:rsidRPr="00753ACA">
        <w:rPr>
          <w:spacing w:val="-1"/>
          <w:szCs w:val="24"/>
        </w:rPr>
        <w:t>W poszczególnych modułach i systemach działających w ramach RUJ wszystkie gromadzone publikacje naukowe, popularnonaukowe i dydaktyczne zostaną opisane metadanymi. Każdy użytkownik deponujący publikacje będzie miał możliwość przyporządkowania ich do wybranej/deklarowanej dyscypliny naukowej na podstawie składanych oświadczeń. Dane o dyscyplinach będą eksportowane do systemu Science.</w:t>
      </w:r>
    </w:p>
    <w:p w14:paraId="09B9803C" w14:textId="1F513FA6" w:rsidR="00902CD4" w:rsidRPr="003A55A1" w:rsidRDefault="7BE43056" w:rsidP="00D83395">
      <w:pPr>
        <w:pStyle w:val="Tekstpodstawowy"/>
        <w:numPr>
          <w:ilvl w:val="1"/>
          <w:numId w:val="47"/>
        </w:numPr>
        <w:tabs>
          <w:tab w:val="left" w:pos="851"/>
        </w:tabs>
        <w:spacing w:line="240" w:lineRule="auto"/>
        <w:ind w:left="852" w:right="116"/>
      </w:pPr>
      <w:r>
        <w:t xml:space="preserve">Przedmiot zamówienia obejmuje </w:t>
      </w:r>
      <w:r w:rsidR="00875CDE">
        <w:t xml:space="preserve">usługę </w:t>
      </w:r>
      <w:r w:rsidR="00566D92">
        <w:t>u</w:t>
      </w:r>
      <w:r>
        <w:t>trzymania systemu</w:t>
      </w:r>
      <w:r w:rsidR="00566D92">
        <w:t xml:space="preserve"> w okresie 1 roku od zakończenia prac </w:t>
      </w:r>
      <w:r w:rsidR="007B2D0F">
        <w:t>wdrożeniowy, o których m</w:t>
      </w:r>
      <w:r w:rsidR="00E34665">
        <w:t>o</w:t>
      </w:r>
      <w:r w:rsidR="007B2D0F">
        <w:t>wa w rozdziale V ust. 1</w:t>
      </w:r>
      <w:r>
        <w:t xml:space="preserve">. </w:t>
      </w:r>
    </w:p>
    <w:p w14:paraId="0F6C651F" w14:textId="2365D4FD" w:rsidR="00AB455B" w:rsidRPr="003A55A1" w:rsidRDefault="508E2AE6" w:rsidP="002E7701">
      <w:pPr>
        <w:pStyle w:val="Tekstpodstawowy"/>
        <w:widowControl w:val="0"/>
        <w:numPr>
          <w:ilvl w:val="1"/>
          <w:numId w:val="48"/>
        </w:numPr>
        <w:tabs>
          <w:tab w:val="left" w:pos="426"/>
        </w:tabs>
        <w:spacing w:line="240" w:lineRule="auto"/>
        <w:ind w:left="426" w:right="115" w:hanging="426"/>
        <w:rPr>
          <w:szCs w:val="24"/>
        </w:rPr>
      </w:pPr>
      <w:r w:rsidRPr="50F62CC0">
        <w:rPr>
          <w:spacing w:val="-1"/>
        </w:rPr>
        <w:t>Szczegółowy</w:t>
      </w:r>
      <w:r w:rsidRPr="003A55A1">
        <w:rPr>
          <w:spacing w:val="16"/>
          <w:szCs w:val="24"/>
        </w:rPr>
        <w:t xml:space="preserve"> </w:t>
      </w:r>
      <w:r w:rsidRPr="50F62CC0">
        <w:t>opis</w:t>
      </w:r>
      <w:r w:rsidRPr="003A55A1">
        <w:rPr>
          <w:spacing w:val="22"/>
          <w:szCs w:val="24"/>
        </w:rPr>
        <w:t xml:space="preserve"> </w:t>
      </w:r>
      <w:r w:rsidRPr="50F62CC0">
        <w:t>przedmiotu</w:t>
      </w:r>
      <w:r w:rsidRPr="003A55A1">
        <w:rPr>
          <w:spacing w:val="21"/>
          <w:szCs w:val="24"/>
        </w:rPr>
        <w:t xml:space="preserve"> </w:t>
      </w:r>
      <w:r w:rsidRPr="50F62CC0">
        <w:t>zamówienia</w:t>
      </w:r>
      <w:r w:rsidRPr="003A55A1">
        <w:rPr>
          <w:spacing w:val="20"/>
          <w:szCs w:val="24"/>
        </w:rPr>
        <w:t xml:space="preserve"> </w:t>
      </w:r>
      <w:r w:rsidRPr="50F62CC0">
        <w:t>określający</w:t>
      </w:r>
      <w:r w:rsidRPr="003A55A1">
        <w:rPr>
          <w:spacing w:val="16"/>
          <w:szCs w:val="24"/>
        </w:rPr>
        <w:t xml:space="preserve"> </w:t>
      </w:r>
      <w:r w:rsidRPr="50F62CC0">
        <w:t>parametry</w:t>
      </w:r>
      <w:r w:rsidRPr="003A55A1">
        <w:rPr>
          <w:spacing w:val="21"/>
          <w:szCs w:val="24"/>
        </w:rPr>
        <w:t xml:space="preserve"> </w:t>
      </w:r>
      <w:r w:rsidRPr="50F62CC0">
        <w:t>i</w:t>
      </w:r>
      <w:r w:rsidRPr="003A55A1">
        <w:rPr>
          <w:spacing w:val="1"/>
          <w:szCs w:val="24"/>
        </w:rPr>
        <w:t xml:space="preserve"> </w:t>
      </w:r>
      <w:r w:rsidRPr="50F62CC0">
        <w:rPr>
          <w:spacing w:val="-1"/>
        </w:rPr>
        <w:t>wymagania</w:t>
      </w:r>
      <w:r w:rsidRPr="003A55A1">
        <w:rPr>
          <w:spacing w:val="42"/>
          <w:szCs w:val="24"/>
        </w:rPr>
        <w:t xml:space="preserve"> </w:t>
      </w:r>
      <w:r w:rsidRPr="50F62CC0">
        <w:rPr>
          <w:spacing w:val="-1"/>
        </w:rPr>
        <w:t>techniczno-funkcjonalne</w:t>
      </w:r>
      <w:r w:rsidRPr="003A55A1">
        <w:rPr>
          <w:szCs w:val="24"/>
        </w:rPr>
        <w:t xml:space="preserve"> </w:t>
      </w:r>
      <w:r w:rsidRPr="50F62CC0">
        <w:rPr>
          <w:spacing w:val="-1"/>
        </w:rPr>
        <w:t>bądź</w:t>
      </w:r>
      <w:r w:rsidRPr="50F62CC0">
        <w:t xml:space="preserve"> ich</w:t>
      </w:r>
      <w:r w:rsidRPr="003A55A1">
        <w:rPr>
          <w:spacing w:val="59"/>
          <w:szCs w:val="24"/>
        </w:rPr>
        <w:t xml:space="preserve"> </w:t>
      </w:r>
      <w:r w:rsidRPr="50F62CC0">
        <w:rPr>
          <w:spacing w:val="-1"/>
        </w:rPr>
        <w:t>maksymalne</w:t>
      </w:r>
      <w:r w:rsidRPr="003A55A1">
        <w:rPr>
          <w:spacing w:val="1"/>
          <w:szCs w:val="24"/>
        </w:rPr>
        <w:t xml:space="preserve"> </w:t>
      </w:r>
      <w:r w:rsidRPr="50F62CC0">
        <w:t xml:space="preserve">lub </w:t>
      </w:r>
      <w:r w:rsidRPr="50F62CC0">
        <w:rPr>
          <w:spacing w:val="-1"/>
        </w:rPr>
        <w:t>minimalne</w:t>
      </w:r>
      <w:r w:rsidRPr="003A55A1">
        <w:rPr>
          <w:spacing w:val="59"/>
          <w:szCs w:val="24"/>
        </w:rPr>
        <w:t xml:space="preserve"> </w:t>
      </w:r>
      <w:r w:rsidRPr="50F62CC0">
        <w:t>zakresy</w:t>
      </w:r>
      <w:r w:rsidRPr="003A55A1">
        <w:rPr>
          <w:spacing w:val="57"/>
          <w:szCs w:val="24"/>
        </w:rPr>
        <w:t xml:space="preserve"> </w:t>
      </w:r>
      <w:r w:rsidRPr="50F62CC0">
        <w:t>lub inne</w:t>
      </w:r>
      <w:r w:rsidRPr="003A55A1">
        <w:rPr>
          <w:spacing w:val="77"/>
          <w:szCs w:val="24"/>
        </w:rPr>
        <w:t xml:space="preserve"> </w:t>
      </w:r>
      <w:r w:rsidRPr="50F62CC0">
        <w:rPr>
          <w:spacing w:val="-1"/>
        </w:rPr>
        <w:t>niezbędne</w:t>
      </w:r>
      <w:r w:rsidRPr="003A55A1">
        <w:rPr>
          <w:spacing w:val="37"/>
          <w:szCs w:val="24"/>
        </w:rPr>
        <w:t xml:space="preserve"> </w:t>
      </w:r>
      <w:r w:rsidRPr="50F62CC0">
        <w:rPr>
          <w:spacing w:val="-1"/>
        </w:rPr>
        <w:t>cechy,</w:t>
      </w:r>
      <w:r w:rsidRPr="003A55A1">
        <w:rPr>
          <w:spacing w:val="38"/>
          <w:szCs w:val="24"/>
        </w:rPr>
        <w:t xml:space="preserve"> </w:t>
      </w:r>
      <w:r w:rsidRPr="50F62CC0">
        <w:rPr>
          <w:spacing w:val="-1"/>
        </w:rPr>
        <w:t>ilości,</w:t>
      </w:r>
      <w:r w:rsidRPr="003A55A1">
        <w:rPr>
          <w:spacing w:val="38"/>
          <w:szCs w:val="24"/>
        </w:rPr>
        <w:t xml:space="preserve"> </w:t>
      </w:r>
      <w:r w:rsidRPr="50F62CC0">
        <w:t>jak</w:t>
      </w:r>
      <w:r w:rsidRPr="003A55A1">
        <w:rPr>
          <w:spacing w:val="40"/>
          <w:szCs w:val="24"/>
        </w:rPr>
        <w:t xml:space="preserve"> </w:t>
      </w:r>
      <w:r w:rsidRPr="50F62CC0">
        <w:t>i inne</w:t>
      </w:r>
      <w:r w:rsidRPr="003A55A1">
        <w:rPr>
          <w:spacing w:val="37"/>
          <w:szCs w:val="24"/>
        </w:rPr>
        <w:t xml:space="preserve"> </w:t>
      </w:r>
      <w:r w:rsidRPr="50F62CC0">
        <w:t>istotne</w:t>
      </w:r>
      <w:r w:rsidRPr="003A55A1">
        <w:rPr>
          <w:spacing w:val="37"/>
          <w:szCs w:val="24"/>
        </w:rPr>
        <w:t xml:space="preserve"> </w:t>
      </w:r>
      <w:r w:rsidRPr="50F62CC0">
        <w:t>dla</w:t>
      </w:r>
      <w:r w:rsidRPr="003A55A1">
        <w:rPr>
          <w:spacing w:val="37"/>
          <w:szCs w:val="24"/>
        </w:rPr>
        <w:t xml:space="preserve"> </w:t>
      </w:r>
      <w:r w:rsidRPr="50F62CC0">
        <w:rPr>
          <w:spacing w:val="-1"/>
        </w:rPr>
        <w:t>wykonania</w:t>
      </w:r>
      <w:r w:rsidRPr="003A55A1">
        <w:rPr>
          <w:spacing w:val="37"/>
          <w:szCs w:val="24"/>
        </w:rPr>
        <w:t xml:space="preserve"> </w:t>
      </w:r>
      <w:r w:rsidRPr="50F62CC0">
        <w:t>zamówienia</w:t>
      </w:r>
      <w:r w:rsidRPr="003A55A1">
        <w:rPr>
          <w:spacing w:val="37"/>
          <w:szCs w:val="24"/>
        </w:rPr>
        <w:t xml:space="preserve"> </w:t>
      </w:r>
      <w:r w:rsidRPr="50F62CC0">
        <w:rPr>
          <w:spacing w:val="-1"/>
        </w:rPr>
        <w:t>informacje</w:t>
      </w:r>
      <w:r w:rsidRPr="003A55A1">
        <w:rPr>
          <w:spacing w:val="68"/>
          <w:szCs w:val="24"/>
        </w:rPr>
        <w:t xml:space="preserve"> </w:t>
      </w:r>
      <w:r w:rsidRPr="50F62CC0">
        <w:rPr>
          <w:spacing w:val="-1"/>
        </w:rPr>
        <w:t>zawiera</w:t>
      </w:r>
      <w:r w:rsidR="65D62105" w:rsidRPr="003A55A1">
        <w:rPr>
          <w:spacing w:val="-1"/>
          <w:szCs w:val="24"/>
        </w:rPr>
        <w:t xml:space="preserve"> </w:t>
      </w:r>
      <w:r w:rsidR="39867953" w:rsidRPr="50F62CC0">
        <w:rPr>
          <w:b/>
          <w:bCs/>
          <w:spacing w:val="-1"/>
        </w:rPr>
        <w:t>Z</w:t>
      </w:r>
      <w:r w:rsidR="65D62105" w:rsidRPr="50F62CC0">
        <w:rPr>
          <w:b/>
          <w:bCs/>
          <w:spacing w:val="-1"/>
        </w:rPr>
        <w:t>ałącznik</w:t>
      </w:r>
      <w:r w:rsidRPr="50F62CC0">
        <w:rPr>
          <w:b/>
          <w:bCs/>
          <w:spacing w:val="-1"/>
        </w:rPr>
        <w:t xml:space="preserve"> nr </w:t>
      </w:r>
      <w:r w:rsidR="7BE43056" w:rsidRPr="50F62CC0">
        <w:rPr>
          <w:b/>
          <w:bCs/>
        </w:rPr>
        <w:t xml:space="preserve">3 </w:t>
      </w:r>
      <w:r w:rsidRPr="50F62CC0">
        <w:rPr>
          <w:b/>
          <w:bCs/>
          <w:spacing w:val="-1"/>
        </w:rPr>
        <w:t>do SWZ</w:t>
      </w:r>
      <w:r w:rsidRPr="003A55A1">
        <w:rPr>
          <w:spacing w:val="39"/>
          <w:szCs w:val="24"/>
        </w:rPr>
        <w:t xml:space="preserve"> </w:t>
      </w:r>
      <w:r w:rsidRPr="50F62CC0">
        <w:t>będąc</w:t>
      </w:r>
      <w:r w:rsidR="65D62105" w:rsidRPr="50F62CC0">
        <w:t>y</w:t>
      </w:r>
      <w:r w:rsidRPr="003A55A1">
        <w:rPr>
          <w:spacing w:val="-5"/>
          <w:szCs w:val="24"/>
        </w:rPr>
        <w:t xml:space="preserve"> </w:t>
      </w:r>
      <w:r w:rsidR="65D62105" w:rsidRPr="50F62CC0">
        <w:t>jej</w:t>
      </w:r>
      <w:r w:rsidRPr="003A55A1">
        <w:rPr>
          <w:szCs w:val="24"/>
        </w:rPr>
        <w:t xml:space="preserve"> </w:t>
      </w:r>
      <w:r w:rsidRPr="50F62CC0">
        <w:rPr>
          <w:spacing w:val="-1"/>
        </w:rPr>
        <w:t>integralną</w:t>
      </w:r>
      <w:r w:rsidRPr="50F62CC0">
        <w:t xml:space="preserve"> częścią</w:t>
      </w:r>
      <w:r w:rsidR="65D62105" w:rsidRPr="003A55A1">
        <w:rPr>
          <w:szCs w:val="24"/>
        </w:rPr>
        <w:t xml:space="preserve">. </w:t>
      </w:r>
    </w:p>
    <w:p w14:paraId="1E6FF7FD" w14:textId="533C396B" w:rsidR="00AB455B" w:rsidRPr="003A55A1" w:rsidRDefault="508E2AE6" w:rsidP="002E7701">
      <w:pPr>
        <w:pStyle w:val="Tekstpodstawowy"/>
        <w:widowControl w:val="0"/>
        <w:numPr>
          <w:ilvl w:val="1"/>
          <w:numId w:val="48"/>
        </w:numPr>
        <w:tabs>
          <w:tab w:val="left" w:pos="851"/>
        </w:tabs>
        <w:spacing w:line="240" w:lineRule="auto"/>
        <w:ind w:left="426" w:right="112" w:hanging="426"/>
        <w:rPr>
          <w:szCs w:val="24"/>
        </w:rPr>
      </w:pPr>
      <w:r w:rsidRPr="50F62CC0">
        <w:t>Zamawiający</w:t>
      </w:r>
      <w:r w:rsidRPr="003A55A1">
        <w:rPr>
          <w:spacing w:val="16"/>
          <w:szCs w:val="24"/>
        </w:rPr>
        <w:t xml:space="preserve"> </w:t>
      </w:r>
      <w:r w:rsidRPr="50F62CC0">
        <w:rPr>
          <w:spacing w:val="-1"/>
        </w:rPr>
        <w:t>wymaga,</w:t>
      </w:r>
      <w:r w:rsidRPr="003A55A1">
        <w:rPr>
          <w:spacing w:val="23"/>
          <w:szCs w:val="24"/>
        </w:rPr>
        <w:t xml:space="preserve"> </w:t>
      </w:r>
      <w:r w:rsidRPr="50F62CC0">
        <w:t>aby zamówienie</w:t>
      </w:r>
      <w:r w:rsidRPr="003A55A1">
        <w:rPr>
          <w:spacing w:val="20"/>
          <w:szCs w:val="24"/>
        </w:rPr>
        <w:t xml:space="preserve"> </w:t>
      </w:r>
      <w:r w:rsidRPr="50F62CC0">
        <w:rPr>
          <w:spacing w:val="-1"/>
        </w:rPr>
        <w:t>wykonywane</w:t>
      </w:r>
      <w:r w:rsidRPr="003A55A1">
        <w:rPr>
          <w:szCs w:val="24"/>
        </w:rPr>
        <w:t xml:space="preserve"> </w:t>
      </w:r>
      <w:r w:rsidRPr="50F62CC0">
        <w:rPr>
          <w:spacing w:val="-1"/>
        </w:rPr>
        <w:t>było</w:t>
      </w:r>
      <w:r w:rsidRPr="003A55A1">
        <w:rPr>
          <w:spacing w:val="27"/>
          <w:szCs w:val="24"/>
        </w:rPr>
        <w:t xml:space="preserve"> </w:t>
      </w:r>
      <w:r w:rsidRPr="50F62CC0">
        <w:t>w</w:t>
      </w:r>
      <w:r w:rsidRPr="50F62CC0">
        <w:rPr>
          <w:spacing w:val="-1"/>
        </w:rPr>
        <w:t xml:space="preserve"> języku</w:t>
      </w:r>
      <w:r w:rsidRPr="50F62CC0">
        <w:t xml:space="preserve"> polskim,</w:t>
      </w:r>
      <w:r w:rsidRPr="003A55A1">
        <w:rPr>
          <w:spacing w:val="48"/>
          <w:szCs w:val="24"/>
        </w:rPr>
        <w:t xml:space="preserve"> </w:t>
      </w:r>
      <w:r w:rsidRPr="50F62CC0">
        <w:t>w</w:t>
      </w:r>
      <w:r w:rsidRPr="50F62CC0">
        <w:rPr>
          <w:spacing w:val="-1"/>
        </w:rPr>
        <w:t xml:space="preserve"> szczególności</w:t>
      </w:r>
      <w:r w:rsidRPr="003A55A1">
        <w:rPr>
          <w:spacing w:val="37"/>
          <w:szCs w:val="24"/>
        </w:rPr>
        <w:t xml:space="preserve"> </w:t>
      </w:r>
      <w:r w:rsidRPr="50F62CC0">
        <w:t>w</w:t>
      </w:r>
      <w:r w:rsidRPr="003A55A1">
        <w:rPr>
          <w:spacing w:val="-1"/>
          <w:szCs w:val="24"/>
        </w:rPr>
        <w:t xml:space="preserve"> </w:t>
      </w:r>
      <w:r w:rsidRPr="50F62CC0">
        <w:t>zakresie</w:t>
      </w:r>
      <w:r w:rsidRPr="003A55A1">
        <w:rPr>
          <w:spacing w:val="35"/>
          <w:szCs w:val="24"/>
        </w:rPr>
        <w:t xml:space="preserve"> </w:t>
      </w:r>
      <w:r w:rsidRPr="50F62CC0">
        <w:rPr>
          <w:spacing w:val="-1"/>
        </w:rPr>
        <w:t>świadczenia</w:t>
      </w:r>
      <w:r w:rsidRPr="003A55A1">
        <w:rPr>
          <w:spacing w:val="35"/>
          <w:szCs w:val="24"/>
        </w:rPr>
        <w:t xml:space="preserve"> </w:t>
      </w:r>
      <w:r w:rsidRPr="50F62CC0">
        <w:t>wszelkich</w:t>
      </w:r>
      <w:r w:rsidRPr="003A55A1">
        <w:rPr>
          <w:spacing w:val="35"/>
          <w:szCs w:val="24"/>
        </w:rPr>
        <w:t xml:space="preserve"> </w:t>
      </w:r>
      <w:r w:rsidRPr="50F62CC0">
        <w:rPr>
          <w:spacing w:val="-1"/>
        </w:rPr>
        <w:t>usług,</w:t>
      </w:r>
      <w:r w:rsidRPr="003A55A1">
        <w:rPr>
          <w:spacing w:val="40"/>
          <w:szCs w:val="24"/>
        </w:rPr>
        <w:t xml:space="preserve"> </w:t>
      </w:r>
      <w:r w:rsidRPr="50F62CC0">
        <w:t>w</w:t>
      </w:r>
      <w:r w:rsidRPr="50F62CC0">
        <w:rPr>
          <w:spacing w:val="-1"/>
        </w:rPr>
        <w:t xml:space="preserve"> tym</w:t>
      </w:r>
      <w:r w:rsidRPr="003A55A1">
        <w:rPr>
          <w:spacing w:val="36"/>
          <w:szCs w:val="24"/>
        </w:rPr>
        <w:t xml:space="preserve"> </w:t>
      </w:r>
      <w:r w:rsidRPr="50F62CC0">
        <w:t>związanej</w:t>
      </w:r>
      <w:r w:rsidRPr="003A55A1">
        <w:rPr>
          <w:spacing w:val="38"/>
          <w:szCs w:val="24"/>
        </w:rPr>
        <w:t xml:space="preserve"> </w:t>
      </w:r>
      <w:r w:rsidRPr="50F62CC0">
        <w:t>z</w:t>
      </w:r>
      <w:r w:rsidRPr="003A55A1">
        <w:rPr>
          <w:spacing w:val="1"/>
          <w:szCs w:val="24"/>
        </w:rPr>
        <w:t xml:space="preserve"> </w:t>
      </w:r>
      <w:r w:rsidRPr="50F62CC0">
        <w:t>nim</w:t>
      </w:r>
      <w:r w:rsidRPr="003A55A1">
        <w:rPr>
          <w:spacing w:val="49"/>
          <w:szCs w:val="24"/>
        </w:rPr>
        <w:t xml:space="preserve"> </w:t>
      </w:r>
      <w:r w:rsidRPr="50F62CC0">
        <w:rPr>
          <w:spacing w:val="-1"/>
        </w:rPr>
        <w:t>wymiany</w:t>
      </w:r>
      <w:r w:rsidRPr="003A55A1">
        <w:rPr>
          <w:spacing w:val="4"/>
          <w:szCs w:val="24"/>
        </w:rPr>
        <w:t xml:space="preserve"> </w:t>
      </w:r>
      <w:r w:rsidRPr="50F62CC0">
        <w:t>korespondencji</w:t>
      </w:r>
      <w:r w:rsidRPr="003A55A1">
        <w:rPr>
          <w:spacing w:val="10"/>
          <w:szCs w:val="24"/>
        </w:rPr>
        <w:t xml:space="preserve"> </w:t>
      </w:r>
      <w:r w:rsidRPr="50F62CC0">
        <w:rPr>
          <w:spacing w:val="-1"/>
        </w:rPr>
        <w:t>oraz</w:t>
      </w:r>
      <w:r w:rsidRPr="003A55A1">
        <w:rPr>
          <w:spacing w:val="10"/>
          <w:szCs w:val="24"/>
        </w:rPr>
        <w:t xml:space="preserve"> </w:t>
      </w:r>
      <w:r w:rsidRPr="50F62CC0">
        <w:rPr>
          <w:spacing w:val="-1"/>
        </w:rPr>
        <w:t>ewentualnych</w:t>
      </w:r>
      <w:r w:rsidRPr="003A55A1">
        <w:rPr>
          <w:spacing w:val="11"/>
          <w:szCs w:val="24"/>
        </w:rPr>
        <w:t xml:space="preserve"> </w:t>
      </w:r>
      <w:r w:rsidRPr="50F62CC0">
        <w:t>dostaw</w:t>
      </w:r>
      <w:r w:rsidRPr="003A55A1">
        <w:rPr>
          <w:spacing w:val="8"/>
          <w:szCs w:val="24"/>
        </w:rPr>
        <w:t xml:space="preserve"> </w:t>
      </w:r>
      <w:r w:rsidRPr="50F62CC0">
        <w:rPr>
          <w:spacing w:val="-1"/>
        </w:rPr>
        <w:t>niezbędnych</w:t>
      </w:r>
      <w:r w:rsidRPr="003A55A1">
        <w:rPr>
          <w:spacing w:val="9"/>
          <w:szCs w:val="24"/>
        </w:rPr>
        <w:t xml:space="preserve"> </w:t>
      </w:r>
      <w:r w:rsidRPr="50F62CC0">
        <w:t>dla</w:t>
      </w:r>
      <w:r w:rsidRPr="003A55A1">
        <w:rPr>
          <w:spacing w:val="8"/>
          <w:szCs w:val="24"/>
        </w:rPr>
        <w:t xml:space="preserve"> </w:t>
      </w:r>
      <w:r w:rsidRPr="50F62CC0">
        <w:rPr>
          <w:spacing w:val="-1"/>
        </w:rPr>
        <w:t>realizacji</w:t>
      </w:r>
      <w:r w:rsidRPr="003A55A1">
        <w:rPr>
          <w:spacing w:val="66"/>
          <w:szCs w:val="24"/>
        </w:rPr>
        <w:t xml:space="preserve"> </w:t>
      </w:r>
      <w:r w:rsidRPr="50F62CC0">
        <w:rPr>
          <w:spacing w:val="-1"/>
        </w:rPr>
        <w:t>zamówienia.</w:t>
      </w:r>
    </w:p>
    <w:p w14:paraId="48896F77" w14:textId="27C0F359" w:rsidR="00AB455B" w:rsidRPr="003A55A1" w:rsidRDefault="508E2AE6" w:rsidP="002E7701">
      <w:pPr>
        <w:pStyle w:val="Tekstpodstawowy"/>
        <w:widowControl w:val="0"/>
        <w:numPr>
          <w:ilvl w:val="1"/>
          <w:numId w:val="48"/>
        </w:numPr>
        <w:tabs>
          <w:tab w:val="left" w:pos="851"/>
        </w:tabs>
        <w:spacing w:line="240" w:lineRule="auto"/>
        <w:ind w:left="426" w:right="113" w:hanging="426"/>
        <w:rPr>
          <w:szCs w:val="24"/>
        </w:rPr>
      </w:pPr>
      <w:r w:rsidRPr="50F62CC0">
        <w:rPr>
          <w:spacing w:val="-1"/>
        </w:rPr>
        <w:t>Wykonawca</w:t>
      </w:r>
      <w:r w:rsidRPr="003A55A1">
        <w:rPr>
          <w:spacing w:val="15"/>
          <w:szCs w:val="24"/>
        </w:rPr>
        <w:t xml:space="preserve"> </w:t>
      </w:r>
      <w:r w:rsidRPr="50F62CC0">
        <w:t>musi</w:t>
      </w:r>
      <w:r w:rsidRPr="003A55A1">
        <w:rPr>
          <w:spacing w:val="17"/>
          <w:szCs w:val="24"/>
        </w:rPr>
        <w:t xml:space="preserve"> </w:t>
      </w:r>
      <w:r w:rsidRPr="50F62CC0">
        <w:rPr>
          <w:spacing w:val="-1"/>
        </w:rPr>
        <w:t>zapewnić</w:t>
      </w:r>
      <w:r w:rsidRPr="003A55A1">
        <w:rPr>
          <w:spacing w:val="15"/>
          <w:szCs w:val="24"/>
        </w:rPr>
        <w:t xml:space="preserve"> </w:t>
      </w:r>
      <w:r w:rsidRPr="50F62CC0">
        <w:rPr>
          <w:spacing w:val="-1"/>
        </w:rPr>
        <w:t>realizację</w:t>
      </w:r>
      <w:r w:rsidRPr="003A55A1">
        <w:rPr>
          <w:spacing w:val="16"/>
          <w:szCs w:val="24"/>
        </w:rPr>
        <w:t xml:space="preserve"> </w:t>
      </w:r>
      <w:r w:rsidRPr="50F62CC0">
        <w:t>zamówienia</w:t>
      </w:r>
      <w:r w:rsidRPr="003A55A1">
        <w:rPr>
          <w:spacing w:val="15"/>
          <w:szCs w:val="24"/>
        </w:rPr>
        <w:t xml:space="preserve"> </w:t>
      </w:r>
      <w:r w:rsidRPr="50F62CC0">
        <w:t>we</w:t>
      </w:r>
      <w:r w:rsidRPr="003A55A1">
        <w:rPr>
          <w:spacing w:val="15"/>
          <w:szCs w:val="24"/>
        </w:rPr>
        <w:t xml:space="preserve"> </w:t>
      </w:r>
      <w:r w:rsidRPr="50F62CC0">
        <w:rPr>
          <w:spacing w:val="-1"/>
        </w:rPr>
        <w:t>wskazanym</w:t>
      </w:r>
      <w:r w:rsidRPr="003A55A1">
        <w:rPr>
          <w:spacing w:val="22"/>
          <w:szCs w:val="24"/>
        </w:rPr>
        <w:t xml:space="preserve"> </w:t>
      </w:r>
      <w:r w:rsidRPr="50F62CC0">
        <w:t>w</w:t>
      </w:r>
      <w:r w:rsidRPr="003A55A1">
        <w:rPr>
          <w:spacing w:val="-1"/>
          <w:szCs w:val="24"/>
        </w:rPr>
        <w:t xml:space="preserve"> </w:t>
      </w:r>
      <w:r w:rsidR="4E7E346B" w:rsidRPr="50F62CC0">
        <w:rPr>
          <w:spacing w:val="-1"/>
        </w:rPr>
        <w:t xml:space="preserve">Rozdziale V </w:t>
      </w:r>
      <w:r w:rsidRPr="50F62CC0">
        <w:t>SWZ</w:t>
      </w:r>
      <w:r w:rsidRPr="003A55A1">
        <w:rPr>
          <w:spacing w:val="52"/>
          <w:szCs w:val="24"/>
        </w:rPr>
        <w:t xml:space="preserve"> </w:t>
      </w:r>
      <w:r w:rsidRPr="50F62CC0">
        <w:rPr>
          <w:spacing w:val="-1"/>
        </w:rPr>
        <w:t>terminie</w:t>
      </w:r>
      <w:r w:rsidRPr="003A55A1">
        <w:rPr>
          <w:szCs w:val="24"/>
        </w:rPr>
        <w:t>.</w:t>
      </w:r>
    </w:p>
    <w:p w14:paraId="5B85F7CE" w14:textId="304468A3" w:rsidR="00AB455B" w:rsidRPr="003A55A1" w:rsidRDefault="508E2AE6" w:rsidP="002E7701">
      <w:pPr>
        <w:pStyle w:val="Tekstpodstawowy"/>
        <w:widowControl w:val="0"/>
        <w:numPr>
          <w:ilvl w:val="1"/>
          <w:numId w:val="48"/>
        </w:numPr>
        <w:tabs>
          <w:tab w:val="left" w:pos="851"/>
        </w:tabs>
        <w:spacing w:line="240" w:lineRule="auto"/>
        <w:ind w:left="426" w:right="114" w:hanging="426"/>
        <w:rPr>
          <w:szCs w:val="24"/>
        </w:rPr>
      </w:pPr>
      <w:r w:rsidRPr="50F62CC0">
        <w:rPr>
          <w:spacing w:val="-1"/>
        </w:rPr>
        <w:t>Wykonawca</w:t>
      </w:r>
      <w:r w:rsidRPr="003A55A1">
        <w:rPr>
          <w:spacing w:val="30"/>
          <w:szCs w:val="24"/>
        </w:rPr>
        <w:t xml:space="preserve"> </w:t>
      </w:r>
      <w:r w:rsidRPr="50F62CC0">
        <w:t>musi</w:t>
      </w:r>
      <w:r w:rsidRPr="003A55A1">
        <w:rPr>
          <w:spacing w:val="33"/>
          <w:szCs w:val="24"/>
        </w:rPr>
        <w:t xml:space="preserve"> </w:t>
      </w:r>
      <w:r w:rsidRPr="50F62CC0">
        <w:t>w</w:t>
      </w:r>
      <w:r w:rsidRPr="50F62CC0">
        <w:rPr>
          <w:spacing w:val="-1"/>
        </w:rPr>
        <w:t xml:space="preserve"> ramach</w:t>
      </w:r>
      <w:r w:rsidRPr="003A55A1">
        <w:rPr>
          <w:spacing w:val="30"/>
          <w:szCs w:val="24"/>
        </w:rPr>
        <w:t xml:space="preserve"> </w:t>
      </w:r>
      <w:r w:rsidRPr="50F62CC0">
        <w:rPr>
          <w:spacing w:val="-1"/>
        </w:rPr>
        <w:t>składanej</w:t>
      </w:r>
      <w:r w:rsidRPr="003A55A1">
        <w:rPr>
          <w:spacing w:val="31"/>
          <w:szCs w:val="24"/>
        </w:rPr>
        <w:t xml:space="preserve"> </w:t>
      </w:r>
      <w:r w:rsidRPr="50F62CC0">
        <w:t>oferty</w:t>
      </w:r>
      <w:r w:rsidRPr="003A55A1">
        <w:rPr>
          <w:spacing w:val="26"/>
          <w:szCs w:val="24"/>
        </w:rPr>
        <w:t xml:space="preserve"> </w:t>
      </w:r>
      <w:r w:rsidRPr="50F62CC0">
        <w:rPr>
          <w:spacing w:val="-1"/>
        </w:rPr>
        <w:t>dołączyć</w:t>
      </w:r>
      <w:r w:rsidRPr="003A55A1">
        <w:rPr>
          <w:spacing w:val="32"/>
          <w:szCs w:val="24"/>
        </w:rPr>
        <w:t xml:space="preserve"> </w:t>
      </w:r>
      <w:r w:rsidRPr="50F62CC0">
        <w:rPr>
          <w:spacing w:val="-1"/>
        </w:rPr>
        <w:t>wyliczenie</w:t>
      </w:r>
      <w:r w:rsidRPr="003A55A1">
        <w:rPr>
          <w:spacing w:val="30"/>
          <w:szCs w:val="24"/>
        </w:rPr>
        <w:t xml:space="preserve"> </w:t>
      </w:r>
      <w:r w:rsidRPr="50F62CC0">
        <w:rPr>
          <w:spacing w:val="-1"/>
        </w:rPr>
        <w:t>wynagrodzenia</w:t>
      </w:r>
      <w:r w:rsidRPr="003A55A1">
        <w:rPr>
          <w:spacing w:val="90"/>
          <w:szCs w:val="24"/>
        </w:rPr>
        <w:t xml:space="preserve"> </w:t>
      </w:r>
      <w:r w:rsidRPr="50F62CC0">
        <w:rPr>
          <w:spacing w:val="-1"/>
        </w:rPr>
        <w:t>ryczałtowego,</w:t>
      </w:r>
      <w:r w:rsidRPr="003A55A1">
        <w:rPr>
          <w:spacing w:val="42"/>
          <w:szCs w:val="24"/>
        </w:rPr>
        <w:t xml:space="preserve"> </w:t>
      </w:r>
      <w:r w:rsidRPr="50F62CC0">
        <w:rPr>
          <w:spacing w:val="-1"/>
        </w:rPr>
        <w:t>obliczonego</w:t>
      </w:r>
      <w:r w:rsidRPr="003A55A1">
        <w:rPr>
          <w:spacing w:val="45"/>
          <w:szCs w:val="24"/>
        </w:rPr>
        <w:t xml:space="preserve"> </w:t>
      </w:r>
      <w:r w:rsidRPr="50F62CC0">
        <w:t>w</w:t>
      </w:r>
      <w:r w:rsidRPr="003A55A1">
        <w:rPr>
          <w:spacing w:val="-1"/>
          <w:szCs w:val="24"/>
        </w:rPr>
        <w:t xml:space="preserve"> </w:t>
      </w:r>
      <w:r w:rsidRPr="50F62CC0">
        <w:t>oparciu</w:t>
      </w:r>
      <w:r w:rsidRPr="003A55A1">
        <w:rPr>
          <w:spacing w:val="44"/>
          <w:szCs w:val="24"/>
        </w:rPr>
        <w:t xml:space="preserve"> </w:t>
      </w:r>
      <w:r w:rsidRPr="50F62CC0">
        <w:t xml:space="preserve">o </w:t>
      </w:r>
      <w:r w:rsidRPr="50F62CC0">
        <w:rPr>
          <w:spacing w:val="-1"/>
        </w:rPr>
        <w:t>indywidualną</w:t>
      </w:r>
      <w:r w:rsidRPr="003A55A1">
        <w:rPr>
          <w:spacing w:val="42"/>
          <w:szCs w:val="24"/>
        </w:rPr>
        <w:t xml:space="preserve"> </w:t>
      </w:r>
      <w:r w:rsidRPr="50F62CC0">
        <w:rPr>
          <w:spacing w:val="-1"/>
        </w:rPr>
        <w:t>kalkulację,</w:t>
      </w:r>
      <w:r w:rsidRPr="003A55A1">
        <w:rPr>
          <w:spacing w:val="44"/>
          <w:szCs w:val="24"/>
        </w:rPr>
        <w:t xml:space="preserve"> </w:t>
      </w:r>
      <w:r w:rsidRPr="50F62CC0">
        <w:t>z</w:t>
      </w:r>
      <w:r w:rsidRPr="003A55A1">
        <w:rPr>
          <w:spacing w:val="1"/>
          <w:szCs w:val="24"/>
        </w:rPr>
        <w:t xml:space="preserve"> </w:t>
      </w:r>
      <w:r w:rsidRPr="50F62CC0">
        <w:t>podaniem</w:t>
      </w:r>
      <w:r w:rsidRPr="003A55A1">
        <w:rPr>
          <w:spacing w:val="42"/>
          <w:szCs w:val="24"/>
        </w:rPr>
        <w:t xml:space="preserve"> </w:t>
      </w:r>
      <w:r w:rsidRPr="50F62CC0">
        <w:rPr>
          <w:spacing w:val="-1"/>
        </w:rPr>
        <w:t>cen</w:t>
      </w:r>
      <w:r w:rsidRPr="003A55A1">
        <w:rPr>
          <w:spacing w:val="78"/>
          <w:szCs w:val="24"/>
        </w:rPr>
        <w:t xml:space="preserve"> </w:t>
      </w:r>
      <w:r w:rsidRPr="50F62CC0">
        <w:rPr>
          <w:spacing w:val="-1"/>
        </w:rPr>
        <w:t>jednostkowych</w:t>
      </w:r>
      <w:r w:rsidRPr="003A55A1">
        <w:rPr>
          <w:spacing w:val="33"/>
          <w:szCs w:val="24"/>
        </w:rPr>
        <w:t xml:space="preserve"> </w:t>
      </w:r>
      <w:r w:rsidRPr="50F62CC0">
        <w:rPr>
          <w:spacing w:val="-1"/>
        </w:rPr>
        <w:t>określonych</w:t>
      </w:r>
      <w:r w:rsidRPr="003A55A1">
        <w:rPr>
          <w:spacing w:val="33"/>
          <w:szCs w:val="24"/>
        </w:rPr>
        <w:t xml:space="preserve"> </w:t>
      </w:r>
      <w:r w:rsidRPr="50F62CC0">
        <w:t>usług</w:t>
      </w:r>
      <w:r w:rsidRPr="003A55A1">
        <w:rPr>
          <w:spacing w:val="30"/>
          <w:szCs w:val="24"/>
        </w:rPr>
        <w:t xml:space="preserve"> </w:t>
      </w:r>
      <w:r w:rsidRPr="50F62CC0">
        <w:t>lub</w:t>
      </w:r>
      <w:r w:rsidRPr="003A55A1">
        <w:rPr>
          <w:spacing w:val="33"/>
          <w:szCs w:val="24"/>
        </w:rPr>
        <w:t xml:space="preserve"> </w:t>
      </w:r>
      <w:r w:rsidRPr="50F62CC0">
        <w:rPr>
          <w:spacing w:val="-1"/>
        </w:rPr>
        <w:t>innych</w:t>
      </w:r>
      <w:r w:rsidRPr="003A55A1">
        <w:rPr>
          <w:spacing w:val="35"/>
          <w:szCs w:val="24"/>
        </w:rPr>
        <w:t xml:space="preserve"> </w:t>
      </w:r>
      <w:r w:rsidRPr="50F62CC0">
        <w:rPr>
          <w:spacing w:val="-1"/>
        </w:rPr>
        <w:t>świadczeń,</w:t>
      </w:r>
      <w:r w:rsidRPr="003A55A1">
        <w:rPr>
          <w:spacing w:val="33"/>
          <w:szCs w:val="24"/>
        </w:rPr>
        <w:t xml:space="preserve"> </w:t>
      </w:r>
      <w:r w:rsidRPr="50F62CC0">
        <w:t>przy</w:t>
      </w:r>
      <w:r w:rsidRPr="003A55A1">
        <w:rPr>
          <w:spacing w:val="28"/>
          <w:szCs w:val="24"/>
        </w:rPr>
        <w:t xml:space="preserve"> </w:t>
      </w:r>
      <w:r w:rsidRPr="50F62CC0">
        <w:rPr>
          <w:spacing w:val="-1"/>
        </w:rPr>
        <w:t>uwzględnieniu</w:t>
      </w:r>
      <w:r w:rsidRPr="003A55A1">
        <w:rPr>
          <w:spacing w:val="92"/>
          <w:szCs w:val="24"/>
        </w:rPr>
        <w:t xml:space="preserve"> </w:t>
      </w:r>
      <w:r w:rsidRPr="50F62CC0">
        <w:rPr>
          <w:spacing w:val="-1"/>
        </w:rPr>
        <w:t>wymogów</w:t>
      </w:r>
      <w:r w:rsidRPr="003A55A1">
        <w:rPr>
          <w:spacing w:val="49"/>
          <w:szCs w:val="24"/>
        </w:rPr>
        <w:t xml:space="preserve"> </w:t>
      </w:r>
      <w:r w:rsidRPr="50F62CC0">
        <w:t>wynikających</w:t>
      </w:r>
      <w:r w:rsidRPr="003A55A1">
        <w:rPr>
          <w:spacing w:val="52"/>
          <w:szCs w:val="24"/>
        </w:rPr>
        <w:t xml:space="preserve"> </w:t>
      </w:r>
      <w:r w:rsidRPr="50F62CC0">
        <w:t>z</w:t>
      </w:r>
      <w:r w:rsidRPr="003A55A1">
        <w:rPr>
          <w:spacing w:val="1"/>
          <w:szCs w:val="24"/>
        </w:rPr>
        <w:t xml:space="preserve"> </w:t>
      </w:r>
      <w:r w:rsidRPr="50F62CC0">
        <w:rPr>
          <w:spacing w:val="-1"/>
        </w:rPr>
        <w:t>postanowień</w:t>
      </w:r>
      <w:r w:rsidRPr="003A55A1">
        <w:rPr>
          <w:spacing w:val="50"/>
          <w:szCs w:val="24"/>
        </w:rPr>
        <w:t xml:space="preserve"> </w:t>
      </w:r>
      <w:r w:rsidRPr="50F62CC0">
        <w:rPr>
          <w:spacing w:val="-1"/>
        </w:rPr>
        <w:t>niniejszej</w:t>
      </w:r>
      <w:r w:rsidRPr="003A55A1">
        <w:rPr>
          <w:spacing w:val="50"/>
          <w:szCs w:val="24"/>
        </w:rPr>
        <w:t xml:space="preserve"> </w:t>
      </w:r>
      <w:r w:rsidRPr="50F62CC0">
        <w:rPr>
          <w:spacing w:val="-1"/>
        </w:rPr>
        <w:t>SWZ,</w:t>
      </w:r>
      <w:r w:rsidRPr="003A55A1">
        <w:rPr>
          <w:spacing w:val="52"/>
          <w:szCs w:val="24"/>
        </w:rPr>
        <w:t xml:space="preserve"> </w:t>
      </w:r>
      <w:r w:rsidRPr="50F62CC0">
        <w:rPr>
          <w:spacing w:val="-1"/>
        </w:rPr>
        <w:t>zgodnie</w:t>
      </w:r>
      <w:r w:rsidRPr="003A55A1">
        <w:rPr>
          <w:spacing w:val="54"/>
          <w:szCs w:val="24"/>
        </w:rPr>
        <w:t xml:space="preserve"> </w:t>
      </w:r>
      <w:r w:rsidRPr="50F62CC0">
        <w:t>z</w:t>
      </w:r>
      <w:r w:rsidRPr="003A55A1">
        <w:rPr>
          <w:spacing w:val="1"/>
          <w:szCs w:val="24"/>
        </w:rPr>
        <w:t xml:space="preserve"> </w:t>
      </w:r>
      <w:r w:rsidRPr="50F62CC0">
        <w:t>wzorem</w:t>
      </w:r>
      <w:r w:rsidRPr="003A55A1">
        <w:rPr>
          <w:spacing w:val="53"/>
          <w:szCs w:val="24"/>
        </w:rPr>
        <w:t xml:space="preserve"> </w:t>
      </w:r>
      <w:r w:rsidRPr="50F62CC0">
        <w:rPr>
          <w:spacing w:val="-1"/>
        </w:rPr>
        <w:t>tabelarycznym</w:t>
      </w:r>
      <w:r w:rsidRPr="003A55A1">
        <w:rPr>
          <w:spacing w:val="53"/>
          <w:szCs w:val="24"/>
        </w:rPr>
        <w:t xml:space="preserve"> </w:t>
      </w:r>
      <w:r w:rsidRPr="50F62CC0">
        <w:t>stanowiącym</w:t>
      </w:r>
      <w:r w:rsidRPr="003A55A1">
        <w:rPr>
          <w:spacing w:val="52"/>
          <w:szCs w:val="24"/>
        </w:rPr>
        <w:t xml:space="preserve"> </w:t>
      </w:r>
      <w:r w:rsidRPr="50F62CC0">
        <w:rPr>
          <w:spacing w:val="-1"/>
        </w:rPr>
        <w:t>Załącznik</w:t>
      </w:r>
      <w:r w:rsidRPr="003A55A1">
        <w:rPr>
          <w:spacing w:val="29"/>
          <w:szCs w:val="24"/>
        </w:rPr>
        <w:t xml:space="preserve"> </w:t>
      </w:r>
      <w:r w:rsidRPr="50F62CC0">
        <w:t>nr</w:t>
      </w:r>
      <w:r w:rsidRPr="50F62CC0">
        <w:rPr>
          <w:spacing w:val="27"/>
        </w:rPr>
        <w:t xml:space="preserve"> 2</w:t>
      </w:r>
      <w:r w:rsidRPr="003A55A1">
        <w:rPr>
          <w:spacing w:val="28"/>
          <w:szCs w:val="24"/>
        </w:rPr>
        <w:t xml:space="preserve"> </w:t>
      </w:r>
      <w:r w:rsidRPr="50F62CC0">
        <w:t>do</w:t>
      </w:r>
      <w:r w:rsidRPr="003A55A1">
        <w:rPr>
          <w:spacing w:val="28"/>
          <w:szCs w:val="24"/>
        </w:rPr>
        <w:t xml:space="preserve"> </w:t>
      </w:r>
      <w:r w:rsidRPr="50F62CC0">
        <w:t>wzoru</w:t>
      </w:r>
      <w:r w:rsidRPr="003A55A1">
        <w:rPr>
          <w:spacing w:val="30"/>
          <w:szCs w:val="24"/>
        </w:rPr>
        <w:t xml:space="preserve"> </w:t>
      </w:r>
      <w:r w:rsidRPr="50F62CC0">
        <w:rPr>
          <w:spacing w:val="-1"/>
        </w:rPr>
        <w:t>Formularza</w:t>
      </w:r>
      <w:r w:rsidRPr="003A55A1">
        <w:rPr>
          <w:spacing w:val="27"/>
          <w:szCs w:val="24"/>
        </w:rPr>
        <w:t xml:space="preserve"> </w:t>
      </w:r>
      <w:r w:rsidRPr="50F62CC0">
        <w:rPr>
          <w:spacing w:val="-1"/>
        </w:rPr>
        <w:t>oferty.</w:t>
      </w:r>
      <w:r w:rsidRPr="003A55A1">
        <w:rPr>
          <w:spacing w:val="30"/>
          <w:szCs w:val="24"/>
        </w:rPr>
        <w:t xml:space="preserve"> </w:t>
      </w:r>
      <w:r w:rsidRPr="50F62CC0">
        <w:t>Wzór</w:t>
      </w:r>
      <w:r w:rsidRPr="003A55A1">
        <w:rPr>
          <w:spacing w:val="27"/>
          <w:szCs w:val="24"/>
        </w:rPr>
        <w:t xml:space="preserve"> </w:t>
      </w:r>
      <w:r w:rsidRPr="50F62CC0">
        <w:rPr>
          <w:spacing w:val="-1"/>
        </w:rPr>
        <w:t>tabelaryczny</w:t>
      </w:r>
      <w:r w:rsidRPr="003A55A1">
        <w:rPr>
          <w:spacing w:val="23"/>
          <w:szCs w:val="24"/>
        </w:rPr>
        <w:t xml:space="preserve"> </w:t>
      </w:r>
      <w:r w:rsidRPr="50F62CC0">
        <w:t>nie</w:t>
      </w:r>
      <w:r w:rsidRPr="003A55A1">
        <w:rPr>
          <w:spacing w:val="27"/>
          <w:szCs w:val="24"/>
        </w:rPr>
        <w:t xml:space="preserve"> </w:t>
      </w:r>
      <w:r w:rsidRPr="50F62CC0">
        <w:rPr>
          <w:spacing w:val="-1"/>
        </w:rPr>
        <w:t>określa</w:t>
      </w:r>
      <w:r w:rsidRPr="003A55A1">
        <w:rPr>
          <w:spacing w:val="76"/>
          <w:szCs w:val="24"/>
        </w:rPr>
        <w:t xml:space="preserve"> </w:t>
      </w:r>
      <w:r w:rsidRPr="50F62CC0">
        <w:rPr>
          <w:spacing w:val="-1"/>
        </w:rPr>
        <w:t>zamkniętego</w:t>
      </w:r>
      <w:r w:rsidRPr="003A55A1">
        <w:rPr>
          <w:spacing w:val="26"/>
          <w:szCs w:val="24"/>
        </w:rPr>
        <w:t xml:space="preserve"> </w:t>
      </w:r>
      <w:r w:rsidRPr="50F62CC0">
        <w:rPr>
          <w:spacing w:val="-1"/>
        </w:rPr>
        <w:t>katalogu</w:t>
      </w:r>
      <w:r w:rsidRPr="003A55A1">
        <w:rPr>
          <w:spacing w:val="30"/>
          <w:szCs w:val="24"/>
        </w:rPr>
        <w:t xml:space="preserve"> </w:t>
      </w:r>
      <w:r w:rsidRPr="50F62CC0">
        <w:t>usług</w:t>
      </w:r>
      <w:r w:rsidRPr="003A55A1">
        <w:rPr>
          <w:spacing w:val="24"/>
          <w:szCs w:val="24"/>
        </w:rPr>
        <w:t xml:space="preserve"> </w:t>
      </w:r>
      <w:r w:rsidRPr="50F62CC0">
        <w:t>lub</w:t>
      </w:r>
      <w:r w:rsidRPr="003A55A1">
        <w:rPr>
          <w:spacing w:val="26"/>
          <w:szCs w:val="24"/>
        </w:rPr>
        <w:t xml:space="preserve"> </w:t>
      </w:r>
      <w:r w:rsidRPr="50F62CC0">
        <w:rPr>
          <w:spacing w:val="-1"/>
        </w:rPr>
        <w:t>innych</w:t>
      </w:r>
      <w:r w:rsidRPr="003A55A1">
        <w:rPr>
          <w:spacing w:val="26"/>
          <w:szCs w:val="24"/>
        </w:rPr>
        <w:t xml:space="preserve"> </w:t>
      </w:r>
      <w:r w:rsidRPr="50F62CC0">
        <w:t>świadczeń</w:t>
      </w:r>
      <w:r w:rsidRPr="003A55A1">
        <w:rPr>
          <w:spacing w:val="26"/>
          <w:szCs w:val="24"/>
        </w:rPr>
        <w:t xml:space="preserve"> </w:t>
      </w:r>
      <w:r w:rsidRPr="50F62CC0">
        <w:t>Wykonawcy</w:t>
      </w:r>
      <w:r w:rsidRPr="003A55A1">
        <w:rPr>
          <w:spacing w:val="21"/>
          <w:szCs w:val="24"/>
        </w:rPr>
        <w:t xml:space="preserve"> </w:t>
      </w:r>
      <w:r w:rsidRPr="50F62CC0">
        <w:rPr>
          <w:spacing w:val="-1"/>
        </w:rPr>
        <w:t>stanowiących</w:t>
      </w:r>
      <w:r w:rsidRPr="003A55A1">
        <w:rPr>
          <w:spacing w:val="60"/>
          <w:szCs w:val="24"/>
        </w:rPr>
        <w:t xml:space="preserve"> </w:t>
      </w:r>
      <w:r w:rsidRPr="50F62CC0">
        <w:rPr>
          <w:spacing w:val="-1"/>
        </w:rPr>
        <w:t>przedmiot</w:t>
      </w:r>
      <w:r w:rsidRPr="003A55A1">
        <w:rPr>
          <w:szCs w:val="24"/>
        </w:rPr>
        <w:t xml:space="preserve"> </w:t>
      </w:r>
      <w:r w:rsidRPr="50F62CC0">
        <w:rPr>
          <w:spacing w:val="-1"/>
        </w:rPr>
        <w:t>zamówienia.</w:t>
      </w:r>
    </w:p>
    <w:p w14:paraId="3D806FEE" w14:textId="4B6EFDBF" w:rsidR="00AB455B" w:rsidRPr="003A55A1" w:rsidRDefault="508E2AE6" w:rsidP="002E7701">
      <w:pPr>
        <w:pStyle w:val="Tekstpodstawowy"/>
        <w:widowControl w:val="0"/>
        <w:numPr>
          <w:ilvl w:val="1"/>
          <w:numId w:val="48"/>
        </w:numPr>
        <w:tabs>
          <w:tab w:val="left" w:pos="851"/>
        </w:tabs>
        <w:spacing w:line="240" w:lineRule="auto"/>
        <w:ind w:left="426" w:right="116" w:hanging="426"/>
        <w:rPr>
          <w:szCs w:val="24"/>
        </w:rPr>
      </w:pPr>
      <w:r w:rsidRPr="50F62CC0">
        <w:rPr>
          <w:spacing w:val="-1"/>
        </w:rPr>
        <w:t>Wykonawca</w:t>
      </w:r>
      <w:r w:rsidRPr="003A55A1">
        <w:rPr>
          <w:spacing w:val="22"/>
          <w:szCs w:val="24"/>
        </w:rPr>
        <w:t xml:space="preserve"> </w:t>
      </w:r>
      <w:r w:rsidRPr="50F62CC0">
        <w:t>musi</w:t>
      </w:r>
      <w:r w:rsidRPr="003A55A1">
        <w:rPr>
          <w:spacing w:val="24"/>
          <w:szCs w:val="24"/>
        </w:rPr>
        <w:t xml:space="preserve"> </w:t>
      </w:r>
      <w:r w:rsidRPr="50F62CC0">
        <w:rPr>
          <w:spacing w:val="-1"/>
        </w:rPr>
        <w:t>zaoferować</w:t>
      </w:r>
      <w:r w:rsidRPr="003A55A1">
        <w:rPr>
          <w:spacing w:val="22"/>
          <w:szCs w:val="24"/>
        </w:rPr>
        <w:t xml:space="preserve"> </w:t>
      </w:r>
      <w:r w:rsidRPr="50F62CC0">
        <w:rPr>
          <w:spacing w:val="-1"/>
        </w:rPr>
        <w:t>przedmiot</w:t>
      </w:r>
      <w:r w:rsidRPr="003A55A1">
        <w:rPr>
          <w:spacing w:val="24"/>
          <w:szCs w:val="24"/>
        </w:rPr>
        <w:t xml:space="preserve"> </w:t>
      </w:r>
      <w:r w:rsidRPr="50F62CC0">
        <w:t>zamówienia</w:t>
      </w:r>
      <w:r w:rsidRPr="003A55A1">
        <w:rPr>
          <w:spacing w:val="22"/>
          <w:szCs w:val="24"/>
        </w:rPr>
        <w:t xml:space="preserve"> </w:t>
      </w:r>
      <w:r w:rsidRPr="50F62CC0">
        <w:t>zgodny</w:t>
      </w:r>
      <w:r w:rsidRPr="003A55A1">
        <w:rPr>
          <w:spacing w:val="21"/>
          <w:szCs w:val="24"/>
        </w:rPr>
        <w:t xml:space="preserve"> </w:t>
      </w:r>
      <w:r w:rsidRPr="50F62CC0">
        <w:t>z</w:t>
      </w:r>
      <w:r w:rsidRPr="003A55A1">
        <w:rPr>
          <w:spacing w:val="2"/>
          <w:szCs w:val="24"/>
        </w:rPr>
        <w:t xml:space="preserve"> </w:t>
      </w:r>
      <w:r w:rsidRPr="50F62CC0">
        <w:rPr>
          <w:spacing w:val="-1"/>
        </w:rPr>
        <w:t>wymogami</w:t>
      </w:r>
      <w:r w:rsidRPr="003A55A1">
        <w:rPr>
          <w:spacing w:val="52"/>
          <w:szCs w:val="24"/>
        </w:rPr>
        <w:t xml:space="preserve"> </w:t>
      </w:r>
      <w:r w:rsidRPr="50F62CC0">
        <w:rPr>
          <w:spacing w:val="-1"/>
        </w:rPr>
        <w:t>Zamawiającego</w:t>
      </w:r>
      <w:r w:rsidRPr="003A55A1">
        <w:rPr>
          <w:szCs w:val="24"/>
        </w:rPr>
        <w:t xml:space="preserve"> </w:t>
      </w:r>
      <w:r w:rsidRPr="50F62CC0">
        <w:rPr>
          <w:spacing w:val="-1"/>
        </w:rPr>
        <w:t>określonymi</w:t>
      </w:r>
      <w:r w:rsidRPr="50F62CC0">
        <w:t xml:space="preserve"> w</w:t>
      </w:r>
      <w:r w:rsidRPr="50F62CC0">
        <w:rPr>
          <w:spacing w:val="-1"/>
        </w:rPr>
        <w:t xml:space="preserve"> SWZ.</w:t>
      </w:r>
    </w:p>
    <w:p w14:paraId="0352CBFD" w14:textId="1A3B96A2" w:rsidR="00AB455B" w:rsidRPr="003A55A1" w:rsidRDefault="508E2AE6" w:rsidP="002E7701">
      <w:pPr>
        <w:pStyle w:val="Tekstpodstawowy"/>
        <w:widowControl w:val="0"/>
        <w:numPr>
          <w:ilvl w:val="1"/>
          <w:numId w:val="48"/>
        </w:numPr>
        <w:tabs>
          <w:tab w:val="left" w:pos="851"/>
        </w:tabs>
        <w:spacing w:line="240" w:lineRule="auto"/>
        <w:ind w:left="426" w:right="117" w:hanging="426"/>
        <w:rPr>
          <w:szCs w:val="24"/>
        </w:rPr>
      </w:pPr>
      <w:r w:rsidRPr="50F62CC0">
        <w:t>W</w:t>
      </w:r>
      <w:r w:rsidRPr="003A55A1">
        <w:rPr>
          <w:spacing w:val="32"/>
          <w:szCs w:val="24"/>
        </w:rPr>
        <w:t xml:space="preserve"> </w:t>
      </w:r>
      <w:r w:rsidR="0111F140" w:rsidRPr="50F62CC0">
        <w:rPr>
          <w:spacing w:val="-1"/>
        </w:rPr>
        <w:t>przypadku,</w:t>
      </w:r>
      <w:r w:rsidR="0111F140" w:rsidRPr="003A55A1">
        <w:rPr>
          <w:szCs w:val="24"/>
        </w:rPr>
        <w:t xml:space="preserve"> </w:t>
      </w:r>
      <w:r w:rsidR="0111F140" w:rsidRPr="50F62CC0">
        <w:rPr>
          <w:spacing w:val="33"/>
        </w:rPr>
        <w:t>gdy</w:t>
      </w:r>
      <w:r w:rsidRPr="003A55A1">
        <w:rPr>
          <w:szCs w:val="24"/>
        </w:rPr>
        <w:t xml:space="preserve"> </w:t>
      </w:r>
      <w:r w:rsidRPr="50F62CC0">
        <w:rPr>
          <w:spacing w:val="-1"/>
        </w:rPr>
        <w:t>Wykonawca</w:t>
      </w:r>
      <w:r w:rsidRPr="003A55A1">
        <w:rPr>
          <w:szCs w:val="24"/>
        </w:rPr>
        <w:t xml:space="preserve"> </w:t>
      </w:r>
      <w:r w:rsidRPr="50F62CC0">
        <w:rPr>
          <w:spacing w:val="-1"/>
        </w:rPr>
        <w:t>zamierza</w:t>
      </w:r>
      <w:r w:rsidRPr="003A55A1">
        <w:rPr>
          <w:szCs w:val="24"/>
        </w:rPr>
        <w:t xml:space="preserve"> </w:t>
      </w:r>
      <w:r w:rsidRPr="50F62CC0">
        <w:rPr>
          <w:spacing w:val="-1"/>
        </w:rPr>
        <w:t>wykonywać</w:t>
      </w:r>
      <w:r w:rsidRPr="003A55A1">
        <w:rPr>
          <w:szCs w:val="24"/>
        </w:rPr>
        <w:t xml:space="preserve"> </w:t>
      </w:r>
      <w:r w:rsidR="71FB58E4" w:rsidRPr="50F62CC0">
        <w:rPr>
          <w:spacing w:val="-1"/>
        </w:rPr>
        <w:t>przedmiot zamówienia</w:t>
      </w:r>
      <w:r w:rsidRPr="50F62CC0">
        <w:rPr>
          <w:spacing w:val="-1"/>
        </w:rPr>
        <w:t xml:space="preserve"> z</w:t>
      </w:r>
      <w:r w:rsidRPr="003A55A1">
        <w:rPr>
          <w:spacing w:val="1"/>
          <w:szCs w:val="24"/>
        </w:rPr>
        <w:t xml:space="preserve"> </w:t>
      </w:r>
      <w:r w:rsidRPr="50F62CC0">
        <w:t xml:space="preserve">pomocą </w:t>
      </w:r>
      <w:r w:rsidRPr="50F62CC0">
        <w:rPr>
          <w:spacing w:val="-1"/>
        </w:rPr>
        <w:t>podwykonawców,</w:t>
      </w:r>
      <w:r w:rsidRPr="003A55A1">
        <w:rPr>
          <w:spacing w:val="1"/>
          <w:szCs w:val="24"/>
        </w:rPr>
        <w:t xml:space="preserve"> </w:t>
      </w:r>
      <w:r w:rsidRPr="50F62CC0">
        <w:t>do</w:t>
      </w:r>
      <w:r w:rsidRPr="003A55A1">
        <w:rPr>
          <w:spacing w:val="2"/>
          <w:szCs w:val="24"/>
        </w:rPr>
        <w:t xml:space="preserve"> </w:t>
      </w:r>
      <w:r w:rsidRPr="50F62CC0">
        <w:t>oferty</w:t>
      </w:r>
      <w:r w:rsidRPr="003A55A1">
        <w:rPr>
          <w:spacing w:val="-6"/>
          <w:szCs w:val="24"/>
        </w:rPr>
        <w:t xml:space="preserve"> </w:t>
      </w:r>
      <w:r w:rsidRPr="50F62CC0">
        <w:t>musi</w:t>
      </w:r>
      <w:r w:rsidRPr="003A55A1">
        <w:rPr>
          <w:spacing w:val="3"/>
          <w:szCs w:val="24"/>
        </w:rPr>
        <w:t xml:space="preserve"> </w:t>
      </w:r>
      <w:r w:rsidRPr="50F62CC0">
        <w:rPr>
          <w:spacing w:val="-1"/>
        </w:rPr>
        <w:t>być</w:t>
      </w:r>
      <w:r w:rsidRPr="003A55A1">
        <w:rPr>
          <w:spacing w:val="1"/>
          <w:szCs w:val="24"/>
        </w:rPr>
        <w:t xml:space="preserve"> </w:t>
      </w:r>
      <w:r w:rsidRPr="50F62CC0">
        <w:t>załączony</w:t>
      </w:r>
      <w:r w:rsidRPr="003A55A1">
        <w:rPr>
          <w:spacing w:val="-3"/>
          <w:szCs w:val="24"/>
        </w:rPr>
        <w:t xml:space="preserve"> </w:t>
      </w:r>
      <w:r w:rsidRPr="50F62CC0">
        <w:t>wykaz</w:t>
      </w:r>
      <w:r w:rsidRPr="003A55A1">
        <w:rPr>
          <w:spacing w:val="3"/>
          <w:szCs w:val="24"/>
        </w:rPr>
        <w:t xml:space="preserve"> </w:t>
      </w:r>
      <w:r w:rsidRPr="50F62CC0">
        <w:rPr>
          <w:spacing w:val="-1"/>
        </w:rPr>
        <w:t>podwykonawców</w:t>
      </w:r>
      <w:r w:rsidRPr="003A55A1">
        <w:rPr>
          <w:spacing w:val="48"/>
          <w:szCs w:val="24"/>
        </w:rPr>
        <w:t xml:space="preserve"> </w:t>
      </w:r>
      <w:r w:rsidRPr="50F62CC0">
        <w:t>z</w:t>
      </w:r>
      <w:r w:rsidRPr="003A55A1">
        <w:rPr>
          <w:spacing w:val="1"/>
          <w:szCs w:val="24"/>
        </w:rPr>
        <w:t xml:space="preserve"> </w:t>
      </w:r>
      <w:r w:rsidRPr="50F62CC0">
        <w:rPr>
          <w:spacing w:val="-1"/>
        </w:rPr>
        <w:t>zakresem</w:t>
      </w:r>
      <w:r w:rsidRPr="003A55A1">
        <w:rPr>
          <w:spacing w:val="7"/>
          <w:szCs w:val="24"/>
        </w:rPr>
        <w:t xml:space="preserve"> </w:t>
      </w:r>
      <w:r w:rsidRPr="50F62CC0">
        <w:rPr>
          <w:spacing w:val="-1"/>
        </w:rPr>
        <w:t>powierzonych</w:t>
      </w:r>
      <w:r w:rsidRPr="003A55A1">
        <w:rPr>
          <w:spacing w:val="6"/>
          <w:szCs w:val="24"/>
        </w:rPr>
        <w:t xml:space="preserve"> </w:t>
      </w:r>
      <w:r w:rsidRPr="50F62CC0">
        <w:t>im</w:t>
      </w:r>
      <w:r w:rsidRPr="003A55A1">
        <w:rPr>
          <w:spacing w:val="7"/>
          <w:szCs w:val="24"/>
        </w:rPr>
        <w:t xml:space="preserve"> </w:t>
      </w:r>
      <w:r w:rsidRPr="50F62CC0">
        <w:rPr>
          <w:spacing w:val="-1"/>
        </w:rPr>
        <w:t>zadań</w:t>
      </w:r>
      <w:r w:rsidRPr="003A55A1">
        <w:rPr>
          <w:spacing w:val="6"/>
          <w:szCs w:val="24"/>
        </w:rPr>
        <w:t xml:space="preserve"> </w:t>
      </w:r>
      <w:r w:rsidRPr="50F62CC0">
        <w:rPr>
          <w:spacing w:val="-1"/>
        </w:rPr>
        <w:t>(części</w:t>
      </w:r>
      <w:r w:rsidRPr="003A55A1">
        <w:rPr>
          <w:spacing w:val="7"/>
          <w:szCs w:val="24"/>
        </w:rPr>
        <w:t xml:space="preserve"> </w:t>
      </w:r>
      <w:r w:rsidRPr="50F62CC0">
        <w:rPr>
          <w:spacing w:val="-1"/>
        </w:rPr>
        <w:t>zamówienia).</w:t>
      </w:r>
      <w:r w:rsidRPr="003A55A1">
        <w:rPr>
          <w:spacing w:val="6"/>
          <w:szCs w:val="24"/>
        </w:rPr>
        <w:t xml:space="preserve"> </w:t>
      </w:r>
      <w:r w:rsidRPr="50F62CC0">
        <w:t>Niedopuszczalne</w:t>
      </w:r>
      <w:r w:rsidRPr="003A55A1">
        <w:rPr>
          <w:spacing w:val="6"/>
          <w:szCs w:val="24"/>
        </w:rPr>
        <w:t xml:space="preserve"> </w:t>
      </w:r>
      <w:r w:rsidRPr="50F62CC0">
        <w:t>jest</w:t>
      </w:r>
      <w:r w:rsidRPr="003A55A1">
        <w:rPr>
          <w:spacing w:val="76"/>
          <w:szCs w:val="24"/>
        </w:rPr>
        <w:t xml:space="preserve"> </w:t>
      </w:r>
      <w:r w:rsidRPr="50F62CC0">
        <w:t>dalsze</w:t>
      </w:r>
      <w:r w:rsidRPr="003A55A1">
        <w:rPr>
          <w:spacing w:val="18"/>
          <w:szCs w:val="24"/>
        </w:rPr>
        <w:t xml:space="preserve"> </w:t>
      </w:r>
      <w:r w:rsidRPr="50F62CC0">
        <w:rPr>
          <w:spacing w:val="-1"/>
        </w:rPr>
        <w:t>podwykonawstwo,</w:t>
      </w:r>
      <w:r w:rsidRPr="003A55A1">
        <w:rPr>
          <w:spacing w:val="18"/>
          <w:szCs w:val="24"/>
        </w:rPr>
        <w:t xml:space="preserve"> </w:t>
      </w:r>
      <w:r w:rsidRPr="50F62CC0">
        <w:t>to</w:t>
      </w:r>
      <w:r w:rsidRPr="003A55A1">
        <w:rPr>
          <w:spacing w:val="19"/>
          <w:szCs w:val="24"/>
        </w:rPr>
        <w:t xml:space="preserve"> </w:t>
      </w:r>
      <w:r w:rsidRPr="50F62CC0">
        <w:t>jest</w:t>
      </w:r>
      <w:r w:rsidRPr="003A55A1">
        <w:rPr>
          <w:spacing w:val="19"/>
          <w:szCs w:val="24"/>
        </w:rPr>
        <w:t xml:space="preserve"> </w:t>
      </w:r>
      <w:r w:rsidRPr="50F62CC0">
        <w:rPr>
          <w:spacing w:val="-1"/>
        </w:rPr>
        <w:t>wykonywanie</w:t>
      </w:r>
      <w:r w:rsidRPr="003A55A1">
        <w:rPr>
          <w:spacing w:val="18"/>
          <w:szCs w:val="24"/>
        </w:rPr>
        <w:t xml:space="preserve"> </w:t>
      </w:r>
      <w:r w:rsidRPr="50F62CC0">
        <w:rPr>
          <w:spacing w:val="-1"/>
        </w:rPr>
        <w:t>części</w:t>
      </w:r>
      <w:r w:rsidRPr="003A55A1">
        <w:rPr>
          <w:spacing w:val="19"/>
          <w:szCs w:val="24"/>
        </w:rPr>
        <w:t xml:space="preserve"> </w:t>
      </w:r>
      <w:r w:rsidRPr="50F62CC0">
        <w:rPr>
          <w:spacing w:val="-1"/>
        </w:rPr>
        <w:t>przedmiotu</w:t>
      </w:r>
      <w:r w:rsidRPr="003A55A1">
        <w:rPr>
          <w:spacing w:val="17"/>
          <w:szCs w:val="24"/>
        </w:rPr>
        <w:t xml:space="preserve"> </w:t>
      </w:r>
      <w:r w:rsidRPr="50F62CC0">
        <w:t>zamówienia</w:t>
      </w:r>
      <w:r w:rsidRPr="003A55A1">
        <w:rPr>
          <w:spacing w:val="56"/>
          <w:szCs w:val="24"/>
        </w:rPr>
        <w:t xml:space="preserve"> </w:t>
      </w:r>
      <w:r w:rsidRPr="50F62CC0">
        <w:rPr>
          <w:spacing w:val="-1"/>
        </w:rPr>
        <w:t>przypadającej</w:t>
      </w:r>
      <w:r w:rsidRPr="003A55A1">
        <w:rPr>
          <w:szCs w:val="24"/>
        </w:rPr>
        <w:t xml:space="preserve"> </w:t>
      </w:r>
      <w:r w:rsidRPr="50F62CC0">
        <w:rPr>
          <w:spacing w:val="1"/>
        </w:rPr>
        <w:t>na</w:t>
      </w:r>
      <w:r w:rsidRPr="50F62CC0">
        <w:rPr>
          <w:spacing w:val="-1"/>
        </w:rPr>
        <w:t xml:space="preserve"> danego</w:t>
      </w:r>
      <w:r w:rsidRPr="003A55A1">
        <w:rPr>
          <w:spacing w:val="2"/>
          <w:szCs w:val="24"/>
        </w:rPr>
        <w:t xml:space="preserve"> </w:t>
      </w:r>
      <w:r w:rsidRPr="50F62CC0">
        <w:rPr>
          <w:spacing w:val="-1"/>
        </w:rPr>
        <w:t xml:space="preserve">podwykonawcę </w:t>
      </w:r>
      <w:r w:rsidRPr="50F62CC0">
        <w:t>przy</w:t>
      </w:r>
      <w:r w:rsidRPr="003A55A1">
        <w:rPr>
          <w:spacing w:val="-5"/>
          <w:szCs w:val="24"/>
        </w:rPr>
        <w:t xml:space="preserve"> </w:t>
      </w:r>
      <w:r w:rsidRPr="50F62CC0">
        <w:t>pomocy</w:t>
      </w:r>
      <w:r w:rsidRPr="003A55A1">
        <w:rPr>
          <w:spacing w:val="-5"/>
          <w:szCs w:val="24"/>
        </w:rPr>
        <w:t xml:space="preserve"> </w:t>
      </w:r>
      <w:r w:rsidRPr="50F62CC0">
        <w:t xml:space="preserve">kolejnego </w:t>
      </w:r>
      <w:r w:rsidRPr="50F62CC0">
        <w:rPr>
          <w:spacing w:val="-1"/>
        </w:rPr>
        <w:t>podwykonawcy.</w:t>
      </w:r>
    </w:p>
    <w:p w14:paraId="1A686A2D" w14:textId="77777777" w:rsidR="00AB455B" w:rsidRPr="003A55A1" w:rsidRDefault="508E2AE6" w:rsidP="002E7701">
      <w:pPr>
        <w:pStyle w:val="Tekstpodstawowy"/>
        <w:widowControl w:val="0"/>
        <w:numPr>
          <w:ilvl w:val="1"/>
          <w:numId w:val="48"/>
        </w:numPr>
        <w:tabs>
          <w:tab w:val="left" w:pos="851"/>
        </w:tabs>
        <w:spacing w:line="240" w:lineRule="auto"/>
        <w:ind w:left="426" w:right="116" w:hanging="426"/>
        <w:rPr>
          <w:szCs w:val="24"/>
        </w:rPr>
      </w:pPr>
      <w:r w:rsidRPr="50F62CC0">
        <w:rPr>
          <w:spacing w:val="-1"/>
        </w:rPr>
        <w:t xml:space="preserve">Wykonawca </w:t>
      </w:r>
      <w:r w:rsidRPr="50F62CC0">
        <w:t>powinien</w:t>
      </w:r>
      <w:r w:rsidRPr="003A55A1">
        <w:rPr>
          <w:spacing w:val="1"/>
          <w:szCs w:val="24"/>
        </w:rPr>
        <w:t xml:space="preserve"> </w:t>
      </w:r>
      <w:r w:rsidRPr="50F62CC0">
        <w:rPr>
          <w:spacing w:val="-1"/>
        </w:rPr>
        <w:t>przedłożyć</w:t>
      </w:r>
      <w:r w:rsidRPr="003A55A1">
        <w:rPr>
          <w:spacing w:val="1"/>
          <w:szCs w:val="24"/>
        </w:rPr>
        <w:t xml:space="preserve"> </w:t>
      </w:r>
      <w:r w:rsidRPr="50F62CC0">
        <w:t>uzupełniony</w:t>
      </w:r>
      <w:r w:rsidRPr="003A55A1">
        <w:rPr>
          <w:spacing w:val="-2"/>
          <w:szCs w:val="24"/>
        </w:rPr>
        <w:t xml:space="preserve"> </w:t>
      </w:r>
      <w:r w:rsidRPr="50F62CC0">
        <w:t>i podpisany</w:t>
      </w:r>
      <w:r w:rsidRPr="003A55A1">
        <w:rPr>
          <w:spacing w:val="-2"/>
          <w:szCs w:val="24"/>
        </w:rPr>
        <w:t xml:space="preserve"> </w:t>
      </w:r>
      <w:r w:rsidRPr="50F62CC0">
        <w:rPr>
          <w:spacing w:val="-1"/>
        </w:rPr>
        <w:t>Formularz</w:t>
      </w:r>
      <w:r w:rsidRPr="50F62CC0">
        <w:t xml:space="preserve"> oferty</w:t>
      </w:r>
      <w:r w:rsidRPr="003A55A1">
        <w:rPr>
          <w:spacing w:val="-2"/>
          <w:szCs w:val="24"/>
        </w:rPr>
        <w:t xml:space="preserve"> </w:t>
      </w:r>
      <w:r w:rsidRPr="50F62CC0">
        <w:rPr>
          <w:spacing w:val="-1"/>
        </w:rPr>
        <w:t>wraz</w:t>
      </w:r>
      <w:r w:rsidRPr="003A55A1">
        <w:rPr>
          <w:spacing w:val="1"/>
          <w:szCs w:val="24"/>
        </w:rPr>
        <w:t xml:space="preserve"> </w:t>
      </w:r>
      <w:r w:rsidRPr="50F62CC0">
        <w:t>z</w:t>
      </w:r>
      <w:r w:rsidRPr="003A55A1">
        <w:rPr>
          <w:spacing w:val="56"/>
          <w:szCs w:val="24"/>
        </w:rPr>
        <w:t xml:space="preserve"> </w:t>
      </w:r>
      <w:r w:rsidRPr="50F62CC0">
        <w:rPr>
          <w:spacing w:val="-1"/>
        </w:rPr>
        <w:t>Załącznikami</w:t>
      </w:r>
      <w:r w:rsidRPr="003A55A1">
        <w:rPr>
          <w:spacing w:val="33"/>
          <w:szCs w:val="24"/>
        </w:rPr>
        <w:t xml:space="preserve"> </w:t>
      </w:r>
      <w:r w:rsidRPr="50F62CC0">
        <w:t>lub</w:t>
      </w:r>
      <w:r w:rsidRPr="003A55A1">
        <w:rPr>
          <w:spacing w:val="33"/>
          <w:szCs w:val="24"/>
        </w:rPr>
        <w:t xml:space="preserve"> </w:t>
      </w:r>
      <w:r w:rsidRPr="50F62CC0">
        <w:rPr>
          <w:spacing w:val="-1"/>
        </w:rPr>
        <w:t>złożyć</w:t>
      </w:r>
      <w:r w:rsidRPr="003A55A1">
        <w:rPr>
          <w:spacing w:val="34"/>
          <w:szCs w:val="24"/>
        </w:rPr>
        <w:t xml:space="preserve"> </w:t>
      </w:r>
      <w:r w:rsidRPr="50F62CC0">
        <w:rPr>
          <w:spacing w:val="-1"/>
        </w:rPr>
        <w:t>ofertę</w:t>
      </w:r>
      <w:r w:rsidRPr="003A55A1">
        <w:rPr>
          <w:spacing w:val="32"/>
          <w:szCs w:val="24"/>
        </w:rPr>
        <w:t xml:space="preserve"> </w:t>
      </w:r>
      <w:r w:rsidRPr="50F62CC0">
        <w:t>odpowiadającą</w:t>
      </w:r>
      <w:r w:rsidRPr="003A55A1">
        <w:rPr>
          <w:spacing w:val="32"/>
          <w:szCs w:val="24"/>
        </w:rPr>
        <w:t xml:space="preserve"> </w:t>
      </w:r>
      <w:r w:rsidRPr="50F62CC0">
        <w:t>ich</w:t>
      </w:r>
      <w:r w:rsidRPr="003A55A1">
        <w:rPr>
          <w:spacing w:val="33"/>
          <w:szCs w:val="24"/>
        </w:rPr>
        <w:t xml:space="preserve"> </w:t>
      </w:r>
      <w:r w:rsidRPr="50F62CC0">
        <w:rPr>
          <w:spacing w:val="-1"/>
        </w:rPr>
        <w:t>treści.</w:t>
      </w:r>
    </w:p>
    <w:p w14:paraId="32BDFBD8" w14:textId="7C095BA1" w:rsidR="00AB455B" w:rsidRPr="003A55A1" w:rsidRDefault="508E2AE6" w:rsidP="002E7701">
      <w:pPr>
        <w:pStyle w:val="Tekstpodstawowy"/>
        <w:widowControl w:val="0"/>
        <w:numPr>
          <w:ilvl w:val="1"/>
          <w:numId w:val="48"/>
        </w:numPr>
        <w:tabs>
          <w:tab w:val="left" w:pos="851"/>
        </w:tabs>
        <w:spacing w:line="240" w:lineRule="auto"/>
        <w:ind w:left="426" w:hanging="426"/>
        <w:rPr>
          <w:szCs w:val="24"/>
        </w:rPr>
      </w:pPr>
      <w:r w:rsidRPr="50F62CC0">
        <w:rPr>
          <w:spacing w:val="-1"/>
        </w:rPr>
        <w:t xml:space="preserve">Wykonawca </w:t>
      </w:r>
      <w:r w:rsidRPr="50F62CC0">
        <w:t xml:space="preserve">musi </w:t>
      </w:r>
      <w:r w:rsidRPr="50F62CC0">
        <w:rPr>
          <w:spacing w:val="-1"/>
        </w:rPr>
        <w:t>dołączyć</w:t>
      </w:r>
      <w:r w:rsidRPr="003A55A1">
        <w:rPr>
          <w:spacing w:val="1"/>
          <w:szCs w:val="24"/>
        </w:rPr>
        <w:t xml:space="preserve"> </w:t>
      </w:r>
      <w:r w:rsidRPr="50F62CC0">
        <w:t>do oferty</w:t>
      </w:r>
      <w:r w:rsidRPr="003A55A1">
        <w:rPr>
          <w:spacing w:val="-5"/>
          <w:szCs w:val="24"/>
        </w:rPr>
        <w:t xml:space="preserve"> </w:t>
      </w:r>
      <w:r w:rsidRPr="50F62CC0">
        <w:t>wszystkie</w:t>
      </w:r>
      <w:r w:rsidRPr="003A55A1">
        <w:rPr>
          <w:spacing w:val="-1"/>
          <w:szCs w:val="24"/>
        </w:rPr>
        <w:t xml:space="preserve"> </w:t>
      </w:r>
      <w:r w:rsidRPr="50F62CC0">
        <w:t>dokumenty</w:t>
      </w:r>
      <w:r w:rsidRPr="003A55A1">
        <w:rPr>
          <w:spacing w:val="-5"/>
          <w:szCs w:val="24"/>
        </w:rPr>
        <w:t xml:space="preserve"> </w:t>
      </w:r>
      <w:r w:rsidRPr="50F62CC0">
        <w:rPr>
          <w:spacing w:val="-1"/>
        </w:rPr>
        <w:t>wymagane</w:t>
      </w:r>
      <w:r w:rsidRPr="003A55A1">
        <w:rPr>
          <w:spacing w:val="4"/>
          <w:szCs w:val="24"/>
        </w:rPr>
        <w:t xml:space="preserve"> </w:t>
      </w:r>
      <w:r w:rsidRPr="50F62CC0">
        <w:t>w</w:t>
      </w:r>
      <w:r w:rsidRPr="003A55A1">
        <w:rPr>
          <w:spacing w:val="1"/>
          <w:szCs w:val="24"/>
        </w:rPr>
        <w:t xml:space="preserve"> </w:t>
      </w:r>
      <w:r w:rsidRPr="50F62CC0">
        <w:rPr>
          <w:spacing w:val="-1"/>
        </w:rPr>
        <w:t>SWZ.</w:t>
      </w:r>
    </w:p>
    <w:p w14:paraId="3D73607D" w14:textId="77777777" w:rsidR="00AB455B" w:rsidRPr="003A55A1" w:rsidRDefault="508E2AE6" w:rsidP="002E7701">
      <w:pPr>
        <w:pStyle w:val="Tekstpodstawowy"/>
        <w:widowControl w:val="0"/>
        <w:numPr>
          <w:ilvl w:val="1"/>
          <w:numId w:val="48"/>
        </w:numPr>
        <w:tabs>
          <w:tab w:val="left" w:pos="851"/>
        </w:tabs>
        <w:spacing w:line="240" w:lineRule="auto"/>
        <w:ind w:left="426" w:right="113" w:hanging="426"/>
        <w:rPr>
          <w:szCs w:val="24"/>
        </w:rPr>
      </w:pPr>
      <w:r w:rsidRPr="50F62CC0">
        <w:rPr>
          <w:spacing w:val="-1"/>
        </w:rPr>
        <w:t>Oznaczenie</w:t>
      </w:r>
      <w:r w:rsidRPr="003A55A1">
        <w:rPr>
          <w:spacing w:val="8"/>
          <w:szCs w:val="24"/>
        </w:rPr>
        <w:t xml:space="preserve"> </w:t>
      </w:r>
      <w:r w:rsidRPr="50F62CC0">
        <w:rPr>
          <w:spacing w:val="-1"/>
        </w:rPr>
        <w:t>przedmiotu</w:t>
      </w:r>
      <w:r w:rsidRPr="003A55A1">
        <w:rPr>
          <w:spacing w:val="12"/>
          <w:szCs w:val="24"/>
        </w:rPr>
        <w:t xml:space="preserve"> </w:t>
      </w:r>
      <w:r w:rsidRPr="50F62CC0">
        <w:t>zamówienia</w:t>
      </w:r>
      <w:r w:rsidRPr="003A55A1">
        <w:rPr>
          <w:spacing w:val="8"/>
          <w:szCs w:val="24"/>
        </w:rPr>
        <w:t xml:space="preserve"> </w:t>
      </w:r>
      <w:r w:rsidRPr="50F62CC0">
        <w:t>według</w:t>
      </w:r>
      <w:r w:rsidRPr="003A55A1">
        <w:rPr>
          <w:spacing w:val="6"/>
          <w:szCs w:val="24"/>
        </w:rPr>
        <w:t xml:space="preserve"> </w:t>
      </w:r>
      <w:r w:rsidRPr="50F62CC0">
        <w:t>kodu</w:t>
      </w:r>
      <w:r w:rsidRPr="003A55A1">
        <w:rPr>
          <w:spacing w:val="13"/>
          <w:szCs w:val="24"/>
        </w:rPr>
        <w:t xml:space="preserve"> </w:t>
      </w:r>
      <w:r w:rsidRPr="50F62CC0">
        <w:rPr>
          <w:spacing w:val="-1"/>
        </w:rPr>
        <w:t>Wspólnego</w:t>
      </w:r>
      <w:r w:rsidRPr="003A55A1">
        <w:rPr>
          <w:spacing w:val="10"/>
          <w:szCs w:val="24"/>
        </w:rPr>
        <w:t xml:space="preserve"> </w:t>
      </w:r>
      <w:r w:rsidRPr="50F62CC0">
        <w:t>Słownika</w:t>
      </w:r>
      <w:r w:rsidRPr="003A55A1">
        <w:rPr>
          <w:spacing w:val="13"/>
          <w:szCs w:val="24"/>
        </w:rPr>
        <w:t xml:space="preserve"> </w:t>
      </w:r>
      <w:r w:rsidRPr="50F62CC0">
        <w:rPr>
          <w:spacing w:val="-1"/>
        </w:rPr>
        <w:t>Zamówień</w:t>
      </w:r>
      <w:r w:rsidRPr="003A55A1">
        <w:rPr>
          <w:spacing w:val="61"/>
          <w:szCs w:val="24"/>
        </w:rPr>
        <w:t xml:space="preserve"> </w:t>
      </w:r>
      <w:r w:rsidRPr="50F62CC0">
        <w:t>CPV:</w:t>
      </w:r>
      <w:r w:rsidRPr="003A55A1">
        <w:rPr>
          <w:spacing w:val="14"/>
          <w:szCs w:val="24"/>
        </w:rPr>
        <w:t xml:space="preserve"> </w:t>
      </w:r>
      <w:r w:rsidRPr="50F62CC0">
        <w:t>72250000-2</w:t>
      </w:r>
      <w:r w:rsidRPr="003A55A1">
        <w:rPr>
          <w:spacing w:val="14"/>
          <w:szCs w:val="24"/>
        </w:rPr>
        <w:t xml:space="preserve"> </w:t>
      </w:r>
      <w:r w:rsidRPr="50F62CC0">
        <w:t>Usługi</w:t>
      </w:r>
      <w:r w:rsidRPr="003A55A1">
        <w:rPr>
          <w:spacing w:val="15"/>
          <w:szCs w:val="24"/>
        </w:rPr>
        <w:t xml:space="preserve"> </w:t>
      </w:r>
      <w:r w:rsidRPr="50F62CC0">
        <w:t>w</w:t>
      </w:r>
      <w:r w:rsidRPr="50F62CC0">
        <w:rPr>
          <w:spacing w:val="-1"/>
        </w:rPr>
        <w:t xml:space="preserve"> zakresie</w:t>
      </w:r>
      <w:r w:rsidRPr="003A55A1">
        <w:rPr>
          <w:spacing w:val="13"/>
          <w:szCs w:val="24"/>
        </w:rPr>
        <w:t xml:space="preserve"> </w:t>
      </w:r>
      <w:r w:rsidRPr="50F62CC0">
        <w:rPr>
          <w:spacing w:val="-1"/>
        </w:rPr>
        <w:t>konserwacji</w:t>
      </w:r>
      <w:r w:rsidRPr="003A55A1">
        <w:rPr>
          <w:spacing w:val="19"/>
          <w:szCs w:val="24"/>
        </w:rPr>
        <w:t xml:space="preserve"> </w:t>
      </w:r>
      <w:r w:rsidRPr="50F62CC0">
        <w:t xml:space="preserve">i </w:t>
      </w:r>
      <w:r w:rsidRPr="50F62CC0">
        <w:rPr>
          <w:spacing w:val="-1"/>
        </w:rPr>
        <w:t>wsparcia</w:t>
      </w:r>
      <w:r w:rsidRPr="003A55A1">
        <w:rPr>
          <w:spacing w:val="13"/>
          <w:szCs w:val="24"/>
        </w:rPr>
        <w:t xml:space="preserve"> </w:t>
      </w:r>
      <w:r w:rsidRPr="50F62CC0">
        <w:rPr>
          <w:spacing w:val="-1"/>
        </w:rPr>
        <w:t>systemów,</w:t>
      </w:r>
      <w:r w:rsidRPr="003A55A1">
        <w:rPr>
          <w:spacing w:val="13"/>
          <w:szCs w:val="24"/>
        </w:rPr>
        <w:t xml:space="preserve"> </w:t>
      </w:r>
      <w:r w:rsidRPr="50F62CC0">
        <w:t>72514300-4</w:t>
      </w:r>
      <w:r w:rsidRPr="003A55A1">
        <w:rPr>
          <w:spacing w:val="47"/>
          <w:szCs w:val="24"/>
        </w:rPr>
        <w:t xml:space="preserve"> </w:t>
      </w:r>
      <w:r w:rsidRPr="50F62CC0">
        <w:rPr>
          <w:spacing w:val="-1"/>
        </w:rPr>
        <w:t>Usługi</w:t>
      </w:r>
      <w:r w:rsidRPr="003A55A1">
        <w:rPr>
          <w:spacing w:val="48"/>
          <w:szCs w:val="24"/>
        </w:rPr>
        <w:t xml:space="preserve"> </w:t>
      </w:r>
      <w:r w:rsidRPr="50F62CC0">
        <w:t>w</w:t>
      </w:r>
      <w:r w:rsidRPr="003A55A1">
        <w:rPr>
          <w:spacing w:val="-1"/>
          <w:szCs w:val="24"/>
        </w:rPr>
        <w:t xml:space="preserve"> </w:t>
      </w:r>
      <w:r w:rsidRPr="50F62CC0">
        <w:t>zakresie</w:t>
      </w:r>
      <w:r w:rsidRPr="003A55A1">
        <w:rPr>
          <w:spacing w:val="47"/>
          <w:szCs w:val="24"/>
        </w:rPr>
        <w:t xml:space="preserve"> </w:t>
      </w:r>
      <w:r w:rsidRPr="50F62CC0">
        <w:rPr>
          <w:spacing w:val="-1"/>
        </w:rPr>
        <w:t>konserwacji</w:t>
      </w:r>
      <w:r w:rsidRPr="003A55A1">
        <w:rPr>
          <w:spacing w:val="48"/>
          <w:szCs w:val="24"/>
        </w:rPr>
        <w:t xml:space="preserve"> </w:t>
      </w:r>
      <w:r w:rsidRPr="50F62CC0">
        <w:rPr>
          <w:spacing w:val="-1"/>
        </w:rPr>
        <w:t>systemów</w:t>
      </w:r>
      <w:r w:rsidRPr="003A55A1">
        <w:rPr>
          <w:spacing w:val="49"/>
          <w:szCs w:val="24"/>
        </w:rPr>
        <w:t xml:space="preserve"> </w:t>
      </w:r>
      <w:r w:rsidRPr="50F62CC0">
        <w:rPr>
          <w:spacing w:val="-1"/>
        </w:rPr>
        <w:t>komputerowych,</w:t>
      </w:r>
      <w:r w:rsidRPr="003A55A1">
        <w:rPr>
          <w:spacing w:val="47"/>
          <w:szCs w:val="24"/>
        </w:rPr>
        <w:t xml:space="preserve"> </w:t>
      </w:r>
      <w:r w:rsidRPr="50F62CC0">
        <w:t>72514200-3</w:t>
      </w:r>
      <w:r w:rsidRPr="003A55A1">
        <w:rPr>
          <w:spacing w:val="47"/>
          <w:szCs w:val="24"/>
        </w:rPr>
        <w:t xml:space="preserve"> </w:t>
      </w:r>
      <w:r w:rsidRPr="50F62CC0">
        <w:rPr>
          <w:spacing w:val="-1"/>
        </w:rPr>
        <w:t>Usługi</w:t>
      </w:r>
      <w:r w:rsidRPr="003A55A1">
        <w:rPr>
          <w:spacing w:val="82"/>
          <w:szCs w:val="24"/>
        </w:rPr>
        <w:t xml:space="preserve"> </w:t>
      </w:r>
      <w:r w:rsidRPr="50F62CC0">
        <w:t>rozbudowy</w:t>
      </w:r>
      <w:r w:rsidRPr="003A55A1">
        <w:rPr>
          <w:spacing w:val="-5"/>
          <w:szCs w:val="24"/>
        </w:rPr>
        <w:t xml:space="preserve"> </w:t>
      </w:r>
      <w:r w:rsidRPr="50F62CC0">
        <w:rPr>
          <w:spacing w:val="-1"/>
        </w:rPr>
        <w:t>systemów</w:t>
      </w:r>
      <w:r w:rsidRPr="003A55A1">
        <w:rPr>
          <w:szCs w:val="24"/>
        </w:rPr>
        <w:t xml:space="preserve"> </w:t>
      </w:r>
      <w:r w:rsidRPr="50F62CC0">
        <w:rPr>
          <w:spacing w:val="-1"/>
        </w:rPr>
        <w:t>komputerowych.</w:t>
      </w:r>
    </w:p>
    <w:p w14:paraId="517CBC07" w14:textId="77777777" w:rsidR="00163409" w:rsidRPr="003A55A1" w:rsidRDefault="00163409" w:rsidP="00653260">
      <w:pPr>
        <w:widowControl/>
        <w:suppressAutoHyphens w:val="0"/>
        <w:jc w:val="both"/>
        <w:rPr>
          <w:b/>
          <w:bCs/>
        </w:rPr>
      </w:pPr>
    </w:p>
    <w:p w14:paraId="5A3B7E0B" w14:textId="3166D817" w:rsidR="00653260" w:rsidRPr="003A55A1" w:rsidRDefault="00653260" w:rsidP="00653260">
      <w:pPr>
        <w:widowControl/>
        <w:suppressAutoHyphens w:val="0"/>
        <w:jc w:val="both"/>
        <w:rPr>
          <w:b/>
          <w:bCs/>
        </w:rPr>
      </w:pPr>
      <w:r w:rsidRPr="003A55A1">
        <w:rPr>
          <w:b/>
          <w:bCs/>
        </w:rPr>
        <w:t>Rozdział IV – Przedmiotowe środki dowodowe</w:t>
      </w:r>
    </w:p>
    <w:p w14:paraId="641A6D93" w14:textId="77777777" w:rsidR="00AD20D0" w:rsidRPr="003A55A1" w:rsidRDefault="00AD20D0" w:rsidP="00AD20D0">
      <w:pPr>
        <w:jc w:val="both"/>
      </w:pPr>
      <w:r w:rsidRPr="003A55A1">
        <w:t xml:space="preserve">Zamawiający wymaga złożenia wraz z ofertą następujących przedmiotowych środków dowodowych: </w:t>
      </w:r>
    </w:p>
    <w:p w14:paraId="66E23175" w14:textId="77777777" w:rsidR="00AD20D0" w:rsidRPr="003A55A1" w:rsidRDefault="00AD20D0" w:rsidP="00AD20D0">
      <w:pPr>
        <w:pStyle w:val="Akapitzlist"/>
        <w:numPr>
          <w:ilvl w:val="0"/>
          <w:numId w:val="61"/>
        </w:numPr>
        <w:jc w:val="both"/>
        <w:rPr>
          <w:szCs w:val="24"/>
        </w:rPr>
      </w:pPr>
      <w:r w:rsidRPr="003A55A1">
        <w:rPr>
          <w:szCs w:val="24"/>
        </w:rPr>
        <w:t xml:space="preserve">opisów technicznych lub instrukcji obsługi lub opisów konfiguracji lub kart produktu lub wydruk/ów ze stron internetowych, bądź katalog/ów producenta/ów lub materiałów szkoleniowych, certyfikatów (o ile zostały wydane), potwierdzających zgodność z wymaganymi normami, itp.; </w:t>
      </w:r>
    </w:p>
    <w:p w14:paraId="61272D69" w14:textId="77777777" w:rsidR="00AD20D0" w:rsidRPr="003A55A1" w:rsidRDefault="00AD20D0" w:rsidP="00AD20D0">
      <w:pPr>
        <w:pStyle w:val="Akapitzlist"/>
        <w:numPr>
          <w:ilvl w:val="0"/>
          <w:numId w:val="61"/>
        </w:numPr>
        <w:jc w:val="both"/>
        <w:rPr>
          <w:szCs w:val="24"/>
        </w:rPr>
      </w:pPr>
      <w:r w:rsidRPr="003A55A1">
        <w:rPr>
          <w:szCs w:val="24"/>
        </w:rPr>
        <w:t>w przypadku stron WWW przedstawionych w formie adresów URL Zamawiający zastrzega sobie prawo dokonania odpowiednich zrzutów ekranu, na podstawie których oceni wskazaną funkcjonalność. Dotyczy to również podstron, do których linki mogą być znalezione na stronach WWW we wskazanych adresach URL;</w:t>
      </w:r>
    </w:p>
    <w:p w14:paraId="10EFEC89" w14:textId="1C3FB03A" w:rsidR="00AD20D0" w:rsidRPr="003A55A1" w:rsidRDefault="00AD20D0" w:rsidP="00AD20D0">
      <w:pPr>
        <w:pStyle w:val="Akapitzlist"/>
        <w:numPr>
          <w:ilvl w:val="0"/>
          <w:numId w:val="61"/>
        </w:numPr>
        <w:jc w:val="both"/>
        <w:rPr>
          <w:szCs w:val="24"/>
        </w:rPr>
      </w:pPr>
      <w:r w:rsidRPr="003A55A1">
        <w:rPr>
          <w:szCs w:val="24"/>
        </w:rPr>
        <w:t>filmów poglądowych prezentujących działanie funkcjonalności – do oferty należy dołączyć dokument z dostępem do filmów poglądowych, zawierający adres URL z danymi dostępowymi. Zamawiający w dniu otwarcia ofert dokona pobrania filmów poglądowy</w:t>
      </w:r>
      <w:r w:rsidR="00060AA2">
        <w:rPr>
          <w:szCs w:val="24"/>
        </w:rPr>
        <w:t xml:space="preserve">ch, objętych zakresem prezentacji, wskazanej w załączniku 3 do SWZ </w:t>
      </w:r>
      <w:r w:rsidRPr="003A55A1">
        <w:rPr>
          <w:szCs w:val="24"/>
        </w:rPr>
        <w:t xml:space="preserve"> i w oparciu o pobraną wersję dokona weryfikacji spełniania funkcjonalności wymaganych i dodatkowych przez oferowany przedmiot zamówienia.</w:t>
      </w:r>
    </w:p>
    <w:p w14:paraId="59BD8FF9" w14:textId="5F30A899" w:rsidR="00AD20D0" w:rsidRPr="003A55A1" w:rsidRDefault="00AD20D0" w:rsidP="00AD20D0">
      <w:pPr>
        <w:pStyle w:val="Akapitzlist"/>
        <w:numPr>
          <w:ilvl w:val="0"/>
          <w:numId w:val="61"/>
        </w:numPr>
        <w:jc w:val="both"/>
        <w:rPr>
          <w:szCs w:val="24"/>
        </w:rPr>
      </w:pPr>
      <w:r w:rsidRPr="003A55A1">
        <w:rPr>
          <w:szCs w:val="24"/>
        </w:rPr>
        <w:t>Zamawiający oceni zgodność oferowanych produktów z wymogami SWZ poprzez przypisanie do odpowiedniej pozycji oceny “spełnia/nie spełnia/deklaracja”.</w:t>
      </w:r>
      <w:r w:rsidR="00E60635">
        <w:rPr>
          <w:szCs w:val="24"/>
        </w:rPr>
        <w:t xml:space="preserve">  Zapis ten nie dotyczy elementów ocenianych w ramach kryterium ocena techniczna zgodnie z rozdziałem wskazanych w załączeniu nr 3 do SWZ. </w:t>
      </w:r>
    </w:p>
    <w:p w14:paraId="5E1DF52A" w14:textId="77777777" w:rsidR="00AD20D0" w:rsidRPr="003A55A1" w:rsidRDefault="00AD20D0" w:rsidP="00AD20D0">
      <w:pPr>
        <w:pStyle w:val="Akapitzlist"/>
        <w:numPr>
          <w:ilvl w:val="0"/>
          <w:numId w:val="61"/>
        </w:numPr>
        <w:jc w:val="both"/>
        <w:rPr>
          <w:szCs w:val="24"/>
        </w:rPr>
      </w:pPr>
      <w:r w:rsidRPr="003A55A1">
        <w:rPr>
          <w:szCs w:val="24"/>
        </w:rPr>
        <w:t>Ocena “deklaracja” nie wpływa negatywnie na wynik oceny zgodności i dotyczy wymogów, odnoszących się do deklarowanych przyszłych efektów, np. deklarowanej dostępności usług</w:t>
      </w:r>
    </w:p>
    <w:p w14:paraId="6AA1839C" w14:textId="77777777" w:rsidR="00AD20D0" w:rsidRPr="003A55A1" w:rsidRDefault="00AD20D0" w:rsidP="00AD20D0">
      <w:pPr>
        <w:pStyle w:val="Akapitzlist"/>
        <w:numPr>
          <w:ilvl w:val="0"/>
          <w:numId w:val="61"/>
        </w:numPr>
        <w:jc w:val="both"/>
        <w:rPr>
          <w:szCs w:val="24"/>
        </w:rPr>
      </w:pPr>
      <w:r w:rsidRPr="003A55A1">
        <w:rPr>
          <w:szCs w:val="24"/>
        </w:rPr>
        <w:t xml:space="preserve">Zamawiający dopuszcza przedłożenie dokumentacji opisanej w powyższych punktach w języku angielskim. </w:t>
      </w:r>
    </w:p>
    <w:p w14:paraId="080FFAFF" w14:textId="77777777" w:rsidR="00AD20D0" w:rsidRPr="003A55A1" w:rsidRDefault="00AD20D0" w:rsidP="00AD20D0">
      <w:pPr>
        <w:pStyle w:val="Akapitzlist"/>
        <w:numPr>
          <w:ilvl w:val="0"/>
          <w:numId w:val="61"/>
        </w:numPr>
        <w:jc w:val="both"/>
        <w:rPr>
          <w:szCs w:val="24"/>
        </w:rPr>
      </w:pPr>
      <w:r w:rsidRPr="003A55A1">
        <w:rPr>
          <w:szCs w:val="24"/>
        </w:rPr>
        <w:t>Zamawiający zaakceptuje równoważne przedmiotowe środki dowodowe, jeśli potwierdzą one, że oferowane dostawy spełniają określone przez zamawiającego wymagania.</w:t>
      </w:r>
    </w:p>
    <w:p w14:paraId="02BB832E" w14:textId="77777777" w:rsidR="00AD20D0" w:rsidRPr="003A55A1" w:rsidRDefault="00AD20D0" w:rsidP="00AD20D0">
      <w:pPr>
        <w:pStyle w:val="Akapitzlist"/>
        <w:numPr>
          <w:ilvl w:val="0"/>
          <w:numId w:val="61"/>
        </w:numPr>
        <w:jc w:val="both"/>
        <w:rPr>
          <w:szCs w:val="24"/>
        </w:rPr>
      </w:pPr>
      <w:r w:rsidRPr="003A55A1">
        <w:rPr>
          <w:szCs w:val="24"/>
        </w:rPr>
        <w:t>Jeżeli Wykonawca nie złożył przedmiotowych środków dowodowych lub złożone przedmiotowe środki dowodowe są niekompletne, zamawiający wzywa do ich złożenia lub uzupełnienia w wyznaczonym terminie.</w:t>
      </w:r>
    </w:p>
    <w:p w14:paraId="5B5AF4BA" w14:textId="77777777" w:rsidR="00AD20D0" w:rsidRPr="003A55A1" w:rsidRDefault="00AD20D0" w:rsidP="00AD20D0">
      <w:pPr>
        <w:pStyle w:val="Akapitzlist"/>
        <w:numPr>
          <w:ilvl w:val="0"/>
          <w:numId w:val="61"/>
        </w:numPr>
        <w:jc w:val="both"/>
        <w:rPr>
          <w:szCs w:val="24"/>
        </w:rPr>
      </w:pPr>
      <w:r w:rsidRPr="003A55A1">
        <w:rPr>
          <w:szCs w:val="24"/>
        </w:rPr>
        <w:t xml:space="preserve">Przepisu ust. 5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73A632A7" w14:textId="30A8EB63" w:rsidR="00AD20D0" w:rsidRPr="003A55A1" w:rsidRDefault="00AD20D0" w:rsidP="00AD20D0">
      <w:pPr>
        <w:pStyle w:val="Akapitzlist"/>
        <w:numPr>
          <w:ilvl w:val="0"/>
          <w:numId w:val="61"/>
        </w:numPr>
        <w:jc w:val="both"/>
        <w:rPr>
          <w:szCs w:val="24"/>
        </w:rPr>
      </w:pPr>
      <w:r w:rsidRPr="003A55A1">
        <w:rPr>
          <w:szCs w:val="24"/>
        </w:rPr>
        <w:t>Zamawiający może żądać od Wykonawców wyjaśnień dotyczących treści przedmiotowych środków dowodowych.</w:t>
      </w:r>
    </w:p>
    <w:p w14:paraId="04135C82" w14:textId="15C91227" w:rsidR="00554F7A" w:rsidRPr="003A55A1" w:rsidRDefault="00D76A6B" w:rsidP="00653260">
      <w:pPr>
        <w:widowControl/>
        <w:suppressAutoHyphens w:val="0"/>
        <w:jc w:val="both"/>
        <w:rPr>
          <w:b/>
          <w:bCs/>
        </w:rPr>
      </w:pPr>
      <w:r w:rsidRPr="003A55A1">
        <w:rPr>
          <w:b/>
          <w:bCs/>
        </w:rPr>
        <w:t xml:space="preserve">Rozdział V - </w:t>
      </w:r>
      <w:r w:rsidR="5CD32AA8" w:rsidRPr="003A55A1">
        <w:rPr>
          <w:b/>
          <w:bCs/>
        </w:rPr>
        <w:t xml:space="preserve">Termin wykonania </w:t>
      </w:r>
      <w:r w:rsidR="00AB455B" w:rsidRPr="003A55A1">
        <w:rPr>
          <w:b/>
          <w:bCs/>
        </w:rPr>
        <w:t>zamówienia</w:t>
      </w:r>
      <w:r w:rsidR="5CD32AA8" w:rsidRPr="003A55A1">
        <w:rPr>
          <w:b/>
          <w:bCs/>
        </w:rPr>
        <w:t xml:space="preserve">. </w:t>
      </w:r>
    </w:p>
    <w:p w14:paraId="410C38CE" w14:textId="4EA3CA74" w:rsidR="00AB455B" w:rsidRPr="003A55A1" w:rsidRDefault="00AB455B" w:rsidP="002E7701">
      <w:pPr>
        <w:pStyle w:val="Akapitzlist"/>
        <w:numPr>
          <w:ilvl w:val="0"/>
          <w:numId w:val="49"/>
        </w:numPr>
        <w:ind w:left="426" w:hanging="426"/>
        <w:jc w:val="both"/>
        <w:rPr>
          <w:szCs w:val="24"/>
        </w:rPr>
      </w:pPr>
      <w:r w:rsidRPr="003A55A1">
        <w:rPr>
          <w:szCs w:val="24"/>
        </w:rPr>
        <w:t xml:space="preserve">Wykonawca zobowiązuje się wykonywać usługi określone w Umowie </w:t>
      </w:r>
      <w:r w:rsidR="00753ACA" w:rsidRPr="003A55A1">
        <w:rPr>
          <w:szCs w:val="24"/>
        </w:rPr>
        <w:t xml:space="preserve">w terminie do </w:t>
      </w:r>
      <w:r w:rsidR="00F8263F">
        <w:rPr>
          <w:szCs w:val="24"/>
        </w:rPr>
        <w:t xml:space="preserve">22 </w:t>
      </w:r>
      <w:r w:rsidR="00753ACA" w:rsidRPr="003A55A1">
        <w:rPr>
          <w:szCs w:val="24"/>
        </w:rPr>
        <w:t>miesięcy od zawarcia umowy w tym</w:t>
      </w:r>
      <w:r w:rsidRPr="003A55A1">
        <w:rPr>
          <w:szCs w:val="24"/>
        </w:rPr>
        <w:t xml:space="preserve">: </w:t>
      </w:r>
    </w:p>
    <w:p w14:paraId="7EBBF27C" w14:textId="151D7039" w:rsidR="00DF2808" w:rsidRPr="003A55A1" w:rsidRDefault="00DF2808" w:rsidP="00DF2808">
      <w:pPr>
        <w:widowControl/>
        <w:numPr>
          <w:ilvl w:val="0"/>
          <w:numId w:val="58"/>
        </w:numPr>
        <w:suppressAutoHyphens w:val="0"/>
        <w:spacing w:line="276" w:lineRule="auto"/>
        <w:jc w:val="both"/>
        <w:rPr>
          <w:rFonts w:eastAsiaTheme="minorHAnsi"/>
          <w:lang w:eastAsia="en-US"/>
        </w:rPr>
      </w:pPr>
      <w:r w:rsidRPr="003A55A1">
        <w:rPr>
          <w:rFonts w:eastAsiaTheme="minorHAnsi"/>
          <w:lang w:eastAsia="en-US"/>
        </w:rPr>
        <w:t>Etap 1: termin realizacji: 4 tygodnie od zawarcia umowy  obejmuje:</w:t>
      </w:r>
    </w:p>
    <w:p w14:paraId="0B5289F8" w14:textId="77777777" w:rsidR="00DF2808" w:rsidRPr="003A55A1" w:rsidRDefault="00DF2808" w:rsidP="00DF2808">
      <w:pPr>
        <w:widowControl/>
        <w:suppressAutoHyphens w:val="0"/>
        <w:spacing w:line="276" w:lineRule="auto"/>
        <w:ind w:left="720"/>
        <w:jc w:val="both"/>
        <w:rPr>
          <w:rFonts w:eastAsiaTheme="minorHAnsi"/>
          <w:lang w:eastAsia="en-US"/>
        </w:rPr>
      </w:pPr>
      <w:r w:rsidRPr="003A55A1">
        <w:t xml:space="preserve">– </w:t>
      </w:r>
      <w:r w:rsidRPr="003A55A1">
        <w:rPr>
          <w:rFonts w:eastAsiaTheme="minorHAnsi"/>
          <w:lang w:eastAsia="en-US"/>
        </w:rPr>
        <w:t>Aktualizacja systemu do wersji podstawowej wraz z WCAG oraz modernizacja połączenia z Science i PBN</w:t>
      </w:r>
    </w:p>
    <w:p w14:paraId="78839993" w14:textId="77777777" w:rsidR="00DF2808" w:rsidRPr="00134781" w:rsidRDefault="00DF2808" w:rsidP="00DF2808">
      <w:pPr>
        <w:widowControl/>
        <w:numPr>
          <w:ilvl w:val="1"/>
          <w:numId w:val="58"/>
        </w:numPr>
        <w:suppressAutoHyphens w:val="0"/>
        <w:spacing w:line="276" w:lineRule="auto"/>
        <w:jc w:val="both"/>
        <w:rPr>
          <w:rFonts w:eastAsiaTheme="minorHAnsi"/>
          <w:lang w:eastAsia="en-US"/>
        </w:rPr>
      </w:pPr>
      <w:r w:rsidRPr="00134781">
        <w:rPr>
          <w:rFonts w:eastAsiaTheme="minorHAnsi"/>
          <w:lang w:eastAsia="en-US"/>
        </w:rPr>
        <w:t xml:space="preserve">Aktualizacja RUJ do wersji </w:t>
      </w:r>
      <w:proofErr w:type="spellStart"/>
      <w:r w:rsidRPr="00134781">
        <w:rPr>
          <w:rFonts w:eastAsiaTheme="minorHAnsi"/>
          <w:lang w:eastAsia="en-US"/>
        </w:rPr>
        <w:t>DSpace</w:t>
      </w:r>
      <w:proofErr w:type="spellEnd"/>
      <w:r w:rsidRPr="00134781">
        <w:rPr>
          <w:rFonts w:eastAsiaTheme="minorHAnsi"/>
          <w:lang w:eastAsia="en-US"/>
        </w:rPr>
        <w:t xml:space="preserve"> 7: D1</w:t>
      </w:r>
    </w:p>
    <w:p w14:paraId="6BA79C3A" w14:textId="77777777" w:rsidR="00DF2808" w:rsidRPr="00134781" w:rsidRDefault="00DF2808" w:rsidP="00DF2808">
      <w:pPr>
        <w:widowControl/>
        <w:numPr>
          <w:ilvl w:val="1"/>
          <w:numId w:val="58"/>
        </w:numPr>
        <w:suppressAutoHyphens w:val="0"/>
        <w:spacing w:line="276" w:lineRule="auto"/>
        <w:jc w:val="both"/>
        <w:rPr>
          <w:rFonts w:eastAsiaTheme="minorHAnsi"/>
          <w:lang w:eastAsia="en-US"/>
        </w:rPr>
      </w:pPr>
      <w:r w:rsidRPr="00134781">
        <w:rPr>
          <w:rFonts w:eastAsiaTheme="minorHAnsi"/>
          <w:lang w:eastAsia="en-US"/>
        </w:rPr>
        <w:t xml:space="preserve">Konfiguracja systemu </w:t>
      </w:r>
      <w:proofErr w:type="spellStart"/>
      <w:r w:rsidRPr="00134781">
        <w:rPr>
          <w:rFonts w:eastAsiaTheme="minorHAnsi"/>
          <w:lang w:eastAsia="en-US"/>
        </w:rPr>
        <w:t>DSpace</w:t>
      </w:r>
      <w:proofErr w:type="spellEnd"/>
      <w:r w:rsidRPr="00134781">
        <w:rPr>
          <w:rFonts w:eastAsiaTheme="minorHAnsi"/>
          <w:lang w:eastAsia="en-US"/>
        </w:rPr>
        <w:t xml:space="preserve"> 7 wraz z funkcjonalnościami podstawowymi: K1, K2</w:t>
      </w:r>
    </w:p>
    <w:p w14:paraId="182158C8" w14:textId="77777777" w:rsidR="00DF2808" w:rsidRPr="00134781" w:rsidRDefault="00DF2808" w:rsidP="00DF2808">
      <w:pPr>
        <w:widowControl/>
        <w:numPr>
          <w:ilvl w:val="1"/>
          <w:numId w:val="58"/>
        </w:numPr>
        <w:suppressAutoHyphens w:val="0"/>
        <w:spacing w:line="276" w:lineRule="auto"/>
        <w:jc w:val="both"/>
        <w:rPr>
          <w:rFonts w:eastAsiaTheme="minorHAnsi"/>
          <w:lang w:eastAsia="en-US"/>
        </w:rPr>
      </w:pPr>
      <w:r w:rsidRPr="00134781">
        <w:rPr>
          <w:rFonts w:eastAsiaTheme="minorHAnsi"/>
          <w:lang w:eastAsia="en-US"/>
        </w:rPr>
        <w:t>Rozbudowa i integracja modułu Science: S.1.X, S.2.X, S3.X</w:t>
      </w:r>
    </w:p>
    <w:p w14:paraId="52579FEF" w14:textId="77777777" w:rsidR="00DF2808" w:rsidRPr="00134781" w:rsidRDefault="00DF2808" w:rsidP="00DF2808">
      <w:pPr>
        <w:widowControl/>
        <w:numPr>
          <w:ilvl w:val="1"/>
          <w:numId w:val="58"/>
        </w:numPr>
        <w:suppressAutoHyphens w:val="0"/>
        <w:spacing w:line="276" w:lineRule="auto"/>
        <w:jc w:val="both"/>
        <w:rPr>
          <w:rFonts w:eastAsiaTheme="minorHAnsi"/>
          <w:lang w:eastAsia="en-US"/>
        </w:rPr>
      </w:pPr>
      <w:r w:rsidRPr="00134781">
        <w:rPr>
          <w:rFonts w:eastAsiaTheme="minorHAnsi"/>
          <w:lang w:eastAsia="en-US"/>
        </w:rPr>
        <w:t>Dostępność i WCAG Repozytorium: DP.X</w:t>
      </w:r>
    </w:p>
    <w:p w14:paraId="069F8545" w14:textId="77777777" w:rsidR="00DF2808" w:rsidRPr="003A55A1" w:rsidRDefault="00DF2808" w:rsidP="00DF2808">
      <w:pPr>
        <w:pStyle w:val="Akapitzlist"/>
        <w:numPr>
          <w:ilvl w:val="0"/>
          <w:numId w:val="58"/>
        </w:numPr>
        <w:spacing w:after="200" w:line="276" w:lineRule="auto"/>
        <w:rPr>
          <w:szCs w:val="24"/>
        </w:rPr>
      </w:pPr>
      <w:r w:rsidRPr="003A55A1">
        <w:rPr>
          <w:szCs w:val="24"/>
        </w:rPr>
        <w:t>Etap 2 – termin realizacji: 3 miesiące od udzielenia umowy  obejmuje:</w:t>
      </w:r>
    </w:p>
    <w:p w14:paraId="30C85BB1" w14:textId="77777777" w:rsidR="00DF2808" w:rsidRPr="003A55A1" w:rsidRDefault="00DF2808" w:rsidP="00DF2808">
      <w:pPr>
        <w:pStyle w:val="Akapitzlist"/>
        <w:spacing w:line="276" w:lineRule="auto"/>
        <w:jc w:val="both"/>
        <w:rPr>
          <w:szCs w:val="24"/>
        </w:rPr>
      </w:pPr>
      <w:r w:rsidRPr="003A55A1">
        <w:rPr>
          <w:szCs w:val="24"/>
        </w:rPr>
        <w:t xml:space="preserve"> Zaprojektowanie i akceptacja interfejsów graficznych RUJ</w:t>
      </w:r>
    </w:p>
    <w:p w14:paraId="117274EA" w14:textId="77777777" w:rsidR="00DF2808" w:rsidRPr="003A55A1" w:rsidRDefault="00DF2808" w:rsidP="00DF2808">
      <w:pPr>
        <w:widowControl/>
        <w:numPr>
          <w:ilvl w:val="1"/>
          <w:numId w:val="58"/>
        </w:numPr>
        <w:suppressAutoHyphens w:val="0"/>
        <w:spacing w:line="276" w:lineRule="auto"/>
        <w:jc w:val="both"/>
      </w:pPr>
      <w:r w:rsidRPr="003A55A1">
        <w:t>Zaprojektowanie interfejsu Repozytorium</w:t>
      </w:r>
    </w:p>
    <w:p w14:paraId="6EFBDFCA" w14:textId="77777777" w:rsidR="00DF2808" w:rsidRPr="003A55A1" w:rsidRDefault="00DF2808" w:rsidP="00DF2808">
      <w:pPr>
        <w:widowControl/>
        <w:numPr>
          <w:ilvl w:val="0"/>
          <w:numId w:val="58"/>
        </w:numPr>
        <w:suppressAutoHyphens w:val="0"/>
        <w:spacing w:line="276" w:lineRule="auto"/>
        <w:jc w:val="both"/>
      </w:pPr>
      <w:r w:rsidRPr="003A55A1">
        <w:t xml:space="preserve">Etap 3 – termin realizacji: 8 miesięcy od zawarcia umowy obejmuje: </w:t>
      </w:r>
    </w:p>
    <w:p w14:paraId="4FC53DB8" w14:textId="77777777" w:rsidR="00DF2808" w:rsidRPr="003A55A1" w:rsidRDefault="00DF2808" w:rsidP="00DF2808">
      <w:pPr>
        <w:widowControl/>
        <w:suppressAutoHyphens w:val="0"/>
        <w:spacing w:line="276" w:lineRule="auto"/>
        <w:ind w:left="720"/>
        <w:jc w:val="both"/>
      </w:pPr>
      <w:r w:rsidRPr="003A55A1">
        <w:t xml:space="preserve"> Dostosowanie funkcjonalne Repozytorium</w:t>
      </w:r>
    </w:p>
    <w:p w14:paraId="5CDDA711" w14:textId="77777777" w:rsidR="00DF2808" w:rsidRPr="003A55A1" w:rsidRDefault="00DF2808" w:rsidP="00DF2808">
      <w:pPr>
        <w:widowControl/>
        <w:numPr>
          <w:ilvl w:val="1"/>
          <w:numId w:val="58"/>
        </w:numPr>
        <w:suppressAutoHyphens w:val="0"/>
        <w:spacing w:line="276" w:lineRule="auto"/>
        <w:jc w:val="both"/>
      </w:pPr>
      <w:r w:rsidRPr="003A55A1">
        <w:t>Implementacja interfejsu użytkownika RUJ</w:t>
      </w:r>
    </w:p>
    <w:p w14:paraId="3E5F0E3E" w14:textId="77777777" w:rsidR="00DF2808" w:rsidRPr="003A55A1" w:rsidRDefault="00DF2808" w:rsidP="00DF2808">
      <w:pPr>
        <w:widowControl/>
        <w:numPr>
          <w:ilvl w:val="1"/>
          <w:numId w:val="58"/>
        </w:numPr>
        <w:suppressAutoHyphens w:val="0"/>
        <w:spacing w:line="276" w:lineRule="auto"/>
        <w:jc w:val="both"/>
      </w:pPr>
      <w:r w:rsidRPr="003A55A1">
        <w:t>Odtworzenie i rozbudowa istniejących funkcjonalności RUJ</w:t>
      </w:r>
    </w:p>
    <w:p w14:paraId="5FB23CE9" w14:textId="77777777" w:rsidR="00DF2808" w:rsidRPr="003A55A1" w:rsidRDefault="00DF2808" w:rsidP="00DF2808">
      <w:pPr>
        <w:widowControl/>
        <w:numPr>
          <w:ilvl w:val="1"/>
          <w:numId w:val="58"/>
        </w:numPr>
        <w:suppressAutoHyphens w:val="0"/>
        <w:spacing w:line="276" w:lineRule="auto"/>
        <w:jc w:val="both"/>
      </w:pPr>
      <w:r w:rsidRPr="003A55A1">
        <w:t>Prezentacja i filtrowanie wyników wyszukiwania w Repozytorium</w:t>
      </w:r>
    </w:p>
    <w:p w14:paraId="53D78F0F" w14:textId="77777777" w:rsidR="00DF2808" w:rsidRPr="003A55A1" w:rsidRDefault="00DF2808" w:rsidP="00DF2808">
      <w:pPr>
        <w:widowControl/>
        <w:numPr>
          <w:ilvl w:val="1"/>
          <w:numId w:val="58"/>
        </w:numPr>
        <w:suppressAutoHyphens w:val="0"/>
        <w:spacing w:line="276" w:lineRule="auto"/>
        <w:jc w:val="both"/>
      </w:pPr>
      <w:r w:rsidRPr="003A55A1">
        <w:t>Raportowanie danych w Repozytorium</w:t>
      </w:r>
    </w:p>
    <w:p w14:paraId="0F98192E" w14:textId="77777777" w:rsidR="00DF2808" w:rsidRPr="003A55A1" w:rsidRDefault="00DF2808" w:rsidP="00DF2808">
      <w:pPr>
        <w:widowControl/>
        <w:numPr>
          <w:ilvl w:val="0"/>
          <w:numId w:val="58"/>
        </w:numPr>
        <w:suppressAutoHyphens w:val="0"/>
        <w:spacing w:line="276" w:lineRule="auto"/>
        <w:jc w:val="both"/>
      </w:pPr>
      <w:r w:rsidRPr="003A55A1">
        <w:t>Etap 4 – termin realizacji 10 miesięcy od zawarcia umowy obejmuje:</w:t>
      </w:r>
    </w:p>
    <w:p w14:paraId="590AAE4F" w14:textId="77777777" w:rsidR="00DF2808" w:rsidRPr="003A55A1" w:rsidRDefault="00DF2808" w:rsidP="00DF2808">
      <w:pPr>
        <w:widowControl/>
        <w:suppressAutoHyphens w:val="0"/>
        <w:spacing w:line="276" w:lineRule="auto"/>
        <w:ind w:left="720"/>
        <w:jc w:val="both"/>
      </w:pPr>
      <w:r w:rsidRPr="003A55A1">
        <w:t xml:space="preserve"> Migracja danych i uruchomienie wszystkich procesów integracyjnych</w:t>
      </w:r>
    </w:p>
    <w:p w14:paraId="09CDFA2C" w14:textId="77777777" w:rsidR="00DF2808" w:rsidRPr="003A55A1" w:rsidRDefault="00DF2808" w:rsidP="00DF2808">
      <w:pPr>
        <w:widowControl/>
        <w:numPr>
          <w:ilvl w:val="1"/>
          <w:numId w:val="58"/>
        </w:numPr>
        <w:suppressAutoHyphens w:val="0"/>
        <w:spacing w:line="276" w:lineRule="auto"/>
        <w:jc w:val="both"/>
      </w:pPr>
      <w:r w:rsidRPr="003A55A1">
        <w:t xml:space="preserve">Utworzenie struktury danych w RUJ w oparciu o mechanizm </w:t>
      </w:r>
      <w:proofErr w:type="spellStart"/>
      <w:r w:rsidRPr="003A55A1">
        <w:t>Entities</w:t>
      </w:r>
      <w:proofErr w:type="spellEnd"/>
    </w:p>
    <w:p w14:paraId="3E032BEC" w14:textId="77777777" w:rsidR="00DF2808" w:rsidRPr="003A55A1" w:rsidRDefault="00DF2808" w:rsidP="00DF2808">
      <w:pPr>
        <w:widowControl/>
        <w:numPr>
          <w:ilvl w:val="1"/>
          <w:numId w:val="58"/>
        </w:numPr>
        <w:suppressAutoHyphens w:val="0"/>
        <w:spacing w:line="276" w:lineRule="auto"/>
        <w:jc w:val="both"/>
      </w:pPr>
      <w:r w:rsidRPr="003A55A1">
        <w:t xml:space="preserve">Formularze osiągnięć i metadanych w RUJ </w:t>
      </w:r>
    </w:p>
    <w:p w14:paraId="1AB8D095" w14:textId="77777777" w:rsidR="00DF2808" w:rsidRPr="003A55A1" w:rsidRDefault="00DF2808" w:rsidP="00DF2808">
      <w:pPr>
        <w:widowControl/>
        <w:numPr>
          <w:ilvl w:val="1"/>
          <w:numId w:val="58"/>
        </w:numPr>
        <w:suppressAutoHyphens w:val="0"/>
        <w:spacing w:line="276" w:lineRule="auto"/>
        <w:jc w:val="both"/>
      </w:pPr>
      <w:r w:rsidRPr="003A55A1">
        <w:t xml:space="preserve">Migracja danych Repozytorium </w:t>
      </w:r>
    </w:p>
    <w:p w14:paraId="3F26A16C" w14:textId="77777777" w:rsidR="00DF2808" w:rsidRPr="003A55A1" w:rsidRDefault="00DF2808" w:rsidP="00DF2808">
      <w:pPr>
        <w:widowControl/>
        <w:numPr>
          <w:ilvl w:val="1"/>
          <w:numId w:val="58"/>
        </w:numPr>
        <w:suppressAutoHyphens w:val="0"/>
        <w:spacing w:line="276" w:lineRule="auto"/>
        <w:jc w:val="both"/>
      </w:pPr>
      <w:r w:rsidRPr="003A55A1">
        <w:t>Integracje RUJ</w:t>
      </w:r>
    </w:p>
    <w:p w14:paraId="480B760A" w14:textId="77777777" w:rsidR="00DF2808" w:rsidRPr="003A55A1" w:rsidRDefault="00DF2808" w:rsidP="00DF2808">
      <w:pPr>
        <w:widowControl/>
        <w:numPr>
          <w:ilvl w:val="1"/>
          <w:numId w:val="58"/>
        </w:numPr>
        <w:suppressAutoHyphens w:val="0"/>
        <w:spacing w:line="276" w:lineRule="auto"/>
        <w:jc w:val="both"/>
      </w:pPr>
      <w:r w:rsidRPr="003A55A1">
        <w:t>Przekazanie systemu do użytkowania oraz szkolenia</w:t>
      </w:r>
    </w:p>
    <w:p w14:paraId="6EA21421" w14:textId="7C9A9403" w:rsidR="00F8263F" w:rsidRPr="00F8263F" w:rsidRDefault="00F8263F" w:rsidP="00F8263F">
      <w:pPr>
        <w:pStyle w:val="Akapitzlist"/>
        <w:spacing w:line="276" w:lineRule="auto"/>
        <w:jc w:val="both"/>
        <w:rPr>
          <w:b/>
        </w:rPr>
      </w:pPr>
      <w:r>
        <w:t xml:space="preserve">5) </w:t>
      </w:r>
      <w:r w:rsidR="00D527B2">
        <w:t xml:space="preserve">Etap 5 - </w:t>
      </w:r>
      <w:r>
        <w:t>utrzymani</w:t>
      </w:r>
      <w:r w:rsidR="00BA5E1D">
        <w:t>e</w:t>
      </w:r>
      <w:r>
        <w:t xml:space="preserve"> systemu </w:t>
      </w:r>
      <w:r w:rsidR="00BA5E1D">
        <w:t xml:space="preserve">w okresie 12 miesięcy od </w:t>
      </w:r>
      <w:r w:rsidR="007331B0">
        <w:t>zakończenia Etapu 4</w:t>
      </w:r>
    </w:p>
    <w:p w14:paraId="11A0481B" w14:textId="10F3A8DE" w:rsidR="00AE4044" w:rsidRDefault="00DF2808" w:rsidP="00DF2808">
      <w:pPr>
        <w:spacing w:line="276" w:lineRule="auto"/>
        <w:jc w:val="both"/>
        <w:rPr>
          <w:b/>
        </w:rPr>
      </w:pPr>
      <w:r w:rsidRPr="008C2DFB">
        <w:rPr>
          <w:b/>
        </w:rPr>
        <w:t xml:space="preserve">Zakończenie przedmiotu umowy nastąpi w terminie do 10 miesięcy od zawarcia umowy </w:t>
      </w:r>
    </w:p>
    <w:p w14:paraId="794FAADB" w14:textId="77777777" w:rsidR="00F8263F" w:rsidRPr="00D8263D" w:rsidRDefault="00F8263F" w:rsidP="00DF2808">
      <w:pPr>
        <w:spacing w:line="276" w:lineRule="auto"/>
        <w:jc w:val="both"/>
        <w:rPr>
          <w:bCs/>
        </w:rPr>
      </w:pPr>
    </w:p>
    <w:p w14:paraId="52810FA1" w14:textId="7BEC3D05" w:rsidR="00691618" w:rsidRPr="003A55A1" w:rsidRDefault="00D76A6B" w:rsidP="00D76A6B">
      <w:pPr>
        <w:widowControl/>
        <w:suppressAutoHyphens w:val="0"/>
        <w:jc w:val="both"/>
        <w:rPr>
          <w:b/>
          <w:bCs/>
        </w:rPr>
      </w:pPr>
      <w:r w:rsidRPr="003A55A1">
        <w:rPr>
          <w:b/>
          <w:bCs/>
        </w:rPr>
        <w:t xml:space="preserve">Rozdział VI - </w:t>
      </w:r>
      <w:r w:rsidR="5CD32AA8" w:rsidRPr="003A55A1">
        <w:rPr>
          <w:b/>
          <w:bCs/>
        </w:rPr>
        <w:t>Opis warunków podmiotowych udziału w postępowaniu</w:t>
      </w:r>
    </w:p>
    <w:p w14:paraId="16E9E242" w14:textId="77777777" w:rsidR="00A00FC8" w:rsidRPr="003A55A1" w:rsidRDefault="00D76A6B" w:rsidP="002E7701">
      <w:pPr>
        <w:numPr>
          <w:ilvl w:val="0"/>
          <w:numId w:val="14"/>
        </w:numPr>
        <w:tabs>
          <w:tab w:val="clear" w:pos="720"/>
        </w:tabs>
        <w:suppressAutoHyphens w:val="0"/>
        <w:adjustRightInd w:val="0"/>
        <w:ind w:left="426" w:hanging="426"/>
        <w:jc w:val="both"/>
        <w:textAlignment w:val="baseline"/>
      </w:pPr>
      <w:r w:rsidRPr="003A55A1">
        <w:rPr>
          <w:rFonts w:eastAsia="Calibri"/>
          <w:lang w:eastAsia="en-US"/>
        </w:rPr>
        <w:t xml:space="preserve">Zdolność do występowania w obrocie gospodarczym </w:t>
      </w:r>
      <w:r w:rsidR="5CD32AA8" w:rsidRPr="003A55A1">
        <w:t>– Zamawiający nie wyznacza warunku w tym zakresie,</w:t>
      </w:r>
    </w:p>
    <w:p w14:paraId="3C416F33" w14:textId="3EAFFE27" w:rsidR="00691618" w:rsidRPr="003A55A1" w:rsidRDefault="5CD32AA8" w:rsidP="002E7701">
      <w:pPr>
        <w:pStyle w:val="Akapitzlist"/>
        <w:numPr>
          <w:ilvl w:val="0"/>
          <w:numId w:val="14"/>
        </w:numPr>
        <w:tabs>
          <w:tab w:val="clear" w:pos="720"/>
        </w:tabs>
        <w:ind w:left="426" w:hanging="426"/>
        <w:rPr>
          <w:szCs w:val="24"/>
          <w:lang w:eastAsia="pl-PL"/>
        </w:rPr>
      </w:pPr>
      <w:r w:rsidRPr="003A55A1">
        <w:rPr>
          <w:szCs w:val="24"/>
        </w:rPr>
        <w:t xml:space="preserve"> </w:t>
      </w:r>
      <w:r w:rsidR="00A00FC8" w:rsidRPr="003A55A1">
        <w:rPr>
          <w:szCs w:val="24"/>
          <w:lang w:eastAsia="pl-PL"/>
        </w:rPr>
        <w:t xml:space="preserve">Uprawnienia do prowadzenia określonej działalności gospodarczej lub zawodowej, o ile wynika to z odrębnych przepisów – </w:t>
      </w:r>
      <w:r w:rsidR="00490AA2" w:rsidRPr="003A55A1">
        <w:rPr>
          <w:szCs w:val="24"/>
          <w:lang w:eastAsia="pl-PL"/>
        </w:rPr>
        <w:t>Z</w:t>
      </w:r>
      <w:r w:rsidR="00A00FC8" w:rsidRPr="003A55A1">
        <w:rPr>
          <w:szCs w:val="24"/>
          <w:lang w:eastAsia="pl-PL"/>
        </w:rPr>
        <w:t>amawiający nie wyznacza warunku w tym zakresie;</w:t>
      </w:r>
    </w:p>
    <w:p w14:paraId="45D78396" w14:textId="77777777" w:rsidR="00B2755A" w:rsidRDefault="00C2682D" w:rsidP="00734267">
      <w:pPr>
        <w:pStyle w:val="Akapitzlist"/>
        <w:numPr>
          <w:ilvl w:val="0"/>
          <w:numId w:val="14"/>
        </w:numPr>
        <w:tabs>
          <w:tab w:val="clear" w:pos="720"/>
          <w:tab w:val="num" w:pos="426"/>
        </w:tabs>
        <w:ind w:left="426" w:hanging="426"/>
        <w:jc w:val="both"/>
        <w:rPr>
          <w:szCs w:val="24"/>
          <w:lang w:eastAsia="pl-PL"/>
        </w:rPr>
      </w:pPr>
      <w:r w:rsidRPr="003A55A1">
        <w:rPr>
          <w:szCs w:val="24"/>
          <w:lang w:eastAsia="pl-PL"/>
        </w:rPr>
        <w:t>Sytuacja ekonomiczna lub finansowa - o udzielenie zamówienia mogą ubiegać się Wykonawcy, którzy wykażą, że</w:t>
      </w:r>
      <w:r w:rsidR="00B2755A">
        <w:rPr>
          <w:szCs w:val="24"/>
          <w:lang w:eastAsia="pl-PL"/>
        </w:rPr>
        <w:t>:</w:t>
      </w:r>
    </w:p>
    <w:p w14:paraId="3F5CD958" w14:textId="2725AF45" w:rsidR="00B2755A" w:rsidRPr="00B2755A" w:rsidRDefault="00C2682D" w:rsidP="00B2755A">
      <w:pPr>
        <w:pStyle w:val="Akapitzlist"/>
        <w:numPr>
          <w:ilvl w:val="0"/>
          <w:numId w:val="62"/>
        </w:numPr>
        <w:jc w:val="both"/>
        <w:rPr>
          <w:szCs w:val="24"/>
          <w:lang w:eastAsia="pl-PL"/>
        </w:rPr>
      </w:pPr>
      <w:r w:rsidRPr="003A55A1">
        <w:rPr>
          <w:szCs w:val="24"/>
          <w:lang w:eastAsia="pl-PL"/>
        </w:rPr>
        <w:t xml:space="preserve">posiadają środki finansowe lub zdolność kredytową w wysokości co najmniej </w:t>
      </w:r>
      <w:r w:rsidR="005024AA">
        <w:rPr>
          <w:szCs w:val="24"/>
          <w:lang w:eastAsia="pl-PL"/>
        </w:rPr>
        <w:br/>
      </w:r>
      <w:r w:rsidR="0006608C" w:rsidRPr="003A55A1">
        <w:rPr>
          <w:szCs w:val="24"/>
          <w:lang w:eastAsia="pl-PL"/>
        </w:rPr>
        <w:t>1 0</w:t>
      </w:r>
      <w:r w:rsidRPr="003A55A1">
        <w:rPr>
          <w:szCs w:val="24"/>
          <w:lang w:eastAsia="pl-PL"/>
        </w:rPr>
        <w:t xml:space="preserve">00 000,00 PLN (słownie: </w:t>
      </w:r>
      <w:r w:rsidR="0018170C" w:rsidRPr="003A55A1">
        <w:rPr>
          <w:szCs w:val="24"/>
          <w:lang w:eastAsia="pl-PL"/>
        </w:rPr>
        <w:t>jeden</w:t>
      </w:r>
      <w:r w:rsidR="00450DCE" w:rsidRPr="003A55A1">
        <w:rPr>
          <w:szCs w:val="24"/>
          <w:lang w:eastAsia="pl-PL"/>
        </w:rPr>
        <w:t xml:space="preserve"> milion</w:t>
      </w:r>
      <w:r w:rsidRPr="003A55A1">
        <w:rPr>
          <w:szCs w:val="24"/>
          <w:lang w:eastAsia="pl-PL"/>
        </w:rPr>
        <w:t xml:space="preserve">  złotych, 00/100 PLN).</w:t>
      </w:r>
    </w:p>
    <w:p w14:paraId="6EB8AF06" w14:textId="0CE16E4B" w:rsidR="00B2755A" w:rsidRPr="007020B0" w:rsidRDefault="00B2755A" w:rsidP="007020B0">
      <w:pPr>
        <w:pStyle w:val="Akapitzlist"/>
        <w:numPr>
          <w:ilvl w:val="0"/>
          <w:numId w:val="62"/>
        </w:numPr>
        <w:jc w:val="both"/>
      </w:pPr>
      <w:r w:rsidRPr="00B2755A">
        <w:t xml:space="preserve">są ubezpieczeni od odpowiedzialności cywilnej w zakresie prowadzonej działalności gospodarczej związanej z przedmiotem zamówienia, przy czym kwota ubezpieczenia jest nie mniejsza niż </w:t>
      </w:r>
      <w:r w:rsidR="007020B0">
        <w:t>1</w:t>
      </w:r>
      <w:r w:rsidRPr="00B2755A">
        <w:t xml:space="preserve"> 000 000,00 PLN (słownie: </w:t>
      </w:r>
      <w:r w:rsidR="007020B0">
        <w:t>jeden</w:t>
      </w:r>
      <w:r w:rsidRPr="00B2755A">
        <w:t xml:space="preserve"> milion złotych). </w:t>
      </w:r>
    </w:p>
    <w:p w14:paraId="026A1F33" w14:textId="77777777" w:rsidR="00C2682D" w:rsidRPr="003A55A1" w:rsidRDefault="00C2682D" w:rsidP="00C2682D">
      <w:pPr>
        <w:numPr>
          <w:ilvl w:val="3"/>
          <w:numId w:val="1"/>
        </w:numPr>
        <w:tabs>
          <w:tab w:val="num" w:pos="426"/>
          <w:tab w:val="num" w:pos="1728"/>
        </w:tabs>
        <w:suppressAutoHyphens w:val="0"/>
        <w:adjustRightInd w:val="0"/>
        <w:ind w:left="426"/>
        <w:jc w:val="both"/>
        <w:textAlignment w:val="baseline"/>
      </w:pPr>
      <w:r w:rsidRPr="003A55A1">
        <w:t>Zdolność techniczna lub zawodowa - o udzielenie zamówienia mogą ubiegać się Wykonawcy, którzy wykażą, że:</w:t>
      </w:r>
    </w:p>
    <w:p w14:paraId="1EC6498B" w14:textId="77777777" w:rsidR="00652E90" w:rsidRPr="003A55A1" w:rsidRDefault="00652E90" w:rsidP="00652E90">
      <w:pPr>
        <w:pStyle w:val="Akapitzlist"/>
        <w:numPr>
          <w:ilvl w:val="0"/>
          <w:numId w:val="51"/>
        </w:numPr>
        <w:adjustRightInd w:val="0"/>
        <w:jc w:val="both"/>
        <w:textAlignment w:val="baseline"/>
        <w:rPr>
          <w:vanish/>
          <w:szCs w:val="24"/>
          <w:highlight w:val="yellow"/>
        </w:rPr>
      </w:pPr>
    </w:p>
    <w:p w14:paraId="786856D0" w14:textId="77777777" w:rsidR="00652E90" w:rsidRPr="003A55A1" w:rsidRDefault="00652E90" w:rsidP="00652E90">
      <w:pPr>
        <w:pStyle w:val="Akapitzlist"/>
        <w:numPr>
          <w:ilvl w:val="0"/>
          <w:numId w:val="51"/>
        </w:numPr>
        <w:adjustRightInd w:val="0"/>
        <w:jc w:val="both"/>
        <w:textAlignment w:val="baseline"/>
        <w:rPr>
          <w:vanish/>
          <w:szCs w:val="24"/>
          <w:highlight w:val="yellow"/>
        </w:rPr>
      </w:pPr>
    </w:p>
    <w:p w14:paraId="3C3B97EE" w14:textId="380023C0" w:rsidR="00C2682D" w:rsidRPr="003A55A1" w:rsidRDefault="00C2682D" w:rsidP="00652E90">
      <w:pPr>
        <w:pStyle w:val="Akapitzlist"/>
        <w:numPr>
          <w:ilvl w:val="1"/>
          <w:numId w:val="51"/>
        </w:numPr>
        <w:adjustRightInd w:val="0"/>
        <w:jc w:val="both"/>
        <w:textAlignment w:val="baseline"/>
        <w:rPr>
          <w:szCs w:val="24"/>
        </w:rPr>
      </w:pPr>
      <w:r w:rsidRPr="003A55A1">
        <w:rPr>
          <w:szCs w:val="24"/>
        </w:rPr>
        <w:t>dysponują osobami zdolnymi do realizacji zamówienia, tj.:</w:t>
      </w:r>
    </w:p>
    <w:p w14:paraId="55406C57" w14:textId="78A7B1C5" w:rsidR="00C2682D" w:rsidRPr="003A55A1" w:rsidRDefault="00C71152" w:rsidP="002E7701">
      <w:pPr>
        <w:pStyle w:val="Tekstpodstawowy"/>
        <w:widowControl w:val="0"/>
        <w:numPr>
          <w:ilvl w:val="2"/>
          <w:numId w:val="51"/>
        </w:numPr>
        <w:tabs>
          <w:tab w:val="left" w:pos="1535"/>
        </w:tabs>
        <w:spacing w:line="240" w:lineRule="auto"/>
        <w:ind w:right="117"/>
        <w:rPr>
          <w:szCs w:val="24"/>
        </w:rPr>
      </w:pPr>
      <w:bookmarkStart w:id="3" w:name="_Hlk115685311"/>
      <w:bookmarkStart w:id="4" w:name="_Hlk98245134"/>
      <w:r w:rsidRPr="003A55A1">
        <w:rPr>
          <w:szCs w:val="24"/>
        </w:rPr>
        <w:t>dysponują minimum 1 (jedną) osobą wyznaczon</w:t>
      </w:r>
      <w:r w:rsidR="00060AA2">
        <w:rPr>
          <w:szCs w:val="24"/>
        </w:rPr>
        <w:t>ą</w:t>
      </w:r>
      <w:r w:rsidRPr="003A55A1">
        <w:rPr>
          <w:szCs w:val="24"/>
        </w:rPr>
        <w:t xml:space="preserve"> do pełnienia funkcji </w:t>
      </w:r>
      <w:bookmarkEnd w:id="3"/>
      <w:r w:rsidR="00275F6E" w:rsidRPr="003A55A1">
        <w:rPr>
          <w:b/>
          <w:bCs/>
          <w:spacing w:val="-1"/>
          <w:szCs w:val="24"/>
        </w:rPr>
        <w:t>Kierownik/koordynator Projektu</w:t>
      </w:r>
      <w:r w:rsidR="00275F6E" w:rsidRPr="003A55A1">
        <w:rPr>
          <w:spacing w:val="-1"/>
          <w:szCs w:val="24"/>
        </w:rPr>
        <w:t xml:space="preserve">, </w:t>
      </w:r>
      <w:bookmarkEnd w:id="4"/>
      <w:r w:rsidR="00275F6E" w:rsidRPr="003A55A1">
        <w:rPr>
          <w:spacing w:val="-1"/>
          <w:szCs w:val="24"/>
        </w:rPr>
        <w:t>któr</w:t>
      </w:r>
      <w:r w:rsidR="005B0A7B" w:rsidRPr="003A55A1">
        <w:rPr>
          <w:spacing w:val="-1"/>
          <w:szCs w:val="24"/>
        </w:rPr>
        <w:t>a posiada</w:t>
      </w:r>
      <w:r w:rsidR="00060AA2">
        <w:rPr>
          <w:spacing w:val="-1"/>
          <w:szCs w:val="24"/>
        </w:rPr>
        <w:t xml:space="preserve"> poniższe </w:t>
      </w:r>
      <w:r w:rsidR="001E430E">
        <w:rPr>
          <w:spacing w:val="-1"/>
          <w:szCs w:val="24"/>
        </w:rPr>
        <w:t>doświadczenie</w:t>
      </w:r>
      <w:r w:rsidR="005B0A7B" w:rsidRPr="003A55A1">
        <w:rPr>
          <w:b/>
          <w:bCs/>
          <w:spacing w:val="-1"/>
          <w:szCs w:val="24"/>
        </w:rPr>
        <w:t xml:space="preserve"> </w:t>
      </w:r>
      <w:r w:rsidR="00C2682D" w:rsidRPr="003A55A1">
        <w:rPr>
          <w:spacing w:val="-1"/>
          <w:szCs w:val="24"/>
        </w:rPr>
        <w:t>:</w:t>
      </w:r>
    </w:p>
    <w:p w14:paraId="23891F26" w14:textId="5709038D" w:rsidR="00C2682D" w:rsidRPr="003A55A1" w:rsidRDefault="00D62FB9" w:rsidP="002E7701">
      <w:pPr>
        <w:pStyle w:val="Tekstpodstawowy"/>
        <w:widowControl w:val="0"/>
        <w:numPr>
          <w:ilvl w:val="3"/>
          <w:numId w:val="51"/>
        </w:numPr>
        <w:tabs>
          <w:tab w:val="left" w:pos="2102"/>
        </w:tabs>
        <w:spacing w:line="240" w:lineRule="auto"/>
        <w:rPr>
          <w:szCs w:val="24"/>
        </w:rPr>
      </w:pPr>
      <w:r>
        <w:rPr>
          <w:rFonts w:eastAsia="SimSun"/>
          <w:kern w:val="3"/>
          <w:szCs w:val="24"/>
          <w:lang w:eastAsia="en-US"/>
        </w:rPr>
        <w:t xml:space="preserve">który </w:t>
      </w:r>
      <w:r w:rsidR="00D50DA0" w:rsidRPr="003A55A1">
        <w:rPr>
          <w:rFonts w:eastAsia="SimSun"/>
          <w:kern w:val="3"/>
          <w:szCs w:val="24"/>
          <w:lang w:eastAsia="en-US"/>
        </w:rPr>
        <w:t>pełnił rolę kierownika/koordynatora/konsultanta głównego projektu w co najmniej 2 projektach informatycznych polegających na dostarczeniu</w:t>
      </w:r>
      <w:r w:rsidR="008051CC">
        <w:rPr>
          <w:rFonts w:eastAsia="SimSun"/>
          <w:kern w:val="3"/>
          <w:szCs w:val="24"/>
          <w:lang w:eastAsia="en-US"/>
        </w:rPr>
        <w:t xml:space="preserve"> i/lub</w:t>
      </w:r>
      <w:r w:rsidR="00D50DA0" w:rsidRPr="003A55A1">
        <w:rPr>
          <w:rFonts w:eastAsia="SimSun"/>
          <w:kern w:val="3"/>
          <w:szCs w:val="24"/>
          <w:lang w:eastAsia="en-US"/>
        </w:rPr>
        <w:t>, wdrożeniu, instalacji i</w:t>
      </w:r>
      <w:r w:rsidR="008051CC">
        <w:rPr>
          <w:rFonts w:eastAsia="SimSun"/>
          <w:kern w:val="3"/>
          <w:szCs w:val="24"/>
          <w:lang w:eastAsia="en-US"/>
        </w:rPr>
        <w:t>/lub</w:t>
      </w:r>
      <w:r w:rsidR="00D50DA0" w:rsidRPr="003A55A1">
        <w:rPr>
          <w:rFonts w:eastAsia="SimSun"/>
          <w:kern w:val="3"/>
          <w:szCs w:val="24"/>
          <w:lang w:eastAsia="en-US"/>
        </w:rPr>
        <w:t xml:space="preserve"> konfiguracji oprogramowania informatycznego o wartości co najmniej 500.000,00 zł brutto</w:t>
      </w:r>
      <w:r w:rsidR="00C2682D" w:rsidRPr="003A55A1">
        <w:rPr>
          <w:szCs w:val="24"/>
        </w:rPr>
        <w:t>,</w:t>
      </w:r>
    </w:p>
    <w:p w14:paraId="5E7CAA9A" w14:textId="7CFA7317" w:rsidR="00C2682D" w:rsidRPr="003A55A1" w:rsidRDefault="00093D42" w:rsidP="00DB09DC">
      <w:pPr>
        <w:pStyle w:val="Tekstpodstawowy"/>
        <w:widowControl w:val="0"/>
        <w:numPr>
          <w:ilvl w:val="3"/>
          <w:numId w:val="51"/>
        </w:numPr>
        <w:tabs>
          <w:tab w:val="left" w:pos="2102"/>
        </w:tabs>
        <w:spacing w:line="240" w:lineRule="auto"/>
      </w:pPr>
      <w:r>
        <w:rPr>
          <w:spacing w:val="-1"/>
        </w:rPr>
        <w:t xml:space="preserve">posiada </w:t>
      </w:r>
      <w:r w:rsidR="79A9552B" w:rsidRPr="50F62CC0">
        <w:rPr>
          <w:spacing w:val="-1"/>
        </w:rPr>
        <w:t>aktualny certyfikat</w:t>
      </w:r>
      <w:r w:rsidR="79A9552B" w:rsidRPr="003A55A1">
        <w:rPr>
          <w:spacing w:val="1"/>
          <w:szCs w:val="24"/>
        </w:rPr>
        <w:t xml:space="preserve"> </w:t>
      </w:r>
      <w:r w:rsidR="3F64141B" w:rsidRPr="50F62CC0">
        <w:t xml:space="preserve">Project Management Professional lub równoważny (za równoważne Zamawiający uzna następujące certyfikaty Prince 2 </w:t>
      </w:r>
      <w:proofErr w:type="spellStart"/>
      <w:r w:rsidR="3F64141B" w:rsidRPr="50F62CC0">
        <w:t>Practitioner</w:t>
      </w:r>
      <w:proofErr w:type="spellEnd"/>
      <w:r w:rsidR="3F64141B" w:rsidRPr="50F62CC0">
        <w:t xml:space="preserve">, IPMA Level C) oraz aktualny certyfikat w zakresie zwinnego zarządzania projektami PMI Agile </w:t>
      </w:r>
      <w:proofErr w:type="spellStart"/>
      <w:r w:rsidR="3F64141B" w:rsidRPr="50F62CC0">
        <w:t>Certified</w:t>
      </w:r>
      <w:proofErr w:type="spellEnd"/>
      <w:r w:rsidR="3F64141B" w:rsidRPr="003A55A1">
        <w:rPr>
          <w:szCs w:val="24"/>
        </w:rPr>
        <w:t xml:space="preserve"> </w:t>
      </w:r>
      <w:proofErr w:type="spellStart"/>
      <w:r w:rsidR="3F64141B" w:rsidRPr="50F62CC0">
        <w:t>Practitioner</w:t>
      </w:r>
      <w:proofErr w:type="spellEnd"/>
      <w:r w:rsidR="3F64141B" w:rsidRPr="50F62CC0">
        <w:t xml:space="preserve"> lub równoważny</w:t>
      </w:r>
      <w:r w:rsidR="243A4406" w:rsidRPr="00334EB2">
        <w:rPr>
          <w:szCs w:val="24"/>
        </w:rPr>
        <w:t xml:space="preserve"> </w:t>
      </w:r>
      <w:r w:rsidR="243A4406" w:rsidRPr="009A74FF">
        <w:rPr>
          <w:szCs w:val="24"/>
        </w:rPr>
        <w:t xml:space="preserve">(za równoważny Zamawiający uzna następujące certyfikaty: Agile Project </w:t>
      </w:r>
      <w:proofErr w:type="spellStart"/>
      <w:r w:rsidR="243A4406" w:rsidRPr="009A74FF">
        <w:rPr>
          <w:szCs w:val="24"/>
        </w:rPr>
        <w:t>Managment</w:t>
      </w:r>
      <w:proofErr w:type="spellEnd"/>
      <w:r w:rsidR="243A4406" w:rsidRPr="009A74FF">
        <w:rPr>
          <w:szCs w:val="24"/>
        </w:rPr>
        <w:t xml:space="preserve"> </w:t>
      </w:r>
      <w:proofErr w:type="spellStart"/>
      <w:r w:rsidR="243A4406" w:rsidRPr="009A74FF">
        <w:rPr>
          <w:szCs w:val="24"/>
        </w:rPr>
        <w:t>Practitioner</w:t>
      </w:r>
      <w:proofErr w:type="spellEnd"/>
      <w:r w:rsidR="243A4406" w:rsidRPr="009A74FF">
        <w:rPr>
          <w:szCs w:val="24"/>
        </w:rPr>
        <w:t xml:space="preserve">, </w:t>
      </w:r>
      <w:proofErr w:type="spellStart"/>
      <w:r w:rsidR="243A4406" w:rsidRPr="009A74FF">
        <w:rPr>
          <w:szCs w:val="24"/>
        </w:rPr>
        <w:t>AgileBA</w:t>
      </w:r>
      <w:proofErr w:type="spellEnd"/>
      <w:r w:rsidR="243A4406" w:rsidRPr="009A74FF">
        <w:rPr>
          <w:szCs w:val="24"/>
        </w:rPr>
        <w:t xml:space="preserve"> Agile Business </w:t>
      </w:r>
      <w:proofErr w:type="spellStart"/>
      <w:r w:rsidR="243A4406" w:rsidRPr="009A74FF">
        <w:rPr>
          <w:szCs w:val="24"/>
        </w:rPr>
        <w:t>Analyst</w:t>
      </w:r>
      <w:proofErr w:type="spellEnd"/>
      <w:r w:rsidR="243A4406" w:rsidRPr="009A74FF">
        <w:rPr>
          <w:szCs w:val="24"/>
        </w:rPr>
        <w:t xml:space="preserve"> </w:t>
      </w:r>
      <w:proofErr w:type="spellStart"/>
      <w:r w:rsidR="243A4406" w:rsidRPr="009A74FF">
        <w:rPr>
          <w:szCs w:val="24"/>
        </w:rPr>
        <w:t>Practitioner</w:t>
      </w:r>
      <w:proofErr w:type="spellEnd"/>
      <w:r w:rsidR="243A4406" w:rsidRPr="009A74FF">
        <w:rPr>
          <w:szCs w:val="24"/>
        </w:rPr>
        <w:t>)</w:t>
      </w:r>
    </w:p>
    <w:p w14:paraId="6FA9BFD1" w14:textId="4135CA9C" w:rsidR="00C2682D" w:rsidRPr="003A55A1" w:rsidRDefault="00FD48FA" w:rsidP="002E7701">
      <w:pPr>
        <w:pStyle w:val="Tekstpodstawowy"/>
        <w:widowControl w:val="0"/>
        <w:numPr>
          <w:ilvl w:val="2"/>
          <w:numId w:val="51"/>
        </w:numPr>
        <w:tabs>
          <w:tab w:val="left" w:pos="1535"/>
        </w:tabs>
        <w:spacing w:line="240" w:lineRule="auto"/>
        <w:ind w:right="114"/>
        <w:rPr>
          <w:szCs w:val="24"/>
        </w:rPr>
      </w:pPr>
      <w:bookmarkStart w:id="5" w:name="_Hlk104540783"/>
      <w:r w:rsidRPr="003A55A1">
        <w:rPr>
          <w:b/>
          <w:bCs/>
          <w:szCs w:val="24"/>
        </w:rPr>
        <w:t xml:space="preserve">dysponują minimum 1 (jedną) osobą wyznaczona do pełnienia funkcji </w:t>
      </w:r>
      <w:r w:rsidR="003F5488" w:rsidRPr="003A55A1">
        <w:rPr>
          <w:b/>
          <w:bCs/>
          <w:szCs w:val="24"/>
        </w:rPr>
        <w:t>Analityk</w:t>
      </w:r>
      <w:r w:rsidR="005024AA">
        <w:rPr>
          <w:b/>
          <w:bCs/>
          <w:szCs w:val="24"/>
        </w:rPr>
        <w:t>a</w:t>
      </w:r>
      <w:r w:rsidR="003F5488" w:rsidRPr="003A55A1">
        <w:rPr>
          <w:b/>
          <w:bCs/>
          <w:szCs w:val="24"/>
        </w:rPr>
        <w:t xml:space="preserve"> projektu, </w:t>
      </w:r>
      <w:bookmarkEnd w:id="5"/>
      <w:r w:rsidR="003F5488" w:rsidRPr="003A55A1">
        <w:rPr>
          <w:b/>
          <w:bCs/>
          <w:szCs w:val="24"/>
        </w:rPr>
        <w:t>któr</w:t>
      </w:r>
      <w:r w:rsidR="00C80AA9" w:rsidRPr="003A55A1">
        <w:rPr>
          <w:b/>
          <w:bCs/>
          <w:szCs w:val="24"/>
        </w:rPr>
        <w:t>a posiada</w:t>
      </w:r>
      <w:r w:rsidR="00060AA2">
        <w:rPr>
          <w:b/>
          <w:bCs/>
          <w:szCs w:val="24"/>
        </w:rPr>
        <w:t xml:space="preserve"> </w:t>
      </w:r>
      <w:bookmarkStart w:id="6" w:name="_Hlk115789041"/>
      <w:r w:rsidR="00060AA2">
        <w:rPr>
          <w:b/>
          <w:bCs/>
          <w:szCs w:val="24"/>
        </w:rPr>
        <w:t>poniższe doświadczenie</w:t>
      </w:r>
      <w:bookmarkEnd w:id="6"/>
      <w:r w:rsidR="00C2682D" w:rsidRPr="003A55A1">
        <w:rPr>
          <w:spacing w:val="-1"/>
          <w:szCs w:val="24"/>
        </w:rPr>
        <w:t>:</w:t>
      </w:r>
    </w:p>
    <w:p w14:paraId="5E30A804" w14:textId="72DC3617" w:rsidR="00C2682D" w:rsidRPr="003A55A1" w:rsidRDefault="00D303F5" w:rsidP="002E7701">
      <w:pPr>
        <w:pStyle w:val="Tekstpodstawowy"/>
        <w:widowControl w:val="0"/>
        <w:numPr>
          <w:ilvl w:val="3"/>
          <w:numId w:val="51"/>
        </w:numPr>
        <w:tabs>
          <w:tab w:val="left" w:pos="2102"/>
        </w:tabs>
        <w:spacing w:line="240" w:lineRule="auto"/>
        <w:ind w:right="115"/>
        <w:rPr>
          <w:szCs w:val="24"/>
        </w:rPr>
      </w:pPr>
      <w:bookmarkStart w:id="7" w:name="_Hlk115850913"/>
      <w:r w:rsidRPr="003A55A1">
        <w:rPr>
          <w:szCs w:val="24"/>
        </w:rPr>
        <w:t>k</w:t>
      </w:r>
      <w:r w:rsidR="00A710A6" w:rsidRPr="003A55A1">
        <w:rPr>
          <w:szCs w:val="24"/>
        </w:rPr>
        <w:t xml:space="preserve">tóry </w:t>
      </w:r>
      <w:r w:rsidRPr="003A55A1">
        <w:rPr>
          <w:szCs w:val="24"/>
        </w:rPr>
        <w:t>pełnił rolę analityka bądź specjalisty wdrożeniowego w co najmniej 2 projektach informatycznych polegających na dostarczeniu</w:t>
      </w:r>
      <w:r w:rsidR="008051CC">
        <w:rPr>
          <w:szCs w:val="24"/>
        </w:rPr>
        <w:t xml:space="preserve"> </w:t>
      </w:r>
      <w:r w:rsidR="00060AA2">
        <w:rPr>
          <w:szCs w:val="24"/>
        </w:rPr>
        <w:t>i/lub</w:t>
      </w:r>
      <w:r w:rsidRPr="003A55A1">
        <w:rPr>
          <w:szCs w:val="24"/>
        </w:rPr>
        <w:t xml:space="preserve"> wdrożeniu</w:t>
      </w:r>
      <w:r w:rsidR="00060AA2">
        <w:rPr>
          <w:szCs w:val="24"/>
        </w:rPr>
        <w:t xml:space="preserve"> i/lub</w:t>
      </w:r>
      <w:r w:rsidRPr="003A55A1">
        <w:rPr>
          <w:szCs w:val="24"/>
        </w:rPr>
        <w:t xml:space="preserve"> instalacji i</w:t>
      </w:r>
      <w:r w:rsidR="00060AA2">
        <w:rPr>
          <w:szCs w:val="24"/>
        </w:rPr>
        <w:t>/lub</w:t>
      </w:r>
      <w:r w:rsidRPr="003A55A1">
        <w:rPr>
          <w:szCs w:val="24"/>
        </w:rPr>
        <w:t xml:space="preserve"> konfiguracji oprogramowania informatycznego, o wartości co najmniej 500.000,00 zł brutto każdy</w:t>
      </w:r>
      <w:r w:rsidR="00C2682D" w:rsidRPr="003A55A1">
        <w:rPr>
          <w:szCs w:val="24"/>
        </w:rPr>
        <w:t>,</w:t>
      </w:r>
    </w:p>
    <w:bookmarkEnd w:id="7"/>
    <w:p w14:paraId="0BAA7B4C" w14:textId="568A23B2" w:rsidR="00C2682D" w:rsidRPr="00DB09DC" w:rsidRDefault="46EFF21B" w:rsidP="00DB09DC">
      <w:pPr>
        <w:pStyle w:val="Akapitzlist"/>
        <w:numPr>
          <w:ilvl w:val="3"/>
          <w:numId w:val="51"/>
        </w:numPr>
        <w:jc w:val="both"/>
        <w:rPr>
          <w:spacing w:val="-1"/>
        </w:rPr>
      </w:pPr>
      <w:r w:rsidRPr="009A74FF">
        <w:rPr>
          <w:spacing w:val="-1"/>
          <w:lang w:eastAsia="pl-PL"/>
        </w:rPr>
        <w:t xml:space="preserve">posiada aktualny certyfikat </w:t>
      </w:r>
      <w:proofErr w:type="spellStart"/>
      <w:r w:rsidRPr="009A74FF">
        <w:rPr>
          <w:spacing w:val="-1"/>
          <w:lang w:eastAsia="pl-PL"/>
        </w:rPr>
        <w:t>AgileBA</w:t>
      </w:r>
      <w:proofErr w:type="spellEnd"/>
      <w:r w:rsidRPr="009A74FF">
        <w:rPr>
          <w:spacing w:val="-1"/>
          <w:lang w:eastAsia="pl-PL"/>
        </w:rPr>
        <w:t xml:space="preserve"> Agile Business </w:t>
      </w:r>
      <w:proofErr w:type="spellStart"/>
      <w:r w:rsidRPr="009A74FF">
        <w:rPr>
          <w:spacing w:val="-1"/>
          <w:lang w:eastAsia="pl-PL"/>
        </w:rPr>
        <w:t>Analyst</w:t>
      </w:r>
      <w:proofErr w:type="spellEnd"/>
      <w:r w:rsidRPr="009A74FF">
        <w:rPr>
          <w:spacing w:val="-1"/>
          <w:lang w:eastAsia="pl-PL"/>
        </w:rPr>
        <w:t xml:space="preserve"> </w:t>
      </w:r>
      <w:proofErr w:type="spellStart"/>
      <w:r w:rsidRPr="009A74FF">
        <w:rPr>
          <w:spacing w:val="-1"/>
          <w:lang w:eastAsia="pl-PL"/>
        </w:rPr>
        <w:t>Practitioner</w:t>
      </w:r>
      <w:proofErr w:type="spellEnd"/>
      <w:r w:rsidRPr="009A74FF">
        <w:rPr>
          <w:spacing w:val="-1"/>
          <w:lang w:eastAsia="pl-PL"/>
        </w:rPr>
        <w:t xml:space="preserve"> </w:t>
      </w:r>
      <w:proofErr w:type="spellStart"/>
      <w:r w:rsidRPr="009A74FF">
        <w:rPr>
          <w:spacing w:val="-1"/>
          <w:lang w:eastAsia="pl-PL"/>
        </w:rPr>
        <w:t>Examination</w:t>
      </w:r>
      <w:proofErr w:type="spellEnd"/>
      <w:r w:rsidRPr="009A74FF">
        <w:rPr>
          <w:spacing w:val="-1"/>
          <w:lang w:eastAsia="pl-PL"/>
        </w:rPr>
        <w:t xml:space="preserve"> oraz </w:t>
      </w:r>
      <w:proofErr w:type="spellStart"/>
      <w:r w:rsidRPr="009A74FF">
        <w:rPr>
          <w:spacing w:val="-1"/>
          <w:lang w:eastAsia="pl-PL"/>
        </w:rPr>
        <w:t>Certified</w:t>
      </w:r>
      <w:proofErr w:type="spellEnd"/>
      <w:r w:rsidRPr="009A74FF">
        <w:rPr>
          <w:spacing w:val="-1"/>
          <w:lang w:eastAsia="pl-PL"/>
        </w:rPr>
        <w:t xml:space="preserve"> Project Manager IPMA Level C lub równoważne</w:t>
      </w:r>
      <w:r w:rsidR="2085F42B" w:rsidRPr="00DB09DC">
        <w:rPr>
          <w:spacing w:val="-1"/>
          <w:szCs w:val="24"/>
          <w:lang w:eastAsia="pl-PL"/>
        </w:rPr>
        <w:t xml:space="preserve"> </w:t>
      </w:r>
      <w:r w:rsidR="2085F42B" w:rsidRPr="00DB09DC">
        <w:rPr>
          <w:szCs w:val="24"/>
        </w:rPr>
        <w:t xml:space="preserve">(za równoważny Zamawiający uzna następujące certyfikaty: PMI Agile </w:t>
      </w:r>
      <w:proofErr w:type="spellStart"/>
      <w:r w:rsidR="2085F42B" w:rsidRPr="00DB09DC">
        <w:rPr>
          <w:szCs w:val="24"/>
        </w:rPr>
        <w:t>Certified</w:t>
      </w:r>
      <w:proofErr w:type="spellEnd"/>
      <w:r w:rsidR="2085F42B" w:rsidRPr="00DB09DC">
        <w:rPr>
          <w:szCs w:val="24"/>
        </w:rPr>
        <w:t xml:space="preserve"> </w:t>
      </w:r>
      <w:proofErr w:type="spellStart"/>
      <w:r w:rsidR="2085F42B" w:rsidRPr="00DB09DC">
        <w:rPr>
          <w:szCs w:val="24"/>
        </w:rPr>
        <w:t>Practitioner</w:t>
      </w:r>
      <w:proofErr w:type="spellEnd"/>
      <w:r w:rsidR="2085F42B" w:rsidRPr="00DB09DC">
        <w:rPr>
          <w:szCs w:val="24"/>
        </w:rPr>
        <w:t xml:space="preserve">, Agile Project </w:t>
      </w:r>
      <w:proofErr w:type="spellStart"/>
      <w:r w:rsidR="2085F42B" w:rsidRPr="00DB09DC">
        <w:rPr>
          <w:szCs w:val="24"/>
        </w:rPr>
        <w:t>Managment</w:t>
      </w:r>
      <w:proofErr w:type="spellEnd"/>
      <w:r w:rsidR="2085F42B" w:rsidRPr="00DB09DC">
        <w:rPr>
          <w:szCs w:val="24"/>
        </w:rPr>
        <w:t xml:space="preserve"> </w:t>
      </w:r>
      <w:proofErr w:type="spellStart"/>
      <w:r w:rsidR="2085F42B" w:rsidRPr="00DB09DC">
        <w:rPr>
          <w:szCs w:val="24"/>
        </w:rPr>
        <w:t>Practitioner</w:t>
      </w:r>
      <w:proofErr w:type="spellEnd"/>
      <w:r w:rsidR="2085F42B" w:rsidRPr="00DB09DC">
        <w:rPr>
          <w:szCs w:val="24"/>
        </w:rPr>
        <w:t xml:space="preserve">) oraz </w:t>
      </w:r>
      <w:proofErr w:type="spellStart"/>
      <w:r w:rsidR="2085F42B" w:rsidRPr="00DB09DC">
        <w:rPr>
          <w:szCs w:val="24"/>
        </w:rPr>
        <w:t>Certified</w:t>
      </w:r>
      <w:proofErr w:type="spellEnd"/>
      <w:r w:rsidR="2085F42B" w:rsidRPr="00DB09DC">
        <w:rPr>
          <w:szCs w:val="24"/>
        </w:rPr>
        <w:t xml:space="preserve"> Project Manager IPMA Level C lub równoważne (za równoważny Zamawiający uzna następujące certyfikaty: Prince 2 </w:t>
      </w:r>
      <w:proofErr w:type="spellStart"/>
      <w:r w:rsidR="2085F42B" w:rsidRPr="00DB09DC">
        <w:rPr>
          <w:szCs w:val="24"/>
        </w:rPr>
        <w:t>Practitioner</w:t>
      </w:r>
      <w:proofErr w:type="spellEnd"/>
      <w:r w:rsidR="2085F42B" w:rsidRPr="00DB09DC">
        <w:rPr>
          <w:szCs w:val="24"/>
        </w:rPr>
        <w:t>, Project Management Professional);</w:t>
      </w:r>
    </w:p>
    <w:p w14:paraId="2648BDEB" w14:textId="663CF5FB" w:rsidR="00C2682D" w:rsidRPr="003A55A1" w:rsidRDefault="00FD48FA" w:rsidP="002E7701">
      <w:pPr>
        <w:pStyle w:val="Tekstpodstawowy"/>
        <w:widowControl w:val="0"/>
        <w:numPr>
          <w:ilvl w:val="2"/>
          <w:numId w:val="51"/>
        </w:numPr>
        <w:tabs>
          <w:tab w:val="left" w:pos="1535"/>
        </w:tabs>
        <w:spacing w:line="240" w:lineRule="auto"/>
        <w:ind w:right="116"/>
        <w:rPr>
          <w:szCs w:val="24"/>
        </w:rPr>
      </w:pPr>
      <w:bookmarkStart w:id="8" w:name="_Hlk98245636"/>
      <w:bookmarkStart w:id="9" w:name="_Hlk104541080"/>
      <w:r w:rsidRPr="003A55A1">
        <w:rPr>
          <w:b/>
          <w:bCs/>
          <w:szCs w:val="24"/>
        </w:rPr>
        <w:t>dysponują minimum 1 (jedną) osobą wyznaczona do pełnienia funkcji s</w:t>
      </w:r>
      <w:r w:rsidR="007F6D88" w:rsidRPr="003A55A1">
        <w:rPr>
          <w:b/>
          <w:bCs/>
          <w:szCs w:val="24"/>
        </w:rPr>
        <w:t>pecjalista wdrożeniowy</w:t>
      </w:r>
      <w:bookmarkEnd w:id="8"/>
      <w:bookmarkEnd w:id="9"/>
      <w:r w:rsidR="007F6D88" w:rsidRPr="003A55A1">
        <w:rPr>
          <w:b/>
          <w:bCs/>
          <w:szCs w:val="24"/>
        </w:rPr>
        <w:t>, któr</w:t>
      </w:r>
      <w:r w:rsidR="003D2B28" w:rsidRPr="003A55A1">
        <w:rPr>
          <w:b/>
          <w:bCs/>
          <w:szCs w:val="24"/>
        </w:rPr>
        <w:t>a</w:t>
      </w:r>
      <w:r w:rsidRPr="003A55A1">
        <w:rPr>
          <w:b/>
          <w:bCs/>
          <w:szCs w:val="24"/>
        </w:rPr>
        <w:t xml:space="preserve"> </w:t>
      </w:r>
      <w:r w:rsidRPr="003A55A1">
        <w:rPr>
          <w:szCs w:val="24"/>
        </w:rPr>
        <w:t>posiada</w:t>
      </w:r>
      <w:r w:rsidR="00060AA2" w:rsidRPr="00060AA2">
        <w:rPr>
          <w:b/>
          <w:bCs/>
          <w:szCs w:val="24"/>
        </w:rPr>
        <w:t xml:space="preserve"> poniższe doświadczenie</w:t>
      </w:r>
      <w:r w:rsidR="00060AA2">
        <w:rPr>
          <w:szCs w:val="24"/>
        </w:rPr>
        <w:t xml:space="preserve"> </w:t>
      </w:r>
      <w:r w:rsidR="00C2682D" w:rsidRPr="003A55A1">
        <w:rPr>
          <w:spacing w:val="-1"/>
          <w:szCs w:val="24"/>
        </w:rPr>
        <w:t>:</w:t>
      </w:r>
    </w:p>
    <w:p w14:paraId="4FAAB9C3" w14:textId="2F126838" w:rsidR="00C2682D" w:rsidRPr="003A55A1" w:rsidRDefault="00C2682D" w:rsidP="002E7701">
      <w:pPr>
        <w:pStyle w:val="Tekstpodstawowy"/>
        <w:widowControl w:val="0"/>
        <w:numPr>
          <w:ilvl w:val="3"/>
          <w:numId w:val="51"/>
        </w:numPr>
        <w:tabs>
          <w:tab w:val="left" w:pos="2102"/>
        </w:tabs>
        <w:spacing w:line="240" w:lineRule="auto"/>
        <w:ind w:right="115"/>
        <w:rPr>
          <w:szCs w:val="24"/>
        </w:rPr>
      </w:pPr>
      <w:r w:rsidRPr="003A55A1">
        <w:rPr>
          <w:spacing w:val="-1"/>
          <w:szCs w:val="24"/>
        </w:rPr>
        <w:t xml:space="preserve"> </w:t>
      </w:r>
      <w:r w:rsidR="00D62FB9">
        <w:rPr>
          <w:bCs/>
          <w:spacing w:val="-1"/>
          <w:szCs w:val="24"/>
        </w:rPr>
        <w:t>który</w:t>
      </w:r>
      <w:r w:rsidR="00351116" w:rsidRPr="003A55A1">
        <w:rPr>
          <w:bCs/>
          <w:spacing w:val="-1"/>
          <w:szCs w:val="24"/>
        </w:rPr>
        <w:t xml:space="preserve"> pełnił rolę specjalisty wdrożeniowego w co najmniej 2 projektach informatycznych polegających na dostarczeniu,</w:t>
      </w:r>
      <w:r w:rsidR="008051CC">
        <w:rPr>
          <w:bCs/>
          <w:spacing w:val="-1"/>
          <w:szCs w:val="24"/>
        </w:rPr>
        <w:t xml:space="preserve"> i/lub</w:t>
      </w:r>
      <w:r w:rsidR="00351116" w:rsidRPr="003A55A1">
        <w:rPr>
          <w:bCs/>
          <w:spacing w:val="-1"/>
          <w:szCs w:val="24"/>
        </w:rPr>
        <w:t xml:space="preserve"> wdrożeniu, </w:t>
      </w:r>
      <w:r w:rsidR="008051CC">
        <w:rPr>
          <w:bCs/>
          <w:spacing w:val="-1"/>
          <w:szCs w:val="24"/>
        </w:rPr>
        <w:t xml:space="preserve">i /lub </w:t>
      </w:r>
      <w:r w:rsidR="00351116" w:rsidRPr="003A55A1">
        <w:rPr>
          <w:bCs/>
          <w:spacing w:val="-1"/>
          <w:szCs w:val="24"/>
        </w:rPr>
        <w:t>instalacji i konfiguracji oprogramowania informatycznego o wartości co najmniej 500.000,00 zł brutto każdy</w:t>
      </w:r>
      <w:r w:rsidRPr="003A55A1">
        <w:rPr>
          <w:szCs w:val="24"/>
        </w:rPr>
        <w:t>,</w:t>
      </w:r>
    </w:p>
    <w:p w14:paraId="63A53C10" w14:textId="7CF51657" w:rsidR="00C2682D" w:rsidRPr="00D34FDF" w:rsidRDefault="79A9552B" w:rsidP="00DB09DC">
      <w:pPr>
        <w:pStyle w:val="Tekstpodstawowy"/>
        <w:widowControl w:val="0"/>
        <w:numPr>
          <w:ilvl w:val="3"/>
          <w:numId w:val="51"/>
        </w:numPr>
        <w:tabs>
          <w:tab w:val="left" w:pos="3312"/>
          <w:tab w:val="left" w:pos="5073"/>
          <w:tab w:val="left" w:pos="5996"/>
          <w:tab w:val="left" w:pos="8210"/>
        </w:tabs>
        <w:spacing w:line="240" w:lineRule="auto"/>
        <w:ind w:left="1996"/>
      </w:pPr>
      <w:r w:rsidRPr="003A55A1">
        <w:rPr>
          <w:spacing w:val="-1"/>
          <w:szCs w:val="24"/>
        </w:rPr>
        <w:t xml:space="preserve"> </w:t>
      </w:r>
      <w:r w:rsidRPr="50F62CC0">
        <w:t>.</w:t>
      </w:r>
      <w:r w:rsidR="0D0A14EE" w:rsidRPr="50F62CC0">
        <w:rPr>
          <w:rFonts w:asciiTheme="minorHAnsi" w:eastAsiaTheme="minorEastAsia" w:hAnsiTheme="minorHAnsi" w:cstheme="minorBidi"/>
          <w:color w:val="000000" w:themeColor="text1"/>
          <w:sz w:val="20"/>
        </w:rPr>
        <w:t xml:space="preserve"> </w:t>
      </w:r>
      <w:r w:rsidR="0D0A14EE">
        <w:t xml:space="preserve">posiada aktualny certyfikat </w:t>
      </w:r>
      <w:proofErr w:type="spellStart"/>
      <w:r w:rsidR="0D0A14EE">
        <w:t>Certified</w:t>
      </w:r>
      <w:proofErr w:type="spellEnd"/>
      <w:r w:rsidR="0D0A14EE">
        <w:t xml:space="preserve"> SCRUM Master </w:t>
      </w:r>
      <w:r w:rsidR="11A90CD8" w:rsidRPr="00DB09DC">
        <w:rPr>
          <w:szCs w:val="24"/>
        </w:rPr>
        <w:t xml:space="preserve"> lub równoważny (za równoważny Zamawiający uzna następujący certyfikat </w:t>
      </w:r>
      <w:proofErr w:type="spellStart"/>
      <w:r w:rsidR="11A90CD8" w:rsidRPr="00DB09DC">
        <w:rPr>
          <w:szCs w:val="24"/>
        </w:rPr>
        <w:t>Certified</w:t>
      </w:r>
      <w:proofErr w:type="spellEnd"/>
      <w:r w:rsidR="11A90CD8" w:rsidRPr="00DB09DC">
        <w:rPr>
          <w:szCs w:val="24"/>
        </w:rPr>
        <w:t xml:space="preserve"> SCRUM Product </w:t>
      </w:r>
      <w:proofErr w:type="spellStart"/>
      <w:r w:rsidR="11A90CD8" w:rsidRPr="00DB09DC">
        <w:rPr>
          <w:szCs w:val="24"/>
        </w:rPr>
        <w:t>Owner</w:t>
      </w:r>
      <w:proofErr w:type="spellEnd"/>
      <w:r w:rsidR="11A90CD8" w:rsidRPr="00DB09DC">
        <w:rPr>
          <w:szCs w:val="24"/>
        </w:rPr>
        <w:t>)</w:t>
      </w:r>
    </w:p>
    <w:p w14:paraId="54FE23ED" w14:textId="3F0FAE92" w:rsidR="00C2682D" w:rsidRPr="003A55A1" w:rsidRDefault="00C80AA9" w:rsidP="002E7701">
      <w:pPr>
        <w:pStyle w:val="Tekstpodstawowy"/>
        <w:widowControl w:val="0"/>
        <w:numPr>
          <w:ilvl w:val="2"/>
          <w:numId w:val="51"/>
        </w:numPr>
        <w:tabs>
          <w:tab w:val="left" w:pos="1535"/>
        </w:tabs>
        <w:spacing w:line="240" w:lineRule="auto"/>
        <w:ind w:right="116"/>
        <w:rPr>
          <w:szCs w:val="24"/>
        </w:rPr>
      </w:pPr>
      <w:r w:rsidRPr="003A55A1">
        <w:rPr>
          <w:b/>
          <w:bCs/>
          <w:szCs w:val="24"/>
        </w:rPr>
        <w:t>dysponują minimum 1 (jedną) osobą wyznaczona do pełnienia funkcji specjalista wdrożeniowy, któ</w:t>
      </w:r>
      <w:r w:rsidR="003D2B28" w:rsidRPr="003A55A1">
        <w:rPr>
          <w:b/>
          <w:bCs/>
          <w:szCs w:val="24"/>
        </w:rPr>
        <w:t>ra posiada</w:t>
      </w:r>
      <w:r w:rsidR="001E430E">
        <w:rPr>
          <w:b/>
          <w:bCs/>
          <w:szCs w:val="24"/>
        </w:rPr>
        <w:t xml:space="preserve"> poniższe doświadczenie</w:t>
      </w:r>
      <w:r w:rsidR="00C2682D" w:rsidRPr="003A55A1">
        <w:rPr>
          <w:spacing w:val="-1"/>
          <w:szCs w:val="24"/>
        </w:rPr>
        <w:t>:</w:t>
      </w:r>
    </w:p>
    <w:p w14:paraId="316FACBD" w14:textId="60697DE0" w:rsidR="00A77F27" w:rsidRPr="00A77F27" w:rsidRDefault="001E430E" w:rsidP="00A77F27">
      <w:pPr>
        <w:pStyle w:val="Tekstpodstawowy"/>
        <w:widowControl w:val="0"/>
        <w:numPr>
          <w:ilvl w:val="3"/>
          <w:numId w:val="51"/>
        </w:numPr>
        <w:tabs>
          <w:tab w:val="left" w:pos="2102"/>
        </w:tabs>
        <w:spacing w:line="240" w:lineRule="auto"/>
        <w:ind w:right="115"/>
        <w:rPr>
          <w:szCs w:val="24"/>
        </w:rPr>
      </w:pPr>
      <w:r w:rsidRPr="003A55A1">
        <w:rPr>
          <w:szCs w:val="24"/>
        </w:rPr>
        <w:t xml:space="preserve">, który pełnił rolę analityka bądź specjalisty wdrożeniowego w co </w:t>
      </w:r>
      <w:r w:rsidRPr="00A77F27">
        <w:rPr>
          <w:szCs w:val="24"/>
        </w:rPr>
        <w:t>najmniej 2 projektach informatycznych polegających na</w:t>
      </w:r>
      <w:r w:rsidR="00052D0F" w:rsidRPr="00A77F27">
        <w:rPr>
          <w:szCs w:val="24"/>
        </w:rPr>
        <w:t xml:space="preserve"> </w:t>
      </w:r>
      <w:r w:rsidRPr="00A77F27">
        <w:rPr>
          <w:szCs w:val="24"/>
        </w:rPr>
        <w:t>i/lub wdrożeniu i/lub instalacji i/lub konfiguracji oprogramowania informatycznego, o wartości co najmniej 500.000,00 zł brutto każdy,</w:t>
      </w:r>
    </w:p>
    <w:p w14:paraId="6F37E302" w14:textId="607CDE79" w:rsidR="00F657B6" w:rsidRPr="00A77F27" w:rsidRDefault="7E8771CA" w:rsidP="00A77F27">
      <w:pPr>
        <w:pStyle w:val="Tekstpodstawowy"/>
        <w:widowControl w:val="0"/>
        <w:numPr>
          <w:ilvl w:val="3"/>
          <w:numId w:val="51"/>
        </w:numPr>
        <w:tabs>
          <w:tab w:val="left" w:pos="2102"/>
        </w:tabs>
        <w:spacing w:line="240" w:lineRule="auto"/>
        <w:ind w:right="115"/>
        <w:rPr>
          <w:szCs w:val="24"/>
        </w:rPr>
      </w:pPr>
      <w:r w:rsidRPr="00A77F27">
        <w:t>posiada aktualny certyfikat PRINCE2 Foundation</w:t>
      </w:r>
      <w:r w:rsidR="3AB924E0" w:rsidRPr="00A77F27">
        <w:rPr>
          <w:szCs w:val="24"/>
        </w:rPr>
        <w:t xml:space="preserve"> lub równoważny (za równoważny Zamawiający uzna certyfikat IPMA Level D) oraz Lean </w:t>
      </w:r>
      <w:proofErr w:type="spellStart"/>
      <w:r w:rsidR="3AB924E0" w:rsidRPr="00A77F27">
        <w:rPr>
          <w:szCs w:val="24"/>
        </w:rPr>
        <w:t>Six</w:t>
      </w:r>
      <w:proofErr w:type="spellEnd"/>
      <w:r w:rsidR="3AB924E0" w:rsidRPr="00A77F27">
        <w:rPr>
          <w:szCs w:val="24"/>
        </w:rPr>
        <w:t xml:space="preserve"> Sigma Black Belt lub równoważny (za równoważne Zamawiający uzna certyfikaty ITIL </w:t>
      </w:r>
      <w:proofErr w:type="spellStart"/>
      <w:r w:rsidR="3AB924E0" w:rsidRPr="00A77F27">
        <w:rPr>
          <w:szCs w:val="24"/>
        </w:rPr>
        <w:t>Expert</w:t>
      </w:r>
      <w:proofErr w:type="spellEnd"/>
      <w:r w:rsidR="3AB924E0" w:rsidRPr="00A77F27">
        <w:rPr>
          <w:szCs w:val="24"/>
        </w:rPr>
        <w:t xml:space="preserve"> </w:t>
      </w:r>
      <w:proofErr w:type="spellStart"/>
      <w:r w:rsidR="3AB924E0" w:rsidRPr="00A77F27">
        <w:rPr>
          <w:szCs w:val="24"/>
        </w:rPr>
        <w:t>Certificate</w:t>
      </w:r>
      <w:proofErr w:type="spellEnd"/>
      <w:r w:rsidR="3AB924E0" w:rsidRPr="00A77F27">
        <w:rPr>
          <w:szCs w:val="24"/>
        </w:rPr>
        <w:t xml:space="preserve"> in IT Service Management lub IPMA Level C)</w:t>
      </w:r>
    </w:p>
    <w:p w14:paraId="650ACBAC" w14:textId="6FB5B0D2" w:rsidR="009E38C8" w:rsidRDefault="009E38C8" w:rsidP="002E7701">
      <w:pPr>
        <w:numPr>
          <w:ilvl w:val="1"/>
          <w:numId w:val="51"/>
        </w:numPr>
        <w:adjustRightInd w:val="0"/>
        <w:jc w:val="both"/>
        <w:textAlignment w:val="baseline"/>
      </w:pPr>
      <w:r w:rsidRPr="009E38C8">
        <w:t>posiadają niezbędną wiedzę i doświadczenie, tzn.: w okresie ostatnich 3 lat przed upływem terminu składania ofert o udzielenie zamówienia, a jeżeli okres prowadzenia działalności jest krótszy - w tym okresie, wykonał należycie, a w przypadku świadczeń okresowych lub ciągłych również wykonuje należycie odrębne zamówienia (odrębne umowy) dla uczelni, obejmujące dostawę oraz wdrożenie wraz z integracją systemu informatycznego wspomagającego zarządzanie, spełniające następujące wymagania</w:t>
      </w:r>
      <w:r>
        <w:t>:</w:t>
      </w:r>
    </w:p>
    <w:p w14:paraId="6432E352" w14:textId="3C46BA5D" w:rsidR="009E38C8" w:rsidRDefault="009E38C8" w:rsidP="009E38C8">
      <w:pPr>
        <w:pStyle w:val="Akapitzlist"/>
        <w:numPr>
          <w:ilvl w:val="0"/>
          <w:numId w:val="65"/>
        </w:numPr>
        <w:adjustRightInd w:val="0"/>
        <w:jc w:val="both"/>
        <w:textAlignment w:val="baseline"/>
      </w:pPr>
      <w:r w:rsidRPr="009E38C8">
        <w:t xml:space="preserve">Co najmniej 1 (jedno) zamówienie dotyczyło wdrożenia opartego o silnik </w:t>
      </w:r>
      <w:proofErr w:type="spellStart"/>
      <w:r w:rsidRPr="009E38C8">
        <w:t>DSpace</w:t>
      </w:r>
      <w:proofErr w:type="spellEnd"/>
      <w:r w:rsidRPr="009E38C8">
        <w:t xml:space="preserve"> systemu repozytorium dostępnego dla ponad 20 000 użytkowników, który pozwolił na zgromadzenie danych dotyczących minimum 100 000 opisów bibliograficznych publikacji oraz minimum 30 000 publikacji w wersji </w:t>
      </w:r>
      <w:proofErr w:type="spellStart"/>
      <w:r w:rsidRPr="009E38C8">
        <w:t>pełnotekstowej</w:t>
      </w:r>
      <w:proofErr w:type="spellEnd"/>
      <w:r w:rsidRPr="009E38C8">
        <w:t xml:space="preserve">,  </w:t>
      </w:r>
    </w:p>
    <w:p w14:paraId="0068521D" w14:textId="6C9947CF" w:rsidR="009E38C8" w:rsidRDefault="009E38C8" w:rsidP="009E38C8">
      <w:pPr>
        <w:pStyle w:val="Akapitzlist"/>
        <w:numPr>
          <w:ilvl w:val="0"/>
          <w:numId w:val="65"/>
        </w:numPr>
        <w:adjustRightInd w:val="0"/>
        <w:jc w:val="both"/>
        <w:textAlignment w:val="baseline"/>
      </w:pPr>
      <w:r w:rsidRPr="009E38C8">
        <w:t xml:space="preserve">Co  najmniej 1 (jedno) zamówienie dotyczyło modernizacji bądź wdrożenia systemu repozytorium opartego o silnik </w:t>
      </w:r>
      <w:proofErr w:type="spellStart"/>
      <w:r w:rsidRPr="009E38C8">
        <w:t>DSpace</w:t>
      </w:r>
      <w:proofErr w:type="spellEnd"/>
      <w:r w:rsidRPr="009E38C8">
        <w:t xml:space="preserve"> w wersji 7.x, dostarczonego w wersji polskiej oraz angielskiej, dostosowanego do wytycznych WCAG 2.1 a jego wartość wynosiła minimum 300.000 zł brutto (trzysta tysięcy złotych brutto). Na potrzeby oceny spełnienia niniejszego warunku udziału w postępowaniu przez wartość systemu rozumie się wyłącznie wartość oprogramowania komputerowego stanowiącego jego element wraz usługami wdrożenia, instalacji, konfiguracji, integracji, szkolenia pracowników oraz uruchomienia produkcyjnego, tj. w szczególności bez kosztów dostaw</w:t>
      </w:r>
      <w:r>
        <w:t xml:space="preserve"> sprzętu</w:t>
      </w:r>
    </w:p>
    <w:p w14:paraId="79EBA2A9" w14:textId="5CCC3996" w:rsidR="009E38C8" w:rsidRDefault="009E38C8" w:rsidP="00DB09DC">
      <w:pPr>
        <w:pStyle w:val="Akapitzlist"/>
        <w:numPr>
          <w:ilvl w:val="0"/>
          <w:numId w:val="65"/>
        </w:numPr>
        <w:adjustRightInd w:val="0"/>
        <w:jc w:val="both"/>
        <w:textAlignment w:val="baseline"/>
      </w:pPr>
      <w:r w:rsidRPr="009E38C8">
        <w:t>Co najmniej 1 (jedno) zamówienie dotyczyło wdrożenia systemu rozszerzającego funkcjonalność strony www w zakresie dostępności treści dostosowanego do wytycznych WCAG 2.1 (w tym automatycznej konwersji treści strony i plików na niej umieszczonych na alternatywne formaty .</w:t>
      </w:r>
      <w:proofErr w:type="spellStart"/>
      <w:r w:rsidRPr="009E38C8">
        <w:t>html</w:t>
      </w:r>
      <w:proofErr w:type="spellEnd"/>
      <w:r w:rsidRPr="009E38C8">
        <w:t>, .</w:t>
      </w:r>
      <w:proofErr w:type="spellStart"/>
      <w:r w:rsidRPr="009E38C8">
        <w:t>epub</w:t>
      </w:r>
      <w:proofErr w:type="spellEnd"/>
      <w:r w:rsidRPr="009E38C8">
        <w:t>, oznakowany .pdf)</w:t>
      </w:r>
    </w:p>
    <w:p w14:paraId="21BCFE83" w14:textId="2F06225C" w:rsidR="00C2682D" w:rsidRPr="003A55A1" w:rsidRDefault="79A9552B" w:rsidP="002E7701">
      <w:pPr>
        <w:numPr>
          <w:ilvl w:val="1"/>
          <w:numId w:val="51"/>
        </w:numPr>
        <w:adjustRightInd w:val="0"/>
        <w:jc w:val="both"/>
        <w:textAlignment w:val="baseline"/>
      </w:pPr>
      <w:r>
        <w:t xml:space="preserve">Zamawiający dla potrzeb wykazania spełnienia warunku opisanego w punkcie </w:t>
      </w:r>
      <w:r w:rsidR="1FDAC612">
        <w:t>4</w:t>
      </w:r>
      <w:r>
        <w:t xml:space="preserve">.1 </w:t>
      </w:r>
      <w:r w:rsidR="32349B73">
        <w:t xml:space="preserve">nie </w:t>
      </w:r>
      <w:r>
        <w:t xml:space="preserve">dopuszcza możliwość łączenia przez poszczególne osoby funkcji opisanych </w:t>
      </w:r>
      <w:r w:rsidR="00C2682D">
        <w:br/>
      </w:r>
      <w:r>
        <w:t xml:space="preserve">w punktach od </w:t>
      </w:r>
      <w:r w:rsidR="1FDAC612">
        <w:t>4</w:t>
      </w:r>
      <w:r>
        <w:t>.1.</w:t>
      </w:r>
      <w:r w:rsidR="00A16572">
        <w:t xml:space="preserve">1 </w:t>
      </w:r>
      <w:r>
        <w:t xml:space="preserve">do </w:t>
      </w:r>
      <w:r w:rsidR="1FDAC612">
        <w:t>4</w:t>
      </w:r>
      <w:r>
        <w:t>.1.</w:t>
      </w:r>
      <w:r w:rsidR="00A16572">
        <w:t>4</w:t>
      </w:r>
      <w:r>
        <w:t xml:space="preserve">, </w:t>
      </w:r>
    </w:p>
    <w:p w14:paraId="6E63FF0C" w14:textId="77777777" w:rsidR="00955267" w:rsidRPr="003A55A1" w:rsidRDefault="00955267" w:rsidP="0021463D">
      <w:pPr>
        <w:suppressAutoHyphens w:val="0"/>
        <w:adjustRightInd w:val="0"/>
        <w:ind w:left="720"/>
        <w:jc w:val="both"/>
        <w:textAlignment w:val="baseline"/>
      </w:pPr>
    </w:p>
    <w:p w14:paraId="423F69E0" w14:textId="2867ACAD" w:rsidR="0071266D" w:rsidRPr="003A55A1" w:rsidRDefault="002179DB" w:rsidP="002179DB">
      <w:pPr>
        <w:widowControl/>
        <w:suppressAutoHyphens w:val="0"/>
        <w:jc w:val="both"/>
        <w:rPr>
          <w:b/>
          <w:bCs/>
          <w:color w:val="000000" w:themeColor="text1"/>
        </w:rPr>
      </w:pPr>
      <w:r w:rsidRPr="003A55A1">
        <w:rPr>
          <w:b/>
          <w:bCs/>
          <w:color w:val="000000" w:themeColor="text1"/>
        </w:rPr>
        <w:t xml:space="preserve">Rozdział VII - </w:t>
      </w:r>
      <w:r w:rsidR="5CD32AA8" w:rsidRPr="003A55A1">
        <w:rPr>
          <w:b/>
          <w:bCs/>
          <w:color w:val="000000" w:themeColor="text1"/>
        </w:rPr>
        <w:t>Podstawy wykluczenia wykonawców</w:t>
      </w:r>
    </w:p>
    <w:p w14:paraId="151CC676" w14:textId="77777777" w:rsidR="00A913DC" w:rsidRPr="003A55A1" w:rsidRDefault="002179DB" w:rsidP="00A913DC">
      <w:pPr>
        <w:pStyle w:val="Akapitzlist1"/>
        <w:numPr>
          <w:ilvl w:val="6"/>
          <w:numId w:val="1"/>
        </w:numPr>
        <w:tabs>
          <w:tab w:val="clear" w:pos="5040"/>
          <w:tab w:val="num" w:pos="4680"/>
        </w:tabs>
        <w:spacing w:after="0" w:line="240" w:lineRule="auto"/>
        <w:ind w:left="426" w:hanging="426"/>
        <w:jc w:val="both"/>
        <w:rPr>
          <w:rFonts w:ascii="Times New Roman" w:eastAsia="Calibri" w:hAnsi="Times New Roman" w:cs="Times New Roman"/>
          <w:sz w:val="24"/>
          <w:szCs w:val="24"/>
        </w:rPr>
      </w:pPr>
      <w:r w:rsidRPr="003A55A1">
        <w:rPr>
          <w:rFonts w:ascii="Times New Roman" w:eastAsia="Calibri" w:hAnsi="Times New Roman" w:cs="Times New Roman"/>
          <w:sz w:val="24"/>
          <w:szCs w:val="24"/>
        </w:rPr>
        <w:t>Zamawiający wykluczy z postę</w:t>
      </w:r>
      <w:r w:rsidR="00A913DC" w:rsidRPr="003A55A1">
        <w:rPr>
          <w:rFonts w:ascii="Times New Roman" w:eastAsia="Calibri" w:hAnsi="Times New Roman" w:cs="Times New Roman"/>
          <w:sz w:val="24"/>
          <w:szCs w:val="24"/>
        </w:rPr>
        <w:t>powania Wykonawców:</w:t>
      </w:r>
    </w:p>
    <w:p w14:paraId="03417494" w14:textId="21F2D391" w:rsidR="002179DB" w:rsidRPr="003A55A1" w:rsidRDefault="002179DB" w:rsidP="00A913DC">
      <w:pPr>
        <w:pStyle w:val="Akapitzlist1"/>
        <w:numPr>
          <w:ilvl w:val="1"/>
          <w:numId w:val="57"/>
        </w:numPr>
        <w:spacing w:after="0" w:line="240" w:lineRule="auto"/>
        <w:jc w:val="both"/>
        <w:rPr>
          <w:rFonts w:ascii="Times New Roman" w:eastAsia="Calibri" w:hAnsi="Times New Roman" w:cs="Times New Roman"/>
          <w:sz w:val="24"/>
          <w:szCs w:val="24"/>
        </w:rPr>
      </w:pPr>
      <w:r w:rsidRPr="003A55A1">
        <w:rPr>
          <w:rFonts w:ascii="Times New Roman" w:eastAsia="Calibri" w:hAnsi="Times New Roman" w:cs="Times New Roman"/>
          <w:sz w:val="24"/>
          <w:szCs w:val="24"/>
        </w:rPr>
        <w:t xml:space="preserve"> na podstawie obligatoryjnych przesłanek wykluczenia określonych w art. 108 ust. 1 ustawy PZP z</w:t>
      </w:r>
      <w:r w:rsidR="003A3C09" w:rsidRPr="003A55A1">
        <w:rPr>
          <w:rFonts w:ascii="Times New Roman" w:eastAsia="Calibri" w:hAnsi="Times New Roman" w:cs="Times New Roman"/>
          <w:sz w:val="24"/>
          <w:szCs w:val="24"/>
        </w:rPr>
        <w:t xml:space="preserve"> zastrzeżeniem art. 110 ust. 2 P</w:t>
      </w:r>
      <w:r w:rsidR="005013A4" w:rsidRPr="003A55A1">
        <w:rPr>
          <w:rFonts w:ascii="Times New Roman" w:eastAsia="Calibri" w:hAnsi="Times New Roman" w:cs="Times New Roman"/>
          <w:sz w:val="24"/>
          <w:szCs w:val="24"/>
        </w:rPr>
        <w:t>ZP</w:t>
      </w:r>
      <w:r w:rsidRPr="003A55A1">
        <w:rPr>
          <w:rFonts w:ascii="Times New Roman" w:eastAsia="Calibri" w:hAnsi="Times New Roman" w:cs="Times New Roman"/>
          <w:sz w:val="24"/>
          <w:szCs w:val="24"/>
        </w:rPr>
        <w:t>.</w:t>
      </w:r>
    </w:p>
    <w:p w14:paraId="48DD76FC" w14:textId="021D053A" w:rsidR="00A913DC" w:rsidRPr="003A55A1" w:rsidRDefault="00A913DC" w:rsidP="00A913DC">
      <w:pPr>
        <w:pStyle w:val="Akapitzlist"/>
        <w:numPr>
          <w:ilvl w:val="1"/>
          <w:numId w:val="57"/>
        </w:numPr>
        <w:jc w:val="both"/>
        <w:rPr>
          <w:rFonts w:eastAsia="Calibri"/>
          <w:szCs w:val="24"/>
        </w:rPr>
      </w:pPr>
      <w:r w:rsidRPr="003A55A1">
        <w:rPr>
          <w:rFonts w:eastAsia="Calibri"/>
          <w:szCs w:val="24"/>
        </w:rPr>
        <w:t xml:space="preserve"> na podstawie art. 7 ust. 1 ustawy z dnia 13 kwietnia 2022 r. o szczególnych rozwiązaniach w zakresie przeciwdziałania wspieraniu agresji na Ukrainę oraz służących ochronie bezpieczeństwa narodowego (Dz.U. z 2022 r., poz. 835)</w:t>
      </w:r>
    </w:p>
    <w:p w14:paraId="01220DCA" w14:textId="649E8D79" w:rsidR="002179DB" w:rsidRPr="003A55A1" w:rsidRDefault="002179DB" w:rsidP="002179DB">
      <w:pPr>
        <w:pStyle w:val="Akapitzlist1"/>
        <w:numPr>
          <w:ilvl w:val="6"/>
          <w:numId w:val="1"/>
        </w:numPr>
        <w:tabs>
          <w:tab w:val="clear" w:pos="5040"/>
          <w:tab w:val="num" w:pos="4680"/>
        </w:tabs>
        <w:spacing w:after="0" w:line="240" w:lineRule="auto"/>
        <w:ind w:left="426" w:hanging="426"/>
        <w:jc w:val="both"/>
        <w:rPr>
          <w:rFonts w:ascii="Times New Roman" w:eastAsia="Calibri" w:hAnsi="Times New Roman" w:cs="Times New Roman"/>
          <w:sz w:val="24"/>
          <w:szCs w:val="24"/>
        </w:rPr>
      </w:pPr>
      <w:r w:rsidRPr="003A55A1">
        <w:rPr>
          <w:rFonts w:ascii="Times New Roman" w:eastAsia="Calibri" w:hAnsi="Times New Roman" w:cs="Times New Roman"/>
          <w:sz w:val="24"/>
          <w:szCs w:val="24"/>
        </w:rPr>
        <w:t>Stosownie do treści art. 109 ust. 2 ustawy PZP, Zamawiający wykluczy z postępowania Wykonawcę:</w:t>
      </w:r>
    </w:p>
    <w:p w14:paraId="12779E75" w14:textId="77777777" w:rsidR="002179DB" w:rsidRPr="003A55A1" w:rsidRDefault="002179DB" w:rsidP="002E7701">
      <w:pPr>
        <w:pStyle w:val="Akapitzlist"/>
        <w:numPr>
          <w:ilvl w:val="0"/>
          <w:numId w:val="15"/>
        </w:numPr>
        <w:jc w:val="both"/>
        <w:rPr>
          <w:szCs w:val="24"/>
        </w:rPr>
      </w:pPr>
      <w:r w:rsidRPr="003A55A1">
        <w:rPr>
          <w:szCs w:val="24"/>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1206AF17" w14:textId="04BDCA58" w:rsidR="002179DB" w:rsidRPr="003A55A1" w:rsidRDefault="002179DB" w:rsidP="002E7701">
      <w:pPr>
        <w:pStyle w:val="Akapitzlist"/>
        <w:numPr>
          <w:ilvl w:val="0"/>
          <w:numId w:val="15"/>
        </w:numPr>
        <w:jc w:val="both"/>
        <w:rPr>
          <w:szCs w:val="24"/>
        </w:rPr>
      </w:pPr>
      <w:r w:rsidRPr="003A55A1">
        <w:rPr>
          <w:szCs w:val="24"/>
        </w:rPr>
        <w:t xml:space="preserve">w </w:t>
      </w:r>
      <w:r w:rsidR="00BE79F1" w:rsidRPr="003A55A1">
        <w:rPr>
          <w:szCs w:val="24"/>
        </w:rPr>
        <w:t>stosunku,</w:t>
      </w:r>
      <w:r w:rsidRPr="003A55A1">
        <w:rPr>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77BBBD" w14:textId="43A9EC65" w:rsidR="002179DB" w:rsidRPr="003A55A1" w:rsidRDefault="002179DB" w:rsidP="002E7701">
      <w:pPr>
        <w:pStyle w:val="Akapitzlist"/>
        <w:numPr>
          <w:ilvl w:val="0"/>
          <w:numId w:val="15"/>
        </w:numPr>
        <w:jc w:val="both"/>
        <w:rPr>
          <w:szCs w:val="24"/>
        </w:rPr>
      </w:pPr>
      <w:r w:rsidRPr="003A55A1">
        <w:rPr>
          <w:rFonts w:eastAsia="Calibri"/>
          <w:szCs w:val="24"/>
        </w:rPr>
        <w:t xml:space="preserve">który w sposób zawiniony poważnie naruszył obowiązki zawodowe, co podważa jego uczciwość, w </w:t>
      </w:r>
      <w:r w:rsidR="00EC31FD" w:rsidRPr="003A55A1">
        <w:rPr>
          <w:rFonts w:eastAsia="Calibri"/>
          <w:szCs w:val="24"/>
        </w:rPr>
        <w:t>szczególności,</w:t>
      </w:r>
      <w:r w:rsidRPr="003A55A1">
        <w:rPr>
          <w:rFonts w:eastAsia="Calibri"/>
          <w:szCs w:val="24"/>
        </w:rPr>
        <w:t xml:space="preserve"> gdy wykonawca w wyniku zamierzonego działania lub rażącego niedbalstwa nie wykonał lub nienależycie wykonał zamówienie, co zamawiający jest w stanie wykazać za pomocą stosownych dowodów</w:t>
      </w:r>
      <w:r w:rsidRPr="003A55A1">
        <w:rPr>
          <w:szCs w:val="24"/>
        </w:rPr>
        <w:t>;</w:t>
      </w:r>
    </w:p>
    <w:p w14:paraId="7D69F809" w14:textId="77777777" w:rsidR="002179DB" w:rsidRPr="003A55A1" w:rsidRDefault="002179DB" w:rsidP="002E7701">
      <w:pPr>
        <w:pStyle w:val="Akapitzlist"/>
        <w:numPr>
          <w:ilvl w:val="0"/>
          <w:numId w:val="15"/>
        </w:numPr>
        <w:jc w:val="both"/>
        <w:rPr>
          <w:szCs w:val="24"/>
        </w:rPr>
      </w:pPr>
      <w:r w:rsidRPr="003A55A1">
        <w:rPr>
          <w:szCs w:val="24"/>
        </w:rPr>
        <w:t>który, z przyczyn leżących po jego stronie, w znacznym stopniu lub zakresie nie wykonał lub nienależycie wykonał albo długotrwale nienależycie wykonywał istotne zobowiązanie wynikające z wcześnie</w:t>
      </w:r>
      <w:r w:rsidRPr="003A55A1">
        <w:rPr>
          <w:rFonts w:eastAsia="Calibri"/>
          <w:szCs w:val="24"/>
        </w:rPr>
        <w:t>jszej umowy w sprawie zamówienia publicznego lub umowy koncesji, co doprowadziło do wypowiedzenia lub odstąpienia od umowy, odszkodowania, wykonania zastępczego lub realizacji uprawnień z tytułu rękojmi za wady;</w:t>
      </w:r>
    </w:p>
    <w:p w14:paraId="655D7464" w14:textId="77777777" w:rsidR="002179DB" w:rsidRPr="003A55A1" w:rsidRDefault="002179DB" w:rsidP="002E7701">
      <w:pPr>
        <w:pStyle w:val="Akapitzlist"/>
        <w:numPr>
          <w:ilvl w:val="0"/>
          <w:numId w:val="15"/>
        </w:numPr>
        <w:jc w:val="both"/>
        <w:rPr>
          <w:szCs w:val="24"/>
        </w:rPr>
      </w:pPr>
      <w:r w:rsidRPr="003A55A1">
        <w:rPr>
          <w:szCs w:val="24"/>
        </w:rPr>
        <w:t>który w wyniku zamierzonego działania lub ra</w:t>
      </w:r>
      <w:r w:rsidRPr="003A55A1">
        <w:rPr>
          <w:rFonts w:eastAsia="Calibri"/>
          <w:szCs w:val="24"/>
        </w:rPr>
        <w:t xml:space="preserve">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4D471BBC" w14:textId="77777777" w:rsidR="002179DB" w:rsidRPr="003A55A1" w:rsidRDefault="002179DB" w:rsidP="002E7701">
      <w:pPr>
        <w:pStyle w:val="Akapitzlist"/>
        <w:numPr>
          <w:ilvl w:val="0"/>
          <w:numId w:val="15"/>
        </w:numPr>
        <w:jc w:val="both"/>
        <w:rPr>
          <w:szCs w:val="24"/>
        </w:rPr>
      </w:pPr>
      <w:r w:rsidRPr="003A55A1">
        <w:rPr>
          <w:szCs w:val="24"/>
        </w:rPr>
        <w:t>który bezprawnie wpływał lub próbował wpływać na czynności zamawiającego lub próbował pozyskać lub pozyskał informacje</w:t>
      </w:r>
      <w:r w:rsidRPr="003A55A1">
        <w:rPr>
          <w:rFonts w:eastAsia="Calibri"/>
          <w:szCs w:val="24"/>
        </w:rPr>
        <w:t xml:space="preserve"> poufne, mogące dać mu przewagę w postępowaniu o udzielenie zamówienia; </w:t>
      </w:r>
    </w:p>
    <w:p w14:paraId="3BFFDB5B" w14:textId="77777777" w:rsidR="002179DB" w:rsidRPr="003A55A1" w:rsidRDefault="002179DB" w:rsidP="002E7701">
      <w:pPr>
        <w:pStyle w:val="Akapitzlist"/>
        <w:numPr>
          <w:ilvl w:val="0"/>
          <w:numId w:val="15"/>
        </w:numPr>
        <w:jc w:val="both"/>
        <w:rPr>
          <w:szCs w:val="24"/>
        </w:rPr>
      </w:pPr>
      <w:r w:rsidRPr="003A55A1">
        <w:rPr>
          <w:szCs w:val="24"/>
        </w:rPr>
        <w:t>który w wyniku lekkomyślności lub niedbalstwa przedstawił informacje wprowadzające w błąd, co mogło mieć istotny wpływ na decyzje podejmowane przez zamawiającego w postępowaniu o udzi</w:t>
      </w:r>
      <w:r w:rsidRPr="003A55A1">
        <w:rPr>
          <w:rFonts w:eastAsia="Calibri"/>
          <w:szCs w:val="24"/>
        </w:rPr>
        <w:t>elenie zamówienia.</w:t>
      </w:r>
    </w:p>
    <w:p w14:paraId="618F06A7" w14:textId="00CDFBAB" w:rsidR="002179DB" w:rsidRPr="003A55A1" w:rsidRDefault="002179DB" w:rsidP="002179DB">
      <w:pPr>
        <w:pStyle w:val="Akapitzlist1"/>
        <w:numPr>
          <w:ilvl w:val="6"/>
          <w:numId w:val="1"/>
        </w:numPr>
        <w:tabs>
          <w:tab w:val="clear" w:pos="5040"/>
          <w:tab w:val="num" w:pos="4680"/>
        </w:tabs>
        <w:spacing w:after="0" w:line="240" w:lineRule="auto"/>
        <w:ind w:left="426" w:hanging="426"/>
        <w:jc w:val="both"/>
        <w:rPr>
          <w:rFonts w:ascii="Times New Roman" w:eastAsia="Calibri" w:hAnsi="Times New Roman" w:cs="Times New Roman"/>
          <w:sz w:val="24"/>
          <w:szCs w:val="24"/>
        </w:rPr>
      </w:pPr>
      <w:r w:rsidRPr="003A55A1">
        <w:rPr>
          <w:rFonts w:ascii="Times New Roman" w:eastAsia="Calibri" w:hAnsi="Times New Roman" w:cs="Times New Roman"/>
          <w:sz w:val="24"/>
          <w:szCs w:val="24"/>
        </w:rPr>
        <w:t xml:space="preserve">W przypadkach, o których mowa w ust. 2 pkt 1–4, </w:t>
      </w:r>
      <w:r w:rsidR="003F15F2" w:rsidRPr="003A55A1">
        <w:rPr>
          <w:rFonts w:ascii="Times New Roman" w:eastAsia="Calibri" w:hAnsi="Times New Roman" w:cs="Times New Roman"/>
          <w:sz w:val="24"/>
          <w:szCs w:val="24"/>
        </w:rPr>
        <w:t>Z</w:t>
      </w:r>
      <w:r w:rsidRPr="003A55A1">
        <w:rPr>
          <w:rFonts w:ascii="Times New Roman" w:eastAsia="Calibri" w:hAnsi="Times New Roman" w:cs="Times New Roman"/>
          <w:sz w:val="24"/>
          <w:szCs w:val="24"/>
        </w:rPr>
        <w:t xml:space="preserve">amawiający może nie wykluczać </w:t>
      </w:r>
      <w:r w:rsidR="003F15F2" w:rsidRPr="003A55A1">
        <w:rPr>
          <w:rFonts w:ascii="Times New Roman" w:eastAsia="Calibri" w:hAnsi="Times New Roman" w:cs="Times New Roman"/>
          <w:sz w:val="24"/>
          <w:szCs w:val="24"/>
        </w:rPr>
        <w:t>W</w:t>
      </w:r>
      <w:r w:rsidRPr="003A55A1">
        <w:rPr>
          <w:rFonts w:ascii="Times New Roman" w:eastAsia="Calibri" w:hAnsi="Times New Roman" w:cs="Times New Roman"/>
          <w:sz w:val="24"/>
          <w:szCs w:val="24"/>
        </w:rPr>
        <w:t xml:space="preserve">ykonawcy, jeżeli wykluczenie byłoby w sposób oczywisty nieproporcjonalne, w </w:t>
      </w:r>
      <w:r w:rsidR="00EC31FD" w:rsidRPr="003A55A1">
        <w:rPr>
          <w:rFonts w:ascii="Times New Roman" w:eastAsia="Calibri" w:hAnsi="Times New Roman" w:cs="Times New Roman"/>
          <w:sz w:val="24"/>
          <w:szCs w:val="24"/>
        </w:rPr>
        <w:t>szczególności,</w:t>
      </w:r>
      <w:r w:rsidRPr="003A55A1">
        <w:rPr>
          <w:rFonts w:ascii="Times New Roman" w:eastAsia="Calibri" w:hAnsi="Times New Roman" w:cs="Times New Roman"/>
          <w:sz w:val="24"/>
          <w:szCs w:val="24"/>
        </w:rPr>
        <w:t xml:space="preserve"> gdy kwota zaległych podatków lub składek na ubezpieczenie społeczne jest niewielka albo sytuacja ekonomiczna lub finansowa wykonawcy, o którym mowa w ust. 2 pkt 2, jest wystarczająca do wykonania zamówienia.</w:t>
      </w:r>
    </w:p>
    <w:p w14:paraId="2D070A46" w14:textId="77777777" w:rsidR="0021463D" w:rsidRPr="003A55A1" w:rsidRDefault="0021463D" w:rsidP="0021463D">
      <w:pPr>
        <w:tabs>
          <w:tab w:val="left" w:pos="426"/>
          <w:tab w:val="left" w:pos="709"/>
          <w:tab w:val="left" w:pos="851"/>
        </w:tabs>
        <w:suppressAutoHyphens w:val="0"/>
        <w:adjustRightInd w:val="0"/>
        <w:ind w:left="709"/>
        <w:jc w:val="both"/>
        <w:textAlignment w:val="baseline"/>
      </w:pPr>
    </w:p>
    <w:p w14:paraId="0221E3B2" w14:textId="05212B3B" w:rsidR="00913EBB" w:rsidRPr="003A55A1" w:rsidRDefault="00380C1F" w:rsidP="00380C1F">
      <w:pPr>
        <w:widowControl/>
        <w:suppressAutoHyphens w:val="0"/>
        <w:jc w:val="both"/>
        <w:rPr>
          <w:b/>
          <w:bCs/>
          <w:color w:val="000000" w:themeColor="text1"/>
        </w:rPr>
      </w:pPr>
      <w:r w:rsidRPr="003A55A1">
        <w:rPr>
          <w:b/>
          <w:bCs/>
          <w:color w:val="000000" w:themeColor="text1"/>
        </w:rPr>
        <w:t xml:space="preserve">Rozdział VIII - </w:t>
      </w:r>
      <w:r w:rsidRPr="003A55A1">
        <w:rPr>
          <w:b/>
          <w:bCs/>
        </w:rPr>
        <w:t>Wykaz oświadczeń i dokumentów, jakie mają dostarczyć Wykonawcy w celu potwierdzenia spełnienia warunków udziału w postępowaniu oraz braku podstaw do wykluczenia</w:t>
      </w:r>
      <w:r w:rsidR="5CD32AA8" w:rsidRPr="003A55A1">
        <w:rPr>
          <w:b/>
          <w:bCs/>
          <w:color w:val="000000" w:themeColor="text1"/>
        </w:rPr>
        <w:t>.</w:t>
      </w:r>
    </w:p>
    <w:p w14:paraId="31CF034E" w14:textId="77777777" w:rsidR="00380C1F" w:rsidRPr="003A55A1" w:rsidRDefault="5CD32AA8" w:rsidP="002E7701">
      <w:pPr>
        <w:widowControl/>
        <w:numPr>
          <w:ilvl w:val="0"/>
          <w:numId w:val="16"/>
        </w:numPr>
        <w:tabs>
          <w:tab w:val="clear" w:pos="1440"/>
        </w:tabs>
        <w:suppressAutoHyphens w:val="0"/>
        <w:ind w:left="426" w:hanging="426"/>
        <w:jc w:val="both"/>
        <w:rPr>
          <w:bCs/>
        </w:rPr>
      </w:pPr>
      <w:r w:rsidRPr="003A55A1">
        <w:rPr>
          <w:bCs/>
        </w:rPr>
        <w:t>Oświadczenia składane obligatoryjnie wraz z ofertą:</w:t>
      </w:r>
    </w:p>
    <w:p w14:paraId="5AFBC10E" w14:textId="68D55EB9" w:rsidR="00C4072F" w:rsidRPr="003A55A1" w:rsidRDefault="5CD32AA8" w:rsidP="002E7701">
      <w:pPr>
        <w:pStyle w:val="Akapitzlist"/>
        <w:numPr>
          <w:ilvl w:val="0"/>
          <w:numId w:val="17"/>
        </w:numPr>
        <w:ind w:left="851" w:hanging="425"/>
        <w:jc w:val="both"/>
        <w:rPr>
          <w:bCs/>
          <w:szCs w:val="24"/>
        </w:rPr>
      </w:pPr>
      <w:r w:rsidRPr="003A55A1">
        <w:rPr>
          <w:color w:val="000000" w:themeColor="text1"/>
          <w:szCs w:val="24"/>
        </w:rPr>
        <w:t xml:space="preserve">W celu potwierdzenia spełnienia warunków udziału w postępowaniu oraz braku podstaw do wykluczenia Wykonawcy z postepowania o udzielenie zamówienia publicznego w okolicznościach, o których mowa w </w:t>
      </w:r>
      <w:r w:rsidR="00380C1F" w:rsidRPr="003A55A1">
        <w:rPr>
          <w:color w:val="000000" w:themeColor="text1"/>
          <w:szCs w:val="24"/>
        </w:rPr>
        <w:t>Rozdziale VII S</w:t>
      </w:r>
      <w:r w:rsidR="00D26321" w:rsidRPr="003A55A1">
        <w:rPr>
          <w:color w:val="000000" w:themeColor="text1"/>
          <w:szCs w:val="24"/>
        </w:rPr>
        <w:t>WZ</w:t>
      </w:r>
      <w:r w:rsidRPr="003A55A1">
        <w:rPr>
          <w:color w:val="000000" w:themeColor="text1"/>
          <w:szCs w:val="24"/>
        </w:rPr>
        <w:t xml:space="preserve">, Wykonawca musi dołączyć do oferty oświadczenie - jednolity dokument (JEDZ), którego wzór stanowi załącznik nr 1 do formularza ofertowego. </w:t>
      </w:r>
      <w:r w:rsidR="00C4072F" w:rsidRPr="003A55A1">
        <w:rPr>
          <w:szCs w:val="24"/>
        </w:rPr>
        <w:t xml:space="preserve">Celem uzupełnienia oświadczenia w formie JEDZ należy go pobrać, ze strony </w:t>
      </w:r>
      <w:hyperlink r:id="rId14" w:history="1">
        <w:r w:rsidR="00C4072F" w:rsidRPr="003A55A1">
          <w:rPr>
            <w:rStyle w:val="Hipercze"/>
            <w:szCs w:val="24"/>
          </w:rPr>
          <w:t>www.przetargi.uj.edu.pl</w:t>
        </w:r>
      </w:hyperlink>
      <w:r w:rsidR="00C4072F" w:rsidRPr="003A55A1">
        <w:rPr>
          <w:szCs w:val="24"/>
        </w:rPr>
        <w:t xml:space="preserve"> zapisać na dysku, a następnie zaimportować i uzupełnić poprzez se</w:t>
      </w:r>
      <w:r w:rsidR="008569CD" w:rsidRPr="003A55A1">
        <w:rPr>
          <w:szCs w:val="24"/>
        </w:rPr>
        <w:t>rwis ESPD dostępny pod adresem:</w:t>
      </w:r>
      <w:r w:rsidR="008569CD" w:rsidRPr="003A55A1">
        <w:rPr>
          <w:rStyle w:val="Hipercze"/>
          <w:szCs w:val="24"/>
        </w:rPr>
        <w:t xml:space="preserve"> http://espd.uzp.gov.pl</w:t>
      </w:r>
      <w:r w:rsidR="00C4072F" w:rsidRPr="003A55A1">
        <w:rPr>
          <w:szCs w:val="24"/>
        </w:rPr>
        <w:t xml:space="preserve"> Uzupełniony ESPD należy podpisać podpisem kwalifikowanym. Serwis ESPD nie archiwizuje plików. </w:t>
      </w:r>
    </w:p>
    <w:p w14:paraId="072A1D44" w14:textId="77777777" w:rsidR="003F2D20" w:rsidRPr="003A55A1" w:rsidRDefault="5CD32AA8" w:rsidP="5CD32AA8">
      <w:pPr>
        <w:widowControl/>
        <w:tabs>
          <w:tab w:val="left" w:pos="900"/>
        </w:tabs>
        <w:suppressAutoHyphens w:val="0"/>
        <w:ind w:left="851"/>
        <w:jc w:val="both"/>
        <w:rPr>
          <w:color w:val="000000" w:themeColor="text1"/>
        </w:rPr>
      </w:pPr>
      <w:r w:rsidRPr="003A55A1">
        <w:rPr>
          <w:color w:val="000000" w:themeColor="text1"/>
        </w:rPr>
        <w:t>Zamawiający informuje, iż na stronie Urzędu Zamówień Publicznych:</w:t>
      </w:r>
    </w:p>
    <w:p w14:paraId="75B171BF" w14:textId="77777777" w:rsidR="003F2D20" w:rsidRPr="003A55A1" w:rsidRDefault="0050588F" w:rsidP="5CD32AA8">
      <w:pPr>
        <w:widowControl/>
        <w:tabs>
          <w:tab w:val="left" w:pos="900"/>
        </w:tabs>
        <w:suppressAutoHyphens w:val="0"/>
        <w:ind w:left="851"/>
        <w:jc w:val="both"/>
        <w:rPr>
          <w:color w:val="000000" w:themeColor="text1"/>
        </w:rPr>
      </w:pPr>
      <w:hyperlink r:id="rId15">
        <w:r w:rsidR="5CD32AA8" w:rsidRPr="003A55A1">
          <w:rPr>
            <w:rStyle w:val="Hipercze"/>
          </w:rPr>
          <w:t>https://www.uzp.gov.pl/__data/assets/pdf_file/0015/32415/Jednolity-Europejski-Dokument-Zamowienia-instrukcja.pdf</w:t>
        </w:r>
      </w:hyperlink>
      <w:r w:rsidR="5CD32AA8" w:rsidRPr="003A55A1">
        <w:rPr>
          <w:color w:val="000000" w:themeColor="text1"/>
        </w:rPr>
        <w:t xml:space="preserve"> dostępna jest Instrukcja Wypełniania Jednolitego Europejskiego Dokumentu Zamówienia (w języku polskim).</w:t>
      </w:r>
    </w:p>
    <w:p w14:paraId="2E0C49BD" w14:textId="39A63BC2" w:rsidR="000F7612" w:rsidRPr="003A55A1" w:rsidRDefault="000B0F61" w:rsidP="002E7701">
      <w:pPr>
        <w:pStyle w:val="Akapitzlist"/>
        <w:numPr>
          <w:ilvl w:val="0"/>
          <w:numId w:val="17"/>
        </w:numPr>
        <w:ind w:left="851" w:hanging="425"/>
        <w:jc w:val="both"/>
        <w:rPr>
          <w:color w:val="000000" w:themeColor="text1"/>
          <w:szCs w:val="24"/>
        </w:rPr>
      </w:pPr>
      <w:r w:rsidRPr="003A55A1">
        <w:rPr>
          <w:color w:val="000000" w:themeColor="text1"/>
          <w:szCs w:val="24"/>
        </w:rPr>
        <w:t>Jednolity Europejski Dokument Zamówienia (JEDZ) skła</w:t>
      </w:r>
      <w:r w:rsidR="00081B4A" w:rsidRPr="003A55A1">
        <w:rPr>
          <w:color w:val="000000" w:themeColor="text1"/>
          <w:szCs w:val="24"/>
        </w:rPr>
        <w:t>da się w formie elektronicznej</w:t>
      </w:r>
      <w:r w:rsidRPr="003A55A1">
        <w:rPr>
          <w:color w:val="000000" w:themeColor="text1"/>
          <w:szCs w:val="24"/>
        </w:rPr>
        <w:t xml:space="preserve"> opatrzonej kwalifikowanym</w:t>
      </w:r>
      <w:r w:rsidR="00EB078B" w:rsidRPr="003A55A1">
        <w:rPr>
          <w:color w:val="000000" w:themeColor="text1"/>
          <w:szCs w:val="24"/>
        </w:rPr>
        <w:t xml:space="preserve"> podpisem elektronicznym</w:t>
      </w:r>
      <w:r w:rsidRPr="003A55A1">
        <w:rPr>
          <w:color w:val="000000" w:themeColor="text1"/>
          <w:szCs w:val="24"/>
        </w:rPr>
        <w:t>.</w:t>
      </w:r>
    </w:p>
    <w:p w14:paraId="75ACE891" w14:textId="77777777" w:rsidR="00EB078B" w:rsidRPr="003A55A1" w:rsidRDefault="00EB078B" w:rsidP="002E7701">
      <w:pPr>
        <w:widowControl/>
        <w:numPr>
          <w:ilvl w:val="0"/>
          <w:numId w:val="16"/>
        </w:numPr>
        <w:tabs>
          <w:tab w:val="clear" w:pos="1440"/>
        </w:tabs>
        <w:suppressAutoHyphens w:val="0"/>
        <w:ind w:left="426" w:hanging="426"/>
        <w:jc w:val="both"/>
        <w:rPr>
          <w:bCs/>
        </w:rPr>
      </w:pPr>
      <w:r w:rsidRPr="003A55A1">
        <w:rPr>
          <w:bCs/>
        </w:rPr>
        <w:t>Dodatkowe oświadczenia składane obligatoryjnie wraz z ofertą w przypadku składania oferty przez wykonawców wspólnie ubiegających się o udzielenie zamówienia:</w:t>
      </w:r>
    </w:p>
    <w:p w14:paraId="10B9BCE0" w14:textId="49716E95" w:rsidR="004B6B22" w:rsidRPr="003A55A1" w:rsidRDefault="004B6B22" w:rsidP="002E7701">
      <w:pPr>
        <w:widowControl/>
        <w:numPr>
          <w:ilvl w:val="0"/>
          <w:numId w:val="29"/>
        </w:numPr>
        <w:suppressAutoHyphens w:val="0"/>
        <w:ind w:left="851" w:hanging="425"/>
        <w:jc w:val="both"/>
        <w:rPr>
          <w:bCs/>
        </w:rPr>
      </w:pPr>
      <w:r w:rsidRPr="003A55A1">
        <w:rPr>
          <w:color w:val="000000" w:themeColor="text1"/>
        </w:rPr>
        <w:t xml:space="preserve">W przypadku wspólnego ubiegania się o zamówienie przez wykonawców (np. </w:t>
      </w:r>
      <w:r w:rsidRPr="003A55A1">
        <w:rPr>
          <w:color w:val="000000" w:themeColor="text1"/>
        </w:rPr>
        <w:br/>
        <w:t>w formie konsorcjum), oświadczenie, o który</w:t>
      </w:r>
      <w:r w:rsidR="00C77357" w:rsidRPr="003A55A1">
        <w:rPr>
          <w:color w:val="000000" w:themeColor="text1"/>
        </w:rPr>
        <w:t>m</w:t>
      </w:r>
      <w:r w:rsidRPr="003A55A1">
        <w:rPr>
          <w:color w:val="000000" w:themeColor="text1"/>
        </w:rPr>
        <w:t xml:space="preserve"> mowa w </w:t>
      </w:r>
      <w:r w:rsidR="00C77357" w:rsidRPr="003A55A1">
        <w:rPr>
          <w:color w:val="000000" w:themeColor="text1"/>
        </w:rPr>
        <w:t>ust. 1 pkt 1)</w:t>
      </w:r>
      <w:r w:rsidRPr="003A55A1">
        <w:rPr>
          <w:color w:val="000000" w:themeColor="text1"/>
        </w:rPr>
        <w:t xml:space="preserve"> składa każdy z </w:t>
      </w:r>
      <w:r w:rsidR="00755FB6" w:rsidRPr="003A55A1">
        <w:rPr>
          <w:color w:val="000000" w:themeColor="text1"/>
        </w:rPr>
        <w:t>W</w:t>
      </w:r>
      <w:r w:rsidRPr="003A55A1">
        <w:rPr>
          <w:color w:val="000000" w:themeColor="text1"/>
        </w:rPr>
        <w:t xml:space="preserve">ykonawców wspólnie ubiegających się o zamówienie. W tym przypadku, </w:t>
      </w:r>
      <w:r w:rsidRPr="003A55A1">
        <w:t>Jednolity Europejski Dokument Zamówienia (JEDZ) skła</w:t>
      </w:r>
      <w:r w:rsidR="00081B4A" w:rsidRPr="003A55A1">
        <w:t xml:space="preserve">da się w formie elektronicznej </w:t>
      </w:r>
      <w:r w:rsidRPr="003A55A1">
        <w:t xml:space="preserve">opatrzonej </w:t>
      </w:r>
      <w:r w:rsidRPr="003A55A1">
        <w:rPr>
          <w:color w:val="000000"/>
        </w:rPr>
        <w:t>kwalifikowanym</w:t>
      </w:r>
      <w:r w:rsidRPr="003A55A1">
        <w:t xml:space="preserve"> podpisem elektronicznym wystawionym odpowiednio dla każdego z wykonawców.</w:t>
      </w:r>
    </w:p>
    <w:p w14:paraId="0EFFD24F" w14:textId="0FC19690" w:rsidR="00EB078B" w:rsidRPr="003A55A1" w:rsidRDefault="00EB078B" w:rsidP="002E7701">
      <w:pPr>
        <w:widowControl/>
        <w:numPr>
          <w:ilvl w:val="0"/>
          <w:numId w:val="29"/>
        </w:numPr>
        <w:suppressAutoHyphens w:val="0"/>
        <w:ind w:left="851" w:hanging="425"/>
        <w:jc w:val="both"/>
        <w:rPr>
          <w:bCs/>
        </w:rPr>
      </w:pPr>
      <w:r w:rsidRPr="003A55A1">
        <w:t>Wykonawcy wspólnie ubiegający się o udzielenie zamówienia dołączają do oferty oświadczenie, z którego wynika, które roboty budowlane, dostawy lub usługi wykonają poszczególni wykonawcy.</w:t>
      </w:r>
    </w:p>
    <w:p w14:paraId="59D82B70" w14:textId="69C04953" w:rsidR="00C77357" w:rsidRPr="003A55A1" w:rsidRDefault="5CD32AA8" w:rsidP="002E7701">
      <w:pPr>
        <w:widowControl/>
        <w:numPr>
          <w:ilvl w:val="0"/>
          <w:numId w:val="16"/>
        </w:numPr>
        <w:tabs>
          <w:tab w:val="clear" w:pos="1440"/>
        </w:tabs>
        <w:suppressAutoHyphens w:val="0"/>
        <w:ind w:left="567" w:hanging="567"/>
        <w:jc w:val="both"/>
        <w:rPr>
          <w:bCs/>
        </w:rPr>
      </w:pPr>
      <w:r w:rsidRPr="003A55A1">
        <w:rPr>
          <w:bCs/>
        </w:rPr>
        <w:t xml:space="preserve">Dokumenty i oświadczenia aktualne na dzień złożenia, które Wykonawca będzie zobowiązany złożyć na wezwanie </w:t>
      </w:r>
      <w:r w:rsidR="005C2281" w:rsidRPr="003A55A1">
        <w:rPr>
          <w:bCs/>
        </w:rPr>
        <w:t>Z</w:t>
      </w:r>
      <w:r w:rsidRPr="003A55A1">
        <w:rPr>
          <w:bCs/>
        </w:rPr>
        <w:t xml:space="preserve">amawiającego w wyznaczonym terminie, nie krótszym niż 10 dni - dotyczy </w:t>
      </w:r>
      <w:r w:rsidR="005C2281" w:rsidRPr="003A55A1">
        <w:rPr>
          <w:bCs/>
        </w:rPr>
        <w:t>W</w:t>
      </w:r>
      <w:r w:rsidRPr="003A55A1">
        <w:rPr>
          <w:bCs/>
        </w:rPr>
        <w:t>ykonawcy, którego oferta została najwyżej oceniona</w:t>
      </w:r>
      <w:r w:rsidR="00610A6F" w:rsidRPr="003A55A1">
        <w:rPr>
          <w:bCs/>
        </w:rPr>
        <w:t>:</w:t>
      </w:r>
    </w:p>
    <w:p w14:paraId="2835DB77" w14:textId="28A011C1" w:rsidR="00121C49" w:rsidRPr="003A55A1" w:rsidRDefault="00121C49" w:rsidP="00C00A88">
      <w:pPr>
        <w:pStyle w:val="Akapitzlist"/>
        <w:numPr>
          <w:ilvl w:val="0"/>
          <w:numId w:val="30"/>
        </w:numPr>
        <w:ind w:left="851"/>
        <w:jc w:val="both"/>
        <w:rPr>
          <w:bCs/>
          <w:szCs w:val="24"/>
        </w:rPr>
      </w:pPr>
      <w:r w:rsidRPr="003A55A1">
        <w:rPr>
          <w:bCs/>
          <w:szCs w:val="24"/>
        </w:rPr>
        <w:t>Wykaz osób</w:t>
      </w:r>
      <w:r w:rsidR="00D1336F" w:rsidRPr="003A55A1">
        <w:rPr>
          <w:bCs/>
          <w:szCs w:val="24"/>
        </w:rPr>
        <w:t xml:space="preserve"> skierowanych przez </w:t>
      </w:r>
      <w:r w:rsidR="002C7441" w:rsidRPr="003A55A1">
        <w:rPr>
          <w:bCs/>
          <w:szCs w:val="24"/>
        </w:rPr>
        <w:t>W</w:t>
      </w:r>
      <w:r w:rsidR="00D1336F" w:rsidRPr="003A55A1">
        <w:rPr>
          <w:bCs/>
          <w:szCs w:val="24"/>
        </w:rPr>
        <w:t xml:space="preserve">ykonawcę do realizacji zamówienia </w:t>
      </w:r>
      <w:r w:rsidRPr="003A55A1">
        <w:rPr>
          <w:bCs/>
          <w:szCs w:val="24"/>
        </w:rPr>
        <w:t xml:space="preserve">potwierdzający spełnienie warunku udziału w postępowaniu z </w:t>
      </w:r>
      <w:r w:rsidR="002C7441" w:rsidRPr="003A55A1">
        <w:rPr>
          <w:bCs/>
          <w:szCs w:val="24"/>
        </w:rPr>
        <w:t>Rozdziału</w:t>
      </w:r>
      <w:r w:rsidRPr="003A55A1">
        <w:rPr>
          <w:bCs/>
          <w:szCs w:val="24"/>
        </w:rPr>
        <w:t xml:space="preserve"> VI SWZ</w:t>
      </w:r>
      <w:r w:rsidR="00270347" w:rsidRPr="003A55A1">
        <w:rPr>
          <w:bCs/>
          <w:szCs w:val="24"/>
        </w:rPr>
        <w:t xml:space="preserve"> podpunkt 4.1</w:t>
      </w:r>
      <w:r w:rsidRPr="003A55A1">
        <w:rPr>
          <w:bCs/>
          <w:szCs w:val="24"/>
        </w:rPr>
        <w:t>.</w:t>
      </w:r>
    </w:p>
    <w:p w14:paraId="57B2E7FC" w14:textId="4842BE01" w:rsidR="00121C49" w:rsidRPr="003A55A1" w:rsidRDefault="00121C49" w:rsidP="00C00A88">
      <w:pPr>
        <w:pStyle w:val="Akapitzlist"/>
        <w:numPr>
          <w:ilvl w:val="0"/>
          <w:numId w:val="30"/>
        </w:numPr>
        <w:ind w:left="851"/>
        <w:jc w:val="both"/>
        <w:rPr>
          <w:bCs/>
          <w:szCs w:val="24"/>
        </w:rPr>
      </w:pPr>
      <w:r w:rsidRPr="003A55A1">
        <w:rPr>
          <w:bCs/>
          <w:szCs w:val="24"/>
        </w:rPr>
        <w:t xml:space="preserve">Wykaz usług potwierdzający spełnienie warunku w postępowaniu z </w:t>
      </w:r>
      <w:r w:rsidR="00CA0B72" w:rsidRPr="003A55A1">
        <w:rPr>
          <w:bCs/>
          <w:szCs w:val="24"/>
        </w:rPr>
        <w:t>Rozdziału</w:t>
      </w:r>
      <w:r w:rsidRPr="003A55A1">
        <w:rPr>
          <w:bCs/>
          <w:szCs w:val="24"/>
        </w:rPr>
        <w:t xml:space="preserve"> VI SWZ</w:t>
      </w:r>
      <w:r w:rsidR="00270347" w:rsidRPr="003A55A1">
        <w:rPr>
          <w:bCs/>
          <w:szCs w:val="24"/>
        </w:rPr>
        <w:t xml:space="preserve"> podpunkt 4.2.</w:t>
      </w:r>
    </w:p>
    <w:p w14:paraId="1B721C79" w14:textId="6F109BCC" w:rsidR="00970DDD" w:rsidRPr="00970DDD" w:rsidRDefault="00D1336F" w:rsidP="00970DDD">
      <w:pPr>
        <w:pStyle w:val="Akapitzlist"/>
        <w:numPr>
          <w:ilvl w:val="0"/>
          <w:numId w:val="30"/>
        </w:numPr>
        <w:ind w:left="851"/>
        <w:jc w:val="both"/>
        <w:rPr>
          <w:bCs/>
        </w:rPr>
      </w:pPr>
      <w:r w:rsidRPr="003A55A1">
        <w:rPr>
          <w:bCs/>
          <w:szCs w:val="24"/>
        </w:rPr>
        <w:t>informacj</w:t>
      </w:r>
      <w:r w:rsidR="00C00A88" w:rsidRPr="003A55A1">
        <w:rPr>
          <w:bCs/>
          <w:szCs w:val="24"/>
        </w:rPr>
        <w:t>a</w:t>
      </w:r>
      <w:r w:rsidRPr="003A55A1">
        <w:rPr>
          <w:bCs/>
          <w:szCs w:val="24"/>
        </w:rPr>
        <w:t xml:space="preserve"> banku lub spółdzielczej kasy oszczędnościowo-kredytowej potwierdzając</w:t>
      </w:r>
      <w:r w:rsidR="0064192D" w:rsidRPr="003A55A1">
        <w:rPr>
          <w:bCs/>
          <w:szCs w:val="24"/>
        </w:rPr>
        <w:t>a</w:t>
      </w:r>
      <w:r w:rsidRPr="003A55A1">
        <w:rPr>
          <w:bCs/>
          <w:szCs w:val="24"/>
        </w:rPr>
        <w:t xml:space="preserve"> wysokość posiadanych środków finansowych lub zdolność kredytową wykonawcy, w okresie nie wcześniejszym niż 3 miesiące przed jej złożeniem, potwierdzając</w:t>
      </w:r>
      <w:r w:rsidR="00BF3F99" w:rsidRPr="003A55A1">
        <w:rPr>
          <w:bCs/>
          <w:szCs w:val="24"/>
        </w:rPr>
        <w:t>a</w:t>
      </w:r>
      <w:r w:rsidRPr="003A55A1">
        <w:rPr>
          <w:bCs/>
          <w:szCs w:val="24"/>
        </w:rPr>
        <w:t xml:space="preserve"> spełnianie warunków udziału postępowaniu z </w:t>
      </w:r>
      <w:r w:rsidR="007B0B2E" w:rsidRPr="003A55A1">
        <w:rPr>
          <w:bCs/>
          <w:szCs w:val="24"/>
        </w:rPr>
        <w:t>Rozdziału</w:t>
      </w:r>
      <w:r w:rsidRPr="003A55A1">
        <w:rPr>
          <w:bCs/>
          <w:szCs w:val="24"/>
        </w:rPr>
        <w:t xml:space="preserve"> VI SWZ;</w:t>
      </w:r>
    </w:p>
    <w:p w14:paraId="34D4C0BE" w14:textId="6B35C297" w:rsidR="00970DDD" w:rsidRPr="00970DDD" w:rsidRDefault="00970DDD" w:rsidP="00970DDD">
      <w:pPr>
        <w:pStyle w:val="Akapitzlist"/>
        <w:numPr>
          <w:ilvl w:val="0"/>
          <w:numId w:val="30"/>
        </w:numPr>
        <w:ind w:left="851"/>
        <w:jc w:val="both"/>
        <w:rPr>
          <w:bCs/>
        </w:rPr>
      </w:pPr>
      <w:r w:rsidRPr="00970DDD">
        <w:rPr>
          <w:bCs/>
        </w:rPr>
        <w:t xml:space="preserve">dokumenty potwierdzające, że wykonawca jest ubezpieczony od odpowiedzialności cywilnej w zakresie prowadzonej działalności związanej z przedmiotem zamówienia na sumę gwarancyjną co najmniej w wysokości wskazanej w SWZ </w:t>
      </w:r>
    </w:p>
    <w:p w14:paraId="3ED9A61C" w14:textId="0DF5E3A7" w:rsidR="00960A52" w:rsidRPr="003A55A1" w:rsidRDefault="5CD32AA8" w:rsidP="002E7701">
      <w:pPr>
        <w:pStyle w:val="Akapitzlist"/>
        <w:numPr>
          <w:ilvl w:val="0"/>
          <w:numId w:val="30"/>
        </w:numPr>
        <w:ind w:left="851" w:hanging="425"/>
        <w:jc w:val="both"/>
        <w:rPr>
          <w:bCs/>
          <w:szCs w:val="24"/>
        </w:rPr>
      </w:pPr>
      <w:r w:rsidRPr="003A55A1">
        <w:rPr>
          <w:bCs/>
          <w:szCs w:val="24"/>
        </w:rPr>
        <w:t xml:space="preserve">informacja z Krajowego Rejestru Karnego w zakresie określonym w </w:t>
      </w:r>
      <w:r w:rsidR="005B57FD" w:rsidRPr="003A55A1">
        <w:rPr>
          <w:bCs/>
          <w:szCs w:val="24"/>
        </w:rPr>
        <w:t>art. 108 ust. 1 p</w:t>
      </w:r>
      <w:r w:rsidR="00C20225" w:rsidRPr="003A55A1">
        <w:rPr>
          <w:bCs/>
          <w:szCs w:val="24"/>
        </w:rPr>
        <w:t>kt.</w:t>
      </w:r>
      <w:r w:rsidR="005B57FD" w:rsidRPr="003A55A1">
        <w:rPr>
          <w:bCs/>
          <w:szCs w:val="24"/>
        </w:rPr>
        <w:t>1</w:t>
      </w:r>
      <w:r w:rsidR="00C20225" w:rsidRPr="003A55A1">
        <w:rPr>
          <w:bCs/>
          <w:szCs w:val="24"/>
        </w:rPr>
        <w:t>)</w:t>
      </w:r>
      <w:r w:rsidR="0077369C" w:rsidRPr="003A55A1">
        <w:rPr>
          <w:bCs/>
          <w:szCs w:val="24"/>
        </w:rPr>
        <w:t xml:space="preserve">, </w:t>
      </w:r>
      <w:r w:rsidR="005B57FD" w:rsidRPr="003A55A1">
        <w:rPr>
          <w:bCs/>
          <w:szCs w:val="24"/>
        </w:rPr>
        <w:t>2)</w:t>
      </w:r>
      <w:r w:rsidR="004C4958" w:rsidRPr="003A55A1">
        <w:rPr>
          <w:bCs/>
          <w:szCs w:val="24"/>
        </w:rPr>
        <w:t xml:space="preserve"> ustawy PZP oraz w art. 108 ust. 1 pkt</w:t>
      </w:r>
      <w:r w:rsidR="0077369C" w:rsidRPr="003A55A1">
        <w:rPr>
          <w:bCs/>
          <w:szCs w:val="24"/>
        </w:rPr>
        <w:t xml:space="preserve"> 4) </w:t>
      </w:r>
      <w:r w:rsidR="004C4958" w:rsidRPr="003A55A1">
        <w:rPr>
          <w:bCs/>
          <w:szCs w:val="24"/>
        </w:rPr>
        <w:t xml:space="preserve">ustawy PZP, dotyczącej orzeczenia zakazu ubiegania się o zamówienie publiczne tytułem środka </w:t>
      </w:r>
      <w:r w:rsidR="00EC31FD" w:rsidRPr="003A55A1">
        <w:rPr>
          <w:bCs/>
          <w:szCs w:val="24"/>
        </w:rPr>
        <w:t>karnego –</w:t>
      </w:r>
      <w:r w:rsidR="00C77357" w:rsidRPr="003A55A1">
        <w:rPr>
          <w:bCs/>
          <w:szCs w:val="24"/>
        </w:rPr>
        <w:t xml:space="preserve"> sporządzon</w:t>
      </w:r>
      <w:r w:rsidR="00750527" w:rsidRPr="003A55A1">
        <w:rPr>
          <w:bCs/>
          <w:szCs w:val="24"/>
        </w:rPr>
        <w:t>a</w:t>
      </w:r>
      <w:r w:rsidR="00C77357" w:rsidRPr="003A55A1">
        <w:rPr>
          <w:bCs/>
          <w:szCs w:val="24"/>
        </w:rPr>
        <w:t xml:space="preserve"> nie wcześniej niż 6 miesięcy przed jej złożeniem</w:t>
      </w:r>
      <w:r w:rsidRPr="003A55A1">
        <w:rPr>
          <w:bCs/>
          <w:szCs w:val="24"/>
        </w:rPr>
        <w:t>,</w:t>
      </w:r>
    </w:p>
    <w:p w14:paraId="732C58A2" w14:textId="7792F516" w:rsidR="0077369C" w:rsidRPr="003A55A1" w:rsidRDefault="0077369C" w:rsidP="002E7701">
      <w:pPr>
        <w:pStyle w:val="Akapitzlist"/>
        <w:numPr>
          <w:ilvl w:val="0"/>
          <w:numId w:val="30"/>
        </w:numPr>
        <w:ind w:left="851" w:hanging="425"/>
        <w:jc w:val="both"/>
        <w:rPr>
          <w:bCs/>
          <w:szCs w:val="24"/>
        </w:rPr>
      </w:pPr>
      <w:r w:rsidRPr="003A55A1">
        <w:rPr>
          <w:bCs/>
          <w:szCs w:val="24"/>
        </w:rPr>
        <w:t xml:space="preserve">oświadczenia </w:t>
      </w:r>
      <w:r w:rsidR="00721F59" w:rsidRPr="003A55A1">
        <w:rPr>
          <w:bCs/>
          <w:szCs w:val="24"/>
        </w:rPr>
        <w:t>W</w:t>
      </w:r>
      <w:r w:rsidRPr="003A55A1">
        <w:rPr>
          <w:bCs/>
          <w:szCs w:val="24"/>
        </w:rPr>
        <w:t xml:space="preserve">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t>
      </w:r>
      <w:r w:rsidR="000017BF" w:rsidRPr="003A55A1">
        <w:rPr>
          <w:bCs/>
          <w:szCs w:val="24"/>
        </w:rPr>
        <w:t>W</w:t>
      </w:r>
      <w:r w:rsidRPr="003A55A1">
        <w:rPr>
          <w:bCs/>
          <w:szCs w:val="24"/>
        </w:rPr>
        <w:t>ykonawcy należącego do tej samej grupy kapitałowej,</w:t>
      </w:r>
    </w:p>
    <w:p w14:paraId="2C3E765F" w14:textId="42B44B90" w:rsidR="0077369C" w:rsidRPr="003A55A1" w:rsidRDefault="0077369C" w:rsidP="002E7701">
      <w:pPr>
        <w:pStyle w:val="Akapitzlist"/>
        <w:numPr>
          <w:ilvl w:val="0"/>
          <w:numId w:val="30"/>
        </w:numPr>
        <w:ind w:left="851" w:hanging="425"/>
        <w:jc w:val="both"/>
        <w:rPr>
          <w:bCs/>
          <w:szCs w:val="24"/>
        </w:rPr>
      </w:pPr>
      <w:r w:rsidRPr="003A55A1">
        <w:rPr>
          <w:bCs/>
          <w:szCs w:val="24"/>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9C3A729" w14:textId="1160613B" w:rsidR="0077369C" w:rsidRPr="003A55A1" w:rsidRDefault="0077369C" w:rsidP="002E7701">
      <w:pPr>
        <w:pStyle w:val="Akapitzlist"/>
        <w:numPr>
          <w:ilvl w:val="0"/>
          <w:numId w:val="30"/>
        </w:numPr>
        <w:ind w:left="851" w:hanging="425"/>
        <w:jc w:val="both"/>
        <w:rPr>
          <w:bCs/>
          <w:szCs w:val="24"/>
        </w:rPr>
      </w:pPr>
      <w:r w:rsidRPr="003A55A1">
        <w:rPr>
          <w:bCs/>
          <w:szCs w:val="24"/>
        </w:rPr>
        <w:t>zaświadczenia albo inn</w:t>
      </w:r>
      <w:r w:rsidR="00FB645E" w:rsidRPr="003A55A1">
        <w:rPr>
          <w:bCs/>
          <w:szCs w:val="24"/>
        </w:rPr>
        <w:t>y</w:t>
      </w:r>
      <w:r w:rsidRPr="003A55A1">
        <w:rPr>
          <w:bCs/>
          <w:szCs w:val="24"/>
        </w:rPr>
        <w:t xml:space="preserve"> dokument właściwej terenowej jednostki organizacyjnej Zakładu Ubezpieczeń Społecznych lub właściwego oddziału regionalnego lub właściwej placówki terenowej Kasy Rolniczego Ubezpieczenia Społecznego potwierdzając</w:t>
      </w:r>
      <w:r w:rsidR="00FB645E" w:rsidRPr="003A55A1">
        <w:rPr>
          <w:bCs/>
          <w:szCs w:val="24"/>
        </w:rPr>
        <w:t>y</w:t>
      </w:r>
      <w:r w:rsidRPr="003A55A1">
        <w:rPr>
          <w:bCs/>
          <w:szCs w:val="24"/>
        </w:rPr>
        <w:t xml:space="preserve">, że </w:t>
      </w:r>
      <w:r w:rsidR="00FB645E" w:rsidRPr="003A55A1">
        <w:rPr>
          <w:bCs/>
          <w:szCs w:val="24"/>
        </w:rPr>
        <w:t>W</w:t>
      </w:r>
      <w:r w:rsidRPr="003A55A1">
        <w:rPr>
          <w:bCs/>
          <w:szCs w:val="24"/>
        </w:rPr>
        <w:t>ykonawca nie zalega z opłacaniem składek na ubezpieczenia społeczne i zdrowotne, w zakresie art. 109 ust. 1 pkt 1 ustawy, wystawion</w:t>
      </w:r>
      <w:r w:rsidR="00FB645E" w:rsidRPr="003A55A1">
        <w:rPr>
          <w:bCs/>
          <w:szCs w:val="24"/>
        </w:rPr>
        <w:t>y</w:t>
      </w:r>
      <w:r w:rsidRPr="003A55A1">
        <w:rPr>
          <w:bCs/>
          <w:szCs w:val="24"/>
        </w:rPr>
        <w:t xml:space="preserve"> nie wcześniej niż 3 miesiące przed jego złożeniem, a w przypadku zalegania z opłacaniem składek na ubezpieczenia społeczne lub zdrowotne wraz z zaświadczeniem albo innym dokumentem </w:t>
      </w:r>
      <w:r w:rsidR="00FB645E" w:rsidRPr="003A55A1">
        <w:rPr>
          <w:bCs/>
          <w:szCs w:val="24"/>
        </w:rPr>
        <w:t>Z</w:t>
      </w:r>
      <w:r w:rsidRPr="003A55A1">
        <w:rPr>
          <w:bCs/>
          <w:szCs w:val="24"/>
        </w:rPr>
        <w:t xml:space="preserve">amawiający żąda złożenia dokumentów potwierdzających, że odpowiednio przed upływem terminu składania wniosków o dopuszczenie do udziału w postępowaniu albo przed upływem terminu składania ofert </w:t>
      </w:r>
      <w:r w:rsidR="00A3715C" w:rsidRPr="003A55A1">
        <w:rPr>
          <w:bCs/>
          <w:szCs w:val="24"/>
        </w:rPr>
        <w:t>W</w:t>
      </w:r>
      <w:r w:rsidRPr="003A55A1">
        <w:rPr>
          <w:bCs/>
          <w:szCs w:val="24"/>
        </w:rPr>
        <w:t>ykonawca dokonał płatności należnych składek na ubezpieczenia społeczne lub zdrowotne wraz odsetkami lub grzywnami lub zawarł wiążące porozumienie w sprawie spłat tych należności,</w:t>
      </w:r>
    </w:p>
    <w:p w14:paraId="60CF6466" w14:textId="06B3660F" w:rsidR="00447C7C" w:rsidRPr="003A55A1" w:rsidRDefault="0077369C" w:rsidP="002E7701">
      <w:pPr>
        <w:pStyle w:val="Akapitzlist"/>
        <w:numPr>
          <w:ilvl w:val="0"/>
          <w:numId w:val="30"/>
        </w:numPr>
        <w:ind w:left="851" w:hanging="425"/>
        <w:jc w:val="both"/>
        <w:rPr>
          <w:bCs/>
          <w:szCs w:val="24"/>
        </w:rPr>
      </w:pPr>
      <w:r w:rsidRPr="003A55A1">
        <w:rPr>
          <w:bCs/>
          <w:szCs w:val="24"/>
        </w:rPr>
        <w:t>odpis lub informacj</w:t>
      </w:r>
      <w:r w:rsidR="00A3715C" w:rsidRPr="003A55A1">
        <w:rPr>
          <w:bCs/>
          <w:szCs w:val="24"/>
        </w:rPr>
        <w:t>a</w:t>
      </w:r>
      <w:r w:rsidRPr="003A55A1">
        <w:rPr>
          <w:bCs/>
          <w:szCs w:val="24"/>
        </w:rPr>
        <w:t xml:space="preserve"> z Krajowego Rejestru Sądowego lub z Centralnej Ewidencji i Informacji o Działalności Gospodarczej, w zakresie art. 109 ust. 1 pkt 4 ustawy, sporządzon</w:t>
      </w:r>
      <w:r w:rsidR="008A101C" w:rsidRPr="003A55A1">
        <w:rPr>
          <w:bCs/>
          <w:szCs w:val="24"/>
        </w:rPr>
        <w:t>e</w:t>
      </w:r>
      <w:r w:rsidRPr="003A55A1">
        <w:rPr>
          <w:bCs/>
          <w:szCs w:val="24"/>
        </w:rPr>
        <w:t xml:space="preserve"> nie wcześniej niż 3 miesiące przed jej złożeniem, jeżeli odrębne przepisy wymagają wpisu do rejestru lub ewidencji,</w:t>
      </w:r>
    </w:p>
    <w:p w14:paraId="672BFCA0" w14:textId="745D70AB" w:rsidR="004C4958" w:rsidRPr="003A55A1" w:rsidRDefault="004C4958" w:rsidP="002E7701">
      <w:pPr>
        <w:pStyle w:val="Akapitzlist"/>
        <w:numPr>
          <w:ilvl w:val="0"/>
          <w:numId w:val="30"/>
        </w:numPr>
        <w:ind w:left="851" w:hanging="425"/>
        <w:jc w:val="both"/>
        <w:rPr>
          <w:bCs/>
          <w:szCs w:val="24"/>
        </w:rPr>
      </w:pPr>
      <w:r w:rsidRPr="003A55A1">
        <w:rPr>
          <w:szCs w:val="24"/>
        </w:rPr>
        <w:t xml:space="preserve">oświadczenia </w:t>
      </w:r>
      <w:r w:rsidR="008A101C" w:rsidRPr="003A55A1">
        <w:rPr>
          <w:szCs w:val="24"/>
        </w:rPr>
        <w:t>W</w:t>
      </w:r>
      <w:r w:rsidRPr="003A55A1">
        <w:rPr>
          <w:szCs w:val="24"/>
        </w:rPr>
        <w:t xml:space="preserve">ykonawcy o aktualności informacji zawartych w oświadczeniu JEDZ złożonym do oferty, w zakresie podstaw wykluczenia z postępowania wskazanych przez zamawiającego, o których mowa w: </w:t>
      </w:r>
    </w:p>
    <w:p w14:paraId="388EEA2F" w14:textId="42D35BFE" w:rsidR="004C4958" w:rsidRPr="003A55A1" w:rsidRDefault="004C4958" w:rsidP="00D909D0">
      <w:pPr>
        <w:pStyle w:val="Akapitzlist"/>
        <w:numPr>
          <w:ilvl w:val="0"/>
          <w:numId w:val="31"/>
        </w:numPr>
        <w:autoSpaceDE w:val="0"/>
        <w:autoSpaceDN w:val="0"/>
        <w:adjustRightInd w:val="0"/>
        <w:ind w:left="1276" w:hanging="425"/>
        <w:jc w:val="both"/>
        <w:rPr>
          <w:szCs w:val="24"/>
        </w:rPr>
      </w:pPr>
      <w:r w:rsidRPr="003A55A1">
        <w:rPr>
          <w:szCs w:val="24"/>
        </w:rPr>
        <w:t>art. 108 ust. 1 pkt 3 ustawy PZP,</w:t>
      </w:r>
    </w:p>
    <w:p w14:paraId="6CC64828" w14:textId="64056190" w:rsidR="004C4958" w:rsidRPr="003A55A1" w:rsidRDefault="004C4958" w:rsidP="00D909D0">
      <w:pPr>
        <w:pStyle w:val="Akapitzlist"/>
        <w:numPr>
          <w:ilvl w:val="0"/>
          <w:numId w:val="31"/>
        </w:numPr>
        <w:autoSpaceDE w:val="0"/>
        <w:autoSpaceDN w:val="0"/>
        <w:adjustRightInd w:val="0"/>
        <w:ind w:left="1276" w:hanging="425"/>
        <w:jc w:val="both"/>
        <w:rPr>
          <w:szCs w:val="24"/>
        </w:rPr>
      </w:pPr>
      <w:r w:rsidRPr="003A55A1">
        <w:rPr>
          <w:szCs w:val="24"/>
        </w:rPr>
        <w:t xml:space="preserve">art. 108 ust. 1 pkt 4 ustawy PZP, dotyczących orzeczenia zakazu ubiegania się o zamówienie publiczne tytułem środka zapobiegawczego, </w:t>
      </w:r>
    </w:p>
    <w:p w14:paraId="61D3569F" w14:textId="0455F067" w:rsidR="004C4958" w:rsidRPr="003A55A1" w:rsidRDefault="004C4958" w:rsidP="00D909D0">
      <w:pPr>
        <w:pStyle w:val="Akapitzlist"/>
        <w:numPr>
          <w:ilvl w:val="0"/>
          <w:numId w:val="31"/>
        </w:numPr>
        <w:autoSpaceDE w:val="0"/>
        <w:autoSpaceDN w:val="0"/>
        <w:adjustRightInd w:val="0"/>
        <w:ind w:left="1276" w:hanging="425"/>
        <w:jc w:val="both"/>
        <w:rPr>
          <w:szCs w:val="24"/>
        </w:rPr>
      </w:pPr>
      <w:r w:rsidRPr="003A55A1">
        <w:rPr>
          <w:szCs w:val="24"/>
        </w:rPr>
        <w:t xml:space="preserve">art. 108 ust. 1 pkt 5 ustawy PZP, dotyczących zawarcia z innymi wykonawcami porozumienia mającego na celu zakłócenie konkurencji, </w:t>
      </w:r>
    </w:p>
    <w:p w14:paraId="69F1A945" w14:textId="5D24DFCE" w:rsidR="004C4958" w:rsidRPr="003A55A1" w:rsidRDefault="004C4958" w:rsidP="00D909D0">
      <w:pPr>
        <w:pStyle w:val="Akapitzlist"/>
        <w:numPr>
          <w:ilvl w:val="0"/>
          <w:numId w:val="31"/>
        </w:numPr>
        <w:autoSpaceDE w:val="0"/>
        <w:autoSpaceDN w:val="0"/>
        <w:adjustRightInd w:val="0"/>
        <w:ind w:left="1276" w:hanging="425"/>
        <w:jc w:val="both"/>
        <w:rPr>
          <w:szCs w:val="24"/>
        </w:rPr>
      </w:pPr>
      <w:r w:rsidRPr="003A55A1">
        <w:rPr>
          <w:szCs w:val="24"/>
        </w:rPr>
        <w:t xml:space="preserve">art. 108 ust. 1 pkt 6 ustawy PZP, </w:t>
      </w:r>
    </w:p>
    <w:p w14:paraId="627EF09F" w14:textId="3B1272FE" w:rsidR="004C4958" w:rsidRPr="003A55A1" w:rsidRDefault="004C4958" w:rsidP="00D909D0">
      <w:pPr>
        <w:pStyle w:val="Akapitzlist"/>
        <w:numPr>
          <w:ilvl w:val="0"/>
          <w:numId w:val="31"/>
        </w:numPr>
        <w:autoSpaceDE w:val="0"/>
        <w:autoSpaceDN w:val="0"/>
        <w:adjustRightInd w:val="0"/>
        <w:ind w:left="1276" w:hanging="425"/>
        <w:jc w:val="both"/>
        <w:rPr>
          <w:szCs w:val="24"/>
        </w:rPr>
      </w:pPr>
      <w:r w:rsidRPr="003A55A1">
        <w:rPr>
          <w:szCs w:val="24"/>
        </w:rPr>
        <w:t xml:space="preserve">art. 109 ust. 1 pkt 1 ustawy PZP, odnośnie do naruszenia obowiązków dotyczących płatności podatków i opłat lokalnych, o których mowa w ustawie z dnia 12 stycznia 1991 r. o podatkach i opłatach lokalnych (Dz. U. z 2019 r. poz. 1170), </w:t>
      </w:r>
    </w:p>
    <w:p w14:paraId="5BCC2C23" w14:textId="2D8066D7" w:rsidR="0077369C" w:rsidRPr="003A55A1" w:rsidRDefault="004C4958" w:rsidP="00D909D0">
      <w:pPr>
        <w:pStyle w:val="Akapitzlist"/>
        <w:numPr>
          <w:ilvl w:val="0"/>
          <w:numId w:val="31"/>
        </w:numPr>
        <w:autoSpaceDE w:val="0"/>
        <w:autoSpaceDN w:val="0"/>
        <w:adjustRightInd w:val="0"/>
        <w:ind w:left="1276" w:hanging="425"/>
        <w:jc w:val="both"/>
        <w:rPr>
          <w:szCs w:val="24"/>
        </w:rPr>
      </w:pPr>
      <w:r w:rsidRPr="003A55A1">
        <w:rPr>
          <w:szCs w:val="24"/>
        </w:rPr>
        <w:t>art. 109 ust. 1 pkt 5 i od 7 do 10 ustawy PZP.</w:t>
      </w:r>
    </w:p>
    <w:p w14:paraId="140CD214" w14:textId="6C84791A" w:rsidR="004F5F2E" w:rsidRPr="003A55A1" w:rsidRDefault="5CD32AA8" w:rsidP="002E7701">
      <w:pPr>
        <w:pStyle w:val="Akapitzlist"/>
        <w:numPr>
          <w:ilvl w:val="0"/>
          <w:numId w:val="30"/>
        </w:numPr>
        <w:ind w:left="851" w:hanging="425"/>
        <w:jc w:val="both"/>
        <w:rPr>
          <w:szCs w:val="24"/>
        </w:rPr>
      </w:pPr>
      <w:r w:rsidRPr="003A55A1">
        <w:rPr>
          <w:szCs w:val="24"/>
        </w:rPr>
        <w:t>Jeżeli Wykonawca ma siedzibę lub miejsce zamieszkania poza terytorium Rzeczpospolitej Polskiej, zamiast</w:t>
      </w:r>
      <w:r w:rsidR="00987BA3" w:rsidRPr="003A55A1">
        <w:rPr>
          <w:szCs w:val="24"/>
        </w:rPr>
        <w:t>:</w:t>
      </w:r>
    </w:p>
    <w:p w14:paraId="684C9538" w14:textId="74796162" w:rsidR="00C5270F" w:rsidRPr="003A55A1" w:rsidRDefault="00C5270F" w:rsidP="002E7701">
      <w:pPr>
        <w:pStyle w:val="Akapitzlist"/>
        <w:numPr>
          <w:ilvl w:val="0"/>
          <w:numId w:val="36"/>
        </w:numPr>
        <w:ind w:left="851" w:hanging="425"/>
        <w:jc w:val="both"/>
        <w:rPr>
          <w:szCs w:val="24"/>
        </w:rPr>
      </w:pPr>
      <w:r w:rsidRPr="003A55A1">
        <w:rPr>
          <w:szCs w:val="24"/>
        </w:rPr>
        <w:t>informacji z Krajowego Rejestru Karnego, o której mowa w ust. 3 pkt 4</w:t>
      </w:r>
      <w:r w:rsidR="00A70593" w:rsidRPr="003A55A1">
        <w:rPr>
          <w:szCs w:val="24"/>
        </w:rPr>
        <w:t>)</w:t>
      </w:r>
      <w:r w:rsidRPr="003A55A1">
        <w:rPr>
          <w:szCs w:val="24"/>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4</w:t>
      </w:r>
      <w:r w:rsidR="00A70593" w:rsidRPr="003A55A1">
        <w:rPr>
          <w:szCs w:val="24"/>
        </w:rPr>
        <w:t>)</w:t>
      </w:r>
      <w:r w:rsidRPr="003A55A1">
        <w:rPr>
          <w:szCs w:val="24"/>
        </w:rPr>
        <w:t>.</w:t>
      </w:r>
      <w:r w:rsidR="007C52FA" w:rsidRPr="003A55A1">
        <w:rPr>
          <w:szCs w:val="24"/>
        </w:rPr>
        <w:t xml:space="preserve">  </w:t>
      </w:r>
    </w:p>
    <w:p w14:paraId="4E40AEC5" w14:textId="524F4B07" w:rsidR="007C52FA" w:rsidRPr="003A55A1" w:rsidRDefault="007C52FA" w:rsidP="00A70593">
      <w:pPr>
        <w:pStyle w:val="Akapitzlist"/>
        <w:ind w:left="851"/>
        <w:jc w:val="both"/>
        <w:rPr>
          <w:szCs w:val="24"/>
        </w:rPr>
      </w:pPr>
      <w:r w:rsidRPr="003A55A1">
        <w:rPr>
          <w:szCs w:val="24"/>
        </w:rPr>
        <w:t>Powyższy dokument, powinien być wystawiony nie wcześniej niż 6 miesięcy przed jego złożeniem.</w:t>
      </w:r>
    </w:p>
    <w:p w14:paraId="257BDB91" w14:textId="3DCB36BE" w:rsidR="00C5270F" w:rsidRPr="003A55A1" w:rsidRDefault="00C5270F" w:rsidP="007C52FA">
      <w:pPr>
        <w:pStyle w:val="Akapitzlist"/>
        <w:numPr>
          <w:ilvl w:val="0"/>
          <w:numId w:val="36"/>
        </w:numPr>
        <w:ind w:left="851" w:hanging="425"/>
        <w:jc w:val="both"/>
        <w:rPr>
          <w:szCs w:val="24"/>
        </w:rPr>
      </w:pPr>
      <w:r w:rsidRPr="003A55A1">
        <w:rPr>
          <w:szCs w:val="24"/>
        </w:rPr>
        <w:t xml:space="preserve">zaświadczenia, o którym mowa w </w:t>
      </w:r>
      <w:r w:rsidR="007C52FA" w:rsidRPr="003A55A1">
        <w:rPr>
          <w:szCs w:val="24"/>
        </w:rPr>
        <w:t>ust 3 pkt 6</w:t>
      </w:r>
      <w:r w:rsidR="00A70593" w:rsidRPr="003A55A1">
        <w:rPr>
          <w:szCs w:val="24"/>
        </w:rPr>
        <w:t>)</w:t>
      </w:r>
      <w:r w:rsidRPr="003A55A1">
        <w:rPr>
          <w:szCs w:val="24"/>
        </w:rPr>
        <w:t>, zaświadczenia albo innego doku</w:t>
      </w:r>
      <w:r w:rsidR="007C52FA" w:rsidRPr="003A55A1">
        <w:rPr>
          <w:szCs w:val="24"/>
        </w:rPr>
        <w:t>mentu potwierdzającego, że wyko</w:t>
      </w:r>
      <w:r w:rsidRPr="003A55A1">
        <w:rPr>
          <w:szCs w:val="24"/>
        </w:rPr>
        <w:t xml:space="preserve">nawca nie zalega z opłacaniem składek na ubezpieczenia społeczne lub zdrowotne, o których mowa w </w:t>
      </w:r>
      <w:r w:rsidR="007C52FA" w:rsidRPr="003A55A1">
        <w:rPr>
          <w:szCs w:val="24"/>
        </w:rPr>
        <w:t>ust 3 pkt 7</w:t>
      </w:r>
      <w:r w:rsidR="00A70593" w:rsidRPr="003A55A1">
        <w:rPr>
          <w:szCs w:val="24"/>
        </w:rPr>
        <w:t>)</w:t>
      </w:r>
      <w:r w:rsidRPr="003A55A1">
        <w:rPr>
          <w:szCs w:val="24"/>
        </w:rPr>
        <w:t xml:space="preserve">, lub odpisu albo informacji z Krajowego Rejestru Sądowego lub z Centralnej Ewidencji i Informacji o Działalności Gospodarczej, o których mowa w </w:t>
      </w:r>
      <w:r w:rsidR="007C52FA" w:rsidRPr="003A55A1">
        <w:rPr>
          <w:szCs w:val="24"/>
        </w:rPr>
        <w:t>ust 3 pkt 8</w:t>
      </w:r>
      <w:r w:rsidR="00A70593" w:rsidRPr="003A55A1">
        <w:rPr>
          <w:szCs w:val="24"/>
        </w:rPr>
        <w:t>)</w:t>
      </w:r>
      <w:r w:rsidRPr="003A55A1">
        <w:rPr>
          <w:szCs w:val="24"/>
        </w:rPr>
        <w:t xml:space="preserve">– składa dokument lub dokumenty wystawione w kraju, w którym wykonawca ma siedzibę lub miejsce zamieszkania, potwierdzające odpowiednio, że: </w:t>
      </w:r>
    </w:p>
    <w:p w14:paraId="1BA32252" w14:textId="77777777" w:rsidR="00C5270F" w:rsidRPr="003A55A1" w:rsidRDefault="00C5270F" w:rsidP="007C52FA">
      <w:pPr>
        <w:pStyle w:val="Default"/>
        <w:ind w:left="851"/>
      </w:pPr>
      <w:r w:rsidRPr="003A55A1">
        <w:t xml:space="preserve">a) nie naruszył obowiązków dotyczących płatności podatków, opłat lub składek na ubezpieczenie społeczne lub zdrowotne, </w:t>
      </w:r>
    </w:p>
    <w:p w14:paraId="5C6852B1" w14:textId="77777777" w:rsidR="00C5270F" w:rsidRPr="003A55A1" w:rsidRDefault="00C5270F" w:rsidP="007C52FA">
      <w:pPr>
        <w:pStyle w:val="Default"/>
        <w:ind w:left="851"/>
      </w:pPr>
      <w:r w:rsidRPr="003A55A1">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91315AF" w14:textId="206F8082" w:rsidR="007C52FA" w:rsidRPr="003A55A1" w:rsidRDefault="00A70593" w:rsidP="00A70593">
      <w:pPr>
        <w:pStyle w:val="Akapitzlist"/>
        <w:ind w:left="851"/>
        <w:jc w:val="both"/>
        <w:rPr>
          <w:szCs w:val="24"/>
        </w:rPr>
      </w:pPr>
      <w:r w:rsidRPr="003A55A1">
        <w:rPr>
          <w:szCs w:val="24"/>
        </w:rPr>
        <w:t>Powyższe dokumenty</w:t>
      </w:r>
      <w:r w:rsidR="00C5270F" w:rsidRPr="003A55A1">
        <w:rPr>
          <w:szCs w:val="24"/>
        </w:rPr>
        <w:t xml:space="preserve"> powin</w:t>
      </w:r>
      <w:r w:rsidRPr="003A55A1">
        <w:rPr>
          <w:szCs w:val="24"/>
        </w:rPr>
        <w:t>ny</w:t>
      </w:r>
      <w:r w:rsidR="00C5270F" w:rsidRPr="003A55A1">
        <w:rPr>
          <w:szCs w:val="24"/>
        </w:rPr>
        <w:t xml:space="preserve"> być wystawion</w:t>
      </w:r>
      <w:r w:rsidRPr="003A55A1">
        <w:rPr>
          <w:szCs w:val="24"/>
        </w:rPr>
        <w:t>e</w:t>
      </w:r>
      <w:r w:rsidR="00C5270F" w:rsidRPr="003A55A1">
        <w:rPr>
          <w:szCs w:val="24"/>
        </w:rPr>
        <w:t xml:space="preserve"> nie wcześniej niż </w:t>
      </w:r>
      <w:r w:rsidRPr="003A55A1">
        <w:rPr>
          <w:szCs w:val="24"/>
        </w:rPr>
        <w:t>3 miesiące</w:t>
      </w:r>
      <w:r w:rsidR="00C5270F" w:rsidRPr="003A55A1">
        <w:rPr>
          <w:szCs w:val="24"/>
        </w:rPr>
        <w:t xml:space="preserve"> przed </w:t>
      </w:r>
      <w:r w:rsidRPr="003A55A1">
        <w:rPr>
          <w:szCs w:val="24"/>
        </w:rPr>
        <w:t>ich złożeniem</w:t>
      </w:r>
      <w:r w:rsidR="00C5270F" w:rsidRPr="003A55A1">
        <w:rPr>
          <w:szCs w:val="24"/>
        </w:rPr>
        <w:t xml:space="preserve">. </w:t>
      </w:r>
    </w:p>
    <w:p w14:paraId="5F2D0B51" w14:textId="2778ADE0" w:rsidR="004F5F2E" w:rsidRPr="003A55A1" w:rsidRDefault="004F5F2E" w:rsidP="002E7701">
      <w:pPr>
        <w:pStyle w:val="Akapitzlist"/>
        <w:numPr>
          <w:ilvl w:val="0"/>
          <w:numId w:val="30"/>
        </w:numPr>
        <w:ind w:left="851" w:hanging="425"/>
        <w:jc w:val="both"/>
        <w:rPr>
          <w:szCs w:val="24"/>
        </w:rPr>
      </w:pPr>
      <w:r w:rsidRPr="003A55A1">
        <w:rPr>
          <w:szCs w:val="24"/>
        </w:rPr>
        <w:t xml:space="preserve">Jeżeli w kraju, w którym wykonawca ma siedzibę lub miejsce zamieszkania, nie wydaje się dokumentów, o których mowa w </w:t>
      </w:r>
      <w:r w:rsidR="00A70593" w:rsidRPr="003A55A1">
        <w:rPr>
          <w:szCs w:val="24"/>
        </w:rPr>
        <w:t xml:space="preserve">punkcie 10) </w:t>
      </w:r>
      <w:r w:rsidRPr="003A55A1">
        <w:rPr>
          <w:szCs w:val="24"/>
        </w:rPr>
        <w:t xml:space="preserve">, lub gdy dokumenty te nie odnoszą się do wszystkich przypadków, o których mowa w art. 108 ust. 1 pkt 1, 2 i 4, </w:t>
      </w:r>
      <w:r w:rsidR="001A574C" w:rsidRPr="003A55A1">
        <w:rPr>
          <w:szCs w:val="24"/>
        </w:rPr>
        <w:t xml:space="preserve">oraz w </w:t>
      </w:r>
      <w:r w:rsidRPr="003A55A1">
        <w:rPr>
          <w:szCs w:val="24"/>
        </w:rPr>
        <w:t xml:space="preserve">art. 109 ust. 1 pkt 1 ustawy, </w:t>
      </w:r>
      <w:r w:rsidR="001A574C" w:rsidRPr="003A55A1">
        <w:rPr>
          <w:szCs w:val="24"/>
        </w:rPr>
        <w:t>które wskazane są</w:t>
      </w:r>
      <w:r w:rsidR="00987BA3" w:rsidRPr="003A55A1">
        <w:rPr>
          <w:szCs w:val="24"/>
        </w:rPr>
        <w:t xml:space="preserve"> w </w:t>
      </w:r>
      <w:r w:rsidR="00A70593" w:rsidRPr="003A55A1">
        <w:rPr>
          <w:szCs w:val="24"/>
        </w:rPr>
        <w:t>punkcie 10)</w:t>
      </w:r>
      <w:r w:rsidR="00987BA3" w:rsidRPr="003A55A1">
        <w:rPr>
          <w:szCs w:val="24"/>
        </w:rPr>
        <w:t xml:space="preserve"> </w:t>
      </w:r>
      <w:r w:rsidRPr="003A55A1">
        <w:rPr>
          <w:szCs w:val="24"/>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A574C" w:rsidRPr="003A55A1">
        <w:rPr>
          <w:szCs w:val="24"/>
        </w:rPr>
        <w:t xml:space="preserve">Zapisy dotyczące ważności dokumentów wskazane w punkcie </w:t>
      </w:r>
      <w:r w:rsidR="00A70593" w:rsidRPr="003A55A1">
        <w:rPr>
          <w:szCs w:val="24"/>
        </w:rPr>
        <w:t xml:space="preserve">10 </w:t>
      </w:r>
      <w:r w:rsidR="001A574C" w:rsidRPr="003A55A1">
        <w:rPr>
          <w:szCs w:val="24"/>
        </w:rPr>
        <w:t xml:space="preserve">lit. a) i </w:t>
      </w:r>
      <w:r w:rsidR="00EC31FD" w:rsidRPr="003A55A1">
        <w:rPr>
          <w:szCs w:val="24"/>
        </w:rPr>
        <w:t>b) stosuje</w:t>
      </w:r>
      <w:r w:rsidRPr="003A55A1">
        <w:rPr>
          <w:szCs w:val="24"/>
        </w:rPr>
        <w:t xml:space="preserve"> się</w:t>
      </w:r>
      <w:r w:rsidR="001A574C" w:rsidRPr="003A55A1">
        <w:rPr>
          <w:szCs w:val="24"/>
        </w:rPr>
        <w:t xml:space="preserve"> odpowiednio</w:t>
      </w:r>
      <w:r w:rsidRPr="003A55A1">
        <w:rPr>
          <w:szCs w:val="24"/>
        </w:rPr>
        <w:t>.</w:t>
      </w:r>
    </w:p>
    <w:p w14:paraId="7907D065" w14:textId="2D16E35D" w:rsidR="00D1336F" w:rsidRPr="003A55A1" w:rsidRDefault="00D1336F" w:rsidP="00D909D0">
      <w:pPr>
        <w:numPr>
          <w:ilvl w:val="0"/>
          <w:numId w:val="30"/>
        </w:numPr>
        <w:ind w:left="851" w:hanging="491"/>
        <w:contextualSpacing/>
        <w:jc w:val="both"/>
        <w:rPr>
          <w:bCs/>
        </w:rPr>
      </w:pPr>
      <w:r w:rsidRPr="003A55A1">
        <w:rPr>
          <w:bCs/>
        </w:rPr>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p>
    <w:p w14:paraId="1B3E5C89" w14:textId="77777777" w:rsidR="00D1336F" w:rsidRPr="003A55A1" w:rsidRDefault="00D1336F" w:rsidP="00D909D0">
      <w:pPr>
        <w:numPr>
          <w:ilvl w:val="0"/>
          <w:numId w:val="30"/>
        </w:numPr>
        <w:ind w:left="851" w:hanging="491"/>
        <w:contextualSpacing/>
        <w:jc w:val="both"/>
        <w:rPr>
          <w:bCs/>
        </w:rPr>
      </w:pPr>
      <w:r w:rsidRPr="003A55A1">
        <w:rPr>
          <w:bCs/>
        </w:rPr>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p>
    <w:p w14:paraId="1638F891" w14:textId="6CDD3ABA" w:rsidR="00D1336F" w:rsidRPr="003A55A1" w:rsidRDefault="00D1336F" w:rsidP="002E7701">
      <w:pPr>
        <w:widowControl/>
        <w:numPr>
          <w:ilvl w:val="0"/>
          <w:numId w:val="16"/>
        </w:numPr>
        <w:tabs>
          <w:tab w:val="clear" w:pos="1440"/>
          <w:tab w:val="num" w:pos="567"/>
        </w:tabs>
        <w:suppressAutoHyphens w:val="0"/>
        <w:ind w:left="567" w:hanging="567"/>
        <w:jc w:val="both"/>
        <w:rPr>
          <w:bCs/>
        </w:rPr>
      </w:pPr>
      <w:r w:rsidRPr="003A55A1">
        <w:rPr>
          <w:bCs/>
        </w:rPr>
        <w:t xml:space="preserve">W przypadku, gdy </w:t>
      </w:r>
      <w:r w:rsidR="007A76D3" w:rsidRPr="003A55A1">
        <w:rPr>
          <w:bCs/>
        </w:rPr>
        <w:t>W</w:t>
      </w:r>
      <w:r w:rsidRPr="003A55A1">
        <w:rPr>
          <w:bCs/>
        </w:rPr>
        <w:t>ykonawca polega na zasobach podmiotów udostępniających zasoby wykonawcy w celu wykazania spełnienia warunków udziału w postępowaniu, podmiotowe środki dowodowe winny zostać przedstawione przez ten podmiot w zakresie w jakim wykonawca powołuje się na jego zasoby.</w:t>
      </w:r>
    </w:p>
    <w:p w14:paraId="74435A9B" w14:textId="4FE819F7" w:rsidR="00F436E3" w:rsidRPr="003A55A1" w:rsidRDefault="00F436E3" w:rsidP="002E7701">
      <w:pPr>
        <w:widowControl/>
        <w:numPr>
          <w:ilvl w:val="0"/>
          <w:numId w:val="16"/>
        </w:numPr>
        <w:tabs>
          <w:tab w:val="clear" w:pos="1440"/>
        </w:tabs>
        <w:suppressAutoHyphens w:val="0"/>
        <w:ind w:left="567" w:hanging="567"/>
        <w:jc w:val="both"/>
        <w:rPr>
          <w:bCs/>
        </w:rPr>
      </w:pPr>
      <w:r w:rsidRPr="003A55A1">
        <w:rPr>
          <w:bCs/>
        </w:rPr>
        <w:t>Podmiotowe środki dowodowe sporządzone w języku obcym składa się wraz z tłumaczeniem na język polski.</w:t>
      </w:r>
    </w:p>
    <w:p w14:paraId="3A54D8E7" w14:textId="77777777" w:rsidR="007C5DB4" w:rsidRPr="003A55A1" w:rsidRDefault="007C5DB4" w:rsidP="00B36F47">
      <w:pPr>
        <w:widowControl/>
        <w:suppressAutoHyphens w:val="0"/>
        <w:jc w:val="both"/>
        <w:rPr>
          <w:b/>
          <w:bCs/>
        </w:rPr>
      </w:pPr>
    </w:p>
    <w:p w14:paraId="38FCC263" w14:textId="77777777" w:rsidR="0063075E" w:rsidRPr="003A55A1" w:rsidRDefault="0063075E" w:rsidP="0063075E">
      <w:pPr>
        <w:widowControl/>
        <w:suppressAutoHyphens w:val="0"/>
        <w:jc w:val="both"/>
        <w:rPr>
          <w:b/>
          <w:bCs/>
        </w:rPr>
      </w:pPr>
      <w:r w:rsidRPr="003A55A1">
        <w:rPr>
          <w:b/>
          <w:bCs/>
        </w:rPr>
        <w:t>Rozdział IX – Informacje o sposobie porozumiewania się zamawiającego z wykonawcami oraz przekazywania oświadczeń i dokumentów wraz ze wskazaniem osób uprawnionych do kontaktów z wykonawcami</w:t>
      </w:r>
    </w:p>
    <w:p w14:paraId="53BA2DED" w14:textId="77777777" w:rsidR="0063075E" w:rsidRPr="003A55A1" w:rsidRDefault="0063075E" w:rsidP="002E7701">
      <w:pPr>
        <w:pStyle w:val="Akapitzlist"/>
        <w:numPr>
          <w:ilvl w:val="0"/>
          <w:numId w:val="42"/>
        </w:numPr>
        <w:jc w:val="both"/>
        <w:rPr>
          <w:bCs/>
          <w:szCs w:val="24"/>
        </w:rPr>
      </w:pPr>
      <w:r w:rsidRPr="003A55A1">
        <w:rPr>
          <w:bCs/>
          <w:szCs w:val="24"/>
        </w:rPr>
        <w:t>Informacje ogólne.</w:t>
      </w:r>
    </w:p>
    <w:p w14:paraId="2880AE66" w14:textId="77777777" w:rsidR="0063075E" w:rsidRPr="003A55A1" w:rsidRDefault="0063075E" w:rsidP="002E7701">
      <w:pPr>
        <w:pStyle w:val="Akapitzlist"/>
        <w:numPr>
          <w:ilvl w:val="1"/>
          <w:numId w:val="42"/>
        </w:numPr>
        <w:jc w:val="both"/>
        <w:rPr>
          <w:szCs w:val="24"/>
        </w:rPr>
      </w:pPr>
      <w:r w:rsidRPr="003A55A1">
        <w:rPr>
          <w:szCs w:val="24"/>
        </w:rPr>
        <w:t xml:space="preserve">Postępowanie o udzielenie zamówienia publicznego prowadzone jest przy użyciu narzędzia komercyjnego </w:t>
      </w:r>
      <w:hyperlink r:id="rId16" w:history="1">
        <w:r w:rsidRPr="003A55A1">
          <w:rPr>
            <w:rStyle w:val="Hipercze"/>
            <w:szCs w:val="24"/>
          </w:rPr>
          <w:t>https://platformazakupowa.pl</w:t>
        </w:r>
      </w:hyperlink>
      <w:r w:rsidRPr="003A55A1">
        <w:rPr>
          <w:szCs w:val="24"/>
        </w:rPr>
        <w:t xml:space="preserve"> – adres profilu nabywcy: </w:t>
      </w:r>
      <w:hyperlink r:id="rId17" w:history="1">
        <w:r w:rsidRPr="003A55A1">
          <w:rPr>
            <w:rStyle w:val="Hipercze"/>
            <w:bCs/>
            <w:szCs w:val="24"/>
          </w:rPr>
          <w:t>https://platformazakupowa.pl/pn/uj_edu</w:t>
        </w:r>
      </w:hyperlink>
    </w:p>
    <w:p w14:paraId="6BAF359A" w14:textId="77777777" w:rsidR="0063075E" w:rsidRPr="003A55A1" w:rsidRDefault="0063075E" w:rsidP="002E7701">
      <w:pPr>
        <w:pStyle w:val="Akapitzlist"/>
        <w:numPr>
          <w:ilvl w:val="1"/>
          <w:numId w:val="42"/>
        </w:numPr>
        <w:jc w:val="both"/>
        <w:rPr>
          <w:szCs w:val="24"/>
        </w:rPr>
      </w:pPr>
      <w:r w:rsidRPr="003A55A1">
        <w:rPr>
          <w:color w:val="000000"/>
          <w:szCs w:val="24"/>
        </w:rPr>
        <w:t>Wykonawca przystępując do niniejszego postępowania o udzielenie zamówienia publicznego:</w:t>
      </w:r>
    </w:p>
    <w:p w14:paraId="3BA837C7" w14:textId="77777777" w:rsidR="0063075E" w:rsidRPr="003A55A1" w:rsidRDefault="0063075E" w:rsidP="002E7701">
      <w:pPr>
        <w:pStyle w:val="Akapitzlist"/>
        <w:numPr>
          <w:ilvl w:val="2"/>
          <w:numId w:val="42"/>
        </w:numPr>
        <w:ind w:left="2127"/>
        <w:jc w:val="both"/>
        <w:rPr>
          <w:color w:val="000000"/>
          <w:szCs w:val="24"/>
        </w:rPr>
      </w:pPr>
      <w:r w:rsidRPr="003A55A1">
        <w:rPr>
          <w:color w:val="000000"/>
          <w:szCs w:val="24"/>
        </w:rPr>
        <w:t xml:space="preserve">akceptuje warunki korzystania z </w:t>
      </w:r>
      <w:hyperlink r:id="rId18" w:history="1">
        <w:r w:rsidRPr="003A55A1">
          <w:rPr>
            <w:rStyle w:val="Hipercze"/>
            <w:szCs w:val="24"/>
          </w:rPr>
          <w:t>https://platformazakupowa.pl</w:t>
        </w:r>
      </w:hyperlink>
      <w:r w:rsidRPr="003A55A1">
        <w:rPr>
          <w:color w:val="000000"/>
          <w:szCs w:val="24"/>
        </w:rPr>
        <w:t xml:space="preserve"> określone w regulaminie zamieszczonym w zakładce „Regulamin” oraz uznaje go za wiążący;</w:t>
      </w:r>
    </w:p>
    <w:p w14:paraId="3F70973F" w14:textId="77777777" w:rsidR="0063075E" w:rsidRPr="003A55A1" w:rsidRDefault="0063075E" w:rsidP="002E7701">
      <w:pPr>
        <w:pStyle w:val="Akapitzlist"/>
        <w:numPr>
          <w:ilvl w:val="2"/>
          <w:numId w:val="42"/>
        </w:numPr>
        <w:ind w:left="2127"/>
        <w:jc w:val="both"/>
        <w:rPr>
          <w:color w:val="000000"/>
          <w:szCs w:val="24"/>
        </w:rPr>
      </w:pPr>
      <w:r w:rsidRPr="003A55A1">
        <w:rPr>
          <w:color w:val="000000"/>
          <w:szCs w:val="24"/>
        </w:rPr>
        <w:t xml:space="preserve">zapozna się z instrukcją korzystania z </w:t>
      </w:r>
      <w:hyperlink r:id="rId19" w:history="1">
        <w:r w:rsidRPr="003A55A1">
          <w:rPr>
            <w:rStyle w:val="Hipercze"/>
            <w:szCs w:val="24"/>
          </w:rPr>
          <w:t>https://platformazakupowa.pl</w:t>
        </w:r>
      </w:hyperlink>
      <w:r w:rsidRPr="003A55A1">
        <w:rPr>
          <w:color w:val="000000"/>
          <w:szCs w:val="24"/>
        </w:rPr>
        <w:t xml:space="preserve">, a w szczególności z zasadami logowania, składania wniosków o wyjaśnienie treści SWZ, składania ofert oraz dokonywania innych czynności w niniejszym postępowaniu przy użyciu </w:t>
      </w:r>
      <w:hyperlink r:id="rId20" w:history="1">
        <w:r w:rsidRPr="003A55A1">
          <w:rPr>
            <w:rStyle w:val="Hipercze"/>
            <w:szCs w:val="24"/>
          </w:rPr>
          <w:t>https://platformazakupowa.pl</w:t>
        </w:r>
      </w:hyperlink>
      <w:r w:rsidRPr="003A55A1">
        <w:rPr>
          <w:color w:val="000000"/>
          <w:szCs w:val="24"/>
        </w:rPr>
        <w:t xml:space="preserve"> dostępną na </w:t>
      </w:r>
      <w:hyperlink r:id="rId21" w:history="1">
        <w:r w:rsidRPr="003A55A1">
          <w:rPr>
            <w:rStyle w:val="Hipercze"/>
            <w:szCs w:val="24"/>
          </w:rPr>
          <w:t>https://platformazakupowa.pl</w:t>
        </w:r>
      </w:hyperlink>
      <w:r w:rsidRPr="003A55A1">
        <w:rPr>
          <w:color w:val="000000"/>
          <w:szCs w:val="24"/>
        </w:rPr>
        <w:t xml:space="preserve"> – link poniżej:</w:t>
      </w:r>
    </w:p>
    <w:p w14:paraId="5D673070" w14:textId="77777777" w:rsidR="0063075E" w:rsidRPr="003A55A1" w:rsidRDefault="0050588F" w:rsidP="0063075E">
      <w:pPr>
        <w:pStyle w:val="Akapitzlist"/>
        <w:ind w:left="2127" w:right="-142"/>
        <w:jc w:val="both"/>
        <w:rPr>
          <w:color w:val="000000"/>
          <w:szCs w:val="24"/>
        </w:rPr>
      </w:pPr>
      <w:hyperlink r:id="rId22" w:history="1">
        <w:r w:rsidR="0063075E" w:rsidRPr="003A55A1">
          <w:rPr>
            <w:rStyle w:val="Hipercze"/>
            <w:szCs w:val="24"/>
          </w:rPr>
          <w:t>https://drive.google.com/file/d/1Kd1DttbBeiNWt4q4slS4t76lZVKPbkyD/view</w:t>
        </w:r>
      </w:hyperlink>
      <w:r w:rsidR="0063075E" w:rsidRPr="003A55A1">
        <w:rPr>
          <w:color w:val="000000"/>
          <w:szCs w:val="24"/>
        </w:rPr>
        <w:t xml:space="preserve"> </w:t>
      </w:r>
    </w:p>
    <w:p w14:paraId="5ABA2FBF" w14:textId="77777777" w:rsidR="0063075E" w:rsidRPr="003A55A1" w:rsidRDefault="0063075E" w:rsidP="0063075E">
      <w:pPr>
        <w:pStyle w:val="Akapitzlist"/>
        <w:ind w:left="2127"/>
        <w:jc w:val="both"/>
        <w:rPr>
          <w:color w:val="000000"/>
          <w:szCs w:val="24"/>
        </w:rPr>
      </w:pPr>
      <w:r w:rsidRPr="003A55A1">
        <w:rPr>
          <w:color w:val="000000"/>
          <w:szCs w:val="24"/>
        </w:rPr>
        <w:t xml:space="preserve">lub w zakładce: </w:t>
      </w:r>
      <w:hyperlink r:id="rId23" w:history="1">
        <w:r w:rsidRPr="003A55A1">
          <w:rPr>
            <w:rStyle w:val="Hipercze"/>
            <w:szCs w:val="24"/>
          </w:rPr>
          <w:t>https://platformazakupowa.pl/strona/45-instrukcje</w:t>
        </w:r>
      </w:hyperlink>
      <w:r w:rsidRPr="003A55A1">
        <w:rPr>
          <w:color w:val="000000"/>
          <w:szCs w:val="24"/>
        </w:rPr>
        <w:t xml:space="preserve"> oraz będzie ją stosować.</w:t>
      </w:r>
    </w:p>
    <w:p w14:paraId="33C6A447" w14:textId="77777777" w:rsidR="0063075E" w:rsidRPr="003A55A1" w:rsidRDefault="0063075E" w:rsidP="002E7701">
      <w:pPr>
        <w:pStyle w:val="Akapitzlist"/>
        <w:numPr>
          <w:ilvl w:val="1"/>
          <w:numId w:val="42"/>
        </w:numPr>
        <w:jc w:val="both"/>
        <w:rPr>
          <w:szCs w:val="24"/>
        </w:rPr>
      </w:pPr>
      <w:r w:rsidRPr="003A55A1">
        <w:rPr>
          <w:szCs w:val="24"/>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3A55A1">
          <w:rPr>
            <w:rStyle w:val="Hipercze"/>
            <w:szCs w:val="24"/>
          </w:rPr>
          <w:t>https://platformazakupowa.pl</w:t>
        </w:r>
      </w:hyperlink>
      <w:r w:rsidRPr="003A55A1">
        <w:rPr>
          <w:szCs w:val="24"/>
        </w:rPr>
        <w:t xml:space="preserve">, </w:t>
      </w:r>
      <w:r w:rsidRPr="003A55A1">
        <w:rPr>
          <w:color w:val="000000"/>
          <w:szCs w:val="24"/>
        </w:rPr>
        <w:t>w regulaminie zamieszczonym w zakładce „Regulamin” oraz instrukcji składania ofert (linki w ust. 1.2.2 powyżej).</w:t>
      </w:r>
    </w:p>
    <w:p w14:paraId="6699153A" w14:textId="77777777" w:rsidR="0063075E" w:rsidRPr="003A55A1" w:rsidRDefault="0063075E" w:rsidP="002E7701">
      <w:pPr>
        <w:pStyle w:val="Akapitzlist"/>
        <w:numPr>
          <w:ilvl w:val="1"/>
          <w:numId w:val="42"/>
        </w:numPr>
        <w:jc w:val="both"/>
        <w:rPr>
          <w:szCs w:val="24"/>
        </w:rPr>
      </w:pPr>
      <w:r w:rsidRPr="003A55A1">
        <w:rPr>
          <w:szCs w:val="24"/>
        </w:rPr>
        <w:t>Wielkość plików:</w:t>
      </w:r>
    </w:p>
    <w:p w14:paraId="19D03F52" w14:textId="77777777" w:rsidR="0063075E" w:rsidRPr="003A55A1" w:rsidRDefault="0063075E" w:rsidP="002E7701">
      <w:pPr>
        <w:pStyle w:val="Akapitzlist"/>
        <w:numPr>
          <w:ilvl w:val="2"/>
          <w:numId w:val="42"/>
        </w:numPr>
        <w:ind w:left="2127"/>
        <w:jc w:val="both"/>
        <w:rPr>
          <w:szCs w:val="24"/>
        </w:rPr>
      </w:pPr>
      <w:r w:rsidRPr="003A55A1">
        <w:rPr>
          <w:szCs w:val="24"/>
        </w:rPr>
        <w:t>w odniesieniu do oferty – maksymalna liczba plików to 10 po 150 MB każdy;</w:t>
      </w:r>
    </w:p>
    <w:p w14:paraId="6519D9D2" w14:textId="77777777" w:rsidR="0063075E" w:rsidRPr="003A55A1" w:rsidRDefault="0063075E" w:rsidP="002E7701">
      <w:pPr>
        <w:pStyle w:val="Akapitzlist"/>
        <w:numPr>
          <w:ilvl w:val="2"/>
          <w:numId w:val="42"/>
        </w:numPr>
        <w:ind w:left="2127"/>
        <w:jc w:val="both"/>
        <w:rPr>
          <w:szCs w:val="24"/>
        </w:rPr>
      </w:pPr>
      <w:r w:rsidRPr="003A55A1">
        <w:rPr>
          <w:szCs w:val="24"/>
        </w:rPr>
        <w:t>w przypadku komunikacji – wiadomość do zamawiającego max. 500 MB;</w:t>
      </w:r>
    </w:p>
    <w:p w14:paraId="2BC62D80" w14:textId="31DD1464" w:rsidR="0063075E" w:rsidRPr="003A55A1" w:rsidRDefault="0063075E" w:rsidP="002E7701">
      <w:pPr>
        <w:pStyle w:val="Akapitzlist"/>
        <w:numPr>
          <w:ilvl w:val="1"/>
          <w:numId w:val="42"/>
        </w:numPr>
        <w:jc w:val="both"/>
        <w:rPr>
          <w:szCs w:val="24"/>
        </w:rPr>
      </w:pPr>
      <w:r w:rsidRPr="003A55A1">
        <w:rPr>
          <w:szCs w:val="24"/>
        </w:rPr>
        <w:t>Komunikacja między zamawiającym i wykonawcami odbywa się</w:t>
      </w:r>
      <w:r w:rsidR="00DE4957" w:rsidRPr="003A55A1">
        <w:rPr>
          <w:szCs w:val="24"/>
        </w:rPr>
        <w:t xml:space="preserve"> wyłącznie</w:t>
      </w:r>
      <w:r w:rsidRPr="003A55A1">
        <w:rPr>
          <w:szCs w:val="24"/>
        </w:rPr>
        <w:t xml:space="preserve"> przy użyciu narzędzia komercyjnego </w:t>
      </w:r>
      <w:hyperlink r:id="rId25" w:history="1">
        <w:r w:rsidRPr="003A55A1">
          <w:rPr>
            <w:rStyle w:val="Hipercze"/>
            <w:szCs w:val="24"/>
          </w:rPr>
          <w:t>https://platformazakupowa.pl</w:t>
        </w:r>
      </w:hyperlink>
      <w:r w:rsidRPr="003A55A1">
        <w:rPr>
          <w:szCs w:val="24"/>
        </w:rPr>
        <w:t xml:space="preserve"> – adres profilu nabywcy: </w:t>
      </w:r>
      <w:hyperlink r:id="rId26" w:history="1">
        <w:r w:rsidRPr="003A55A1">
          <w:rPr>
            <w:rStyle w:val="Hipercze"/>
            <w:bCs/>
            <w:szCs w:val="24"/>
          </w:rPr>
          <w:t>https://platformazakupowa.pl/pn/uj_edu</w:t>
        </w:r>
      </w:hyperlink>
    </w:p>
    <w:p w14:paraId="6CCC43AA" w14:textId="023CC171" w:rsidR="0063075E" w:rsidRPr="003A55A1" w:rsidRDefault="0063075E" w:rsidP="002E7701">
      <w:pPr>
        <w:pStyle w:val="Akapitzlist"/>
        <w:numPr>
          <w:ilvl w:val="2"/>
          <w:numId w:val="42"/>
        </w:numPr>
        <w:ind w:left="2127"/>
        <w:jc w:val="both"/>
        <w:rPr>
          <w:bCs/>
          <w:szCs w:val="24"/>
        </w:rPr>
      </w:pPr>
      <w:r w:rsidRPr="003A55A1">
        <w:rPr>
          <w:color w:val="000000"/>
          <w:szCs w:val="24"/>
        </w:rPr>
        <w:t>komunikacja między zamawiającym a wykonawcami w</w:t>
      </w:r>
      <w:r w:rsidR="00F66536">
        <w:rPr>
          <w:color w:val="000000"/>
          <w:szCs w:val="24"/>
        </w:rPr>
        <w:t xml:space="preserve"> szczególności</w:t>
      </w:r>
      <w:r w:rsidRPr="003A55A1">
        <w:rPr>
          <w:color w:val="000000"/>
          <w:szCs w:val="24"/>
        </w:rPr>
        <w:t xml:space="preserve"> zakresie:</w:t>
      </w:r>
    </w:p>
    <w:p w14:paraId="734CCB7D" w14:textId="77777777" w:rsidR="0063075E" w:rsidRPr="003A55A1" w:rsidRDefault="0063075E" w:rsidP="002E7701">
      <w:pPr>
        <w:pStyle w:val="Akapitzlist"/>
        <w:numPr>
          <w:ilvl w:val="1"/>
          <w:numId w:val="43"/>
        </w:numPr>
        <w:ind w:left="2835" w:hanging="708"/>
        <w:jc w:val="both"/>
        <w:rPr>
          <w:color w:val="000000"/>
          <w:szCs w:val="24"/>
        </w:rPr>
      </w:pPr>
      <w:r w:rsidRPr="003A55A1">
        <w:rPr>
          <w:color w:val="000000"/>
          <w:szCs w:val="24"/>
        </w:rPr>
        <w:t>przesyłania zamawiającemu pytań do treści SWZ;</w:t>
      </w:r>
    </w:p>
    <w:p w14:paraId="642768A1" w14:textId="77777777" w:rsidR="0063075E" w:rsidRPr="003A55A1" w:rsidRDefault="0063075E" w:rsidP="002E7701">
      <w:pPr>
        <w:pStyle w:val="Akapitzlist"/>
        <w:numPr>
          <w:ilvl w:val="1"/>
          <w:numId w:val="43"/>
        </w:numPr>
        <w:ind w:left="2835" w:hanging="708"/>
        <w:jc w:val="both"/>
        <w:rPr>
          <w:color w:val="000000"/>
          <w:szCs w:val="24"/>
        </w:rPr>
      </w:pPr>
      <w:r w:rsidRPr="003A55A1">
        <w:rPr>
          <w:szCs w:val="24"/>
        </w:rPr>
        <w:t>przesyłania odpowiedzi na wezwanie zamawiającego do złożenia podmiotowych środków dowodowych;</w:t>
      </w:r>
    </w:p>
    <w:p w14:paraId="56E5C9D2" w14:textId="77777777" w:rsidR="0063075E" w:rsidRPr="003A55A1" w:rsidRDefault="0063075E" w:rsidP="002E7701">
      <w:pPr>
        <w:pStyle w:val="Akapitzlist"/>
        <w:numPr>
          <w:ilvl w:val="1"/>
          <w:numId w:val="43"/>
        </w:numPr>
        <w:ind w:left="2835" w:hanging="708"/>
        <w:jc w:val="both"/>
        <w:rPr>
          <w:color w:val="000000"/>
          <w:szCs w:val="24"/>
        </w:rPr>
      </w:pPr>
      <w:r w:rsidRPr="003A55A1">
        <w:rPr>
          <w:color w:val="000000"/>
          <w:szCs w:val="24"/>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87C5541" w14:textId="77777777" w:rsidR="0063075E" w:rsidRPr="003A55A1" w:rsidRDefault="0063075E" w:rsidP="002E7701">
      <w:pPr>
        <w:pStyle w:val="Akapitzlist"/>
        <w:numPr>
          <w:ilvl w:val="1"/>
          <w:numId w:val="43"/>
        </w:numPr>
        <w:ind w:left="2835" w:hanging="708"/>
        <w:jc w:val="both"/>
        <w:rPr>
          <w:color w:val="000000"/>
          <w:szCs w:val="24"/>
        </w:rPr>
      </w:pPr>
      <w:r w:rsidRPr="003A55A1">
        <w:rPr>
          <w:color w:val="000000"/>
          <w:szCs w:val="24"/>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4DF81E4" w14:textId="77777777" w:rsidR="0063075E" w:rsidRPr="003A55A1" w:rsidRDefault="0063075E" w:rsidP="002E7701">
      <w:pPr>
        <w:pStyle w:val="Akapitzlist"/>
        <w:numPr>
          <w:ilvl w:val="1"/>
          <w:numId w:val="43"/>
        </w:numPr>
        <w:ind w:left="2835" w:hanging="708"/>
        <w:jc w:val="both"/>
        <w:rPr>
          <w:color w:val="000000"/>
          <w:szCs w:val="24"/>
        </w:rPr>
      </w:pPr>
      <w:r w:rsidRPr="003A55A1">
        <w:rPr>
          <w:color w:val="000000"/>
          <w:szCs w:val="24"/>
          <w:shd w:val="clear" w:color="auto" w:fill="FFFFFF"/>
        </w:rPr>
        <w:t>przesyłania odpowiedzi na wezwanie zamawiającego do złożenia wyjaśnień dotyczących treści przedmiotowych środków dowodowych;</w:t>
      </w:r>
    </w:p>
    <w:p w14:paraId="6D86FB84" w14:textId="77777777" w:rsidR="0063075E" w:rsidRPr="003A55A1" w:rsidRDefault="0063075E" w:rsidP="002E7701">
      <w:pPr>
        <w:pStyle w:val="Akapitzlist"/>
        <w:numPr>
          <w:ilvl w:val="1"/>
          <w:numId w:val="43"/>
        </w:numPr>
        <w:ind w:left="2835" w:hanging="708"/>
        <w:jc w:val="both"/>
        <w:rPr>
          <w:color w:val="000000"/>
          <w:szCs w:val="24"/>
        </w:rPr>
      </w:pPr>
      <w:r w:rsidRPr="003A55A1">
        <w:rPr>
          <w:color w:val="000000"/>
          <w:szCs w:val="24"/>
          <w:shd w:val="clear" w:color="auto" w:fill="FFFFFF"/>
        </w:rPr>
        <w:t>przesłania odpowiedzi na inne wezwania zamawiającego wynikające z ustawy – Prawo zamówień publicznych;</w:t>
      </w:r>
    </w:p>
    <w:p w14:paraId="6E6BE22C" w14:textId="77777777" w:rsidR="0063075E" w:rsidRPr="003A55A1" w:rsidRDefault="0063075E" w:rsidP="002E7701">
      <w:pPr>
        <w:pStyle w:val="Akapitzlist"/>
        <w:numPr>
          <w:ilvl w:val="1"/>
          <w:numId w:val="43"/>
        </w:numPr>
        <w:ind w:left="2835" w:hanging="708"/>
        <w:jc w:val="both"/>
        <w:rPr>
          <w:color w:val="000000"/>
          <w:szCs w:val="24"/>
        </w:rPr>
      </w:pPr>
      <w:r w:rsidRPr="003A55A1">
        <w:rPr>
          <w:szCs w:val="24"/>
        </w:rPr>
        <w:t>przesyłania wniosków, informacji, oświadczeń wykonawcy;</w:t>
      </w:r>
    </w:p>
    <w:p w14:paraId="4FE931D7" w14:textId="6510EBE2" w:rsidR="0063075E" w:rsidRPr="003A55A1" w:rsidRDefault="0063075E" w:rsidP="0063075E">
      <w:pPr>
        <w:pStyle w:val="Akapitzlist"/>
        <w:ind w:left="2127"/>
        <w:jc w:val="both"/>
        <w:rPr>
          <w:szCs w:val="24"/>
        </w:rPr>
      </w:pPr>
      <w:r w:rsidRPr="003A55A1">
        <w:rPr>
          <w:szCs w:val="24"/>
        </w:rPr>
        <w:t xml:space="preserve">odbywa się </w:t>
      </w:r>
      <w:r w:rsidR="00F66536">
        <w:rPr>
          <w:szCs w:val="24"/>
        </w:rPr>
        <w:t xml:space="preserve">wyłącznie </w:t>
      </w:r>
      <w:r w:rsidRPr="003A55A1">
        <w:rPr>
          <w:szCs w:val="24"/>
        </w:rPr>
        <w:t xml:space="preserve">za pośrednictwem </w:t>
      </w:r>
      <w:hyperlink r:id="rId27" w:history="1">
        <w:r w:rsidRPr="003A55A1">
          <w:rPr>
            <w:rStyle w:val="Hipercze"/>
            <w:szCs w:val="24"/>
          </w:rPr>
          <w:t>https://platformazakupowa.pl</w:t>
        </w:r>
      </w:hyperlink>
      <w:r w:rsidRPr="003A55A1">
        <w:rPr>
          <w:szCs w:val="24"/>
        </w:rPr>
        <w:t xml:space="preserve"> i formularza: „Wyślij wiadomość do zamawiającego”.</w:t>
      </w:r>
    </w:p>
    <w:p w14:paraId="4029E05E" w14:textId="77777777" w:rsidR="0063075E" w:rsidRPr="003A55A1" w:rsidRDefault="0063075E" w:rsidP="0063075E">
      <w:pPr>
        <w:pStyle w:val="NormalnyWeb"/>
        <w:spacing w:before="0" w:beforeAutospacing="0" w:after="0" w:afterAutospacing="0"/>
        <w:ind w:left="2127"/>
        <w:jc w:val="both"/>
      </w:pPr>
      <w:r w:rsidRPr="003A55A1">
        <w:rPr>
          <w:color w:val="000000"/>
        </w:rPr>
        <w:t xml:space="preserve">Za datę przekazania (wpływu) oświadczeń, wniosków, zawiadomień oraz informacji przyjmuje się datę ich przesłania za pośrednictwem </w:t>
      </w:r>
      <w:hyperlink r:id="rId28" w:history="1">
        <w:r w:rsidRPr="003A55A1">
          <w:rPr>
            <w:rStyle w:val="Hipercze"/>
          </w:rPr>
          <w:t>https://platformazakupowa.pl</w:t>
        </w:r>
      </w:hyperlink>
      <w:r w:rsidRPr="003A55A1">
        <w:rPr>
          <w:color w:val="000000"/>
        </w:rPr>
        <w:t xml:space="preserve"> poprzez kliknięcie przycisku: „Wyślij wiadomość do zamawiającego”, po którym pojawi się komunikat, że wiadomość została wysłana do zamawiającego.</w:t>
      </w:r>
    </w:p>
    <w:p w14:paraId="21915922" w14:textId="77777777" w:rsidR="0063075E" w:rsidRPr="003A55A1" w:rsidRDefault="0063075E" w:rsidP="002E7701">
      <w:pPr>
        <w:pStyle w:val="Akapitzlist"/>
        <w:numPr>
          <w:ilvl w:val="2"/>
          <w:numId w:val="42"/>
        </w:numPr>
        <w:ind w:left="2127"/>
        <w:jc w:val="both"/>
        <w:rPr>
          <w:szCs w:val="24"/>
        </w:rPr>
      </w:pPr>
      <w:r w:rsidRPr="003A55A1">
        <w:rPr>
          <w:szCs w:val="24"/>
        </w:rPr>
        <w:t xml:space="preserve">Zamawiający przekazuje wykonawcom informacje za pośrednictwem </w:t>
      </w:r>
      <w:hyperlink r:id="rId29" w:history="1">
        <w:r w:rsidRPr="003A55A1">
          <w:rPr>
            <w:rStyle w:val="Hipercze"/>
            <w:szCs w:val="24"/>
          </w:rPr>
          <w:t>https://platformazakupowa.pl</w:t>
        </w:r>
      </w:hyperlink>
      <w:r w:rsidRPr="003A55A1">
        <w:rPr>
          <w:szCs w:val="24"/>
        </w:rPr>
        <w:t xml:space="preserve">. </w:t>
      </w:r>
      <w:r w:rsidRPr="003A55A1">
        <w:rPr>
          <w:color w:val="000000"/>
          <w:szCs w:val="24"/>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3A55A1">
          <w:rPr>
            <w:rStyle w:val="Hipercze"/>
            <w:szCs w:val="24"/>
          </w:rPr>
          <w:t>https://platformazakupowa.pl</w:t>
        </w:r>
      </w:hyperlink>
      <w:r w:rsidRPr="003A55A1">
        <w:rPr>
          <w:color w:val="000000"/>
          <w:szCs w:val="24"/>
        </w:rPr>
        <w:t xml:space="preserve"> do konkretnego wykonawcy.</w:t>
      </w:r>
    </w:p>
    <w:p w14:paraId="60151ECD" w14:textId="77777777" w:rsidR="0063075E" w:rsidRPr="003A55A1" w:rsidRDefault="0063075E" w:rsidP="002E7701">
      <w:pPr>
        <w:pStyle w:val="Akapitzlist"/>
        <w:numPr>
          <w:ilvl w:val="2"/>
          <w:numId w:val="42"/>
        </w:numPr>
        <w:ind w:left="2127"/>
        <w:jc w:val="both"/>
        <w:rPr>
          <w:szCs w:val="24"/>
        </w:rPr>
      </w:pPr>
      <w:r w:rsidRPr="003A55A1">
        <w:rPr>
          <w:color w:val="000000"/>
          <w:szCs w:val="24"/>
        </w:rPr>
        <w:t xml:space="preserve">Wykonawca jako podmiot profesjonalny ma obowiązek sprawdzania komunikatów i wiadomości bezpośrednio na </w:t>
      </w:r>
      <w:hyperlink r:id="rId31" w:history="1">
        <w:r w:rsidRPr="003A55A1">
          <w:rPr>
            <w:rStyle w:val="Hipercze"/>
            <w:szCs w:val="24"/>
          </w:rPr>
          <w:t>https://platformazakupowa.pl</w:t>
        </w:r>
      </w:hyperlink>
      <w:r w:rsidRPr="003A55A1">
        <w:rPr>
          <w:color w:val="000000"/>
          <w:szCs w:val="24"/>
        </w:rPr>
        <w:t xml:space="preserve"> przesyłanych przez zamawiającego, gdyż system powiadomień może ulec awarii lub powiadomienie może trafić do folderu SPAM.</w:t>
      </w:r>
    </w:p>
    <w:p w14:paraId="254B9A2E" w14:textId="77777777" w:rsidR="0063075E" w:rsidRPr="003A55A1" w:rsidRDefault="0063075E" w:rsidP="002E7701">
      <w:pPr>
        <w:pStyle w:val="Akapitzlist"/>
        <w:numPr>
          <w:ilvl w:val="2"/>
          <w:numId w:val="42"/>
        </w:numPr>
        <w:ind w:left="2127"/>
        <w:jc w:val="both"/>
        <w:rPr>
          <w:szCs w:val="24"/>
        </w:rPr>
      </w:pPr>
      <w:r w:rsidRPr="003A55A1">
        <w:rPr>
          <w:color w:val="000000"/>
          <w:szCs w:val="24"/>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3A55A1">
          <w:rPr>
            <w:rStyle w:val="Hipercze"/>
            <w:szCs w:val="24"/>
          </w:rPr>
          <w:t>https://platformazakupowa.pl</w:t>
        </w:r>
      </w:hyperlink>
      <w:r w:rsidRPr="003A55A1">
        <w:rPr>
          <w:color w:val="000000"/>
          <w:szCs w:val="24"/>
        </w:rPr>
        <w:t>, tj.:</w:t>
      </w:r>
    </w:p>
    <w:p w14:paraId="6066AC47" w14:textId="77777777" w:rsidR="0063075E" w:rsidRPr="003A55A1" w:rsidRDefault="0063075E" w:rsidP="002E7701">
      <w:pPr>
        <w:pStyle w:val="Akapitzlist"/>
        <w:numPr>
          <w:ilvl w:val="1"/>
          <w:numId w:val="41"/>
        </w:numPr>
        <w:ind w:left="2835" w:hanging="708"/>
        <w:jc w:val="both"/>
        <w:rPr>
          <w:color w:val="000000"/>
          <w:szCs w:val="24"/>
        </w:rPr>
      </w:pPr>
      <w:r w:rsidRPr="003A55A1">
        <w:rPr>
          <w:color w:val="000000"/>
          <w:szCs w:val="24"/>
        </w:rPr>
        <w:t xml:space="preserve">stały dostęp do sieci Internet o gwarantowanej przepustowości nie mniejszej niż 512 </w:t>
      </w:r>
      <w:proofErr w:type="spellStart"/>
      <w:r w:rsidRPr="003A55A1">
        <w:rPr>
          <w:color w:val="000000"/>
          <w:szCs w:val="24"/>
        </w:rPr>
        <w:t>kb</w:t>
      </w:r>
      <w:proofErr w:type="spellEnd"/>
      <w:r w:rsidRPr="003A55A1">
        <w:rPr>
          <w:color w:val="000000"/>
          <w:szCs w:val="24"/>
        </w:rPr>
        <w:t>/s;</w:t>
      </w:r>
    </w:p>
    <w:p w14:paraId="5DEC0A44" w14:textId="77777777" w:rsidR="0063075E" w:rsidRPr="003A55A1" w:rsidRDefault="0063075E" w:rsidP="002E7701">
      <w:pPr>
        <w:pStyle w:val="Akapitzlist"/>
        <w:numPr>
          <w:ilvl w:val="1"/>
          <w:numId w:val="41"/>
        </w:numPr>
        <w:ind w:left="2835" w:hanging="708"/>
        <w:jc w:val="both"/>
        <w:rPr>
          <w:color w:val="000000"/>
          <w:szCs w:val="24"/>
        </w:rPr>
      </w:pPr>
      <w:r w:rsidRPr="003A55A1">
        <w:rPr>
          <w:color w:val="000000"/>
          <w:szCs w:val="24"/>
        </w:rPr>
        <w:t>komputer klasy PC lub MAC o następującej konfiguracji: pamięć min. 2 GB Ram, procesor Intel IV 2 GHZ lub jego nowsza wersja, jeden z systemów operacyjnych – MS Windows 7, Mac Os x 10 4, Linux, lub ich nowsze wersje;</w:t>
      </w:r>
    </w:p>
    <w:p w14:paraId="4352B0D0" w14:textId="77777777" w:rsidR="0063075E" w:rsidRPr="003A55A1" w:rsidRDefault="0063075E" w:rsidP="002E7701">
      <w:pPr>
        <w:pStyle w:val="Akapitzlist"/>
        <w:numPr>
          <w:ilvl w:val="1"/>
          <w:numId w:val="41"/>
        </w:numPr>
        <w:ind w:left="2835" w:hanging="708"/>
        <w:jc w:val="both"/>
        <w:rPr>
          <w:color w:val="000000"/>
          <w:szCs w:val="24"/>
        </w:rPr>
      </w:pPr>
      <w:r w:rsidRPr="003A55A1">
        <w:rPr>
          <w:color w:val="000000"/>
          <w:szCs w:val="24"/>
        </w:rPr>
        <w:t>zainstalowana dowolna, inna przeglądarka internetowa niż Internet Explorer;</w:t>
      </w:r>
    </w:p>
    <w:p w14:paraId="5655FACC" w14:textId="77777777" w:rsidR="0063075E" w:rsidRPr="003A55A1" w:rsidRDefault="0063075E" w:rsidP="002E7701">
      <w:pPr>
        <w:pStyle w:val="Akapitzlist"/>
        <w:numPr>
          <w:ilvl w:val="1"/>
          <w:numId w:val="41"/>
        </w:numPr>
        <w:ind w:left="2835" w:hanging="708"/>
        <w:jc w:val="both"/>
        <w:rPr>
          <w:color w:val="000000"/>
          <w:szCs w:val="24"/>
        </w:rPr>
      </w:pPr>
      <w:r w:rsidRPr="003A55A1">
        <w:rPr>
          <w:color w:val="000000"/>
          <w:szCs w:val="24"/>
        </w:rPr>
        <w:t>włączona obsługa JavaScript,</w:t>
      </w:r>
    </w:p>
    <w:p w14:paraId="3B8338C7" w14:textId="77777777" w:rsidR="0063075E" w:rsidRPr="003A55A1" w:rsidRDefault="0063075E" w:rsidP="002E7701">
      <w:pPr>
        <w:pStyle w:val="Akapitzlist"/>
        <w:numPr>
          <w:ilvl w:val="1"/>
          <w:numId w:val="41"/>
        </w:numPr>
        <w:ind w:left="2835" w:hanging="708"/>
        <w:jc w:val="both"/>
        <w:rPr>
          <w:color w:val="000000"/>
          <w:szCs w:val="24"/>
        </w:rPr>
      </w:pPr>
      <w:r w:rsidRPr="003A55A1">
        <w:rPr>
          <w:color w:val="000000"/>
          <w:szCs w:val="24"/>
        </w:rPr>
        <w:t xml:space="preserve">zainstalowany program Adobe </w:t>
      </w:r>
      <w:proofErr w:type="spellStart"/>
      <w:r w:rsidRPr="003A55A1">
        <w:rPr>
          <w:color w:val="000000"/>
          <w:szCs w:val="24"/>
        </w:rPr>
        <w:t>Acrobat</w:t>
      </w:r>
      <w:proofErr w:type="spellEnd"/>
      <w:r w:rsidRPr="003A55A1">
        <w:rPr>
          <w:color w:val="000000"/>
          <w:szCs w:val="24"/>
        </w:rPr>
        <w:t xml:space="preserve"> Reader lub inny obsługujący format plików .pdf.</w:t>
      </w:r>
    </w:p>
    <w:p w14:paraId="34260DE0" w14:textId="77777777" w:rsidR="0063075E" w:rsidRPr="003A55A1" w:rsidRDefault="0063075E" w:rsidP="002E7701">
      <w:pPr>
        <w:pStyle w:val="NormalnyWeb"/>
        <w:numPr>
          <w:ilvl w:val="2"/>
          <w:numId w:val="42"/>
        </w:numPr>
        <w:spacing w:before="0" w:beforeAutospacing="0" w:after="0" w:afterAutospacing="0"/>
        <w:ind w:left="2127"/>
        <w:jc w:val="both"/>
        <w:textAlignment w:val="baseline"/>
        <w:rPr>
          <w:color w:val="000000"/>
        </w:rPr>
      </w:pPr>
      <w:r w:rsidRPr="003A55A1">
        <w:rPr>
          <w:color w:val="000000"/>
        </w:rPr>
        <w:t xml:space="preserve">Szyfrowanie na </w:t>
      </w:r>
      <w:hyperlink r:id="rId33" w:history="1">
        <w:r w:rsidRPr="003A55A1">
          <w:rPr>
            <w:rStyle w:val="Hipercze"/>
          </w:rPr>
          <w:t>https://platformazakupowa.pl</w:t>
        </w:r>
      </w:hyperlink>
      <w:r w:rsidRPr="003A55A1">
        <w:rPr>
          <w:color w:val="000000"/>
        </w:rPr>
        <w:t xml:space="preserve"> odbywa się za pomocą protokołu TLS 1.3.</w:t>
      </w:r>
    </w:p>
    <w:p w14:paraId="32EF0D36" w14:textId="08D2AE83" w:rsidR="0063075E" w:rsidRPr="003A55A1" w:rsidRDefault="0063075E" w:rsidP="002E7701">
      <w:pPr>
        <w:pStyle w:val="NormalnyWeb"/>
        <w:numPr>
          <w:ilvl w:val="2"/>
          <w:numId w:val="42"/>
        </w:numPr>
        <w:spacing w:before="0" w:beforeAutospacing="0" w:after="0" w:afterAutospacing="0"/>
        <w:ind w:left="2127"/>
        <w:jc w:val="both"/>
        <w:textAlignment w:val="baseline"/>
        <w:rPr>
          <w:color w:val="000000"/>
        </w:rPr>
      </w:pPr>
      <w:r w:rsidRPr="003A55A1">
        <w:rPr>
          <w:color w:val="000000"/>
        </w:rPr>
        <w:t xml:space="preserve">Oznaczenie czasu odbioru danych przez platformę zakupową stanowi datę </w:t>
      </w:r>
      <w:r w:rsidR="00E2669F" w:rsidRPr="003A55A1">
        <w:rPr>
          <w:color w:val="000000"/>
        </w:rPr>
        <w:t>oraz dokładny</w:t>
      </w:r>
      <w:r w:rsidRPr="003A55A1">
        <w:rPr>
          <w:color w:val="000000"/>
        </w:rPr>
        <w:t xml:space="preserve"> czas (</w:t>
      </w:r>
      <w:proofErr w:type="spellStart"/>
      <w:r w:rsidRPr="003A55A1">
        <w:rPr>
          <w:color w:val="000000"/>
        </w:rPr>
        <w:t>hh:mm:ss</w:t>
      </w:r>
      <w:proofErr w:type="spellEnd"/>
      <w:r w:rsidRPr="003A55A1">
        <w:rPr>
          <w:color w:val="000000"/>
        </w:rPr>
        <w:t>) generowany według czasu lokalnego serwera synchronizowanego z zegarem Głównego Urzędu Miar.</w:t>
      </w:r>
    </w:p>
    <w:p w14:paraId="17DAAB5C" w14:textId="77777777" w:rsidR="0063075E" w:rsidRPr="003A55A1" w:rsidRDefault="0063075E" w:rsidP="002E7701">
      <w:pPr>
        <w:pStyle w:val="Akapitzlist"/>
        <w:numPr>
          <w:ilvl w:val="1"/>
          <w:numId w:val="42"/>
        </w:numPr>
        <w:jc w:val="both"/>
        <w:rPr>
          <w:bCs/>
          <w:szCs w:val="24"/>
        </w:rPr>
      </w:pPr>
      <w:r w:rsidRPr="003A55A1">
        <w:rPr>
          <w:szCs w:val="24"/>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3A55A1" w:rsidDel="008C4122">
        <w:rPr>
          <w:szCs w:val="24"/>
        </w:rPr>
        <w:t xml:space="preserve"> </w:t>
      </w:r>
      <w:r w:rsidRPr="003A55A1">
        <w:rPr>
          <w:szCs w:val="24"/>
        </w:rPr>
        <w:t>(</w:t>
      </w:r>
      <w:proofErr w:type="spellStart"/>
      <w:r w:rsidRPr="003A55A1">
        <w:rPr>
          <w:szCs w:val="24"/>
        </w:rPr>
        <w:t>t.j</w:t>
      </w:r>
      <w:proofErr w:type="spellEnd"/>
      <w:r w:rsidRPr="003A55A1">
        <w:rPr>
          <w:szCs w:val="24"/>
        </w:rPr>
        <w:t xml:space="preserve">.: Dz. U. 2020 r., poz. 2452 z </w:t>
      </w:r>
      <w:proofErr w:type="spellStart"/>
      <w:r w:rsidRPr="003A55A1">
        <w:rPr>
          <w:szCs w:val="24"/>
        </w:rPr>
        <w:t>późn</w:t>
      </w:r>
      <w:proofErr w:type="spellEnd"/>
      <w:r w:rsidRPr="003A55A1">
        <w:rPr>
          <w:szCs w:val="24"/>
        </w:rPr>
        <w:t xml:space="preserve">. </w:t>
      </w:r>
      <w:proofErr w:type="spellStart"/>
      <w:r w:rsidRPr="003A55A1">
        <w:rPr>
          <w:szCs w:val="24"/>
        </w:rPr>
        <w:t>zm</w:t>
      </w:r>
      <w:proofErr w:type="spellEnd"/>
      <w:r w:rsidRPr="003A55A1">
        <w:rPr>
          <w:szCs w:val="24"/>
        </w:rPr>
        <w:t>) oraz rozporządzeniu Ministra Rozwoju, Pracy i Technologii z dnia 23 grudnia 2020 r. w sprawie podmiotowych środków dowodowych oraz innych dokumentów lub oświadczeń, jakich może żądać zamawiający od wykonawcy</w:t>
      </w:r>
      <w:r w:rsidRPr="003A55A1" w:rsidDel="008C4122">
        <w:rPr>
          <w:szCs w:val="24"/>
        </w:rPr>
        <w:t xml:space="preserve"> </w:t>
      </w:r>
      <w:r w:rsidRPr="003A55A1">
        <w:rPr>
          <w:szCs w:val="24"/>
        </w:rPr>
        <w:t xml:space="preserve">(t. j.: Dz. U. 2020 r., poz. 2415 z </w:t>
      </w:r>
      <w:proofErr w:type="spellStart"/>
      <w:r w:rsidRPr="003A55A1">
        <w:rPr>
          <w:szCs w:val="24"/>
        </w:rPr>
        <w:t>późn</w:t>
      </w:r>
      <w:proofErr w:type="spellEnd"/>
      <w:r w:rsidRPr="003A55A1">
        <w:rPr>
          <w:szCs w:val="24"/>
        </w:rPr>
        <w:t>. zm.), tj.:</w:t>
      </w:r>
    </w:p>
    <w:p w14:paraId="3AEC9AA0" w14:textId="500EB321" w:rsidR="0063075E" w:rsidRPr="003A55A1" w:rsidRDefault="0063075E" w:rsidP="002E7701">
      <w:pPr>
        <w:pStyle w:val="Akapitzlist"/>
        <w:numPr>
          <w:ilvl w:val="1"/>
          <w:numId w:val="44"/>
        </w:numPr>
        <w:ind w:left="2127" w:hanging="709"/>
        <w:jc w:val="both"/>
        <w:rPr>
          <w:bCs/>
          <w:i/>
          <w:iCs/>
          <w:szCs w:val="24"/>
          <w:u w:val="single"/>
        </w:rPr>
      </w:pPr>
      <w:r w:rsidRPr="003A55A1">
        <w:rPr>
          <w:szCs w:val="24"/>
        </w:rPr>
        <w:t xml:space="preserve">dokumenty lub oświadczenia, w tym oferta, składane są </w:t>
      </w:r>
      <w:r w:rsidRPr="003A55A1">
        <w:rPr>
          <w:szCs w:val="24"/>
          <w:u w:val="single"/>
        </w:rPr>
        <w:t>w oryginale w formie elektronicznej przy użyciu kwalifikowanego podpisu elektronicznego</w:t>
      </w:r>
      <w:r w:rsidRPr="003A55A1">
        <w:rPr>
          <w:szCs w:val="24"/>
        </w:rPr>
        <w:t xml:space="preserve">. </w:t>
      </w:r>
      <w:r w:rsidRPr="003A55A1">
        <w:rPr>
          <w:color w:val="000000"/>
          <w:szCs w:val="24"/>
        </w:rPr>
        <w:t xml:space="preserve">W przypadku składania podpisu kwalifikowanego i wykorzystania formatu podpisu </w:t>
      </w:r>
      <w:proofErr w:type="spellStart"/>
      <w:r w:rsidRPr="003A55A1">
        <w:rPr>
          <w:color w:val="000000"/>
          <w:szCs w:val="24"/>
        </w:rPr>
        <w:t>XAdES</w:t>
      </w:r>
      <w:proofErr w:type="spellEnd"/>
      <w:r w:rsidRPr="003A55A1">
        <w:rPr>
          <w:color w:val="000000"/>
          <w:szCs w:val="24"/>
        </w:rPr>
        <w:t xml:space="preserve"> zewnętrzny, zamawiający wymaga dołączenia odpowiedniej ilości plików, tj. podpisywanych plików z danymi oraz plików podpisu w formacie </w:t>
      </w:r>
      <w:proofErr w:type="spellStart"/>
      <w:r w:rsidRPr="003A55A1">
        <w:rPr>
          <w:color w:val="000000"/>
          <w:szCs w:val="24"/>
        </w:rPr>
        <w:t>XAdES</w:t>
      </w:r>
      <w:proofErr w:type="spellEnd"/>
      <w:r w:rsidRPr="003A55A1">
        <w:rPr>
          <w:color w:val="000000"/>
          <w:szCs w:val="24"/>
        </w:rPr>
        <w:t xml:space="preserve">. </w:t>
      </w:r>
      <w:r w:rsidRPr="003A55A1">
        <w:rPr>
          <w:b/>
          <w:i/>
          <w:iCs/>
          <w:szCs w:val="24"/>
          <w:lang w:val="x-none"/>
        </w:rPr>
        <w:t>Oferta</w:t>
      </w:r>
      <w:r w:rsidRPr="003A55A1">
        <w:rPr>
          <w:b/>
          <w:i/>
          <w:iCs/>
          <w:szCs w:val="24"/>
        </w:rPr>
        <w:t xml:space="preserve"> </w:t>
      </w:r>
      <w:r w:rsidRPr="003A55A1">
        <w:rPr>
          <w:b/>
          <w:i/>
          <w:iCs/>
          <w:szCs w:val="24"/>
          <w:lang w:val="x-none"/>
        </w:rPr>
        <w:t>złożona bez opatrzenia właściwym podpisem elektronicznym podlega odrzuceniu na podstawie art. 226 ust. 1 pkt</w:t>
      </w:r>
      <w:r w:rsidRPr="003A55A1">
        <w:rPr>
          <w:b/>
          <w:i/>
          <w:iCs/>
          <w:szCs w:val="24"/>
        </w:rPr>
        <w:t> </w:t>
      </w:r>
      <w:r w:rsidRPr="003A55A1">
        <w:rPr>
          <w:b/>
          <w:i/>
          <w:iCs/>
          <w:szCs w:val="24"/>
          <w:lang w:val="x-none"/>
        </w:rPr>
        <w:t>3 ustawy P</w:t>
      </w:r>
      <w:r w:rsidRPr="003A55A1">
        <w:rPr>
          <w:b/>
          <w:i/>
          <w:iCs/>
          <w:szCs w:val="24"/>
        </w:rPr>
        <w:t>ZP,</w:t>
      </w:r>
      <w:r w:rsidRPr="003A55A1">
        <w:rPr>
          <w:b/>
          <w:i/>
          <w:iCs/>
          <w:szCs w:val="24"/>
          <w:lang w:val="x-none"/>
        </w:rPr>
        <w:t xml:space="preserve"> z uwagi na niezgodność z art. 63 </w:t>
      </w:r>
      <w:r w:rsidRPr="003A55A1">
        <w:rPr>
          <w:b/>
          <w:i/>
          <w:iCs/>
          <w:szCs w:val="24"/>
        </w:rPr>
        <w:t>tej ustawy;</w:t>
      </w:r>
    </w:p>
    <w:p w14:paraId="21F4BA6D" w14:textId="77777777" w:rsidR="0063075E" w:rsidRPr="003A55A1" w:rsidRDefault="0063075E" w:rsidP="002E7701">
      <w:pPr>
        <w:pStyle w:val="Akapitzlist"/>
        <w:numPr>
          <w:ilvl w:val="1"/>
          <w:numId w:val="44"/>
        </w:numPr>
        <w:ind w:left="2127" w:hanging="709"/>
        <w:jc w:val="both"/>
        <w:rPr>
          <w:bCs/>
          <w:szCs w:val="24"/>
        </w:rPr>
      </w:pPr>
      <w:r w:rsidRPr="003A55A1">
        <w:rPr>
          <w:bCs/>
          <w:szCs w:val="24"/>
        </w:rPr>
        <w:t>dokumenty wystawione w formie elektronicznej przekazuje się jako dokumenty elektroniczne, zapewniając zamawiającemu możliwość weryfikacji podpisów;</w:t>
      </w:r>
    </w:p>
    <w:p w14:paraId="44A0BA52" w14:textId="0C4B4586" w:rsidR="0063075E" w:rsidRPr="003A55A1" w:rsidRDefault="0063075E" w:rsidP="002E7701">
      <w:pPr>
        <w:pStyle w:val="Akapitzlist"/>
        <w:numPr>
          <w:ilvl w:val="1"/>
          <w:numId w:val="44"/>
        </w:numPr>
        <w:ind w:left="2127" w:hanging="709"/>
        <w:jc w:val="both"/>
        <w:rPr>
          <w:bCs/>
          <w:szCs w:val="24"/>
        </w:rPr>
      </w:pPr>
      <w:r w:rsidRPr="003A55A1">
        <w:rPr>
          <w:bCs/>
          <w:szCs w:val="24"/>
        </w:rPr>
        <w:t>j</w:t>
      </w:r>
      <w:r w:rsidRPr="003A55A1">
        <w:rPr>
          <w:szCs w:val="24"/>
        </w:rPr>
        <w:t>eżeli oryginał dokumentu, oświadczenia lub inne dokumenty składane w postępowaniu o udzielenie zamówienia, nie zostały sporządzone w postaci dokumentu elektronicznego, wykonawca może sporządzić i przekazać cyfrowe odwzorowanie</w:t>
      </w:r>
      <w:r w:rsidRPr="003A55A1">
        <w:rPr>
          <w:color w:val="FF0000"/>
          <w:szCs w:val="24"/>
        </w:rPr>
        <w:t xml:space="preserve"> </w:t>
      </w:r>
      <w:r w:rsidRPr="003A55A1">
        <w:rPr>
          <w:color w:val="000000" w:themeColor="text1"/>
          <w:szCs w:val="24"/>
        </w:rPr>
        <w:t>z dokumentem lub oświadczeniem w postaci papierowej,</w:t>
      </w:r>
      <w:r w:rsidRPr="003A55A1">
        <w:rPr>
          <w:szCs w:val="24"/>
        </w:rPr>
        <w:t xml:space="preserve"> opatrując je kwalifikowanym podpisem elektronicznym, co jest równoznaczne z poświadczeniem przekazywanych dokumentów lub oświadczeń za zgodność z oryginałem;</w:t>
      </w:r>
    </w:p>
    <w:p w14:paraId="6518A3A5" w14:textId="3EB6CFA4" w:rsidR="0063075E" w:rsidRPr="003A55A1" w:rsidRDefault="0063075E" w:rsidP="002E7701">
      <w:pPr>
        <w:pStyle w:val="Akapitzlist"/>
        <w:numPr>
          <w:ilvl w:val="1"/>
          <w:numId w:val="44"/>
        </w:numPr>
        <w:ind w:left="2127" w:hanging="709"/>
        <w:jc w:val="both"/>
        <w:rPr>
          <w:bCs/>
          <w:szCs w:val="24"/>
        </w:rPr>
      </w:pPr>
      <w:r w:rsidRPr="003A55A1">
        <w:rPr>
          <w:szCs w:val="24"/>
        </w:rPr>
        <w:t>w przypadku przekazywania przez wykonawcę cyfrowego odwzorowania z dokumentem w postaci papierowej, opatrzenie go kwalifikowanym podpisem elektronicznym, albo odpowiednio przez podmiot, na którego zdolnościach lub sytuacji polega wykonawca na zasadach określonych w art. 118 ustawy PZP, albo przez podwykonawcę jest równoznaczne z poświadczeniem za zgodność z oryginałem.</w:t>
      </w:r>
    </w:p>
    <w:p w14:paraId="7D4AD232" w14:textId="07E10921" w:rsidR="0063075E" w:rsidRPr="003A55A1" w:rsidRDefault="0063075E" w:rsidP="002E7701">
      <w:pPr>
        <w:pStyle w:val="Akapitzlist"/>
        <w:numPr>
          <w:ilvl w:val="1"/>
          <w:numId w:val="44"/>
        </w:numPr>
        <w:ind w:left="2127" w:hanging="709"/>
        <w:jc w:val="both"/>
        <w:rPr>
          <w:bCs/>
          <w:szCs w:val="24"/>
        </w:rPr>
      </w:pPr>
      <w:r w:rsidRPr="003A55A1">
        <w:rPr>
          <w:color w:val="000000"/>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w:t>
      </w:r>
      <w:r w:rsidR="00731E70" w:rsidRPr="003A55A1">
        <w:rPr>
          <w:color w:val="000000"/>
          <w:szCs w:val="24"/>
        </w:rPr>
        <w:t>R</w:t>
      </w:r>
      <w:r w:rsidRPr="003A55A1">
        <w:rPr>
          <w:color w:val="000000"/>
          <w:szCs w:val="24"/>
        </w:rPr>
        <w:t>ozdziale XII ust. 7 niniejszej SWZ).</w:t>
      </w:r>
    </w:p>
    <w:p w14:paraId="3A6EBF87" w14:textId="7A2C9E8A" w:rsidR="0063075E" w:rsidRPr="003A55A1" w:rsidRDefault="0063075E" w:rsidP="002E7701">
      <w:pPr>
        <w:pStyle w:val="Akapitzlist"/>
        <w:numPr>
          <w:ilvl w:val="0"/>
          <w:numId w:val="42"/>
        </w:numPr>
        <w:jc w:val="both"/>
        <w:rPr>
          <w:bCs/>
          <w:szCs w:val="24"/>
        </w:rPr>
      </w:pPr>
      <w:r w:rsidRPr="003A55A1">
        <w:rPr>
          <w:bCs/>
          <w:szCs w:val="24"/>
        </w:rPr>
        <w:t>Sposób porozumiewania się zamawiającego z wykonawcami w zakresie skutecznego złożenia oferty</w:t>
      </w:r>
      <w:r w:rsidR="00164238" w:rsidRPr="003A55A1">
        <w:rPr>
          <w:bCs/>
          <w:szCs w:val="24"/>
        </w:rPr>
        <w:t>:</w:t>
      </w:r>
    </w:p>
    <w:p w14:paraId="006D5575" w14:textId="29A10D2B" w:rsidR="0063075E" w:rsidRPr="003A55A1" w:rsidRDefault="0063075E" w:rsidP="00A103DB">
      <w:pPr>
        <w:pStyle w:val="Akapitzlist"/>
        <w:numPr>
          <w:ilvl w:val="1"/>
          <w:numId w:val="42"/>
        </w:numPr>
        <w:jc w:val="both"/>
        <w:rPr>
          <w:bCs/>
          <w:szCs w:val="24"/>
        </w:rPr>
      </w:pPr>
      <w:r w:rsidRPr="003A55A1">
        <w:rPr>
          <w:szCs w:val="24"/>
        </w:rPr>
        <w:t xml:space="preserve">Oferta musi być sporządzona z zachowaniem postaci elektronicznej w formacie danych </w:t>
      </w:r>
      <w:r w:rsidRPr="003A55A1">
        <w:rPr>
          <w:bCs/>
          <w:szCs w:val="24"/>
        </w:rPr>
        <w:t xml:space="preserve">zgodnym z </w:t>
      </w:r>
      <w:r w:rsidRPr="003A55A1">
        <w:rPr>
          <w:color w:val="000000"/>
          <w:szCs w:val="24"/>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3A55A1">
        <w:rPr>
          <w:szCs w:val="24"/>
        </w:rPr>
        <w:t>i podpisana kwalifikowanym podpisem elektronicznym. Zaleca się wykorzystanie formatów: .</w:t>
      </w:r>
      <w:r w:rsidRPr="003A55A1">
        <w:rPr>
          <w:b/>
          <w:bCs/>
          <w:i/>
          <w:iCs/>
          <w:szCs w:val="24"/>
        </w:rPr>
        <w:t>pdf, .doc., .xls, .jpg (.</w:t>
      </w:r>
      <w:proofErr w:type="spellStart"/>
      <w:r w:rsidRPr="003A55A1">
        <w:rPr>
          <w:b/>
          <w:bCs/>
          <w:i/>
          <w:iCs/>
          <w:szCs w:val="24"/>
        </w:rPr>
        <w:t>jpeg</w:t>
      </w:r>
      <w:proofErr w:type="spellEnd"/>
      <w:r w:rsidRPr="003A55A1">
        <w:rPr>
          <w:b/>
          <w:bCs/>
          <w:i/>
          <w:iCs/>
          <w:szCs w:val="24"/>
        </w:rPr>
        <w:t>) ze szczególnym wskazaniem na .pdf.</w:t>
      </w:r>
      <w:r w:rsidRPr="003A55A1">
        <w:rPr>
          <w:szCs w:val="24"/>
        </w:rPr>
        <w:t xml:space="preserve"> W celu ewentualnej kompresji danych rekomenduje się wykorzystanie formatów: .</w:t>
      </w:r>
      <w:r w:rsidRPr="003A55A1">
        <w:rPr>
          <w:b/>
          <w:bCs/>
          <w:i/>
          <w:iCs/>
          <w:szCs w:val="24"/>
        </w:rPr>
        <w:t>zip, 7Z</w:t>
      </w:r>
      <w:r w:rsidRPr="003A55A1">
        <w:rPr>
          <w:szCs w:val="24"/>
        </w:rPr>
        <w:t>. Do formatów powszechnych a nieobjętych treścią rozporządzenia zalicza się: .</w:t>
      </w:r>
      <w:proofErr w:type="spellStart"/>
      <w:r w:rsidRPr="003A55A1">
        <w:rPr>
          <w:szCs w:val="24"/>
        </w:rPr>
        <w:t>rar</w:t>
      </w:r>
      <w:proofErr w:type="spellEnd"/>
      <w:r w:rsidRPr="003A55A1">
        <w:rPr>
          <w:szCs w:val="24"/>
        </w:rPr>
        <w:t>, .gif</w:t>
      </w:r>
      <w:r w:rsidR="00E2669F" w:rsidRPr="003A55A1">
        <w:rPr>
          <w:szCs w:val="24"/>
        </w:rPr>
        <w:t>,.</w:t>
      </w:r>
      <w:r w:rsidRPr="003A55A1">
        <w:rPr>
          <w:szCs w:val="24"/>
        </w:rPr>
        <w:t>bmp</w:t>
      </w:r>
      <w:r w:rsidR="00E2669F" w:rsidRPr="003A55A1">
        <w:rPr>
          <w:szCs w:val="24"/>
        </w:rPr>
        <w:t xml:space="preserve">,. </w:t>
      </w:r>
      <w:proofErr w:type="spellStart"/>
      <w:r w:rsidR="00E2669F" w:rsidRPr="003A55A1">
        <w:rPr>
          <w:szCs w:val="24"/>
        </w:rPr>
        <w:t>numbers</w:t>
      </w:r>
      <w:proofErr w:type="spellEnd"/>
      <w:r w:rsidRPr="003A55A1">
        <w:rPr>
          <w:szCs w:val="24"/>
        </w:rPr>
        <w:t>, .</w:t>
      </w:r>
      <w:proofErr w:type="spellStart"/>
      <w:r w:rsidRPr="003A55A1">
        <w:rPr>
          <w:szCs w:val="24"/>
        </w:rPr>
        <w:t>pages</w:t>
      </w:r>
      <w:proofErr w:type="spellEnd"/>
      <w:r w:rsidRPr="003A55A1">
        <w:rPr>
          <w:szCs w:val="24"/>
        </w:rPr>
        <w:t xml:space="preserve">. Dokumenty złożone w takich plikach zostaną uznane za złożone nieskutecznie. </w:t>
      </w:r>
    </w:p>
    <w:p w14:paraId="7D740766" w14:textId="79218272" w:rsidR="0063075E" w:rsidRPr="003A55A1" w:rsidRDefault="0063075E" w:rsidP="002E7701">
      <w:pPr>
        <w:pStyle w:val="Akapitzlist"/>
        <w:numPr>
          <w:ilvl w:val="1"/>
          <w:numId w:val="42"/>
        </w:numPr>
        <w:jc w:val="both"/>
        <w:rPr>
          <w:bCs/>
          <w:szCs w:val="24"/>
        </w:rPr>
      </w:pPr>
      <w:r w:rsidRPr="003A55A1">
        <w:rPr>
          <w:szCs w:val="24"/>
        </w:rPr>
        <w:t xml:space="preserve">Wykonawca składa ofertę za pośrednictwem </w:t>
      </w:r>
      <w:hyperlink r:id="rId34" w:history="1">
        <w:r w:rsidRPr="003A55A1">
          <w:rPr>
            <w:rStyle w:val="Hipercze"/>
            <w:szCs w:val="24"/>
          </w:rPr>
          <w:t>https://platformazakupowa.pl</w:t>
        </w:r>
      </w:hyperlink>
      <w:r w:rsidRPr="003A55A1">
        <w:rPr>
          <w:szCs w:val="24"/>
        </w:rPr>
        <w:t xml:space="preserve"> – adres profilu nabywcy </w:t>
      </w:r>
      <w:hyperlink r:id="rId35" w:history="1">
        <w:r w:rsidRPr="003A55A1">
          <w:rPr>
            <w:rStyle w:val="Hipercze"/>
            <w:bCs/>
            <w:szCs w:val="24"/>
          </w:rPr>
          <w:t>https://platformazakupowa.pl/pn/uj_edu</w:t>
        </w:r>
      </w:hyperlink>
      <w:r w:rsidRPr="003A55A1">
        <w:rPr>
          <w:bCs/>
          <w:szCs w:val="24"/>
        </w:rPr>
        <w:t xml:space="preserve">, </w:t>
      </w:r>
      <w:r w:rsidRPr="003A55A1">
        <w:rPr>
          <w:szCs w:val="24"/>
        </w:rPr>
        <w:t xml:space="preserve">zgodnie z regulaminem, o którym mowa w ust. 1 tego rozdziału. </w:t>
      </w:r>
      <w:r w:rsidRPr="003A55A1">
        <w:rPr>
          <w:color w:val="000000"/>
          <w:szCs w:val="24"/>
        </w:rPr>
        <w:t>Zamawiający nie ponosi odpowiedzialności za   złożenie oferty w sposób niezgodny z instrukcją korzystania z  </w:t>
      </w:r>
      <w:hyperlink r:id="rId36" w:history="1">
        <w:r w:rsidRPr="003A55A1">
          <w:rPr>
            <w:rStyle w:val="Hipercze"/>
            <w:szCs w:val="24"/>
          </w:rPr>
          <w:t>https://platformazakupowa.pl</w:t>
        </w:r>
      </w:hyperlink>
      <w:r w:rsidRPr="003A55A1">
        <w:rPr>
          <w:color w:val="000000"/>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E2669F" w:rsidRPr="003A55A1">
        <w:rPr>
          <w:color w:val="000000"/>
          <w:szCs w:val="24"/>
        </w:rPr>
        <w:t>postępowaniu,</w:t>
      </w:r>
      <w:r w:rsidRPr="003A55A1">
        <w:rPr>
          <w:color w:val="000000"/>
          <w:szCs w:val="24"/>
        </w:rPr>
        <w:t xml:space="preserve"> ponieważ nie został spełniony obowiązek narzucony w art. 221 ustawy – Prawo zamówień publicznych.</w:t>
      </w:r>
    </w:p>
    <w:p w14:paraId="674CC01A" w14:textId="04EC13BB" w:rsidR="0063075E" w:rsidRPr="003A55A1" w:rsidRDefault="0063075E" w:rsidP="002E7701">
      <w:pPr>
        <w:pStyle w:val="Akapitzlist"/>
        <w:numPr>
          <w:ilvl w:val="1"/>
          <w:numId w:val="42"/>
        </w:numPr>
        <w:jc w:val="both"/>
        <w:rPr>
          <w:szCs w:val="24"/>
        </w:rPr>
      </w:pPr>
      <w:r w:rsidRPr="003A55A1">
        <w:rPr>
          <w:szCs w:val="24"/>
        </w:rPr>
        <w:t xml:space="preserve">Sposób zaszyfrowania oferty opisany został w </w:t>
      </w:r>
      <w:r w:rsidRPr="003A55A1">
        <w:rPr>
          <w:color w:val="000000"/>
          <w:szCs w:val="24"/>
        </w:rPr>
        <w:t>instrukcji składania ofert (linki w ust. 1.2.2 powyżej)</w:t>
      </w:r>
      <w:r w:rsidR="00DE4957" w:rsidRPr="003A55A1">
        <w:rPr>
          <w:color w:val="000000"/>
          <w:szCs w:val="24"/>
        </w:rPr>
        <w:t>,</w:t>
      </w:r>
      <w:r w:rsidR="00DE4957" w:rsidRPr="003A55A1">
        <w:rPr>
          <w:szCs w:val="24"/>
        </w:rPr>
        <w:t xml:space="preserve"> </w:t>
      </w:r>
      <w:r w:rsidR="00DE4957" w:rsidRPr="003A55A1">
        <w:rPr>
          <w:color w:val="000000"/>
          <w:szCs w:val="24"/>
        </w:rPr>
        <w:t>przy czym szyfrowanie oferty ma być dokonane jedynie za pomocą narzędzia wbudowanego w platformę zakupową.</w:t>
      </w:r>
    </w:p>
    <w:p w14:paraId="067287FB" w14:textId="77777777" w:rsidR="0063075E" w:rsidRPr="003A55A1" w:rsidRDefault="0063075E" w:rsidP="002E7701">
      <w:pPr>
        <w:pStyle w:val="Akapitzlist"/>
        <w:numPr>
          <w:ilvl w:val="1"/>
          <w:numId w:val="42"/>
        </w:numPr>
        <w:jc w:val="both"/>
        <w:rPr>
          <w:bCs/>
          <w:szCs w:val="24"/>
        </w:rPr>
      </w:pPr>
      <w:r w:rsidRPr="003A55A1">
        <w:rPr>
          <w:bCs/>
          <w:szCs w:val="24"/>
        </w:rPr>
        <w:t>Po upływie terminu składania ofert wykonawca nie może skutecznie dokonać zmiany ani wycofać uprzednio złożonej oferty.</w:t>
      </w:r>
    </w:p>
    <w:p w14:paraId="72D75630" w14:textId="0E117EF5" w:rsidR="0063075E" w:rsidRPr="003A55A1" w:rsidRDefault="0063075E" w:rsidP="002E7701">
      <w:pPr>
        <w:pStyle w:val="Akapitzlist"/>
        <w:numPr>
          <w:ilvl w:val="0"/>
          <w:numId w:val="42"/>
        </w:numPr>
        <w:jc w:val="both"/>
        <w:rPr>
          <w:b/>
          <w:bCs/>
          <w:i/>
          <w:szCs w:val="24"/>
        </w:rPr>
      </w:pPr>
      <w:r w:rsidRPr="003A55A1">
        <w:rPr>
          <w:bCs/>
          <w:szCs w:val="24"/>
        </w:rPr>
        <w:t xml:space="preserve">Do porozumiewania z wykonawcami upoważniona w zakresie formalno-prawnym jest – </w:t>
      </w:r>
      <w:r w:rsidR="00DF2808" w:rsidRPr="003A55A1">
        <w:rPr>
          <w:b/>
          <w:bCs/>
          <w:i/>
          <w:szCs w:val="24"/>
        </w:rPr>
        <w:t>Jerzy Wordliczek</w:t>
      </w:r>
      <w:r w:rsidRPr="003A55A1">
        <w:rPr>
          <w:b/>
          <w:bCs/>
          <w:i/>
          <w:szCs w:val="24"/>
        </w:rPr>
        <w:t>, tel.: +4812 663-</w:t>
      </w:r>
      <w:r w:rsidR="00DF2808" w:rsidRPr="003A55A1">
        <w:rPr>
          <w:b/>
          <w:bCs/>
          <w:i/>
          <w:szCs w:val="24"/>
        </w:rPr>
        <w:t>10</w:t>
      </w:r>
      <w:r w:rsidRPr="003A55A1">
        <w:rPr>
          <w:b/>
          <w:bCs/>
          <w:i/>
          <w:szCs w:val="24"/>
        </w:rPr>
        <w:t>-</w:t>
      </w:r>
      <w:r w:rsidR="00DF2808" w:rsidRPr="003A55A1">
        <w:rPr>
          <w:b/>
          <w:bCs/>
          <w:i/>
          <w:szCs w:val="24"/>
        </w:rPr>
        <w:t>66</w:t>
      </w:r>
      <w:r w:rsidRPr="003A55A1">
        <w:rPr>
          <w:b/>
          <w:bCs/>
          <w:i/>
          <w:szCs w:val="24"/>
        </w:rPr>
        <w:t>.</w:t>
      </w:r>
    </w:p>
    <w:p w14:paraId="3F707C7E" w14:textId="77777777" w:rsidR="00D432EB" w:rsidRPr="003A55A1" w:rsidRDefault="00D432EB" w:rsidP="00A53C0D">
      <w:pPr>
        <w:widowControl/>
        <w:suppressAutoHyphens w:val="0"/>
        <w:jc w:val="both"/>
        <w:rPr>
          <w:b/>
          <w:bCs/>
          <w:color w:val="000000" w:themeColor="text1"/>
        </w:rPr>
      </w:pPr>
    </w:p>
    <w:p w14:paraId="61FC7449" w14:textId="4358C453" w:rsidR="00021006" w:rsidRPr="003A55A1" w:rsidRDefault="00A53C0D" w:rsidP="00A53C0D">
      <w:pPr>
        <w:widowControl/>
        <w:suppressAutoHyphens w:val="0"/>
        <w:jc w:val="both"/>
        <w:rPr>
          <w:b/>
          <w:bCs/>
          <w:color w:val="000000" w:themeColor="text1"/>
        </w:rPr>
      </w:pPr>
      <w:r w:rsidRPr="003A55A1">
        <w:rPr>
          <w:b/>
          <w:bCs/>
          <w:color w:val="000000" w:themeColor="text1"/>
        </w:rPr>
        <w:t xml:space="preserve">Rozdział X - </w:t>
      </w:r>
      <w:r w:rsidR="5CD32AA8" w:rsidRPr="003A55A1">
        <w:rPr>
          <w:b/>
          <w:bCs/>
          <w:color w:val="000000" w:themeColor="text1"/>
        </w:rPr>
        <w:t xml:space="preserve">Wymagania dotyczące wadium. </w:t>
      </w:r>
    </w:p>
    <w:p w14:paraId="3033B9FB" w14:textId="5367EA65" w:rsidR="00A53C0D" w:rsidRPr="003A55A1" w:rsidRDefault="00A53C0D" w:rsidP="00A103DB">
      <w:pPr>
        <w:widowControl/>
        <w:numPr>
          <w:ilvl w:val="0"/>
          <w:numId w:val="4"/>
        </w:numPr>
        <w:tabs>
          <w:tab w:val="clear" w:pos="720"/>
          <w:tab w:val="num" w:pos="426"/>
        </w:tabs>
        <w:suppressAutoHyphens w:val="0"/>
        <w:ind w:left="426" w:hanging="426"/>
        <w:jc w:val="both"/>
      </w:pPr>
      <w:r w:rsidRPr="003A55A1">
        <w:t>Wykonawca, najpóźniej w dniu składania ofert a przed upływem terminu składania ofert, winien wnieść wadium w wysokości wynoszącej kwotę</w:t>
      </w:r>
      <w:r w:rsidR="00D31BE8" w:rsidRPr="003A55A1">
        <w:t>:</w:t>
      </w:r>
      <w:r w:rsidR="001841F5" w:rsidRPr="003A55A1">
        <w:t xml:space="preserve"> </w:t>
      </w:r>
      <w:r w:rsidR="00A354D5">
        <w:t>50</w:t>
      </w:r>
      <w:r w:rsidR="00A354D5" w:rsidRPr="003A55A1">
        <w:t> </w:t>
      </w:r>
      <w:r w:rsidR="001841F5" w:rsidRPr="003A55A1">
        <w:t>000,00 zł</w:t>
      </w:r>
      <w:r w:rsidR="00970DDD">
        <w:t xml:space="preserve"> (słownie pięćdziesiąt tysięcy złotych) </w:t>
      </w:r>
      <w:r w:rsidR="001841F5" w:rsidRPr="003A55A1">
        <w:t xml:space="preserve"> </w:t>
      </w:r>
      <w:r w:rsidRPr="003A55A1">
        <w:t>i utrzymać go nieprzerwanie do dnia upływu terminu związania ofertą, z wyjątkiem przypadków, o których mowa w ust. 5 pkt 2 lub 3 lub w ust. 6.</w:t>
      </w:r>
    </w:p>
    <w:p w14:paraId="4B72934C" w14:textId="77777777" w:rsidR="00A53C0D" w:rsidRPr="003A55A1" w:rsidRDefault="00A53C0D" w:rsidP="00A325F4">
      <w:pPr>
        <w:widowControl/>
        <w:numPr>
          <w:ilvl w:val="0"/>
          <w:numId w:val="4"/>
        </w:numPr>
        <w:tabs>
          <w:tab w:val="clear" w:pos="720"/>
          <w:tab w:val="num" w:pos="426"/>
        </w:tabs>
        <w:suppressAutoHyphens w:val="0"/>
        <w:ind w:left="426" w:hanging="426"/>
        <w:jc w:val="both"/>
      </w:pPr>
      <w:r w:rsidRPr="003A55A1">
        <w:t xml:space="preserve">Wadium może być wnoszone w jednej lub kilku następujących formach: </w:t>
      </w:r>
    </w:p>
    <w:p w14:paraId="05899E88" w14:textId="77777777" w:rsidR="00A53C0D" w:rsidRPr="003A55A1" w:rsidRDefault="00A53C0D" w:rsidP="002E7701">
      <w:pPr>
        <w:pStyle w:val="Akapitzlist"/>
        <w:numPr>
          <w:ilvl w:val="1"/>
          <w:numId w:val="18"/>
        </w:numPr>
        <w:tabs>
          <w:tab w:val="clear" w:pos="1980"/>
        </w:tabs>
        <w:ind w:left="851" w:hanging="425"/>
        <w:jc w:val="both"/>
        <w:rPr>
          <w:szCs w:val="24"/>
        </w:rPr>
      </w:pPr>
      <w:r w:rsidRPr="003A55A1">
        <w:rPr>
          <w:szCs w:val="24"/>
        </w:rPr>
        <w:t>pieniądzu;</w:t>
      </w:r>
    </w:p>
    <w:p w14:paraId="0B938BAB" w14:textId="77777777" w:rsidR="00A53C0D" w:rsidRPr="003A55A1" w:rsidRDefault="00A53C0D" w:rsidP="002E7701">
      <w:pPr>
        <w:pStyle w:val="Akapitzlist"/>
        <w:numPr>
          <w:ilvl w:val="1"/>
          <w:numId w:val="18"/>
        </w:numPr>
        <w:tabs>
          <w:tab w:val="clear" w:pos="1980"/>
        </w:tabs>
        <w:ind w:left="851" w:hanging="425"/>
        <w:jc w:val="both"/>
        <w:rPr>
          <w:szCs w:val="24"/>
        </w:rPr>
      </w:pPr>
      <w:r w:rsidRPr="003A55A1">
        <w:rPr>
          <w:szCs w:val="24"/>
        </w:rPr>
        <w:t xml:space="preserve">gwarancjach bankowych; </w:t>
      </w:r>
    </w:p>
    <w:p w14:paraId="3661E4CE" w14:textId="77777777" w:rsidR="00A53C0D" w:rsidRPr="003A55A1" w:rsidRDefault="00A53C0D" w:rsidP="002E7701">
      <w:pPr>
        <w:pStyle w:val="Akapitzlist"/>
        <w:numPr>
          <w:ilvl w:val="1"/>
          <w:numId w:val="18"/>
        </w:numPr>
        <w:tabs>
          <w:tab w:val="clear" w:pos="1980"/>
        </w:tabs>
        <w:ind w:left="851" w:hanging="425"/>
        <w:jc w:val="both"/>
        <w:rPr>
          <w:szCs w:val="24"/>
        </w:rPr>
      </w:pPr>
      <w:r w:rsidRPr="003A55A1">
        <w:rPr>
          <w:szCs w:val="24"/>
        </w:rPr>
        <w:t xml:space="preserve">gwarancjach ubezpieczeniowych; </w:t>
      </w:r>
    </w:p>
    <w:p w14:paraId="649389D3" w14:textId="77777777" w:rsidR="00A53C0D" w:rsidRPr="003A55A1" w:rsidRDefault="00A53C0D" w:rsidP="002E7701">
      <w:pPr>
        <w:pStyle w:val="Akapitzlist"/>
        <w:numPr>
          <w:ilvl w:val="1"/>
          <w:numId w:val="18"/>
        </w:numPr>
        <w:tabs>
          <w:tab w:val="clear" w:pos="1980"/>
        </w:tabs>
        <w:ind w:left="851" w:hanging="425"/>
        <w:jc w:val="both"/>
        <w:rPr>
          <w:szCs w:val="24"/>
        </w:rPr>
      </w:pPr>
      <w:r w:rsidRPr="003A55A1">
        <w:rPr>
          <w:szCs w:val="24"/>
        </w:rPr>
        <w:t>poręczeniach udzielanych przez podmioty, o których mowa w art. 6b ust. 5 pkt 2 ustawy z dnia 9 listopada 2000 r. o utworzeniu Polskiej Agencji Rozwoju Przedsiębiorczości (Dz. U. z 2019 r. poz. 310, 836 i 1572).</w:t>
      </w:r>
      <w:r w:rsidRPr="003A55A1" w:rsidDel="005F5CA7">
        <w:rPr>
          <w:szCs w:val="24"/>
        </w:rPr>
        <w:t xml:space="preserve"> </w:t>
      </w:r>
    </w:p>
    <w:p w14:paraId="0B1B5F70" w14:textId="77777777" w:rsidR="00A53C0D" w:rsidRPr="003A55A1" w:rsidRDefault="00A53C0D" w:rsidP="00A325F4">
      <w:pPr>
        <w:widowControl/>
        <w:numPr>
          <w:ilvl w:val="0"/>
          <w:numId w:val="4"/>
        </w:numPr>
        <w:tabs>
          <w:tab w:val="clear" w:pos="720"/>
          <w:tab w:val="num" w:pos="426"/>
        </w:tabs>
        <w:suppressAutoHyphens w:val="0"/>
        <w:ind w:left="426" w:hanging="426"/>
        <w:jc w:val="both"/>
      </w:pPr>
      <w:r w:rsidRPr="003A55A1">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342901DD" w14:textId="6FB92084" w:rsidR="00A53C0D" w:rsidRPr="003A55A1" w:rsidRDefault="000E780A" w:rsidP="00A325F4">
      <w:pPr>
        <w:widowControl/>
        <w:numPr>
          <w:ilvl w:val="0"/>
          <w:numId w:val="4"/>
        </w:numPr>
        <w:tabs>
          <w:tab w:val="clear" w:pos="720"/>
          <w:tab w:val="num" w:pos="426"/>
        </w:tabs>
        <w:suppressAutoHyphens w:val="0"/>
        <w:ind w:left="426" w:hanging="426"/>
        <w:jc w:val="both"/>
      </w:pPr>
      <w:r w:rsidRPr="003A55A1">
        <w:t>W przypadku złożenia wadium w innej formie niż pieniężna, Wykonawca przekazuje Zamawiającemu oryginał gwarancji lub poręczenia, w postaci elektronicznej</w:t>
      </w:r>
      <w:r w:rsidR="00A53C0D" w:rsidRPr="003A55A1">
        <w:t>.</w:t>
      </w:r>
    </w:p>
    <w:p w14:paraId="24393B47" w14:textId="77777777" w:rsidR="00A53C0D" w:rsidRPr="003A55A1" w:rsidRDefault="00A53C0D" w:rsidP="00A325F4">
      <w:pPr>
        <w:widowControl/>
        <w:numPr>
          <w:ilvl w:val="0"/>
          <w:numId w:val="4"/>
        </w:numPr>
        <w:tabs>
          <w:tab w:val="clear" w:pos="720"/>
          <w:tab w:val="num" w:pos="426"/>
        </w:tabs>
        <w:suppressAutoHyphens w:val="0"/>
        <w:ind w:left="426" w:hanging="426"/>
        <w:jc w:val="both"/>
      </w:pPr>
      <w:r w:rsidRPr="003A55A1">
        <w:t xml:space="preserve">Zamawiający zwraca wadium niezwłocznie, nie później jednak niż w terminie 7 dni od dnia wystąpienia jednej z okoliczności: </w:t>
      </w:r>
    </w:p>
    <w:p w14:paraId="42A3CAEA" w14:textId="77777777" w:rsidR="00A53C0D" w:rsidRPr="003A55A1" w:rsidRDefault="00A53C0D" w:rsidP="002E7701">
      <w:pPr>
        <w:pStyle w:val="Akapitzlist"/>
        <w:numPr>
          <w:ilvl w:val="3"/>
          <w:numId w:val="20"/>
        </w:numPr>
        <w:tabs>
          <w:tab w:val="clear" w:pos="2880"/>
          <w:tab w:val="num" w:pos="2552"/>
        </w:tabs>
        <w:ind w:left="851" w:hanging="425"/>
        <w:jc w:val="both"/>
        <w:rPr>
          <w:szCs w:val="24"/>
        </w:rPr>
      </w:pPr>
      <w:r w:rsidRPr="003A55A1">
        <w:rPr>
          <w:szCs w:val="24"/>
        </w:rPr>
        <w:t xml:space="preserve">upływu terminu związania ofertą; </w:t>
      </w:r>
    </w:p>
    <w:p w14:paraId="20AC4EB9" w14:textId="77777777" w:rsidR="00A53C0D" w:rsidRPr="003A55A1" w:rsidRDefault="00A53C0D" w:rsidP="002E7701">
      <w:pPr>
        <w:pStyle w:val="Akapitzlist"/>
        <w:numPr>
          <w:ilvl w:val="3"/>
          <w:numId w:val="20"/>
        </w:numPr>
        <w:tabs>
          <w:tab w:val="clear" w:pos="2880"/>
          <w:tab w:val="num" w:pos="2552"/>
        </w:tabs>
        <w:ind w:left="851" w:hanging="425"/>
        <w:jc w:val="both"/>
        <w:rPr>
          <w:szCs w:val="24"/>
        </w:rPr>
      </w:pPr>
      <w:r w:rsidRPr="003A55A1">
        <w:rPr>
          <w:szCs w:val="24"/>
        </w:rPr>
        <w:t xml:space="preserve">zawarcia umowy w sprawie zamówienia publicznego; </w:t>
      </w:r>
    </w:p>
    <w:p w14:paraId="0D54CF46" w14:textId="74737F5E" w:rsidR="00A53C0D" w:rsidRPr="003A55A1" w:rsidRDefault="00A53C0D" w:rsidP="002E7701">
      <w:pPr>
        <w:pStyle w:val="Akapitzlist"/>
        <w:numPr>
          <w:ilvl w:val="3"/>
          <w:numId w:val="20"/>
        </w:numPr>
        <w:tabs>
          <w:tab w:val="clear" w:pos="2880"/>
          <w:tab w:val="num" w:pos="2552"/>
        </w:tabs>
        <w:ind w:left="851" w:hanging="425"/>
        <w:jc w:val="both"/>
        <w:rPr>
          <w:szCs w:val="24"/>
        </w:rPr>
      </w:pPr>
      <w:r w:rsidRPr="003A55A1">
        <w:rPr>
          <w:szCs w:val="24"/>
        </w:rPr>
        <w:t>unieważnienia pos</w:t>
      </w:r>
      <w:r w:rsidRPr="003A55A1">
        <w:rPr>
          <w:rFonts w:eastAsia="Calibri"/>
          <w:szCs w:val="24"/>
        </w:rPr>
        <w:t xml:space="preserve">tępowania o udzielenie zamówienia, z wyjątkiem </w:t>
      </w:r>
      <w:r w:rsidR="000A68F7" w:rsidRPr="003A55A1">
        <w:rPr>
          <w:rFonts w:eastAsia="Calibri"/>
          <w:szCs w:val="24"/>
        </w:rPr>
        <w:t>sytuacji,</w:t>
      </w:r>
      <w:r w:rsidRPr="003A55A1">
        <w:rPr>
          <w:rFonts w:eastAsia="Calibri"/>
          <w:szCs w:val="24"/>
        </w:rPr>
        <w:t xml:space="preserve"> gdy nie zostało rozstrzygnięte odwołanie na czynność unieważnienia albo nie upłynął termin do jego wniesienia. </w:t>
      </w:r>
    </w:p>
    <w:p w14:paraId="09A06F86" w14:textId="77777777" w:rsidR="00A53C0D" w:rsidRPr="003A55A1" w:rsidRDefault="00A53C0D" w:rsidP="00A325F4">
      <w:pPr>
        <w:widowControl/>
        <w:numPr>
          <w:ilvl w:val="0"/>
          <w:numId w:val="4"/>
        </w:numPr>
        <w:tabs>
          <w:tab w:val="clear" w:pos="720"/>
          <w:tab w:val="num" w:pos="426"/>
        </w:tabs>
        <w:suppressAutoHyphens w:val="0"/>
        <w:ind w:left="426" w:hanging="426"/>
        <w:jc w:val="both"/>
      </w:pPr>
      <w:r w:rsidRPr="003A55A1">
        <w:t xml:space="preserve">Zamawiający, niezwłocznie, nie później jednak niż w terminie 7 dni od dnia złożenia wniosku zwraca wadium wykonawcy: </w:t>
      </w:r>
    </w:p>
    <w:p w14:paraId="6AE318E8" w14:textId="77777777" w:rsidR="00A53C0D" w:rsidRPr="003A55A1" w:rsidRDefault="00A53C0D" w:rsidP="002E7701">
      <w:pPr>
        <w:pStyle w:val="Akapitzlist"/>
        <w:numPr>
          <w:ilvl w:val="0"/>
          <w:numId w:val="19"/>
        </w:numPr>
        <w:tabs>
          <w:tab w:val="clear" w:pos="720"/>
          <w:tab w:val="num" w:pos="851"/>
        </w:tabs>
        <w:ind w:left="851" w:hanging="425"/>
        <w:jc w:val="both"/>
        <w:rPr>
          <w:szCs w:val="24"/>
        </w:rPr>
      </w:pPr>
      <w:r w:rsidRPr="003A55A1">
        <w:rPr>
          <w:szCs w:val="24"/>
        </w:rPr>
        <w:t xml:space="preserve">który wycofał ofertę przed upływem terminu składania ofert; </w:t>
      </w:r>
    </w:p>
    <w:p w14:paraId="253F6316" w14:textId="77777777" w:rsidR="00A53C0D" w:rsidRPr="003A55A1" w:rsidRDefault="00A53C0D" w:rsidP="002E7701">
      <w:pPr>
        <w:pStyle w:val="Akapitzlist"/>
        <w:numPr>
          <w:ilvl w:val="0"/>
          <w:numId w:val="19"/>
        </w:numPr>
        <w:tabs>
          <w:tab w:val="clear" w:pos="720"/>
          <w:tab w:val="num" w:pos="851"/>
        </w:tabs>
        <w:ind w:left="851" w:hanging="425"/>
        <w:jc w:val="both"/>
        <w:rPr>
          <w:szCs w:val="24"/>
        </w:rPr>
      </w:pPr>
      <w:r w:rsidRPr="003A55A1">
        <w:rPr>
          <w:szCs w:val="24"/>
        </w:rPr>
        <w:t xml:space="preserve">którego oferta została odrzucona; </w:t>
      </w:r>
    </w:p>
    <w:p w14:paraId="0BC8FE90" w14:textId="77777777" w:rsidR="00A53C0D" w:rsidRPr="003A55A1" w:rsidRDefault="00A53C0D" w:rsidP="002E7701">
      <w:pPr>
        <w:pStyle w:val="Akapitzlist"/>
        <w:numPr>
          <w:ilvl w:val="0"/>
          <w:numId w:val="19"/>
        </w:numPr>
        <w:tabs>
          <w:tab w:val="clear" w:pos="720"/>
          <w:tab w:val="num" w:pos="851"/>
        </w:tabs>
        <w:ind w:left="851" w:hanging="425"/>
        <w:jc w:val="both"/>
        <w:rPr>
          <w:szCs w:val="24"/>
        </w:rPr>
      </w:pPr>
      <w:r w:rsidRPr="003A55A1">
        <w:rPr>
          <w:szCs w:val="24"/>
        </w:rPr>
        <w:t xml:space="preserve">po wyborze najkorzystniejszej oferty, z wyjątkiem wykonawcy, którego oferta została wybrana jako najkorzystniejsza; </w:t>
      </w:r>
    </w:p>
    <w:p w14:paraId="38DA9D4D" w14:textId="730D1B4F" w:rsidR="00A53C0D" w:rsidRPr="003A55A1" w:rsidRDefault="00A53C0D" w:rsidP="002E7701">
      <w:pPr>
        <w:pStyle w:val="Akapitzlist"/>
        <w:numPr>
          <w:ilvl w:val="0"/>
          <w:numId w:val="19"/>
        </w:numPr>
        <w:tabs>
          <w:tab w:val="clear" w:pos="720"/>
          <w:tab w:val="num" w:pos="851"/>
        </w:tabs>
        <w:ind w:left="851" w:hanging="425"/>
        <w:jc w:val="both"/>
        <w:rPr>
          <w:szCs w:val="24"/>
        </w:rPr>
      </w:pPr>
      <w:r w:rsidRPr="003A55A1">
        <w:rPr>
          <w:szCs w:val="24"/>
        </w:rPr>
        <w:t>po unieważnie</w:t>
      </w:r>
      <w:r w:rsidRPr="003A55A1">
        <w:rPr>
          <w:rFonts w:eastAsia="Calibri"/>
          <w:szCs w:val="24"/>
        </w:rPr>
        <w:t xml:space="preserve">niu postępowania, w </w:t>
      </w:r>
      <w:r w:rsidR="000A68F7" w:rsidRPr="003A55A1">
        <w:rPr>
          <w:rFonts w:eastAsia="Calibri"/>
          <w:szCs w:val="24"/>
        </w:rPr>
        <w:t>przypadku,</w:t>
      </w:r>
      <w:r w:rsidRPr="003A55A1">
        <w:rPr>
          <w:rFonts w:eastAsia="Calibri"/>
          <w:szCs w:val="24"/>
        </w:rPr>
        <w:t xml:space="preserve"> gdy nie zostało rozstrzygnięte odwołanie na czynność unieważnienia albo nie upłynął termin do jego wniesienia. </w:t>
      </w:r>
    </w:p>
    <w:p w14:paraId="35D15549" w14:textId="62BF0C23" w:rsidR="00A53C0D" w:rsidRPr="003A55A1" w:rsidRDefault="00A53C0D" w:rsidP="00A325F4">
      <w:pPr>
        <w:widowControl/>
        <w:numPr>
          <w:ilvl w:val="0"/>
          <w:numId w:val="4"/>
        </w:numPr>
        <w:tabs>
          <w:tab w:val="clear" w:pos="720"/>
          <w:tab w:val="num" w:pos="426"/>
        </w:tabs>
        <w:suppressAutoHyphens w:val="0"/>
        <w:ind w:left="426" w:hanging="426"/>
        <w:jc w:val="both"/>
      </w:pPr>
      <w:r w:rsidRPr="003A55A1">
        <w:t xml:space="preserve">Złożenie wniosku o zwrot wadium, o którym mowa w ust. 6, powoduje rozwiązanie stosunku prawnego z wykonawcą wraz z utratą przez niego prawa do korzystania ze środków ochrony prawnej, o których mowa w </w:t>
      </w:r>
      <w:r w:rsidR="00C85249" w:rsidRPr="003A55A1">
        <w:t>R</w:t>
      </w:r>
      <w:r w:rsidRPr="003A55A1">
        <w:t xml:space="preserve">ozdziale </w:t>
      </w:r>
      <w:r w:rsidR="000B029B" w:rsidRPr="003A55A1">
        <w:t xml:space="preserve">XIX </w:t>
      </w:r>
      <w:r w:rsidRPr="003A55A1">
        <w:t xml:space="preserve">SWZ. </w:t>
      </w:r>
    </w:p>
    <w:p w14:paraId="3AC1A1D8" w14:textId="77777777" w:rsidR="00A53C0D" w:rsidRPr="003A55A1" w:rsidRDefault="00A53C0D" w:rsidP="00A325F4">
      <w:pPr>
        <w:widowControl/>
        <w:numPr>
          <w:ilvl w:val="0"/>
          <w:numId w:val="4"/>
        </w:numPr>
        <w:tabs>
          <w:tab w:val="clear" w:pos="720"/>
          <w:tab w:val="num" w:pos="426"/>
        </w:tabs>
        <w:suppressAutoHyphens w:val="0"/>
        <w:ind w:left="426" w:hanging="426"/>
        <w:jc w:val="both"/>
      </w:pPr>
      <w:r w:rsidRPr="003A55A1">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316AAA85" w14:textId="77777777" w:rsidR="00A53C0D" w:rsidRPr="003A55A1" w:rsidRDefault="00A53C0D" w:rsidP="00A325F4">
      <w:pPr>
        <w:widowControl/>
        <w:numPr>
          <w:ilvl w:val="0"/>
          <w:numId w:val="4"/>
        </w:numPr>
        <w:tabs>
          <w:tab w:val="clear" w:pos="720"/>
          <w:tab w:val="num" w:pos="426"/>
        </w:tabs>
        <w:suppressAutoHyphens w:val="0"/>
        <w:ind w:left="426" w:hanging="426"/>
        <w:jc w:val="both"/>
      </w:pPr>
      <w:r w:rsidRPr="003A55A1">
        <w:t>Zamawiający zwraca wadium wniesione w innej formie niż w pieniądzu poprzez złożenie gwarantowi lub poręczycielowi oświadczenia o zwolnieniu wadium.</w:t>
      </w:r>
    </w:p>
    <w:p w14:paraId="641C7BFE" w14:textId="77777777" w:rsidR="00A53C0D" w:rsidRPr="003A55A1" w:rsidRDefault="00A53C0D" w:rsidP="00A325F4">
      <w:pPr>
        <w:widowControl/>
        <w:numPr>
          <w:ilvl w:val="0"/>
          <w:numId w:val="4"/>
        </w:numPr>
        <w:tabs>
          <w:tab w:val="clear" w:pos="720"/>
          <w:tab w:val="num" w:pos="426"/>
        </w:tabs>
        <w:suppressAutoHyphens w:val="0"/>
        <w:ind w:left="426" w:hanging="426"/>
        <w:jc w:val="both"/>
      </w:pPr>
      <w:r w:rsidRPr="003A55A1">
        <w:t>Zamawiający zatrzymuje wadium wraz z odsetkami, a w przypadku wadium wniesionego w formie gwarancji lub poręczenia, występuje odpowiednio do gwaranta lub poręczyciela z żądaniem zapłaty wadium, w okolicznościach wskazanych w art. 96 ust. 6 ustawy PZP.</w:t>
      </w:r>
    </w:p>
    <w:p w14:paraId="0F70C045" w14:textId="77777777" w:rsidR="00C10050" w:rsidRPr="003A55A1" w:rsidRDefault="00C10050" w:rsidP="00740E01">
      <w:pPr>
        <w:widowControl/>
        <w:suppressAutoHyphens w:val="0"/>
        <w:ind w:left="426"/>
        <w:jc w:val="both"/>
      </w:pPr>
    </w:p>
    <w:p w14:paraId="738CD8C7" w14:textId="1223B643" w:rsidR="00021006" w:rsidRPr="003A55A1" w:rsidRDefault="00A53C0D" w:rsidP="00A53C0D">
      <w:pPr>
        <w:widowControl/>
        <w:tabs>
          <w:tab w:val="left" w:pos="426"/>
        </w:tabs>
        <w:suppressAutoHyphens w:val="0"/>
        <w:jc w:val="both"/>
        <w:rPr>
          <w:b/>
          <w:bCs/>
          <w:color w:val="000000" w:themeColor="text1"/>
        </w:rPr>
      </w:pPr>
      <w:r w:rsidRPr="003A55A1">
        <w:rPr>
          <w:b/>
          <w:bCs/>
          <w:color w:val="000000" w:themeColor="text1"/>
        </w:rPr>
        <w:t xml:space="preserve">Rozdział XI - </w:t>
      </w:r>
      <w:r w:rsidR="5CD32AA8" w:rsidRPr="003A55A1">
        <w:rPr>
          <w:b/>
          <w:bCs/>
          <w:color w:val="000000" w:themeColor="text1"/>
        </w:rPr>
        <w:t>Termin związania ofertą.</w:t>
      </w:r>
    </w:p>
    <w:p w14:paraId="63812645" w14:textId="4A0EE479" w:rsidR="00A53C0D" w:rsidRPr="003A55A1" w:rsidRDefault="00A53C0D" w:rsidP="00A325F4">
      <w:pPr>
        <w:widowControl/>
        <w:numPr>
          <w:ilvl w:val="0"/>
          <w:numId w:val="2"/>
        </w:numPr>
        <w:tabs>
          <w:tab w:val="clear" w:pos="720"/>
          <w:tab w:val="num" w:pos="567"/>
        </w:tabs>
        <w:suppressAutoHyphens w:val="0"/>
        <w:ind w:left="567" w:hanging="567"/>
        <w:jc w:val="both"/>
      </w:pPr>
      <w:r w:rsidRPr="003A55A1">
        <w:t xml:space="preserve">Wykonawca jest związany złożoną ofertą od dnia upływu terminu składania ofert do dnia </w:t>
      </w:r>
      <w:r w:rsidR="00845E8B" w:rsidRPr="004632B5">
        <w:t>11.</w:t>
      </w:r>
      <w:r w:rsidR="00A354D5" w:rsidRPr="004632B5">
        <w:t>0</w:t>
      </w:r>
      <w:r w:rsidR="00845E8B" w:rsidRPr="004632B5">
        <w:t>3</w:t>
      </w:r>
      <w:r w:rsidR="00D432EB" w:rsidRPr="004632B5">
        <w:t>.202</w:t>
      </w:r>
      <w:r w:rsidR="00CC021F" w:rsidRPr="003A55A1">
        <w:t>3</w:t>
      </w:r>
      <w:r w:rsidR="00423039" w:rsidRPr="003A55A1">
        <w:t xml:space="preserve"> r.</w:t>
      </w:r>
      <w:r w:rsidR="00A17009" w:rsidRPr="003A55A1">
        <w:t xml:space="preserve"> włącznie.</w:t>
      </w:r>
    </w:p>
    <w:p w14:paraId="6CA613F5" w14:textId="7305D4CE" w:rsidR="00A53C0D" w:rsidRPr="003A55A1" w:rsidRDefault="00A53C0D" w:rsidP="00A325F4">
      <w:pPr>
        <w:widowControl/>
        <w:numPr>
          <w:ilvl w:val="0"/>
          <w:numId w:val="2"/>
        </w:numPr>
        <w:tabs>
          <w:tab w:val="clear" w:pos="720"/>
          <w:tab w:val="num" w:pos="567"/>
        </w:tabs>
        <w:suppressAutoHyphens w:val="0"/>
        <w:ind w:left="567" w:hanging="567"/>
        <w:jc w:val="both"/>
      </w:pPr>
      <w:r w:rsidRPr="003A55A1">
        <w:t>W przypadku gdy wybór najkorzystniejszej oferty nie nastąpi przed upływem terminu związania ofert</w:t>
      </w:r>
      <w:r w:rsidR="0085408B" w:rsidRPr="003A55A1">
        <w:t>ą</w:t>
      </w:r>
      <w:r w:rsidRPr="003A55A1">
        <w:t xml:space="preserve"> określonego w SWZ, Zamawiający przed upływem terminu związania oferta zwraca się jednokrotnie do Wykonawców o wyrażenie zgody na przedłużenie tego terminu o wskazywany przez niego okres, nie dłuższy niż</w:t>
      </w:r>
      <w:r w:rsidR="00420D1D" w:rsidRPr="003A55A1">
        <w:t xml:space="preserve"> 6</w:t>
      </w:r>
      <w:r w:rsidRPr="003A55A1">
        <w:t>0 dni.</w:t>
      </w:r>
    </w:p>
    <w:p w14:paraId="3A58979D" w14:textId="708F93EE" w:rsidR="00A53C0D" w:rsidRPr="003A55A1" w:rsidRDefault="00A53C0D" w:rsidP="00A325F4">
      <w:pPr>
        <w:widowControl/>
        <w:numPr>
          <w:ilvl w:val="0"/>
          <w:numId w:val="2"/>
        </w:numPr>
        <w:tabs>
          <w:tab w:val="clear" w:pos="720"/>
          <w:tab w:val="num" w:pos="567"/>
        </w:tabs>
        <w:suppressAutoHyphens w:val="0"/>
        <w:ind w:left="567" w:hanging="567"/>
        <w:jc w:val="both"/>
      </w:pPr>
      <w:r w:rsidRPr="003A55A1">
        <w:t>Przedłużenie terminu związania ofert</w:t>
      </w:r>
      <w:r w:rsidR="00733698" w:rsidRPr="003A55A1">
        <w:t>ą</w:t>
      </w:r>
      <w:r w:rsidRPr="003A55A1">
        <w:t>, o którym mowa w ust. 2, wymaga złożenia przez Wykonawcę pisemnego oświadczenia o wyrażeniu zgody na przedłużenie terminu związania ofertą.</w:t>
      </w:r>
    </w:p>
    <w:p w14:paraId="73BD3461" w14:textId="4A2CA0EC" w:rsidR="00A53C0D" w:rsidRPr="003A55A1" w:rsidRDefault="00A53C0D" w:rsidP="00A325F4">
      <w:pPr>
        <w:widowControl/>
        <w:numPr>
          <w:ilvl w:val="0"/>
          <w:numId w:val="2"/>
        </w:numPr>
        <w:tabs>
          <w:tab w:val="clear" w:pos="720"/>
          <w:tab w:val="num" w:pos="567"/>
        </w:tabs>
        <w:suppressAutoHyphens w:val="0"/>
        <w:ind w:left="567" w:hanging="567"/>
        <w:jc w:val="both"/>
      </w:pPr>
      <w:r w:rsidRPr="003A55A1">
        <w:t xml:space="preserve">Przedłużenie terminu związania ofertą jest dopuszczalne tylko z jednoczesnym przedłużeniem okresu ważności wadium </w:t>
      </w:r>
      <w:r w:rsidR="000A68F7" w:rsidRPr="003A55A1">
        <w:t>albo</w:t>
      </w:r>
      <w:r w:rsidRPr="003A55A1">
        <w:t xml:space="preserve"> jeżeli nie jest to możliwe, z wniesieniem nowego wadium na przedłużony okres związania ofertą.</w:t>
      </w:r>
    </w:p>
    <w:p w14:paraId="5C75EE8B" w14:textId="77777777" w:rsidR="001841F5" w:rsidRPr="003A55A1" w:rsidRDefault="001841F5" w:rsidP="007B72A1">
      <w:pPr>
        <w:widowControl/>
        <w:tabs>
          <w:tab w:val="left" w:pos="426"/>
        </w:tabs>
        <w:suppressAutoHyphens w:val="0"/>
        <w:jc w:val="both"/>
        <w:rPr>
          <w:b/>
          <w:bCs/>
          <w:color w:val="000000" w:themeColor="text1"/>
        </w:rPr>
      </w:pPr>
    </w:p>
    <w:p w14:paraId="34136D1D" w14:textId="42414161" w:rsidR="00021006" w:rsidRPr="003A55A1" w:rsidRDefault="007B72A1" w:rsidP="007B72A1">
      <w:pPr>
        <w:widowControl/>
        <w:tabs>
          <w:tab w:val="left" w:pos="426"/>
        </w:tabs>
        <w:suppressAutoHyphens w:val="0"/>
        <w:jc w:val="both"/>
        <w:rPr>
          <w:b/>
          <w:bCs/>
          <w:color w:val="000000" w:themeColor="text1"/>
        </w:rPr>
      </w:pPr>
      <w:r w:rsidRPr="003A55A1">
        <w:rPr>
          <w:b/>
          <w:bCs/>
          <w:color w:val="000000" w:themeColor="text1"/>
        </w:rPr>
        <w:t xml:space="preserve">Rozdział XII - </w:t>
      </w:r>
      <w:r w:rsidR="5CD32AA8" w:rsidRPr="003A55A1">
        <w:rPr>
          <w:b/>
          <w:bCs/>
          <w:color w:val="000000" w:themeColor="text1"/>
        </w:rPr>
        <w:t>Opis sposobu przygotowywania ofert.</w:t>
      </w:r>
    </w:p>
    <w:p w14:paraId="62364F3A" w14:textId="07B51CAB" w:rsidR="009C1F10" w:rsidRPr="003A55A1" w:rsidRDefault="009C1F10" w:rsidP="002E7701">
      <w:pPr>
        <w:pStyle w:val="Akapitzlist"/>
        <w:numPr>
          <w:ilvl w:val="0"/>
          <w:numId w:val="21"/>
        </w:numPr>
        <w:tabs>
          <w:tab w:val="clear" w:pos="720"/>
          <w:tab w:val="num" w:pos="426"/>
        </w:tabs>
        <w:ind w:left="426" w:hanging="426"/>
        <w:jc w:val="both"/>
        <w:rPr>
          <w:bCs/>
          <w:szCs w:val="24"/>
        </w:rPr>
      </w:pPr>
      <w:r w:rsidRPr="003A55A1">
        <w:rPr>
          <w:bCs/>
          <w:szCs w:val="24"/>
        </w:rPr>
        <w:t>Każdy wykonawca może złożyć tylko jedną ofertę na realizacji całości przedmiotu zamówienia</w:t>
      </w:r>
      <w:r w:rsidR="00531943" w:rsidRPr="003A55A1">
        <w:rPr>
          <w:bCs/>
          <w:szCs w:val="24"/>
        </w:rPr>
        <w:t>.</w:t>
      </w:r>
    </w:p>
    <w:p w14:paraId="588A5104" w14:textId="45CB2CD5" w:rsidR="009C1F10" w:rsidRPr="003A55A1" w:rsidRDefault="009C1F10" w:rsidP="002E7701">
      <w:pPr>
        <w:pStyle w:val="Akapitzlist"/>
        <w:numPr>
          <w:ilvl w:val="0"/>
          <w:numId w:val="21"/>
        </w:numPr>
        <w:tabs>
          <w:tab w:val="clear" w:pos="720"/>
          <w:tab w:val="num" w:pos="426"/>
        </w:tabs>
        <w:ind w:left="426" w:hanging="426"/>
        <w:jc w:val="both"/>
        <w:rPr>
          <w:bCs/>
          <w:szCs w:val="24"/>
        </w:rPr>
      </w:pPr>
      <w:r w:rsidRPr="003A55A1">
        <w:rPr>
          <w:bCs/>
          <w:szCs w:val="24"/>
        </w:rPr>
        <w:t xml:space="preserve">Ofertę składa się z zachowaniem formy i sposobu opisanych w </w:t>
      </w:r>
      <w:r w:rsidR="0085408B" w:rsidRPr="003A55A1">
        <w:rPr>
          <w:bCs/>
          <w:szCs w:val="24"/>
        </w:rPr>
        <w:t>R</w:t>
      </w:r>
      <w:r w:rsidRPr="003A55A1">
        <w:rPr>
          <w:bCs/>
          <w:szCs w:val="24"/>
        </w:rPr>
        <w:t>ozdziale IX niniejszej SWZ.</w:t>
      </w:r>
    </w:p>
    <w:p w14:paraId="4D52E456" w14:textId="77777777" w:rsidR="009C1F10" w:rsidRPr="003A55A1" w:rsidRDefault="009C1F10" w:rsidP="002E7701">
      <w:pPr>
        <w:pStyle w:val="Akapitzlist"/>
        <w:numPr>
          <w:ilvl w:val="0"/>
          <w:numId w:val="21"/>
        </w:numPr>
        <w:tabs>
          <w:tab w:val="clear" w:pos="720"/>
          <w:tab w:val="num" w:pos="426"/>
        </w:tabs>
        <w:ind w:left="426" w:hanging="426"/>
        <w:jc w:val="both"/>
        <w:rPr>
          <w:bCs/>
          <w:szCs w:val="24"/>
        </w:rPr>
      </w:pPr>
      <w:r w:rsidRPr="003A55A1">
        <w:rPr>
          <w:bCs/>
          <w:szCs w:val="24"/>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3A55A1" w:rsidRDefault="009C1F10" w:rsidP="002E7701">
      <w:pPr>
        <w:pStyle w:val="Akapitzlist"/>
        <w:numPr>
          <w:ilvl w:val="0"/>
          <w:numId w:val="21"/>
        </w:numPr>
        <w:tabs>
          <w:tab w:val="clear" w:pos="720"/>
          <w:tab w:val="num" w:pos="426"/>
        </w:tabs>
        <w:ind w:left="426" w:hanging="426"/>
        <w:jc w:val="both"/>
        <w:rPr>
          <w:bCs/>
          <w:szCs w:val="24"/>
        </w:rPr>
      </w:pPr>
      <w:r w:rsidRPr="003A55A1">
        <w:rPr>
          <w:bCs/>
          <w:szCs w:val="24"/>
        </w:rPr>
        <w:t xml:space="preserve">Oferta musi być napisana w </w:t>
      </w:r>
      <w:r w:rsidRPr="003A55A1">
        <w:rPr>
          <w:bCs/>
          <w:szCs w:val="24"/>
          <w:u w:val="single"/>
        </w:rPr>
        <w:t>języku polskim.</w:t>
      </w:r>
    </w:p>
    <w:p w14:paraId="4D4D5CDB" w14:textId="4BA6B8F3" w:rsidR="009C1F10" w:rsidRPr="003A55A1" w:rsidRDefault="009C1F10" w:rsidP="002E7701">
      <w:pPr>
        <w:pStyle w:val="Akapitzlist"/>
        <w:numPr>
          <w:ilvl w:val="0"/>
          <w:numId w:val="21"/>
        </w:numPr>
        <w:tabs>
          <w:tab w:val="clear" w:pos="720"/>
          <w:tab w:val="num" w:pos="426"/>
        </w:tabs>
        <w:ind w:left="426" w:hanging="426"/>
        <w:jc w:val="both"/>
        <w:rPr>
          <w:bCs/>
          <w:szCs w:val="24"/>
          <w:u w:val="single"/>
        </w:rPr>
      </w:pPr>
      <w:r w:rsidRPr="003A55A1">
        <w:rPr>
          <w:bCs/>
          <w:szCs w:val="24"/>
        </w:rPr>
        <w:t xml:space="preserve">Oferta wraz ze wszystkimi jej załącznikami musi być podpisana przez osobę (osoby) </w:t>
      </w:r>
      <w:r w:rsidRPr="003A55A1">
        <w:rPr>
          <w:bCs/>
          <w:szCs w:val="24"/>
          <w:u w:val="single"/>
        </w:rPr>
        <w:t>uprawnioną do reprezentacji wykonawcy</w:t>
      </w:r>
      <w:r w:rsidRPr="003A55A1">
        <w:rPr>
          <w:bCs/>
          <w:szCs w:val="24"/>
        </w:rPr>
        <w:t xml:space="preserve">, zgodnie z wpisem do Krajowego Rejestru Sądowego, Centralnej Ewidencji i Informacji o Działalności Gospodarczej lub do innego, właściwego rejestru. Wskazane </w:t>
      </w:r>
      <w:r w:rsidR="005776A7" w:rsidRPr="003A55A1">
        <w:rPr>
          <w:bCs/>
          <w:szCs w:val="24"/>
        </w:rPr>
        <w:t xml:space="preserve">powyżej </w:t>
      </w:r>
      <w:r w:rsidRPr="003A55A1">
        <w:rPr>
          <w:bCs/>
          <w:szCs w:val="24"/>
        </w:rPr>
        <w:t>dokumenty</w:t>
      </w:r>
      <w:r w:rsidR="005776A7" w:rsidRPr="003A55A1">
        <w:rPr>
          <w:bCs/>
          <w:szCs w:val="24"/>
        </w:rPr>
        <w:t xml:space="preserve"> (wpis do Krajowego Rejestru Sądowego, Centralnej Ewidencji i Informacji o Działalności Gospodarczej lub do innego, właściwego rejestru</w:t>
      </w:r>
      <w:r w:rsidR="000B4692" w:rsidRPr="003A55A1">
        <w:rPr>
          <w:bCs/>
          <w:szCs w:val="24"/>
        </w:rPr>
        <w:t>)</w:t>
      </w:r>
      <w:r w:rsidRPr="003A55A1">
        <w:rPr>
          <w:bCs/>
          <w:szCs w:val="24"/>
        </w:rPr>
        <w:t xml:space="preserve"> wykonawca załącza wraz z ofertą, chyba że zmawiający może uzyskać je za pomocą bezpłatnych i ogólnodostępnych baz danych, a wykonawca wskazał dane umożliwiające dostęp do tych dokumentów w treści </w:t>
      </w:r>
      <w:r w:rsidR="00AB39AC" w:rsidRPr="003A55A1">
        <w:rPr>
          <w:bCs/>
          <w:szCs w:val="24"/>
        </w:rPr>
        <w:t xml:space="preserve">oferty lub </w:t>
      </w:r>
      <w:r w:rsidR="000B4692" w:rsidRPr="003A55A1">
        <w:rPr>
          <w:bCs/>
          <w:szCs w:val="24"/>
        </w:rPr>
        <w:t>JE</w:t>
      </w:r>
      <w:r w:rsidR="00466FB9" w:rsidRPr="003A55A1">
        <w:rPr>
          <w:bCs/>
          <w:szCs w:val="24"/>
        </w:rPr>
        <w:t>DZ</w:t>
      </w:r>
      <w:r w:rsidRPr="003A55A1">
        <w:rPr>
          <w:bCs/>
          <w:szCs w:val="24"/>
        </w:rPr>
        <w:t xml:space="preserve">. Jeżeli w imieniu wykonawcy działa osoba, której umocowanie nie wynika z ww. dokumentów, wykonawca wraz z ofertą przedkłada pełnomocnictwo lub inny dokument potwierdzający umocowanie do reprezentowania wykonawcy. </w:t>
      </w:r>
      <w:r w:rsidRPr="003A55A1">
        <w:rPr>
          <w:szCs w:val="24"/>
        </w:rPr>
        <w:t>Pełnomocnictwa sporządzone w języku obcym wykonawca składa wraz z tłumaczeniem na język polski.</w:t>
      </w:r>
    </w:p>
    <w:p w14:paraId="2BF02004" w14:textId="3530BA99" w:rsidR="009C1F10" w:rsidRPr="003A55A1" w:rsidRDefault="009C1F10" w:rsidP="002E7701">
      <w:pPr>
        <w:pStyle w:val="Akapitzlist"/>
        <w:numPr>
          <w:ilvl w:val="0"/>
          <w:numId w:val="21"/>
        </w:numPr>
        <w:tabs>
          <w:tab w:val="clear" w:pos="720"/>
          <w:tab w:val="num" w:pos="426"/>
        </w:tabs>
        <w:ind w:left="426" w:hanging="426"/>
        <w:jc w:val="both"/>
        <w:rPr>
          <w:bCs/>
          <w:szCs w:val="24"/>
        </w:rPr>
      </w:pPr>
      <w:r w:rsidRPr="003A55A1">
        <w:rPr>
          <w:szCs w:val="24"/>
        </w:rPr>
        <w:t xml:space="preserve">W przypadku składania oferty przez wykonawców wspólnie ubiegających się o udzielenie zamówienia lub w sytuacji reprezentowania wykonawcy przez pełnomocnika do oferty musi być dołączone pełnomocnictwo. </w:t>
      </w:r>
      <w:r w:rsidR="000A68F7" w:rsidRPr="003A55A1">
        <w:rPr>
          <w:szCs w:val="24"/>
        </w:rPr>
        <w:t>Wraz z</w:t>
      </w:r>
      <w:r w:rsidRPr="003A55A1">
        <w:rPr>
          <w:szCs w:val="24"/>
        </w:rPr>
        <w:t xml:space="preserve"> pełnomocnictwem winien być złożony dokument potwierdzający możliwość udzielania pełnomocnictwa. </w:t>
      </w:r>
    </w:p>
    <w:p w14:paraId="3609147E" w14:textId="0A912DEC" w:rsidR="009C1F10" w:rsidRPr="003A55A1" w:rsidRDefault="009C1F10" w:rsidP="002E7701">
      <w:pPr>
        <w:pStyle w:val="Akapitzlist"/>
        <w:numPr>
          <w:ilvl w:val="0"/>
          <w:numId w:val="21"/>
        </w:numPr>
        <w:tabs>
          <w:tab w:val="clear" w:pos="720"/>
          <w:tab w:val="num" w:pos="426"/>
        </w:tabs>
        <w:ind w:left="426" w:hanging="426"/>
        <w:jc w:val="both"/>
        <w:rPr>
          <w:bCs/>
          <w:szCs w:val="24"/>
        </w:rPr>
      </w:pPr>
      <w:r w:rsidRPr="003A55A1">
        <w:rPr>
          <w:szCs w:val="24"/>
        </w:rPr>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 postaci papierowej, przy czym poświadczenia dokonuje mocodawca lub notariusz, zgodnie z art. 97 § 2 ustawy z dnia 14 lutego 1991 r.  </w:t>
      </w:r>
      <w:r w:rsidRPr="003A55A1">
        <w:rPr>
          <w:b/>
          <w:bCs/>
          <w:szCs w:val="24"/>
        </w:rPr>
        <w:t>–</w:t>
      </w:r>
      <w:r w:rsidRPr="003A55A1">
        <w:rPr>
          <w:szCs w:val="24"/>
        </w:rPr>
        <w:t xml:space="preserve"> </w:t>
      </w:r>
      <w:r w:rsidR="000A68F7" w:rsidRPr="003A55A1">
        <w:rPr>
          <w:szCs w:val="24"/>
        </w:rPr>
        <w:t>Prawo o</w:t>
      </w:r>
      <w:r w:rsidRPr="003A55A1">
        <w:rPr>
          <w:szCs w:val="24"/>
        </w:rPr>
        <w:t xml:space="preserve"> notariacie (</w:t>
      </w:r>
      <w:r w:rsidRPr="003A55A1">
        <w:rPr>
          <w:iCs/>
          <w:szCs w:val="24"/>
        </w:rPr>
        <w:t xml:space="preserve">Dz. U. 2020 r., poz. 1192 z </w:t>
      </w:r>
      <w:proofErr w:type="spellStart"/>
      <w:r w:rsidRPr="003A55A1">
        <w:rPr>
          <w:iCs/>
          <w:szCs w:val="24"/>
        </w:rPr>
        <w:t>późn</w:t>
      </w:r>
      <w:proofErr w:type="spellEnd"/>
      <w:r w:rsidRPr="003A55A1">
        <w:rPr>
          <w:iCs/>
          <w:szCs w:val="24"/>
        </w:rPr>
        <w:t>. zm</w:t>
      </w:r>
      <w:r w:rsidRPr="003A55A1">
        <w:rPr>
          <w:szCs w:val="24"/>
        </w:rPr>
        <w:t>.)</w:t>
      </w:r>
      <w:r w:rsidRPr="003A55A1">
        <w:rPr>
          <w:bCs/>
          <w:szCs w:val="24"/>
        </w:rPr>
        <w:t xml:space="preserve">. </w:t>
      </w:r>
    </w:p>
    <w:p w14:paraId="760612A0" w14:textId="77777777" w:rsidR="007B72A1" w:rsidRPr="003A55A1" w:rsidRDefault="007B72A1" w:rsidP="002E7701">
      <w:pPr>
        <w:numPr>
          <w:ilvl w:val="0"/>
          <w:numId w:val="21"/>
        </w:numPr>
        <w:ind w:left="426" w:hanging="426"/>
        <w:jc w:val="both"/>
      </w:pPr>
      <w:r w:rsidRPr="003A55A1">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772AD788" w14:textId="77777777" w:rsidR="00992779" w:rsidRPr="003A55A1" w:rsidRDefault="00992779" w:rsidP="002E7701">
      <w:pPr>
        <w:pStyle w:val="Akapitzlist"/>
        <w:numPr>
          <w:ilvl w:val="3"/>
          <w:numId w:val="19"/>
        </w:numPr>
        <w:ind w:left="851" w:hanging="425"/>
        <w:jc w:val="both"/>
        <w:rPr>
          <w:rFonts w:eastAsia="Calibri"/>
          <w:szCs w:val="24"/>
        </w:rPr>
      </w:pPr>
      <w:r w:rsidRPr="003A55A1">
        <w:rPr>
          <w:szCs w:val="24"/>
        </w:rPr>
        <w:t xml:space="preserve">Jednolity Europejski Dokument Zamówienia (JEDZ) w formie elektronicznej (odrębny plik) opatrzonej kwalifikowanym podpisem elektronicznym - </w:t>
      </w:r>
      <w:r w:rsidRPr="003A55A1">
        <w:rPr>
          <w:rFonts w:eastAsia="Calibri"/>
          <w:szCs w:val="24"/>
        </w:rPr>
        <w:t>w przypadku wspólnego ubiegania się o zamówienie przez Wykonawców, przedmiotowy dokument składa każdy z Wykonawców,</w:t>
      </w:r>
    </w:p>
    <w:p w14:paraId="3220FE51" w14:textId="58A72620" w:rsidR="007B72A1" w:rsidRPr="003A55A1" w:rsidRDefault="007B72A1" w:rsidP="002E7701">
      <w:pPr>
        <w:pStyle w:val="Akapitzlist"/>
        <w:numPr>
          <w:ilvl w:val="3"/>
          <w:numId w:val="19"/>
        </w:numPr>
        <w:ind w:left="851" w:hanging="425"/>
        <w:jc w:val="both"/>
        <w:rPr>
          <w:rFonts w:eastAsia="Calibri"/>
          <w:szCs w:val="24"/>
        </w:rPr>
      </w:pPr>
      <w:r w:rsidRPr="003A55A1">
        <w:rPr>
          <w:szCs w:val="24"/>
        </w:rPr>
        <w:t>indywidualną kalkulację ceny oferty, uwzględniającą wymagania i zapisy SWZ, w szcze</w:t>
      </w:r>
      <w:r w:rsidRPr="003A55A1">
        <w:rPr>
          <w:rFonts w:eastAsia="Calibri"/>
          <w:szCs w:val="24"/>
        </w:rPr>
        <w:t>gólności Wykonawca jest zobowiąz</w:t>
      </w:r>
      <w:r w:rsidR="005352F2" w:rsidRPr="003A55A1">
        <w:rPr>
          <w:rFonts w:eastAsia="Calibri"/>
          <w:szCs w:val="24"/>
        </w:rPr>
        <w:t xml:space="preserve">any do wypełnienia wszystkich pozycji we tabeli cenowej zawartej </w:t>
      </w:r>
      <w:r w:rsidRPr="003A55A1">
        <w:rPr>
          <w:rFonts w:eastAsia="Calibri"/>
          <w:szCs w:val="24"/>
        </w:rPr>
        <w:t xml:space="preserve">w załączniku </w:t>
      </w:r>
      <w:r w:rsidRPr="003A55A1">
        <w:rPr>
          <w:szCs w:val="24"/>
        </w:rPr>
        <w:t>2 do formularza oferty,</w:t>
      </w:r>
    </w:p>
    <w:p w14:paraId="5F29BBC6" w14:textId="31C43237" w:rsidR="007B72A1" w:rsidRPr="003A55A1" w:rsidRDefault="007B72A1" w:rsidP="002E7701">
      <w:pPr>
        <w:pStyle w:val="Akapitzlist"/>
        <w:numPr>
          <w:ilvl w:val="3"/>
          <w:numId w:val="19"/>
        </w:numPr>
        <w:ind w:left="851" w:hanging="425"/>
        <w:jc w:val="both"/>
        <w:rPr>
          <w:szCs w:val="24"/>
        </w:rPr>
      </w:pPr>
      <w:r w:rsidRPr="003A55A1">
        <w:rPr>
          <w:rFonts w:eastAsia="Calibri"/>
          <w:szCs w:val="24"/>
        </w:rPr>
        <w:t>oryginał pełnomocnictwa (pełnomocnictw), notarialnie poświadczoną kopię lub kopię poświadczoną za zgodność z oryginałem przez osoby umocowane, o ile oferta będzie podpisana przez pełnomocnika,</w:t>
      </w:r>
    </w:p>
    <w:p w14:paraId="5F158A59" w14:textId="77777777" w:rsidR="007B72A1" w:rsidRPr="003A55A1" w:rsidRDefault="007B72A1" w:rsidP="002E7701">
      <w:pPr>
        <w:pStyle w:val="Akapitzlist"/>
        <w:numPr>
          <w:ilvl w:val="3"/>
          <w:numId w:val="19"/>
        </w:numPr>
        <w:ind w:left="851" w:hanging="425"/>
        <w:jc w:val="both"/>
        <w:rPr>
          <w:szCs w:val="24"/>
        </w:rPr>
      </w:pPr>
      <w:r w:rsidRPr="003A55A1">
        <w:rPr>
          <w:szCs w:val="24"/>
        </w:rPr>
        <w:t>dowód wniesienia wadium.</w:t>
      </w:r>
    </w:p>
    <w:p w14:paraId="5C14CD0F" w14:textId="160FE408" w:rsidR="007B72A1" w:rsidRPr="003A55A1" w:rsidRDefault="007B72A1" w:rsidP="002E7701">
      <w:pPr>
        <w:numPr>
          <w:ilvl w:val="0"/>
          <w:numId w:val="21"/>
        </w:numPr>
        <w:ind w:left="426" w:hanging="426"/>
        <w:jc w:val="both"/>
      </w:pPr>
      <w:r w:rsidRPr="003A55A1">
        <w:t xml:space="preserve">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0A68F7" w:rsidRPr="003A55A1">
        <w:t>wykazanie,</w:t>
      </w:r>
      <w:r w:rsidRPr="003A55A1">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250BA5D9" w14:textId="77777777" w:rsidR="007B72A1" w:rsidRPr="003A55A1" w:rsidRDefault="007B72A1" w:rsidP="002E7701">
      <w:pPr>
        <w:numPr>
          <w:ilvl w:val="0"/>
          <w:numId w:val="21"/>
        </w:numPr>
        <w:ind w:left="426" w:hanging="426"/>
        <w:jc w:val="both"/>
      </w:pPr>
      <w:r w:rsidRPr="003A55A1">
        <w:t>Zaleca się, aby wszystkie karty oferty wraz z załącznikami były jednoznacznie ponumerowane oraz aby wykonawca sporządził i dołączył spis treści oferty.</w:t>
      </w:r>
    </w:p>
    <w:p w14:paraId="38C19CC4" w14:textId="4AE630CD" w:rsidR="007B72A1" w:rsidRPr="003A55A1" w:rsidRDefault="007B72A1" w:rsidP="002E7701">
      <w:pPr>
        <w:numPr>
          <w:ilvl w:val="0"/>
          <w:numId w:val="21"/>
        </w:numPr>
        <w:tabs>
          <w:tab w:val="num" w:pos="2937"/>
        </w:tabs>
        <w:ind w:left="426" w:hanging="426"/>
        <w:jc w:val="both"/>
      </w:pPr>
      <w:r w:rsidRPr="003A55A1">
        <w:t>Wszelkie koszty związane z przygotowaniem i złożeniem oferty ponosi wykonawca.</w:t>
      </w:r>
    </w:p>
    <w:p w14:paraId="60E23ED1" w14:textId="77777777" w:rsidR="0073527C" w:rsidRPr="003A55A1" w:rsidRDefault="0073527C" w:rsidP="00EA6A42">
      <w:pPr>
        <w:widowControl/>
        <w:suppressAutoHyphens w:val="0"/>
        <w:jc w:val="both"/>
        <w:rPr>
          <w:highlight w:val="yellow"/>
        </w:rPr>
      </w:pPr>
    </w:p>
    <w:p w14:paraId="29C7C51F" w14:textId="77777777" w:rsidR="0063075E" w:rsidRPr="003A55A1" w:rsidRDefault="0063075E" w:rsidP="0063075E">
      <w:pPr>
        <w:widowControl/>
        <w:suppressAutoHyphens w:val="0"/>
        <w:jc w:val="both"/>
        <w:rPr>
          <w:b/>
          <w:bCs/>
        </w:rPr>
      </w:pPr>
      <w:r w:rsidRPr="003A55A1">
        <w:rPr>
          <w:b/>
          <w:bCs/>
        </w:rPr>
        <w:t>Rozdział XIII – Miejsce oraz termin składania i otwarcia ofert</w:t>
      </w:r>
    </w:p>
    <w:p w14:paraId="6FE20F33" w14:textId="0028B8BF" w:rsidR="0063075E" w:rsidRPr="003A55A1" w:rsidRDefault="0063075E" w:rsidP="002E7701">
      <w:pPr>
        <w:pStyle w:val="Akapitzlist"/>
        <w:numPr>
          <w:ilvl w:val="0"/>
          <w:numId w:val="22"/>
        </w:numPr>
        <w:tabs>
          <w:tab w:val="num" w:pos="426"/>
        </w:tabs>
        <w:ind w:left="600" w:hanging="458"/>
        <w:jc w:val="both"/>
        <w:rPr>
          <w:bCs/>
          <w:szCs w:val="24"/>
        </w:rPr>
      </w:pPr>
      <w:r w:rsidRPr="003A55A1">
        <w:rPr>
          <w:bCs/>
          <w:szCs w:val="24"/>
        </w:rPr>
        <w:t xml:space="preserve">Oferty należy składać w terminie </w:t>
      </w:r>
      <w:r w:rsidRPr="003A55A1">
        <w:rPr>
          <w:b/>
          <w:bCs/>
          <w:szCs w:val="24"/>
        </w:rPr>
        <w:t xml:space="preserve">do dnia </w:t>
      </w:r>
      <w:r w:rsidR="00845E8B">
        <w:rPr>
          <w:b/>
          <w:bCs/>
          <w:szCs w:val="24"/>
        </w:rPr>
        <w:t>12.12</w:t>
      </w:r>
      <w:r w:rsidR="00D432EB" w:rsidRPr="003A55A1">
        <w:rPr>
          <w:b/>
          <w:bCs/>
          <w:szCs w:val="24"/>
        </w:rPr>
        <w:t>.</w:t>
      </w:r>
      <w:r w:rsidR="007F08C3" w:rsidRPr="003A55A1">
        <w:rPr>
          <w:b/>
          <w:bCs/>
          <w:szCs w:val="24"/>
        </w:rPr>
        <w:t>2022</w:t>
      </w:r>
      <w:r w:rsidRPr="003A55A1">
        <w:rPr>
          <w:b/>
          <w:bCs/>
          <w:szCs w:val="24"/>
        </w:rPr>
        <w:t xml:space="preserve"> r., do godziny 10:00, </w:t>
      </w:r>
      <w:r w:rsidRPr="003A55A1">
        <w:rPr>
          <w:bCs/>
          <w:szCs w:val="24"/>
        </w:rPr>
        <w:t xml:space="preserve">na zasadach, opisanych w </w:t>
      </w:r>
      <w:r w:rsidR="0073422D" w:rsidRPr="003A55A1">
        <w:rPr>
          <w:bCs/>
          <w:szCs w:val="24"/>
        </w:rPr>
        <w:t>R</w:t>
      </w:r>
      <w:r w:rsidRPr="003A55A1">
        <w:rPr>
          <w:bCs/>
          <w:szCs w:val="24"/>
        </w:rPr>
        <w:t>ozdziale IX ust. 1-2 SWZ.</w:t>
      </w:r>
    </w:p>
    <w:p w14:paraId="4E6E08AB" w14:textId="77777777" w:rsidR="0063075E" w:rsidRPr="003A55A1" w:rsidRDefault="0063075E" w:rsidP="002E7701">
      <w:pPr>
        <w:pStyle w:val="Akapitzlist"/>
        <w:numPr>
          <w:ilvl w:val="0"/>
          <w:numId w:val="22"/>
        </w:numPr>
        <w:tabs>
          <w:tab w:val="num" w:pos="426"/>
        </w:tabs>
        <w:ind w:left="600" w:hanging="458"/>
        <w:jc w:val="both"/>
        <w:rPr>
          <w:bCs/>
          <w:szCs w:val="24"/>
        </w:rPr>
      </w:pPr>
      <w:r w:rsidRPr="003A55A1">
        <w:rPr>
          <w:szCs w:val="24"/>
        </w:rPr>
        <w:t xml:space="preserve">Wykonawca przed upływem terminu do składania ofert może wycofać ofertę zgodnie z regulaminem na </w:t>
      </w:r>
      <w:hyperlink r:id="rId37" w:history="1">
        <w:r w:rsidRPr="003A55A1">
          <w:rPr>
            <w:rStyle w:val="Hipercze"/>
            <w:szCs w:val="24"/>
          </w:rPr>
          <w:t>https://platformazakupowa.pl</w:t>
        </w:r>
      </w:hyperlink>
      <w:r w:rsidRPr="003A55A1">
        <w:rPr>
          <w:szCs w:val="24"/>
        </w:rPr>
        <w:t xml:space="preserve">. </w:t>
      </w:r>
      <w:r w:rsidRPr="003A55A1">
        <w:rPr>
          <w:color w:val="000000"/>
          <w:szCs w:val="24"/>
        </w:rPr>
        <w:t xml:space="preserve">Sposób wycofania oferty zamieszczono w instrukcji dostępnej adresem: </w:t>
      </w:r>
      <w:hyperlink r:id="rId38" w:history="1">
        <w:r w:rsidRPr="003A55A1">
          <w:rPr>
            <w:rStyle w:val="Hipercze"/>
            <w:szCs w:val="24"/>
          </w:rPr>
          <w:t>https://platformazakupowa.pl/strona/45-instrukcje</w:t>
        </w:r>
      </w:hyperlink>
      <w:r w:rsidRPr="003A55A1">
        <w:rPr>
          <w:color w:val="000000"/>
          <w:szCs w:val="24"/>
        </w:rPr>
        <w:t xml:space="preserve">. Oferta nie może zostać wycofana po upływie terminu składania ofert. </w:t>
      </w:r>
    </w:p>
    <w:p w14:paraId="6E4F6CBF" w14:textId="77777777" w:rsidR="0063075E" w:rsidRPr="003A55A1" w:rsidRDefault="0063075E" w:rsidP="002E7701">
      <w:pPr>
        <w:pStyle w:val="Akapitzlist"/>
        <w:numPr>
          <w:ilvl w:val="0"/>
          <w:numId w:val="22"/>
        </w:numPr>
        <w:tabs>
          <w:tab w:val="num" w:pos="426"/>
        </w:tabs>
        <w:ind w:left="600" w:hanging="458"/>
        <w:jc w:val="both"/>
        <w:rPr>
          <w:bCs/>
          <w:szCs w:val="24"/>
        </w:rPr>
      </w:pPr>
      <w:r w:rsidRPr="003A55A1">
        <w:rPr>
          <w:szCs w:val="24"/>
        </w:rPr>
        <w:t>Zamawiający odrzuci ofertę złożoną po terminie składania ofert.</w:t>
      </w:r>
    </w:p>
    <w:p w14:paraId="780BD96A" w14:textId="35443AD3" w:rsidR="0063075E" w:rsidRPr="003A55A1" w:rsidRDefault="0063075E" w:rsidP="001070A7">
      <w:pPr>
        <w:pStyle w:val="Akapitzlist"/>
        <w:numPr>
          <w:ilvl w:val="0"/>
          <w:numId w:val="22"/>
        </w:numPr>
        <w:tabs>
          <w:tab w:val="num" w:pos="426"/>
        </w:tabs>
        <w:ind w:left="426" w:hanging="284"/>
        <w:jc w:val="both"/>
        <w:rPr>
          <w:bCs/>
          <w:szCs w:val="24"/>
        </w:rPr>
      </w:pPr>
      <w:r w:rsidRPr="003A55A1">
        <w:rPr>
          <w:szCs w:val="24"/>
        </w:rPr>
        <w:t xml:space="preserve">Otwarcie ofert nastąpi </w:t>
      </w:r>
      <w:r w:rsidRPr="003A55A1">
        <w:rPr>
          <w:b/>
          <w:szCs w:val="24"/>
        </w:rPr>
        <w:t xml:space="preserve">w dniu </w:t>
      </w:r>
      <w:r w:rsidR="00845E8B">
        <w:rPr>
          <w:b/>
          <w:szCs w:val="24"/>
        </w:rPr>
        <w:t>12.12</w:t>
      </w:r>
      <w:r w:rsidR="00D432EB" w:rsidRPr="003A55A1">
        <w:rPr>
          <w:b/>
          <w:szCs w:val="24"/>
        </w:rPr>
        <w:t>.</w:t>
      </w:r>
      <w:r w:rsidR="007F08C3" w:rsidRPr="003A55A1">
        <w:rPr>
          <w:b/>
          <w:szCs w:val="24"/>
        </w:rPr>
        <w:t xml:space="preserve">2022 </w:t>
      </w:r>
      <w:r w:rsidRPr="003A55A1">
        <w:rPr>
          <w:b/>
          <w:szCs w:val="24"/>
        </w:rPr>
        <w:t xml:space="preserve">r., o godzinie </w:t>
      </w:r>
      <w:r w:rsidR="007F08C3" w:rsidRPr="003A55A1">
        <w:rPr>
          <w:b/>
          <w:szCs w:val="24"/>
        </w:rPr>
        <w:t>11:00</w:t>
      </w:r>
      <w:r w:rsidRPr="003A55A1">
        <w:rPr>
          <w:b/>
          <w:szCs w:val="24"/>
        </w:rPr>
        <w:t xml:space="preserve"> </w:t>
      </w:r>
      <w:r w:rsidRPr="003A55A1">
        <w:rPr>
          <w:szCs w:val="24"/>
        </w:rPr>
        <w:t xml:space="preserve">za pośrednictwem </w:t>
      </w:r>
      <w:hyperlink r:id="rId39" w:history="1">
        <w:r w:rsidRPr="003A55A1">
          <w:rPr>
            <w:rStyle w:val="Hipercze"/>
            <w:szCs w:val="24"/>
          </w:rPr>
          <w:t>https://platformazakupowa.pl</w:t>
        </w:r>
      </w:hyperlink>
      <w:r w:rsidRPr="003A55A1">
        <w:rPr>
          <w:szCs w:val="24"/>
        </w:rPr>
        <w:t xml:space="preserve"> </w:t>
      </w:r>
    </w:p>
    <w:p w14:paraId="06E6E69D" w14:textId="77777777" w:rsidR="001070A7" w:rsidRPr="003A55A1" w:rsidRDefault="0063075E" w:rsidP="001070A7">
      <w:pPr>
        <w:pStyle w:val="Nagwek"/>
        <w:numPr>
          <w:ilvl w:val="0"/>
          <w:numId w:val="22"/>
        </w:numPr>
        <w:tabs>
          <w:tab w:val="num" w:pos="284"/>
        </w:tabs>
        <w:spacing w:line="240" w:lineRule="auto"/>
        <w:ind w:left="426" w:hanging="284"/>
        <w:jc w:val="both"/>
        <w:rPr>
          <w:rFonts w:ascii="Times New Roman" w:hAnsi="Times New Roman"/>
          <w:szCs w:val="24"/>
        </w:rPr>
      </w:pPr>
      <w:r w:rsidRPr="003A55A1">
        <w:rPr>
          <w:rFonts w:ascii="Times New Roman" w:hAnsi="Times New Roman"/>
          <w:szCs w:val="24"/>
        </w:rPr>
        <w:t xml:space="preserve">W przypadku zmiany terminu składania ofert zamawiający zamieści informację o   jego   przedłużeniu na </w:t>
      </w:r>
      <w:hyperlink r:id="rId40" w:history="1">
        <w:r w:rsidRPr="003A55A1">
          <w:rPr>
            <w:rStyle w:val="Hipercze"/>
            <w:rFonts w:ascii="Times New Roman" w:hAnsi="Times New Roman"/>
            <w:szCs w:val="24"/>
          </w:rPr>
          <w:t>https://platformazakupowa.pl</w:t>
        </w:r>
      </w:hyperlink>
      <w:r w:rsidRPr="003A55A1">
        <w:rPr>
          <w:rFonts w:ascii="Times New Roman" w:hAnsi="Times New Roman"/>
          <w:szCs w:val="24"/>
        </w:rPr>
        <w:t xml:space="preserve"> – adres profilu nabywcy – </w:t>
      </w:r>
      <w:hyperlink r:id="rId41" w:history="1">
        <w:r w:rsidRPr="003A55A1">
          <w:rPr>
            <w:rStyle w:val="Hipercze"/>
            <w:rFonts w:ascii="Times New Roman" w:hAnsi="Times New Roman"/>
            <w:bCs/>
            <w:szCs w:val="24"/>
          </w:rPr>
          <w:t>https://platformazakupowa.pl/pn/uj_edu</w:t>
        </w:r>
      </w:hyperlink>
      <w:r w:rsidRPr="003A55A1">
        <w:rPr>
          <w:rFonts w:ascii="Times New Roman" w:hAnsi="Times New Roman"/>
          <w:bCs/>
          <w:szCs w:val="24"/>
        </w:rPr>
        <w:t>, w zakładce właściwej dla prowadzonego postępowania, w sekcji „Komunikaty”.</w:t>
      </w:r>
    </w:p>
    <w:p w14:paraId="028E2141" w14:textId="77777777" w:rsidR="001070A7" w:rsidRPr="003A55A1" w:rsidRDefault="0063075E" w:rsidP="001070A7">
      <w:pPr>
        <w:pStyle w:val="Nagwek"/>
        <w:numPr>
          <w:ilvl w:val="0"/>
          <w:numId w:val="22"/>
        </w:numPr>
        <w:tabs>
          <w:tab w:val="num" w:pos="284"/>
        </w:tabs>
        <w:spacing w:line="240" w:lineRule="auto"/>
        <w:ind w:left="426" w:hanging="284"/>
        <w:jc w:val="both"/>
        <w:rPr>
          <w:rFonts w:ascii="Times New Roman" w:hAnsi="Times New Roman"/>
          <w:szCs w:val="24"/>
        </w:rPr>
      </w:pPr>
      <w:r w:rsidRPr="003A55A1">
        <w:rPr>
          <w:rFonts w:ascii="Times New Roman" w:hAnsi="Times New Roman"/>
          <w:szCs w:val="24"/>
        </w:rPr>
        <w:t>W przypadku awarii systemu teleinformatycznego, skutkującej brakiem możliwości otwarcia ofert w terminie określonym przez zamawiającego, otwarcie ofert nastąpi niezwłocznie po usunięciu awarii.</w:t>
      </w:r>
    </w:p>
    <w:p w14:paraId="5466A2A0" w14:textId="77777777" w:rsidR="001070A7" w:rsidRPr="003A55A1" w:rsidRDefault="0063075E" w:rsidP="001070A7">
      <w:pPr>
        <w:pStyle w:val="Nagwek"/>
        <w:numPr>
          <w:ilvl w:val="0"/>
          <w:numId w:val="22"/>
        </w:numPr>
        <w:tabs>
          <w:tab w:val="num" w:pos="284"/>
        </w:tabs>
        <w:spacing w:line="240" w:lineRule="auto"/>
        <w:ind w:left="426" w:hanging="284"/>
        <w:jc w:val="both"/>
        <w:rPr>
          <w:rFonts w:ascii="Times New Roman" w:hAnsi="Times New Roman"/>
          <w:szCs w:val="24"/>
        </w:rPr>
      </w:pPr>
      <w:r w:rsidRPr="003A55A1">
        <w:rPr>
          <w:rFonts w:ascii="Times New Roman" w:hAnsi="Times New Roman"/>
          <w:szCs w:val="24"/>
        </w:rPr>
        <w:t xml:space="preserve">Zamawiający najpóźniej przed otwarciem ofert udostępni na </w:t>
      </w:r>
      <w:hyperlink r:id="rId42" w:history="1">
        <w:r w:rsidRPr="003A55A1">
          <w:rPr>
            <w:rStyle w:val="Hipercze"/>
            <w:rFonts w:ascii="Times New Roman" w:hAnsi="Times New Roman"/>
            <w:szCs w:val="24"/>
          </w:rPr>
          <w:t>https://platformazakupowa.pl</w:t>
        </w:r>
      </w:hyperlink>
      <w:r w:rsidRPr="003A55A1">
        <w:rPr>
          <w:rFonts w:ascii="Times New Roman" w:hAnsi="Times New Roman"/>
          <w:szCs w:val="24"/>
        </w:rPr>
        <w:t xml:space="preserve"> – adres profilu nabywcy – </w:t>
      </w:r>
      <w:hyperlink r:id="rId43" w:history="1">
        <w:r w:rsidRPr="003A55A1">
          <w:rPr>
            <w:rStyle w:val="Hipercze"/>
            <w:rFonts w:ascii="Times New Roman" w:hAnsi="Times New Roman"/>
            <w:bCs/>
            <w:szCs w:val="24"/>
          </w:rPr>
          <w:t>https://platformazakupowa.pl/pn/uj_edu</w:t>
        </w:r>
      </w:hyperlink>
      <w:r w:rsidRPr="003A55A1">
        <w:rPr>
          <w:rFonts w:ascii="Times New Roman" w:hAnsi="Times New Roman"/>
          <w:bCs/>
          <w:szCs w:val="24"/>
        </w:rPr>
        <w:t xml:space="preserve">, w zakładce właściwej dla prowadzonego postępowania, w sekcji „Komunikaty”, </w:t>
      </w:r>
      <w:r w:rsidRPr="003A55A1">
        <w:rPr>
          <w:rFonts w:ascii="Times New Roman" w:hAnsi="Times New Roman"/>
          <w:szCs w:val="24"/>
        </w:rPr>
        <w:t>informację o kwocie, jaką zamierza przeznaczyć na sfinansowanie zamówienia.</w:t>
      </w:r>
    </w:p>
    <w:p w14:paraId="0265DA72" w14:textId="1C431418" w:rsidR="0063075E" w:rsidRPr="003A55A1" w:rsidRDefault="0063075E" w:rsidP="001070A7">
      <w:pPr>
        <w:pStyle w:val="Nagwek"/>
        <w:numPr>
          <w:ilvl w:val="0"/>
          <w:numId w:val="22"/>
        </w:numPr>
        <w:tabs>
          <w:tab w:val="num" w:pos="284"/>
        </w:tabs>
        <w:spacing w:line="240" w:lineRule="auto"/>
        <w:ind w:left="426" w:hanging="284"/>
        <w:jc w:val="both"/>
        <w:rPr>
          <w:rFonts w:ascii="Times New Roman" w:hAnsi="Times New Roman"/>
          <w:szCs w:val="24"/>
        </w:rPr>
      </w:pPr>
      <w:r w:rsidRPr="003A55A1">
        <w:rPr>
          <w:rFonts w:ascii="Times New Roman" w:hAnsi="Times New Roman"/>
          <w:szCs w:val="24"/>
        </w:rPr>
        <w:t>Zamawiający niezwłocznie po otwarciu ofert, udostępni na stronie internetowej prowadzonego postępowania informacje o:</w:t>
      </w:r>
    </w:p>
    <w:p w14:paraId="1879F859" w14:textId="77777777" w:rsidR="0063075E" w:rsidRPr="003A55A1" w:rsidRDefault="0063075E" w:rsidP="00803AE0">
      <w:pPr>
        <w:pStyle w:val="Nagwek"/>
        <w:numPr>
          <w:ilvl w:val="1"/>
          <w:numId w:val="22"/>
        </w:numPr>
        <w:tabs>
          <w:tab w:val="clear" w:pos="4536"/>
          <w:tab w:val="clear" w:pos="9072"/>
          <w:tab w:val="num" w:pos="426"/>
        </w:tabs>
        <w:spacing w:line="240" w:lineRule="auto"/>
        <w:ind w:left="600" w:hanging="174"/>
        <w:jc w:val="both"/>
        <w:rPr>
          <w:rFonts w:ascii="Times New Roman" w:hAnsi="Times New Roman"/>
          <w:szCs w:val="24"/>
        </w:rPr>
      </w:pPr>
      <w:r w:rsidRPr="003A55A1">
        <w:rPr>
          <w:rFonts w:ascii="Times New Roman" w:hAnsi="Times New Roman"/>
          <w:szCs w:val="24"/>
        </w:rPr>
        <w:t>nazwach albo imionach i nazwiskach oraz siedzibach lub miejscach prowadzonej działalności gospodarczej albo miejscach zamieszkania wykonawców, których oferty zostały</w:t>
      </w:r>
      <w:r w:rsidRPr="003A55A1">
        <w:rPr>
          <w:rFonts w:ascii="Times New Roman" w:hAnsi="Times New Roman"/>
          <w:spacing w:val="-3"/>
          <w:szCs w:val="24"/>
        </w:rPr>
        <w:t xml:space="preserve"> </w:t>
      </w:r>
      <w:r w:rsidRPr="003A55A1">
        <w:rPr>
          <w:rFonts w:ascii="Times New Roman" w:hAnsi="Times New Roman"/>
          <w:szCs w:val="24"/>
        </w:rPr>
        <w:t>otwarte;</w:t>
      </w:r>
    </w:p>
    <w:p w14:paraId="1A392146" w14:textId="77777777" w:rsidR="0063075E" w:rsidRPr="003A55A1" w:rsidRDefault="0063075E" w:rsidP="00803AE0">
      <w:pPr>
        <w:pStyle w:val="Nagwek"/>
        <w:numPr>
          <w:ilvl w:val="1"/>
          <w:numId w:val="22"/>
        </w:numPr>
        <w:tabs>
          <w:tab w:val="clear" w:pos="4536"/>
          <w:tab w:val="clear" w:pos="9072"/>
        </w:tabs>
        <w:spacing w:line="240" w:lineRule="auto"/>
        <w:ind w:left="600" w:hanging="174"/>
        <w:jc w:val="both"/>
        <w:rPr>
          <w:rFonts w:ascii="Times New Roman" w:hAnsi="Times New Roman"/>
          <w:szCs w:val="24"/>
        </w:rPr>
      </w:pPr>
      <w:r w:rsidRPr="003A55A1">
        <w:rPr>
          <w:rFonts w:ascii="Times New Roman" w:hAnsi="Times New Roman"/>
          <w:szCs w:val="24"/>
        </w:rPr>
        <w:t>cenach lub kosztach zawartych w</w:t>
      </w:r>
      <w:r w:rsidRPr="003A55A1">
        <w:rPr>
          <w:rFonts w:ascii="Times New Roman" w:hAnsi="Times New Roman"/>
          <w:spacing w:val="-4"/>
          <w:szCs w:val="24"/>
        </w:rPr>
        <w:t xml:space="preserve"> </w:t>
      </w:r>
      <w:r w:rsidRPr="003A55A1">
        <w:rPr>
          <w:rFonts w:ascii="Times New Roman" w:hAnsi="Times New Roman"/>
          <w:szCs w:val="24"/>
        </w:rPr>
        <w:t>ofertach.</w:t>
      </w:r>
    </w:p>
    <w:p w14:paraId="1CBE41CD" w14:textId="77777777" w:rsidR="0063075E" w:rsidRPr="003A55A1" w:rsidRDefault="0063075E" w:rsidP="001070A7">
      <w:pPr>
        <w:pStyle w:val="Akapitzlist"/>
        <w:numPr>
          <w:ilvl w:val="0"/>
          <w:numId w:val="22"/>
        </w:numPr>
        <w:tabs>
          <w:tab w:val="num" w:pos="142"/>
        </w:tabs>
        <w:ind w:left="426" w:hanging="284"/>
        <w:jc w:val="both"/>
        <w:rPr>
          <w:bCs/>
          <w:szCs w:val="24"/>
          <w:u w:val="single"/>
        </w:rPr>
      </w:pPr>
      <w:r w:rsidRPr="003A55A1">
        <w:rPr>
          <w:szCs w:val="24"/>
          <w:u w:val="single"/>
        </w:rPr>
        <w:t>Zamawiający nie przewiduje przeprowadzania jawnej sesji otwarcia ofert z udziałem wykonawców, jak też transmitowania sesji otwarcia za pośrednictwem elektronicznych narzędzi do przekazu wideo on-line.</w:t>
      </w:r>
    </w:p>
    <w:p w14:paraId="5129630F" w14:textId="6B2C9E74" w:rsidR="00A325F4" w:rsidRPr="003A55A1" w:rsidRDefault="00A325F4" w:rsidP="002309FC">
      <w:pPr>
        <w:pStyle w:val="Zwykytekst"/>
        <w:ind w:left="426"/>
        <w:jc w:val="both"/>
        <w:rPr>
          <w:rFonts w:ascii="Times New Roman" w:hAnsi="Times New Roman"/>
          <w:szCs w:val="24"/>
        </w:rPr>
      </w:pPr>
    </w:p>
    <w:p w14:paraId="0049A95B" w14:textId="77777777" w:rsidR="00164EBF" w:rsidRPr="003A55A1" w:rsidRDefault="00164EBF" w:rsidP="00164EBF">
      <w:pPr>
        <w:pStyle w:val="Zwykytekst"/>
        <w:ind w:left="426"/>
        <w:jc w:val="both"/>
        <w:rPr>
          <w:rFonts w:ascii="Times New Roman" w:hAnsi="Times New Roman"/>
          <w:szCs w:val="24"/>
        </w:rPr>
      </w:pPr>
    </w:p>
    <w:p w14:paraId="3EF798D9" w14:textId="27B47578" w:rsidR="00021006" w:rsidRPr="003A55A1" w:rsidRDefault="00A325F4" w:rsidP="00A325F4">
      <w:pPr>
        <w:widowControl/>
        <w:tabs>
          <w:tab w:val="left" w:pos="426"/>
        </w:tabs>
        <w:suppressAutoHyphens w:val="0"/>
        <w:jc w:val="both"/>
        <w:rPr>
          <w:b/>
          <w:bCs/>
          <w:color w:val="000000" w:themeColor="text1"/>
        </w:rPr>
      </w:pPr>
      <w:r w:rsidRPr="003A55A1">
        <w:rPr>
          <w:b/>
          <w:bCs/>
          <w:color w:val="000000" w:themeColor="text1"/>
        </w:rPr>
        <w:t xml:space="preserve">Rozdział XIV - </w:t>
      </w:r>
      <w:r w:rsidR="5CD32AA8" w:rsidRPr="003A55A1">
        <w:rPr>
          <w:b/>
          <w:bCs/>
          <w:color w:val="000000" w:themeColor="text1"/>
        </w:rPr>
        <w:t>Opis sposobu obliczenia ceny.</w:t>
      </w:r>
    </w:p>
    <w:p w14:paraId="30EFF5D3" w14:textId="2BA3B60C" w:rsidR="00B82DA6" w:rsidRPr="003A55A1" w:rsidRDefault="00B82DA6" w:rsidP="00B82DA6">
      <w:pPr>
        <w:widowControl/>
        <w:numPr>
          <w:ilvl w:val="0"/>
          <w:numId w:val="6"/>
        </w:numPr>
        <w:tabs>
          <w:tab w:val="clear" w:pos="720"/>
          <w:tab w:val="num" w:pos="851"/>
          <w:tab w:val="left" w:pos="900"/>
        </w:tabs>
        <w:suppressAutoHyphens w:val="0"/>
        <w:ind w:left="426" w:hanging="426"/>
        <w:jc w:val="both"/>
      </w:pPr>
      <w:r w:rsidRPr="003A55A1">
        <w:t xml:space="preserve">Cenę oferty należy podać w złotych polskich i wyliczyć na podstawie indywidualnej kalkulacji uwzględniając podatki oraz rabaty, upusty itp., których wykonawca zamierza udzielić </w:t>
      </w:r>
      <w:r w:rsidR="000A68F7" w:rsidRPr="003A55A1">
        <w:t>oraz wszystkie</w:t>
      </w:r>
      <w:r w:rsidRPr="003A55A1">
        <w:t xml:space="preserve"> koszty związane z realizacją umowy. </w:t>
      </w:r>
    </w:p>
    <w:p w14:paraId="292A98D4" w14:textId="6D3E79DC" w:rsidR="005561D6" w:rsidRPr="003A55A1" w:rsidRDefault="00B82DA6" w:rsidP="00B82DA6">
      <w:pPr>
        <w:widowControl/>
        <w:numPr>
          <w:ilvl w:val="0"/>
          <w:numId w:val="6"/>
        </w:numPr>
        <w:tabs>
          <w:tab w:val="clear" w:pos="720"/>
          <w:tab w:val="num" w:pos="426"/>
        </w:tabs>
        <w:suppressAutoHyphens w:val="0"/>
        <w:ind w:left="426" w:hanging="426"/>
        <w:jc w:val="both"/>
      </w:pPr>
      <w:r w:rsidRPr="003A55A1">
        <w:t>Wykonawca musi dołączyć do oferty obliczenie ceny ryczałtowej brutto oferty wyliczonej w oparciu o zestawienie tabelaryczne według załączonych wzorów w załączniku 2 do formularza oferty, przy uwzględnieniu wymagań i zapisów niniejszej SWZ.</w:t>
      </w:r>
    </w:p>
    <w:p w14:paraId="6235C099" w14:textId="45CF7681" w:rsidR="005561D6" w:rsidRPr="003A55A1" w:rsidRDefault="005561D6" w:rsidP="00A325F4">
      <w:pPr>
        <w:widowControl/>
        <w:numPr>
          <w:ilvl w:val="0"/>
          <w:numId w:val="6"/>
        </w:numPr>
        <w:tabs>
          <w:tab w:val="clear" w:pos="720"/>
          <w:tab w:val="num" w:pos="426"/>
          <w:tab w:val="left" w:pos="900"/>
        </w:tabs>
        <w:suppressAutoHyphens w:val="0"/>
        <w:ind w:left="426" w:hanging="426"/>
        <w:jc w:val="both"/>
      </w:pPr>
      <w:r w:rsidRPr="003A55A1">
        <w:t xml:space="preserve">Sumaryczna cena ryczałtowa wyliczona </w:t>
      </w:r>
      <w:r w:rsidR="009113D7" w:rsidRPr="003A55A1">
        <w:t xml:space="preserve">zgodnie z </w:t>
      </w:r>
      <w:r w:rsidR="00B82DA6" w:rsidRPr="003A55A1">
        <w:t xml:space="preserve">ust. 1 i 2 </w:t>
      </w:r>
      <w:r w:rsidR="009113D7" w:rsidRPr="003A55A1">
        <w:t xml:space="preserve">powyżej </w:t>
      </w:r>
      <w:r w:rsidRPr="003A55A1">
        <w:t xml:space="preserve">przy uwzględnieniu treści </w:t>
      </w:r>
      <w:r w:rsidR="00D26321" w:rsidRPr="003A55A1">
        <w:t>SWZ</w:t>
      </w:r>
      <w:r w:rsidRPr="003A55A1">
        <w:t xml:space="preserve"> winna odpowiadać cenie podanej przez Wykonawcę w formularzu oferty.</w:t>
      </w:r>
    </w:p>
    <w:p w14:paraId="580D79A8" w14:textId="77777777" w:rsidR="005561D6" w:rsidRPr="003A55A1" w:rsidRDefault="005561D6" w:rsidP="00A325F4">
      <w:pPr>
        <w:widowControl/>
        <w:numPr>
          <w:ilvl w:val="0"/>
          <w:numId w:val="6"/>
        </w:numPr>
        <w:tabs>
          <w:tab w:val="clear" w:pos="720"/>
          <w:tab w:val="num" w:pos="426"/>
          <w:tab w:val="left" w:pos="900"/>
        </w:tabs>
        <w:suppressAutoHyphens w:val="0"/>
        <w:ind w:left="426" w:hanging="426"/>
        <w:jc w:val="both"/>
      </w:pPr>
      <w:r w:rsidRPr="003A55A1">
        <w:t xml:space="preserve">Ceny muszą być podane i wyliczone w zaokrągleniu do dwóch miejsc po przecinku (zasada zaokrąglenia – poniżej 5 należy końcówkę pominąć, powyżej i równe 5 należy zaokrąglić w górę). </w:t>
      </w:r>
    </w:p>
    <w:p w14:paraId="1800F7E7" w14:textId="0F615E12" w:rsidR="005561D6" w:rsidRPr="003A55A1" w:rsidRDefault="005561D6" w:rsidP="00A325F4">
      <w:pPr>
        <w:widowControl/>
        <w:numPr>
          <w:ilvl w:val="0"/>
          <w:numId w:val="6"/>
        </w:numPr>
        <w:tabs>
          <w:tab w:val="clear" w:pos="720"/>
          <w:tab w:val="num" w:pos="426"/>
          <w:tab w:val="left" w:pos="900"/>
        </w:tabs>
        <w:suppressAutoHyphens w:val="0"/>
        <w:ind w:left="426" w:hanging="426"/>
        <w:jc w:val="both"/>
      </w:pPr>
      <w:r w:rsidRPr="003A55A1">
        <w:t xml:space="preserve">Jeżeli złożono ofertę, której wybór prowadziłby do powstania u zamawiającego obowiązku podatkowego zgodnie z przepisami o podatku od towarów i usług, </w:t>
      </w:r>
      <w:r w:rsidR="000A68F7" w:rsidRPr="003A55A1">
        <w:t>Zamawiający w</w:t>
      </w:r>
      <w:r w:rsidRPr="003A55A1">
        <w:t xml:space="preserve"> celu oceny takiej oferty dolicza do przedstawionej w niej ceny podatek od towarów i usług, który miałby obowiązek rozliczyć zgodnie z tymi przepisami.</w:t>
      </w:r>
    </w:p>
    <w:p w14:paraId="0FD43E04" w14:textId="61E5DA7F" w:rsidR="005561D6" w:rsidRPr="003A55A1" w:rsidRDefault="005561D6" w:rsidP="00A325F4">
      <w:pPr>
        <w:widowControl/>
        <w:numPr>
          <w:ilvl w:val="0"/>
          <w:numId w:val="6"/>
        </w:numPr>
        <w:tabs>
          <w:tab w:val="clear" w:pos="720"/>
          <w:tab w:val="num" w:pos="426"/>
          <w:tab w:val="left" w:pos="900"/>
        </w:tabs>
        <w:suppressAutoHyphens w:val="0"/>
        <w:ind w:left="426" w:hanging="426"/>
        <w:jc w:val="both"/>
      </w:pPr>
      <w:r w:rsidRPr="003A55A1">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49B95B6" w14:textId="77777777" w:rsidR="00C176EA" w:rsidRPr="003A55A1" w:rsidRDefault="00C176EA" w:rsidP="002C2D20">
      <w:pPr>
        <w:widowControl/>
        <w:tabs>
          <w:tab w:val="left" w:pos="900"/>
        </w:tabs>
        <w:suppressAutoHyphens w:val="0"/>
        <w:ind w:left="720"/>
        <w:jc w:val="both"/>
      </w:pPr>
    </w:p>
    <w:p w14:paraId="5FCB1B91" w14:textId="5A7392F7" w:rsidR="00021006" w:rsidRPr="003A55A1" w:rsidRDefault="00697E01" w:rsidP="00697E01">
      <w:pPr>
        <w:widowControl/>
        <w:tabs>
          <w:tab w:val="left" w:pos="426"/>
        </w:tabs>
        <w:suppressAutoHyphens w:val="0"/>
        <w:jc w:val="both"/>
        <w:rPr>
          <w:b/>
          <w:bCs/>
          <w:color w:val="000000" w:themeColor="text1"/>
        </w:rPr>
      </w:pPr>
      <w:r w:rsidRPr="003A55A1">
        <w:rPr>
          <w:b/>
          <w:bCs/>
          <w:color w:val="000000" w:themeColor="text1"/>
        </w:rPr>
        <w:t xml:space="preserve">Rozdział XV - </w:t>
      </w:r>
      <w:r w:rsidR="5CD32AA8" w:rsidRPr="003A55A1">
        <w:rPr>
          <w:b/>
          <w:bCs/>
          <w:color w:val="000000" w:themeColor="text1"/>
        </w:rPr>
        <w:t>Opis kryteriów, którymi Zamawiający będzie się kierował przy wyborze oferty wraz z podaniem znaczenia tych kryteriów i sposobu oceny ofert.</w:t>
      </w:r>
    </w:p>
    <w:p w14:paraId="3E5E1F77" w14:textId="77777777" w:rsidR="00520A60" w:rsidRPr="003A55A1" w:rsidRDefault="009A6895" w:rsidP="00520A60">
      <w:pPr>
        <w:pStyle w:val="Akapitzlist"/>
        <w:numPr>
          <w:ilvl w:val="1"/>
          <w:numId w:val="21"/>
        </w:numPr>
        <w:tabs>
          <w:tab w:val="clear" w:pos="1440"/>
        </w:tabs>
        <w:ind w:left="426" w:hanging="426"/>
        <w:jc w:val="both"/>
        <w:rPr>
          <w:szCs w:val="24"/>
        </w:rPr>
      </w:pPr>
      <w:r w:rsidRPr="003A55A1">
        <w:rPr>
          <w:szCs w:val="24"/>
        </w:rPr>
        <w:t>Kryteria oceny ofert</w:t>
      </w:r>
      <w:r w:rsidRPr="003A55A1">
        <w:rPr>
          <w:color w:val="000000"/>
          <w:szCs w:val="24"/>
        </w:rPr>
        <w:t>:</w:t>
      </w:r>
    </w:p>
    <w:p w14:paraId="003CE929" w14:textId="103FB03C" w:rsidR="00520A60" w:rsidRPr="003A55A1" w:rsidRDefault="009A6895" w:rsidP="00520A60">
      <w:pPr>
        <w:pStyle w:val="Akapitzlist"/>
        <w:numPr>
          <w:ilvl w:val="1"/>
          <w:numId w:val="37"/>
        </w:numPr>
        <w:jc w:val="both"/>
        <w:rPr>
          <w:szCs w:val="24"/>
        </w:rPr>
      </w:pPr>
      <w:r w:rsidRPr="003A55A1">
        <w:rPr>
          <w:spacing w:val="-1"/>
          <w:szCs w:val="24"/>
        </w:rPr>
        <w:t>Cena ryczałtowa</w:t>
      </w:r>
      <w:r w:rsidRPr="003A55A1">
        <w:rPr>
          <w:spacing w:val="-2"/>
          <w:szCs w:val="24"/>
        </w:rPr>
        <w:t xml:space="preserve"> </w:t>
      </w:r>
      <w:r w:rsidRPr="003A55A1">
        <w:rPr>
          <w:szCs w:val="24"/>
        </w:rPr>
        <w:t>brutto</w:t>
      </w:r>
      <w:r w:rsidRPr="003A55A1">
        <w:rPr>
          <w:spacing w:val="2"/>
          <w:szCs w:val="24"/>
        </w:rPr>
        <w:t xml:space="preserve"> </w:t>
      </w:r>
      <w:r w:rsidRPr="003A55A1">
        <w:rPr>
          <w:szCs w:val="24"/>
        </w:rPr>
        <w:t>za</w:t>
      </w:r>
      <w:r w:rsidRPr="003A55A1">
        <w:rPr>
          <w:spacing w:val="-1"/>
          <w:szCs w:val="24"/>
        </w:rPr>
        <w:t xml:space="preserve"> całość</w:t>
      </w:r>
      <w:r w:rsidRPr="003A55A1">
        <w:rPr>
          <w:szCs w:val="24"/>
        </w:rPr>
        <w:t xml:space="preserve"> </w:t>
      </w:r>
      <w:r w:rsidRPr="003A55A1">
        <w:rPr>
          <w:spacing w:val="-1"/>
          <w:szCs w:val="24"/>
        </w:rPr>
        <w:t xml:space="preserve">zamówienia (waga kryterium </w:t>
      </w:r>
      <w:r w:rsidR="00260320" w:rsidRPr="003A55A1">
        <w:rPr>
          <w:spacing w:val="-1"/>
          <w:szCs w:val="24"/>
        </w:rPr>
        <w:t>60</w:t>
      </w:r>
      <w:r w:rsidRPr="003A55A1">
        <w:rPr>
          <w:spacing w:val="-1"/>
          <w:szCs w:val="24"/>
        </w:rPr>
        <w:t>%),</w:t>
      </w:r>
      <w:r w:rsidRPr="003A55A1">
        <w:rPr>
          <w:spacing w:val="-1"/>
          <w:szCs w:val="24"/>
        </w:rPr>
        <w:tab/>
      </w:r>
    </w:p>
    <w:p w14:paraId="29FADB51" w14:textId="04052F94" w:rsidR="009A6895" w:rsidRPr="003A55A1" w:rsidRDefault="7E369947" w:rsidP="009A6895">
      <w:pPr>
        <w:ind w:left="426"/>
        <w:jc w:val="left"/>
      </w:pPr>
      <w:r w:rsidRPr="003A55A1">
        <w:rPr>
          <w:spacing w:val="-1"/>
        </w:rPr>
        <w:t xml:space="preserve"> Ocena techniczna (waga kryterium 40%)</w:t>
      </w:r>
      <w:r w:rsidR="009A6895" w:rsidRPr="003A55A1">
        <w:t xml:space="preserve">Wyżej podane wagi kryteriów </w:t>
      </w:r>
      <w:r w:rsidR="009A6895" w:rsidRPr="003A55A1">
        <w:rPr>
          <w:b/>
          <w:bCs/>
        </w:rPr>
        <w:t>zostały</w:t>
      </w:r>
      <w:r w:rsidR="009A6895" w:rsidRPr="003A55A1">
        <w:t xml:space="preserve"> </w:t>
      </w:r>
      <w:r w:rsidR="009A6895" w:rsidRPr="003A55A1">
        <w:rPr>
          <w:b/>
          <w:bCs/>
        </w:rPr>
        <w:t>już uwzględnione</w:t>
      </w:r>
      <w:r w:rsidR="009A6895" w:rsidRPr="003A55A1">
        <w:t xml:space="preserve"> w dalej podanych wzorach określających</w:t>
      </w:r>
      <w:r w:rsidR="009A6895" w:rsidRPr="003A55A1">
        <w:rPr>
          <w:rFonts w:eastAsia="Calibri"/>
        </w:rPr>
        <w:t xml:space="preserve"> </w:t>
      </w:r>
      <w:r w:rsidR="009A6895" w:rsidRPr="003A55A1">
        <w:t>końcową ocenę oferty.</w:t>
      </w:r>
    </w:p>
    <w:p w14:paraId="17BC6BE6" w14:textId="77777777" w:rsidR="009A6895" w:rsidRPr="003A55A1" w:rsidRDefault="009A6895" w:rsidP="009A6895">
      <w:pPr>
        <w:pStyle w:val="Tekstpodstawowy"/>
        <w:spacing w:before="41" w:line="240" w:lineRule="auto"/>
        <w:ind w:left="993" w:hanging="567"/>
        <w:jc w:val="left"/>
        <w:rPr>
          <w:szCs w:val="24"/>
        </w:rPr>
      </w:pPr>
    </w:p>
    <w:p w14:paraId="3284163F" w14:textId="77777777" w:rsidR="009A6895" w:rsidRPr="003A55A1" w:rsidRDefault="009A6895" w:rsidP="003B4520">
      <w:pPr>
        <w:widowControl/>
        <w:numPr>
          <w:ilvl w:val="0"/>
          <w:numId w:val="56"/>
        </w:numPr>
        <w:suppressAutoHyphens w:val="0"/>
        <w:ind w:left="426" w:hanging="426"/>
        <w:jc w:val="both"/>
      </w:pPr>
      <w:r w:rsidRPr="003A55A1">
        <w:t>Punkty przyznawane za kryterium „Cena ryczałtowa brutto za całość zamówienia” będą liczone wg następującego wzoru:</w:t>
      </w:r>
    </w:p>
    <w:p w14:paraId="10563180" w14:textId="6C8F36FB" w:rsidR="009A6895" w:rsidRPr="003A55A1" w:rsidRDefault="009A6895" w:rsidP="009A6895">
      <w:pPr>
        <w:widowControl/>
      </w:pPr>
      <m:oMathPara>
        <m:oMath>
          <m:r>
            <w:rPr>
              <w:rFonts w:ascii="Cambria Math" w:hAnsi="Cambria Math"/>
            </w:rPr>
            <m:t>C=60⋅</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naj</m:t>
                  </m:r>
                </m:sub>
              </m:sSub>
            </m:num>
            <m:den>
              <m:sSub>
                <m:sSubPr>
                  <m:ctrlPr>
                    <w:rPr>
                      <w:rFonts w:ascii="Cambria Math" w:hAnsi="Cambria Math"/>
                      <w:i/>
                    </w:rPr>
                  </m:ctrlPr>
                </m:sSubPr>
                <m:e>
                  <m:r>
                    <w:rPr>
                      <w:rFonts w:ascii="Cambria Math" w:hAnsi="Cambria Math"/>
                    </w:rPr>
                    <m:t>C</m:t>
                  </m:r>
                </m:e>
                <m:sub>
                  <m:r>
                    <w:rPr>
                      <w:rFonts w:ascii="Cambria Math" w:hAnsi="Cambria Math"/>
                    </w:rPr>
                    <m:t>o</m:t>
                  </m:r>
                </m:sub>
              </m:sSub>
            </m:den>
          </m:f>
          <m:r>
            <w:rPr>
              <w:rFonts w:ascii="Cambria Math" w:hAnsi="Cambria Math"/>
            </w:rPr>
            <m:t>[pkt]</m:t>
          </m:r>
        </m:oMath>
      </m:oMathPara>
    </w:p>
    <w:p w14:paraId="55B5C155" w14:textId="77777777" w:rsidR="009A6895" w:rsidRPr="003A55A1" w:rsidRDefault="009A6895" w:rsidP="009A6895">
      <w:pPr>
        <w:ind w:left="426"/>
        <w:jc w:val="both"/>
      </w:pPr>
      <w:r w:rsidRPr="003A55A1">
        <w:t>gdzie:</w:t>
      </w:r>
    </w:p>
    <w:p w14:paraId="38C6BECF" w14:textId="77777777" w:rsidR="009A6895" w:rsidRPr="003A55A1" w:rsidRDefault="009A6895" w:rsidP="009A6895">
      <w:pPr>
        <w:ind w:left="426"/>
        <w:jc w:val="both"/>
      </w:pPr>
      <m:oMath>
        <m:r>
          <w:rPr>
            <w:rFonts w:ascii="Cambria Math" w:hAnsi="Cambria Math"/>
          </w:rPr>
          <m:t>C</m:t>
        </m:r>
      </m:oMath>
      <w:r w:rsidRPr="003A55A1">
        <w:t xml:space="preserve"> </w:t>
      </w:r>
      <w:r w:rsidRPr="003A55A1">
        <w:rPr>
          <w:shd w:val="clear" w:color="auto" w:fill="FFFFFF"/>
        </w:rPr>
        <w:t>–</w:t>
      </w:r>
      <w:r w:rsidRPr="003A55A1">
        <w:t xml:space="preserve"> liczba punktów przyznana danej ofercie,</w:t>
      </w:r>
    </w:p>
    <w:p w14:paraId="3B92D860" w14:textId="77777777" w:rsidR="009A6895" w:rsidRPr="003A55A1" w:rsidRDefault="0050588F" w:rsidP="009A6895">
      <w:pPr>
        <w:ind w:left="426"/>
        <w:jc w:val="both"/>
      </w:pPr>
      <m:oMath>
        <m:sSub>
          <m:sSubPr>
            <m:ctrlPr>
              <w:rPr>
                <w:rFonts w:ascii="Cambria Math" w:hAnsi="Cambria Math"/>
                <w:i/>
              </w:rPr>
            </m:ctrlPr>
          </m:sSubPr>
          <m:e>
            <m:r>
              <w:rPr>
                <w:rFonts w:ascii="Cambria Math" w:hAnsi="Cambria Math"/>
              </w:rPr>
              <m:t>C</m:t>
            </m:r>
          </m:e>
          <m:sub>
            <m:r>
              <w:rPr>
                <w:rFonts w:ascii="Cambria Math" w:hAnsi="Cambria Math"/>
                <w:vertAlign w:val="subscript"/>
              </w:rPr>
              <m:t>naj</m:t>
            </m:r>
          </m:sub>
        </m:sSub>
      </m:oMath>
      <w:r w:rsidR="009A6895" w:rsidRPr="003A55A1">
        <w:t xml:space="preserve"> </w:t>
      </w:r>
      <w:r w:rsidR="009A6895" w:rsidRPr="003A55A1">
        <w:rPr>
          <w:shd w:val="clear" w:color="auto" w:fill="FFFFFF"/>
        </w:rPr>
        <w:t>– najniższa cena</w:t>
      </w:r>
      <w:r w:rsidR="009A6895" w:rsidRPr="003A55A1">
        <w:t xml:space="preserve"> spośród ważnych ofert,</w:t>
      </w:r>
    </w:p>
    <w:p w14:paraId="0B83B82A" w14:textId="0282566D" w:rsidR="009A6895" w:rsidRPr="003A55A1" w:rsidRDefault="0050588F" w:rsidP="009A6895">
      <w:pPr>
        <w:ind w:left="426"/>
        <w:jc w:val="both"/>
      </w:pPr>
      <m:oMath>
        <m:sSub>
          <m:sSubPr>
            <m:ctrlPr>
              <w:rPr>
                <w:rFonts w:ascii="Cambria Math" w:hAnsi="Cambria Math"/>
                <w:i/>
              </w:rPr>
            </m:ctrlPr>
          </m:sSubPr>
          <m:e>
            <m:r>
              <w:rPr>
                <w:rFonts w:ascii="Cambria Math" w:hAnsi="Cambria Math"/>
              </w:rPr>
              <m:t>C</m:t>
            </m:r>
          </m:e>
          <m:sub>
            <m:r>
              <w:rPr>
                <w:rFonts w:ascii="Cambria Math" w:hAnsi="Cambria Math"/>
                <w:vertAlign w:val="subscript"/>
              </w:rPr>
              <m:t>o</m:t>
            </m:r>
          </m:sub>
        </m:sSub>
      </m:oMath>
      <w:r w:rsidR="009A6895" w:rsidRPr="003A55A1">
        <w:t xml:space="preserve"> </w:t>
      </w:r>
      <w:r w:rsidR="009A6895" w:rsidRPr="003A55A1">
        <w:rPr>
          <w:shd w:val="clear" w:color="auto" w:fill="FFFFFF"/>
        </w:rPr>
        <w:t>–</w:t>
      </w:r>
      <w:r w:rsidR="009A6895" w:rsidRPr="003A55A1">
        <w:t xml:space="preserve"> cena podana przez </w:t>
      </w:r>
      <w:r w:rsidR="000A68F7" w:rsidRPr="003A55A1">
        <w:t>wykonawcę,</w:t>
      </w:r>
      <w:r w:rsidR="009A6895" w:rsidRPr="003A55A1">
        <w:t xml:space="preserve"> dla którego wynik jest obliczany,</w:t>
      </w:r>
    </w:p>
    <w:p w14:paraId="573CDC34" w14:textId="702579F1" w:rsidR="009A6895" w:rsidRPr="003A55A1" w:rsidRDefault="009A6895" w:rsidP="009A6895">
      <w:pPr>
        <w:spacing w:before="120"/>
        <w:ind w:left="425"/>
        <w:jc w:val="both"/>
        <w:rPr>
          <w:u w:val="single"/>
        </w:rPr>
      </w:pPr>
      <w:r w:rsidRPr="003A55A1">
        <w:rPr>
          <w:u w:val="single"/>
        </w:rPr>
        <w:t xml:space="preserve">Zatem maksymalna liczba punktów, które Wykonawca może uzyskać w zakresie kryterium „Cena ryczałtowa brutto za całość zamówienia”, </w:t>
      </w:r>
      <w:r w:rsidRPr="003A55A1">
        <w:rPr>
          <w:b/>
          <w:u w:val="single"/>
        </w:rPr>
        <w:t xml:space="preserve">wynosi </w:t>
      </w:r>
      <w:r w:rsidR="00744B91" w:rsidRPr="003A55A1">
        <w:rPr>
          <w:b/>
          <w:u w:val="single"/>
        </w:rPr>
        <w:t>60</w:t>
      </w:r>
      <w:r w:rsidRPr="003A55A1">
        <w:rPr>
          <w:u w:val="single"/>
        </w:rPr>
        <w:t xml:space="preserve">. </w:t>
      </w:r>
    </w:p>
    <w:p w14:paraId="54D89287" w14:textId="77777777" w:rsidR="009A6895" w:rsidRPr="003A55A1" w:rsidRDefault="009A6895" w:rsidP="009A6895">
      <w:pPr>
        <w:ind w:left="993"/>
        <w:jc w:val="both"/>
      </w:pPr>
    </w:p>
    <w:p w14:paraId="390FF38B" w14:textId="3084C438" w:rsidR="003A55A1" w:rsidRPr="00B76F5B" w:rsidRDefault="009A6895" w:rsidP="003A55A1">
      <w:pPr>
        <w:widowControl/>
        <w:numPr>
          <w:ilvl w:val="0"/>
          <w:numId w:val="56"/>
        </w:numPr>
        <w:suppressAutoHyphens w:val="0"/>
        <w:jc w:val="both"/>
      </w:pPr>
      <w:r w:rsidRPr="003A55A1">
        <w:t xml:space="preserve">Punkty przyznawane za kryterium </w:t>
      </w:r>
      <w:r w:rsidR="003A55A1" w:rsidRPr="00B76F5B">
        <w:rPr>
          <w:bCs/>
        </w:rPr>
        <w:t>Ocena techniczna proponowanego rozwiązania</w:t>
      </w:r>
      <w:r w:rsidR="003A55A1" w:rsidRPr="00B76F5B">
        <w:t xml:space="preserve"> </w:t>
      </w:r>
    </w:p>
    <w:p w14:paraId="71BC26ED" w14:textId="77777777" w:rsidR="00B76F5B" w:rsidRPr="00B76F5B" w:rsidRDefault="00B76F5B" w:rsidP="003A55A1">
      <w:pPr>
        <w:widowControl/>
        <w:suppressAutoHyphens w:val="0"/>
        <w:jc w:val="both"/>
        <w:rPr>
          <w:lang w:eastAsia="ar-SA"/>
        </w:rPr>
      </w:pPr>
    </w:p>
    <w:p w14:paraId="42F6B755" w14:textId="512D290E" w:rsidR="009A6895" w:rsidRPr="003A55A1" w:rsidRDefault="00B76F5B" w:rsidP="009C48D7">
      <w:pPr>
        <w:widowControl/>
        <w:suppressAutoHyphens w:val="0"/>
        <w:ind w:left="426"/>
        <w:jc w:val="both"/>
      </w:pPr>
      <w:r w:rsidRPr="00B76F5B">
        <w:rPr>
          <w:lang w:eastAsia="ar-SA"/>
        </w:rPr>
        <w:t>Kryterium „</w:t>
      </w:r>
      <w:r w:rsidRPr="00B76F5B">
        <w:rPr>
          <w:bCs/>
          <w:lang w:eastAsia="ar-SA"/>
        </w:rPr>
        <w:t>Ocena techniczna proponowanego rozwiązania</w:t>
      </w:r>
      <w:r w:rsidRPr="00B76F5B">
        <w:rPr>
          <w:lang w:eastAsia="ar-SA"/>
        </w:rPr>
        <w:t>” będzie liczone w następujący sposób:</w:t>
      </w:r>
      <w:r w:rsidR="008F79FC">
        <w:rPr>
          <w:lang w:eastAsia="ar-SA"/>
        </w:rPr>
        <w:t xml:space="preserve"> </w:t>
      </w:r>
      <w:r w:rsidR="00B8357B">
        <w:rPr>
          <w:lang w:eastAsia="ar-SA"/>
        </w:rPr>
        <w:t xml:space="preserve">Wykonawca otrzyma punkty </w:t>
      </w:r>
      <w:r w:rsidR="00F20442">
        <w:rPr>
          <w:lang w:eastAsia="ar-SA"/>
        </w:rPr>
        <w:t xml:space="preserve">na podstawie </w:t>
      </w:r>
      <w:r w:rsidR="007D7739">
        <w:rPr>
          <w:lang w:eastAsia="ar-SA"/>
        </w:rPr>
        <w:t>spełnianych funkcjonalności</w:t>
      </w:r>
      <w:r w:rsidR="00CB14F0">
        <w:rPr>
          <w:lang w:eastAsia="ar-SA"/>
        </w:rPr>
        <w:t xml:space="preserve"> opcjonalnych</w:t>
      </w:r>
      <w:r w:rsidR="007D7739">
        <w:rPr>
          <w:lang w:eastAsia="ar-SA"/>
        </w:rPr>
        <w:t xml:space="preserve">. </w:t>
      </w:r>
      <w:r w:rsidR="00DC5CAC">
        <w:rPr>
          <w:lang w:eastAsia="ar-SA"/>
        </w:rPr>
        <w:t xml:space="preserve">Zasady punktacji zwarte są </w:t>
      </w:r>
      <w:r w:rsidR="00CB14F0">
        <w:rPr>
          <w:lang w:eastAsia="ar-SA"/>
        </w:rPr>
        <w:t xml:space="preserve"> </w:t>
      </w:r>
      <w:r w:rsidR="00BF61F4">
        <w:rPr>
          <w:lang w:eastAsia="ar-SA"/>
        </w:rPr>
        <w:t>w załączniku</w:t>
      </w:r>
      <w:r w:rsidR="00DC5CAC">
        <w:rPr>
          <w:lang w:eastAsia="ar-SA"/>
        </w:rPr>
        <w:t xml:space="preserve"> nr</w:t>
      </w:r>
      <w:r w:rsidR="00BF61F4">
        <w:rPr>
          <w:lang w:eastAsia="ar-SA"/>
        </w:rPr>
        <w:t xml:space="preserve"> 3 do SWZ.</w:t>
      </w:r>
    </w:p>
    <w:p w14:paraId="0DE419AA" w14:textId="610CFB6B" w:rsidR="009A6895" w:rsidRPr="003A55A1" w:rsidRDefault="009A6895" w:rsidP="009A6895">
      <w:pPr>
        <w:spacing w:before="120"/>
        <w:ind w:left="425"/>
        <w:jc w:val="both"/>
        <w:rPr>
          <w:b/>
          <w:u w:val="single"/>
        </w:rPr>
      </w:pPr>
      <w:r w:rsidRPr="003A55A1">
        <w:rPr>
          <w:u w:val="single"/>
        </w:rPr>
        <w:t>Zatem maksymalna liczba punktów, które Wykonawca może uzyskać w zakresie kryterium „</w:t>
      </w:r>
      <w:r w:rsidR="005024AA">
        <w:rPr>
          <w:u w:val="single"/>
        </w:rPr>
        <w:t>ocena techniczna</w:t>
      </w:r>
      <w:r w:rsidRPr="003A55A1">
        <w:rPr>
          <w:u w:val="single"/>
        </w:rPr>
        <w:t xml:space="preserve">”, </w:t>
      </w:r>
      <w:r w:rsidRPr="003A55A1">
        <w:rPr>
          <w:b/>
          <w:u w:val="single"/>
        </w:rPr>
        <w:t>wynosi</w:t>
      </w:r>
      <w:r w:rsidR="00531868" w:rsidRPr="003A55A1">
        <w:rPr>
          <w:b/>
          <w:u w:val="single"/>
        </w:rPr>
        <w:t xml:space="preserve"> </w:t>
      </w:r>
      <w:r w:rsidR="00744B91" w:rsidRPr="003A55A1">
        <w:rPr>
          <w:b/>
          <w:u w:val="single"/>
        </w:rPr>
        <w:t>40</w:t>
      </w:r>
    </w:p>
    <w:p w14:paraId="186B26C1" w14:textId="3D14C66C" w:rsidR="009A6895" w:rsidRPr="003A55A1" w:rsidRDefault="0DBCC120" w:rsidP="00D83395">
      <w:pPr>
        <w:tabs>
          <w:tab w:val="left" w:pos="2268"/>
        </w:tabs>
        <w:jc w:val="both"/>
      </w:pPr>
      <w:r>
        <w:t xml:space="preserve"> </w:t>
      </w:r>
    </w:p>
    <w:p w14:paraId="61BA89B0" w14:textId="77777777" w:rsidR="009A6895" w:rsidRPr="003A55A1" w:rsidRDefault="009A6895" w:rsidP="009A6895">
      <w:pPr>
        <w:tabs>
          <w:tab w:val="left" w:pos="2268"/>
        </w:tabs>
        <w:ind w:left="426"/>
        <w:jc w:val="both"/>
      </w:pPr>
    </w:p>
    <w:p w14:paraId="4C411208" w14:textId="77777777" w:rsidR="009A6895" w:rsidRPr="003A55A1" w:rsidRDefault="009A6895" w:rsidP="003B4520">
      <w:pPr>
        <w:widowControl/>
        <w:numPr>
          <w:ilvl w:val="0"/>
          <w:numId w:val="56"/>
        </w:numPr>
        <w:suppressAutoHyphens w:val="0"/>
        <w:jc w:val="both"/>
      </w:pPr>
      <w:r w:rsidRPr="003A55A1">
        <w:t xml:space="preserve">Suma punktów  </w:t>
      </w:r>
    </w:p>
    <w:p w14:paraId="775DA8BA" w14:textId="77777777" w:rsidR="009A6895" w:rsidRPr="003A55A1" w:rsidRDefault="009A6895" w:rsidP="009A6895">
      <w:pPr>
        <w:widowControl/>
        <w:suppressAutoHyphens w:val="0"/>
        <w:jc w:val="both"/>
      </w:pPr>
    </w:p>
    <w:p w14:paraId="5F1ED005" w14:textId="35761531" w:rsidR="009A6895" w:rsidRPr="003A55A1" w:rsidRDefault="009A6895" w:rsidP="009A6895">
      <w:pPr>
        <w:ind w:left="1276"/>
        <w:rPr>
          <w:i/>
        </w:rPr>
      </w:pPr>
      <m:oMathPara>
        <m:oMath>
          <m:r>
            <w:rPr>
              <w:rFonts w:ascii="Cambria Math" w:hAnsi="Cambria Math"/>
            </w:rPr>
            <m:t>S= c+fo</m:t>
          </m:r>
        </m:oMath>
      </m:oMathPara>
    </w:p>
    <w:p w14:paraId="3C1F31C0" w14:textId="77777777" w:rsidR="009A6895" w:rsidRPr="003A55A1" w:rsidRDefault="009A6895" w:rsidP="009A6895">
      <w:pPr>
        <w:widowControl/>
        <w:tabs>
          <w:tab w:val="num" w:pos="578"/>
        </w:tabs>
        <w:suppressAutoHyphens w:val="0"/>
        <w:jc w:val="both"/>
      </w:pPr>
    </w:p>
    <w:p w14:paraId="13C455BD" w14:textId="77777777" w:rsidR="009A6895" w:rsidRPr="003A55A1" w:rsidRDefault="009A6895" w:rsidP="009A6895">
      <w:pPr>
        <w:widowControl/>
        <w:tabs>
          <w:tab w:val="num" w:pos="578"/>
        </w:tabs>
        <w:suppressAutoHyphens w:val="0"/>
        <w:ind w:left="426"/>
        <w:jc w:val="both"/>
        <w:rPr>
          <w:b/>
        </w:rPr>
      </w:pPr>
      <w:r w:rsidRPr="003A55A1">
        <w:t xml:space="preserve">stanowić będzie końcową ocenę danej oferty. </w:t>
      </w:r>
      <w:r w:rsidRPr="003A55A1">
        <w:rPr>
          <w:b/>
        </w:rPr>
        <w:t>Wszystkie obliczenia punktów będą dokonywane z dokładnością do dwóch miejsc po przecinku (bez zaokrągleń).</w:t>
      </w:r>
    </w:p>
    <w:p w14:paraId="6E19F5F8" w14:textId="77777777" w:rsidR="009A6895" w:rsidRPr="003A55A1" w:rsidRDefault="009A6895" w:rsidP="003B4520">
      <w:pPr>
        <w:widowControl/>
        <w:numPr>
          <w:ilvl w:val="0"/>
          <w:numId w:val="56"/>
        </w:numPr>
        <w:suppressAutoHyphens w:val="0"/>
        <w:jc w:val="both"/>
      </w:pPr>
      <w:r w:rsidRPr="003A55A1">
        <w:t xml:space="preserve">Oferta Wykonawcy, która uzyska najwyższą liczbę punktów, uznana zostanie za najkorzystniejszą. </w:t>
      </w:r>
    </w:p>
    <w:p w14:paraId="74FE21C7" w14:textId="77777777" w:rsidR="009A6895" w:rsidRPr="003A55A1" w:rsidRDefault="009A6895" w:rsidP="003B4520">
      <w:pPr>
        <w:widowControl/>
        <w:numPr>
          <w:ilvl w:val="0"/>
          <w:numId w:val="56"/>
        </w:numPr>
        <w:suppressAutoHyphens w:val="0"/>
        <w:jc w:val="both"/>
      </w:pPr>
      <w:r w:rsidRPr="003A55A1">
        <w:t>Jeżeli nie można wybrać najkorzystniejszej oferty z uwagi na to, że dwie lub więcej ofert przedstawia taki sam bilans ceny i innych kryteriów oceny ofert, zamawiający spośród tych ofert wybiera ofertę z najniższą ceną, a jeżeli problem ten dotyczy ofert o takiej samej cenie, zamawiający wzywa wykonawców, którzy złożyli te oferty, do złożenia w terminie określonym przez zamawiającego ofert dodatkowych.</w:t>
      </w:r>
    </w:p>
    <w:p w14:paraId="40620E50" w14:textId="77777777" w:rsidR="00E97404" w:rsidRPr="003A55A1" w:rsidRDefault="00E97404" w:rsidP="00E97404">
      <w:pPr>
        <w:widowControl/>
        <w:suppressAutoHyphens w:val="0"/>
        <w:ind w:left="720"/>
        <w:jc w:val="both"/>
      </w:pPr>
    </w:p>
    <w:p w14:paraId="0CCBD946" w14:textId="017DFD02" w:rsidR="00021006" w:rsidRPr="003A55A1" w:rsidRDefault="004B00FB" w:rsidP="004B00FB">
      <w:pPr>
        <w:widowControl/>
        <w:tabs>
          <w:tab w:val="left" w:pos="426"/>
        </w:tabs>
        <w:suppressAutoHyphens w:val="0"/>
        <w:jc w:val="both"/>
        <w:rPr>
          <w:b/>
          <w:bCs/>
        </w:rPr>
      </w:pPr>
      <w:r w:rsidRPr="003A55A1">
        <w:rPr>
          <w:b/>
          <w:bCs/>
          <w:color w:val="000000" w:themeColor="text1"/>
        </w:rPr>
        <w:t xml:space="preserve">Rozdział XVI - </w:t>
      </w:r>
      <w:r w:rsidR="5CD32AA8" w:rsidRPr="003A55A1">
        <w:rPr>
          <w:b/>
          <w:bCs/>
          <w:color w:val="000000" w:themeColor="text1"/>
        </w:rPr>
        <w:t>Informacj</w:t>
      </w:r>
      <w:r w:rsidR="006E0AB2" w:rsidRPr="003A55A1">
        <w:rPr>
          <w:b/>
          <w:bCs/>
          <w:color w:val="000000" w:themeColor="text1"/>
        </w:rPr>
        <w:t>e</w:t>
      </w:r>
      <w:r w:rsidR="5CD32AA8" w:rsidRPr="003A55A1">
        <w:rPr>
          <w:b/>
          <w:bCs/>
          <w:color w:val="000000" w:themeColor="text1"/>
        </w:rPr>
        <w:t xml:space="preserve"> o formalnościach, jakie powinny zostać dopełnione po wyborze oferty</w:t>
      </w:r>
      <w:r w:rsidR="5CD32AA8" w:rsidRPr="003A55A1">
        <w:rPr>
          <w:b/>
          <w:bCs/>
        </w:rPr>
        <w:t xml:space="preserve"> w celu zawarcia umowy w sprawie zamówienia publicznego.</w:t>
      </w:r>
    </w:p>
    <w:p w14:paraId="216E9389" w14:textId="776D3F21" w:rsidR="004B00FB" w:rsidRPr="003A55A1" w:rsidRDefault="004B00FB" w:rsidP="002E7701">
      <w:pPr>
        <w:widowControl/>
        <w:numPr>
          <w:ilvl w:val="3"/>
          <w:numId w:val="23"/>
        </w:numPr>
        <w:suppressAutoHyphens w:val="0"/>
        <w:ind w:left="567" w:hanging="567"/>
        <w:jc w:val="both"/>
        <w:rPr>
          <w:color w:val="000000"/>
        </w:rPr>
      </w:pPr>
      <w:r w:rsidRPr="003A55A1">
        <w:rPr>
          <w:color w:val="000000"/>
        </w:rPr>
        <w:t xml:space="preserve">Przed podpisaniem umowy wykonawca </w:t>
      </w:r>
      <w:r w:rsidR="00035599" w:rsidRPr="003A55A1">
        <w:rPr>
          <w:color w:val="000000"/>
        </w:rPr>
        <w:t>musi</w:t>
      </w:r>
      <w:r w:rsidRPr="003A55A1">
        <w:rPr>
          <w:color w:val="000000"/>
        </w:rPr>
        <w:t xml:space="preserve"> złożyć:</w:t>
      </w:r>
    </w:p>
    <w:p w14:paraId="2A1EAADD" w14:textId="2F951C7E" w:rsidR="004B00FB" w:rsidRPr="003A55A1" w:rsidRDefault="004B00FB" w:rsidP="00727E9C">
      <w:pPr>
        <w:pStyle w:val="Akapitzlist"/>
        <w:numPr>
          <w:ilvl w:val="0"/>
          <w:numId w:val="24"/>
        </w:numPr>
        <w:ind w:left="993" w:hanging="426"/>
        <w:jc w:val="both"/>
        <w:rPr>
          <w:rFonts w:eastAsia="Calibri"/>
          <w:szCs w:val="24"/>
        </w:rPr>
      </w:pPr>
      <w:r w:rsidRPr="003A55A1">
        <w:rPr>
          <w:rFonts w:eastAsia="Calibri"/>
          <w:szCs w:val="24"/>
        </w:rPr>
        <w:t>kopię umowy(-ów) określającej podstawy i zasady wspólnego ubiegania się o udzielenie zamówienia publicznego – w przypadku złożenia oferty przez podmioty występujące wspólnie (tj. konsorcjum).</w:t>
      </w:r>
    </w:p>
    <w:p w14:paraId="758DADAF" w14:textId="77777777" w:rsidR="004B00FB" w:rsidRPr="003A55A1" w:rsidRDefault="004B00FB" w:rsidP="00727E9C">
      <w:pPr>
        <w:pStyle w:val="Akapitzlist"/>
        <w:numPr>
          <w:ilvl w:val="0"/>
          <w:numId w:val="24"/>
        </w:numPr>
        <w:ind w:left="993" w:hanging="426"/>
        <w:jc w:val="both"/>
        <w:rPr>
          <w:rFonts w:eastAsia="Calibri"/>
          <w:szCs w:val="24"/>
        </w:rPr>
      </w:pPr>
      <w:r w:rsidRPr="003A55A1">
        <w:rPr>
          <w:szCs w:val="24"/>
        </w:rPr>
        <w:t>wykaz podwykonawców z zakresem powierzanych im zadań, o ile przewiduje się ich udział w realizacji zamówienia.</w:t>
      </w:r>
    </w:p>
    <w:p w14:paraId="574D04C4" w14:textId="77777777" w:rsidR="004B00FB" w:rsidRPr="003A55A1" w:rsidRDefault="004B00FB" w:rsidP="002E7701">
      <w:pPr>
        <w:widowControl/>
        <w:numPr>
          <w:ilvl w:val="3"/>
          <w:numId w:val="23"/>
        </w:numPr>
        <w:suppressAutoHyphens w:val="0"/>
        <w:ind w:left="567" w:hanging="567"/>
        <w:jc w:val="both"/>
        <w:rPr>
          <w:color w:val="000000"/>
        </w:rPr>
      </w:pPr>
      <w:r w:rsidRPr="003A55A1">
        <w:rPr>
          <w:color w:val="000000"/>
        </w:rPr>
        <w:t>Wybrany Wykonawca jest zobowiązany do zawarcia umowy w terminie i miejscu wyznaczonym przez Zamawiającego.</w:t>
      </w:r>
    </w:p>
    <w:p w14:paraId="1D883EFD" w14:textId="77777777" w:rsidR="00E97404" w:rsidRPr="003A55A1" w:rsidRDefault="00E97404" w:rsidP="00E97404">
      <w:pPr>
        <w:widowControl/>
        <w:suppressAutoHyphens w:val="0"/>
        <w:ind w:left="720"/>
        <w:jc w:val="both"/>
      </w:pPr>
    </w:p>
    <w:p w14:paraId="1134614A" w14:textId="579DD54A" w:rsidR="004B00FB" w:rsidRPr="003A55A1" w:rsidRDefault="36150CB5" w:rsidP="004B00FB">
      <w:pPr>
        <w:widowControl/>
        <w:suppressAutoHyphens w:val="0"/>
        <w:jc w:val="both"/>
        <w:rPr>
          <w:b/>
          <w:bCs/>
        </w:rPr>
      </w:pPr>
      <w:r w:rsidRPr="50F62CC0">
        <w:rPr>
          <w:b/>
          <w:bCs/>
        </w:rPr>
        <w:t>Rozdział XVI</w:t>
      </w:r>
      <w:r w:rsidR="0BF20CC7" w:rsidRPr="50F62CC0">
        <w:rPr>
          <w:b/>
          <w:bCs/>
        </w:rPr>
        <w:t>I</w:t>
      </w:r>
      <w:r w:rsidRPr="50F62CC0">
        <w:rPr>
          <w:b/>
          <w:bCs/>
        </w:rPr>
        <w:t xml:space="preserve"> - Wymagania dotyczące zabezpieczenia należytego wykonania umowy.</w:t>
      </w:r>
    </w:p>
    <w:p w14:paraId="47008521" w14:textId="77777777" w:rsidR="00CD564F" w:rsidRPr="003A55A1" w:rsidRDefault="00CD564F" w:rsidP="00517F5F">
      <w:pPr>
        <w:pStyle w:val="Akapitzlist"/>
        <w:numPr>
          <w:ilvl w:val="0"/>
          <w:numId w:val="55"/>
        </w:numPr>
        <w:tabs>
          <w:tab w:val="left" w:pos="851"/>
        </w:tabs>
        <w:ind w:left="426" w:hanging="426"/>
        <w:jc w:val="both"/>
        <w:rPr>
          <w:szCs w:val="24"/>
        </w:rPr>
      </w:pPr>
      <w:r w:rsidRPr="003A55A1">
        <w:rPr>
          <w:szCs w:val="24"/>
        </w:rPr>
        <w:t xml:space="preserve">Zabezpieczenie będzie wynosiło </w:t>
      </w:r>
      <w:r w:rsidRPr="003A55A1">
        <w:rPr>
          <w:b/>
          <w:bCs/>
          <w:szCs w:val="24"/>
        </w:rPr>
        <w:t>5%</w:t>
      </w:r>
      <w:r w:rsidRPr="003A55A1">
        <w:rPr>
          <w:szCs w:val="24"/>
        </w:rPr>
        <w:t xml:space="preserve"> ceny całkowitej podanej w ofercie albo maksymalnej wartości nominalnej zobowiązania Zamawiającego wynikającego z umowy</w:t>
      </w:r>
    </w:p>
    <w:p w14:paraId="7A002870" w14:textId="77777777" w:rsidR="00CD564F" w:rsidRPr="003A55A1" w:rsidRDefault="00CD564F" w:rsidP="00727E9C">
      <w:pPr>
        <w:widowControl/>
        <w:numPr>
          <w:ilvl w:val="0"/>
          <w:numId w:val="11"/>
        </w:numPr>
        <w:tabs>
          <w:tab w:val="clear" w:pos="360"/>
        </w:tabs>
        <w:suppressAutoHyphens w:val="0"/>
        <w:ind w:left="426" w:hanging="426"/>
        <w:jc w:val="both"/>
      </w:pPr>
      <w:r w:rsidRPr="003A55A1">
        <w:t xml:space="preserve">Zabezpieczenie może być wnoszone według wyboru Wykonawcy w jednej lub w kilku następujących formach: </w:t>
      </w:r>
    </w:p>
    <w:p w14:paraId="731C4EA4" w14:textId="77777777" w:rsidR="00CD564F" w:rsidRPr="003A55A1" w:rsidRDefault="00CD564F" w:rsidP="00727E9C">
      <w:pPr>
        <w:pStyle w:val="Akapitzlist"/>
        <w:numPr>
          <w:ilvl w:val="1"/>
          <w:numId w:val="53"/>
        </w:numPr>
        <w:ind w:left="851" w:hanging="425"/>
        <w:jc w:val="both"/>
        <w:rPr>
          <w:szCs w:val="24"/>
        </w:rPr>
      </w:pPr>
      <w:r w:rsidRPr="003A55A1">
        <w:rPr>
          <w:szCs w:val="24"/>
        </w:rPr>
        <w:t>pieniądzu;</w:t>
      </w:r>
    </w:p>
    <w:p w14:paraId="2001D075" w14:textId="4E58DBC5" w:rsidR="00CD564F" w:rsidRPr="003A55A1" w:rsidRDefault="00CD564F" w:rsidP="00727E9C">
      <w:pPr>
        <w:widowControl/>
        <w:numPr>
          <w:ilvl w:val="1"/>
          <w:numId w:val="53"/>
        </w:numPr>
        <w:suppressAutoHyphens w:val="0"/>
        <w:ind w:left="851" w:hanging="425"/>
        <w:jc w:val="both"/>
      </w:pPr>
      <w:r w:rsidRPr="003A55A1">
        <w:t xml:space="preserve">poręczeniach bankowych lub poręczeniach spółdzielczej kasy oszczędnościowo-kredytowej, z </w:t>
      </w:r>
      <w:r w:rsidR="000A68F7" w:rsidRPr="003A55A1">
        <w:t>tym,</w:t>
      </w:r>
      <w:r w:rsidRPr="003A55A1">
        <w:t xml:space="preserve"> że poręczenie kasy jest zawsze poręczeniem pieniężnym;</w:t>
      </w:r>
    </w:p>
    <w:p w14:paraId="00A6DB1F" w14:textId="77777777" w:rsidR="00CD564F" w:rsidRPr="003A55A1" w:rsidRDefault="00CD564F" w:rsidP="00727E9C">
      <w:pPr>
        <w:widowControl/>
        <w:numPr>
          <w:ilvl w:val="1"/>
          <w:numId w:val="53"/>
        </w:numPr>
        <w:suppressAutoHyphens w:val="0"/>
        <w:ind w:left="851" w:hanging="425"/>
        <w:jc w:val="both"/>
      </w:pPr>
      <w:r w:rsidRPr="003A55A1">
        <w:t>gwarancjach bankowych;</w:t>
      </w:r>
    </w:p>
    <w:p w14:paraId="1C30D3BC" w14:textId="77777777" w:rsidR="00CD564F" w:rsidRPr="003A55A1" w:rsidRDefault="00CD564F" w:rsidP="00727E9C">
      <w:pPr>
        <w:widowControl/>
        <w:numPr>
          <w:ilvl w:val="1"/>
          <w:numId w:val="53"/>
        </w:numPr>
        <w:suppressAutoHyphens w:val="0"/>
        <w:ind w:left="851" w:hanging="425"/>
        <w:jc w:val="both"/>
      </w:pPr>
      <w:r w:rsidRPr="003A55A1">
        <w:t>gwarancjach ubezpieczeniowych;</w:t>
      </w:r>
    </w:p>
    <w:p w14:paraId="183791DE" w14:textId="77777777" w:rsidR="00CD564F" w:rsidRPr="003A55A1" w:rsidRDefault="00CD564F" w:rsidP="00727E9C">
      <w:pPr>
        <w:widowControl/>
        <w:numPr>
          <w:ilvl w:val="1"/>
          <w:numId w:val="53"/>
        </w:numPr>
        <w:suppressAutoHyphens w:val="0"/>
        <w:ind w:left="851" w:hanging="425"/>
        <w:jc w:val="both"/>
      </w:pPr>
      <w:r w:rsidRPr="003A55A1">
        <w:t>poręczeniach udzielanych przez podmioty, o których mowa w art. 6b ust. 5 pkt 2 ustawy z dnia 9 listopada 2000 r. o utworzeniu Polskiej Agencji Rozwoju Przedsiębiorczości (tj. Dz.U. z 2019 r. poz. 310 ze zm.).</w:t>
      </w:r>
    </w:p>
    <w:p w14:paraId="26E3A3F7" w14:textId="77777777" w:rsidR="00CD564F" w:rsidRPr="003A55A1" w:rsidRDefault="00CD564F" w:rsidP="00727E9C">
      <w:pPr>
        <w:widowControl/>
        <w:numPr>
          <w:ilvl w:val="0"/>
          <w:numId w:val="11"/>
        </w:numPr>
        <w:tabs>
          <w:tab w:val="clear" w:pos="360"/>
        </w:tabs>
        <w:suppressAutoHyphens w:val="0"/>
        <w:ind w:left="426" w:hanging="426"/>
        <w:jc w:val="both"/>
      </w:pPr>
      <w:r w:rsidRPr="003A55A1">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0616004E" w14:textId="77777777" w:rsidR="00CD564F" w:rsidRPr="003A55A1" w:rsidRDefault="00CD564F" w:rsidP="00727E9C">
      <w:pPr>
        <w:widowControl/>
        <w:numPr>
          <w:ilvl w:val="0"/>
          <w:numId w:val="11"/>
        </w:numPr>
        <w:tabs>
          <w:tab w:val="clear" w:pos="360"/>
        </w:tabs>
        <w:suppressAutoHyphens w:val="0"/>
        <w:ind w:left="426" w:hanging="426"/>
        <w:jc w:val="both"/>
      </w:pPr>
      <w:r w:rsidRPr="003A55A1">
        <w:t xml:space="preserve">W przypadku wniesienia wadium w pieniądzu Wykonawca może wyrazić zgodę na zaliczenie kwoty wadium na poczet zabezpieczenia. </w:t>
      </w:r>
    </w:p>
    <w:p w14:paraId="151669B2" w14:textId="77777777" w:rsidR="00CD564F" w:rsidRPr="003A55A1" w:rsidRDefault="00CD564F" w:rsidP="00727E9C">
      <w:pPr>
        <w:widowControl/>
        <w:numPr>
          <w:ilvl w:val="0"/>
          <w:numId w:val="11"/>
        </w:numPr>
        <w:tabs>
          <w:tab w:val="clear" w:pos="360"/>
        </w:tabs>
        <w:suppressAutoHyphens w:val="0"/>
        <w:ind w:left="426" w:hanging="426"/>
        <w:jc w:val="both"/>
      </w:pPr>
      <w:r w:rsidRPr="003A55A1">
        <w:t xml:space="preserve">Jeżeli zabezpieczenie wniesiono w pieniądzu, Zamawiający przechowuje je na oprocentowanym rachunku bankowym i zwraca zabezpieczenie wniesione w pieniądzu </w:t>
      </w:r>
      <w:r w:rsidRPr="003A55A1">
        <w:br/>
        <w:t>z odsetkami wynikającymi z umowy rachunku bankowego, na którym było ono przechowywane, pomniejszone o koszt prowadzenia tego rachunku oraz prowizji bankowej za przelew pieniędzy na rachunek bankowy Wykonawcy.</w:t>
      </w:r>
    </w:p>
    <w:p w14:paraId="17E19A16" w14:textId="77777777" w:rsidR="00CD564F" w:rsidRPr="003A55A1" w:rsidRDefault="00CD564F" w:rsidP="00727E9C">
      <w:pPr>
        <w:widowControl/>
        <w:numPr>
          <w:ilvl w:val="0"/>
          <w:numId w:val="11"/>
        </w:numPr>
        <w:tabs>
          <w:tab w:val="clear" w:pos="360"/>
        </w:tabs>
        <w:suppressAutoHyphens w:val="0"/>
        <w:ind w:left="426" w:hanging="426"/>
        <w:jc w:val="both"/>
      </w:pPr>
      <w:r w:rsidRPr="003A55A1">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44E0F39A" w14:textId="77777777" w:rsidR="00CD564F" w:rsidRPr="003A55A1" w:rsidRDefault="00CD564F" w:rsidP="00727E9C">
      <w:pPr>
        <w:widowControl/>
        <w:numPr>
          <w:ilvl w:val="0"/>
          <w:numId w:val="11"/>
        </w:numPr>
        <w:tabs>
          <w:tab w:val="clear" w:pos="360"/>
        </w:tabs>
        <w:suppressAutoHyphens w:val="0"/>
        <w:ind w:left="426" w:hanging="426"/>
        <w:jc w:val="both"/>
      </w:pPr>
      <w:r w:rsidRPr="003A55A1">
        <w:t>W trakcie realizacji umowy Wykonawca może dokonać zmiany formy zabezpieczenia na jedną lub kilka form, o których mowa w Rozdziale XVII ust. 2 SWZ.</w:t>
      </w:r>
    </w:p>
    <w:p w14:paraId="04EE4695" w14:textId="77777777" w:rsidR="00CD564F" w:rsidRPr="003A55A1" w:rsidRDefault="00CD564F" w:rsidP="00727E9C">
      <w:pPr>
        <w:widowControl/>
        <w:numPr>
          <w:ilvl w:val="0"/>
          <w:numId w:val="11"/>
        </w:numPr>
        <w:tabs>
          <w:tab w:val="clear" w:pos="360"/>
        </w:tabs>
        <w:suppressAutoHyphens w:val="0"/>
        <w:ind w:left="426" w:hanging="426"/>
        <w:jc w:val="both"/>
      </w:pPr>
      <w:r w:rsidRPr="003A55A1">
        <w:t>Zmiana formy zabezpieczenia musi być dokonywana z zachowaniem ciągłości zabezpieczenia i bez zmniejszenia jego wysokości.</w:t>
      </w:r>
    </w:p>
    <w:p w14:paraId="44168604" w14:textId="77777777" w:rsidR="00CD564F" w:rsidRPr="003A55A1" w:rsidRDefault="00CD564F" w:rsidP="00727E9C">
      <w:pPr>
        <w:widowControl/>
        <w:numPr>
          <w:ilvl w:val="0"/>
          <w:numId w:val="11"/>
        </w:numPr>
        <w:tabs>
          <w:tab w:val="clear" w:pos="360"/>
        </w:tabs>
        <w:suppressAutoHyphens w:val="0"/>
        <w:ind w:left="426" w:hanging="426"/>
        <w:jc w:val="both"/>
      </w:pPr>
      <w:r w:rsidRPr="003A55A1">
        <w:t>Zamawiający zwróci 70% wysokości zabezpieczenia w terminie 30 dni od dnia wykonania zamówienia potwierdzonego protokołem odbioru prac.</w:t>
      </w:r>
    </w:p>
    <w:p w14:paraId="2F2010A9" w14:textId="77777777" w:rsidR="00CD564F" w:rsidRPr="003A55A1" w:rsidRDefault="00CD564F" w:rsidP="00727E9C">
      <w:pPr>
        <w:widowControl/>
        <w:numPr>
          <w:ilvl w:val="0"/>
          <w:numId w:val="11"/>
        </w:numPr>
        <w:tabs>
          <w:tab w:val="clear" w:pos="360"/>
        </w:tabs>
        <w:suppressAutoHyphens w:val="0"/>
        <w:ind w:left="426" w:hanging="426"/>
        <w:jc w:val="both"/>
      </w:pPr>
      <w:r w:rsidRPr="003A55A1">
        <w:t xml:space="preserve">Na zabezpieczenie roszczeń z tytułu rękojmi za wady lub gwarancji Zamawiający zatrzyma 30% wysokości zabezpieczenia, które zwróci nie później niż w 15 dniu po upływie okresu rękojmi za wady. </w:t>
      </w:r>
    </w:p>
    <w:p w14:paraId="7C2BE8A0" w14:textId="77777777" w:rsidR="00CD564F" w:rsidRPr="003A55A1" w:rsidRDefault="00CD564F" w:rsidP="00727E9C">
      <w:pPr>
        <w:widowControl/>
        <w:numPr>
          <w:ilvl w:val="0"/>
          <w:numId w:val="11"/>
        </w:numPr>
        <w:tabs>
          <w:tab w:val="clear" w:pos="360"/>
        </w:tabs>
        <w:suppressAutoHyphens w:val="0"/>
        <w:ind w:left="426" w:hanging="426"/>
        <w:jc w:val="both"/>
      </w:pPr>
      <w:r w:rsidRPr="003A55A1">
        <w:t>Zamawiający zaznacza, iż treść wzoru umowy będącego integralną częścią SWZ przedstawia również regulacje związane z zabezpieczeniem należytego wykonania umowy.</w:t>
      </w:r>
    </w:p>
    <w:p w14:paraId="3B883C09" w14:textId="77777777" w:rsidR="00CD564F" w:rsidRPr="003A55A1" w:rsidRDefault="00CD564F" w:rsidP="002E7701">
      <w:pPr>
        <w:widowControl/>
        <w:numPr>
          <w:ilvl w:val="0"/>
          <w:numId w:val="11"/>
        </w:numPr>
        <w:tabs>
          <w:tab w:val="num" w:pos="927"/>
        </w:tabs>
        <w:suppressAutoHyphens w:val="0"/>
        <w:ind w:left="720" w:hanging="720"/>
        <w:jc w:val="both"/>
      </w:pPr>
      <w:r w:rsidRPr="003A55A1">
        <w:t>Istotne postanowienia, jakie powinny zawierać poręczenia lub gwarancje:</w:t>
      </w:r>
    </w:p>
    <w:p w14:paraId="7473ED1F" w14:textId="77777777" w:rsidR="00CD564F" w:rsidRPr="003A55A1" w:rsidRDefault="00CD564F" w:rsidP="00CD564F">
      <w:pPr>
        <w:pStyle w:val="Akapitzlist"/>
        <w:numPr>
          <w:ilvl w:val="1"/>
          <w:numId w:val="11"/>
        </w:numPr>
        <w:ind w:left="1418" w:hanging="709"/>
        <w:jc w:val="both"/>
        <w:rPr>
          <w:szCs w:val="24"/>
        </w:rPr>
      </w:pPr>
      <w:r w:rsidRPr="003A55A1">
        <w:rPr>
          <w:szCs w:val="24"/>
        </w:rPr>
        <w:t>słowo „gwarancja/poręczenie” w języku wystawienia gwarancji/poręczenia, jej numer oraz ewentualnie inną informację identyfikującą wystawioną gwarancję/ poręcznie np. rodzaj gwarancji/poręczenia,</w:t>
      </w:r>
    </w:p>
    <w:p w14:paraId="1E5CC5E2" w14:textId="77777777" w:rsidR="00CD564F" w:rsidRPr="003A55A1" w:rsidRDefault="00CD564F" w:rsidP="00CD564F">
      <w:pPr>
        <w:pStyle w:val="Akapitzlist"/>
        <w:numPr>
          <w:ilvl w:val="1"/>
          <w:numId w:val="11"/>
        </w:numPr>
        <w:ind w:left="1418" w:hanging="709"/>
        <w:jc w:val="both"/>
        <w:rPr>
          <w:szCs w:val="24"/>
        </w:rPr>
      </w:pPr>
      <w:r w:rsidRPr="003A55A1">
        <w:rPr>
          <w:szCs w:val="24"/>
        </w:rPr>
        <w:t>klauzulę wskazującą, iż gwarancja/poręczenie jest nieodwołalna i bezwarunkowa,</w:t>
      </w:r>
    </w:p>
    <w:p w14:paraId="6820403F" w14:textId="77777777" w:rsidR="00CD564F" w:rsidRPr="003A55A1" w:rsidRDefault="00CD564F" w:rsidP="00CD564F">
      <w:pPr>
        <w:pStyle w:val="Akapitzlist"/>
        <w:numPr>
          <w:ilvl w:val="1"/>
          <w:numId w:val="11"/>
        </w:numPr>
        <w:ind w:left="1418" w:hanging="709"/>
        <w:jc w:val="both"/>
        <w:rPr>
          <w:szCs w:val="24"/>
        </w:rPr>
      </w:pPr>
      <w:r w:rsidRPr="003A55A1">
        <w:rPr>
          <w:szCs w:val="24"/>
        </w:rPr>
        <w:t>Beneficjenta, tj. Uniwersytet Jagielloński, ul. Gołębia 24, 31-007 Kraków,</w:t>
      </w:r>
    </w:p>
    <w:p w14:paraId="384DA63A" w14:textId="77777777" w:rsidR="00CD564F" w:rsidRPr="003A55A1" w:rsidRDefault="00CD564F" w:rsidP="00CD564F">
      <w:pPr>
        <w:pStyle w:val="Akapitzlist"/>
        <w:numPr>
          <w:ilvl w:val="1"/>
          <w:numId w:val="11"/>
        </w:numPr>
        <w:ind w:left="1418" w:hanging="709"/>
        <w:jc w:val="both"/>
        <w:rPr>
          <w:szCs w:val="24"/>
        </w:rPr>
      </w:pPr>
      <w:r w:rsidRPr="003A55A1">
        <w:rPr>
          <w:szCs w:val="24"/>
        </w:rPr>
        <w:t>Zleceniodawcę,</w:t>
      </w:r>
    </w:p>
    <w:p w14:paraId="15EEC3C8" w14:textId="77777777" w:rsidR="00CD564F" w:rsidRPr="003A55A1" w:rsidRDefault="00CD564F" w:rsidP="00CD564F">
      <w:pPr>
        <w:pStyle w:val="Akapitzlist"/>
        <w:numPr>
          <w:ilvl w:val="1"/>
          <w:numId w:val="11"/>
        </w:numPr>
        <w:ind w:left="1418" w:hanging="709"/>
        <w:jc w:val="both"/>
        <w:rPr>
          <w:szCs w:val="24"/>
        </w:rPr>
      </w:pPr>
      <w:r w:rsidRPr="003A55A1">
        <w:rPr>
          <w:szCs w:val="24"/>
        </w:rPr>
        <w:t>Gwaranta/Poręczyciela,</w:t>
      </w:r>
    </w:p>
    <w:p w14:paraId="03D998CA" w14:textId="77777777" w:rsidR="00CD564F" w:rsidRPr="003A55A1" w:rsidRDefault="00CD564F" w:rsidP="00CD564F">
      <w:pPr>
        <w:pStyle w:val="Akapitzlist"/>
        <w:numPr>
          <w:ilvl w:val="1"/>
          <w:numId w:val="11"/>
        </w:numPr>
        <w:ind w:left="1418" w:hanging="709"/>
        <w:jc w:val="both"/>
        <w:rPr>
          <w:szCs w:val="24"/>
        </w:rPr>
      </w:pPr>
      <w:r w:rsidRPr="003A55A1">
        <w:rPr>
          <w:szCs w:val="24"/>
        </w:rPr>
        <w:t>informację identyfikującą źródłowy stosunek umowny przez wskazanie przedmiotu umowy i jej numeru,</w:t>
      </w:r>
    </w:p>
    <w:p w14:paraId="4DC73BA6" w14:textId="77777777" w:rsidR="00CD564F" w:rsidRPr="003A55A1" w:rsidRDefault="00CD564F" w:rsidP="00CD564F">
      <w:pPr>
        <w:pStyle w:val="Akapitzlist"/>
        <w:numPr>
          <w:ilvl w:val="1"/>
          <w:numId w:val="11"/>
        </w:numPr>
        <w:ind w:left="1418" w:hanging="709"/>
        <w:jc w:val="both"/>
        <w:rPr>
          <w:szCs w:val="24"/>
        </w:rPr>
      </w:pPr>
      <w:r w:rsidRPr="003A55A1">
        <w:rPr>
          <w:szCs w:val="24"/>
        </w:rPr>
        <w:t>maksymalną kwotę do zapłaty,</w:t>
      </w:r>
    </w:p>
    <w:p w14:paraId="6F4826F8" w14:textId="77777777" w:rsidR="00CD564F" w:rsidRPr="003A55A1" w:rsidRDefault="00CD564F" w:rsidP="00CD564F">
      <w:pPr>
        <w:pStyle w:val="Akapitzlist"/>
        <w:numPr>
          <w:ilvl w:val="1"/>
          <w:numId w:val="11"/>
        </w:numPr>
        <w:ind w:left="1418" w:hanging="709"/>
        <w:jc w:val="both"/>
        <w:rPr>
          <w:szCs w:val="24"/>
        </w:rPr>
      </w:pPr>
      <w:r w:rsidRPr="003A55A1">
        <w:rPr>
          <w:szCs w:val="24"/>
        </w:rPr>
        <w:t>zapis, że gwarancja/poręczenie stanowi zabezpieczenie należytego wykonania umowy i dotyczy pokrycia roszczeń z tytułu niewykonania lub nienależytego wykonania umowy, w szczególności zapłaty kar umownych oraz ewentualnych roszczeń z tytułu rękojmi,</w:t>
      </w:r>
    </w:p>
    <w:p w14:paraId="3E0BE5DD" w14:textId="77777777" w:rsidR="00CD564F" w:rsidRPr="003A55A1" w:rsidRDefault="00CD564F" w:rsidP="00CD564F">
      <w:pPr>
        <w:pStyle w:val="Akapitzlist"/>
        <w:numPr>
          <w:ilvl w:val="1"/>
          <w:numId w:val="11"/>
        </w:numPr>
        <w:ind w:left="1418" w:hanging="709"/>
        <w:jc w:val="both"/>
        <w:rPr>
          <w:szCs w:val="24"/>
        </w:rPr>
      </w:pPr>
      <w:r w:rsidRPr="003A55A1">
        <w:rPr>
          <w:szCs w:val="24"/>
        </w:rPr>
        <w:t>zapis,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p>
    <w:p w14:paraId="697E2D2B" w14:textId="77777777" w:rsidR="00CD564F" w:rsidRPr="003A55A1" w:rsidRDefault="00CD564F" w:rsidP="00CD564F">
      <w:pPr>
        <w:pStyle w:val="Akapitzlist"/>
        <w:numPr>
          <w:ilvl w:val="1"/>
          <w:numId w:val="11"/>
        </w:numPr>
        <w:ind w:left="1418" w:hanging="709"/>
        <w:jc w:val="both"/>
        <w:rPr>
          <w:szCs w:val="24"/>
        </w:rPr>
      </w:pPr>
      <w:r w:rsidRPr="003A55A1">
        <w:rPr>
          <w:szCs w:val="24"/>
        </w:rPr>
        <w:t>termin w jakim zostanie zapłacona żądana kwota,</w:t>
      </w:r>
    </w:p>
    <w:p w14:paraId="2897BB51" w14:textId="77777777" w:rsidR="00CD564F" w:rsidRPr="003A55A1" w:rsidRDefault="00CD564F" w:rsidP="00CD564F">
      <w:pPr>
        <w:pStyle w:val="Akapitzlist"/>
        <w:numPr>
          <w:ilvl w:val="1"/>
          <w:numId w:val="11"/>
        </w:numPr>
        <w:ind w:left="1418" w:hanging="709"/>
        <w:jc w:val="both"/>
        <w:rPr>
          <w:szCs w:val="24"/>
        </w:rPr>
      </w:pPr>
      <w:r w:rsidRPr="003A55A1">
        <w:rPr>
          <w:szCs w:val="24"/>
        </w:rPr>
        <w:t>warunki zapłaty, pisemną formę żądania zapłaty i oświadczenia Beneficjenta.</w:t>
      </w:r>
    </w:p>
    <w:p w14:paraId="5FF9CD18" w14:textId="77777777" w:rsidR="00CD564F" w:rsidRPr="003A55A1" w:rsidRDefault="00CD564F" w:rsidP="00CD564F">
      <w:pPr>
        <w:pStyle w:val="Akapitzlist"/>
        <w:numPr>
          <w:ilvl w:val="1"/>
          <w:numId w:val="11"/>
        </w:numPr>
        <w:ind w:left="1418" w:hanging="709"/>
        <w:jc w:val="both"/>
        <w:rPr>
          <w:szCs w:val="24"/>
        </w:rPr>
      </w:pPr>
      <w:r w:rsidRPr="003A55A1">
        <w:rPr>
          <w:szCs w:val="24"/>
        </w:rPr>
        <w:t>okres obowiązywania gwarancji/poręczenia,</w:t>
      </w:r>
    </w:p>
    <w:p w14:paraId="0D3DF42E" w14:textId="77777777" w:rsidR="00CD564F" w:rsidRPr="003A55A1" w:rsidRDefault="00CD564F" w:rsidP="00CD564F">
      <w:pPr>
        <w:pStyle w:val="Akapitzlist"/>
        <w:numPr>
          <w:ilvl w:val="1"/>
          <w:numId w:val="11"/>
        </w:numPr>
        <w:ind w:left="1418" w:hanging="709"/>
        <w:jc w:val="both"/>
        <w:rPr>
          <w:szCs w:val="24"/>
        </w:rPr>
      </w:pPr>
      <w:r w:rsidRPr="003A55A1">
        <w:rPr>
          <w:szCs w:val="24"/>
        </w:rPr>
        <w:t>sposób doręczenia Gwarantowi/Poręczycielowi żądania zapłaty (w tym adres do korespondencji),</w:t>
      </w:r>
    </w:p>
    <w:p w14:paraId="1CCD2FC0" w14:textId="77777777" w:rsidR="00CD564F" w:rsidRPr="003A55A1" w:rsidRDefault="00CD564F" w:rsidP="00CD564F">
      <w:pPr>
        <w:pStyle w:val="Akapitzlist"/>
        <w:numPr>
          <w:ilvl w:val="1"/>
          <w:numId w:val="11"/>
        </w:numPr>
        <w:ind w:left="1418" w:hanging="709"/>
        <w:jc w:val="both"/>
        <w:rPr>
          <w:szCs w:val="24"/>
        </w:rPr>
      </w:pPr>
      <w:r w:rsidRPr="003A55A1">
        <w:rPr>
          <w:szCs w:val="24"/>
        </w:rPr>
        <w:t>zapis, że wszelkie prawa i obowiązki wynikające z gwarancji/poręczenia podlegają ustawodawstwu polskiemu,</w:t>
      </w:r>
    </w:p>
    <w:p w14:paraId="06ADA495" w14:textId="77777777" w:rsidR="00CD564F" w:rsidRPr="003A55A1" w:rsidRDefault="00CD564F" w:rsidP="00CD564F">
      <w:pPr>
        <w:pStyle w:val="Akapitzlist"/>
        <w:numPr>
          <w:ilvl w:val="1"/>
          <w:numId w:val="11"/>
        </w:numPr>
        <w:ind w:left="1418" w:hanging="709"/>
        <w:jc w:val="both"/>
        <w:rPr>
          <w:szCs w:val="24"/>
        </w:rPr>
      </w:pPr>
      <w:r w:rsidRPr="003A55A1">
        <w:rPr>
          <w:szCs w:val="24"/>
        </w:rPr>
        <w:t xml:space="preserve">zapis, że sądem właściwym do rozstrzygania ewentualnych sporów wynikłych </w:t>
      </w:r>
      <w:r w:rsidRPr="003A55A1">
        <w:rPr>
          <w:szCs w:val="24"/>
        </w:rPr>
        <w:br/>
        <w:t>z gwarancji/poręczenia jest sąd powszechny właściwy miejscowo dla siedziby Beneficjenta,</w:t>
      </w:r>
    </w:p>
    <w:p w14:paraId="4E8F94B6" w14:textId="77777777" w:rsidR="00CD564F" w:rsidRPr="003A55A1" w:rsidRDefault="00CD564F" w:rsidP="00CD564F">
      <w:pPr>
        <w:pStyle w:val="Akapitzlist"/>
        <w:numPr>
          <w:ilvl w:val="1"/>
          <w:numId w:val="11"/>
        </w:numPr>
        <w:ind w:left="1418" w:hanging="709"/>
        <w:jc w:val="both"/>
        <w:rPr>
          <w:szCs w:val="24"/>
        </w:rPr>
      </w:pPr>
      <w:r w:rsidRPr="003A55A1">
        <w:rPr>
          <w:szCs w:val="24"/>
        </w:rPr>
        <w:t>klauzulę indentyfikacyjną,</w:t>
      </w:r>
    </w:p>
    <w:p w14:paraId="7548E6E0" w14:textId="77777777" w:rsidR="00CD564F" w:rsidRPr="003A55A1" w:rsidRDefault="00CD564F" w:rsidP="00CD564F">
      <w:pPr>
        <w:pStyle w:val="Akapitzlist"/>
        <w:numPr>
          <w:ilvl w:val="1"/>
          <w:numId w:val="11"/>
        </w:numPr>
        <w:ind w:left="1418" w:hanging="709"/>
        <w:jc w:val="both"/>
        <w:rPr>
          <w:szCs w:val="24"/>
        </w:rPr>
      </w:pPr>
      <w:r w:rsidRPr="003A55A1">
        <w:rPr>
          <w:szCs w:val="24"/>
        </w:rPr>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08CE1AA3" w14:textId="4A2E29E0" w:rsidR="00CD564F" w:rsidRPr="003A55A1" w:rsidRDefault="00CD564F" w:rsidP="00CD564F">
      <w:pPr>
        <w:pStyle w:val="Akapitzlist"/>
        <w:numPr>
          <w:ilvl w:val="1"/>
          <w:numId w:val="11"/>
        </w:numPr>
        <w:ind w:left="1418" w:hanging="709"/>
        <w:jc w:val="both"/>
        <w:rPr>
          <w:szCs w:val="24"/>
        </w:rPr>
      </w:pPr>
      <w:r w:rsidRPr="003A55A1">
        <w:rPr>
          <w:szCs w:val="24"/>
        </w:rPr>
        <w:t>kopie pełnomocnictwa/w dla osoby/osób podpisującej/</w:t>
      </w:r>
      <w:proofErr w:type="spellStart"/>
      <w:r w:rsidRPr="003A55A1">
        <w:rPr>
          <w:szCs w:val="24"/>
        </w:rPr>
        <w:t>ych</w:t>
      </w:r>
      <w:proofErr w:type="spellEnd"/>
      <w:r w:rsidRPr="003A55A1">
        <w:rPr>
          <w:szCs w:val="24"/>
        </w:rPr>
        <w:t xml:space="preserve"> gwarancję, udzielone przez osobę/osoby upoważnione w KRS gwaranta, potwierdzone za zgodność </w:t>
      </w:r>
      <w:r w:rsidRPr="003A55A1">
        <w:rPr>
          <w:szCs w:val="24"/>
        </w:rPr>
        <w:br/>
        <w:t xml:space="preserve">z oryginałem przez osobę upoważnioną w KRS </w:t>
      </w:r>
      <w:r w:rsidR="008D613E" w:rsidRPr="003A55A1">
        <w:rPr>
          <w:szCs w:val="24"/>
        </w:rPr>
        <w:t>gwaranta</w:t>
      </w:r>
      <w:r w:rsidRPr="003A55A1">
        <w:rPr>
          <w:szCs w:val="24"/>
        </w:rPr>
        <w:t xml:space="preserve"> lub innego pracownika gwaranta, albo przez notariusza.</w:t>
      </w:r>
    </w:p>
    <w:p w14:paraId="0A102839" w14:textId="77777777" w:rsidR="004B00FB" w:rsidRPr="003A55A1" w:rsidRDefault="004B00FB" w:rsidP="004B00FB">
      <w:pPr>
        <w:widowControl/>
        <w:suppressAutoHyphens w:val="0"/>
        <w:jc w:val="both"/>
      </w:pPr>
    </w:p>
    <w:p w14:paraId="28E3CCDA" w14:textId="0CB0BC47" w:rsidR="004B00FB" w:rsidRPr="003A55A1" w:rsidRDefault="004B00FB" w:rsidP="004B00FB">
      <w:pPr>
        <w:widowControl/>
        <w:suppressAutoHyphens w:val="0"/>
        <w:jc w:val="both"/>
        <w:rPr>
          <w:b/>
          <w:bCs/>
        </w:rPr>
      </w:pPr>
      <w:r w:rsidRPr="003A55A1">
        <w:rPr>
          <w:b/>
          <w:bCs/>
        </w:rPr>
        <w:t xml:space="preserve">Rozdział XVIII </w:t>
      </w:r>
      <w:r w:rsidR="00D54B1A" w:rsidRPr="003A55A1">
        <w:rPr>
          <w:b/>
          <w:bCs/>
        </w:rPr>
        <w:t>–</w:t>
      </w:r>
      <w:r w:rsidRPr="003A55A1">
        <w:rPr>
          <w:b/>
          <w:bCs/>
        </w:rPr>
        <w:t xml:space="preserve"> </w:t>
      </w:r>
      <w:r w:rsidR="00D54B1A" w:rsidRPr="003A55A1">
        <w:rPr>
          <w:b/>
          <w:bCs/>
        </w:rPr>
        <w:t>Istotne postanowienia umowy (w</w:t>
      </w:r>
      <w:r w:rsidRPr="003A55A1">
        <w:rPr>
          <w:b/>
          <w:bCs/>
        </w:rPr>
        <w:t>zór umowy</w:t>
      </w:r>
      <w:r w:rsidR="00D54B1A" w:rsidRPr="003A55A1">
        <w:rPr>
          <w:b/>
          <w:bCs/>
        </w:rPr>
        <w:t>)</w:t>
      </w:r>
      <w:r w:rsidRPr="003A55A1">
        <w:rPr>
          <w:b/>
          <w:bCs/>
        </w:rPr>
        <w:t>.</w:t>
      </w:r>
    </w:p>
    <w:p w14:paraId="0F171685" w14:textId="0D97AB91" w:rsidR="008D1919" w:rsidRPr="003A55A1" w:rsidRDefault="00D54B1A" w:rsidP="00D54B1A">
      <w:pPr>
        <w:pStyle w:val="Akapitzlist"/>
        <w:numPr>
          <w:ilvl w:val="2"/>
          <w:numId w:val="21"/>
        </w:numPr>
        <w:tabs>
          <w:tab w:val="clear" w:pos="2160"/>
          <w:tab w:val="num" w:pos="426"/>
        </w:tabs>
        <w:ind w:hanging="2160"/>
        <w:rPr>
          <w:szCs w:val="24"/>
        </w:rPr>
      </w:pPr>
      <w:r w:rsidRPr="003A55A1">
        <w:rPr>
          <w:szCs w:val="24"/>
        </w:rPr>
        <w:t xml:space="preserve">Istotne postanowienia umowy (wzór umowy) </w:t>
      </w:r>
      <w:r w:rsidR="007028AB" w:rsidRPr="003A55A1">
        <w:rPr>
          <w:szCs w:val="24"/>
        </w:rPr>
        <w:t xml:space="preserve">stanowi </w:t>
      </w:r>
      <w:r w:rsidR="007028AB" w:rsidRPr="003A55A1">
        <w:rPr>
          <w:b/>
          <w:bCs/>
          <w:szCs w:val="24"/>
        </w:rPr>
        <w:t>Załącznik Nr 2 do SWZ</w:t>
      </w:r>
    </w:p>
    <w:p w14:paraId="70697AAB" w14:textId="3D1C2FC7" w:rsidR="002D7DDA" w:rsidRPr="003A55A1" w:rsidRDefault="002D7DDA" w:rsidP="002D7DDA">
      <w:pPr>
        <w:widowControl/>
        <w:suppressAutoHyphens w:val="0"/>
        <w:ind w:left="644"/>
        <w:jc w:val="both"/>
        <w:rPr>
          <w:b/>
          <w:bCs/>
        </w:rPr>
      </w:pPr>
    </w:p>
    <w:p w14:paraId="61FC15A6" w14:textId="5D0C6234" w:rsidR="004B00FB" w:rsidRPr="003A55A1" w:rsidRDefault="004B00FB" w:rsidP="004B00FB">
      <w:pPr>
        <w:widowControl/>
        <w:suppressAutoHyphens w:val="0"/>
        <w:jc w:val="both"/>
        <w:rPr>
          <w:b/>
          <w:bCs/>
        </w:rPr>
      </w:pPr>
      <w:r w:rsidRPr="003A55A1">
        <w:rPr>
          <w:b/>
          <w:bCs/>
        </w:rPr>
        <w:t xml:space="preserve">Rozdział XIX - Pouczenie o środkach ochrony prawnej przysługujących Wykonawcy </w:t>
      </w:r>
      <w:r w:rsidR="00A33322" w:rsidRPr="003A55A1">
        <w:rPr>
          <w:b/>
          <w:bCs/>
        </w:rPr>
        <w:br/>
      </w:r>
      <w:r w:rsidRPr="003A55A1">
        <w:rPr>
          <w:b/>
          <w:bCs/>
        </w:rPr>
        <w:t>w toku postępowania o udzielenie zamówienia.</w:t>
      </w:r>
    </w:p>
    <w:p w14:paraId="1ED76543" w14:textId="27A48311" w:rsidR="004B00FB" w:rsidRPr="003A55A1" w:rsidRDefault="008D613E" w:rsidP="002E7701">
      <w:pPr>
        <w:pStyle w:val="Akapitzlist"/>
        <w:numPr>
          <w:ilvl w:val="0"/>
          <w:numId w:val="25"/>
        </w:numPr>
        <w:ind w:left="426" w:hanging="426"/>
        <w:jc w:val="both"/>
        <w:rPr>
          <w:rFonts w:eastAsia="Calibri"/>
          <w:szCs w:val="24"/>
        </w:rPr>
      </w:pPr>
      <w:r w:rsidRPr="003A55A1">
        <w:rPr>
          <w:spacing w:val="-1"/>
          <w:szCs w:val="24"/>
        </w:rPr>
        <w:t>Ś</w:t>
      </w:r>
      <w:r w:rsidRPr="003A55A1">
        <w:rPr>
          <w:rFonts w:eastAsia="Calibri"/>
          <w:spacing w:val="-3"/>
          <w:szCs w:val="24"/>
        </w:rPr>
        <w:t>r</w:t>
      </w:r>
      <w:r w:rsidRPr="003A55A1">
        <w:rPr>
          <w:rFonts w:eastAsia="Calibri"/>
          <w:szCs w:val="24"/>
        </w:rPr>
        <w:t>od</w:t>
      </w:r>
      <w:r w:rsidRPr="003A55A1">
        <w:rPr>
          <w:rFonts w:eastAsia="Calibri"/>
          <w:spacing w:val="-5"/>
          <w:szCs w:val="24"/>
        </w:rPr>
        <w:t>k</w:t>
      </w:r>
      <w:r w:rsidRPr="003A55A1">
        <w:rPr>
          <w:rFonts w:eastAsia="Calibri"/>
          <w:szCs w:val="24"/>
        </w:rPr>
        <w:t xml:space="preserve">i </w:t>
      </w:r>
      <w:r w:rsidRPr="003A55A1">
        <w:rPr>
          <w:rFonts w:eastAsia="Calibri"/>
          <w:spacing w:val="15"/>
          <w:szCs w:val="24"/>
        </w:rPr>
        <w:t>ochrony</w:t>
      </w:r>
      <w:r w:rsidR="004B00FB" w:rsidRPr="003A55A1">
        <w:rPr>
          <w:rFonts w:eastAsia="Calibri"/>
          <w:szCs w:val="24"/>
        </w:rPr>
        <w:t xml:space="preserve"> </w:t>
      </w:r>
      <w:r w:rsidR="004B00FB" w:rsidRPr="003A55A1">
        <w:rPr>
          <w:rFonts w:eastAsia="Calibri"/>
          <w:spacing w:val="-3"/>
          <w:szCs w:val="24"/>
        </w:rPr>
        <w:t>p</w:t>
      </w:r>
      <w:r w:rsidR="004B00FB" w:rsidRPr="003A55A1">
        <w:rPr>
          <w:rFonts w:eastAsia="Calibri"/>
          <w:spacing w:val="-2"/>
          <w:szCs w:val="24"/>
        </w:rPr>
        <w:t>r</w:t>
      </w:r>
      <w:r w:rsidR="004B00FB" w:rsidRPr="003A55A1">
        <w:rPr>
          <w:rFonts w:eastAsia="Calibri"/>
          <w:szCs w:val="24"/>
        </w:rPr>
        <w:t>a</w:t>
      </w:r>
      <w:r w:rsidR="004B00FB" w:rsidRPr="003A55A1">
        <w:rPr>
          <w:rFonts w:eastAsia="Calibri"/>
          <w:spacing w:val="-4"/>
          <w:szCs w:val="24"/>
        </w:rPr>
        <w:t>w</w:t>
      </w:r>
      <w:r w:rsidR="004B00FB" w:rsidRPr="003A55A1">
        <w:rPr>
          <w:rFonts w:eastAsia="Calibri"/>
          <w:szCs w:val="24"/>
        </w:rPr>
        <w:t>n</w:t>
      </w:r>
      <w:r w:rsidR="004B00FB" w:rsidRPr="003A55A1">
        <w:rPr>
          <w:rFonts w:eastAsia="Calibri"/>
          <w:spacing w:val="-2"/>
          <w:szCs w:val="24"/>
        </w:rPr>
        <w:t>e</w:t>
      </w:r>
      <w:r w:rsidR="004B00FB" w:rsidRPr="003A55A1">
        <w:rPr>
          <w:rFonts w:eastAsia="Calibri"/>
          <w:szCs w:val="24"/>
        </w:rPr>
        <w:t>j</w:t>
      </w:r>
      <w:r w:rsidR="004B00FB" w:rsidRPr="003A55A1">
        <w:rPr>
          <w:rFonts w:eastAsia="Calibri"/>
          <w:spacing w:val="17"/>
          <w:szCs w:val="24"/>
        </w:rPr>
        <w:t xml:space="preserve"> </w:t>
      </w:r>
      <w:r w:rsidR="004B00FB" w:rsidRPr="003A55A1">
        <w:rPr>
          <w:rFonts w:eastAsia="Calibri"/>
          <w:szCs w:val="24"/>
        </w:rPr>
        <w:t>pr</w:t>
      </w:r>
      <w:r w:rsidR="004B00FB" w:rsidRPr="003A55A1">
        <w:rPr>
          <w:rFonts w:eastAsia="Calibri"/>
          <w:spacing w:val="-2"/>
          <w:szCs w:val="24"/>
        </w:rPr>
        <w:t>z</w:t>
      </w:r>
      <w:r w:rsidR="004B00FB" w:rsidRPr="003A55A1">
        <w:rPr>
          <w:rFonts w:eastAsia="Calibri"/>
          <w:spacing w:val="-5"/>
          <w:szCs w:val="24"/>
        </w:rPr>
        <w:t>y</w:t>
      </w:r>
      <w:r w:rsidR="004B00FB" w:rsidRPr="003A55A1">
        <w:rPr>
          <w:rFonts w:eastAsia="Calibri"/>
          <w:spacing w:val="-1"/>
          <w:szCs w:val="24"/>
        </w:rPr>
        <w:t>sł</w:t>
      </w:r>
      <w:r w:rsidR="004B00FB" w:rsidRPr="003A55A1">
        <w:rPr>
          <w:rFonts w:eastAsia="Calibri"/>
          <w:szCs w:val="24"/>
        </w:rPr>
        <w:t>u</w:t>
      </w:r>
      <w:r w:rsidR="004B00FB" w:rsidRPr="003A55A1">
        <w:rPr>
          <w:rFonts w:eastAsia="Calibri"/>
          <w:spacing w:val="-3"/>
          <w:szCs w:val="24"/>
        </w:rPr>
        <w:t>gu</w:t>
      </w:r>
      <w:r w:rsidR="004B00FB" w:rsidRPr="003A55A1">
        <w:rPr>
          <w:rFonts w:eastAsia="Calibri"/>
          <w:szCs w:val="24"/>
        </w:rPr>
        <w:t>ją</w:t>
      </w:r>
      <w:r w:rsidR="004B00FB" w:rsidRPr="003A55A1">
        <w:rPr>
          <w:rFonts w:eastAsia="Calibri"/>
          <w:spacing w:val="-2"/>
          <w:szCs w:val="24"/>
        </w:rPr>
        <w:t xml:space="preserve"> </w:t>
      </w:r>
      <w:r w:rsidR="004B00FB" w:rsidRPr="003A55A1">
        <w:rPr>
          <w:rFonts w:eastAsia="Calibri"/>
          <w:szCs w:val="24"/>
        </w:rPr>
        <w:t>W</w:t>
      </w:r>
      <w:r w:rsidR="004B00FB" w:rsidRPr="003A55A1">
        <w:rPr>
          <w:rFonts w:eastAsia="Calibri"/>
          <w:spacing w:val="-2"/>
          <w:szCs w:val="24"/>
        </w:rPr>
        <w:t>y</w:t>
      </w:r>
      <w:r w:rsidR="004B00FB" w:rsidRPr="003A55A1">
        <w:rPr>
          <w:rFonts w:eastAsia="Calibri"/>
          <w:spacing w:val="-3"/>
          <w:szCs w:val="24"/>
        </w:rPr>
        <w:t>ko</w:t>
      </w:r>
      <w:r w:rsidR="004B00FB" w:rsidRPr="003A55A1">
        <w:rPr>
          <w:rFonts w:eastAsia="Calibri"/>
          <w:szCs w:val="24"/>
        </w:rPr>
        <w:t>n</w:t>
      </w:r>
      <w:r w:rsidR="004B00FB" w:rsidRPr="003A55A1">
        <w:rPr>
          <w:rFonts w:eastAsia="Calibri"/>
          <w:spacing w:val="-2"/>
          <w:szCs w:val="24"/>
        </w:rPr>
        <w:t>aw</w:t>
      </w:r>
      <w:r w:rsidR="004B00FB" w:rsidRPr="003A55A1">
        <w:rPr>
          <w:rFonts w:eastAsia="Calibri"/>
          <w:szCs w:val="24"/>
        </w:rPr>
        <w:t>c</w:t>
      </w:r>
      <w:r w:rsidR="004B00FB" w:rsidRPr="003A55A1">
        <w:rPr>
          <w:rFonts w:eastAsia="Calibri"/>
          <w:spacing w:val="-2"/>
          <w:szCs w:val="24"/>
        </w:rPr>
        <w:t>y</w:t>
      </w:r>
      <w:r w:rsidR="004B00FB" w:rsidRPr="003A55A1">
        <w:rPr>
          <w:rFonts w:eastAsia="Calibri"/>
          <w:szCs w:val="24"/>
        </w:rPr>
        <w:t>,</w:t>
      </w:r>
      <w:r w:rsidR="004B00FB" w:rsidRPr="003A55A1">
        <w:rPr>
          <w:rFonts w:eastAsia="Calibri"/>
          <w:spacing w:val="12"/>
          <w:szCs w:val="24"/>
        </w:rPr>
        <w:t xml:space="preserve"> </w:t>
      </w:r>
      <w:r w:rsidR="004B00FB" w:rsidRPr="003A55A1">
        <w:rPr>
          <w:rFonts w:eastAsia="Calibri"/>
          <w:szCs w:val="24"/>
        </w:rPr>
        <w:t>je</w:t>
      </w:r>
      <w:r w:rsidR="004B00FB" w:rsidRPr="003A55A1">
        <w:rPr>
          <w:rFonts w:eastAsia="Calibri"/>
          <w:spacing w:val="-2"/>
          <w:szCs w:val="24"/>
        </w:rPr>
        <w:t>żel</w:t>
      </w:r>
      <w:r w:rsidR="004B00FB" w:rsidRPr="003A55A1">
        <w:rPr>
          <w:rFonts w:eastAsia="Calibri"/>
          <w:spacing w:val="1"/>
          <w:szCs w:val="24"/>
        </w:rPr>
        <w:t>i</w:t>
      </w:r>
      <w:r w:rsidR="004B00FB" w:rsidRPr="003A55A1">
        <w:rPr>
          <w:rFonts w:eastAsia="Calibri"/>
          <w:spacing w:val="17"/>
          <w:szCs w:val="24"/>
        </w:rPr>
        <w:t xml:space="preserve"> </w:t>
      </w:r>
      <w:r w:rsidR="004B00FB" w:rsidRPr="003A55A1">
        <w:rPr>
          <w:rFonts w:eastAsia="Calibri"/>
          <w:spacing w:val="-4"/>
          <w:szCs w:val="24"/>
        </w:rPr>
        <w:t>m</w:t>
      </w:r>
      <w:r w:rsidR="004B00FB" w:rsidRPr="003A55A1">
        <w:rPr>
          <w:rFonts w:eastAsia="Calibri"/>
          <w:szCs w:val="24"/>
        </w:rPr>
        <w:t>a l</w:t>
      </w:r>
      <w:r w:rsidR="004B00FB" w:rsidRPr="003A55A1">
        <w:rPr>
          <w:rFonts w:eastAsia="Calibri"/>
          <w:spacing w:val="-3"/>
          <w:szCs w:val="24"/>
        </w:rPr>
        <w:t>u</w:t>
      </w:r>
      <w:r w:rsidR="004B00FB" w:rsidRPr="003A55A1">
        <w:rPr>
          <w:rFonts w:eastAsia="Calibri"/>
          <w:szCs w:val="24"/>
        </w:rPr>
        <w:t xml:space="preserve">b </w:t>
      </w:r>
      <w:r w:rsidR="004B00FB" w:rsidRPr="003A55A1">
        <w:rPr>
          <w:rFonts w:eastAsia="Calibri"/>
          <w:spacing w:val="-4"/>
          <w:szCs w:val="24"/>
        </w:rPr>
        <w:t>m</w:t>
      </w:r>
      <w:r w:rsidR="004B00FB" w:rsidRPr="003A55A1">
        <w:rPr>
          <w:rFonts w:eastAsia="Calibri"/>
          <w:spacing w:val="-2"/>
          <w:szCs w:val="24"/>
        </w:rPr>
        <w:t>ia</w:t>
      </w:r>
      <w:r w:rsidR="004B00FB" w:rsidRPr="003A55A1">
        <w:rPr>
          <w:rFonts w:eastAsia="Calibri"/>
          <w:szCs w:val="24"/>
        </w:rPr>
        <w:t xml:space="preserve">ł </w:t>
      </w:r>
      <w:r w:rsidR="00517F5F" w:rsidRPr="003A55A1">
        <w:rPr>
          <w:rFonts w:eastAsia="Calibri"/>
          <w:szCs w:val="24"/>
        </w:rPr>
        <w:t>i</w:t>
      </w:r>
      <w:r w:rsidR="00517F5F" w:rsidRPr="003A55A1">
        <w:rPr>
          <w:rFonts w:eastAsia="Calibri"/>
          <w:spacing w:val="-3"/>
          <w:szCs w:val="24"/>
        </w:rPr>
        <w:t>n</w:t>
      </w:r>
      <w:r w:rsidR="00517F5F" w:rsidRPr="003A55A1">
        <w:rPr>
          <w:rFonts w:eastAsia="Calibri"/>
          <w:spacing w:val="-2"/>
          <w:szCs w:val="24"/>
        </w:rPr>
        <w:t>ter</w:t>
      </w:r>
      <w:r w:rsidR="00517F5F" w:rsidRPr="003A55A1">
        <w:rPr>
          <w:rFonts w:eastAsia="Calibri"/>
          <w:szCs w:val="24"/>
        </w:rPr>
        <w:t xml:space="preserve">es </w:t>
      </w:r>
      <w:r w:rsidR="00517F5F" w:rsidRPr="003A55A1">
        <w:rPr>
          <w:rFonts w:eastAsia="Calibri"/>
          <w:spacing w:val="15"/>
          <w:szCs w:val="24"/>
        </w:rPr>
        <w:t>w</w:t>
      </w:r>
      <w:r w:rsidR="00517F5F" w:rsidRPr="003A55A1">
        <w:rPr>
          <w:rFonts w:eastAsia="Calibri"/>
          <w:szCs w:val="24"/>
        </w:rPr>
        <w:t xml:space="preserve"> </w:t>
      </w:r>
      <w:r w:rsidR="00517F5F" w:rsidRPr="003A55A1">
        <w:rPr>
          <w:rFonts w:eastAsia="Calibri"/>
          <w:spacing w:val="15"/>
          <w:szCs w:val="24"/>
        </w:rPr>
        <w:t>uzyskaniu</w:t>
      </w:r>
      <w:r w:rsidR="004B00FB" w:rsidRPr="003A55A1">
        <w:rPr>
          <w:szCs w:val="24"/>
        </w:rPr>
        <w:t xml:space="preserve"> zamówienia oraz poniósł́ lub możė ponieść́ szkodę w</w:t>
      </w:r>
      <w:r w:rsidR="004B00FB" w:rsidRPr="003A55A1">
        <w:rPr>
          <w:rFonts w:eastAsia="Calibri"/>
          <w:szCs w:val="24"/>
        </w:rPr>
        <w:t xml:space="preserve"> wyniku naruszenia przez Zamawiającegǫ przepisów </w:t>
      </w:r>
      <w:r w:rsidR="004B00FB" w:rsidRPr="003A55A1">
        <w:rPr>
          <w:szCs w:val="24"/>
        </w:rPr>
        <w:t>ustawy PZP.</w:t>
      </w:r>
    </w:p>
    <w:p w14:paraId="48547AA7" w14:textId="77777777" w:rsidR="004B00FB" w:rsidRPr="003A55A1" w:rsidRDefault="004B00FB" w:rsidP="002E7701">
      <w:pPr>
        <w:pStyle w:val="Akapitzlist"/>
        <w:numPr>
          <w:ilvl w:val="0"/>
          <w:numId w:val="25"/>
        </w:numPr>
        <w:ind w:left="426" w:hanging="426"/>
        <w:jc w:val="both"/>
        <w:rPr>
          <w:szCs w:val="24"/>
        </w:rPr>
      </w:pPr>
      <w:r w:rsidRPr="003A55A1">
        <w:rPr>
          <w:szCs w:val="24"/>
        </w:rPr>
        <w:t>Odwołanie przysługuje na:</w:t>
      </w:r>
    </w:p>
    <w:p w14:paraId="6BF24529" w14:textId="77777777" w:rsidR="004B00FB" w:rsidRPr="003A55A1" w:rsidRDefault="004B00FB" w:rsidP="002E7701">
      <w:pPr>
        <w:pStyle w:val="Akapitzlist"/>
        <w:numPr>
          <w:ilvl w:val="0"/>
          <w:numId w:val="26"/>
        </w:numPr>
        <w:tabs>
          <w:tab w:val="clear" w:pos="2880"/>
        </w:tabs>
        <w:ind w:left="851" w:hanging="425"/>
        <w:jc w:val="both"/>
        <w:rPr>
          <w:spacing w:val="-1"/>
          <w:szCs w:val="24"/>
        </w:rPr>
      </w:pPr>
      <w:r w:rsidRPr="003A55A1">
        <w:rPr>
          <w:szCs w:val="24"/>
        </w:rPr>
        <w:t>niezgodna z przepisami ustawy czynność́́ Zamawiającego, podjętą w postepowanių o udzielenie zamówienia,́ w tym na projektowane postanowienie</w:t>
      </w:r>
      <w:r w:rsidRPr="003A55A1">
        <w:rPr>
          <w:spacing w:val="-26"/>
          <w:szCs w:val="24"/>
        </w:rPr>
        <w:t xml:space="preserve"> </w:t>
      </w:r>
      <w:r w:rsidRPr="003A55A1">
        <w:rPr>
          <w:szCs w:val="24"/>
        </w:rPr>
        <w:t>umowy;</w:t>
      </w:r>
    </w:p>
    <w:p w14:paraId="485436B2" w14:textId="77777777" w:rsidR="004B00FB" w:rsidRPr="003A55A1" w:rsidRDefault="004B00FB" w:rsidP="002E7701">
      <w:pPr>
        <w:pStyle w:val="Akapitzlist"/>
        <w:numPr>
          <w:ilvl w:val="0"/>
          <w:numId w:val="26"/>
        </w:numPr>
        <w:tabs>
          <w:tab w:val="clear" w:pos="2880"/>
        </w:tabs>
        <w:ind w:left="851" w:hanging="425"/>
        <w:jc w:val="both"/>
        <w:rPr>
          <w:szCs w:val="24"/>
        </w:rPr>
      </w:pPr>
      <w:r w:rsidRPr="003A55A1">
        <w:rPr>
          <w:szCs w:val="24"/>
        </w:rPr>
        <w:t>zaniechanie czynnoścí w postepowanių o udzielenie zamówienia,́ do której́ Zamawiający̨ był obowiązany̨ na podstawie ustawy PZP.</w:t>
      </w:r>
    </w:p>
    <w:p w14:paraId="61C32DCB" w14:textId="77777777" w:rsidR="004B00FB" w:rsidRPr="003A55A1" w:rsidRDefault="004B00FB" w:rsidP="002E7701">
      <w:pPr>
        <w:pStyle w:val="Akapitzlist"/>
        <w:numPr>
          <w:ilvl w:val="0"/>
          <w:numId w:val="25"/>
        </w:numPr>
        <w:ind w:left="426" w:hanging="426"/>
        <w:jc w:val="both"/>
        <w:rPr>
          <w:szCs w:val="24"/>
        </w:rPr>
      </w:pPr>
      <w:r w:rsidRPr="003A55A1">
        <w:rPr>
          <w:szCs w:val="24"/>
        </w:rPr>
        <w:t>Odwołanie wnosi się ̨ do Prezesa Krajowej Izby Odwoławczej w formie pisemnej albo w formie elektronicznej albo w postaci elektronicznej opatrzone podpisem zaufanym.</w:t>
      </w:r>
    </w:p>
    <w:p w14:paraId="17C0AA80" w14:textId="77777777" w:rsidR="004B00FB" w:rsidRPr="003A55A1" w:rsidRDefault="004B00FB" w:rsidP="002E7701">
      <w:pPr>
        <w:pStyle w:val="Akapitzlist"/>
        <w:numPr>
          <w:ilvl w:val="0"/>
          <w:numId w:val="25"/>
        </w:numPr>
        <w:ind w:left="426" w:hanging="426"/>
        <w:jc w:val="both"/>
        <w:rPr>
          <w:szCs w:val="24"/>
        </w:rPr>
      </w:pPr>
      <w:r w:rsidRPr="003A55A1">
        <w:rPr>
          <w:szCs w:val="24"/>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5559BD9A" w14:textId="77777777" w:rsidR="004B00FB" w:rsidRPr="003A55A1" w:rsidRDefault="004B00FB" w:rsidP="002E7701">
      <w:pPr>
        <w:pStyle w:val="Akapitzlist"/>
        <w:numPr>
          <w:ilvl w:val="0"/>
          <w:numId w:val="25"/>
        </w:numPr>
        <w:ind w:left="426" w:hanging="426"/>
        <w:jc w:val="both"/>
        <w:rPr>
          <w:rFonts w:eastAsia="Calibri"/>
          <w:szCs w:val="24"/>
        </w:rPr>
      </w:pPr>
      <w:r w:rsidRPr="003A55A1">
        <w:rPr>
          <w:szCs w:val="24"/>
        </w:rPr>
        <w:t>Szczegółowe informacje dotyczące środków ochrony prawnej określone są w Dziale IX „Środki</w:t>
      </w:r>
      <w:r w:rsidRPr="003A55A1">
        <w:rPr>
          <w:rFonts w:eastAsia="Calibri"/>
          <w:szCs w:val="24"/>
        </w:rPr>
        <w:t xml:space="preserve"> ochrony prawnej” ustawy PZP.</w:t>
      </w:r>
    </w:p>
    <w:p w14:paraId="2BF319FC" w14:textId="77777777" w:rsidR="00E97404" w:rsidRPr="003A55A1" w:rsidRDefault="00E97404" w:rsidP="00E97404">
      <w:pPr>
        <w:widowControl/>
        <w:suppressAutoHyphens w:val="0"/>
        <w:ind w:left="720"/>
        <w:jc w:val="both"/>
        <w:rPr>
          <w:color w:val="000000"/>
        </w:rPr>
      </w:pPr>
    </w:p>
    <w:p w14:paraId="5BA7901B" w14:textId="77777777" w:rsidR="0009269F" w:rsidRPr="003A55A1" w:rsidRDefault="0009269F" w:rsidP="0009269F">
      <w:pPr>
        <w:widowControl/>
        <w:suppressAutoHyphens w:val="0"/>
        <w:jc w:val="both"/>
        <w:rPr>
          <w:b/>
          <w:bCs/>
        </w:rPr>
      </w:pPr>
      <w:r w:rsidRPr="003A55A1">
        <w:rPr>
          <w:b/>
          <w:bCs/>
        </w:rPr>
        <w:t>Rozdział XX - Postanowienia ogólne.</w:t>
      </w:r>
    </w:p>
    <w:p w14:paraId="46503A4B" w14:textId="13FB525C" w:rsidR="0009269F" w:rsidRPr="003A55A1" w:rsidRDefault="0009269F" w:rsidP="00F6002F">
      <w:pPr>
        <w:widowControl/>
        <w:numPr>
          <w:ilvl w:val="0"/>
          <w:numId w:val="12"/>
        </w:numPr>
        <w:tabs>
          <w:tab w:val="clear" w:pos="644"/>
        </w:tabs>
        <w:suppressAutoHyphens w:val="0"/>
        <w:ind w:left="426" w:hanging="426"/>
        <w:jc w:val="both"/>
      </w:pPr>
      <w:r w:rsidRPr="003A55A1">
        <w:t xml:space="preserve">Zamawiający </w:t>
      </w:r>
      <w:r w:rsidR="00ED2731" w:rsidRPr="003A55A1">
        <w:t xml:space="preserve">nie </w:t>
      </w:r>
      <w:r w:rsidRPr="003A55A1">
        <w:t>dopuszcza składani</w:t>
      </w:r>
      <w:r w:rsidR="00ED2731" w:rsidRPr="003A55A1">
        <w:t>a</w:t>
      </w:r>
      <w:r w:rsidRPr="003A55A1">
        <w:t xml:space="preserve"> ofert częściowych.</w:t>
      </w:r>
    </w:p>
    <w:p w14:paraId="5D10B3A6" w14:textId="0357F418" w:rsidR="00ED2731" w:rsidRPr="003A55A1" w:rsidRDefault="00ED2731" w:rsidP="00F6002F">
      <w:pPr>
        <w:widowControl/>
        <w:numPr>
          <w:ilvl w:val="0"/>
          <w:numId w:val="12"/>
        </w:numPr>
        <w:tabs>
          <w:tab w:val="clear" w:pos="644"/>
        </w:tabs>
        <w:suppressAutoHyphens w:val="0"/>
        <w:ind w:left="426" w:hanging="426"/>
        <w:jc w:val="both"/>
      </w:pPr>
      <w:r w:rsidRPr="003A55A1">
        <w:t xml:space="preserve">Powody niedokonania podziału zamówienia na części: </w:t>
      </w:r>
      <w:r w:rsidR="00245035" w:rsidRPr="003A55A1">
        <w:t xml:space="preserve">Repozytorium Uniwersytetu Jagiellońskiego (RUJ) z wersji </w:t>
      </w:r>
      <w:proofErr w:type="spellStart"/>
      <w:r w:rsidR="00245035" w:rsidRPr="003A55A1">
        <w:t>DSpace</w:t>
      </w:r>
      <w:proofErr w:type="spellEnd"/>
      <w:r w:rsidR="00245035" w:rsidRPr="003A55A1">
        <w:t xml:space="preserve"> 4.x do wersji </w:t>
      </w:r>
      <w:proofErr w:type="spellStart"/>
      <w:r w:rsidR="00245035" w:rsidRPr="003A55A1">
        <w:t>DSpace</w:t>
      </w:r>
      <w:proofErr w:type="spellEnd"/>
      <w:r w:rsidR="00245035" w:rsidRPr="003A55A1">
        <w:t xml:space="preserve"> 7.x, rozbudowa systemu Science, utrzymanie, ponowna implementacja oraz rozbudowa systemów informatycznych i integratorów danych z zachowaniem aktualnie wykorzystywanych technologii oraz migracja danych w zakresach określonym w specyfikacji</w:t>
      </w:r>
      <w:r w:rsidR="00EB024A" w:rsidRPr="003A55A1">
        <w:t xml:space="preserve">. Jest to usługa jednolita, ciągła i kompleksowa, dotycząca jednego działającego systemu informatycznego. W niniejszym postępowaniu wzięto pod uwagę, iż podział zamówienia na części przy tak określonym przedmiocie związany byłyby z nadmiernymi trudnościami technicznymi w wykonaniu zamówienia, chociażby trudnościami przy usługach wsparcia, gwarancji, rękojmi, zachodzącymi na siebie zakresami usług, niemożnością przypisania awarii/błędu konkretnemu wykonawcy, a tym samym niemożności dochodzenia uprawnień wynikających z zapisów projektowanych postanowień umowy, koordynacji pracy kilku podmiotów w jednym </w:t>
      </w:r>
      <w:proofErr w:type="spellStart"/>
      <w:r w:rsidR="00EB024A" w:rsidRPr="003A55A1">
        <w:t>użytowanym</w:t>
      </w:r>
      <w:proofErr w:type="spellEnd"/>
      <w:r w:rsidR="00EB024A" w:rsidRPr="003A55A1">
        <w:t xml:space="preserve"> wciąż i działającym systemie.  Brak podziału zamówienia na części, przy tak określonym przedmiocie zamówienia nie stanowi podstawy do zawężenia kręgu potencjalnych wykonawców.</w:t>
      </w:r>
    </w:p>
    <w:p w14:paraId="0ED92AF6" w14:textId="4E458BCA" w:rsidR="0009269F" w:rsidRPr="003A55A1" w:rsidRDefault="0009269F" w:rsidP="00F6002F">
      <w:pPr>
        <w:widowControl/>
        <w:numPr>
          <w:ilvl w:val="0"/>
          <w:numId w:val="12"/>
        </w:numPr>
        <w:tabs>
          <w:tab w:val="clear" w:pos="644"/>
        </w:tabs>
        <w:suppressAutoHyphens w:val="0"/>
        <w:ind w:left="426" w:hanging="426"/>
        <w:jc w:val="both"/>
      </w:pPr>
      <w:r w:rsidRPr="003A55A1">
        <w:t>Zamawiający nie przewiduje możliwości zawarcia umowy ramowej.</w:t>
      </w:r>
    </w:p>
    <w:p w14:paraId="3C51DF6E" w14:textId="1DE6B555" w:rsidR="0009269F" w:rsidRPr="003A55A1" w:rsidRDefault="0009269F" w:rsidP="00F6002F">
      <w:pPr>
        <w:widowControl/>
        <w:numPr>
          <w:ilvl w:val="0"/>
          <w:numId w:val="12"/>
        </w:numPr>
        <w:tabs>
          <w:tab w:val="clear" w:pos="644"/>
        </w:tabs>
        <w:suppressAutoHyphens w:val="0"/>
        <w:ind w:left="426" w:hanging="426"/>
        <w:jc w:val="both"/>
      </w:pPr>
      <w:r w:rsidRPr="003A55A1">
        <w:t xml:space="preserve">Zamawiający </w:t>
      </w:r>
      <w:r w:rsidR="00A37473" w:rsidRPr="003A55A1">
        <w:t xml:space="preserve">nie </w:t>
      </w:r>
      <w:r w:rsidRPr="003A55A1">
        <w:t xml:space="preserve">przewiduje możliwości udzielenie zamówienia polegającego na powtórzeniu podobnych </w:t>
      </w:r>
      <w:r w:rsidR="00ED2731" w:rsidRPr="003A55A1">
        <w:t>usług na</w:t>
      </w:r>
      <w:r w:rsidRPr="003A55A1">
        <w:t xml:space="preserve"> podstawie art. 214 ust. 1 pkt </w:t>
      </w:r>
      <w:r w:rsidR="00ED2731" w:rsidRPr="003A55A1">
        <w:t>7</w:t>
      </w:r>
      <w:r w:rsidRPr="003A55A1">
        <w:t xml:space="preserve"> ustawy PZP.</w:t>
      </w:r>
    </w:p>
    <w:p w14:paraId="2BF5646A" w14:textId="77777777" w:rsidR="0009269F" w:rsidRPr="003A55A1" w:rsidRDefault="0009269F" w:rsidP="00F6002F">
      <w:pPr>
        <w:widowControl/>
        <w:numPr>
          <w:ilvl w:val="0"/>
          <w:numId w:val="12"/>
        </w:numPr>
        <w:tabs>
          <w:tab w:val="clear" w:pos="644"/>
        </w:tabs>
        <w:suppressAutoHyphens w:val="0"/>
        <w:ind w:left="426" w:hanging="426"/>
        <w:jc w:val="both"/>
      </w:pPr>
      <w:r w:rsidRPr="003A55A1">
        <w:t>Zamawiający nie dopuszcza składania ofert wariantowych.</w:t>
      </w:r>
    </w:p>
    <w:p w14:paraId="001A0E1A" w14:textId="77777777" w:rsidR="0009269F" w:rsidRPr="003A55A1" w:rsidRDefault="0009269F" w:rsidP="00F6002F">
      <w:pPr>
        <w:widowControl/>
        <w:numPr>
          <w:ilvl w:val="0"/>
          <w:numId w:val="12"/>
        </w:numPr>
        <w:tabs>
          <w:tab w:val="clear" w:pos="644"/>
        </w:tabs>
        <w:suppressAutoHyphens w:val="0"/>
        <w:ind w:left="426" w:hanging="426"/>
        <w:jc w:val="both"/>
      </w:pPr>
      <w:r w:rsidRPr="003A55A1">
        <w:t xml:space="preserve">Rozliczenia pomiędzy Wykonawcą a Zamawiającym będą dokonywane w złotych polskich (PLN). </w:t>
      </w:r>
    </w:p>
    <w:p w14:paraId="029BBBE3" w14:textId="77777777" w:rsidR="0009269F" w:rsidRPr="003A55A1" w:rsidRDefault="0009269F" w:rsidP="00F6002F">
      <w:pPr>
        <w:widowControl/>
        <w:numPr>
          <w:ilvl w:val="0"/>
          <w:numId w:val="12"/>
        </w:numPr>
        <w:tabs>
          <w:tab w:val="clear" w:pos="644"/>
        </w:tabs>
        <w:suppressAutoHyphens w:val="0"/>
        <w:ind w:left="426" w:hanging="426"/>
        <w:jc w:val="both"/>
      </w:pPr>
      <w:r w:rsidRPr="003A55A1">
        <w:rPr>
          <w:bCs/>
        </w:rPr>
        <w:t>Zamawiający nie przewiduje aukcji elektronicznej.</w:t>
      </w:r>
    </w:p>
    <w:p w14:paraId="2B83AF09" w14:textId="77777777" w:rsidR="0009269F" w:rsidRPr="003A55A1" w:rsidRDefault="0009269F" w:rsidP="00F6002F">
      <w:pPr>
        <w:widowControl/>
        <w:numPr>
          <w:ilvl w:val="0"/>
          <w:numId w:val="12"/>
        </w:numPr>
        <w:tabs>
          <w:tab w:val="clear" w:pos="644"/>
        </w:tabs>
        <w:suppressAutoHyphens w:val="0"/>
        <w:ind w:left="426" w:hanging="426"/>
        <w:jc w:val="both"/>
      </w:pPr>
      <w:r w:rsidRPr="003A55A1">
        <w:rPr>
          <w:bCs/>
        </w:rPr>
        <w:t>Zamawiający nie przewiduje zwrotu kosztów udziału w postępowaniu.</w:t>
      </w:r>
    </w:p>
    <w:p w14:paraId="75DEBDA1" w14:textId="7AED51CB" w:rsidR="0009269F" w:rsidRPr="003A55A1" w:rsidRDefault="0009269F" w:rsidP="00F6002F">
      <w:pPr>
        <w:widowControl/>
        <w:numPr>
          <w:ilvl w:val="0"/>
          <w:numId w:val="12"/>
        </w:numPr>
        <w:tabs>
          <w:tab w:val="clear" w:pos="644"/>
          <w:tab w:val="num" w:pos="720"/>
        </w:tabs>
        <w:suppressAutoHyphens w:val="0"/>
        <w:ind w:left="426" w:hanging="426"/>
        <w:jc w:val="both"/>
      </w:pPr>
      <w:r w:rsidRPr="003A55A1">
        <w:rPr>
          <w:bCs/>
        </w:rPr>
        <w:t xml:space="preserve">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 według wzoru stanowiącego </w:t>
      </w:r>
      <w:r w:rsidR="00901099" w:rsidRPr="003A55A1">
        <w:rPr>
          <w:bCs/>
        </w:rPr>
        <w:t>Z</w:t>
      </w:r>
      <w:r w:rsidRPr="003A55A1">
        <w:rPr>
          <w:bCs/>
        </w:rPr>
        <w:t>ałącznik nr 3 do formularza oferty.</w:t>
      </w:r>
    </w:p>
    <w:p w14:paraId="7D1DAD7A" w14:textId="77777777" w:rsidR="0009269F" w:rsidRPr="003A55A1" w:rsidRDefault="0009269F" w:rsidP="0009269F">
      <w:pPr>
        <w:widowControl/>
        <w:suppressAutoHyphens w:val="0"/>
        <w:jc w:val="both"/>
      </w:pPr>
    </w:p>
    <w:p w14:paraId="76951DC6" w14:textId="5987260C" w:rsidR="0009269F" w:rsidRPr="003A55A1" w:rsidRDefault="0009269F" w:rsidP="0009269F">
      <w:pPr>
        <w:widowControl/>
        <w:suppressAutoHyphens w:val="0"/>
        <w:jc w:val="both"/>
        <w:rPr>
          <w:b/>
          <w:bCs/>
        </w:rPr>
      </w:pPr>
      <w:r w:rsidRPr="003A55A1">
        <w:rPr>
          <w:b/>
          <w:bCs/>
        </w:rPr>
        <w:t>Rozdział XXI - Informacja o przetwarzaniu danych osobowyc</w:t>
      </w:r>
      <w:r w:rsidR="00CD564F" w:rsidRPr="003A55A1">
        <w:rPr>
          <w:b/>
          <w:bCs/>
        </w:rPr>
        <w:t>h.</w:t>
      </w:r>
    </w:p>
    <w:p w14:paraId="51A429E4" w14:textId="3BB0F327" w:rsidR="0009269F" w:rsidRPr="003A55A1" w:rsidRDefault="0009269F" w:rsidP="0009269F">
      <w:pPr>
        <w:tabs>
          <w:tab w:val="left" w:pos="567"/>
        </w:tabs>
        <w:spacing w:before="60"/>
        <w:jc w:val="both"/>
      </w:pPr>
      <w:r w:rsidRPr="003A55A1">
        <w:t xml:space="preserve">Zgodnie z art. 13 </w:t>
      </w:r>
      <w:r w:rsidR="00CD564F" w:rsidRPr="003A55A1">
        <w:t>i 14</w:t>
      </w:r>
      <w:r w:rsidR="00D54B1A" w:rsidRPr="003A55A1">
        <w:t xml:space="preserve"> </w:t>
      </w:r>
      <w:r w:rsidRPr="003A55A1">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1E7FE80" w14:textId="77777777" w:rsidR="0009269F" w:rsidRPr="003A55A1" w:rsidRDefault="0009269F" w:rsidP="006D2488">
      <w:pPr>
        <w:pStyle w:val="Akapitzlist"/>
        <w:numPr>
          <w:ilvl w:val="3"/>
          <w:numId w:val="13"/>
        </w:numPr>
        <w:ind w:left="644"/>
        <w:jc w:val="both"/>
        <w:rPr>
          <w:szCs w:val="24"/>
        </w:rPr>
      </w:pPr>
      <w:r w:rsidRPr="003A55A1">
        <w:rPr>
          <w:b/>
          <w:szCs w:val="24"/>
        </w:rPr>
        <w:t>Administratorem</w:t>
      </w:r>
      <w:r w:rsidRPr="003A55A1">
        <w:rPr>
          <w:szCs w:val="24"/>
        </w:rPr>
        <w:t xml:space="preserve"> Pani/Pana danych osobowych jest Uniwersytet Jagielloński, </w:t>
      </w:r>
      <w:r w:rsidRPr="003A55A1">
        <w:rPr>
          <w:szCs w:val="24"/>
        </w:rPr>
        <w:br/>
        <w:t>ul. Gołębia 24, 31-007 Kraków, reprezentowany przez Rektora UJ.</w:t>
      </w:r>
    </w:p>
    <w:p w14:paraId="5C1B32D7" w14:textId="77777777" w:rsidR="0009269F" w:rsidRPr="003A55A1" w:rsidRDefault="0009269F" w:rsidP="006D2488">
      <w:pPr>
        <w:pStyle w:val="Akapitzlist"/>
        <w:numPr>
          <w:ilvl w:val="3"/>
          <w:numId w:val="13"/>
        </w:numPr>
        <w:ind w:left="644"/>
        <w:jc w:val="both"/>
        <w:rPr>
          <w:szCs w:val="24"/>
        </w:rPr>
      </w:pPr>
      <w:r w:rsidRPr="003A55A1">
        <w:rPr>
          <w:b/>
          <w:szCs w:val="24"/>
        </w:rPr>
        <w:t>Uniwersytet Jagielloński wyznaczył Inspektora Ochrony Danych</w:t>
      </w:r>
      <w:r w:rsidRPr="003A55A1">
        <w:rPr>
          <w:szCs w:val="24"/>
        </w:rPr>
        <w:t xml:space="preserve">, ul. Gołębia 24, 31-007 Kraków, pokój nr 5. Kontakt z Inspektorem możliwy jest przez e-mail: </w:t>
      </w:r>
      <w:hyperlink r:id="rId44" w:history="1">
        <w:r w:rsidRPr="003A55A1">
          <w:rPr>
            <w:rStyle w:val="Hipercze"/>
            <w:szCs w:val="24"/>
          </w:rPr>
          <w:t>iod@uj.edu.pl</w:t>
        </w:r>
      </w:hyperlink>
      <w:r w:rsidRPr="003A55A1">
        <w:rPr>
          <w:szCs w:val="24"/>
        </w:rPr>
        <w:t xml:space="preserve"> lub pod nr telefonu +4812 663 12 25.</w:t>
      </w:r>
    </w:p>
    <w:p w14:paraId="1A7A40BE" w14:textId="54C9D393" w:rsidR="0009269F" w:rsidRPr="003A55A1" w:rsidRDefault="0009269F" w:rsidP="006D2488">
      <w:pPr>
        <w:pStyle w:val="Akapitzlist"/>
        <w:numPr>
          <w:ilvl w:val="3"/>
          <w:numId w:val="13"/>
        </w:numPr>
        <w:ind w:left="644"/>
        <w:jc w:val="both"/>
        <w:rPr>
          <w:i/>
          <w:szCs w:val="24"/>
        </w:rPr>
      </w:pPr>
      <w:r w:rsidRPr="003A55A1">
        <w:rPr>
          <w:szCs w:val="24"/>
        </w:rPr>
        <w:t>Pani/Pana dane osobowe przetwarzane będą na podstawie art. 6 ust. 1 lit. c) RODO w celu związanym z postępowaniem o udzielenie zamówienia publicznego</w:t>
      </w:r>
      <w:r w:rsidR="007E7B9D" w:rsidRPr="003A55A1">
        <w:rPr>
          <w:i/>
          <w:szCs w:val="24"/>
        </w:rPr>
        <w:t>.</w:t>
      </w:r>
    </w:p>
    <w:p w14:paraId="5F127C4F" w14:textId="77777777" w:rsidR="0009269F" w:rsidRPr="003A55A1" w:rsidRDefault="0009269F" w:rsidP="006D2488">
      <w:pPr>
        <w:pStyle w:val="Akapitzlist"/>
        <w:numPr>
          <w:ilvl w:val="3"/>
          <w:numId w:val="13"/>
        </w:numPr>
        <w:ind w:left="644"/>
        <w:jc w:val="both"/>
        <w:rPr>
          <w:szCs w:val="24"/>
        </w:rPr>
      </w:pPr>
      <w:r w:rsidRPr="003A55A1">
        <w:rPr>
          <w:szCs w:val="24"/>
        </w:rPr>
        <w:t xml:space="preserve">Podanie przez Panią/Pana danych osobowych jest wymogiem ustawowym określonym </w:t>
      </w:r>
      <w:r w:rsidRPr="003A55A1">
        <w:rPr>
          <w:szCs w:val="24"/>
        </w:rPr>
        <w:br/>
        <w:t xml:space="preserve">w przepisach ustawy PZP związanym z udziałem w postępowaniu o udzielenie zamówienia publicznego. </w:t>
      </w:r>
    </w:p>
    <w:p w14:paraId="6337C0E2" w14:textId="77777777" w:rsidR="0009269F" w:rsidRPr="003A55A1" w:rsidRDefault="0009269F" w:rsidP="006D2488">
      <w:pPr>
        <w:pStyle w:val="Akapitzlist"/>
        <w:numPr>
          <w:ilvl w:val="3"/>
          <w:numId w:val="13"/>
        </w:numPr>
        <w:ind w:left="644"/>
        <w:jc w:val="both"/>
        <w:rPr>
          <w:szCs w:val="24"/>
        </w:rPr>
      </w:pPr>
      <w:r w:rsidRPr="003A55A1">
        <w:rPr>
          <w:szCs w:val="24"/>
        </w:rPr>
        <w:t>Konsekwencje niepodania danych osobowych wynikają z ustawy PZP.</w:t>
      </w:r>
    </w:p>
    <w:p w14:paraId="6CEF844D" w14:textId="77777777" w:rsidR="0009269F" w:rsidRPr="003A55A1" w:rsidRDefault="0009269F" w:rsidP="006D2488">
      <w:pPr>
        <w:pStyle w:val="Akapitzlist"/>
        <w:numPr>
          <w:ilvl w:val="3"/>
          <w:numId w:val="13"/>
        </w:numPr>
        <w:ind w:left="644"/>
        <w:jc w:val="both"/>
        <w:rPr>
          <w:szCs w:val="24"/>
        </w:rPr>
      </w:pPr>
      <w:r w:rsidRPr="003A55A1">
        <w:rPr>
          <w:szCs w:val="24"/>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3BB374E2" w14:textId="77777777" w:rsidR="0009269F" w:rsidRPr="003A55A1" w:rsidRDefault="0009269F" w:rsidP="006D2488">
      <w:pPr>
        <w:pStyle w:val="Akapitzlist"/>
        <w:numPr>
          <w:ilvl w:val="3"/>
          <w:numId w:val="13"/>
        </w:numPr>
        <w:ind w:left="644"/>
        <w:jc w:val="both"/>
        <w:rPr>
          <w:szCs w:val="24"/>
        </w:rPr>
      </w:pPr>
      <w:r w:rsidRPr="003A55A1">
        <w:rPr>
          <w:szCs w:val="24"/>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E97E621" w14:textId="77777777" w:rsidR="0009269F" w:rsidRPr="003A55A1" w:rsidRDefault="0009269F" w:rsidP="006D2488">
      <w:pPr>
        <w:pStyle w:val="Akapitzlist"/>
        <w:numPr>
          <w:ilvl w:val="3"/>
          <w:numId w:val="13"/>
        </w:numPr>
        <w:ind w:left="644"/>
        <w:jc w:val="both"/>
        <w:rPr>
          <w:szCs w:val="24"/>
        </w:rPr>
      </w:pPr>
      <w:r w:rsidRPr="003A55A1">
        <w:rPr>
          <w:szCs w:val="24"/>
        </w:rPr>
        <w:t xml:space="preserve">Posiada Pani/Pan prawo do: </w:t>
      </w:r>
    </w:p>
    <w:p w14:paraId="54646CA2" w14:textId="77777777" w:rsidR="0009269F" w:rsidRPr="003A55A1" w:rsidRDefault="0009269F" w:rsidP="002E7701">
      <w:pPr>
        <w:pStyle w:val="Akapitzlist"/>
        <w:numPr>
          <w:ilvl w:val="0"/>
          <w:numId w:val="27"/>
        </w:numPr>
        <w:jc w:val="both"/>
        <w:rPr>
          <w:szCs w:val="24"/>
        </w:rPr>
      </w:pPr>
      <w:r w:rsidRPr="003A55A1">
        <w:rPr>
          <w:szCs w:val="24"/>
        </w:rPr>
        <w:t>na podstawie art. 15 RODO prawo dostępu do danych osobowych Pani/Pana dotyczących;</w:t>
      </w:r>
    </w:p>
    <w:p w14:paraId="2BA86B61" w14:textId="77777777" w:rsidR="0009269F" w:rsidRPr="003A55A1" w:rsidRDefault="0009269F" w:rsidP="002E7701">
      <w:pPr>
        <w:pStyle w:val="Akapitzlist"/>
        <w:numPr>
          <w:ilvl w:val="0"/>
          <w:numId w:val="27"/>
        </w:numPr>
        <w:jc w:val="both"/>
        <w:rPr>
          <w:szCs w:val="24"/>
        </w:rPr>
      </w:pPr>
      <w:r w:rsidRPr="003A55A1">
        <w:rPr>
          <w:szCs w:val="24"/>
        </w:rPr>
        <w:t>na podstawie art. 16 RODO prawo do sprostowania Pani/Pana danych osobowych;</w:t>
      </w:r>
    </w:p>
    <w:p w14:paraId="772C2A9F" w14:textId="77777777" w:rsidR="0009269F" w:rsidRPr="003A55A1" w:rsidRDefault="0009269F" w:rsidP="002E7701">
      <w:pPr>
        <w:pStyle w:val="Akapitzlist"/>
        <w:numPr>
          <w:ilvl w:val="0"/>
          <w:numId w:val="27"/>
        </w:numPr>
        <w:jc w:val="both"/>
        <w:rPr>
          <w:szCs w:val="24"/>
        </w:rPr>
      </w:pPr>
      <w:r w:rsidRPr="003A55A1">
        <w:rPr>
          <w:szCs w:val="24"/>
        </w:rPr>
        <w:t>na podstawie art. 18 RODO prawo żądania od administratora ograniczenia przetwarzania danych osobowych,</w:t>
      </w:r>
    </w:p>
    <w:p w14:paraId="746C136A" w14:textId="77777777" w:rsidR="0009269F" w:rsidRPr="003A55A1" w:rsidRDefault="0009269F" w:rsidP="002E7701">
      <w:pPr>
        <w:pStyle w:val="Akapitzlist"/>
        <w:numPr>
          <w:ilvl w:val="0"/>
          <w:numId w:val="27"/>
        </w:numPr>
        <w:jc w:val="both"/>
        <w:rPr>
          <w:szCs w:val="24"/>
        </w:rPr>
      </w:pPr>
      <w:r w:rsidRPr="003A55A1">
        <w:rPr>
          <w:szCs w:val="24"/>
        </w:rPr>
        <w:t>prawo do wniesienia skargi do Prezesa Urzędu Ochrony Danych Osobowych, gdy uzna Pani/Pan, że przetwarzanie danych osobowych Pani/Pana dotyczących narusza przepisy RODO.</w:t>
      </w:r>
    </w:p>
    <w:p w14:paraId="7131BADF" w14:textId="77777777" w:rsidR="0009269F" w:rsidRPr="003A55A1" w:rsidRDefault="0009269F" w:rsidP="006D2488">
      <w:pPr>
        <w:pStyle w:val="Akapitzlist"/>
        <w:numPr>
          <w:ilvl w:val="3"/>
          <w:numId w:val="13"/>
        </w:numPr>
        <w:ind w:left="644"/>
        <w:jc w:val="both"/>
        <w:rPr>
          <w:szCs w:val="24"/>
        </w:rPr>
      </w:pPr>
      <w:r w:rsidRPr="003A55A1">
        <w:rPr>
          <w:szCs w:val="24"/>
        </w:rPr>
        <w:t>Nie przysługuje Pani/Panu prawo do:</w:t>
      </w:r>
    </w:p>
    <w:p w14:paraId="1BDAF679" w14:textId="77777777" w:rsidR="0009269F" w:rsidRPr="003A55A1" w:rsidRDefault="0009269F" w:rsidP="002E7701">
      <w:pPr>
        <w:pStyle w:val="Akapitzlist"/>
        <w:numPr>
          <w:ilvl w:val="0"/>
          <w:numId w:val="28"/>
        </w:numPr>
        <w:jc w:val="both"/>
        <w:rPr>
          <w:szCs w:val="24"/>
        </w:rPr>
      </w:pPr>
      <w:r w:rsidRPr="003A55A1">
        <w:rPr>
          <w:szCs w:val="24"/>
        </w:rPr>
        <w:t>prawo do usunięcia danych osobowych w zw. z art. 17 ust. 3 lit. b), d) lub e) RODO,</w:t>
      </w:r>
    </w:p>
    <w:p w14:paraId="3A2E445E" w14:textId="77777777" w:rsidR="0009269F" w:rsidRPr="003A55A1" w:rsidRDefault="0009269F" w:rsidP="002E7701">
      <w:pPr>
        <w:pStyle w:val="Akapitzlist"/>
        <w:numPr>
          <w:ilvl w:val="0"/>
          <w:numId w:val="28"/>
        </w:numPr>
        <w:jc w:val="both"/>
        <w:rPr>
          <w:szCs w:val="24"/>
        </w:rPr>
      </w:pPr>
      <w:r w:rsidRPr="003A55A1">
        <w:rPr>
          <w:szCs w:val="24"/>
        </w:rPr>
        <w:t>prawo do przenoszenia danych osobowych, o którym mowa w art. 20 RODO,</w:t>
      </w:r>
    </w:p>
    <w:p w14:paraId="1C019DC5" w14:textId="77777777" w:rsidR="0009269F" w:rsidRPr="003A55A1" w:rsidRDefault="0009269F" w:rsidP="002E7701">
      <w:pPr>
        <w:pStyle w:val="Akapitzlist"/>
        <w:numPr>
          <w:ilvl w:val="0"/>
          <w:numId w:val="28"/>
        </w:numPr>
        <w:jc w:val="both"/>
        <w:rPr>
          <w:szCs w:val="24"/>
        </w:rPr>
      </w:pPr>
      <w:r w:rsidRPr="003A55A1">
        <w:rPr>
          <w:szCs w:val="24"/>
        </w:rPr>
        <w:t>prawo sprzeciwu, wobec przetwarzania danych osobowych, gdyż podstawą prawną przetwarzania Pani/Pana danych osobowych jest art. 6 ust. 1 lit. c) w zw. z art. 21 RODO.</w:t>
      </w:r>
    </w:p>
    <w:p w14:paraId="050E5D52" w14:textId="77777777" w:rsidR="0009269F" w:rsidRPr="003A55A1" w:rsidRDefault="0009269F" w:rsidP="006D2488">
      <w:pPr>
        <w:pStyle w:val="Akapitzlist"/>
        <w:numPr>
          <w:ilvl w:val="3"/>
          <w:numId w:val="13"/>
        </w:numPr>
        <w:ind w:left="644"/>
        <w:jc w:val="both"/>
        <w:rPr>
          <w:szCs w:val="24"/>
        </w:rPr>
      </w:pPr>
      <w:r w:rsidRPr="003A55A1">
        <w:rPr>
          <w:b/>
          <w:szCs w:val="24"/>
        </w:rPr>
        <w:t>Pana/Pani dane osobowe, o których mowa w art. 10 RODO</w:t>
      </w:r>
      <w:r w:rsidRPr="003A55A1">
        <w:rPr>
          <w:szCs w:val="24"/>
        </w:rPr>
        <w:t>, mogą zostać udostępnione, w celu umożliwienia korzystania ze środków ochrony prawnej, o których mowa w Dziale IX ustawy PZP, do upływu terminu na ich wniesienie.</w:t>
      </w:r>
    </w:p>
    <w:p w14:paraId="131EC299" w14:textId="77777777" w:rsidR="0009269F" w:rsidRPr="003A55A1" w:rsidRDefault="0009269F" w:rsidP="006D2488">
      <w:pPr>
        <w:pStyle w:val="Akapitzlist"/>
        <w:numPr>
          <w:ilvl w:val="3"/>
          <w:numId w:val="13"/>
        </w:numPr>
        <w:ind w:left="644"/>
        <w:jc w:val="both"/>
        <w:rPr>
          <w:szCs w:val="24"/>
        </w:rPr>
      </w:pPr>
      <w:r w:rsidRPr="003A55A1">
        <w:rPr>
          <w:szCs w:val="24"/>
        </w:rPr>
        <w:t xml:space="preserve">Zamawiający informuje, że </w:t>
      </w:r>
      <w:r w:rsidRPr="003A55A1">
        <w:rPr>
          <w:b/>
          <w:szCs w:val="24"/>
        </w:rPr>
        <w:t>w odniesieniu do Pani/Pana danych osobowych</w:t>
      </w:r>
      <w:r w:rsidRPr="003A55A1">
        <w:rPr>
          <w:szCs w:val="24"/>
        </w:rPr>
        <w:t xml:space="preserve"> decyzje nie będą podejmowane w sposób zautomatyzowany, stosownie do art. 22 RODO.</w:t>
      </w:r>
    </w:p>
    <w:p w14:paraId="1E1C16B7" w14:textId="77777777" w:rsidR="0009269F" w:rsidRPr="003A55A1" w:rsidRDefault="0009269F" w:rsidP="006D2488">
      <w:pPr>
        <w:pStyle w:val="Akapitzlist"/>
        <w:numPr>
          <w:ilvl w:val="3"/>
          <w:numId w:val="13"/>
        </w:numPr>
        <w:ind w:left="644"/>
        <w:jc w:val="both"/>
        <w:rPr>
          <w:szCs w:val="24"/>
        </w:rPr>
      </w:pPr>
      <w:r w:rsidRPr="003A55A1">
        <w:rPr>
          <w:szCs w:val="24"/>
        </w:rPr>
        <w:t xml:space="preserve">W przypadku gdy wykonanie obowiązków, o których mowa w art. 15 ust. 1 - 3 RODO, celem realizacji Pani/Pana uprawnienia wskazanego pkt 8 lit. a) powyżej, wymagałoby niewspółmiernie dużego wysiłku, </w:t>
      </w:r>
      <w:r w:rsidRPr="003A55A1">
        <w:rPr>
          <w:b/>
          <w:szCs w:val="24"/>
        </w:rPr>
        <w:t>Zamawiający może żądać od Pana/Pani</w:t>
      </w:r>
      <w:r w:rsidRPr="003A55A1">
        <w:rPr>
          <w:szCs w:val="24"/>
        </w:rPr>
        <w:t>, wskazania dodatkowych informacji mających na celu sprecyzowanie żądania, w szczególności podania nazwy lub daty wszczętego albo zakończonego postępowania o udzielenie zamówienia publicznego.</w:t>
      </w:r>
    </w:p>
    <w:p w14:paraId="36A0279F" w14:textId="77777777" w:rsidR="0009269F" w:rsidRPr="003A55A1" w:rsidRDefault="0009269F" w:rsidP="006D2488">
      <w:pPr>
        <w:pStyle w:val="Akapitzlist"/>
        <w:numPr>
          <w:ilvl w:val="3"/>
          <w:numId w:val="13"/>
        </w:numPr>
        <w:ind w:left="644"/>
        <w:jc w:val="both"/>
        <w:rPr>
          <w:szCs w:val="24"/>
        </w:rPr>
      </w:pPr>
      <w:r w:rsidRPr="003A55A1">
        <w:rPr>
          <w:b/>
          <w:szCs w:val="24"/>
        </w:rPr>
        <w:t>Skorzystanie przez Panią/Pana</w:t>
      </w:r>
      <w:r w:rsidRPr="003A55A1">
        <w:rPr>
          <w:szCs w:val="24"/>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91CE0FE" w14:textId="77777777" w:rsidR="0009269F" w:rsidRPr="003A55A1" w:rsidRDefault="0009269F" w:rsidP="006D2488">
      <w:pPr>
        <w:pStyle w:val="Akapitzlist"/>
        <w:numPr>
          <w:ilvl w:val="3"/>
          <w:numId w:val="13"/>
        </w:numPr>
        <w:ind w:left="644"/>
        <w:jc w:val="both"/>
        <w:rPr>
          <w:szCs w:val="24"/>
        </w:rPr>
      </w:pPr>
      <w:r w:rsidRPr="003A55A1">
        <w:rPr>
          <w:b/>
          <w:szCs w:val="24"/>
        </w:rPr>
        <w:t>Skorzystanie przez Panią/Pana</w:t>
      </w:r>
      <w:r w:rsidRPr="003A55A1">
        <w:rPr>
          <w:szCs w:val="24"/>
        </w:rPr>
        <w:t>, z uprawnienia wskazanego pkt 8 lit. c) powyżej,</w:t>
      </w:r>
      <w:r w:rsidRPr="003A55A1">
        <w:rPr>
          <w:b/>
          <w:szCs w:val="24"/>
        </w:rPr>
        <w:t xml:space="preserve"> </w:t>
      </w:r>
      <w:r w:rsidRPr="003A55A1">
        <w:rPr>
          <w:szCs w:val="24"/>
        </w:rPr>
        <w:t>polegającym na</w:t>
      </w:r>
      <w:r w:rsidRPr="003A55A1">
        <w:rPr>
          <w:b/>
          <w:szCs w:val="24"/>
        </w:rPr>
        <w:t xml:space="preserve"> </w:t>
      </w:r>
      <w:r w:rsidRPr="003A55A1">
        <w:rPr>
          <w:szCs w:val="24"/>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3A55A1">
        <w:rPr>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A55A1">
        <w:rPr>
          <w:szCs w:val="24"/>
        </w:rPr>
        <w:t>).</w:t>
      </w:r>
    </w:p>
    <w:p w14:paraId="23F04F22" w14:textId="77777777" w:rsidR="0009269F" w:rsidRPr="003A55A1" w:rsidRDefault="0009269F" w:rsidP="0009269F">
      <w:pPr>
        <w:jc w:val="both"/>
      </w:pPr>
    </w:p>
    <w:p w14:paraId="5518A38B" w14:textId="77777777" w:rsidR="0009269F" w:rsidRPr="003A55A1" w:rsidRDefault="0009269F" w:rsidP="0009269F">
      <w:pPr>
        <w:widowControl/>
        <w:suppressAutoHyphens w:val="0"/>
        <w:jc w:val="both"/>
      </w:pPr>
    </w:p>
    <w:p w14:paraId="2D46DD52" w14:textId="77777777" w:rsidR="0009269F" w:rsidRPr="003A55A1" w:rsidRDefault="0009269F" w:rsidP="0009269F">
      <w:pPr>
        <w:widowControl/>
        <w:suppressAutoHyphens w:val="0"/>
        <w:jc w:val="both"/>
        <w:rPr>
          <w:b/>
          <w:bCs/>
        </w:rPr>
      </w:pPr>
      <w:r w:rsidRPr="003A55A1">
        <w:rPr>
          <w:b/>
          <w:bCs/>
        </w:rPr>
        <w:t>Rozdział XXII - Załączniki do SWZ</w:t>
      </w:r>
    </w:p>
    <w:p w14:paraId="75C40B45" w14:textId="77777777" w:rsidR="00D54B1A" w:rsidRPr="003A55A1" w:rsidRDefault="00D54B1A" w:rsidP="0009269F">
      <w:pPr>
        <w:widowControl/>
        <w:suppressAutoHyphens w:val="0"/>
        <w:jc w:val="both"/>
      </w:pPr>
    </w:p>
    <w:p w14:paraId="6B8AD918" w14:textId="4867D275" w:rsidR="0009269F" w:rsidRPr="003A55A1" w:rsidRDefault="0009269F" w:rsidP="0009269F">
      <w:pPr>
        <w:widowControl/>
        <w:suppressAutoHyphens w:val="0"/>
        <w:jc w:val="both"/>
      </w:pPr>
      <w:r w:rsidRPr="003A55A1">
        <w:t xml:space="preserve">Załącznik nr 1 </w:t>
      </w:r>
      <w:r w:rsidR="00AC1A4A" w:rsidRPr="003A55A1">
        <w:t>do SWZ</w:t>
      </w:r>
      <w:r w:rsidRPr="003A55A1">
        <w:t>– Formularz oferty</w:t>
      </w:r>
    </w:p>
    <w:p w14:paraId="48B76095" w14:textId="0A0E0070" w:rsidR="0009269F" w:rsidRDefault="0009269F" w:rsidP="0009269F">
      <w:pPr>
        <w:widowControl/>
        <w:suppressAutoHyphens w:val="0"/>
        <w:jc w:val="both"/>
      </w:pPr>
      <w:r w:rsidRPr="003A55A1">
        <w:t>Załącznik nr 2</w:t>
      </w:r>
      <w:r w:rsidR="00AC1A4A" w:rsidRPr="003A55A1">
        <w:t xml:space="preserve"> do SWZ</w:t>
      </w:r>
      <w:r w:rsidRPr="003A55A1">
        <w:t xml:space="preserve"> – </w:t>
      </w:r>
      <w:r w:rsidR="00B023ED" w:rsidRPr="003A55A1">
        <w:t>Projektowane zapisy umowy</w:t>
      </w:r>
      <w:r w:rsidR="00D54B1A" w:rsidRPr="003A55A1">
        <w:t xml:space="preserve"> (wzór umowy)</w:t>
      </w:r>
    </w:p>
    <w:p w14:paraId="563378DE" w14:textId="7E24B92D" w:rsidR="005F5BA8" w:rsidRPr="003A55A1" w:rsidRDefault="005F5BA8" w:rsidP="0009269F">
      <w:pPr>
        <w:widowControl/>
        <w:suppressAutoHyphens w:val="0"/>
        <w:jc w:val="both"/>
        <w:rPr>
          <w:b/>
          <w:bCs/>
        </w:rPr>
      </w:pPr>
      <w:r>
        <w:t xml:space="preserve">Załącznik nr 3 do SWZ – opis przedmiotu zamówienia </w:t>
      </w:r>
    </w:p>
    <w:p w14:paraId="15F4ADDF" w14:textId="66BEFF81" w:rsidR="0009269F" w:rsidRPr="003A55A1" w:rsidRDefault="0009269F" w:rsidP="0009269F">
      <w:pPr>
        <w:widowControl/>
        <w:suppressAutoHyphens w:val="0"/>
        <w:ind w:left="426"/>
        <w:jc w:val="both"/>
        <w:rPr>
          <w:b/>
          <w:bCs/>
          <w:color w:val="000000" w:themeColor="text1"/>
        </w:rPr>
      </w:pPr>
    </w:p>
    <w:p w14:paraId="7FF026B7" w14:textId="77777777" w:rsidR="00DA0E80" w:rsidRPr="003A55A1" w:rsidRDefault="00DA0E80" w:rsidP="00B16F20">
      <w:pPr>
        <w:widowControl/>
        <w:suppressAutoHyphens w:val="0"/>
        <w:jc w:val="both"/>
        <w:rPr>
          <w:bCs/>
        </w:rPr>
      </w:pPr>
    </w:p>
    <w:p w14:paraId="3B0A300B" w14:textId="77777777" w:rsidR="00E170F6" w:rsidRPr="003A55A1" w:rsidRDefault="00E97404" w:rsidP="00BD1979">
      <w:pPr>
        <w:widowControl/>
        <w:suppressAutoHyphens w:val="0"/>
        <w:jc w:val="both"/>
        <w:rPr>
          <w:bCs/>
        </w:rPr>
      </w:pPr>
      <w:r w:rsidRPr="003A55A1">
        <w:rPr>
          <w:bCs/>
        </w:rPr>
        <w:br w:type="page"/>
      </w:r>
    </w:p>
    <w:p w14:paraId="10E1EFB0" w14:textId="77777777" w:rsidR="00A34ECE" w:rsidRPr="003A55A1" w:rsidRDefault="00A34ECE" w:rsidP="5CD32AA8">
      <w:pPr>
        <w:widowControl/>
        <w:suppressAutoHyphens w:val="0"/>
        <w:jc w:val="right"/>
        <w:rPr>
          <w:b/>
          <w:bCs/>
        </w:rPr>
      </w:pPr>
    </w:p>
    <w:p w14:paraId="46B4F6AC" w14:textId="1C17B042" w:rsidR="00C92AEE" w:rsidRPr="003A55A1" w:rsidRDefault="5CD32AA8" w:rsidP="5CD32AA8">
      <w:pPr>
        <w:widowControl/>
        <w:suppressAutoHyphens w:val="0"/>
        <w:jc w:val="right"/>
        <w:rPr>
          <w:b/>
          <w:bCs/>
        </w:rPr>
      </w:pPr>
      <w:r w:rsidRPr="003A55A1">
        <w:rPr>
          <w:b/>
          <w:bCs/>
        </w:rPr>
        <w:t xml:space="preserve">Załącznik nr 1 do </w:t>
      </w:r>
      <w:r w:rsidR="00D26321" w:rsidRPr="003A55A1">
        <w:rPr>
          <w:b/>
          <w:bCs/>
        </w:rPr>
        <w:t>SWZ</w:t>
      </w:r>
    </w:p>
    <w:p w14:paraId="5CBF7A5F" w14:textId="25A5EE2C" w:rsidR="00C176EA" w:rsidRPr="003A55A1" w:rsidRDefault="00C176EA" w:rsidP="00BD1979">
      <w:pPr>
        <w:widowControl/>
        <w:suppressAutoHyphens w:val="0"/>
        <w:jc w:val="both"/>
        <w:rPr>
          <w:bCs/>
        </w:rPr>
      </w:pPr>
    </w:p>
    <w:p w14:paraId="69AED803" w14:textId="73A1D69C" w:rsidR="00727E9C" w:rsidRPr="003A55A1" w:rsidRDefault="00727E9C" w:rsidP="00BD1979">
      <w:pPr>
        <w:widowControl/>
        <w:suppressAutoHyphens w:val="0"/>
        <w:jc w:val="both"/>
        <w:rPr>
          <w:bCs/>
        </w:rPr>
      </w:pPr>
    </w:p>
    <w:p w14:paraId="22B3119D" w14:textId="77777777" w:rsidR="00727E9C" w:rsidRPr="003A55A1" w:rsidRDefault="00727E9C" w:rsidP="00BD1979">
      <w:pPr>
        <w:widowControl/>
        <w:suppressAutoHyphens w:val="0"/>
        <w:jc w:val="both"/>
        <w:rPr>
          <w:bCs/>
        </w:rPr>
      </w:pPr>
    </w:p>
    <w:p w14:paraId="38C687AC" w14:textId="4BBB842C" w:rsidR="00AB7B29" w:rsidRPr="003A55A1" w:rsidRDefault="5CD32AA8" w:rsidP="5CD32AA8">
      <w:pPr>
        <w:widowControl/>
        <w:suppressAutoHyphens w:val="0"/>
        <w:rPr>
          <w:b/>
          <w:bCs/>
          <w:u w:val="single"/>
        </w:rPr>
      </w:pPr>
      <w:r w:rsidRPr="003A55A1">
        <w:rPr>
          <w:b/>
          <w:bCs/>
          <w:u w:val="single"/>
        </w:rPr>
        <w:t>FORMULARZ</w:t>
      </w:r>
      <w:r w:rsidR="007717B6" w:rsidRPr="003A55A1">
        <w:rPr>
          <w:b/>
          <w:bCs/>
          <w:u w:val="single"/>
        </w:rPr>
        <w:t xml:space="preserve"> </w:t>
      </w:r>
      <w:r w:rsidRPr="003A55A1">
        <w:rPr>
          <w:b/>
          <w:bCs/>
          <w:u w:val="single"/>
        </w:rPr>
        <w:t xml:space="preserve">OFERTY </w:t>
      </w:r>
    </w:p>
    <w:p w14:paraId="334FA04F" w14:textId="77777777" w:rsidR="001756BA" w:rsidRPr="003A55A1" w:rsidRDefault="001756BA" w:rsidP="00AB7B29">
      <w:pPr>
        <w:widowControl/>
        <w:suppressAutoHyphens w:val="0"/>
        <w:rPr>
          <w:b/>
          <w:bCs/>
        </w:rPr>
      </w:pPr>
    </w:p>
    <w:p w14:paraId="10C5D3D7" w14:textId="77777777" w:rsidR="00AB7B29" w:rsidRPr="003A55A1" w:rsidRDefault="5CD32AA8" w:rsidP="5CD32AA8">
      <w:pPr>
        <w:widowControl/>
        <w:suppressAutoHyphens w:val="0"/>
        <w:ind w:left="540"/>
        <w:jc w:val="both"/>
        <w:rPr>
          <w:b/>
          <w:bCs/>
        </w:rPr>
      </w:pPr>
      <w:r w:rsidRPr="003A55A1">
        <w:rPr>
          <w:b/>
          <w:bCs/>
        </w:rPr>
        <w:t>_______________________________________________________________________</w:t>
      </w:r>
    </w:p>
    <w:p w14:paraId="105C8A1E" w14:textId="77777777" w:rsidR="00AB7B29" w:rsidRPr="003A55A1" w:rsidRDefault="5CD32AA8" w:rsidP="5CD32AA8">
      <w:pPr>
        <w:widowControl/>
        <w:suppressAutoHyphens w:val="0"/>
        <w:ind w:left="1080" w:hanging="540"/>
        <w:jc w:val="both"/>
        <w:outlineLvl w:val="0"/>
        <w:rPr>
          <w:b/>
          <w:bCs/>
        </w:rPr>
      </w:pPr>
      <w:r w:rsidRPr="003A55A1">
        <w:rPr>
          <w:i/>
          <w:iCs/>
          <w:u w:val="single"/>
        </w:rPr>
        <w:t xml:space="preserve">ZAMAWIAJĄCY –                        </w:t>
      </w:r>
      <w:r w:rsidRPr="003A55A1">
        <w:rPr>
          <w:b/>
          <w:bCs/>
        </w:rPr>
        <w:t xml:space="preserve">Uniwersytet Jagielloński </w:t>
      </w:r>
    </w:p>
    <w:p w14:paraId="492B5E6A" w14:textId="65272F3F" w:rsidR="00AB7B29" w:rsidRPr="003A55A1" w:rsidRDefault="5CD32AA8" w:rsidP="5D77A33E">
      <w:pPr>
        <w:widowControl/>
        <w:suppressAutoHyphens w:val="0"/>
        <w:ind w:left="2496" w:firstLine="336"/>
        <w:jc w:val="both"/>
      </w:pPr>
      <w:r w:rsidRPr="003A55A1">
        <w:rPr>
          <w:b/>
          <w:bCs/>
        </w:rPr>
        <w:t xml:space="preserve">                </w:t>
      </w:r>
      <w:r w:rsidR="00456CE8" w:rsidRPr="003A55A1">
        <w:rPr>
          <w:b/>
          <w:bCs/>
        </w:rPr>
        <w:t>u</w:t>
      </w:r>
      <w:r w:rsidRPr="003A55A1">
        <w:rPr>
          <w:b/>
          <w:bCs/>
        </w:rPr>
        <w:t>l. Gołębia 24, 31 – 007 Kraków;</w:t>
      </w:r>
    </w:p>
    <w:p w14:paraId="1FD1E738" w14:textId="77777777" w:rsidR="00AB7B29" w:rsidRPr="003A55A1" w:rsidRDefault="5CD32AA8" w:rsidP="5CD32AA8">
      <w:pPr>
        <w:widowControl/>
        <w:suppressAutoHyphens w:val="0"/>
        <w:ind w:left="1080" w:hanging="540"/>
        <w:jc w:val="both"/>
        <w:rPr>
          <w:b/>
          <w:bCs/>
        </w:rPr>
      </w:pPr>
      <w:r w:rsidRPr="003A55A1">
        <w:rPr>
          <w:i/>
          <w:iCs/>
          <w:u w:val="single"/>
        </w:rPr>
        <w:t xml:space="preserve">Jednostka prowadząca sprawę –  </w:t>
      </w:r>
      <w:r w:rsidRPr="003A55A1">
        <w:rPr>
          <w:b/>
          <w:bCs/>
        </w:rPr>
        <w:t>Dział Zamówień Publicznych UJ</w:t>
      </w:r>
    </w:p>
    <w:p w14:paraId="52A01999" w14:textId="064686DE" w:rsidR="00AB7B29" w:rsidRPr="003A55A1" w:rsidRDefault="00456CE8" w:rsidP="5CD32AA8">
      <w:pPr>
        <w:widowControl/>
        <w:suppressAutoHyphens w:val="0"/>
        <w:ind w:left="3780"/>
        <w:jc w:val="both"/>
        <w:outlineLvl w:val="0"/>
        <w:rPr>
          <w:b/>
          <w:bCs/>
        </w:rPr>
      </w:pPr>
      <w:r w:rsidRPr="003A55A1">
        <w:rPr>
          <w:b/>
          <w:bCs/>
        </w:rPr>
        <w:t>u</w:t>
      </w:r>
      <w:r w:rsidR="5CD32AA8" w:rsidRPr="003A55A1">
        <w:rPr>
          <w:b/>
          <w:bCs/>
        </w:rPr>
        <w:t>l. Straszewskiego 25/</w:t>
      </w:r>
      <w:r w:rsidR="005D678E" w:rsidRPr="003A55A1">
        <w:rPr>
          <w:b/>
          <w:bCs/>
        </w:rPr>
        <w:t xml:space="preserve"> 3 i 4</w:t>
      </w:r>
      <w:r w:rsidR="5CD32AA8" w:rsidRPr="003A55A1">
        <w:rPr>
          <w:b/>
          <w:bCs/>
        </w:rPr>
        <w:t>, 31 – 113 Kraków</w:t>
      </w:r>
    </w:p>
    <w:p w14:paraId="6302DCA5" w14:textId="77777777" w:rsidR="00AB7B29" w:rsidRPr="003A55A1" w:rsidRDefault="5CD32AA8" w:rsidP="5CD32AA8">
      <w:pPr>
        <w:widowControl/>
        <w:tabs>
          <w:tab w:val="left" w:pos="540"/>
        </w:tabs>
        <w:suppressAutoHyphens w:val="0"/>
        <w:ind w:left="540"/>
        <w:jc w:val="both"/>
        <w:rPr>
          <w:b/>
          <w:bCs/>
        </w:rPr>
      </w:pPr>
      <w:r w:rsidRPr="003A55A1">
        <w:rPr>
          <w:b/>
          <w:bCs/>
        </w:rPr>
        <w:t>_______________________________________________________________________</w:t>
      </w:r>
    </w:p>
    <w:p w14:paraId="0CA63B90" w14:textId="77777777" w:rsidR="00727E9C" w:rsidRPr="003A55A1" w:rsidRDefault="00727E9C" w:rsidP="006C1437">
      <w:pPr>
        <w:widowControl/>
        <w:suppressAutoHyphens w:val="0"/>
        <w:ind w:left="540" w:hanging="540"/>
        <w:jc w:val="both"/>
      </w:pPr>
    </w:p>
    <w:p w14:paraId="7FD78C84" w14:textId="111C7AF8" w:rsidR="00AB7B29" w:rsidRPr="003A55A1" w:rsidRDefault="5CD32AA8" w:rsidP="006C1437">
      <w:pPr>
        <w:widowControl/>
        <w:suppressAutoHyphens w:val="0"/>
        <w:ind w:left="540" w:hanging="540"/>
        <w:jc w:val="both"/>
      </w:pPr>
      <w:r w:rsidRPr="003A55A1">
        <w:t xml:space="preserve">Nazwa (Firma) Wykonawcy – </w:t>
      </w:r>
    </w:p>
    <w:p w14:paraId="395EDF03" w14:textId="77777777" w:rsidR="00727E9C" w:rsidRPr="003A55A1" w:rsidRDefault="00727E9C" w:rsidP="006C1437">
      <w:pPr>
        <w:widowControl/>
        <w:suppressAutoHyphens w:val="0"/>
        <w:ind w:left="540" w:hanging="540"/>
        <w:jc w:val="both"/>
      </w:pPr>
    </w:p>
    <w:p w14:paraId="4858DA51" w14:textId="77777777" w:rsidR="00AB7B29" w:rsidRPr="003A55A1" w:rsidRDefault="5CD32AA8" w:rsidP="006C1437">
      <w:pPr>
        <w:widowControl/>
        <w:suppressAutoHyphens w:val="0"/>
        <w:ind w:left="540" w:hanging="540"/>
        <w:jc w:val="both"/>
      </w:pPr>
      <w:r w:rsidRPr="003A55A1">
        <w:t>………………………………………………………………………………….,</w:t>
      </w:r>
    </w:p>
    <w:p w14:paraId="13BC3CFB" w14:textId="77777777" w:rsidR="00AB7B29" w:rsidRPr="003A55A1" w:rsidRDefault="5CD32AA8" w:rsidP="006C1437">
      <w:pPr>
        <w:widowControl/>
        <w:suppressAutoHyphens w:val="0"/>
        <w:ind w:left="540" w:hanging="540"/>
        <w:jc w:val="both"/>
      </w:pPr>
      <w:r w:rsidRPr="003A55A1">
        <w:t xml:space="preserve">Adres siedziby – </w:t>
      </w:r>
    </w:p>
    <w:p w14:paraId="377C1DB6" w14:textId="77777777" w:rsidR="00AB7B29" w:rsidRPr="003A55A1" w:rsidRDefault="00AB7B29" w:rsidP="006C1437">
      <w:pPr>
        <w:widowControl/>
        <w:suppressAutoHyphens w:val="0"/>
        <w:ind w:left="540" w:hanging="540"/>
        <w:jc w:val="both"/>
      </w:pPr>
    </w:p>
    <w:p w14:paraId="2F8C8F42" w14:textId="77777777" w:rsidR="00AB7B29" w:rsidRPr="003A55A1" w:rsidRDefault="5CD32AA8" w:rsidP="006C1437">
      <w:pPr>
        <w:widowControl/>
        <w:suppressAutoHyphens w:val="0"/>
        <w:ind w:left="540" w:hanging="540"/>
        <w:jc w:val="both"/>
      </w:pPr>
      <w:r w:rsidRPr="003A55A1">
        <w:t>……………………………………………………………………………………,</w:t>
      </w:r>
    </w:p>
    <w:p w14:paraId="3E609D09" w14:textId="77777777" w:rsidR="00AB7B29" w:rsidRPr="003A55A1" w:rsidRDefault="5CD32AA8" w:rsidP="006C1437">
      <w:pPr>
        <w:widowControl/>
        <w:suppressAutoHyphens w:val="0"/>
        <w:ind w:left="540" w:hanging="540"/>
        <w:jc w:val="both"/>
      </w:pPr>
      <w:r w:rsidRPr="003A55A1">
        <w:t xml:space="preserve">Adres do korespondencji – </w:t>
      </w:r>
    </w:p>
    <w:p w14:paraId="1B7535BE" w14:textId="77777777" w:rsidR="00AB7B29" w:rsidRPr="003A55A1" w:rsidRDefault="00AB7B29" w:rsidP="006C1437">
      <w:pPr>
        <w:widowControl/>
        <w:suppressAutoHyphens w:val="0"/>
        <w:ind w:left="540" w:hanging="540"/>
        <w:jc w:val="both"/>
      </w:pPr>
    </w:p>
    <w:p w14:paraId="7A9B7AD5" w14:textId="77777777" w:rsidR="00AB7B29" w:rsidRPr="003A55A1" w:rsidRDefault="5CD32AA8" w:rsidP="006C1437">
      <w:pPr>
        <w:widowControl/>
        <w:suppressAutoHyphens w:val="0"/>
        <w:ind w:left="540" w:hanging="540"/>
        <w:jc w:val="both"/>
        <w:rPr>
          <w:lang w:val="fr-FR"/>
        </w:rPr>
      </w:pPr>
      <w:r w:rsidRPr="003A55A1">
        <w:rPr>
          <w:lang w:val="fr-FR"/>
        </w:rPr>
        <w:t>……………………………………………………………………………………,</w:t>
      </w:r>
    </w:p>
    <w:p w14:paraId="392AA6EA" w14:textId="77777777" w:rsidR="00AB7B29" w:rsidRPr="003A55A1" w:rsidRDefault="00AB7B29" w:rsidP="006C1437">
      <w:pPr>
        <w:widowControl/>
        <w:suppressAutoHyphens w:val="0"/>
        <w:ind w:left="540" w:hanging="540"/>
        <w:jc w:val="both"/>
        <w:outlineLvl w:val="0"/>
        <w:rPr>
          <w:lang w:val="fr-FR"/>
        </w:rPr>
      </w:pPr>
    </w:p>
    <w:p w14:paraId="34522332" w14:textId="77777777" w:rsidR="00AB7B29" w:rsidRPr="003A55A1" w:rsidRDefault="5CD32AA8" w:rsidP="006C1437">
      <w:pPr>
        <w:widowControl/>
        <w:suppressAutoHyphens w:val="0"/>
        <w:ind w:left="540" w:hanging="540"/>
        <w:jc w:val="both"/>
        <w:outlineLvl w:val="0"/>
        <w:rPr>
          <w:lang w:val="fr-FR"/>
        </w:rPr>
      </w:pPr>
      <w:r w:rsidRPr="003A55A1">
        <w:rPr>
          <w:lang w:val="fr-FR"/>
        </w:rPr>
        <w:t>Tel. - ......................................................; fax - ......................................................;</w:t>
      </w:r>
    </w:p>
    <w:p w14:paraId="4E1CF3E1" w14:textId="77777777" w:rsidR="00AB7B29" w:rsidRPr="003A55A1" w:rsidRDefault="00AB7B29" w:rsidP="006C1437">
      <w:pPr>
        <w:widowControl/>
        <w:suppressAutoHyphens w:val="0"/>
        <w:ind w:left="540" w:hanging="540"/>
        <w:jc w:val="both"/>
        <w:rPr>
          <w:lang w:val="fr-FR"/>
        </w:rPr>
      </w:pPr>
    </w:p>
    <w:p w14:paraId="65E6553D" w14:textId="6C980332" w:rsidR="00AB7B29" w:rsidRPr="003A55A1" w:rsidRDefault="5CD32AA8" w:rsidP="006C1437">
      <w:pPr>
        <w:widowControl/>
        <w:suppressAutoHyphens w:val="0"/>
        <w:ind w:left="540" w:hanging="540"/>
        <w:jc w:val="both"/>
        <w:outlineLvl w:val="0"/>
        <w:rPr>
          <w:lang w:val="fr-FR"/>
        </w:rPr>
      </w:pPr>
      <w:r w:rsidRPr="003A55A1">
        <w:rPr>
          <w:lang w:val="fr-FR"/>
        </w:rPr>
        <w:t>E-mail: ..............................................................;</w:t>
      </w:r>
    </w:p>
    <w:p w14:paraId="5060E538" w14:textId="77777777" w:rsidR="00AB7B29" w:rsidRPr="003A55A1" w:rsidRDefault="00AB7B29" w:rsidP="006C1437">
      <w:pPr>
        <w:widowControl/>
        <w:suppressAutoHyphens w:val="0"/>
        <w:ind w:left="540" w:hanging="540"/>
        <w:jc w:val="both"/>
        <w:rPr>
          <w:lang w:val="fr-FR"/>
        </w:rPr>
      </w:pPr>
    </w:p>
    <w:p w14:paraId="304669F0" w14:textId="77777777" w:rsidR="00AB7B29" w:rsidRPr="003A55A1" w:rsidRDefault="00AB7B29" w:rsidP="006C1437">
      <w:pPr>
        <w:widowControl/>
        <w:suppressAutoHyphens w:val="0"/>
        <w:ind w:left="540" w:hanging="540"/>
        <w:jc w:val="both"/>
        <w:outlineLvl w:val="0"/>
        <w:rPr>
          <w:lang w:val="fr-FR"/>
        </w:rPr>
      </w:pPr>
    </w:p>
    <w:p w14:paraId="185AF8CD" w14:textId="5632B852" w:rsidR="00AB7B29" w:rsidRPr="003A55A1" w:rsidRDefault="5CD32AA8" w:rsidP="006C1437">
      <w:pPr>
        <w:widowControl/>
        <w:suppressAutoHyphens w:val="0"/>
        <w:ind w:left="540" w:hanging="540"/>
        <w:jc w:val="both"/>
        <w:outlineLvl w:val="0"/>
        <w:rPr>
          <w:lang w:val="fr-FR"/>
        </w:rPr>
      </w:pPr>
      <w:r w:rsidRPr="003A55A1">
        <w:rPr>
          <w:lang w:val="fr-FR"/>
        </w:rPr>
        <w:t>NIP - .................................................; REGON - .................................................;</w:t>
      </w:r>
    </w:p>
    <w:p w14:paraId="72D5FF26" w14:textId="364EB1F1" w:rsidR="00FC6439" w:rsidRPr="003A55A1" w:rsidRDefault="00FC6439" w:rsidP="006C1437">
      <w:pPr>
        <w:widowControl/>
        <w:suppressAutoHyphens w:val="0"/>
        <w:ind w:left="540" w:hanging="540"/>
        <w:jc w:val="both"/>
        <w:outlineLvl w:val="0"/>
        <w:rPr>
          <w:lang w:val="fr-FR"/>
        </w:rPr>
      </w:pPr>
    </w:p>
    <w:p w14:paraId="302DA0BF" w14:textId="77777777" w:rsidR="00FC6439" w:rsidRPr="003A55A1" w:rsidRDefault="00FC6439" w:rsidP="00FC6439">
      <w:pPr>
        <w:widowControl/>
        <w:suppressAutoHyphens w:val="0"/>
        <w:jc w:val="both"/>
        <w:outlineLvl w:val="0"/>
      </w:pPr>
      <w:r w:rsidRPr="003A55A1">
        <w:t>Dane umożliwiające dostęp do dokumentów potwierdzający umocowanie osoby działającej w imieniu wykonawcy znajduje się w bezpłatnych i ogólnodostępnych bazach danych dostępnych pod następującym adresem:</w:t>
      </w:r>
    </w:p>
    <w:p w14:paraId="617C7D47" w14:textId="77777777" w:rsidR="00FC6439" w:rsidRPr="003A55A1" w:rsidRDefault="00FC6439" w:rsidP="00FC6439">
      <w:pPr>
        <w:widowControl/>
        <w:suppressAutoHyphens w:val="0"/>
        <w:jc w:val="both"/>
        <w:outlineLvl w:val="0"/>
      </w:pPr>
      <w:r w:rsidRPr="003A55A1">
        <w:t>https://.........................</w:t>
      </w:r>
    </w:p>
    <w:p w14:paraId="31301943" w14:textId="4AB78016" w:rsidR="00FC6439" w:rsidRPr="003A55A1" w:rsidRDefault="00FC6439" w:rsidP="006C1437">
      <w:pPr>
        <w:widowControl/>
        <w:suppressAutoHyphens w:val="0"/>
        <w:ind w:left="540" w:hanging="540"/>
        <w:jc w:val="both"/>
        <w:outlineLvl w:val="0"/>
      </w:pPr>
    </w:p>
    <w:p w14:paraId="7CB9B3D7" w14:textId="77777777" w:rsidR="00727E9C" w:rsidRPr="003A55A1" w:rsidRDefault="00727E9C" w:rsidP="006C1437">
      <w:pPr>
        <w:widowControl/>
        <w:suppressAutoHyphens w:val="0"/>
        <w:ind w:left="540" w:hanging="540"/>
        <w:jc w:val="both"/>
        <w:outlineLvl w:val="0"/>
      </w:pPr>
    </w:p>
    <w:p w14:paraId="7507976D" w14:textId="5FE7A256" w:rsidR="00AB7B29" w:rsidRPr="003A55A1" w:rsidRDefault="00AB7B29" w:rsidP="00AB7B29">
      <w:pPr>
        <w:jc w:val="both"/>
        <w:rPr>
          <w:i/>
          <w:iCs/>
          <w:u w:val="single"/>
        </w:rPr>
      </w:pPr>
    </w:p>
    <w:p w14:paraId="544BB20E" w14:textId="67C22740" w:rsidR="000E14EC" w:rsidRPr="003A55A1" w:rsidRDefault="000E14EC" w:rsidP="00AB7B29">
      <w:pPr>
        <w:jc w:val="both"/>
        <w:rPr>
          <w:u w:val="single"/>
        </w:rPr>
      </w:pPr>
      <w:r w:rsidRPr="003A55A1">
        <w:rPr>
          <w:u w:val="single"/>
        </w:rPr>
        <w:t xml:space="preserve">Składając ofertę </w:t>
      </w:r>
      <w:r w:rsidR="00640C8E" w:rsidRPr="003A55A1">
        <w:rPr>
          <w:u w:val="single"/>
        </w:rPr>
        <w:t>w przedmiotowym postępowaniu</w:t>
      </w:r>
      <w:r w:rsidR="005D678E" w:rsidRPr="003A55A1">
        <w:rPr>
          <w:u w:val="single"/>
        </w:rPr>
        <w:t>:</w:t>
      </w:r>
    </w:p>
    <w:p w14:paraId="08689601" w14:textId="77777777" w:rsidR="000E14EC" w:rsidRPr="003A55A1" w:rsidRDefault="000E14EC" w:rsidP="00AB7B29">
      <w:pPr>
        <w:jc w:val="both"/>
        <w:rPr>
          <w:i/>
          <w:iCs/>
          <w:u w:val="single"/>
        </w:rPr>
      </w:pPr>
    </w:p>
    <w:p w14:paraId="3B09140E" w14:textId="2A396851" w:rsidR="00CD564F" w:rsidRDefault="0013184B" w:rsidP="0018183D">
      <w:pPr>
        <w:widowControl/>
        <w:numPr>
          <w:ilvl w:val="0"/>
          <w:numId w:val="3"/>
        </w:numPr>
        <w:tabs>
          <w:tab w:val="clear" w:pos="555"/>
        </w:tabs>
        <w:suppressAutoHyphens w:val="0"/>
        <w:spacing w:line="360" w:lineRule="auto"/>
        <w:ind w:left="425" w:hanging="567"/>
        <w:jc w:val="both"/>
      </w:pPr>
      <w:r w:rsidRPr="003A55A1">
        <w:t xml:space="preserve">oferujemy wykonanie </w:t>
      </w:r>
      <w:r w:rsidR="00D54B1A" w:rsidRPr="003A55A1">
        <w:t xml:space="preserve">całości </w:t>
      </w:r>
      <w:r w:rsidRPr="003A55A1">
        <w:t>przedmiotu zamówienia za maksymalną kwotę netto ……………</w:t>
      </w:r>
      <w:r w:rsidR="00727E9C" w:rsidRPr="003A55A1">
        <w:t>…………</w:t>
      </w:r>
      <w:r w:rsidRPr="003A55A1">
        <w:t>……</w:t>
      </w:r>
      <w:r w:rsidR="00727E9C" w:rsidRPr="003A55A1">
        <w:t>…….………</w:t>
      </w:r>
      <w:r w:rsidRPr="003A55A1">
        <w:t>*, plus należny podatek VAT w wysokości</w:t>
      </w:r>
      <w:r w:rsidR="00BC5B1A" w:rsidRPr="003A55A1">
        <w:t xml:space="preserve"> odpowiednio</w:t>
      </w:r>
      <w:r w:rsidRPr="003A55A1">
        <w:t xml:space="preserve"> </w:t>
      </w:r>
      <w:r w:rsidR="00BC5B1A" w:rsidRPr="003A55A1">
        <w:t xml:space="preserve">23%, </w:t>
      </w:r>
      <w:r w:rsidRPr="003A55A1">
        <w:t>co</w:t>
      </w:r>
      <w:r w:rsidR="00727E9C" w:rsidRPr="003A55A1">
        <w:t xml:space="preserve"> </w:t>
      </w:r>
      <w:r w:rsidRPr="003A55A1">
        <w:t xml:space="preserve">daje kwotę brutto </w:t>
      </w:r>
      <w:r w:rsidR="00727E9C" w:rsidRPr="003A55A1">
        <w:t>………………………………………</w:t>
      </w:r>
      <w:r w:rsidRPr="003A55A1">
        <w:rPr>
          <w:i/>
          <w:iCs/>
        </w:rPr>
        <w:t xml:space="preserve">* </w:t>
      </w:r>
      <w:r w:rsidRPr="003A55A1">
        <w:t>(słownie:……………………………………………</w:t>
      </w:r>
      <w:r w:rsidR="00727E9C" w:rsidRPr="003A55A1">
        <w:t>……………………………………</w:t>
      </w:r>
      <w:r w:rsidRPr="003A55A1">
        <w:rPr>
          <w:i/>
          <w:iCs/>
        </w:rPr>
        <w:t xml:space="preserve"> *</w:t>
      </w:r>
      <w:r w:rsidRPr="003A55A1">
        <w:t xml:space="preserve">), </w:t>
      </w:r>
    </w:p>
    <w:p w14:paraId="7763A54E" w14:textId="30D5DD76" w:rsidR="00654FFD" w:rsidRPr="003A55A1" w:rsidRDefault="00654FFD" w:rsidP="009C48D7">
      <w:pPr>
        <w:widowControl/>
        <w:suppressAutoHyphens w:val="0"/>
        <w:spacing w:line="360" w:lineRule="auto"/>
        <w:ind w:left="425"/>
        <w:jc w:val="both"/>
      </w:pPr>
      <w:r>
        <w:t xml:space="preserve">w tym za usługę utrzymania Systemu </w:t>
      </w:r>
      <w:r w:rsidR="00933445">
        <w:t xml:space="preserve">….. </w:t>
      </w:r>
      <w:r w:rsidR="00614CA2">
        <w:t>kwotę netto ………………………………….………*, plus należny podatek VAT w wysokości odpowiednio 23%, co daje kwotę brutto ………………………………………* (słownie:………………………………………………………………………………… *),</w:t>
      </w:r>
    </w:p>
    <w:p w14:paraId="7004B8B7" w14:textId="5983FA33" w:rsidR="0013184B" w:rsidRPr="003A55A1" w:rsidRDefault="0013184B" w:rsidP="002E7701">
      <w:pPr>
        <w:widowControl/>
        <w:numPr>
          <w:ilvl w:val="0"/>
          <w:numId w:val="38"/>
        </w:numPr>
        <w:tabs>
          <w:tab w:val="num" w:pos="360"/>
        </w:tabs>
        <w:suppressAutoHyphens w:val="0"/>
        <w:ind w:left="360" w:hanging="540"/>
        <w:jc w:val="both"/>
        <w:rPr>
          <w:iCs/>
        </w:rPr>
      </w:pPr>
      <w:r w:rsidRPr="003A55A1">
        <w:rPr>
          <w:iCs/>
        </w:rPr>
        <w:t xml:space="preserve">oferujemy termin realizacji zamówienia zgodny z </w:t>
      </w:r>
      <w:r w:rsidR="00BC5B1A" w:rsidRPr="003A55A1">
        <w:rPr>
          <w:iCs/>
        </w:rPr>
        <w:t>terminami wskazanymi w SWZ i jej załącznikach.</w:t>
      </w:r>
    </w:p>
    <w:p w14:paraId="002F2E95" w14:textId="4532924E" w:rsidR="0013184B" w:rsidRDefault="0013184B" w:rsidP="002E7701">
      <w:pPr>
        <w:widowControl/>
        <w:numPr>
          <w:ilvl w:val="0"/>
          <w:numId w:val="38"/>
        </w:numPr>
        <w:tabs>
          <w:tab w:val="num" w:pos="360"/>
        </w:tabs>
        <w:suppressAutoHyphens w:val="0"/>
        <w:ind w:left="360" w:hanging="540"/>
        <w:jc w:val="both"/>
        <w:rPr>
          <w:iCs/>
        </w:rPr>
      </w:pPr>
      <w:r w:rsidRPr="003A55A1">
        <w:rPr>
          <w:iCs/>
        </w:rPr>
        <w:t>oświadczamy, że oferujemy przedmiot zamówienia zgodny z wymaganiami i warunkami określonymi przez Zamawia</w:t>
      </w:r>
      <w:r w:rsidR="004C3C31" w:rsidRPr="003A55A1">
        <w:rPr>
          <w:iCs/>
        </w:rPr>
        <w:t>jącego w S</w:t>
      </w:r>
      <w:r w:rsidRPr="003A55A1">
        <w:rPr>
          <w:iCs/>
        </w:rPr>
        <w:t>WZ i potwierdzamy przyjęcie warunków umownych i w</w:t>
      </w:r>
      <w:r w:rsidR="004C3C31" w:rsidRPr="003A55A1">
        <w:rPr>
          <w:iCs/>
        </w:rPr>
        <w:t>arunków płatności zawartych w S</w:t>
      </w:r>
      <w:r w:rsidRPr="003A55A1">
        <w:rPr>
          <w:iCs/>
        </w:rPr>
        <w:t>WZ i we wzorze u</w:t>
      </w:r>
      <w:r w:rsidR="004C3C31" w:rsidRPr="003A55A1">
        <w:rPr>
          <w:iCs/>
        </w:rPr>
        <w:t>mowy stanowiącym załącznik do S</w:t>
      </w:r>
      <w:r w:rsidRPr="003A55A1">
        <w:rPr>
          <w:iCs/>
        </w:rPr>
        <w:t xml:space="preserve">WZ, </w:t>
      </w:r>
    </w:p>
    <w:p w14:paraId="40238B55" w14:textId="7D476D6E" w:rsidR="009E4BF7" w:rsidRDefault="009E4BF7" w:rsidP="002E7701">
      <w:pPr>
        <w:widowControl/>
        <w:numPr>
          <w:ilvl w:val="0"/>
          <w:numId w:val="38"/>
        </w:numPr>
        <w:tabs>
          <w:tab w:val="num" w:pos="360"/>
        </w:tabs>
        <w:suppressAutoHyphens w:val="0"/>
        <w:ind w:left="360" w:hanging="540"/>
        <w:jc w:val="both"/>
        <w:rPr>
          <w:iCs/>
        </w:rPr>
      </w:pPr>
      <w:r>
        <w:rPr>
          <w:iCs/>
        </w:rPr>
        <w:t>Oferujemy spełnienie następujących funkcjonalności opcjonalnych:</w:t>
      </w:r>
    </w:p>
    <w:p w14:paraId="30F19928" w14:textId="77777777" w:rsidR="009E4BF7" w:rsidRPr="009E4BF7" w:rsidRDefault="009E4BF7" w:rsidP="009E4BF7">
      <w:pPr>
        <w:widowControl/>
        <w:suppressAutoHyphens w:val="0"/>
        <w:spacing w:line="276" w:lineRule="auto"/>
        <w:jc w:val="both"/>
        <w:rPr>
          <w:rFonts w:ascii="Calibri" w:eastAsia="Calibri" w:hAnsi="Calibri" w:cs="Calibri"/>
          <w:lang w:eastAsia="en-US"/>
        </w:rPr>
      </w:pPr>
    </w:p>
    <w:tbl>
      <w:tblPr>
        <w:tblW w:w="9214" w:type="dxa"/>
        <w:tblInd w:w="-5" w:type="dxa"/>
        <w:tblCellMar>
          <w:left w:w="5" w:type="dxa"/>
          <w:right w:w="5" w:type="dxa"/>
        </w:tblCellMar>
        <w:tblLook w:val="01E0" w:firstRow="1" w:lastRow="1" w:firstColumn="1" w:lastColumn="1" w:noHBand="0" w:noVBand="0"/>
      </w:tblPr>
      <w:tblGrid>
        <w:gridCol w:w="836"/>
        <w:gridCol w:w="7243"/>
        <w:gridCol w:w="1135"/>
      </w:tblGrid>
      <w:tr w:rsidR="009E4BF7" w:rsidRPr="009E4BF7" w14:paraId="358B304D" w14:textId="77777777" w:rsidTr="009E4BF7">
        <w:trPr>
          <w:trHeight w:val="422"/>
        </w:trPr>
        <w:tc>
          <w:tcPr>
            <w:tcW w:w="850" w:type="dxa"/>
            <w:tcBorders>
              <w:top w:val="single" w:sz="4" w:space="0" w:color="000000"/>
              <w:left w:val="single" w:sz="4" w:space="0" w:color="000000"/>
              <w:bottom w:val="single" w:sz="4" w:space="0" w:color="000000"/>
              <w:right w:val="single" w:sz="4" w:space="0" w:color="000000"/>
            </w:tcBorders>
            <w:shd w:val="clear" w:color="auto" w:fill="767171"/>
            <w:vAlign w:val="center"/>
          </w:tcPr>
          <w:p w14:paraId="3F8D5372" w14:textId="77777777" w:rsidR="009E4BF7" w:rsidRPr="009E4BF7" w:rsidRDefault="009E4BF7" w:rsidP="009E4BF7">
            <w:pPr>
              <w:widowControl/>
              <w:suppressAutoHyphens w:val="0"/>
              <w:spacing w:line="276" w:lineRule="auto"/>
              <w:ind w:left="37"/>
              <w:jc w:val="both"/>
              <w:rPr>
                <w:rFonts w:ascii="Calibri" w:eastAsia="Calibri" w:hAnsi="Calibri" w:cs="Calibri"/>
                <w:lang w:eastAsia="en-US"/>
              </w:rPr>
            </w:pPr>
            <w:r w:rsidRPr="009E4BF7">
              <w:rPr>
                <w:rFonts w:ascii="Calibri" w:hAnsi="Calibri" w:cs="Calibri"/>
                <w:b/>
                <w:bCs/>
                <w:color w:val="FFFFFF"/>
                <w:lang w:eastAsia="en-US"/>
              </w:rPr>
              <w:t>Nr</w:t>
            </w:r>
          </w:p>
        </w:tc>
        <w:tc>
          <w:tcPr>
            <w:tcW w:w="7228" w:type="dxa"/>
            <w:tcBorders>
              <w:top w:val="single" w:sz="4" w:space="0" w:color="000000"/>
              <w:left w:val="single" w:sz="4" w:space="0" w:color="000000"/>
              <w:bottom w:val="single" w:sz="4" w:space="0" w:color="000000"/>
              <w:right w:val="single" w:sz="4" w:space="0" w:color="000000"/>
            </w:tcBorders>
            <w:shd w:val="clear" w:color="auto" w:fill="767171"/>
            <w:vAlign w:val="center"/>
          </w:tcPr>
          <w:p w14:paraId="2BC713EF" w14:textId="77777777" w:rsidR="009E4BF7" w:rsidRPr="009E4BF7" w:rsidRDefault="009E4BF7" w:rsidP="009E4BF7">
            <w:pPr>
              <w:widowControl/>
              <w:suppressAutoHyphens w:val="0"/>
              <w:spacing w:line="276" w:lineRule="auto"/>
              <w:ind w:left="136" w:right="142"/>
              <w:jc w:val="both"/>
              <w:rPr>
                <w:rFonts w:ascii="Calibri" w:eastAsia="Calibri" w:hAnsi="Calibri" w:cs="Calibri"/>
                <w:lang w:eastAsia="en-US"/>
              </w:rPr>
            </w:pPr>
            <w:r w:rsidRPr="009E4BF7">
              <w:rPr>
                <w:rFonts w:ascii="Calibri" w:hAnsi="Calibri" w:cs="Calibri"/>
                <w:b/>
                <w:bCs/>
                <w:color w:val="FFFFFF"/>
                <w:lang w:eastAsia="en-US"/>
              </w:rPr>
              <w:t>Funkcjonalność</w:t>
            </w:r>
          </w:p>
        </w:tc>
        <w:tc>
          <w:tcPr>
            <w:tcW w:w="1136" w:type="dxa"/>
            <w:tcBorders>
              <w:top w:val="single" w:sz="4" w:space="0" w:color="000000"/>
              <w:left w:val="single" w:sz="4" w:space="0" w:color="000000"/>
              <w:bottom w:val="single" w:sz="4" w:space="0" w:color="000000"/>
              <w:right w:val="single" w:sz="4" w:space="0" w:color="000000"/>
            </w:tcBorders>
            <w:shd w:val="clear" w:color="auto" w:fill="767171"/>
          </w:tcPr>
          <w:p w14:paraId="0F54714C" w14:textId="3C0B46FB" w:rsidR="009E4BF7" w:rsidRPr="009E4BF7" w:rsidRDefault="009E4BF7" w:rsidP="009E4BF7">
            <w:pPr>
              <w:widowControl/>
              <w:suppressAutoHyphens w:val="0"/>
              <w:spacing w:line="276" w:lineRule="auto"/>
              <w:ind w:left="136" w:right="142"/>
              <w:jc w:val="both"/>
              <w:rPr>
                <w:rFonts w:ascii="Calibri" w:eastAsia="Calibri" w:hAnsi="Calibri" w:cs="Calibri"/>
                <w:lang w:eastAsia="en-US"/>
              </w:rPr>
            </w:pPr>
            <w:r>
              <w:rPr>
                <w:rFonts w:ascii="Calibri" w:hAnsi="Calibri" w:cs="Calibri"/>
                <w:b/>
                <w:bCs/>
                <w:color w:val="FFFFFF"/>
                <w:lang w:eastAsia="en-US"/>
              </w:rPr>
              <w:t>TAK/NIE</w:t>
            </w:r>
          </w:p>
        </w:tc>
      </w:tr>
      <w:tr w:rsidR="009E4BF7" w:rsidRPr="009E4BF7" w14:paraId="0A48E6F9" w14:textId="77777777" w:rsidTr="00E22905">
        <w:trPr>
          <w:trHeight w:val="731"/>
        </w:trPr>
        <w:tc>
          <w:tcPr>
            <w:tcW w:w="850" w:type="dxa"/>
            <w:tcBorders>
              <w:top w:val="single" w:sz="4" w:space="0" w:color="000000"/>
              <w:left w:val="single" w:sz="4" w:space="0" w:color="000000"/>
              <w:bottom w:val="single" w:sz="4" w:space="0" w:color="000000"/>
              <w:right w:val="single" w:sz="4" w:space="0" w:color="000000"/>
            </w:tcBorders>
            <w:shd w:val="clear" w:color="auto" w:fill="ECECEC"/>
            <w:vAlign w:val="center"/>
          </w:tcPr>
          <w:p w14:paraId="37C8BC96" w14:textId="77777777" w:rsidR="009E4BF7" w:rsidRPr="009E4BF7" w:rsidRDefault="009E4BF7" w:rsidP="009E4BF7">
            <w:pPr>
              <w:widowControl/>
              <w:suppressAutoHyphens w:val="0"/>
              <w:spacing w:line="276" w:lineRule="auto"/>
              <w:ind w:left="37"/>
              <w:jc w:val="both"/>
              <w:rPr>
                <w:rFonts w:ascii="Calibri" w:eastAsia="Calibri" w:hAnsi="Calibri" w:cs="Calibri"/>
                <w:lang w:eastAsia="en-US"/>
              </w:rPr>
            </w:pPr>
            <w:r w:rsidRPr="009E4BF7">
              <w:rPr>
                <w:rFonts w:ascii="Calibri" w:eastAsia="Calibri" w:hAnsi="Calibri" w:cs="Calibri"/>
                <w:lang w:eastAsia="en-US" w:bidi="pl-PL"/>
              </w:rPr>
              <w:t>J.2</w:t>
            </w:r>
          </w:p>
        </w:tc>
        <w:tc>
          <w:tcPr>
            <w:tcW w:w="7228"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7223" w:type="dxa"/>
              <w:tblLook w:val="0400" w:firstRow="0" w:lastRow="0" w:firstColumn="0" w:lastColumn="0" w:noHBand="0" w:noVBand="1"/>
            </w:tblPr>
            <w:tblGrid>
              <w:gridCol w:w="7223"/>
            </w:tblGrid>
            <w:tr w:rsidR="009E4BF7" w:rsidRPr="009E4BF7" w14:paraId="75CF3114" w14:textId="77777777" w:rsidTr="00E22905">
              <w:trPr>
                <w:trHeight w:val="270"/>
              </w:trPr>
              <w:tc>
                <w:tcPr>
                  <w:tcW w:w="7223" w:type="dxa"/>
                  <w:tcBorders>
                    <w:left w:val="single" w:sz="4" w:space="0" w:color="000000"/>
                    <w:bottom w:val="single" w:sz="4" w:space="0" w:color="000000"/>
                    <w:right w:val="single" w:sz="4" w:space="0" w:color="000000"/>
                  </w:tcBorders>
                  <w:shd w:val="clear" w:color="auto" w:fill="D9D9D9"/>
                  <w:vAlign w:val="bottom"/>
                </w:tcPr>
                <w:p w14:paraId="2AF78C54" w14:textId="77777777" w:rsidR="009E4BF7" w:rsidRPr="009E4BF7" w:rsidRDefault="009E4BF7" w:rsidP="009E4BF7">
                  <w:pPr>
                    <w:widowControl/>
                    <w:suppressAutoHyphens w:val="0"/>
                    <w:spacing w:line="276" w:lineRule="auto"/>
                    <w:ind w:left="33"/>
                    <w:jc w:val="both"/>
                    <w:rPr>
                      <w:rFonts w:ascii="Calibri" w:eastAsia="Calibri" w:hAnsi="Calibri" w:cs="Calibri"/>
                      <w:lang w:eastAsia="en-US"/>
                    </w:rPr>
                  </w:pPr>
                  <w:r w:rsidRPr="009E4BF7">
                    <w:rPr>
                      <w:rFonts w:ascii="Calibri" w:eastAsia="Calibri" w:hAnsi="Calibri" w:cs="Calibri"/>
                      <w:b/>
                      <w:bCs/>
                      <w:lang w:eastAsia="en-US"/>
                    </w:rPr>
                    <w:t>Narzędzie do lokalizacji i aktualizacji tłumaczeń</w:t>
                  </w:r>
                </w:p>
              </w:tc>
            </w:tr>
            <w:tr w:rsidR="009E4BF7" w:rsidRPr="009E4BF7" w14:paraId="508C538E" w14:textId="77777777" w:rsidTr="00E22905">
              <w:trPr>
                <w:trHeight w:val="270"/>
              </w:trPr>
              <w:tc>
                <w:tcPr>
                  <w:tcW w:w="7223" w:type="dxa"/>
                  <w:tcBorders>
                    <w:top w:val="single" w:sz="4" w:space="0" w:color="000000"/>
                    <w:left w:val="single" w:sz="4" w:space="0" w:color="000000"/>
                    <w:right w:val="single" w:sz="4" w:space="0" w:color="000000"/>
                  </w:tcBorders>
                  <w:shd w:val="clear" w:color="auto" w:fill="FFFFFF"/>
                  <w:vAlign w:val="bottom"/>
                </w:tcPr>
                <w:p w14:paraId="289ABFCF" w14:textId="77777777" w:rsidR="009E4BF7" w:rsidRPr="009E4BF7" w:rsidRDefault="009E4BF7" w:rsidP="009E4BF7">
                  <w:pPr>
                    <w:widowControl/>
                    <w:suppressAutoHyphens w:val="0"/>
                    <w:spacing w:line="276" w:lineRule="auto"/>
                    <w:jc w:val="both"/>
                    <w:rPr>
                      <w:rFonts w:ascii="Calibri" w:eastAsia="Calibri" w:hAnsi="Calibri" w:cs="Calibri"/>
                      <w:lang w:eastAsia="en-US"/>
                    </w:rPr>
                  </w:pPr>
                  <w:r w:rsidRPr="009E4BF7">
                    <w:rPr>
                      <w:rFonts w:ascii="Calibri" w:eastAsia="Calibri" w:hAnsi="Calibri" w:cs="Calibri"/>
                      <w:lang w:eastAsia="en-US"/>
                    </w:rPr>
                    <w:t xml:space="preserve">Udostępnione musi zostać interaktywne narzędzie umożliwiające zmianę lub dodawania tłumaczeń w języku polskim oraz angielskim wraz z możliwością ich automatycznego wgrania do środowiska </w:t>
                  </w:r>
                  <w:proofErr w:type="spellStart"/>
                  <w:r w:rsidRPr="009E4BF7">
                    <w:rPr>
                      <w:rFonts w:ascii="Calibri" w:eastAsia="Calibri" w:hAnsi="Calibri" w:cs="Calibri"/>
                      <w:lang w:eastAsia="en-US"/>
                    </w:rPr>
                    <w:t>DSpace</w:t>
                  </w:r>
                  <w:proofErr w:type="spellEnd"/>
                  <w:r w:rsidRPr="009E4BF7">
                    <w:rPr>
                      <w:rFonts w:ascii="Calibri" w:eastAsia="Calibri" w:hAnsi="Calibri" w:cs="Calibri"/>
                      <w:lang w:eastAsia="en-US"/>
                    </w:rPr>
                    <w:t xml:space="preserve"> oraz zaktualizowania tłumaczeń prezentowanych w interfejsach systemu.</w:t>
                  </w:r>
                </w:p>
                <w:p w14:paraId="53BD1F45" w14:textId="77777777" w:rsidR="009E4BF7" w:rsidRPr="009E4BF7" w:rsidRDefault="009E4BF7" w:rsidP="009E4BF7">
                  <w:pPr>
                    <w:widowControl/>
                    <w:suppressAutoHyphens w:val="0"/>
                    <w:spacing w:line="276" w:lineRule="auto"/>
                    <w:jc w:val="both"/>
                    <w:rPr>
                      <w:rFonts w:ascii="Calibri" w:eastAsia="Calibri" w:hAnsi="Calibri" w:cs="Calibri"/>
                      <w:lang w:eastAsia="en-US"/>
                    </w:rPr>
                  </w:pPr>
                  <w:r w:rsidRPr="009E4BF7">
                    <w:rPr>
                      <w:rFonts w:ascii="Calibri" w:eastAsia="Calibri" w:hAnsi="Calibri" w:cs="Calibri"/>
                      <w:lang w:eastAsia="en-US"/>
                    </w:rPr>
                    <w:t>Taka aktualizacja nie może wymagać logowania się do maszyny, na której zainstalowany jest system, czy też ręcznego przesyłania plików.</w:t>
                  </w:r>
                </w:p>
                <w:p w14:paraId="19658751" w14:textId="77777777" w:rsidR="009E4BF7" w:rsidRPr="009E4BF7" w:rsidRDefault="009E4BF7" w:rsidP="009E4BF7">
                  <w:pPr>
                    <w:widowControl/>
                    <w:suppressAutoHyphens w:val="0"/>
                    <w:spacing w:line="276" w:lineRule="auto"/>
                    <w:jc w:val="both"/>
                    <w:rPr>
                      <w:rFonts w:ascii="Calibri" w:eastAsia="Calibri" w:hAnsi="Calibri" w:cs="Calibri"/>
                      <w:lang w:eastAsia="en-US"/>
                    </w:rPr>
                  </w:pPr>
                  <w:r w:rsidRPr="009E4BF7">
                    <w:rPr>
                      <w:rFonts w:ascii="Calibri" w:eastAsia="Calibri" w:hAnsi="Calibri" w:cs="Calibri"/>
                      <w:lang w:eastAsia="en-US"/>
                    </w:rPr>
                    <w:t>Narzędzie musi pozwalać na filtrowanie wyszukiwanej frazy w oparciu o:</w:t>
                  </w:r>
                </w:p>
                <w:p w14:paraId="6704DB75" w14:textId="77777777" w:rsidR="009E4BF7" w:rsidRPr="009E4BF7" w:rsidRDefault="009E4BF7" w:rsidP="009E4BF7">
                  <w:pPr>
                    <w:widowControl/>
                    <w:numPr>
                      <w:ilvl w:val="0"/>
                      <w:numId w:val="66"/>
                    </w:numPr>
                    <w:suppressAutoHyphens w:val="0"/>
                    <w:spacing w:line="276" w:lineRule="auto"/>
                    <w:contextualSpacing/>
                    <w:jc w:val="both"/>
                    <w:rPr>
                      <w:rFonts w:ascii="Calibri" w:eastAsia="Calibri" w:hAnsi="Calibri" w:cs="Calibri"/>
                      <w:lang w:eastAsia="en-US"/>
                    </w:rPr>
                  </w:pPr>
                  <w:r w:rsidRPr="009E4BF7">
                    <w:rPr>
                      <w:rFonts w:ascii="Calibri" w:eastAsia="Calibri" w:hAnsi="Calibri" w:cs="Calibri"/>
                      <w:lang w:eastAsia="en-US"/>
                    </w:rPr>
                    <w:t>Klucz kodowy</w:t>
                  </w:r>
                </w:p>
                <w:p w14:paraId="4063F7B6" w14:textId="77777777" w:rsidR="009E4BF7" w:rsidRPr="009E4BF7" w:rsidRDefault="009E4BF7" w:rsidP="009E4BF7">
                  <w:pPr>
                    <w:widowControl/>
                    <w:numPr>
                      <w:ilvl w:val="0"/>
                      <w:numId w:val="66"/>
                    </w:numPr>
                    <w:suppressAutoHyphens w:val="0"/>
                    <w:spacing w:line="276" w:lineRule="auto"/>
                    <w:contextualSpacing/>
                    <w:jc w:val="both"/>
                    <w:rPr>
                      <w:rFonts w:ascii="Calibri" w:eastAsia="Calibri" w:hAnsi="Calibri" w:cs="Calibri"/>
                      <w:lang w:eastAsia="en-US"/>
                    </w:rPr>
                  </w:pPr>
                  <w:r w:rsidRPr="009E4BF7">
                    <w:rPr>
                      <w:rFonts w:ascii="Calibri" w:eastAsia="Calibri" w:hAnsi="Calibri" w:cs="Calibri"/>
                      <w:lang w:eastAsia="en-US"/>
                    </w:rPr>
                    <w:t>Wersję polską</w:t>
                  </w:r>
                </w:p>
                <w:p w14:paraId="5622E3A6" w14:textId="77777777" w:rsidR="009E4BF7" w:rsidRPr="009E4BF7" w:rsidRDefault="009E4BF7" w:rsidP="009E4BF7">
                  <w:pPr>
                    <w:widowControl/>
                    <w:numPr>
                      <w:ilvl w:val="0"/>
                      <w:numId w:val="66"/>
                    </w:numPr>
                    <w:suppressAutoHyphens w:val="0"/>
                    <w:spacing w:line="276" w:lineRule="auto"/>
                    <w:contextualSpacing/>
                    <w:jc w:val="both"/>
                    <w:rPr>
                      <w:rFonts w:ascii="Calibri" w:eastAsia="Calibri" w:hAnsi="Calibri" w:cs="Calibri"/>
                      <w:lang w:eastAsia="en-US"/>
                    </w:rPr>
                  </w:pPr>
                  <w:r w:rsidRPr="009E4BF7">
                    <w:rPr>
                      <w:rFonts w:ascii="Calibri" w:eastAsia="Calibri" w:hAnsi="Calibri" w:cs="Calibri"/>
                      <w:lang w:eastAsia="en-US"/>
                    </w:rPr>
                    <w:t>Wersję angielską</w:t>
                  </w:r>
                </w:p>
                <w:p w14:paraId="13842BAD" w14:textId="77777777" w:rsidR="009E4BF7" w:rsidRPr="009E4BF7" w:rsidRDefault="009E4BF7" w:rsidP="009E4BF7">
                  <w:pPr>
                    <w:widowControl/>
                    <w:suppressAutoHyphens w:val="0"/>
                    <w:spacing w:after="160" w:line="276" w:lineRule="auto"/>
                    <w:ind w:left="33"/>
                    <w:jc w:val="both"/>
                    <w:rPr>
                      <w:rFonts w:ascii="Calibri" w:eastAsia="Calibri" w:hAnsi="Calibri" w:cs="Calibri"/>
                      <w:lang w:eastAsia="en-US"/>
                    </w:rPr>
                  </w:pPr>
                  <w:r w:rsidRPr="009E4BF7">
                    <w:rPr>
                      <w:rFonts w:ascii="Calibri" w:eastAsia="Calibri" w:hAnsi="Calibri" w:cs="Calibri"/>
                      <w:lang w:eastAsia="en-US"/>
                    </w:rPr>
                    <w:t xml:space="preserve">Narzędzie musi być dostępne za pomocą przeglądarki internetowej w technologii kompatybilnej ze stosowanymi w standardowej wersji narzędzia </w:t>
                  </w:r>
                  <w:proofErr w:type="spellStart"/>
                  <w:r w:rsidRPr="009E4BF7">
                    <w:rPr>
                      <w:rFonts w:ascii="Calibri" w:eastAsia="Calibri" w:hAnsi="Calibri" w:cs="Calibri"/>
                      <w:lang w:eastAsia="en-US"/>
                    </w:rPr>
                    <w:t>DSpace</w:t>
                  </w:r>
                  <w:proofErr w:type="spellEnd"/>
                  <w:r w:rsidRPr="009E4BF7">
                    <w:rPr>
                      <w:rFonts w:ascii="Calibri" w:eastAsia="Calibri" w:hAnsi="Calibri" w:cs="Calibri"/>
                      <w:lang w:eastAsia="en-US"/>
                    </w:rPr>
                    <w:t xml:space="preserve"> 7.</w:t>
                  </w:r>
                </w:p>
              </w:tc>
            </w:tr>
          </w:tbl>
          <w:p w14:paraId="326E41E8" w14:textId="77777777" w:rsidR="009E4BF7" w:rsidRPr="009E4BF7" w:rsidRDefault="009E4BF7" w:rsidP="009E4BF7">
            <w:pPr>
              <w:widowControl/>
              <w:suppressAutoHyphens w:val="0"/>
              <w:spacing w:line="276" w:lineRule="auto"/>
              <w:ind w:left="136" w:right="142"/>
              <w:jc w:val="both"/>
              <w:rPr>
                <w:rFonts w:ascii="Calibri" w:eastAsia="Calibri" w:hAnsi="Calibri" w:cs="Calibri"/>
                <w:lang w:eastAsia="en-US" w:bidi="pl-PL"/>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4AE33A85" w14:textId="1B2C00AE" w:rsidR="009E4BF7" w:rsidRPr="009E4BF7" w:rsidRDefault="009E4BF7" w:rsidP="009E4BF7">
            <w:pPr>
              <w:widowControl/>
              <w:suppressAutoHyphens w:val="0"/>
              <w:spacing w:line="276" w:lineRule="auto"/>
              <w:ind w:left="33"/>
              <w:rPr>
                <w:rFonts w:ascii="Calibri" w:eastAsia="Calibri" w:hAnsi="Calibri" w:cs="Calibri"/>
                <w:lang w:eastAsia="en-US"/>
              </w:rPr>
            </w:pPr>
          </w:p>
        </w:tc>
      </w:tr>
      <w:tr w:rsidR="009E4BF7" w:rsidRPr="009E4BF7" w14:paraId="5C045D73" w14:textId="77777777" w:rsidTr="00E22905">
        <w:trPr>
          <w:trHeight w:val="486"/>
        </w:trPr>
        <w:tc>
          <w:tcPr>
            <w:tcW w:w="850" w:type="dxa"/>
            <w:tcBorders>
              <w:top w:val="single" w:sz="4" w:space="0" w:color="000000"/>
              <w:left w:val="single" w:sz="4" w:space="0" w:color="000000"/>
              <w:bottom w:val="single" w:sz="4" w:space="0" w:color="000000"/>
              <w:right w:val="single" w:sz="4" w:space="0" w:color="000000"/>
            </w:tcBorders>
            <w:shd w:val="clear" w:color="auto" w:fill="ECECEC"/>
            <w:vAlign w:val="center"/>
          </w:tcPr>
          <w:p w14:paraId="29D18C17" w14:textId="77777777" w:rsidR="009E4BF7" w:rsidRPr="009E4BF7" w:rsidRDefault="009E4BF7" w:rsidP="009E4BF7">
            <w:pPr>
              <w:widowControl/>
              <w:suppressAutoHyphens w:val="0"/>
              <w:spacing w:line="276" w:lineRule="auto"/>
              <w:ind w:left="37"/>
              <w:jc w:val="both"/>
              <w:rPr>
                <w:rFonts w:ascii="Calibri" w:eastAsia="Calibri" w:hAnsi="Calibri" w:cs="Calibri"/>
                <w:lang w:eastAsia="en-US"/>
              </w:rPr>
            </w:pPr>
            <w:r w:rsidRPr="009E4BF7">
              <w:rPr>
                <w:rFonts w:ascii="Calibri" w:eastAsia="Calibri" w:hAnsi="Calibri" w:cs="Calibri"/>
                <w:lang w:eastAsia="en-US" w:bidi="pl-PL"/>
              </w:rPr>
              <w:t>D.R.1</w:t>
            </w:r>
          </w:p>
        </w:tc>
        <w:tc>
          <w:tcPr>
            <w:tcW w:w="7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81995" w14:textId="77777777" w:rsidR="009E4BF7" w:rsidRPr="009E4BF7" w:rsidRDefault="009E4BF7" w:rsidP="009E4BF7">
            <w:pPr>
              <w:widowControl/>
              <w:suppressAutoHyphens w:val="0"/>
              <w:spacing w:line="276" w:lineRule="auto"/>
              <w:ind w:left="136" w:right="142"/>
              <w:jc w:val="both"/>
              <w:rPr>
                <w:rFonts w:ascii="Calibri" w:eastAsia="Calibri" w:hAnsi="Calibri" w:cs="Calibri"/>
                <w:lang w:eastAsia="en-US"/>
              </w:rPr>
            </w:pPr>
            <w:r w:rsidRPr="009E4BF7">
              <w:rPr>
                <w:rFonts w:ascii="Calibri" w:eastAsia="Calibri" w:hAnsi="Calibri" w:cs="Calibri"/>
                <w:lang w:eastAsia="en-US" w:bidi="pl-PL"/>
              </w:rPr>
              <w:t xml:space="preserve">System powinien umożliwiać automatyczne generowanie formatu </w:t>
            </w:r>
            <w:r w:rsidRPr="009E4BF7">
              <w:rPr>
                <w:rFonts w:ascii="Calibri" w:eastAsia="Calibri" w:hAnsi="Calibri" w:cs="Calibri"/>
                <w:b/>
                <w:lang w:eastAsia="en-US" w:bidi="pl-PL"/>
              </w:rPr>
              <w:t xml:space="preserve">elektroniczny </w:t>
            </w:r>
            <w:proofErr w:type="spellStart"/>
            <w:r w:rsidRPr="009E4BF7">
              <w:rPr>
                <w:rFonts w:ascii="Calibri" w:eastAsia="Calibri" w:hAnsi="Calibri" w:cs="Calibri"/>
                <w:b/>
                <w:lang w:eastAsia="en-US" w:bidi="pl-PL"/>
              </w:rPr>
              <w:t>braille</w:t>
            </w:r>
            <w:proofErr w:type="spellEnd"/>
            <w:r w:rsidRPr="009E4BF7">
              <w:rPr>
                <w:rFonts w:ascii="Calibri" w:eastAsia="Calibri" w:hAnsi="Calibri" w:cs="Calibri"/>
                <w:lang w:eastAsia="en-US" w:bidi="pl-PL"/>
              </w:rPr>
              <w:t xml:space="preserve"> z treści strony.</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56FA510E" w14:textId="17AED7EA" w:rsidR="009E4BF7" w:rsidRPr="009E4BF7" w:rsidRDefault="009E4BF7" w:rsidP="009E4BF7">
            <w:pPr>
              <w:widowControl/>
              <w:suppressAutoHyphens w:val="0"/>
              <w:spacing w:line="276" w:lineRule="auto"/>
              <w:rPr>
                <w:rFonts w:ascii="Calibri" w:eastAsia="Calibri" w:hAnsi="Calibri" w:cs="Calibri"/>
                <w:lang w:eastAsia="en-US"/>
              </w:rPr>
            </w:pPr>
          </w:p>
        </w:tc>
      </w:tr>
      <w:tr w:rsidR="009E4BF7" w:rsidRPr="009E4BF7" w14:paraId="53E33702" w14:textId="77777777" w:rsidTr="00E22905">
        <w:trPr>
          <w:trHeight w:val="486"/>
        </w:trPr>
        <w:tc>
          <w:tcPr>
            <w:tcW w:w="850" w:type="dxa"/>
            <w:tcBorders>
              <w:top w:val="single" w:sz="4" w:space="0" w:color="000000"/>
              <w:left w:val="single" w:sz="4" w:space="0" w:color="000000"/>
              <w:bottom w:val="single" w:sz="4" w:space="0" w:color="000000"/>
              <w:right w:val="single" w:sz="4" w:space="0" w:color="000000"/>
            </w:tcBorders>
            <w:shd w:val="clear" w:color="auto" w:fill="ECECEC"/>
            <w:vAlign w:val="center"/>
          </w:tcPr>
          <w:p w14:paraId="2E81FD0A" w14:textId="77777777" w:rsidR="009E4BF7" w:rsidRPr="009E4BF7" w:rsidRDefault="009E4BF7" w:rsidP="009E4BF7">
            <w:pPr>
              <w:widowControl/>
              <w:suppressAutoHyphens w:val="0"/>
              <w:spacing w:line="276" w:lineRule="auto"/>
              <w:ind w:left="37"/>
              <w:jc w:val="both"/>
              <w:rPr>
                <w:rFonts w:ascii="Calibri" w:eastAsia="Calibri" w:hAnsi="Calibri" w:cs="Calibri"/>
                <w:lang w:eastAsia="en-US"/>
              </w:rPr>
            </w:pPr>
            <w:r w:rsidRPr="009E4BF7">
              <w:rPr>
                <w:rFonts w:ascii="Calibri" w:eastAsia="Calibri" w:hAnsi="Calibri" w:cs="Calibri"/>
                <w:lang w:eastAsia="en-US" w:bidi="pl-PL"/>
              </w:rPr>
              <w:t>D.R.2</w:t>
            </w:r>
          </w:p>
        </w:tc>
        <w:tc>
          <w:tcPr>
            <w:tcW w:w="7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53090" w14:textId="77777777" w:rsidR="009E4BF7" w:rsidRPr="009E4BF7" w:rsidRDefault="009E4BF7" w:rsidP="009E4BF7">
            <w:pPr>
              <w:widowControl/>
              <w:suppressAutoHyphens w:val="0"/>
              <w:spacing w:line="276" w:lineRule="auto"/>
              <w:ind w:left="136" w:right="142"/>
              <w:jc w:val="both"/>
              <w:rPr>
                <w:rFonts w:ascii="Calibri" w:eastAsia="Calibri" w:hAnsi="Calibri" w:cs="Calibri"/>
                <w:lang w:eastAsia="en-US"/>
              </w:rPr>
            </w:pPr>
            <w:r w:rsidRPr="009E4BF7">
              <w:rPr>
                <w:rFonts w:ascii="Calibri" w:eastAsia="Calibri" w:hAnsi="Calibri" w:cs="Calibri"/>
                <w:lang w:eastAsia="en-US" w:bidi="pl-PL"/>
              </w:rPr>
              <w:t>System powinien umożliwiać automatyczne generowanie formatu</w:t>
            </w:r>
            <w:r w:rsidRPr="009E4BF7">
              <w:rPr>
                <w:rFonts w:ascii="Calibri" w:eastAsia="Calibri" w:hAnsi="Calibri" w:cs="Calibri"/>
                <w:b/>
                <w:lang w:eastAsia="en-US" w:bidi="pl-PL"/>
              </w:rPr>
              <w:t xml:space="preserve"> audio </w:t>
            </w:r>
            <w:r w:rsidRPr="009E4BF7">
              <w:rPr>
                <w:rFonts w:ascii="Calibri" w:eastAsia="Calibri" w:hAnsi="Calibri" w:cs="Calibri"/>
                <w:lang w:eastAsia="en-US" w:bidi="pl-PL"/>
              </w:rPr>
              <w:t>z treści plików zamieszczanych w repozytorium w minimum 15 różnych językach.</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4CB4EC8A" w14:textId="4BC7463B" w:rsidR="009E4BF7" w:rsidRPr="009E4BF7" w:rsidRDefault="009E4BF7" w:rsidP="009E4BF7">
            <w:pPr>
              <w:widowControl/>
              <w:suppressAutoHyphens w:val="0"/>
              <w:spacing w:line="276" w:lineRule="auto"/>
              <w:ind w:left="136" w:right="142"/>
              <w:rPr>
                <w:rFonts w:ascii="Calibri" w:eastAsia="Calibri" w:hAnsi="Calibri" w:cs="Calibri"/>
                <w:lang w:eastAsia="en-US"/>
              </w:rPr>
            </w:pPr>
          </w:p>
        </w:tc>
      </w:tr>
      <w:tr w:rsidR="009E4BF7" w:rsidRPr="009E4BF7" w14:paraId="66267125" w14:textId="77777777" w:rsidTr="00E22905">
        <w:trPr>
          <w:trHeight w:val="486"/>
        </w:trPr>
        <w:tc>
          <w:tcPr>
            <w:tcW w:w="850" w:type="dxa"/>
            <w:tcBorders>
              <w:top w:val="single" w:sz="4" w:space="0" w:color="000000"/>
              <w:left w:val="single" w:sz="4" w:space="0" w:color="000000"/>
              <w:bottom w:val="single" w:sz="4" w:space="0" w:color="000000"/>
              <w:right w:val="single" w:sz="4" w:space="0" w:color="000000"/>
            </w:tcBorders>
            <w:shd w:val="clear" w:color="auto" w:fill="ECECEC"/>
            <w:vAlign w:val="center"/>
          </w:tcPr>
          <w:p w14:paraId="4EC22F80" w14:textId="77777777" w:rsidR="009E4BF7" w:rsidRPr="009E4BF7" w:rsidRDefault="009E4BF7" w:rsidP="009E4BF7">
            <w:pPr>
              <w:widowControl/>
              <w:suppressAutoHyphens w:val="0"/>
              <w:spacing w:line="276" w:lineRule="auto"/>
              <w:ind w:left="37"/>
              <w:jc w:val="both"/>
              <w:rPr>
                <w:rFonts w:ascii="Calibri" w:eastAsia="Calibri" w:hAnsi="Calibri" w:cs="Calibri"/>
                <w:lang w:eastAsia="en-US"/>
              </w:rPr>
            </w:pPr>
            <w:r w:rsidRPr="009E4BF7">
              <w:rPr>
                <w:rFonts w:ascii="Calibri" w:eastAsia="Calibri" w:hAnsi="Calibri" w:cs="Calibri"/>
                <w:lang w:eastAsia="en-US" w:bidi="pl-PL"/>
              </w:rPr>
              <w:t>D.R.3</w:t>
            </w:r>
          </w:p>
        </w:tc>
        <w:tc>
          <w:tcPr>
            <w:tcW w:w="7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5314C" w14:textId="77777777" w:rsidR="009E4BF7" w:rsidRPr="009E4BF7" w:rsidRDefault="009E4BF7" w:rsidP="009E4BF7">
            <w:pPr>
              <w:widowControl/>
              <w:suppressAutoHyphens w:val="0"/>
              <w:spacing w:line="276" w:lineRule="auto"/>
              <w:ind w:left="136" w:right="142"/>
              <w:jc w:val="both"/>
              <w:rPr>
                <w:rFonts w:ascii="Calibri" w:eastAsia="Calibri" w:hAnsi="Calibri" w:cs="Calibri"/>
                <w:lang w:eastAsia="en-US"/>
              </w:rPr>
            </w:pPr>
            <w:r w:rsidRPr="009E4BF7">
              <w:rPr>
                <w:rFonts w:ascii="Calibri" w:eastAsia="Calibri" w:hAnsi="Calibri" w:cs="Calibri"/>
                <w:lang w:eastAsia="en-US" w:bidi="pl-PL"/>
              </w:rPr>
              <w:t>System powinien umożliwiać automatyczne generowanie formatu</w:t>
            </w:r>
            <w:r w:rsidRPr="009E4BF7">
              <w:rPr>
                <w:rFonts w:ascii="Calibri" w:eastAsia="Calibri" w:hAnsi="Calibri" w:cs="Calibri"/>
                <w:b/>
                <w:lang w:eastAsia="en-US" w:bidi="pl-PL"/>
              </w:rPr>
              <w:t xml:space="preserve"> czytnik </w:t>
            </w:r>
            <w:proofErr w:type="spellStart"/>
            <w:r w:rsidRPr="009E4BF7">
              <w:rPr>
                <w:rFonts w:ascii="Calibri" w:eastAsia="Calibri" w:hAnsi="Calibri" w:cs="Calibri"/>
                <w:b/>
                <w:lang w:eastAsia="en-US" w:bidi="pl-PL"/>
              </w:rPr>
              <w:t>Beeline</w:t>
            </w:r>
            <w:proofErr w:type="spellEnd"/>
            <w:r w:rsidRPr="009E4BF7">
              <w:rPr>
                <w:rFonts w:ascii="Calibri" w:eastAsia="Calibri" w:hAnsi="Calibri" w:cs="Calibri"/>
                <w:b/>
                <w:lang w:eastAsia="en-US" w:bidi="pl-PL"/>
              </w:rPr>
              <w:t xml:space="preserve"> </w:t>
            </w:r>
            <w:r w:rsidRPr="009E4BF7">
              <w:rPr>
                <w:rFonts w:ascii="Calibri" w:eastAsia="Calibri" w:hAnsi="Calibri" w:cs="Calibri"/>
                <w:lang w:eastAsia="en-US" w:bidi="pl-PL"/>
              </w:rPr>
              <w:t>z treści plików zamieszczanych w repozytorium.</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7E60E462" w14:textId="585182E1" w:rsidR="009E4BF7" w:rsidRPr="009E4BF7" w:rsidRDefault="009E4BF7" w:rsidP="009E4BF7">
            <w:pPr>
              <w:widowControl/>
              <w:suppressAutoHyphens w:val="0"/>
              <w:spacing w:line="276" w:lineRule="auto"/>
              <w:ind w:left="136" w:right="142"/>
              <w:rPr>
                <w:rFonts w:ascii="Calibri" w:eastAsia="Calibri" w:hAnsi="Calibri" w:cs="Calibri"/>
                <w:lang w:eastAsia="en-US"/>
              </w:rPr>
            </w:pPr>
          </w:p>
        </w:tc>
      </w:tr>
      <w:tr w:rsidR="009E4BF7" w:rsidRPr="009E4BF7" w14:paraId="49BAB125" w14:textId="77777777" w:rsidTr="00E22905">
        <w:trPr>
          <w:trHeight w:val="486"/>
        </w:trPr>
        <w:tc>
          <w:tcPr>
            <w:tcW w:w="850" w:type="dxa"/>
            <w:tcBorders>
              <w:top w:val="single" w:sz="4" w:space="0" w:color="000000"/>
              <w:left w:val="single" w:sz="4" w:space="0" w:color="000000"/>
              <w:bottom w:val="single" w:sz="4" w:space="0" w:color="000000"/>
              <w:right w:val="single" w:sz="4" w:space="0" w:color="000000"/>
            </w:tcBorders>
            <w:shd w:val="clear" w:color="auto" w:fill="ECECEC"/>
            <w:vAlign w:val="center"/>
          </w:tcPr>
          <w:p w14:paraId="6BCF87DC" w14:textId="77777777" w:rsidR="009E4BF7" w:rsidRPr="009E4BF7" w:rsidRDefault="009E4BF7" w:rsidP="009E4BF7">
            <w:pPr>
              <w:widowControl/>
              <w:suppressAutoHyphens w:val="0"/>
              <w:spacing w:line="276" w:lineRule="auto"/>
              <w:ind w:left="37"/>
              <w:jc w:val="both"/>
              <w:rPr>
                <w:rFonts w:ascii="Calibri" w:eastAsia="Calibri" w:hAnsi="Calibri" w:cs="Calibri"/>
                <w:lang w:eastAsia="en-US"/>
              </w:rPr>
            </w:pPr>
            <w:r w:rsidRPr="009E4BF7">
              <w:rPr>
                <w:rFonts w:ascii="Calibri" w:eastAsia="Calibri" w:hAnsi="Calibri" w:cs="Calibri"/>
                <w:lang w:eastAsia="en-US" w:bidi="pl-PL"/>
              </w:rPr>
              <w:t>D.R.4</w:t>
            </w:r>
          </w:p>
        </w:tc>
        <w:tc>
          <w:tcPr>
            <w:tcW w:w="7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BE096" w14:textId="77777777" w:rsidR="009E4BF7" w:rsidRPr="009E4BF7" w:rsidRDefault="009E4BF7" w:rsidP="009E4BF7">
            <w:pPr>
              <w:widowControl/>
              <w:suppressAutoHyphens w:val="0"/>
              <w:spacing w:line="276" w:lineRule="auto"/>
              <w:ind w:left="136" w:right="142"/>
              <w:jc w:val="both"/>
              <w:rPr>
                <w:rFonts w:ascii="Calibri" w:eastAsia="Calibri" w:hAnsi="Calibri" w:cs="Calibri"/>
                <w:lang w:eastAsia="en-US"/>
              </w:rPr>
            </w:pPr>
            <w:r w:rsidRPr="009E4BF7">
              <w:rPr>
                <w:rFonts w:ascii="Calibri" w:eastAsia="Calibri" w:hAnsi="Calibri" w:cs="Calibri"/>
                <w:lang w:eastAsia="en-US" w:bidi="pl-PL"/>
              </w:rPr>
              <w:t>System powinien natywnie umożliwiać automatyczne tłumaczenie na inne języki treści znajdującej się na stronach witryny w minimum 30 różnych językach (w tym ukraiński).</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5E039010" w14:textId="4A16D4DE" w:rsidR="009E4BF7" w:rsidRPr="009E4BF7" w:rsidRDefault="009E4BF7" w:rsidP="009E4BF7">
            <w:pPr>
              <w:widowControl/>
              <w:suppressAutoHyphens w:val="0"/>
              <w:spacing w:line="276" w:lineRule="auto"/>
              <w:ind w:left="136" w:right="142"/>
              <w:rPr>
                <w:rFonts w:ascii="Calibri" w:eastAsia="Calibri" w:hAnsi="Calibri" w:cs="Calibri"/>
                <w:lang w:eastAsia="en-US"/>
              </w:rPr>
            </w:pPr>
          </w:p>
        </w:tc>
      </w:tr>
      <w:tr w:rsidR="009E4BF7" w:rsidRPr="009E4BF7" w14:paraId="64A7D50D" w14:textId="77777777" w:rsidTr="00E22905">
        <w:trPr>
          <w:trHeight w:val="489"/>
        </w:trPr>
        <w:tc>
          <w:tcPr>
            <w:tcW w:w="850" w:type="dxa"/>
            <w:tcBorders>
              <w:top w:val="single" w:sz="4" w:space="0" w:color="000000"/>
              <w:left w:val="single" w:sz="4" w:space="0" w:color="000000"/>
              <w:bottom w:val="single" w:sz="4" w:space="0" w:color="000000"/>
              <w:right w:val="single" w:sz="4" w:space="0" w:color="000000"/>
            </w:tcBorders>
            <w:shd w:val="clear" w:color="auto" w:fill="ECECEC"/>
            <w:vAlign w:val="center"/>
          </w:tcPr>
          <w:p w14:paraId="1A2AB189" w14:textId="77777777" w:rsidR="009E4BF7" w:rsidRPr="009E4BF7" w:rsidRDefault="009E4BF7" w:rsidP="009E4BF7">
            <w:pPr>
              <w:widowControl/>
              <w:suppressAutoHyphens w:val="0"/>
              <w:spacing w:line="276" w:lineRule="auto"/>
              <w:ind w:left="37"/>
              <w:jc w:val="both"/>
              <w:rPr>
                <w:rFonts w:ascii="Calibri" w:eastAsia="Calibri" w:hAnsi="Calibri" w:cs="Calibri"/>
                <w:lang w:eastAsia="en-US"/>
              </w:rPr>
            </w:pPr>
            <w:r w:rsidRPr="009E4BF7">
              <w:rPr>
                <w:rFonts w:ascii="Calibri" w:eastAsia="Calibri" w:hAnsi="Calibri" w:cs="Calibri"/>
                <w:lang w:eastAsia="en-US" w:bidi="pl-PL"/>
              </w:rPr>
              <w:t>D.R.5</w:t>
            </w:r>
          </w:p>
        </w:tc>
        <w:tc>
          <w:tcPr>
            <w:tcW w:w="7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9871E" w14:textId="77777777" w:rsidR="009E4BF7" w:rsidRPr="009E4BF7" w:rsidRDefault="009E4BF7" w:rsidP="009E4BF7">
            <w:pPr>
              <w:widowControl/>
              <w:suppressAutoHyphens w:val="0"/>
              <w:spacing w:line="276" w:lineRule="auto"/>
              <w:ind w:left="136" w:right="142"/>
              <w:jc w:val="both"/>
              <w:rPr>
                <w:rFonts w:ascii="Calibri" w:eastAsia="Calibri" w:hAnsi="Calibri" w:cs="Calibri"/>
                <w:lang w:eastAsia="en-US"/>
              </w:rPr>
            </w:pPr>
            <w:r w:rsidRPr="009E4BF7">
              <w:rPr>
                <w:rFonts w:ascii="Calibri" w:eastAsia="Calibri" w:hAnsi="Calibri" w:cs="Calibri"/>
                <w:lang w:eastAsia="en-US" w:bidi="pl-PL"/>
              </w:rPr>
              <w:t xml:space="preserve">System powinien umożliwiać automatyczne generowanie formatu </w:t>
            </w:r>
            <w:r w:rsidRPr="009E4BF7">
              <w:rPr>
                <w:rFonts w:ascii="Calibri" w:eastAsia="Calibri" w:hAnsi="Calibri" w:cs="Calibri"/>
                <w:b/>
                <w:lang w:eastAsia="en-US" w:bidi="pl-PL"/>
              </w:rPr>
              <w:t xml:space="preserve">elektroniczny </w:t>
            </w:r>
            <w:proofErr w:type="spellStart"/>
            <w:r w:rsidRPr="009E4BF7">
              <w:rPr>
                <w:rFonts w:ascii="Calibri" w:eastAsia="Calibri" w:hAnsi="Calibri" w:cs="Calibri"/>
                <w:b/>
                <w:lang w:eastAsia="en-US" w:bidi="pl-PL"/>
              </w:rPr>
              <w:t>braille</w:t>
            </w:r>
            <w:proofErr w:type="spellEnd"/>
            <w:r w:rsidRPr="009E4BF7">
              <w:rPr>
                <w:rFonts w:ascii="Calibri" w:eastAsia="Calibri" w:hAnsi="Calibri" w:cs="Calibri"/>
                <w:b/>
                <w:lang w:eastAsia="en-US" w:bidi="pl-PL"/>
              </w:rPr>
              <w:t xml:space="preserve"> </w:t>
            </w:r>
            <w:r w:rsidRPr="009E4BF7">
              <w:rPr>
                <w:rFonts w:ascii="Calibri" w:eastAsia="Calibri" w:hAnsi="Calibri" w:cs="Calibri"/>
                <w:lang w:eastAsia="en-US" w:bidi="pl-PL"/>
              </w:rPr>
              <w:t>z treści plików zamieszczanych w repozytorium.</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03F18C81" w14:textId="68F12E66" w:rsidR="009E4BF7" w:rsidRPr="009E4BF7" w:rsidRDefault="009E4BF7" w:rsidP="009E4BF7">
            <w:pPr>
              <w:widowControl/>
              <w:suppressAutoHyphens w:val="0"/>
              <w:spacing w:line="276" w:lineRule="auto"/>
              <w:ind w:left="136" w:right="142"/>
              <w:rPr>
                <w:rFonts w:ascii="Calibri" w:eastAsia="Calibri" w:hAnsi="Calibri" w:cs="Calibri"/>
                <w:lang w:eastAsia="en-US"/>
              </w:rPr>
            </w:pPr>
          </w:p>
        </w:tc>
      </w:tr>
      <w:tr w:rsidR="009E4BF7" w:rsidRPr="009E4BF7" w14:paraId="70791B73" w14:textId="77777777" w:rsidTr="00E22905">
        <w:trPr>
          <w:trHeight w:val="487"/>
        </w:trPr>
        <w:tc>
          <w:tcPr>
            <w:tcW w:w="850" w:type="dxa"/>
            <w:tcBorders>
              <w:top w:val="single" w:sz="4" w:space="0" w:color="000000"/>
              <w:left w:val="single" w:sz="4" w:space="0" w:color="000000"/>
              <w:bottom w:val="single" w:sz="4" w:space="0" w:color="000000"/>
              <w:right w:val="single" w:sz="4" w:space="0" w:color="000000"/>
            </w:tcBorders>
            <w:shd w:val="clear" w:color="auto" w:fill="ECECEC"/>
            <w:vAlign w:val="center"/>
          </w:tcPr>
          <w:p w14:paraId="15A549AA" w14:textId="77777777" w:rsidR="009E4BF7" w:rsidRPr="009E4BF7" w:rsidRDefault="009E4BF7" w:rsidP="009E4BF7">
            <w:pPr>
              <w:widowControl/>
              <w:suppressAutoHyphens w:val="0"/>
              <w:spacing w:line="276" w:lineRule="auto"/>
              <w:ind w:left="37"/>
              <w:jc w:val="both"/>
              <w:rPr>
                <w:rFonts w:ascii="Calibri" w:eastAsia="Calibri" w:hAnsi="Calibri" w:cs="Calibri"/>
                <w:lang w:eastAsia="en-US"/>
              </w:rPr>
            </w:pPr>
            <w:r w:rsidRPr="009E4BF7">
              <w:rPr>
                <w:rFonts w:ascii="Calibri" w:eastAsia="Calibri" w:hAnsi="Calibri" w:cs="Calibri"/>
                <w:lang w:eastAsia="en-US" w:bidi="pl-PL"/>
              </w:rPr>
              <w:t>D.R.6</w:t>
            </w:r>
          </w:p>
        </w:tc>
        <w:tc>
          <w:tcPr>
            <w:tcW w:w="7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7AE7E" w14:textId="77777777" w:rsidR="009E4BF7" w:rsidRPr="009E4BF7" w:rsidRDefault="009E4BF7" w:rsidP="009E4BF7">
            <w:pPr>
              <w:widowControl/>
              <w:suppressAutoHyphens w:val="0"/>
              <w:spacing w:line="276" w:lineRule="auto"/>
              <w:ind w:left="136" w:right="142"/>
              <w:jc w:val="both"/>
              <w:rPr>
                <w:rFonts w:ascii="Calibri" w:eastAsia="Calibri" w:hAnsi="Calibri" w:cs="Calibri"/>
                <w:lang w:eastAsia="en-US"/>
              </w:rPr>
            </w:pPr>
            <w:r w:rsidRPr="009E4BF7">
              <w:rPr>
                <w:rFonts w:ascii="Calibri" w:eastAsia="Calibri" w:hAnsi="Calibri" w:cs="Calibri"/>
                <w:lang w:eastAsia="en-US" w:bidi="pl-PL"/>
              </w:rPr>
              <w:t>System powinien zapewniać możliwość automatycznego przeprowadzenia OCR (optycznego rozpoznawania znaków) zeskanowanych i niedostępnych plików PDF i pobranie w postaci dostępnej wersji.</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1EBDBFF0" w14:textId="078DF286" w:rsidR="009E4BF7" w:rsidRPr="009E4BF7" w:rsidRDefault="009E4BF7" w:rsidP="009E4BF7">
            <w:pPr>
              <w:widowControl/>
              <w:suppressAutoHyphens w:val="0"/>
              <w:spacing w:line="276" w:lineRule="auto"/>
              <w:ind w:left="136" w:right="142"/>
              <w:rPr>
                <w:rFonts w:ascii="Calibri" w:eastAsia="Calibri" w:hAnsi="Calibri" w:cs="Calibri"/>
                <w:lang w:eastAsia="en-US"/>
              </w:rPr>
            </w:pPr>
          </w:p>
        </w:tc>
      </w:tr>
      <w:tr w:rsidR="009E4BF7" w:rsidRPr="009E4BF7" w14:paraId="56EAD452" w14:textId="77777777" w:rsidTr="00E22905">
        <w:trPr>
          <w:trHeight w:val="487"/>
        </w:trPr>
        <w:tc>
          <w:tcPr>
            <w:tcW w:w="850" w:type="dxa"/>
            <w:tcBorders>
              <w:top w:val="single" w:sz="4" w:space="0" w:color="000000"/>
              <w:left w:val="single" w:sz="4" w:space="0" w:color="000000"/>
              <w:bottom w:val="single" w:sz="4" w:space="0" w:color="000000"/>
              <w:right w:val="single" w:sz="4" w:space="0" w:color="000000"/>
            </w:tcBorders>
            <w:shd w:val="clear" w:color="auto" w:fill="ECECEC"/>
            <w:vAlign w:val="center"/>
          </w:tcPr>
          <w:p w14:paraId="711EF822" w14:textId="77777777" w:rsidR="009E4BF7" w:rsidRPr="009E4BF7" w:rsidRDefault="009E4BF7" w:rsidP="009E4BF7">
            <w:pPr>
              <w:widowControl/>
              <w:suppressAutoHyphens w:val="0"/>
              <w:spacing w:line="276" w:lineRule="auto"/>
              <w:ind w:left="37"/>
              <w:jc w:val="both"/>
              <w:rPr>
                <w:rFonts w:ascii="Calibri" w:eastAsia="Calibri" w:hAnsi="Calibri" w:cs="Calibri"/>
                <w:lang w:eastAsia="en-US"/>
              </w:rPr>
            </w:pPr>
            <w:r w:rsidRPr="009E4BF7">
              <w:rPr>
                <w:rFonts w:ascii="Calibri" w:eastAsia="Calibri" w:hAnsi="Calibri" w:cs="Calibri"/>
                <w:lang w:eastAsia="en-US" w:bidi="pl-PL"/>
              </w:rPr>
              <w:t>D.R.7</w:t>
            </w:r>
          </w:p>
        </w:tc>
        <w:tc>
          <w:tcPr>
            <w:tcW w:w="7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2216B" w14:textId="77777777" w:rsidR="009E4BF7" w:rsidRPr="009E4BF7" w:rsidRDefault="009E4BF7" w:rsidP="009E4BF7">
            <w:pPr>
              <w:widowControl/>
              <w:suppressAutoHyphens w:val="0"/>
              <w:spacing w:line="276" w:lineRule="auto"/>
              <w:ind w:left="136" w:right="142"/>
              <w:jc w:val="both"/>
              <w:rPr>
                <w:rFonts w:ascii="Calibri" w:eastAsia="Calibri" w:hAnsi="Calibri" w:cs="Calibri"/>
                <w:lang w:eastAsia="en-US"/>
              </w:rPr>
            </w:pPr>
            <w:r w:rsidRPr="009E4BF7">
              <w:rPr>
                <w:rFonts w:ascii="Calibri" w:eastAsia="Calibri" w:hAnsi="Calibri" w:cs="Calibri"/>
                <w:lang w:eastAsia="en-US" w:bidi="pl-PL"/>
              </w:rPr>
              <w:t xml:space="preserve">System powinien zapewniać możliwość automatycznej konwersji plików Microsoft Word, PDF umieszczonych w repozytorium na format </w:t>
            </w:r>
            <w:r w:rsidRPr="009E4BF7">
              <w:rPr>
                <w:rFonts w:ascii="Calibri" w:eastAsia="Calibri" w:hAnsi="Calibri" w:cs="Calibri"/>
                <w:b/>
                <w:lang w:eastAsia="en-US" w:bidi="pl-PL"/>
              </w:rPr>
              <w:t>elektroniczny Braille.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5468E375" w14:textId="6B9DAEA2" w:rsidR="009E4BF7" w:rsidRPr="009E4BF7" w:rsidRDefault="009E4BF7" w:rsidP="009E4BF7">
            <w:pPr>
              <w:widowControl/>
              <w:suppressAutoHyphens w:val="0"/>
              <w:spacing w:line="276" w:lineRule="auto"/>
              <w:ind w:left="136" w:right="142"/>
              <w:rPr>
                <w:rFonts w:ascii="Calibri" w:eastAsia="Calibri" w:hAnsi="Calibri" w:cs="Calibri"/>
                <w:lang w:eastAsia="en-US"/>
              </w:rPr>
            </w:pPr>
          </w:p>
        </w:tc>
      </w:tr>
      <w:tr w:rsidR="009E4BF7" w:rsidRPr="009E4BF7" w14:paraId="6E69C9E4" w14:textId="77777777" w:rsidTr="00E22905">
        <w:trPr>
          <w:trHeight w:val="487"/>
        </w:trPr>
        <w:tc>
          <w:tcPr>
            <w:tcW w:w="850" w:type="dxa"/>
            <w:tcBorders>
              <w:top w:val="single" w:sz="4" w:space="0" w:color="000000"/>
              <w:left w:val="single" w:sz="4" w:space="0" w:color="000000"/>
              <w:bottom w:val="single" w:sz="4" w:space="0" w:color="000000"/>
              <w:right w:val="single" w:sz="4" w:space="0" w:color="000000"/>
            </w:tcBorders>
            <w:shd w:val="clear" w:color="auto" w:fill="ECECEC"/>
            <w:vAlign w:val="center"/>
          </w:tcPr>
          <w:p w14:paraId="09E03F4F" w14:textId="77777777" w:rsidR="009E4BF7" w:rsidRPr="009E4BF7" w:rsidRDefault="009E4BF7" w:rsidP="009E4BF7">
            <w:pPr>
              <w:widowControl/>
              <w:suppressAutoHyphens w:val="0"/>
              <w:spacing w:line="276" w:lineRule="auto"/>
              <w:ind w:left="37"/>
              <w:jc w:val="both"/>
              <w:rPr>
                <w:rFonts w:ascii="Calibri" w:eastAsia="Calibri" w:hAnsi="Calibri" w:cs="Calibri"/>
                <w:lang w:eastAsia="en-US"/>
              </w:rPr>
            </w:pPr>
            <w:r w:rsidRPr="009E4BF7">
              <w:rPr>
                <w:rFonts w:ascii="Calibri" w:eastAsia="Calibri" w:hAnsi="Calibri" w:cs="Calibri"/>
                <w:lang w:eastAsia="en-US" w:bidi="pl-PL"/>
              </w:rPr>
              <w:t>D.R.8</w:t>
            </w:r>
          </w:p>
        </w:tc>
        <w:tc>
          <w:tcPr>
            <w:tcW w:w="7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9744A" w14:textId="77777777" w:rsidR="009E4BF7" w:rsidRPr="009E4BF7" w:rsidRDefault="009E4BF7" w:rsidP="009E4BF7">
            <w:pPr>
              <w:widowControl/>
              <w:suppressAutoHyphens w:val="0"/>
              <w:spacing w:line="276" w:lineRule="auto"/>
              <w:ind w:left="136" w:right="142"/>
              <w:jc w:val="both"/>
              <w:rPr>
                <w:rFonts w:ascii="Calibri" w:eastAsia="Calibri" w:hAnsi="Calibri" w:cs="Calibri"/>
                <w:lang w:eastAsia="en-US"/>
              </w:rPr>
            </w:pPr>
            <w:r w:rsidRPr="009E4BF7">
              <w:rPr>
                <w:rFonts w:ascii="Calibri" w:eastAsia="Calibri" w:hAnsi="Calibri" w:cs="Calibri"/>
                <w:lang w:eastAsia="en-US" w:bidi="pl-PL"/>
              </w:rPr>
              <w:t xml:space="preserve">System powinien zapewniać możliwość automatycznej konwersji plików Microsoft Word, PDF umieszczonych w repozytorium na format </w:t>
            </w:r>
            <w:r w:rsidRPr="009E4BF7">
              <w:rPr>
                <w:rFonts w:ascii="Calibri" w:eastAsia="Calibri" w:hAnsi="Calibri" w:cs="Calibri"/>
                <w:b/>
                <w:lang w:eastAsia="en-US" w:bidi="pl-PL"/>
              </w:rPr>
              <w:t xml:space="preserve">czytnik </w:t>
            </w:r>
            <w:proofErr w:type="spellStart"/>
            <w:r w:rsidRPr="009E4BF7">
              <w:rPr>
                <w:rFonts w:ascii="Calibri" w:eastAsia="Calibri" w:hAnsi="Calibri" w:cs="Calibri"/>
                <w:b/>
                <w:lang w:eastAsia="en-US" w:bidi="pl-PL"/>
              </w:rPr>
              <w:t>Beeline</w:t>
            </w:r>
            <w:proofErr w:type="spellEnd"/>
            <w:r w:rsidRPr="009E4BF7">
              <w:rPr>
                <w:rFonts w:ascii="Calibri" w:eastAsia="Calibri" w:hAnsi="Calibri" w:cs="Calibri"/>
                <w:b/>
                <w:lang w:eastAsia="en-US" w:bidi="pl-PL"/>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691F3CBB" w14:textId="1B416049" w:rsidR="009E4BF7" w:rsidRPr="009E4BF7" w:rsidRDefault="009E4BF7" w:rsidP="009E4BF7">
            <w:pPr>
              <w:widowControl/>
              <w:suppressAutoHyphens w:val="0"/>
              <w:spacing w:line="276" w:lineRule="auto"/>
              <w:ind w:left="136" w:right="142"/>
              <w:rPr>
                <w:rFonts w:ascii="Calibri" w:eastAsia="Calibri" w:hAnsi="Calibri" w:cs="Calibri"/>
                <w:lang w:eastAsia="en-US"/>
              </w:rPr>
            </w:pPr>
          </w:p>
        </w:tc>
      </w:tr>
      <w:tr w:rsidR="009E4BF7" w:rsidRPr="009E4BF7" w14:paraId="1D0B478E" w14:textId="77777777" w:rsidTr="00E22905">
        <w:trPr>
          <w:trHeight w:val="976"/>
        </w:trPr>
        <w:tc>
          <w:tcPr>
            <w:tcW w:w="850" w:type="dxa"/>
            <w:tcBorders>
              <w:top w:val="single" w:sz="4" w:space="0" w:color="000000"/>
              <w:left w:val="single" w:sz="4" w:space="0" w:color="000000"/>
              <w:bottom w:val="single" w:sz="4" w:space="0" w:color="000000"/>
              <w:right w:val="single" w:sz="4" w:space="0" w:color="000000"/>
            </w:tcBorders>
            <w:shd w:val="clear" w:color="auto" w:fill="ECECEC"/>
            <w:vAlign w:val="center"/>
          </w:tcPr>
          <w:p w14:paraId="6B73289C" w14:textId="77777777" w:rsidR="009E4BF7" w:rsidRPr="009E4BF7" w:rsidRDefault="009E4BF7" w:rsidP="009E4BF7">
            <w:pPr>
              <w:widowControl/>
              <w:suppressAutoHyphens w:val="0"/>
              <w:spacing w:line="276" w:lineRule="auto"/>
              <w:ind w:left="37"/>
              <w:jc w:val="both"/>
              <w:rPr>
                <w:rFonts w:ascii="Calibri" w:eastAsia="Calibri" w:hAnsi="Calibri" w:cs="Calibri"/>
                <w:lang w:eastAsia="en-US"/>
              </w:rPr>
            </w:pPr>
            <w:r w:rsidRPr="009E4BF7">
              <w:rPr>
                <w:rFonts w:ascii="Calibri" w:eastAsia="Calibri" w:hAnsi="Calibri" w:cs="Calibri"/>
                <w:lang w:eastAsia="en-US" w:bidi="pl-PL"/>
              </w:rPr>
              <w:t>D.R.9</w:t>
            </w:r>
          </w:p>
        </w:tc>
        <w:tc>
          <w:tcPr>
            <w:tcW w:w="7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9E162" w14:textId="77777777" w:rsidR="009E4BF7" w:rsidRPr="009E4BF7" w:rsidRDefault="009E4BF7" w:rsidP="009E4BF7">
            <w:pPr>
              <w:widowControl/>
              <w:suppressAutoHyphens w:val="0"/>
              <w:spacing w:line="276" w:lineRule="auto"/>
              <w:ind w:left="136" w:right="142"/>
              <w:jc w:val="both"/>
              <w:rPr>
                <w:rFonts w:ascii="Calibri" w:eastAsia="Calibri" w:hAnsi="Calibri" w:cs="Calibri"/>
                <w:lang w:eastAsia="en-US"/>
              </w:rPr>
            </w:pPr>
            <w:r w:rsidRPr="009E4BF7">
              <w:rPr>
                <w:rFonts w:ascii="Calibri" w:eastAsia="Calibri" w:hAnsi="Calibri" w:cs="Calibri"/>
                <w:lang w:eastAsia="en-US" w:bidi="pl-PL"/>
              </w:rPr>
              <w:t xml:space="preserve">System powinien zapewniać możliwość automatycznej konwersji plików Microsoft Word, PDF umieszczonych w repozytorium na format </w:t>
            </w:r>
            <w:r w:rsidRPr="009E4BF7">
              <w:rPr>
                <w:rFonts w:ascii="Calibri" w:eastAsia="Calibri" w:hAnsi="Calibri" w:cs="Calibri"/>
                <w:b/>
                <w:lang w:eastAsia="en-US" w:bidi="pl-PL"/>
              </w:rPr>
              <w:t xml:space="preserve">audio </w:t>
            </w:r>
            <w:r w:rsidRPr="009E4BF7">
              <w:rPr>
                <w:rFonts w:ascii="Calibri" w:eastAsia="Calibri" w:hAnsi="Calibri" w:cs="Calibri"/>
                <w:lang w:eastAsia="en-US" w:bidi="pl-PL"/>
              </w:rPr>
              <w:t>w minimum 15 różnych językach</w:t>
            </w:r>
            <w:r w:rsidRPr="009E4BF7">
              <w:rPr>
                <w:rFonts w:ascii="Calibri" w:eastAsia="Calibri" w:hAnsi="Calibri" w:cs="Calibri"/>
                <w:b/>
                <w:lang w:eastAsia="en-US" w:bidi="pl-PL"/>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1678380F" w14:textId="3617857F" w:rsidR="009E4BF7" w:rsidRPr="009E4BF7" w:rsidRDefault="009E4BF7" w:rsidP="009E4BF7">
            <w:pPr>
              <w:widowControl/>
              <w:suppressAutoHyphens w:val="0"/>
              <w:spacing w:line="276" w:lineRule="auto"/>
              <w:ind w:left="136" w:right="142"/>
              <w:rPr>
                <w:rFonts w:ascii="Calibri" w:eastAsia="Calibri" w:hAnsi="Calibri" w:cs="Calibri"/>
                <w:lang w:eastAsia="en-US"/>
              </w:rPr>
            </w:pPr>
          </w:p>
        </w:tc>
      </w:tr>
      <w:tr w:rsidR="009E4BF7" w:rsidRPr="009E4BF7" w14:paraId="438BF995" w14:textId="77777777" w:rsidTr="00E22905">
        <w:trPr>
          <w:trHeight w:val="694"/>
        </w:trPr>
        <w:tc>
          <w:tcPr>
            <w:tcW w:w="850" w:type="dxa"/>
            <w:tcBorders>
              <w:top w:val="single" w:sz="4" w:space="0" w:color="000000"/>
              <w:left w:val="single" w:sz="4" w:space="0" w:color="000000"/>
              <w:bottom w:val="single" w:sz="4" w:space="0" w:color="000000"/>
              <w:right w:val="single" w:sz="4" w:space="0" w:color="000000"/>
            </w:tcBorders>
            <w:shd w:val="clear" w:color="auto" w:fill="ECECEC"/>
            <w:vAlign w:val="center"/>
          </w:tcPr>
          <w:p w14:paraId="54C4DD97" w14:textId="77777777" w:rsidR="009E4BF7" w:rsidRPr="009E4BF7" w:rsidRDefault="009E4BF7" w:rsidP="009E4BF7">
            <w:pPr>
              <w:widowControl/>
              <w:suppressAutoHyphens w:val="0"/>
              <w:spacing w:line="276" w:lineRule="auto"/>
              <w:ind w:left="37"/>
              <w:jc w:val="both"/>
              <w:rPr>
                <w:rFonts w:ascii="Calibri" w:eastAsia="Calibri" w:hAnsi="Calibri" w:cs="Calibri"/>
                <w:lang w:eastAsia="en-US"/>
              </w:rPr>
            </w:pPr>
            <w:r w:rsidRPr="009E4BF7">
              <w:rPr>
                <w:rFonts w:ascii="Calibri" w:eastAsia="Calibri" w:hAnsi="Calibri" w:cs="Calibri"/>
                <w:lang w:eastAsia="en-US" w:bidi="pl-PL"/>
              </w:rPr>
              <w:t>D.R.10</w:t>
            </w:r>
          </w:p>
        </w:tc>
        <w:tc>
          <w:tcPr>
            <w:tcW w:w="7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5BCE1" w14:textId="77777777" w:rsidR="009E4BF7" w:rsidRPr="009E4BF7" w:rsidRDefault="009E4BF7" w:rsidP="009E4BF7">
            <w:pPr>
              <w:widowControl/>
              <w:suppressAutoHyphens w:val="0"/>
              <w:spacing w:line="276" w:lineRule="auto"/>
              <w:ind w:left="136" w:right="142"/>
              <w:jc w:val="both"/>
              <w:rPr>
                <w:rFonts w:ascii="Calibri" w:eastAsia="Calibri" w:hAnsi="Calibri" w:cs="Calibri"/>
                <w:lang w:eastAsia="en-US"/>
              </w:rPr>
            </w:pPr>
            <w:r w:rsidRPr="009E4BF7">
              <w:rPr>
                <w:rFonts w:ascii="Calibri" w:eastAsia="Calibri" w:hAnsi="Calibri" w:cs="Calibri"/>
                <w:lang w:eastAsia="en-US" w:bidi="pl-PL"/>
              </w:rPr>
              <w:t xml:space="preserve">System powinien zapewniać możliwość automatycznej konwersji plików Microsoft PowerPoint umieszczonych w repozytorium na format </w:t>
            </w:r>
            <w:r w:rsidRPr="009E4BF7">
              <w:rPr>
                <w:rFonts w:ascii="Calibri" w:eastAsia="Calibri" w:hAnsi="Calibri" w:cs="Calibri"/>
                <w:b/>
                <w:lang w:eastAsia="en-US" w:bidi="pl-PL"/>
              </w:rPr>
              <w:t>elektroniczny Braille.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02DBC11C" w14:textId="3F691CB9" w:rsidR="009E4BF7" w:rsidRPr="009E4BF7" w:rsidRDefault="009E4BF7" w:rsidP="009E4BF7">
            <w:pPr>
              <w:widowControl/>
              <w:suppressAutoHyphens w:val="0"/>
              <w:spacing w:line="276" w:lineRule="auto"/>
              <w:ind w:left="136" w:right="142"/>
              <w:rPr>
                <w:rFonts w:ascii="Calibri" w:eastAsia="Calibri" w:hAnsi="Calibri" w:cs="Calibri"/>
                <w:lang w:eastAsia="en-US"/>
              </w:rPr>
            </w:pPr>
          </w:p>
        </w:tc>
      </w:tr>
      <w:tr w:rsidR="009E4BF7" w:rsidRPr="009E4BF7" w14:paraId="6EE152E0" w14:textId="77777777" w:rsidTr="00E22905">
        <w:trPr>
          <w:trHeight w:val="704"/>
        </w:trPr>
        <w:tc>
          <w:tcPr>
            <w:tcW w:w="850" w:type="dxa"/>
            <w:tcBorders>
              <w:top w:val="single" w:sz="4" w:space="0" w:color="000000"/>
              <w:left w:val="single" w:sz="4" w:space="0" w:color="000000"/>
              <w:bottom w:val="single" w:sz="4" w:space="0" w:color="000000"/>
              <w:right w:val="single" w:sz="4" w:space="0" w:color="000000"/>
            </w:tcBorders>
            <w:shd w:val="clear" w:color="auto" w:fill="ECECEC"/>
            <w:vAlign w:val="center"/>
          </w:tcPr>
          <w:p w14:paraId="6BF29BA0" w14:textId="77777777" w:rsidR="009E4BF7" w:rsidRPr="009E4BF7" w:rsidRDefault="009E4BF7" w:rsidP="009E4BF7">
            <w:pPr>
              <w:widowControl/>
              <w:suppressAutoHyphens w:val="0"/>
              <w:spacing w:line="276" w:lineRule="auto"/>
              <w:ind w:left="37"/>
              <w:jc w:val="both"/>
              <w:rPr>
                <w:rFonts w:ascii="Calibri" w:eastAsia="Calibri" w:hAnsi="Calibri" w:cs="Calibri"/>
                <w:lang w:eastAsia="en-US"/>
              </w:rPr>
            </w:pPr>
            <w:r w:rsidRPr="009E4BF7">
              <w:rPr>
                <w:rFonts w:ascii="Calibri" w:eastAsia="Calibri" w:hAnsi="Calibri" w:cs="Calibri"/>
                <w:lang w:eastAsia="en-US" w:bidi="pl-PL"/>
              </w:rPr>
              <w:t>D.R.11</w:t>
            </w:r>
          </w:p>
        </w:tc>
        <w:tc>
          <w:tcPr>
            <w:tcW w:w="7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93971" w14:textId="77777777" w:rsidR="009E4BF7" w:rsidRPr="009E4BF7" w:rsidRDefault="009E4BF7" w:rsidP="009E4BF7">
            <w:pPr>
              <w:widowControl/>
              <w:suppressAutoHyphens w:val="0"/>
              <w:spacing w:line="276" w:lineRule="auto"/>
              <w:ind w:left="136" w:right="142"/>
              <w:jc w:val="both"/>
              <w:rPr>
                <w:rFonts w:ascii="Calibri" w:eastAsia="Calibri" w:hAnsi="Calibri" w:cs="Calibri"/>
                <w:lang w:eastAsia="en-US"/>
              </w:rPr>
            </w:pPr>
            <w:r w:rsidRPr="009E4BF7">
              <w:rPr>
                <w:rFonts w:ascii="Calibri" w:eastAsia="Calibri" w:hAnsi="Calibri" w:cs="Calibri"/>
                <w:lang w:eastAsia="en-US" w:bidi="pl-PL"/>
              </w:rPr>
              <w:t xml:space="preserve">System powinien zapewniać możliwość automatycznej konwersji plików Microsoft PowerPoint umieszczonych w repozytorium na format </w:t>
            </w:r>
            <w:r w:rsidRPr="009E4BF7">
              <w:rPr>
                <w:rFonts w:ascii="Calibri" w:eastAsia="Calibri" w:hAnsi="Calibri" w:cs="Calibri"/>
                <w:b/>
                <w:lang w:eastAsia="en-US" w:bidi="pl-PL"/>
              </w:rPr>
              <w:t xml:space="preserve">czytnik </w:t>
            </w:r>
            <w:proofErr w:type="spellStart"/>
            <w:r w:rsidRPr="009E4BF7">
              <w:rPr>
                <w:rFonts w:ascii="Calibri" w:eastAsia="Calibri" w:hAnsi="Calibri" w:cs="Calibri"/>
                <w:b/>
                <w:lang w:eastAsia="en-US" w:bidi="pl-PL"/>
              </w:rPr>
              <w:t>Beeline</w:t>
            </w:r>
            <w:proofErr w:type="spellEnd"/>
            <w:r w:rsidRPr="009E4BF7">
              <w:rPr>
                <w:rFonts w:ascii="Calibri" w:eastAsia="Calibri" w:hAnsi="Calibri" w:cs="Calibri"/>
                <w:b/>
                <w:lang w:eastAsia="en-US" w:bidi="pl-PL"/>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752D88AD" w14:textId="3E7FB8E7" w:rsidR="009E4BF7" w:rsidRPr="009E4BF7" w:rsidRDefault="009E4BF7" w:rsidP="009E4BF7">
            <w:pPr>
              <w:widowControl/>
              <w:suppressAutoHyphens w:val="0"/>
              <w:spacing w:line="276" w:lineRule="auto"/>
              <w:ind w:left="136" w:right="142"/>
              <w:rPr>
                <w:rFonts w:ascii="Calibri" w:eastAsia="Calibri" w:hAnsi="Calibri" w:cs="Calibri"/>
                <w:lang w:eastAsia="en-US"/>
              </w:rPr>
            </w:pPr>
          </w:p>
        </w:tc>
      </w:tr>
      <w:tr w:rsidR="009E4BF7" w:rsidRPr="009E4BF7" w14:paraId="64499E0E" w14:textId="77777777" w:rsidTr="00E22905">
        <w:trPr>
          <w:trHeight w:val="978"/>
        </w:trPr>
        <w:tc>
          <w:tcPr>
            <w:tcW w:w="850" w:type="dxa"/>
            <w:tcBorders>
              <w:top w:val="single" w:sz="4" w:space="0" w:color="000000"/>
              <w:left w:val="single" w:sz="4" w:space="0" w:color="000000"/>
              <w:bottom w:val="single" w:sz="4" w:space="0" w:color="000000"/>
              <w:right w:val="single" w:sz="4" w:space="0" w:color="000000"/>
            </w:tcBorders>
            <w:shd w:val="clear" w:color="auto" w:fill="ECECEC"/>
            <w:vAlign w:val="center"/>
          </w:tcPr>
          <w:p w14:paraId="5535494B" w14:textId="77777777" w:rsidR="009E4BF7" w:rsidRPr="009E4BF7" w:rsidRDefault="009E4BF7" w:rsidP="009E4BF7">
            <w:pPr>
              <w:widowControl/>
              <w:suppressAutoHyphens w:val="0"/>
              <w:spacing w:line="276" w:lineRule="auto"/>
              <w:ind w:left="37"/>
              <w:jc w:val="both"/>
              <w:rPr>
                <w:rFonts w:ascii="Calibri" w:eastAsia="Calibri" w:hAnsi="Calibri" w:cs="Calibri"/>
                <w:lang w:eastAsia="en-US"/>
              </w:rPr>
            </w:pPr>
            <w:r w:rsidRPr="009E4BF7">
              <w:rPr>
                <w:rFonts w:ascii="Calibri" w:eastAsia="Calibri" w:hAnsi="Calibri" w:cs="Calibri"/>
                <w:lang w:eastAsia="en-US" w:bidi="pl-PL"/>
              </w:rPr>
              <w:t>D.R.12</w:t>
            </w:r>
          </w:p>
        </w:tc>
        <w:tc>
          <w:tcPr>
            <w:tcW w:w="7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9AE11" w14:textId="77777777" w:rsidR="009E4BF7" w:rsidRPr="009E4BF7" w:rsidRDefault="009E4BF7" w:rsidP="009E4BF7">
            <w:pPr>
              <w:widowControl/>
              <w:suppressAutoHyphens w:val="0"/>
              <w:spacing w:line="276" w:lineRule="auto"/>
              <w:ind w:left="136" w:right="142"/>
              <w:jc w:val="both"/>
              <w:rPr>
                <w:rFonts w:ascii="Calibri" w:eastAsia="Calibri" w:hAnsi="Calibri" w:cs="Calibri"/>
                <w:lang w:eastAsia="en-US"/>
              </w:rPr>
            </w:pPr>
            <w:r w:rsidRPr="009E4BF7">
              <w:rPr>
                <w:rFonts w:ascii="Calibri" w:eastAsia="Calibri" w:hAnsi="Calibri" w:cs="Calibri"/>
                <w:lang w:eastAsia="en-US" w:bidi="pl-PL"/>
              </w:rPr>
              <w:t xml:space="preserve">System powinien zapewniać możliwość automatycznej konwersji plików Microsoft PowerPoint umieszczonych w repozytorium na format </w:t>
            </w:r>
            <w:r w:rsidRPr="009E4BF7">
              <w:rPr>
                <w:rFonts w:ascii="Calibri" w:eastAsia="Calibri" w:hAnsi="Calibri" w:cs="Calibri"/>
                <w:b/>
                <w:lang w:eastAsia="en-US" w:bidi="pl-PL"/>
              </w:rPr>
              <w:t xml:space="preserve">audio </w:t>
            </w:r>
            <w:r w:rsidRPr="009E4BF7">
              <w:rPr>
                <w:rFonts w:ascii="Calibri" w:eastAsia="Calibri" w:hAnsi="Calibri" w:cs="Calibri"/>
                <w:lang w:eastAsia="en-US" w:bidi="pl-PL"/>
              </w:rPr>
              <w:t>w minimum 15 różnych językach</w:t>
            </w:r>
            <w:r w:rsidRPr="009E4BF7">
              <w:rPr>
                <w:rFonts w:ascii="Calibri" w:eastAsia="Calibri" w:hAnsi="Calibri" w:cs="Calibri"/>
                <w:b/>
                <w:lang w:eastAsia="en-US" w:bidi="pl-PL"/>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3DA7AAA0" w14:textId="44E54BA3" w:rsidR="009E4BF7" w:rsidRPr="009E4BF7" w:rsidRDefault="009E4BF7" w:rsidP="009E4BF7">
            <w:pPr>
              <w:widowControl/>
              <w:suppressAutoHyphens w:val="0"/>
              <w:spacing w:line="276" w:lineRule="auto"/>
              <w:ind w:left="136" w:right="142"/>
              <w:rPr>
                <w:rFonts w:ascii="Calibri" w:eastAsia="Calibri" w:hAnsi="Calibri" w:cs="Calibri"/>
                <w:lang w:eastAsia="en-US"/>
              </w:rPr>
            </w:pPr>
          </w:p>
        </w:tc>
      </w:tr>
    </w:tbl>
    <w:p w14:paraId="6A2B9E60" w14:textId="77777777" w:rsidR="009E4BF7" w:rsidRPr="003A55A1" w:rsidRDefault="009E4BF7" w:rsidP="009C48D7">
      <w:pPr>
        <w:widowControl/>
        <w:suppressAutoHyphens w:val="0"/>
        <w:ind w:left="360"/>
        <w:jc w:val="both"/>
        <w:rPr>
          <w:iCs/>
        </w:rPr>
      </w:pPr>
    </w:p>
    <w:p w14:paraId="2D1AC566" w14:textId="77777777" w:rsidR="0013184B" w:rsidRPr="003A55A1" w:rsidRDefault="0013184B" w:rsidP="002E7701">
      <w:pPr>
        <w:widowControl/>
        <w:numPr>
          <w:ilvl w:val="0"/>
          <w:numId w:val="38"/>
        </w:numPr>
        <w:tabs>
          <w:tab w:val="num" w:pos="360"/>
        </w:tabs>
        <w:suppressAutoHyphens w:val="0"/>
        <w:ind w:left="360" w:hanging="540"/>
        <w:jc w:val="both"/>
        <w:rPr>
          <w:iCs/>
        </w:rPr>
      </w:pPr>
      <w:r w:rsidRPr="003A55A1">
        <w:rPr>
          <w:iCs/>
        </w:rPr>
        <w:t>oświadczamy, że wybór oferty:</w:t>
      </w:r>
    </w:p>
    <w:p w14:paraId="7713A787" w14:textId="77777777" w:rsidR="0013184B" w:rsidRPr="003A55A1" w:rsidRDefault="0013184B" w:rsidP="0013184B">
      <w:pPr>
        <w:widowControl/>
        <w:suppressAutoHyphens w:val="0"/>
        <w:ind w:left="555" w:hanging="195"/>
        <w:jc w:val="both"/>
      </w:pPr>
      <w:r w:rsidRPr="003A55A1">
        <w:t>- nie będzie prowadził do powstania u Zamawiającego obowiązku podatkowego zgodnie z przepisami o podatku od towarów i usług.*</w:t>
      </w:r>
    </w:p>
    <w:p w14:paraId="480EED97" w14:textId="77777777" w:rsidR="0013184B" w:rsidRPr="003A55A1" w:rsidRDefault="0013184B" w:rsidP="0018183D">
      <w:pPr>
        <w:widowControl/>
        <w:suppressAutoHyphens w:val="0"/>
        <w:ind w:left="555" w:hanging="195"/>
        <w:jc w:val="both"/>
      </w:pPr>
      <w:r w:rsidRPr="003A55A1">
        <w:t>- będzie prowadził do powstania u Zamawiającego obowiązku podatkowego zgodnie z przepisami o podatku od towarów i usług. Powyższy obowiązek podatkowy będzie dotyczył (tak zwany „odwrócony VAT”) ……………………………..………… (</w:t>
      </w:r>
      <w:r w:rsidRPr="003A55A1">
        <w:rPr>
          <w:i/>
        </w:rPr>
        <w:t>Wpisać nazwę /rodzaj towaru lub usługi, które będą prowadziły do powstania u Zamawiającego obowiązku podatkowego zgodnie z przepisami o podatku od towarów i usług)</w:t>
      </w:r>
      <w:r w:rsidRPr="003A55A1">
        <w:rPr>
          <w:i/>
          <w:vertAlign w:val="superscript"/>
        </w:rPr>
        <w:t xml:space="preserve"> </w:t>
      </w:r>
      <w:r w:rsidRPr="003A55A1">
        <w:t>objętych przedmiotem zamówienia.*</w:t>
      </w:r>
    </w:p>
    <w:p w14:paraId="7FBD83F5" w14:textId="3D6967D8" w:rsidR="0013184B" w:rsidRPr="003A55A1" w:rsidRDefault="0013184B" w:rsidP="00354B8E">
      <w:pPr>
        <w:widowControl/>
        <w:numPr>
          <w:ilvl w:val="0"/>
          <w:numId w:val="38"/>
        </w:numPr>
        <w:tabs>
          <w:tab w:val="clear" w:pos="555"/>
        </w:tabs>
        <w:suppressAutoHyphens w:val="0"/>
        <w:ind w:left="360" w:hanging="540"/>
        <w:jc w:val="both"/>
        <w:rPr>
          <w:iCs/>
        </w:rPr>
      </w:pPr>
      <w:r w:rsidRPr="003A55A1">
        <w:rPr>
          <w:iCs/>
        </w:rPr>
        <w:t>oferujemy termin płatności wynoszący do 30 dni liczony od doręczenia faktury odpowiednio dla wymagań</w:t>
      </w:r>
      <w:r w:rsidR="004C3C31" w:rsidRPr="003A55A1">
        <w:rPr>
          <w:iCs/>
        </w:rPr>
        <w:t xml:space="preserve"> określonych w S</w:t>
      </w:r>
      <w:r w:rsidRPr="003A55A1">
        <w:rPr>
          <w:iCs/>
        </w:rPr>
        <w:t xml:space="preserve">WZ, </w:t>
      </w:r>
    </w:p>
    <w:p w14:paraId="247C407F" w14:textId="77777777" w:rsidR="0013184B" w:rsidRPr="003A55A1" w:rsidRDefault="0013184B" w:rsidP="002E7701">
      <w:pPr>
        <w:widowControl/>
        <w:numPr>
          <w:ilvl w:val="0"/>
          <w:numId w:val="38"/>
        </w:numPr>
        <w:tabs>
          <w:tab w:val="num" w:pos="360"/>
        </w:tabs>
        <w:suppressAutoHyphens w:val="0"/>
        <w:ind w:left="360" w:hanging="540"/>
        <w:jc w:val="both"/>
        <w:rPr>
          <w:iCs/>
        </w:rPr>
      </w:pPr>
      <w:r w:rsidRPr="003A55A1">
        <w:rPr>
          <w:iCs/>
        </w:rPr>
        <w:t>w przypadku przyznania zamówienia - zobowiązujemy się do zawarcia umowy w miejscu i terminie wyznaczonym przez Zamawiającego,</w:t>
      </w:r>
    </w:p>
    <w:p w14:paraId="4DC31098" w14:textId="2A92F8BB" w:rsidR="0013184B" w:rsidRPr="003A55A1" w:rsidRDefault="0013184B" w:rsidP="002E7701">
      <w:pPr>
        <w:widowControl/>
        <w:numPr>
          <w:ilvl w:val="0"/>
          <w:numId w:val="38"/>
        </w:numPr>
        <w:tabs>
          <w:tab w:val="num" w:pos="360"/>
        </w:tabs>
        <w:suppressAutoHyphens w:val="0"/>
        <w:ind w:left="360" w:hanging="540"/>
        <w:jc w:val="both"/>
        <w:rPr>
          <w:iCs/>
        </w:rPr>
      </w:pPr>
      <w:r w:rsidRPr="003A55A1">
        <w:rPr>
          <w:iCs/>
        </w:rPr>
        <w:t xml:space="preserve"> prosimy o zwrot pieniędzy wniesionych tytułem wadium na konto*: ................................................................................... (dotyczy tych Wykonawców, którzy wnoszą wadium przelewem) * ,</w:t>
      </w:r>
    </w:p>
    <w:p w14:paraId="635CF05A" w14:textId="1B2C1C87" w:rsidR="00BC1B11" w:rsidRPr="0018183D" w:rsidRDefault="00BC1B11" w:rsidP="00354B8E">
      <w:pPr>
        <w:widowControl/>
        <w:numPr>
          <w:ilvl w:val="0"/>
          <w:numId w:val="38"/>
        </w:numPr>
        <w:tabs>
          <w:tab w:val="clear" w:pos="555"/>
        </w:tabs>
        <w:suppressAutoHyphens w:val="0"/>
        <w:ind w:left="426" w:hanging="568"/>
        <w:jc w:val="both"/>
        <w:rPr>
          <w:iCs/>
        </w:rPr>
      </w:pPr>
      <w:r w:rsidRPr="0018183D">
        <w:rPr>
          <w:iCs/>
        </w:rPr>
        <w:t>oświadczamy, że zobowiązujemy się do wniesienia tytułem zabezpieczenia należytego wykonania umowy równowartość 5% wartości ceny ofertowej nie później niż w dacie zawarcia umowy w formie: …………………………………………………………*,</w:t>
      </w:r>
    </w:p>
    <w:p w14:paraId="4F60637F" w14:textId="3D52ED91" w:rsidR="0013184B" w:rsidRPr="003A55A1" w:rsidRDefault="0013184B" w:rsidP="002E7701">
      <w:pPr>
        <w:widowControl/>
        <w:numPr>
          <w:ilvl w:val="0"/>
          <w:numId w:val="38"/>
        </w:numPr>
        <w:tabs>
          <w:tab w:val="num" w:pos="360"/>
        </w:tabs>
        <w:suppressAutoHyphens w:val="0"/>
        <w:ind w:left="360" w:hanging="540"/>
        <w:jc w:val="both"/>
        <w:rPr>
          <w:iCs/>
        </w:rPr>
      </w:pPr>
      <w:r w:rsidRPr="003A55A1">
        <w:rPr>
          <w:iCs/>
        </w:rPr>
        <w:t>oświadczamy, że uważamy się za związanych niniejszą ofertą na czas wskazany w </w:t>
      </w:r>
      <w:r w:rsidR="001F505C" w:rsidRPr="003A55A1">
        <w:rPr>
          <w:iCs/>
        </w:rPr>
        <w:t>Rozdz</w:t>
      </w:r>
      <w:r w:rsidR="004F3013" w:rsidRPr="003A55A1">
        <w:rPr>
          <w:iCs/>
        </w:rPr>
        <w:t>iale</w:t>
      </w:r>
      <w:r w:rsidR="001F505C" w:rsidRPr="003A55A1">
        <w:rPr>
          <w:iCs/>
        </w:rPr>
        <w:t xml:space="preserve"> XI SWZ</w:t>
      </w:r>
      <w:r w:rsidRPr="003A55A1">
        <w:rPr>
          <w:iCs/>
        </w:rPr>
        <w:t xml:space="preserve">, </w:t>
      </w:r>
    </w:p>
    <w:p w14:paraId="2DCF7763" w14:textId="0B23DED2" w:rsidR="00AA05D4" w:rsidRPr="003A55A1" w:rsidRDefault="00AA05D4" w:rsidP="002E7701">
      <w:pPr>
        <w:widowControl/>
        <w:numPr>
          <w:ilvl w:val="0"/>
          <w:numId w:val="38"/>
        </w:numPr>
        <w:tabs>
          <w:tab w:val="num" w:pos="360"/>
        </w:tabs>
        <w:suppressAutoHyphens w:val="0"/>
        <w:ind w:left="360" w:hanging="540"/>
        <w:jc w:val="both"/>
        <w:rPr>
          <w:iCs/>
        </w:rPr>
      </w:pPr>
      <w:r w:rsidRPr="003A55A1">
        <w:t xml:space="preserve">oświadczamy, że wypełniliśmy obowiązki informacyjne przewidziane w art. 13 lub art. 14 </w:t>
      </w:r>
      <w:r w:rsidRPr="003A55A1">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3A55A1">
        <w:rPr>
          <w:bCs/>
        </w:rPr>
        <w:t xml:space="preserve">wobec osób fizycznych, </w:t>
      </w:r>
      <w:r w:rsidRPr="003A55A1">
        <w:t>od których dane osobowe bezpośrednio lub pośrednio pozyskaliśmy w celu ubiegania się o udzielenie zamówienia publicznego w niniejszym postępowaniu</w:t>
      </w:r>
    </w:p>
    <w:p w14:paraId="096D8672" w14:textId="77777777" w:rsidR="0013184B" w:rsidRPr="003A55A1" w:rsidRDefault="0013184B" w:rsidP="002E7701">
      <w:pPr>
        <w:widowControl/>
        <w:numPr>
          <w:ilvl w:val="0"/>
          <w:numId w:val="38"/>
        </w:numPr>
        <w:tabs>
          <w:tab w:val="num" w:pos="360"/>
        </w:tabs>
        <w:suppressAutoHyphens w:val="0"/>
        <w:ind w:left="360" w:hanging="540"/>
        <w:jc w:val="both"/>
        <w:rPr>
          <w:iCs/>
        </w:rPr>
      </w:pPr>
      <w:r w:rsidRPr="003A55A1">
        <w:rPr>
          <w:iCs/>
        </w:rPr>
        <w:t>załącznikami do niniejszego formularza oferty są:</w:t>
      </w:r>
    </w:p>
    <w:p w14:paraId="49CB7431" w14:textId="77777777" w:rsidR="0013184B" w:rsidRPr="003A55A1" w:rsidRDefault="0013184B" w:rsidP="00354B8E">
      <w:pPr>
        <w:ind w:left="426"/>
        <w:jc w:val="both"/>
      </w:pPr>
      <w:r w:rsidRPr="003A55A1">
        <w:t>załącznik nr 1 – oświadczenie Wykonawcy o spełnieniu warunków w postępowaniu i braku podstaw wykluczenia w formie Jednolitego Europejskiego Dokumentu Zamówienia (JEDZ),</w:t>
      </w:r>
    </w:p>
    <w:p w14:paraId="1D355F28" w14:textId="790AB452" w:rsidR="0013184B" w:rsidRPr="003A55A1" w:rsidRDefault="0013184B" w:rsidP="00354B8E">
      <w:pPr>
        <w:tabs>
          <w:tab w:val="num" w:pos="540"/>
        </w:tabs>
        <w:ind w:left="426"/>
        <w:jc w:val="both"/>
      </w:pPr>
      <w:r w:rsidRPr="003A55A1">
        <w:t>załączni</w:t>
      </w:r>
      <w:r w:rsidR="00BC5B1A" w:rsidRPr="003A55A1">
        <w:t>k nr 2 – kalkulacja ceny oferty.</w:t>
      </w:r>
    </w:p>
    <w:p w14:paraId="239055D4" w14:textId="2EAD343F" w:rsidR="0013184B" w:rsidRPr="003A55A1" w:rsidRDefault="0013184B" w:rsidP="00354B8E">
      <w:pPr>
        <w:tabs>
          <w:tab w:val="num" w:pos="540"/>
        </w:tabs>
        <w:ind w:left="426"/>
        <w:jc w:val="both"/>
      </w:pPr>
      <w:r w:rsidRPr="003A55A1">
        <w:t xml:space="preserve">załącznik nr 3 </w:t>
      </w:r>
      <w:r w:rsidR="0046779C" w:rsidRPr="003A55A1">
        <w:t>–</w:t>
      </w:r>
      <w:r w:rsidRPr="003A55A1">
        <w:t xml:space="preserve"> wykaz</w:t>
      </w:r>
      <w:r w:rsidR="0046779C" w:rsidRPr="003A55A1">
        <w:t xml:space="preserve"> </w:t>
      </w:r>
      <w:r w:rsidRPr="003A55A1">
        <w:t>podwykonawców (o ile dotyczy)</w:t>
      </w:r>
    </w:p>
    <w:p w14:paraId="5E326AF0" w14:textId="38405D80" w:rsidR="00BC1B11" w:rsidRPr="003A55A1" w:rsidRDefault="00BC1B11" w:rsidP="00354B8E">
      <w:pPr>
        <w:tabs>
          <w:tab w:val="num" w:pos="540"/>
        </w:tabs>
        <w:ind w:left="426"/>
        <w:jc w:val="both"/>
      </w:pPr>
      <w:r w:rsidRPr="003A55A1">
        <w:t xml:space="preserve">załącznik nr 4 – zobowiązanie podmiotu trzeciego </w:t>
      </w:r>
      <w:r w:rsidR="00BC5B1A" w:rsidRPr="003A55A1">
        <w:t>(o ile dotyczy)</w:t>
      </w:r>
    </w:p>
    <w:p w14:paraId="184FBC70" w14:textId="493ED4EB" w:rsidR="005013A4" w:rsidRPr="003A55A1" w:rsidRDefault="005013A4" w:rsidP="00354B8E">
      <w:pPr>
        <w:tabs>
          <w:tab w:val="num" w:pos="540"/>
        </w:tabs>
        <w:ind w:left="426"/>
        <w:jc w:val="both"/>
      </w:pPr>
      <w:r w:rsidRPr="003A55A1">
        <w:t>załącznik nr 5 - Oświadczenie</w:t>
      </w:r>
    </w:p>
    <w:p w14:paraId="56D6BEE5" w14:textId="77777777" w:rsidR="0013184B" w:rsidRPr="003A55A1" w:rsidRDefault="0013184B" w:rsidP="00354B8E">
      <w:pPr>
        <w:tabs>
          <w:tab w:val="num" w:pos="540"/>
        </w:tabs>
        <w:ind w:left="426"/>
        <w:jc w:val="both"/>
      </w:pPr>
      <w:r w:rsidRPr="003A55A1">
        <w:t>inne – .................................................................*.</w:t>
      </w:r>
    </w:p>
    <w:p w14:paraId="3B6929DF" w14:textId="77777777" w:rsidR="00B22DDD" w:rsidRPr="003A55A1" w:rsidRDefault="00B22DDD" w:rsidP="0081005C">
      <w:pPr>
        <w:jc w:val="both"/>
        <w:rPr>
          <w:b/>
          <w:bCs/>
          <w:i/>
          <w:iCs/>
          <w:u w:val="single"/>
        </w:rPr>
      </w:pPr>
    </w:p>
    <w:p w14:paraId="076642A4" w14:textId="62F623FC" w:rsidR="0013184B" w:rsidRPr="003A55A1" w:rsidRDefault="0013184B" w:rsidP="0013184B">
      <w:pPr>
        <w:ind w:left="360"/>
        <w:jc w:val="both"/>
      </w:pPr>
      <w:r w:rsidRPr="003A55A1">
        <w:rPr>
          <w:b/>
          <w:bCs/>
          <w:i/>
          <w:iCs/>
          <w:u w:val="single"/>
        </w:rPr>
        <w:t>Uwaga! Miejsca wykropkowane i/lub oznaczone „*” we wzorze formularza oferty i wzorach jego załączników Wykonawca zobowiązany jest odpowiednio do ich treści wypełnić lub skreślić.</w:t>
      </w:r>
    </w:p>
    <w:p w14:paraId="20DD4D20" w14:textId="77777777" w:rsidR="00BC1B11" w:rsidRPr="003A55A1" w:rsidRDefault="00BC1B11" w:rsidP="00BC1B11">
      <w:pPr>
        <w:pStyle w:val="Tekstpodstawowy"/>
        <w:spacing w:line="240" w:lineRule="auto"/>
        <w:ind w:left="540"/>
        <w:jc w:val="right"/>
        <w:outlineLvl w:val="0"/>
        <w:rPr>
          <w:b/>
          <w:bCs/>
          <w:szCs w:val="24"/>
        </w:rPr>
      </w:pPr>
    </w:p>
    <w:p w14:paraId="79C18EB4" w14:textId="77777777" w:rsidR="00BC1B11" w:rsidRPr="003A55A1" w:rsidRDefault="00BC1B11" w:rsidP="00BC1B11">
      <w:pPr>
        <w:pStyle w:val="Tekstpodstawowy"/>
        <w:spacing w:line="240" w:lineRule="auto"/>
        <w:ind w:left="540"/>
        <w:jc w:val="right"/>
        <w:outlineLvl w:val="0"/>
        <w:rPr>
          <w:b/>
          <w:bCs/>
          <w:szCs w:val="24"/>
        </w:rPr>
      </w:pPr>
    </w:p>
    <w:p w14:paraId="5C0230B6" w14:textId="41786D07" w:rsidR="00BC1B11" w:rsidRPr="003A55A1" w:rsidRDefault="00BC1B11" w:rsidP="00BC1B11">
      <w:pPr>
        <w:pStyle w:val="Tekstpodstawowy"/>
        <w:spacing w:line="240" w:lineRule="auto"/>
        <w:ind w:left="540"/>
        <w:jc w:val="right"/>
        <w:outlineLvl w:val="0"/>
        <w:rPr>
          <w:b/>
          <w:bCs/>
          <w:szCs w:val="24"/>
        </w:rPr>
      </w:pPr>
    </w:p>
    <w:p w14:paraId="1BCF7EF7" w14:textId="77777777" w:rsidR="0081005C" w:rsidRDefault="0081005C">
      <w:pPr>
        <w:widowControl/>
        <w:suppressAutoHyphens w:val="0"/>
        <w:jc w:val="left"/>
        <w:rPr>
          <w:b/>
          <w:bCs/>
          <w:i/>
          <w:iCs/>
        </w:rPr>
      </w:pPr>
      <w:r>
        <w:rPr>
          <w:b/>
          <w:bCs/>
          <w:i/>
          <w:iCs/>
        </w:rPr>
        <w:br w:type="page"/>
      </w:r>
    </w:p>
    <w:p w14:paraId="15FA9F1D" w14:textId="4CBA22A2" w:rsidR="00BC1B11" w:rsidRPr="003A55A1" w:rsidRDefault="00BC1B11" w:rsidP="00BC1B11">
      <w:pPr>
        <w:pStyle w:val="Tekstpodstawowy"/>
        <w:spacing w:line="240" w:lineRule="auto"/>
        <w:ind w:left="540"/>
        <w:jc w:val="right"/>
        <w:outlineLvl w:val="0"/>
        <w:rPr>
          <w:b/>
          <w:bCs/>
          <w:i/>
          <w:iCs/>
          <w:szCs w:val="24"/>
        </w:rPr>
      </w:pPr>
      <w:r w:rsidRPr="003A55A1">
        <w:rPr>
          <w:b/>
          <w:bCs/>
          <w:i/>
          <w:iCs/>
          <w:szCs w:val="24"/>
        </w:rPr>
        <w:t>Załącznik nr 2 do formularza oferty</w:t>
      </w:r>
    </w:p>
    <w:p w14:paraId="4AB6C738" w14:textId="77777777" w:rsidR="00BC1B11" w:rsidRPr="003A55A1" w:rsidRDefault="00BC1B11" w:rsidP="00BC1B11">
      <w:pPr>
        <w:pStyle w:val="Tekstpodstawowy"/>
        <w:spacing w:line="240" w:lineRule="auto"/>
        <w:ind w:left="540"/>
        <w:jc w:val="right"/>
        <w:outlineLvl w:val="0"/>
        <w:rPr>
          <w:b/>
          <w:bCs/>
          <w:szCs w:val="24"/>
        </w:rPr>
      </w:pPr>
    </w:p>
    <w:p w14:paraId="61058536" w14:textId="0DAD108F" w:rsidR="00BC1B11" w:rsidRPr="003A55A1" w:rsidRDefault="00BC1B11" w:rsidP="00BC1B11">
      <w:pPr>
        <w:pStyle w:val="Tekstpodstawowy"/>
        <w:spacing w:line="276" w:lineRule="auto"/>
        <w:ind w:right="-1"/>
        <w:rPr>
          <w:szCs w:val="24"/>
        </w:rPr>
      </w:pPr>
      <w:r w:rsidRPr="003A55A1">
        <w:rPr>
          <w:szCs w:val="24"/>
        </w:rPr>
        <w:t>Niniejszy</w:t>
      </w:r>
      <w:r w:rsidRPr="003A55A1">
        <w:rPr>
          <w:spacing w:val="45"/>
          <w:szCs w:val="24"/>
        </w:rPr>
        <w:t xml:space="preserve"> </w:t>
      </w:r>
      <w:r w:rsidRPr="003A55A1">
        <w:rPr>
          <w:spacing w:val="-1"/>
          <w:szCs w:val="24"/>
        </w:rPr>
        <w:t>Załącznik</w:t>
      </w:r>
      <w:r w:rsidRPr="003A55A1">
        <w:rPr>
          <w:spacing w:val="49"/>
          <w:szCs w:val="24"/>
        </w:rPr>
        <w:t xml:space="preserve"> </w:t>
      </w:r>
      <w:r w:rsidRPr="003A55A1">
        <w:rPr>
          <w:spacing w:val="-1"/>
          <w:szCs w:val="24"/>
        </w:rPr>
        <w:t>zawiera</w:t>
      </w:r>
      <w:r w:rsidRPr="003A55A1">
        <w:rPr>
          <w:spacing w:val="48"/>
          <w:szCs w:val="24"/>
        </w:rPr>
        <w:t xml:space="preserve"> </w:t>
      </w:r>
      <w:r w:rsidRPr="003A55A1">
        <w:rPr>
          <w:spacing w:val="-1"/>
          <w:szCs w:val="24"/>
        </w:rPr>
        <w:t>wyliczoną</w:t>
      </w:r>
      <w:r w:rsidRPr="003A55A1">
        <w:rPr>
          <w:spacing w:val="46"/>
          <w:szCs w:val="24"/>
        </w:rPr>
        <w:t xml:space="preserve"> </w:t>
      </w:r>
      <w:r w:rsidRPr="003A55A1">
        <w:rPr>
          <w:szCs w:val="24"/>
        </w:rPr>
        <w:t>cenę</w:t>
      </w:r>
      <w:r w:rsidRPr="003A55A1">
        <w:rPr>
          <w:spacing w:val="46"/>
          <w:szCs w:val="24"/>
        </w:rPr>
        <w:t xml:space="preserve"> </w:t>
      </w:r>
      <w:r w:rsidRPr="003A55A1">
        <w:rPr>
          <w:spacing w:val="-1"/>
          <w:szCs w:val="24"/>
        </w:rPr>
        <w:t>ryczałtową</w:t>
      </w:r>
      <w:r w:rsidRPr="003A55A1">
        <w:rPr>
          <w:spacing w:val="48"/>
          <w:szCs w:val="24"/>
        </w:rPr>
        <w:t xml:space="preserve"> </w:t>
      </w:r>
      <w:r w:rsidRPr="003A55A1">
        <w:rPr>
          <w:spacing w:val="-1"/>
          <w:szCs w:val="24"/>
        </w:rPr>
        <w:t>oferty,</w:t>
      </w:r>
      <w:r w:rsidRPr="003A55A1">
        <w:rPr>
          <w:spacing w:val="49"/>
          <w:szCs w:val="24"/>
        </w:rPr>
        <w:t xml:space="preserve"> </w:t>
      </w:r>
      <w:r w:rsidRPr="003A55A1">
        <w:rPr>
          <w:szCs w:val="24"/>
        </w:rPr>
        <w:t>wyliczoną</w:t>
      </w:r>
      <w:r w:rsidRPr="003A55A1">
        <w:rPr>
          <w:spacing w:val="53"/>
          <w:szCs w:val="24"/>
        </w:rPr>
        <w:t xml:space="preserve"> </w:t>
      </w:r>
      <w:r w:rsidRPr="003A55A1">
        <w:rPr>
          <w:szCs w:val="24"/>
        </w:rPr>
        <w:t>w</w:t>
      </w:r>
      <w:r w:rsidRPr="003A55A1">
        <w:rPr>
          <w:spacing w:val="-1"/>
          <w:szCs w:val="24"/>
        </w:rPr>
        <w:t xml:space="preserve"> oparciu</w:t>
      </w:r>
      <w:r w:rsidRPr="003A55A1">
        <w:rPr>
          <w:spacing w:val="76"/>
          <w:szCs w:val="24"/>
        </w:rPr>
        <w:t xml:space="preserve"> </w:t>
      </w:r>
      <w:r w:rsidRPr="003A55A1">
        <w:rPr>
          <w:spacing w:val="76"/>
          <w:szCs w:val="24"/>
        </w:rPr>
        <w:br/>
      </w:r>
      <w:r w:rsidRPr="003A55A1">
        <w:rPr>
          <w:szCs w:val="24"/>
        </w:rPr>
        <w:t>o</w:t>
      </w:r>
      <w:r w:rsidRPr="003A55A1">
        <w:rPr>
          <w:spacing w:val="-1"/>
          <w:szCs w:val="24"/>
        </w:rPr>
        <w:t xml:space="preserve"> indywidualną</w:t>
      </w:r>
      <w:r w:rsidRPr="003A55A1">
        <w:rPr>
          <w:spacing w:val="16"/>
          <w:szCs w:val="24"/>
        </w:rPr>
        <w:t xml:space="preserve"> </w:t>
      </w:r>
      <w:r w:rsidRPr="003A55A1">
        <w:rPr>
          <w:szCs w:val="24"/>
        </w:rPr>
        <w:t>kalkulację,</w:t>
      </w:r>
      <w:r w:rsidRPr="003A55A1">
        <w:rPr>
          <w:spacing w:val="18"/>
          <w:szCs w:val="24"/>
        </w:rPr>
        <w:t xml:space="preserve"> </w:t>
      </w:r>
      <w:r w:rsidRPr="003A55A1">
        <w:rPr>
          <w:szCs w:val="24"/>
        </w:rPr>
        <w:t>z</w:t>
      </w:r>
      <w:r w:rsidRPr="003A55A1">
        <w:rPr>
          <w:spacing w:val="1"/>
          <w:szCs w:val="24"/>
        </w:rPr>
        <w:t xml:space="preserve"> </w:t>
      </w:r>
      <w:r w:rsidRPr="003A55A1">
        <w:rPr>
          <w:spacing w:val="-1"/>
          <w:szCs w:val="24"/>
        </w:rPr>
        <w:t>podaniem</w:t>
      </w:r>
      <w:r w:rsidRPr="003A55A1">
        <w:rPr>
          <w:spacing w:val="16"/>
          <w:szCs w:val="24"/>
        </w:rPr>
        <w:t xml:space="preserve"> </w:t>
      </w:r>
      <w:r w:rsidRPr="003A55A1">
        <w:rPr>
          <w:spacing w:val="-1"/>
          <w:szCs w:val="24"/>
        </w:rPr>
        <w:t>cen</w:t>
      </w:r>
      <w:r w:rsidRPr="003A55A1">
        <w:rPr>
          <w:spacing w:val="16"/>
          <w:szCs w:val="24"/>
        </w:rPr>
        <w:t xml:space="preserve"> </w:t>
      </w:r>
      <w:r w:rsidRPr="003A55A1">
        <w:rPr>
          <w:spacing w:val="-1"/>
          <w:szCs w:val="24"/>
        </w:rPr>
        <w:t>jednostkowych</w:t>
      </w:r>
      <w:r w:rsidRPr="003A55A1">
        <w:rPr>
          <w:spacing w:val="16"/>
          <w:szCs w:val="24"/>
        </w:rPr>
        <w:t xml:space="preserve"> </w:t>
      </w:r>
      <w:r w:rsidRPr="003A55A1">
        <w:rPr>
          <w:szCs w:val="24"/>
        </w:rPr>
        <w:t>określonych</w:t>
      </w:r>
      <w:r w:rsidRPr="003A55A1">
        <w:rPr>
          <w:spacing w:val="16"/>
          <w:szCs w:val="24"/>
        </w:rPr>
        <w:t xml:space="preserve"> </w:t>
      </w:r>
      <w:r w:rsidRPr="003A55A1">
        <w:rPr>
          <w:spacing w:val="-1"/>
          <w:szCs w:val="24"/>
        </w:rPr>
        <w:t>elementów,</w:t>
      </w:r>
      <w:r w:rsidRPr="003A55A1">
        <w:rPr>
          <w:spacing w:val="66"/>
          <w:szCs w:val="24"/>
        </w:rPr>
        <w:t xml:space="preserve"> </w:t>
      </w:r>
      <w:r w:rsidRPr="003A55A1">
        <w:rPr>
          <w:szCs w:val="24"/>
        </w:rPr>
        <w:t>przy</w:t>
      </w:r>
      <w:r w:rsidRPr="003A55A1">
        <w:rPr>
          <w:spacing w:val="31"/>
          <w:szCs w:val="24"/>
        </w:rPr>
        <w:t xml:space="preserve"> </w:t>
      </w:r>
      <w:r w:rsidRPr="003A55A1">
        <w:rPr>
          <w:spacing w:val="-1"/>
          <w:szCs w:val="24"/>
        </w:rPr>
        <w:t>uwzględnieniu</w:t>
      </w:r>
      <w:r w:rsidRPr="003A55A1">
        <w:rPr>
          <w:spacing w:val="35"/>
          <w:szCs w:val="24"/>
        </w:rPr>
        <w:t xml:space="preserve"> </w:t>
      </w:r>
      <w:r w:rsidRPr="003A55A1">
        <w:rPr>
          <w:spacing w:val="-1"/>
          <w:szCs w:val="24"/>
        </w:rPr>
        <w:t>wymagań</w:t>
      </w:r>
      <w:r w:rsidRPr="003A55A1">
        <w:rPr>
          <w:spacing w:val="38"/>
          <w:szCs w:val="24"/>
        </w:rPr>
        <w:t xml:space="preserve"> </w:t>
      </w:r>
      <w:r w:rsidRPr="003A55A1">
        <w:rPr>
          <w:szCs w:val="24"/>
        </w:rPr>
        <w:t>i zapisów</w:t>
      </w:r>
      <w:r w:rsidRPr="003A55A1">
        <w:rPr>
          <w:spacing w:val="36"/>
          <w:szCs w:val="24"/>
        </w:rPr>
        <w:t xml:space="preserve"> </w:t>
      </w:r>
      <w:r w:rsidRPr="003A55A1">
        <w:rPr>
          <w:spacing w:val="-1"/>
          <w:szCs w:val="24"/>
        </w:rPr>
        <w:t>niniejszej</w:t>
      </w:r>
      <w:r w:rsidRPr="003A55A1">
        <w:rPr>
          <w:spacing w:val="36"/>
          <w:szCs w:val="24"/>
        </w:rPr>
        <w:t xml:space="preserve"> </w:t>
      </w:r>
      <w:r w:rsidRPr="003A55A1">
        <w:rPr>
          <w:spacing w:val="-1"/>
          <w:szCs w:val="24"/>
        </w:rPr>
        <w:t>SWZ</w:t>
      </w:r>
      <w:r w:rsidRPr="003A55A1">
        <w:rPr>
          <w:spacing w:val="33"/>
          <w:szCs w:val="24"/>
        </w:rPr>
        <w:t>.</w:t>
      </w:r>
    </w:p>
    <w:p w14:paraId="03E09676" w14:textId="77777777" w:rsidR="003B3581" w:rsidRDefault="003B3581">
      <w:pPr>
        <w:widowControl/>
        <w:suppressAutoHyphens w:val="0"/>
        <w:jc w:val="right"/>
        <w:rPr>
          <w:spacing w:val="-1"/>
        </w:rPr>
      </w:pPr>
    </w:p>
    <w:p w14:paraId="0EF44A91" w14:textId="2B29F674" w:rsidR="00F71C64" w:rsidRPr="003A55A1" w:rsidRDefault="5CD32AA8">
      <w:pPr>
        <w:widowControl/>
        <w:suppressAutoHyphens w:val="0"/>
        <w:jc w:val="right"/>
      </w:pPr>
      <w:r w:rsidRPr="003A55A1">
        <w:rPr>
          <w:b/>
          <w:bCs/>
          <w:i/>
          <w:iCs/>
          <w:color w:val="000000" w:themeColor="text1"/>
        </w:rPr>
        <w:t xml:space="preserve">Załącznik nr </w:t>
      </w:r>
      <w:r w:rsidR="00754D88" w:rsidRPr="003A55A1">
        <w:rPr>
          <w:b/>
          <w:bCs/>
          <w:i/>
          <w:iCs/>
          <w:color w:val="000000" w:themeColor="text1"/>
        </w:rPr>
        <w:t>3</w:t>
      </w:r>
      <w:r w:rsidRPr="003A55A1">
        <w:rPr>
          <w:b/>
          <w:bCs/>
          <w:i/>
          <w:iCs/>
          <w:color w:val="000000" w:themeColor="text1"/>
        </w:rPr>
        <w:t xml:space="preserve"> do formularza o</w:t>
      </w:r>
      <w:r w:rsidR="00BC5B1A" w:rsidRPr="003A55A1">
        <w:rPr>
          <w:b/>
          <w:bCs/>
          <w:i/>
          <w:iCs/>
          <w:color w:val="000000" w:themeColor="text1"/>
        </w:rPr>
        <w:t>ferty</w:t>
      </w:r>
    </w:p>
    <w:p w14:paraId="62B77590" w14:textId="77777777" w:rsidR="00F71C64" w:rsidRPr="003A55A1" w:rsidRDefault="00F71C64" w:rsidP="009D5154">
      <w:pPr>
        <w:pStyle w:val="Tekstpodstawowy"/>
        <w:spacing w:line="240" w:lineRule="auto"/>
        <w:rPr>
          <w:b/>
          <w:bCs/>
          <w:i/>
          <w:color w:val="000000"/>
          <w:szCs w:val="24"/>
        </w:rPr>
      </w:pPr>
    </w:p>
    <w:p w14:paraId="52D88B61" w14:textId="77777777" w:rsidR="00F71C64" w:rsidRPr="003A55A1" w:rsidRDefault="00F71C64" w:rsidP="00F71C64">
      <w:pPr>
        <w:pStyle w:val="Tekstpodstawowy"/>
        <w:spacing w:line="240" w:lineRule="auto"/>
        <w:ind w:left="540"/>
        <w:rPr>
          <w:szCs w:val="24"/>
        </w:rPr>
      </w:pPr>
    </w:p>
    <w:p w14:paraId="5867F4BC" w14:textId="77777777" w:rsidR="00F71C64" w:rsidRPr="003A55A1" w:rsidRDefault="5CD32AA8" w:rsidP="00917578">
      <w:pPr>
        <w:pStyle w:val="Tekstpodstawowy"/>
        <w:ind w:left="540"/>
        <w:jc w:val="center"/>
        <w:rPr>
          <w:szCs w:val="24"/>
        </w:rPr>
      </w:pPr>
      <w:r w:rsidRPr="003A55A1">
        <w:rPr>
          <w:b/>
          <w:bCs/>
          <w:color w:val="000000" w:themeColor="text1"/>
          <w:szCs w:val="24"/>
        </w:rPr>
        <w:t>OŚWIADCZENIE</w:t>
      </w:r>
    </w:p>
    <w:p w14:paraId="44B6D15A" w14:textId="104E74E7" w:rsidR="00F71C64" w:rsidRPr="003A55A1" w:rsidRDefault="5CD32AA8" w:rsidP="009D5154">
      <w:pPr>
        <w:pStyle w:val="Tekstpodstawowy"/>
        <w:ind w:left="540"/>
        <w:jc w:val="center"/>
        <w:rPr>
          <w:szCs w:val="24"/>
        </w:rPr>
      </w:pPr>
      <w:r w:rsidRPr="003A55A1">
        <w:rPr>
          <w:b/>
          <w:bCs/>
          <w:color w:val="000000" w:themeColor="text1"/>
          <w:szCs w:val="24"/>
        </w:rPr>
        <w:t>(wykaz podwykonawców)</w:t>
      </w:r>
    </w:p>
    <w:p w14:paraId="348A487B" w14:textId="77777777" w:rsidR="00F71C64" w:rsidRPr="003A55A1" w:rsidRDefault="5CD32AA8" w:rsidP="00F71C64">
      <w:pPr>
        <w:pStyle w:val="Tekstpodstawowy"/>
        <w:spacing w:line="240" w:lineRule="auto"/>
        <w:ind w:hanging="142"/>
        <w:rPr>
          <w:szCs w:val="24"/>
        </w:rPr>
      </w:pPr>
      <w:r w:rsidRPr="003A55A1">
        <w:rPr>
          <w:szCs w:val="24"/>
        </w:rPr>
        <w:t>Oświadczamy, że:</w:t>
      </w:r>
    </w:p>
    <w:p w14:paraId="380B67E8" w14:textId="77777777" w:rsidR="00F71C64" w:rsidRPr="003A55A1" w:rsidRDefault="00F71C64" w:rsidP="00F71C64">
      <w:pPr>
        <w:pStyle w:val="Tekstpodstawowy"/>
        <w:spacing w:line="240" w:lineRule="auto"/>
        <w:ind w:hanging="142"/>
        <w:rPr>
          <w:szCs w:val="24"/>
        </w:rPr>
      </w:pPr>
    </w:p>
    <w:p w14:paraId="289E053A" w14:textId="77777777" w:rsidR="00F71C64" w:rsidRPr="003A55A1" w:rsidRDefault="5CD32AA8" w:rsidP="00F71C64">
      <w:pPr>
        <w:pStyle w:val="Tekstpodstawowy"/>
        <w:spacing w:line="240" w:lineRule="auto"/>
        <w:ind w:hanging="142"/>
        <w:rPr>
          <w:szCs w:val="24"/>
        </w:rPr>
      </w:pPr>
      <w:r w:rsidRPr="003A55A1">
        <w:rPr>
          <w:szCs w:val="24"/>
        </w:rPr>
        <w:t xml:space="preserve">- </w:t>
      </w:r>
      <w:r w:rsidRPr="003A55A1">
        <w:rPr>
          <w:b/>
          <w:bCs/>
          <w:szCs w:val="24"/>
        </w:rPr>
        <w:t>powierzam</w:t>
      </w:r>
      <w:r w:rsidRPr="003A55A1">
        <w:rPr>
          <w:szCs w:val="24"/>
        </w:rPr>
        <w:t>y* następującym podwykonawcom wykonanie następujących części (zakresu) zamówienia</w:t>
      </w:r>
    </w:p>
    <w:p w14:paraId="513B42A8" w14:textId="77777777" w:rsidR="00F71C64" w:rsidRPr="003A55A1" w:rsidRDefault="00F71C64" w:rsidP="00F71C64">
      <w:pPr>
        <w:pStyle w:val="Tekstpodstawowy"/>
        <w:spacing w:line="240" w:lineRule="auto"/>
        <w:ind w:left="540"/>
        <w:rPr>
          <w:szCs w:val="24"/>
        </w:rPr>
      </w:pPr>
    </w:p>
    <w:p w14:paraId="697916E6" w14:textId="77777777" w:rsidR="00F71C64" w:rsidRPr="003A55A1" w:rsidRDefault="5CD32AA8" w:rsidP="00F71C64">
      <w:pPr>
        <w:pStyle w:val="Tekstpodstawowy"/>
        <w:spacing w:line="240" w:lineRule="auto"/>
        <w:rPr>
          <w:szCs w:val="24"/>
        </w:rPr>
      </w:pPr>
      <w:r w:rsidRPr="003A55A1">
        <w:rPr>
          <w:szCs w:val="24"/>
        </w:rPr>
        <w:t xml:space="preserve">Podwykonawca </w:t>
      </w:r>
      <w:r w:rsidRPr="003A55A1">
        <w:rPr>
          <w:i/>
          <w:iCs/>
          <w:szCs w:val="24"/>
        </w:rPr>
        <w:t>(podać pełną nazwę/firmę, adres, a także w zależności od podmiotu: NIP/PESEL, KRS/</w:t>
      </w:r>
      <w:proofErr w:type="spellStart"/>
      <w:r w:rsidRPr="003A55A1">
        <w:rPr>
          <w:i/>
          <w:iCs/>
          <w:szCs w:val="24"/>
        </w:rPr>
        <w:t>CEiDG</w:t>
      </w:r>
      <w:proofErr w:type="spellEnd"/>
      <w:r w:rsidRPr="003A55A1">
        <w:rPr>
          <w:i/>
          <w:iCs/>
          <w:szCs w:val="24"/>
        </w:rPr>
        <w:t xml:space="preserve">) - </w:t>
      </w:r>
      <w:r w:rsidRPr="003A55A1">
        <w:rPr>
          <w:szCs w:val="24"/>
        </w:rPr>
        <w:t>…………………………………………………………………………………………</w:t>
      </w:r>
    </w:p>
    <w:p w14:paraId="657056A9" w14:textId="77777777" w:rsidR="00F71C64" w:rsidRPr="003A55A1" w:rsidRDefault="5CD32AA8" w:rsidP="00F71C64">
      <w:pPr>
        <w:pStyle w:val="Tekstpodstawowy"/>
        <w:spacing w:line="240" w:lineRule="auto"/>
        <w:ind w:left="720"/>
        <w:rPr>
          <w:szCs w:val="24"/>
        </w:rPr>
      </w:pPr>
      <w:r w:rsidRPr="003A55A1">
        <w:rPr>
          <w:szCs w:val="24"/>
        </w:rPr>
        <w:t xml:space="preserve">zakres zamówienia: </w:t>
      </w:r>
    </w:p>
    <w:p w14:paraId="21B97AD2" w14:textId="77777777" w:rsidR="00F71C64" w:rsidRPr="003A55A1" w:rsidRDefault="5CD32AA8" w:rsidP="00F71C64">
      <w:pPr>
        <w:pStyle w:val="Tekstpodstawowy"/>
        <w:spacing w:line="240" w:lineRule="auto"/>
        <w:ind w:left="720"/>
        <w:rPr>
          <w:szCs w:val="24"/>
        </w:rPr>
      </w:pPr>
      <w:r w:rsidRPr="003A55A1">
        <w:rPr>
          <w:szCs w:val="24"/>
        </w:rPr>
        <w:t>………………………………………………..........................</w:t>
      </w:r>
    </w:p>
    <w:p w14:paraId="63A99391" w14:textId="77777777" w:rsidR="00F71C64" w:rsidRPr="003A55A1" w:rsidRDefault="00F71C64" w:rsidP="00F71C64">
      <w:pPr>
        <w:pStyle w:val="Tekstpodstawowy"/>
        <w:spacing w:line="240" w:lineRule="auto"/>
        <w:ind w:left="540"/>
        <w:rPr>
          <w:szCs w:val="24"/>
        </w:rPr>
      </w:pPr>
    </w:p>
    <w:p w14:paraId="7B8F143D" w14:textId="77777777" w:rsidR="00F71C64" w:rsidRPr="003A55A1" w:rsidRDefault="5CD32AA8" w:rsidP="00F71C64">
      <w:pPr>
        <w:pStyle w:val="Tekstpodstawowy"/>
        <w:spacing w:line="240" w:lineRule="auto"/>
        <w:rPr>
          <w:szCs w:val="24"/>
        </w:rPr>
      </w:pPr>
      <w:r w:rsidRPr="003A55A1">
        <w:rPr>
          <w:szCs w:val="24"/>
        </w:rPr>
        <w:t xml:space="preserve">Podwykonawca </w:t>
      </w:r>
      <w:r w:rsidRPr="003A55A1">
        <w:rPr>
          <w:i/>
          <w:iCs/>
          <w:szCs w:val="24"/>
        </w:rPr>
        <w:t>(podać pełną nazwę/firmę, adres, a także w zależności od podmiotu: NIP/PESEL, KRS/</w:t>
      </w:r>
      <w:proofErr w:type="spellStart"/>
      <w:r w:rsidRPr="003A55A1">
        <w:rPr>
          <w:i/>
          <w:iCs/>
          <w:szCs w:val="24"/>
        </w:rPr>
        <w:t>CEiDG</w:t>
      </w:r>
      <w:proofErr w:type="spellEnd"/>
      <w:r w:rsidRPr="003A55A1">
        <w:rPr>
          <w:i/>
          <w:iCs/>
          <w:szCs w:val="24"/>
        </w:rPr>
        <w:t xml:space="preserve">) - </w:t>
      </w:r>
      <w:r w:rsidRPr="003A55A1">
        <w:rPr>
          <w:szCs w:val="24"/>
        </w:rPr>
        <w:t>…………………………………………………………………………………………</w:t>
      </w:r>
    </w:p>
    <w:p w14:paraId="3B085DF3" w14:textId="77777777" w:rsidR="00F71C64" w:rsidRPr="003A55A1" w:rsidRDefault="00F71C64" w:rsidP="00F71C64">
      <w:pPr>
        <w:pStyle w:val="Tekstpodstawowy"/>
        <w:spacing w:line="240" w:lineRule="auto"/>
        <w:ind w:left="720"/>
        <w:rPr>
          <w:szCs w:val="24"/>
        </w:rPr>
      </w:pPr>
    </w:p>
    <w:p w14:paraId="4B08FB6F" w14:textId="77777777" w:rsidR="00F71C64" w:rsidRPr="003A55A1" w:rsidRDefault="5CD32AA8" w:rsidP="00F71C64">
      <w:pPr>
        <w:pStyle w:val="Tekstpodstawowy"/>
        <w:spacing w:line="240" w:lineRule="auto"/>
        <w:rPr>
          <w:szCs w:val="24"/>
        </w:rPr>
      </w:pPr>
      <w:r w:rsidRPr="003A55A1">
        <w:rPr>
          <w:szCs w:val="24"/>
        </w:rPr>
        <w:t xml:space="preserve">zakres zamówienia: </w:t>
      </w:r>
    </w:p>
    <w:p w14:paraId="32A2A818" w14:textId="77777777" w:rsidR="00F71C64" w:rsidRPr="003A55A1" w:rsidRDefault="5CD32AA8" w:rsidP="00F71C64">
      <w:pPr>
        <w:pStyle w:val="Tekstpodstawowy"/>
        <w:spacing w:line="240" w:lineRule="auto"/>
        <w:rPr>
          <w:szCs w:val="24"/>
        </w:rPr>
      </w:pPr>
      <w:r w:rsidRPr="003A55A1">
        <w:rPr>
          <w:szCs w:val="24"/>
        </w:rPr>
        <w:t>………………………………………………..........................</w:t>
      </w:r>
    </w:p>
    <w:p w14:paraId="2517613C" w14:textId="77777777" w:rsidR="00F71C64" w:rsidRPr="003A55A1" w:rsidRDefault="00F71C64" w:rsidP="00F71C64">
      <w:pPr>
        <w:pStyle w:val="Tekstpodstawowy"/>
        <w:spacing w:line="240" w:lineRule="auto"/>
        <w:rPr>
          <w:szCs w:val="24"/>
        </w:rPr>
      </w:pPr>
    </w:p>
    <w:p w14:paraId="0CF9FD56" w14:textId="77777777" w:rsidR="00F71C64" w:rsidRPr="003A55A1" w:rsidRDefault="5CD32AA8" w:rsidP="00F71C64">
      <w:pPr>
        <w:pStyle w:val="Tekstpodstawowy"/>
        <w:spacing w:line="240" w:lineRule="auto"/>
        <w:rPr>
          <w:szCs w:val="24"/>
        </w:rPr>
      </w:pPr>
      <w:r w:rsidRPr="003A55A1">
        <w:rPr>
          <w:b/>
          <w:bCs/>
          <w:szCs w:val="24"/>
        </w:rPr>
        <w:t>-   nie powierzamy</w:t>
      </w:r>
      <w:r w:rsidRPr="003A55A1">
        <w:rPr>
          <w:szCs w:val="24"/>
        </w:rPr>
        <w:t>* podwykonawcom żadnej części (zakresu) zamówienia</w:t>
      </w:r>
    </w:p>
    <w:p w14:paraId="6D788B1B" w14:textId="77777777" w:rsidR="00F71C64" w:rsidRPr="003A55A1" w:rsidRDefault="00F71C64" w:rsidP="00F71C64">
      <w:pPr>
        <w:pStyle w:val="Tekstpodstawowy"/>
        <w:spacing w:line="240" w:lineRule="auto"/>
        <w:rPr>
          <w:szCs w:val="24"/>
        </w:rPr>
      </w:pPr>
    </w:p>
    <w:p w14:paraId="774CD8C1" w14:textId="2CE77732" w:rsidR="00F71C64" w:rsidRPr="003A55A1" w:rsidRDefault="5CD32AA8" w:rsidP="009D5154">
      <w:pPr>
        <w:pStyle w:val="Tekstpodstawowy"/>
        <w:spacing w:line="240" w:lineRule="auto"/>
        <w:rPr>
          <w:szCs w:val="24"/>
        </w:rPr>
      </w:pPr>
      <w:r w:rsidRPr="003A55A1">
        <w:rPr>
          <w:szCs w:val="24"/>
        </w:rPr>
        <w:t>(jeżeli Wykonawca nie wykreśli żadnej z powyższych opcji, Zamawiający uzna, że nie powierza podwykonawcom wykonania żadnych prac objętych niniejszym  zamówieniem)</w:t>
      </w:r>
    </w:p>
    <w:p w14:paraId="5A244FC9" w14:textId="77777777" w:rsidR="00F71C64" w:rsidRPr="003A55A1" w:rsidRDefault="00F71C64" w:rsidP="00F71C64">
      <w:pPr>
        <w:pStyle w:val="Tekstpodstawowy"/>
        <w:spacing w:line="240" w:lineRule="auto"/>
        <w:ind w:left="540"/>
        <w:rPr>
          <w:szCs w:val="24"/>
        </w:rPr>
      </w:pPr>
    </w:p>
    <w:p w14:paraId="3A5CEBAF" w14:textId="77777777" w:rsidR="00F71C64" w:rsidRPr="003A55A1" w:rsidRDefault="5CD32AA8" w:rsidP="00917578">
      <w:pPr>
        <w:pStyle w:val="Tekstpodstawowy"/>
        <w:ind w:left="539"/>
        <w:rPr>
          <w:szCs w:val="24"/>
        </w:rPr>
      </w:pPr>
      <w:r w:rsidRPr="003A55A1">
        <w:rPr>
          <w:i/>
          <w:iCs/>
          <w:szCs w:val="24"/>
        </w:rPr>
        <w:t>* niepotrzebne skreślić</w:t>
      </w:r>
    </w:p>
    <w:p w14:paraId="1E605A7F" w14:textId="77777777" w:rsidR="00121C49" w:rsidRPr="003A55A1" w:rsidRDefault="00121C49" w:rsidP="00121C49">
      <w:pPr>
        <w:jc w:val="right"/>
        <w:rPr>
          <w:b/>
        </w:rPr>
      </w:pPr>
    </w:p>
    <w:p w14:paraId="633D98F9" w14:textId="77777777" w:rsidR="00BC5B1A" w:rsidRPr="003A55A1" w:rsidRDefault="00BC5B1A" w:rsidP="00121C49">
      <w:pPr>
        <w:jc w:val="right"/>
        <w:rPr>
          <w:b/>
        </w:rPr>
      </w:pPr>
    </w:p>
    <w:p w14:paraId="414A5DC6" w14:textId="77777777" w:rsidR="00BC5B1A" w:rsidRPr="003A55A1" w:rsidRDefault="00BC5B1A" w:rsidP="00121C49">
      <w:pPr>
        <w:jc w:val="right"/>
        <w:rPr>
          <w:b/>
        </w:rPr>
      </w:pPr>
    </w:p>
    <w:p w14:paraId="54FD7796" w14:textId="77777777" w:rsidR="00BC5B1A" w:rsidRPr="003A55A1" w:rsidRDefault="00BC5B1A" w:rsidP="00121C49">
      <w:pPr>
        <w:jc w:val="right"/>
        <w:rPr>
          <w:b/>
        </w:rPr>
      </w:pPr>
    </w:p>
    <w:p w14:paraId="6EF8E1CF" w14:textId="782C426E" w:rsidR="00121C49" w:rsidRPr="003A55A1" w:rsidRDefault="00121C49" w:rsidP="00121C49">
      <w:pPr>
        <w:jc w:val="right"/>
        <w:rPr>
          <w:b/>
          <w:i/>
          <w:iCs/>
        </w:rPr>
      </w:pPr>
      <w:r w:rsidRPr="003A55A1">
        <w:rPr>
          <w:b/>
          <w:i/>
          <w:iCs/>
        </w:rPr>
        <w:t>Załącznik nr 4 do formularza oferty</w:t>
      </w:r>
    </w:p>
    <w:p w14:paraId="7738B718" w14:textId="77777777" w:rsidR="00121C49" w:rsidRPr="003A55A1" w:rsidRDefault="00121C49" w:rsidP="00121C49">
      <w:pPr>
        <w:jc w:val="right"/>
        <w:rPr>
          <w:b/>
        </w:rPr>
      </w:pPr>
    </w:p>
    <w:p w14:paraId="5CFBB2E4" w14:textId="77777777" w:rsidR="00121C49" w:rsidRPr="003A55A1" w:rsidRDefault="00121C49" w:rsidP="00121C49">
      <w:pPr>
        <w:pStyle w:val="Tekstpodstawowy"/>
        <w:spacing w:line="240" w:lineRule="auto"/>
        <w:jc w:val="center"/>
        <w:outlineLvl w:val="0"/>
        <w:rPr>
          <w:b/>
          <w:bCs/>
          <w:szCs w:val="24"/>
          <w:u w:val="single"/>
        </w:rPr>
      </w:pPr>
      <w:r w:rsidRPr="003A55A1">
        <w:rPr>
          <w:b/>
          <w:bCs/>
          <w:szCs w:val="24"/>
          <w:u w:val="single"/>
        </w:rPr>
        <w:t xml:space="preserve">OŚWIADCZENIE </w:t>
      </w:r>
    </w:p>
    <w:p w14:paraId="3F0AB5DC" w14:textId="77777777" w:rsidR="00121C49" w:rsidRPr="003A55A1" w:rsidRDefault="00121C49" w:rsidP="00121C49">
      <w:pPr>
        <w:pStyle w:val="Tekstpodstawowy"/>
        <w:spacing w:line="240" w:lineRule="auto"/>
        <w:jc w:val="center"/>
        <w:outlineLvl w:val="0"/>
        <w:rPr>
          <w:b/>
          <w:bCs/>
          <w:szCs w:val="24"/>
          <w:u w:val="single"/>
        </w:rPr>
      </w:pPr>
      <w:r w:rsidRPr="003A55A1">
        <w:rPr>
          <w:b/>
          <w:bCs/>
          <w:szCs w:val="24"/>
          <w:u w:val="single"/>
        </w:rPr>
        <w:t>DOTYCZĄCE PODMIOTU UDOSTĘPNIAJĄCEGO ZASOBY WYKONAWCY</w:t>
      </w:r>
    </w:p>
    <w:p w14:paraId="18EF9B61" w14:textId="77777777" w:rsidR="00121C49" w:rsidRPr="003A55A1" w:rsidRDefault="00121C49" w:rsidP="00121C49">
      <w:pPr>
        <w:pStyle w:val="Tekstpodstawowy"/>
        <w:spacing w:line="240" w:lineRule="auto"/>
        <w:ind w:left="426"/>
        <w:outlineLvl w:val="0"/>
        <w:rPr>
          <w:b/>
          <w:bCs/>
          <w:i/>
          <w:szCs w:val="24"/>
          <w:u w:val="single"/>
        </w:rPr>
      </w:pPr>
      <w:r w:rsidRPr="003A55A1">
        <w:rPr>
          <w:b/>
          <w:bCs/>
          <w:i/>
          <w:szCs w:val="24"/>
          <w:u w:val="single"/>
        </w:rPr>
        <w:t>[należy przedstawić dla każdego podmiotu udostępniającego zasoby Wykonawcy oddzielnie – oświadczenie składane przez podmiot udostępniający]</w:t>
      </w:r>
    </w:p>
    <w:p w14:paraId="3B28A5A4" w14:textId="77777777" w:rsidR="00121C49" w:rsidRPr="003A55A1" w:rsidRDefault="00121C49" w:rsidP="00121C49">
      <w:pPr>
        <w:pStyle w:val="Tekstpodstawowy"/>
        <w:spacing w:line="240" w:lineRule="auto"/>
        <w:ind w:left="426"/>
        <w:outlineLvl w:val="0"/>
        <w:rPr>
          <w:b/>
          <w:szCs w:val="24"/>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121C49" w:rsidRPr="003A55A1" w14:paraId="5C185455" w14:textId="77777777" w:rsidTr="00A103DB">
        <w:trPr>
          <w:trHeight w:val="273"/>
        </w:trPr>
        <w:tc>
          <w:tcPr>
            <w:tcW w:w="1986" w:type="dxa"/>
            <w:vAlign w:val="bottom"/>
          </w:tcPr>
          <w:p w14:paraId="21675068" w14:textId="77777777" w:rsidR="00121C49" w:rsidRPr="003A55A1" w:rsidRDefault="00121C49" w:rsidP="00A103DB">
            <w:pPr>
              <w:autoSpaceDE w:val="0"/>
              <w:autoSpaceDN w:val="0"/>
              <w:adjustRightInd w:val="0"/>
              <w:spacing w:before="60"/>
            </w:pPr>
            <w:r w:rsidRPr="003A55A1">
              <w:t xml:space="preserve">Nazwa </w:t>
            </w:r>
          </w:p>
        </w:tc>
        <w:tc>
          <w:tcPr>
            <w:tcW w:w="7225" w:type="dxa"/>
            <w:vAlign w:val="bottom"/>
          </w:tcPr>
          <w:p w14:paraId="138478BB" w14:textId="77777777" w:rsidR="00121C49" w:rsidRPr="003A55A1" w:rsidRDefault="00121C49" w:rsidP="00A103DB">
            <w:pPr>
              <w:autoSpaceDE w:val="0"/>
              <w:autoSpaceDN w:val="0"/>
              <w:adjustRightInd w:val="0"/>
              <w:spacing w:before="60"/>
              <w:rPr>
                <w:spacing w:val="40"/>
              </w:rPr>
            </w:pPr>
            <w:r w:rsidRPr="003A55A1">
              <w:rPr>
                <w:spacing w:val="40"/>
              </w:rPr>
              <w:t>......................................................................</w:t>
            </w:r>
          </w:p>
        </w:tc>
      </w:tr>
      <w:tr w:rsidR="00121C49" w:rsidRPr="003A55A1" w14:paraId="286C1290" w14:textId="77777777" w:rsidTr="00A103DB">
        <w:trPr>
          <w:trHeight w:val="274"/>
        </w:trPr>
        <w:tc>
          <w:tcPr>
            <w:tcW w:w="1986" w:type="dxa"/>
            <w:vAlign w:val="bottom"/>
          </w:tcPr>
          <w:p w14:paraId="2C6815C6" w14:textId="77777777" w:rsidR="00121C49" w:rsidRPr="003A55A1" w:rsidRDefault="00121C49" w:rsidP="00A103DB">
            <w:pPr>
              <w:autoSpaceDE w:val="0"/>
              <w:autoSpaceDN w:val="0"/>
              <w:adjustRightInd w:val="0"/>
              <w:spacing w:before="60"/>
            </w:pPr>
            <w:r w:rsidRPr="003A55A1">
              <w:t xml:space="preserve">Adres </w:t>
            </w:r>
          </w:p>
        </w:tc>
        <w:tc>
          <w:tcPr>
            <w:tcW w:w="7225" w:type="dxa"/>
            <w:vAlign w:val="bottom"/>
          </w:tcPr>
          <w:p w14:paraId="30181F0D" w14:textId="77777777" w:rsidR="00121C49" w:rsidRPr="003A55A1" w:rsidRDefault="00121C49" w:rsidP="00A103DB">
            <w:pPr>
              <w:autoSpaceDE w:val="0"/>
              <w:autoSpaceDN w:val="0"/>
              <w:adjustRightInd w:val="0"/>
              <w:spacing w:before="60"/>
            </w:pPr>
            <w:r w:rsidRPr="003A55A1">
              <w:rPr>
                <w:spacing w:val="40"/>
              </w:rPr>
              <w:t>......................................................................</w:t>
            </w:r>
          </w:p>
        </w:tc>
      </w:tr>
      <w:tr w:rsidR="00121C49" w:rsidRPr="003A55A1" w14:paraId="240E9186" w14:textId="77777777" w:rsidTr="00A103DB">
        <w:trPr>
          <w:trHeight w:val="274"/>
        </w:trPr>
        <w:tc>
          <w:tcPr>
            <w:tcW w:w="1986" w:type="dxa"/>
            <w:vAlign w:val="bottom"/>
          </w:tcPr>
          <w:p w14:paraId="5510D3CF" w14:textId="77777777" w:rsidR="00121C49" w:rsidRPr="003A55A1" w:rsidRDefault="00121C49" w:rsidP="00A103DB">
            <w:pPr>
              <w:autoSpaceDE w:val="0"/>
              <w:autoSpaceDN w:val="0"/>
              <w:adjustRightInd w:val="0"/>
              <w:spacing w:before="60"/>
            </w:pPr>
          </w:p>
        </w:tc>
        <w:tc>
          <w:tcPr>
            <w:tcW w:w="7225" w:type="dxa"/>
            <w:vAlign w:val="bottom"/>
          </w:tcPr>
          <w:p w14:paraId="019AA091" w14:textId="77777777" w:rsidR="00121C49" w:rsidRPr="003A55A1" w:rsidRDefault="00121C49" w:rsidP="00A103DB">
            <w:pPr>
              <w:autoSpaceDE w:val="0"/>
              <w:autoSpaceDN w:val="0"/>
              <w:adjustRightInd w:val="0"/>
              <w:spacing w:before="60"/>
              <w:rPr>
                <w:spacing w:val="40"/>
              </w:rPr>
            </w:pPr>
          </w:p>
        </w:tc>
      </w:tr>
    </w:tbl>
    <w:p w14:paraId="5DF19A05" w14:textId="77777777" w:rsidR="00121C49" w:rsidRPr="003A55A1" w:rsidRDefault="00121C49" w:rsidP="00121C49">
      <w:pPr>
        <w:autoSpaceDE w:val="0"/>
        <w:autoSpaceDN w:val="0"/>
        <w:adjustRightInd w:val="0"/>
        <w:jc w:val="left"/>
      </w:pPr>
      <w:r w:rsidRPr="003A55A1">
        <w:t>Ja (My) niżej podpisany (ni)</w:t>
      </w:r>
    </w:p>
    <w:p w14:paraId="18AE9D14" w14:textId="77777777" w:rsidR="00121C49" w:rsidRPr="003A55A1" w:rsidRDefault="00121C49" w:rsidP="00121C49">
      <w:pPr>
        <w:autoSpaceDE w:val="0"/>
        <w:autoSpaceDN w:val="0"/>
        <w:adjustRightInd w:val="0"/>
      </w:pPr>
      <w:r w:rsidRPr="003A55A1">
        <w:t>…………………………………………………………………………………………………</w:t>
      </w:r>
    </w:p>
    <w:p w14:paraId="7DCCCF98" w14:textId="77777777" w:rsidR="00121C49" w:rsidRPr="003A55A1" w:rsidRDefault="00121C49" w:rsidP="00121C49">
      <w:pPr>
        <w:autoSpaceDE w:val="0"/>
        <w:autoSpaceDN w:val="0"/>
        <w:adjustRightInd w:val="0"/>
        <w:jc w:val="left"/>
      </w:pPr>
      <w:r w:rsidRPr="003A55A1">
        <w:t>działając w imieniu i na rzecz: …………………………………………………………………………………………………</w:t>
      </w:r>
    </w:p>
    <w:p w14:paraId="3544F76D" w14:textId="77777777" w:rsidR="00121C49" w:rsidRPr="003A55A1" w:rsidRDefault="00121C49" w:rsidP="00121C49">
      <w:pPr>
        <w:pStyle w:val="Nagwek"/>
        <w:rPr>
          <w:rFonts w:ascii="Times New Roman" w:hAnsi="Times New Roman"/>
          <w:szCs w:val="24"/>
        </w:rPr>
      </w:pPr>
      <w:r w:rsidRPr="003A55A1">
        <w:rPr>
          <w:rFonts w:ascii="Times New Roman" w:hAnsi="Times New Roman"/>
          <w:szCs w:val="24"/>
        </w:rPr>
        <w:t>w związku tym, iż Wykonawca:</w:t>
      </w:r>
    </w:p>
    <w:p w14:paraId="31D4D828" w14:textId="77777777" w:rsidR="00121C49" w:rsidRPr="003A55A1" w:rsidRDefault="00121C49" w:rsidP="00121C49">
      <w:pPr>
        <w:autoSpaceDE w:val="0"/>
        <w:autoSpaceDN w:val="0"/>
        <w:adjustRightInd w:val="0"/>
      </w:pPr>
      <w:r w:rsidRPr="003A55A1">
        <w:t>…………………………………………………………………………………………………</w:t>
      </w:r>
    </w:p>
    <w:p w14:paraId="4D753BEA" w14:textId="77777777" w:rsidR="00121C49" w:rsidRPr="003A55A1" w:rsidRDefault="00121C49" w:rsidP="00121C49">
      <w:pPr>
        <w:autoSpaceDE w:val="0"/>
        <w:autoSpaceDN w:val="0"/>
        <w:adjustRightInd w:val="0"/>
        <w:rPr>
          <w:i/>
        </w:rPr>
      </w:pPr>
      <w:r w:rsidRPr="003A55A1">
        <w:rPr>
          <w:i/>
        </w:rPr>
        <w:t>[pełna nazwa wykonawcy i adres/siedziba wykonawcy]</w:t>
      </w:r>
    </w:p>
    <w:p w14:paraId="2588617E" w14:textId="77777777" w:rsidR="00121C49" w:rsidRPr="003A55A1" w:rsidRDefault="00121C49" w:rsidP="00121C49">
      <w:pPr>
        <w:pStyle w:val="Tekstpodstawowy"/>
        <w:spacing w:line="240" w:lineRule="auto"/>
        <w:outlineLvl w:val="0"/>
        <w:rPr>
          <w:b/>
          <w:szCs w:val="24"/>
          <w:u w:val="single"/>
        </w:rPr>
      </w:pPr>
    </w:p>
    <w:p w14:paraId="7C10DE4F" w14:textId="77777777" w:rsidR="00121C49" w:rsidRPr="003A55A1" w:rsidRDefault="00121C49" w:rsidP="00121C49">
      <w:pPr>
        <w:jc w:val="left"/>
        <w:rPr>
          <w:b/>
          <w:u w:val="single"/>
        </w:rPr>
      </w:pPr>
      <w:r w:rsidRPr="003A55A1">
        <w:rPr>
          <w:b/>
          <w:u w:val="single"/>
        </w:rPr>
        <w:t>Oświadczam, że:</w:t>
      </w:r>
    </w:p>
    <w:p w14:paraId="2E2D7E1A" w14:textId="77777777" w:rsidR="00121C49" w:rsidRPr="003A55A1" w:rsidRDefault="00121C49" w:rsidP="00121C49">
      <w:pPr>
        <w:pStyle w:val="Tekstpodstawowy"/>
        <w:spacing w:line="240" w:lineRule="auto"/>
        <w:rPr>
          <w:i/>
          <w:szCs w:val="24"/>
        </w:rPr>
      </w:pPr>
    </w:p>
    <w:p w14:paraId="224B7999" w14:textId="77777777" w:rsidR="00121C49" w:rsidRPr="003A55A1" w:rsidRDefault="00121C49" w:rsidP="00520A60">
      <w:pPr>
        <w:pStyle w:val="Akapitzlist"/>
        <w:numPr>
          <w:ilvl w:val="2"/>
          <w:numId w:val="37"/>
        </w:numPr>
        <w:ind w:left="426" w:hanging="426"/>
        <w:jc w:val="both"/>
        <w:rPr>
          <w:b/>
          <w:szCs w:val="24"/>
          <w:u w:val="single"/>
        </w:rPr>
      </w:pPr>
      <w:r w:rsidRPr="003A55A1">
        <w:rPr>
          <w:b/>
          <w:szCs w:val="24"/>
          <w:u w:val="single"/>
        </w:rPr>
        <w:t>zobowiązuję się udostępnić swoje zasoby ww. wykonawcy.</w:t>
      </w:r>
    </w:p>
    <w:p w14:paraId="4484A75E" w14:textId="77777777" w:rsidR="00121C49" w:rsidRPr="003A55A1" w:rsidRDefault="00121C49" w:rsidP="00121C49">
      <w:pPr>
        <w:autoSpaceDE w:val="0"/>
        <w:autoSpaceDN w:val="0"/>
        <w:adjustRightInd w:val="0"/>
      </w:pPr>
    </w:p>
    <w:p w14:paraId="30159140" w14:textId="77777777" w:rsidR="00121C49" w:rsidRPr="003A55A1" w:rsidRDefault="00121C49" w:rsidP="00121C49">
      <w:pPr>
        <w:autoSpaceDE w:val="0"/>
        <w:autoSpaceDN w:val="0"/>
        <w:adjustRightInd w:val="0"/>
        <w:jc w:val="both"/>
      </w:pPr>
      <w:r w:rsidRPr="003A55A1">
        <w:t>W celu oceny, czy ww. Wykonawca będzie dysponował moimi zasobami w stopniu niezbędnym dla należytego wykonania zamówienia oraz oceny, czy stosunek nas łączący gwarantuje rzeczywisty dostęp do moich zasobów podaję następujące informacje:</w:t>
      </w:r>
    </w:p>
    <w:p w14:paraId="4671FE65" w14:textId="77777777" w:rsidR="00121C49" w:rsidRPr="003A55A1" w:rsidRDefault="00121C49" w:rsidP="002E7701">
      <w:pPr>
        <w:widowControl/>
        <w:numPr>
          <w:ilvl w:val="0"/>
          <w:numId w:val="54"/>
        </w:numPr>
        <w:suppressAutoHyphens w:val="0"/>
        <w:autoSpaceDE w:val="0"/>
        <w:autoSpaceDN w:val="0"/>
        <w:adjustRightInd w:val="0"/>
        <w:ind w:left="709" w:hanging="709"/>
        <w:jc w:val="both"/>
      </w:pPr>
      <w:r w:rsidRPr="003A55A1">
        <w:t>zakres moich zasobów dostępnych Wykonawcy:</w:t>
      </w:r>
    </w:p>
    <w:p w14:paraId="1E3940BC" w14:textId="77777777" w:rsidR="00121C49" w:rsidRPr="003A55A1" w:rsidRDefault="00121C49" w:rsidP="00121C49">
      <w:pPr>
        <w:autoSpaceDE w:val="0"/>
        <w:autoSpaceDN w:val="0"/>
        <w:adjustRightInd w:val="0"/>
        <w:ind w:left="567"/>
      </w:pPr>
      <w:r w:rsidRPr="003A55A1">
        <w:t>…………………………………………………………………………………………..</w:t>
      </w:r>
    </w:p>
    <w:p w14:paraId="1575302F" w14:textId="77777777" w:rsidR="00121C49" w:rsidRPr="003A55A1" w:rsidRDefault="00121C49" w:rsidP="00121C49">
      <w:pPr>
        <w:autoSpaceDE w:val="0"/>
        <w:autoSpaceDN w:val="0"/>
        <w:adjustRightInd w:val="0"/>
        <w:ind w:left="567"/>
      </w:pPr>
      <w:r w:rsidRPr="003A55A1">
        <w:t>……………………………………………………………………………………………</w:t>
      </w:r>
    </w:p>
    <w:p w14:paraId="4BC64447" w14:textId="77777777" w:rsidR="00121C49" w:rsidRPr="003A55A1" w:rsidRDefault="00121C49" w:rsidP="002E7701">
      <w:pPr>
        <w:widowControl/>
        <w:numPr>
          <w:ilvl w:val="0"/>
          <w:numId w:val="54"/>
        </w:numPr>
        <w:suppressAutoHyphens w:val="0"/>
        <w:autoSpaceDE w:val="0"/>
        <w:autoSpaceDN w:val="0"/>
        <w:adjustRightInd w:val="0"/>
        <w:ind w:left="709" w:hanging="709"/>
        <w:jc w:val="both"/>
      </w:pPr>
      <w:r w:rsidRPr="003A55A1">
        <w:t>sposób wykorzystania moich zasobów przez Wykonawcę przy wykonywaniu zamówienia:</w:t>
      </w:r>
    </w:p>
    <w:p w14:paraId="10364365" w14:textId="77777777" w:rsidR="00121C49" w:rsidRPr="003A55A1" w:rsidRDefault="00121C49" w:rsidP="00121C49">
      <w:pPr>
        <w:autoSpaceDE w:val="0"/>
        <w:autoSpaceDN w:val="0"/>
        <w:adjustRightInd w:val="0"/>
        <w:ind w:left="567"/>
      </w:pPr>
      <w:r w:rsidRPr="003A55A1">
        <w:t>…………………………………………………………………………………………..</w:t>
      </w:r>
    </w:p>
    <w:p w14:paraId="0CC426E0" w14:textId="77777777" w:rsidR="00121C49" w:rsidRPr="003A55A1" w:rsidRDefault="00121C49" w:rsidP="00121C49">
      <w:pPr>
        <w:autoSpaceDE w:val="0"/>
        <w:autoSpaceDN w:val="0"/>
        <w:adjustRightInd w:val="0"/>
        <w:ind w:left="567"/>
      </w:pPr>
      <w:r w:rsidRPr="003A55A1">
        <w:t>…………………………………………………………………………………………..</w:t>
      </w:r>
    </w:p>
    <w:p w14:paraId="5C142728" w14:textId="77777777" w:rsidR="00121C49" w:rsidRPr="003A55A1" w:rsidRDefault="00121C49" w:rsidP="002E7701">
      <w:pPr>
        <w:widowControl/>
        <w:numPr>
          <w:ilvl w:val="0"/>
          <w:numId w:val="54"/>
        </w:numPr>
        <w:suppressAutoHyphens w:val="0"/>
        <w:autoSpaceDE w:val="0"/>
        <w:autoSpaceDN w:val="0"/>
        <w:adjustRightInd w:val="0"/>
        <w:ind w:left="709" w:hanging="709"/>
        <w:jc w:val="both"/>
      </w:pPr>
      <w:r w:rsidRPr="003A55A1">
        <w:t>charakteru stosunku, jaki będzie mnie łączył z Wykonawcą:</w:t>
      </w:r>
    </w:p>
    <w:p w14:paraId="0C2F03D3" w14:textId="77777777" w:rsidR="00121C49" w:rsidRPr="003A55A1" w:rsidRDefault="00121C49" w:rsidP="00121C49">
      <w:pPr>
        <w:autoSpaceDE w:val="0"/>
        <w:autoSpaceDN w:val="0"/>
        <w:adjustRightInd w:val="0"/>
        <w:ind w:left="567"/>
      </w:pPr>
      <w:r w:rsidRPr="003A55A1">
        <w:t>…………………………………………………………………………………………..</w:t>
      </w:r>
    </w:p>
    <w:p w14:paraId="02B26469" w14:textId="77777777" w:rsidR="00121C49" w:rsidRPr="003A55A1" w:rsidRDefault="00121C49" w:rsidP="00121C49">
      <w:pPr>
        <w:autoSpaceDE w:val="0"/>
        <w:autoSpaceDN w:val="0"/>
        <w:adjustRightInd w:val="0"/>
        <w:ind w:left="567"/>
      </w:pPr>
      <w:r w:rsidRPr="003A55A1">
        <w:t>……………………………………………………………………………………………</w:t>
      </w:r>
    </w:p>
    <w:p w14:paraId="10C2D0D0" w14:textId="77777777" w:rsidR="00121C49" w:rsidRPr="003A55A1" w:rsidRDefault="00121C49" w:rsidP="002E7701">
      <w:pPr>
        <w:widowControl/>
        <w:numPr>
          <w:ilvl w:val="0"/>
          <w:numId w:val="54"/>
        </w:numPr>
        <w:suppressAutoHyphens w:val="0"/>
        <w:autoSpaceDE w:val="0"/>
        <w:autoSpaceDN w:val="0"/>
        <w:adjustRightInd w:val="0"/>
        <w:ind w:left="709" w:hanging="709"/>
        <w:jc w:val="both"/>
      </w:pPr>
      <w:r w:rsidRPr="003A55A1">
        <w:t>zakres i okres mojego udziału przy wykonywaniu zamówienia:</w:t>
      </w:r>
    </w:p>
    <w:p w14:paraId="1CD165AD" w14:textId="77777777" w:rsidR="00121C49" w:rsidRPr="003A55A1" w:rsidRDefault="00121C49" w:rsidP="00121C49">
      <w:pPr>
        <w:autoSpaceDE w:val="0"/>
        <w:autoSpaceDN w:val="0"/>
        <w:adjustRightInd w:val="0"/>
        <w:ind w:left="567"/>
      </w:pPr>
      <w:r w:rsidRPr="003A55A1">
        <w:t>…………………………………………………………………………………………..</w:t>
      </w:r>
    </w:p>
    <w:p w14:paraId="28366B7A" w14:textId="77777777" w:rsidR="00121C49" w:rsidRPr="003A55A1" w:rsidRDefault="00121C49" w:rsidP="00121C49">
      <w:pPr>
        <w:autoSpaceDE w:val="0"/>
        <w:autoSpaceDN w:val="0"/>
        <w:adjustRightInd w:val="0"/>
        <w:ind w:left="567"/>
      </w:pPr>
      <w:r w:rsidRPr="003A55A1">
        <w:t>……………………………………………………………………………………………</w:t>
      </w:r>
    </w:p>
    <w:p w14:paraId="4AC5E1B0" w14:textId="77777777" w:rsidR="00121C49" w:rsidRPr="003A55A1" w:rsidRDefault="00121C49" w:rsidP="00520A60">
      <w:pPr>
        <w:pStyle w:val="Akapitzlist"/>
        <w:numPr>
          <w:ilvl w:val="2"/>
          <w:numId w:val="37"/>
        </w:numPr>
        <w:ind w:left="709" w:hanging="709"/>
        <w:jc w:val="both"/>
        <w:rPr>
          <w:b/>
          <w:szCs w:val="24"/>
          <w:u w:val="single"/>
        </w:rPr>
      </w:pPr>
      <w:r w:rsidRPr="003A55A1">
        <w:rPr>
          <w:b/>
          <w:szCs w:val="24"/>
          <w:u w:val="single"/>
        </w:rPr>
        <w:t>spełniam warunki udziału w postępowaniu w zakresie, w którym mnie dotyczą – zgodnie z JEDZ.</w:t>
      </w:r>
    </w:p>
    <w:p w14:paraId="2868F73F" w14:textId="77777777" w:rsidR="00A913DC" w:rsidRPr="003A55A1" w:rsidRDefault="00A913DC" w:rsidP="002B78A9">
      <w:pPr>
        <w:widowControl/>
        <w:suppressAutoHyphens w:val="0"/>
        <w:jc w:val="right"/>
        <w:rPr>
          <w:spacing w:val="-4"/>
        </w:rPr>
      </w:pPr>
    </w:p>
    <w:p w14:paraId="02A3ED0B" w14:textId="77777777" w:rsidR="00A913DC" w:rsidRPr="003A55A1" w:rsidRDefault="00A913DC" w:rsidP="00A913DC">
      <w:pPr>
        <w:jc w:val="right"/>
        <w:rPr>
          <w:b/>
          <w:bCs/>
          <w:iCs/>
        </w:rPr>
      </w:pPr>
    </w:p>
    <w:p w14:paraId="17AE69CF" w14:textId="089CCE53" w:rsidR="00A913DC" w:rsidRPr="003A55A1" w:rsidRDefault="00A913DC" w:rsidP="00A913DC">
      <w:pPr>
        <w:jc w:val="right"/>
        <w:rPr>
          <w:b/>
          <w:bCs/>
          <w:iCs/>
        </w:rPr>
      </w:pPr>
      <w:r w:rsidRPr="003A55A1">
        <w:rPr>
          <w:b/>
          <w:bCs/>
          <w:iCs/>
        </w:rPr>
        <w:t>Załącznik nr 5 do formularza oferty</w:t>
      </w:r>
    </w:p>
    <w:p w14:paraId="191DE878" w14:textId="77777777" w:rsidR="00A913DC" w:rsidRPr="003A55A1" w:rsidRDefault="00A913DC" w:rsidP="00A913DC">
      <w:pPr>
        <w:rPr>
          <w:b/>
          <w:bCs/>
          <w:i/>
          <w:u w:val="single"/>
        </w:rPr>
      </w:pPr>
    </w:p>
    <w:p w14:paraId="2B6BF4E6" w14:textId="77777777" w:rsidR="00A913DC" w:rsidRPr="003A55A1" w:rsidRDefault="00A913DC" w:rsidP="00A913DC">
      <w:pPr>
        <w:rPr>
          <w:b/>
          <w:bCs/>
          <w:i/>
          <w:u w:val="single"/>
        </w:rPr>
      </w:pPr>
      <w:r w:rsidRPr="003A55A1">
        <w:rPr>
          <w:b/>
          <w:bCs/>
          <w:i/>
          <w:u w:val="single"/>
        </w:rPr>
        <w:t>OŚWIADCZENIE</w:t>
      </w:r>
    </w:p>
    <w:p w14:paraId="679EE2F6" w14:textId="77777777" w:rsidR="00A913DC" w:rsidRPr="003A55A1" w:rsidRDefault="00A913DC" w:rsidP="00A913DC">
      <w:pPr>
        <w:rPr>
          <w:b/>
          <w:bCs/>
          <w:i/>
          <w:u w:val="single"/>
        </w:rPr>
      </w:pPr>
    </w:p>
    <w:p w14:paraId="5575D52D" w14:textId="6EDC7343" w:rsidR="00A913DC" w:rsidRPr="003A55A1" w:rsidRDefault="00A913DC" w:rsidP="00A913DC">
      <w:pPr>
        <w:pStyle w:val="Tekstpodstawowy"/>
        <w:spacing w:line="240" w:lineRule="auto"/>
        <w:outlineLvl w:val="0"/>
        <w:rPr>
          <w:szCs w:val="24"/>
        </w:rPr>
      </w:pPr>
      <w:r w:rsidRPr="003A55A1">
        <w:rPr>
          <w:szCs w:val="24"/>
        </w:rPr>
        <w:t xml:space="preserve">Składając ofertę w postępowaniu na </w:t>
      </w:r>
      <w:r w:rsidR="00970DDD" w:rsidRPr="00970DDD">
        <w:rPr>
          <w:i/>
          <w:iCs/>
          <w:szCs w:val="24"/>
          <w:u w:val="single"/>
        </w:rPr>
        <w:t xml:space="preserve">wyłonienie Wykonawcy w zakresie systemu Repozytorium Uniwersytetu Jagiellońskiego (RUJ) z wersji </w:t>
      </w:r>
      <w:proofErr w:type="spellStart"/>
      <w:r w:rsidR="00970DDD" w:rsidRPr="00970DDD">
        <w:rPr>
          <w:i/>
          <w:iCs/>
          <w:szCs w:val="24"/>
          <w:u w:val="single"/>
        </w:rPr>
        <w:t>DSpace</w:t>
      </w:r>
      <w:proofErr w:type="spellEnd"/>
      <w:r w:rsidR="00970DDD" w:rsidRPr="00970DDD">
        <w:rPr>
          <w:i/>
          <w:iCs/>
          <w:szCs w:val="24"/>
          <w:u w:val="single"/>
        </w:rPr>
        <w:t xml:space="preserve"> 4.x do wersji </w:t>
      </w:r>
      <w:proofErr w:type="spellStart"/>
      <w:r w:rsidR="00970DDD" w:rsidRPr="00970DDD">
        <w:rPr>
          <w:i/>
          <w:iCs/>
          <w:szCs w:val="24"/>
          <w:u w:val="single"/>
        </w:rPr>
        <w:t>DSpace</w:t>
      </w:r>
      <w:proofErr w:type="spellEnd"/>
      <w:r w:rsidR="00970DDD" w:rsidRPr="00970DDD">
        <w:rPr>
          <w:i/>
          <w:iCs/>
          <w:szCs w:val="24"/>
          <w:u w:val="single"/>
        </w:rPr>
        <w:t xml:space="preserve"> 7.x, rozbudowa systemu Science, utrzymanie, ponowna implementacja oraz rozbudowa systemów informatycznych i integratorów danych z zachowaniem aktualnie wykorzystywanych technologii oraz migracja danych w zakresach określonym w specyfikacji</w:t>
      </w:r>
      <w:r w:rsidRPr="003A55A1">
        <w:rPr>
          <w:szCs w:val="24"/>
        </w:rPr>
        <w:t>, w związku z wejściem w życie dnia 16 kwietnia 2022 r. ustawy z dnia 13 kwietnia 2022 r. o  szczególnych rozwiązaniach w zakresie przeciwdziałania wspieraniu agresji na Ukrainę oraz służących ochronie bezpieczeństwa narodowego (Dz.U. z 2022 r., poz. 835), 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24800913" w14:textId="77777777" w:rsidR="00A913DC" w:rsidRPr="003A55A1" w:rsidRDefault="00A913DC" w:rsidP="00A913DC">
      <w:pPr>
        <w:pStyle w:val="Akapitzlist"/>
        <w:ind w:left="709" w:hanging="709"/>
        <w:jc w:val="both"/>
        <w:rPr>
          <w:szCs w:val="24"/>
        </w:rPr>
      </w:pPr>
      <w:r w:rsidRPr="003A55A1">
        <w:rPr>
          <w:szCs w:val="24"/>
        </w:rPr>
        <w:t xml:space="preserve">1) </w:t>
      </w:r>
      <w:r w:rsidRPr="003A55A1">
        <w:rPr>
          <w:szCs w:val="24"/>
        </w:rPr>
        <w:tab/>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EE8DCB1" w14:textId="77777777" w:rsidR="00A913DC" w:rsidRPr="003A55A1" w:rsidRDefault="00A913DC" w:rsidP="00A913DC">
      <w:pPr>
        <w:pStyle w:val="Akapitzlist"/>
        <w:ind w:left="709" w:hanging="709"/>
        <w:jc w:val="both"/>
        <w:rPr>
          <w:szCs w:val="24"/>
        </w:rPr>
      </w:pPr>
      <w:r w:rsidRPr="003A55A1">
        <w:rPr>
          <w:szCs w:val="24"/>
        </w:rPr>
        <w:t xml:space="preserve">2) </w:t>
      </w:r>
      <w:r w:rsidRPr="003A55A1">
        <w:rPr>
          <w:szCs w:val="24"/>
        </w:rPr>
        <w:tab/>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6675462" w14:textId="77777777" w:rsidR="00A913DC" w:rsidRPr="003A55A1" w:rsidRDefault="00A913DC" w:rsidP="00A913DC">
      <w:pPr>
        <w:pStyle w:val="Akapitzlist"/>
        <w:ind w:left="709" w:hanging="709"/>
        <w:jc w:val="both"/>
        <w:rPr>
          <w:szCs w:val="24"/>
        </w:rPr>
      </w:pPr>
      <w:r w:rsidRPr="003A55A1">
        <w:rPr>
          <w:szCs w:val="24"/>
        </w:rPr>
        <w:t xml:space="preserve">3) </w:t>
      </w:r>
      <w:r w:rsidRPr="003A55A1">
        <w:rPr>
          <w:szCs w:val="24"/>
        </w:rPr>
        <w:tab/>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51D0486" w14:textId="77777777" w:rsidR="00A913DC" w:rsidRPr="003A55A1" w:rsidRDefault="00A913DC" w:rsidP="00A913DC">
      <w:pPr>
        <w:pStyle w:val="Akapitzlist"/>
        <w:ind w:left="709"/>
        <w:jc w:val="both"/>
        <w:rPr>
          <w:szCs w:val="24"/>
        </w:rPr>
      </w:pPr>
    </w:p>
    <w:p w14:paraId="2543691D" w14:textId="77777777" w:rsidR="00A913DC" w:rsidRPr="003A55A1" w:rsidRDefault="00A913DC" w:rsidP="00A913DC">
      <w:pPr>
        <w:pStyle w:val="Akapitzlist"/>
        <w:ind w:left="0" w:firstLine="349"/>
        <w:jc w:val="both"/>
        <w:rPr>
          <w:szCs w:val="24"/>
        </w:rPr>
      </w:pPr>
      <w:r w:rsidRPr="003A55A1">
        <w:rPr>
          <w:szCs w:val="24"/>
        </w:rPr>
        <w:t xml:space="preserve">Powyższe przesłanki nie zachodzą również wobec podmiotów udostępniających zasoby oraz podwykonawców (o ile dotyczy). </w:t>
      </w:r>
    </w:p>
    <w:p w14:paraId="26244E9C" w14:textId="77777777" w:rsidR="00A913DC" w:rsidRPr="003A55A1" w:rsidRDefault="00A913DC" w:rsidP="00A913DC">
      <w:pPr>
        <w:pStyle w:val="Akapitzlist"/>
        <w:ind w:left="0" w:firstLine="349"/>
        <w:jc w:val="both"/>
        <w:rPr>
          <w:szCs w:val="24"/>
        </w:rPr>
      </w:pPr>
    </w:p>
    <w:p w14:paraId="59E87EAD" w14:textId="77777777" w:rsidR="00A913DC" w:rsidRPr="003A55A1" w:rsidRDefault="00A913DC" w:rsidP="00A913DC">
      <w:pPr>
        <w:ind w:firstLine="349"/>
        <w:jc w:val="both"/>
      </w:pPr>
      <w:r w:rsidRPr="003A55A1">
        <w:t>Równocześnie oświadczam, że wszystkie informacje podane w powyższych oświadczeniach są aktualne i zgodne z prawdą oraz zostały przedstawione z pełną świadomością konsekwencji wprowadzenia zamawiającego w błąd przy przedstawianiu informacji.</w:t>
      </w:r>
    </w:p>
    <w:p w14:paraId="4750A20B" w14:textId="77777777" w:rsidR="00A913DC" w:rsidRPr="003A55A1" w:rsidRDefault="00A913DC" w:rsidP="00A913DC">
      <w:pPr>
        <w:pStyle w:val="Akapitzlist"/>
        <w:ind w:left="709"/>
        <w:jc w:val="both"/>
        <w:rPr>
          <w:szCs w:val="24"/>
        </w:rPr>
      </w:pPr>
    </w:p>
    <w:p w14:paraId="5047A3EE" w14:textId="77777777" w:rsidR="00A913DC" w:rsidRPr="003A55A1" w:rsidRDefault="00A913DC" w:rsidP="00A913DC">
      <w:pPr>
        <w:pStyle w:val="Akapitzlist"/>
        <w:ind w:left="0"/>
        <w:jc w:val="both"/>
        <w:rPr>
          <w:i/>
          <w:iCs/>
          <w:szCs w:val="24"/>
          <w:u w:val="single"/>
        </w:rPr>
      </w:pPr>
      <w:r w:rsidRPr="003A55A1">
        <w:rPr>
          <w:i/>
          <w:iCs/>
          <w:szCs w:val="24"/>
          <w:u w:val="single"/>
        </w:rPr>
        <w:t xml:space="preserve">POUCZENIE: </w:t>
      </w:r>
    </w:p>
    <w:p w14:paraId="6768BBBF" w14:textId="77777777" w:rsidR="00A913DC" w:rsidRPr="003A55A1" w:rsidRDefault="00A913DC" w:rsidP="00A913DC">
      <w:pPr>
        <w:pStyle w:val="Akapitzlist"/>
        <w:ind w:left="0"/>
        <w:jc w:val="both"/>
        <w:rPr>
          <w:i/>
          <w:iCs/>
          <w:szCs w:val="24"/>
        </w:rPr>
      </w:pPr>
      <w:r w:rsidRPr="003A55A1">
        <w:rPr>
          <w:i/>
          <w:iCs/>
          <w:szCs w:val="24"/>
        </w:rPr>
        <w:t>Powyższe oświadczenie składa się pod groźbą odpowiedzialności karnej za złożenie fałszywego oświadczenia oraz pod groźbą odpowiedzialności finansowej.</w:t>
      </w:r>
    </w:p>
    <w:p w14:paraId="2FB0177F" w14:textId="5BCE3DE4" w:rsidR="00FF02C9" w:rsidRPr="003A55A1" w:rsidRDefault="00FF02C9" w:rsidP="005013A4">
      <w:pPr>
        <w:widowControl/>
        <w:suppressAutoHyphens w:val="0"/>
        <w:jc w:val="both"/>
        <w:rPr>
          <w:spacing w:val="-4"/>
        </w:rPr>
      </w:pPr>
    </w:p>
    <w:sectPr w:rsidR="00FF02C9" w:rsidRPr="003A55A1" w:rsidSect="00451D56">
      <w:headerReference w:type="default" r:id="rId45"/>
      <w:footerReference w:type="even" r:id="rId46"/>
      <w:footerReference w:type="default" r:id="rId4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CA80" w14:textId="77777777" w:rsidR="0050588F" w:rsidRDefault="0050588F">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0B56AAFD" w14:textId="77777777" w:rsidR="0050588F" w:rsidRDefault="0050588F">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3A8211CF" w14:textId="77777777" w:rsidR="0050588F" w:rsidRDefault="00505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1"/>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swiss"/>
    <w:notTrueType/>
    <w:pitch w:val="variable"/>
    <w:sig w:usb0="E1000AEF"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2A5E20" w:rsidRPr="009328EB" w14:paraId="409730AB" w14:textId="77777777" w:rsidTr="5CD32AA8">
      <w:tc>
        <w:tcPr>
          <w:tcW w:w="5570" w:type="dxa"/>
        </w:tcPr>
        <w:p w14:paraId="1ECED826" w14:textId="77777777" w:rsidR="002A5E20" w:rsidRPr="00956D2B" w:rsidRDefault="002A5E20"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2A5E20" w:rsidRPr="00956D2B" w:rsidRDefault="002A5E20">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2A5E20" w:rsidRPr="00956D2B" w:rsidRDefault="002A5E20">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2A5E20" w:rsidRPr="009328EB" w:rsidRDefault="002A5E20"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2A5E20" w:rsidRDefault="002A5E2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0BAF6F05" w:rsidR="002A5E20" w:rsidRPr="00982B43" w:rsidRDefault="002A5E20">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825231">
      <w:rPr>
        <w:bCs/>
        <w:noProof/>
        <w:sz w:val="20"/>
      </w:rPr>
      <w:t>1</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825231">
      <w:rPr>
        <w:bCs/>
        <w:noProof/>
        <w:sz w:val="20"/>
      </w:rPr>
      <w:t>32</w:t>
    </w:r>
    <w:r w:rsidRPr="00982B43">
      <w:rPr>
        <w:bCs/>
        <w:sz w:val="20"/>
      </w:rPr>
      <w:fldChar w:fldCharType="end"/>
    </w:r>
  </w:p>
  <w:p w14:paraId="34CAB679" w14:textId="77777777" w:rsidR="002A5E20" w:rsidRDefault="002A5E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7C72C" w14:textId="77777777" w:rsidR="0050588F" w:rsidRDefault="0050588F">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52C504CD" w14:textId="77777777" w:rsidR="0050588F" w:rsidRDefault="0050588F">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61C0B441" w14:textId="77777777" w:rsidR="0050588F" w:rsidRDefault="005058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A298" w14:textId="77777777" w:rsidR="00902CD4" w:rsidRDefault="00902CD4" w:rsidP="00F6002F">
    <w:pPr>
      <w:widowControl/>
      <w:pBdr>
        <w:bottom w:val="single" w:sz="4" w:space="1" w:color="auto"/>
      </w:pBdr>
      <w:suppressAutoHyphens w:val="0"/>
      <w:autoSpaceDE w:val="0"/>
      <w:autoSpaceDN w:val="0"/>
      <w:adjustRightInd w:val="0"/>
      <w:jc w:val="both"/>
      <w:rPr>
        <w:i/>
        <w:iCs/>
        <w:sz w:val="20"/>
        <w:szCs w:val="20"/>
        <w:u w:val="single"/>
      </w:rPr>
    </w:pPr>
    <w:r w:rsidRPr="00CA2089">
      <w:rPr>
        <w:rFonts w:ascii="Calibri" w:eastAsia="Calibri" w:hAnsi="Calibri" w:cs="Calibri"/>
        <w:noProof/>
      </w:rPr>
      <w:drawing>
        <wp:inline distT="0" distB="0" distL="0" distR="0" wp14:anchorId="3E9C493A" wp14:editId="0CB21469">
          <wp:extent cx="1390650" cy="133350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l="35947" t="34163" r="49068" b="26175"/>
                  <a:stretch>
                    <a:fillRect/>
                  </a:stretch>
                </pic:blipFill>
                <pic:spPr bwMode="auto">
                  <a:xfrm>
                    <a:off x="0" y="0"/>
                    <a:ext cx="1390650" cy="1333500"/>
                  </a:xfrm>
                  <a:prstGeom prst="rect">
                    <a:avLst/>
                  </a:prstGeom>
                  <a:noFill/>
                  <a:ln>
                    <a:noFill/>
                  </a:ln>
                </pic:spPr>
              </pic:pic>
            </a:graphicData>
          </a:graphic>
        </wp:inline>
      </w:drawing>
    </w:r>
  </w:p>
  <w:p w14:paraId="7DABEA10" w14:textId="6856B031" w:rsidR="002A5E20" w:rsidRPr="00927A4E" w:rsidRDefault="002A5E20" w:rsidP="00F6002F">
    <w:pPr>
      <w:widowControl/>
      <w:pBdr>
        <w:bottom w:val="single" w:sz="4" w:space="1" w:color="auto"/>
      </w:pBdr>
      <w:suppressAutoHyphens w:val="0"/>
      <w:autoSpaceDE w:val="0"/>
      <w:autoSpaceDN w:val="0"/>
      <w:adjustRightInd w:val="0"/>
      <w:jc w:val="both"/>
      <w:rPr>
        <w:i/>
        <w:iCs/>
        <w:sz w:val="20"/>
        <w:szCs w:val="20"/>
        <w:u w:val="single"/>
      </w:rPr>
    </w:pPr>
    <w:r>
      <w:rPr>
        <w:i/>
        <w:iCs/>
        <w:sz w:val="20"/>
        <w:szCs w:val="20"/>
        <w:u w:val="single"/>
      </w:rPr>
      <w:t>SWZ</w:t>
    </w:r>
    <w:r w:rsidRPr="5CD32AA8">
      <w:rPr>
        <w:i/>
        <w:iCs/>
        <w:sz w:val="20"/>
        <w:szCs w:val="20"/>
        <w:u w:val="single"/>
      </w:rPr>
      <w:t xml:space="preserve"> – </w:t>
    </w:r>
    <w:r w:rsidRPr="00AB455B">
      <w:rPr>
        <w:i/>
        <w:iCs/>
        <w:sz w:val="20"/>
        <w:szCs w:val="20"/>
        <w:u w:val="single"/>
      </w:rPr>
      <w:t xml:space="preserve">na </w:t>
    </w:r>
    <w:bookmarkStart w:id="10" w:name="_Hlk115854902"/>
    <w:r w:rsidR="00970DDD" w:rsidRPr="00970DDD">
      <w:rPr>
        <w:i/>
        <w:iCs/>
        <w:sz w:val="20"/>
        <w:szCs w:val="20"/>
        <w:u w:val="single"/>
      </w:rPr>
      <w:t xml:space="preserve">wyłonienie Wykonawcy w zakresie systemu Repozytorium Uniwersytetu Jagiellońskiego (RUJ) z wersji </w:t>
    </w:r>
    <w:proofErr w:type="spellStart"/>
    <w:r w:rsidR="00970DDD" w:rsidRPr="00970DDD">
      <w:rPr>
        <w:i/>
        <w:iCs/>
        <w:sz w:val="20"/>
        <w:szCs w:val="20"/>
        <w:u w:val="single"/>
      </w:rPr>
      <w:t>DSpace</w:t>
    </w:r>
    <w:proofErr w:type="spellEnd"/>
    <w:r w:rsidR="00970DDD" w:rsidRPr="00970DDD">
      <w:rPr>
        <w:i/>
        <w:iCs/>
        <w:sz w:val="20"/>
        <w:szCs w:val="20"/>
        <w:u w:val="single"/>
      </w:rPr>
      <w:t xml:space="preserve"> 4.x do wersji </w:t>
    </w:r>
    <w:proofErr w:type="spellStart"/>
    <w:r w:rsidR="00970DDD" w:rsidRPr="00970DDD">
      <w:rPr>
        <w:i/>
        <w:iCs/>
        <w:sz w:val="20"/>
        <w:szCs w:val="20"/>
        <w:u w:val="single"/>
      </w:rPr>
      <w:t>DSpace</w:t>
    </w:r>
    <w:proofErr w:type="spellEnd"/>
    <w:r w:rsidR="00970DDD" w:rsidRPr="00970DDD">
      <w:rPr>
        <w:i/>
        <w:iCs/>
        <w:sz w:val="20"/>
        <w:szCs w:val="20"/>
        <w:u w:val="single"/>
      </w:rPr>
      <w:t xml:space="preserve"> 7.x, rozbudowa systemu Science, utrzymanie, ponowna implementacja oraz rozbudowa systemów informatycznych i integratorów danych z zachowaniem aktualnie wykorzystywanych technologii oraz migracja danych w zakresach określonym w specyfikacji</w:t>
    </w:r>
    <w:bookmarkEnd w:id="10"/>
    <w:r w:rsidR="00513764">
      <w:rPr>
        <w:i/>
        <w:iCs/>
        <w:sz w:val="20"/>
        <w:szCs w:val="20"/>
        <w:u w:val="single"/>
      </w:rPr>
      <w:t>.</w:t>
    </w:r>
  </w:p>
  <w:p w14:paraId="36798AED" w14:textId="366C55FE" w:rsidR="002A5E20" w:rsidRPr="00D41076" w:rsidRDefault="002A5E20" w:rsidP="00F6002F">
    <w:pPr>
      <w:widowControl/>
      <w:pBdr>
        <w:bottom w:val="single" w:sz="4" w:space="1" w:color="auto"/>
      </w:pBdr>
      <w:suppressAutoHyphens w:val="0"/>
      <w:autoSpaceDE w:val="0"/>
      <w:autoSpaceDN w:val="0"/>
      <w:adjustRightInd w:val="0"/>
      <w:jc w:val="right"/>
      <w:rPr>
        <w:sz w:val="20"/>
        <w:szCs w:val="20"/>
      </w:rPr>
    </w:pPr>
    <w:r w:rsidRPr="00955267">
      <w:rPr>
        <w:sz w:val="20"/>
        <w:szCs w:val="20"/>
      </w:rPr>
      <w:t xml:space="preserve">Znak: </w:t>
    </w:r>
    <w:r>
      <w:rPr>
        <w:sz w:val="20"/>
        <w:szCs w:val="20"/>
      </w:rPr>
      <w:t>80.272</w:t>
    </w:r>
    <w:r w:rsidR="00F76F2C">
      <w:rPr>
        <w:sz w:val="20"/>
        <w:szCs w:val="20"/>
      </w:rPr>
      <w:t>.</w:t>
    </w:r>
    <w:r w:rsidR="00EA432E">
      <w:rPr>
        <w:sz w:val="20"/>
        <w:szCs w:val="20"/>
      </w:rPr>
      <w:t>379</w:t>
    </w:r>
    <w:r w:rsidR="00F76F2C">
      <w:rPr>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8"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9"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1"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3"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3127573"/>
    <w:multiLevelType w:val="hybridMultilevel"/>
    <w:tmpl w:val="3EBC34FE"/>
    <w:lvl w:ilvl="0" w:tplc="1C22A580">
      <w:start w:val="1"/>
      <w:numFmt w:val="decimal"/>
      <w:lvlText w:val="%1."/>
      <w:lvlJc w:val="left"/>
      <w:pPr>
        <w:tabs>
          <w:tab w:val="num" w:pos="2018"/>
        </w:tabs>
        <w:ind w:left="2018" w:hanging="360"/>
      </w:pPr>
      <w:rPr>
        <w:rFonts w:ascii="Times New Roman" w:eastAsia="Times New Roman" w:hAnsi="Times New Roman" w:cs="Times New Roman"/>
        <w:b w:val="0"/>
        <w:bCs w:val="0"/>
        <w:i w:val="0"/>
        <w:color w:val="auto"/>
        <w:sz w:val="24"/>
        <w:szCs w:val="24"/>
      </w:rPr>
    </w:lvl>
    <w:lvl w:ilvl="1" w:tplc="04150019">
      <w:start w:val="1"/>
      <w:numFmt w:val="lowerLetter"/>
      <w:lvlText w:val="%2."/>
      <w:lvlJc w:val="left"/>
      <w:pPr>
        <w:ind w:left="2738" w:hanging="360"/>
      </w:pPr>
    </w:lvl>
    <w:lvl w:ilvl="2" w:tplc="0415001B" w:tentative="1">
      <w:start w:val="1"/>
      <w:numFmt w:val="lowerRoman"/>
      <w:lvlText w:val="%3."/>
      <w:lvlJc w:val="right"/>
      <w:pPr>
        <w:ind w:left="3458" w:hanging="180"/>
      </w:pPr>
    </w:lvl>
    <w:lvl w:ilvl="3" w:tplc="0415000F" w:tentative="1">
      <w:start w:val="1"/>
      <w:numFmt w:val="decimal"/>
      <w:lvlText w:val="%4."/>
      <w:lvlJc w:val="left"/>
      <w:pPr>
        <w:ind w:left="4178" w:hanging="360"/>
      </w:pPr>
    </w:lvl>
    <w:lvl w:ilvl="4" w:tplc="04150019" w:tentative="1">
      <w:start w:val="1"/>
      <w:numFmt w:val="lowerLetter"/>
      <w:lvlText w:val="%5."/>
      <w:lvlJc w:val="left"/>
      <w:pPr>
        <w:ind w:left="4898" w:hanging="360"/>
      </w:pPr>
    </w:lvl>
    <w:lvl w:ilvl="5" w:tplc="0415001B" w:tentative="1">
      <w:start w:val="1"/>
      <w:numFmt w:val="lowerRoman"/>
      <w:lvlText w:val="%6."/>
      <w:lvlJc w:val="right"/>
      <w:pPr>
        <w:ind w:left="5618" w:hanging="180"/>
      </w:pPr>
    </w:lvl>
    <w:lvl w:ilvl="6" w:tplc="0415000F" w:tentative="1">
      <w:start w:val="1"/>
      <w:numFmt w:val="decimal"/>
      <w:lvlText w:val="%7."/>
      <w:lvlJc w:val="left"/>
      <w:pPr>
        <w:ind w:left="6338" w:hanging="360"/>
      </w:pPr>
    </w:lvl>
    <w:lvl w:ilvl="7" w:tplc="04150019" w:tentative="1">
      <w:start w:val="1"/>
      <w:numFmt w:val="lowerLetter"/>
      <w:lvlText w:val="%8."/>
      <w:lvlJc w:val="left"/>
      <w:pPr>
        <w:ind w:left="7058" w:hanging="360"/>
      </w:pPr>
    </w:lvl>
    <w:lvl w:ilvl="8" w:tplc="0415001B" w:tentative="1">
      <w:start w:val="1"/>
      <w:numFmt w:val="lowerRoman"/>
      <w:lvlText w:val="%9."/>
      <w:lvlJc w:val="right"/>
      <w:pPr>
        <w:ind w:left="7778" w:hanging="180"/>
      </w:pPr>
    </w:lvl>
  </w:abstractNum>
  <w:abstractNum w:abstractNumId="18" w15:restartNumberingAfterBreak="0">
    <w:nsid w:val="03DF2A28"/>
    <w:multiLevelType w:val="hybridMultilevel"/>
    <w:tmpl w:val="E5325B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4224160"/>
    <w:multiLevelType w:val="multilevel"/>
    <w:tmpl w:val="9774D654"/>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ascii="Times New Roman" w:hAnsi="Times New Roman" w:cs="Times New Roman" w:hint="default"/>
        <w:sz w:val="24"/>
        <w:szCs w:val="24"/>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DE96830"/>
    <w:multiLevelType w:val="hybridMultilevel"/>
    <w:tmpl w:val="87F064B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5" w15:restartNumberingAfterBreak="0">
    <w:nsid w:val="0ED123DA"/>
    <w:multiLevelType w:val="hybridMultilevel"/>
    <w:tmpl w:val="270C4E5C"/>
    <w:lvl w:ilvl="0" w:tplc="B2445798">
      <w:start w:val="10"/>
      <w:numFmt w:val="decimal"/>
      <w:lvlText w:val="%1."/>
      <w:lvlJc w:val="left"/>
      <w:pPr>
        <w:ind w:left="476" w:hanging="360"/>
      </w:pPr>
      <w:rPr>
        <w:rFonts w:ascii="Times New Roman" w:eastAsia="Times New Roman" w:hAnsi="Times New Roman" w:hint="default"/>
        <w:b/>
        <w:bCs/>
        <w:sz w:val="24"/>
        <w:szCs w:val="24"/>
      </w:rPr>
    </w:lvl>
    <w:lvl w:ilvl="1" w:tplc="CB8658CC">
      <w:start w:val="1"/>
      <w:numFmt w:val="bullet"/>
      <w:lvlText w:val=""/>
      <w:lvlJc w:val="left"/>
      <w:pPr>
        <w:ind w:left="836" w:hanging="360"/>
      </w:pPr>
      <w:rPr>
        <w:rFonts w:ascii="Symbol" w:eastAsia="Symbol" w:hAnsi="Symbol" w:hint="default"/>
        <w:sz w:val="24"/>
        <w:szCs w:val="24"/>
      </w:rPr>
    </w:lvl>
    <w:lvl w:ilvl="2" w:tplc="22F2F4A0">
      <w:start w:val="1"/>
      <w:numFmt w:val="bullet"/>
      <w:lvlText w:val="•"/>
      <w:lvlJc w:val="left"/>
      <w:pPr>
        <w:ind w:left="1009" w:hanging="360"/>
      </w:pPr>
      <w:rPr>
        <w:rFonts w:hint="default"/>
      </w:rPr>
    </w:lvl>
    <w:lvl w:ilvl="3" w:tplc="2A904EDC">
      <w:start w:val="1"/>
      <w:numFmt w:val="bullet"/>
      <w:lvlText w:val="•"/>
      <w:lvlJc w:val="left"/>
      <w:pPr>
        <w:ind w:left="2046" w:hanging="360"/>
      </w:pPr>
      <w:rPr>
        <w:rFonts w:hint="default"/>
      </w:rPr>
    </w:lvl>
    <w:lvl w:ilvl="4" w:tplc="E5663CB6">
      <w:start w:val="1"/>
      <w:numFmt w:val="bullet"/>
      <w:lvlText w:val="•"/>
      <w:lvlJc w:val="left"/>
      <w:pPr>
        <w:ind w:left="3083" w:hanging="360"/>
      </w:pPr>
      <w:rPr>
        <w:rFonts w:hint="default"/>
      </w:rPr>
    </w:lvl>
    <w:lvl w:ilvl="5" w:tplc="5CF6A6F4">
      <w:start w:val="1"/>
      <w:numFmt w:val="bullet"/>
      <w:lvlText w:val="•"/>
      <w:lvlJc w:val="left"/>
      <w:pPr>
        <w:ind w:left="4120" w:hanging="360"/>
      </w:pPr>
      <w:rPr>
        <w:rFonts w:hint="default"/>
      </w:rPr>
    </w:lvl>
    <w:lvl w:ilvl="6" w:tplc="84842EE6">
      <w:start w:val="1"/>
      <w:numFmt w:val="bullet"/>
      <w:lvlText w:val="•"/>
      <w:lvlJc w:val="left"/>
      <w:pPr>
        <w:ind w:left="5157" w:hanging="360"/>
      </w:pPr>
      <w:rPr>
        <w:rFonts w:hint="default"/>
      </w:rPr>
    </w:lvl>
    <w:lvl w:ilvl="7" w:tplc="84927A0E">
      <w:start w:val="1"/>
      <w:numFmt w:val="bullet"/>
      <w:lvlText w:val="•"/>
      <w:lvlJc w:val="left"/>
      <w:pPr>
        <w:ind w:left="6194" w:hanging="360"/>
      </w:pPr>
      <w:rPr>
        <w:rFonts w:hint="default"/>
      </w:rPr>
    </w:lvl>
    <w:lvl w:ilvl="8" w:tplc="010A55F2">
      <w:start w:val="1"/>
      <w:numFmt w:val="bullet"/>
      <w:lvlText w:val="•"/>
      <w:lvlJc w:val="left"/>
      <w:pPr>
        <w:ind w:left="7232" w:hanging="360"/>
      </w:pPr>
      <w:rPr>
        <w:rFonts w:hint="default"/>
      </w:rPr>
    </w:lvl>
  </w:abstractNum>
  <w:abstractNum w:abstractNumId="2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A3E0264"/>
    <w:multiLevelType w:val="multilevel"/>
    <w:tmpl w:val="A4643E98"/>
    <w:lvl w:ilvl="0">
      <w:start w:val="19"/>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1AC52A38"/>
    <w:multiLevelType w:val="hybridMultilevel"/>
    <w:tmpl w:val="CA944EBC"/>
    <w:lvl w:ilvl="0" w:tplc="1C22A58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D3836E3"/>
    <w:multiLevelType w:val="hybridMultilevel"/>
    <w:tmpl w:val="D526ABD0"/>
    <w:lvl w:ilvl="0" w:tplc="1FF66C8C">
      <w:start w:val="1"/>
      <w:numFmt w:val="decimal"/>
      <w:lvlText w:val="%1."/>
      <w:lvlJc w:val="left"/>
      <w:pPr>
        <w:ind w:left="720" w:hanging="360"/>
      </w:pPr>
      <w:rPr>
        <w:rFonts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6" w15:restartNumberingAfterBreak="0">
    <w:nsid w:val="1F6A4D65"/>
    <w:multiLevelType w:val="hybridMultilevel"/>
    <w:tmpl w:val="24CE75F4"/>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1FF66C8C">
      <w:start w:val="1"/>
      <w:numFmt w:val="decimal"/>
      <w:lvlText w:val="%4."/>
      <w:lvlJc w:val="left"/>
      <w:pPr>
        <w:ind w:left="720" w:hanging="360"/>
      </w:pPr>
      <w:rPr>
        <w:rFonts w:cs="Times New Roman" w:hint="default"/>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8444A8A0">
      <w:start w:val="1"/>
      <w:numFmt w:val="decimal"/>
      <w:lvlText w:val="%6."/>
      <w:lvlJc w:val="left"/>
      <w:pPr>
        <w:tabs>
          <w:tab w:val="num" w:pos="4320"/>
        </w:tabs>
        <w:ind w:left="4320" w:hanging="360"/>
      </w:pPr>
      <w:rPr>
        <w:rFonts w:cs="Times New Roman"/>
        <w:b w:val="0"/>
        <w:bCs w:val="0"/>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21CE04D0"/>
    <w:multiLevelType w:val="multilevel"/>
    <w:tmpl w:val="EF88DA70"/>
    <w:lvl w:ilvl="0">
      <w:start w:val="2"/>
      <w:numFmt w:val="decimal"/>
      <w:lvlText w:val="%1"/>
      <w:lvlJc w:val="left"/>
      <w:pPr>
        <w:ind w:left="1594" w:hanging="485"/>
      </w:pPr>
      <w:rPr>
        <w:rFonts w:hint="default"/>
      </w:rPr>
    </w:lvl>
    <w:lvl w:ilvl="1">
      <w:start w:val="1"/>
      <w:numFmt w:val="decimal"/>
      <w:lvlText w:val="%1.%2."/>
      <w:lvlJc w:val="left"/>
      <w:pPr>
        <w:ind w:left="1594" w:hanging="485"/>
      </w:pPr>
      <w:rPr>
        <w:rFonts w:ascii="Times New Roman" w:eastAsia="Times New Roman" w:hAnsi="Times New Roman" w:hint="default"/>
        <w:sz w:val="24"/>
        <w:szCs w:val="24"/>
      </w:rPr>
    </w:lvl>
    <w:lvl w:ilvl="2">
      <w:start w:val="1"/>
      <w:numFmt w:val="bullet"/>
      <w:lvlText w:val="•"/>
      <w:lvlJc w:val="left"/>
      <w:pPr>
        <w:ind w:left="3137" w:hanging="485"/>
      </w:pPr>
      <w:rPr>
        <w:rFonts w:hint="default"/>
      </w:rPr>
    </w:lvl>
    <w:lvl w:ilvl="3">
      <w:start w:val="1"/>
      <w:numFmt w:val="bullet"/>
      <w:lvlText w:val="•"/>
      <w:lvlJc w:val="left"/>
      <w:pPr>
        <w:ind w:left="3908" w:hanging="485"/>
      </w:pPr>
      <w:rPr>
        <w:rFonts w:hint="default"/>
      </w:rPr>
    </w:lvl>
    <w:lvl w:ilvl="4">
      <w:start w:val="1"/>
      <w:numFmt w:val="bullet"/>
      <w:lvlText w:val="•"/>
      <w:lvlJc w:val="left"/>
      <w:pPr>
        <w:ind w:left="4679" w:hanging="485"/>
      </w:pPr>
      <w:rPr>
        <w:rFonts w:hint="default"/>
      </w:rPr>
    </w:lvl>
    <w:lvl w:ilvl="5">
      <w:start w:val="1"/>
      <w:numFmt w:val="bullet"/>
      <w:lvlText w:val="•"/>
      <w:lvlJc w:val="left"/>
      <w:pPr>
        <w:ind w:left="5450" w:hanging="485"/>
      </w:pPr>
      <w:rPr>
        <w:rFonts w:hint="default"/>
      </w:rPr>
    </w:lvl>
    <w:lvl w:ilvl="6">
      <w:start w:val="1"/>
      <w:numFmt w:val="bullet"/>
      <w:lvlText w:val="•"/>
      <w:lvlJc w:val="left"/>
      <w:pPr>
        <w:ind w:left="6221" w:hanging="485"/>
      </w:pPr>
      <w:rPr>
        <w:rFonts w:hint="default"/>
      </w:rPr>
    </w:lvl>
    <w:lvl w:ilvl="7">
      <w:start w:val="1"/>
      <w:numFmt w:val="bullet"/>
      <w:lvlText w:val="•"/>
      <w:lvlJc w:val="left"/>
      <w:pPr>
        <w:ind w:left="6992" w:hanging="485"/>
      </w:pPr>
      <w:rPr>
        <w:rFonts w:hint="default"/>
      </w:rPr>
    </w:lvl>
    <w:lvl w:ilvl="8">
      <w:start w:val="1"/>
      <w:numFmt w:val="bullet"/>
      <w:lvlText w:val="•"/>
      <w:lvlJc w:val="left"/>
      <w:pPr>
        <w:ind w:left="7764" w:hanging="485"/>
      </w:pPr>
      <w:rPr>
        <w:rFonts w:hint="default"/>
      </w:rPr>
    </w:lvl>
  </w:abstractNum>
  <w:abstractNum w:abstractNumId="38"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39"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0"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1" w15:restartNumberingAfterBreak="0">
    <w:nsid w:val="291F55E3"/>
    <w:multiLevelType w:val="hybridMultilevel"/>
    <w:tmpl w:val="662AF1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2" w15:restartNumberingAfterBreak="0">
    <w:nsid w:val="29223BE2"/>
    <w:multiLevelType w:val="hybridMultilevel"/>
    <w:tmpl w:val="04A46B54"/>
    <w:lvl w:ilvl="0" w:tplc="760C2402">
      <w:start w:val="2"/>
      <w:numFmt w:val="decimal"/>
      <w:lvlText w:val="%1."/>
      <w:lvlJc w:val="left"/>
      <w:pPr>
        <w:ind w:left="720" w:hanging="360"/>
      </w:pPr>
      <w:rPr>
        <w:rFonts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6"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8"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15:restartNumberingAfterBreak="0">
    <w:nsid w:val="2FAE5DA5"/>
    <w:multiLevelType w:val="multilevel"/>
    <w:tmpl w:val="1304EA6C"/>
    <w:lvl w:ilvl="0">
      <w:start w:val="1"/>
      <w:numFmt w:val="decimal"/>
      <w:lvlText w:val="%1)"/>
      <w:lvlJc w:val="left"/>
      <w:pPr>
        <w:ind w:left="836" w:hanging="360"/>
        <w:jc w:val="right"/>
      </w:pPr>
      <w:rPr>
        <w:rFonts w:ascii="Times New Roman" w:eastAsia="Times New Roman" w:hAnsi="Times New Roman" w:hint="default"/>
        <w:b/>
        <w:bCs/>
        <w:sz w:val="24"/>
        <w:szCs w:val="24"/>
      </w:rPr>
    </w:lvl>
    <w:lvl w:ilvl="1">
      <w:start w:val="1"/>
      <w:numFmt w:val="decimal"/>
      <w:lvlText w:val="%2."/>
      <w:lvlJc w:val="left"/>
      <w:pPr>
        <w:ind w:left="1279" w:hanging="286"/>
      </w:pPr>
      <w:rPr>
        <w:rFonts w:ascii="Times New Roman" w:eastAsia="Times New Roman" w:hAnsi="Times New Roman" w:hint="default"/>
        <w:sz w:val="24"/>
        <w:szCs w:val="24"/>
      </w:rPr>
    </w:lvl>
    <w:lvl w:ilvl="2">
      <w:start w:val="1"/>
      <w:numFmt w:val="decimal"/>
      <w:lvlText w:val="%2.%3"/>
      <w:lvlJc w:val="left"/>
      <w:pPr>
        <w:ind w:left="1734" w:hanging="425"/>
      </w:pPr>
      <w:rPr>
        <w:rFonts w:ascii="Times New Roman" w:eastAsia="Times New Roman" w:hAnsi="Times New Roman" w:hint="default"/>
        <w:sz w:val="24"/>
        <w:szCs w:val="24"/>
      </w:rPr>
    </w:lvl>
    <w:lvl w:ilvl="3">
      <w:start w:val="2"/>
      <w:numFmt w:val="decimal"/>
      <w:lvlText w:val="%2.%3.%4"/>
      <w:lvlJc w:val="left"/>
      <w:pPr>
        <w:ind w:left="2301" w:hanging="567"/>
      </w:pPr>
      <w:rPr>
        <w:rFonts w:ascii="Times New Roman" w:eastAsia="Times New Roman" w:hAnsi="Times New Roman" w:hint="default"/>
        <w:sz w:val="24"/>
        <w:szCs w:val="24"/>
      </w:rPr>
    </w:lvl>
    <w:lvl w:ilvl="4">
      <w:start w:val="1"/>
      <w:numFmt w:val="bullet"/>
      <w:lvlText w:val="•"/>
      <w:lvlJc w:val="left"/>
      <w:pPr>
        <w:ind w:left="1676" w:hanging="567"/>
      </w:pPr>
      <w:rPr>
        <w:rFonts w:hint="default"/>
      </w:rPr>
    </w:lvl>
    <w:lvl w:ilvl="5">
      <w:start w:val="1"/>
      <w:numFmt w:val="bullet"/>
      <w:lvlText w:val="•"/>
      <w:lvlJc w:val="left"/>
      <w:pPr>
        <w:ind w:left="1734" w:hanging="567"/>
      </w:pPr>
      <w:rPr>
        <w:rFonts w:hint="default"/>
      </w:rPr>
    </w:lvl>
    <w:lvl w:ilvl="6">
      <w:start w:val="1"/>
      <w:numFmt w:val="bullet"/>
      <w:lvlText w:val="•"/>
      <w:lvlJc w:val="left"/>
      <w:pPr>
        <w:ind w:left="2301" w:hanging="567"/>
      </w:pPr>
      <w:rPr>
        <w:rFonts w:hint="default"/>
      </w:rPr>
    </w:lvl>
    <w:lvl w:ilvl="7">
      <w:start w:val="1"/>
      <w:numFmt w:val="bullet"/>
      <w:lvlText w:val="•"/>
      <w:lvlJc w:val="left"/>
      <w:pPr>
        <w:ind w:left="4052" w:hanging="567"/>
      </w:pPr>
      <w:rPr>
        <w:rFonts w:hint="default"/>
      </w:rPr>
    </w:lvl>
    <w:lvl w:ilvl="8">
      <w:start w:val="1"/>
      <w:numFmt w:val="bullet"/>
      <w:lvlText w:val="•"/>
      <w:lvlJc w:val="left"/>
      <w:pPr>
        <w:ind w:left="5803" w:hanging="567"/>
      </w:pPr>
      <w:rPr>
        <w:rFonts w:hint="default"/>
      </w:rPr>
    </w:lvl>
  </w:abstractNum>
  <w:abstractNum w:abstractNumId="50"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A66E0E"/>
    <w:multiLevelType w:val="multilevel"/>
    <w:tmpl w:val="6AC46938"/>
    <w:lvl w:ilvl="0">
      <w:start w:val="2"/>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2" w15:restartNumberingAfterBreak="0">
    <w:nsid w:val="37B25724"/>
    <w:multiLevelType w:val="hybridMultilevel"/>
    <w:tmpl w:val="29AE691A"/>
    <w:lvl w:ilvl="0" w:tplc="C678702E">
      <w:start w:val="1"/>
      <w:numFmt w:val="lowerLetter"/>
      <w:lvlText w:val="%1."/>
      <w:lvlJc w:val="left"/>
      <w:pPr>
        <w:ind w:left="1770" w:hanging="360"/>
      </w:pPr>
      <w:rPr>
        <w:rFonts w:hint="default"/>
      </w:rPr>
    </w:lvl>
    <w:lvl w:ilvl="1" w:tplc="A2F2ACF8">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3"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8E0685"/>
    <w:multiLevelType w:val="hybridMultilevel"/>
    <w:tmpl w:val="9AC4EEB0"/>
    <w:lvl w:ilvl="0" w:tplc="5B22B96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5" w15:restartNumberingAfterBreak="0">
    <w:nsid w:val="4099736D"/>
    <w:multiLevelType w:val="hybridMultilevel"/>
    <w:tmpl w:val="73E0BAC4"/>
    <w:lvl w:ilvl="0" w:tplc="EEDAB33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41047B88"/>
    <w:multiLevelType w:val="hybridMultilevel"/>
    <w:tmpl w:val="D4007D3A"/>
    <w:lvl w:ilvl="0" w:tplc="531A95D0">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58" w15:restartNumberingAfterBreak="0">
    <w:nsid w:val="42B02662"/>
    <w:multiLevelType w:val="hybridMultilevel"/>
    <w:tmpl w:val="55423BC4"/>
    <w:lvl w:ilvl="0" w:tplc="04150017">
      <w:start w:val="1"/>
      <w:numFmt w:val="lowerLetter"/>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59"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346982"/>
    <w:multiLevelType w:val="hybridMultilevel"/>
    <w:tmpl w:val="D76E3A9C"/>
    <w:lvl w:ilvl="0" w:tplc="1AF6B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86A50AD"/>
    <w:multiLevelType w:val="hybridMultilevel"/>
    <w:tmpl w:val="1586F41C"/>
    <w:lvl w:ilvl="0" w:tplc="BC9E8C0C">
      <w:start w:val="1"/>
      <w:numFmt w:val="decimal"/>
      <w:lvlText w:val="%1)"/>
      <w:lvlJc w:val="left"/>
      <w:pPr>
        <w:ind w:left="927" w:hanging="360"/>
      </w:pPr>
      <w:rPr>
        <w:rFonts w:hint="default"/>
        <w:color w:val="000000" w:themeColor="text1"/>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48AB0D33"/>
    <w:multiLevelType w:val="multilevel"/>
    <w:tmpl w:val="3712218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5"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2FA7661"/>
    <w:multiLevelType w:val="multilevel"/>
    <w:tmpl w:val="7BB8A9B6"/>
    <w:lvl w:ilvl="0">
      <w:start w:val="3"/>
      <w:numFmt w:val="decimal"/>
      <w:lvlText w:val="%1"/>
      <w:lvlJc w:val="left"/>
      <w:pPr>
        <w:ind w:left="1534" w:hanging="425"/>
      </w:pPr>
      <w:rPr>
        <w:rFonts w:hint="default"/>
      </w:rPr>
    </w:lvl>
    <w:lvl w:ilvl="1">
      <w:start w:val="1"/>
      <w:numFmt w:val="decimal"/>
      <w:lvlText w:val="%1.%2."/>
      <w:lvlJc w:val="left"/>
      <w:pPr>
        <w:ind w:left="1534" w:hanging="425"/>
      </w:pPr>
      <w:rPr>
        <w:rFonts w:ascii="Times New Roman" w:eastAsia="Times New Roman" w:hAnsi="Times New Roman" w:hint="default"/>
        <w:sz w:val="24"/>
        <w:szCs w:val="24"/>
      </w:rPr>
    </w:lvl>
    <w:lvl w:ilvl="2">
      <w:start w:val="1"/>
      <w:numFmt w:val="bullet"/>
      <w:lvlText w:val="•"/>
      <w:lvlJc w:val="left"/>
      <w:pPr>
        <w:ind w:left="3089" w:hanging="425"/>
      </w:pPr>
      <w:rPr>
        <w:rFonts w:hint="default"/>
      </w:rPr>
    </w:lvl>
    <w:lvl w:ilvl="3">
      <w:start w:val="1"/>
      <w:numFmt w:val="bullet"/>
      <w:lvlText w:val="•"/>
      <w:lvlJc w:val="left"/>
      <w:pPr>
        <w:ind w:left="3866" w:hanging="425"/>
      </w:pPr>
      <w:rPr>
        <w:rFonts w:hint="default"/>
      </w:rPr>
    </w:lvl>
    <w:lvl w:ilvl="4">
      <w:start w:val="1"/>
      <w:numFmt w:val="bullet"/>
      <w:lvlText w:val="•"/>
      <w:lvlJc w:val="left"/>
      <w:pPr>
        <w:ind w:left="4643" w:hanging="425"/>
      </w:pPr>
      <w:rPr>
        <w:rFonts w:hint="default"/>
      </w:rPr>
    </w:lvl>
    <w:lvl w:ilvl="5">
      <w:start w:val="1"/>
      <w:numFmt w:val="bullet"/>
      <w:lvlText w:val="•"/>
      <w:lvlJc w:val="left"/>
      <w:pPr>
        <w:ind w:left="5420" w:hanging="425"/>
      </w:pPr>
      <w:rPr>
        <w:rFonts w:hint="default"/>
      </w:rPr>
    </w:lvl>
    <w:lvl w:ilvl="6">
      <w:start w:val="1"/>
      <w:numFmt w:val="bullet"/>
      <w:lvlText w:val="•"/>
      <w:lvlJc w:val="left"/>
      <w:pPr>
        <w:ind w:left="6197" w:hanging="425"/>
      </w:pPr>
      <w:rPr>
        <w:rFonts w:hint="default"/>
      </w:rPr>
    </w:lvl>
    <w:lvl w:ilvl="7">
      <w:start w:val="1"/>
      <w:numFmt w:val="bullet"/>
      <w:lvlText w:val="•"/>
      <w:lvlJc w:val="left"/>
      <w:pPr>
        <w:ind w:left="6974" w:hanging="425"/>
      </w:pPr>
      <w:rPr>
        <w:rFonts w:hint="default"/>
      </w:rPr>
    </w:lvl>
    <w:lvl w:ilvl="8">
      <w:start w:val="1"/>
      <w:numFmt w:val="bullet"/>
      <w:lvlText w:val="•"/>
      <w:lvlJc w:val="left"/>
      <w:pPr>
        <w:ind w:left="7752" w:hanging="425"/>
      </w:pPr>
      <w:rPr>
        <w:rFonts w:hint="default"/>
      </w:rPr>
    </w:lvl>
  </w:abstractNum>
  <w:abstractNum w:abstractNumId="68" w15:restartNumberingAfterBreak="0">
    <w:nsid w:val="54A45CB9"/>
    <w:multiLevelType w:val="multilevel"/>
    <w:tmpl w:val="8C18EE00"/>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b w:val="0"/>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9" w15:restartNumberingAfterBreak="0">
    <w:nsid w:val="56FD6B5C"/>
    <w:multiLevelType w:val="multilevel"/>
    <w:tmpl w:val="5D76F332"/>
    <w:lvl w:ilvl="0">
      <w:start w:val="1"/>
      <w:numFmt w:val="decimal"/>
      <w:lvlText w:val="%1."/>
      <w:lvlJc w:val="left"/>
      <w:pPr>
        <w:ind w:left="720" w:hanging="360"/>
      </w:pPr>
    </w:lvl>
    <w:lvl w:ilvl="1">
      <w:start w:val="1"/>
      <w:numFmt w:val="decimal"/>
      <w:isLgl/>
      <w:lvlText w:val="%1.%2"/>
      <w:lvlJc w:val="left"/>
      <w:pPr>
        <w:ind w:left="1494"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70"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4"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5"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6"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7"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78"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98C7079"/>
    <w:multiLevelType w:val="multilevel"/>
    <w:tmpl w:val="F2147DAE"/>
    <w:lvl w:ilvl="0">
      <w:start w:val="1"/>
      <w:numFmt w:val="decimal"/>
      <w:lvlText w:val="%1."/>
      <w:lvlJc w:val="left"/>
      <w:pPr>
        <w:ind w:left="720" w:hanging="360"/>
      </w:pPr>
      <w:rPr>
        <w:b w:val="0"/>
        <w:bCs w:val="0"/>
        <w:i w:val="0"/>
        <w:iCs/>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0"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1" w15:restartNumberingAfterBreak="0">
    <w:nsid w:val="6DC85619"/>
    <w:multiLevelType w:val="hybridMultilevel"/>
    <w:tmpl w:val="9D067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E271695"/>
    <w:multiLevelType w:val="multilevel"/>
    <w:tmpl w:val="23C0EB74"/>
    <w:lvl w:ilvl="0">
      <w:start w:val="2"/>
      <w:numFmt w:val="decimal"/>
      <w:lvlText w:val="%1"/>
      <w:lvlJc w:val="left"/>
      <w:pPr>
        <w:ind w:left="1534" w:hanging="425"/>
      </w:pPr>
      <w:rPr>
        <w:rFonts w:hint="default"/>
      </w:rPr>
    </w:lvl>
    <w:lvl w:ilvl="1">
      <w:start w:val="1"/>
      <w:numFmt w:val="decimal"/>
      <w:lvlText w:val="%1.%2."/>
      <w:lvlJc w:val="left"/>
      <w:pPr>
        <w:ind w:left="1276" w:hanging="425"/>
      </w:pPr>
      <w:rPr>
        <w:rFonts w:ascii="Times New Roman" w:eastAsia="Times New Roman" w:hAnsi="Times New Roman" w:hint="default"/>
        <w:sz w:val="24"/>
        <w:szCs w:val="24"/>
      </w:rPr>
    </w:lvl>
    <w:lvl w:ilvl="2">
      <w:start w:val="1"/>
      <w:numFmt w:val="bullet"/>
      <w:lvlText w:val="•"/>
      <w:lvlJc w:val="left"/>
      <w:pPr>
        <w:ind w:left="3089" w:hanging="425"/>
      </w:pPr>
      <w:rPr>
        <w:rFonts w:hint="default"/>
      </w:rPr>
    </w:lvl>
    <w:lvl w:ilvl="3">
      <w:start w:val="1"/>
      <w:numFmt w:val="bullet"/>
      <w:lvlText w:val="•"/>
      <w:lvlJc w:val="left"/>
      <w:pPr>
        <w:ind w:left="3866" w:hanging="425"/>
      </w:pPr>
      <w:rPr>
        <w:rFonts w:hint="default"/>
      </w:rPr>
    </w:lvl>
    <w:lvl w:ilvl="4">
      <w:start w:val="1"/>
      <w:numFmt w:val="bullet"/>
      <w:lvlText w:val="•"/>
      <w:lvlJc w:val="left"/>
      <w:pPr>
        <w:ind w:left="4643" w:hanging="425"/>
      </w:pPr>
      <w:rPr>
        <w:rFonts w:hint="default"/>
      </w:rPr>
    </w:lvl>
    <w:lvl w:ilvl="5">
      <w:start w:val="1"/>
      <w:numFmt w:val="bullet"/>
      <w:lvlText w:val="•"/>
      <w:lvlJc w:val="left"/>
      <w:pPr>
        <w:ind w:left="5420" w:hanging="425"/>
      </w:pPr>
      <w:rPr>
        <w:rFonts w:hint="default"/>
      </w:rPr>
    </w:lvl>
    <w:lvl w:ilvl="6">
      <w:start w:val="1"/>
      <w:numFmt w:val="bullet"/>
      <w:lvlText w:val="•"/>
      <w:lvlJc w:val="left"/>
      <w:pPr>
        <w:ind w:left="6197" w:hanging="425"/>
      </w:pPr>
      <w:rPr>
        <w:rFonts w:hint="default"/>
      </w:rPr>
    </w:lvl>
    <w:lvl w:ilvl="7">
      <w:start w:val="1"/>
      <w:numFmt w:val="bullet"/>
      <w:lvlText w:val="•"/>
      <w:lvlJc w:val="left"/>
      <w:pPr>
        <w:ind w:left="6974" w:hanging="425"/>
      </w:pPr>
      <w:rPr>
        <w:rFonts w:hint="default"/>
      </w:rPr>
    </w:lvl>
    <w:lvl w:ilvl="8">
      <w:start w:val="1"/>
      <w:numFmt w:val="bullet"/>
      <w:lvlText w:val="•"/>
      <w:lvlJc w:val="left"/>
      <w:pPr>
        <w:ind w:left="7752" w:hanging="425"/>
      </w:pPr>
      <w:rPr>
        <w:rFonts w:hint="default"/>
      </w:rPr>
    </w:lvl>
  </w:abstractNum>
  <w:abstractNum w:abstractNumId="83"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4" w15:restartNumberingAfterBreak="0">
    <w:nsid w:val="6E8F4615"/>
    <w:multiLevelType w:val="hybridMultilevel"/>
    <w:tmpl w:val="1586F41C"/>
    <w:lvl w:ilvl="0" w:tplc="BC9E8C0C">
      <w:start w:val="1"/>
      <w:numFmt w:val="decimal"/>
      <w:lvlText w:val="%1)"/>
      <w:lvlJc w:val="left"/>
      <w:pPr>
        <w:ind w:left="927" w:hanging="360"/>
      </w:pPr>
      <w:rPr>
        <w:rFonts w:hint="default"/>
        <w:color w:val="000000" w:themeColor="text1"/>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5"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F71E66"/>
    <w:multiLevelType w:val="multilevel"/>
    <w:tmpl w:val="A1D6269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87" w15:restartNumberingAfterBreak="0">
    <w:nsid w:val="763521DB"/>
    <w:multiLevelType w:val="multilevel"/>
    <w:tmpl w:val="FF3AFFFC"/>
    <w:lvl w:ilvl="0">
      <w:start w:val="1"/>
      <w:numFmt w:val="decimal"/>
      <w:lvlText w:val="%1."/>
      <w:lvlJc w:val="left"/>
      <w:pPr>
        <w:ind w:left="360" w:hanging="360"/>
      </w:pPr>
      <w:rPr>
        <w:rFonts w:asciiTheme="minorHAnsi" w:eastAsia="Tahoma" w:hAnsiTheme="minorHAnsi" w:cstheme="minorHAnsi"/>
        <w:u w:val="none"/>
      </w:rPr>
    </w:lvl>
    <w:lvl w:ilvl="1">
      <w:start w:val="1"/>
      <w:numFmt w:val="decimal"/>
      <w:lvlText w:val="%1.%2."/>
      <w:lvlJc w:val="left"/>
      <w:pPr>
        <w:ind w:left="1004" w:hanging="360"/>
      </w:pPr>
      <w:rPr>
        <w:rFonts w:hint="default"/>
        <w:u w:val="none"/>
      </w:rPr>
    </w:lvl>
    <w:lvl w:ilvl="2">
      <w:start w:val="1"/>
      <w:numFmt w:val="decimal"/>
      <w:lvlText w:val="%1.%2.%3."/>
      <w:lvlJc w:val="left"/>
      <w:pPr>
        <w:ind w:left="2008" w:hanging="720"/>
      </w:pPr>
      <w:rPr>
        <w:rFonts w:hint="default"/>
        <w:u w:val="none"/>
      </w:rPr>
    </w:lvl>
    <w:lvl w:ilvl="3">
      <w:start w:val="1"/>
      <w:numFmt w:val="decimal"/>
      <w:lvlText w:val="%1.%2.%3.%4."/>
      <w:lvlJc w:val="left"/>
      <w:pPr>
        <w:ind w:left="2652" w:hanging="720"/>
      </w:pPr>
      <w:rPr>
        <w:rFonts w:hint="default"/>
        <w:u w:val="none"/>
      </w:rPr>
    </w:lvl>
    <w:lvl w:ilvl="4">
      <w:start w:val="1"/>
      <w:numFmt w:val="decimal"/>
      <w:lvlText w:val="%1.%2.%3.%4.%5."/>
      <w:lvlJc w:val="left"/>
      <w:pPr>
        <w:ind w:left="3656" w:hanging="1080"/>
      </w:pPr>
      <w:rPr>
        <w:rFonts w:hint="default"/>
        <w:u w:val="none"/>
      </w:rPr>
    </w:lvl>
    <w:lvl w:ilvl="5">
      <w:start w:val="1"/>
      <w:numFmt w:val="decimal"/>
      <w:lvlText w:val="%1.%2.%3.%4.%5.%6."/>
      <w:lvlJc w:val="left"/>
      <w:pPr>
        <w:ind w:left="4300" w:hanging="1080"/>
      </w:pPr>
      <w:rPr>
        <w:rFonts w:hint="default"/>
        <w:u w:val="none"/>
      </w:rPr>
    </w:lvl>
    <w:lvl w:ilvl="6">
      <w:start w:val="1"/>
      <w:numFmt w:val="decimal"/>
      <w:lvlText w:val="%1.%2.%3.%4.%5.%6.%7."/>
      <w:lvlJc w:val="left"/>
      <w:pPr>
        <w:ind w:left="5304" w:hanging="1440"/>
      </w:pPr>
      <w:rPr>
        <w:rFonts w:hint="default"/>
        <w:u w:val="none"/>
      </w:rPr>
    </w:lvl>
    <w:lvl w:ilvl="7">
      <w:start w:val="1"/>
      <w:numFmt w:val="decimal"/>
      <w:lvlText w:val="%1.%2.%3.%4.%5.%6.%7.%8."/>
      <w:lvlJc w:val="left"/>
      <w:pPr>
        <w:ind w:left="5948" w:hanging="1440"/>
      </w:pPr>
      <w:rPr>
        <w:rFonts w:hint="default"/>
        <w:u w:val="none"/>
      </w:rPr>
    </w:lvl>
    <w:lvl w:ilvl="8">
      <w:start w:val="1"/>
      <w:numFmt w:val="decimal"/>
      <w:lvlText w:val="%1.%2.%3.%4.%5.%6.%7.%8.%9."/>
      <w:lvlJc w:val="left"/>
      <w:pPr>
        <w:ind w:left="6952" w:hanging="1800"/>
      </w:pPr>
      <w:rPr>
        <w:rFonts w:hint="default"/>
        <w:u w:val="none"/>
      </w:rPr>
    </w:lvl>
  </w:abstractNum>
  <w:abstractNum w:abstractNumId="88"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6A14023"/>
    <w:multiLevelType w:val="multilevel"/>
    <w:tmpl w:val="8ED89D94"/>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90"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AE44555"/>
    <w:multiLevelType w:val="hybridMultilevel"/>
    <w:tmpl w:val="2BEEB1D8"/>
    <w:lvl w:ilvl="0" w:tplc="FFFFFFFF">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6"/>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8"/>
  </w:num>
  <w:num w:numId="5">
    <w:abstractNumId w:val="62"/>
  </w:num>
  <w:num w:numId="6">
    <w:abstractNumId w:val="80"/>
  </w:num>
  <w:num w:numId="7">
    <w:abstractNumId w:val="48"/>
  </w:num>
  <w:num w:numId="8">
    <w:abstractNumId w:val="45"/>
  </w:num>
  <w:num w:numId="9">
    <w:abstractNumId w:val="61"/>
  </w:num>
  <w:num w:numId="10">
    <w:abstractNumId w:val="75"/>
  </w:num>
  <w:num w:numId="11">
    <w:abstractNumId w:val="73"/>
  </w:num>
  <w:num w:numId="12">
    <w:abstractNumId w:val="30"/>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28"/>
  </w:num>
  <w:num w:numId="16">
    <w:abstractNumId w:val="32"/>
  </w:num>
  <w:num w:numId="17">
    <w:abstractNumId w:val="63"/>
  </w:num>
  <w:num w:numId="18">
    <w:abstractNumId w:val="40"/>
  </w:num>
  <w:num w:numId="19">
    <w:abstractNumId w:val="43"/>
  </w:num>
  <w:num w:numId="20">
    <w:abstractNumId w:val="22"/>
  </w:num>
  <w:num w:numId="21">
    <w:abstractNumId w:val="83"/>
    <w:lvlOverride w:ilvl="0">
      <w:lvl w:ilvl="0" w:tplc="0415000F">
        <w:start w:val="1"/>
        <w:numFmt w:val="decimal"/>
        <w:lvlText w:val="%1."/>
        <w:lvlJc w:val="left"/>
        <w:pPr>
          <w:tabs>
            <w:tab w:val="num" w:pos="720"/>
          </w:tabs>
          <w:ind w:left="720" w:hanging="360"/>
        </w:pPr>
        <w:rPr>
          <w:rFonts w:cs="Times New Roman"/>
          <w:b w:val="0"/>
        </w:rPr>
      </w:lvl>
    </w:lvlOverride>
  </w:num>
  <w:num w:numId="22">
    <w:abstractNumId w:val="17"/>
  </w:num>
  <w:num w:numId="23">
    <w:abstractNumId w:val="59"/>
  </w:num>
  <w:num w:numId="24">
    <w:abstractNumId w:val="85"/>
  </w:num>
  <w:num w:numId="25">
    <w:abstractNumId w:val="21"/>
  </w:num>
  <w:num w:numId="26">
    <w:abstractNumId w:val="53"/>
  </w:num>
  <w:num w:numId="27">
    <w:abstractNumId w:val="29"/>
  </w:num>
  <w:num w:numId="28">
    <w:abstractNumId w:val="16"/>
  </w:num>
  <w:num w:numId="29">
    <w:abstractNumId w:val="84"/>
  </w:num>
  <w:num w:numId="30">
    <w:abstractNumId w:val="56"/>
  </w:num>
  <w:num w:numId="31">
    <w:abstractNumId w:val="54"/>
  </w:num>
  <w:num w:numId="32">
    <w:abstractNumId w:val="38"/>
  </w:num>
  <w:num w:numId="33">
    <w:abstractNumId w:val="39"/>
  </w:num>
  <w:num w:numId="34">
    <w:abstractNumId w:val="57"/>
  </w:num>
  <w:num w:numId="35">
    <w:abstractNumId w:val="77"/>
  </w:num>
  <w:num w:numId="36">
    <w:abstractNumId w:val="55"/>
  </w:num>
  <w:num w:numId="37">
    <w:abstractNumId w:val="74"/>
  </w:num>
  <w:num w:numId="38">
    <w:abstractNumId w:val="27"/>
  </w:num>
  <w:num w:numId="39">
    <w:abstractNumId w:val="11"/>
  </w:num>
  <w:num w:numId="40">
    <w:abstractNumId w:val="69"/>
  </w:num>
  <w:num w:numId="41">
    <w:abstractNumId w:val="26"/>
  </w:num>
  <w:num w:numId="42">
    <w:abstractNumId w:val="79"/>
  </w:num>
  <w:num w:numId="43">
    <w:abstractNumId w:val="35"/>
  </w:num>
  <w:num w:numId="44">
    <w:abstractNumId w:val="52"/>
  </w:num>
  <w:num w:numId="45">
    <w:abstractNumId w:val="25"/>
  </w:num>
  <w:num w:numId="46">
    <w:abstractNumId w:val="67"/>
  </w:num>
  <w:num w:numId="47">
    <w:abstractNumId w:val="82"/>
  </w:num>
  <w:num w:numId="48">
    <w:abstractNumId w:val="49"/>
  </w:num>
  <w:num w:numId="49">
    <w:abstractNumId w:val="81"/>
  </w:num>
  <w:num w:numId="50">
    <w:abstractNumId w:val="60"/>
  </w:num>
  <w:num w:numId="51">
    <w:abstractNumId w:val="19"/>
  </w:num>
  <w:num w:numId="52">
    <w:abstractNumId w:val="37"/>
  </w:num>
  <w:num w:numId="53">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6"/>
  </w:num>
  <w:num w:numId="55">
    <w:abstractNumId w:val="34"/>
  </w:num>
  <w:num w:numId="56">
    <w:abstractNumId w:val="42"/>
  </w:num>
  <w:num w:numId="57">
    <w:abstractNumId w:val="64"/>
  </w:num>
  <w:num w:numId="58">
    <w:abstractNumId w:val="86"/>
  </w:num>
  <w:num w:numId="59">
    <w:abstractNumId w:val="91"/>
  </w:num>
  <w:num w:numId="60">
    <w:abstractNumId w:val="87"/>
  </w:num>
  <w:num w:numId="61">
    <w:abstractNumId w:val="18"/>
  </w:num>
  <w:num w:numId="62">
    <w:abstractNumId w:val="41"/>
  </w:num>
  <w:num w:numId="63">
    <w:abstractNumId w:val="24"/>
  </w:num>
  <w:num w:numId="64">
    <w:abstractNumId w:val="89"/>
  </w:num>
  <w:num w:numId="65">
    <w:abstractNumId w:val="58"/>
  </w:num>
  <w:num w:numId="66">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17F"/>
    <w:rsid w:val="00001406"/>
    <w:rsid w:val="000014E0"/>
    <w:rsid w:val="000017BF"/>
    <w:rsid w:val="00001C5A"/>
    <w:rsid w:val="00002310"/>
    <w:rsid w:val="000025C6"/>
    <w:rsid w:val="00002D7C"/>
    <w:rsid w:val="00002F99"/>
    <w:rsid w:val="000030A0"/>
    <w:rsid w:val="00003546"/>
    <w:rsid w:val="0000365B"/>
    <w:rsid w:val="0000367A"/>
    <w:rsid w:val="00004608"/>
    <w:rsid w:val="000049F9"/>
    <w:rsid w:val="00005CF4"/>
    <w:rsid w:val="00006194"/>
    <w:rsid w:val="00006252"/>
    <w:rsid w:val="0000630B"/>
    <w:rsid w:val="000072DC"/>
    <w:rsid w:val="0000798B"/>
    <w:rsid w:val="00010DF9"/>
    <w:rsid w:val="000110B1"/>
    <w:rsid w:val="0001111A"/>
    <w:rsid w:val="0001144A"/>
    <w:rsid w:val="00012330"/>
    <w:rsid w:val="00012EE9"/>
    <w:rsid w:val="000131D6"/>
    <w:rsid w:val="000132B8"/>
    <w:rsid w:val="00013505"/>
    <w:rsid w:val="00013C42"/>
    <w:rsid w:val="00014836"/>
    <w:rsid w:val="00014987"/>
    <w:rsid w:val="00014E9C"/>
    <w:rsid w:val="000150C8"/>
    <w:rsid w:val="00015624"/>
    <w:rsid w:val="00016607"/>
    <w:rsid w:val="00016B11"/>
    <w:rsid w:val="00016D3D"/>
    <w:rsid w:val="00016F5B"/>
    <w:rsid w:val="00017E8E"/>
    <w:rsid w:val="0002076E"/>
    <w:rsid w:val="00020994"/>
    <w:rsid w:val="00020CF4"/>
    <w:rsid w:val="00021006"/>
    <w:rsid w:val="00021A84"/>
    <w:rsid w:val="00021E49"/>
    <w:rsid w:val="000221CB"/>
    <w:rsid w:val="000221EB"/>
    <w:rsid w:val="000226ED"/>
    <w:rsid w:val="000235DC"/>
    <w:rsid w:val="00023885"/>
    <w:rsid w:val="00023E26"/>
    <w:rsid w:val="0002457E"/>
    <w:rsid w:val="00024AFA"/>
    <w:rsid w:val="00025271"/>
    <w:rsid w:val="00025551"/>
    <w:rsid w:val="00025A8E"/>
    <w:rsid w:val="00026770"/>
    <w:rsid w:val="00026DE4"/>
    <w:rsid w:val="00026E62"/>
    <w:rsid w:val="00027901"/>
    <w:rsid w:val="000300F0"/>
    <w:rsid w:val="000303AA"/>
    <w:rsid w:val="00030965"/>
    <w:rsid w:val="00030A1E"/>
    <w:rsid w:val="000312A0"/>
    <w:rsid w:val="000312B5"/>
    <w:rsid w:val="000313BB"/>
    <w:rsid w:val="00032F64"/>
    <w:rsid w:val="000336E9"/>
    <w:rsid w:val="00033CD0"/>
    <w:rsid w:val="00033D57"/>
    <w:rsid w:val="00034400"/>
    <w:rsid w:val="00034726"/>
    <w:rsid w:val="00034BE7"/>
    <w:rsid w:val="0003548D"/>
    <w:rsid w:val="00035599"/>
    <w:rsid w:val="000355E3"/>
    <w:rsid w:val="0003579A"/>
    <w:rsid w:val="00035990"/>
    <w:rsid w:val="0003662B"/>
    <w:rsid w:val="0003665D"/>
    <w:rsid w:val="0003676E"/>
    <w:rsid w:val="00036C2F"/>
    <w:rsid w:val="0003724E"/>
    <w:rsid w:val="00037458"/>
    <w:rsid w:val="0003767E"/>
    <w:rsid w:val="0003796E"/>
    <w:rsid w:val="0004020F"/>
    <w:rsid w:val="00040241"/>
    <w:rsid w:val="00040807"/>
    <w:rsid w:val="00040C79"/>
    <w:rsid w:val="000415D1"/>
    <w:rsid w:val="000415F0"/>
    <w:rsid w:val="00041EAF"/>
    <w:rsid w:val="00043826"/>
    <w:rsid w:val="00043E3E"/>
    <w:rsid w:val="000446D4"/>
    <w:rsid w:val="00044823"/>
    <w:rsid w:val="00044CFB"/>
    <w:rsid w:val="00045019"/>
    <w:rsid w:val="000460F6"/>
    <w:rsid w:val="00046580"/>
    <w:rsid w:val="00046C79"/>
    <w:rsid w:val="00050E0D"/>
    <w:rsid w:val="00051117"/>
    <w:rsid w:val="00051264"/>
    <w:rsid w:val="00051553"/>
    <w:rsid w:val="000517F7"/>
    <w:rsid w:val="00051DF6"/>
    <w:rsid w:val="00051EEB"/>
    <w:rsid w:val="0005238B"/>
    <w:rsid w:val="0005241A"/>
    <w:rsid w:val="00052A28"/>
    <w:rsid w:val="00052D0F"/>
    <w:rsid w:val="000536DB"/>
    <w:rsid w:val="00053DD9"/>
    <w:rsid w:val="00053FFF"/>
    <w:rsid w:val="000540AC"/>
    <w:rsid w:val="000553B6"/>
    <w:rsid w:val="000557BC"/>
    <w:rsid w:val="00055D4B"/>
    <w:rsid w:val="000579D7"/>
    <w:rsid w:val="00057BA7"/>
    <w:rsid w:val="000601D3"/>
    <w:rsid w:val="000606F9"/>
    <w:rsid w:val="00060AA2"/>
    <w:rsid w:val="0006133E"/>
    <w:rsid w:val="00061E6F"/>
    <w:rsid w:val="0006304C"/>
    <w:rsid w:val="00063472"/>
    <w:rsid w:val="000635F7"/>
    <w:rsid w:val="00063935"/>
    <w:rsid w:val="00063B10"/>
    <w:rsid w:val="0006510D"/>
    <w:rsid w:val="00065410"/>
    <w:rsid w:val="00065571"/>
    <w:rsid w:val="00065904"/>
    <w:rsid w:val="0006608C"/>
    <w:rsid w:val="00066410"/>
    <w:rsid w:val="00066AD7"/>
    <w:rsid w:val="00066CEB"/>
    <w:rsid w:val="000703CC"/>
    <w:rsid w:val="00071185"/>
    <w:rsid w:val="000715FF"/>
    <w:rsid w:val="000720B7"/>
    <w:rsid w:val="00072390"/>
    <w:rsid w:val="00072805"/>
    <w:rsid w:val="00072E00"/>
    <w:rsid w:val="0007357A"/>
    <w:rsid w:val="000739AA"/>
    <w:rsid w:val="00073FEE"/>
    <w:rsid w:val="00074A05"/>
    <w:rsid w:val="00074B07"/>
    <w:rsid w:val="000753CA"/>
    <w:rsid w:val="00076585"/>
    <w:rsid w:val="00076D08"/>
    <w:rsid w:val="00080081"/>
    <w:rsid w:val="000803DF"/>
    <w:rsid w:val="00080C84"/>
    <w:rsid w:val="000810D3"/>
    <w:rsid w:val="00081B4A"/>
    <w:rsid w:val="0008255C"/>
    <w:rsid w:val="00082828"/>
    <w:rsid w:val="000844FE"/>
    <w:rsid w:val="00084704"/>
    <w:rsid w:val="00084F35"/>
    <w:rsid w:val="0008533D"/>
    <w:rsid w:val="00085920"/>
    <w:rsid w:val="00085E1D"/>
    <w:rsid w:val="00087978"/>
    <w:rsid w:val="00090D65"/>
    <w:rsid w:val="000911C1"/>
    <w:rsid w:val="000916AC"/>
    <w:rsid w:val="0009269F"/>
    <w:rsid w:val="0009351C"/>
    <w:rsid w:val="00093653"/>
    <w:rsid w:val="00093D42"/>
    <w:rsid w:val="00094E24"/>
    <w:rsid w:val="0009503D"/>
    <w:rsid w:val="000950E5"/>
    <w:rsid w:val="00095954"/>
    <w:rsid w:val="00095AC5"/>
    <w:rsid w:val="00095B4C"/>
    <w:rsid w:val="000A087F"/>
    <w:rsid w:val="000A08FF"/>
    <w:rsid w:val="000A0C0C"/>
    <w:rsid w:val="000A0C6A"/>
    <w:rsid w:val="000A1A6D"/>
    <w:rsid w:val="000A1D8D"/>
    <w:rsid w:val="000A23ED"/>
    <w:rsid w:val="000A308F"/>
    <w:rsid w:val="000A329E"/>
    <w:rsid w:val="000A38AC"/>
    <w:rsid w:val="000A40EA"/>
    <w:rsid w:val="000A42C1"/>
    <w:rsid w:val="000A4C7B"/>
    <w:rsid w:val="000A4F7E"/>
    <w:rsid w:val="000A5613"/>
    <w:rsid w:val="000A6309"/>
    <w:rsid w:val="000A6489"/>
    <w:rsid w:val="000A68F7"/>
    <w:rsid w:val="000A6F14"/>
    <w:rsid w:val="000A6F98"/>
    <w:rsid w:val="000A7087"/>
    <w:rsid w:val="000A71C2"/>
    <w:rsid w:val="000A7437"/>
    <w:rsid w:val="000A78BB"/>
    <w:rsid w:val="000B029B"/>
    <w:rsid w:val="000B0780"/>
    <w:rsid w:val="000B0C47"/>
    <w:rsid w:val="000B0F61"/>
    <w:rsid w:val="000B125E"/>
    <w:rsid w:val="000B14AE"/>
    <w:rsid w:val="000B2D01"/>
    <w:rsid w:val="000B32F0"/>
    <w:rsid w:val="000B3C21"/>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803"/>
    <w:rsid w:val="000C2C4A"/>
    <w:rsid w:val="000C320F"/>
    <w:rsid w:val="000C374F"/>
    <w:rsid w:val="000C4388"/>
    <w:rsid w:val="000C54BD"/>
    <w:rsid w:val="000C58BE"/>
    <w:rsid w:val="000C6CF8"/>
    <w:rsid w:val="000C6D33"/>
    <w:rsid w:val="000C6E3A"/>
    <w:rsid w:val="000C74BA"/>
    <w:rsid w:val="000C762E"/>
    <w:rsid w:val="000D094D"/>
    <w:rsid w:val="000D09EF"/>
    <w:rsid w:val="000D1203"/>
    <w:rsid w:val="000D1718"/>
    <w:rsid w:val="000D1D62"/>
    <w:rsid w:val="000D1DCA"/>
    <w:rsid w:val="000D2AC5"/>
    <w:rsid w:val="000D2CB9"/>
    <w:rsid w:val="000D309F"/>
    <w:rsid w:val="000D3552"/>
    <w:rsid w:val="000D44E9"/>
    <w:rsid w:val="000D45D9"/>
    <w:rsid w:val="000D515B"/>
    <w:rsid w:val="000D53F2"/>
    <w:rsid w:val="000D5AAB"/>
    <w:rsid w:val="000D643C"/>
    <w:rsid w:val="000D6968"/>
    <w:rsid w:val="000D7F37"/>
    <w:rsid w:val="000E049C"/>
    <w:rsid w:val="000E06C6"/>
    <w:rsid w:val="000E0BDF"/>
    <w:rsid w:val="000E0D3C"/>
    <w:rsid w:val="000E0E2B"/>
    <w:rsid w:val="000E10E2"/>
    <w:rsid w:val="000E1441"/>
    <w:rsid w:val="000E14EC"/>
    <w:rsid w:val="000E2089"/>
    <w:rsid w:val="000E219B"/>
    <w:rsid w:val="000E2402"/>
    <w:rsid w:val="000E3144"/>
    <w:rsid w:val="000E350D"/>
    <w:rsid w:val="000E364A"/>
    <w:rsid w:val="000E390D"/>
    <w:rsid w:val="000E3B51"/>
    <w:rsid w:val="000E3F15"/>
    <w:rsid w:val="000E3F46"/>
    <w:rsid w:val="000E43F5"/>
    <w:rsid w:val="000E459E"/>
    <w:rsid w:val="000E60CA"/>
    <w:rsid w:val="000E63D8"/>
    <w:rsid w:val="000E6C58"/>
    <w:rsid w:val="000E780A"/>
    <w:rsid w:val="000E7B64"/>
    <w:rsid w:val="000E7F73"/>
    <w:rsid w:val="000F123C"/>
    <w:rsid w:val="000F38D5"/>
    <w:rsid w:val="000F3CC6"/>
    <w:rsid w:val="000F4058"/>
    <w:rsid w:val="000F4621"/>
    <w:rsid w:val="000F46EC"/>
    <w:rsid w:val="000F5EA5"/>
    <w:rsid w:val="000F5EE0"/>
    <w:rsid w:val="000F6DFA"/>
    <w:rsid w:val="000F6EAB"/>
    <w:rsid w:val="000F7177"/>
    <w:rsid w:val="000F74DE"/>
    <w:rsid w:val="000F7612"/>
    <w:rsid w:val="000F76C3"/>
    <w:rsid w:val="00100004"/>
    <w:rsid w:val="00100BAA"/>
    <w:rsid w:val="001018E6"/>
    <w:rsid w:val="00101DDB"/>
    <w:rsid w:val="00102E71"/>
    <w:rsid w:val="00102EE1"/>
    <w:rsid w:val="00104220"/>
    <w:rsid w:val="00105200"/>
    <w:rsid w:val="00105430"/>
    <w:rsid w:val="00105D10"/>
    <w:rsid w:val="001070A7"/>
    <w:rsid w:val="0010777D"/>
    <w:rsid w:val="00107B9C"/>
    <w:rsid w:val="00107D50"/>
    <w:rsid w:val="00107DA3"/>
    <w:rsid w:val="001109EF"/>
    <w:rsid w:val="00110BD4"/>
    <w:rsid w:val="00111EE0"/>
    <w:rsid w:val="00112A18"/>
    <w:rsid w:val="00112DCE"/>
    <w:rsid w:val="00112F5E"/>
    <w:rsid w:val="0011379B"/>
    <w:rsid w:val="001137EB"/>
    <w:rsid w:val="00113ACF"/>
    <w:rsid w:val="00113D7C"/>
    <w:rsid w:val="0011470A"/>
    <w:rsid w:val="0011569D"/>
    <w:rsid w:val="001159A5"/>
    <w:rsid w:val="00115C4D"/>
    <w:rsid w:val="00115D8D"/>
    <w:rsid w:val="00115DB0"/>
    <w:rsid w:val="0011617D"/>
    <w:rsid w:val="00116C38"/>
    <w:rsid w:val="001209C8"/>
    <w:rsid w:val="00121521"/>
    <w:rsid w:val="00121850"/>
    <w:rsid w:val="00121C49"/>
    <w:rsid w:val="0012210B"/>
    <w:rsid w:val="0012287E"/>
    <w:rsid w:val="001237EF"/>
    <w:rsid w:val="00123DDE"/>
    <w:rsid w:val="001250FC"/>
    <w:rsid w:val="001252C9"/>
    <w:rsid w:val="00125844"/>
    <w:rsid w:val="00125936"/>
    <w:rsid w:val="0012609C"/>
    <w:rsid w:val="00126A49"/>
    <w:rsid w:val="001272C9"/>
    <w:rsid w:val="001279A7"/>
    <w:rsid w:val="00130C10"/>
    <w:rsid w:val="00131169"/>
    <w:rsid w:val="0013184B"/>
    <w:rsid w:val="001318EF"/>
    <w:rsid w:val="00132265"/>
    <w:rsid w:val="0013289B"/>
    <w:rsid w:val="00133135"/>
    <w:rsid w:val="0013352C"/>
    <w:rsid w:val="001338ED"/>
    <w:rsid w:val="001345D4"/>
    <w:rsid w:val="001347BD"/>
    <w:rsid w:val="00135833"/>
    <w:rsid w:val="00135C73"/>
    <w:rsid w:val="00135FE5"/>
    <w:rsid w:val="00137CA8"/>
    <w:rsid w:val="00137D02"/>
    <w:rsid w:val="00137F16"/>
    <w:rsid w:val="001402AF"/>
    <w:rsid w:val="0014058A"/>
    <w:rsid w:val="0014111F"/>
    <w:rsid w:val="001417C7"/>
    <w:rsid w:val="00141967"/>
    <w:rsid w:val="0014205E"/>
    <w:rsid w:val="0014267C"/>
    <w:rsid w:val="001427C0"/>
    <w:rsid w:val="00142996"/>
    <w:rsid w:val="00142FA2"/>
    <w:rsid w:val="001440C0"/>
    <w:rsid w:val="001444F1"/>
    <w:rsid w:val="00144F5D"/>
    <w:rsid w:val="0014557B"/>
    <w:rsid w:val="001461A5"/>
    <w:rsid w:val="0014783F"/>
    <w:rsid w:val="0015077F"/>
    <w:rsid w:val="00151248"/>
    <w:rsid w:val="0015149B"/>
    <w:rsid w:val="00151656"/>
    <w:rsid w:val="0015242E"/>
    <w:rsid w:val="00153648"/>
    <w:rsid w:val="00153C00"/>
    <w:rsid w:val="00153F93"/>
    <w:rsid w:val="001540C3"/>
    <w:rsid w:val="00154BD5"/>
    <w:rsid w:val="00154E3E"/>
    <w:rsid w:val="001551B2"/>
    <w:rsid w:val="001553C1"/>
    <w:rsid w:val="00156D0C"/>
    <w:rsid w:val="00156E95"/>
    <w:rsid w:val="00157C13"/>
    <w:rsid w:val="0016029E"/>
    <w:rsid w:val="0016053A"/>
    <w:rsid w:val="001608C7"/>
    <w:rsid w:val="00160D7D"/>
    <w:rsid w:val="001623E1"/>
    <w:rsid w:val="00163409"/>
    <w:rsid w:val="00163EC7"/>
    <w:rsid w:val="00164238"/>
    <w:rsid w:val="001643B0"/>
    <w:rsid w:val="001647E2"/>
    <w:rsid w:val="00164EBF"/>
    <w:rsid w:val="00165579"/>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5D2"/>
    <w:rsid w:val="00173B74"/>
    <w:rsid w:val="00174528"/>
    <w:rsid w:val="00174594"/>
    <w:rsid w:val="00174C06"/>
    <w:rsid w:val="00175477"/>
    <w:rsid w:val="001756BA"/>
    <w:rsid w:val="00177995"/>
    <w:rsid w:val="001779A2"/>
    <w:rsid w:val="0018044F"/>
    <w:rsid w:val="001809CB"/>
    <w:rsid w:val="00180D53"/>
    <w:rsid w:val="0018125F"/>
    <w:rsid w:val="0018170C"/>
    <w:rsid w:val="0018183D"/>
    <w:rsid w:val="00181F35"/>
    <w:rsid w:val="00182402"/>
    <w:rsid w:val="001824FD"/>
    <w:rsid w:val="00182D0E"/>
    <w:rsid w:val="0018326A"/>
    <w:rsid w:val="001841F5"/>
    <w:rsid w:val="001843DA"/>
    <w:rsid w:val="00184A02"/>
    <w:rsid w:val="00184A46"/>
    <w:rsid w:val="00184DDB"/>
    <w:rsid w:val="00185548"/>
    <w:rsid w:val="0018650D"/>
    <w:rsid w:val="0018679D"/>
    <w:rsid w:val="001867CA"/>
    <w:rsid w:val="00186C45"/>
    <w:rsid w:val="00186C96"/>
    <w:rsid w:val="001902C7"/>
    <w:rsid w:val="001909D6"/>
    <w:rsid w:val="00190A14"/>
    <w:rsid w:val="001914C6"/>
    <w:rsid w:val="00191E04"/>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97EFB"/>
    <w:rsid w:val="001A058D"/>
    <w:rsid w:val="001A07D4"/>
    <w:rsid w:val="001A099E"/>
    <w:rsid w:val="001A1BD7"/>
    <w:rsid w:val="001A26BE"/>
    <w:rsid w:val="001A2CB3"/>
    <w:rsid w:val="001A316F"/>
    <w:rsid w:val="001A3CAD"/>
    <w:rsid w:val="001A4757"/>
    <w:rsid w:val="001A574C"/>
    <w:rsid w:val="001A5BAC"/>
    <w:rsid w:val="001A68A2"/>
    <w:rsid w:val="001A6ACF"/>
    <w:rsid w:val="001A74D5"/>
    <w:rsid w:val="001A7BF9"/>
    <w:rsid w:val="001A7D87"/>
    <w:rsid w:val="001B05C5"/>
    <w:rsid w:val="001B0A32"/>
    <w:rsid w:val="001B0FBB"/>
    <w:rsid w:val="001B22C3"/>
    <w:rsid w:val="001B2409"/>
    <w:rsid w:val="001B3624"/>
    <w:rsid w:val="001B3EB6"/>
    <w:rsid w:val="001B420D"/>
    <w:rsid w:val="001B4791"/>
    <w:rsid w:val="001B4AA2"/>
    <w:rsid w:val="001B5C26"/>
    <w:rsid w:val="001B634A"/>
    <w:rsid w:val="001B646C"/>
    <w:rsid w:val="001B6884"/>
    <w:rsid w:val="001B7489"/>
    <w:rsid w:val="001B75EF"/>
    <w:rsid w:val="001C0414"/>
    <w:rsid w:val="001C07D1"/>
    <w:rsid w:val="001C25B1"/>
    <w:rsid w:val="001C275B"/>
    <w:rsid w:val="001C2C0D"/>
    <w:rsid w:val="001C3303"/>
    <w:rsid w:val="001C3B76"/>
    <w:rsid w:val="001C3E00"/>
    <w:rsid w:val="001C4743"/>
    <w:rsid w:val="001C481F"/>
    <w:rsid w:val="001C4AC1"/>
    <w:rsid w:val="001C4C9C"/>
    <w:rsid w:val="001C5D5F"/>
    <w:rsid w:val="001C63E2"/>
    <w:rsid w:val="001C6AEB"/>
    <w:rsid w:val="001C6FA0"/>
    <w:rsid w:val="001D0131"/>
    <w:rsid w:val="001D06DC"/>
    <w:rsid w:val="001D091D"/>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BA7"/>
    <w:rsid w:val="001D7FCF"/>
    <w:rsid w:val="001E039B"/>
    <w:rsid w:val="001E0A0C"/>
    <w:rsid w:val="001E0B63"/>
    <w:rsid w:val="001E0D62"/>
    <w:rsid w:val="001E2606"/>
    <w:rsid w:val="001E2D22"/>
    <w:rsid w:val="001E348D"/>
    <w:rsid w:val="001E3768"/>
    <w:rsid w:val="001E3781"/>
    <w:rsid w:val="001E430E"/>
    <w:rsid w:val="001E4317"/>
    <w:rsid w:val="001E4324"/>
    <w:rsid w:val="001E441A"/>
    <w:rsid w:val="001E46B6"/>
    <w:rsid w:val="001E48C7"/>
    <w:rsid w:val="001E4BB3"/>
    <w:rsid w:val="001E5026"/>
    <w:rsid w:val="001E5BFF"/>
    <w:rsid w:val="001E5C96"/>
    <w:rsid w:val="001E5CB7"/>
    <w:rsid w:val="001E6216"/>
    <w:rsid w:val="001E62FD"/>
    <w:rsid w:val="001E6B35"/>
    <w:rsid w:val="001E77A9"/>
    <w:rsid w:val="001E7B43"/>
    <w:rsid w:val="001F0083"/>
    <w:rsid w:val="001F17A5"/>
    <w:rsid w:val="001F17BC"/>
    <w:rsid w:val="001F1928"/>
    <w:rsid w:val="001F19F9"/>
    <w:rsid w:val="001F1CD8"/>
    <w:rsid w:val="001F27A9"/>
    <w:rsid w:val="001F2FF0"/>
    <w:rsid w:val="001F3414"/>
    <w:rsid w:val="001F4568"/>
    <w:rsid w:val="001F4FB9"/>
    <w:rsid w:val="001F505C"/>
    <w:rsid w:val="001F561D"/>
    <w:rsid w:val="001F64EF"/>
    <w:rsid w:val="001F6598"/>
    <w:rsid w:val="001F65DA"/>
    <w:rsid w:val="001F681D"/>
    <w:rsid w:val="001F68E7"/>
    <w:rsid w:val="001F6CA5"/>
    <w:rsid w:val="001F7399"/>
    <w:rsid w:val="001F764B"/>
    <w:rsid w:val="001F7D22"/>
    <w:rsid w:val="0020009F"/>
    <w:rsid w:val="00200A7E"/>
    <w:rsid w:val="00201305"/>
    <w:rsid w:val="002018C4"/>
    <w:rsid w:val="00201951"/>
    <w:rsid w:val="00201ECF"/>
    <w:rsid w:val="00202455"/>
    <w:rsid w:val="00202E51"/>
    <w:rsid w:val="0020317E"/>
    <w:rsid w:val="0020405E"/>
    <w:rsid w:val="002042B4"/>
    <w:rsid w:val="00204334"/>
    <w:rsid w:val="002054B7"/>
    <w:rsid w:val="002059B9"/>
    <w:rsid w:val="00205B40"/>
    <w:rsid w:val="00206579"/>
    <w:rsid w:val="002071D8"/>
    <w:rsid w:val="0020730F"/>
    <w:rsid w:val="00207855"/>
    <w:rsid w:val="002078A3"/>
    <w:rsid w:val="00207927"/>
    <w:rsid w:val="002103A3"/>
    <w:rsid w:val="0021067E"/>
    <w:rsid w:val="00210CC1"/>
    <w:rsid w:val="00210CE4"/>
    <w:rsid w:val="00211178"/>
    <w:rsid w:val="002111E6"/>
    <w:rsid w:val="00211512"/>
    <w:rsid w:val="00211A3F"/>
    <w:rsid w:val="00211F87"/>
    <w:rsid w:val="002121FF"/>
    <w:rsid w:val="00213193"/>
    <w:rsid w:val="00213216"/>
    <w:rsid w:val="00214316"/>
    <w:rsid w:val="0021463D"/>
    <w:rsid w:val="00214C44"/>
    <w:rsid w:val="00215C3D"/>
    <w:rsid w:val="0021675B"/>
    <w:rsid w:val="002168DB"/>
    <w:rsid w:val="00216B2C"/>
    <w:rsid w:val="00216E9F"/>
    <w:rsid w:val="0021708D"/>
    <w:rsid w:val="002179DB"/>
    <w:rsid w:val="00217EFE"/>
    <w:rsid w:val="00217F7A"/>
    <w:rsid w:val="00220174"/>
    <w:rsid w:val="00220F4B"/>
    <w:rsid w:val="00221DDB"/>
    <w:rsid w:val="00221F47"/>
    <w:rsid w:val="00221FD4"/>
    <w:rsid w:val="0022204A"/>
    <w:rsid w:val="00222454"/>
    <w:rsid w:val="002224ED"/>
    <w:rsid w:val="00222982"/>
    <w:rsid w:val="00223EDB"/>
    <w:rsid w:val="00224B7A"/>
    <w:rsid w:val="00224BC4"/>
    <w:rsid w:val="00225A1D"/>
    <w:rsid w:val="00226B57"/>
    <w:rsid w:val="00227E7E"/>
    <w:rsid w:val="00227F47"/>
    <w:rsid w:val="00230152"/>
    <w:rsid w:val="0023026F"/>
    <w:rsid w:val="002305D5"/>
    <w:rsid w:val="00230862"/>
    <w:rsid w:val="002309FC"/>
    <w:rsid w:val="002314AD"/>
    <w:rsid w:val="00231C5B"/>
    <w:rsid w:val="00231C95"/>
    <w:rsid w:val="00233279"/>
    <w:rsid w:val="002338F4"/>
    <w:rsid w:val="00234B08"/>
    <w:rsid w:val="00234EF0"/>
    <w:rsid w:val="00235009"/>
    <w:rsid w:val="002359F4"/>
    <w:rsid w:val="00235C2C"/>
    <w:rsid w:val="00235D01"/>
    <w:rsid w:val="0023681A"/>
    <w:rsid w:val="0023700B"/>
    <w:rsid w:val="002371B8"/>
    <w:rsid w:val="00237726"/>
    <w:rsid w:val="00237743"/>
    <w:rsid w:val="002379A5"/>
    <w:rsid w:val="00237FB7"/>
    <w:rsid w:val="0024271A"/>
    <w:rsid w:val="0024326C"/>
    <w:rsid w:val="00243414"/>
    <w:rsid w:val="00244047"/>
    <w:rsid w:val="0024410B"/>
    <w:rsid w:val="00245035"/>
    <w:rsid w:val="002467F2"/>
    <w:rsid w:val="002468E8"/>
    <w:rsid w:val="00246C1C"/>
    <w:rsid w:val="00250840"/>
    <w:rsid w:val="00250B3F"/>
    <w:rsid w:val="00252A34"/>
    <w:rsid w:val="00252D41"/>
    <w:rsid w:val="002531C2"/>
    <w:rsid w:val="00253E12"/>
    <w:rsid w:val="00254D39"/>
    <w:rsid w:val="002566CC"/>
    <w:rsid w:val="00256A01"/>
    <w:rsid w:val="00256E9E"/>
    <w:rsid w:val="002571A8"/>
    <w:rsid w:val="00257244"/>
    <w:rsid w:val="002579F6"/>
    <w:rsid w:val="00260320"/>
    <w:rsid w:val="00260366"/>
    <w:rsid w:val="002605EC"/>
    <w:rsid w:val="002607BA"/>
    <w:rsid w:val="00260C17"/>
    <w:rsid w:val="00261657"/>
    <w:rsid w:val="00262BEE"/>
    <w:rsid w:val="00262C26"/>
    <w:rsid w:val="00262EAE"/>
    <w:rsid w:val="00263DA8"/>
    <w:rsid w:val="0026464C"/>
    <w:rsid w:val="00264683"/>
    <w:rsid w:val="002654A7"/>
    <w:rsid w:val="00265DBA"/>
    <w:rsid w:val="002661E7"/>
    <w:rsid w:val="00266299"/>
    <w:rsid w:val="002666AD"/>
    <w:rsid w:val="002666BD"/>
    <w:rsid w:val="00266FED"/>
    <w:rsid w:val="002671D3"/>
    <w:rsid w:val="00270347"/>
    <w:rsid w:val="00270A53"/>
    <w:rsid w:val="0027153C"/>
    <w:rsid w:val="0027293B"/>
    <w:rsid w:val="00272A4F"/>
    <w:rsid w:val="00272F2B"/>
    <w:rsid w:val="00273243"/>
    <w:rsid w:val="0027336A"/>
    <w:rsid w:val="0027420A"/>
    <w:rsid w:val="00274513"/>
    <w:rsid w:val="00274C33"/>
    <w:rsid w:val="00275868"/>
    <w:rsid w:val="00275F6E"/>
    <w:rsid w:val="002760D5"/>
    <w:rsid w:val="00276E40"/>
    <w:rsid w:val="00276F09"/>
    <w:rsid w:val="002776B6"/>
    <w:rsid w:val="00277703"/>
    <w:rsid w:val="00277796"/>
    <w:rsid w:val="00277904"/>
    <w:rsid w:val="0027798C"/>
    <w:rsid w:val="00277FEF"/>
    <w:rsid w:val="00280137"/>
    <w:rsid w:val="00280C28"/>
    <w:rsid w:val="00281421"/>
    <w:rsid w:val="002814A3"/>
    <w:rsid w:val="0028188F"/>
    <w:rsid w:val="00282641"/>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FE6"/>
    <w:rsid w:val="00292ACD"/>
    <w:rsid w:val="00292BEA"/>
    <w:rsid w:val="00292F35"/>
    <w:rsid w:val="002935D7"/>
    <w:rsid w:val="00294BC3"/>
    <w:rsid w:val="00294E09"/>
    <w:rsid w:val="002951AF"/>
    <w:rsid w:val="0029595F"/>
    <w:rsid w:val="00296BF4"/>
    <w:rsid w:val="00296D40"/>
    <w:rsid w:val="00296F7E"/>
    <w:rsid w:val="0029739F"/>
    <w:rsid w:val="00297D56"/>
    <w:rsid w:val="002A1263"/>
    <w:rsid w:val="002A134D"/>
    <w:rsid w:val="002A17E3"/>
    <w:rsid w:val="002A1A81"/>
    <w:rsid w:val="002A1D5A"/>
    <w:rsid w:val="002A2648"/>
    <w:rsid w:val="002A2DA3"/>
    <w:rsid w:val="002A2E43"/>
    <w:rsid w:val="002A36A0"/>
    <w:rsid w:val="002A4276"/>
    <w:rsid w:val="002A43F4"/>
    <w:rsid w:val="002A48AC"/>
    <w:rsid w:val="002A4C50"/>
    <w:rsid w:val="002A502B"/>
    <w:rsid w:val="002A50A3"/>
    <w:rsid w:val="002A5E20"/>
    <w:rsid w:val="002A5ED4"/>
    <w:rsid w:val="002A5F09"/>
    <w:rsid w:val="002A731D"/>
    <w:rsid w:val="002A780F"/>
    <w:rsid w:val="002B00D0"/>
    <w:rsid w:val="002B057B"/>
    <w:rsid w:val="002B06ED"/>
    <w:rsid w:val="002B0A46"/>
    <w:rsid w:val="002B0FC1"/>
    <w:rsid w:val="002B1C67"/>
    <w:rsid w:val="002B2219"/>
    <w:rsid w:val="002B23E5"/>
    <w:rsid w:val="002B25A8"/>
    <w:rsid w:val="002B2877"/>
    <w:rsid w:val="002B298D"/>
    <w:rsid w:val="002B2BDF"/>
    <w:rsid w:val="002B301A"/>
    <w:rsid w:val="002B302B"/>
    <w:rsid w:val="002B305C"/>
    <w:rsid w:val="002B32AE"/>
    <w:rsid w:val="002B359A"/>
    <w:rsid w:val="002B48DE"/>
    <w:rsid w:val="002B4ECE"/>
    <w:rsid w:val="002B51B5"/>
    <w:rsid w:val="002B5871"/>
    <w:rsid w:val="002B5F74"/>
    <w:rsid w:val="002B64A5"/>
    <w:rsid w:val="002B693A"/>
    <w:rsid w:val="002B6D67"/>
    <w:rsid w:val="002B7350"/>
    <w:rsid w:val="002B787C"/>
    <w:rsid w:val="002B78A9"/>
    <w:rsid w:val="002C008A"/>
    <w:rsid w:val="002C0D80"/>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4C1C"/>
    <w:rsid w:val="002C58CE"/>
    <w:rsid w:val="002C5FB3"/>
    <w:rsid w:val="002C6796"/>
    <w:rsid w:val="002C6F3A"/>
    <w:rsid w:val="002C7441"/>
    <w:rsid w:val="002C7469"/>
    <w:rsid w:val="002C7508"/>
    <w:rsid w:val="002C7A3E"/>
    <w:rsid w:val="002C7CF0"/>
    <w:rsid w:val="002D06EB"/>
    <w:rsid w:val="002D2027"/>
    <w:rsid w:val="002D34CB"/>
    <w:rsid w:val="002D39B8"/>
    <w:rsid w:val="002D3A7C"/>
    <w:rsid w:val="002D3AD6"/>
    <w:rsid w:val="002D400D"/>
    <w:rsid w:val="002D4A27"/>
    <w:rsid w:val="002D4B5F"/>
    <w:rsid w:val="002D4ED0"/>
    <w:rsid w:val="002D5314"/>
    <w:rsid w:val="002D630C"/>
    <w:rsid w:val="002D640D"/>
    <w:rsid w:val="002D79A1"/>
    <w:rsid w:val="002D7DDA"/>
    <w:rsid w:val="002E078A"/>
    <w:rsid w:val="002E0ED6"/>
    <w:rsid w:val="002E2201"/>
    <w:rsid w:val="002E2F38"/>
    <w:rsid w:val="002E30B4"/>
    <w:rsid w:val="002E3462"/>
    <w:rsid w:val="002E3CBF"/>
    <w:rsid w:val="002E4F1F"/>
    <w:rsid w:val="002E51D2"/>
    <w:rsid w:val="002E528E"/>
    <w:rsid w:val="002E58FF"/>
    <w:rsid w:val="002E5AEF"/>
    <w:rsid w:val="002E6893"/>
    <w:rsid w:val="002E7701"/>
    <w:rsid w:val="002E7C71"/>
    <w:rsid w:val="002E7F9C"/>
    <w:rsid w:val="002F04F1"/>
    <w:rsid w:val="002F18CD"/>
    <w:rsid w:val="002F30AC"/>
    <w:rsid w:val="002F32F7"/>
    <w:rsid w:val="002F3421"/>
    <w:rsid w:val="002F3717"/>
    <w:rsid w:val="002F3F0E"/>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CE7"/>
    <w:rsid w:val="00301F34"/>
    <w:rsid w:val="00301FB6"/>
    <w:rsid w:val="00302231"/>
    <w:rsid w:val="0030327D"/>
    <w:rsid w:val="0030330E"/>
    <w:rsid w:val="00303F51"/>
    <w:rsid w:val="003040D9"/>
    <w:rsid w:val="00304A3D"/>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D1B"/>
    <w:rsid w:val="0031187B"/>
    <w:rsid w:val="00311BDC"/>
    <w:rsid w:val="00312697"/>
    <w:rsid w:val="003134D6"/>
    <w:rsid w:val="0031361C"/>
    <w:rsid w:val="00313914"/>
    <w:rsid w:val="00313DFE"/>
    <w:rsid w:val="003140CF"/>
    <w:rsid w:val="00314114"/>
    <w:rsid w:val="003144EE"/>
    <w:rsid w:val="00314959"/>
    <w:rsid w:val="0031500F"/>
    <w:rsid w:val="00315D4F"/>
    <w:rsid w:val="00315FEA"/>
    <w:rsid w:val="0031697F"/>
    <w:rsid w:val="00316C2B"/>
    <w:rsid w:val="003175C5"/>
    <w:rsid w:val="00317973"/>
    <w:rsid w:val="00321E10"/>
    <w:rsid w:val="003224FE"/>
    <w:rsid w:val="00322602"/>
    <w:rsid w:val="00323978"/>
    <w:rsid w:val="00323AE3"/>
    <w:rsid w:val="00323D7E"/>
    <w:rsid w:val="00324B8A"/>
    <w:rsid w:val="00326D80"/>
    <w:rsid w:val="00327106"/>
    <w:rsid w:val="0033089E"/>
    <w:rsid w:val="00330FCA"/>
    <w:rsid w:val="003314D9"/>
    <w:rsid w:val="0033180B"/>
    <w:rsid w:val="00331A6B"/>
    <w:rsid w:val="00331F19"/>
    <w:rsid w:val="00332D1A"/>
    <w:rsid w:val="003332A9"/>
    <w:rsid w:val="00333793"/>
    <w:rsid w:val="00333C3C"/>
    <w:rsid w:val="00333F9F"/>
    <w:rsid w:val="0033433E"/>
    <w:rsid w:val="00334B6C"/>
    <w:rsid w:val="00334D50"/>
    <w:rsid w:val="00334EB2"/>
    <w:rsid w:val="003357BA"/>
    <w:rsid w:val="00335FE5"/>
    <w:rsid w:val="003362CD"/>
    <w:rsid w:val="0034058B"/>
    <w:rsid w:val="00341AAD"/>
    <w:rsid w:val="00341D20"/>
    <w:rsid w:val="00342712"/>
    <w:rsid w:val="0034281D"/>
    <w:rsid w:val="003436A8"/>
    <w:rsid w:val="0034373A"/>
    <w:rsid w:val="00343F39"/>
    <w:rsid w:val="00347882"/>
    <w:rsid w:val="003478D1"/>
    <w:rsid w:val="00347FEE"/>
    <w:rsid w:val="00350293"/>
    <w:rsid w:val="0035048B"/>
    <w:rsid w:val="003505F3"/>
    <w:rsid w:val="00350840"/>
    <w:rsid w:val="00351116"/>
    <w:rsid w:val="00351391"/>
    <w:rsid w:val="003522F8"/>
    <w:rsid w:val="003527B6"/>
    <w:rsid w:val="00352EB7"/>
    <w:rsid w:val="00352EE5"/>
    <w:rsid w:val="003531EB"/>
    <w:rsid w:val="00353402"/>
    <w:rsid w:val="00354090"/>
    <w:rsid w:val="00354429"/>
    <w:rsid w:val="003549F5"/>
    <w:rsid w:val="00354B8E"/>
    <w:rsid w:val="003553A3"/>
    <w:rsid w:val="003565DE"/>
    <w:rsid w:val="0035691B"/>
    <w:rsid w:val="00356CC2"/>
    <w:rsid w:val="00356E03"/>
    <w:rsid w:val="003572EF"/>
    <w:rsid w:val="00357619"/>
    <w:rsid w:val="00360450"/>
    <w:rsid w:val="003608C8"/>
    <w:rsid w:val="003608D3"/>
    <w:rsid w:val="00360F78"/>
    <w:rsid w:val="00360FA2"/>
    <w:rsid w:val="00361374"/>
    <w:rsid w:val="00361987"/>
    <w:rsid w:val="00361A81"/>
    <w:rsid w:val="00362450"/>
    <w:rsid w:val="0036263D"/>
    <w:rsid w:val="00363171"/>
    <w:rsid w:val="00363F2E"/>
    <w:rsid w:val="003641F9"/>
    <w:rsid w:val="00364396"/>
    <w:rsid w:val="0036499B"/>
    <w:rsid w:val="00364EA7"/>
    <w:rsid w:val="00364FAB"/>
    <w:rsid w:val="0036527B"/>
    <w:rsid w:val="003665FF"/>
    <w:rsid w:val="00366776"/>
    <w:rsid w:val="00366997"/>
    <w:rsid w:val="00366D1C"/>
    <w:rsid w:val="0036719C"/>
    <w:rsid w:val="00367709"/>
    <w:rsid w:val="00367C77"/>
    <w:rsid w:val="00367EBE"/>
    <w:rsid w:val="00370817"/>
    <w:rsid w:val="0037087B"/>
    <w:rsid w:val="00370B9E"/>
    <w:rsid w:val="00370C00"/>
    <w:rsid w:val="0037181B"/>
    <w:rsid w:val="003727F5"/>
    <w:rsid w:val="00372C6E"/>
    <w:rsid w:val="00372E49"/>
    <w:rsid w:val="003734C1"/>
    <w:rsid w:val="003735DC"/>
    <w:rsid w:val="00374E5D"/>
    <w:rsid w:val="003750D2"/>
    <w:rsid w:val="0037522C"/>
    <w:rsid w:val="003756E2"/>
    <w:rsid w:val="003768BD"/>
    <w:rsid w:val="00376EFF"/>
    <w:rsid w:val="003775BF"/>
    <w:rsid w:val="00377ADA"/>
    <w:rsid w:val="00380820"/>
    <w:rsid w:val="00380AC1"/>
    <w:rsid w:val="00380C1F"/>
    <w:rsid w:val="00380CC3"/>
    <w:rsid w:val="003811C7"/>
    <w:rsid w:val="00381349"/>
    <w:rsid w:val="00381712"/>
    <w:rsid w:val="00381B81"/>
    <w:rsid w:val="00381C87"/>
    <w:rsid w:val="00381E5C"/>
    <w:rsid w:val="00381E9A"/>
    <w:rsid w:val="003828AE"/>
    <w:rsid w:val="00382CD0"/>
    <w:rsid w:val="00382FDF"/>
    <w:rsid w:val="00383278"/>
    <w:rsid w:val="00383E57"/>
    <w:rsid w:val="00383F79"/>
    <w:rsid w:val="00384741"/>
    <w:rsid w:val="0038514E"/>
    <w:rsid w:val="00385CB7"/>
    <w:rsid w:val="00386192"/>
    <w:rsid w:val="003861F5"/>
    <w:rsid w:val="003866C7"/>
    <w:rsid w:val="0038674B"/>
    <w:rsid w:val="003869C6"/>
    <w:rsid w:val="00387228"/>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C83"/>
    <w:rsid w:val="00394E3D"/>
    <w:rsid w:val="003957D1"/>
    <w:rsid w:val="00395CA7"/>
    <w:rsid w:val="00396080"/>
    <w:rsid w:val="00396693"/>
    <w:rsid w:val="003966F9"/>
    <w:rsid w:val="0039681B"/>
    <w:rsid w:val="00396E58"/>
    <w:rsid w:val="00396F26"/>
    <w:rsid w:val="00396FDF"/>
    <w:rsid w:val="0039710C"/>
    <w:rsid w:val="003971ED"/>
    <w:rsid w:val="00397345"/>
    <w:rsid w:val="003A0A33"/>
    <w:rsid w:val="003A0DE6"/>
    <w:rsid w:val="003A17F1"/>
    <w:rsid w:val="003A23A1"/>
    <w:rsid w:val="003A2973"/>
    <w:rsid w:val="003A2A0E"/>
    <w:rsid w:val="003A3C09"/>
    <w:rsid w:val="003A3C7B"/>
    <w:rsid w:val="003A412F"/>
    <w:rsid w:val="003A426E"/>
    <w:rsid w:val="003A44FA"/>
    <w:rsid w:val="003A4E8C"/>
    <w:rsid w:val="003A55A1"/>
    <w:rsid w:val="003A62E3"/>
    <w:rsid w:val="003A6608"/>
    <w:rsid w:val="003A7D94"/>
    <w:rsid w:val="003B0780"/>
    <w:rsid w:val="003B0F2F"/>
    <w:rsid w:val="003B137F"/>
    <w:rsid w:val="003B1A92"/>
    <w:rsid w:val="003B1DB7"/>
    <w:rsid w:val="003B1FBE"/>
    <w:rsid w:val="003B2150"/>
    <w:rsid w:val="003B2220"/>
    <w:rsid w:val="003B27E5"/>
    <w:rsid w:val="003B3288"/>
    <w:rsid w:val="003B3581"/>
    <w:rsid w:val="003B42E4"/>
    <w:rsid w:val="003B4520"/>
    <w:rsid w:val="003B4579"/>
    <w:rsid w:val="003B4625"/>
    <w:rsid w:val="003B4E91"/>
    <w:rsid w:val="003B52E8"/>
    <w:rsid w:val="003B6284"/>
    <w:rsid w:val="003B6971"/>
    <w:rsid w:val="003B71A3"/>
    <w:rsid w:val="003B72B1"/>
    <w:rsid w:val="003B7329"/>
    <w:rsid w:val="003B7CCA"/>
    <w:rsid w:val="003B7D64"/>
    <w:rsid w:val="003C08CB"/>
    <w:rsid w:val="003C1019"/>
    <w:rsid w:val="003C18B7"/>
    <w:rsid w:val="003C23E0"/>
    <w:rsid w:val="003C2C21"/>
    <w:rsid w:val="003C3105"/>
    <w:rsid w:val="003C33E1"/>
    <w:rsid w:val="003C3505"/>
    <w:rsid w:val="003C38D8"/>
    <w:rsid w:val="003C410C"/>
    <w:rsid w:val="003C5280"/>
    <w:rsid w:val="003C5425"/>
    <w:rsid w:val="003C58DE"/>
    <w:rsid w:val="003C5C5E"/>
    <w:rsid w:val="003C60D8"/>
    <w:rsid w:val="003C64B9"/>
    <w:rsid w:val="003C6610"/>
    <w:rsid w:val="003C6A36"/>
    <w:rsid w:val="003C6B6E"/>
    <w:rsid w:val="003C6B9D"/>
    <w:rsid w:val="003C7499"/>
    <w:rsid w:val="003D12E9"/>
    <w:rsid w:val="003D13F1"/>
    <w:rsid w:val="003D1B66"/>
    <w:rsid w:val="003D1BC2"/>
    <w:rsid w:val="003D1D4F"/>
    <w:rsid w:val="003D2476"/>
    <w:rsid w:val="003D2B28"/>
    <w:rsid w:val="003D2C35"/>
    <w:rsid w:val="003D2F09"/>
    <w:rsid w:val="003D333F"/>
    <w:rsid w:val="003D3998"/>
    <w:rsid w:val="003D3BA5"/>
    <w:rsid w:val="003D4BEA"/>
    <w:rsid w:val="003D56BA"/>
    <w:rsid w:val="003D56E6"/>
    <w:rsid w:val="003D5821"/>
    <w:rsid w:val="003D6457"/>
    <w:rsid w:val="003D6859"/>
    <w:rsid w:val="003D6A42"/>
    <w:rsid w:val="003D6F45"/>
    <w:rsid w:val="003D74F1"/>
    <w:rsid w:val="003E05C0"/>
    <w:rsid w:val="003E1865"/>
    <w:rsid w:val="003E24B8"/>
    <w:rsid w:val="003E255E"/>
    <w:rsid w:val="003E4552"/>
    <w:rsid w:val="003E51F2"/>
    <w:rsid w:val="003E5AAB"/>
    <w:rsid w:val="003E60C4"/>
    <w:rsid w:val="003E76C7"/>
    <w:rsid w:val="003E791F"/>
    <w:rsid w:val="003E7DB2"/>
    <w:rsid w:val="003F0842"/>
    <w:rsid w:val="003F0979"/>
    <w:rsid w:val="003F105C"/>
    <w:rsid w:val="003F120C"/>
    <w:rsid w:val="003F15F2"/>
    <w:rsid w:val="003F28BA"/>
    <w:rsid w:val="003F2D20"/>
    <w:rsid w:val="003F376E"/>
    <w:rsid w:val="003F3ED8"/>
    <w:rsid w:val="003F421E"/>
    <w:rsid w:val="003F437B"/>
    <w:rsid w:val="003F47DF"/>
    <w:rsid w:val="003F48A2"/>
    <w:rsid w:val="003F48F5"/>
    <w:rsid w:val="003F5488"/>
    <w:rsid w:val="003F5799"/>
    <w:rsid w:val="003F723B"/>
    <w:rsid w:val="004006FB"/>
    <w:rsid w:val="00400784"/>
    <w:rsid w:val="00400DC1"/>
    <w:rsid w:val="004011FF"/>
    <w:rsid w:val="00401D00"/>
    <w:rsid w:val="00403745"/>
    <w:rsid w:val="00403B2F"/>
    <w:rsid w:val="00403F43"/>
    <w:rsid w:val="00404367"/>
    <w:rsid w:val="00404459"/>
    <w:rsid w:val="00404B04"/>
    <w:rsid w:val="004055DD"/>
    <w:rsid w:val="00406ECE"/>
    <w:rsid w:val="004079B1"/>
    <w:rsid w:val="00407BAA"/>
    <w:rsid w:val="00407CE6"/>
    <w:rsid w:val="004108A1"/>
    <w:rsid w:val="004117AD"/>
    <w:rsid w:val="00411D67"/>
    <w:rsid w:val="00413096"/>
    <w:rsid w:val="00413176"/>
    <w:rsid w:val="00413BE5"/>
    <w:rsid w:val="00414398"/>
    <w:rsid w:val="00414B53"/>
    <w:rsid w:val="00414DB3"/>
    <w:rsid w:val="00414DDB"/>
    <w:rsid w:val="00414F08"/>
    <w:rsid w:val="004158C9"/>
    <w:rsid w:val="00417465"/>
    <w:rsid w:val="004178BD"/>
    <w:rsid w:val="00417D83"/>
    <w:rsid w:val="00420A3B"/>
    <w:rsid w:val="00420D1D"/>
    <w:rsid w:val="00421BEF"/>
    <w:rsid w:val="00421F77"/>
    <w:rsid w:val="00422B66"/>
    <w:rsid w:val="00423039"/>
    <w:rsid w:val="004235BA"/>
    <w:rsid w:val="00423D96"/>
    <w:rsid w:val="004244AE"/>
    <w:rsid w:val="00425871"/>
    <w:rsid w:val="004259BD"/>
    <w:rsid w:val="00425AB4"/>
    <w:rsid w:val="00426F0D"/>
    <w:rsid w:val="00430035"/>
    <w:rsid w:val="0043014D"/>
    <w:rsid w:val="00430EA6"/>
    <w:rsid w:val="00431129"/>
    <w:rsid w:val="00431475"/>
    <w:rsid w:val="004315CD"/>
    <w:rsid w:val="00431BB0"/>
    <w:rsid w:val="00432DB6"/>
    <w:rsid w:val="00432F46"/>
    <w:rsid w:val="0043311A"/>
    <w:rsid w:val="00433A32"/>
    <w:rsid w:val="00433A7D"/>
    <w:rsid w:val="0043423D"/>
    <w:rsid w:val="00434B8C"/>
    <w:rsid w:val="0043524B"/>
    <w:rsid w:val="004361BB"/>
    <w:rsid w:val="004365E9"/>
    <w:rsid w:val="00436EB7"/>
    <w:rsid w:val="00436EF1"/>
    <w:rsid w:val="00437041"/>
    <w:rsid w:val="004370DE"/>
    <w:rsid w:val="00440CAC"/>
    <w:rsid w:val="00440F72"/>
    <w:rsid w:val="00440F9E"/>
    <w:rsid w:val="00441376"/>
    <w:rsid w:val="004414C8"/>
    <w:rsid w:val="00442390"/>
    <w:rsid w:val="00443524"/>
    <w:rsid w:val="00443559"/>
    <w:rsid w:val="00443BEC"/>
    <w:rsid w:val="00444152"/>
    <w:rsid w:val="0044469C"/>
    <w:rsid w:val="004448C1"/>
    <w:rsid w:val="00445384"/>
    <w:rsid w:val="00446042"/>
    <w:rsid w:val="004466AE"/>
    <w:rsid w:val="00446C09"/>
    <w:rsid w:val="00446DF6"/>
    <w:rsid w:val="00447A07"/>
    <w:rsid w:val="00447C7C"/>
    <w:rsid w:val="0045023D"/>
    <w:rsid w:val="00450904"/>
    <w:rsid w:val="00450DCE"/>
    <w:rsid w:val="004511B1"/>
    <w:rsid w:val="0045176D"/>
    <w:rsid w:val="00451945"/>
    <w:rsid w:val="00451A58"/>
    <w:rsid w:val="00451D56"/>
    <w:rsid w:val="004529B4"/>
    <w:rsid w:val="004538DD"/>
    <w:rsid w:val="00453C7F"/>
    <w:rsid w:val="00453E8E"/>
    <w:rsid w:val="004545B1"/>
    <w:rsid w:val="00454921"/>
    <w:rsid w:val="00454D90"/>
    <w:rsid w:val="00454EE2"/>
    <w:rsid w:val="00455C77"/>
    <w:rsid w:val="00456C82"/>
    <w:rsid w:val="00456CE8"/>
    <w:rsid w:val="00457505"/>
    <w:rsid w:val="00457F80"/>
    <w:rsid w:val="00461276"/>
    <w:rsid w:val="004620B3"/>
    <w:rsid w:val="00462599"/>
    <w:rsid w:val="004629D8"/>
    <w:rsid w:val="004632B5"/>
    <w:rsid w:val="00463D13"/>
    <w:rsid w:val="004659C2"/>
    <w:rsid w:val="00466299"/>
    <w:rsid w:val="0046644B"/>
    <w:rsid w:val="00466FB9"/>
    <w:rsid w:val="00466FD9"/>
    <w:rsid w:val="004675AD"/>
    <w:rsid w:val="0046779C"/>
    <w:rsid w:val="0046789E"/>
    <w:rsid w:val="004679CE"/>
    <w:rsid w:val="00467FCD"/>
    <w:rsid w:val="00470EBB"/>
    <w:rsid w:val="00471043"/>
    <w:rsid w:val="00471E32"/>
    <w:rsid w:val="00471E61"/>
    <w:rsid w:val="00472097"/>
    <w:rsid w:val="004726B4"/>
    <w:rsid w:val="004726EE"/>
    <w:rsid w:val="0047330B"/>
    <w:rsid w:val="00473397"/>
    <w:rsid w:val="004736EA"/>
    <w:rsid w:val="004738D8"/>
    <w:rsid w:val="00475085"/>
    <w:rsid w:val="00475255"/>
    <w:rsid w:val="00475322"/>
    <w:rsid w:val="00476357"/>
    <w:rsid w:val="00477177"/>
    <w:rsid w:val="00480204"/>
    <w:rsid w:val="004809AB"/>
    <w:rsid w:val="004809D3"/>
    <w:rsid w:val="00480DD0"/>
    <w:rsid w:val="0048106A"/>
    <w:rsid w:val="00481DB1"/>
    <w:rsid w:val="00481EBE"/>
    <w:rsid w:val="0048257E"/>
    <w:rsid w:val="00482BAE"/>
    <w:rsid w:val="00482D6E"/>
    <w:rsid w:val="00483C65"/>
    <w:rsid w:val="004844E1"/>
    <w:rsid w:val="00484579"/>
    <w:rsid w:val="00485107"/>
    <w:rsid w:val="0048529B"/>
    <w:rsid w:val="004859B0"/>
    <w:rsid w:val="00485AAE"/>
    <w:rsid w:val="004862E7"/>
    <w:rsid w:val="00486929"/>
    <w:rsid w:val="00486ADA"/>
    <w:rsid w:val="00486B5F"/>
    <w:rsid w:val="004870B7"/>
    <w:rsid w:val="00487FF7"/>
    <w:rsid w:val="0049008B"/>
    <w:rsid w:val="0049025F"/>
    <w:rsid w:val="00490618"/>
    <w:rsid w:val="00490769"/>
    <w:rsid w:val="00490AA2"/>
    <w:rsid w:val="00491367"/>
    <w:rsid w:val="00491465"/>
    <w:rsid w:val="0049151C"/>
    <w:rsid w:val="00491571"/>
    <w:rsid w:val="00491BED"/>
    <w:rsid w:val="00491E33"/>
    <w:rsid w:val="00492050"/>
    <w:rsid w:val="00492F6F"/>
    <w:rsid w:val="0049340C"/>
    <w:rsid w:val="00493793"/>
    <w:rsid w:val="00493AE8"/>
    <w:rsid w:val="00494006"/>
    <w:rsid w:val="0049416E"/>
    <w:rsid w:val="0049421F"/>
    <w:rsid w:val="00494931"/>
    <w:rsid w:val="004949FC"/>
    <w:rsid w:val="00494D23"/>
    <w:rsid w:val="004951C3"/>
    <w:rsid w:val="004952EB"/>
    <w:rsid w:val="0049575D"/>
    <w:rsid w:val="00495A26"/>
    <w:rsid w:val="00495E5D"/>
    <w:rsid w:val="00497330"/>
    <w:rsid w:val="00497F81"/>
    <w:rsid w:val="004A060F"/>
    <w:rsid w:val="004A066E"/>
    <w:rsid w:val="004A0A64"/>
    <w:rsid w:val="004A0C39"/>
    <w:rsid w:val="004A102E"/>
    <w:rsid w:val="004A1667"/>
    <w:rsid w:val="004A2254"/>
    <w:rsid w:val="004A23D6"/>
    <w:rsid w:val="004A2935"/>
    <w:rsid w:val="004A3380"/>
    <w:rsid w:val="004A36B2"/>
    <w:rsid w:val="004A3A75"/>
    <w:rsid w:val="004A3C94"/>
    <w:rsid w:val="004A3DAB"/>
    <w:rsid w:val="004A43D1"/>
    <w:rsid w:val="004A49C7"/>
    <w:rsid w:val="004A570E"/>
    <w:rsid w:val="004A5736"/>
    <w:rsid w:val="004A5BA1"/>
    <w:rsid w:val="004A60BE"/>
    <w:rsid w:val="004A6249"/>
    <w:rsid w:val="004A715E"/>
    <w:rsid w:val="004A7249"/>
    <w:rsid w:val="004A7C5B"/>
    <w:rsid w:val="004B00FB"/>
    <w:rsid w:val="004B0352"/>
    <w:rsid w:val="004B05B4"/>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430"/>
    <w:rsid w:val="004B7672"/>
    <w:rsid w:val="004B7B2C"/>
    <w:rsid w:val="004C1A2A"/>
    <w:rsid w:val="004C2213"/>
    <w:rsid w:val="004C3A3F"/>
    <w:rsid w:val="004C3B3A"/>
    <w:rsid w:val="004C3BF5"/>
    <w:rsid w:val="004C3C31"/>
    <w:rsid w:val="004C3D2B"/>
    <w:rsid w:val="004C4958"/>
    <w:rsid w:val="004C4DE1"/>
    <w:rsid w:val="004C695C"/>
    <w:rsid w:val="004C7502"/>
    <w:rsid w:val="004C7A30"/>
    <w:rsid w:val="004D08E1"/>
    <w:rsid w:val="004D098F"/>
    <w:rsid w:val="004D18A6"/>
    <w:rsid w:val="004D1B38"/>
    <w:rsid w:val="004D2467"/>
    <w:rsid w:val="004D294E"/>
    <w:rsid w:val="004D31FD"/>
    <w:rsid w:val="004D331F"/>
    <w:rsid w:val="004D3629"/>
    <w:rsid w:val="004D3A13"/>
    <w:rsid w:val="004D43F8"/>
    <w:rsid w:val="004D46E4"/>
    <w:rsid w:val="004D492D"/>
    <w:rsid w:val="004D4AB7"/>
    <w:rsid w:val="004D4AFE"/>
    <w:rsid w:val="004D558F"/>
    <w:rsid w:val="004D583A"/>
    <w:rsid w:val="004D5863"/>
    <w:rsid w:val="004D6276"/>
    <w:rsid w:val="004D6B14"/>
    <w:rsid w:val="004D71DD"/>
    <w:rsid w:val="004E05DE"/>
    <w:rsid w:val="004E1427"/>
    <w:rsid w:val="004E1650"/>
    <w:rsid w:val="004E1BF7"/>
    <w:rsid w:val="004E1F67"/>
    <w:rsid w:val="004E2FF9"/>
    <w:rsid w:val="004E330C"/>
    <w:rsid w:val="004E33F4"/>
    <w:rsid w:val="004E4A04"/>
    <w:rsid w:val="004E4F9F"/>
    <w:rsid w:val="004E5403"/>
    <w:rsid w:val="004E60DA"/>
    <w:rsid w:val="004E61B7"/>
    <w:rsid w:val="004E6472"/>
    <w:rsid w:val="004E6870"/>
    <w:rsid w:val="004E6AFF"/>
    <w:rsid w:val="004F08D0"/>
    <w:rsid w:val="004F09A4"/>
    <w:rsid w:val="004F09E6"/>
    <w:rsid w:val="004F0D48"/>
    <w:rsid w:val="004F1266"/>
    <w:rsid w:val="004F2481"/>
    <w:rsid w:val="004F2DF2"/>
    <w:rsid w:val="004F3013"/>
    <w:rsid w:val="004F3AFD"/>
    <w:rsid w:val="004F4023"/>
    <w:rsid w:val="004F40B4"/>
    <w:rsid w:val="004F45FA"/>
    <w:rsid w:val="004F5B07"/>
    <w:rsid w:val="004F5BA9"/>
    <w:rsid w:val="004F5F2E"/>
    <w:rsid w:val="004F62CE"/>
    <w:rsid w:val="004F639C"/>
    <w:rsid w:val="004F7991"/>
    <w:rsid w:val="004F7B00"/>
    <w:rsid w:val="004F7EF2"/>
    <w:rsid w:val="00500207"/>
    <w:rsid w:val="0050022D"/>
    <w:rsid w:val="0050048F"/>
    <w:rsid w:val="0050107B"/>
    <w:rsid w:val="0050111B"/>
    <w:rsid w:val="005012E9"/>
    <w:rsid w:val="005013A4"/>
    <w:rsid w:val="00501FF9"/>
    <w:rsid w:val="005024AA"/>
    <w:rsid w:val="00502F6D"/>
    <w:rsid w:val="00503EDE"/>
    <w:rsid w:val="0050469D"/>
    <w:rsid w:val="005046AB"/>
    <w:rsid w:val="0050493E"/>
    <w:rsid w:val="00504DE0"/>
    <w:rsid w:val="00505373"/>
    <w:rsid w:val="005054B8"/>
    <w:rsid w:val="005055D5"/>
    <w:rsid w:val="0050588F"/>
    <w:rsid w:val="00505A32"/>
    <w:rsid w:val="00505A7F"/>
    <w:rsid w:val="00506E84"/>
    <w:rsid w:val="00507245"/>
    <w:rsid w:val="00507502"/>
    <w:rsid w:val="005075B4"/>
    <w:rsid w:val="0050775A"/>
    <w:rsid w:val="00507D4D"/>
    <w:rsid w:val="00507DC0"/>
    <w:rsid w:val="0051074D"/>
    <w:rsid w:val="005114AE"/>
    <w:rsid w:val="005124EB"/>
    <w:rsid w:val="00512737"/>
    <w:rsid w:val="00512ABE"/>
    <w:rsid w:val="00513764"/>
    <w:rsid w:val="005138A6"/>
    <w:rsid w:val="00513B66"/>
    <w:rsid w:val="00513D4E"/>
    <w:rsid w:val="00514723"/>
    <w:rsid w:val="00515AA2"/>
    <w:rsid w:val="00515E16"/>
    <w:rsid w:val="00515F4B"/>
    <w:rsid w:val="005175F4"/>
    <w:rsid w:val="00517F5F"/>
    <w:rsid w:val="00520A60"/>
    <w:rsid w:val="00521562"/>
    <w:rsid w:val="00521F54"/>
    <w:rsid w:val="005221D5"/>
    <w:rsid w:val="005222E1"/>
    <w:rsid w:val="005223F2"/>
    <w:rsid w:val="00522836"/>
    <w:rsid w:val="00522FED"/>
    <w:rsid w:val="0052313C"/>
    <w:rsid w:val="00523A19"/>
    <w:rsid w:val="00523DF6"/>
    <w:rsid w:val="00524122"/>
    <w:rsid w:val="0052477D"/>
    <w:rsid w:val="00524F74"/>
    <w:rsid w:val="00524F7E"/>
    <w:rsid w:val="00524FFC"/>
    <w:rsid w:val="00525056"/>
    <w:rsid w:val="0052560A"/>
    <w:rsid w:val="00526C91"/>
    <w:rsid w:val="00530813"/>
    <w:rsid w:val="00530BD3"/>
    <w:rsid w:val="005310A5"/>
    <w:rsid w:val="00531868"/>
    <w:rsid w:val="00531943"/>
    <w:rsid w:val="005327A9"/>
    <w:rsid w:val="005334C3"/>
    <w:rsid w:val="00533CC1"/>
    <w:rsid w:val="00534742"/>
    <w:rsid w:val="00534DA1"/>
    <w:rsid w:val="00535014"/>
    <w:rsid w:val="005352F2"/>
    <w:rsid w:val="0053621F"/>
    <w:rsid w:val="0053625B"/>
    <w:rsid w:val="00536403"/>
    <w:rsid w:val="00536542"/>
    <w:rsid w:val="005367F9"/>
    <w:rsid w:val="0053683A"/>
    <w:rsid w:val="00536A41"/>
    <w:rsid w:val="00536B4C"/>
    <w:rsid w:val="00536C28"/>
    <w:rsid w:val="00536F9A"/>
    <w:rsid w:val="005370A9"/>
    <w:rsid w:val="0053759B"/>
    <w:rsid w:val="00540091"/>
    <w:rsid w:val="00540177"/>
    <w:rsid w:val="00540898"/>
    <w:rsid w:val="00540AC6"/>
    <w:rsid w:val="00540B6B"/>
    <w:rsid w:val="00540E2D"/>
    <w:rsid w:val="00540F51"/>
    <w:rsid w:val="00541429"/>
    <w:rsid w:val="00542A2D"/>
    <w:rsid w:val="00542C8B"/>
    <w:rsid w:val="0054324A"/>
    <w:rsid w:val="00543CFB"/>
    <w:rsid w:val="00543F27"/>
    <w:rsid w:val="0054434F"/>
    <w:rsid w:val="00544596"/>
    <w:rsid w:val="0054465C"/>
    <w:rsid w:val="00544A29"/>
    <w:rsid w:val="00545399"/>
    <w:rsid w:val="005458C7"/>
    <w:rsid w:val="00545B43"/>
    <w:rsid w:val="00545B63"/>
    <w:rsid w:val="00546602"/>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47"/>
    <w:rsid w:val="00557CC0"/>
    <w:rsid w:val="0056023B"/>
    <w:rsid w:val="00560D22"/>
    <w:rsid w:val="00561C18"/>
    <w:rsid w:val="00561DDA"/>
    <w:rsid w:val="00561EB0"/>
    <w:rsid w:val="005621B1"/>
    <w:rsid w:val="00562211"/>
    <w:rsid w:val="0056268C"/>
    <w:rsid w:val="00562C34"/>
    <w:rsid w:val="00563021"/>
    <w:rsid w:val="00563322"/>
    <w:rsid w:val="00563816"/>
    <w:rsid w:val="005639CA"/>
    <w:rsid w:val="00564201"/>
    <w:rsid w:val="00564524"/>
    <w:rsid w:val="005650C2"/>
    <w:rsid w:val="005651F3"/>
    <w:rsid w:val="005660F0"/>
    <w:rsid w:val="00566186"/>
    <w:rsid w:val="005662B8"/>
    <w:rsid w:val="00566530"/>
    <w:rsid w:val="00566987"/>
    <w:rsid w:val="00566D13"/>
    <w:rsid w:val="00566D92"/>
    <w:rsid w:val="00567727"/>
    <w:rsid w:val="00567D3A"/>
    <w:rsid w:val="005705B4"/>
    <w:rsid w:val="00570804"/>
    <w:rsid w:val="005709E6"/>
    <w:rsid w:val="00570B6C"/>
    <w:rsid w:val="00570B9F"/>
    <w:rsid w:val="00571401"/>
    <w:rsid w:val="005719B8"/>
    <w:rsid w:val="00571FA8"/>
    <w:rsid w:val="00572862"/>
    <w:rsid w:val="0057293D"/>
    <w:rsid w:val="00572B0B"/>
    <w:rsid w:val="0057314A"/>
    <w:rsid w:val="0057328A"/>
    <w:rsid w:val="005733FA"/>
    <w:rsid w:val="00574183"/>
    <w:rsid w:val="00574DA0"/>
    <w:rsid w:val="00575647"/>
    <w:rsid w:val="00576484"/>
    <w:rsid w:val="00576519"/>
    <w:rsid w:val="00577017"/>
    <w:rsid w:val="005771BF"/>
    <w:rsid w:val="0057754E"/>
    <w:rsid w:val="005776A7"/>
    <w:rsid w:val="00577768"/>
    <w:rsid w:val="00577871"/>
    <w:rsid w:val="00580163"/>
    <w:rsid w:val="0058081D"/>
    <w:rsid w:val="005812FD"/>
    <w:rsid w:val="00581E1B"/>
    <w:rsid w:val="005828A4"/>
    <w:rsid w:val="005840C3"/>
    <w:rsid w:val="005843B7"/>
    <w:rsid w:val="0058478A"/>
    <w:rsid w:val="00584D31"/>
    <w:rsid w:val="0058625B"/>
    <w:rsid w:val="005877C2"/>
    <w:rsid w:val="00587E74"/>
    <w:rsid w:val="00590821"/>
    <w:rsid w:val="00590E93"/>
    <w:rsid w:val="005929FD"/>
    <w:rsid w:val="005931B1"/>
    <w:rsid w:val="00593287"/>
    <w:rsid w:val="0059387D"/>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1E9E"/>
    <w:rsid w:val="005A2E75"/>
    <w:rsid w:val="005A41DD"/>
    <w:rsid w:val="005A43BD"/>
    <w:rsid w:val="005A44AF"/>
    <w:rsid w:val="005A4AA6"/>
    <w:rsid w:val="005A4D0C"/>
    <w:rsid w:val="005A5F1F"/>
    <w:rsid w:val="005A64D8"/>
    <w:rsid w:val="005A7AFF"/>
    <w:rsid w:val="005B0375"/>
    <w:rsid w:val="005B03A8"/>
    <w:rsid w:val="005B0590"/>
    <w:rsid w:val="005B0A7B"/>
    <w:rsid w:val="005B0C9C"/>
    <w:rsid w:val="005B0EAD"/>
    <w:rsid w:val="005B124A"/>
    <w:rsid w:val="005B13CE"/>
    <w:rsid w:val="005B15AD"/>
    <w:rsid w:val="005B17EA"/>
    <w:rsid w:val="005B29EB"/>
    <w:rsid w:val="005B36CC"/>
    <w:rsid w:val="005B3774"/>
    <w:rsid w:val="005B3F62"/>
    <w:rsid w:val="005B45C3"/>
    <w:rsid w:val="005B49E0"/>
    <w:rsid w:val="005B4CDB"/>
    <w:rsid w:val="005B57FD"/>
    <w:rsid w:val="005B5E01"/>
    <w:rsid w:val="005B6BD4"/>
    <w:rsid w:val="005B75E6"/>
    <w:rsid w:val="005B769E"/>
    <w:rsid w:val="005B7936"/>
    <w:rsid w:val="005B79B8"/>
    <w:rsid w:val="005B7C44"/>
    <w:rsid w:val="005B7CA2"/>
    <w:rsid w:val="005B7FF6"/>
    <w:rsid w:val="005C024B"/>
    <w:rsid w:val="005C084C"/>
    <w:rsid w:val="005C0AB7"/>
    <w:rsid w:val="005C1152"/>
    <w:rsid w:val="005C19C2"/>
    <w:rsid w:val="005C1AE6"/>
    <w:rsid w:val="005C1DBD"/>
    <w:rsid w:val="005C20FE"/>
    <w:rsid w:val="005C217F"/>
    <w:rsid w:val="005C2281"/>
    <w:rsid w:val="005C2323"/>
    <w:rsid w:val="005C2F19"/>
    <w:rsid w:val="005C390C"/>
    <w:rsid w:val="005C3E13"/>
    <w:rsid w:val="005C41A7"/>
    <w:rsid w:val="005C46B3"/>
    <w:rsid w:val="005C4F3C"/>
    <w:rsid w:val="005C54A8"/>
    <w:rsid w:val="005C5DF0"/>
    <w:rsid w:val="005C5FD7"/>
    <w:rsid w:val="005C60C6"/>
    <w:rsid w:val="005C7476"/>
    <w:rsid w:val="005C7CE8"/>
    <w:rsid w:val="005D0259"/>
    <w:rsid w:val="005D035D"/>
    <w:rsid w:val="005D172A"/>
    <w:rsid w:val="005D1F10"/>
    <w:rsid w:val="005D2ABC"/>
    <w:rsid w:val="005D2C8A"/>
    <w:rsid w:val="005D2CE2"/>
    <w:rsid w:val="005D2EE0"/>
    <w:rsid w:val="005D3233"/>
    <w:rsid w:val="005D33D5"/>
    <w:rsid w:val="005D3533"/>
    <w:rsid w:val="005D3592"/>
    <w:rsid w:val="005D3844"/>
    <w:rsid w:val="005D38A8"/>
    <w:rsid w:val="005D38B7"/>
    <w:rsid w:val="005D4028"/>
    <w:rsid w:val="005D418E"/>
    <w:rsid w:val="005D5272"/>
    <w:rsid w:val="005D57C4"/>
    <w:rsid w:val="005D603C"/>
    <w:rsid w:val="005D625E"/>
    <w:rsid w:val="005D678E"/>
    <w:rsid w:val="005D6792"/>
    <w:rsid w:val="005D6FE6"/>
    <w:rsid w:val="005D7187"/>
    <w:rsid w:val="005D747D"/>
    <w:rsid w:val="005D7B07"/>
    <w:rsid w:val="005D7BC9"/>
    <w:rsid w:val="005E0352"/>
    <w:rsid w:val="005E1244"/>
    <w:rsid w:val="005E13B3"/>
    <w:rsid w:val="005E2590"/>
    <w:rsid w:val="005E25CE"/>
    <w:rsid w:val="005E27AD"/>
    <w:rsid w:val="005E2F8D"/>
    <w:rsid w:val="005E31C2"/>
    <w:rsid w:val="005E3C5B"/>
    <w:rsid w:val="005E4F58"/>
    <w:rsid w:val="005E4FEC"/>
    <w:rsid w:val="005E5BD6"/>
    <w:rsid w:val="005E5D7F"/>
    <w:rsid w:val="005E5DF1"/>
    <w:rsid w:val="005E5F6C"/>
    <w:rsid w:val="005E7595"/>
    <w:rsid w:val="005E76AE"/>
    <w:rsid w:val="005E7A0D"/>
    <w:rsid w:val="005E7A78"/>
    <w:rsid w:val="005F02F7"/>
    <w:rsid w:val="005F0B67"/>
    <w:rsid w:val="005F1FA7"/>
    <w:rsid w:val="005F22AE"/>
    <w:rsid w:val="005F366D"/>
    <w:rsid w:val="005F4352"/>
    <w:rsid w:val="005F5BA8"/>
    <w:rsid w:val="005F6252"/>
    <w:rsid w:val="005F631D"/>
    <w:rsid w:val="005F6EAE"/>
    <w:rsid w:val="00600179"/>
    <w:rsid w:val="00600240"/>
    <w:rsid w:val="00600B24"/>
    <w:rsid w:val="00600E90"/>
    <w:rsid w:val="00600F96"/>
    <w:rsid w:val="00601A48"/>
    <w:rsid w:val="00601BFF"/>
    <w:rsid w:val="006021DB"/>
    <w:rsid w:val="006025A5"/>
    <w:rsid w:val="00602671"/>
    <w:rsid w:val="006034BA"/>
    <w:rsid w:val="00603CFF"/>
    <w:rsid w:val="00604275"/>
    <w:rsid w:val="006044B4"/>
    <w:rsid w:val="00605300"/>
    <w:rsid w:val="00605B32"/>
    <w:rsid w:val="00605F8D"/>
    <w:rsid w:val="00605FC6"/>
    <w:rsid w:val="006061F0"/>
    <w:rsid w:val="00606E4A"/>
    <w:rsid w:val="0060785F"/>
    <w:rsid w:val="00607D33"/>
    <w:rsid w:val="00610A6F"/>
    <w:rsid w:val="00610C78"/>
    <w:rsid w:val="00610CD9"/>
    <w:rsid w:val="00611273"/>
    <w:rsid w:val="006116F4"/>
    <w:rsid w:val="00611793"/>
    <w:rsid w:val="00611AF6"/>
    <w:rsid w:val="00612009"/>
    <w:rsid w:val="00612706"/>
    <w:rsid w:val="006127DC"/>
    <w:rsid w:val="00612D54"/>
    <w:rsid w:val="00613314"/>
    <w:rsid w:val="00614086"/>
    <w:rsid w:val="00614AF3"/>
    <w:rsid w:val="00614CA2"/>
    <w:rsid w:val="006159EA"/>
    <w:rsid w:val="006164CD"/>
    <w:rsid w:val="00616A87"/>
    <w:rsid w:val="0061794A"/>
    <w:rsid w:val="00620E0C"/>
    <w:rsid w:val="00621B85"/>
    <w:rsid w:val="00621BF1"/>
    <w:rsid w:val="0062238C"/>
    <w:rsid w:val="006227B2"/>
    <w:rsid w:val="00623D5E"/>
    <w:rsid w:val="00623E92"/>
    <w:rsid w:val="00623F10"/>
    <w:rsid w:val="00624175"/>
    <w:rsid w:val="00624709"/>
    <w:rsid w:val="00624943"/>
    <w:rsid w:val="006254A2"/>
    <w:rsid w:val="00625B28"/>
    <w:rsid w:val="00625F2F"/>
    <w:rsid w:val="00625F39"/>
    <w:rsid w:val="006274EC"/>
    <w:rsid w:val="00627B2A"/>
    <w:rsid w:val="0063075E"/>
    <w:rsid w:val="00631090"/>
    <w:rsid w:val="0063124E"/>
    <w:rsid w:val="0063212A"/>
    <w:rsid w:val="006328DF"/>
    <w:rsid w:val="00632A5C"/>
    <w:rsid w:val="00632CC6"/>
    <w:rsid w:val="00632DF2"/>
    <w:rsid w:val="00633555"/>
    <w:rsid w:val="00633E37"/>
    <w:rsid w:val="00633F5F"/>
    <w:rsid w:val="006355E9"/>
    <w:rsid w:val="00635679"/>
    <w:rsid w:val="006360F8"/>
    <w:rsid w:val="006374CB"/>
    <w:rsid w:val="00640844"/>
    <w:rsid w:val="00640B46"/>
    <w:rsid w:val="00640C8E"/>
    <w:rsid w:val="006411D3"/>
    <w:rsid w:val="0064127C"/>
    <w:rsid w:val="00641330"/>
    <w:rsid w:val="00641425"/>
    <w:rsid w:val="0064150A"/>
    <w:rsid w:val="0064152F"/>
    <w:rsid w:val="0064192D"/>
    <w:rsid w:val="006422A6"/>
    <w:rsid w:val="006423EC"/>
    <w:rsid w:val="00643E21"/>
    <w:rsid w:val="00644173"/>
    <w:rsid w:val="0064430A"/>
    <w:rsid w:val="00645238"/>
    <w:rsid w:val="0064542C"/>
    <w:rsid w:val="00645448"/>
    <w:rsid w:val="006455D3"/>
    <w:rsid w:val="00646925"/>
    <w:rsid w:val="0064791F"/>
    <w:rsid w:val="00647ABD"/>
    <w:rsid w:val="00650250"/>
    <w:rsid w:val="006506E6"/>
    <w:rsid w:val="0065192D"/>
    <w:rsid w:val="00651FC8"/>
    <w:rsid w:val="00652816"/>
    <w:rsid w:val="00652DCC"/>
    <w:rsid w:val="00652E90"/>
    <w:rsid w:val="00653260"/>
    <w:rsid w:val="0065347F"/>
    <w:rsid w:val="0065362E"/>
    <w:rsid w:val="00653954"/>
    <w:rsid w:val="006542AD"/>
    <w:rsid w:val="0065443A"/>
    <w:rsid w:val="006548AC"/>
    <w:rsid w:val="00654FE7"/>
    <w:rsid w:val="00654FFD"/>
    <w:rsid w:val="006554EA"/>
    <w:rsid w:val="0065574E"/>
    <w:rsid w:val="00656196"/>
    <w:rsid w:val="00656F1A"/>
    <w:rsid w:val="006577BE"/>
    <w:rsid w:val="006578C7"/>
    <w:rsid w:val="00657C8C"/>
    <w:rsid w:val="00657F5A"/>
    <w:rsid w:val="006612FA"/>
    <w:rsid w:val="00661566"/>
    <w:rsid w:val="00661D7A"/>
    <w:rsid w:val="00661DA3"/>
    <w:rsid w:val="006621BE"/>
    <w:rsid w:val="00662241"/>
    <w:rsid w:val="00662AC0"/>
    <w:rsid w:val="00662C74"/>
    <w:rsid w:val="00665120"/>
    <w:rsid w:val="00665C73"/>
    <w:rsid w:val="00666443"/>
    <w:rsid w:val="00666A1B"/>
    <w:rsid w:val="00667613"/>
    <w:rsid w:val="0066778F"/>
    <w:rsid w:val="00667C01"/>
    <w:rsid w:val="00667D04"/>
    <w:rsid w:val="00667E49"/>
    <w:rsid w:val="00670261"/>
    <w:rsid w:val="0067055C"/>
    <w:rsid w:val="0067152D"/>
    <w:rsid w:val="00671540"/>
    <w:rsid w:val="00671A2F"/>
    <w:rsid w:val="00671A5B"/>
    <w:rsid w:val="00671FE7"/>
    <w:rsid w:val="00672774"/>
    <w:rsid w:val="00672888"/>
    <w:rsid w:val="0067357D"/>
    <w:rsid w:val="0067379E"/>
    <w:rsid w:val="006740D8"/>
    <w:rsid w:val="006751C0"/>
    <w:rsid w:val="006759A7"/>
    <w:rsid w:val="00675C34"/>
    <w:rsid w:val="00675DE2"/>
    <w:rsid w:val="00677467"/>
    <w:rsid w:val="00677E93"/>
    <w:rsid w:val="00677E9B"/>
    <w:rsid w:val="00680185"/>
    <w:rsid w:val="0068113D"/>
    <w:rsid w:val="00681680"/>
    <w:rsid w:val="006818E8"/>
    <w:rsid w:val="00681EBB"/>
    <w:rsid w:val="0068233E"/>
    <w:rsid w:val="00682535"/>
    <w:rsid w:val="006825E3"/>
    <w:rsid w:val="00682C1B"/>
    <w:rsid w:val="006831F1"/>
    <w:rsid w:val="006835EE"/>
    <w:rsid w:val="00683769"/>
    <w:rsid w:val="00683838"/>
    <w:rsid w:val="006839F2"/>
    <w:rsid w:val="0068452B"/>
    <w:rsid w:val="00685AC7"/>
    <w:rsid w:val="00685BC8"/>
    <w:rsid w:val="0068630E"/>
    <w:rsid w:val="00686674"/>
    <w:rsid w:val="00686AB5"/>
    <w:rsid w:val="006903BF"/>
    <w:rsid w:val="00690853"/>
    <w:rsid w:val="00690B7A"/>
    <w:rsid w:val="00690BE0"/>
    <w:rsid w:val="006910ED"/>
    <w:rsid w:val="0069115C"/>
    <w:rsid w:val="00691618"/>
    <w:rsid w:val="0069200F"/>
    <w:rsid w:val="00692987"/>
    <w:rsid w:val="00693668"/>
    <w:rsid w:val="00694321"/>
    <w:rsid w:val="0069454A"/>
    <w:rsid w:val="00694AF5"/>
    <w:rsid w:val="00694B07"/>
    <w:rsid w:val="00695178"/>
    <w:rsid w:val="006954FF"/>
    <w:rsid w:val="006955DC"/>
    <w:rsid w:val="0069633A"/>
    <w:rsid w:val="00697227"/>
    <w:rsid w:val="00697E01"/>
    <w:rsid w:val="006A02E5"/>
    <w:rsid w:val="006A0603"/>
    <w:rsid w:val="006A0EC0"/>
    <w:rsid w:val="006A173A"/>
    <w:rsid w:val="006A1C19"/>
    <w:rsid w:val="006A1FA9"/>
    <w:rsid w:val="006A30EE"/>
    <w:rsid w:val="006A3638"/>
    <w:rsid w:val="006A3FB6"/>
    <w:rsid w:val="006A4376"/>
    <w:rsid w:val="006A47A1"/>
    <w:rsid w:val="006A616E"/>
    <w:rsid w:val="006A65F4"/>
    <w:rsid w:val="006A6669"/>
    <w:rsid w:val="006A66C9"/>
    <w:rsid w:val="006A69FE"/>
    <w:rsid w:val="006A6BAD"/>
    <w:rsid w:val="006A7034"/>
    <w:rsid w:val="006A705B"/>
    <w:rsid w:val="006A7901"/>
    <w:rsid w:val="006B02B0"/>
    <w:rsid w:val="006B03B7"/>
    <w:rsid w:val="006B0F1D"/>
    <w:rsid w:val="006B157E"/>
    <w:rsid w:val="006B1F0D"/>
    <w:rsid w:val="006B2688"/>
    <w:rsid w:val="006B2AF9"/>
    <w:rsid w:val="006B3101"/>
    <w:rsid w:val="006B3182"/>
    <w:rsid w:val="006B34A5"/>
    <w:rsid w:val="006B3619"/>
    <w:rsid w:val="006B366F"/>
    <w:rsid w:val="006B487C"/>
    <w:rsid w:val="006B5C95"/>
    <w:rsid w:val="006B60ED"/>
    <w:rsid w:val="006B783C"/>
    <w:rsid w:val="006B7901"/>
    <w:rsid w:val="006B7B30"/>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488"/>
    <w:rsid w:val="006D2C7A"/>
    <w:rsid w:val="006D2DD0"/>
    <w:rsid w:val="006D34B6"/>
    <w:rsid w:val="006D4397"/>
    <w:rsid w:val="006D4CBA"/>
    <w:rsid w:val="006D50D0"/>
    <w:rsid w:val="006D5C19"/>
    <w:rsid w:val="006D604F"/>
    <w:rsid w:val="006D6B31"/>
    <w:rsid w:val="006E0A7F"/>
    <w:rsid w:val="006E0AB2"/>
    <w:rsid w:val="006E12F2"/>
    <w:rsid w:val="006E2866"/>
    <w:rsid w:val="006E3275"/>
    <w:rsid w:val="006E4A08"/>
    <w:rsid w:val="006E5576"/>
    <w:rsid w:val="006E5711"/>
    <w:rsid w:val="006E6457"/>
    <w:rsid w:val="006E79C5"/>
    <w:rsid w:val="006E7C25"/>
    <w:rsid w:val="006F0484"/>
    <w:rsid w:val="006F0DE6"/>
    <w:rsid w:val="006F1497"/>
    <w:rsid w:val="006F19EF"/>
    <w:rsid w:val="006F1D42"/>
    <w:rsid w:val="006F1E60"/>
    <w:rsid w:val="006F1F51"/>
    <w:rsid w:val="006F2534"/>
    <w:rsid w:val="006F2DED"/>
    <w:rsid w:val="006F441E"/>
    <w:rsid w:val="006F4D3E"/>
    <w:rsid w:val="006F4EB3"/>
    <w:rsid w:val="006F4FC9"/>
    <w:rsid w:val="006F5655"/>
    <w:rsid w:val="006F591D"/>
    <w:rsid w:val="006F59E9"/>
    <w:rsid w:val="006F5DC9"/>
    <w:rsid w:val="006F6A7F"/>
    <w:rsid w:val="006F7298"/>
    <w:rsid w:val="006F7877"/>
    <w:rsid w:val="006F7C38"/>
    <w:rsid w:val="006F7ECD"/>
    <w:rsid w:val="00700B97"/>
    <w:rsid w:val="007012C2"/>
    <w:rsid w:val="007013EA"/>
    <w:rsid w:val="00701720"/>
    <w:rsid w:val="00701A0A"/>
    <w:rsid w:val="00701F3C"/>
    <w:rsid w:val="0070205C"/>
    <w:rsid w:val="007020B0"/>
    <w:rsid w:val="007028AB"/>
    <w:rsid w:val="00702BA4"/>
    <w:rsid w:val="0070311A"/>
    <w:rsid w:val="007039C5"/>
    <w:rsid w:val="00703A88"/>
    <w:rsid w:val="0070407C"/>
    <w:rsid w:val="00704594"/>
    <w:rsid w:val="00704D56"/>
    <w:rsid w:val="00707D6D"/>
    <w:rsid w:val="007100DC"/>
    <w:rsid w:val="00710966"/>
    <w:rsid w:val="00711F24"/>
    <w:rsid w:val="0071226E"/>
    <w:rsid w:val="0071266D"/>
    <w:rsid w:val="00712ACA"/>
    <w:rsid w:val="007135F9"/>
    <w:rsid w:val="00713694"/>
    <w:rsid w:val="00713739"/>
    <w:rsid w:val="00713C78"/>
    <w:rsid w:val="00713CCA"/>
    <w:rsid w:val="0071435B"/>
    <w:rsid w:val="00714E18"/>
    <w:rsid w:val="00714F90"/>
    <w:rsid w:val="007153DD"/>
    <w:rsid w:val="00715F36"/>
    <w:rsid w:val="00716BC7"/>
    <w:rsid w:val="00716E9A"/>
    <w:rsid w:val="007173A0"/>
    <w:rsid w:val="00717E1C"/>
    <w:rsid w:val="00721749"/>
    <w:rsid w:val="00721F59"/>
    <w:rsid w:val="00724AF9"/>
    <w:rsid w:val="00724DA5"/>
    <w:rsid w:val="0072580C"/>
    <w:rsid w:val="0072637A"/>
    <w:rsid w:val="007267A3"/>
    <w:rsid w:val="00727E9C"/>
    <w:rsid w:val="00727EAD"/>
    <w:rsid w:val="0073065D"/>
    <w:rsid w:val="007306B3"/>
    <w:rsid w:val="00730C57"/>
    <w:rsid w:val="00730ED1"/>
    <w:rsid w:val="00731072"/>
    <w:rsid w:val="00731A59"/>
    <w:rsid w:val="00731D13"/>
    <w:rsid w:val="00731E70"/>
    <w:rsid w:val="00731EFD"/>
    <w:rsid w:val="00732160"/>
    <w:rsid w:val="007322ED"/>
    <w:rsid w:val="007323FF"/>
    <w:rsid w:val="00732787"/>
    <w:rsid w:val="0073314A"/>
    <w:rsid w:val="007331B0"/>
    <w:rsid w:val="007332AB"/>
    <w:rsid w:val="00733698"/>
    <w:rsid w:val="00734075"/>
    <w:rsid w:val="0073422D"/>
    <w:rsid w:val="00734267"/>
    <w:rsid w:val="00734678"/>
    <w:rsid w:val="0073527C"/>
    <w:rsid w:val="007369BD"/>
    <w:rsid w:val="00736C23"/>
    <w:rsid w:val="007373A6"/>
    <w:rsid w:val="00737B25"/>
    <w:rsid w:val="007408EB"/>
    <w:rsid w:val="00740E01"/>
    <w:rsid w:val="00741198"/>
    <w:rsid w:val="007417C1"/>
    <w:rsid w:val="00741894"/>
    <w:rsid w:val="007419CE"/>
    <w:rsid w:val="0074202B"/>
    <w:rsid w:val="0074216F"/>
    <w:rsid w:val="00742322"/>
    <w:rsid w:val="00742BA0"/>
    <w:rsid w:val="0074338F"/>
    <w:rsid w:val="007446E3"/>
    <w:rsid w:val="0074473E"/>
    <w:rsid w:val="00744B91"/>
    <w:rsid w:val="0074607B"/>
    <w:rsid w:val="007465A2"/>
    <w:rsid w:val="00746D07"/>
    <w:rsid w:val="00746FBB"/>
    <w:rsid w:val="0075007F"/>
    <w:rsid w:val="00750527"/>
    <w:rsid w:val="0075082B"/>
    <w:rsid w:val="00750CAC"/>
    <w:rsid w:val="00751425"/>
    <w:rsid w:val="0075167B"/>
    <w:rsid w:val="007518BF"/>
    <w:rsid w:val="007519A5"/>
    <w:rsid w:val="007520D2"/>
    <w:rsid w:val="00752189"/>
    <w:rsid w:val="00752928"/>
    <w:rsid w:val="00752A35"/>
    <w:rsid w:val="00752AF1"/>
    <w:rsid w:val="00753537"/>
    <w:rsid w:val="00753703"/>
    <w:rsid w:val="00753ACA"/>
    <w:rsid w:val="00753EC1"/>
    <w:rsid w:val="00754D88"/>
    <w:rsid w:val="007551D2"/>
    <w:rsid w:val="007558A8"/>
    <w:rsid w:val="00755AD9"/>
    <w:rsid w:val="00755DD7"/>
    <w:rsid w:val="00755FB6"/>
    <w:rsid w:val="00756640"/>
    <w:rsid w:val="007566AA"/>
    <w:rsid w:val="007569EF"/>
    <w:rsid w:val="00756AD2"/>
    <w:rsid w:val="00756F06"/>
    <w:rsid w:val="00756F6E"/>
    <w:rsid w:val="007570A7"/>
    <w:rsid w:val="00757C46"/>
    <w:rsid w:val="0076091D"/>
    <w:rsid w:val="00760F54"/>
    <w:rsid w:val="007617DC"/>
    <w:rsid w:val="00761F4D"/>
    <w:rsid w:val="00762452"/>
    <w:rsid w:val="007625CD"/>
    <w:rsid w:val="00762A5D"/>
    <w:rsid w:val="007631FD"/>
    <w:rsid w:val="00763FA1"/>
    <w:rsid w:val="0076403A"/>
    <w:rsid w:val="007642CD"/>
    <w:rsid w:val="007643B0"/>
    <w:rsid w:val="00764724"/>
    <w:rsid w:val="00765844"/>
    <w:rsid w:val="0076600B"/>
    <w:rsid w:val="0076635D"/>
    <w:rsid w:val="00766C5E"/>
    <w:rsid w:val="007673BD"/>
    <w:rsid w:val="0076771F"/>
    <w:rsid w:val="007704F2"/>
    <w:rsid w:val="00771070"/>
    <w:rsid w:val="00771414"/>
    <w:rsid w:val="007717B6"/>
    <w:rsid w:val="00772D23"/>
    <w:rsid w:val="0077303E"/>
    <w:rsid w:val="00773262"/>
    <w:rsid w:val="0077326C"/>
    <w:rsid w:val="0077369C"/>
    <w:rsid w:val="00773726"/>
    <w:rsid w:val="00773911"/>
    <w:rsid w:val="00774377"/>
    <w:rsid w:val="00774750"/>
    <w:rsid w:val="007748CE"/>
    <w:rsid w:val="00774B9F"/>
    <w:rsid w:val="00774C3B"/>
    <w:rsid w:val="00774EF7"/>
    <w:rsid w:val="00775A4B"/>
    <w:rsid w:val="00775AAD"/>
    <w:rsid w:val="00776469"/>
    <w:rsid w:val="0077676D"/>
    <w:rsid w:val="00776EF6"/>
    <w:rsid w:val="0077726F"/>
    <w:rsid w:val="00777B51"/>
    <w:rsid w:val="00777E94"/>
    <w:rsid w:val="007803F5"/>
    <w:rsid w:val="007809E9"/>
    <w:rsid w:val="00780B6A"/>
    <w:rsid w:val="00780E0C"/>
    <w:rsid w:val="00782062"/>
    <w:rsid w:val="0078218E"/>
    <w:rsid w:val="00782AE0"/>
    <w:rsid w:val="00782E3B"/>
    <w:rsid w:val="00783E57"/>
    <w:rsid w:val="00785B0D"/>
    <w:rsid w:val="007863BA"/>
    <w:rsid w:val="00786786"/>
    <w:rsid w:val="007869C4"/>
    <w:rsid w:val="00786F3B"/>
    <w:rsid w:val="0078728F"/>
    <w:rsid w:val="00790280"/>
    <w:rsid w:val="00790986"/>
    <w:rsid w:val="00790E2A"/>
    <w:rsid w:val="00790F3A"/>
    <w:rsid w:val="00791413"/>
    <w:rsid w:val="00791A6D"/>
    <w:rsid w:val="00791E87"/>
    <w:rsid w:val="00792F6A"/>
    <w:rsid w:val="00793118"/>
    <w:rsid w:val="00796364"/>
    <w:rsid w:val="00797060"/>
    <w:rsid w:val="007978A9"/>
    <w:rsid w:val="007978F9"/>
    <w:rsid w:val="007A0444"/>
    <w:rsid w:val="007A09C1"/>
    <w:rsid w:val="007A0BD3"/>
    <w:rsid w:val="007A0F0B"/>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6D3"/>
    <w:rsid w:val="007A7D48"/>
    <w:rsid w:val="007B068B"/>
    <w:rsid w:val="007B0B2E"/>
    <w:rsid w:val="007B1392"/>
    <w:rsid w:val="007B21C6"/>
    <w:rsid w:val="007B27BD"/>
    <w:rsid w:val="007B2B21"/>
    <w:rsid w:val="007B2D0F"/>
    <w:rsid w:val="007B2EB8"/>
    <w:rsid w:val="007B3A3F"/>
    <w:rsid w:val="007B437F"/>
    <w:rsid w:val="007B43D2"/>
    <w:rsid w:val="007B47EB"/>
    <w:rsid w:val="007B4E10"/>
    <w:rsid w:val="007B53AB"/>
    <w:rsid w:val="007B5C45"/>
    <w:rsid w:val="007B6121"/>
    <w:rsid w:val="007B6534"/>
    <w:rsid w:val="007B6CF4"/>
    <w:rsid w:val="007B6E93"/>
    <w:rsid w:val="007B72A1"/>
    <w:rsid w:val="007B7854"/>
    <w:rsid w:val="007B786E"/>
    <w:rsid w:val="007B7A91"/>
    <w:rsid w:val="007B7AD2"/>
    <w:rsid w:val="007B7BCB"/>
    <w:rsid w:val="007B7F1D"/>
    <w:rsid w:val="007C0A8F"/>
    <w:rsid w:val="007C0D62"/>
    <w:rsid w:val="007C10DF"/>
    <w:rsid w:val="007C2668"/>
    <w:rsid w:val="007C2802"/>
    <w:rsid w:val="007C2943"/>
    <w:rsid w:val="007C2A40"/>
    <w:rsid w:val="007C3CFF"/>
    <w:rsid w:val="007C3F83"/>
    <w:rsid w:val="007C484D"/>
    <w:rsid w:val="007C4E8C"/>
    <w:rsid w:val="007C5091"/>
    <w:rsid w:val="007C523B"/>
    <w:rsid w:val="007C52FA"/>
    <w:rsid w:val="007C55F5"/>
    <w:rsid w:val="007C5672"/>
    <w:rsid w:val="007C59FB"/>
    <w:rsid w:val="007C5D58"/>
    <w:rsid w:val="007C5DB4"/>
    <w:rsid w:val="007C612B"/>
    <w:rsid w:val="007C6787"/>
    <w:rsid w:val="007C6CEB"/>
    <w:rsid w:val="007D0937"/>
    <w:rsid w:val="007D093B"/>
    <w:rsid w:val="007D0D36"/>
    <w:rsid w:val="007D1334"/>
    <w:rsid w:val="007D1FD6"/>
    <w:rsid w:val="007D31C0"/>
    <w:rsid w:val="007D33EA"/>
    <w:rsid w:val="007D3DCA"/>
    <w:rsid w:val="007D42CC"/>
    <w:rsid w:val="007D43BD"/>
    <w:rsid w:val="007D4CDA"/>
    <w:rsid w:val="007D55B3"/>
    <w:rsid w:val="007D745E"/>
    <w:rsid w:val="007D7739"/>
    <w:rsid w:val="007E0899"/>
    <w:rsid w:val="007E1140"/>
    <w:rsid w:val="007E152A"/>
    <w:rsid w:val="007E24F6"/>
    <w:rsid w:val="007E2DCA"/>
    <w:rsid w:val="007E3316"/>
    <w:rsid w:val="007E470B"/>
    <w:rsid w:val="007E565C"/>
    <w:rsid w:val="007E56B2"/>
    <w:rsid w:val="007E586A"/>
    <w:rsid w:val="007E64C1"/>
    <w:rsid w:val="007E6EDC"/>
    <w:rsid w:val="007E70D2"/>
    <w:rsid w:val="007E7147"/>
    <w:rsid w:val="007E77FC"/>
    <w:rsid w:val="007E7B9D"/>
    <w:rsid w:val="007F03ED"/>
    <w:rsid w:val="007F08C3"/>
    <w:rsid w:val="007F1B14"/>
    <w:rsid w:val="007F2209"/>
    <w:rsid w:val="007F26EE"/>
    <w:rsid w:val="007F2CAD"/>
    <w:rsid w:val="007F2EAF"/>
    <w:rsid w:val="007F3EC7"/>
    <w:rsid w:val="007F444A"/>
    <w:rsid w:val="007F568A"/>
    <w:rsid w:val="007F639C"/>
    <w:rsid w:val="007F640E"/>
    <w:rsid w:val="007F6D88"/>
    <w:rsid w:val="007F7137"/>
    <w:rsid w:val="007F7318"/>
    <w:rsid w:val="007F7674"/>
    <w:rsid w:val="007F7723"/>
    <w:rsid w:val="008001E0"/>
    <w:rsid w:val="00800E14"/>
    <w:rsid w:val="0080116F"/>
    <w:rsid w:val="008018F1"/>
    <w:rsid w:val="00801C2C"/>
    <w:rsid w:val="00802265"/>
    <w:rsid w:val="00802B44"/>
    <w:rsid w:val="00802D74"/>
    <w:rsid w:val="00803264"/>
    <w:rsid w:val="00803AE0"/>
    <w:rsid w:val="00803CD7"/>
    <w:rsid w:val="00804875"/>
    <w:rsid w:val="00804A12"/>
    <w:rsid w:val="008051CC"/>
    <w:rsid w:val="0080533A"/>
    <w:rsid w:val="00805A66"/>
    <w:rsid w:val="00805AB5"/>
    <w:rsid w:val="00806CC5"/>
    <w:rsid w:val="00806E21"/>
    <w:rsid w:val="00807312"/>
    <w:rsid w:val="0081005C"/>
    <w:rsid w:val="008103A5"/>
    <w:rsid w:val="00810818"/>
    <w:rsid w:val="00810D16"/>
    <w:rsid w:val="0081106F"/>
    <w:rsid w:val="008119A3"/>
    <w:rsid w:val="00812D9B"/>
    <w:rsid w:val="008145A7"/>
    <w:rsid w:val="00814D67"/>
    <w:rsid w:val="00814FFD"/>
    <w:rsid w:val="00815131"/>
    <w:rsid w:val="00815433"/>
    <w:rsid w:val="00816A42"/>
    <w:rsid w:val="008171DF"/>
    <w:rsid w:val="008175C1"/>
    <w:rsid w:val="00821AD6"/>
    <w:rsid w:val="00821DB2"/>
    <w:rsid w:val="00821E78"/>
    <w:rsid w:val="00821FBE"/>
    <w:rsid w:val="00822052"/>
    <w:rsid w:val="008221BE"/>
    <w:rsid w:val="00822E6E"/>
    <w:rsid w:val="0082341C"/>
    <w:rsid w:val="0082358E"/>
    <w:rsid w:val="008245E8"/>
    <w:rsid w:val="00824F35"/>
    <w:rsid w:val="00825231"/>
    <w:rsid w:val="00825876"/>
    <w:rsid w:val="00826202"/>
    <w:rsid w:val="00826AA1"/>
    <w:rsid w:val="00826CEB"/>
    <w:rsid w:val="00826EDF"/>
    <w:rsid w:val="00827395"/>
    <w:rsid w:val="00827449"/>
    <w:rsid w:val="00827824"/>
    <w:rsid w:val="008303DD"/>
    <w:rsid w:val="008304AA"/>
    <w:rsid w:val="00830B6F"/>
    <w:rsid w:val="00830CE9"/>
    <w:rsid w:val="00832B00"/>
    <w:rsid w:val="00832D11"/>
    <w:rsid w:val="00832EE9"/>
    <w:rsid w:val="00833359"/>
    <w:rsid w:val="00833851"/>
    <w:rsid w:val="00833D3E"/>
    <w:rsid w:val="00834D89"/>
    <w:rsid w:val="00836315"/>
    <w:rsid w:val="008368D4"/>
    <w:rsid w:val="00836E85"/>
    <w:rsid w:val="008372B1"/>
    <w:rsid w:val="00837812"/>
    <w:rsid w:val="008379C6"/>
    <w:rsid w:val="00837ABF"/>
    <w:rsid w:val="00837C6F"/>
    <w:rsid w:val="00837D19"/>
    <w:rsid w:val="00837E58"/>
    <w:rsid w:val="00841691"/>
    <w:rsid w:val="008416D6"/>
    <w:rsid w:val="00842875"/>
    <w:rsid w:val="00843AFD"/>
    <w:rsid w:val="00843E20"/>
    <w:rsid w:val="008446AD"/>
    <w:rsid w:val="00844EFF"/>
    <w:rsid w:val="0084506D"/>
    <w:rsid w:val="00845E8B"/>
    <w:rsid w:val="00847032"/>
    <w:rsid w:val="0084739C"/>
    <w:rsid w:val="00847ABC"/>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08B"/>
    <w:rsid w:val="008547ED"/>
    <w:rsid w:val="008551BC"/>
    <w:rsid w:val="00855F43"/>
    <w:rsid w:val="00855F6C"/>
    <w:rsid w:val="00856472"/>
    <w:rsid w:val="00856695"/>
    <w:rsid w:val="008569CD"/>
    <w:rsid w:val="008575F2"/>
    <w:rsid w:val="0086066C"/>
    <w:rsid w:val="00860FB4"/>
    <w:rsid w:val="00861EC2"/>
    <w:rsid w:val="00863797"/>
    <w:rsid w:val="00863EBC"/>
    <w:rsid w:val="00864547"/>
    <w:rsid w:val="008649A6"/>
    <w:rsid w:val="00864B7F"/>
    <w:rsid w:val="0086560D"/>
    <w:rsid w:val="00865923"/>
    <w:rsid w:val="00866039"/>
    <w:rsid w:val="008677CC"/>
    <w:rsid w:val="008707DC"/>
    <w:rsid w:val="00871512"/>
    <w:rsid w:val="008719D1"/>
    <w:rsid w:val="00871D7D"/>
    <w:rsid w:val="008726F2"/>
    <w:rsid w:val="00873732"/>
    <w:rsid w:val="008742CB"/>
    <w:rsid w:val="00874797"/>
    <w:rsid w:val="00874956"/>
    <w:rsid w:val="00875CDE"/>
    <w:rsid w:val="00876B03"/>
    <w:rsid w:val="00876C7D"/>
    <w:rsid w:val="00876EA4"/>
    <w:rsid w:val="00876F47"/>
    <w:rsid w:val="00877121"/>
    <w:rsid w:val="008777C9"/>
    <w:rsid w:val="00880313"/>
    <w:rsid w:val="0088048A"/>
    <w:rsid w:val="00880D19"/>
    <w:rsid w:val="0088122D"/>
    <w:rsid w:val="00881280"/>
    <w:rsid w:val="0088185D"/>
    <w:rsid w:val="00882825"/>
    <w:rsid w:val="00883EDD"/>
    <w:rsid w:val="00884919"/>
    <w:rsid w:val="00885A85"/>
    <w:rsid w:val="00885E1B"/>
    <w:rsid w:val="00885E9C"/>
    <w:rsid w:val="00886056"/>
    <w:rsid w:val="0088613D"/>
    <w:rsid w:val="00886714"/>
    <w:rsid w:val="00886E31"/>
    <w:rsid w:val="0088738C"/>
    <w:rsid w:val="008901F3"/>
    <w:rsid w:val="00890B65"/>
    <w:rsid w:val="00890CA6"/>
    <w:rsid w:val="00891789"/>
    <w:rsid w:val="00891A89"/>
    <w:rsid w:val="00892802"/>
    <w:rsid w:val="00893FE0"/>
    <w:rsid w:val="008941A5"/>
    <w:rsid w:val="00894BCA"/>
    <w:rsid w:val="00894CFA"/>
    <w:rsid w:val="00894EB2"/>
    <w:rsid w:val="00894F5C"/>
    <w:rsid w:val="00895670"/>
    <w:rsid w:val="0089577A"/>
    <w:rsid w:val="008959D5"/>
    <w:rsid w:val="00895CD2"/>
    <w:rsid w:val="0089610C"/>
    <w:rsid w:val="00896385"/>
    <w:rsid w:val="0089657E"/>
    <w:rsid w:val="00896AC9"/>
    <w:rsid w:val="00896B0B"/>
    <w:rsid w:val="00897309"/>
    <w:rsid w:val="008A0A84"/>
    <w:rsid w:val="008A101C"/>
    <w:rsid w:val="008A22AA"/>
    <w:rsid w:val="008A2BED"/>
    <w:rsid w:val="008A2D84"/>
    <w:rsid w:val="008A3391"/>
    <w:rsid w:val="008A36CC"/>
    <w:rsid w:val="008A371A"/>
    <w:rsid w:val="008A3CF9"/>
    <w:rsid w:val="008A4332"/>
    <w:rsid w:val="008A45D8"/>
    <w:rsid w:val="008A517E"/>
    <w:rsid w:val="008A5390"/>
    <w:rsid w:val="008A5E0A"/>
    <w:rsid w:val="008A7125"/>
    <w:rsid w:val="008A7C00"/>
    <w:rsid w:val="008B040F"/>
    <w:rsid w:val="008B0D51"/>
    <w:rsid w:val="008B1225"/>
    <w:rsid w:val="008B1C49"/>
    <w:rsid w:val="008B2617"/>
    <w:rsid w:val="008B2974"/>
    <w:rsid w:val="008B35A2"/>
    <w:rsid w:val="008B4186"/>
    <w:rsid w:val="008B45C4"/>
    <w:rsid w:val="008B4866"/>
    <w:rsid w:val="008B4EA7"/>
    <w:rsid w:val="008B4EAE"/>
    <w:rsid w:val="008B5A18"/>
    <w:rsid w:val="008B5E6F"/>
    <w:rsid w:val="008B664C"/>
    <w:rsid w:val="008B6670"/>
    <w:rsid w:val="008B66FA"/>
    <w:rsid w:val="008B6E42"/>
    <w:rsid w:val="008B6E89"/>
    <w:rsid w:val="008B6EE9"/>
    <w:rsid w:val="008B7B61"/>
    <w:rsid w:val="008B7F6C"/>
    <w:rsid w:val="008B7FD6"/>
    <w:rsid w:val="008C0348"/>
    <w:rsid w:val="008C04C8"/>
    <w:rsid w:val="008C0BB8"/>
    <w:rsid w:val="008C0DF2"/>
    <w:rsid w:val="008C1050"/>
    <w:rsid w:val="008C115E"/>
    <w:rsid w:val="008C1843"/>
    <w:rsid w:val="008C2DFB"/>
    <w:rsid w:val="008C302B"/>
    <w:rsid w:val="008C3310"/>
    <w:rsid w:val="008C3C13"/>
    <w:rsid w:val="008C4BEB"/>
    <w:rsid w:val="008C5236"/>
    <w:rsid w:val="008C5ED6"/>
    <w:rsid w:val="008C6BDD"/>
    <w:rsid w:val="008C721F"/>
    <w:rsid w:val="008C7568"/>
    <w:rsid w:val="008C7576"/>
    <w:rsid w:val="008C75E6"/>
    <w:rsid w:val="008C7A02"/>
    <w:rsid w:val="008D0D79"/>
    <w:rsid w:val="008D1919"/>
    <w:rsid w:val="008D23C3"/>
    <w:rsid w:val="008D25DF"/>
    <w:rsid w:val="008D28E0"/>
    <w:rsid w:val="008D3358"/>
    <w:rsid w:val="008D4556"/>
    <w:rsid w:val="008D4F5A"/>
    <w:rsid w:val="008D5674"/>
    <w:rsid w:val="008D613E"/>
    <w:rsid w:val="008D6297"/>
    <w:rsid w:val="008D7556"/>
    <w:rsid w:val="008D7761"/>
    <w:rsid w:val="008D79AA"/>
    <w:rsid w:val="008D7A4E"/>
    <w:rsid w:val="008D7DF8"/>
    <w:rsid w:val="008D7E2F"/>
    <w:rsid w:val="008E0990"/>
    <w:rsid w:val="008E0B4A"/>
    <w:rsid w:val="008E0E9D"/>
    <w:rsid w:val="008E0ED3"/>
    <w:rsid w:val="008E2776"/>
    <w:rsid w:val="008E2CD6"/>
    <w:rsid w:val="008E30AA"/>
    <w:rsid w:val="008E3DAC"/>
    <w:rsid w:val="008E4C68"/>
    <w:rsid w:val="008E4D92"/>
    <w:rsid w:val="008E4E63"/>
    <w:rsid w:val="008E6392"/>
    <w:rsid w:val="008E64A5"/>
    <w:rsid w:val="008E6D6C"/>
    <w:rsid w:val="008E6F38"/>
    <w:rsid w:val="008E70CE"/>
    <w:rsid w:val="008E7343"/>
    <w:rsid w:val="008E7B9D"/>
    <w:rsid w:val="008F0823"/>
    <w:rsid w:val="008F1388"/>
    <w:rsid w:val="008F1561"/>
    <w:rsid w:val="008F160A"/>
    <w:rsid w:val="008F1C15"/>
    <w:rsid w:val="008F2817"/>
    <w:rsid w:val="008F2AD9"/>
    <w:rsid w:val="008F2DFF"/>
    <w:rsid w:val="008F3621"/>
    <w:rsid w:val="008F44DD"/>
    <w:rsid w:val="008F4CE2"/>
    <w:rsid w:val="008F5060"/>
    <w:rsid w:val="008F5D68"/>
    <w:rsid w:val="008F603F"/>
    <w:rsid w:val="008F6040"/>
    <w:rsid w:val="008F6172"/>
    <w:rsid w:val="008F643B"/>
    <w:rsid w:val="008F6E0C"/>
    <w:rsid w:val="008F6FDD"/>
    <w:rsid w:val="008F77F7"/>
    <w:rsid w:val="008F79FC"/>
    <w:rsid w:val="009009F4"/>
    <w:rsid w:val="00901099"/>
    <w:rsid w:val="009010C4"/>
    <w:rsid w:val="00901904"/>
    <w:rsid w:val="00902CD4"/>
    <w:rsid w:val="00902FE2"/>
    <w:rsid w:val="00903838"/>
    <w:rsid w:val="00903C60"/>
    <w:rsid w:val="0090479A"/>
    <w:rsid w:val="009047B1"/>
    <w:rsid w:val="00904A4E"/>
    <w:rsid w:val="00904B83"/>
    <w:rsid w:val="00904D4C"/>
    <w:rsid w:val="00904FA5"/>
    <w:rsid w:val="00905884"/>
    <w:rsid w:val="00905AEE"/>
    <w:rsid w:val="00905B41"/>
    <w:rsid w:val="009067BD"/>
    <w:rsid w:val="0090725F"/>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94E"/>
    <w:rsid w:val="00913EBB"/>
    <w:rsid w:val="00914325"/>
    <w:rsid w:val="00914611"/>
    <w:rsid w:val="009148AB"/>
    <w:rsid w:val="0091490B"/>
    <w:rsid w:val="00914E13"/>
    <w:rsid w:val="00915397"/>
    <w:rsid w:val="009160A8"/>
    <w:rsid w:val="00916372"/>
    <w:rsid w:val="009164D1"/>
    <w:rsid w:val="009164F6"/>
    <w:rsid w:val="0091703B"/>
    <w:rsid w:val="00917146"/>
    <w:rsid w:val="00917161"/>
    <w:rsid w:val="00917578"/>
    <w:rsid w:val="00917D05"/>
    <w:rsid w:val="009206C7"/>
    <w:rsid w:val="009210B3"/>
    <w:rsid w:val="00921A65"/>
    <w:rsid w:val="009225BC"/>
    <w:rsid w:val="00922752"/>
    <w:rsid w:val="00922CB5"/>
    <w:rsid w:val="00922F71"/>
    <w:rsid w:val="009230CC"/>
    <w:rsid w:val="009238FF"/>
    <w:rsid w:val="00923A64"/>
    <w:rsid w:val="00923B1A"/>
    <w:rsid w:val="0092433A"/>
    <w:rsid w:val="0092451E"/>
    <w:rsid w:val="00924BDB"/>
    <w:rsid w:val="00925647"/>
    <w:rsid w:val="00925E59"/>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3445"/>
    <w:rsid w:val="00933465"/>
    <w:rsid w:val="00933AD8"/>
    <w:rsid w:val="00935BAB"/>
    <w:rsid w:val="00935BE9"/>
    <w:rsid w:val="00935FB4"/>
    <w:rsid w:val="00936158"/>
    <w:rsid w:val="00936B47"/>
    <w:rsid w:val="009370BA"/>
    <w:rsid w:val="00937992"/>
    <w:rsid w:val="00937A64"/>
    <w:rsid w:val="00937FA1"/>
    <w:rsid w:val="00940019"/>
    <w:rsid w:val="00940B59"/>
    <w:rsid w:val="009410D8"/>
    <w:rsid w:val="009412F5"/>
    <w:rsid w:val="00941F07"/>
    <w:rsid w:val="009423AB"/>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17D5"/>
    <w:rsid w:val="00951BA9"/>
    <w:rsid w:val="00952E12"/>
    <w:rsid w:val="00952E22"/>
    <w:rsid w:val="00952E92"/>
    <w:rsid w:val="00952E99"/>
    <w:rsid w:val="00953B35"/>
    <w:rsid w:val="00954100"/>
    <w:rsid w:val="00954121"/>
    <w:rsid w:val="00954FA0"/>
    <w:rsid w:val="00955267"/>
    <w:rsid w:val="0095628A"/>
    <w:rsid w:val="0095663F"/>
    <w:rsid w:val="00956AD7"/>
    <w:rsid w:val="00956D2B"/>
    <w:rsid w:val="00957085"/>
    <w:rsid w:val="00957747"/>
    <w:rsid w:val="00957CB3"/>
    <w:rsid w:val="00957F2D"/>
    <w:rsid w:val="0096014C"/>
    <w:rsid w:val="00960A52"/>
    <w:rsid w:val="00961B7E"/>
    <w:rsid w:val="00961EEC"/>
    <w:rsid w:val="00962453"/>
    <w:rsid w:val="00962EA2"/>
    <w:rsid w:val="0096309D"/>
    <w:rsid w:val="009634EF"/>
    <w:rsid w:val="00963906"/>
    <w:rsid w:val="00963B14"/>
    <w:rsid w:val="00963C22"/>
    <w:rsid w:val="00963D0E"/>
    <w:rsid w:val="009642F5"/>
    <w:rsid w:val="00964B4C"/>
    <w:rsid w:val="00964B9A"/>
    <w:rsid w:val="00964CA8"/>
    <w:rsid w:val="00965038"/>
    <w:rsid w:val="009668E2"/>
    <w:rsid w:val="00966ACD"/>
    <w:rsid w:val="009678E0"/>
    <w:rsid w:val="00967910"/>
    <w:rsid w:val="00967C78"/>
    <w:rsid w:val="00970DDD"/>
    <w:rsid w:val="00970E34"/>
    <w:rsid w:val="00971150"/>
    <w:rsid w:val="0097116B"/>
    <w:rsid w:val="009719A4"/>
    <w:rsid w:val="009719ED"/>
    <w:rsid w:val="00971B43"/>
    <w:rsid w:val="00971EFE"/>
    <w:rsid w:val="00971F5D"/>
    <w:rsid w:val="009720F1"/>
    <w:rsid w:val="009723D4"/>
    <w:rsid w:val="00972CF8"/>
    <w:rsid w:val="0097379B"/>
    <w:rsid w:val="00973DD3"/>
    <w:rsid w:val="009748A5"/>
    <w:rsid w:val="00974F6B"/>
    <w:rsid w:val="00975937"/>
    <w:rsid w:val="00975BE6"/>
    <w:rsid w:val="00976ADB"/>
    <w:rsid w:val="00977174"/>
    <w:rsid w:val="0098008C"/>
    <w:rsid w:val="00980F1C"/>
    <w:rsid w:val="00981388"/>
    <w:rsid w:val="009815EE"/>
    <w:rsid w:val="00981D07"/>
    <w:rsid w:val="00981EA1"/>
    <w:rsid w:val="009827AB"/>
    <w:rsid w:val="00982976"/>
    <w:rsid w:val="00982A5D"/>
    <w:rsid w:val="00982B43"/>
    <w:rsid w:val="00982EF5"/>
    <w:rsid w:val="00983949"/>
    <w:rsid w:val="00983D96"/>
    <w:rsid w:val="00984407"/>
    <w:rsid w:val="009863D4"/>
    <w:rsid w:val="0098699D"/>
    <w:rsid w:val="00986AB9"/>
    <w:rsid w:val="00986B6A"/>
    <w:rsid w:val="0098714C"/>
    <w:rsid w:val="009872D6"/>
    <w:rsid w:val="00987BA3"/>
    <w:rsid w:val="009905C0"/>
    <w:rsid w:val="00990BBE"/>
    <w:rsid w:val="00990E94"/>
    <w:rsid w:val="009914D0"/>
    <w:rsid w:val="0099174D"/>
    <w:rsid w:val="00992779"/>
    <w:rsid w:val="009935DF"/>
    <w:rsid w:val="00993A5B"/>
    <w:rsid w:val="00994000"/>
    <w:rsid w:val="00994191"/>
    <w:rsid w:val="00994A4C"/>
    <w:rsid w:val="00995463"/>
    <w:rsid w:val="0099557B"/>
    <w:rsid w:val="00995684"/>
    <w:rsid w:val="00995A9A"/>
    <w:rsid w:val="00995B07"/>
    <w:rsid w:val="00996076"/>
    <w:rsid w:val="00996154"/>
    <w:rsid w:val="00996A3D"/>
    <w:rsid w:val="009972AB"/>
    <w:rsid w:val="00997503"/>
    <w:rsid w:val="0099773B"/>
    <w:rsid w:val="009A06E0"/>
    <w:rsid w:val="009A0700"/>
    <w:rsid w:val="009A0D9B"/>
    <w:rsid w:val="009A1663"/>
    <w:rsid w:val="009A1900"/>
    <w:rsid w:val="009A20B6"/>
    <w:rsid w:val="009A28F2"/>
    <w:rsid w:val="009A2F84"/>
    <w:rsid w:val="009A30A5"/>
    <w:rsid w:val="009A31CD"/>
    <w:rsid w:val="009A3887"/>
    <w:rsid w:val="009A389B"/>
    <w:rsid w:val="009A3DE9"/>
    <w:rsid w:val="009A5321"/>
    <w:rsid w:val="009A53BA"/>
    <w:rsid w:val="009A583C"/>
    <w:rsid w:val="009A585D"/>
    <w:rsid w:val="009A5FEC"/>
    <w:rsid w:val="009A6895"/>
    <w:rsid w:val="009A73B4"/>
    <w:rsid w:val="009A74FF"/>
    <w:rsid w:val="009B0940"/>
    <w:rsid w:val="009B0C3D"/>
    <w:rsid w:val="009B0D8E"/>
    <w:rsid w:val="009B16DB"/>
    <w:rsid w:val="009B2458"/>
    <w:rsid w:val="009B3406"/>
    <w:rsid w:val="009B430E"/>
    <w:rsid w:val="009B4CA8"/>
    <w:rsid w:val="009B4DFB"/>
    <w:rsid w:val="009B64CB"/>
    <w:rsid w:val="009B6654"/>
    <w:rsid w:val="009B6E3A"/>
    <w:rsid w:val="009B7532"/>
    <w:rsid w:val="009B776C"/>
    <w:rsid w:val="009B78A6"/>
    <w:rsid w:val="009B7D91"/>
    <w:rsid w:val="009C03E1"/>
    <w:rsid w:val="009C0727"/>
    <w:rsid w:val="009C0C05"/>
    <w:rsid w:val="009C1004"/>
    <w:rsid w:val="009C1F10"/>
    <w:rsid w:val="009C23B0"/>
    <w:rsid w:val="009C2633"/>
    <w:rsid w:val="009C28E2"/>
    <w:rsid w:val="009C40BD"/>
    <w:rsid w:val="009C448D"/>
    <w:rsid w:val="009C48D7"/>
    <w:rsid w:val="009C4907"/>
    <w:rsid w:val="009C51DC"/>
    <w:rsid w:val="009C529D"/>
    <w:rsid w:val="009C5402"/>
    <w:rsid w:val="009C5B6F"/>
    <w:rsid w:val="009C601B"/>
    <w:rsid w:val="009C7538"/>
    <w:rsid w:val="009C7BAA"/>
    <w:rsid w:val="009D056B"/>
    <w:rsid w:val="009D075C"/>
    <w:rsid w:val="009D223B"/>
    <w:rsid w:val="009D24C9"/>
    <w:rsid w:val="009D24F4"/>
    <w:rsid w:val="009D2984"/>
    <w:rsid w:val="009D2F00"/>
    <w:rsid w:val="009D34F4"/>
    <w:rsid w:val="009D3D90"/>
    <w:rsid w:val="009D3FC0"/>
    <w:rsid w:val="009D441C"/>
    <w:rsid w:val="009D4536"/>
    <w:rsid w:val="009D5154"/>
    <w:rsid w:val="009D567B"/>
    <w:rsid w:val="009D63A1"/>
    <w:rsid w:val="009D6A4A"/>
    <w:rsid w:val="009D6BB4"/>
    <w:rsid w:val="009D6DEA"/>
    <w:rsid w:val="009D709D"/>
    <w:rsid w:val="009D720A"/>
    <w:rsid w:val="009D7688"/>
    <w:rsid w:val="009D7865"/>
    <w:rsid w:val="009D7D23"/>
    <w:rsid w:val="009E054C"/>
    <w:rsid w:val="009E1ACB"/>
    <w:rsid w:val="009E231E"/>
    <w:rsid w:val="009E3220"/>
    <w:rsid w:val="009E38C8"/>
    <w:rsid w:val="009E38EA"/>
    <w:rsid w:val="009E3F43"/>
    <w:rsid w:val="009E4029"/>
    <w:rsid w:val="009E41A9"/>
    <w:rsid w:val="009E4B6A"/>
    <w:rsid w:val="009E4BF7"/>
    <w:rsid w:val="009E530E"/>
    <w:rsid w:val="009E6576"/>
    <w:rsid w:val="009E67D9"/>
    <w:rsid w:val="009E68EB"/>
    <w:rsid w:val="009E71E1"/>
    <w:rsid w:val="009E7B35"/>
    <w:rsid w:val="009E7BCA"/>
    <w:rsid w:val="009F0557"/>
    <w:rsid w:val="009F1425"/>
    <w:rsid w:val="009F145B"/>
    <w:rsid w:val="009F1A41"/>
    <w:rsid w:val="009F2FD7"/>
    <w:rsid w:val="009F3903"/>
    <w:rsid w:val="009F42D8"/>
    <w:rsid w:val="009F55B2"/>
    <w:rsid w:val="009F57DA"/>
    <w:rsid w:val="009F5DCE"/>
    <w:rsid w:val="009F6106"/>
    <w:rsid w:val="009F65F7"/>
    <w:rsid w:val="009F69CB"/>
    <w:rsid w:val="009F6CC1"/>
    <w:rsid w:val="009F7011"/>
    <w:rsid w:val="009F70AB"/>
    <w:rsid w:val="009F7162"/>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DF7"/>
    <w:rsid w:val="00A06697"/>
    <w:rsid w:val="00A073C7"/>
    <w:rsid w:val="00A07B69"/>
    <w:rsid w:val="00A07DCD"/>
    <w:rsid w:val="00A07E38"/>
    <w:rsid w:val="00A07F53"/>
    <w:rsid w:val="00A103DB"/>
    <w:rsid w:val="00A106EA"/>
    <w:rsid w:val="00A10873"/>
    <w:rsid w:val="00A1087D"/>
    <w:rsid w:val="00A11589"/>
    <w:rsid w:val="00A11771"/>
    <w:rsid w:val="00A117B8"/>
    <w:rsid w:val="00A12038"/>
    <w:rsid w:val="00A144FC"/>
    <w:rsid w:val="00A1465E"/>
    <w:rsid w:val="00A148D4"/>
    <w:rsid w:val="00A14EC6"/>
    <w:rsid w:val="00A151ED"/>
    <w:rsid w:val="00A15A30"/>
    <w:rsid w:val="00A15D73"/>
    <w:rsid w:val="00A15EF9"/>
    <w:rsid w:val="00A162A9"/>
    <w:rsid w:val="00A16572"/>
    <w:rsid w:val="00A165D2"/>
    <w:rsid w:val="00A16C48"/>
    <w:rsid w:val="00A17009"/>
    <w:rsid w:val="00A17D0C"/>
    <w:rsid w:val="00A206BA"/>
    <w:rsid w:val="00A20843"/>
    <w:rsid w:val="00A20855"/>
    <w:rsid w:val="00A2145C"/>
    <w:rsid w:val="00A2162B"/>
    <w:rsid w:val="00A22037"/>
    <w:rsid w:val="00A222DC"/>
    <w:rsid w:val="00A225CC"/>
    <w:rsid w:val="00A2279C"/>
    <w:rsid w:val="00A23B99"/>
    <w:rsid w:val="00A23CA2"/>
    <w:rsid w:val="00A242F1"/>
    <w:rsid w:val="00A24B4E"/>
    <w:rsid w:val="00A263A3"/>
    <w:rsid w:val="00A2644E"/>
    <w:rsid w:val="00A268B9"/>
    <w:rsid w:val="00A269A8"/>
    <w:rsid w:val="00A26DF9"/>
    <w:rsid w:val="00A270A4"/>
    <w:rsid w:val="00A279C6"/>
    <w:rsid w:val="00A30117"/>
    <w:rsid w:val="00A3026D"/>
    <w:rsid w:val="00A30447"/>
    <w:rsid w:val="00A30748"/>
    <w:rsid w:val="00A30C6A"/>
    <w:rsid w:val="00A315CC"/>
    <w:rsid w:val="00A31647"/>
    <w:rsid w:val="00A31AA1"/>
    <w:rsid w:val="00A32106"/>
    <w:rsid w:val="00A32581"/>
    <w:rsid w:val="00A325F4"/>
    <w:rsid w:val="00A32FE7"/>
    <w:rsid w:val="00A33322"/>
    <w:rsid w:val="00A333BE"/>
    <w:rsid w:val="00A33BCE"/>
    <w:rsid w:val="00A33CF4"/>
    <w:rsid w:val="00A344BC"/>
    <w:rsid w:val="00A34AE8"/>
    <w:rsid w:val="00A34BC4"/>
    <w:rsid w:val="00A34C25"/>
    <w:rsid w:val="00A34ECE"/>
    <w:rsid w:val="00A350B5"/>
    <w:rsid w:val="00A354D5"/>
    <w:rsid w:val="00A35618"/>
    <w:rsid w:val="00A356C2"/>
    <w:rsid w:val="00A35995"/>
    <w:rsid w:val="00A35C81"/>
    <w:rsid w:val="00A3603A"/>
    <w:rsid w:val="00A36627"/>
    <w:rsid w:val="00A36D34"/>
    <w:rsid w:val="00A3715C"/>
    <w:rsid w:val="00A37287"/>
    <w:rsid w:val="00A37473"/>
    <w:rsid w:val="00A37603"/>
    <w:rsid w:val="00A379A3"/>
    <w:rsid w:val="00A37A7A"/>
    <w:rsid w:val="00A37AE0"/>
    <w:rsid w:val="00A404ED"/>
    <w:rsid w:val="00A40837"/>
    <w:rsid w:val="00A41FA8"/>
    <w:rsid w:val="00A421AE"/>
    <w:rsid w:val="00A444D2"/>
    <w:rsid w:val="00A44CD6"/>
    <w:rsid w:val="00A44D61"/>
    <w:rsid w:val="00A44D8E"/>
    <w:rsid w:val="00A45C47"/>
    <w:rsid w:val="00A46C95"/>
    <w:rsid w:val="00A50059"/>
    <w:rsid w:val="00A506D0"/>
    <w:rsid w:val="00A50A42"/>
    <w:rsid w:val="00A51041"/>
    <w:rsid w:val="00A512AC"/>
    <w:rsid w:val="00A517E9"/>
    <w:rsid w:val="00A51E9D"/>
    <w:rsid w:val="00A52465"/>
    <w:rsid w:val="00A52DCD"/>
    <w:rsid w:val="00A53162"/>
    <w:rsid w:val="00A5316C"/>
    <w:rsid w:val="00A533D0"/>
    <w:rsid w:val="00A53C0D"/>
    <w:rsid w:val="00A549EF"/>
    <w:rsid w:val="00A553C6"/>
    <w:rsid w:val="00A55484"/>
    <w:rsid w:val="00A556E0"/>
    <w:rsid w:val="00A5572D"/>
    <w:rsid w:val="00A56462"/>
    <w:rsid w:val="00A56C6B"/>
    <w:rsid w:val="00A5741E"/>
    <w:rsid w:val="00A60C97"/>
    <w:rsid w:val="00A61472"/>
    <w:rsid w:val="00A61739"/>
    <w:rsid w:val="00A620A4"/>
    <w:rsid w:val="00A626EB"/>
    <w:rsid w:val="00A63FF4"/>
    <w:rsid w:val="00A648F6"/>
    <w:rsid w:val="00A64F19"/>
    <w:rsid w:val="00A654AA"/>
    <w:rsid w:val="00A66402"/>
    <w:rsid w:val="00A6668A"/>
    <w:rsid w:val="00A672B2"/>
    <w:rsid w:val="00A67DD4"/>
    <w:rsid w:val="00A70593"/>
    <w:rsid w:val="00A710A6"/>
    <w:rsid w:val="00A72C3C"/>
    <w:rsid w:val="00A72CF4"/>
    <w:rsid w:val="00A72E06"/>
    <w:rsid w:val="00A73414"/>
    <w:rsid w:val="00A7390E"/>
    <w:rsid w:val="00A73F32"/>
    <w:rsid w:val="00A74050"/>
    <w:rsid w:val="00A74B7E"/>
    <w:rsid w:val="00A74F31"/>
    <w:rsid w:val="00A7548A"/>
    <w:rsid w:val="00A76D6D"/>
    <w:rsid w:val="00A76DEB"/>
    <w:rsid w:val="00A7788D"/>
    <w:rsid w:val="00A77D37"/>
    <w:rsid w:val="00A77F27"/>
    <w:rsid w:val="00A80BD7"/>
    <w:rsid w:val="00A80C67"/>
    <w:rsid w:val="00A8149F"/>
    <w:rsid w:val="00A814BC"/>
    <w:rsid w:val="00A826D8"/>
    <w:rsid w:val="00A827DB"/>
    <w:rsid w:val="00A82ED0"/>
    <w:rsid w:val="00A836D5"/>
    <w:rsid w:val="00A83834"/>
    <w:rsid w:val="00A84442"/>
    <w:rsid w:val="00A84827"/>
    <w:rsid w:val="00A84DAE"/>
    <w:rsid w:val="00A85B3F"/>
    <w:rsid w:val="00A85B72"/>
    <w:rsid w:val="00A86296"/>
    <w:rsid w:val="00A864FA"/>
    <w:rsid w:val="00A87712"/>
    <w:rsid w:val="00A8776F"/>
    <w:rsid w:val="00A878AE"/>
    <w:rsid w:val="00A907AE"/>
    <w:rsid w:val="00A913DC"/>
    <w:rsid w:val="00A91632"/>
    <w:rsid w:val="00A93326"/>
    <w:rsid w:val="00A9378F"/>
    <w:rsid w:val="00A95182"/>
    <w:rsid w:val="00A951B8"/>
    <w:rsid w:val="00A95D36"/>
    <w:rsid w:val="00A95DBE"/>
    <w:rsid w:val="00A9620F"/>
    <w:rsid w:val="00A965BB"/>
    <w:rsid w:val="00A9669E"/>
    <w:rsid w:val="00A969E1"/>
    <w:rsid w:val="00A96CE7"/>
    <w:rsid w:val="00A96E89"/>
    <w:rsid w:val="00A96E9B"/>
    <w:rsid w:val="00A97660"/>
    <w:rsid w:val="00A977E3"/>
    <w:rsid w:val="00A978B2"/>
    <w:rsid w:val="00A97B7A"/>
    <w:rsid w:val="00AA05D4"/>
    <w:rsid w:val="00AA0D91"/>
    <w:rsid w:val="00AA1AEC"/>
    <w:rsid w:val="00AA22AA"/>
    <w:rsid w:val="00AA2830"/>
    <w:rsid w:val="00AA3BF2"/>
    <w:rsid w:val="00AA4482"/>
    <w:rsid w:val="00AA5D21"/>
    <w:rsid w:val="00AA5F4E"/>
    <w:rsid w:val="00AA6566"/>
    <w:rsid w:val="00AA76BD"/>
    <w:rsid w:val="00AA775B"/>
    <w:rsid w:val="00AB024F"/>
    <w:rsid w:val="00AB0A53"/>
    <w:rsid w:val="00AB0CB8"/>
    <w:rsid w:val="00AB1660"/>
    <w:rsid w:val="00AB1791"/>
    <w:rsid w:val="00AB2337"/>
    <w:rsid w:val="00AB274B"/>
    <w:rsid w:val="00AB3557"/>
    <w:rsid w:val="00AB36B7"/>
    <w:rsid w:val="00AB371C"/>
    <w:rsid w:val="00AB39AC"/>
    <w:rsid w:val="00AB3BFD"/>
    <w:rsid w:val="00AB422F"/>
    <w:rsid w:val="00AB455B"/>
    <w:rsid w:val="00AB5A0D"/>
    <w:rsid w:val="00AB5C08"/>
    <w:rsid w:val="00AB61BE"/>
    <w:rsid w:val="00AB6263"/>
    <w:rsid w:val="00AB6DA5"/>
    <w:rsid w:val="00AB7B29"/>
    <w:rsid w:val="00AB7D61"/>
    <w:rsid w:val="00AC036F"/>
    <w:rsid w:val="00AC0AE3"/>
    <w:rsid w:val="00AC0C04"/>
    <w:rsid w:val="00AC0DF8"/>
    <w:rsid w:val="00AC0FBC"/>
    <w:rsid w:val="00AC1067"/>
    <w:rsid w:val="00AC149F"/>
    <w:rsid w:val="00AC1508"/>
    <w:rsid w:val="00AC1547"/>
    <w:rsid w:val="00AC1813"/>
    <w:rsid w:val="00AC1A4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A6"/>
    <w:rsid w:val="00AD03E2"/>
    <w:rsid w:val="00AD05F4"/>
    <w:rsid w:val="00AD0E38"/>
    <w:rsid w:val="00AD0FA8"/>
    <w:rsid w:val="00AD1233"/>
    <w:rsid w:val="00AD1B56"/>
    <w:rsid w:val="00AD20D0"/>
    <w:rsid w:val="00AD20D4"/>
    <w:rsid w:val="00AD2966"/>
    <w:rsid w:val="00AD2EC7"/>
    <w:rsid w:val="00AD3AFB"/>
    <w:rsid w:val="00AD47D1"/>
    <w:rsid w:val="00AD4CC4"/>
    <w:rsid w:val="00AD4FA8"/>
    <w:rsid w:val="00AD5756"/>
    <w:rsid w:val="00AD5ED5"/>
    <w:rsid w:val="00AD6138"/>
    <w:rsid w:val="00AD6345"/>
    <w:rsid w:val="00AD6AB2"/>
    <w:rsid w:val="00AD7520"/>
    <w:rsid w:val="00AD7D1F"/>
    <w:rsid w:val="00AE043A"/>
    <w:rsid w:val="00AE0D86"/>
    <w:rsid w:val="00AE15AA"/>
    <w:rsid w:val="00AE1763"/>
    <w:rsid w:val="00AE1CC9"/>
    <w:rsid w:val="00AE211D"/>
    <w:rsid w:val="00AE2446"/>
    <w:rsid w:val="00AE4044"/>
    <w:rsid w:val="00AE5632"/>
    <w:rsid w:val="00AE6017"/>
    <w:rsid w:val="00AE6259"/>
    <w:rsid w:val="00AE6887"/>
    <w:rsid w:val="00AE75D5"/>
    <w:rsid w:val="00AF0346"/>
    <w:rsid w:val="00AF0A73"/>
    <w:rsid w:val="00AF150C"/>
    <w:rsid w:val="00AF16EC"/>
    <w:rsid w:val="00AF2391"/>
    <w:rsid w:val="00AF29AD"/>
    <w:rsid w:val="00AF3139"/>
    <w:rsid w:val="00AF4305"/>
    <w:rsid w:val="00AF435B"/>
    <w:rsid w:val="00AF4BC6"/>
    <w:rsid w:val="00AF4CC1"/>
    <w:rsid w:val="00AF5004"/>
    <w:rsid w:val="00AF5845"/>
    <w:rsid w:val="00AF6EE8"/>
    <w:rsid w:val="00AF6FAF"/>
    <w:rsid w:val="00AF721B"/>
    <w:rsid w:val="00B0048C"/>
    <w:rsid w:val="00B00896"/>
    <w:rsid w:val="00B00AFD"/>
    <w:rsid w:val="00B010F7"/>
    <w:rsid w:val="00B02053"/>
    <w:rsid w:val="00B022FB"/>
    <w:rsid w:val="00B023ED"/>
    <w:rsid w:val="00B02ACF"/>
    <w:rsid w:val="00B02BB7"/>
    <w:rsid w:val="00B02FA7"/>
    <w:rsid w:val="00B03F94"/>
    <w:rsid w:val="00B04008"/>
    <w:rsid w:val="00B0400E"/>
    <w:rsid w:val="00B052B2"/>
    <w:rsid w:val="00B059C3"/>
    <w:rsid w:val="00B06E4A"/>
    <w:rsid w:val="00B07BF1"/>
    <w:rsid w:val="00B07D65"/>
    <w:rsid w:val="00B10945"/>
    <w:rsid w:val="00B10D93"/>
    <w:rsid w:val="00B112B6"/>
    <w:rsid w:val="00B11796"/>
    <w:rsid w:val="00B11CA2"/>
    <w:rsid w:val="00B12459"/>
    <w:rsid w:val="00B13691"/>
    <w:rsid w:val="00B137D4"/>
    <w:rsid w:val="00B13B13"/>
    <w:rsid w:val="00B13D7D"/>
    <w:rsid w:val="00B14351"/>
    <w:rsid w:val="00B14393"/>
    <w:rsid w:val="00B147B4"/>
    <w:rsid w:val="00B14857"/>
    <w:rsid w:val="00B155FC"/>
    <w:rsid w:val="00B161E9"/>
    <w:rsid w:val="00B16CDF"/>
    <w:rsid w:val="00B16F20"/>
    <w:rsid w:val="00B17F06"/>
    <w:rsid w:val="00B20930"/>
    <w:rsid w:val="00B2098E"/>
    <w:rsid w:val="00B20ACD"/>
    <w:rsid w:val="00B20B32"/>
    <w:rsid w:val="00B215A6"/>
    <w:rsid w:val="00B221CB"/>
    <w:rsid w:val="00B221EC"/>
    <w:rsid w:val="00B22940"/>
    <w:rsid w:val="00B22DBF"/>
    <w:rsid w:val="00B22DDD"/>
    <w:rsid w:val="00B22FE3"/>
    <w:rsid w:val="00B23C78"/>
    <w:rsid w:val="00B23DF2"/>
    <w:rsid w:val="00B248C9"/>
    <w:rsid w:val="00B2494F"/>
    <w:rsid w:val="00B24C56"/>
    <w:rsid w:val="00B261A9"/>
    <w:rsid w:val="00B262D4"/>
    <w:rsid w:val="00B26AC8"/>
    <w:rsid w:val="00B26CDA"/>
    <w:rsid w:val="00B2755A"/>
    <w:rsid w:val="00B2771A"/>
    <w:rsid w:val="00B27771"/>
    <w:rsid w:val="00B27AF0"/>
    <w:rsid w:val="00B27E0B"/>
    <w:rsid w:val="00B30140"/>
    <w:rsid w:val="00B30CCD"/>
    <w:rsid w:val="00B30D4B"/>
    <w:rsid w:val="00B311A3"/>
    <w:rsid w:val="00B3171A"/>
    <w:rsid w:val="00B3215A"/>
    <w:rsid w:val="00B327A7"/>
    <w:rsid w:val="00B34E5C"/>
    <w:rsid w:val="00B35123"/>
    <w:rsid w:val="00B35F2E"/>
    <w:rsid w:val="00B36733"/>
    <w:rsid w:val="00B36F47"/>
    <w:rsid w:val="00B3733D"/>
    <w:rsid w:val="00B37560"/>
    <w:rsid w:val="00B37CA0"/>
    <w:rsid w:val="00B406E0"/>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5664"/>
    <w:rsid w:val="00B46035"/>
    <w:rsid w:val="00B462F7"/>
    <w:rsid w:val="00B46347"/>
    <w:rsid w:val="00B4736A"/>
    <w:rsid w:val="00B50740"/>
    <w:rsid w:val="00B50D6A"/>
    <w:rsid w:val="00B51478"/>
    <w:rsid w:val="00B51A1F"/>
    <w:rsid w:val="00B51B39"/>
    <w:rsid w:val="00B52798"/>
    <w:rsid w:val="00B527ED"/>
    <w:rsid w:val="00B54549"/>
    <w:rsid w:val="00B54BD1"/>
    <w:rsid w:val="00B54EB8"/>
    <w:rsid w:val="00B55518"/>
    <w:rsid w:val="00B55A8A"/>
    <w:rsid w:val="00B560F9"/>
    <w:rsid w:val="00B564FC"/>
    <w:rsid w:val="00B57257"/>
    <w:rsid w:val="00B5729E"/>
    <w:rsid w:val="00B57329"/>
    <w:rsid w:val="00B60478"/>
    <w:rsid w:val="00B60C24"/>
    <w:rsid w:val="00B6180E"/>
    <w:rsid w:val="00B6228B"/>
    <w:rsid w:val="00B62451"/>
    <w:rsid w:val="00B6291D"/>
    <w:rsid w:val="00B62DD5"/>
    <w:rsid w:val="00B63BDE"/>
    <w:rsid w:val="00B64562"/>
    <w:rsid w:val="00B64AD6"/>
    <w:rsid w:val="00B64BAB"/>
    <w:rsid w:val="00B6515F"/>
    <w:rsid w:val="00B65537"/>
    <w:rsid w:val="00B65B37"/>
    <w:rsid w:val="00B65CAB"/>
    <w:rsid w:val="00B6610B"/>
    <w:rsid w:val="00B6625E"/>
    <w:rsid w:val="00B66454"/>
    <w:rsid w:val="00B66ADE"/>
    <w:rsid w:val="00B66D32"/>
    <w:rsid w:val="00B66E19"/>
    <w:rsid w:val="00B70357"/>
    <w:rsid w:val="00B7091F"/>
    <w:rsid w:val="00B71136"/>
    <w:rsid w:val="00B71976"/>
    <w:rsid w:val="00B71E6D"/>
    <w:rsid w:val="00B72027"/>
    <w:rsid w:val="00B72ACA"/>
    <w:rsid w:val="00B72E4A"/>
    <w:rsid w:val="00B73F75"/>
    <w:rsid w:val="00B73FD9"/>
    <w:rsid w:val="00B74723"/>
    <w:rsid w:val="00B75229"/>
    <w:rsid w:val="00B76660"/>
    <w:rsid w:val="00B76D42"/>
    <w:rsid w:val="00B76F5B"/>
    <w:rsid w:val="00B77762"/>
    <w:rsid w:val="00B80070"/>
    <w:rsid w:val="00B80195"/>
    <w:rsid w:val="00B80426"/>
    <w:rsid w:val="00B80BDA"/>
    <w:rsid w:val="00B81023"/>
    <w:rsid w:val="00B811AC"/>
    <w:rsid w:val="00B8127B"/>
    <w:rsid w:val="00B81584"/>
    <w:rsid w:val="00B824D7"/>
    <w:rsid w:val="00B82DA6"/>
    <w:rsid w:val="00B8357B"/>
    <w:rsid w:val="00B83D19"/>
    <w:rsid w:val="00B83EEF"/>
    <w:rsid w:val="00B83F90"/>
    <w:rsid w:val="00B84B4A"/>
    <w:rsid w:val="00B84DCA"/>
    <w:rsid w:val="00B84EA8"/>
    <w:rsid w:val="00B8576A"/>
    <w:rsid w:val="00B857AC"/>
    <w:rsid w:val="00B85C6C"/>
    <w:rsid w:val="00B8688C"/>
    <w:rsid w:val="00B86925"/>
    <w:rsid w:val="00B86E48"/>
    <w:rsid w:val="00B871AA"/>
    <w:rsid w:val="00B87C35"/>
    <w:rsid w:val="00B91062"/>
    <w:rsid w:val="00B91194"/>
    <w:rsid w:val="00B91547"/>
    <w:rsid w:val="00B91E58"/>
    <w:rsid w:val="00B920B9"/>
    <w:rsid w:val="00B92707"/>
    <w:rsid w:val="00B93266"/>
    <w:rsid w:val="00B933C3"/>
    <w:rsid w:val="00B93D68"/>
    <w:rsid w:val="00B941E5"/>
    <w:rsid w:val="00B9420F"/>
    <w:rsid w:val="00B94744"/>
    <w:rsid w:val="00B947B9"/>
    <w:rsid w:val="00B950DD"/>
    <w:rsid w:val="00B9635D"/>
    <w:rsid w:val="00B96475"/>
    <w:rsid w:val="00B96A69"/>
    <w:rsid w:val="00B96CAD"/>
    <w:rsid w:val="00BA07CB"/>
    <w:rsid w:val="00BA14E2"/>
    <w:rsid w:val="00BA1E45"/>
    <w:rsid w:val="00BA2B8F"/>
    <w:rsid w:val="00BA2F5A"/>
    <w:rsid w:val="00BA389A"/>
    <w:rsid w:val="00BA481A"/>
    <w:rsid w:val="00BA49BC"/>
    <w:rsid w:val="00BA5A94"/>
    <w:rsid w:val="00BA5C2A"/>
    <w:rsid w:val="00BA5E1D"/>
    <w:rsid w:val="00BA5E42"/>
    <w:rsid w:val="00BA6D95"/>
    <w:rsid w:val="00BA7680"/>
    <w:rsid w:val="00BB0056"/>
    <w:rsid w:val="00BB06D2"/>
    <w:rsid w:val="00BB07BA"/>
    <w:rsid w:val="00BB0859"/>
    <w:rsid w:val="00BB1004"/>
    <w:rsid w:val="00BB105E"/>
    <w:rsid w:val="00BB141E"/>
    <w:rsid w:val="00BB178F"/>
    <w:rsid w:val="00BB1A5D"/>
    <w:rsid w:val="00BB1E1D"/>
    <w:rsid w:val="00BB20C8"/>
    <w:rsid w:val="00BB271D"/>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1B11"/>
    <w:rsid w:val="00BC308F"/>
    <w:rsid w:val="00BC388A"/>
    <w:rsid w:val="00BC3C7F"/>
    <w:rsid w:val="00BC43DE"/>
    <w:rsid w:val="00BC49CD"/>
    <w:rsid w:val="00BC4D09"/>
    <w:rsid w:val="00BC4D47"/>
    <w:rsid w:val="00BC4EEA"/>
    <w:rsid w:val="00BC50E6"/>
    <w:rsid w:val="00BC5B1A"/>
    <w:rsid w:val="00BC60DB"/>
    <w:rsid w:val="00BC69BF"/>
    <w:rsid w:val="00BC76F7"/>
    <w:rsid w:val="00BD0363"/>
    <w:rsid w:val="00BD05E9"/>
    <w:rsid w:val="00BD0840"/>
    <w:rsid w:val="00BD0C18"/>
    <w:rsid w:val="00BD128A"/>
    <w:rsid w:val="00BD1464"/>
    <w:rsid w:val="00BD14CC"/>
    <w:rsid w:val="00BD1777"/>
    <w:rsid w:val="00BD1979"/>
    <w:rsid w:val="00BD2B51"/>
    <w:rsid w:val="00BD2CF2"/>
    <w:rsid w:val="00BD3361"/>
    <w:rsid w:val="00BD3FF6"/>
    <w:rsid w:val="00BD4FA9"/>
    <w:rsid w:val="00BD52DC"/>
    <w:rsid w:val="00BD5AD3"/>
    <w:rsid w:val="00BD633A"/>
    <w:rsid w:val="00BD65CA"/>
    <w:rsid w:val="00BD6CFA"/>
    <w:rsid w:val="00BD6E94"/>
    <w:rsid w:val="00BD7211"/>
    <w:rsid w:val="00BD7DF1"/>
    <w:rsid w:val="00BE1B0E"/>
    <w:rsid w:val="00BE1B72"/>
    <w:rsid w:val="00BE2848"/>
    <w:rsid w:val="00BE2B34"/>
    <w:rsid w:val="00BE2E7B"/>
    <w:rsid w:val="00BE3406"/>
    <w:rsid w:val="00BE3718"/>
    <w:rsid w:val="00BE415C"/>
    <w:rsid w:val="00BE4AAE"/>
    <w:rsid w:val="00BE4FB3"/>
    <w:rsid w:val="00BE59E6"/>
    <w:rsid w:val="00BE6037"/>
    <w:rsid w:val="00BE63FF"/>
    <w:rsid w:val="00BE6447"/>
    <w:rsid w:val="00BE6E18"/>
    <w:rsid w:val="00BE79F1"/>
    <w:rsid w:val="00BF05AB"/>
    <w:rsid w:val="00BF0FE9"/>
    <w:rsid w:val="00BF162C"/>
    <w:rsid w:val="00BF1BD8"/>
    <w:rsid w:val="00BF2872"/>
    <w:rsid w:val="00BF2CF8"/>
    <w:rsid w:val="00BF30F3"/>
    <w:rsid w:val="00BF35E6"/>
    <w:rsid w:val="00BF3F99"/>
    <w:rsid w:val="00BF5248"/>
    <w:rsid w:val="00BF5B46"/>
    <w:rsid w:val="00BF61F4"/>
    <w:rsid w:val="00BF7250"/>
    <w:rsid w:val="00BF7B3E"/>
    <w:rsid w:val="00BF7F5E"/>
    <w:rsid w:val="00C004C2"/>
    <w:rsid w:val="00C00A88"/>
    <w:rsid w:val="00C01AD7"/>
    <w:rsid w:val="00C01D5A"/>
    <w:rsid w:val="00C02115"/>
    <w:rsid w:val="00C0255C"/>
    <w:rsid w:val="00C034DE"/>
    <w:rsid w:val="00C03D4A"/>
    <w:rsid w:val="00C0431E"/>
    <w:rsid w:val="00C04348"/>
    <w:rsid w:val="00C0451A"/>
    <w:rsid w:val="00C047B8"/>
    <w:rsid w:val="00C0573C"/>
    <w:rsid w:val="00C061A6"/>
    <w:rsid w:val="00C06202"/>
    <w:rsid w:val="00C072D1"/>
    <w:rsid w:val="00C0771E"/>
    <w:rsid w:val="00C0790B"/>
    <w:rsid w:val="00C079EF"/>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7F1"/>
    <w:rsid w:val="00C14583"/>
    <w:rsid w:val="00C14D92"/>
    <w:rsid w:val="00C15445"/>
    <w:rsid w:val="00C161CE"/>
    <w:rsid w:val="00C16A8A"/>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682D"/>
    <w:rsid w:val="00C2774B"/>
    <w:rsid w:val="00C30819"/>
    <w:rsid w:val="00C30820"/>
    <w:rsid w:val="00C30B41"/>
    <w:rsid w:val="00C3142D"/>
    <w:rsid w:val="00C31433"/>
    <w:rsid w:val="00C32B7A"/>
    <w:rsid w:val="00C32C6A"/>
    <w:rsid w:val="00C3308B"/>
    <w:rsid w:val="00C3380C"/>
    <w:rsid w:val="00C347EE"/>
    <w:rsid w:val="00C3481A"/>
    <w:rsid w:val="00C34978"/>
    <w:rsid w:val="00C34EE9"/>
    <w:rsid w:val="00C36117"/>
    <w:rsid w:val="00C3694B"/>
    <w:rsid w:val="00C40332"/>
    <w:rsid w:val="00C403CE"/>
    <w:rsid w:val="00C4072F"/>
    <w:rsid w:val="00C407A3"/>
    <w:rsid w:val="00C409FD"/>
    <w:rsid w:val="00C40F65"/>
    <w:rsid w:val="00C416FE"/>
    <w:rsid w:val="00C41823"/>
    <w:rsid w:val="00C42917"/>
    <w:rsid w:val="00C44B16"/>
    <w:rsid w:val="00C44E03"/>
    <w:rsid w:val="00C44E3E"/>
    <w:rsid w:val="00C458F4"/>
    <w:rsid w:val="00C46117"/>
    <w:rsid w:val="00C468E1"/>
    <w:rsid w:val="00C47C2D"/>
    <w:rsid w:val="00C506B0"/>
    <w:rsid w:val="00C51B2D"/>
    <w:rsid w:val="00C5270F"/>
    <w:rsid w:val="00C52E33"/>
    <w:rsid w:val="00C53D9F"/>
    <w:rsid w:val="00C54114"/>
    <w:rsid w:val="00C54DB3"/>
    <w:rsid w:val="00C55408"/>
    <w:rsid w:val="00C557D0"/>
    <w:rsid w:val="00C55B34"/>
    <w:rsid w:val="00C55C66"/>
    <w:rsid w:val="00C561D5"/>
    <w:rsid w:val="00C56C08"/>
    <w:rsid w:val="00C57E07"/>
    <w:rsid w:val="00C603D1"/>
    <w:rsid w:val="00C60FFE"/>
    <w:rsid w:val="00C61CE2"/>
    <w:rsid w:val="00C61D63"/>
    <w:rsid w:val="00C61DEA"/>
    <w:rsid w:val="00C62528"/>
    <w:rsid w:val="00C627C4"/>
    <w:rsid w:val="00C64665"/>
    <w:rsid w:val="00C65257"/>
    <w:rsid w:val="00C6528F"/>
    <w:rsid w:val="00C65EAB"/>
    <w:rsid w:val="00C66615"/>
    <w:rsid w:val="00C66989"/>
    <w:rsid w:val="00C67DA3"/>
    <w:rsid w:val="00C703DB"/>
    <w:rsid w:val="00C7089E"/>
    <w:rsid w:val="00C70ED2"/>
    <w:rsid w:val="00C71152"/>
    <w:rsid w:val="00C71961"/>
    <w:rsid w:val="00C72195"/>
    <w:rsid w:val="00C72404"/>
    <w:rsid w:val="00C727FF"/>
    <w:rsid w:val="00C72D4C"/>
    <w:rsid w:val="00C7361D"/>
    <w:rsid w:val="00C73A12"/>
    <w:rsid w:val="00C73FAC"/>
    <w:rsid w:val="00C740FB"/>
    <w:rsid w:val="00C7425D"/>
    <w:rsid w:val="00C74294"/>
    <w:rsid w:val="00C74D93"/>
    <w:rsid w:val="00C75DAE"/>
    <w:rsid w:val="00C762B6"/>
    <w:rsid w:val="00C76744"/>
    <w:rsid w:val="00C76ED4"/>
    <w:rsid w:val="00C77357"/>
    <w:rsid w:val="00C776E9"/>
    <w:rsid w:val="00C80AA9"/>
    <w:rsid w:val="00C813B2"/>
    <w:rsid w:val="00C81CB2"/>
    <w:rsid w:val="00C8238A"/>
    <w:rsid w:val="00C82754"/>
    <w:rsid w:val="00C829A8"/>
    <w:rsid w:val="00C83573"/>
    <w:rsid w:val="00C85249"/>
    <w:rsid w:val="00C8531C"/>
    <w:rsid w:val="00C86050"/>
    <w:rsid w:val="00C861F7"/>
    <w:rsid w:val="00C86250"/>
    <w:rsid w:val="00C870F7"/>
    <w:rsid w:val="00C8735C"/>
    <w:rsid w:val="00C876F0"/>
    <w:rsid w:val="00C87817"/>
    <w:rsid w:val="00C87820"/>
    <w:rsid w:val="00C87967"/>
    <w:rsid w:val="00C87980"/>
    <w:rsid w:val="00C87BC1"/>
    <w:rsid w:val="00C903B4"/>
    <w:rsid w:val="00C9253D"/>
    <w:rsid w:val="00C9279D"/>
    <w:rsid w:val="00C92AEE"/>
    <w:rsid w:val="00C934BD"/>
    <w:rsid w:val="00C939D1"/>
    <w:rsid w:val="00C9407E"/>
    <w:rsid w:val="00C950CC"/>
    <w:rsid w:val="00C9596E"/>
    <w:rsid w:val="00C97407"/>
    <w:rsid w:val="00C976F3"/>
    <w:rsid w:val="00C97769"/>
    <w:rsid w:val="00CA08F9"/>
    <w:rsid w:val="00CA0B72"/>
    <w:rsid w:val="00CA0B7B"/>
    <w:rsid w:val="00CA0EDE"/>
    <w:rsid w:val="00CA0EE3"/>
    <w:rsid w:val="00CA3B47"/>
    <w:rsid w:val="00CA3C21"/>
    <w:rsid w:val="00CA3FEE"/>
    <w:rsid w:val="00CA48C4"/>
    <w:rsid w:val="00CA512F"/>
    <w:rsid w:val="00CA5BC4"/>
    <w:rsid w:val="00CA640C"/>
    <w:rsid w:val="00CA741F"/>
    <w:rsid w:val="00CA77EF"/>
    <w:rsid w:val="00CA78B6"/>
    <w:rsid w:val="00CA7A5B"/>
    <w:rsid w:val="00CB0905"/>
    <w:rsid w:val="00CB1301"/>
    <w:rsid w:val="00CB14F0"/>
    <w:rsid w:val="00CB1741"/>
    <w:rsid w:val="00CB19EA"/>
    <w:rsid w:val="00CB4936"/>
    <w:rsid w:val="00CB4B89"/>
    <w:rsid w:val="00CB4FC4"/>
    <w:rsid w:val="00CB539A"/>
    <w:rsid w:val="00CB587F"/>
    <w:rsid w:val="00CB5C43"/>
    <w:rsid w:val="00CB61EC"/>
    <w:rsid w:val="00CB624B"/>
    <w:rsid w:val="00CB6477"/>
    <w:rsid w:val="00CB6ECF"/>
    <w:rsid w:val="00CB71E4"/>
    <w:rsid w:val="00CB7332"/>
    <w:rsid w:val="00CB73E0"/>
    <w:rsid w:val="00CB799D"/>
    <w:rsid w:val="00CB7D3F"/>
    <w:rsid w:val="00CC021F"/>
    <w:rsid w:val="00CC0638"/>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D0AE5"/>
    <w:rsid w:val="00CD16E6"/>
    <w:rsid w:val="00CD178E"/>
    <w:rsid w:val="00CD253E"/>
    <w:rsid w:val="00CD2652"/>
    <w:rsid w:val="00CD2984"/>
    <w:rsid w:val="00CD2A40"/>
    <w:rsid w:val="00CD2E23"/>
    <w:rsid w:val="00CD3497"/>
    <w:rsid w:val="00CD42C1"/>
    <w:rsid w:val="00CD459A"/>
    <w:rsid w:val="00CD49DA"/>
    <w:rsid w:val="00CD501F"/>
    <w:rsid w:val="00CD564F"/>
    <w:rsid w:val="00CD6406"/>
    <w:rsid w:val="00CD6DE8"/>
    <w:rsid w:val="00CD749F"/>
    <w:rsid w:val="00CE0084"/>
    <w:rsid w:val="00CE01FC"/>
    <w:rsid w:val="00CE0492"/>
    <w:rsid w:val="00CE0B86"/>
    <w:rsid w:val="00CE0DD6"/>
    <w:rsid w:val="00CE1022"/>
    <w:rsid w:val="00CE1589"/>
    <w:rsid w:val="00CE16D3"/>
    <w:rsid w:val="00CE2208"/>
    <w:rsid w:val="00CE2798"/>
    <w:rsid w:val="00CE2AAC"/>
    <w:rsid w:val="00CE2B1B"/>
    <w:rsid w:val="00CE3681"/>
    <w:rsid w:val="00CE3C0D"/>
    <w:rsid w:val="00CE4139"/>
    <w:rsid w:val="00CE42E2"/>
    <w:rsid w:val="00CE4C19"/>
    <w:rsid w:val="00CE58A6"/>
    <w:rsid w:val="00CE5D08"/>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E21"/>
    <w:rsid w:val="00CF3728"/>
    <w:rsid w:val="00CF3B4E"/>
    <w:rsid w:val="00CF427B"/>
    <w:rsid w:val="00CF61A0"/>
    <w:rsid w:val="00CF65D0"/>
    <w:rsid w:val="00CF71DF"/>
    <w:rsid w:val="00CF7730"/>
    <w:rsid w:val="00CF79DF"/>
    <w:rsid w:val="00D00C4A"/>
    <w:rsid w:val="00D02396"/>
    <w:rsid w:val="00D02B8E"/>
    <w:rsid w:val="00D02BCA"/>
    <w:rsid w:val="00D04DDD"/>
    <w:rsid w:val="00D04DF1"/>
    <w:rsid w:val="00D06C98"/>
    <w:rsid w:val="00D072E6"/>
    <w:rsid w:val="00D10488"/>
    <w:rsid w:val="00D10B38"/>
    <w:rsid w:val="00D10C9A"/>
    <w:rsid w:val="00D11313"/>
    <w:rsid w:val="00D1244C"/>
    <w:rsid w:val="00D1336F"/>
    <w:rsid w:val="00D13980"/>
    <w:rsid w:val="00D13B5F"/>
    <w:rsid w:val="00D142C5"/>
    <w:rsid w:val="00D14BBE"/>
    <w:rsid w:val="00D14BE2"/>
    <w:rsid w:val="00D15F91"/>
    <w:rsid w:val="00D16C9C"/>
    <w:rsid w:val="00D16CCC"/>
    <w:rsid w:val="00D16E42"/>
    <w:rsid w:val="00D17DCB"/>
    <w:rsid w:val="00D17DF7"/>
    <w:rsid w:val="00D202DF"/>
    <w:rsid w:val="00D20344"/>
    <w:rsid w:val="00D20AB0"/>
    <w:rsid w:val="00D220ED"/>
    <w:rsid w:val="00D221EF"/>
    <w:rsid w:val="00D223BF"/>
    <w:rsid w:val="00D224CA"/>
    <w:rsid w:val="00D22920"/>
    <w:rsid w:val="00D22CFB"/>
    <w:rsid w:val="00D22D12"/>
    <w:rsid w:val="00D2323D"/>
    <w:rsid w:val="00D23AB4"/>
    <w:rsid w:val="00D24137"/>
    <w:rsid w:val="00D2413E"/>
    <w:rsid w:val="00D247E5"/>
    <w:rsid w:val="00D250FD"/>
    <w:rsid w:val="00D25799"/>
    <w:rsid w:val="00D2628A"/>
    <w:rsid w:val="00D26321"/>
    <w:rsid w:val="00D27895"/>
    <w:rsid w:val="00D27C4B"/>
    <w:rsid w:val="00D303F5"/>
    <w:rsid w:val="00D303F9"/>
    <w:rsid w:val="00D30553"/>
    <w:rsid w:val="00D3059D"/>
    <w:rsid w:val="00D309CF"/>
    <w:rsid w:val="00D30C54"/>
    <w:rsid w:val="00D31BE8"/>
    <w:rsid w:val="00D323E9"/>
    <w:rsid w:val="00D32FB2"/>
    <w:rsid w:val="00D33758"/>
    <w:rsid w:val="00D34157"/>
    <w:rsid w:val="00D3435A"/>
    <w:rsid w:val="00D34FDF"/>
    <w:rsid w:val="00D37062"/>
    <w:rsid w:val="00D3717B"/>
    <w:rsid w:val="00D37816"/>
    <w:rsid w:val="00D3796A"/>
    <w:rsid w:val="00D40F58"/>
    <w:rsid w:val="00D41076"/>
    <w:rsid w:val="00D41273"/>
    <w:rsid w:val="00D41301"/>
    <w:rsid w:val="00D424F5"/>
    <w:rsid w:val="00D42DA2"/>
    <w:rsid w:val="00D432EB"/>
    <w:rsid w:val="00D43913"/>
    <w:rsid w:val="00D448ED"/>
    <w:rsid w:val="00D44D0F"/>
    <w:rsid w:val="00D45B46"/>
    <w:rsid w:val="00D46EB5"/>
    <w:rsid w:val="00D470C7"/>
    <w:rsid w:val="00D471ED"/>
    <w:rsid w:val="00D475F9"/>
    <w:rsid w:val="00D47C23"/>
    <w:rsid w:val="00D47EF4"/>
    <w:rsid w:val="00D50307"/>
    <w:rsid w:val="00D50D51"/>
    <w:rsid w:val="00D50DA0"/>
    <w:rsid w:val="00D51089"/>
    <w:rsid w:val="00D51AB4"/>
    <w:rsid w:val="00D52024"/>
    <w:rsid w:val="00D5260F"/>
    <w:rsid w:val="00D52667"/>
    <w:rsid w:val="00D527B2"/>
    <w:rsid w:val="00D52836"/>
    <w:rsid w:val="00D5335B"/>
    <w:rsid w:val="00D53382"/>
    <w:rsid w:val="00D53910"/>
    <w:rsid w:val="00D53B28"/>
    <w:rsid w:val="00D53BF1"/>
    <w:rsid w:val="00D53EE0"/>
    <w:rsid w:val="00D54088"/>
    <w:rsid w:val="00D54235"/>
    <w:rsid w:val="00D54B1A"/>
    <w:rsid w:val="00D563AD"/>
    <w:rsid w:val="00D56576"/>
    <w:rsid w:val="00D56581"/>
    <w:rsid w:val="00D5715F"/>
    <w:rsid w:val="00D578AE"/>
    <w:rsid w:val="00D57BAD"/>
    <w:rsid w:val="00D61B6C"/>
    <w:rsid w:val="00D62167"/>
    <w:rsid w:val="00D6237A"/>
    <w:rsid w:val="00D627F2"/>
    <w:rsid w:val="00D6285E"/>
    <w:rsid w:val="00D62FB9"/>
    <w:rsid w:val="00D6300A"/>
    <w:rsid w:val="00D63236"/>
    <w:rsid w:val="00D63288"/>
    <w:rsid w:val="00D636C7"/>
    <w:rsid w:val="00D637DF"/>
    <w:rsid w:val="00D63F20"/>
    <w:rsid w:val="00D64345"/>
    <w:rsid w:val="00D6534B"/>
    <w:rsid w:val="00D6539B"/>
    <w:rsid w:val="00D653BF"/>
    <w:rsid w:val="00D65D42"/>
    <w:rsid w:val="00D6763D"/>
    <w:rsid w:val="00D67D7C"/>
    <w:rsid w:val="00D67E2C"/>
    <w:rsid w:val="00D70841"/>
    <w:rsid w:val="00D713E3"/>
    <w:rsid w:val="00D71C36"/>
    <w:rsid w:val="00D7299D"/>
    <w:rsid w:val="00D73775"/>
    <w:rsid w:val="00D7390C"/>
    <w:rsid w:val="00D74AF1"/>
    <w:rsid w:val="00D75373"/>
    <w:rsid w:val="00D75917"/>
    <w:rsid w:val="00D759E0"/>
    <w:rsid w:val="00D75CEA"/>
    <w:rsid w:val="00D76A6B"/>
    <w:rsid w:val="00D76BA7"/>
    <w:rsid w:val="00D76CF4"/>
    <w:rsid w:val="00D76FD0"/>
    <w:rsid w:val="00D777DF"/>
    <w:rsid w:val="00D80BBB"/>
    <w:rsid w:val="00D825C6"/>
    <w:rsid w:val="00D825EC"/>
    <w:rsid w:val="00D8263D"/>
    <w:rsid w:val="00D82671"/>
    <w:rsid w:val="00D82D98"/>
    <w:rsid w:val="00D83395"/>
    <w:rsid w:val="00D833C0"/>
    <w:rsid w:val="00D83A2A"/>
    <w:rsid w:val="00D84262"/>
    <w:rsid w:val="00D84827"/>
    <w:rsid w:val="00D84ED2"/>
    <w:rsid w:val="00D85886"/>
    <w:rsid w:val="00D8689C"/>
    <w:rsid w:val="00D86C1C"/>
    <w:rsid w:val="00D86D18"/>
    <w:rsid w:val="00D87AC6"/>
    <w:rsid w:val="00D909D0"/>
    <w:rsid w:val="00D90A96"/>
    <w:rsid w:val="00D914AE"/>
    <w:rsid w:val="00D91674"/>
    <w:rsid w:val="00D9187B"/>
    <w:rsid w:val="00D91DCA"/>
    <w:rsid w:val="00D921A7"/>
    <w:rsid w:val="00D9277E"/>
    <w:rsid w:val="00D936FD"/>
    <w:rsid w:val="00D93D1F"/>
    <w:rsid w:val="00D941EC"/>
    <w:rsid w:val="00D945C9"/>
    <w:rsid w:val="00D953EE"/>
    <w:rsid w:val="00D95F30"/>
    <w:rsid w:val="00D96AE8"/>
    <w:rsid w:val="00D9713D"/>
    <w:rsid w:val="00D97B5F"/>
    <w:rsid w:val="00DA0004"/>
    <w:rsid w:val="00DA09DE"/>
    <w:rsid w:val="00DA0E4B"/>
    <w:rsid w:val="00DA0E80"/>
    <w:rsid w:val="00DA152C"/>
    <w:rsid w:val="00DA1CFA"/>
    <w:rsid w:val="00DA1D20"/>
    <w:rsid w:val="00DA3559"/>
    <w:rsid w:val="00DA39FD"/>
    <w:rsid w:val="00DA3EFC"/>
    <w:rsid w:val="00DA454E"/>
    <w:rsid w:val="00DA491B"/>
    <w:rsid w:val="00DA498A"/>
    <w:rsid w:val="00DA498D"/>
    <w:rsid w:val="00DA5009"/>
    <w:rsid w:val="00DA53F2"/>
    <w:rsid w:val="00DA5588"/>
    <w:rsid w:val="00DA5752"/>
    <w:rsid w:val="00DA58D5"/>
    <w:rsid w:val="00DA66E5"/>
    <w:rsid w:val="00DA6A4F"/>
    <w:rsid w:val="00DA6F35"/>
    <w:rsid w:val="00DA776A"/>
    <w:rsid w:val="00DA7D3B"/>
    <w:rsid w:val="00DA7E8D"/>
    <w:rsid w:val="00DA7EA4"/>
    <w:rsid w:val="00DB07B5"/>
    <w:rsid w:val="00DB09D3"/>
    <w:rsid w:val="00DB09DC"/>
    <w:rsid w:val="00DB0DD0"/>
    <w:rsid w:val="00DB144F"/>
    <w:rsid w:val="00DB219D"/>
    <w:rsid w:val="00DB2D35"/>
    <w:rsid w:val="00DB3664"/>
    <w:rsid w:val="00DB388D"/>
    <w:rsid w:val="00DB3965"/>
    <w:rsid w:val="00DB424A"/>
    <w:rsid w:val="00DC0E48"/>
    <w:rsid w:val="00DC0FA8"/>
    <w:rsid w:val="00DC1B79"/>
    <w:rsid w:val="00DC1EE3"/>
    <w:rsid w:val="00DC2530"/>
    <w:rsid w:val="00DC2911"/>
    <w:rsid w:val="00DC2CFF"/>
    <w:rsid w:val="00DC3249"/>
    <w:rsid w:val="00DC3E2A"/>
    <w:rsid w:val="00DC42CF"/>
    <w:rsid w:val="00DC4E35"/>
    <w:rsid w:val="00DC517F"/>
    <w:rsid w:val="00DC5945"/>
    <w:rsid w:val="00DC5CAC"/>
    <w:rsid w:val="00DC7431"/>
    <w:rsid w:val="00DC7A2A"/>
    <w:rsid w:val="00DC7BB3"/>
    <w:rsid w:val="00DD0022"/>
    <w:rsid w:val="00DD0CAB"/>
    <w:rsid w:val="00DD0DA5"/>
    <w:rsid w:val="00DD1103"/>
    <w:rsid w:val="00DD13B9"/>
    <w:rsid w:val="00DD1C2E"/>
    <w:rsid w:val="00DD2143"/>
    <w:rsid w:val="00DD2F76"/>
    <w:rsid w:val="00DD3539"/>
    <w:rsid w:val="00DD3926"/>
    <w:rsid w:val="00DD3DB6"/>
    <w:rsid w:val="00DD43A6"/>
    <w:rsid w:val="00DD4535"/>
    <w:rsid w:val="00DD4FF4"/>
    <w:rsid w:val="00DD576F"/>
    <w:rsid w:val="00DD57C2"/>
    <w:rsid w:val="00DD5B76"/>
    <w:rsid w:val="00DD5E59"/>
    <w:rsid w:val="00DD6146"/>
    <w:rsid w:val="00DD620B"/>
    <w:rsid w:val="00DD6784"/>
    <w:rsid w:val="00DD6A0B"/>
    <w:rsid w:val="00DD6B3A"/>
    <w:rsid w:val="00DD6BE5"/>
    <w:rsid w:val="00DD725C"/>
    <w:rsid w:val="00DD75B2"/>
    <w:rsid w:val="00DD78E9"/>
    <w:rsid w:val="00DD7A2A"/>
    <w:rsid w:val="00DE0B92"/>
    <w:rsid w:val="00DE118E"/>
    <w:rsid w:val="00DE17DE"/>
    <w:rsid w:val="00DE2015"/>
    <w:rsid w:val="00DE2115"/>
    <w:rsid w:val="00DE270C"/>
    <w:rsid w:val="00DE27A4"/>
    <w:rsid w:val="00DE2A6E"/>
    <w:rsid w:val="00DE2E35"/>
    <w:rsid w:val="00DE3E35"/>
    <w:rsid w:val="00DE3F3C"/>
    <w:rsid w:val="00DE4190"/>
    <w:rsid w:val="00DE4721"/>
    <w:rsid w:val="00DE4899"/>
    <w:rsid w:val="00DE4957"/>
    <w:rsid w:val="00DE4A05"/>
    <w:rsid w:val="00DE4D43"/>
    <w:rsid w:val="00DE5A1D"/>
    <w:rsid w:val="00DE5E22"/>
    <w:rsid w:val="00DE63EE"/>
    <w:rsid w:val="00DE73A4"/>
    <w:rsid w:val="00DF0175"/>
    <w:rsid w:val="00DF08A6"/>
    <w:rsid w:val="00DF0B5F"/>
    <w:rsid w:val="00DF10DE"/>
    <w:rsid w:val="00DF11D1"/>
    <w:rsid w:val="00DF2519"/>
    <w:rsid w:val="00DF2808"/>
    <w:rsid w:val="00DF2F35"/>
    <w:rsid w:val="00DF43F5"/>
    <w:rsid w:val="00DF4DBC"/>
    <w:rsid w:val="00DF4EDB"/>
    <w:rsid w:val="00DF52E6"/>
    <w:rsid w:val="00DF530D"/>
    <w:rsid w:val="00DF55AD"/>
    <w:rsid w:val="00DF5ACE"/>
    <w:rsid w:val="00DF5C79"/>
    <w:rsid w:val="00DF60F2"/>
    <w:rsid w:val="00DF6568"/>
    <w:rsid w:val="00DF751C"/>
    <w:rsid w:val="00DF7B9A"/>
    <w:rsid w:val="00DF7D72"/>
    <w:rsid w:val="00E00842"/>
    <w:rsid w:val="00E024E7"/>
    <w:rsid w:val="00E039B6"/>
    <w:rsid w:val="00E03BBD"/>
    <w:rsid w:val="00E048C1"/>
    <w:rsid w:val="00E04FA6"/>
    <w:rsid w:val="00E050D6"/>
    <w:rsid w:val="00E05594"/>
    <w:rsid w:val="00E055B2"/>
    <w:rsid w:val="00E05904"/>
    <w:rsid w:val="00E0615A"/>
    <w:rsid w:val="00E063BF"/>
    <w:rsid w:val="00E065F0"/>
    <w:rsid w:val="00E066FF"/>
    <w:rsid w:val="00E06D64"/>
    <w:rsid w:val="00E07163"/>
    <w:rsid w:val="00E0760D"/>
    <w:rsid w:val="00E07DA1"/>
    <w:rsid w:val="00E07E38"/>
    <w:rsid w:val="00E07F65"/>
    <w:rsid w:val="00E1086B"/>
    <w:rsid w:val="00E10CF7"/>
    <w:rsid w:val="00E114B7"/>
    <w:rsid w:val="00E11A08"/>
    <w:rsid w:val="00E1247F"/>
    <w:rsid w:val="00E12EDF"/>
    <w:rsid w:val="00E13335"/>
    <w:rsid w:val="00E13F32"/>
    <w:rsid w:val="00E14D77"/>
    <w:rsid w:val="00E16E81"/>
    <w:rsid w:val="00E170F6"/>
    <w:rsid w:val="00E17B13"/>
    <w:rsid w:val="00E20096"/>
    <w:rsid w:val="00E2094D"/>
    <w:rsid w:val="00E20A86"/>
    <w:rsid w:val="00E22301"/>
    <w:rsid w:val="00E22518"/>
    <w:rsid w:val="00E22B17"/>
    <w:rsid w:val="00E22D07"/>
    <w:rsid w:val="00E22FBF"/>
    <w:rsid w:val="00E232FF"/>
    <w:rsid w:val="00E23D5B"/>
    <w:rsid w:val="00E24B7D"/>
    <w:rsid w:val="00E24D07"/>
    <w:rsid w:val="00E25A03"/>
    <w:rsid w:val="00E25E75"/>
    <w:rsid w:val="00E2627D"/>
    <w:rsid w:val="00E26543"/>
    <w:rsid w:val="00E2669F"/>
    <w:rsid w:val="00E26CE0"/>
    <w:rsid w:val="00E27733"/>
    <w:rsid w:val="00E277B4"/>
    <w:rsid w:val="00E27B17"/>
    <w:rsid w:val="00E27B2A"/>
    <w:rsid w:val="00E27FE5"/>
    <w:rsid w:val="00E309EE"/>
    <w:rsid w:val="00E31067"/>
    <w:rsid w:val="00E31B13"/>
    <w:rsid w:val="00E3275E"/>
    <w:rsid w:val="00E3276C"/>
    <w:rsid w:val="00E336FC"/>
    <w:rsid w:val="00E343CB"/>
    <w:rsid w:val="00E34600"/>
    <w:rsid w:val="00E34665"/>
    <w:rsid w:val="00E34F98"/>
    <w:rsid w:val="00E353E0"/>
    <w:rsid w:val="00E3566A"/>
    <w:rsid w:val="00E35E77"/>
    <w:rsid w:val="00E36BFE"/>
    <w:rsid w:val="00E36D01"/>
    <w:rsid w:val="00E36FBC"/>
    <w:rsid w:val="00E40457"/>
    <w:rsid w:val="00E41E35"/>
    <w:rsid w:val="00E428D8"/>
    <w:rsid w:val="00E42D1F"/>
    <w:rsid w:val="00E43CD3"/>
    <w:rsid w:val="00E43D89"/>
    <w:rsid w:val="00E44472"/>
    <w:rsid w:val="00E452D0"/>
    <w:rsid w:val="00E4610B"/>
    <w:rsid w:val="00E47AB4"/>
    <w:rsid w:val="00E51118"/>
    <w:rsid w:val="00E51183"/>
    <w:rsid w:val="00E51711"/>
    <w:rsid w:val="00E52083"/>
    <w:rsid w:val="00E52960"/>
    <w:rsid w:val="00E52A2C"/>
    <w:rsid w:val="00E52DAE"/>
    <w:rsid w:val="00E52E4A"/>
    <w:rsid w:val="00E54773"/>
    <w:rsid w:val="00E54A21"/>
    <w:rsid w:val="00E54A6D"/>
    <w:rsid w:val="00E54EC1"/>
    <w:rsid w:val="00E54F24"/>
    <w:rsid w:val="00E5508B"/>
    <w:rsid w:val="00E5545D"/>
    <w:rsid w:val="00E55BE9"/>
    <w:rsid w:val="00E56769"/>
    <w:rsid w:val="00E56AF4"/>
    <w:rsid w:val="00E56EF5"/>
    <w:rsid w:val="00E574D4"/>
    <w:rsid w:val="00E57DFB"/>
    <w:rsid w:val="00E57E41"/>
    <w:rsid w:val="00E57F28"/>
    <w:rsid w:val="00E602FC"/>
    <w:rsid w:val="00E60635"/>
    <w:rsid w:val="00E60DA1"/>
    <w:rsid w:val="00E60E70"/>
    <w:rsid w:val="00E60F9D"/>
    <w:rsid w:val="00E612CE"/>
    <w:rsid w:val="00E62488"/>
    <w:rsid w:val="00E625AC"/>
    <w:rsid w:val="00E6310C"/>
    <w:rsid w:val="00E6330E"/>
    <w:rsid w:val="00E633F0"/>
    <w:rsid w:val="00E636CE"/>
    <w:rsid w:val="00E63E76"/>
    <w:rsid w:val="00E6435D"/>
    <w:rsid w:val="00E65895"/>
    <w:rsid w:val="00E66124"/>
    <w:rsid w:val="00E661EF"/>
    <w:rsid w:val="00E66905"/>
    <w:rsid w:val="00E67322"/>
    <w:rsid w:val="00E677E1"/>
    <w:rsid w:val="00E70081"/>
    <w:rsid w:val="00E702DB"/>
    <w:rsid w:val="00E7056B"/>
    <w:rsid w:val="00E714C6"/>
    <w:rsid w:val="00E723F0"/>
    <w:rsid w:val="00E725D2"/>
    <w:rsid w:val="00E725F1"/>
    <w:rsid w:val="00E72A2E"/>
    <w:rsid w:val="00E73C9C"/>
    <w:rsid w:val="00E744C5"/>
    <w:rsid w:val="00E74901"/>
    <w:rsid w:val="00E74A5B"/>
    <w:rsid w:val="00E75092"/>
    <w:rsid w:val="00E755C3"/>
    <w:rsid w:val="00E75DBF"/>
    <w:rsid w:val="00E804C2"/>
    <w:rsid w:val="00E80E57"/>
    <w:rsid w:val="00E82170"/>
    <w:rsid w:val="00E82B70"/>
    <w:rsid w:val="00E82C71"/>
    <w:rsid w:val="00E8301C"/>
    <w:rsid w:val="00E83BB3"/>
    <w:rsid w:val="00E842C8"/>
    <w:rsid w:val="00E84E1F"/>
    <w:rsid w:val="00E85406"/>
    <w:rsid w:val="00E85E25"/>
    <w:rsid w:val="00E868DE"/>
    <w:rsid w:val="00E8690F"/>
    <w:rsid w:val="00E87457"/>
    <w:rsid w:val="00E8745B"/>
    <w:rsid w:val="00E8777D"/>
    <w:rsid w:val="00E878A5"/>
    <w:rsid w:val="00E912FE"/>
    <w:rsid w:val="00E9196C"/>
    <w:rsid w:val="00E91FE8"/>
    <w:rsid w:val="00E93156"/>
    <w:rsid w:val="00E9324C"/>
    <w:rsid w:val="00E94426"/>
    <w:rsid w:val="00E945E0"/>
    <w:rsid w:val="00E955F6"/>
    <w:rsid w:val="00E95C0C"/>
    <w:rsid w:val="00E95E39"/>
    <w:rsid w:val="00E95F53"/>
    <w:rsid w:val="00E96784"/>
    <w:rsid w:val="00E96E7A"/>
    <w:rsid w:val="00E97404"/>
    <w:rsid w:val="00E97853"/>
    <w:rsid w:val="00EA03B9"/>
    <w:rsid w:val="00EA067A"/>
    <w:rsid w:val="00EA0BFF"/>
    <w:rsid w:val="00EA135E"/>
    <w:rsid w:val="00EA1725"/>
    <w:rsid w:val="00EA284B"/>
    <w:rsid w:val="00EA3B15"/>
    <w:rsid w:val="00EA412F"/>
    <w:rsid w:val="00EA432E"/>
    <w:rsid w:val="00EA509C"/>
    <w:rsid w:val="00EA5554"/>
    <w:rsid w:val="00EA5A88"/>
    <w:rsid w:val="00EA6A42"/>
    <w:rsid w:val="00EA6BE8"/>
    <w:rsid w:val="00EA6E16"/>
    <w:rsid w:val="00EA7585"/>
    <w:rsid w:val="00EA7CE5"/>
    <w:rsid w:val="00EA7F70"/>
    <w:rsid w:val="00EB024A"/>
    <w:rsid w:val="00EB03C9"/>
    <w:rsid w:val="00EB0533"/>
    <w:rsid w:val="00EB05FA"/>
    <w:rsid w:val="00EB0708"/>
    <w:rsid w:val="00EB078B"/>
    <w:rsid w:val="00EB17FA"/>
    <w:rsid w:val="00EB1843"/>
    <w:rsid w:val="00EB1C11"/>
    <w:rsid w:val="00EB1CA0"/>
    <w:rsid w:val="00EB27BA"/>
    <w:rsid w:val="00EB399B"/>
    <w:rsid w:val="00EB3C90"/>
    <w:rsid w:val="00EB3FF5"/>
    <w:rsid w:val="00EB424F"/>
    <w:rsid w:val="00EB4360"/>
    <w:rsid w:val="00EB48DA"/>
    <w:rsid w:val="00EB579F"/>
    <w:rsid w:val="00EB597D"/>
    <w:rsid w:val="00EB5B4B"/>
    <w:rsid w:val="00EB62DA"/>
    <w:rsid w:val="00EB7383"/>
    <w:rsid w:val="00EB7AB7"/>
    <w:rsid w:val="00EC0409"/>
    <w:rsid w:val="00EC1C67"/>
    <w:rsid w:val="00EC1C8D"/>
    <w:rsid w:val="00EC1DCE"/>
    <w:rsid w:val="00EC2A52"/>
    <w:rsid w:val="00EC3033"/>
    <w:rsid w:val="00EC30C4"/>
    <w:rsid w:val="00EC31FD"/>
    <w:rsid w:val="00EC38BD"/>
    <w:rsid w:val="00EC463B"/>
    <w:rsid w:val="00EC4D21"/>
    <w:rsid w:val="00EC4EFE"/>
    <w:rsid w:val="00EC5358"/>
    <w:rsid w:val="00EC587C"/>
    <w:rsid w:val="00EC68F6"/>
    <w:rsid w:val="00EC6F60"/>
    <w:rsid w:val="00ED096A"/>
    <w:rsid w:val="00ED1B47"/>
    <w:rsid w:val="00ED2731"/>
    <w:rsid w:val="00ED3017"/>
    <w:rsid w:val="00ED322C"/>
    <w:rsid w:val="00ED33C3"/>
    <w:rsid w:val="00ED3A02"/>
    <w:rsid w:val="00ED48EA"/>
    <w:rsid w:val="00ED4B5A"/>
    <w:rsid w:val="00ED62DF"/>
    <w:rsid w:val="00ED6AB3"/>
    <w:rsid w:val="00ED6AC0"/>
    <w:rsid w:val="00ED6E39"/>
    <w:rsid w:val="00ED73AA"/>
    <w:rsid w:val="00ED7C8A"/>
    <w:rsid w:val="00EE06FF"/>
    <w:rsid w:val="00EE14D8"/>
    <w:rsid w:val="00EE16E6"/>
    <w:rsid w:val="00EE18C3"/>
    <w:rsid w:val="00EE211F"/>
    <w:rsid w:val="00EE2163"/>
    <w:rsid w:val="00EE269D"/>
    <w:rsid w:val="00EE28C2"/>
    <w:rsid w:val="00EE2C66"/>
    <w:rsid w:val="00EE2F3C"/>
    <w:rsid w:val="00EE3F88"/>
    <w:rsid w:val="00EE40B4"/>
    <w:rsid w:val="00EE6541"/>
    <w:rsid w:val="00EE67D4"/>
    <w:rsid w:val="00EE69FE"/>
    <w:rsid w:val="00EE7303"/>
    <w:rsid w:val="00EE7A82"/>
    <w:rsid w:val="00EF049C"/>
    <w:rsid w:val="00EF1553"/>
    <w:rsid w:val="00EF45F4"/>
    <w:rsid w:val="00EF597D"/>
    <w:rsid w:val="00EF5C02"/>
    <w:rsid w:val="00EF5F21"/>
    <w:rsid w:val="00EF5F35"/>
    <w:rsid w:val="00EF6160"/>
    <w:rsid w:val="00EF65A5"/>
    <w:rsid w:val="00EF6B91"/>
    <w:rsid w:val="00EF723D"/>
    <w:rsid w:val="00EF785E"/>
    <w:rsid w:val="00EF7D20"/>
    <w:rsid w:val="00EF7D28"/>
    <w:rsid w:val="00F00426"/>
    <w:rsid w:val="00F006FA"/>
    <w:rsid w:val="00F00AB3"/>
    <w:rsid w:val="00F00B05"/>
    <w:rsid w:val="00F0152E"/>
    <w:rsid w:val="00F01624"/>
    <w:rsid w:val="00F017B7"/>
    <w:rsid w:val="00F01A28"/>
    <w:rsid w:val="00F01C22"/>
    <w:rsid w:val="00F01E54"/>
    <w:rsid w:val="00F01E71"/>
    <w:rsid w:val="00F022C4"/>
    <w:rsid w:val="00F023BC"/>
    <w:rsid w:val="00F02848"/>
    <w:rsid w:val="00F02B46"/>
    <w:rsid w:val="00F04418"/>
    <w:rsid w:val="00F05238"/>
    <w:rsid w:val="00F05247"/>
    <w:rsid w:val="00F05788"/>
    <w:rsid w:val="00F06361"/>
    <w:rsid w:val="00F06A61"/>
    <w:rsid w:val="00F06CE6"/>
    <w:rsid w:val="00F07A7A"/>
    <w:rsid w:val="00F10610"/>
    <w:rsid w:val="00F10AFD"/>
    <w:rsid w:val="00F11495"/>
    <w:rsid w:val="00F119EE"/>
    <w:rsid w:val="00F126A8"/>
    <w:rsid w:val="00F129F9"/>
    <w:rsid w:val="00F12C7F"/>
    <w:rsid w:val="00F13365"/>
    <w:rsid w:val="00F13F24"/>
    <w:rsid w:val="00F14198"/>
    <w:rsid w:val="00F156DA"/>
    <w:rsid w:val="00F164B9"/>
    <w:rsid w:val="00F16654"/>
    <w:rsid w:val="00F1684B"/>
    <w:rsid w:val="00F179F6"/>
    <w:rsid w:val="00F17F4D"/>
    <w:rsid w:val="00F17FF0"/>
    <w:rsid w:val="00F20442"/>
    <w:rsid w:val="00F2090C"/>
    <w:rsid w:val="00F2350E"/>
    <w:rsid w:val="00F23F99"/>
    <w:rsid w:val="00F2433D"/>
    <w:rsid w:val="00F24598"/>
    <w:rsid w:val="00F246A2"/>
    <w:rsid w:val="00F24C49"/>
    <w:rsid w:val="00F24D3F"/>
    <w:rsid w:val="00F24D4A"/>
    <w:rsid w:val="00F25046"/>
    <w:rsid w:val="00F251DE"/>
    <w:rsid w:val="00F2569D"/>
    <w:rsid w:val="00F2612F"/>
    <w:rsid w:val="00F263CC"/>
    <w:rsid w:val="00F265FE"/>
    <w:rsid w:val="00F26DFC"/>
    <w:rsid w:val="00F27652"/>
    <w:rsid w:val="00F27DF7"/>
    <w:rsid w:val="00F27F13"/>
    <w:rsid w:val="00F30C94"/>
    <w:rsid w:val="00F30E7F"/>
    <w:rsid w:val="00F30EE8"/>
    <w:rsid w:val="00F31918"/>
    <w:rsid w:val="00F31A1A"/>
    <w:rsid w:val="00F31FEB"/>
    <w:rsid w:val="00F32C44"/>
    <w:rsid w:val="00F32EDC"/>
    <w:rsid w:val="00F32FD3"/>
    <w:rsid w:val="00F33426"/>
    <w:rsid w:val="00F34D34"/>
    <w:rsid w:val="00F34D58"/>
    <w:rsid w:val="00F34F6C"/>
    <w:rsid w:val="00F35174"/>
    <w:rsid w:val="00F35A78"/>
    <w:rsid w:val="00F35C5C"/>
    <w:rsid w:val="00F36105"/>
    <w:rsid w:val="00F366CB"/>
    <w:rsid w:val="00F3701F"/>
    <w:rsid w:val="00F37139"/>
    <w:rsid w:val="00F373C7"/>
    <w:rsid w:val="00F374C3"/>
    <w:rsid w:val="00F37DD3"/>
    <w:rsid w:val="00F40178"/>
    <w:rsid w:val="00F40964"/>
    <w:rsid w:val="00F413A2"/>
    <w:rsid w:val="00F415C2"/>
    <w:rsid w:val="00F415C7"/>
    <w:rsid w:val="00F41DA7"/>
    <w:rsid w:val="00F423A2"/>
    <w:rsid w:val="00F42A59"/>
    <w:rsid w:val="00F436E3"/>
    <w:rsid w:val="00F43A82"/>
    <w:rsid w:val="00F44476"/>
    <w:rsid w:val="00F44ECC"/>
    <w:rsid w:val="00F45549"/>
    <w:rsid w:val="00F45B41"/>
    <w:rsid w:val="00F4633E"/>
    <w:rsid w:val="00F47007"/>
    <w:rsid w:val="00F47822"/>
    <w:rsid w:val="00F502FA"/>
    <w:rsid w:val="00F50630"/>
    <w:rsid w:val="00F50900"/>
    <w:rsid w:val="00F511FF"/>
    <w:rsid w:val="00F51994"/>
    <w:rsid w:val="00F524A9"/>
    <w:rsid w:val="00F526A7"/>
    <w:rsid w:val="00F52F5B"/>
    <w:rsid w:val="00F539AE"/>
    <w:rsid w:val="00F54537"/>
    <w:rsid w:val="00F54CE5"/>
    <w:rsid w:val="00F55213"/>
    <w:rsid w:val="00F558FC"/>
    <w:rsid w:val="00F55C85"/>
    <w:rsid w:val="00F56106"/>
    <w:rsid w:val="00F5631B"/>
    <w:rsid w:val="00F56954"/>
    <w:rsid w:val="00F56A17"/>
    <w:rsid w:val="00F56E1E"/>
    <w:rsid w:val="00F5710B"/>
    <w:rsid w:val="00F572CE"/>
    <w:rsid w:val="00F6002F"/>
    <w:rsid w:val="00F601F8"/>
    <w:rsid w:val="00F605D1"/>
    <w:rsid w:val="00F61E67"/>
    <w:rsid w:val="00F62688"/>
    <w:rsid w:val="00F631E5"/>
    <w:rsid w:val="00F634C5"/>
    <w:rsid w:val="00F640F1"/>
    <w:rsid w:val="00F64D17"/>
    <w:rsid w:val="00F6510B"/>
    <w:rsid w:val="00F652AB"/>
    <w:rsid w:val="00F657AB"/>
    <w:rsid w:val="00F657B6"/>
    <w:rsid w:val="00F65AEE"/>
    <w:rsid w:val="00F65EA7"/>
    <w:rsid w:val="00F65FF3"/>
    <w:rsid w:val="00F66526"/>
    <w:rsid w:val="00F66536"/>
    <w:rsid w:val="00F674F9"/>
    <w:rsid w:val="00F6764A"/>
    <w:rsid w:val="00F67DAA"/>
    <w:rsid w:val="00F708C5"/>
    <w:rsid w:val="00F70C77"/>
    <w:rsid w:val="00F70FC1"/>
    <w:rsid w:val="00F710BF"/>
    <w:rsid w:val="00F713E2"/>
    <w:rsid w:val="00F71A24"/>
    <w:rsid w:val="00F71C64"/>
    <w:rsid w:val="00F71D6C"/>
    <w:rsid w:val="00F71E62"/>
    <w:rsid w:val="00F72726"/>
    <w:rsid w:val="00F731D2"/>
    <w:rsid w:val="00F73B94"/>
    <w:rsid w:val="00F749BD"/>
    <w:rsid w:val="00F74AC6"/>
    <w:rsid w:val="00F7602E"/>
    <w:rsid w:val="00F76F2C"/>
    <w:rsid w:val="00F77555"/>
    <w:rsid w:val="00F8012D"/>
    <w:rsid w:val="00F80BBA"/>
    <w:rsid w:val="00F80D71"/>
    <w:rsid w:val="00F80DA1"/>
    <w:rsid w:val="00F80E46"/>
    <w:rsid w:val="00F81099"/>
    <w:rsid w:val="00F8125E"/>
    <w:rsid w:val="00F81406"/>
    <w:rsid w:val="00F819D9"/>
    <w:rsid w:val="00F81A51"/>
    <w:rsid w:val="00F8263F"/>
    <w:rsid w:val="00F82D2A"/>
    <w:rsid w:val="00F83008"/>
    <w:rsid w:val="00F83033"/>
    <w:rsid w:val="00F83418"/>
    <w:rsid w:val="00F84F2A"/>
    <w:rsid w:val="00F851AC"/>
    <w:rsid w:val="00F853F5"/>
    <w:rsid w:val="00F85F8E"/>
    <w:rsid w:val="00F873CA"/>
    <w:rsid w:val="00F905E7"/>
    <w:rsid w:val="00F90B83"/>
    <w:rsid w:val="00F90CFD"/>
    <w:rsid w:val="00F90D81"/>
    <w:rsid w:val="00F9125F"/>
    <w:rsid w:val="00F91E94"/>
    <w:rsid w:val="00F920F8"/>
    <w:rsid w:val="00F927D3"/>
    <w:rsid w:val="00F933FF"/>
    <w:rsid w:val="00F93403"/>
    <w:rsid w:val="00F93432"/>
    <w:rsid w:val="00F93A09"/>
    <w:rsid w:val="00F93B65"/>
    <w:rsid w:val="00F93F24"/>
    <w:rsid w:val="00F9416B"/>
    <w:rsid w:val="00F9461E"/>
    <w:rsid w:val="00F950D3"/>
    <w:rsid w:val="00F95798"/>
    <w:rsid w:val="00F96236"/>
    <w:rsid w:val="00F96801"/>
    <w:rsid w:val="00F96923"/>
    <w:rsid w:val="00F96E01"/>
    <w:rsid w:val="00F973A4"/>
    <w:rsid w:val="00F978C0"/>
    <w:rsid w:val="00FA027F"/>
    <w:rsid w:val="00FA1C56"/>
    <w:rsid w:val="00FA26AF"/>
    <w:rsid w:val="00FA3493"/>
    <w:rsid w:val="00FA3832"/>
    <w:rsid w:val="00FA43DC"/>
    <w:rsid w:val="00FA482A"/>
    <w:rsid w:val="00FA4A60"/>
    <w:rsid w:val="00FA510E"/>
    <w:rsid w:val="00FA55FF"/>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6E6"/>
    <w:rsid w:val="00FB4B63"/>
    <w:rsid w:val="00FB5A30"/>
    <w:rsid w:val="00FB5B9D"/>
    <w:rsid w:val="00FB6141"/>
    <w:rsid w:val="00FB645E"/>
    <w:rsid w:val="00FB6A8F"/>
    <w:rsid w:val="00FB6E30"/>
    <w:rsid w:val="00FB71ED"/>
    <w:rsid w:val="00FB73F6"/>
    <w:rsid w:val="00FB7BF3"/>
    <w:rsid w:val="00FC0412"/>
    <w:rsid w:val="00FC05D0"/>
    <w:rsid w:val="00FC0EE1"/>
    <w:rsid w:val="00FC1F39"/>
    <w:rsid w:val="00FC2033"/>
    <w:rsid w:val="00FC25A4"/>
    <w:rsid w:val="00FC287C"/>
    <w:rsid w:val="00FC2B5F"/>
    <w:rsid w:val="00FC2FFE"/>
    <w:rsid w:val="00FC305C"/>
    <w:rsid w:val="00FC33AA"/>
    <w:rsid w:val="00FC3907"/>
    <w:rsid w:val="00FC3ACA"/>
    <w:rsid w:val="00FC4022"/>
    <w:rsid w:val="00FC462E"/>
    <w:rsid w:val="00FC515F"/>
    <w:rsid w:val="00FC5448"/>
    <w:rsid w:val="00FC5808"/>
    <w:rsid w:val="00FC6077"/>
    <w:rsid w:val="00FC6439"/>
    <w:rsid w:val="00FC6597"/>
    <w:rsid w:val="00FC6716"/>
    <w:rsid w:val="00FC6C5D"/>
    <w:rsid w:val="00FC7228"/>
    <w:rsid w:val="00FC7813"/>
    <w:rsid w:val="00FC79AB"/>
    <w:rsid w:val="00FD051B"/>
    <w:rsid w:val="00FD0B46"/>
    <w:rsid w:val="00FD17F0"/>
    <w:rsid w:val="00FD1C0F"/>
    <w:rsid w:val="00FD1D92"/>
    <w:rsid w:val="00FD259B"/>
    <w:rsid w:val="00FD39F4"/>
    <w:rsid w:val="00FD3BF7"/>
    <w:rsid w:val="00FD3DF8"/>
    <w:rsid w:val="00FD4118"/>
    <w:rsid w:val="00FD423B"/>
    <w:rsid w:val="00FD4505"/>
    <w:rsid w:val="00FD455D"/>
    <w:rsid w:val="00FD48F4"/>
    <w:rsid w:val="00FD48FA"/>
    <w:rsid w:val="00FD5059"/>
    <w:rsid w:val="00FD5C84"/>
    <w:rsid w:val="00FD5F15"/>
    <w:rsid w:val="00FD7601"/>
    <w:rsid w:val="00FE0E3F"/>
    <w:rsid w:val="00FE1019"/>
    <w:rsid w:val="00FE1680"/>
    <w:rsid w:val="00FE1703"/>
    <w:rsid w:val="00FE1BA3"/>
    <w:rsid w:val="00FE206A"/>
    <w:rsid w:val="00FE2169"/>
    <w:rsid w:val="00FE2AFD"/>
    <w:rsid w:val="00FE2B94"/>
    <w:rsid w:val="00FE3C0B"/>
    <w:rsid w:val="00FE3D30"/>
    <w:rsid w:val="00FE3ED9"/>
    <w:rsid w:val="00FE42BD"/>
    <w:rsid w:val="00FE4F5F"/>
    <w:rsid w:val="00FE5087"/>
    <w:rsid w:val="00FE574C"/>
    <w:rsid w:val="00FE579D"/>
    <w:rsid w:val="00FE5EB3"/>
    <w:rsid w:val="00FE6AE7"/>
    <w:rsid w:val="00FE6E56"/>
    <w:rsid w:val="00FE6EB2"/>
    <w:rsid w:val="00FF02C9"/>
    <w:rsid w:val="00FF1C86"/>
    <w:rsid w:val="00FF1E7F"/>
    <w:rsid w:val="00FF2486"/>
    <w:rsid w:val="00FF2906"/>
    <w:rsid w:val="00FF297F"/>
    <w:rsid w:val="00FF29AC"/>
    <w:rsid w:val="00FF2E16"/>
    <w:rsid w:val="00FF311D"/>
    <w:rsid w:val="00FF3209"/>
    <w:rsid w:val="00FF333E"/>
    <w:rsid w:val="00FF4BA3"/>
    <w:rsid w:val="00FF50A3"/>
    <w:rsid w:val="00FF5C8F"/>
    <w:rsid w:val="00FF5CB5"/>
    <w:rsid w:val="00FF6188"/>
    <w:rsid w:val="00FF6B8D"/>
    <w:rsid w:val="00FF70E4"/>
    <w:rsid w:val="00FF7349"/>
    <w:rsid w:val="00FF78B7"/>
    <w:rsid w:val="0111F140"/>
    <w:rsid w:val="0233C650"/>
    <w:rsid w:val="0263D59E"/>
    <w:rsid w:val="031D5503"/>
    <w:rsid w:val="04011D22"/>
    <w:rsid w:val="05C4F2D7"/>
    <w:rsid w:val="06D54C5B"/>
    <w:rsid w:val="090C139B"/>
    <w:rsid w:val="0A7F3B9D"/>
    <w:rsid w:val="0B7BC34C"/>
    <w:rsid w:val="0BF20CC7"/>
    <w:rsid w:val="0D0A14EE"/>
    <w:rsid w:val="0D0ECEF1"/>
    <w:rsid w:val="0DBCC120"/>
    <w:rsid w:val="0ECC07CE"/>
    <w:rsid w:val="11A90CD8"/>
    <w:rsid w:val="15CA2E63"/>
    <w:rsid w:val="16B5B137"/>
    <w:rsid w:val="1EADBFDE"/>
    <w:rsid w:val="1FBC188B"/>
    <w:rsid w:val="1FDAC612"/>
    <w:rsid w:val="2085F42B"/>
    <w:rsid w:val="243A4406"/>
    <w:rsid w:val="26FD51DB"/>
    <w:rsid w:val="271E20E3"/>
    <w:rsid w:val="27404815"/>
    <w:rsid w:val="2871A573"/>
    <w:rsid w:val="2943AF61"/>
    <w:rsid w:val="29DF1A99"/>
    <w:rsid w:val="2AC2F0B9"/>
    <w:rsid w:val="2B959DC9"/>
    <w:rsid w:val="2F9661DC"/>
    <w:rsid w:val="3030001B"/>
    <w:rsid w:val="32349B73"/>
    <w:rsid w:val="32CE029E"/>
    <w:rsid w:val="335334BC"/>
    <w:rsid w:val="3484F29F"/>
    <w:rsid w:val="348D32BE"/>
    <w:rsid w:val="34C8C5AE"/>
    <w:rsid w:val="353C800F"/>
    <w:rsid w:val="36150CB5"/>
    <w:rsid w:val="39867953"/>
    <w:rsid w:val="39AED2F1"/>
    <w:rsid w:val="3AB924E0"/>
    <w:rsid w:val="3F64141B"/>
    <w:rsid w:val="4021B07C"/>
    <w:rsid w:val="455A915F"/>
    <w:rsid w:val="46EFF21B"/>
    <w:rsid w:val="47DAA4B1"/>
    <w:rsid w:val="49B5BEBE"/>
    <w:rsid w:val="4B124573"/>
    <w:rsid w:val="4C61B131"/>
    <w:rsid w:val="4D65A344"/>
    <w:rsid w:val="4E7E346B"/>
    <w:rsid w:val="508E2AE6"/>
    <w:rsid w:val="50C46B12"/>
    <w:rsid w:val="50C7AB43"/>
    <w:rsid w:val="50F62CC0"/>
    <w:rsid w:val="52A9CF50"/>
    <w:rsid w:val="52C2CF74"/>
    <w:rsid w:val="54195A6A"/>
    <w:rsid w:val="5479AE62"/>
    <w:rsid w:val="57DF8DA4"/>
    <w:rsid w:val="5B2E7E4D"/>
    <w:rsid w:val="5C8A93D1"/>
    <w:rsid w:val="5CB2FEC7"/>
    <w:rsid w:val="5CCF9558"/>
    <w:rsid w:val="5CD32AA8"/>
    <w:rsid w:val="5D77A33E"/>
    <w:rsid w:val="5D85ABD7"/>
    <w:rsid w:val="61F6A88B"/>
    <w:rsid w:val="623369F3"/>
    <w:rsid w:val="650DC145"/>
    <w:rsid w:val="65B07026"/>
    <w:rsid w:val="65D62105"/>
    <w:rsid w:val="669DA90C"/>
    <w:rsid w:val="6764F3E7"/>
    <w:rsid w:val="68E186DB"/>
    <w:rsid w:val="6AC533F9"/>
    <w:rsid w:val="6C6B737F"/>
    <w:rsid w:val="6C776E78"/>
    <w:rsid w:val="6CB9DFF8"/>
    <w:rsid w:val="6CDA8D28"/>
    <w:rsid w:val="6DEC4A83"/>
    <w:rsid w:val="6E64F2F2"/>
    <w:rsid w:val="702B62F5"/>
    <w:rsid w:val="71FB58E4"/>
    <w:rsid w:val="735CE82C"/>
    <w:rsid w:val="7424658B"/>
    <w:rsid w:val="79A9552B"/>
    <w:rsid w:val="7A82402F"/>
    <w:rsid w:val="7B07FDB3"/>
    <w:rsid w:val="7BE43056"/>
    <w:rsid w:val="7E369947"/>
    <w:rsid w:val="7E8771C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725B"/>
  <w15:docId w15:val="{74D600C3-3C75-4462-81D6-2321905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7A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uiPriority w:val="99"/>
    <w:locked/>
    <w:rsid w:val="00BB0859"/>
    <w:rPr>
      <w:sz w:val="24"/>
    </w:rPr>
  </w:style>
  <w:style w:type="paragraph" w:styleId="Tekstpodstawowy">
    <w:name w:val="Body Text"/>
    <w:basedOn w:val="Normalny"/>
    <w:link w:val="TekstpodstawowyZnak"/>
    <w:uiPriority w:val="1"/>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1"/>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5"/>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5B17EA"/>
    <w:rPr>
      <w:rFonts w:cs="Times New Roman"/>
      <w:sz w:val="16"/>
    </w:rPr>
  </w:style>
  <w:style w:type="paragraph" w:styleId="Tekstkomentarza">
    <w:name w:val="annotation text"/>
    <w:basedOn w:val="Normalny"/>
    <w:link w:val="TekstkomentarzaZnak"/>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8"/>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8"/>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7"/>
      </w:numPr>
    </w:pPr>
  </w:style>
  <w:style w:type="numbering" w:customStyle="1" w:styleId="Styl1">
    <w:name w:val="Styl1"/>
    <w:rsid w:val="007C323C"/>
    <w:pPr>
      <w:numPr>
        <w:numId w:val="9"/>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10"/>
      </w:numPr>
    </w:pPr>
  </w:style>
  <w:style w:type="numbering" w:customStyle="1" w:styleId="1111111">
    <w:name w:val="1 / 1.1 / 1.1.11"/>
    <w:rsid w:val="00301CE7"/>
    <w:pPr>
      <w:numPr>
        <w:numId w:val="11"/>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0">
    <w:name w:val="heading 10"/>
    <w:basedOn w:val="Domylnaczcionkaakapitu"/>
    <w:link w:val="heading11"/>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1">
    <w:name w:val="heading 11"/>
    <w:basedOn w:val="Normalny"/>
    <w:link w:val="heading10"/>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32"/>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33"/>
      </w:numPr>
    </w:pPr>
  </w:style>
  <w:style w:type="numbering" w:customStyle="1" w:styleId="Zaimportowanystyl15">
    <w:name w:val="Zaimportowany styl 15"/>
    <w:rsid w:val="00DD75B2"/>
    <w:pPr>
      <w:numPr>
        <w:numId w:val="34"/>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35"/>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table" w:customStyle="1" w:styleId="NormalTable0">
    <w:name w:val="Normal Table0"/>
    <w:uiPriority w:val="2"/>
    <w:semiHidden/>
    <w:unhideWhenUsed/>
    <w:qFormat/>
    <w:rsid w:val="00AB455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CM57">
    <w:name w:val="CM57"/>
    <w:basedOn w:val="Default"/>
    <w:next w:val="Default"/>
    <w:rsid w:val="009A6895"/>
    <w:pPr>
      <w:widowControl w:val="0"/>
    </w:pPr>
    <w:rPr>
      <w:color w:val="auto"/>
    </w:rPr>
  </w:style>
  <w:style w:type="character" w:styleId="Nierozpoznanawzmianka">
    <w:name w:val="Unresolved Mention"/>
    <w:basedOn w:val="Domylnaczcionkaakapitu"/>
    <w:uiPriority w:val="99"/>
    <w:semiHidden/>
    <w:unhideWhenUsed/>
    <w:rsid w:val="00A77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75135048">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08252027">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j_edu"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zp.gov.pl/__data/assets/pdf_file/0015/32415/Jednolity-Europejski-Dokument-Zamowienia-instrukcja.pdf"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zetargi.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912B08-4B1C-4F64-8CFB-4AE6DE60705D}">
  <ds:schemaRefs>
    <ds:schemaRef ds:uri="http://schemas.openxmlformats.org/officeDocument/2006/bibliography"/>
  </ds:schemaRefs>
</ds:datastoreItem>
</file>

<file path=customXml/itemProps2.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0E44BE-17FB-49C7-B008-21DF8B8BE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11532</Words>
  <Characters>69192</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80563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Jerzy Wordliczek</cp:lastModifiedBy>
  <cp:revision>4</cp:revision>
  <cp:lastPrinted>2022-11-09T15:37:00Z</cp:lastPrinted>
  <dcterms:created xsi:type="dcterms:W3CDTF">2022-11-09T14:02:00Z</dcterms:created>
  <dcterms:modified xsi:type="dcterms:W3CDTF">2022-11-09T15:37:00Z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