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3C" w:rsidRPr="00B61202" w:rsidRDefault="00F1223C" w:rsidP="00F1223C">
      <w:pPr>
        <w:pStyle w:val="Nagwek"/>
        <w:tabs>
          <w:tab w:val="clear" w:pos="9072"/>
          <w:tab w:val="right" w:pos="10064"/>
        </w:tabs>
        <w:jc w:val="right"/>
        <w:rPr>
          <w:rFonts w:asciiTheme="minorHAnsi" w:hAnsiTheme="minorHAnsi"/>
          <w:b/>
        </w:rPr>
      </w:pPr>
      <w:r>
        <w:rPr>
          <w:rFonts w:ascii="Tahoma" w:hAnsi="Tahoma" w:cs="Tahoma"/>
          <w:b/>
          <w:color w:val="000000"/>
          <w:sz w:val="22"/>
          <w:szCs w:val="22"/>
        </w:rPr>
        <w:tab/>
      </w:r>
      <w:r w:rsidRPr="00B61202">
        <w:rPr>
          <w:rFonts w:asciiTheme="minorHAnsi" w:hAnsiTheme="minorHAnsi" w:cs="Tahoma"/>
          <w:b/>
          <w:sz w:val="20"/>
          <w:szCs w:val="20"/>
        </w:rPr>
        <w:t xml:space="preserve">      Załącznik nr 4.2 do SIWZ</w:t>
      </w:r>
    </w:p>
    <w:p w:rsidR="00AB6A97" w:rsidRDefault="00AB6A97" w:rsidP="00F1223C">
      <w:pPr>
        <w:pStyle w:val="Nagwek3"/>
        <w:tabs>
          <w:tab w:val="left" w:pos="8430"/>
        </w:tabs>
        <w:jc w:val="center"/>
        <w:rPr>
          <w:rFonts w:ascii="Tahoma" w:hAnsi="Tahoma" w:cs="Tahoma"/>
          <w:b w:val="0"/>
          <w:color w:val="000000"/>
          <w:sz w:val="22"/>
          <w:szCs w:val="22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27940</wp:posOffset>
                </wp:positionV>
                <wp:extent cx="2012950" cy="1152525"/>
                <wp:effectExtent l="0" t="0" r="25400" b="2857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525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Pr="00F1223C" w:rsidRDefault="00AB6A97" w:rsidP="00AB6A9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1223C">
                              <w:rPr>
                                <w:rFonts w:asciiTheme="minorHAnsi" w:eastAsia="Times New Roman" w:hAnsiTheme="minorHAnsi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5" o:spid="_x0000_s1026" style="position:absolute;margin-left:11.45pt;margin-top:2.2pt;width:158.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" adj="-11796480,,5400" path="m192088,at,,384176,384176,192088,,,192088l,960438at,768350,384176,1152526,,960438,192088,1152526l1820862,1152525at1628774,768349,2012950,1152525,1820862,1152525,2012950,960437l2012950,192088at1628774,,2012950,384176,2012950,192088,1820862,l192088,xe" filled="f" strokeweight=".09mm">
                <v:stroke joinstyle="miter" endcap="square"/>
                <v:formulas/>
                <v:path arrowok="t" o:connecttype="custom" o:connectlocs="1006475,0;2012950,576263;1006475,1152525;0,576263" o:connectangles="270,0,90,180" textboxrect="56262,56262,1956688,1096263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Pr="00F1223C" w:rsidRDefault="00AB6A97" w:rsidP="00AB6A9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F1223C">
                        <w:rPr>
                          <w:rFonts w:asciiTheme="minorHAnsi" w:eastAsia="Times New Roman" w:hAnsiTheme="minorHAnsi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</v:shape>
            </w:pict>
          </mc:Fallback>
        </mc:AlternateContent>
      </w: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F1223C" w:rsidRDefault="00F1223C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Pr="00F1223C" w:rsidRDefault="00AB6A97" w:rsidP="00AB6A97">
      <w:pPr>
        <w:pStyle w:val="Nagwek3"/>
        <w:jc w:val="center"/>
        <w:rPr>
          <w:rFonts w:asciiTheme="minorHAnsi" w:hAnsiTheme="minorHAnsi" w:cs="Tahoma"/>
          <w:spacing w:val="20"/>
          <w:sz w:val="20"/>
          <w:szCs w:val="20"/>
        </w:rPr>
      </w:pPr>
      <w:r w:rsidRPr="00F1223C">
        <w:rPr>
          <w:rFonts w:asciiTheme="minorHAnsi" w:hAnsiTheme="minorHAnsi" w:cs="Tahoma"/>
          <w:spacing w:val="20"/>
          <w:sz w:val="20"/>
          <w:szCs w:val="20"/>
        </w:rPr>
        <w:t>OŚWIADCZENIE</w:t>
      </w:r>
    </w:p>
    <w:p w:rsidR="00AB6A97" w:rsidRPr="00F1223C" w:rsidRDefault="00AB6A97" w:rsidP="00F1223C">
      <w:pPr>
        <w:pStyle w:val="Tekstpodstawowy2"/>
        <w:spacing w:after="0"/>
        <w:jc w:val="center"/>
        <w:rPr>
          <w:rFonts w:asciiTheme="minorHAnsi" w:hAnsiTheme="minorHAnsi" w:cs="Tahoma"/>
          <w:sz w:val="20"/>
          <w:szCs w:val="20"/>
        </w:rPr>
      </w:pPr>
      <w:r w:rsidRPr="00F1223C">
        <w:rPr>
          <w:rFonts w:asciiTheme="minorHAnsi" w:hAnsiTheme="minorHAnsi" w:cs="Tahoma"/>
          <w:sz w:val="20"/>
          <w:szCs w:val="20"/>
        </w:rPr>
        <w:t>dotyczące posiadania dokumentów dopuszczających do obrotu</w:t>
      </w:r>
      <w:r w:rsidR="00F1223C">
        <w:rPr>
          <w:rFonts w:asciiTheme="minorHAnsi" w:hAnsiTheme="minorHAnsi" w:cs="Tahoma"/>
          <w:sz w:val="20"/>
          <w:szCs w:val="20"/>
        </w:rPr>
        <w:t xml:space="preserve"> </w:t>
      </w:r>
      <w:r w:rsidRPr="00F1223C">
        <w:rPr>
          <w:rFonts w:asciiTheme="minorHAnsi" w:hAnsiTheme="minorHAnsi" w:cs="Tahoma"/>
          <w:sz w:val="20"/>
          <w:szCs w:val="20"/>
        </w:rPr>
        <w:t>oferowanych wyrobów medycznych</w:t>
      </w:r>
    </w:p>
    <w:p w:rsidR="00AB6A97" w:rsidRPr="00F1223C" w:rsidRDefault="00AB6A97" w:rsidP="00F1223C">
      <w:pPr>
        <w:pStyle w:val="Standard"/>
        <w:tabs>
          <w:tab w:val="left" w:pos="1260"/>
        </w:tabs>
        <w:rPr>
          <w:rFonts w:asciiTheme="minorHAnsi" w:hAnsiTheme="minorHAnsi" w:cs="Tahoma"/>
          <w:sz w:val="20"/>
          <w:szCs w:val="20"/>
        </w:rPr>
      </w:pPr>
    </w:p>
    <w:p w:rsidR="00AB6A97" w:rsidRPr="00F1223C" w:rsidRDefault="00AB6A97" w:rsidP="00F1223C">
      <w:pPr>
        <w:pStyle w:val="Textbodyindent"/>
        <w:spacing w:line="360" w:lineRule="auto"/>
        <w:ind w:left="0"/>
        <w:jc w:val="center"/>
        <w:rPr>
          <w:rFonts w:asciiTheme="minorHAnsi" w:hAnsiTheme="minorHAnsi" w:cs="Tahoma"/>
          <w:sz w:val="20"/>
          <w:szCs w:val="20"/>
        </w:rPr>
      </w:pPr>
      <w:r w:rsidRPr="00F1223C">
        <w:rPr>
          <w:rFonts w:asciiTheme="minorHAnsi" w:hAnsiTheme="minorHAnsi" w:cs="Tahoma"/>
          <w:sz w:val="20"/>
          <w:szCs w:val="20"/>
        </w:rPr>
        <w:t xml:space="preserve">Składając ofertę w trybie </w:t>
      </w:r>
      <w:r w:rsidRPr="00F1223C">
        <w:rPr>
          <w:rFonts w:asciiTheme="minorHAnsi" w:hAnsiTheme="minorHAnsi" w:cs="Tahoma"/>
          <w:b/>
          <w:sz w:val="20"/>
          <w:szCs w:val="20"/>
        </w:rPr>
        <w:t>przetargu nieograniczonego</w:t>
      </w:r>
      <w:r w:rsidRPr="00F1223C">
        <w:rPr>
          <w:rFonts w:asciiTheme="minorHAnsi" w:hAnsiTheme="minorHAnsi" w:cs="Tahoma"/>
          <w:sz w:val="20"/>
          <w:szCs w:val="20"/>
        </w:rPr>
        <w:t xml:space="preserve"> na:</w:t>
      </w:r>
    </w:p>
    <w:p w:rsidR="00AB6A97" w:rsidRPr="00F1223C" w:rsidRDefault="00E83392" w:rsidP="00E83392">
      <w:pPr>
        <w:pStyle w:val="Standard"/>
        <w:jc w:val="center"/>
        <w:rPr>
          <w:rFonts w:asciiTheme="minorHAnsi" w:hAnsiTheme="minorHAnsi"/>
        </w:rPr>
      </w:pPr>
      <w:r w:rsidRPr="00E83392">
        <w:rPr>
          <w:rFonts w:asciiTheme="minorHAnsi" w:hAnsiTheme="minorHAnsi" w:cs="Tahoma"/>
          <w:b/>
          <w:sz w:val="20"/>
          <w:szCs w:val="20"/>
        </w:rPr>
        <w:t>dostawę produktów leczniczych, preparatów do żywienia i opatrunków na potrzeby Szpitala</w:t>
      </w:r>
    </w:p>
    <w:p w:rsidR="00AB6A97" w:rsidRPr="00F1223C" w:rsidRDefault="00AB6A97" w:rsidP="00AB6A97">
      <w:pPr>
        <w:pStyle w:val="Standard"/>
        <w:jc w:val="center"/>
        <w:rPr>
          <w:rFonts w:asciiTheme="minorHAnsi" w:hAnsiTheme="minorHAnsi" w:cs="Tahoma"/>
          <w:b/>
          <w:sz w:val="20"/>
          <w:szCs w:val="20"/>
        </w:rPr>
      </w:pPr>
      <w:r w:rsidRPr="00F1223C">
        <w:rPr>
          <w:rFonts w:asciiTheme="minorHAnsi" w:hAnsiTheme="minorHAnsi" w:cs="Tahoma"/>
          <w:b/>
          <w:sz w:val="20"/>
          <w:szCs w:val="20"/>
        </w:rPr>
        <w:t xml:space="preserve">Znak sprawy  </w:t>
      </w:r>
      <w:r w:rsidR="004248AB">
        <w:rPr>
          <w:rFonts w:asciiTheme="minorHAnsi" w:hAnsiTheme="minorHAnsi" w:cs="Tahoma"/>
          <w:b/>
          <w:sz w:val="20"/>
          <w:szCs w:val="20"/>
        </w:rPr>
        <w:t>17</w:t>
      </w:r>
      <w:r w:rsidRPr="00F1223C">
        <w:rPr>
          <w:rFonts w:asciiTheme="minorHAnsi" w:hAnsiTheme="minorHAnsi" w:cs="Tahoma"/>
          <w:b/>
          <w:color w:val="000000"/>
          <w:sz w:val="20"/>
        </w:rPr>
        <w:t>/8/20</w:t>
      </w:r>
      <w:r w:rsidR="00F1223C">
        <w:rPr>
          <w:rFonts w:asciiTheme="minorHAnsi" w:hAnsiTheme="minorHAnsi" w:cs="Tahoma"/>
          <w:b/>
          <w:color w:val="000000"/>
          <w:sz w:val="20"/>
        </w:rPr>
        <w:t>20</w:t>
      </w:r>
    </w:p>
    <w:p w:rsidR="00AB6A97" w:rsidRPr="00F1223C" w:rsidRDefault="00AB6A97" w:rsidP="00AB6A97">
      <w:pPr>
        <w:pStyle w:val="Standard"/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AB6A97" w:rsidRPr="00F1223C" w:rsidRDefault="00AB6A97" w:rsidP="00AB6A97">
      <w:pPr>
        <w:pStyle w:val="Standard"/>
        <w:rPr>
          <w:rFonts w:asciiTheme="minorHAnsi" w:hAnsiTheme="minorHAnsi" w:cs="Tahoma"/>
          <w:b/>
          <w:sz w:val="20"/>
          <w:szCs w:val="20"/>
        </w:rPr>
      </w:pPr>
    </w:p>
    <w:p w:rsidR="00AB6A97" w:rsidRPr="00F1223C" w:rsidRDefault="00AB6A97" w:rsidP="00F1223C">
      <w:pPr>
        <w:pStyle w:val="Standard"/>
        <w:spacing w:line="360" w:lineRule="auto"/>
        <w:ind w:left="284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F1223C">
        <w:rPr>
          <w:rFonts w:asciiTheme="minorHAnsi" w:hAnsiTheme="minorHAnsi" w:cs="Tahoma"/>
          <w:sz w:val="20"/>
          <w:szCs w:val="20"/>
          <w:shd w:val="clear" w:color="auto" w:fill="FFFFFF"/>
        </w:rPr>
        <w:t>Oświadczamy, że oferowany przedmiot zamówienia posiada pozwolenie na dopuszczenie do obrotu, zgodnie z obowiązującymi przepisami określonymi w ustawie z dnia 20 maja 2010 r o wyrobach medycznych (deklaracja zgodności/certyfikat CE/powiadomienie/wpis/zgłoszenie do rejestru wyrobów medycznych)* i zobowiązujemy się przedłożyć wymagane dokumenty na każde żądanie Zamawiającego.</w:t>
      </w:r>
    </w:p>
    <w:p w:rsidR="00AB6A97" w:rsidRPr="00F1223C" w:rsidRDefault="00AB6A97" w:rsidP="00AB6A97">
      <w:pPr>
        <w:pStyle w:val="Standard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AB6A97" w:rsidRPr="00F1223C" w:rsidRDefault="00AB6A97" w:rsidP="00AB6A97">
      <w:pPr>
        <w:pStyle w:val="Standard"/>
        <w:snapToGrid w:val="0"/>
        <w:spacing w:before="60" w:after="120" w:line="360" w:lineRule="auto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</w:p>
    <w:p w:rsidR="00AB6A97" w:rsidRPr="00F1223C" w:rsidRDefault="00AB6A97" w:rsidP="00AB6A97">
      <w:pPr>
        <w:pStyle w:val="Textbodyindent"/>
        <w:spacing w:line="360" w:lineRule="auto"/>
        <w:rPr>
          <w:rFonts w:asciiTheme="minorHAnsi" w:hAnsiTheme="minorHAnsi" w:cs="Tahoma"/>
          <w:sz w:val="20"/>
          <w:szCs w:val="20"/>
        </w:rPr>
      </w:pPr>
    </w:p>
    <w:p w:rsidR="00AB6A97" w:rsidRPr="00F1223C" w:rsidRDefault="00AB6A97" w:rsidP="00F1223C">
      <w:pPr>
        <w:pStyle w:val="Standard"/>
        <w:tabs>
          <w:tab w:val="left" w:pos="1985"/>
          <w:tab w:val="left" w:pos="4820"/>
          <w:tab w:val="left" w:pos="5954"/>
          <w:tab w:val="left" w:pos="8931"/>
        </w:tabs>
        <w:spacing w:before="960" w:line="360" w:lineRule="auto"/>
        <w:ind w:left="142"/>
        <w:rPr>
          <w:rFonts w:asciiTheme="minorHAnsi" w:hAnsiTheme="minorHAnsi"/>
        </w:rPr>
      </w:pPr>
      <w:r w:rsidRPr="00F1223C">
        <w:rPr>
          <w:rFonts w:asciiTheme="minorHAnsi" w:hAnsiTheme="minorHAnsi" w:cs="Tahoma"/>
          <w:sz w:val="20"/>
          <w:szCs w:val="20"/>
          <w:u w:val="dotted"/>
        </w:rPr>
        <w:tab/>
      </w:r>
      <w:r w:rsidRPr="00F1223C">
        <w:rPr>
          <w:rFonts w:asciiTheme="minorHAnsi" w:hAnsiTheme="minorHAnsi" w:cs="Tahoma"/>
          <w:sz w:val="20"/>
          <w:szCs w:val="20"/>
        </w:rPr>
        <w:t xml:space="preserve"> dnia </w:t>
      </w:r>
      <w:r w:rsidRPr="00F1223C">
        <w:rPr>
          <w:rFonts w:asciiTheme="minorHAnsi" w:hAnsiTheme="minorHAnsi" w:cs="Tahoma"/>
          <w:sz w:val="20"/>
          <w:szCs w:val="20"/>
          <w:u w:val="dotted"/>
        </w:rPr>
        <w:tab/>
      </w:r>
      <w:r w:rsidRPr="00F1223C">
        <w:rPr>
          <w:rFonts w:asciiTheme="minorHAnsi" w:hAnsiTheme="minorHAnsi" w:cs="Tahoma"/>
          <w:sz w:val="20"/>
          <w:szCs w:val="20"/>
        </w:rPr>
        <w:tab/>
        <w:t xml:space="preserve">          </w:t>
      </w:r>
      <w:r w:rsidRPr="00F1223C">
        <w:rPr>
          <w:rFonts w:asciiTheme="minorHAnsi" w:hAnsiTheme="minorHAnsi" w:cs="Tahoma"/>
          <w:sz w:val="20"/>
          <w:szCs w:val="20"/>
          <w:u w:val="dotted"/>
        </w:rPr>
        <w:tab/>
      </w:r>
    </w:p>
    <w:p w:rsidR="00AB6A97" w:rsidRPr="00F1223C" w:rsidRDefault="00AB6A97" w:rsidP="00AB6A97">
      <w:pPr>
        <w:pStyle w:val="Standard"/>
        <w:ind w:left="5529"/>
        <w:jc w:val="center"/>
        <w:rPr>
          <w:rFonts w:asciiTheme="minorHAnsi" w:hAnsiTheme="minorHAnsi" w:cs="Tahoma"/>
          <w:sz w:val="20"/>
          <w:szCs w:val="20"/>
          <w:vertAlign w:val="superscript"/>
        </w:rPr>
      </w:pPr>
      <w:r w:rsidRPr="00F1223C">
        <w:rPr>
          <w:rFonts w:asciiTheme="minorHAnsi" w:hAnsiTheme="minorHAnsi" w:cs="Tahoma"/>
          <w:sz w:val="20"/>
          <w:szCs w:val="20"/>
          <w:vertAlign w:val="superscript"/>
        </w:rPr>
        <w:t>podpis osoby uprawnionej do składania oświadczeń woli w imieniu Wykonawcy</w:t>
      </w:r>
    </w:p>
    <w:p w:rsidR="00AB6A97" w:rsidRDefault="00925D0A" w:rsidP="00925D0A">
      <w:pPr>
        <w:pStyle w:val="Textbody"/>
        <w:tabs>
          <w:tab w:val="left" w:pos="4395"/>
        </w:tabs>
      </w:pPr>
      <w:r>
        <w:tab/>
      </w:r>
    </w:p>
    <w:p w:rsidR="00AB6A97" w:rsidRDefault="00AB6A97" w:rsidP="00AB6A97">
      <w:pPr>
        <w:pStyle w:val="Textbody"/>
      </w:pPr>
    </w:p>
    <w:p w:rsidR="00F1223C" w:rsidRDefault="00F1223C" w:rsidP="00AB6A97">
      <w:pPr>
        <w:pStyle w:val="Textbody"/>
      </w:pPr>
    </w:p>
    <w:p w:rsidR="00F1223C" w:rsidRDefault="00F1223C" w:rsidP="00AB6A97">
      <w:pPr>
        <w:pStyle w:val="Textbody"/>
      </w:pPr>
    </w:p>
    <w:p w:rsidR="00F1223C" w:rsidRDefault="00F1223C" w:rsidP="00AB6A97">
      <w:pPr>
        <w:pStyle w:val="Textbody"/>
      </w:pPr>
      <w:bookmarkStart w:id="0" w:name="_GoBack"/>
      <w:bookmarkEnd w:id="0"/>
    </w:p>
    <w:p w:rsidR="00F1223C" w:rsidRDefault="00F1223C" w:rsidP="00AB6A97">
      <w:pPr>
        <w:pStyle w:val="Textbody"/>
      </w:pPr>
    </w:p>
    <w:p w:rsidR="00F1223C" w:rsidRDefault="00F1223C" w:rsidP="00AB6A97">
      <w:pPr>
        <w:pStyle w:val="Textbody"/>
      </w:pPr>
    </w:p>
    <w:p w:rsidR="00AB6A97" w:rsidRPr="00F1223C" w:rsidRDefault="00AB6A97" w:rsidP="00F1223C">
      <w:pPr>
        <w:spacing w:before="60" w:after="60"/>
        <w:ind w:left="142"/>
        <w:rPr>
          <w:rFonts w:asciiTheme="minorHAnsi" w:hAnsiTheme="minorHAnsi"/>
        </w:rPr>
      </w:pPr>
      <w:r w:rsidRPr="00F1223C">
        <w:rPr>
          <w:rFonts w:asciiTheme="minorHAnsi" w:hAnsiTheme="minorHAnsi" w:cs="Tahoma"/>
          <w:sz w:val="18"/>
          <w:szCs w:val="18"/>
        </w:rPr>
        <w:t>* właściwe podkreślić</w:t>
      </w:r>
    </w:p>
    <w:p w:rsidR="00AB6A97" w:rsidRDefault="00AB6A97" w:rsidP="00AB6A97">
      <w:pPr>
        <w:pStyle w:val="Nagwek4"/>
        <w:rPr>
          <w:b/>
        </w:rPr>
      </w:pPr>
    </w:p>
    <w:sectPr w:rsidR="00AB6A97" w:rsidSect="00965254">
      <w:headerReference w:type="default" r:id="rId8"/>
      <w:footerReference w:type="default" r:id="rId9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A8" w:rsidRPr="004E4EBC" w:rsidRDefault="00CA5CA8" w:rsidP="00CA5CA8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20"/>
        <w:szCs w:val="20"/>
      </w:rPr>
    </w:pPr>
    <w:r>
      <w:rPr>
        <w:rFonts w:ascii="Tahoma" w:hAnsi="Tahoma" w:cs="Tahoma"/>
        <w:sz w:val="16"/>
        <w:szCs w:val="16"/>
      </w:rPr>
      <w:tab/>
    </w:r>
    <w:r w:rsidR="00E83392">
      <w:rPr>
        <w:rFonts w:ascii="Calibri" w:hAnsi="Calibri" w:cs="Arial"/>
        <w:b/>
        <w:i/>
        <w:iCs/>
        <w:color w:val="000000"/>
        <w:sz w:val="20"/>
        <w:szCs w:val="20"/>
      </w:rPr>
      <w:t>Przetarg nieograniczony</w:t>
    </w:r>
    <w:r w:rsidR="00C440AA">
      <w:rPr>
        <w:rFonts w:ascii="Calibri" w:hAnsi="Calibri" w:cs="Arial"/>
        <w:b/>
        <w:i/>
        <w:iCs/>
        <w:color w:val="000000"/>
        <w:sz w:val="20"/>
        <w:szCs w:val="20"/>
      </w:rPr>
      <w:t xml:space="preserve"> </w:t>
    </w:r>
    <w:r w:rsidR="00C440AA" w:rsidRPr="00C440AA">
      <w:rPr>
        <w:rFonts w:ascii="Calibri" w:hAnsi="Calibri" w:cs="Arial"/>
        <w:b/>
        <w:i/>
        <w:iCs/>
        <w:color w:val="000000"/>
        <w:sz w:val="20"/>
        <w:szCs w:val="20"/>
      </w:rPr>
      <w:t xml:space="preserve">powyżej  139 tys. euro </w:t>
    </w:r>
    <w:r w:rsidR="00E83392">
      <w:rPr>
        <w:rFonts w:ascii="Calibri" w:hAnsi="Calibri" w:cs="Arial"/>
        <w:b/>
        <w:i/>
        <w:iCs/>
        <w:color w:val="000000"/>
        <w:sz w:val="20"/>
        <w:szCs w:val="20"/>
      </w:rPr>
      <w:t xml:space="preserve"> na </w:t>
    </w:r>
    <w:r w:rsidR="00E83392" w:rsidRPr="00E83392">
      <w:rPr>
        <w:rFonts w:ascii="Calibri" w:hAnsi="Calibri" w:cs="Arial"/>
        <w:b/>
        <w:i/>
        <w:iCs/>
        <w:color w:val="000000"/>
        <w:sz w:val="20"/>
        <w:szCs w:val="20"/>
      </w:rPr>
      <w:t>dostawę produktów leczniczych, preparatów do żywienia i opatrunków na potrzeby Szpitala</w:t>
    </w:r>
  </w:p>
  <w:p w:rsidR="008E1DDF" w:rsidRPr="00830702" w:rsidRDefault="00CA5CA8" w:rsidP="00F1223C">
    <w:pPr>
      <w:pStyle w:val="Stopka"/>
      <w:tabs>
        <w:tab w:val="clear" w:pos="9072"/>
        <w:tab w:val="left" w:pos="1140"/>
        <w:tab w:val="right" w:pos="1006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965254" w:rsidRPr="00830702">
      <w:rPr>
        <w:rFonts w:ascii="Tahoma" w:hAnsi="Tahoma" w:cs="Tahoma"/>
        <w:sz w:val="16"/>
        <w:szCs w:val="16"/>
      </w:rPr>
      <w:t xml:space="preserve">Strona 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begin"/>
    </w:r>
    <w:r w:rsidR="00965254"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C440AA">
      <w:rPr>
        <w:rFonts w:ascii="Tahoma" w:hAnsi="Tahoma" w:cs="Tahoma"/>
        <w:b/>
        <w:bCs/>
        <w:noProof/>
        <w:sz w:val="16"/>
        <w:szCs w:val="16"/>
      </w:rPr>
      <w:t>1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end"/>
    </w:r>
    <w:r w:rsidR="00965254" w:rsidRPr="00830702">
      <w:rPr>
        <w:rFonts w:ascii="Tahoma" w:hAnsi="Tahoma" w:cs="Tahoma"/>
        <w:sz w:val="16"/>
        <w:szCs w:val="16"/>
      </w:rPr>
      <w:t xml:space="preserve"> z 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begin"/>
    </w:r>
    <w:r w:rsidR="00965254"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C440AA">
      <w:rPr>
        <w:rFonts w:ascii="Tahoma" w:hAnsi="Tahoma" w:cs="Tahoma"/>
        <w:b/>
        <w:bCs/>
        <w:noProof/>
        <w:sz w:val="16"/>
        <w:szCs w:val="16"/>
      </w:rPr>
      <w:t>1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02" w:rsidRPr="00F1223C" w:rsidRDefault="00A500AA" w:rsidP="00F1223C">
    <w:pPr>
      <w:pStyle w:val="Nagwek"/>
      <w:tabs>
        <w:tab w:val="clear" w:pos="9072"/>
        <w:tab w:val="right" w:pos="10064"/>
      </w:tabs>
      <w:jc w:val="center"/>
      <w:rPr>
        <w:rFonts w:asciiTheme="minorHAnsi" w:hAnsiTheme="minorHAnsi" w:cs="Tahoma"/>
        <w:b/>
        <w:i/>
        <w:sz w:val="20"/>
        <w:szCs w:val="20"/>
      </w:rPr>
    </w:pPr>
    <w:r w:rsidRPr="00F1223C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 xml:space="preserve">Numer Postępowania </w:t>
    </w:r>
    <w:r w:rsidR="004248AB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>17</w:t>
    </w:r>
    <w:r w:rsidRPr="00F1223C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 xml:space="preserve">/8/2020 </w:t>
    </w:r>
  </w:p>
  <w:p w:rsidR="006E00F3" w:rsidRPr="00B61202" w:rsidRDefault="006E00F3">
    <w:pPr>
      <w:pStyle w:val="Nagwek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eee614d-6edb-4405-9b84-8fabe52eb296"/>
  </w:docVars>
  <w:rsids>
    <w:rsidRoot w:val="00D66B6A"/>
    <w:rsid w:val="000358E6"/>
    <w:rsid w:val="000968EC"/>
    <w:rsid w:val="000E3E95"/>
    <w:rsid w:val="002F1FEC"/>
    <w:rsid w:val="003538CE"/>
    <w:rsid w:val="004248AB"/>
    <w:rsid w:val="00467383"/>
    <w:rsid w:val="006E00F3"/>
    <w:rsid w:val="007C0A85"/>
    <w:rsid w:val="00925D0A"/>
    <w:rsid w:val="00965254"/>
    <w:rsid w:val="00A500AA"/>
    <w:rsid w:val="00AA381F"/>
    <w:rsid w:val="00AB6A97"/>
    <w:rsid w:val="00AF0F35"/>
    <w:rsid w:val="00B61202"/>
    <w:rsid w:val="00C440AA"/>
    <w:rsid w:val="00CA5CA8"/>
    <w:rsid w:val="00D66B6A"/>
    <w:rsid w:val="00E83392"/>
    <w:rsid w:val="00F1223C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BACF-A518-42C6-82AA-753FEB1E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Dominika Górnicka</cp:lastModifiedBy>
  <cp:revision>14</cp:revision>
  <dcterms:created xsi:type="dcterms:W3CDTF">2020-03-10T07:27:00Z</dcterms:created>
  <dcterms:modified xsi:type="dcterms:W3CDTF">2020-08-19T06:57:00Z</dcterms:modified>
</cp:coreProperties>
</file>