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AF" w:rsidRDefault="009C18AF" w:rsidP="009C18AF">
      <w:pPr>
        <w:tabs>
          <w:tab w:val="left" w:pos="5565"/>
        </w:tabs>
        <w:spacing w:after="4"/>
        <w:ind w:left="977"/>
        <w:rPr>
          <w:rFonts w:ascii="Times New Roman" w:hAnsi="Times New Roman" w:cs="Times New Roman"/>
        </w:rPr>
      </w:pPr>
      <w:r>
        <w:rPr>
          <w:rFonts w:ascii="Times New Roman" w:hAnsi="Times New Roman" w:cs="Times New Roman"/>
        </w:rPr>
        <w:tab/>
      </w:r>
    </w:p>
    <w:p w:rsidR="009C18AF" w:rsidRDefault="009C18AF" w:rsidP="009C18AF">
      <w:pPr>
        <w:tabs>
          <w:tab w:val="left" w:pos="5565"/>
        </w:tabs>
        <w:spacing w:after="4"/>
        <w:ind w:left="977"/>
        <w:rPr>
          <w:rFonts w:ascii="Times New Roman" w:hAnsi="Times New Roman" w:cs="Times New Roman"/>
        </w:rPr>
      </w:pPr>
    </w:p>
    <w:p w:rsidR="00B83044" w:rsidRPr="009C18AF" w:rsidRDefault="00623FE8">
      <w:pPr>
        <w:spacing w:after="4"/>
        <w:ind w:left="977"/>
        <w:jc w:val="center"/>
        <w:rPr>
          <w:rFonts w:ascii="Times New Roman" w:hAnsi="Times New Roman" w:cs="Times New Roman"/>
          <w:b/>
        </w:rPr>
      </w:pPr>
      <w:r>
        <w:rPr>
          <w:rFonts w:ascii="Times New Roman" w:hAnsi="Times New Roman" w:cs="Times New Roman"/>
          <w:b/>
        </w:rPr>
        <w:t xml:space="preserve">Specyfikacja Techniczna Zamawiania </w:t>
      </w:r>
    </w:p>
    <w:p w:rsidR="00B83044" w:rsidRPr="009C18AF" w:rsidRDefault="004D0EBE" w:rsidP="00686A57">
      <w:pPr>
        <w:spacing w:after="0"/>
        <w:ind w:left="50" w:hanging="10"/>
        <w:jc w:val="center"/>
        <w:rPr>
          <w:rFonts w:ascii="Times New Roman" w:hAnsi="Times New Roman" w:cs="Times New Roman"/>
          <w:i/>
        </w:rPr>
      </w:pPr>
      <w:r w:rsidRPr="009C18AF">
        <w:rPr>
          <w:rFonts w:ascii="Times New Roman" w:hAnsi="Times New Roman" w:cs="Times New Roman"/>
          <w:i/>
        </w:rPr>
        <w:t>pn: „</w:t>
      </w:r>
      <w:r w:rsidR="009C18AF" w:rsidRPr="009C18AF">
        <w:rPr>
          <w:rFonts w:ascii="Times New Roman" w:hAnsi="Times New Roman" w:cs="Times New Roman"/>
          <w:i/>
        </w:rPr>
        <w:t xml:space="preserve">Zakup samochodu strażackiego średniego </w:t>
      </w:r>
      <w:r w:rsidRPr="009C18AF">
        <w:rPr>
          <w:rFonts w:ascii="Times New Roman" w:hAnsi="Times New Roman" w:cs="Times New Roman"/>
          <w:i/>
        </w:rPr>
        <w:t>do Ochotniczej Straży Pożarnej w Rogowie”</w:t>
      </w:r>
    </w:p>
    <w:p w:rsidR="00B83044" w:rsidRPr="00686A57" w:rsidRDefault="00075993">
      <w:pPr>
        <w:spacing w:after="55"/>
        <w:ind w:left="340" w:right="-155"/>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38870" o:spid="_x0000_s1026" style="width:681pt;height:1pt;mso-position-horizontal-relative:char;mso-position-vertical-relative:line" coordsize="86487,127">
            <v:shape id="Shape 15" o:spid="_x0000_s1027" style="position:absolute;width:86487;height:0;visibility:visible" coordsize="8648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pasIA&#10;AADbAAAADwAAAGRycy9kb3ducmV2LnhtbERPTWvCQBC9F/wPywi9lLppsVJSN0EESz1Vsyo9Dtkx&#10;CWZnQ3ar8d93hYK3ebzPmeeDbcWZet84VvAySUAQl840XCnY6dXzOwgfkA22jknBlTzk2ehhjqlx&#10;F97SuQiViCHsU1RQh9ClUvqyJot+4jriyB1dbzFE2FfS9HiJ4baVr0kykxYbjg01drSsqTwVv1bB&#10;9+deG7Mt1u7AP1N80nqzWmulHsfD4gNEoCHcxf/uLxPnv8Htl3i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qlqwgAAANsAAAAPAAAAAAAAAAAAAAAAAJgCAABkcnMvZG93&#10;bnJldi54bWxQSwUGAAAAAAQABAD1AAAAhwMAAAAA&#10;" adj="0,,0" path="m,l8648700,e" filled="f" strokeweight="1pt">
              <v:stroke miterlimit="83231f" joinstyle="miter"/>
              <v:formulas/>
              <v:path arrowok="t" o:connecttype="segments" textboxrect="0,0,8648700,0"/>
            </v:shape>
            <w10:wrap type="none"/>
            <w10:anchorlock/>
          </v:group>
        </w:pict>
      </w:r>
    </w:p>
    <w:p w:rsidR="00B83044" w:rsidRPr="00686A57" w:rsidRDefault="004D0EBE">
      <w:pPr>
        <w:spacing w:after="51"/>
        <w:ind w:left="177" w:hanging="10"/>
        <w:jc w:val="center"/>
        <w:rPr>
          <w:rFonts w:ascii="Times New Roman" w:hAnsi="Times New Roman" w:cs="Times New Roman"/>
          <w:b/>
        </w:rPr>
      </w:pPr>
      <w:r w:rsidRPr="00686A57">
        <w:rPr>
          <w:rFonts w:ascii="Times New Roman" w:hAnsi="Times New Roman" w:cs="Times New Roman"/>
          <w:b/>
          <w:i/>
        </w:rPr>
        <w:t>Wymagania dla zadania:</w:t>
      </w:r>
    </w:p>
    <w:p w:rsidR="00B83044" w:rsidRPr="00686A57" w:rsidRDefault="004D0EBE">
      <w:pPr>
        <w:spacing w:after="0"/>
        <w:ind w:left="50" w:right="40" w:hanging="10"/>
        <w:jc w:val="center"/>
        <w:rPr>
          <w:rFonts w:ascii="Times New Roman" w:hAnsi="Times New Roman" w:cs="Times New Roman"/>
          <w:b/>
        </w:rPr>
      </w:pPr>
      <w:r w:rsidRPr="00686A57">
        <w:rPr>
          <w:rFonts w:ascii="Times New Roman" w:hAnsi="Times New Roman" w:cs="Times New Roman"/>
          <w:b/>
          <w:i/>
        </w:rPr>
        <w:t>dostawa 1 sztuki średniego samochodu ratowniczo-gaśniczego z napędem 4 x 4, z funkcją do ograniczania stref skażeń oraz działań ratownictwa chemiczno-ekologicznego i działań gaśniczych.</w:t>
      </w:r>
    </w:p>
    <w:tbl>
      <w:tblPr>
        <w:tblStyle w:val="TableGrid"/>
        <w:tblW w:w="15120" w:type="dxa"/>
        <w:tblInd w:w="-250" w:type="dxa"/>
        <w:tblCellMar>
          <w:top w:w="57" w:type="dxa"/>
          <w:left w:w="110" w:type="dxa"/>
          <w:right w:w="130" w:type="dxa"/>
        </w:tblCellMar>
        <w:tblLook w:val="04A0"/>
      </w:tblPr>
      <w:tblGrid>
        <w:gridCol w:w="760"/>
        <w:gridCol w:w="9580"/>
        <w:gridCol w:w="1700"/>
        <w:gridCol w:w="2800"/>
        <w:gridCol w:w="280"/>
      </w:tblGrid>
      <w:tr w:rsidR="00B83044" w:rsidRPr="00686A57" w:rsidTr="009C18AF">
        <w:trPr>
          <w:trHeight w:val="1698"/>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73"/>
              <w:rPr>
                <w:rFonts w:ascii="Times New Roman" w:hAnsi="Times New Roman" w:cs="Times New Roman"/>
              </w:rPr>
            </w:pPr>
            <w:proofErr w:type="spellStart"/>
            <w:r w:rsidRPr="00686A57">
              <w:rPr>
                <w:rFonts w:ascii="Times New Roman" w:hAnsi="Times New Roman" w:cs="Times New Roman"/>
              </w:rPr>
              <w:t>L.p</w:t>
            </w:r>
            <w:proofErr w:type="spellEnd"/>
          </w:p>
        </w:tc>
        <w:tc>
          <w:tcPr>
            <w:tcW w:w="958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0"/>
              <w:jc w:val="center"/>
              <w:rPr>
                <w:rFonts w:ascii="Times New Roman" w:hAnsi="Times New Roman" w:cs="Times New Roman"/>
              </w:rPr>
            </w:pPr>
            <w:r w:rsidRPr="00686A57">
              <w:rPr>
                <w:rFonts w:ascii="Times New Roman" w:hAnsi="Times New Roman" w:cs="Times New Roman"/>
              </w:rPr>
              <w:t>Wyszczególnienie</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312" w:line="231" w:lineRule="auto"/>
              <w:jc w:val="center"/>
              <w:rPr>
                <w:rFonts w:ascii="Times New Roman" w:hAnsi="Times New Roman" w:cs="Times New Roman"/>
              </w:rPr>
            </w:pPr>
            <w:r w:rsidRPr="00686A57">
              <w:rPr>
                <w:rFonts w:ascii="Times New Roman" w:hAnsi="Times New Roman" w:cs="Times New Roman"/>
              </w:rPr>
              <w:t>Wymagania Minimum</w:t>
            </w:r>
          </w:p>
          <w:p w:rsidR="00B83044" w:rsidRPr="00686A57" w:rsidRDefault="004D0EBE">
            <w:pPr>
              <w:jc w:val="center"/>
              <w:rPr>
                <w:rFonts w:ascii="Times New Roman" w:hAnsi="Times New Roman" w:cs="Times New Roman"/>
              </w:rPr>
            </w:pPr>
            <w:r w:rsidRPr="00686A57">
              <w:rPr>
                <w:rFonts w:ascii="Times New Roman" w:hAnsi="Times New Roman" w:cs="Times New Roman"/>
              </w:rPr>
              <w:t>Spełnia*/</w:t>
            </w:r>
            <w:r w:rsidRPr="00686A57">
              <w:rPr>
                <w:rFonts w:ascii="MS Mincho" w:eastAsia="MS Mincho" w:hAnsi="MS Mincho" w:cs="MS Mincho" w:hint="eastAsia"/>
              </w:rPr>
              <w:t> </w:t>
            </w:r>
            <w:r w:rsidR="009C18AF">
              <w:rPr>
                <w:rFonts w:ascii="Times New Roman" w:hAnsi="Times New Roman" w:cs="Times New Roman"/>
              </w:rPr>
              <w:t>ni</w:t>
            </w:r>
            <w:r w:rsidRPr="00686A57">
              <w:rPr>
                <w:rFonts w:ascii="Times New Roman" w:hAnsi="Times New Roman" w:cs="Times New Roman"/>
              </w:rPr>
              <w:t>e spełnia</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 xml:space="preserve">Podać zastosowane rozwiązania lub/i parametry techniczne </w:t>
            </w:r>
            <w:r w:rsidRPr="00686A57">
              <w:rPr>
                <w:rFonts w:ascii="MS Mincho" w:eastAsia="MS Mincho" w:hAnsi="MS Mincho" w:cs="MS Mincho" w:hint="eastAsia"/>
              </w:rPr>
              <w:t> </w:t>
            </w:r>
            <w:r w:rsidRPr="00686A57">
              <w:rPr>
                <w:rFonts w:ascii="Times New Roman" w:hAnsi="Times New Roman" w:cs="Times New Roman"/>
              </w:rPr>
              <w:t>lub /i inne informacje i uwagi</w:t>
            </w:r>
          </w:p>
        </w:tc>
        <w:tc>
          <w:tcPr>
            <w:tcW w:w="28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rsidTr="009C18AF">
        <w:trPr>
          <w:trHeight w:val="420"/>
        </w:trPr>
        <w:tc>
          <w:tcPr>
            <w:tcW w:w="76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4D0EBE">
            <w:pPr>
              <w:ind w:left="182"/>
              <w:rPr>
                <w:rFonts w:ascii="Times New Roman" w:hAnsi="Times New Roman" w:cs="Times New Roman"/>
              </w:rPr>
            </w:pPr>
            <w:r w:rsidRPr="00686A57">
              <w:rPr>
                <w:rFonts w:ascii="Times New Roman" w:hAnsi="Times New Roman" w:cs="Times New Roman"/>
              </w:rPr>
              <w:t>1</w:t>
            </w:r>
          </w:p>
        </w:tc>
        <w:tc>
          <w:tcPr>
            <w:tcW w:w="958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4D0EBE">
            <w:pPr>
              <w:ind w:left="10"/>
              <w:jc w:val="center"/>
              <w:rPr>
                <w:rFonts w:ascii="Times New Roman" w:hAnsi="Times New Roman" w:cs="Times New Roman"/>
              </w:rPr>
            </w:pPr>
            <w:r w:rsidRPr="00686A57">
              <w:rPr>
                <w:rFonts w:ascii="Times New Roman" w:hAnsi="Times New Roman" w:cs="Times New Roman"/>
              </w:rPr>
              <w:t>Podwozie z kabiną</w:t>
            </w:r>
          </w:p>
        </w:tc>
        <w:tc>
          <w:tcPr>
            <w:tcW w:w="170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B83044">
            <w:pPr>
              <w:rPr>
                <w:rFonts w:ascii="Times New Roman" w:hAnsi="Times New Roman" w:cs="Times New Roman"/>
              </w:rPr>
            </w:pPr>
          </w:p>
        </w:tc>
        <w:tc>
          <w:tcPr>
            <w:tcW w:w="280" w:type="dxa"/>
            <w:vMerge w:val="restart"/>
            <w:tcBorders>
              <w:top w:val="single" w:sz="8" w:space="0" w:color="000000"/>
              <w:left w:val="single" w:sz="8" w:space="0" w:color="000000"/>
              <w:bottom w:val="nil"/>
              <w:right w:val="nil"/>
            </w:tcBorders>
          </w:tcPr>
          <w:p w:rsidR="00B83044" w:rsidRPr="00686A57" w:rsidRDefault="00B83044">
            <w:pPr>
              <w:rPr>
                <w:rFonts w:ascii="Times New Roman" w:hAnsi="Times New Roman" w:cs="Times New Roman"/>
              </w:rPr>
            </w:pPr>
          </w:p>
        </w:tc>
      </w:tr>
      <w:tr w:rsidR="00B83044" w:rsidRPr="00686A57" w:rsidTr="009C18AF">
        <w:trPr>
          <w:trHeight w:val="632"/>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5"/>
              <w:jc w:val="center"/>
              <w:rPr>
                <w:rFonts w:ascii="Times New Roman" w:hAnsi="Times New Roman" w:cs="Times New Roman"/>
              </w:rPr>
            </w:pPr>
            <w:r w:rsidRPr="00686A57">
              <w:rPr>
                <w:rFonts w:ascii="Times New Roman" w:eastAsia="Times New Roman" w:hAnsi="Times New Roman" w:cs="Times New Roman"/>
              </w:rPr>
              <w:t>1.1.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3" w:lineRule="auto"/>
              <w:ind w:left="10" w:right="8"/>
              <w:jc w:val="both"/>
              <w:rPr>
                <w:rFonts w:ascii="Times New Roman" w:hAnsi="Times New Roman" w:cs="Times New Roman"/>
              </w:rPr>
            </w:pPr>
            <w:r w:rsidRPr="00686A57">
              <w:rPr>
                <w:rFonts w:ascii="Times New Roman" w:hAnsi="Times New Roman" w:cs="Times New Roman"/>
              </w:rPr>
              <w:t>Pojazd musi spełniać wymagania polskich przepisów o ruchu drogowym, z uwzględnieniem wymagań dotyczących pojazdów uprzywilejowanych, zgodnie z ustawą z dnia 20 czerwca 1997r. Prawo o ruchu drogowym (Dz.U. z 2022 poz. 988 ze zm.), wraz z przepisami wykonawczymi do ustawy.</w:t>
            </w:r>
          </w:p>
          <w:p w:rsidR="00B83044" w:rsidRPr="00686A57" w:rsidRDefault="004D0EBE">
            <w:pPr>
              <w:spacing w:line="253" w:lineRule="auto"/>
              <w:ind w:left="10" w:right="1"/>
              <w:jc w:val="both"/>
              <w:rPr>
                <w:rFonts w:ascii="Times New Roman" w:hAnsi="Times New Roman" w:cs="Times New Roman"/>
              </w:rPr>
            </w:pPr>
            <w:r w:rsidRPr="00686A57">
              <w:rPr>
                <w:rFonts w:ascii="Times New Roman" w:hAnsi="Times New Roman" w:cs="Times New Roman"/>
              </w:rPr>
              <w:t>Pojazd musi spełniać wymagania Rozporządzenia Ministrów: Spraw Wewnętrznych, Obrony Narodowej, Finansów oraz Sprawiedliwości z dnia 17 października 2014 r. w sprawie warunków technicznych pojazdów specjalnych i pojazdów używanych do celów specjalnych Policji, Agencji Bezpieczeństwa Wewnętrznego, Agencji Wywiadu, Służby Kontrwywiadu</w:t>
            </w:r>
          </w:p>
          <w:p w:rsidR="00B83044" w:rsidRPr="00686A57" w:rsidRDefault="004D0EBE">
            <w:pPr>
              <w:spacing w:after="9" w:line="254" w:lineRule="auto"/>
              <w:ind w:left="10" w:right="3"/>
              <w:jc w:val="both"/>
              <w:rPr>
                <w:rFonts w:ascii="Times New Roman" w:hAnsi="Times New Roman" w:cs="Times New Roman"/>
              </w:rPr>
            </w:pPr>
            <w:r w:rsidRPr="00686A57">
              <w:rPr>
                <w:rFonts w:ascii="Times New Roman" w:hAnsi="Times New Roman" w:cs="Times New Roman"/>
              </w:rPr>
              <w:t xml:space="preserve">Wojskowego, Służby Wywiadu Wojskowego, Centralnego Biura Antykorupcyjnego, Straży Granicznej, Biura Ochrony Rządu, kontroli skarbowej, Służby Celnej, Służby Więziennej i straży pożarnej (Dz.U.2019.594 </w:t>
            </w:r>
            <w:proofErr w:type="spellStart"/>
            <w:r w:rsidRPr="00686A57">
              <w:rPr>
                <w:rFonts w:ascii="Times New Roman" w:hAnsi="Times New Roman" w:cs="Times New Roman"/>
              </w:rPr>
              <w:t>t.j</w:t>
            </w:r>
            <w:proofErr w:type="spellEnd"/>
            <w:r w:rsidRPr="00686A57">
              <w:rPr>
                <w:rFonts w:ascii="Times New Roman" w:hAnsi="Times New Roman" w:cs="Times New Roman"/>
              </w:rPr>
              <w:t>.).</w:t>
            </w:r>
          </w:p>
          <w:p w:rsidR="00B83044" w:rsidRPr="00686A57" w:rsidRDefault="004D0EBE">
            <w:pPr>
              <w:spacing w:line="252" w:lineRule="auto"/>
              <w:ind w:left="10" w:right="1"/>
              <w:jc w:val="both"/>
              <w:rPr>
                <w:rFonts w:ascii="Times New Roman" w:hAnsi="Times New Roman" w:cs="Times New Roman"/>
              </w:rPr>
            </w:pPr>
            <w:r w:rsidRPr="00686A57">
              <w:rPr>
                <w:rFonts w:ascii="Times New Roman" w:hAnsi="Times New Roman" w:cs="Times New Roman"/>
              </w:rPr>
              <w:t xml:space="preserve">Pojazd musi spełniać wymagania rozporządzenia Ministra Spraw Wewnętrznych </w:t>
            </w:r>
            <w:r w:rsidRPr="00686A57">
              <w:rPr>
                <w:rFonts w:ascii="MS Mincho" w:eastAsia="MS Mincho" w:hAnsi="MS Mincho" w:cs="MS Mincho" w:hint="eastAsia"/>
              </w:rPr>
              <w:t> </w:t>
            </w:r>
            <w:r w:rsidRPr="00686A57">
              <w:rPr>
                <w:rFonts w:ascii="Times New Roman" w:hAnsi="Times New Roman" w:cs="Times New Roman"/>
              </w:rPr>
              <w:t>i Administracji z dnia 20 czerwca 2007 r. w sprawie wykazu wyrobów służących zapewnieniu bezpieczeństwa publicznego lub ochronie zdrowia i życia oraz mienia, a także zasad wydawania dopuszczenia tych wyrobów do użytkowania (Dz.U.2007.143. 1002 ze zm.). Potwierdzeniem spełnienia ww. wymagań będzie przedłożenie najpóźniej w dniu odbioru faktycznego przedmiotu zamówienia świadectwa dopuszczenia dla kompletnego pojazdu.</w:t>
            </w:r>
          </w:p>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Sprzęt dostarczony z pojazdem, jeżeli jest dla niego wymagane świadectwo dopuszczenia, musi spełniać </w:t>
            </w:r>
            <w:r w:rsidRPr="00686A57">
              <w:rPr>
                <w:rFonts w:ascii="Times New Roman" w:hAnsi="Times New Roman" w:cs="Times New Roman"/>
              </w:rPr>
              <w:lastRenderedPageBreak/>
              <w:t xml:space="preserve">wymagania rozporządzenia Ministra Spraw Wewnętrznych i Administracji z dnia </w:t>
            </w:r>
            <w:r w:rsidRPr="00686A57">
              <w:rPr>
                <w:rFonts w:ascii="MS Mincho" w:eastAsia="MS Mincho" w:hAnsi="MS Mincho" w:cs="MS Mincho" w:hint="eastAsia"/>
              </w:rPr>
              <w:t> </w:t>
            </w:r>
            <w:r w:rsidRPr="00686A57">
              <w:rPr>
                <w:rFonts w:ascii="Times New Roman" w:hAnsi="Times New Roman" w:cs="Times New Roman"/>
              </w:rPr>
              <w:t>20 czerwca 2007r. w sprawie wykazu wyrobów służących zapewnieniu bezpieczeństwa publicznego lub ochronie zdrowia i życia oraz mienia, a także zasad wydawania dopuszczenia tych wyrobów do użytkowania (Dz.U.2007.143.1002 ze zm.). Potwierdzeniem spełnienia ww. wymagań będzie</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9C18AF">
            <w:pPr>
              <w:jc w:val="center"/>
              <w:rPr>
                <w:rFonts w:ascii="Times New Roman" w:hAnsi="Times New Roman" w:cs="Times New Roman"/>
              </w:rPr>
            </w:pPr>
            <w:r w:rsidRPr="00686A57">
              <w:rPr>
                <w:rFonts w:ascii="Times New Roman" w:hAnsi="Times New Roman" w:cs="Times New Roman"/>
              </w:rPr>
              <w:lastRenderedPageBreak/>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 w:type="dxa"/>
            <w:vMerge/>
            <w:tcBorders>
              <w:top w:val="nil"/>
              <w:left w:val="single" w:sz="8" w:space="0" w:color="000000"/>
              <w:bottom w:val="nil"/>
              <w:right w:val="nil"/>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2" w:type="dxa"/>
          <w:left w:w="110" w:type="dxa"/>
          <w:right w:w="26" w:type="dxa"/>
        </w:tblCellMar>
        <w:tblLook w:val="04A0"/>
      </w:tblPr>
      <w:tblGrid>
        <w:gridCol w:w="760"/>
        <w:gridCol w:w="9580"/>
        <w:gridCol w:w="1700"/>
        <w:gridCol w:w="2800"/>
      </w:tblGrid>
      <w:tr w:rsidR="00B83044" w:rsidRPr="00686A57">
        <w:trPr>
          <w:trHeight w:val="354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4" w:lineRule="auto"/>
              <w:ind w:left="10"/>
              <w:jc w:val="both"/>
              <w:rPr>
                <w:rFonts w:ascii="Times New Roman" w:hAnsi="Times New Roman" w:cs="Times New Roman"/>
              </w:rPr>
            </w:pPr>
            <w:r w:rsidRPr="00686A57">
              <w:rPr>
                <w:rFonts w:ascii="Times New Roman" w:hAnsi="Times New Roman" w:cs="Times New Roman"/>
              </w:rPr>
              <w:t>przedłożenie najpóźniej w dniu odbioru faktycznego przedmiotu zamówienia świadectwa dopuszczenia dla tego sprzętu.</w:t>
            </w:r>
          </w:p>
          <w:p w:rsidR="00B83044" w:rsidRPr="00686A57" w:rsidRDefault="004D0EBE">
            <w:pPr>
              <w:spacing w:line="254" w:lineRule="auto"/>
              <w:ind w:left="10" w:right="107"/>
              <w:jc w:val="both"/>
              <w:rPr>
                <w:rFonts w:ascii="Times New Roman" w:hAnsi="Times New Roman" w:cs="Times New Roman"/>
              </w:rPr>
            </w:pPr>
            <w:r w:rsidRPr="00686A57">
              <w:rPr>
                <w:rFonts w:ascii="Times New Roman" w:hAnsi="Times New Roman" w:cs="Times New Roman"/>
              </w:rPr>
              <w:t>Podwozie pojazdu musi posiadać świadectwo homologacji typu wydane przez właściwego ministra lub świadectwo zgodności WE (COC), potwierdzające deklarowane wartości rejestracyjne przez producenta pojazdu, które należy przedłożyć najpóźniej w dniu odbioru faktycznego przedmiotu zamówienia.</w:t>
            </w:r>
          </w:p>
          <w:p w:rsidR="00B83044" w:rsidRPr="00686A57" w:rsidRDefault="004D0EBE">
            <w:pPr>
              <w:spacing w:line="253" w:lineRule="auto"/>
              <w:ind w:left="10"/>
              <w:jc w:val="both"/>
              <w:rPr>
                <w:rFonts w:ascii="Times New Roman" w:hAnsi="Times New Roman" w:cs="Times New Roman"/>
              </w:rPr>
            </w:pPr>
            <w:r w:rsidRPr="00686A57">
              <w:rPr>
                <w:rFonts w:ascii="Times New Roman" w:hAnsi="Times New Roman" w:cs="Times New Roman"/>
              </w:rPr>
              <w:t>Klasa pojazdu (wg PN-EN 1846-1): M (średni), kategoria pojazdu: 2 (uterenowiona). Pojazd musi spełniać wymagania Polskiej Normy PN-EN 1846-2.</w:t>
            </w:r>
          </w:p>
          <w:p w:rsidR="00B83044" w:rsidRPr="00686A57" w:rsidRDefault="004D0EBE">
            <w:pPr>
              <w:spacing w:after="2" w:line="249" w:lineRule="auto"/>
              <w:ind w:left="10" w:right="108"/>
              <w:jc w:val="both"/>
              <w:rPr>
                <w:rFonts w:ascii="Times New Roman" w:hAnsi="Times New Roman" w:cs="Times New Roman"/>
              </w:rPr>
            </w:pPr>
            <w:r w:rsidRPr="00686A57">
              <w:rPr>
                <w:rFonts w:ascii="Times New Roman" w:hAnsi="Times New Roman" w:cs="Times New Roman"/>
                <w:u w:val="single" w:color="000000"/>
              </w:rPr>
              <w:t xml:space="preserve">Pojazd musi być oznakowany numerami operacyjnymi zgodnie z zarządzeniem nr 1 Komendanta Głównego Państwowej Straży Pożarnej z dnia 24 stycznia 2020r. w sprawie gospodarki transportowej w jednostkach organizacyjnych Państwowej Straży Pożarnej (Dz. Urz. KG PSP z 2020 r., poz. 3). </w:t>
            </w:r>
            <w:r w:rsidRPr="00686A57">
              <w:rPr>
                <w:rFonts w:ascii="Times New Roman" w:hAnsi="Times New Roman" w:cs="Times New Roman"/>
              </w:rPr>
              <w:t>Dane dotyczące oznaczenia zostaną przekazane w trakcie realizacji zamówienia.</w:t>
            </w:r>
          </w:p>
          <w:p w:rsidR="00B83044" w:rsidRPr="00686A57" w:rsidRDefault="004D0EBE">
            <w:pPr>
              <w:ind w:left="10"/>
              <w:rPr>
                <w:rFonts w:ascii="Times New Roman" w:hAnsi="Times New Roman" w:cs="Times New Roman"/>
              </w:rPr>
            </w:pPr>
            <w:r w:rsidRPr="00686A57">
              <w:rPr>
                <w:rFonts w:ascii="Times New Roman" w:hAnsi="Times New Roman" w:cs="Times New Roman"/>
              </w:rPr>
              <w:t>Zmiany adaptacyjne pojazdu, dotyczące montażu wyposażenia, nie mogą powodować utraty ani ograniczać uprawnień wynikających z fabrycznej gwarancji mechanicznej.</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2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right="89"/>
              <w:jc w:val="center"/>
              <w:rPr>
                <w:rFonts w:ascii="Times New Roman" w:hAnsi="Times New Roman" w:cs="Times New Roman"/>
              </w:rPr>
            </w:pPr>
            <w:r w:rsidRPr="00686A57">
              <w:rPr>
                <w:rFonts w:ascii="Times New Roman" w:hAnsi="Times New Roman" w:cs="Times New Roman"/>
              </w:rPr>
              <w:t>1.2.</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Pojazd fabrycznie nowy, rok produkcji podwozia nie starszy niż </w:t>
            </w:r>
            <w:r w:rsidRPr="00686A57">
              <w:rPr>
                <w:rFonts w:ascii="Times New Roman" w:hAnsi="Times New Roman" w:cs="Times New Roman"/>
                <w:i/>
              </w:rPr>
              <w:t>2022</w:t>
            </w:r>
            <w:r w:rsidRPr="00686A57">
              <w:rPr>
                <w:rFonts w:ascii="Times New Roman" w:hAnsi="Times New Roman" w:cs="Times New Roman"/>
              </w:rPr>
              <w:t>. Silnik i podwozie z kabiną pochodzące od tego samego producenta.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9C18AF">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86A57">
            <w:pPr>
              <w:spacing w:after="34"/>
              <w:ind w:left="10"/>
              <w:rPr>
                <w:rFonts w:ascii="Times New Roman" w:hAnsi="Times New Roman" w:cs="Times New Roman"/>
              </w:rPr>
            </w:pPr>
            <w:r w:rsidRPr="00686A57">
              <w:rPr>
                <w:rFonts w:ascii="Times New Roman" w:hAnsi="Times New Roman" w:cs="Times New Roman"/>
              </w:rPr>
              <w:t>Podać producenta</w:t>
            </w:r>
          </w:p>
          <w:p w:rsidR="00B83044" w:rsidRPr="00686A57" w:rsidRDefault="004D0EBE" w:rsidP="00686A57">
            <w:pPr>
              <w:spacing w:after="6" w:line="281" w:lineRule="auto"/>
              <w:ind w:left="10"/>
              <w:rPr>
                <w:rFonts w:ascii="Times New Roman" w:hAnsi="Times New Roman" w:cs="Times New Roman"/>
              </w:rPr>
            </w:pPr>
            <w:r w:rsidRPr="00686A57">
              <w:rPr>
                <w:rFonts w:ascii="Times New Roman" w:hAnsi="Times New Roman" w:cs="Times New Roman"/>
              </w:rPr>
              <w:t>……………………….</w:t>
            </w:r>
            <w:r w:rsidRPr="00686A57">
              <w:rPr>
                <w:rFonts w:ascii="MS Mincho" w:eastAsia="MS Mincho" w:hAnsi="MS Mincho" w:cs="MS Mincho" w:hint="eastAsia"/>
              </w:rPr>
              <w:t> </w:t>
            </w:r>
            <w:r w:rsidRPr="00686A57">
              <w:rPr>
                <w:rFonts w:ascii="Times New Roman" w:hAnsi="Times New Roman" w:cs="Times New Roman"/>
              </w:rPr>
              <w:t>typ i model podwozia</w:t>
            </w:r>
            <w:r w:rsidRPr="00686A57">
              <w:rPr>
                <w:rFonts w:ascii="MS Mincho" w:eastAsia="MS Mincho" w:hAnsi="MS Mincho" w:cs="MS Mincho" w:hint="eastAsia"/>
              </w:rPr>
              <w:t> </w:t>
            </w:r>
            <w:r w:rsidRPr="00686A57">
              <w:rPr>
                <w:rFonts w:ascii="Times New Roman" w:hAnsi="Times New Roman" w:cs="Times New Roman"/>
              </w:rPr>
              <w:t>……………………….</w:t>
            </w:r>
            <w:r w:rsidRPr="00686A57">
              <w:rPr>
                <w:rFonts w:ascii="MS Mincho" w:eastAsia="MS Mincho" w:hAnsi="MS Mincho" w:cs="MS Mincho" w:hint="eastAsia"/>
              </w:rPr>
              <w:t> </w:t>
            </w:r>
            <w:r w:rsidRPr="00686A57">
              <w:rPr>
                <w:rFonts w:ascii="Times New Roman" w:hAnsi="Times New Roman" w:cs="Times New Roman"/>
              </w:rPr>
              <w:t>rok produkcji</w:t>
            </w:r>
          </w:p>
          <w:p w:rsidR="00B83044" w:rsidRPr="00686A57" w:rsidRDefault="004D0EBE" w:rsidP="00686A57">
            <w:pPr>
              <w:ind w:left="10"/>
              <w:rPr>
                <w:rFonts w:ascii="Times New Roman" w:hAnsi="Times New Roman" w:cs="Times New Roman"/>
              </w:rPr>
            </w:pPr>
            <w:r w:rsidRPr="00686A57">
              <w:rPr>
                <w:rFonts w:ascii="Times New Roman" w:hAnsi="Times New Roman" w:cs="Times New Roman"/>
              </w:rPr>
              <w:t>………………………</w:t>
            </w:r>
          </w:p>
        </w:tc>
      </w:tr>
      <w:tr w:rsidR="00B83044" w:rsidRPr="00686A57">
        <w:trPr>
          <w:trHeight w:val="9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right="89"/>
              <w:jc w:val="center"/>
              <w:rPr>
                <w:rFonts w:ascii="Times New Roman" w:hAnsi="Times New Roman" w:cs="Times New Roman"/>
              </w:rPr>
            </w:pPr>
            <w:r w:rsidRPr="00686A57">
              <w:rPr>
                <w:rFonts w:ascii="Times New Roman" w:hAnsi="Times New Roman" w:cs="Times New Roman"/>
              </w:rPr>
              <w:t>1.3.</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105"/>
              <w:jc w:val="both"/>
              <w:rPr>
                <w:rFonts w:ascii="Times New Roman" w:hAnsi="Times New Roman" w:cs="Times New Roman"/>
              </w:rPr>
            </w:pPr>
            <w:r w:rsidRPr="00686A57">
              <w:rPr>
                <w:rFonts w:ascii="Times New Roman" w:hAnsi="Times New Roman" w:cs="Times New Roman"/>
              </w:rPr>
              <w:t xml:space="preserve">Podwozie samochodu z napędem 4x4 z kabiną załogową 6-osobową. Masa całkowita samochodu gotowego do akcji ratowniczo - gaśniczej (pojazd z załogą, pełnymi zbiornikami, zabudową </w:t>
            </w:r>
            <w:r w:rsidRPr="00686A57">
              <w:rPr>
                <w:rFonts w:ascii="MS Mincho" w:eastAsia="MS Mincho" w:hAnsi="MS Mincho" w:cs="MS Mincho" w:hint="eastAsia"/>
              </w:rPr>
              <w:t> </w:t>
            </w:r>
            <w:r w:rsidRPr="00686A57">
              <w:rPr>
                <w:rFonts w:ascii="Times New Roman" w:hAnsi="Times New Roman" w:cs="Times New Roman"/>
              </w:rPr>
              <w:t xml:space="preserve">i wyposażeniem) nie może przekroczyć 16 000 kg. Dopuszczalna masa całkowita podana </w:t>
            </w:r>
            <w:r w:rsidRPr="00686A57">
              <w:rPr>
                <w:rFonts w:ascii="MS Mincho" w:eastAsia="MS Mincho" w:hAnsi="MS Mincho" w:cs="MS Mincho" w:hint="eastAsia"/>
              </w:rPr>
              <w:t> </w:t>
            </w:r>
            <w:r w:rsidRPr="00686A57">
              <w:rPr>
                <w:rFonts w:ascii="Times New Roman" w:hAnsi="Times New Roman" w:cs="Times New Roman"/>
              </w:rPr>
              <w:t>w świadectwie homologacji nie może przekroczyć 16 000 kg.</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9C18AF">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0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right="89"/>
              <w:jc w:val="center"/>
              <w:rPr>
                <w:rFonts w:ascii="Times New Roman" w:hAnsi="Times New Roman" w:cs="Times New Roman"/>
              </w:rPr>
            </w:pPr>
            <w:r w:rsidRPr="00686A57">
              <w:rPr>
                <w:rFonts w:ascii="Times New Roman" w:hAnsi="Times New Roman" w:cs="Times New Roman"/>
              </w:rPr>
              <w:lastRenderedPageBreak/>
              <w:t>1.4.</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1" w:line="272" w:lineRule="auto"/>
              <w:ind w:left="10" w:right="105"/>
              <w:jc w:val="both"/>
              <w:rPr>
                <w:rFonts w:ascii="Times New Roman" w:hAnsi="Times New Roman" w:cs="Times New Roman"/>
              </w:rPr>
            </w:pPr>
            <w:r w:rsidRPr="00686A57">
              <w:rPr>
                <w:rFonts w:ascii="Times New Roman" w:hAnsi="Times New Roman" w:cs="Times New Roman"/>
              </w:rPr>
              <w:t xml:space="preserve">Pojazd wyposażony w urządzenie sygnalizacyjno - ostrzegawcze, akustyczne i świetlne, urządzenie akustyczne umożliwia podawanie komunikatów słownych. Z przodu na dachu kabiny niska belka w technologii LED kolor światła niebieski, wysokość nie większa niż 70mm, wyposażona w min. 4 moduły narożne oraz min. 6 modułów przednich, z tyłu pojedyncza lampa błyskowa umieszczona na dachu zabudowy i min. 2 lampy na tylnej ścianie, w górnej części. Dodatkowe cztery lampy sygnalizacyjne niebieskie w technologii LED z przodu pojazdu na wysokości lusterka wstecznego samochodu osobowego oraz po dwie lampy sygnalizacyjne niebieskie na każdym boku; fala świetlna pomarańczowa LED zamontowana nad żaluzją. Na przodzie pojazdu zamontowany tak zwany taran wykonany ze stali nierdzewnej </w:t>
            </w:r>
            <w:r w:rsidRPr="00686A57">
              <w:rPr>
                <w:rFonts w:ascii="MS Mincho" w:eastAsia="MS Mincho" w:hAnsi="MS Mincho" w:cs="MS Mincho" w:hint="eastAsia"/>
              </w:rPr>
              <w:t> </w:t>
            </w:r>
            <w:r w:rsidRPr="00686A57">
              <w:rPr>
                <w:rFonts w:ascii="Times New Roman" w:hAnsi="Times New Roman" w:cs="Times New Roman"/>
              </w:rPr>
              <w:t>z zamontowanymi dodatkowymi dwoma reflektorami halogenowymi.</w:t>
            </w:r>
          </w:p>
          <w:p w:rsidR="00B83044" w:rsidRPr="00686A57" w:rsidRDefault="004D0EBE">
            <w:pPr>
              <w:spacing w:after="4" w:line="266" w:lineRule="auto"/>
              <w:ind w:left="10" w:right="112"/>
              <w:jc w:val="both"/>
              <w:rPr>
                <w:rFonts w:ascii="Times New Roman" w:hAnsi="Times New Roman" w:cs="Times New Roman"/>
              </w:rPr>
            </w:pPr>
            <w:r w:rsidRPr="00686A57">
              <w:rPr>
                <w:rFonts w:ascii="Times New Roman" w:hAnsi="Times New Roman" w:cs="Times New Roman"/>
              </w:rPr>
              <w:t xml:space="preserve">Urządzenie </w:t>
            </w:r>
            <w:proofErr w:type="spellStart"/>
            <w:r w:rsidRPr="00686A57">
              <w:rPr>
                <w:rFonts w:ascii="Times New Roman" w:hAnsi="Times New Roman" w:cs="Times New Roman"/>
              </w:rPr>
              <w:t>rozgłośnieniowe</w:t>
            </w:r>
            <w:proofErr w:type="spellEnd"/>
            <w:r w:rsidRPr="00686A57">
              <w:rPr>
                <w:rFonts w:ascii="Times New Roman" w:hAnsi="Times New Roman" w:cs="Times New Roman"/>
              </w:rPr>
              <w:t xml:space="preserve"> z głośnikiem o mocy min. 200W. Dodatkowy sygnał pneumatyczny, włączany dodatkowym włącznikiem z miejsca kierowcy(dopuszcza się zamontowanie dwóch niezależnych włączników sygnału pneumatycznego, jednego w pobliżu kierowcy, drugiego – dowódcy),</w:t>
            </w:r>
          </w:p>
          <w:p w:rsidR="00B83044" w:rsidRPr="00686A57" w:rsidRDefault="004D0EBE">
            <w:pPr>
              <w:ind w:left="10"/>
              <w:rPr>
                <w:rFonts w:ascii="Times New Roman" w:hAnsi="Times New Roman" w:cs="Times New Roman"/>
              </w:rPr>
            </w:pPr>
            <w:r w:rsidRPr="00686A57">
              <w:rPr>
                <w:rFonts w:ascii="Times New Roman" w:hAnsi="Times New Roman" w:cs="Times New Roman"/>
              </w:rPr>
              <w:t>Lampy ostrzegawcze zabezpieczone przed uszkodzeniem podczas jazdy w terenie leśnym.</w:t>
            </w:r>
          </w:p>
          <w:p w:rsidR="00B83044" w:rsidRPr="00686A57" w:rsidRDefault="004D0EBE">
            <w:pPr>
              <w:ind w:left="10"/>
              <w:rPr>
                <w:rFonts w:ascii="Times New Roman" w:hAnsi="Times New Roman" w:cs="Times New Roman"/>
              </w:rPr>
            </w:pPr>
            <w:r w:rsidRPr="00686A57">
              <w:rPr>
                <w:rFonts w:ascii="Times New Roman" w:hAnsi="Times New Roman" w:cs="Times New Roman"/>
              </w:rPr>
              <w:t>Wszystkie lampy ostrzegawcze w technologii LED.</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9C18AF">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4" w:type="dxa"/>
          <w:left w:w="110" w:type="dxa"/>
          <w:right w:w="130" w:type="dxa"/>
        </w:tblCellMar>
        <w:tblLook w:val="04A0"/>
      </w:tblPr>
      <w:tblGrid>
        <w:gridCol w:w="760"/>
        <w:gridCol w:w="9580"/>
        <w:gridCol w:w="1700"/>
        <w:gridCol w:w="2800"/>
      </w:tblGrid>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5"/>
              <w:jc w:val="both"/>
              <w:rPr>
                <w:rFonts w:ascii="Times New Roman" w:hAnsi="Times New Roman" w:cs="Times New Roman"/>
              </w:rPr>
            </w:pPr>
            <w:r w:rsidRPr="00686A57">
              <w:rPr>
                <w:rFonts w:ascii="Times New Roman" w:hAnsi="Times New Roman" w:cs="Times New Roman"/>
              </w:rPr>
              <w:t>Lampy ostrzegawcze pojazdu zabezpieczone przed uszkodzeniem. Lampy przednie przeciwmgielne. Z przodu pojazdu w górnej części dachu zamontowane dwie lampy dalekosiężne uruchamiane z włącznika z kabiny kierowcy. Sygnał dźwiękowy i świetlny włączonego biegu wstecznego. Jako sygnał świetlny akceptuje się światło cofania.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1.5.</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W przedziale autopompy dodatkowy manipulator współpracujący z radiotelefonem przewoźnym, umożliwiający prowadzenie korespondencji, zabezpieczony przed działaniem wody, wyposażony w wyłącznik.</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1.6.</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1" w:line="253" w:lineRule="auto"/>
              <w:ind w:left="10"/>
              <w:jc w:val="both"/>
              <w:rPr>
                <w:rFonts w:ascii="Times New Roman" w:hAnsi="Times New Roman" w:cs="Times New Roman"/>
              </w:rPr>
            </w:pPr>
            <w:r w:rsidRPr="00686A57">
              <w:rPr>
                <w:rFonts w:ascii="Times New Roman" w:hAnsi="Times New Roman" w:cs="Times New Roman"/>
              </w:rPr>
              <w:t>Podwozie samochodu z silnikiem o zapłonie samoczynnym o mocy min. 210 kW, spełniającym normę Euro 6.</w:t>
            </w:r>
          </w:p>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W przypadku stosowania dodatkowego środka w celu redukcji emisji spalin (np. </w:t>
            </w:r>
            <w:proofErr w:type="spellStart"/>
            <w:r w:rsidRPr="00686A57">
              <w:rPr>
                <w:rFonts w:ascii="Times New Roman" w:hAnsi="Times New Roman" w:cs="Times New Roman"/>
              </w:rPr>
              <w:t>AdBlue</w:t>
            </w:r>
            <w:proofErr w:type="spellEnd"/>
            <w:r w:rsidRPr="00686A57">
              <w:rPr>
                <w:rFonts w:ascii="Times New Roman" w:hAnsi="Times New Roman" w:cs="Times New Roman"/>
              </w:rPr>
              <w:t>), nie może nastąpić redukcja momentu obrotowego silnika w przypadku braku tego środka.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9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lastRenderedPageBreak/>
              <w:t>1.7.</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Wysokość pojazdu z drabiną D10W mierzona przy maksymalnej masie rzeczywistej max. 3400 mm. Maksymalna wysokość stałych poziomów (półek) sprzętowych nie powinna przekraczać 1850 mm od poziomu obsługi. Jeżeli wysokość półki lub szuflady od poziomu gruntu przekracza 1,85 m, konieczne jest zainstalowanie podestów umożliwiających łatwy dostęp do sprzętu. Otwierane podesty robocze </w:t>
            </w:r>
            <w:r w:rsidRPr="00686A57">
              <w:rPr>
                <w:rFonts w:ascii="MS Mincho" w:eastAsia="MS PMincho" w:hAnsi="MS Mincho" w:cs="MS Mincho"/>
              </w:rPr>
              <w:t> </w:t>
            </w:r>
            <w:r w:rsidRPr="00686A57">
              <w:rPr>
                <w:rFonts w:ascii="Times New Roman" w:hAnsi="Times New Roman" w:cs="Times New Roman"/>
              </w:rPr>
              <w:t>(o głębokości min. 250 mm poza krawędź zabudowy) pod skrytkami sprzętowymi. Otwarcie, uchylenie (niedomknięcie) lub wysunięcie podestów oraz żaluzji musi być sygnalizowane w kabinie kierowcy.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2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1.8.</w:t>
            </w:r>
          </w:p>
        </w:tc>
        <w:tc>
          <w:tcPr>
            <w:tcW w:w="9580" w:type="dxa"/>
            <w:tcBorders>
              <w:top w:val="single" w:sz="8" w:space="0" w:color="000000"/>
              <w:left w:val="single" w:sz="8" w:space="0" w:color="000000"/>
              <w:bottom w:val="single" w:sz="8" w:space="0" w:color="000000"/>
              <w:right w:val="single" w:sz="8" w:space="0" w:color="000000"/>
            </w:tcBorders>
            <w:vAlign w:val="bottom"/>
          </w:tcPr>
          <w:p w:rsidR="00B83044" w:rsidRPr="00686A57" w:rsidRDefault="004D0EBE">
            <w:pPr>
              <w:ind w:left="25" w:right="7" w:hanging="15"/>
              <w:jc w:val="both"/>
              <w:rPr>
                <w:rFonts w:ascii="Times New Roman" w:hAnsi="Times New Roman" w:cs="Times New Roman"/>
              </w:rPr>
            </w:pPr>
            <w:r w:rsidRPr="00686A57">
              <w:rPr>
                <w:rFonts w:ascii="Times New Roman" w:hAnsi="Times New Roman" w:cs="Times New Roman"/>
              </w:rPr>
              <w:t xml:space="preserve">Skrzynia biegów mechaniczna manualna. Napęd 4 x 4 z możliwością przekazywania napędu na wszystkie koła i blokowania mechanizmów różnicowych </w:t>
            </w:r>
            <w:proofErr w:type="spellStart"/>
            <w:r w:rsidRPr="00686A57">
              <w:rPr>
                <w:rFonts w:ascii="Times New Roman" w:hAnsi="Times New Roman" w:cs="Times New Roman"/>
              </w:rPr>
              <w:t>międzykołowych</w:t>
            </w:r>
            <w:proofErr w:type="spellEnd"/>
            <w:r w:rsidRPr="00686A57">
              <w:rPr>
                <w:rFonts w:ascii="Times New Roman" w:hAnsi="Times New Roman" w:cs="Times New Roman"/>
              </w:rPr>
              <w:t xml:space="preserve"> i </w:t>
            </w:r>
            <w:proofErr w:type="spellStart"/>
            <w:r w:rsidRPr="00686A57">
              <w:rPr>
                <w:rFonts w:ascii="Times New Roman" w:hAnsi="Times New Roman" w:cs="Times New Roman"/>
              </w:rPr>
              <w:t>międzymostowych</w:t>
            </w:r>
            <w:proofErr w:type="spellEnd"/>
            <w:r w:rsidRPr="00686A57">
              <w:rPr>
                <w:rFonts w:ascii="Times New Roman" w:hAnsi="Times New Roman" w:cs="Times New Roman"/>
              </w:rPr>
              <w:t>; przekładnia rozdzielcza z przełożeniem terenowym i szosowym; Włączanie i wyłączanie wszystkich wymienionych blokad musi odbywać się z kabiny kierowcy oraz winno być sygnalizowane w miejscu widocznym dla kierowcy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39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1.9.</w:t>
            </w:r>
          </w:p>
        </w:tc>
        <w:tc>
          <w:tcPr>
            <w:tcW w:w="958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spacing w:after="1" w:line="253" w:lineRule="auto"/>
              <w:ind w:left="10" w:right="5"/>
              <w:jc w:val="both"/>
              <w:rPr>
                <w:rFonts w:ascii="Times New Roman" w:hAnsi="Times New Roman" w:cs="Times New Roman"/>
              </w:rPr>
            </w:pPr>
            <w:r w:rsidRPr="00686A57">
              <w:rPr>
                <w:rFonts w:ascii="Times New Roman" w:hAnsi="Times New Roman" w:cs="Times New Roman"/>
              </w:rPr>
              <w:t xml:space="preserve">Kabina czterodrzwiowa, jednomodułowa, zapewniająca dostęp do silnika, w układzie miejsc </w:t>
            </w:r>
            <w:r w:rsidRPr="00686A57">
              <w:rPr>
                <w:rFonts w:ascii="MS Mincho" w:eastAsia="MS PMincho" w:hAnsi="MS Mincho" w:cs="MS Mincho"/>
              </w:rPr>
              <w:t> </w:t>
            </w:r>
            <w:r w:rsidRPr="00686A57">
              <w:rPr>
                <w:rFonts w:ascii="Times New Roman" w:hAnsi="Times New Roman" w:cs="Times New Roman"/>
              </w:rPr>
              <w:t>1 + 1 + 4 (siedzenia przodem do kierunku jazdy), Kabina wyposażona w:</w:t>
            </w:r>
          </w:p>
          <w:p w:rsidR="00B83044" w:rsidRPr="00686A57" w:rsidRDefault="004D0EBE">
            <w:pPr>
              <w:numPr>
                <w:ilvl w:val="0"/>
                <w:numId w:val="1"/>
              </w:numPr>
              <w:rPr>
                <w:rFonts w:ascii="Times New Roman" w:hAnsi="Times New Roman" w:cs="Times New Roman"/>
              </w:rPr>
            </w:pPr>
            <w:r w:rsidRPr="00686A57">
              <w:rPr>
                <w:rFonts w:ascii="Times New Roman" w:hAnsi="Times New Roman" w:cs="Times New Roman"/>
              </w:rPr>
              <w:t>indywidualne oświetlenie nad siedzeniem dowódcy:</w:t>
            </w:r>
          </w:p>
          <w:p w:rsidR="00B83044" w:rsidRPr="00686A57" w:rsidRDefault="004D0EBE">
            <w:pPr>
              <w:numPr>
                <w:ilvl w:val="0"/>
                <w:numId w:val="1"/>
              </w:numPr>
              <w:spacing w:line="246" w:lineRule="auto"/>
              <w:rPr>
                <w:rFonts w:ascii="Times New Roman" w:hAnsi="Times New Roman" w:cs="Times New Roman"/>
              </w:rPr>
            </w:pPr>
            <w:r w:rsidRPr="00686A57">
              <w:rPr>
                <w:rFonts w:ascii="Times New Roman" w:hAnsi="Times New Roman" w:cs="Times New Roman"/>
              </w:rPr>
              <w:t>niezależny</w:t>
            </w:r>
            <w:r w:rsidRPr="00686A57">
              <w:rPr>
                <w:rFonts w:ascii="Times New Roman" w:hAnsi="Times New Roman" w:cs="Times New Roman"/>
              </w:rPr>
              <w:tab/>
              <w:t>układ</w:t>
            </w:r>
            <w:r w:rsidRPr="00686A57">
              <w:rPr>
                <w:rFonts w:ascii="Times New Roman" w:hAnsi="Times New Roman" w:cs="Times New Roman"/>
              </w:rPr>
              <w:tab/>
              <w:t>ogrzewania</w:t>
            </w:r>
            <w:r w:rsidRPr="00686A57">
              <w:rPr>
                <w:rFonts w:ascii="Times New Roman" w:hAnsi="Times New Roman" w:cs="Times New Roman"/>
              </w:rPr>
              <w:tab/>
              <w:t>i</w:t>
            </w:r>
            <w:r w:rsidRPr="00686A57">
              <w:rPr>
                <w:rFonts w:ascii="Times New Roman" w:hAnsi="Times New Roman" w:cs="Times New Roman"/>
              </w:rPr>
              <w:tab/>
              <w:t>wentylacji, umożliwiający  ogrzewanie kabiny przy wyłączonym</w:t>
            </w:r>
            <w:r w:rsidRPr="00686A57">
              <w:rPr>
                <w:rFonts w:ascii="MS Mincho" w:eastAsia="MS PMincho" w:hAnsi="MS Mincho" w:cs="MS Mincho"/>
              </w:rPr>
              <w:t> </w:t>
            </w:r>
            <w:r w:rsidRPr="00686A57">
              <w:rPr>
                <w:rFonts w:ascii="Times New Roman" w:eastAsia="MS PMincho" w:hAnsi="Times New Roman" w:cs="Times New Roman"/>
              </w:rPr>
              <w:tab/>
            </w:r>
            <w:r w:rsidRPr="00686A57">
              <w:rPr>
                <w:rFonts w:ascii="Times New Roman" w:hAnsi="Times New Roman" w:cs="Times New Roman"/>
              </w:rPr>
              <w:t>silniku (układ powinien  posiadać oddzielny bezpiecznik umieszczony w miejscu łatwo</w:t>
            </w:r>
            <w:r w:rsidRPr="00686A57">
              <w:rPr>
                <w:rFonts w:ascii="MS Mincho" w:eastAsia="MS PMincho" w:hAnsi="MS Mincho" w:cs="MS Mincho"/>
              </w:rPr>
              <w:t> </w:t>
            </w:r>
            <w:r w:rsidRPr="00686A57">
              <w:rPr>
                <w:rFonts w:ascii="Times New Roman" w:hAnsi="Times New Roman" w:cs="Times New Roman"/>
              </w:rPr>
              <w:t xml:space="preserve">  dostępnym):</w:t>
            </w:r>
          </w:p>
          <w:p w:rsidR="00B83044" w:rsidRPr="00686A57" w:rsidRDefault="004D0EBE">
            <w:pPr>
              <w:numPr>
                <w:ilvl w:val="0"/>
                <w:numId w:val="1"/>
              </w:numPr>
              <w:rPr>
                <w:rFonts w:ascii="Times New Roman" w:hAnsi="Times New Roman" w:cs="Times New Roman"/>
              </w:rPr>
            </w:pPr>
            <w:r w:rsidRPr="00686A57">
              <w:rPr>
                <w:rFonts w:ascii="Times New Roman" w:hAnsi="Times New Roman" w:cs="Times New Roman"/>
              </w:rPr>
              <w:t>reflektor ręczny do oświetlenia numerów budynków:</w:t>
            </w:r>
          </w:p>
          <w:p w:rsidR="00B83044" w:rsidRPr="00686A57" w:rsidRDefault="004D0EBE">
            <w:pPr>
              <w:numPr>
                <w:ilvl w:val="0"/>
                <w:numId w:val="1"/>
              </w:numPr>
              <w:spacing w:line="246" w:lineRule="auto"/>
              <w:rPr>
                <w:rFonts w:ascii="Times New Roman" w:hAnsi="Times New Roman" w:cs="Times New Roman"/>
              </w:rPr>
            </w:pPr>
            <w:r w:rsidRPr="00686A57">
              <w:rPr>
                <w:rFonts w:ascii="Times New Roman" w:hAnsi="Times New Roman" w:cs="Times New Roman"/>
              </w:rPr>
              <w:t xml:space="preserve">fotel kierowcy z zawieszeniem pneumatycznym i regulacją  obciążenia, wysokości, odległości </w:t>
            </w:r>
            <w:r w:rsidRPr="00686A57">
              <w:rPr>
                <w:rFonts w:ascii="MS Mincho" w:eastAsia="MS PMincho" w:hAnsi="MS Mincho" w:cs="MS Mincho"/>
              </w:rPr>
              <w:t> </w:t>
            </w:r>
            <w:r w:rsidRPr="00686A57">
              <w:rPr>
                <w:rFonts w:ascii="Times New Roman" w:eastAsia="MS PMincho" w:hAnsi="Times New Roman" w:cs="Times New Roman"/>
              </w:rPr>
              <w:t xml:space="preserve"> </w:t>
            </w:r>
            <w:r w:rsidRPr="00686A57">
              <w:rPr>
                <w:rFonts w:ascii="Times New Roman" w:hAnsi="Times New Roman" w:cs="Times New Roman"/>
              </w:rPr>
              <w:t>i pochylenia oparcia: 5) światła do jazdy dziennej uruchamiane po przekręceniu kluczyka:</w:t>
            </w:r>
          </w:p>
          <w:p w:rsidR="00B83044" w:rsidRPr="00686A57" w:rsidRDefault="004D0EBE">
            <w:pPr>
              <w:numPr>
                <w:ilvl w:val="0"/>
                <w:numId w:val="2"/>
              </w:numPr>
              <w:spacing w:after="3"/>
              <w:rPr>
                <w:rFonts w:ascii="Times New Roman" w:hAnsi="Times New Roman" w:cs="Times New Roman"/>
              </w:rPr>
            </w:pPr>
            <w:r w:rsidRPr="00686A57">
              <w:rPr>
                <w:rFonts w:ascii="Times New Roman" w:hAnsi="Times New Roman" w:cs="Times New Roman"/>
              </w:rPr>
              <w:t>fotele wyposażone w dwupunktowe bezwładnościowe pasy bezpieczeństwa:</w:t>
            </w:r>
          </w:p>
          <w:p w:rsidR="00B83044" w:rsidRPr="00686A57" w:rsidRDefault="004D0EBE">
            <w:pPr>
              <w:numPr>
                <w:ilvl w:val="0"/>
                <w:numId w:val="2"/>
              </w:numPr>
              <w:spacing w:after="9" w:line="253" w:lineRule="auto"/>
              <w:rPr>
                <w:rFonts w:ascii="Times New Roman" w:hAnsi="Times New Roman" w:cs="Times New Roman"/>
              </w:rPr>
            </w:pPr>
            <w:r w:rsidRPr="00686A57">
              <w:rPr>
                <w:rFonts w:ascii="Times New Roman" w:hAnsi="Times New Roman" w:cs="Times New Roman"/>
              </w:rPr>
              <w:t>siedzenia powinny być pokryte materiałem łatwym w utrzymaniu w czystości,</w:t>
            </w:r>
            <w:r w:rsidRPr="00686A57">
              <w:rPr>
                <w:rFonts w:ascii="MS Mincho" w:eastAsia="MS PMincho" w:hAnsi="MS Mincho" w:cs="MS Mincho"/>
              </w:rPr>
              <w:t> </w:t>
            </w:r>
            <w:r w:rsidRPr="00686A57">
              <w:rPr>
                <w:rFonts w:ascii="Times New Roman" w:hAnsi="Times New Roman" w:cs="Times New Roman"/>
              </w:rPr>
              <w:t>nienasiąkliwym, odpornym na ścieranie i antypoślizgowym:</w:t>
            </w:r>
          </w:p>
          <w:p w:rsidR="00B83044" w:rsidRPr="00686A57" w:rsidRDefault="004D0EBE">
            <w:pPr>
              <w:numPr>
                <w:ilvl w:val="0"/>
                <w:numId w:val="2"/>
              </w:numPr>
              <w:rPr>
                <w:rFonts w:ascii="Times New Roman" w:hAnsi="Times New Roman" w:cs="Times New Roman"/>
              </w:rPr>
            </w:pPr>
            <w:r w:rsidRPr="00686A57">
              <w:rPr>
                <w:rFonts w:ascii="Times New Roman" w:hAnsi="Times New Roman" w:cs="Times New Roman"/>
              </w:rPr>
              <w:t>przednią szybę warstwową (klejoną), a pozostałe szyby wykonane przynajmniej ze szkła</w:t>
            </w:r>
            <w:r w:rsidRPr="00686A57">
              <w:rPr>
                <w:rFonts w:ascii="MS Mincho" w:eastAsia="MS PMincho" w:hAnsi="MS Mincho" w:cs="MS Mincho"/>
              </w:rPr>
              <w:t> </w:t>
            </w:r>
            <w:r w:rsidRPr="00686A57">
              <w:rPr>
                <w:rFonts w:ascii="Times New Roman" w:hAnsi="Times New Roman" w:cs="Times New Roman"/>
              </w:rPr>
              <w:t>bezodpryskowego:</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60" w:type="dxa"/>
          <w:left w:w="110" w:type="dxa"/>
          <w:right w:w="130" w:type="dxa"/>
        </w:tblCellMar>
        <w:tblLook w:val="04A0"/>
      </w:tblPr>
      <w:tblGrid>
        <w:gridCol w:w="760"/>
        <w:gridCol w:w="9580"/>
        <w:gridCol w:w="1700"/>
        <w:gridCol w:w="2800"/>
      </w:tblGrid>
      <w:tr w:rsidR="00B83044" w:rsidRPr="00686A57">
        <w:trPr>
          <w:trHeight w:val="788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numPr>
                <w:ilvl w:val="0"/>
                <w:numId w:val="3"/>
              </w:numPr>
              <w:spacing w:after="5" w:line="250" w:lineRule="auto"/>
              <w:rPr>
                <w:rFonts w:ascii="Times New Roman" w:hAnsi="Times New Roman" w:cs="Times New Roman"/>
              </w:rPr>
            </w:pPr>
            <w:r w:rsidRPr="00686A57">
              <w:rPr>
                <w:rFonts w:ascii="Times New Roman" w:hAnsi="Times New Roman" w:cs="Times New Roman"/>
              </w:rPr>
              <w:t>kabina włącznie ze stopniem (-</w:t>
            </w:r>
            <w:proofErr w:type="spellStart"/>
            <w:r w:rsidRPr="00686A57">
              <w:rPr>
                <w:rFonts w:ascii="Times New Roman" w:hAnsi="Times New Roman" w:cs="Times New Roman"/>
              </w:rPr>
              <w:t>ami</w:t>
            </w:r>
            <w:proofErr w:type="spellEnd"/>
            <w:r w:rsidRPr="00686A57">
              <w:rPr>
                <w:rFonts w:ascii="Times New Roman" w:hAnsi="Times New Roman" w:cs="Times New Roman"/>
              </w:rPr>
              <w:t>) do kabiny powinna być automatycznie oświetlana po</w:t>
            </w:r>
            <w:r w:rsidRPr="00686A57">
              <w:rPr>
                <w:rFonts w:ascii="MS Mincho" w:eastAsia="MS PMincho" w:hAnsi="MS Mincho" w:cs="MS Mincho"/>
              </w:rPr>
              <w:t> </w:t>
            </w:r>
            <w:r w:rsidRPr="00686A57">
              <w:rPr>
                <w:rFonts w:ascii="Times New Roman" w:hAnsi="Times New Roman" w:cs="Times New Roman"/>
              </w:rPr>
              <w:t>otwarciu drzwi tej części kabiny; powinna istnieć możliwość włączenia oświetlenia kabiny, gdy</w:t>
            </w:r>
            <w:r w:rsidRPr="00686A57">
              <w:rPr>
                <w:rFonts w:ascii="MS Mincho" w:eastAsia="MS PMincho" w:hAnsi="MS Mincho" w:cs="MS Mincho"/>
              </w:rPr>
              <w:t> </w:t>
            </w:r>
            <w:r w:rsidRPr="00686A57">
              <w:rPr>
                <w:rFonts w:ascii="Times New Roman" w:hAnsi="Times New Roman" w:cs="Times New Roman"/>
              </w:rPr>
              <w:t>drzwi są zamknięte:</w:t>
            </w:r>
          </w:p>
          <w:p w:rsidR="00B83044" w:rsidRPr="00686A57" w:rsidRDefault="004D0EBE">
            <w:pPr>
              <w:numPr>
                <w:ilvl w:val="0"/>
                <w:numId w:val="3"/>
              </w:numPr>
              <w:rPr>
                <w:rFonts w:ascii="Times New Roman" w:hAnsi="Times New Roman" w:cs="Times New Roman"/>
              </w:rPr>
            </w:pPr>
            <w:r w:rsidRPr="00686A57">
              <w:rPr>
                <w:rFonts w:ascii="Times New Roman" w:hAnsi="Times New Roman" w:cs="Times New Roman"/>
              </w:rPr>
              <w:t>drzwi kabiny zamykane kluczem, wszystkie zamki otwierane tym samym kluczem:</w:t>
            </w:r>
          </w:p>
          <w:p w:rsidR="00B83044" w:rsidRPr="00686A57" w:rsidRDefault="004D0EBE">
            <w:pPr>
              <w:numPr>
                <w:ilvl w:val="0"/>
                <w:numId w:val="3"/>
              </w:numPr>
              <w:rPr>
                <w:rFonts w:ascii="Times New Roman" w:hAnsi="Times New Roman" w:cs="Times New Roman"/>
              </w:rPr>
            </w:pPr>
            <w:r w:rsidRPr="00686A57">
              <w:rPr>
                <w:rFonts w:ascii="Times New Roman" w:hAnsi="Times New Roman" w:cs="Times New Roman"/>
              </w:rPr>
              <w:t>elektrycznie sterowane i podgrzewane lusterka zewnętrzne, min. główne:</w:t>
            </w:r>
          </w:p>
          <w:p w:rsidR="00B83044" w:rsidRPr="00686A57" w:rsidRDefault="004D0EBE">
            <w:pPr>
              <w:numPr>
                <w:ilvl w:val="0"/>
                <w:numId w:val="3"/>
              </w:numPr>
              <w:rPr>
                <w:rFonts w:ascii="Times New Roman" w:hAnsi="Times New Roman" w:cs="Times New Roman"/>
              </w:rPr>
            </w:pPr>
            <w:r w:rsidRPr="00686A57">
              <w:rPr>
                <w:rFonts w:ascii="Times New Roman" w:hAnsi="Times New Roman" w:cs="Times New Roman"/>
              </w:rPr>
              <w:t>elektrycznie sterowane szyby przednie:</w:t>
            </w:r>
          </w:p>
          <w:p w:rsidR="00B83044" w:rsidRPr="00686A57" w:rsidRDefault="004D0EBE">
            <w:pPr>
              <w:numPr>
                <w:ilvl w:val="0"/>
                <w:numId w:val="3"/>
              </w:numPr>
              <w:spacing w:after="8"/>
              <w:rPr>
                <w:rFonts w:ascii="Times New Roman" w:hAnsi="Times New Roman" w:cs="Times New Roman"/>
              </w:rPr>
            </w:pPr>
            <w:r w:rsidRPr="00686A57">
              <w:rPr>
                <w:rFonts w:ascii="Times New Roman" w:hAnsi="Times New Roman" w:cs="Times New Roman"/>
              </w:rPr>
              <w:t xml:space="preserve">lusterko </w:t>
            </w:r>
            <w:proofErr w:type="spellStart"/>
            <w:r w:rsidRPr="00686A57">
              <w:rPr>
                <w:rFonts w:ascii="Times New Roman" w:hAnsi="Times New Roman" w:cs="Times New Roman"/>
              </w:rPr>
              <w:t>rampowe</w:t>
            </w:r>
            <w:proofErr w:type="spellEnd"/>
            <w:r w:rsidRPr="00686A57">
              <w:rPr>
                <w:rFonts w:ascii="Times New Roman" w:hAnsi="Times New Roman" w:cs="Times New Roman"/>
              </w:rPr>
              <w:t xml:space="preserve"> – krawężnikowe z prawej strony:</w:t>
            </w:r>
          </w:p>
          <w:p w:rsidR="00B83044" w:rsidRPr="00686A57" w:rsidRDefault="004D0EBE">
            <w:pPr>
              <w:numPr>
                <w:ilvl w:val="0"/>
                <w:numId w:val="3"/>
              </w:numPr>
              <w:spacing w:after="16"/>
              <w:rPr>
                <w:rFonts w:ascii="Times New Roman" w:hAnsi="Times New Roman" w:cs="Times New Roman"/>
              </w:rPr>
            </w:pPr>
            <w:r w:rsidRPr="00686A57">
              <w:rPr>
                <w:rFonts w:ascii="Times New Roman" w:hAnsi="Times New Roman" w:cs="Times New Roman"/>
              </w:rPr>
              <w:t xml:space="preserve">lusterko </w:t>
            </w:r>
            <w:proofErr w:type="spellStart"/>
            <w:r w:rsidRPr="00686A57">
              <w:rPr>
                <w:rFonts w:ascii="Times New Roman" w:hAnsi="Times New Roman" w:cs="Times New Roman"/>
              </w:rPr>
              <w:t>rampowe</w:t>
            </w:r>
            <w:proofErr w:type="spellEnd"/>
            <w:r w:rsidRPr="00686A57">
              <w:rPr>
                <w:rFonts w:ascii="Times New Roman" w:hAnsi="Times New Roman" w:cs="Times New Roman"/>
              </w:rPr>
              <w:t xml:space="preserve"> dojazdowe, przednie:</w:t>
            </w:r>
          </w:p>
          <w:p w:rsidR="00B83044" w:rsidRPr="00686A57" w:rsidRDefault="004D0EBE">
            <w:pPr>
              <w:numPr>
                <w:ilvl w:val="0"/>
                <w:numId w:val="4"/>
              </w:numPr>
              <w:spacing w:line="254" w:lineRule="auto"/>
              <w:ind w:right="6"/>
              <w:rPr>
                <w:rFonts w:ascii="Times New Roman" w:hAnsi="Times New Roman" w:cs="Times New Roman"/>
              </w:rPr>
            </w:pPr>
            <w:r w:rsidRPr="00686A57">
              <w:rPr>
                <w:rFonts w:ascii="Times New Roman" w:hAnsi="Times New Roman" w:cs="Times New Roman"/>
              </w:rPr>
              <w:t>4 fotele dla załogi siedzącej w tylnym przedziale kabiny wyposażone w uchwyty do</w:t>
            </w:r>
            <w:r w:rsidRPr="00686A57">
              <w:rPr>
                <w:rFonts w:ascii="MS Mincho" w:eastAsia="MS PMincho" w:hAnsi="MS Mincho" w:cs="MS Mincho"/>
              </w:rPr>
              <w:t> </w:t>
            </w:r>
            <w:r w:rsidRPr="00686A57">
              <w:rPr>
                <w:rFonts w:ascii="Times New Roman" w:hAnsi="Times New Roman" w:cs="Times New Roman"/>
              </w:rPr>
              <w:t xml:space="preserve">mocowania aparatów powietrznych </w:t>
            </w:r>
            <w:proofErr w:type="spellStart"/>
            <w:r w:rsidRPr="00686A57">
              <w:rPr>
                <w:rFonts w:ascii="Times New Roman" w:hAnsi="Times New Roman" w:cs="Times New Roman"/>
              </w:rPr>
              <w:t>jednobutlowych</w:t>
            </w:r>
            <w:proofErr w:type="spellEnd"/>
            <w:r w:rsidRPr="00686A57">
              <w:rPr>
                <w:rFonts w:ascii="Times New Roman" w:hAnsi="Times New Roman" w:cs="Times New Roman"/>
              </w:rPr>
              <w:t>, z butlą stalową lub kompozytową, odblokowanie każdego aparatu indywidualnie:</w:t>
            </w:r>
          </w:p>
          <w:p w:rsidR="00B83044" w:rsidRPr="00686A57" w:rsidRDefault="004D0EBE">
            <w:pPr>
              <w:numPr>
                <w:ilvl w:val="0"/>
                <w:numId w:val="4"/>
              </w:numPr>
              <w:ind w:right="6"/>
              <w:rPr>
                <w:rFonts w:ascii="Times New Roman" w:hAnsi="Times New Roman" w:cs="Times New Roman"/>
              </w:rPr>
            </w:pPr>
            <w:r w:rsidRPr="00686A57">
              <w:rPr>
                <w:rFonts w:ascii="Times New Roman" w:hAnsi="Times New Roman" w:cs="Times New Roman"/>
              </w:rPr>
              <w:t>klimatyzacja: 18) schowek pod siedzeniem w tylnej części kabiny:</w:t>
            </w:r>
          </w:p>
          <w:p w:rsidR="00B83044" w:rsidRPr="00686A57" w:rsidRDefault="004D0EBE">
            <w:pPr>
              <w:numPr>
                <w:ilvl w:val="0"/>
                <w:numId w:val="5"/>
              </w:numPr>
              <w:ind w:right="1"/>
              <w:rPr>
                <w:rFonts w:ascii="Times New Roman" w:hAnsi="Times New Roman" w:cs="Times New Roman"/>
              </w:rPr>
            </w:pPr>
            <w:r w:rsidRPr="00686A57">
              <w:rPr>
                <w:rFonts w:ascii="Times New Roman" w:hAnsi="Times New Roman" w:cs="Times New Roman"/>
              </w:rPr>
              <w:t>schowek na dokumentację:</w:t>
            </w:r>
          </w:p>
          <w:p w:rsidR="00B83044" w:rsidRPr="00686A57" w:rsidRDefault="004D0EBE">
            <w:pPr>
              <w:numPr>
                <w:ilvl w:val="0"/>
                <w:numId w:val="5"/>
              </w:numPr>
              <w:spacing w:after="13" w:line="248" w:lineRule="auto"/>
              <w:ind w:right="1"/>
              <w:rPr>
                <w:rFonts w:ascii="Times New Roman" w:hAnsi="Times New Roman" w:cs="Times New Roman"/>
              </w:rPr>
            </w:pPr>
            <w:r w:rsidRPr="00686A57">
              <w:rPr>
                <w:rFonts w:ascii="Times New Roman" w:hAnsi="Times New Roman" w:cs="Times New Roman"/>
              </w:rPr>
              <w:t>integralny układ prostowniczy do ładowania akumulatorów z zewnętrznego źródła o napięciu 230V oraz zintegrowane złącze prądu elektrycznego o napięciu 230V oraz sprężonego</w:t>
            </w:r>
            <w:r w:rsidRPr="00686A57">
              <w:rPr>
                <w:rFonts w:ascii="MS Mincho" w:eastAsia="MS PMincho" w:hAnsi="MS Mincho" w:cs="MS Mincho"/>
              </w:rPr>
              <w:t> </w:t>
            </w:r>
            <w:r w:rsidRPr="00686A57">
              <w:rPr>
                <w:rFonts w:ascii="Times New Roman" w:hAnsi="Times New Roman" w:cs="Times New Roman"/>
              </w:rPr>
              <w:t>powietrza do uzupełniania układu pneumatycznego samochodu z sieci stacjonarnej,</w:t>
            </w:r>
            <w:r w:rsidRPr="00686A57">
              <w:rPr>
                <w:rFonts w:ascii="MS Mincho" w:eastAsia="MS PMincho" w:hAnsi="MS Mincho" w:cs="MS Mincho"/>
              </w:rPr>
              <w:t> </w:t>
            </w:r>
            <w:r w:rsidRPr="00686A57">
              <w:rPr>
                <w:rFonts w:ascii="Times New Roman" w:hAnsi="Times New Roman" w:cs="Times New Roman"/>
              </w:rPr>
              <w:t>automatycznie odłączające się w momencie uruchamiania pojazdu, umieszczone po lewej</w:t>
            </w:r>
            <w:r w:rsidRPr="00686A57">
              <w:rPr>
                <w:rFonts w:ascii="MS Mincho" w:eastAsia="MS PMincho" w:hAnsi="MS Mincho" w:cs="MS Mincho"/>
              </w:rPr>
              <w:t> </w:t>
            </w:r>
            <w:r w:rsidRPr="00686A57">
              <w:rPr>
                <w:rFonts w:ascii="Times New Roman" w:hAnsi="Times New Roman" w:cs="Times New Roman"/>
              </w:rPr>
              <w:t>stronie (w kabinie kierowcy świetlna i dźwiękowa sygnalizacja podłączenia do zewnętrznego</w:t>
            </w:r>
            <w:r w:rsidRPr="00686A57">
              <w:rPr>
                <w:rFonts w:ascii="MS Mincho" w:eastAsia="MS PMincho" w:hAnsi="MS Mincho" w:cs="MS Mincho"/>
              </w:rPr>
              <w:t> </w:t>
            </w:r>
            <w:r w:rsidRPr="00686A57">
              <w:rPr>
                <w:rFonts w:ascii="Times New Roman" w:hAnsi="Times New Roman" w:cs="Times New Roman"/>
              </w:rPr>
              <w:t>źródła); wtyczka z przewodem elektrycznym i pneumatycznym o długości minimum 4m, 21) Ładowarka- prostownik zamontowane na samochodzie:</w:t>
            </w:r>
          </w:p>
          <w:p w:rsidR="00B83044" w:rsidRPr="00686A57" w:rsidRDefault="004D0EBE">
            <w:pPr>
              <w:numPr>
                <w:ilvl w:val="0"/>
                <w:numId w:val="6"/>
              </w:numPr>
              <w:spacing w:after="9" w:line="244" w:lineRule="auto"/>
              <w:rPr>
                <w:rFonts w:ascii="Times New Roman" w:hAnsi="Times New Roman" w:cs="Times New Roman"/>
              </w:rPr>
            </w:pPr>
            <w:r w:rsidRPr="00686A57">
              <w:rPr>
                <w:rFonts w:ascii="Times New Roman" w:hAnsi="Times New Roman" w:cs="Times New Roman"/>
              </w:rPr>
              <w:t>w kabinie cztery komplety latarek akumulatorowych wraz z zamontowanymi na stałe</w:t>
            </w:r>
            <w:r w:rsidRPr="00686A57">
              <w:rPr>
                <w:rFonts w:ascii="MS Mincho" w:eastAsia="MS PMincho" w:hAnsi="MS Mincho" w:cs="MS Mincho"/>
              </w:rPr>
              <w:t> </w:t>
            </w:r>
            <w:r w:rsidRPr="00686A57">
              <w:rPr>
                <w:rFonts w:ascii="Times New Roman" w:hAnsi="Times New Roman" w:cs="Times New Roman"/>
              </w:rPr>
              <w:t xml:space="preserve">ładowarkami zasilanymi z instalacji pojazdu. Latarka w wykonaniu </w:t>
            </w:r>
            <w:proofErr w:type="spellStart"/>
            <w:r w:rsidRPr="00686A57">
              <w:rPr>
                <w:rFonts w:ascii="Times New Roman" w:hAnsi="Times New Roman" w:cs="Times New Roman"/>
              </w:rPr>
              <w:t>udaroodpornym</w:t>
            </w:r>
            <w:proofErr w:type="spellEnd"/>
            <w:r w:rsidRPr="00686A57">
              <w:rPr>
                <w:rFonts w:ascii="Times New Roman" w:hAnsi="Times New Roman" w:cs="Times New Roman"/>
              </w:rPr>
              <w:t>,</w:t>
            </w:r>
            <w:r w:rsidRPr="00686A57">
              <w:rPr>
                <w:rFonts w:ascii="MS Mincho" w:eastAsia="MS PMincho" w:hAnsi="MS Mincho" w:cs="MS Mincho"/>
              </w:rPr>
              <w:t> </w:t>
            </w:r>
            <w:r w:rsidRPr="00686A57">
              <w:rPr>
                <w:rFonts w:ascii="Times New Roman" w:hAnsi="Times New Roman" w:cs="Times New Roman"/>
              </w:rPr>
              <w:t>przeznaczona do pracy w strefie zagrożonej wybuchem „0”, stopień ochrony min. IP 67,</w:t>
            </w:r>
            <w:r w:rsidRPr="00686A57">
              <w:rPr>
                <w:rFonts w:ascii="MS Mincho" w:eastAsia="MS PMincho" w:hAnsi="MS Mincho" w:cs="MS Mincho"/>
              </w:rPr>
              <w:t> </w:t>
            </w:r>
            <w:r w:rsidRPr="00686A57">
              <w:rPr>
                <w:rFonts w:ascii="Times New Roman" w:hAnsi="Times New Roman" w:cs="Times New Roman"/>
              </w:rPr>
              <w:t>źródło światła LED o mocy strumienia świetlnego min. 200 lm. Latarka kątowa z możliwością</w:t>
            </w:r>
            <w:r w:rsidRPr="00686A57">
              <w:rPr>
                <w:rFonts w:ascii="MS Mincho" w:eastAsia="MS PMincho" w:hAnsi="MS Mincho" w:cs="MS Mincho"/>
              </w:rPr>
              <w:t> </w:t>
            </w:r>
            <w:r w:rsidRPr="00686A57">
              <w:rPr>
                <w:rFonts w:ascii="Times New Roman" w:hAnsi="Times New Roman" w:cs="Times New Roman"/>
              </w:rPr>
              <w:t>łatwego przymocowania do ubrania specjalnego. Dodatkowo do latarek należy dostarczyć</w:t>
            </w:r>
            <w:r w:rsidRPr="00686A57">
              <w:rPr>
                <w:rFonts w:ascii="MS Mincho" w:eastAsia="MS PMincho" w:hAnsi="MS Mincho" w:cs="MS Mincho"/>
              </w:rPr>
              <w:t> </w:t>
            </w:r>
            <w:r w:rsidRPr="00686A57">
              <w:rPr>
                <w:rFonts w:ascii="Times New Roman" w:hAnsi="Times New Roman" w:cs="Times New Roman"/>
              </w:rPr>
              <w:t xml:space="preserve">ładowarkę z zasilaniem 230 V – 1 </w:t>
            </w:r>
            <w:proofErr w:type="spellStart"/>
            <w:r w:rsidRPr="00686A57">
              <w:rPr>
                <w:rFonts w:ascii="Times New Roman" w:hAnsi="Times New Roman" w:cs="Times New Roman"/>
              </w:rPr>
              <w:t>kpl</w:t>
            </w:r>
            <w:proofErr w:type="spellEnd"/>
            <w:r w:rsidRPr="00686A57">
              <w:rPr>
                <w:rFonts w:ascii="Times New Roman" w:hAnsi="Times New Roman" w:cs="Times New Roman"/>
              </w:rPr>
              <w:t xml:space="preserve">. Wszystkie latarki zamontowane </w:t>
            </w:r>
            <w:r w:rsidRPr="00686A57">
              <w:rPr>
                <w:rFonts w:ascii="MS Mincho" w:eastAsia="MS PMincho" w:hAnsi="MS Mincho" w:cs="MS Mincho"/>
              </w:rPr>
              <w:t> </w:t>
            </w:r>
            <w:r w:rsidRPr="00686A57">
              <w:rPr>
                <w:rFonts w:ascii="Times New Roman" w:eastAsia="MS PMincho" w:hAnsi="Times New Roman" w:cs="Times New Roman"/>
              </w:rPr>
              <w:t xml:space="preserve"> </w:t>
            </w:r>
            <w:r w:rsidRPr="00686A57">
              <w:rPr>
                <w:rFonts w:ascii="Times New Roman" w:hAnsi="Times New Roman" w:cs="Times New Roman"/>
              </w:rPr>
              <w:t>w uchwytach/gniazdach/ładowarkach z zabezpieczeniem uniemożliwiającym samoczynne</w:t>
            </w:r>
            <w:r w:rsidRPr="00686A57">
              <w:rPr>
                <w:rFonts w:ascii="MS Mincho" w:eastAsia="MS PMincho" w:hAnsi="MS Mincho" w:cs="MS Mincho"/>
              </w:rPr>
              <w:t> </w:t>
            </w:r>
            <w:r w:rsidRPr="00686A57">
              <w:rPr>
                <w:rFonts w:ascii="Times New Roman" w:hAnsi="Times New Roman" w:cs="Times New Roman"/>
              </w:rPr>
              <w:t>wypięcie:</w:t>
            </w:r>
          </w:p>
          <w:p w:rsidR="00B83044" w:rsidRPr="00686A57" w:rsidRDefault="004D0EBE">
            <w:pPr>
              <w:numPr>
                <w:ilvl w:val="0"/>
                <w:numId w:val="6"/>
              </w:numPr>
              <w:rPr>
                <w:rFonts w:ascii="Times New Roman" w:hAnsi="Times New Roman" w:cs="Times New Roman"/>
              </w:rPr>
            </w:pPr>
            <w:r w:rsidRPr="00686A57">
              <w:rPr>
                <w:rFonts w:ascii="Times New Roman" w:hAnsi="Times New Roman" w:cs="Times New Roman"/>
              </w:rPr>
              <w:t>kabina wyposażona w radioodtwarzacz z min. 4 głośnikami:</w:t>
            </w:r>
          </w:p>
          <w:p w:rsidR="00B83044" w:rsidRPr="00686A57" w:rsidRDefault="004D0EBE">
            <w:pPr>
              <w:numPr>
                <w:ilvl w:val="0"/>
                <w:numId w:val="6"/>
              </w:numPr>
              <w:rPr>
                <w:rFonts w:ascii="Times New Roman" w:hAnsi="Times New Roman" w:cs="Times New Roman"/>
              </w:rPr>
            </w:pPr>
            <w:r w:rsidRPr="00686A57">
              <w:rPr>
                <w:rFonts w:ascii="Times New Roman" w:hAnsi="Times New Roman" w:cs="Times New Roman"/>
              </w:rPr>
              <w:t>na desce rozdzielczej zamontowane min. dwa gniazdka 12 V typu zapalniczka: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0"/>
              <w:rPr>
                <w:rFonts w:ascii="Times New Roman" w:hAnsi="Times New Roman" w:cs="Times New Roman"/>
              </w:rPr>
            </w:pPr>
            <w:r w:rsidRPr="00686A57">
              <w:rPr>
                <w:rFonts w:ascii="Times New Roman" w:hAnsi="Times New Roman" w:cs="Times New Roman"/>
              </w:rPr>
              <w:t>Podać producenta i model</w:t>
            </w:r>
          </w:p>
          <w:p w:rsidR="00B83044" w:rsidRPr="00686A57" w:rsidRDefault="004D0EBE">
            <w:pPr>
              <w:ind w:left="10"/>
              <w:rPr>
                <w:rFonts w:ascii="Times New Roman" w:hAnsi="Times New Roman" w:cs="Times New Roman"/>
              </w:rPr>
            </w:pPr>
            <w:r w:rsidRPr="00686A57">
              <w:rPr>
                <w:rFonts w:ascii="Times New Roman" w:hAnsi="Times New Roman" w:cs="Times New Roman"/>
              </w:rPr>
              <w:t>latarki</w:t>
            </w:r>
          </w:p>
        </w:tc>
      </w:tr>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1.10.</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3" w:lineRule="auto"/>
              <w:ind w:left="10"/>
              <w:rPr>
                <w:rFonts w:ascii="Times New Roman" w:hAnsi="Times New Roman" w:cs="Times New Roman"/>
              </w:rPr>
            </w:pPr>
            <w:r w:rsidRPr="00686A57">
              <w:rPr>
                <w:rFonts w:ascii="Times New Roman" w:hAnsi="Times New Roman" w:cs="Times New Roman"/>
              </w:rPr>
              <w:t>Instalacja elektryczna jednoprzewodowa 24V,z biegunem ujemnym na masie lub dwuprzewodowa w przypadku zabudowy z tworzywa sztucznego.</w:t>
            </w:r>
          </w:p>
          <w:p w:rsidR="00B83044" w:rsidRPr="00686A57" w:rsidRDefault="004D0EBE">
            <w:pPr>
              <w:ind w:left="10"/>
              <w:rPr>
                <w:rFonts w:ascii="Times New Roman" w:hAnsi="Times New Roman" w:cs="Times New Roman"/>
              </w:rPr>
            </w:pPr>
            <w:r w:rsidRPr="00686A57">
              <w:rPr>
                <w:rFonts w:ascii="Times New Roman" w:hAnsi="Times New Roman" w:cs="Times New Roman"/>
              </w:rPr>
              <w:t>Moc alternatora i pojemność akumulatorów musi zapewniać pełne zapotrzebowanie na energię elektryczną przy jej maksymalnym obciążeniu.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lastRenderedPageBreak/>
              <w:t>1.11.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14"/>
              <w:jc w:val="both"/>
              <w:rPr>
                <w:rFonts w:ascii="Times New Roman" w:hAnsi="Times New Roman" w:cs="Times New Roman"/>
              </w:rPr>
            </w:pPr>
            <w:r w:rsidRPr="00686A57">
              <w:rPr>
                <w:rFonts w:ascii="Times New Roman" w:hAnsi="Times New Roman" w:cs="Times New Roman"/>
              </w:rPr>
              <w:t>Samochód powinien być wyposażony w główny wyłącznik, umożliwiający odłączenie akumulatora od wszystkich systemów elektrycznych (z wyjątkiem tych, które wymagają stałego zasilania). Wyłącznik główny powinien znajdować się w kabinie w zasięgu kierowcy.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2" w:type="dxa"/>
          <w:left w:w="110" w:type="dxa"/>
          <w:right w:w="130" w:type="dxa"/>
        </w:tblCellMar>
        <w:tblLook w:val="04A0"/>
      </w:tblPr>
      <w:tblGrid>
        <w:gridCol w:w="760"/>
        <w:gridCol w:w="9580"/>
        <w:gridCol w:w="1700"/>
        <w:gridCol w:w="2800"/>
      </w:tblGrid>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1.12.</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Pojazd musi być wyposażony w urządzenie zabezpieczające akumulatory przed ich nadmiernym rozładowaniem, uniemożliwiającym rozruch silnika.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rsidTr="00686A57">
        <w:trPr>
          <w:trHeight w:val="6060"/>
        </w:trPr>
        <w:tc>
          <w:tcPr>
            <w:tcW w:w="760" w:type="dxa"/>
            <w:tcBorders>
              <w:top w:val="single" w:sz="8" w:space="0" w:color="000000"/>
              <w:left w:val="single" w:sz="8" w:space="0" w:color="000000"/>
              <w:bottom w:val="single" w:sz="8" w:space="0" w:color="000000"/>
              <w:right w:val="single" w:sz="8" w:space="0" w:color="000000"/>
            </w:tcBorders>
            <w:vAlign w:val="bottom"/>
          </w:tcPr>
          <w:p w:rsidR="00B83044" w:rsidRPr="00686A57" w:rsidRDefault="004D0EBE">
            <w:pPr>
              <w:ind w:left="18"/>
              <w:rPr>
                <w:rFonts w:ascii="Times New Roman" w:hAnsi="Times New Roman" w:cs="Times New Roman"/>
              </w:rPr>
            </w:pPr>
            <w:r w:rsidRPr="00686A57">
              <w:rPr>
                <w:rFonts w:ascii="Times New Roman" w:hAnsi="Times New Roman" w:cs="Times New Roman"/>
              </w:rPr>
              <w:t>1.13.</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69" w:lineRule="auto"/>
              <w:ind w:left="10" w:right="5"/>
              <w:jc w:val="both"/>
              <w:rPr>
                <w:rFonts w:ascii="Times New Roman" w:hAnsi="Times New Roman" w:cs="Times New Roman"/>
              </w:rPr>
            </w:pPr>
            <w:r w:rsidRPr="00686A57">
              <w:rPr>
                <w:rFonts w:ascii="Times New Roman" w:hAnsi="Times New Roman" w:cs="Times New Roman"/>
              </w:rPr>
              <w:t>W kabinie zainstalowany 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 KGPSP .2019 . 7), dopuszczony do stosowania w sieci PSP w zakresie częstotliwości VHF 136-174 MHz. Pojazd wyposażony w instalację antenową – antena tak dopasowana by nie występowały zakłócenia przy włączonych urządzeniach elektrycznych tj. np. światła sygnalizacyjno-ostrzegawcze, akustyczne i świetlne pojazdu uprzywilejowanego. Moduł łączności umożliwiający prowadzenie korespondencji z przedziału autopompy. Współczynnik fali stojącej na poziomie nie większym niż 1,2, wykres z pomiaru współczynnika fali stojącej zainstalowanej anteny dostarczony w dniu odbioru faktycznego pojazdu.</w:t>
            </w:r>
          </w:p>
          <w:p w:rsidR="00B83044" w:rsidRPr="00686A57" w:rsidRDefault="004D0EBE">
            <w:pPr>
              <w:ind w:left="10" w:right="2"/>
              <w:jc w:val="both"/>
              <w:rPr>
                <w:rFonts w:ascii="Times New Roman" w:hAnsi="Times New Roman" w:cs="Times New Roman"/>
              </w:rPr>
            </w:pPr>
            <w:r w:rsidRPr="00686A57">
              <w:rPr>
                <w:rFonts w:ascii="Times New Roman" w:hAnsi="Times New Roman" w:cs="Times New Roman"/>
              </w:rPr>
              <w:t xml:space="preserve">W kabinie cztery radiotelefony przenośne Motorola DP4600E lub równoważne, </w:t>
            </w:r>
            <w:r w:rsidRPr="00686A57">
              <w:rPr>
                <w:rFonts w:ascii="MS Mincho" w:eastAsia="MS PMincho" w:hAnsi="MS Mincho" w:cs="MS Mincho"/>
              </w:rPr>
              <w:t> </w:t>
            </w:r>
            <w:r w:rsidRPr="00686A57">
              <w:rPr>
                <w:rFonts w:ascii="Times New Roman" w:hAnsi="Times New Roman" w:cs="Times New Roman"/>
              </w:rPr>
              <w:t xml:space="preserve">z </w:t>
            </w:r>
            <w:proofErr w:type="spellStart"/>
            <w:r w:rsidRPr="00686A57">
              <w:rPr>
                <w:rFonts w:ascii="Times New Roman" w:hAnsi="Times New Roman" w:cs="Times New Roman"/>
              </w:rPr>
              <w:t>mikrofonogłośnikami</w:t>
            </w:r>
            <w:proofErr w:type="spellEnd"/>
            <w:r w:rsidRPr="00686A57">
              <w:rPr>
                <w:rFonts w:ascii="Times New Roman" w:hAnsi="Times New Roman" w:cs="Times New Roman"/>
              </w:rPr>
              <w:t>, z zamontowanymi na stałe ładowarkami, spełniających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(Dz. Urz.KGPSP.2019.7).Ładowarki zasilane z instalacji elektrycznej pojazdu, zapewniające sygnalizację cyklu pracy oraz ładowanie bez odpinania akumulatora od radiotelefonu. Radiotelefony zamontowane w uchwytach/gniazdach/ładowarkach z zabezpieczeniem uniemożliwiającym samoczynne wypięcie. Wszystkie podzespoły zestawu jednego producenta lub równoważne zaakceptowane przez producenta oferowanego radiotelefonu z wyjątkiem ładowarek samochodowych. Radiotelefony powinny być zaprogramowane zgodnie z dostarczoną po podpisaniu umowy obsadą kanałową.</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rsidP="00686A57">
            <w:pPr>
              <w:rPr>
                <w:rFonts w:ascii="Times New Roman" w:hAnsi="Times New Roman" w:cs="Times New Roman"/>
              </w:rPr>
            </w:pPr>
            <w:r w:rsidRPr="00686A57">
              <w:rPr>
                <w:rFonts w:ascii="Times New Roman" w:hAnsi="Times New Roman" w:cs="Times New Roman"/>
              </w:rPr>
              <w:t>Podać producenta i model radiotelefonu</w:t>
            </w:r>
          </w:p>
        </w:tc>
      </w:tr>
      <w:tr w:rsidR="00B83044" w:rsidRPr="00686A57">
        <w:trPr>
          <w:trHeight w:val="23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lastRenderedPageBreak/>
              <w:t>1.14.</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4" w:lineRule="auto"/>
              <w:ind w:left="10" w:right="5"/>
              <w:jc w:val="both"/>
              <w:rPr>
                <w:rFonts w:ascii="Times New Roman" w:hAnsi="Times New Roman" w:cs="Times New Roman"/>
              </w:rPr>
            </w:pPr>
            <w:r w:rsidRPr="00686A57">
              <w:rPr>
                <w:rFonts w:ascii="Times New Roman" w:hAnsi="Times New Roman" w:cs="Times New Roman"/>
              </w:rPr>
              <w:t xml:space="preserve">Sygnał dźwiękowy i świetlny włączonego biegu wstecznego jako sygnał świetlny akceptuje się światło cofania, natomiast dźwiękowy sygnał ostrzegawczy powinien mieć natężenie minimum 80 </w:t>
            </w:r>
            <w:proofErr w:type="spellStart"/>
            <w:r w:rsidRPr="00686A57">
              <w:rPr>
                <w:rFonts w:ascii="Times New Roman" w:hAnsi="Times New Roman" w:cs="Times New Roman"/>
              </w:rPr>
              <w:t>dB</w:t>
            </w:r>
            <w:proofErr w:type="spellEnd"/>
            <w:r w:rsidRPr="00686A57">
              <w:rPr>
                <w:rFonts w:ascii="Times New Roman" w:hAnsi="Times New Roman" w:cs="Times New Roman"/>
              </w:rPr>
              <w:t xml:space="preserve"> (A).</w:t>
            </w:r>
          </w:p>
          <w:p w:rsidR="00B83044" w:rsidRPr="00686A57" w:rsidRDefault="004D0EBE">
            <w:pPr>
              <w:spacing w:after="17" w:line="234" w:lineRule="auto"/>
              <w:ind w:left="250" w:hanging="240"/>
              <w:jc w:val="both"/>
              <w:rPr>
                <w:rFonts w:ascii="Times New Roman" w:hAnsi="Times New Roman" w:cs="Times New Roman"/>
              </w:rPr>
            </w:pPr>
            <w:r w:rsidRPr="00686A57">
              <w:rPr>
                <w:rFonts w:ascii="Times New Roman" w:hAnsi="Times New Roman" w:cs="Times New Roman"/>
              </w:rPr>
              <w:t>Kamera cofania umożliwiająca obserwację widoku za samochodem zarówno w dzień jak i w nocy</w:t>
            </w:r>
          </w:p>
          <w:p w:rsidR="00B83044" w:rsidRPr="00686A57" w:rsidRDefault="004D0EBE">
            <w:pPr>
              <w:ind w:left="10"/>
              <w:rPr>
                <w:rFonts w:ascii="Times New Roman" w:hAnsi="Times New Roman" w:cs="Times New Roman"/>
              </w:rPr>
            </w:pPr>
            <w:r w:rsidRPr="00686A57">
              <w:rPr>
                <w:rFonts w:ascii="Times New Roman" w:hAnsi="Times New Roman" w:cs="Times New Roman"/>
              </w:rPr>
              <w:t>zabezpieczona przed uszkodzeniem mechanicznym.</w:t>
            </w:r>
          </w:p>
          <w:p w:rsidR="00B83044" w:rsidRPr="00686A57" w:rsidRDefault="004D0EBE">
            <w:pPr>
              <w:ind w:left="10" w:right="2"/>
              <w:jc w:val="both"/>
              <w:rPr>
                <w:rFonts w:ascii="Times New Roman" w:hAnsi="Times New Roman" w:cs="Times New Roman"/>
              </w:rPr>
            </w:pPr>
            <w:r w:rsidRPr="00686A57">
              <w:rPr>
                <w:rFonts w:ascii="Times New Roman" w:hAnsi="Times New Roman" w:cs="Times New Roman"/>
              </w:rPr>
              <w:t>Kamera musi być załączana automatycznie przy wstecznym biegu oraz mieć możliwość włączenia ręcznego oddzielnym przełącznikiem znajdującym się w zasięgu pola pracy kierowcy. Obraz z kamery wyświetlany na monitorze widocznym dla kierowcy i dowódcy. Miejsce montażu monitora zostanie uzgodnione podczas realizacji umowy.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5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1.15.</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Maksymalna prędkość na najwyższym biegu.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65" w:hanging="165"/>
              <w:jc w:val="center"/>
              <w:rPr>
                <w:rFonts w:ascii="Times New Roman" w:hAnsi="Times New Roman" w:cs="Times New Roman"/>
              </w:rPr>
            </w:pPr>
            <w:r w:rsidRPr="00686A57">
              <w:rPr>
                <w:rFonts w:ascii="Times New Roman" w:eastAsia="Times New Roman" w:hAnsi="Times New Roman" w:cs="Times New Roman"/>
              </w:rPr>
              <w:t xml:space="preserve">- </w:t>
            </w:r>
            <w:r w:rsidRPr="00686A57">
              <w:rPr>
                <w:rFonts w:ascii="Times New Roman" w:hAnsi="Times New Roman" w:cs="Times New Roman"/>
              </w:rPr>
              <w:t>nie mniejsza niż 85 km/h</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28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8"/>
              <w:rPr>
                <w:rFonts w:ascii="Times New Roman" w:hAnsi="Times New Roman" w:cs="Times New Roman"/>
              </w:rPr>
            </w:pPr>
            <w:r w:rsidRPr="00686A57">
              <w:rPr>
                <w:rFonts w:ascii="Times New Roman" w:hAnsi="Times New Roman" w:cs="Times New Roman"/>
              </w:rPr>
              <w:t>1.16.</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Kolorystyka: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3" w:type="dxa"/>
          <w:left w:w="110" w:type="dxa"/>
          <w:right w:w="131" w:type="dxa"/>
        </w:tblCellMar>
        <w:tblLook w:val="04A0"/>
      </w:tblPr>
      <w:tblGrid>
        <w:gridCol w:w="760"/>
        <w:gridCol w:w="9580"/>
        <w:gridCol w:w="1700"/>
        <w:gridCol w:w="2800"/>
      </w:tblGrid>
      <w:tr w:rsidR="00B83044" w:rsidRPr="00686A57">
        <w:trPr>
          <w:trHeight w:val="142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numPr>
                <w:ilvl w:val="0"/>
                <w:numId w:val="7"/>
              </w:numPr>
              <w:rPr>
                <w:rFonts w:ascii="Times New Roman" w:hAnsi="Times New Roman" w:cs="Times New Roman"/>
              </w:rPr>
            </w:pPr>
            <w:r w:rsidRPr="00686A57">
              <w:rPr>
                <w:rFonts w:ascii="Times New Roman" w:hAnsi="Times New Roman" w:cs="Times New Roman"/>
              </w:rPr>
              <w:t>nadwozie - RAL 3000,</w:t>
            </w:r>
          </w:p>
          <w:p w:rsidR="00B83044" w:rsidRPr="00686A57" w:rsidRDefault="004D0EBE">
            <w:pPr>
              <w:numPr>
                <w:ilvl w:val="0"/>
                <w:numId w:val="7"/>
              </w:numPr>
              <w:rPr>
                <w:rFonts w:ascii="Times New Roman" w:hAnsi="Times New Roman" w:cs="Times New Roman"/>
              </w:rPr>
            </w:pPr>
            <w:r w:rsidRPr="00686A57">
              <w:rPr>
                <w:rFonts w:ascii="Times New Roman" w:hAnsi="Times New Roman" w:cs="Times New Roman"/>
              </w:rPr>
              <w:t>błotniki i zderzaki - białe,</w:t>
            </w:r>
          </w:p>
          <w:p w:rsidR="00B83044" w:rsidRPr="00686A57" w:rsidRDefault="004D0EBE">
            <w:pPr>
              <w:numPr>
                <w:ilvl w:val="0"/>
                <w:numId w:val="7"/>
              </w:numPr>
              <w:spacing w:line="253" w:lineRule="auto"/>
              <w:rPr>
                <w:rFonts w:ascii="Times New Roman" w:hAnsi="Times New Roman" w:cs="Times New Roman"/>
              </w:rPr>
            </w:pPr>
            <w:r w:rsidRPr="00686A57">
              <w:rPr>
                <w:rFonts w:ascii="Times New Roman" w:hAnsi="Times New Roman" w:cs="Times New Roman"/>
              </w:rPr>
              <w:t>drzwi żaluzjowe - kolor czarny, dopuszcza się oklejanie lub malowanie powierzchni żaluzji - podest roboczy - aluminium,</w:t>
            </w:r>
          </w:p>
          <w:p w:rsidR="00B83044" w:rsidRPr="00686A57" w:rsidRDefault="004D0EBE">
            <w:pPr>
              <w:numPr>
                <w:ilvl w:val="0"/>
                <w:numId w:val="7"/>
              </w:numPr>
              <w:rPr>
                <w:rFonts w:ascii="Times New Roman" w:hAnsi="Times New Roman" w:cs="Times New Roman"/>
              </w:rPr>
            </w:pPr>
            <w:r w:rsidRPr="00686A57">
              <w:rPr>
                <w:rFonts w:ascii="Times New Roman" w:hAnsi="Times New Roman" w:cs="Times New Roman"/>
              </w:rPr>
              <w:t>podwozie - czarne lub szare</w:t>
            </w:r>
          </w:p>
          <w:p w:rsidR="00B83044" w:rsidRPr="00686A57" w:rsidRDefault="004D0EBE">
            <w:pPr>
              <w:numPr>
                <w:ilvl w:val="0"/>
                <w:numId w:val="7"/>
              </w:numPr>
              <w:rPr>
                <w:rFonts w:ascii="Times New Roman" w:hAnsi="Times New Roman" w:cs="Times New Roman"/>
              </w:rPr>
            </w:pPr>
            <w:r w:rsidRPr="00686A57">
              <w:rPr>
                <w:rFonts w:ascii="Times New Roman" w:hAnsi="Times New Roman" w:cs="Times New Roman"/>
              </w:rPr>
              <w:t>boki i tył oklejone certyfikowaną taśmą odblaskową</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1.17.</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2"/>
              <w:jc w:val="both"/>
              <w:rPr>
                <w:rFonts w:ascii="Times New Roman" w:hAnsi="Times New Roman" w:cs="Times New Roman"/>
              </w:rPr>
            </w:pPr>
            <w:r w:rsidRPr="00686A57">
              <w:rPr>
                <w:rFonts w:ascii="Times New Roman" w:hAnsi="Times New Roman" w:cs="Times New Roman"/>
              </w:rPr>
              <w:t>Instalacja pneumatyczna pojazdu zapewniająca możliwość wyjazdu w ciągu 60 s, od chwili uruchomienia silnika samochodu, po 12 godzinnym postoju bez uzupełniania zbiorników powietrza. Równocześnie musi być zapewnione prawidłowe funkcjonowanie hamulców.</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8"/>
              <w:rPr>
                <w:rFonts w:ascii="Times New Roman" w:hAnsi="Times New Roman" w:cs="Times New Roman"/>
              </w:rPr>
            </w:pPr>
            <w:r w:rsidRPr="00686A57">
              <w:rPr>
                <w:rFonts w:ascii="Times New Roman" w:hAnsi="Times New Roman" w:cs="Times New Roman"/>
              </w:rPr>
              <w:t>1.18.</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5"/>
              <w:jc w:val="both"/>
              <w:rPr>
                <w:rFonts w:ascii="Times New Roman" w:hAnsi="Times New Roman" w:cs="Times New Roman"/>
              </w:rPr>
            </w:pPr>
            <w:r w:rsidRPr="00686A57">
              <w:rPr>
                <w:rFonts w:ascii="Times New Roman" w:hAnsi="Times New Roman" w:cs="Times New Roman"/>
              </w:rPr>
              <w:t>Wylot spalin nie może być skierowany na stanowisko obsługi poszczególnych urządzeń pojazdu oraz musi zapewniać ochronę przed oparzeniami podczas normalnej pracy załogi. Układ przystosowany do podłączenia do układu odprowadzania spalin w garażu. Wlot filtra powietrza umieszczony w górnej części kabiny. Wylot spalin umieszczony z lewej strony.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1.19.</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Wszelkie funkcje wszystkich układów i urządzeń pojazdu muszą zachować swoje właściwości pracy w temperaturze od - 25 do + 45°C</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30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8"/>
              <w:rPr>
                <w:rFonts w:ascii="Times New Roman" w:hAnsi="Times New Roman" w:cs="Times New Roman"/>
              </w:rPr>
            </w:pPr>
            <w:r w:rsidRPr="00686A57">
              <w:rPr>
                <w:rFonts w:ascii="Times New Roman" w:hAnsi="Times New Roman" w:cs="Times New Roman"/>
              </w:rPr>
              <w:t>1.20.</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Podstawowa obsługa silnika możliwa bez podnoszenia kabiny.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6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lastRenderedPageBreak/>
              <w:t>1.21.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1" w:line="253" w:lineRule="auto"/>
              <w:ind w:left="10" w:right="1"/>
              <w:jc w:val="both"/>
              <w:rPr>
                <w:rFonts w:ascii="Times New Roman" w:hAnsi="Times New Roman" w:cs="Times New Roman"/>
              </w:rPr>
            </w:pPr>
            <w:r w:rsidRPr="00686A57">
              <w:rPr>
                <w:rFonts w:ascii="Times New Roman" w:hAnsi="Times New Roman" w:cs="Times New Roman"/>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p w:rsidR="00B83044" w:rsidRPr="00686A57" w:rsidRDefault="004D0EBE">
            <w:pPr>
              <w:ind w:left="10"/>
              <w:jc w:val="both"/>
              <w:rPr>
                <w:rFonts w:ascii="Times New Roman" w:hAnsi="Times New Roman" w:cs="Times New Roman"/>
              </w:rPr>
            </w:pPr>
            <w:r w:rsidRPr="00686A57">
              <w:rPr>
                <w:rFonts w:ascii="Times New Roman" w:hAnsi="Times New Roman" w:cs="Times New Roman"/>
              </w:rPr>
              <w:t>Pojemność zbiornika paliwa powinna zapewniać przejazd min. 300 km lub 4 godzinną pracę na postoju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300 km/4 h</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Podać pojemność zbiornika paliwa [ l ],</w:t>
            </w:r>
          </w:p>
        </w:tc>
      </w:tr>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1.22.</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7"/>
              <w:jc w:val="both"/>
              <w:rPr>
                <w:rFonts w:ascii="Times New Roman" w:hAnsi="Times New Roman" w:cs="Times New Roman"/>
              </w:rPr>
            </w:pPr>
            <w:r w:rsidRPr="00686A57">
              <w:rPr>
                <w:rFonts w:ascii="Times New Roman" w:hAnsi="Times New Roman" w:cs="Times New Roman"/>
              </w:rPr>
              <w:t>Silnik pojazdu powinien być przystosowany do ciągłej pracy, bez uzupełniania cieczy chłodzącej, oleju oraz przekraczania dopuszczalnych parametrów pracy określonych przez producenta.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65" w:hanging="165"/>
              <w:jc w:val="center"/>
              <w:rPr>
                <w:rFonts w:ascii="Times New Roman" w:hAnsi="Times New Roman" w:cs="Times New Roman"/>
              </w:rPr>
            </w:pPr>
            <w:r w:rsidRPr="00686A57">
              <w:rPr>
                <w:rFonts w:ascii="Times New Roman" w:hAnsi="Times New Roman" w:cs="Times New Roman"/>
              </w:rPr>
              <w:t>- w czasie min. 4 godz. podczas postoju.</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1.23.</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Podwozie pojazdu o wzmocnionym zawieszeniu, w związku ze stałym obciążeniem pojazdu.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6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1.24.</w:t>
            </w:r>
          </w:p>
        </w:tc>
        <w:tc>
          <w:tcPr>
            <w:tcW w:w="9580" w:type="dxa"/>
            <w:tcBorders>
              <w:top w:val="single" w:sz="8" w:space="0" w:color="000000"/>
              <w:left w:val="single" w:sz="8" w:space="0" w:color="000000"/>
              <w:bottom w:val="single" w:sz="8" w:space="0" w:color="000000"/>
              <w:right w:val="single" w:sz="8" w:space="0" w:color="000000"/>
            </w:tcBorders>
            <w:vAlign w:val="bottom"/>
          </w:tcPr>
          <w:p w:rsidR="00B83044" w:rsidRPr="00686A57" w:rsidRDefault="004D0EBE">
            <w:pPr>
              <w:ind w:left="10"/>
              <w:rPr>
                <w:rFonts w:ascii="Times New Roman" w:hAnsi="Times New Roman" w:cs="Times New Roman"/>
              </w:rPr>
            </w:pPr>
            <w:r w:rsidRPr="00686A57">
              <w:rPr>
                <w:rFonts w:ascii="Times New Roman" w:hAnsi="Times New Roman" w:cs="Times New Roman"/>
              </w:rPr>
              <w:t>Pojazd wyposażony w system ABS lub równoważny.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1.25.</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7"/>
              <w:jc w:val="both"/>
              <w:rPr>
                <w:rFonts w:ascii="Times New Roman" w:hAnsi="Times New Roman" w:cs="Times New Roman"/>
              </w:rPr>
            </w:pPr>
            <w:r w:rsidRPr="00686A57">
              <w:rPr>
                <w:rFonts w:ascii="Times New Roman" w:hAnsi="Times New Roman" w:cs="Times New Roman"/>
              </w:rPr>
              <w:t>Ogumienie uniwersalne z bieżnikiem szosowo-terenowym dostosowanym do różnych warunków atmosferycznych. Możliwość montażu urządzeń antypoślizgowych np. łańcuchy. Wartości nominalne ciśnienia w ogumieniu trwale umieszczone nad kołami.</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5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1.26.</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Na wyposażeniu pojazdu pełnowymiarowe koło zapasowe.</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8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8"/>
              <w:rPr>
                <w:rFonts w:ascii="Times New Roman" w:hAnsi="Times New Roman" w:cs="Times New Roman"/>
              </w:rPr>
            </w:pPr>
            <w:r w:rsidRPr="00686A57">
              <w:rPr>
                <w:rFonts w:ascii="Times New Roman" w:hAnsi="Times New Roman" w:cs="Times New Roman"/>
              </w:rPr>
              <w:t>1.27.</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Pojazd wyposażony w hak holowniczy z tyłu pojazdu posiadający homologację lub znak bezpieczeństwa oraz złącza elektryczne i pneumatyczne o dopuszczalnej masie całkowitej minimum 3,5 tony. Złącza elektryczne i pneumatyczne muszą współpracować z przyczepą wyposażoną w systemy ABS i EBS. Pojazd wyposażony w urządzenie (zaczep holowniczy i</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4" w:type="dxa"/>
          <w:left w:w="110" w:type="dxa"/>
          <w:right w:w="131" w:type="dxa"/>
        </w:tblCellMar>
        <w:tblLook w:val="04A0"/>
      </w:tblPr>
      <w:tblGrid>
        <w:gridCol w:w="760"/>
        <w:gridCol w:w="9580"/>
        <w:gridCol w:w="1700"/>
        <w:gridCol w:w="2800"/>
      </w:tblGrid>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vAlign w:val="bottom"/>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3"/>
              <w:jc w:val="both"/>
              <w:rPr>
                <w:rFonts w:ascii="Times New Roman" w:hAnsi="Times New Roman" w:cs="Times New Roman"/>
              </w:rPr>
            </w:pPr>
            <w:r w:rsidRPr="00686A57">
              <w:rPr>
                <w:rFonts w:ascii="Times New Roman" w:hAnsi="Times New Roman" w:cs="Times New Roman"/>
              </w:rPr>
              <w:t>szekle) z przodu i z tyłu umożliwiający odholowanie pojazdu. Urządzenie powinno mieć taką wytrzymałość, aby umożliwić holowanie po drodze pojazdu obciążonego masą całkowitą maksymalną oraz wytrzymywać siłę zarówno ciągnącą, jak i ściskającą. Zaczep holowniczy umożliwiający podłączenie holu sztywnego z przodu i z tyłu pojazdu.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33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lastRenderedPageBreak/>
              <w:t>1.28.</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250" w:line="267" w:lineRule="auto"/>
              <w:ind w:left="10" w:firstLine="15"/>
              <w:rPr>
                <w:rFonts w:ascii="Times New Roman" w:hAnsi="Times New Roman" w:cs="Times New Roman"/>
              </w:rPr>
            </w:pPr>
            <w:r w:rsidRPr="00686A57">
              <w:rPr>
                <w:rFonts w:ascii="Times New Roman" w:hAnsi="Times New Roman" w:cs="Times New Roman"/>
              </w:rPr>
              <w:t>Z przodu pojazdu zainstalowana wyciągarka o uciągu min. 8 ton. Wyciągarka wyposażona w linę długości min. 25 m. Wyciągarka zabezpieczona przed zabrudzeniem. Sterowanie pracą wyciągarki powinno być realizowane z pulpitu przewodowego. Gniazdo przyłączeniowe do sterowania z pulpitu przewodowego umieszczone z przodu pojazdu, w miejscu umożliwiającym dogodną obserwację pracy wyciągarki.</w:t>
            </w:r>
          </w:p>
          <w:p w:rsidR="00B83044" w:rsidRPr="00686A57" w:rsidRDefault="004D0EBE">
            <w:pPr>
              <w:ind w:left="10"/>
              <w:rPr>
                <w:rFonts w:ascii="Times New Roman" w:hAnsi="Times New Roman" w:cs="Times New Roman"/>
              </w:rPr>
            </w:pPr>
            <w:r w:rsidRPr="00686A57">
              <w:rPr>
                <w:rFonts w:ascii="Times New Roman" w:hAnsi="Times New Roman" w:cs="Times New Roman"/>
              </w:rPr>
              <w:t>Osprzęt do wyciągarki;</w:t>
            </w:r>
          </w:p>
          <w:p w:rsidR="00B83044" w:rsidRPr="00686A57" w:rsidRDefault="004D0EBE">
            <w:pPr>
              <w:numPr>
                <w:ilvl w:val="0"/>
                <w:numId w:val="8"/>
              </w:numPr>
              <w:rPr>
                <w:rFonts w:ascii="Times New Roman" w:hAnsi="Times New Roman" w:cs="Times New Roman"/>
              </w:rPr>
            </w:pPr>
            <w:r w:rsidRPr="00686A57">
              <w:rPr>
                <w:rFonts w:ascii="Times New Roman" w:hAnsi="Times New Roman" w:cs="Times New Roman"/>
              </w:rPr>
              <w:t xml:space="preserve">lina stalowa zakończona kauszami o wytrzymałości min. </w:t>
            </w:r>
            <w:r w:rsidR="00686A57" w:rsidRPr="00686A57">
              <w:rPr>
                <w:rFonts w:ascii="Times New Roman" w:hAnsi="Times New Roman" w:cs="Times New Roman"/>
              </w:rPr>
              <w:t>80</w:t>
            </w:r>
            <w:r w:rsidRPr="00686A57">
              <w:rPr>
                <w:rFonts w:ascii="Times New Roman" w:hAnsi="Times New Roman" w:cs="Times New Roman"/>
              </w:rPr>
              <w:t xml:space="preserve"> </w:t>
            </w:r>
            <w:proofErr w:type="spellStart"/>
            <w:r w:rsidRPr="00686A57">
              <w:rPr>
                <w:rFonts w:ascii="Times New Roman" w:hAnsi="Times New Roman" w:cs="Times New Roman"/>
              </w:rPr>
              <w:t>kN</w:t>
            </w:r>
            <w:proofErr w:type="spellEnd"/>
            <w:r w:rsidRPr="00686A57">
              <w:rPr>
                <w:rFonts w:ascii="Times New Roman" w:hAnsi="Times New Roman" w:cs="Times New Roman"/>
              </w:rPr>
              <w:t>, długości min. 8 m – 1szt.,</w:t>
            </w:r>
          </w:p>
          <w:p w:rsidR="00B83044" w:rsidRPr="00686A57" w:rsidRDefault="004D0EBE">
            <w:pPr>
              <w:numPr>
                <w:ilvl w:val="0"/>
                <w:numId w:val="8"/>
              </w:numPr>
              <w:rPr>
                <w:rFonts w:ascii="Times New Roman" w:hAnsi="Times New Roman" w:cs="Times New Roman"/>
              </w:rPr>
            </w:pPr>
            <w:r w:rsidRPr="00686A57">
              <w:rPr>
                <w:rFonts w:ascii="Times New Roman" w:hAnsi="Times New Roman" w:cs="Times New Roman"/>
              </w:rPr>
              <w:t xml:space="preserve">szekla Ω typ BW o dopuszczalnym obciążeniu roboczym min 80 </w:t>
            </w:r>
            <w:proofErr w:type="spellStart"/>
            <w:r w:rsidRPr="00686A57">
              <w:rPr>
                <w:rFonts w:ascii="Times New Roman" w:hAnsi="Times New Roman" w:cs="Times New Roman"/>
              </w:rPr>
              <w:t>kN</w:t>
            </w:r>
            <w:proofErr w:type="spellEnd"/>
            <w:r w:rsidRPr="00686A57">
              <w:rPr>
                <w:rFonts w:ascii="Times New Roman" w:hAnsi="Times New Roman" w:cs="Times New Roman"/>
              </w:rPr>
              <w:t xml:space="preserve"> – 2 szt.,</w:t>
            </w:r>
          </w:p>
          <w:p w:rsidR="00B83044" w:rsidRPr="00686A57" w:rsidRDefault="004D0EBE">
            <w:pPr>
              <w:numPr>
                <w:ilvl w:val="0"/>
                <w:numId w:val="8"/>
              </w:numPr>
              <w:spacing w:after="17" w:line="234" w:lineRule="auto"/>
              <w:rPr>
                <w:rFonts w:ascii="Times New Roman" w:hAnsi="Times New Roman" w:cs="Times New Roman"/>
              </w:rPr>
            </w:pPr>
            <w:r w:rsidRPr="00686A57">
              <w:rPr>
                <w:rFonts w:ascii="Times New Roman" w:hAnsi="Times New Roman" w:cs="Times New Roman"/>
              </w:rPr>
              <w:t xml:space="preserve">pęto stalowe o obwodzie zamkniętym o nośności min 80 </w:t>
            </w:r>
            <w:proofErr w:type="spellStart"/>
            <w:r w:rsidRPr="00686A57">
              <w:rPr>
                <w:rFonts w:ascii="Times New Roman" w:hAnsi="Times New Roman" w:cs="Times New Roman"/>
              </w:rPr>
              <w:t>kN</w:t>
            </w:r>
            <w:proofErr w:type="spellEnd"/>
            <w:r w:rsidRPr="00686A57">
              <w:rPr>
                <w:rFonts w:ascii="Times New Roman" w:hAnsi="Times New Roman" w:cs="Times New Roman"/>
              </w:rPr>
              <w:t xml:space="preserve"> (przy kącie 0°), długości min. 5 m</w:t>
            </w:r>
          </w:p>
          <w:p w:rsidR="00B83044" w:rsidRPr="00686A57" w:rsidRDefault="004D0EBE">
            <w:pPr>
              <w:tabs>
                <w:tab w:val="center" w:pos="577"/>
                <w:tab w:val="center" w:pos="1706"/>
                <w:tab w:val="center" w:pos="4224"/>
                <w:tab w:val="center" w:pos="7868"/>
              </w:tabs>
              <w:rPr>
                <w:rFonts w:ascii="Times New Roman" w:hAnsi="Times New Roman" w:cs="Times New Roman"/>
              </w:rPr>
            </w:pPr>
            <w:r w:rsidRPr="00686A57">
              <w:rPr>
                <w:rFonts w:ascii="Times New Roman" w:hAnsi="Times New Roman" w:cs="Times New Roman"/>
              </w:rPr>
              <w:tab/>
              <w:t>Wyciągarka</w:t>
            </w:r>
            <w:r w:rsidRPr="00686A57">
              <w:rPr>
                <w:rFonts w:ascii="Times New Roman" w:hAnsi="Times New Roman" w:cs="Times New Roman"/>
              </w:rPr>
              <w:tab/>
              <w:t>zgodna</w:t>
            </w:r>
            <w:r w:rsidRPr="00686A57">
              <w:rPr>
                <w:rFonts w:ascii="Times New Roman" w:hAnsi="Times New Roman" w:cs="Times New Roman"/>
              </w:rPr>
              <w:tab/>
              <w:t>z obowiązującą Normą Bezpieczeństwa</w:t>
            </w:r>
            <w:r w:rsidRPr="00686A57">
              <w:rPr>
                <w:rFonts w:ascii="Times New Roman" w:hAnsi="Times New Roman" w:cs="Times New Roman"/>
              </w:rPr>
              <w:tab/>
              <w:t>dla wyciągarek EN 14492-1.</w:t>
            </w:r>
          </w:p>
          <w:p w:rsidR="00B83044" w:rsidRPr="00686A57" w:rsidRDefault="004D0EBE">
            <w:pPr>
              <w:ind w:left="10"/>
              <w:rPr>
                <w:rFonts w:ascii="Times New Roman" w:hAnsi="Times New Roman" w:cs="Times New Roman"/>
              </w:rPr>
            </w:pPr>
            <w:r w:rsidRPr="00686A57">
              <w:rPr>
                <w:rFonts w:ascii="Times New Roman" w:hAnsi="Times New Roman" w:cs="Times New Roman"/>
              </w:rPr>
              <w:t>Certyfikat zgodności z tą normą należy przedstawić przy odbiorze techniczno – jakościowym.</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2163"/>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1.29.</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Należy wyposażyć pojazd w n/w sprzęt;</w:t>
            </w:r>
          </w:p>
          <w:p w:rsidR="00B83044" w:rsidRPr="00686A57" w:rsidRDefault="004D0EBE">
            <w:pPr>
              <w:numPr>
                <w:ilvl w:val="0"/>
                <w:numId w:val="9"/>
              </w:numPr>
              <w:ind w:hanging="248"/>
              <w:rPr>
                <w:rFonts w:ascii="Times New Roman" w:hAnsi="Times New Roman" w:cs="Times New Roman"/>
              </w:rPr>
            </w:pPr>
            <w:r w:rsidRPr="00686A57">
              <w:rPr>
                <w:rFonts w:ascii="Times New Roman" w:hAnsi="Times New Roman" w:cs="Times New Roman"/>
              </w:rPr>
              <w:t>zestaw narzędzi przewidziany przez producenta podwozia oraz podnośnik hydrauliczny:</w:t>
            </w:r>
          </w:p>
          <w:p w:rsidR="00B83044" w:rsidRPr="00686A57" w:rsidRDefault="004D0EBE">
            <w:pPr>
              <w:numPr>
                <w:ilvl w:val="0"/>
                <w:numId w:val="9"/>
              </w:numPr>
              <w:ind w:hanging="248"/>
              <w:rPr>
                <w:rFonts w:ascii="Times New Roman" w:hAnsi="Times New Roman" w:cs="Times New Roman"/>
              </w:rPr>
            </w:pPr>
            <w:r w:rsidRPr="00686A57">
              <w:rPr>
                <w:rFonts w:ascii="Times New Roman" w:hAnsi="Times New Roman" w:cs="Times New Roman"/>
              </w:rPr>
              <w:t>hol sztywny:</w:t>
            </w:r>
          </w:p>
          <w:p w:rsidR="00B83044" w:rsidRPr="00686A57" w:rsidRDefault="004D0EBE">
            <w:pPr>
              <w:ind w:left="10"/>
              <w:rPr>
                <w:rFonts w:ascii="Times New Roman" w:hAnsi="Times New Roman" w:cs="Times New Roman"/>
              </w:rPr>
            </w:pPr>
            <w:r w:rsidRPr="00686A57">
              <w:rPr>
                <w:rFonts w:ascii="Times New Roman" w:hAnsi="Times New Roman" w:cs="Times New Roman"/>
              </w:rPr>
              <w:t>3)narzędzia umożliwiające dokonanie zmiany koła pojazdu:</w:t>
            </w:r>
          </w:p>
          <w:p w:rsidR="00B83044" w:rsidRPr="00686A57" w:rsidRDefault="004D0EBE">
            <w:pPr>
              <w:ind w:left="10"/>
              <w:rPr>
                <w:rFonts w:ascii="Times New Roman" w:hAnsi="Times New Roman" w:cs="Times New Roman"/>
              </w:rPr>
            </w:pPr>
            <w:r w:rsidRPr="00686A57">
              <w:rPr>
                <w:rFonts w:ascii="Times New Roman" w:hAnsi="Times New Roman" w:cs="Times New Roman"/>
              </w:rPr>
              <w:t>4)dwa kliny pod koła:</w:t>
            </w:r>
          </w:p>
          <w:p w:rsidR="00B83044" w:rsidRPr="00686A57" w:rsidRDefault="004D0EBE">
            <w:pPr>
              <w:ind w:left="10"/>
              <w:rPr>
                <w:rFonts w:ascii="Times New Roman" w:hAnsi="Times New Roman" w:cs="Times New Roman"/>
              </w:rPr>
            </w:pPr>
            <w:r w:rsidRPr="00686A57">
              <w:rPr>
                <w:rFonts w:ascii="Times New Roman" w:hAnsi="Times New Roman" w:cs="Times New Roman"/>
              </w:rPr>
              <w:t>5)przewód z manometrem do pompowania kół:</w:t>
            </w:r>
          </w:p>
          <w:p w:rsidR="00B83044" w:rsidRPr="00686A57" w:rsidRDefault="004D0EBE">
            <w:pPr>
              <w:ind w:left="10"/>
              <w:rPr>
                <w:rFonts w:ascii="Times New Roman" w:hAnsi="Times New Roman" w:cs="Times New Roman"/>
              </w:rPr>
            </w:pPr>
            <w:r w:rsidRPr="00686A57">
              <w:rPr>
                <w:rFonts w:ascii="Times New Roman" w:hAnsi="Times New Roman" w:cs="Times New Roman"/>
              </w:rPr>
              <w:t>6) trójkąt ostrzegawczy, apteczka samochodowa:</w:t>
            </w:r>
          </w:p>
          <w:p w:rsidR="00B83044" w:rsidRPr="00686A57" w:rsidRDefault="004D0EBE">
            <w:pPr>
              <w:ind w:left="10"/>
              <w:rPr>
                <w:rFonts w:ascii="Times New Roman" w:hAnsi="Times New Roman" w:cs="Times New Roman"/>
              </w:rPr>
            </w:pPr>
            <w:r w:rsidRPr="00686A57">
              <w:rPr>
                <w:rFonts w:ascii="Times New Roman" w:hAnsi="Times New Roman" w:cs="Times New Roman"/>
              </w:rPr>
              <w:t>7)gaśnica proszkowa ABC o masie środka gaśniczego min. 2kg:</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20"/>
        </w:trPr>
        <w:tc>
          <w:tcPr>
            <w:tcW w:w="76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w:t>
            </w:r>
          </w:p>
        </w:tc>
        <w:tc>
          <w:tcPr>
            <w:tcW w:w="958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4D0EBE">
            <w:pPr>
              <w:ind w:left="10"/>
              <w:rPr>
                <w:rFonts w:ascii="Times New Roman" w:hAnsi="Times New Roman" w:cs="Times New Roman"/>
              </w:rPr>
            </w:pPr>
            <w:r w:rsidRPr="00686A57">
              <w:rPr>
                <w:rFonts w:ascii="Times New Roman" w:hAnsi="Times New Roman" w:cs="Times New Roman"/>
              </w:rPr>
              <w:t>Zabudowa pożarnicza:</w:t>
            </w:r>
          </w:p>
        </w:tc>
        <w:tc>
          <w:tcPr>
            <w:tcW w:w="170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B83044">
            <w:pPr>
              <w:rPr>
                <w:rFonts w:ascii="Times New Roman" w:hAnsi="Times New Roman" w:cs="Times New Roman"/>
              </w:rPr>
            </w:pPr>
          </w:p>
        </w:tc>
      </w:tr>
      <w:tr w:rsidR="00B83044" w:rsidRPr="00686A57">
        <w:trPr>
          <w:trHeight w:val="2457"/>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1"/>
              <w:ind w:left="10" w:right="1"/>
              <w:jc w:val="both"/>
              <w:rPr>
                <w:rFonts w:ascii="Times New Roman" w:hAnsi="Times New Roman" w:cs="Times New Roman"/>
              </w:rPr>
            </w:pPr>
            <w:r w:rsidRPr="00686A57">
              <w:rPr>
                <w:rFonts w:ascii="Times New Roman" w:hAnsi="Times New Roman" w:cs="Times New Roman"/>
              </w:rPr>
              <w:t>Zabudowa wykonana z materiałów niekorodujących, dopuszcza się stal nierdzewną, aluminium, oraz materiały kompozytowe. Wewnętrzne poszycia skrytek wyłożone anodowaną blachą aluminiową. Podłoga skrytek wyłożona gładką blachą kwasoodporną bez progu, umożliwiająca odprowadzenie wody na zewnątrz. Rodzaj zabudowy potwierdzony w świadectwie dopuszczenia.</w:t>
            </w:r>
          </w:p>
          <w:p w:rsidR="00B83044" w:rsidRPr="00686A57" w:rsidRDefault="004D0EBE">
            <w:pPr>
              <w:spacing w:after="8" w:line="253" w:lineRule="auto"/>
              <w:ind w:left="10" w:right="3"/>
              <w:jc w:val="both"/>
              <w:rPr>
                <w:rFonts w:ascii="Times New Roman" w:hAnsi="Times New Roman" w:cs="Times New Roman"/>
              </w:rPr>
            </w:pPr>
            <w:r w:rsidRPr="00686A57">
              <w:rPr>
                <w:rFonts w:ascii="Times New Roman" w:hAnsi="Times New Roman" w:cs="Times New Roman"/>
              </w:rPr>
              <w:t>W skrytkach umieszczone min. dwie wysuwane poziome tace ładunkowe oraz jedna uchylna (przesuwna) o nośności dostosowanej do sprzętu i wyposażenia wskazanego przez zamawiającego.</w:t>
            </w:r>
          </w:p>
          <w:p w:rsidR="00B83044" w:rsidRPr="00686A57" w:rsidRDefault="004D0EBE">
            <w:pPr>
              <w:ind w:left="10"/>
              <w:rPr>
                <w:rFonts w:ascii="Times New Roman" w:hAnsi="Times New Roman" w:cs="Times New Roman"/>
              </w:rPr>
            </w:pPr>
            <w:r w:rsidRPr="00686A57">
              <w:rPr>
                <w:rFonts w:ascii="Times New Roman" w:hAnsi="Times New Roman" w:cs="Times New Roman"/>
              </w:rPr>
              <w:t>Skrytki wyposażone w półki z regulacją wysokości, umożliwiające zamontowanie sprzętu posiadanego przez zamawiającego.</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2" w:type="dxa"/>
          <w:left w:w="110" w:type="dxa"/>
          <w:right w:w="131" w:type="dxa"/>
        </w:tblCellMar>
        <w:tblLook w:val="04A0"/>
      </w:tblPr>
      <w:tblGrid>
        <w:gridCol w:w="760"/>
        <w:gridCol w:w="9580"/>
        <w:gridCol w:w="1700"/>
        <w:gridCol w:w="2800"/>
      </w:tblGrid>
      <w:tr w:rsidR="00B83044" w:rsidRPr="00686A57">
        <w:trPr>
          <w:trHeight w:val="238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63" w:lineRule="auto"/>
              <w:ind w:left="10"/>
              <w:rPr>
                <w:rFonts w:ascii="Times New Roman" w:hAnsi="Times New Roman" w:cs="Times New Roman"/>
              </w:rPr>
            </w:pPr>
            <w:r w:rsidRPr="00686A57">
              <w:rPr>
                <w:rFonts w:ascii="Times New Roman" w:hAnsi="Times New Roman" w:cs="Times New Roman"/>
              </w:rPr>
              <w:t>W zabudowie pojazdu należy przewidzieć zamocowanie dwóch butli kompozytowych do aparatów powietrznych.</w:t>
            </w:r>
          </w:p>
          <w:p w:rsidR="00B83044" w:rsidRPr="00686A57" w:rsidRDefault="004D0EBE">
            <w:pPr>
              <w:spacing w:line="253" w:lineRule="auto"/>
              <w:ind w:left="10" w:right="3"/>
              <w:jc w:val="both"/>
              <w:rPr>
                <w:rFonts w:ascii="Times New Roman" w:hAnsi="Times New Roman" w:cs="Times New Roman"/>
              </w:rPr>
            </w:pPr>
            <w:r w:rsidRPr="00686A57">
              <w:rPr>
                <w:rFonts w:ascii="Times New Roman" w:hAnsi="Times New Roman" w:cs="Times New Roman"/>
              </w:rPr>
              <w:t>Zabudowa musi posiadać oznakowanie odblaskowe konturowe (OOK) pełne zgodnie z zapisami § 12 ust. 1 pkt 17 rozporządzenia Ministra Infrastruktury z dnia 31 grudnia 2002 r. w sprawie warunków technicznych pojazdów oraz zakresu ich niezbędnego wyposażenia (Dz. Urz. z 2003</w:t>
            </w:r>
          </w:p>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r. Nr 32, poz. 262, z </w:t>
            </w:r>
            <w:proofErr w:type="spellStart"/>
            <w:r w:rsidRPr="00686A57">
              <w:rPr>
                <w:rFonts w:ascii="Times New Roman" w:hAnsi="Times New Roman" w:cs="Times New Roman"/>
              </w:rPr>
              <w:t>późn</w:t>
            </w:r>
            <w:proofErr w:type="spellEnd"/>
            <w:r w:rsidRPr="00686A57">
              <w:rPr>
                <w:rFonts w:ascii="Times New Roman" w:hAnsi="Times New Roman" w:cs="Times New Roman"/>
              </w:rPr>
              <w:t>.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6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2.2.</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10" w:line="254" w:lineRule="auto"/>
              <w:ind w:left="10" w:right="1"/>
              <w:jc w:val="both"/>
              <w:rPr>
                <w:rFonts w:ascii="Times New Roman" w:hAnsi="Times New Roman" w:cs="Times New Roman"/>
              </w:rPr>
            </w:pPr>
            <w:r w:rsidRPr="00686A57">
              <w:rPr>
                <w:rFonts w:ascii="Times New Roman" w:hAnsi="Times New Roman" w:cs="Times New Roman"/>
              </w:rPr>
              <w:t>Dach zabudowy w formie podestu roboczego, w wykonaniu antypoślizgowym, podświetlony z zamontowanymi uchwytami na sprzęt.. Na dachu zamontowana prowadnica – mocowania drabiny D10W z prowadnicą przystosowaną do wymiarów szerszego przęsła oraz 2 skrzynie na podręczny sprzęt gaśniczy i burzący.</w:t>
            </w:r>
          </w:p>
          <w:p w:rsidR="00B83044" w:rsidRPr="00686A57" w:rsidRDefault="004D0EBE">
            <w:pPr>
              <w:ind w:left="10" w:right="11"/>
              <w:jc w:val="both"/>
              <w:rPr>
                <w:rFonts w:ascii="Times New Roman" w:hAnsi="Times New Roman" w:cs="Times New Roman"/>
              </w:rPr>
            </w:pPr>
            <w:r w:rsidRPr="00686A57">
              <w:rPr>
                <w:rFonts w:ascii="Times New Roman" w:hAnsi="Times New Roman" w:cs="Times New Roman"/>
              </w:rPr>
              <w:t xml:space="preserve">Skrzynie nierdzewne i wodoszczelne posiadające oświetlenie wewnętrzne LED zapalane </w:t>
            </w:r>
            <w:r w:rsidRPr="00686A57">
              <w:rPr>
                <w:rFonts w:ascii="MS Mincho" w:eastAsia="MS PMincho" w:hAnsi="MS Mincho" w:cs="MS Mincho"/>
              </w:rPr>
              <w:t> </w:t>
            </w:r>
            <w:r w:rsidRPr="00686A57">
              <w:rPr>
                <w:rFonts w:ascii="Times New Roman" w:hAnsi="Times New Roman" w:cs="Times New Roman"/>
              </w:rPr>
              <w:t>w momencie otwarcia. Umiejscowienie i wymiary skrzyń podane zostaną w trakcie realizacji zamówienia podczas odbioru pojazdu bazowego.</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2.3.</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Powierzchnie platform, podestu roboczego i podłogi kabiny w wykonaniu antypoślizgowym.</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2.4.</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Drabina do wejścia na dach zamontowana z tyłu pojazdu. Odległość pierwszego szczebla od podłoża nie może przekroczyć 600 mm.</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6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2.5.</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3" w:lineRule="auto"/>
              <w:ind w:left="10" w:right="3"/>
              <w:jc w:val="both"/>
              <w:rPr>
                <w:rFonts w:ascii="Times New Roman" w:hAnsi="Times New Roman" w:cs="Times New Roman"/>
              </w:rPr>
            </w:pPr>
            <w:r w:rsidRPr="00686A57">
              <w:rPr>
                <w:rFonts w:ascii="Times New Roman" w:hAnsi="Times New Roman" w:cs="Times New Roman"/>
              </w:rPr>
              <w:t>Skrytki na sprzęt i wyposażenie zamykane żaluzjami wodo i pyłoszczelnymi wspomaganymi systemem sprężynowym, wykonane z materiałów odpornych na korozję, wyposażone w zamki zamykane na klucz, jeden klucz powinien pasować do wszystkich zamków. Wymagane dodatkowe zabezpieczenie przed samoczynnym otwieraniem skrytek. Dostęp do sprzętu z zachowaniem wymagań ergonomii.</w:t>
            </w:r>
          </w:p>
          <w:p w:rsidR="00B83044" w:rsidRPr="00686A57" w:rsidRDefault="004D0EBE">
            <w:pPr>
              <w:ind w:left="10"/>
              <w:jc w:val="both"/>
              <w:rPr>
                <w:rFonts w:ascii="Times New Roman" w:hAnsi="Times New Roman" w:cs="Times New Roman"/>
              </w:rPr>
            </w:pPr>
            <w:r w:rsidRPr="00686A57">
              <w:rPr>
                <w:rFonts w:ascii="Times New Roman" w:hAnsi="Times New Roman" w:cs="Times New Roman"/>
                <w:i/>
              </w:rPr>
              <w:t>Umiejscowienie, ilość rodzaj i wymiary szuflad, tac, półek itp. podane zostaną w trakcie realizacji zamówienia podczas odbioru pojazdu bazowego.</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4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t>2.6.</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4" w:lineRule="auto"/>
              <w:ind w:left="10"/>
              <w:jc w:val="both"/>
              <w:rPr>
                <w:rFonts w:ascii="Times New Roman" w:hAnsi="Times New Roman" w:cs="Times New Roman"/>
              </w:rPr>
            </w:pPr>
            <w:r w:rsidRPr="00686A57">
              <w:rPr>
                <w:rFonts w:ascii="Times New Roman" w:hAnsi="Times New Roman" w:cs="Times New Roman"/>
              </w:rPr>
              <w:t>Skrytki na sprzęt i przedział autopompy muszą być wyposażone w oświetlenie (główny wyłącznik oświetlenia skrytek powinien być zainstalowany w kabinie kierowcy).</w:t>
            </w:r>
          </w:p>
          <w:p w:rsidR="00B83044" w:rsidRPr="00686A57" w:rsidRDefault="004D0EBE">
            <w:pPr>
              <w:spacing w:line="254" w:lineRule="auto"/>
              <w:ind w:left="10"/>
              <w:jc w:val="both"/>
              <w:rPr>
                <w:rFonts w:ascii="Times New Roman" w:hAnsi="Times New Roman" w:cs="Times New Roman"/>
              </w:rPr>
            </w:pPr>
            <w:r w:rsidRPr="00686A57">
              <w:rPr>
                <w:rFonts w:ascii="Times New Roman" w:hAnsi="Times New Roman" w:cs="Times New Roman"/>
              </w:rPr>
              <w:t>Kabina kierowcy powinna być wyposażona w sygnalizację świetlną otwartych skrytek oraz podestów która powinna znajdować się w kabinie kierowcy.</w:t>
            </w:r>
          </w:p>
          <w:p w:rsidR="00B83044" w:rsidRPr="00686A57" w:rsidRDefault="004D0EBE">
            <w:pPr>
              <w:ind w:left="10"/>
              <w:rPr>
                <w:rFonts w:ascii="Times New Roman" w:hAnsi="Times New Roman" w:cs="Times New Roman"/>
              </w:rPr>
            </w:pPr>
            <w:r w:rsidRPr="00686A57">
              <w:rPr>
                <w:rFonts w:ascii="Times New Roman" w:hAnsi="Times New Roman" w:cs="Times New Roman"/>
              </w:rPr>
              <w:t>Oświetlenie całej powierzchni skrytek wykonane w technologii LED włączane automatycznie po otwarciu drzwi skrytki.</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6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6"/>
              <w:jc w:val="center"/>
              <w:rPr>
                <w:rFonts w:ascii="Times New Roman" w:hAnsi="Times New Roman" w:cs="Times New Roman"/>
              </w:rPr>
            </w:pPr>
            <w:r w:rsidRPr="00686A57">
              <w:rPr>
                <w:rFonts w:ascii="Times New Roman" w:hAnsi="Times New Roman" w:cs="Times New Roman"/>
              </w:rPr>
              <w:lastRenderedPageBreak/>
              <w:t>2.7.</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4" w:lineRule="auto"/>
              <w:ind w:left="10"/>
              <w:jc w:val="both"/>
              <w:rPr>
                <w:rFonts w:ascii="Times New Roman" w:hAnsi="Times New Roman" w:cs="Times New Roman"/>
              </w:rPr>
            </w:pPr>
            <w:r w:rsidRPr="00686A57">
              <w:rPr>
                <w:rFonts w:ascii="Times New Roman" w:hAnsi="Times New Roman" w:cs="Times New Roman"/>
              </w:rPr>
              <w:t>Pojazd powinien posiadać oświetlenie pola pracy wokół samochodu zapewniające oświetlenie w warunkach słabej widoczności oraz oświetlenie powierzchni dachu roboczego.</w:t>
            </w:r>
          </w:p>
          <w:p w:rsidR="00B83044" w:rsidRPr="00686A57" w:rsidRDefault="004D0EBE">
            <w:pPr>
              <w:spacing w:after="158" w:line="253" w:lineRule="auto"/>
              <w:ind w:left="10"/>
              <w:rPr>
                <w:rFonts w:ascii="Times New Roman" w:hAnsi="Times New Roman" w:cs="Times New Roman"/>
              </w:rPr>
            </w:pPr>
            <w:r w:rsidRPr="00686A57">
              <w:rPr>
                <w:rFonts w:ascii="Times New Roman" w:hAnsi="Times New Roman" w:cs="Times New Roman"/>
              </w:rPr>
              <w:t>Oświetlenie to powinno być umieszczone w zabudowie oraz zabezpieczone przed uszkodzeniem. Włącznik oświetlenia w kabinie kierowcy.</w:t>
            </w:r>
          </w:p>
          <w:p w:rsidR="00B83044" w:rsidRPr="00686A57" w:rsidRDefault="004D0EBE">
            <w:pPr>
              <w:ind w:left="730" w:hanging="360"/>
              <w:jc w:val="both"/>
              <w:rPr>
                <w:rFonts w:ascii="Times New Roman" w:hAnsi="Times New Roman" w:cs="Times New Roman"/>
              </w:rPr>
            </w:pPr>
            <w:r w:rsidRPr="00686A57">
              <w:rPr>
                <w:rFonts w:ascii="Times New Roman" w:hAnsi="Times New Roman" w:cs="Times New Roman"/>
              </w:rPr>
              <w:t>− oświetlenie składające się z lamp bocznych do oświetlenia dalszego pola pracy</w:t>
            </w:r>
            <w:r w:rsidRPr="00686A57">
              <w:rPr>
                <w:rFonts w:ascii="MS Mincho" w:eastAsia="MS PMincho" w:hAnsi="MS Mincho" w:cs="MS Mincho"/>
              </w:rPr>
              <w:t> </w:t>
            </w:r>
            <w:r w:rsidRPr="00686A57">
              <w:rPr>
                <w:rFonts w:ascii="Times New Roman" w:hAnsi="Times New Roman" w:cs="Times New Roman"/>
              </w:rPr>
              <w:t>wbudowane w kompozytowe balustrady boczne min 3 szt. na stronę</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spacing w:line="263" w:lineRule="auto"/>
              <w:ind w:left="165" w:hanging="165"/>
              <w:jc w:val="center"/>
              <w:rPr>
                <w:rFonts w:ascii="Times New Roman" w:hAnsi="Times New Roman" w:cs="Times New Roman"/>
              </w:rPr>
            </w:pPr>
            <w:r w:rsidRPr="00686A57">
              <w:rPr>
                <w:rFonts w:ascii="Times New Roman" w:hAnsi="Times New Roman" w:cs="Times New Roman"/>
              </w:rPr>
              <w:t>- min. 5 luksów w odległości</w:t>
            </w:r>
          </w:p>
          <w:p w:rsidR="00B83044" w:rsidRPr="00686A57" w:rsidRDefault="004D0EBE" w:rsidP="00672B37">
            <w:pPr>
              <w:ind w:left="165" w:hanging="165"/>
              <w:jc w:val="center"/>
              <w:rPr>
                <w:rFonts w:ascii="Times New Roman" w:hAnsi="Times New Roman" w:cs="Times New Roman"/>
              </w:rPr>
            </w:pPr>
            <w:r w:rsidRPr="00686A57">
              <w:rPr>
                <w:rFonts w:ascii="Times New Roman" w:hAnsi="Times New Roman" w:cs="Times New Roman"/>
              </w:rPr>
              <w:t>1 m od pojazdu na poziomie podłoża</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48" w:type="dxa"/>
          <w:left w:w="93" w:type="dxa"/>
          <w:right w:w="131" w:type="dxa"/>
        </w:tblCellMar>
        <w:tblLook w:val="04A0"/>
      </w:tblPr>
      <w:tblGrid>
        <w:gridCol w:w="760"/>
        <w:gridCol w:w="9580"/>
        <w:gridCol w:w="1700"/>
        <w:gridCol w:w="2800"/>
      </w:tblGrid>
      <w:tr w:rsidR="00B83044" w:rsidRPr="00686A57">
        <w:trPr>
          <w:trHeight w:val="42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vAlign w:val="bottom"/>
          </w:tcPr>
          <w:p w:rsidR="00B83044" w:rsidRPr="00686A57" w:rsidRDefault="004D0EBE">
            <w:pPr>
              <w:ind w:left="387"/>
              <w:rPr>
                <w:rFonts w:ascii="Times New Roman" w:hAnsi="Times New Roman" w:cs="Times New Roman"/>
              </w:rPr>
            </w:pPr>
            <w:r w:rsidRPr="00686A57">
              <w:rPr>
                <w:rFonts w:ascii="Times New Roman" w:hAnsi="Times New Roman" w:cs="Times New Roman"/>
              </w:rPr>
              <w:t>− zewnętrzne oświetlenie LED do oświetlenia pola bezpośrednio przy pojeździe.</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rsidP="00672B37">
            <w:pPr>
              <w:jc w:val="cente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3"/>
              <w:jc w:val="center"/>
              <w:rPr>
                <w:rFonts w:ascii="Times New Roman" w:hAnsi="Times New Roman" w:cs="Times New Roman"/>
              </w:rPr>
            </w:pPr>
            <w:r w:rsidRPr="00686A57">
              <w:rPr>
                <w:rFonts w:ascii="Times New Roman" w:hAnsi="Times New Roman" w:cs="Times New Roman"/>
              </w:rPr>
              <w:t>2.8.</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4" w:lineRule="auto"/>
              <w:ind w:left="27"/>
              <w:rPr>
                <w:rFonts w:ascii="Times New Roman" w:hAnsi="Times New Roman" w:cs="Times New Roman"/>
              </w:rPr>
            </w:pPr>
            <w:r w:rsidRPr="00686A57">
              <w:rPr>
                <w:rFonts w:ascii="Times New Roman" w:hAnsi="Times New Roman" w:cs="Times New Roman"/>
              </w:rPr>
              <w:t>Szuflady, podesty i wysuwane tace muszą się automatycznie blokować w pozycji zamkniętej oraz całkowicie otwartej i posiadać zabezpieczenie przed całkowitym wyciągnięciem</w:t>
            </w:r>
          </w:p>
          <w:p w:rsidR="00B83044" w:rsidRPr="00686A57" w:rsidRDefault="004D0EBE">
            <w:pPr>
              <w:ind w:left="27"/>
              <w:rPr>
                <w:rFonts w:ascii="Times New Roman" w:hAnsi="Times New Roman" w:cs="Times New Roman"/>
              </w:rPr>
            </w:pPr>
            <w:r w:rsidRPr="00686A57">
              <w:rPr>
                <w:rFonts w:ascii="Times New Roman" w:hAnsi="Times New Roman" w:cs="Times New Roman"/>
              </w:rPr>
              <w:t>(wypadnięcie z prowadnic). Półki sprzętowe wykonane z aluminium, w systemie z możliwością regulacji położenia (ustawienia) wysokości półek w zależności od potrzeb</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3"/>
              <w:jc w:val="center"/>
              <w:rPr>
                <w:rFonts w:ascii="Times New Roman" w:hAnsi="Times New Roman" w:cs="Times New Roman"/>
              </w:rPr>
            </w:pPr>
            <w:r w:rsidRPr="00686A57">
              <w:rPr>
                <w:rFonts w:ascii="Times New Roman" w:hAnsi="Times New Roman" w:cs="Times New Roman"/>
              </w:rPr>
              <w:t>2.9.</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7" w:right="1"/>
              <w:jc w:val="both"/>
              <w:rPr>
                <w:rFonts w:ascii="Times New Roman" w:hAnsi="Times New Roman" w:cs="Times New Roman"/>
              </w:rPr>
            </w:pPr>
            <w:r w:rsidRPr="00686A57">
              <w:rPr>
                <w:rFonts w:ascii="Times New Roman" w:hAnsi="Times New Roman" w:cs="Times New Roman"/>
              </w:rPr>
              <w:t>Szuflady, podesty i tace oraz inne elementy pojazdu wystające w pozycji otwartej powyżej 250 mm poza obrys pojazdu muszą posiadać oznakowanie ostrzegawcze. Wymagane otwierane lub wysuwane podesty pod wszystkimi schowkami bocznymi zabudowy, które umożliwiają łatwy dostęp do sprzętu.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5"/>
              <w:rPr>
                <w:rFonts w:ascii="Times New Roman" w:hAnsi="Times New Roman" w:cs="Times New Roman"/>
              </w:rPr>
            </w:pPr>
            <w:r w:rsidRPr="00686A57">
              <w:rPr>
                <w:rFonts w:ascii="Times New Roman" w:hAnsi="Times New Roman" w:cs="Times New Roman"/>
              </w:rPr>
              <w:t>2.10.</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7"/>
              <w:jc w:val="both"/>
              <w:rPr>
                <w:rFonts w:ascii="Times New Roman" w:hAnsi="Times New Roman" w:cs="Times New Roman"/>
              </w:rPr>
            </w:pPr>
            <w:r w:rsidRPr="00686A57">
              <w:rPr>
                <w:rFonts w:ascii="Times New Roman" w:hAnsi="Times New Roman" w:cs="Times New Roman"/>
              </w:rPr>
              <w:t>Uchwyty, klamki wszystkich urządzeń samochodu, drzwi żaluzjowych, szuflad, podestów, tac, muszą być tak skonstruowane, aby umożliwiały ich obsługę w rękawicach.</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4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5"/>
              <w:rPr>
                <w:rFonts w:ascii="Times New Roman" w:hAnsi="Times New Roman" w:cs="Times New Roman"/>
              </w:rPr>
            </w:pPr>
            <w:r w:rsidRPr="00686A57">
              <w:rPr>
                <w:rFonts w:ascii="Times New Roman" w:hAnsi="Times New Roman" w:cs="Times New Roman"/>
              </w:rPr>
              <w:t>2.11.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7"/>
              <w:rPr>
                <w:rFonts w:ascii="Times New Roman" w:hAnsi="Times New Roman" w:cs="Times New Roman"/>
              </w:rPr>
            </w:pPr>
            <w:r w:rsidRPr="00686A57">
              <w:rPr>
                <w:rFonts w:ascii="Times New Roman" w:hAnsi="Times New Roman" w:cs="Times New Roman"/>
              </w:rPr>
              <w:t>Konstrukcja skrytek zapewniająca odprowadzenie wody z ich wnętrza.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33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5"/>
              <w:rPr>
                <w:rFonts w:ascii="Times New Roman" w:hAnsi="Times New Roman" w:cs="Times New Roman"/>
              </w:rPr>
            </w:pPr>
            <w:r w:rsidRPr="00686A57">
              <w:rPr>
                <w:rFonts w:ascii="Times New Roman" w:hAnsi="Times New Roman" w:cs="Times New Roman"/>
              </w:rPr>
              <w:t>2.12.</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7"/>
              <w:jc w:val="both"/>
              <w:rPr>
                <w:rFonts w:ascii="Times New Roman" w:hAnsi="Times New Roman" w:cs="Times New Roman"/>
              </w:rPr>
            </w:pPr>
            <w:r w:rsidRPr="00686A57">
              <w:rPr>
                <w:rFonts w:ascii="Times New Roman" w:hAnsi="Times New Roman" w:cs="Times New Roman"/>
              </w:rPr>
              <w:t>Zbiornik wody o pojemności nominalnej min. 4,0 m</w:t>
            </w:r>
            <w:r w:rsidRPr="00686A57">
              <w:rPr>
                <w:rFonts w:ascii="Times New Roman" w:hAnsi="Times New Roman" w:cs="Times New Roman"/>
                <w:vertAlign w:val="superscript"/>
              </w:rPr>
              <w:t xml:space="preserve">3 </w:t>
            </w:r>
            <w:r w:rsidRPr="00686A57">
              <w:rPr>
                <w:rFonts w:ascii="Times New Roman" w:hAnsi="Times New Roman" w:cs="Times New Roman"/>
              </w:rPr>
              <w:t>(dopuszcza się tolerancję wykonania zbiornika w stosunku do pojemności nominalnej ± 5%) wykonany z materiałów niekorodujących. Zbiornik musi być wyposażony w oprzyrządowanie umożliwiające jego bezpieczną eksploatację z układem zabezpieczającym przed wypływem wody w czasie jazdy. Zbiornik powinien być wyposażony w falochrony i posiadać właz rewizyjny i powinien być dostępny bez demontażu głównych, stałych elementów. Wloty do napełniania zbiornika z hydrantu powinny mieć zabezpieczenie przed swobodnym wypływem wody ze zbiornika tymi wlotami. W przypadku układu napełniania z automatycznym zaworem odcinającym powinna być możliwość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spacing w:line="246" w:lineRule="auto"/>
              <w:ind w:left="190" w:hanging="173"/>
              <w:jc w:val="center"/>
              <w:rPr>
                <w:rFonts w:ascii="Times New Roman" w:hAnsi="Times New Roman" w:cs="Times New Roman"/>
              </w:rPr>
            </w:pPr>
            <w:r w:rsidRPr="00686A57">
              <w:rPr>
                <w:rFonts w:ascii="Times New Roman" w:hAnsi="Times New Roman" w:cs="Times New Roman"/>
              </w:rPr>
              <w:t>- pojemność min. 4,0 m</w:t>
            </w:r>
            <w:r w:rsidRPr="00686A57">
              <w:rPr>
                <w:rFonts w:ascii="Times New Roman" w:hAnsi="Times New Roman" w:cs="Times New Roman"/>
                <w:vertAlign w:val="superscript"/>
              </w:rPr>
              <w:t>3</w:t>
            </w:r>
            <w:r w:rsidRPr="00686A57">
              <w:rPr>
                <w:rFonts w:ascii="MS Mincho" w:eastAsia="MS PMincho" w:hAnsi="MS Mincho" w:cs="MS Mincho"/>
              </w:rPr>
              <w:t> </w:t>
            </w:r>
            <w:r w:rsidRPr="00686A57">
              <w:rPr>
                <w:rFonts w:ascii="Times New Roman" w:hAnsi="Times New Roman" w:cs="Times New Roman"/>
              </w:rPr>
              <w:t>(±</w:t>
            </w:r>
          </w:p>
          <w:p w:rsidR="00B83044" w:rsidRPr="00686A57" w:rsidRDefault="004D0EBE" w:rsidP="00672B37">
            <w:pPr>
              <w:ind w:left="182"/>
              <w:jc w:val="center"/>
              <w:rPr>
                <w:rFonts w:ascii="Times New Roman" w:hAnsi="Times New Roman" w:cs="Times New Roman"/>
              </w:rPr>
            </w:pPr>
            <w:r w:rsidRPr="00686A57">
              <w:rPr>
                <w:rFonts w:ascii="Times New Roman" w:hAnsi="Times New Roman" w:cs="Times New Roman"/>
              </w:rPr>
              <w:t>5%)</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2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5"/>
              <w:rPr>
                <w:rFonts w:ascii="Times New Roman" w:hAnsi="Times New Roman" w:cs="Times New Roman"/>
              </w:rPr>
            </w:pPr>
            <w:r w:rsidRPr="00686A57">
              <w:rPr>
                <w:rFonts w:ascii="Times New Roman" w:hAnsi="Times New Roman" w:cs="Times New Roman"/>
              </w:rPr>
              <w:lastRenderedPageBreak/>
              <w:t>2.13.</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3" w:lineRule="auto"/>
              <w:ind w:left="27"/>
              <w:jc w:val="both"/>
              <w:rPr>
                <w:rFonts w:ascii="Times New Roman" w:hAnsi="Times New Roman" w:cs="Times New Roman"/>
              </w:rPr>
            </w:pPr>
            <w:r w:rsidRPr="00686A57">
              <w:rPr>
                <w:rFonts w:ascii="Times New Roman" w:hAnsi="Times New Roman" w:cs="Times New Roman"/>
              </w:rPr>
              <w:t>Zbiornik środka pianotwórczego wykonany z materiałów kompozytowych, odpornych na działanie dopuszczonych do stosowania środków pianotwórczych i modyfikatorów.</w:t>
            </w:r>
          </w:p>
          <w:p w:rsidR="00B83044" w:rsidRPr="00686A57" w:rsidRDefault="004D0EBE">
            <w:pPr>
              <w:ind w:left="27"/>
              <w:rPr>
                <w:rFonts w:ascii="Times New Roman" w:hAnsi="Times New Roman" w:cs="Times New Roman"/>
              </w:rPr>
            </w:pPr>
            <w:r w:rsidRPr="00686A57">
              <w:rPr>
                <w:rFonts w:ascii="Times New Roman" w:hAnsi="Times New Roman" w:cs="Times New Roman"/>
              </w:rPr>
              <w:t>Zbiornik musi być wyposażony w oprzyrządowanie zapewniające jego bezpieczną eksploatację.</w:t>
            </w:r>
          </w:p>
          <w:p w:rsidR="00B83044" w:rsidRPr="00686A57" w:rsidRDefault="004D0EBE">
            <w:pPr>
              <w:ind w:left="27"/>
              <w:rPr>
                <w:rFonts w:ascii="Times New Roman" w:hAnsi="Times New Roman" w:cs="Times New Roman"/>
              </w:rPr>
            </w:pPr>
            <w:r w:rsidRPr="00686A57">
              <w:rPr>
                <w:rFonts w:ascii="Times New Roman" w:hAnsi="Times New Roman" w:cs="Times New Roman"/>
              </w:rPr>
              <w:t>Napełnianie zbiornika środkiem pianotwórczym możliwe z poziomu terenu i z dachu pojazdu.</w:t>
            </w:r>
          </w:p>
          <w:p w:rsidR="00B83044" w:rsidRPr="00686A57" w:rsidRDefault="004D0EBE">
            <w:pPr>
              <w:ind w:left="27"/>
              <w:rPr>
                <w:rFonts w:ascii="Times New Roman" w:hAnsi="Times New Roman" w:cs="Times New Roman"/>
              </w:rPr>
            </w:pPr>
            <w:r w:rsidRPr="00686A57">
              <w:rPr>
                <w:rFonts w:ascii="Times New Roman" w:hAnsi="Times New Roman" w:cs="Times New Roman"/>
              </w:rPr>
              <w:t>Zbiornik napełniony przez wykonawcę 3% syntetycznym środkiem pianotwórczym.</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spacing w:line="254" w:lineRule="auto"/>
              <w:ind w:left="182" w:hanging="165"/>
              <w:jc w:val="center"/>
              <w:rPr>
                <w:rFonts w:ascii="Times New Roman" w:hAnsi="Times New Roman" w:cs="Times New Roman"/>
              </w:rPr>
            </w:pPr>
            <w:r w:rsidRPr="00686A57">
              <w:rPr>
                <w:rFonts w:ascii="Times New Roman" w:hAnsi="Times New Roman" w:cs="Times New Roman"/>
              </w:rPr>
              <w:t>- pojemność minimum 10</w:t>
            </w:r>
          </w:p>
          <w:p w:rsidR="00B83044" w:rsidRPr="00686A57" w:rsidRDefault="004D0EBE" w:rsidP="00672B37">
            <w:pPr>
              <w:ind w:left="182"/>
              <w:jc w:val="center"/>
              <w:rPr>
                <w:rFonts w:ascii="Times New Roman" w:hAnsi="Times New Roman" w:cs="Times New Roman"/>
              </w:rPr>
            </w:pPr>
            <w:r w:rsidRPr="00686A57">
              <w:rPr>
                <w:rFonts w:ascii="Times New Roman" w:hAnsi="Times New Roman" w:cs="Times New Roman"/>
              </w:rPr>
              <w:t>%</w:t>
            </w:r>
          </w:p>
          <w:p w:rsidR="00B83044" w:rsidRPr="00686A57" w:rsidRDefault="004D0EBE" w:rsidP="00672B37">
            <w:pPr>
              <w:ind w:left="190"/>
              <w:jc w:val="center"/>
              <w:rPr>
                <w:rFonts w:ascii="Times New Roman" w:hAnsi="Times New Roman" w:cs="Times New Roman"/>
              </w:rPr>
            </w:pPr>
            <w:r w:rsidRPr="00686A57">
              <w:rPr>
                <w:rFonts w:ascii="Times New Roman" w:hAnsi="Times New Roman" w:cs="Times New Roman"/>
              </w:rPr>
              <w:t>pojemności</w:t>
            </w:r>
          </w:p>
          <w:p w:rsidR="00B83044" w:rsidRPr="00686A57" w:rsidRDefault="004D0EBE" w:rsidP="00672B37">
            <w:pPr>
              <w:ind w:left="182" w:right="18"/>
              <w:jc w:val="center"/>
              <w:rPr>
                <w:rFonts w:ascii="Times New Roman" w:hAnsi="Times New Roman" w:cs="Times New Roman"/>
              </w:rPr>
            </w:pPr>
            <w:r w:rsidRPr="00686A57">
              <w:rPr>
                <w:rFonts w:ascii="Times New Roman" w:hAnsi="Times New Roman" w:cs="Times New Roman"/>
              </w:rPr>
              <w:t>zbiornika wody</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5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5"/>
              <w:rPr>
                <w:rFonts w:ascii="Times New Roman" w:hAnsi="Times New Roman" w:cs="Times New Roman"/>
              </w:rPr>
            </w:pPr>
            <w:r w:rsidRPr="00686A57">
              <w:rPr>
                <w:rFonts w:ascii="Times New Roman" w:hAnsi="Times New Roman" w:cs="Times New Roman"/>
              </w:rPr>
              <w:t>2.14.</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7"/>
              <w:rPr>
                <w:rFonts w:ascii="Times New Roman" w:hAnsi="Times New Roman" w:cs="Times New Roman"/>
              </w:rPr>
            </w:pPr>
            <w:r w:rsidRPr="00686A57">
              <w:rPr>
                <w:rFonts w:ascii="Times New Roman" w:hAnsi="Times New Roman" w:cs="Times New Roman"/>
              </w:rPr>
              <w:t>Autopompa zlokalizowana z tyłu pojazdu w obudowanym przedziale, zamykanym drzwiami żaluzjowymi.</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4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35"/>
              <w:rPr>
                <w:rFonts w:ascii="Times New Roman" w:hAnsi="Times New Roman" w:cs="Times New Roman"/>
              </w:rPr>
            </w:pPr>
            <w:r w:rsidRPr="00686A57">
              <w:rPr>
                <w:rFonts w:ascii="Times New Roman" w:hAnsi="Times New Roman" w:cs="Times New Roman"/>
              </w:rPr>
              <w:t>2.15.</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2"/>
              <w:ind w:left="27"/>
              <w:rPr>
                <w:rFonts w:ascii="Times New Roman" w:hAnsi="Times New Roman" w:cs="Times New Roman"/>
              </w:rPr>
            </w:pPr>
            <w:r w:rsidRPr="00686A57">
              <w:rPr>
                <w:rFonts w:ascii="Times New Roman" w:hAnsi="Times New Roman" w:cs="Times New Roman"/>
              </w:rPr>
              <w:t>Autopompa dwuzakresowa ze stopniem wysokiego ciśnienia</w:t>
            </w:r>
          </w:p>
          <w:p w:rsidR="00B83044" w:rsidRPr="00686A57" w:rsidRDefault="004D0EBE">
            <w:pPr>
              <w:spacing w:after="5"/>
              <w:ind w:left="27"/>
              <w:rPr>
                <w:rFonts w:ascii="Times New Roman" w:hAnsi="Times New Roman" w:cs="Times New Roman"/>
              </w:rPr>
            </w:pPr>
            <w:r w:rsidRPr="00686A57">
              <w:rPr>
                <w:rFonts w:ascii="Times New Roman" w:hAnsi="Times New Roman" w:cs="Times New Roman"/>
              </w:rPr>
              <w:t>Należy podać wydajność przy H</w:t>
            </w:r>
            <w:r w:rsidRPr="00686A57">
              <w:rPr>
                <w:rFonts w:ascii="Times New Roman" w:hAnsi="Times New Roman" w:cs="Times New Roman"/>
                <w:vertAlign w:val="subscript"/>
              </w:rPr>
              <w:t>u</w:t>
            </w:r>
            <w:r w:rsidRPr="00686A57">
              <w:rPr>
                <w:rFonts w:ascii="Times New Roman" w:hAnsi="Times New Roman" w:cs="Times New Roman"/>
              </w:rPr>
              <w:t xml:space="preserve">= 0,8 </w:t>
            </w:r>
            <w:proofErr w:type="spellStart"/>
            <w:r w:rsidRPr="00686A57">
              <w:rPr>
                <w:rFonts w:ascii="Times New Roman" w:hAnsi="Times New Roman" w:cs="Times New Roman"/>
              </w:rPr>
              <w:t>MPa</w:t>
            </w:r>
            <w:proofErr w:type="spellEnd"/>
            <w:r w:rsidRPr="00686A57">
              <w:rPr>
                <w:rFonts w:ascii="Times New Roman" w:hAnsi="Times New Roman" w:cs="Times New Roman"/>
              </w:rPr>
              <w:t xml:space="preserve"> i H</w:t>
            </w:r>
            <w:r w:rsidRPr="00686A57">
              <w:rPr>
                <w:rFonts w:ascii="Times New Roman" w:hAnsi="Times New Roman" w:cs="Times New Roman"/>
                <w:vertAlign w:val="subscript"/>
              </w:rPr>
              <w:t>gs</w:t>
            </w:r>
            <w:r w:rsidRPr="00686A57">
              <w:rPr>
                <w:rFonts w:ascii="Times New Roman" w:hAnsi="Times New Roman" w:cs="Times New Roman"/>
              </w:rPr>
              <w:t>=1,5 m oraz przy H</w:t>
            </w:r>
            <w:r w:rsidRPr="00686A57">
              <w:rPr>
                <w:rFonts w:ascii="Times New Roman" w:hAnsi="Times New Roman" w:cs="Times New Roman"/>
                <w:vertAlign w:val="subscript"/>
              </w:rPr>
              <w:t>u</w:t>
            </w:r>
            <w:r w:rsidRPr="00686A57">
              <w:rPr>
                <w:rFonts w:ascii="Times New Roman" w:hAnsi="Times New Roman" w:cs="Times New Roman"/>
              </w:rPr>
              <w:t xml:space="preserve">= 4,0 </w:t>
            </w:r>
            <w:proofErr w:type="spellStart"/>
            <w:r w:rsidRPr="00686A57">
              <w:rPr>
                <w:rFonts w:ascii="Times New Roman" w:hAnsi="Times New Roman" w:cs="Times New Roman"/>
              </w:rPr>
              <w:t>MPa</w:t>
            </w:r>
            <w:proofErr w:type="spellEnd"/>
            <w:r w:rsidRPr="00686A57">
              <w:rPr>
                <w:rFonts w:ascii="Times New Roman" w:hAnsi="Times New Roman" w:cs="Times New Roman"/>
              </w:rPr>
              <w:t xml:space="preserve"> i H</w:t>
            </w:r>
            <w:r w:rsidRPr="00686A57">
              <w:rPr>
                <w:rFonts w:ascii="Times New Roman" w:hAnsi="Times New Roman" w:cs="Times New Roman"/>
                <w:vertAlign w:val="subscript"/>
              </w:rPr>
              <w:t>gs</w:t>
            </w:r>
            <w:r w:rsidRPr="00686A57">
              <w:rPr>
                <w:rFonts w:ascii="Times New Roman" w:hAnsi="Times New Roman" w:cs="Times New Roman"/>
              </w:rPr>
              <w:t>=1,5 m</w:t>
            </w:r>
          </w:p>
          <w:p w:rsidR="00B83044" w:rsidRPr="00686A57" w:rsidRDefault="004D0EBE">
            <w:pPr>
              <w:ind w:left="27" w:right="1"/>
              <w:jc w:val="both"/>
              <w:rPr>
                <w:rFonts w:ascii="Times New Roman" w:hAnsi="Times New Roman" w:cs="Times New Roman"/>
              </w:rPr>
            </w:pPr>
            <w:r w:rsidRPr="00686A57">
              <w:rPr>
                <w:rFonts w:ascii="Times New Roman" w:hAnsi="Times New Roman" w:cs="Times New Roman"/>
              </w:rPr>
              <w:t>Autopompa musi umożliwiać jednoczesne podawanie środków gaśniczych na stopniu niskiego i wysokiego ciśnienia. Autopompa musi być wyposażona w automatyczny układ utrzymywania stałego ciśnienia tłoczenia, przy czym konstrukcja urządzenia powinna zapewniać automatyczne przełączanie na sterowanie ręczne i sygnalizację w przypadku powstania awarii.</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Wyd. min. 2400</w:t>
            </w:r>
          </w:p>
          <w:p w:rsidR="00B83044" w:rsidRPr="00686A57" w:rsidRDefault="004D0EBE" w:rsidP="00672B37">
            <w:pPr>
              <w:spacing w:line="254" w:lineRule="auto"/>
              <w:ind w:left="17"/>
              <w:jc w:val="center"/>
              <w:rPr>
                <w:rFonts w:ascii="Times New Roman" w:hAnsi="Times New Roman" w:cs="Times New Roman"/>
              </w:rPr>
            </w:pPr>
            <w:r w:rsidRPr="00686A57">
              <w:rPr>
                <w:rFonts w:ascii="Times New Roman" w:hAnsi="Times New Roman" w:cs="Times New Roman"/>
              </w:rPr>
              <w:t>dm</w:t>
            </w:r>
            <w:r w:rsidRPr="00686A57">
              <w:rPr>
                <w:rFonts w:ascii="Times New Roman" w:hAnsi="Times New Roman" w:cs="Times New Roman"/>
                <w:vertAlign w:val="superscript"/>
              </w:rPr>
              <w:t>3</w:t>
            </w:r>
            <w:r w:rsidRPr="00686A57">
              <w:rPr>
                <w:rFonts w:ascii="Times New Roman" w:hAnsi="Times New Roman" w:cs="Times New Roman"/>
              </w:rPr>
              <w:t>/min przy ciśnieniu</w:t>
            </w:r>
          </w:p>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 xml:space="preserve">0,8 </w:t>
            </w:r>
            <w:proofErr w:type="spellStart"/>
            <w:r w:rsidRPr="00686A57">
              <w:rPr>
                <w:rFonts w:ascii="Times New Roman" w:hAnsi="Times New Roman" w:cs="Times New Roman"/>
              </w:rPr>
              <w:t>MPa</w:t>
            </w:r>
            <w:proofErr w:type="spellEnd"/>
            <w:r w:rsidRPr="00686A57">
              <w:rPr>
                <w:rFonts w:ascii="Times New Roman" w:hAnsi="Times New Roman" w:cs="Times New Roman"/>
              </w:rPr>
              <w:t xml:space="preserve"> i</w:t>
            </w:r>
          </w:p>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głębokości</w:t>
            </w:r>
          </w:p>
          <w:p w:rsidR="00B83044" w:rsidRPr="00686A57" w:rsidRDefault="004D0EBE" w:rsidP="00672B37">
            <w:pPr>
              <w:ind w:left="17"/>
              <w:jc w:val="center"/>
              <w:rPr>
                <w:rFonts w:ascii="Times New Roman" w:hAnsi="Times New Roman" w:cs="Times New Roman"/>
              </w:rPr>
            </w:pPr>
            <w:r w:rsidRPr="00686A57">
              <w:rPr>
                <w:rFonts w:ascii="Times New Roman" w:hAnsi="Times New Roman" w:cs="Times New Roman"/>
              </w:rPr>
              <w:t>ssania 1,5 m. i</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7"/>
              <w:rPr>
                <w:rFonts w:ascii="Times New Roman" w:hAnsi="Times New Roman" w:cs="Times New Roman"/>
              </w:rPr>
            </w:pPr>
            <w:r w:rsidRPr="00686A57">
              <w:rPr>
                <w:rFonts w:ascii="Times New Roman" w:hAnsi="Times New Roman" w:cs="Times New Roman"/>
              </w:rPr>
              <w:t>Podać typ i parametry autopompy</w:t>
            </w: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51" w:type="dxa"/>
          <w:left w:w="110" w:type="dxa"/>
          <w:right w:w="131" w:type="dxa"/>
        </w:tblCellMar>
        <w:tblLook w:val="04A0"/>
      </w:tblPr>
      <w:tblGrid>
        <w:gridCol w:w="760"/>
        <w:gridCol w:w="9580"/>
        <w:gridCol w:w="1700"/>
        <w:gridCol w:w="2800"/>
      </w:tblGrid>
      <w:tr w:rsidR="00B83044" w:rsidRPr="00686A57">
        <w:trPr>
          <w:trHeight w:val="64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spacing w:after="14"/>
              <w:jc w:val="center"/>
              <w:rPr>
                <w:rFonts w:ascii="Times New Roman" w:hAnsi="Times New Roman" w:cs="Times New Roman"/>
              </w:rPr>
            </w:pPr>
            <w:r w:rsidRPr="00686A57">
              <w:rPr>
                <w:rFonts w:ascii="Times New Roman" w:hAnsi="Times New Roman" w:cs="Times New Roman"/>
              </w:rPr>
              <w:t>250 dm</w:t>
            </w:r>
            <w:r w:rsidRPr="00686A57">
              <w:rPr>
                <w:rFonts w:ascii="Times New Roman" w:hAnsi="Times New Roman" w:cs="Times New Roman"/>
                <w:vertAlign w:val="superscript"/>
              </w:rPr>
              <w:t>3</w:t>
            </w:r>
            <w:r w:rsidRPr="00686A57">
              <w:rPr>
                <w:rFonts w:ascii="Times New Roman" w:hAnsi="Times New Roman" w:cs="Times New Roman"/>
              </w:rPr>
              <w:t>/min</w:t>
            </w:r>
          </w:p>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 xml:space="preserve">przy ciśnieniu 4,0 </w:t>
            </w:r>
            <w:proofErr w:type="spellStart"/>
            <w:r w:rsidRPr="00686A57">
              <w:rPr>
                <w:rFonts w:ascii="Times New Roman" w:hAnsi="Times New Roman" w:cs="Times New Roman"/>
              </w:rPr>
              <w:t>MPa</w:t>
            </w:r>
            <w:proofErr w:type="spellEnd"/>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8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2.16.</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4"/>
              <w:jc w:val="both"/>
              <w:rPr>
                <w:rFonts w:ascii="Times New Roman" w:hAnsi="Times New Roman" w:cs="Times New Roman"/>
              </w:rPr>
            </w:pPr>
            <w:r w:rsidRPr="00686A57">
              <w:rPr>
                <w:rFonts w:ascii="Times New Roman" w:hAnsi="Times New Roman" w:cs="Times New Roman"/>
              </w:rPr>
              <w:t>Działko wodno-pianowe DWP z nakładką do piany ciężkiej o regulowanej wydajności umieszczone na dachu pojazdu, zawór odcinający zamontowany w przedziale autopompy chroniony przed zamarzaniem z możliwością sterowania przy działku.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spacing w:line="242" w:lineRule="auto"/>
              <w:jc w:val="center"/>
              <w:rPr>
                <w:rFonts w:ascii="Times New Roman" w:hAnsi="Times New Roman" w:cs="Times New Roman"/>
              </w:rPr>
            </w:pPr>
            <w:r w:rsidRPr="00686A57">
              <w:rPr>
                <w:rFonts w:ascii="Times New Roman" w:hAnsi="Times New Roman" w:cs="Times New Roman"/>
              </w:rPr>
              <w:t>Regulowana wydajność działka: do</w:t>
            </w:r>
          </w:p>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1600 dm</w:t>
            </w:r>
            <w:r w:rsidRPr="00686A57">
              <w:rPr>
                <w:rFonts w:ascii="Times New Roman" w:hAnsi="Times New Roman" w:cs="Times New Roman"/>
                <w:vertAlign w:val="superscript"/>
              </w:rPr>
              <w:t>3</w:t>
            </w:r>
            <w:r w:rsidRPr="00686A57">
              <w:rPr>
                <w:rFonts w:ascii="Times New Roman" w:hAnsi="Times New Roman" w:cs="Times New Roman"/>
              </w:rPr>
              <w:t>/ min.</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2.17.</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Układ wodno-pianowy zabudowany w taki sposób aby parametry autopompy przy zasilaniu ze zbiornika samochodu były nie mniejsze niż przy zasilaniu ze zbiornika zewnętrznego dla głębokości ssania 1,5m.</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4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2.18.</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Samochód musi być wyposażony w urządzenie szybkiego natarcia z 1 linią szybkiego natarcia o długości węża minimum 60 m na zwijadle, zakończoną prądownicą wodno – pianową typu </w:t>
            </w:r>
            <w:proofErr w:type="spellStart"/>
            <w:r w:rsidRPr="00686A57">
              <w:rPr>
                <w:rFonts w:ascii="Times New Roman" w:hAnsi="Times New Roman" w:cs="Times New Roman"/>
              </w:rPr>
              <w:t>TurboJet</w:t>
            </w:r>
            <w:proofErr w:type="spellEnd"/>
            <w:r w:rsidRPr="00686A57">
              <w:rPr>
                <w:rFonts w:ascii="Times New Roman" w:hAnsi="Times New Roman" w:cs="Times New Roman"/>
              </w:rPr>
              <w:t xml:space="preserve"> (wraz z nakładką pianową) o regulowanej wydajności od 75 do 250 dm</w:t>
            </w:r>
            <w:r w:rsidRPr="00686A57">
              <w:rPr>
                <w:rFonts w:ascii="Times New Roman" w:hAnsi="Times New Roman" w:cs="Times New Roman"/>
                <w:vertAlign w:val="superscript"/>
              </w:rPr>
              <w:t>3</w:t>
            </w:r>
            <w:r w:rsidRPr="00686A57">
              <w:rPr>
                <w:rFonts w:ascii="Times New Roman" w:hAnsi="Times New Roman" w:cs="Times New Roman"/>
              </w:rPr>
              <w:t>/min, z prądem zwartym i rozproszonym. Linia szybkiego natarcia powinna mieć możliwość podawania roztworu środka pianotwórczego przy jednoczesnym podawaniu wody z nasad tłocznych autopompy.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lastRenderedPageBreak/>
              <w:t>2.19.</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4" w:lineRule="auto"/>
              <w:ind w:left="10" w:right="3"/>
              <w:jc w:val="both"/>
              <w:rPr>
                <w:rFonts w:ascii="Times New Roman" w:hAnsi="Times New Roman" w:cs="Times New Roman"/>
              </w:rPr>
            </w:pPr>
            <w:r w:rsidRPr="00686A57">
              <w:rPr>
                <w:rFonts w:ascii="Times New Roman" w:hAnsi="Times New Roman" w:cs="Times New Roman"/>
              </w:rPr>
              <w:t>Linia szybkiego natarcia musi umożliwiać podawanie wody lub piany bez względu na stopień rozwinięcia węża. Zwijadło wyposażone w regulowany hamulec bębna oraz napęd mechaniczny i elektryczny.</w:t>
            </w:r>
          </w:p>
          <w:p w:rsidR="00B83044" w:rsidRPr="00686A57" w:rsidRDefault="004D0EBE">
            <w:pPr>
              <w:ind w:left="10"/>
              <w:rPr>
                <w:rFonts w:ascii="Times New Roman" w:hAnsi="Times New Roman" w:cs="Times New Roman"/>
              </w:rPr>
            </w:pPr>
            <w:r w:rsidRPr="00686A57">
              <w:rPr>
                <w:rFonts w:ascii="Times New Roman" w:hAnsi="Times New Roman" w:cs="Times New Roman"/>
              </w:rPr>
              <w:t>Zwijadło wyposażone w rolki prowadzące ułatwiające rozwijanie i zwijanie linii.</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4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2.20.</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3" w:lineRule="auto"/>
              <w:ind w:left="10" w:right="3202"/>
              <w:rPr>
                <w:rFonts w:ascii="Times New Roman" w:hAnsi="Times New Roman" w:cs="Times New Roman"/>
              </w:rPr>
            </w:pPr>
            <w:r w:rsidRPr="00686A57">
              <w:rPr>
                <w:rFonts w:ascii="Times New Roman" w:hAnsi="Times New Roman" w:cs="Times New Roman"/>
              </w:rPr>
              <w:t>Autopompa musi umożliwiać podanie wody i wodnego roztworu środka pianotwórczego do:</w:t>
            </w:r>
          </w:p>
          <w:p w:rsidR="00B83044" w:rsidRPr="00686A57" w:rsidRDefault="004D0EBE">
            <w:pPr>
              <w:numPr>
                <w:ilvl w:val="0"/>
                <w:numId w:val="10"/>
              </w:numPr>
              <w:spacing w:line="253" w:lineRule="auto"/>
              <w:ind w:right="6518"/>
              <w:rPr>
                <w:rFonts w:ascii="Times New Roman" w:hAnsi="Times New Roman" w:cs="Times New Roman"/>
              </w:rPr>
            </w:pPr>
            <w:r w:rsidRPr="00686A57">
              <w:rPr>
                <w:rFonts w:ascii="Times New Roman" w:hAnsi="Times New Roman" w:cs="Times New Roman"/>
              </w:rPr>
              <w:t>czterech nasad tłocznych 75 na bokach tyłu pojazdu, po dwie z każdej strony, - linii szybkiego natarcia,</w:t>
            </w:r>
          </w:p>
          <w:p w:rsidR="00B83044" w:rsidRPr="00686A57" w:rsidRDefault="004D0EBE">
            <w:pPr>
              <w:numPr>
                <w:ilvl w:val="0"/>
                <w:numId w:val="10"/>
              </w:numPr>
              <w:ind w:right="6518"/>
              <w:rPr>
                <w:rFonts w:ascii="Times New Roman" w:hAnsi="Times New Roman" w:cs="Times New Roman"/>
              </w:rPr>
            </w:pPr>
            <w:r w:rsidRPr="00686A57">
              <w:rPr>
                <w:rFonts w:ascii="Times New Roman" w:hAnsi="Times New Roman" w:cs="Times New Roman"/>
              </w:rPr>
              <w:t xml:space="preserve">działka </w:t>
            </w:r>
            <w:proofErr w:type="spellStart"/>
            <w:r w:rsidRPr="00686A57">
              <w:rPr>
                <w:rFonts w:ascii="Times New Roman" w:hAnsi="Times New Roman" w:cs="Times New Roman"/>
              </w:rPr>
              <w:t>wodno–pianowego</w:t>
            </w:r>
            <w:proofErr w:type="spellEnd"/>
            <w:r w:rsidRPr="00686A57">
              <w:rPr>
                <w:rFonts w:ascii="Times New Roman" w:hAnsi="Times New Roman" w:cs="Times New Roman"/>
              </w:rPr>
              <w:t xml:space="preserve">, - instalacji </w:t>
            </w:r>
            <w:proofErr w:type="spellStart"/>
            <w:r w:rsidRPr="00686A57">
              <w:rPr>
                <w:rFonts w:ascii="Times New Roman" w:hAnsi="Times New Roman" w:cs="Times New Roman"/>
              </w:rPr>
              <w:t>zraszaczowej</w:t>
            </w:r>
            <w:proofErr w:type="spellEnd"/>
            <w:r w:rsidRPr="00686A57">
              <w:rPr>
                <w:rFonts w:ascii="Times New Roman" w:hAnsi="Times New Roman" w:cs="Times New Roman"/>
              </w:rPr>
              <w:t>.</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5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5"/>
              <w:rPr>
                <w:rFonts w:ascii="Times New Roman" w:hAnsi="Times New Roman" w:cs="Times New Roman"/>
              </w:rPr>
            </w:pPr>
            <w:r w:rsidRPr="00686A57">
              <w:rPr>
                <w:rFonts w:ascii="Times New Roman" w:hAnsi="Times New Roman" w:cs="Times New Roman"/>
              </w:rPr>
              <w:t>2.21.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Pr>
                <w:rFonts w:ascii="Times New Roman" w:hAnsi="Times New Roman" w:cs="Times New Roman"/>
              </w:rPr>
            </w:pPr>
            <w:r w:rsidRPr="00686A57">
              <w:rPr>
                <w:rFonts w:ascii="Times New Roman" w:hAnsi="Times New Roman" w:cs="Times New Roman"/>
              </w:rPr>
              <w:t>Autopompa musi umożliwiać podanie wody do zbiornika samochodu.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2.22.</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right="3954" w:firstLine="720"/>
              <w:rPr>
                <w:rFonts w:ascii="Times New Roman" w:hAnsi="Times New Roman" w:cs="Times New Roman"/>
              </w:rPr>
            </w:pPr>
            <w:r w:rsidRPr="00686A57">
              <w:rPr>
                <w:rFonts w:ascii="Times New Roman" w:hAnsi="Times New Roman" w:cs="Times New Roman"/>
              </w:rPr>
              <w:t>Autopompa musi być wyposażona w urządzenie odpowietrzające umożliwiające zassanie wody: - z głębokości 1,5 m w czasie do 30 sek., - z głębokości 7,5 m w czasie do 60 sek.</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21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2.23.</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after="16" w:line="234" w:lineRule="auto"/>
              <w:ind w:left="10" w:firstLine="720"/>
              <w:rPr>
                <w:rFonts w:ascii="Times New Roman" w:hAnsi="Times New Roman" w:cs="Times New Roman"/>
              </w:rPr>
            </w:pPr>
            <w:r w:rsidRPr="00686A57">
              <w:rPr>
                <w:rFonts w:ascii="Times New Roman" w:hAnsi="Times New Roman" w:cs="Times New Roman"/>
              </w:rPr>
              <w:t>W przedziale autopompy muszą znajdować się co najmniej następujące urządzenia kontrolno-sterownicze:</w:t>
            </w:r>
          </w:p>
          <w:p w:rsidR="00B83044" w:rsidRPr="00686A57" w:rsidRDefault="004D0EBE">
            <w:pPr>
              <w:ind w:left="10"/>
              <w:rPr>
                <w:rFonts w:ascii="Times New Roman" w:hAnsi="Times New Roman" w:cs="Times New Roman"/>
              </w:rPr>
            </w:pPr>
            <w:r w:rsidRPr="00686A57">
              <w:rPr>
                <w:rFonts w:ascii="Times New Roman" w:hAnsi="Times New Roman" w:cs="Times New Roman"/>
              </w:rPr>
              <w:t>1) urządzenia kontrolno-sterownicze autopompy: 2) wskaźnik pracy silnika:</w:t>
            </w:r>
          </w:p>
          <w:p w:rsidR="00B83044" w:rsidRPr="00686A57" w:rsidRDefault="004D0EBE">
            <w:pPr>
              <w:ind w:left="10"/>
              <w:rPr>
                <w:rFonts w:ascii="Times New Roman" w:hAnsi="Times New Roman" w:cs="Times New Roman"/>
              </w:rPr>
            </w:pPr>
            <w:r w:rsidRPr="00686A57">
              <w:rPr>
                <w:rFonts w:ascii="Times New Roman" w:hAnsi="Times New Roman" w:cs="Times New Roman"/>
              </w:rPr>
              <w:t>3) manowakuometr: 4) manometr niskiego ciśnienia:</w:t>
            </w:r>
          </w:p>
          <w:p w:rsidR="00B83044" w:rsidRPr="00686A57" w:rsidRDefault="004D0EBE">
            <w:pPr>
              <w:numPr>
                <w:ilvl w:val="0"/>
                <w:numId w:val="11"/>
              </w:numPr>
              <w:ind w:hanging="248"/>
              <w:rPr>
                <w:rFonts w:ascii="Times New Roman" w:hAnsi="Times New Roman" w:cs="Times New Roman"/>
              </w:rPr>
            </w:pPr>
            <w:r w:rsidRPr="00686A57">
              <w:rPr>
                <w:rFonts w:ascii="Times New Roman" w:hAnsi="Times New Roman" w:cs="Times New Roman"/>
              </w:rPr>
              <w:t>manometr wysokiego ciśnienia:</w:t>
            </w:r>
          </w:p>
          <w:p w:rsidR="00B83044" w:rsidRPr="00686A57" w:rsidRDefault="004D0EBE">
            <w:pPr>
              <w:numPr>
                <w:ilvl w:val="0"/>
                <w:numId w:val="11"/>
              </w:numPr>
              <w:ind w:hanging="248"/>
              <w:rPr>
                <w:rFonts w:ascii="Times New Roman" w:hAnsi="Times New Roman" w:cs="Times New Roman"/>
              </w:rPr>
            </w:pPr>
            <w:r w:rsidRPr="00686A57">
              <w:rPr>
                <w:rFonts w:ascii="Times New Roman" w:hAnsi="Times New Roman" w:cs="Times New Roman"/>
              </w:rPr>
              <w:t>wskaźnik poziomu wody w zbiorniku samochodu:</w:t>
            </w:r>
          </w:p>
          <w:p w:rsidR="00B83044" w:rsidRPr="00686A57" w:rsidRDefault="004D0EBE">
            <w:pPr>
              <w:numPr>
                <w:ilvl w:val="0"/>
                <w:numId w:val="11"/>
              </w:numPr>
              <w:ind w:hanging="248"/>
              <w:rPr>
                <w:rFonts w:ascii="Times New Roman" w:hAnsi="Times New Roman" w:cs="Times New Roman"/>
              </w:rPr>
            </w:pPr>
            <w:r w:rsidRPr="00686A57">
              <w:rPr>
                <w:rFonts w:ascii="Times New Roman" w:hAnsi="Times New Roman" w:cs="Times New Roman"/>
              </w:rPr>
              <w:t>wskaźnik poziomu środka pianotwórczego w zbiorniku:</w:t>
            </w:r>
          </w:p>
          <w:p w:rsidR="00B83044" w:rsidRPr="00686A57" w:rsidRDefault="004D0EBE">
            <w:pPr>
              <w:numPr>
                <w:ilvl w:val="0"/>
                <w:numId w:val="11"/>
              </w:numPr>
              <w:ind w:hanging="248"/>
              <w:rPr>
                <w:rFonts w:ascii="Times New Roman" w:hAnsi="Times New Roman" w:cs="Times New Roman"/>
              </w:rPr>
            </w:pPr>
            <w:r w:rsidRPr="00686A57">
              <w:rPr>
                <w:rFonts w:ascii="Times New Roman" w:hAnsi="Times New Roman" w:cs="Times New Roman"/>
              </w:rPr>
              <w:t>regulator prędkości obrotowej silnika pojazdu:</w:t>
            </w:r>
          </w:p>
          <w:p w:rsidR="00B83044" w:rsidRPr="00686A57" w:rsidRDefault="004D0EBE">
            <w:pPr>
              <w:numPr>
                <w:ilvl w:val="0"/>
                <w:numId w:val="11"/>
              </w:numPr>
              <w:ind w:hanging="248"/>
              <w:rPr>
                <w:rFonts w:ascii="Times New Roman" w:hAnsi="Times New Roman" w:cs="Times New Roman"/>
              </w:rPr>
            </w:pPr>
            <w:r w:rsidRPr="00686A57">
              <w:rPr>
                <w:rFonts w:ascii="Times New Roman" w:hAnsi="Times New Roman" w:cs="Times New Roman"/>
              </w:rPr>
              <w:t>wyłącznik silnika pojazdu:</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B83044">
      <w:pPr>
        <w:spacing w:after="0"/>
        <w:ind w:left="-1440" w:right="15245"/>
        <w:rPr>
          <w:rFonts w:ascii="Times New Roman" w:hAnsi="Times New Roman" w:cs="Times New Roman"/>
        </w:rPr>
      </w:pPr>
    </w:p>
    <w:tbl>
      <w:tblPr>
        <w:tblStyle w:val="TableGrid"/>
        <w:tblW w:w="14840" w:type="dxa"/>
        <w:tblInd w:w="-250" w:type="dxa"/>
        <w:tblCellMar>
          <w:top w:w="46" w:type="dxa"/>
          <w:left w:w="105" w:type="dxa"/>
          <w:right w:w="130" w:type="dxa"/>
        </w:tblCellMar>
        <w:tblLook w:val="04A0"/>
      </w:tblPr>
      <w:tblGrid>
        <w:gridCol w:w="760"/>
        <w:gridCol w:w="9580"/>
        <w:gridCol w:w="1700"/>
        <w:gridCol w:w="2800"/>
      </w:tblGrid>
      <w:tr w:rsidR="00B83044" w:rsidRPr="00686A57">
        <w:trPr>
          <w:trHeight w:val="216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numPr>
                <w:ilvl w:val="0"/>
                <w:numId w:val="12"/>
              </w:numPr>
              <w:ind w:hanging="436"/>
              <w:rPr>
                <w:rFonts w:ascii="Times New Roman" w:hAnsi="Times New Roman" w:cs="Times New Roman"/>
              </w:rPr>
            </w:pPr>
            <w:r w:rsidRPr="00686A57">
              <w:rPr>
                <w:rFonts w:ascii="Times New Roman" w:hAnsi="Times New Roman" w:cs="Times New Roman"/>
              </w:rPr>
              <w:t>kontrolka awarii silnika:</w:t>
            </w:r>
          </w:p>
          <w:p w:rsidR="00B83044" w:rsidRPr="00686A57" w:rsidRDefault="004D0EBE">
            <w:pPr>
              <w:numPr>
                <w:ilvl w:val="0"/>
                <w:numId w:val="12"/>
              </w:numPr>
              <w:ind w:hanging="436"/>
              <w:rPr>
                <w:rFonts w:ascii="Times New Roman" w:hAnsi="Times New Roman" w:cs="Times New Roman"/>
              </w:rPr>
            </w:pPr>
            <w:r w:rsidRPr="00686A57">
              <w:rPr>
                <w:rFonts w:ascii="Times New Roman" w:hAnsi="Times New Roman" w:cs="Times New Roman"/>
              </w:rPr>
              <w:t>kontrolka włączenia pompy:</w:t>
            </w:r>
          </w:p>
          <w:p w:rsidR="00B83044" w:rsidRPr="00686A57" w:rsidRDefault="004D0EBE">
            <w:pPr>
              <w:numPr>
                <w:ilvl w:val="0"/>
                <w:numId w:val="12"/>
              </w:numPr>
              <w:ind w:hanging="436"/>
              <w:rPr>
                <w:rFonts w:ascii="Times New Roman" w:hAnsi="Times New Roman" w:cs="Times New Roman"/>
              </w:rPr>
            </w:pPr>
            <w:r w:rsidRPr="00686A57">
              <w:rPr>
                <w:rFonts w:ascii="Times New Roman" w:hAnsi="Times New Roman" w:cs="Times New Roman"/>
              </w:rPr>
              <w:t>schemat układu wodno- pianowego oraz oznaczenie zaworów:</w:t>
            </w:r>
          </w:p>
          <w:p w:rsidR="00B83044" w:rsidRPr="00686A57" w:rsidRDefault="004D0EBE">
            <w:pPr>
              <w:ind w:left="15"/>
              <w:rPr>
                <w:rFonts w:ascii="Times New Roman" w:hAnsi="Times New Roman" w:cs="Times New Roman"/>
              </w:rPr>
            </w:pPr>
            <w:r w:rsidRPr="00686A57">
              <w:rPr>
                <w:rFonts w:ascii="Times New Roman" w:hAnsi="Times New Roman" w:cs="Times New Roman"/>
              </w:rPr>
              <w:t>W kabinie kierowcy powinny znajdować się następujące urządzenia kontrolno-pomiarowe:</w:t>
            </w:r>
          </w:p>
          <w:p w:rsidR="00B83044" w:rsidRPr="00686A57" w:rsidRDefault="004D0EBE">
            <w:pPr>
              <w:numPr>
                <w:ilvl w:val="0"/>
                <w:numId w:val="13"/>
              </w:numPr>
              <w:ind w:hanging="248"/>
              <w:rPr>
                <w:rFonts w:ascii="Times New Roman" w:hAnsi="Times New Roman" w:cs="Times New Roman"/>
              </w:rPr>
            </w:pPr>
            <w:r w:rsidRPr="00686A57">
              <w:rPr>
                <w:rFonts w:ascii="Times New Roman" w:hAnsi="Times New Roman" w:cs="Times New Roman"/>
              </w:rPr>
              <w:t>manometr niskiego ciśnienia:</w:t>
            </w:r>
          </w:p>
          <w:p w:rsidR="00B83044" w:rsidRPr="00686A57" w:rsidRDefault="004D0EBE">
            <w:pPr>
              <w:numPr>
                <w:ilvl w:val="0"/>
                <w:numId w:val="13"/>
              </w:numPr>
              <w:ind w:hanging="248"/>
              <w:rPr>
                <w:rFonts w:ascii="Times New Roman" w:hAnsi="Times New Roman" w:cs="Times New Roman"/>
              </w:rPr>
            </w:pPr>
            <w:r w:rsidRPr="00686A57">
              <w:rPr>
                <w:rFonts w:ascii="Times New Roman" w:hAnsi="Times New Roman" w:cs="Times New Roman"/>
              </w:rPr>
              <w:t>wskaźnik poziomu wody w zbiorniku:</w:t>
            </w:r>
          </w:p>
          <w:p w:rsidR="00B83044" w:rsidRPr="00686A57" w:rsidRDefault="004D0EBE">
            <w:pPr>
              <w:numPr>
                <w:ilvl w:val="0"/>
                <w:numId w:val="13"/>
              </w:numPr>
              <w:ind w:hanging="248"/>
              <w:rPr>
                <w:rFonts w:ascii="Times New Roman" w:hAnsi="Times New Roman" w:cs="Times New Roman"/>
              </w:rPr>
            </w:pPr>
            <w:r w:rsidRPr="00686A57">
              <w:rPr>
                <w:rFonts w:ascii="Times New Roman" w:hAnsi="Times New Roman" w:cs="Times New Roman"/>
              </w:rPr>
              <w:t>wskaźnik poziomu środka pianotwórczego w zbiorniku:</w:t>
            </w:r>
          </w:p>
          <w:p w:rsidR="00B83044" w:rsidRPr="00686A57" w:rsidRDefault="004D0EBE">
            <w:pPr>
              <w:numPr>
                <w:ilvl w:val="0"/>
                <w:numId w:val="13"/>
              </w:numPr>
              <w:ind w:hanging="248"/>
              <w:rPr>
                <w:rFonts w:ascii="Times New Roman" w:hAnsi="Times New Roman" w:cs="Times New Roman"/>
              </w:rPr>
            </w:pPr>
            <w:r w:rsidRPr="00686A57">
              <w:rPr>
                <w:rFonts w:ascii="Times New Roman" w:hAnsi="Times New Roman" w:cs="Times New Roman"/>
              </w:rPr>
              <w:t>kontrolka włączenia autopompy: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rsidP="00672B37">
            <w:pPr>
              <w:jc w:val="cente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66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23"/>
              <w:rPr>
                <w:rFonts w:ascii="Times New Roman" w:hAnsi="Times New Roman" w:cs="Times New Roman"/>
              </w:rPr>
            </w:pPr>
            <w:r w:rsidRPr="00686A57">
              <w:rPr>
                <w:rFonts w:ascii="Times New Roman" w:hAnsi="Times New Roman" w:cs="Times New Roman"/>
              </w:rPr>
              <w:t>2.24.</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spacing w:line="253" w:lineRule="auto"/>
              <w:ind w:left="15" w:right="5"/>
              <w:jc w:val="both"/>
              <w:rPr>
                <w:rFonts w:ascii="Times New Roman" w:hAnsi="Times New Roman" w:cs="Times New Roman"/>
              </w:rPr>
            </w:pPr>
            <w:r w:rsidRPr="00686A57">
              <w:rPr>
                <w:rFonts w:ascii="Times New Roman" w:hAnsi="Times New Roman" w:cs="Times New Roman"/>
              </w:rPr>
              <w:t>Zbiornik wody musi być wyposażony w dwie nasady zasilające 75 z zaworami kulowymi do napełniania z hydrantu, umiejscowione z tyłu pojazdu. Instalacja napełniania powinna mieć konstrukcję zabezpieczającą przed swobodnym wypływem wody ze zbiornika oraz zawór zabezpieczający przed przepełnieniem zbiornika .</w:t>
            </w:r>
          </w:p>
          <w:p w:rsidR="00B83044" w:rsidRPr="00686A57" w:rsidRDefault="004D0EBE">
            <w:pPr>
              <w:ind w:left="15"/>
              <w:jc w:val="both"/>
              <w:rPr>
                <w:rFonts w:ascii="Times New Roman" w:hAnsi="Times New Roman" w:cs="Times New Roman"/>
              </w:rPr>
            </w:pPr>
            <w:r w:rsidRPr="00686A57">
              <w:rPr>
                <w:rFonts w:ascii="Times New Roman" w:hAnsi="Times New Roman" w:cs="Times New Roman"/>
              </w:rPr>
              <w:t>Instalacja wyposażona w automatyczny zawór zabezpieczający przed przepełnieniem zbiornika z możliwością przełączenia na pracę ręczną. Nasady zasilające zabezpieczone przed przedostawaniem się zanieczyszczeń stałych.</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23"/>
              <w:rPr>
                <w:rFonts w:ascii="Times New Roman" w:hAnsi="Times New Roman" w:cs="Times New Roman"/>
              </w:rPr>
            </w:pPr>
            <w:r w:rsidRPr="00686A57">
              <w:rPr>
                <w:rFonts w:ascii="Times New Roman" w:hAnsi="Times New Roman" w:cs="Times New Roman"/>
              </w:rPr>
              <w:t>2.25.</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5" w:right="1"/>
              <w:jc w:val="both"/>
              <w:rPr>
                <w:rFonts w:ascii="Times New Roman" w:hAnsi="Times New Roman" w:cs="Times New Roman"/>
              </w:rPr>
            </w:pPr>
            <w:r w:rsidRPr="00686A57">
              <w:rPr>
                <w:rFonts w:ascii="Times New Roman" w:hAnsi="Times New Roman" w:cs="Times New Roman"/>
              </w:rPr>
              <w:t xml:space="preserve">Autopompa musi być wyposażona w ręczny dozownik środka pianotwórczego zapewniający uzyskiwanie minimum stężeń 3% i 6% (tolerancja </w:t>
            </w:r>
            <w:r w:rsidRPr="00686A57">
              <w:rPr>
                <w:rFonts w:ascii="Times New Roman" w:hAnsi="Times New Roman" w:cs="Times New Roman"/>
                <w:vertAlign w:val="superscript"/>
              </w:rPr>
              <w:t xml:space="preserve">± </w:t>
            </w:r>
            <w:r w:rsidRPr="00686A57">
              <w:rPr>
                <w:rFonts w:ascii="Times New Roman" w:hAnsi="Times New Roman" w:cs="Times New Roman"/>
              </w:rPr>
              <w:t>0,5%) w pełnym zakresie wydajności pompy.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54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23"/>
              <w:rPr>
                <w:rFonts w:ascii="Times New Roman" w:hAnsi="Times New Roman" w:cs="Times New Roman"/>
              </w:rPr>
            </w:pPr>
            <w:r w:rsidRPr="00686A57">
              <w:rPr>
                <w:rFonts w:ascii="Times New Roman" w:hAnsi="Times New Roman" w:cs="Times New Roman"/>
              </w:rPr>
              <w:t>2.26.</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5"/>
              <w:jc w:val="both"/>
              <w:rPr>
                <w:rFonts w:ascii="Times New Roman" w:hAnsi="Times New Roman" w:cs="Times New Roman"/>
              </w:rPr>
            </w:pPr>
            <w:r w:rsidRPr="00686A57">
              <w:rPr>
                <w:rFonts w:ascii="Times New Roman" w:hAnsi="Times New Roman" w:cs="Times New Roman"/>
              </w:rPr>
              <w:t>Wszystkie elementy układu wodno-pianowego muszą być odporne na korozję i działanie dopuszczonych do stosowania środków pianotwórczych i modyfikatorów.</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23"/>
              <w:rPr>
                <w:rFonts w:ascii="Times New Roman" w:hAnsi="Times New Roman" w:cs="Times New Roman"/>
              </w:rPr>
            </w:pPr>
            <w:r w:rsidRPr="00686A57">
              <w:rPr>
                <w:rFonts w:ascii="Times New Roman" w:hAnsi="Times New Roman" w:cs="Times New Roman"/>
              </w:rPr>
              <w:t>2.27.</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5" w:right="2"/>
              <w:jc w:val="both"/>
              <w:rPr>
                <w:rFonts w:ascii="Times New Roman" w:hAnsi="Times New Roman" w:cs="Times New Roman"/>
              </w:rPr>
            </w:pPr>
            <w:r w:rsidRPr="00686A57">
              <w:rPr>
                <w:rFonts w:ascii="Times New Roman" w:hAnsi="Times New Roman" w:cs="Times New Roman"/>
              </w:rPr>
              <w:t xml:space="preserve">Konstrukcja układu </w:t>
            </w:r>
            <w:proofErr w:type="spellStart"/>
            <w:r w:rsidRPr="00686A57">
              <w:rPr>
                <w:rFonts w:ascii="Times New Roman" w:hAnsi="Times New Roman" w:cs="Times New Roman"/>
              </w:rPr>
              <w:t>wodno–pianowego</w:t>
            </w:r>
            <w:proofErr w:type="spellEnd"/>
            <w:r w:rsidRPr="00686A57">
              <w:rPr>
                <w:rFonts w:ascii="Times New Roman" w:hAnsi="Times New Roman" w:cs="Times New Roman"/>
              </w:rPr>
              <w:t xml:space="preserve"> powinna umożliwić jego całkowite odwodnienie przy użyciu co najwyżej dwóch dodatkowych zaworów nie wliczając zaworów do spustu wody ze zbiornika.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7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23"/>
              <w:rPr>
                <w:rFonts w:ascii="Times New Roman" w:hAnsi="Times New Roman" w:cs="Times New Roman"/>
              </w:rPr>
            </w:pPr>
            <w:r w:rsidRPr="00686A57">
              <w:rPr>
                <w:rFonts w:ascii="Times New Roman" w:hAnsi="Times New Roman" w:cs="Times New Roman"/>
              </w:rPr>
              <w:t>2.28.</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right="1" w:firstLine="15"/>
              <w:jc w:val="both"/>
              <w:rPr>
                <w:rFonts w:ascii="Times New Roman" w:hAnsi="Times New Roman" w:cs="Times New Roman"/>
              </w:rPr>
            </w:pPr>
            <w:r w:rsidRPr="00686A57">
              <w:rPr>
                <w:rFonts w:ascii="Times New Roman" w:hAnsi="Times New Roman" w:cs="Times New Roman"/>
              </w:rPr>
              <w:t>Przedział autopompy musi być wyposażony w system do ogrzewania tego samego producenta jak urządzenie w kabinie kierowcy, skutecznie zabezpieczający układ wodno-pianowy przed zamarzaniem w temperaturze do „- 30</w:t>
            </w:r>
            <w:r w:rsidRPr="00686A57">
              <w:rPr>
                <w:rFonts w:ascii="Times New Roman" w:hAnsi="Times New Roman" w:cs="Times New Roman"/>
                <w:vertAlign w:val="superscript"/>
              </w:rPr>
              <w:t>o</w:t>
            </w:r>
            <w:r w:rsidRPr="00686A57">
              <w:rPr>
                <w:rFonts w:ascii="Times New Roman" w:hAnsi="Times New Roman" w:cs="Times New Roman"/>
              </w:rPr>
              <w:t>C”, działający niezależnie od pracy silnika.</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94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23"/>
              <w:rPr>
                <w:rFonts w:ascii="Times New Roman" w:hAnsi="Times New Roman" w:cs="Times New Roman"/>
              </w:rPr>
            </w:pPr>
            <w:r w:rsidRPr="00686A57">
              <w:rPr>
                <w:rFonts w:ascii="Times New Roman" w:hAnsi="Times New Roman" w:cs="Times New Roman"/>
              </w:rPr>
              <w:t>2.29.</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right="3"/>
              <w:jc w:val="both"/>
              <w:rPr>
                <w:rFonts w:ascii="Times New Roman" w:hAnsi="Times New Roman" w:cs="Times New Roman"/>
              </w:rPr>
            </w:pPr>
            <w:r w:rsidRPr="00686A57">
              <w:rPr>
                <w:rFonts w:ascii="Times New Roman" w:hAnsi="Times New Roman" w:cs="Times New Roman"/>
              </w:rPr>
              <w:t>Na wlocie ssawnym pompy musi być zamontowany element zabezpieczający przed przedostaniem się do pompy zanieczyszczeń stałych zarówno przy ssaniu ze zbiornika zewnętrznego jak i ze zbiornika własnego pojazdu, gwarantujący bezpieczną eksploatację pompy.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19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23"/>
              <w:rPr>
                <w:rFonts w:ascii="Times New Roman" w:hAnsi="Times New Roman" w:cs="Times New Roman"/>
              </w:rPr>
            </w:pPr>
            <w:r w:rsidRPr="00686A57">
              <w:rPr>
                <w:rFonts w:ascii="Times New Roman" w:hAnsi="Times New Roman" w:cs="Times New Roman"/>
              </w:rPr>
              <w:lastRenderedPageBreak/>
              <w:t>2.30.</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rsidP="00686A57">
            <w:pPr>
              <w:ind w:left="15"/>
              <w:jc w:val="both"/>
              <w:rPr>
                <w:rFonts w:ascii="Times New Roman" w:hAnsi="Times New Roman" w:cs="Times New Roman"/>
              </w:rPr>
            </w:pPr>
            <w:r w:rsidRPr="00686A57">
              <w:rPr>
                <w:rFonts w:ascii="Times New Roman" w:hAnsi="Times New Roman" w:cs="Times New Roman"/>
              </w:rPr>
              <w:t>W podwoziu pojazdu zamontowane zraszacze zasilane autopompą. Dwa zraszacze zamontowane przed przednią osią, dwa zraszacze po bokach pojazdu. Zraszacze powinny być tak ustawione aby pole zraszania obejmowało pas przed kabiną o szerokości min.6 m oraz pasy po bokach pojazdu na całej jego długości. Instalacja powinna być wyposażona w zawory odcinające (jeden dla zraszaczy przed przednią osią, drugi dla zraszaczy bocznych, trzeci dla zraszaczy prawej strony pojazdu, czwarty dla zraszaczy lewej strony pojazdu ) uruchamiane z kabiny kierowcy. Instalacja powinna być skonstruowana w taki sposób aby jej odwodnienie było możliwe po otwarciu zaworów odcinających.</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ind w:left="5"/>
              <w:jc w:val="center"/>
              <w:rPr>
                <w:rFonts w:ascii="Times New Roman" w:hAnsi="Times New Roman" w:cs="Times New Roman"/>
              </w:rPr>
            </w:pPr>
            <w:r w:rsidRPr="00686A57">
              <w:rPr>
                <w:rFonts w:ascii="Times New Roman" w:hAnsi="Times New Roman" w:cs="Times New Roman"/>
              </w:rPr>
              <w:t>Min.</w:t>
            </w:r>
            <w:r w:rsidR="00686A57" w:rsidRPr="00686A57">
              <w:rPr>
                <w:rFonts w:ascii="Times New Roman" w:hAnsi="Times New Roman" w:cs="Times New Roman"/>
              </w:rPr>
              <w:t>4</w:t>
            </w:r>
            <w:r w:rsidRPr="00686A57">
              <w:rPr>
                <w:rFonts w:ascii="Times New Roman" w:hAnsi="Times New Roman" w:cs="Times New Roman"/>
              </w:rPr>
              <w:t xml:space="preserve"> zraszaczy o wydajności 50-100 dm</w:t>
            </w:r>
            <w:r w:rsidRPr="00686A57">
              <w:rPr>
                <w:rFonts w:ascii="Times New Roman" w:hAnsi="Times New Roman" w:cs="Times New Roman"/>
                <w:vertAlign w:val="superscript"/>
              </w:rPr>
              <w:t>3</w:t>
            </w:r>
            <w:r w:rsidRPr="00686A57">
              <w:rPr>
                <w:rFonts w:ascii="Times New Roman" w:hAnsi="Times New Roman" w:cs="Times New Roman"/>
              </w:rPr>
              <w:t xml:space="preserve">/ min przy </w:t>
            </w:r>
            <w:proofErr w:type="spellStart"/>
            <w:r w:rsidRPr="00686A57">
              <w:rPr>
                <w:rFonts w:ascii="Times New Roman" w:hAnsi="Times New Roman" w:cs="Times New Roman"/>
              </w:rPr>
              <w:t>ciśn</w:t>
            </w:r>
            <w:proofErr w:type="spellEnd"/>
            <w:r w:rsidRPr="00686A57">
              <w:rPr>
                <w:rFonts w:ascii="Times New Roman" w:hAnsi="Times New Roman" w:cs="Times New Roman"/>
              </w:rPr>
              <w:t>. 8 bar.</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trPr>
          <w:trHeight w:val="288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8"/>
              <w:rPr>
                <w:rFonts w:ascii="Times New Roman" w:hAnsi="Times New Roman" w:cs="Times New Roman"/>
              </w:rPr>
            </w:pPr>
            <w:r w:rsidRPr="00686A57">
              <w:rPr>
                <w:rFonts w:ascii="Times New Roman" w:hAnsi="Times New Roman" w:cs="Times New Roman"/>
              </w:rPr>
              <w:t>2.31.</w:t>
            </w:r>
          </w:p>
        </w:tc>
        <w:tc>
          <w:tcPr>
            <w:tcW w:w="958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0"/>
              <w:jc w:val="both"/>
              <w:rPr>
                <w:rFonts w:ascii="Times New Roman" w:hAnsi="Times New Roman" w:cs="Times New Roman"/>
              </w:rPr>
            </w:pPr>
            <w:r w:rsidRPr="00686A57">
              <w:rPr>
                <w:rFonts w:ascii="Times New Roman" w:hAnsi="Times New Roman" w:cs="Times New Roman"/>
              </w:rPr>
              <w:t xml:space="preserve">Maszt oświetleniowy teleskopowy o wysokości min. 5 m mierzonej od podłoża, na którym stoi pojazd, do oprawy ustawionych poziomo reflektorów, z możliwością regulacji obrotu o 360° i pochylania </w:t>
            </w:r>
            <w:proofErr w:type="spellStart"/>
            <w:r w:rsidRPr="00686A57">
              <w:rPr>
                <w:rFonts w:ascii="Times New Roman" w:hAnsi="Times New Roman" w:cs="Times New Roman"/>
              </w:rPr>
              <w:t>najaśnic</w:t>
            </w:r>
            <w:proofErr w:type="spellEnd"/>
            <w:r w:rsidRPr="00686A57">
              <w:rPr>
                <w:rFonts w:ascii="Times New Roman" w:hAnsi="Times New Roman" w:cs="Times New Roman"/>
              </w:rPr>
              <w:t xml:space="preserve"> z poziomu podłoża, zamontowany na stałe w samochodzie (zamontowany w zabudowie lub między zabudową, a kabiną), wysuwany pneumatycznie z dwoma reflektorami typu LED o łącznej mocy strumienia świetlnego min. 30000 lm, z systemem optycznym do oświetlenia dalekosiężnego, szerokokątnego i pod masztem. Zasilanie z instalacji elektrycznej samochodu 24 V. Stopień ochrony </w:t>
            </w:r>
            <w:proofErr w:type="spellStart"/>
            <w:r w:rsidRPr="00686A57">
              <w:rPr>
                <w:rFonts w:ascii="Times New Roman" w:hAnsi="Times New Roman" w:cs="Times New Roman"/>
              </w:rPr>
              <w:t>najaśnic</w:t>
            </w:r>
            <w:proofErr w:type="spellEnd"/>
            <w:r w:rsidRPr="00686A57">
              <w:rPr>
                <w:rFonts w:ascii="Times New Roman" w:hAnsi="Times New Roman" w:cs="Times New Roman"/>
              </w:rPr>
              <w:t xml:space="preserve"> min. IP 67. Zabezpieczenie masztu przed samoczynnym wysuwaniem w czasie jazdy po nierównej nawierzchni. Sterowanie masztem i </w:t>
            </w:r>
            <w:proofErr w:type="spellStart"/>
            <w:r w:rsidRPr="00686A57">
              <w:rPr>
                <w:rFonts w:ascii="Times New Roman" w:hAnsi="Times New Roman" w:cs="Times New Roman"/>
              </w:rPr>
              <w:t>najaśnicami</w:t>
            </w:r>
            <w:proofErr w:type="spellEnd"/>
            <w:r w:rsidRPr="00686A57">
              <w:rPr>
                <w:rFonts w:ascii="Times New Roman" w:hAnsi="Times New Roman" w:cs="Times New Roman"/>
              </w:rPr>
              <w:t xml:space="preserve"> za pomocą sterownika – pilota na przewodzie. Maszt wyposażony w układ umożliwiający automatyczne składanie do pozycji transportowej. Dodatkowo zainstalowana kontrolka wysuniętego masztu w kabinie. Stopień ochrony masztu min. IP 55.</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rsidTr="00686A57">
        <w:trPr>
          <w:trHeight w:val="680"/>
        </w:trPr>
        <w:tc>
          <w:tcPr>
            <w:tcW w:w="76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B83044" w:rsidRPr="00686A57" w:rsidRDefault="004D0EBE">
            <w:pPr>
              <w:ind w:left="15"/>
              <w:jc w:val="center"/>
              <w:rPr>
                <w:rFonts w:ascii="Times New Roman" w:hAnsi="Times New Roman" w:cs="Times New Roman"/>
              </w:rPr>
            </w:pPr>
            <w:r w:rsidRPr="00686A57">
              <w:rPr>
                <w:rFonts w:ascii="Times New Roman" w:hAnsi="Times New Roman" w:cs="Times New Roman"/>
              </w:rPr>
              <w:t>3.</w:t>
            </w:r>
          </w:p>
        </w:tc>
        <w:tc>
          <w:tcPr>
            <w:tcW w:w="958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B83044" w:rsidRPr="00686A57" w:rsidRDefault="004D0EBE" w:rsidP="00686A57">
            <w:pPr>
              <w:ind w:left="10"/>
              <w:rPr>
                <w:rFonts w:ascii="Times New Roman" w:hAnsi="Times New Roman" w:cs="Times New Roman"/>
              </w:rPr>
            </w:pPr>
            <w:r w:rsidRPr="00686A57">
              <w:rPr>
                <w:rFonts w:ascii="Times New Roman" w:hAnsi="Times New Roman" w:cs="Times New Roman"/>
              </w:rPr>
              <w:t>Wyposażenie pożarnicze</w:t>
            </w:r>
          </w:p>
        </w:tc>
        <w:tc>
          <w:tcPr>
            <w:tcW w:w="170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B83044" w:rsidP="00672B37">
            <w:pPr>
              <w:jc w:val="center"/>
              <w:rPr>
                <w:rFonts w:ascii="Times New Roman" w:hAnsi="Times New Roman" w:cs="Times New Roman"/>
              </w:rPr>
            </w:pPr>
          </w:p>
        </w:tc>
        <w:tc>
          <w:tcPr>
            <w:tcW w:w="2800" w:type="dxa"/>
            <w:tcBorders>
              <w:top w:val="single" w:sz="8" w:space="0" w:color="000000"/>
              <w:left w:val="single" w:sz="8" w:space="0" w:color="000000"/>
              <w:bottom w:val="single" w:sz="8" w:space="0" w:color="000000"/>
              <w:right w:val="single" w:sz="8" w:space="0" w:color="000000"/>
            </w:tcBorders>
            <w:shd w:val="clear" w:color="auto" w:fill="E6E6E6"/>
          </w:tcPr>
          <w:p w:rsidR="00B83044" w:rsidRPr="00686A57" w:rsidRDefault="00B83044">
            <w:pPr>
              <w:rPr>
                <w:rFonts w:ascii="Times New Roman" w:hAnsi="Times New Roman" w:cs="Times New Roman"/>
              </w:rPr>
            </w:pPr>
          </w:p>
        </w:tc>
      </w:tr>
      <w:tr w:rsidR="00B83044" w:rsidRPr="00686A57" w:rsidTr="00686A57">
        <w:trPr>
          <w:trHeight w:val="1060"/>
        </w:trPr>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3044" w:rsidRPr="00686A57" w:rsidRDefault="004D0EBE">
            <w:pPr>
              <w:ind w:left="15"/>
              <w:jc w:val="center"/>
              <w:rPr>
                <w:rFonts w:ascii="Times New Roman" w:hAnsi="Times New Roman" w:cs="Times New Roman"/>
              </w:rPr>
            </w:pPr>
            <w:r w:rsidRPr="00686A57">
              <w:rPr>
                <w:rFonts w:ascii="Times New Roman" w:hAnsi="Times New Roman" w:cs="Times New Roman"/>
              </w:rPr>
              <w:t>3.1</w:t>
            </w:r>
          </w:p>
        </w:tc>
        <w:tc>
          <w:tcPr>
            <w:tcW w:w="95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3044" w:rsidRPr="00686A57" w:rsidRDefault="004D0EBE" w:rsidP="00686A57">
            <w:pPr>
              <w:ind w:left="10"/>
              <w:rPr>
                <w:rFonts w:ascii="Times New Roman" w:hAnsi="Times New Roman" w:cs="Times New Roman"/>
              </w:rPr>
            </w:pPr>
            <w:r w:rsidRPr="00686A57">
              <w:rPr>
                <w:rFonts w:ascii="Times New Roman" w:hAnsi="Times New Roman" w:cs="Times New Roman"/>
              </w:rPr>
              <w:t>Na pojeździe należy zapewnić mocowania do przewożenia sprzętu, urządzeń i wyposażenia wymienionego poniżej. Montaż sprzętu dostarczonego przez zamawiającego na koszt wykonawcy.</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Pr>
          <w:p w:rsidR="00B83044" w:rsidRPr="00686A57" w:rsidRDefault="00B83044">
            <w:pPr>
              <w:rPr>
                <w:rFonts w:ascii="Times New Roman" w:hAnsi="Times New Roman" w:cs="Times New Roman"/>
              </w:rPr>
            </w:pPr>
          </w:p>
        </w:tc>
      </w:tr>
      <w:tr w:rsidR="00B83044" w:rsidRPr="00686A57" w:rsidTr="00686A57">
        <w:trPr>
          <w:trHeight w:val="62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5"/>
              <w:jc w:val="center"/>
              <w:rPr>
                <w:rFonts w:ascii="Times New Roman" w:hAnsi="Times New Roman" w:cs="Times New Roman"/>
              </w:rPr>
            </w:pPr>
            <w:r w:rsidRPr="00686A57">
              <w:rPr>
                <w:rFonts w:ascii="Times New Roman" w:hAnsi="Times New Roman" w:cs="Times New Roman"/>
              </w:rPr>
              <w:t>3.2</w:t>
            </w:r>
          </w:p>
        </w:tc>
        <w:tc>
          <w:tcPr>
            <w:tcW w:w="958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rsidP="00686A57">
            <w:pPr>
              <w:ind w:left="10"/>
              <w:rPr>
                <w:rFonts w:ascii="Times New Roman" w:hAnsi="Times New Roman" w:cs="Times New Roman"/>
              </w:rPr>
            </w:pPr>
            <w:r w:rsidRPr="00686A57">
              <w:rPr>
                <w:rFonts w:ascii="Times New Roman" w:hAnsi="Times New Roman" w:cs="Times New Roman"/>
              </w:rPr>
              <w:t>Gwarancja minimum 24 miesiące na zabudowę i zamontowane elementy.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r w:rsidR="00B83044" w:rsidRPr="00686A57" w:rsidTr="00686A57">
        <w:trPr>
          <w:trHeight w:val="1040"/>
        </w:trPr>
        <w:tc>
          <w:tcPr>
            <w:tcW w:w="76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c>
          <w:tcPr>
            <w:tcW w:w="958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rsidP="00686A57">
            <w:pPr>
              <w:ind w:left="10"/>
              <w:rPr>
                <w:rFonts w:ascii="Times New Roman" w:hAnsi="Times New Roman" w:cs="Times New Roman"/>
              </w:rPr>
            </w:pPr>
            <w:r w:rsidRPr="00686A57">
              <w:rPr>
                <w:rFonts w:ascii="Times New Roman" w:hAnsi="Times New Roman" w:cs="Times New Roman"/>
              </w:rPr>
              <w:t xml:space="preserve">Autoryzowany serwis producenta zabudowy –minimum jeden punkt serwisowy na terenie Polski. Czas reakcji serwisu max. 72 </w:t>
            </w:r>
            <w:proofErr w:type="spellStart"/>
            <w:r w:rsidRPr="00686A57">
              <w:rPr>
                <w:rFonts w:ascii="Times New Roman" w:hAnsi="Times New Roman" w:cs="Times New Roman"/>
              </w:rPr>
              <w:t>godz</w:t>
            </w:r>
            <w:proofErr w:type="spellEnd"/>
            <w:r w:rsidRPr="00686A57">
              <w:rPr>
                <w:rFonts w:ascii="Times New Roman" w:hAnsi="Times New Roman" w:cs="Times New Roman"/>
              </w:rPr>
              <w:t xml:space="preserve"> .Przeglądy okresowe w czasie gwarancji na koszt wykonawcy.</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B83044" w:rsidP="00672B37">
            <w:pPr>
              <w:jc w:val="center"/>
              <w:rPr>
                <w:rFonts w:ascii="Times New Roman" w:hAnsi="Times New Roman" w:cs="Times New Roman"/>
              </w:rPr>
            </w:pPr>
            <w:bookmarkStart w:id="0" w:name="_GoBack"/>
            <w:bookmarkEnd w:id="0"/>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4D0EBE">
            <w:pPr>
              <w:ind w:left="18"/>
              <w:jc w:val="center"/>
              <w:rPr>
                <w:rFonts w:ascii="Times New Roman" w:hAnsi="Times New Roman" w:cs="Times New Roman"/>
              </w:rPr>
            </w:pPr>
            <w:r w:rsidRPr="00686A57">
              <w:rPr>
                <w:rFonts w:ascii="Times New Roman" w:hAnsi="Times New Roman" w:cs="Times New Roman"/>
              </w:rPr>
              <w:t>Podać nazwę i adresy serwisu</w:t>
            </w:r>
          </w:p>
        </w:tc>
      </w:tr>
      <w:tr w:rsidR="00B83044" w:rsidRPr="00686A57" w:rsidTr="00686A57">
        <w:trPr>
          <w:trHeight w:val="600"/>
        </w:trPr>
        <w:tc>
          <w:tcPr>
            <w:tcW w:w="76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pPr>
              <w:ind w:left="15"/>
              <w:jc w:val="center"/>
              <w:rPr>
                <w:rFonts w:ascii="Times New Roman" w:hAnsi="Times New Roman" w:cs="Times New Roman"/>
              </w:rPr>
            </w:pPr>
            <w:r w:rsidRPr="00686A57">
              <w:rPr>
                <w:rFonts w:ascii="Times New Roman" w:hAnsi="Times New Roman" w:cs="Times New Roman"/>
              </w:rPr>
              <w:t>3.3</w:t>
            </w:r>
          </w:p>
        </w:tc>
        <w:tc>
          <w:tcPr>
            <w:tcW w:w="9580" w:type="dxa"/>
            <w:tcBorders>
              <w:top w:val="single" w:sz="8" w:space="0" w:color="000000"/>
              <w:left w:val="single" w:sz="8" w:space="0" w:color="000000"/>
              <w:bottom w:val="single" w:sz="8" w:space="0" w:color="000000"/>
              <w:right w:val="single" w:sz="8" w:space="0" w:color="000000"/>
            </w:tcBorders>
            <w:vAlign w:val="center"/>
          </w:tcPr>
          <w:p w:rsidR="00B83044" w:rsidRPr="00686A57" w:rsidRDefault="004D0EBE" w:rsidP="00686A57">
            <w:pPr>
              <w:ind w:left="10"/>
              <w:rPr>
                <w:rFonts w:ascii="Times New Roman" w:hAnsi="Times New Roman" w:cs="Times New Roman"/>
              </w:rPr>
            </w:pPr>
            <w:r w:rsidRPr="00686A57">
              <w:rPr>
                <w:rFonts w:ascii="Times New Roman" w:hAnsi="Times New Roman" w:cs="Times New Roman"/>
              </w:rPr>
              <w:t>Komplet dokumentacji, instrukcji itp. na sprzęt i wyposażenie dostarczone wraz z pojazdem w języku polskim.</w:t>
            </w:r>
          </w:p>
        </w:tc>
        <w:tc>
          <w:tcPr>
            <w:tcW w:w="1700" w:type="dxa"/>
            <w:tcBorders>
              <w:top w:val="single" w:sz="8" w:space="0" w:color="000000"/>
              <w:left w:val="single" w:sz="8" w:space="0" w:color="000000"/>
              <w:bottom w:val="single" w:sz="8" w:space="0" w:color="000000"/>
              <w:right w:val="single" w:sz="8" w:space="0" w:color="000000"/>
            </w:tcBorders>
          </w:tcPr>
          <w:p w:rsidR="00B83044" w:rsidRPr="00686A57" w:rsidRDefault="004D0EBE" w:rsidP="00672B37">
            <w:pPr>
              <w:jc w:val="center"/>
              <w:rPr>
                <w:rFonts w:ascii="Times New Roman" w:hAnsi="Times New Roman" w:cs="Times New Roman"/>
              </w:rPr>
            </w:pPr>
            <w:r w:rsidRPr="00686A57">
              <w:rPr>
                <w:rFonts w:ascii="Times New Roman" w:hAnsi="Times New Roman" w:cs="Times New Roman"/>
              </w:rPr>
              <w:t>spełnia/ nie spełnia *</w:t>
            </w:r>
          </w:p>
        </w:tc>
        <w:tc>
          <w:tcPr>
            <w:tcW w:w="2800" w:type="dxa"/>
            <w:tcBorders>
              <w:top w:val="single" w:sz="8" w:space="0" w:color="000000"/>
              <w:left w:val="single" w:sz="8" w:space="0" w:color="000000"/>
              <w:bottom w:val="single" w:sz="8" w:space="0" w:color="000000"/>
              <w:right w:val="single" w:sz="8" w:space="0" w:color="000000"/>
            </w:tcBorders>
          </w:tcPr>
          <w:p w:rsidR="00B83044" w:rsidRPr="00686A57" w:rsidRDefault="00B83044">
            <w:pPr>
              <w:rPr>
                <w:rFonts w:ascii="Times New Roman" w:hAnsi="Times New Roman" w:cs="Times New Roman"/>
              </w:rPr>
            </w:pPr>
          </w:p>
        </w:tc>
      </w:tr>
    </w:tbl>
    <w:p w:rsidR="00B83044" w:rsidRPr="00686A57" w:rsidRDefault="004D0EBE">
      <w:pPr>
        <w:spacing w:after="471" w:line="255" w:lineRule="auto"/>
        <w:ind w:left="-5" w:hanging="10"/>
        <w:rPr>
          <w:rFonts w:ascii="Times New Roman" w:hAnsi="Times New Roman" w:cs="Times New Roman"/>
        </w:rPr>
      </w:pPr>
      <w:r w:rsidRPr="00686A57">
        <w:rPr>
          <w:rFonts w:ascii="Times New Roman" w:hAnsi="Times New Roman" w:cs="Times New Roman"/>
        </w:rPr>
        <w:lastRenderedPageBreak/>
        <w:t>UWAGA: Wykonawca w celu określenia przedmiotu dostawy w kolumnie nr 2 zaznacza spełnia/ nie spełnia i odpowiednio uzupełnia kolumnę nr 3</w:t>
      </w:r>
    </w:p>
    <w:p w:rsidR="00B83044" w:rsidRPr="00686A57" w:rsidRDefault="004D0EBE">
      <w:pPr>
        <w:tabs>
          <w:tab w:val="center" w:pos="11062"/>
        </w:tabs>
        <w:spacing w:after="4" w:line="255" w:lineRule="auto"/>
        <w:ind w:left="-15"/>
        <w:rPr>
          <w:rFonts w:ascii="Times New Roman" w:hAnsi="Times New Roman" w:cs="Times New Roman"/>
        </w:rPr>
      </w:pPr>
      <w:r w:rsidRPr="00686A57">
        <w:rPr>
          <w:rFonts w:ascii="Times New Roman" w:hAnsi="Times New Roman" w:cs="Times New Roman"/>
        </w:rPr>
        <w:t>Miejscowość…………………………………. dnia……………………………</w:t>
      </w:r>
      <w:r w:rsidRPr="00686A57">
        <w:rPr>
          <w:rFonts w:ascii="Times New Roman" w:hAnsi="Times New Roman" w:cs="Times New Roman"/>
        </w:rPr>
        <w:tab/>
        <w:t>…………………………………………………………..</w:t>
      </w:r>
    </w:p>
    <w:p w:rsidR="00B83044" w:rsidRPr="00686A57" w:rsidRDefault="004D0EBE">
      <w:pPr>
        <w:spacing w:after="0"/>
        <w:ind w:right="403"/>
        <w:jc w:val="right"/>
        <w:rPr>
          <w:rFonts w:ascii="Times New Roman" w:hAnsi="Times New Roman" w:cs="Times New Roman"/>
        </w:rPr>
      </w:pPr>
      <w:r w:rsidRPr="00686A57">
        <w:rPr>
          <w:rFonts w:ascii="Times New Roman" w:hAnsi="Times New Roman" w:cs="Times New Roman"/>
        </w:rPr>
        <w:t>(podpis osoby upoważnionej do składania oferty)</w:t>
      </w:r>
    </w:p>
    <w:sectPr w:rsidR="00B83044" w:rsidRPr="00686A57" w:rsidSect="00357DAF">
      <w:headerReference w:type="even" r:id="rId7"/>
      <w:headerReference w:type="default" r:id="rId8"/>
      <w:footerReference w:type="default" r:id="rId9"/>
      <w:headerReference w:type="first" r:id="rId10"/>
      <w:pgSz w:w="16840" w:h="11920" w:orient="landscape"/>
      <w:pgMar w:top="1290" w:right="1595" w:bottom="790" w:left="1440" w:header="41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83" w:rsidRDefault="00636C83">
      <w:pPr>
        <w:spacing w:after="0" w:line="240" w:lineRule="auto"/>
      </w:pPr>
      <w:r>
        <w:separator/>
      </w:r>
    </w:p>
  </w:endnote>
  <w:endnote w:type="continuationSeparator" w:id="0">
    <w:p w:rsidR="00636C83" w:rsidRDefault="0063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Mincho">
    <w:charset w:val="80"/>
    <w:family w:val="roman"/>
    <w:pitch w:val="variable"/>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31939376"/>
      <w:docPartObj>
        <w:docPartGallery w:val="Page Numbers (Bottom of Page)"/>
        <w:docPartUnique/>
      </w:docPartObj>
    </w:sdtPr>
    <w:sdtContent>
      <w:sdt>
        <w:sdtPr>
          <w:rPr>
            <w:rFonts w:ascii="Times New Roman" w:hAnsi="Times New Roman" w:cs="Times New Roman"/>
            <w:sz w:val="18"/>
            <w:szCs w:val="18"/>
          </w:rPr>
          <w:id w:val="810570653"/>
          <w:docPartObj>
            <w:docPartGallery w:val="Page Numbers (Top of Page)"/>
            <w:docPartUnique/>
          </w:docPartObj>
        </w:sdtPr>
        <w:sdtContent>
          <w:p w:rsidR="009C18AF" w:rsidRPr="009C18AF" w:rsidRDefault="009C18AF">
            <w:pPr>
              <w:pStyle w:val="Stopka"/>
              <w:jc w:val="right"/>
              <w:rPr>
                <w:rFonts w:ascii="Times New Roman" w:hAnsi="Times New Roman" w:cs="Times New Roman"/>
                <w:sz w:val="18"/>
                <w:szCs w:val="18"/>
              </w:rPr>
            </w:pPr>
            <w:r w:rsidRPr="009C18AF">
              <w:rPr>
                <w:rFonts w:ascii="Times New Roman" w:hAnsi="Times New Roman" w:cs="Times New Roman"/>
                <w:sz w:val="18"/>
                <w:szCs w:val="18"/>
              </w:rPr>
              <w:t xml:space="preserve">Strona </w:t>
            </w:r>
            <w:r w:rsidR="00075993" w:rsidRPr="009C18AF">
              <w:rPr>
                <w:rFonts w:ascii="Times New Roman" w:hAnsi="Times New Roman" w:cs="Times New Roman"/>
                <w:b/>
                <w:sz w:val="18"/>
                <w:szCs w:val="18"/>
              </w:rPr>
              <w:fldChar w:fldCharType="begin"/>
            </w:r>
            <w:r w:rsidRPr="009C18AF">
              <w:rPr>
                <w:rFonts w:ascii="Times New Roman" w:hAnsi="Times New Roman" w:cs="Times New Roman"/>
                <w:b/>
                <w:sz w:val="18"/>
                <w:szCs w:val="18"/>
              </w:rPr>
              <w:instrText>PAGE</w:instrText>
            </w:r>
            <w:r w:rsidR="00075993" w:rsidRPr="009C18AF">
              <w:rPr>
                <w:rFonts w:ascii="Times New Roman" w:hAnsi="Times New Roman" w:cs="Times New Roman"/>
                <w:b/>
                <w:sz w:val="18"/>
                <w:szCs w:val="18"/>
              </w:rPr>
              <w:fldChar w:fldCharType="separate"/>
            </w:r>
            <w:r w:rsidR="00623FE8">
              <w:rPr>
                <w:rFonts w:ascii="Times New Roman" w:hAnsi="Times New Roman" w:cs="Times New Roman"/>
                <w:b/>
                <w:noProof/>
                <w:sz w:val="18"/>
                <w:szCs w:val="18"/>
              </w:rPr>
              <w:t>16</w:t>
            </w:r>
            <w:r w:rsidR="00075993" w:rsidRPr="009C18AF">
              <w:rPr>
                <w:rFonts w:ascii="Times New Roman" w:hAnsi="Times New Roman" w:cs="Times New Roman"/>
                <w:b/>
                <w:sz w:val="18"/>
                <w:szCs w:val="18"/>
              </w:rPr>
              <w:fldChar w:fldCharType="end"/>
            </w:r>
            <w:r w:rsidRPr="009C18AF">
              <w:rPr>
                <w:rFonts w:ascii="Times New Roman" w:hAnsi="Times New Roman" w:cs="Times New Roman"/>
                <w:sz w:val="18"/>
                <w:szCs w:val="18"/>
              </w:rPr>
              <w:t xml:space="preserve"> z </w:t>
            </w:r>
            <w:r w:rsidR="00075993" w:rsidRPr="009C18AF">
              <w:rPr>
                <w:rFonts w:ascii="Times New Roman" w:hAnsi="Times New Roman" w:cs="Times New Roman"/>
                <w:b/>
                <w:sz w:val="18"/>
                <w:szCs w:val="18"/>
              </w:rPr>
              <w:fldChar w:fldCharType="begin"/>
            </w:r>
            <w:r w:rsidRPr="009C18AF">
              <w:rPr>
                <w:rFonts w:ascii="Times New Roman" w:hAnsi="Times New Roman" w:cs="Times New Roman"/>
                <w:b/>
                <w:sz w:val="18"/>
                <w:szCs w:val="18"/>
              </w:rPr>
              <w:instrText>NUMPAGES</w:instrText>
            </w:r>
            <w:r w:rsidR="00075993" w:rsidRPr="009C18AF">
              <w:rPr>
                <w:rFonts w:ascii="Times New Roman" w:hAnsi="Times New Roman" w:cs="Times New Roman"/>
                <w:b/>
                <w:sz w:val="18"/>
                <w:szCs w:val="18"/>
              </w:rPr>
              <w:fldChar w:fldCharType="separate"/>
            </w:r>
            <w:r w:rsidR="00623FE8">
              <w:rPr>
                <w:rFonts w:ascii="Times New Roman" w:hAnsi="Times New Roman" w:cs="Times New Roman"/>
                <w:b/>
                <w:noProof/>
                <w:sz w:val="18"/>
                <w:szCs w:val="18"/>
              </w:rPr>
              <w:t>16</w:t>
            </w:r>
            <w:r w:rsidR="00075993" w:rsidRPr="009C18AF">
              <w:rPr>
                <w:rFonts w:ascii="Times New Roman" w:hAnsi="Times New Roman" w:cs="Times New Roman"/>
                <w:b/>
                <w:sz w:val="18"/>
                <w:szCs w:val="18"/>
              </w:rPr>
              <w:fldChar w:fldCharType="end"/>
            </w:r>
          </w:p>
        </w:sdtContent>
      </w:sdt>
    </w:sdtContent>
  </w:sdt>
  <w:p w:rsidR="009C18AF" w:rsidRDefault="009C18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83" w:rsidRDefault="00636C83">
      <w:pPr>
        <w:spacing w:after="0" w:line="240" w:lineRule="auto"/>
      </w:pPr>
      <w:r>
        <w:separator/>
      </w:r>
    </w:p>
  </w:footnote>
  <w:footnote w:type="continuationSeparator" w:id="0">
    <w:p w:rsidR="00636C83" w:rsidRDefault="00636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44" w:rsidRDefault="004D0EBE">
    <w:pPr>
      <w:spacing w:after="0"/>
      <w:ind w:right="749"/>
      <w:jc w:val="right"/>
    </w:pPr>
    <w:r>
      <w:rPr>
        <w:rFonts w:ascii="Times New Roman" w:eastAsia="Times New Roman" w:hAnsi="Times New Roman" w:cs="Times New Roman"/>
        <w:sz w:val="24"/>
      </w:rPr>
      <w:t xml:space="preserve">strona </w:t>
    </w:r>
    <w:r w:rsidR="00075993">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075993">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075993">
      <w:rPr>
        <w:rFonts w:ascii="Times New Roman" w:eastAsia="Times New Roman" w:hAnsi="Times New Roman" w:cs="Times New Roman"/>
        <w:sz w:val="24"/>
      </w:rPr>
      <w:fldChar w:fldCharType="end"/>
    </w:r>
    <w:r>
      <w:rPr>
        <w:rFonts w:ascii="Times New Roman" w:eastAsia="Times New Roman" w:hAnsi="Times New Roman" w:cs="Times New Roman"/>
        <w:sz w:val="24"/>
      </w:rPr>
      <w:tab/>
    </w:r>
    <w:r>
      <w:t>Załącznik nr ….. nr OSP……………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AF" w:rsidRDefault="004D0EBE">
    <w:pPr>
      <w:spacing w:after="0"/>
      <w:ind w:right="749"/>
      <w:jc w:val="right"/>
    </w:pPr>
    <w:r>
      <w:rPr>
        <w:rFonts w:ascii="Times New Roman" w:eastAsia="Times New Roman" w:hAnsi="Times New Roman" w:cs="Times New Roman"/>
        <w:sz w:val="24"/>
      </w:rPr>
      <w:tab/>
    </w:r>
    <w:r w:rsidR="009C18AF">
      <w:rPr>
        <w:rFonts w:ascii="Times New Roman" w:eastAsia="Times New Roman" w:hAnsi="Times New Roman" w:cs="Times New Roman"/>
        <w:sz w:val="24"/>
      </w:rPr>
      <w:t xml:space="preserve"> </w:t>
    </w:r>
    <w:r w:rsidR="009C18AF">
      <w:t>Załącznik nr  1 do SWZ</w:t>
    </w:r>
  </w:p>
  <w:p w:rsidR="00B83044" w:rsidRDefault="009C18AF" w:rsidP="009C18AF">
    <w:pPr>
      <w:pBdr>
        <w:bottom w:val="single" w:sz="12" w:space="1" w:color="auto"/>
      </w:pBdr>
      <w:spacing w:after="0"/>
      <w:ind w:right="55" w:firstLine="708"/>
      <w:jc w:val="center"/>
    </w:pPr>
    <w:r>
      <w:t xml:space="preserve">           </w:t>
    </w:r>
    <w:r>
      <w:tab/>
    </w:r>
    <w:r>
      <w:tab/>
    </w:r>
    <w:r>
      <w:tab/>
    </w:r>
    <w:r>
      <w:tab/>
    </w:r>
    <w:r>
      <w:tab/>
    </w:r>
    <w:r>
      <w:tab/>
    </w:r>
    <w:r>
      <w:tab/>
    </w:r>
    <w:r>
      <w:tab/>
    </w:r>
    <w:r>
      <w:tab/>
    </w:r>
    <w:r>
      <w:tab/>
    </w:r>
    <w:r>
      <w:tab/>
    </w:r>
    <w:r>
      <w:tab/>
    </w:r>
    <w:r>
      <w:tab/>
      <w:t xml:space="preserve">          nr OSP.271.1.1.2023.ZP</w:t>
    </w:r>
  </w:p>
  <w:p w:rsidR="009C18AF" w:rsidRDefault="009C18AF" w:rsidP="009C18AF">
    <w:pPr>
      <w:spacing w:after="0"/>
      <w:ind w:right="5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44" w:rsidRDefault="004D0EBE">
    <w:pPr>
      <w:spacing w:after="0"/>
      <w:ind w:right="749"/>
      <w:jc w:val="right"/>
    </w:pPr>
    <w:r>
      <w:rPr>
        <w:rFonts w:ascii="Times New Roman" w:eastAsia="Times New Roman" w:hAnsi="Times New Roman" w:cs="Times New Roman"/>
        <w:sz w:val="24"/>
      </w:rPr>
      <w:t xml:space="preserve">strona </w:t>
    </w:r>
    <w:r w:rsidR="00075993">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075993">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075993">
      <w:rPr>
        <w:rFonts w:ascii="Times New Roman" w:eastAsia="Times New Roman" w:hAnsi="Times New Roman" w:cs="Times New Roman"/>
        <w:sz w:val="24"/>
      </w:rPr>
      <w:fldChar w:fldCharType="end"/>
    </w:r>
    <w:r>
      <w:rPr>
        <w:rFonts w:ascii="Times New Roman" w:eastAsia="Times New Roman" w:hAnsi="Times New Roman" w:cs="Times New Roman"/>
        <w:sz w:val="24"/>
      </w:rPr>
      <w:tab/>
    </w:r>
    <w:r>
      <w:t>Załącznik nr ….. nr OSP……………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31B"/>
    <w:multiLevelType w:val="hybridMultilevel"/>
    <w:tmpl w:val="879A930E"/>
    <w:lvl w:ilvl="0" w:tplc="FD509226">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D40F2C">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68B9E6">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2AB30A">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082D6">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6A56E6">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D20AC8">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620EA">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5A67A6">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E164B83"/>
    <w:multiLevelType w:val="hybridMultilevel"/>
    <w:tmpl w:val="69823E1E"/>
    <w:lvl w:ilvl="0" w:tplc="7E2A8136">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02F96">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8053DE">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6D410">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AC07C4">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65954">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2C65DE">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C3164">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63592">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30CF4134"/>
    <w:multiLevelType w:val="hybridMultilevel"/>
    <w:tmpl w:val="3BB03362"/>
    <w:lvl w:ilvl="0" w:tplc="C43241AC">
      <w:start w:val="9"/>
      <w:numFmt w:val="decimal"/>
      <w:lvlText w:val="%1)"/>
      <w:lvlJc w:val="left"/>
      <w:pPr>
        <w:ind w:left="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9218CA">
      <w:start w:val="1"/>
      <w:numFmt w:val="lowerLetter"/>
      <w:lvlText w:val="%2"/>
      <w:lvlJc w:val="left"/>
      <w:pPr>
        <w:ind w:left="1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877BE">
      <w:start w:val="1"/>
      <w:numFmt w:val="lowerRoman"/>
      <w:lvlText w:val="%3"/>
      <w:lvlJc w:val="left"/>
      <w:pPr>
        <w:ind w:left="1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160046">
      <w:start w:val="1"/>
      <w:numFmt w:val="decimal"/>
      <w:lvlText w:val="%4"/>
      <w:lvlJc w:val="left"/>
      <w:pPr>
        <w:ind w:left="2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A1F34">
      <w:start w:val="1"/>
      <w:numFmt w:val="lowerLetter"/>
      <w:lvlText w:val="%5"/>
      <w:lvlJc w:val="left"/>
      <w:pPr>
        <w:ind w:left="3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A2AE8">
      <w:start w:val="1"/>
      <w:numFmt w:val="lowerRoman"/>
      <w:lvlText w:val="%6"/>
      <w:lvlJc w:val="left"/>
      <w:pPr>
        <w:ind w:left="4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C1734">
      <w:start w:val="1"/>
      <w:numFmt w:val="decimal"/>
      <w:lvlText w:val="%7"/>
      <w:lvlJc w:val="left"/>
      <w:pPr>
        <w:ind w:left="4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282E44">
      <w:start w:val="1"/>
      <w:numFmt w:val="lowerLetter"/>
      <w:lvlText w:val="%8"/>
      <w:lvlJc w:val="left"/>
      <w:pPr>
        <w:ind w:left="5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CFF86">
      <w:start w:val="1"/>
      <w:numFmt w:val="lowerRoman"/>
      <w:lvlText w:val="%9"/>
      <w:lvlJc w:val="left"/>
      <w:pPr>
        <w:ind w:left="6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32E36028"/>
    <w:multiLevelType w:val="hybridMultilevel"/>
    <w:tmpl w:val="6F9E622C"/>
    <w:lvl w:ilvl="0" w:tplc="C9E4D6FC">
      <w:start w:val="1"/>
      <w:numFmt w:val="decimal"/>
      <w:lvlText w:val="%1)"/>
      <w:lvlJc w:val="left"/>
      <w:pPr>
        <w:ind w:left="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5CE8C6">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214A6">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400A4">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E99F6">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A7C7A">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8E77A">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C4BF8">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46A3E">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369C4EBD"/>
    <w:multiLevelType w:val="hybridMultilevel"/>
    <w:tmpl w:val="C4325E32"/>
    <w:lvl w:ilvl="0" w:tplc="05CA9800">
      <w:start w:val="1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660FE">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2CB9E">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8BD3C">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6279E">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CB95E">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421FFE">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0A6B0">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889956">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474F5BFD"/>
    <w:multiLevelType w:val="hybridMultilevel"/>
    <w:tmpl w:val="7F0A2E8A"/>
    <w:lvl w:ilvl="0" w:tplc="E5B4C4E0">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44ED2">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F26506">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088DA0">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8A080">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8871CC">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C236C">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CD84C">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7C5D80">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49F449E2"/>
    <w:multiLevelType w:val="hybridMultilevel"/>
    <w:tmpl w:val="650A9B82"/>
    <w:lvl w:ilvl="0" w:tplc="5EE014CC">
      <w:start w:val="1"/>
      <w:numFmt w:val="decimal"/>
      <w:lvlText w:val="%1)"/>
      <w:lvlJc w:val="left"/>
      <w:pPr>
        <w:ind w:left="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EC040">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AD778">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F62E26">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896BC">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6803D8">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0FED2">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2401E">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41E2E">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52873A44"/>
    <w:multiLevelType w:val="hybridMultilevel"/>
    <w:tmpl w:val="FAC4D268"/>
    <w:lvl w:ilvl="0" w:tplc="7B1A0748">
      <w:start w:val="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843D4">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B06270">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4622E">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50D642">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FE8104">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9896C0">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0AF18">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43096">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591953A6"/>
    <w:multiLevelType w:val="hybridMultilevel"/>
    <w:tmpl w:val="7F10F44C"/>
    <w:lvl w:ilvl="0" w:tplc="B6C2ACAE">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B664DC">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6E47DC">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5EDC8A">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621A2">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23C7C">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48482">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4A6D0">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6C4C04">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5D6F2557"/>
    <w:multiLevelType w:val="hybridMultilevel"/>
    <w:tmpl w:val="4E50AE6A"/>
    <w:lvl w:ilvl="0" w:tplc="A05EE736">
      <w:start w:val="10"/>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3EB240">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42AD6">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AED84">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4F69C">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4EF8CC">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27268">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AA1D4">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C4E8A">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5F5A494C"/>
    <w:multiLevelType w:val="hybridMultilevel"/>
    <w:tmpl w:val="709A24E0"/>
    <w:lvl w:ilvl="0" w:tplc="15E65992">
      <w:start w:val="2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E4F94">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49774">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DCEC04">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CECBAA">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FE2350">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ECE664">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2EDE7A">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E2464">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71EA010C"/>
    <w:multiLevelType w:val="hybridMultilevel"/>
    <w:tmpl w:val="C50A94AE"/>
    <w:lvl w:ilvl="0" w:tplc="51661230">
      <w:start w:val="5"/>
      <w:numFmt w:val="decimal"/>
      <w:lvlText w:val="%1)"/>
      <w:lvlJc w:val="left"/>
      <w:pPr>
        <w:ind w:left="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18FF20">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A70FE">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EE8656">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2A06AE">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68DDC">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073A0">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7ABA96">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A2610">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788A1891"/>
    <w:multiLevelType w:val="hybridMultilevel"/>
    <w:tmpl w:val="3B9A0DAA"/>
    <w:lvl w:ilvl="0" w:tplc="A184D7BA">
      <w:start w:val="1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6E014">
      <w:start w:val="1"/>
      <w:numFmt w:val="lowerLetter"/>
      <w:lvlText w:val="%2"/>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C875C">
      <w:start w:val="1"/>
      <w:numFmt w:val="lowerRoman"/>
      <w:lvlText w:val="%3"/>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9E7BF4">
      <w:start w:val="1"/>
      <w:numFmt w:val="decimal"/>
      <w:lvlText w:val="%4"/>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C357E">
      <w:start w:val="1"/>
      <w:numFmt w:val="lowerLetter"/>
      <w:lvlText w:val="%5"/>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0075E">
      <w:start w:val="1"/>
      <w:numFmt w:val="lowerRoman"/>
      <w:lvlText w:val="%6"/>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B0F55E">
      <w:start w:val="1"/>
      <w:numFmt w:val="decimal"/>
      <w:lvlText w:val="%7"/>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BE638C">
      <w:start w:val="1"/>
      <w:numFmt w:val="lowerLetter"/>
      <w:lvlText w:val="%8"/>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E2892">
      <w:start w:val="1"/>
      <w:numFmt w:val="lowerRoman"/>
      <w:lvlText w:val="%9"/>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4"/>
  </w:num>
  <w:num w:numId="5">
    <w:abstractNumId w:val="12"/>
  </w:num>
  <w:num w:numId="6">
    <w:abstractNumId w:val="10"/>
  </w:num>
  <w:num w:numId="7">
    <w:abstractNumId w:val="5"/>
  </w:num>
  <w:num w:numId="8">
    <w:abstractNumId w:val="1"/>
  </w:num>
  <w:num w:numId="9">
    <w:abstractNumId w:val="6"/>
  </w:num>
  <w:num w:numId="10">
    <w:abstractNumId w:val="0"/>
  </w:num>
  <w:num w:numId="11">
    <w:abstractNumId w:val="11"/>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B83044"/>
    <w:rsid w:val="00075993"/>
    <w:rsid w:val="002D2F77"/>
    <w:rsid w:val="00357DAF"/>
    <w:rsid w:val="004D0EBE"/>
    <w:rsid w:val="00623FE8"/>
    <w:rsid w:val="00636C83"/>
    <w:rsid w:val="00672B37"/>
    <w:rsid w:val="00686A57"/>
    <w:rsid w:val="009C18AF"/>
    <w:rsid w:val="00B83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DAF"/>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57DA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9C18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8AF"/>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4604</Words>
  <Characters>27628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SIWZ OSP ROGOWO-12 (1)</vt:lpstr>
    </vt:vector>
  </TitlesOfParts>
  <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OSP ROGOWO-12 (1)</dc:title>
  <dc:subject/>
  <dc:creator>Martyna Goclik</dc:creator>
  <cp:keywords/>
  <cp:lastModifiedBy>bsitarz</cp:lastModifiedBy>
  <cp:revision>7</cp:revision>
  <cp:lastPrinted>2023-04-24T06:17:00Z</cp:lastPrinted>
  <dcterms:created xsi:type="dcterms:W3CDTF">2023-04-19T05:40:00Z</dcterms:created>
  <dcterms:modified xsi:type="dcterms:W3CDTF">2023-04-24T06:19:00Z</dcterms:modified>
</cp:coreProperties>
</file>