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42A41" w14:textId="77777777" w:rsidR="002D0657" w:rsidRDefault="002D0657" w:rsidP="00940354">
      <w:pPr>
        <w:tabs>
          <w:tab w:val="center" w:pos="4536"/>
          <w:tab w:val="right" w:pos="9072"/>
        </w:tabs>
        <w:spacing w:line="276" w:lineRule="auto"/>
        <w:jc w:val="center"/>
        <w:rPr>
          <w:rFonts w:ascii="Book Antiqua" w:hAnsi="Book Antiqua" w:cstheme="minorHAnsi"/>
          <w:b/>
          <w:smallCaps/>
          <w:sz w:val="20"/>
          <w:szCs w:val="22"/>
        </w:rPr>
      </w:pPr>
    </w:p>
    <w:p w14:paraId="0D35BEDB" w14:textId="77777777" w:rsidR="00E16E2B" w:rsidRPr="002D0657" w:rsidRDefault="00E16E2B" w:rsidP="00940354">
      <w:pPr>
        <w:tabs>
          <w:tab w:val="center" w:pos="4536"/>
          <w:tab w:val="right" w:pos="9072"/>
        </w:tabs>
        <w:spacing w:line="276" w:lineRule="auto"/>
        <w:jc w:val="center"/>
        <w:rPr>
          <w:rFonts w:ascii="Book Antiqua" w:eastAsia="Arial" w:hAnsi="Book Antiqua" w:cstheme="minorHAnsi"/>
          <w:b/>
          <w:smallCaps/>
          <w:sz w:val="20"/>
          <w:szCs w:val="22"/>
        </w:rPr>
      </w:pPr>
      <w:r w:rsidRPr="002D0657">
        <w:rPr>
          <w:rFonts w:ascii="Book Antiqua" w:hAnsi="Book Antiqua" w:cstheme="minorHAnsi"/>
          <w:b/>
          <w:smallCaps/>
          <w:sz w:val="20"/>
          <w:szCs w:val="22"/>
        </w:rPr>
        <w:t>PROJEKT UMOWY</w:t>
      </w:r>
      <w:r w:rsidR="00B34CB5" w:rsidRPr="002D0657">
        <w:rPr>
          <w:rFonts w:ascii="Book Antiqua" w:hAnsi="Book Antiqua" w:cstheme="minorHAnsi"/>
          <w:b/>
          <w:smallCaps/>
          <w:sz w:val="20"/>
          <w:szCs w:val="22"/>
        </w:rPr>
        <w:t xml:space="preserve"> </w:t>
      </w:r>
      <w:r w:rsidRPr="002D0657">
        <w:rPr>
          <w:rFonts w:ascii="Book Antiqua" w:hAnsi="Book Antiqua" w:cstheme="minorHAnsi"/>
          <w:b/>
          <w:smallCaps/>
          <w:sz w:val="20"/>
          <w:szCs w:val="22"/>
        </w:rPr>
        <w:t>NR   ……………………</w:t>
      </w:r>
    </w:p>
    <w:p w14:paraId="61E796B9" w14:textId="77777777" w:rsidR="00E16E2B" w:rsidRPr="002D0657" w:rsidRDefault="00E16E2B" w:rsidP="00940354">
      <w:pPr>
        <w:spacing w:line="276" w:lineRule="auto"/>
        <w:jc w:val="center"/>
        <w:rPr>
          <w:rFonts w:ascii="Book Antiqua" w:hAnsi="Book Antiqua" w:cstheme="minorHAnsi"/>
          <w:i/>
          <w:sz w:val="20"/>
          <w:szCs w:val="22"/>
        </w:rPr>
      </w:pPr>
      <w:r w:rsidRPr="002D0657">
        <w:rPr>
          <w:rFonts w:ascii="Book Antiqua" w:hAnsi="Book Antiqua" w:cstheme="minorHAnsi"/>
          <w:i/>
          <w:sz w:val="20"/>
          <w:szCs w:val="22"/>
        </w:rPr>
        <w:t>………………………………………………………………………………</w:t>
      </w:r>
    </w:p>
    <w:p w14:paraId="0C8E15C5" w14:textId="77777777" w:rsidR="00E16E2B" w:rsidRPr="002D0657" w:rsidRDefault="00E16E2B" w:rsidP="00940354">
      <w:pPr>
        <w:spacing w:line="276" w:lineRule="auto"/>
        <w:rPr>
          <w:rFonts w:ascii="Book Antiqua" w:hAnsi="Book Antiqua" w:cstheme="minorHAnsi"/>
          <w:sz w:val="20"/>
          <w:szCs w:val="22"/>
        </w:rPr>
      </w:pPr>
      <w:proofErr w:type="gramStart"/>
      <w:r w:rsidRPr="002D0657">
        <w:rPr>
          <w:rFonts w:ascii="Book Antiqua" w:hAnsi="Book Antiqua" w:cstheme="minorHAnsi"/>
          <w:sz w:val="20"/>
          <w:szCs w:val="22"/>
        </w:rPr>
        <w:t>zawarta</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dniu …………………….</w:t>
      </w:r>
      <w:r w:rsidR="002D0D54" w:rsidRPr="002D0657">
        <w:rPr>
          <w:rFonts w:ascii="Book Antiqua" w:hAnsi="Book Antiqua" w:cstheme="minorHAnsi"/>
          <w:sz w:val="20"/>
          <w:szCs w:val="22"/>
        </w:rPr>
        <w:t>.</w:t>
      </w: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r.  pomiędzy</w:t>
      </w:r>
      <w:proofErr w:type="gramEnd"/>
      <w:r w:rsidRPr="002D0657">
        <w:rPr>
          <w:rFonts w:ascii="Book Antiqua" w:hAnsi="Book Antiqua" w:cstheme="minorHAnsi"/>
          <w:sz w:val="20"/>
          <w:szCs w:val="22"/>
        </w:rPr>
        <w:t xml:space="preserve">:                  </w:t>
      </w:r>
    </w:p>
    <w:p w14:paraId="41E5E2E2" w14:textId="77777777" w:rsidR="00E16E2B" w:rsidRPr="002D0657" w:rsidRDefault="00E16E2B" w:rsidP="00940354">
      <w:pPr>
        <w:spacing w:line="276" w:lineRule="auto"/>
        <w:rPr>
          <w:rFonts w:ascii="Book Antiqua" w:eastAsia="Calibri" w:hAnsi="Book Antiqua" w:cstheme="minorHAnsi"/>
          <w:sz w:val="20"/>
          <w:szCs w:val="22"/>
        </w:rPr>
      </w:pPr>
      <w:r w:rsidRPr="002D0657">
        <w:rPr>
          <w:rFonts w:ascii="Book Antiqua" w:eastAsia="Calibri" w:hAnsi="Book Antiqua" w:cstheme="minorHAnsi"/>
          <w:sz w:val="20"/>
          <w:szCs w:val="22"/>
        </w:rPr>
        <w:t>Copernicus Podmiot Leczniczy Sp.</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w:t>
      </w:r>
      <w:proofErr w:type="gramStart"/>
      <w:r w:rsidRPr="002D0657">
        <w:rPr>
          <w:rFonts w:ascii="Book Antiqua" w:eastAsia="Calibri" w:hAnsi="Book Antiqua" w:cstheme="minorHAnsi"/>
          <w:sz w:val="20"/>
          <w:szCs w:val="22"/>
        </w:rPr>
        <w:t>o</w:t>
      </w:r>
      <w:proofErr w:type="gramEnd"/>
      <w:r w:rsidRPr="002D0657">
        <w:rPr>
          <w:rFonts w:ascii="Book Antiqua" w:eastAsia="Calibri" w:hAnsi="Book Antiqua" w:cstheme="minorHAnsi"/>
          <w:sz w:val="20"/>
          <w:szCs w:val="22"/>
        </w:rPr>
        <w:t>.</w:t>
      </w:r>
      <w:r w:rsidR="0086265E" w:rsidRPr="002D0657">
        <w:rPr>
          <w:rFonts w:ascii="Book Antiqua" w:eastAsia="Calibri" w:hAnsi="Book Antiqua" w:cstheme="minorHAnsi"/>
          <w:sz w:val="20"/>
          <w:szCs w:val="22"/>
        </w:rPr>
        <w:t xml:space="preserve"> </w:t>
      </w:r>
      <w:proofErr w:type="gramStart"/>
      <w:r w:rsidR="0086265E" w:rsidRPr="002D0657">
        <w:rPr>
          <w:rFonts w:ascii="Book Antiqua" w:eastAsia="Calibri" w:hAnsi="Book Antiqua" w:cstheme="minorHAnsi"/>
          <w:sz w:val="20"/>
          <w:szCs w:val="22"/>
        </w:rPr>
        <w:t>z</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siedzibą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80-803 Gdańsku, ul. Nowe Ogrody 1-6, działającym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wpisem do Krajowego Rejestru Sądowego prowadzonego przez Sąd Rejonowy Gdańsk-Północ</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Gdańsku, VII Wydział Gospodarczy Krajowego Rejestru Sądowego pod numerem 0000478705, NIP 583-31-62-278, REGON: 221964385, reprezentowanym przez:</w:t>
      </w:r>
    </w:p>
    <w:p w14:paraId="2B3DDA69" w14:textId="77777777" w:rsidR="00E16E2B" w:rsidRPr="002D0657" w:rsidRDefault="00E16E2B" w:rsidP="00940354">
      <w:p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zwanym</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dalszej treści Umowy „</w:t>
      </w:r>
      <w:r w:rsidRPr="002D0657">
        <w:rPr>
          <w:rFonts w:ascii="Book Antiqua" w:hAnsi="Book Antiqua" w:cstheme="minorHAnsi"/>
          <w:b/>
          <w:sz w:val="20"/>
          <w:szCs w:val="22"/>
        </w:rPr>
        <w:t>Zamawiającym</w:t>
      </w:r>
      <w:r w:rsidRPr="002D0657">
        <w:rPr>
          <w:rFonts w:ascii="Book Antiqua" w:hAnsi="Book Antiqua" w:cstheme="minorHAnsi"/>
          <w:sz w:val="20"/>
          <w:szCs w:val="22"/>
        </w:rPr>
        <w:t>”</w:t>
      </w:r>
    </w:p>
    <w:p w14:paraId="7EF0AD9B" w14:textId="77777777" w:rsidR="00E16E2B" w:rsidRPr="002D0657" w:rsidRDefault="00E16E2B" w:rsidP="00940354">
      <w:pPr>
        <w:spacing w:line="276" w:lineRule="auto"/>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a</w:t>
      </w:r>
      <w:proofErr w:type="gramEnd"/>
    </w:p>
    <w:p w14:paraId="72410DBD" w14:textId="77777777" w:rsidR="00E16E2B" w:rsidRPr="002D0657" w:rsidRDefault="00E16E2B" w:rsidP="00940354">
      <w:pPr>
        <w:spacing w:line="276" w:lineRule="auto"/>
        <w:rPr>
          <w:rFonts w:ascii="Book Antiqua" w:eastAsia="Calibri" w:hAnsi="Book Antiqua" w:cstheme="minorHAnsi"/>
          <w:sz w:val="20"/>
          <w:szCs w:val="22"/>
        </w:rPr>
      </w:pPr>
      <w:r w:rsidRPr="002D0657">
        <w:rPr>
          <w:rFonts w:ascii="Book Antiqua" w:eastAsia="Calibri" w:hAnsi="Book Antiqua" w:cstheme="minorHAnsi"/>
          <w:sz w:val="20"/>
          <w:szCs w:val="22"/>
        </w:rPr>
        <w:t>………………………………………………..</w:t>
      </w:r>
    </w:p>
    <w:p w14:paraId="44B9045F" w14:textId="77777777" w:rsidR="00E16E2B" w:rsidRPr="002D0657" w:rsidRDefault="00E16E2B" w:rsidP="00940354">
      <w:pPr>
        <w:spacing w:line="276" w:lineRule="auto"/>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reprezentowanego</w:t>
      </w:r>
      <w:proofErr w:type="gramEnd"/>
      <w:r w:rsidRPr="002D0657">
        <w:rPr>
          <w:rFonts w:ascii="Book Antiqua" w:eastAsia="Calibri" w:hAnsi="Book Antiqua" w:cstheme="minorHAnsi"/>
          <w:sz w:val="20"/>
          <w:szCs w:val="22"/>
        </w:rPr>
        <w:t xml:space="preserve"> przez:</w:t>
      </w:r>
    </w:p>
    <w:p w14:paraId="08E97BF8" w14:textId="77777777" w:rsidR="00E16E2B" w:rsidRPr="002D0657" w:rsidRDefault="00E16E2B" w:rsidP="00940354">
      <w:pPr>
        <w:spacing w:line="276" w:lineRule="auto"/>
        <w:rPr>
          <w:rFonts w:ascii="Book Antiqua" w:eastAsia="Calibri" w:hAnsi="Book Antiqua" w:cstheme="minorHAnsi"/>
          <w:sz w:val="20"/>
          <w:szCs w:val="22"/>
        </w:rPr>
      </w:pPr>
      <w:r w:rsidRPr="002D0657">
        <w:rPr>
          <w:rFonts w:ascii="Book Antiqua" w:eastAsia="Calibri" w:hAnsi="Book Antiqua" w:cstheme="minorHAnsi"/>
          <w:sz w:val="20"/>
          <w:szCs w:val="22"/>
        </w:rPr>
        <w:t>……………………………</w:t>
      </w:r>
    </w:p>
    <w:p w14:paraId="00458934" w14:textId="77777777" w:rsidR="00E16E2B" w:rsidRPr="002D0657" w:rsidRDefault="00E16E2B" w:rsidP="00940354">
      <w:p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zwanym</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dalszej części Umowy „Wykonawcą.”</w:t>
      </w:r>
    </w:p>
    <w:p w14:paraId="06AD3489" w14:textId="77777777" w:rsidR="00E16E2B" w:rsidRPr="002D0657" w:rsidRDefault="00E16E2B" w:rsidP="00940354">
      <w:pPr>
        <w:spacing w:line="276" w:lineRule="auto"/>
        <w:jc w:val="both"/>
        <w:rPr>
          <w:rFonts w:ascii="Book Antiqua" w:hAnsi="Book Antiqua" w:cstheme="minorHAnsi"/>
          <w:sz w:val="20"/>
          <w:szCs w:val="22"/>
        </w:rPr>
      </w:pPr>
    </w:p>
    <w:p w14:paraId="3DC5186E" w14:textId="77777777" w:rsidR="00E16E2B" w:rsidRPr="002D0657" w:rsidRDefault="00E16E2B" w:rsidP="00940354">
      <w:pPr>
        <w:spacing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W wyniku przeprowadzonego postępowania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udzielenie zamówienia publicznego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trybie przetargu nieograniczonego znak: ………………………………………….</w:t>
      </w:r>
      <w:r w:rsidR="0086265E" w:rsidRPr="002D0657">
        <w:rPr>
          <w:rFonts w:ascii="Book Antiqua" w:eastAsia="Calibri" w:hAnsi="Book Antiqua" w:cstheme="minorHAnsi"/>
          <w:sz w:val="20"/>
          <w:szCs w:val="22"/>
        </w:rPr>
        <w:t xml:space="preserve"> </w:t>
      </w:r>
      <w:proofErr w:type="gramStart"/>
      <w:r w:rsidR="0086265E" w:rsidRPr="002D0657">
        <w:rPr>
          <w:rFonts w:ascii="Book Antiqua" w:eastAsia="Calibri" w:hAnsi="Book Antiqua" w:cstheme="minorHAnsi"/>
          <w:sz w:val="20"/>
          <w:szCs w:val="22"/>
        </w:rPr>
        <w:t>o</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następującej treści:</w:t>
      </w:r>
    </w:p>
    <w:p w14:paraId="4D46FFB4" w14:textId="77777777" w:rsidR="00E16E2B" w:rsidRPr="002D0657" w:rsidRDefault="00E16E2B" w:rsidP="00940354">
      <w:pPr>
        <w:spacing w:after="120" w:line="276" w:lineRule="auto"/>
        <w:ind w:firstLine="426"/>
        <w:jc w:val="both"/>
        <w:rPr>
          <w:rFonts w:ascii="Book Antiqua" w:eastAsia="Calibri" w:hAnsi="Book Antiqua" w:cstheme="minorHAnsi"/>
          <w:sz w:val="20"/>
          <w:szCs w:val="22"/>
        </w:rPr>
      </w:pPr>
    </w:p>
    <w:p w14:paraId="37CC7F72" w14:textId="77777777" w:rsidR="00E16E2B" w:rsidRPr="002D0657" w:rsidRDefault="00E16E2B" w:rsidP="00940354">
      <w:pPr>
        <w:spacing w:after="120" w:line="276" w:lineRule="auto"/>
        <w:ind w:firstLine="426"/>
        <w:jc w:val="both"/>
        <w:rPr>
          <w:rFonts w:ascii="Book Antiqua" w:eastAsia="Calibri" w:hAnsi="Book Antiqua" w:cstheme="minorHAnsi"/>
          <w:sz w:val="20"/>
          <w:szCs w:val="22"/>
        </w:rPr>
      </w:pPr>
    </w:p>
    <w:p w14:paraId="3B421733" w14:textId="77777777" w:rsidR="00E16E2B" w:rsidRPr="002D0657" w:rsidRDefault="00E16E2B" w:rsidP="00940354">
      <w:pPr>
        <w:spacing w:after="120" w:line="276" w:lineRule="auto"/>
        <w:ind w:firstLine="426"/>
        <w:jc w:val="both"/>
        <w:rPr>
          <w:rFonts w:ascii="Book Antiqua" w:eastAsia="Calibri" w:hAnsi="Book Antiqua" w:cstheme="minorHAnsi"/>
          <w:sz w:val="20"/>
          <w:szCs w:val="22"/>
        </w:rPr>
      </w:pPr>
    </w:p>
    <w:p w14:paraId="7180D0BF" w14:textId="77777777" w:rsidR="00E16E2B" w:rsidRPr="002D0657" w:rsidRDefault="00E16E2B" w:rsidP="00940354">
      <w:pPr>
        <w:tabs>
          <w:tab w:val="left" w:pos="440"/>
          <w:tab w:val="right" w:leader="dot" w:pos="9062"/>
        </w:tabs>
        <w:spacing w:line="276" w:lineRule="auto"/>
        <w:rPr>
          <w:rFonts w:ascii="Book Antiqua" w:eastAsia="Calibri" w:hAnsi="Book Antiqua" w:cstheme="minorHAnsi"/>
          <w:sz w:val="20"/>
          <w:szCs w:val="22"/>
        </w:rPr>
      </w:pPr>
      <w:bookmarkStart w:id="0" w:name="__RefHeading__1403_1811481373"/>
      <w:bookmarkEnd w:id="0"/>
    </w:p>
    <w:p w14:paraId="75D52BB1" w14:textId="77777777" w:rsidR="00E16E2B" w:rsidRPr="002D0657" w:rsidRDefault="00E16E2B" w:rsidP="00940354">
      <w:pPr>
        <w:tabs>
          <w:tab w:val="left" w:pos="440"/>
          <w:tab w:val="right" w:leader="dot" w:pos="9062"/>
        </w:tabs>
        <w:spacing w:line="276" w:lineRule="auto"/>
        <w:jc w:val="center"/>
        <w:rPr>
          <w:rFonts w:ascii="Book Antiqua" w:eastAsia="Calibri" w:hAnsi="Book Antiqua" w:cstheme="minorHAnsi"/>
          <w:b/>
          <w:sz w:val="20"/>
          <w:szCs w:val="22"/>
        </w:rPr>
      </w:pPr>
      <w:r w:rsidRPr="002D0657">
        <w:rPr>
          <w:rFonts w:ascii="Book Antiqua" w:eastAsia="Calibri" w:hAnsi="Book Antiqua" w:cstheme="minorHAnsi"/>
          <w:sz w:val="20"/>
          <w:szCs w:val="22"/>
        </w:rPr>
        <w:br w:type="page"/>
      </w:r>
      <w:r w:rsidRPr="002D0657">
        <w:rPr>
          <w:rFonts w:ascii="Book Antiqua" w:hAnsi="Book Antiqua" w:cstheme="minorHAnsi"/>
          <w:b/>
          <w:sz w:val="20"/>
          <w:szCs w:val="22"/>
        </w:rPr>
        <w:lastRenderedPageBreak/>
        <w:t>Spis treści</w:t>
      </w:r>
    </w:p>
    <w:p w14:paraId="0DFA0C55" w14:textId="4829F100" w:rsidR="004A39CD" w:rsidRPr="004A39CD" w:rsidRDefault="00947989">
      <w:pPr>
        <w:pStyle w:val="Spistreci1"/>
        <w:tabs>
          <w:tab w:val="left" w:pos="566"/>
          <w:tab w:val="right" w:leader="dot" w:pos="9060"/>
        </w:tabs>
        <w:rPr>
          <w:rFonts w:ascii="Book Antiqua" w:eastAsiaTheme="minorEastAsia" w:hAnsi="Book Antiqua" w:cstheme="minorBidi"/>
          <w:noProof/>
          <w:sz w:val="20"/>
          <w:szCs w:val="20"/>
          <w:lang w:eastAsia="pl-PL"/>
        </w:rPr>
      </w:pPr>
      <w:r w:rsidRPr="004A39CD">
        <w:rPr>
          <w:rFonts w:ascii="Book Antiqua" w:hAnsi="Book Antiqua" w:cstheme="minorHAnsi"/>
          <w:b/>
          <w:sz w:val="20"/>
          <w:szCs w:val="20"/>
        </w:rPr>
        <w:fldChar w:fldCharType="begin"/>
      </w:r>
      <w:r w:rsidR="00E16E2B" w:rsidRPr="004A39CD">
        <w:rPr>
          <w:rFonts w:ascii="Book Antiqua" w:hAnsi="Book Antiqua" w:cstheme="minorHAnsi"/>
          <w:b/>
          <w:sz w:val="20"/>
          <w:szCs w:val="20"/>
        </w:rPr>
        <w:instrText xml:space="preserve"> TOC \o "1-3" \h \z \u </w:instrText>
      </w:r>
      <w:r w:rsidRPr="004A39CD">
        <w:rPr>
          <w:rFonts w:ascii="Book Antiqua" w:hAnsi="Book Antiqua" w:cstheme="minorHAnsi"/>
          <w:b/>
          <w:sz w:val="20"/>
          <w:szCs w:val="20"/>
        </w:rPr>
        <w:fldChar w:fldCharType="separate"/>
      </w:r>
      <w:hyperlink w:anchor="_Toc147228243" w:history="1">
        <w:r w:rsidR="004A39CD" w:rsidRPr="004A39CD">
          <w:rPr>
            <w:rStyle w:val="Hipercze"/>
            <w:rFonts w:ascii="Book Antiqua" w:hAnsi="Book Antiqua" w:cstheme="minorHAnsi"/>
            <w:b/>
            <w:noProof/>
            <w:sz w:val="20"/>
            <w:szCs w:val="20"/>
          </w:rPr>
          <w:t>1.</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Postanowienia ogólne</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_Toc147228243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w:t>
        </w:r>
        <w:r w:rsidR="004A39CD" w:rsidRPr="004A39CD">
          <w:rPr>
            <w:rFonts w:ascii="Book Antiqua" w:hAnsi="Book Antiqua"/>
            <w:noProof/>
            <w:webHidden/>
            <w:sz w:val="20"/>
            <w:szCs w:val="20"/>
          </w:rPr>
          <w:fldChar w:fldCharType="end"/>
        </w:r>
      </w:hyperlink>
    </w:p>
    <w:p w14:paraId="4CB7C310" w14:textId="44A98B15"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44" w:history="1">
        <w:r w:rsidR="004A39CD" w:rsidRPr="004A39CD">
          <w:rPr>
            <w:rStyle w:val="Hipercze"/>
            <w:rFonts w:ascii="Book Antiqua" w:eastAsia="Calibri" w:hAnsi="Book Antiqua" w:cstheme="minorHAnsi"/>
            <w:b/>
            <w:noProof/>
            <w:sz w:val="20"/>
            <w:szCs w:val="20"/>
          </w:rPr>
          <w:t>2.</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Przedmiot Umowy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_Toc147228244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10</w:t>
        </w:r>
        <w:r w:rsidR="004A39CD" w:rsidRPr="004A39CD">
          <w:rPr>
            <w:rFonts w:ascii="Book Antiqua" w:hAnsi="Book Antiqua"/>
            <w:noProof/>
            <w:webHidden/>
            <w:sz w:val="20"/>
            <w:szCs w:val="20"/>
          </w:rPr>
          <w:fldChar w:fldCharType="end"/>
        </w:r>
      </w:hyperlink>
    </w:p>
    <w:p w14:paraId="40C320C4" w14:textId="1AB9256E"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45" w:history="1">
        <w:r w:rsidR="004A39CD" w:rsidRPr="004A39CD">
          <w:rPr>
            <w:rStyle w:val="Hipercze"/>
            <w:rFonts w:ascii="Book Antiqua" w:eastAsia="Calibri" w:hAnsi="Book Antiqua" w:cstheme="minorHAnsi"/>
            <w:b/>
            <w:noProof/>
            <w:sz w:val="20"/>
            <w:szCs w:val="20"/>
          </w:rPr>
          <w:t>3.</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Terminy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_Toc147228245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13</w:t>
        </w:r>
        <w:r w:rsidR="004A39CD" w:rsidRPr="004A39CD">
          <w:rPr>
            <w:rFonts w:ascii="Book Antiqua" w:hAnsi="Book Antiqua"/>
            <w:noProof/>
            <w:webHidden/>
            <w:sz w:val="20"/>
            <w:szCs w:val="20"/>
          </w:rPr>
          <w:fldChar w:fldCharType="end"/>
        </w:r>
      </w:hyperlink>
    </w:p>
    <w:p w14:paraId="18CCE4E2" w14:textId="1337F9A5"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46" w:history="1">
        <w:r w:rsidR="004A39CD" w:rsidRPr="004A39CD">
          <w:rPr>
            <w:rStyle w:val="Hipercze"/>
            <w:rFonts w:ascii="Book Antiqua" w:hAnsi="Book Antiqua" w:cstheme="minorHAnsi"/>
            <w:b/>
            <w:noProof/>
            <w:sz w:val="20"/>
            <w:szCs w:val="20"/>
          </w:rPr>
          <w:t>4.</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Obowiązki Zamawiającego</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_Toc147228246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13</w:t>
        </w:r>
        <w:r w:rsidR="004A39CD" w:rsidRPr="004A39CD">
          <w:rPr>
            <w:rFonts w:ascii="Book Antiqua" w:hAnsi="Book Antiqua"/>
            <w:noProof/>
            <w:webHidden/>
            <w:sz w:val="20"/>
            <w:szCs w:val="20"/>
          </w:rPr>
          <w:fldChar w:fldCharType="end"/>
        </w:r>
      </w:hyperlink>
    </w:p>
    <w:p w14:paraId="0775783D" w14:textId="35942117"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47" w:history="1">
        <w:r w:rsidR="004A39CD" w:rsidRPr="004A39CD">
          <w:rPr>
            <w:rStyle w:val="Hipercze"/>
            <w:rFonts w:ascii="Book Antiqua" w:hAnsi="Book Antiqua" w:cstheme="minorHAnsi"/>
            <w:b/>
            <w:noProof/>
            <w:sz w:val="20"/>
            <w:szCs w:val="20"/>
          </w:rPr>
          <w:t>5.</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Zarządzanie realizacją Umowy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_Toc147228247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14</w:t>
        </w:r>
        <w:r w:rsidR="004A39CD" w:rsidRPr="004A39CD">
          <w:rPr>
            <w:rFonts w:ascii="Book Antiqua" w:hAnsi="Book Antiqua"/>
            <w:noProof/>
            <w:webHidden/>
            <w:sz w:val="20"/>
            <w:szCs w:val="20"/>
          </w:rPr>
          <w:fldChar w:fldCharType="end"/>
        </w:r>
      </w:hyperlink>
    </w:p>
    <w:p w14:paraId="4092703C" w14:textId="648BDC05"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48" w:history="1">
        <w:r w:rsidR="004A39CD" w:rsidRPr="004A39CD">
          <w:rPr>
            <w:rStyle w:val="Hipercze"/>
            <w:rFonts w:ascii="Book Antiqua" w:hAnsi="Book Antiqua" w:cstheme="minorHAnsi"/>
            <w:b/>
            <w:noProof/>
            <w:sz w:val="20"/>
            <w:szCs w:val="20"/>
          </w:rPr>
          <w:t>6.</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Narady koordynacyjne</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_Toc147228248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15</w:t>
        </w:r>
        <w:r w:rsidR="004A39CD" w:rsidRPr="004A39CD">
          <w:rPr>
            <w:rFonts w:ascii="Book Antiqua" w:hAnsi="Book Antiqua"/>
            <w:noProof/>
            <w:webHidden/>
            <w:sz w:val="20"/>
            <w:szCs w:val="20"/>
          </w:rPr>
          <w:fldChar w:fldCharType="end"/>
        </w:r>
      </w:hyperlink>
    </w:p>
    <w:p w14:paraId="4CE890DA" w14:textId="4E1ECC23"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49" w:history="1">
        <w:r w:rsidR="004A39CD" w:rsidRPr="004A39CD">
          <w:rPr>
            <w:rStyle w:val="Hipercze"/>
            <w:rFonts w:ascii="Book Antiqua" w:hAnsi="Book Antiqua" w:cstheme="minorHAnsi"/>
            <w:b/>
            <w:noProof/>
            <w:sz w:val="20"/>
            <w:szCs w:val="20"/>
          </w:rPr>
          <w:t>7.</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Obowiązki Wykonawcy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_Toc147228249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16</w:t>
        </w:r>
        <w:r w:rsidR="004A39CD" w:rsidRPr="004A39CD">
          <w:rPr>
            <w:rFonts w:ascii="Book Antiqua" w:hAnsi="Book Antiqua"/>
            <w:noProof/>
            <w:webHidden/>
            <w:sz w:val="20"/>
            <w:szCs w:val="20"/>
          </w:rPr>
          <w:fldChar w:fldCharType="end"/>
        </w:r>
      </w:hyperlink>
    </w:p>
    <w:p w14:paraId="1109D9FC" w14:textId="69A13FA4"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0" w:history="1">
        <w:r w:rsidR="004A39CD" w:rsidRPr="004A39CD">
          <w:rPr>
            <w:rStyle w:val="Hipercze"/>
            <w:rFonts w:ascii="Book Antiqua" w:eastAsia="Calibri" w:hAnsi="Book Antiqua" w:cstheme="minorHAnsi"/>
            <w:b/>
            <w:noProof/>
            <w:sz w:val="20"/>
            <w:szCs w:val="20"/>
          </w:rPr>
          <w:t>8.</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Potencjał Wykonawcy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_Toc147228250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20</w:t>
        </w:r>
        <w:r w:rsidR="004A39CD" w:rsidRPr="004A39CD">
          <w:rPr>
            <w:rFonts w:ascii="Book Antiqua" w:hAnsi="Book Antiqua"/>
            <w:noProof/>
            <w:webHidden/>
            <w:sz w:val="20"/>
            <w:szCs w:val="20"/>
          </w:rPr>
          <w:fldChar w:fldCharType="end"/>
        </w:r>
      </w:hyperlink>
    </w:p>
    <w:p w14:paraId="41FC4368" w14:textId="043CF0D0"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1" w:history="1">
        <w:r w:rsidR="004A39CD" w:rsidRPr="004A39CD">
          <w:rPr>
            <w:rStyle w:val="Hipercze"/>
            <w:rFonts w:ascii="Book Antiqua" w:hAnsi="Book Antiqua" w:cstheme="minorHAnsi"/>
            <w:b/>
            <w:noProof/>
            <w:sz w:val="20"/>
            <w:szCs w:val="20"/>
          </w:rPr>
          <w:t>9.</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Kierownik budowy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_Toc147228251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20</w:t>
        </w:r>
        <w:r w:rsidR="004A39CD" w:rsidRPr="004A39CD">
          <w:rPr>
            <w:rFonts w:ascii="Book Antiqua" w:hAnsi="Book Antiqua"/>
            <w:noProof/>
            <w:webHidden/>
            <w:sz w:val="20"/>
            <w:szCs w:val="20"/>
          </w:rPr>
          <w:fldChar w:fldCharType="end"/>
        </w:r>
      </w:hyperlink>
    </w:p>
    <w:p w14:paraId="05B2C2BA" w14:textId="5BE4BE0A"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2" w:history="1">
        <w:r w:rsidR="004A39CD" w:rsidRPr="004A39CD">
          <w:rPr>
            <w:rStyle w:val="Hipercze"/>
            <w:rFonts w:ascii="Book Antiqua" w:eastAsia="Calibri" w:hAnsi="Book Antiqua" w:cstheme="minorHAnsi"/>
            <w:b/>
            <w:noProof/>
            <w:sz w:val="20"/>
            <w:szCs w:val="20"/>
          </w:rPr>
          <w:t>10.</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Podwykonawcy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_Toc147228252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20</w:t>
        </w:r>
        <w:r w:rsidR="004A39CD" w:rsidRPr="004A39CD">
          <w:rPr>
            <w:rFonts w:ascii="Book Antiqua" w:hAnsi="Book Antiqua"/>
            <w:noProof/>
            <w:webHidden/>
            <w:sz w:val="20"/>
            <w:szCs w:val="20"/>
          </w:rPr>
          <w:fldChar w:fldCharType="end"/>
        </w:r>
      </w:hyperlink>
    </w:p>
    <w:p w14:paraId="35E51A29" w14:textId="5B83FE72"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3" w:history="1">
        <w:r w:rsidR="004A39CD" w:rsidRPr="004A39CD">
          <w:rPr>
            <w:rStyle w:val="Hipercze"/>
            <w:rFonts w:ascii="Book Antiqua" w:eastAsia="Calibri" w:hAnsi="Book Antiqua" w:cstheme="minorHAnsi"/>
            <w:noProof/>
            <w:sz w:val="20"/>
            <w:szCs w:val="20"/>
          </w:rPr>
          <w:t>11.</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Zmiany dotyczące personelu Wykonawcy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_Toc147228253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24</w:t>
        </w:r>
        <w:r w:rsidR="004A39CD" w:rsidRPr="004A39CD">
          <w:rPr>
            <w:rFonts w:ascii="Book Antiqua" w:hAnsi="Book Antiqua"/>
            <w:noProof/>
            <w:webHidden/>
            <w:sz w:val="20"/>
            <w:szCs w:val="20"/>
          </w:rPr>
          <w:fldChar w:fldCharType="end"/>
        </w:r>
      </w:hyperlink>
    </w:p>
    <w:p w14:paraId="31296067" w14:textId="350916C1"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4" w:history="1">
        <w:r w:rsidR="004A39CD" w:rsidRPr="004A39CD">
          <w:rPr>
            <w:rStyle w:val="Hipercze"/>
            <w:rFonts w:ascii="Book Antiqua" w:eastAsia="Calibri" w:hAnsi="Book Antiqua" w:cstheme="minorHAnsi"/>
            <w:noProof/>
            <w:sz w:val="20"/>
            <w:szCs w:val="20"/>
          </w:rPr>
          <w:t>12.</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Obsługa geodezyjna</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_Toc147228254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25</w:t>
        </w:r>
        <w:r w:rsidR="004A39CD" w:rsidRPr="004A39CD">
          <w:rPr>
            <w:rFonts w:ascii="Book Antiqua" w:hAnsi="Book Antiqua"/>
            <w:noProof/>
            <w:webHidden/>
            <w:sz w:val="20"/>
            <w:szCs w:val="20"/>
          </w:rPr>
          <w:fldChar w:fldCharType="end"/>
        </w:r>
      </w:hyperlink>
    </w:p>
    <w:p w14:paraId="1B640A2A" w14:textId="6C4D63BB"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5" w:history="1">
        <w:r w:rsidR="004A39CD" w:rsidRPr="004A39CD">
          <w:rPr>
            <w:rStyle w:val="Hipercze"/>
            <w:rFonts w:ascii="Book Antiqua" w:eastAsia="Calibri" w:hAnsi="Book Antiqua" w:cstheme="minorHAnsi"/>
            <w:noProof/>
            <w:sz w:val="20"/>
            <w:szCs w:val="20"/>
          </w:rPr>
          <w:t>13.</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Harmonogram rzeczowo-finansowy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_Toc147228255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25</w:t>
        </w:r>
        <w:r w:rsidR="004A39CD" w:rsidRPr="004A39CD">
          <w:rPr>
            <w:rFonts w:ascii="Book Antiqua" w:hAnsi="Book Antiqua"/>
            <w:noProof/>
            <w:webHidden/>
            <w:sz w:val="20"/>
            <w:szCs w:val="20"/>
          </w:rPr>
          <w:fldChar w:fldCharType="end"/>
        </w:r>
      </w:hyperlink>
    </w:p>
    <w:p w14:paraId="67E6B051" w14:textId="133EECF0"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6" w:history="1">
        <w:r w:rsidR="004A39CD" w:rsidRPr="004A39CD">
          <w:rPr>
            <w:rStyle w:val="Hipercze"/>
            <w:rFonts w:ascii="Book Antiqua" w:eastAsia="Calibri" w:hAnsi="Book Antiqua" w:cstheme="minorHAnsi"/>
            <w:noProof/>
            <w:sz w:val="20"/>
            <w:szCs w:val="20"/>
          </w:rPr>
          <w:t>14.</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Siła wyższa</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_Toc147228256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28</w:t>
        </w:r>
        <w:r w:rsidR="004A39CD" w:rsidRPr="004A39CD">
          <w:rPr>
            <w:rFonts w:ascii="Book Antiqua" w:hAnsi="Book Antiqua"/>
            <w:noProof/>
            <w:webHidden/>
            <w:sz w:val="20"/>
            <w:szCs w:val="20"/>
          </w:rPr>
          <w:fldChar w:fldCharType="end"/>
        </w:r>
      </w:hyperlink>
    </w:p>
    <w:p w14:paraId="18070312" w14:textId="59461E58"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7" w:history="1">
        <w:r w:rsidR="004A39CD" w:rsidRPr="004A39CD">
          <w:rPr>
            <w:rStyle w:val="Hipercze"/>
            <w:rFonts w:ascii="Book Antiqua" w:eastAsia="Calibri" w:hAnsi="Book Antiqua" w:cstheme="minorHAnsi"/>
            <w:noProof/>
            <w:sz w:val="20"/>
            <w:szCs w:val="20"/>
          </w:rPr>
          <w:t>15.</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Procedury bezpieczeństwa</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_Toc147228257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28</w:t>
        </w:r>
        <w:r w:rsidR="004A39CD" w:rsidRPr="004A39CD">
          <w:rPr>
            <w:rFonts w:ascii="Book Antiqua" w:hAnsi="Book Antiqua"/>
            <w:noProof/>
            <w:webHidden/>
            <w:sz w:val="20"/>
            <w:szCs w:val="20"/>
          </w:rPr>
          <w:fldChar w:fldCharType="end"/>
        </w:r>
      </w:hyperlink>
    </w:p>
    <w:p w14:paraId="600D95BD" w14:textId="0F922538"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8" w:history="1">
        <w:r w:rsidR="004A39CD" w:rsidRPr="004A39CD">
          <w:rPr>
            <w:rStyle w:val="Hipercze"/>
            <w:rFonts w:ascii="Book Antiqua" w:eastAsia="Calibri" w:hAnsi="Book Antiqua" w:cstheme="minorHAnsi"/>
            <w:noProof/>
            <w:sz w:val="20"/>
            <w:szCs w:val="20"/>
          </w:rPr>
          <w:t>16.</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Ubezpieczenie Wykonawcy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_Toc147228258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29</w:t>
        </w:r>
        <w:r w:rsidR="004A39CD" w:rsidRPr="004A39CD">
          <w:rPr>
            <w:rFonts w:ascii="Book Antiqua" w:hAnsi="Book Antiqua"/>
            <w:noProof/>
            <w:webHidden/>
            <w:sz w:val="20"/>
            <w:szCs w:val="20"/>
          </w:rPr>
          <w:fldChar w:fldCharType="end"/>
        </w:r>
      </w:hyperlink>
    </w:p>
    <w:p w14:paraId="04366974" w14:textId="4E07A9AF"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59" w:history="1">
        <w:r w:rsidR="004A39CD" w:rsidRPr="004A39CD">
          <w:rPr>
            <w:rStyle w:val="Hipercze"/>
            <w:rFonts w:ascii="Book Antiqua" w:hAnsi="Book Antiqua" w:cstheme="minorHAnsi"/>
            <w:noProof/>
            <w:sz w:val="20"/>
            <w:szCs w:val="20"/>
          </w:rPr>
          <w:t>17.</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Utrzymanie Terenu budowy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_Toc147228259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32</w:t>
        </w:r>
        <w:r w:rsidR="004A39CD" w:rsidRPr="004A39CD">
          <w:rPr>
            <w:rFonts w:ascii="Book Antiqua" w:hAnsi="Book Antiqua"/>
            <w:noProof/>
            <w:webHidden/>
            <w:sz w:val="20"/>
            <w:szCs w:val="20"/>
          </w:rPr>
          <w:fldChar w:fldCharType="end"/>
        </w:r>
      </w:hyperlink>
    </w:p>
    <w:p w14:paraId="367828EF" w14:textId="4895C46B"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0" w:history="1">
        <w:r w:rsidR="004A39CD" w:rsidRPr="004A39CD">
          <w:rPr>
            <w:rStyle w:val="Hipercze"/>
            <w:rFonts w:ascii="Book Antiqua" w:eastAsia="Calibri" w:hAnsi="Book Antiqua" w:cstheme="minorHAnsi"/>
            <w:noProof/>
            <w:sz w:val="20"/>
            <w:szCs w:val="20"/>
          </w:rPr>
          <w:t>18.</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Zabezpieczenie dróg i obiektów</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_Toc147228260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33</w:t>
        </w:r>
        <w:r w:rsidR="004A39CD" w:rsidRPr="004A39CD">
          <w:rPr>
            <w:rFonts w:ascii="Book Antiqua" w:hAnsi="Book Antiqua"/>
            <w:noProof/>
            <w:webHidden/>
            <w:sz w:val="20"/>
            <w:szCs w:val="20"/>
          </w:rPr>
          <w:fldChar w:fldCharType="end"/>
        </w:r>
      </w:hyperlink>
    </w:p>
    <w:p w14:paraId="3AC72F98" w14:textId="0C9C31D7"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1" w:history="1">
        <w:r w:rsidR="004A39CD" w:rsidRPr="004A39CD">
          <w:rPr>
            <w:rStyle w:val="Hipercze"/>
            <w:rFonts w:ascii="Book Antiqua" w:eastAsia="Calibri" w:hAnsi="Book Antiqua" w:cstheme="minorHAnsi"/>
            <w:noProof/>
            <w:sz w:val="20"/>
            <w:szCs w:val="20"/>
          </w:rPr>
          <w:t>19.</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Zawiadamianie o szczególnych zdarzeniach</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_Toc147228261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34</w:t>
        </w:r>
        <w:r w:rsidR="004A39CD" w:rsidRPr="004A39CD">
          <w:rPr>
            <w:rFonts w:ascii="Book Antiqua" w:hAnsi="Book Antiqua"/>
            <w:noProof/>
            <w:webHidden/>
            <w:sz w:val="20"/>
            <w:szCs w:val="20"/>
          </w:rPr>
          <w:fldChar w:fldCharType="end"/>
        </w:r>
      </w:hyperlink>
    </w:p>
    <w:p w14:paraId="06799ABC" w14:textId="6BDDF586"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2" w:history="1">
        <w:r w:rsidR="004A39CD" w:rsidRPr="004A39CD">
          <w:rPr>
            <w:rStyle w:val="Hipercze"/>
            <w:rFonts w:ascii="Book Antiqua" w:hAnsi="Book Antiqua" w:cstheme="minorHAnsi"/>
            <w:noProof/>
            <w:sz w:val="20"/>
            <w:szCs w:val="20"/>
          </w:rPr>
          <w:t>20.</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Ochrona środowiska</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_Toc147228262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34</w:t>
        </w:r>
        <w:r w:rsidR="004A39CD" w:rsidRPr="004A39CD">
          <w:rPr>
            <w:rFonts w:ascii="Book Antiqua" w:hAnsi="Book Antiqua"/>
            <w:noProof/>
            <w:webHidden/>
            <w:sz w:val="20"/>
            <w:szCs w:val="20"/>
          </w:rPr>
          <w:fldChar w:fldCharType="end"/>
        </w:r>
      </w:hyperlink>
    </w:p>
    <w:p w14:paraId="0231E0D6" w14:textId="34384B90"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3" w:history="1">
        <w:r w:rsidR="004A39CD" w:rsidRPr="004A39CD">
          <w:rPr>
            <w:rStyle w:val="Hipercze"/>
            <w:rFonts w:ascii="Book Antiqua" w:eastAsia="Calibri" w:hAnsi="Book Antiqua" w:cstheme="minorHAnsi"/>
            <w:noProof/>
            <w:sz w:val="20"/>
            <w:szCs w:val="20"/>
          </w:rPr>
          <w:t>21.</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Naprawa uszkodzeń</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_Toc147228263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35</w:t>
        </w:r>
        <w:r w:rsidR="004A39CD" w:rsidRPr="004A39CD">
          <w:rPr>
            <w:rFonts w:ascii="Book Antiqua" w:hAnsi="Book Antiqua"/>
            <w:noProof/>
            <w:webHidden/>
            <w:sz w:val="20"/>
            <w:szCs w:val="20"/>
          </w:rPr>
          <w:fldChar w:fldCharType="end"/>
        </w:r>
      </w:hyperlink>
    </w:p>
    <w:p w14:paraId="4E8B309B" w14:textId="172166DA"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4" w:history="1">
        <w:r w:rsidR="004A39CD" w:rsidRPr="004A39CD">
          <w:rPr>
            <w:rStyle w:val="Hipercze"/>
            <w:rFonts w:ascii="Book Antiqua" w:eastAsia="Calibri" w:hAnsi="Book Antiqua" w:cstheme="minorHAnsi"/>
            <w:noProof/>
            <w:sz w:val="20"/>
            <w:szCs w:val="20"/>
          </w:rPr>
          <w:t>22.</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Kontrola jakości</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_Toc147228264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35</w:t>
        </w:r>
        <w:r w:rsidR="004A39CD" w:rsidRPr="004A39CD">
          <w:rPr>
            <w:rFonts w:ascii="Book Antiqua" w:hAnsi="Book Antiqua"/>
            <w:noProof/>
            <w:webHidden/>
            <w:sz w:val="20"/>
            <w:szCs w:val="20"/>
          </w:rPr>
          <w:fldChar w:fldCharType="end"/>
        </w:r>
      </w:hyperlink>
    </w:p>
    <w:p w14:paraId="4CD4935C" w14:textId="23F43EF3"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5" w:history="1">
        <w:r w:rsidR="004A39CD" w:rsidRPr="004A39CD">
          <w:rPr>
            <w:rStyle w:val="Hipercze"/>
            <w:rFonts w:ascii="Book Antiqua" w:eastAsia="Calibri" w:hAnsi="Book Antiqua" w:cstheme="minorHAnsi"/>
            <w:noProof/>
            <w:sz w:val="20"/>
            <w:szCs w:val="20"/>
          </w:rPr>
          <w:t>23.</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Usuwanie nieprawidłowości i Wad stwierdzonych w czasie robót</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_Toc147228265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37</w:t>
        </w:r>
        <w:r w:rsidR="004A39CD" w:rsidRPr="004A39CD">
          <w:rPr>
            <w:rFonts w:ascii="Book Antiqua" w:hAnsi="Book Antiqua"/>
            <w:noProof/>
            <w:webHidden/>
            <w:sz w:val="20"/>
            <w:szCs w:val="20"/>
          </w:rPr>
          <w:fldChar w:fldCharType="end"/>
        </w:r>
      </w:hyperlink>
    </w:p>
    <w:p w14:paraId="1226143B" w14:textId="1701DBF5"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6" w:history="1">
        <w:r w:rsidR="004A39CD" w:rsidRPr="004A39CD">
          <w:rPr>
            <w:rStyle w:val="Hipercze"/>
            <w:rFonts w:ascii="Book Antiqua" w:eastAsia="Calibri" w:hAnsi="Book Antiqua" w:cstheme="minorHAnsi"/>
            <w:noProof/>
            <w:sz w:val="20"/>
            <w:szCs w:val="20"/>
          </w:rPr>
          <w:t>24.</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Odbiory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_Toc147228266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38</w:t>
        </w:r>
        <w:r w:rsidR="004A39CD" w:rsidRPr="004A39CD">
          <w:rPr>
            <w:rFonts w:ascii="Book Antiqua" w:hAnsi="Book Antiqua"/>
            <w:noProof/>
            <w:webHidden/>
            <w:sz w:val="20"/>
            <w:szCs w:val="20"/>
          </w:rPr>
          <w:fldChar w:fldCharType="end"/>
        </w:r>
      </w:hyperlink>
    </w:p>
    <w:p w14:paraId="59E2CCCF" w14:textId="280F1D0B"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7" w:history="1">
        <w:r w:rsidR="004A39CD" w:rsidRPr="004A39CD">
          <w:rPr>
            <w:rStyle w:val="Hipercze"/>
            <w:rFonts w:ascii="Book Antiqua" w:eastAsia="Calibri" w:hAnsi="Book Antiqua" w:cstheme="minorHAnsi"/>
            <w:noProof/>
            <w:sz w:val="20"/>
            <w:szCs w:val="20"/>
          </w:rPr>
          <w:t>25.</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Wynagrodzenie i warunki płatności</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_Toc147228267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40</w:t>
        </w:r>
        <w:r w:rsidR="004A39CD" w:rsidRPr="004A39CD">
          <w:rPr>
            <w:rFonts w:ascii="Book Antiqua" w:hAnsi="Book Antiqua"/>
            <w:noProof/>
            <w:webHidden/>
            <w:sz w:val="20"/>
            <w:szCs w:val="20"/>
          </w:rPr>
          <w:fldChar w:fldCharType="end"/>
        </w:r>
      </w:hyperlink>
    </w:p>
    <w:p w14:paraId="6CD815EF" w14:textId="5461191F"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8" w:history="1">
        <w:r w:rsidR="004A39CD" w:rsidRPr="004A39CD">
          <w:rPr>
            <w:rStyle w:val="Hipercze"/>
            <w:rFonts w:ascii="Book Antiqua" w:hAnsi="Book Antiqua" w:cstheme="minorHAnsi"/>
            <w:b/>
            <w:noProof/>
            <w:sz w:val="20"/>
            <w:szCs w:val="20"/>
          </w:rPr>
          <w:t>26.</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Prawa autorskie</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_Toc147228268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46</w:t>
        </w:r>
        <w:r w:rsidR="004A39CD" w:rsidRPr="004A39CD">
          <w:rPr>
            <w:rFonts w:ascii="Book Antiqua" w:hAnsi="Book Antiqua"/>
            <w:noProof/>
            <w:webHidden/>
            <w:sz w:val="20"/>
            <w:szCs w:val="20"/>
          </w:rPr>
          <w:fldChar w:fldCharType="end"/>
        </w:r>
      </w:hyperlink>
    </w:p>
    <w:p w14:paraId="38CE71E1" w14:textId="221F624A"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69" w:history="1">
        <w:r w:rsidR="004A39CD" w:rsidRPr="004A39CD">
          <w:rPr>
            <w:rStyle w:val="Hipercze"/>
            <w:rFonts w:ascii="Book Antiqua" w:hAnsi="Book Antiqua" w:cstheme="minorHAnsi"/>
            <w:b/>
            <w:noProof/>
            <w:sz w:val="20"/>
            <w:szCs w:val="20"/>
          </w:rPr>
          <w:t>27.</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hAnsi="Book Antiqua" w:cstheme="minorHAnsi"/>
            <w:b/>
            <w:noProof/>
            <w:sz w:val="20"/>
            <w:szCs w:val="20"/>
          </w:rPr>
          <w:t>Uprawnienia z tytułu rękojmi i gwarancji jakości</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_Toc147228269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47</w:t>
        </w:r>
        <w:r w:rsidR="004A39CD" w:rsidRPr="004A39CD">
          <w:rPr>
            <w:rFonts w:ascii="Book Antiqua" w:hAnsi="Book Antiqua"/>
            <w:noProof/>
            <w:webHidden/>
            <w:sz w:val="20"/>
            <w:szCs w:val="20"/>
          </w:rPr>
          <w:fldChar w:fldCharType="end"/>
        </w:r>
      </w:hyperlink>
    </w:p>
    <w:p w14:paraId="62F3888C" w14:textId="10CF970B" w:rsidR="004A39CD" w:rsidRPr="004A39CD" w:rsidRDefault="00A75060">
      <w:pPr>
        <w:pStyle w:val="Spistreci1"/>
        <w:tabs>
          <w:tab w:val="right" w:leader="dot" w:pos="9060"/>
        </w:tabs>
        <w:rPr>
          <w:rFonts w:ascii="Book Antiqua" w:eastAsiaTheme="minorEastAsia" w:hAnsi="Book Antiqua" w:cstheme="minorBidi"/>
          <w:noProof/>
          <w:sz w:val="20"/>
          <w:szCs w:val="20"/>
          <w:lang w:eastAsia="pl-PL"/>
        </w:rPr>
      </w:pPr>
      <w:hyperlink w:anchor="_Toc147228270" w:history="1">
        <w:r w:rsidR="004A39CD" w:rsidRPr="004A39CD">
          <w:rPr>
            <w:rStyle w:val="Hipercze"/>
            <w:rFonts w:ascii="Book Antiqua" w:hAnsi="Book Antiqua" w:cstheme="minorHAnsi"/>
            <w:b/>
            <w:noProof/>
            <w:sz w:val="20"/>
            <w:szCs w:val="20"/>
          </w:rPr>
          <w:t>28.   Zabezpieczenie należytego wykonania Umowy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_Toc147228270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49</w:t>
        </w:r>
        <w:r w:rsidR="004A39CD" w:rsidRPr="004A39CD">
          <w:rPr>
            <w:rFonts w:ascii="Book Antiqua" w:hAnsi="Book Antiqua"/>
            <w:noProof/>
            <w:webHidden/>
            <w:sz w:val="20"/>
            <w:szCs w:val="20"/>
          </w:rPr>
          <w:fldChar w:fldCharType="end"/>
        </w:r>
      </w:hyperlink>
    </w:p>
    <w:p w14:paraId="33CA4B76" w14:textId="2F0F571D"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71" w:history="1">
        <w:r w:rsidR="004A39CD" w:rsidRPr="004A39CD">
          <w:rPr>
            <w:rStyle w:val="Hipercze"/>
            <w:rFonts w:ascii="Book Antiqua" w:eastAsia="Calibri" w:hAnsi="Book Antiqua" w:cstheme="minorHAnsi"/>
            <w:b/>
            <w:noProof/>
            <w:sz w:val="20"/>
            <w:szCs w:val="20"/>
          </w:rPr>
          <w:t>29.</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Istotne zmiany umowy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_Toc147228271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50</w:t>
        </w:r>
        <w:r w:rsidR="004A39CD" w:rsidRPr="004A39CD">
          <w:rPr>
            <w:rFonts w:ascii="Book Antiqua" w:hAnsi="Book Antiqua"/>
            <w:noProof/>
            <w:webHidden/>
            <w:sz w:val="20"/>
            <w:szCs w:val="20"/>
          </w:rPr>
          <w:fldChar w:fldCharType="end"/>
        </w:r>
      </w:hyperlink>
    </w:p>
    <w:p w14:paraId="72BDB738" w14:textId="2A830AC7"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72" w:history="1">
        <w:r w:rsidR="004A39CD" w:rsidRPr="004A39CD">
          <w:rPr>
            <w:rStyle w:val="Hipercze"/>
            <w:rFonts w:ascii="Book Antiqua" w:eastAsia="Calibri" w:hAnsi="Book Antiqua" w:cstheme="minorHAnsi"/>
            <w:b/>
            <w:noProof/>
            <w:sz w:val="20"/>
            <w:szCs w:val="20"/>
          </w:rPr>
          <w:t>30.</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Odstąpienie od Umowy przez Zamawiającego</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_Toc147228272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53</w:t>
        </w:r>
        <w:r w:rsidR="004A39CD" w:rsidRPr="004A39CD">
          <w:rPr>
            <w:rFonts w:ascii="Book Antiqua" w:hAnsi="Book Antiqua"/>
            <w:noProof/>
            <w:webHidden/>
            <w:sz w:val="20"/>
            <w:szCs w:val="20"/>
          </w:rPr>
          <w:fldChar w:fldCharType="end"/>
        </w:r>
      </w:hyperlink>
    </w:p>
    <w:p w14:paraId="732AD8E0" w14:textId="602670A6"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73" w:history="1">
        <w:r w:rsidR="004A39CD" w:rsidRPr="004A39CD">
          <w:rPr>
            <w:rStyle w:val="Hipercze"/>
            <w:rFonts w:ascii="Book Antiqua" w:eastAsia="Calibri" w:hAnsi="Book Antiqua" w:cstheme="minorHAnsi"/>
            <w:b/>
            <w:noProof/>
            <w:sz w:val="20"/>
            <w:szCs w:val="20"/>
          </w:rPr>
          <w:t>31.</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Obowiązki Wykonawcy i Zamawiającego w związku  z odstąpieniem od Umowy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_Toc147228273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54</w:t>
        </w:r>
        <w:r w:rsidR="004A39CD" w:rsidRPr="004A39CD">
          <w:rPr>
            <w:rFonts w:ascii="Book Antiqua" w:hAnsi="Book Antiqua"/>
            <w:noProof/>
            <w:webHidden/>
            <w:sz w:val="20"/>
            <w:szCs w:val="20"/>
          </w:rPr>
          <w:fldChar w:fldCharType="end"/>
        </w:r>
      </w:hyperlink>
    </w:p>
    <w:p w14:paraId="4DCEFB31" w14:textId="026E946A"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75" w:history="1">
        <w:r w:rsidR="004A39CD" w:rsidRPr="004A39CD">
          <w:rPr>
            <w:rStyle w:val="Hipercze"/>
            <w:rFonts w:ascii="Book Antiqua" w:eastAsia="Calibri" w:hAnsi="Book Antiqua" w:cstheme="minorHAnsi"/>
            <w:b/>
            <w:noProof/>
            <w:sz w:val="20"/>
            <w:szCs w:val="20"/>
          </w:rPr>
          <w:t>32.</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Rozliczenia w związku z odstąpieniem od Umowy</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_Toc147228275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55</w:t>
        </w:r>
        <w:r w:rsidR="004A39CD" w:rsidRPr="004A39CD">
          <w:rPr>
            <w:rFonts w:ascii="Book Antiqua" w:hAnsi="Book Antiqua"/>
            <w:noProof/>
            <w:webHidden/>
            <w:sz w:val="20"/>
            <w:szCs w:val="20"/>
          </w:rPr>
          <w:fldChar w:fldCharType="end"/>
        </w:r>
      </w:hyperlink>
    </w:p>
    <w:p w14:paraId="18875D58" w14:textId="2AEB68AC"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76" w:history="1">
        <w:r w:rsidR="004A39CD" w:rsidRPr="004A39CD">
          <w:rPr>
            <w:rStyle w:val="Hipercze"/>
            <w:rFonts w:ascii="Book Antiqua" w:eastAsia="Calibri" w:hAnsi="Book Antiqua" w:cstheme="minorHAnsi"/>
            <w:b/>
            <w:noProof/>
            <w:sz w:val="20"/>
            <w:szCs w:val="20"/>
          </w:rPr>
          <w:t>33.</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Kary umowne</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_Toc147228276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55</w:t>
        </w:r>
        <w:r w:rsidR="004A39CD" w:rsidRPr="004A39CD">
          <w:rPr>
            <w:rFonts w:ascii="Book Antiqua" w:hAnsi="Book Antiqua"/>
            <w:noProof/>
            <w:webHidden/>
            <w:sz w:val="20"/>
            <w:szCs w:val="20"/>
          </w:rPr>
          <w:fldChar w:fldCharType="end"/>
        </w:r>
      </w:hyperlink>
    </w:p>
    <w:p w14:paraId="1C14CAF1" w14:textId="46761841"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77" w:history="1">
        <w:r w:rsidR="004A39CD" w:rsidRPr="004A39CD">
          <w:rPr>
            <w:rStyle w:val="Hipercze"/>
            <w:rFonts w:ascii="Book Antiqua" w:hAnsi="Book Antiqua" w:cstheme="minorHAnsi"/>
            <w:b/>
            <w:noProof/>
            <w:sz w:val="20"/>
            <w:szCs w:val="20"/>
          </w:rPr>
          <w:t>34.</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Ochrona danych</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_Toc147228277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57</w:t>
        </w:r>
        <w:r w:rsidR="004A39CD" w:rsidRPr="004A39CD">
          <w:rPr>
            <w:rFonts w:ascii="Book Antiqua" w:hAnsi="Book Antiqua"/>
            <w:noProof/>
            <w:webHidden/>
            <w:sz w:val="20"/>
            <w:szCs w:val="20"/>
          </w:rPr>
          <w:fldChar w:fldCharType="end"/>
        </w:r>
      </w:hyperlink>
    </w:p>
    <w:p w14:paraId="64BA4E73" w14:textId="349BA46E" w:rsidR="004A39CD" w:rsidRPr="004A39CD" w:rsidRDefault="00A75060">
      <w:pPr>
        <w:pStyle w:val="Spistreci1"/>
        <w:tabs>
          <w:tab w:val="left" w:pos="566"/>
          <w:tab w:val="right" w:leader="dot" w:pos="9060"/>
        </w:tabs>
        <w:rPr>
          <w:rFonts w:ascii="Book Antiqua" w:eastAsiaTheme="minorEastAsia" w:hAnsi="Book Antiqua" w:cstheme="minorBidi"/>
          <w:noProof/>
          <w:sz w:val="20"/>
          <w:szCs w:val="20"/>
          <w:lang w:eastAsia="pl-PL"/>
        </w:rPr>
      </w:pPr>
      <w:hyperlink w:anchor="_Toc147228278" w:history="1">
        <w:r w:rsidR="004A39CD" w:rsidRPr="004A39CD">
          <w:rPr>
            <w:rStyle w:val="Hipercze"/>
            <w:rFonts w:ascii="Book Antiqua" w:eastAsia="Calibri" w:hAnsi="Book Antiqua" w:cstheme="minorHAnsi"/>
            <w:b/>
            <w:noProof/>
            <w:sz w:val="20"/>
            <w:szCs w:val="20"/>
          </w:rPr>
          <w:t>35.</w:t>
        </w:r>
        <w:r w:rsidR="004A39CD" w:rsidRPr="004A39CD">
          <w:rPr>
            <w:rFonts w:ascii="Book Antiqua" w:eastAsiaTheme="minorEastAsia" w:hAnsi="Book Antiqua" w:cstheme="minorBidi"/>
            <w:noProof/>
            <w:sz w:val="20"/>
            <w:szCs w:val="20"/>
            <w:lang w:eastAsia="pl-PL"/>
          </w:rPr>
          <w:tab/>
        </w:r>
        <w:r w:rsidR="004A39CD" w:rsidRPr="004A39CD">
          <w:rPr>
            <w:rStyle w:val="Hipercze"/>
            <w:rFonts w:ascii="Book Antiqua" w:eastAsia="Calibri" w:hAnsi="Book Antiqua" w:cstheme="minorHAnsi"/>
            <w:b/>
            <w:noProof/>
            <w:sz w:val="20"/>
            <w:szCs w:val="20"/>
          </w:rPr>
          <w:t>Procedury rozstrzygania sporów</w:t>
        </w:r>
        <w:r w:rsidR="004A39CD" w:rsidRPr="004A39CD">
          <w:rPr>
            <w:rFonts w:ascii="Book Antiqua" w:hAnsi="Book Antiqua"/>
            <w:noProof/>
            <w:webHidden/>
            <w:sz w:val="20"/>
            <w:szCs w:val="20"/>
          </w:rPr>
          <w:tab/>
        </w:r>
        <w:r w:rsidR="004A39CD" w:rsidRPr="004A39CD">
          <w:rPr>
            <w:rFonts w:ascii="Book Antiqua" w:hAnsi="Book Antiqua"/>
            <w:noProof/>
            <w:webHidden/>
            <w:sz w:val="20"/>
            <w:szCs w:val="20"/>
          </w:rPr>
          <w:fldChar w:fldCharType="begin"/>
        </w:r>
        <w:r w:rsidR="004A39CD" w:rsidRPr="004A39CD">
          <w:rPr>
            <w:rFonts w:ascii="Book Antiqua" w:hAnsi="Book Antiqua"/>
            <w:noProof/>
            <w:webHidden/>
            <w:sz w:val="20"/>
            <w:szCs w:val="20"/>
          </w:rPr>
          <w:instrText xml:space="preserve"> PAGEREF _Toc147228278 \h </w:instrText>
        </w:r>
        <w:r w:rsidR="004A39CD" w:rsidRPr="004A39CD">
          <w:rPr>
            <w:rFonts w:ascii="Book Antiqua" w:hAnsi="Book Antiqua"/>
            <w:noProof/>
            <w:webHidden/>
            <w:sz w:val="20"/>
            <w:szCs w:val="20"/>
          </w:rPr>
        </w:r>
        <w:r w:rsidR="004A39CD" w:rsidRPr="004A39CD">
          <w:rPr>
            <w:rFonts w:ascii="Book Antiqua" w:hAnsi="Book Antiqua"/>
            <w:noProof/>
            <w:webHidden/>
            <w:sz w:val="20"/>
            <w:szCs w:val="20"/>
          </w:rPr>
          <w:fldChar w:fldCharType="separate"/>
        </w:r>
        <w:r w:rsidR="008A5157">
          <w:rPr>
            <w:rFonts w:ascii="Book Antiqua" w:hAnsi="Book Antiqua"/>
            <w:noProof/>
            <w:webHidden/>
            <w:sz w:val="20"/>
            <w:szCs w:val="20"/>
          </w:rPr>
          <w:t>58</w:t>
        </w:r>
        <w:r w:rsidR="004A39CD" w:rsidRPr="004A39CD">
          <w:rPr>
            <w:rFonts w:ascii="Book Antiqua" w:hAnsi="Book Antiqua"/>
            <w:noProof/>
            <w:webHidden/>
            <w:sz w:val="20"/>
            <w:szCs w:val="20"/>
          </w:rPr>
          <w:fldChar w:fldCharType="end"/>
        </w:r>
      </w:hyperlink>
    </w:p>
    <w:p w14:paraId="5A6075E1" w14:textId="77777777" w:rsidR="00E16E2B" w:rsidRPr="002D0657" w:rsidRDefault="00947989" w:rsidP="002D0657">
      <w:pPr>
        <w:tabs>
          <w:tab w:val="left" w:pos="709"/>
        </w:tabs>
        <w:spacing w:after="120" w:line="276" w:lineRule="auto"/>
        <w:rPr>
          <w:rFonts w:ascii="Book Antiqua" w:eastAsia="Calibri" w:hAnsi="Book Antiqua" w:cstheme="minorHAnsi"/>
          <w:sz w:val="20"/>
          <w:szCs w:val="22"/>
        </w:rPr>
      </w:pPr>
      <w:r w:rsidRPr="004A39CD">
        <w:rPr>
          <w:rFonts w:ascii="Book Antiqua" w:eastAsia="Calibri" w:hAnsi="Book Antiqua" w:cstheme="minorHAnsi"/>
          <w:b/>
          <w:sz w:val="20"/>
          <w:szCs w:val="20"/>
        </w:rPr>
        <w:lastRenderedPageBreak/>
        <w:fldChar w:fldCharType="end"/>
      </w:r>
    </w:p>
    <w:p w14:paraId="41972C5A" w14:textId="77777777" w:rsidR="00E16E2B" w:rsidRPr="002D0657" w:rsidRDefault="00E16E2B" w:rsidP="00940354">
      <w:pPr>
        <w:keepNext/>
        <w:keepLines/>
        <w:numPr>
          <w:ilvl w:val="0"/>
          <w:numId w:val="27"/>
        </w:numPr>
        <w:suppressAutoHyphens/>
        <w:spacing w:before="480" w:line="276" w:lineRule="auto"/>
        <w:outlineLvl w:val="0"/>
        <w:rPr>
          <w:rFonts w:ascii="Book Antiqua" w:hAnsi="Book Antiqua" w:cstheme="minorHAnsi"/>
          <w:b/>
          <w:sz w:val="20"/>
          <w:szCs w:val="22"/>
        </w:rPr>
      </w:pPr>
      <w:bookmarkStart w:id="1" w:name="__RefHeading__1405_1811481373"/>
      <w:bookmarkStart w:id="2" w:name="_Toc147228243"/>
      <w:bookmarkEnd w:id="1"/>
      <w:r w:rsidRPr="002D0657">
        <w:rPr>
          <w:rFonts w:ascii="Book Antiqua" w:hAnsi="Book Antiqua" w:cstheme="minorHAnsi"/>
          <w:b/>
          <w:sz w:val="20"/>
          <w:szCs w:val="22"/>
        </w:rPr>
        <w:t>Postanowienia ogólne</w:t>
      </w:r>
      <w:bookmarkEnd w:id="2"/>
    </w:p>
    <w:p w14:paraId="5F8D5CF3" w14:textId="77777777" w:rsidR="00E16E2B" w:rsidRPr="002D0657" w:rsidRDefault="00E16E2B" w:rsidP="00940354">
      <w:pPr>
        <w:numPr>
          <w:ilvl w:val="1"/>
          <w:numId w:val="27"/>
        </w:numPr>
        <w:tabs>
          <w:tab w:val="left" w:pos="567"/>
        </w:tabs>
        <w:suppressAutoHyphens/>
        <w:spacing w:after="120" w:line="276" w:lineRule="auto"/>
        <w:jc w:val="both"/>
        <w:rPr>
          <w:rFonts w:ascii="Book Antiqua" w:eastAsia="Calibri" w:hAnsi="Book Antiqua" w:cstheme="minorHAnsi"/>
          <w:b/>
          <w:sz w:val="20"/>
          <w:szCs w:val="22"/>
        </w:rPr>
      </w:pPr>
      <w:r w:rsidRPr="002D0657">
        <w:rPr>
          <w:rFonts w:ascii="Book Antiqua" w:eastAsia="Calibri" w:hAnsi="Book Antiqua" w:cstheme="minorHAnsi"/>
          <w:b/>
          <w:sz w:val="20"/>
          <w:szCs w:val="22"/>
        </w:rPr>
        <w:t>Skróty</w:t>
      </w:r>
    </w:p>
    <w:p w14:paraId="4D33B177"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BIOZ – Bezpieczeństwo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ochrona zdrowia</w:t>
      </w:r>
    </w:p>
    <w:p w14:paraId="532BFE3E"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KC – Kodeks cywilny</w:t>
      </w:r>
    </w:p>
    <w:p w14:paraId="59C56C76"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KRS – Krajowy Rejestr Sądowy</w:t>
      </w:r>
    </w:p>
    <w:p w14:paraId="05DEBFD7"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bookmarkStart w:id="3" w:name="OLE_LINK6"/>
      <w:bookmarkStart w:id="4" w:name="OLE_LINK7"/>
      <w:proofErr w:type="spellStart"/>
      <w:r w:rsidRPr="002D0657">
        <w:rPr>
          <w:rFonts w:ascii="Book Antiqua" w:eastAsia="Calibri" w:hAnsi="Book Antiqua" w:cstheme="minorHAnsi"/>
          <w:sz w:val="20"/>
          <w:szCs w:val="22"/>
        </w:rPr>
        <w:t>PrBud</w:t>
      </w:r>
      <w:bookmarkEnd w:id="3"/>
      <w:bookmarkEnd w:id="4"/>
      <w:proofErr w:type="spellEnd"/>
      <w:r w:rsidRPr="002D0657">
        <w:rPr>
          <w:rFonts w:ascii="Book Antiqua" w:eastAsia="Calibri" w:hAnsi="Book Antiqua" w:cstheme="minorHAnsi"/>
          <w:sz w:val="20"/>
          <w:szCs w:val="22"/>
        </w:rPr>
        <w:t xml:space="preserve"> – Prawo budowlane</w:t>
      </w:r>
    </w:p>
    <w:p w14:paraId="4D724DD5"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proofErr w:type="spellStart"/>
      <w:r w:rsidRPr="002D0657">
        <w:rPr>
          <w:rFonts w:ascii="Book Antiqua" w:eastAsia="Calibri" w:hAnsi="Book Antiqua" w:cstheme="minorHAnsi"/>
          <w:sz w:val="20"/>
          <w:szCs w:val="22"/>
        </w:rPr>
        <w:t>Pzp</w:t>
      </w:r>
      <w:proofErr w:type="spellEnd"/>
      <w:r w:rsidRPr="002D0657">
        <w:rPr>
          <w:rFonts w:ascii="Book Antiqua" w:eastAsia="Calibri" w:hAnsi="Book Antiqua" w:cstheme="minorHAnsi"/>
          <w:sz w:val="20"/>
          <w:szCs w:val="22"/>
        </w:rPr>
        <w:t xml:space="preserve"> – Prawo zamówień publicznych</w:t>
      </w:r>
    </w:p>
    <w:p w14:paraId="3520BD18"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SIWZ – Specyfikacja istotnych warunków zamówienia</w:t>
      </w:r>
    </w:p>
    <w:p w14:paraId="44031DF5"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 Specyfikacja techniczna wykonania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odbioru robót budowlanych</w:t>
      </w:r>
    </w:p>
    <w:p w14:paraId="46A10A7C"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UZP – Urząd Zamówień Publicznych</w:t>
      </w:r>
    </w:p>
    <w:p w14:paraId="2B1BFFA7" w14:textId="77777777" w:rsidR="00E16E2B" w:rsidRPr="002D0657" w:rsidRDefault="00E16E2B" w:rsidP="00940354">
      <w:pPr>
        <w:numPr>
          <w:ilvl w:val="2"/>
          <w:numId w:val="27"/>
        </w:numPr>
        <w:tabs>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OPZ – Opis Przedmiotu Zamówienia</w:t>
      </w:r>
    </w:p>
    <w:p w14:paraId="6C2B83E1" w14:textId="77777777" w:rsidR="00E16E2B" w:rsidRPr="002D0657" w:rsidRDefault="00E16E2B"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proofErr w:type="gramStart"/>
      <w:r w:rsidRPr="002D0657">
        <w:rPr>
          <w:rFonts w:ascii="Book Antiqua" w:hAnsi="Book Antiqua" w:cstheme="minorHAnsi"/>
          <w:sz w:val="20"/>
          <w:szCs w:val="22"/>
        </w:rPr>
        <w:t>DTR  - Dokumentacja</w:t>
      </w:r>
      <w:proofErr w:type="gramEnd"/>
      <w:r w:rsidRPr="002D0657">
        <w:rPr>
          <w:rFonts w:ascii="Book Antiqua" w:hAnsi="Book Antiqua" w:cstheme="minorHAnsi"/>
          <w:sz w:val="20"/>
          <w:szCs w:val="22"/>
        </w:rPr>
        <w:t xml:space="preserve"> techniczno-ruchowa, zwana również paszportem maszyny</w:t>
      </w:r>
    </w:p>
    <w:p w14:paraId="5C6F4340" w14:textId="77777777" w:rsidR="00E16E2B" w:rsidRPr="002D0657" w:rsidRDefault="00E16E2B" w:rsidP="00940354">
      <w:pPr>
        <w:numPr>
          <w:ilvl w:val="1"/>
          <w:numId w:val="27"/>
        </w:numPr>
        <w:tabs>
          <w:tab w:val="left" w:pos="567"/>
        </w:tabs>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b/>
          <w:sz w:val="20"/>
          <w:szCs w:val="22"/>
        </w:rPr>
        <w:t>Definicje</w:t>
      </w:r>
    </w:p>
    <w:p w14:paraId="3373D979" w14:textId="77777777" w:rsidR="00E16E2B" w:rsidRPr="002D0657" w:rsidRDefault="00E16E2B" w:rsidP="00940354">
      <w:pPr>
        <w:tabs>
          <w:tab w:val="left" w:pos="567"/>
        </w:tabs>
        <w:spacing w:after="120" w:line="276" w:lineRule="auto"/>
        <w:ind w:left="360"/>
        <w:jc w:val="both"/>
        <w:rPr>
          <w:rFonts w:ascii="Book Antiqua" w:eastAsia="Calibri" w:hAnsi="Book Antiqua" w:cstheme="minorHAnsi"/>
          <w:sz w:val="20"/>
          <w:szCs w:val="22"/>
        </w:rPr>
      </w:pPr>
      <w:r w:rsidRPr="002D0657">
        <w:rPr>
          <w:rFonts w:ascii="Book Antiqua" w:eastAsia="Calibri" w:hAnsi="Book Antiqua" w:cstheme="minorHAnsi"/>
          <w:sz w:val="20"/>
          <w:szCs w:val="22"/>
        </w:rPr>
        <w:t>Dla potrzeb interpretacji postanowień Umowy Strony ustalają znaczenie następujących pojęć:</w:t>
      </w:r>
    </w:p>
    <w:p w14:paraId="7E6ACE05" w14:textId="77777777" w:rsidR="00E16E2B" w:rsidRPr="002D0657" w:rsidRDefault="00E16E2B"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Cena jednostkowa</w:t>
      </w:r>
      <w:r w:rsidRPr="002D0657">
        <w:rPr>
          <w:rFonts w:ascii="Book Antiqua" w:eastAsia="Calibri" w:hAnsi="Book Antiqua" w:cstheme="minorHAnsi"/>
          <w:sz w:val="20"/>
          <w:szCs w:val="22"/>
        </w:rPr>
        <w:t xml:space="preserve"> - suma wszystkich kosztów,</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 robocizny, kosztów nabycia materiałów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pracy sprzętu oraz kosztów pośrednich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zysku, wyliczona na jednostkę przedmiarową. </w:t>
      </w:r>
    </w:p>
    <w:p w14:paraId="626E9891" w14:textId="77777777" w:rsidR="00E16E2B" w:rsidRPr="002D0657" w:rsidRDefault="00E16E2B"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Cena brutto – </w:t>
      </w:r>
      <w:r w:rsidRPr="002D0657">
        <w:rPr>
          <w:rFonts w:ascii="Book Antiqua" w:eastAsia="Calibri" w:hAnsi="Book Antiqua" w:cstheme="minorHAnsi"/>
          <w:sz w:val="20"/>
          <w:szCs w:val="22"/>
        </w:rPr>
        <w:t>cena całkowita podana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uwzględnieniem podatków, opłat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innych obciążeń publicznoprawnych, zawarta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ofercie Wykonawcy za wykonanie przedmiotu Umowy, ustalona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oparciu</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przekazany przez Zamawiającego Opis Przedmiotu Zamówienia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załącznikami.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umowie cena ta zawarta jest</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pkt.25.1.1 jako</w:t>
      </w:r>
      <w:proofErr w:type="gramEnd"/>
      <w:r w:rsidRPr="002D0657">
        <w:rPr>
          <w:rFonts w:ascii="Book Antiqua" w:eastAsia="Calibri" w:hAnsi="Book Antiqua" w:cstheme="minorHAnsi"/>
          <w:sz w:val="20"/>
          <w:szCs w:val="22"/>
        </w:rPr>
        <w:t xml:space="preserve"> wynagrodzenie brutto.</w:t>
      </w:r>
    </w:p>
    <w:p w14:paraId="47DFCB2A" w14:textId="77777777" w:rsidR="00E16E2B" w:rsidRPr="002D0657" w:rsidRDefault="00E16E2B"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Dokumentacja projektowa</w:t>
      </w:r>
      <w:r w:rsidRPr="002D0657">
        <w:rPr>
          <w:rFonts w:ascii="Book Antiqua" w:eastAsia="Calibri" w:hAnsi="Book Antiqua" w:cstheme="minorHAnsi"/>
          <w:sz w:val="20"/>
          <w:szCs w:val="22"/>
        </w:rPr>
        <w:t xml:space="preserve"> – zbiór dokumentów służących do opisu</w:t>
      </w:r>
      <w:r w:rsidR="0086265E" w:rsidRPr="002D0657">
        <w:rPr>
          <w:rFonts w:ascii="Book Antiqua" w:eastAsia="Calibri" w:hAnsi="Book Antiqua" w:cstheme="minorHAnsi"/>
          <w:sz w:val="20"/>
          <w:szCs w:val="22"/>
        </w:rPr>
        <w:t xml:space="preserve"> i </w:t>
      </w:r>
      <w:r w:rsidR="005A32E8" w:rsidRPr="002D0657">
        <w:rPr>
          <w:rFonts w:ascii="Book Antiqua" w:eastAsia="Calibri" w:hAnsi="Book Antiqua" w:cstheme="minorHAnsi"/>
          <w:sz w:val="20"/>
          <w:szCs w:val="22"/>
        </w:rPr>
        <w:t>realizacji przedmiotu</w:t>
      </w:r>
      <w:r w:rsidRPr="002D0657">
        <w:rPr>
          <w:rFonts w:ascii="Book Antiqua" w:eastAsia="Calibri" w:hAnsi="Book Antiqua" w:cstheme="minorHAnsi"/>
          <w:sz w:val="20"/>
          <w:szCs w:val="22"/>
        </w:rPr>
        <w:t xml:space="preserve"> Umowy, obejmujący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w:t>
      </w:r>
    </w:p>
    <w:p w14:paraId="6F81F7F3" w14:textId="77777777" w:rsidR="00E16E2B" w:rsidRPr="002D0657" w:rsidRDefault="00E16E2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projekt</w:t>
      </w:r>
      <w:proofErr w:type="gramEnd"/>
      <w:r w:rsidRPr="002D0657">
        <w:rPr>
          <w:rFonts w:ascii="Book Antiqua" w:eastAsia="Calibri" w:hAnsi="Book Antiqua" w:cstheme="minorHAnsi"/>
          <w:sz w:val="20"/>
          <w:szCs w:val="22"/>
        </w:rPr>
        <w:t xml:space="preserve"> budowlany, </w:t>
      </w:r>
    </w:p>
    <w:p w14:paraId="6812227B" w14:textId="77777777" w:rsidR="00064F86" w:rsidRDefault="00E534D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gramStart"/>
      <w:r>
        <w:rPr>
          <w:rFonts w:ascii="Book Antiqua" w:eastAsia="Calibri" w:hAnsi="Book Antiqua" w:cstheme="minorHAnsi"/>
          <w:sz w:val="20"/>
          <w:szCs w:val="22"/>
        </w:rPr>
        <w:t>projekt</w:t>
      </w:r>
      <w:proofErr w:type="gramEnd"/>
      <w:r>
        <w:rPr>
          <w:rFonts w:ascii="Book Antiqua" w:eastAsia="Calibri" w:hAnsi="Book Antiqua" w:cstheme="minorHAnsi"/>
          <w:sz w:val="20"/>
          <w:szCs w:val="22"/>
        </w:rPr>
        <w:t xml:space="preserve"> techniczny</w:t>
      </w:r>
    </w:p>
    <w:p w14:paraId="1AC1B69B" w14:textId="77777777" w:rsidR="00E16E2B" w:rsidRPr="002D0657" w:rsidRDefault="00E16E2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projekty</w:t>
      </w:r>
      <w:proofErr w:type="gramEnd"/>
      <w:r w:rsidRPr="002D0657">
        <w:rPr>
          <w:rFonts w:ascii="Book Antiqua" w:eastAsia="Calibri" w:hAnsi="Book Antiqua" w:cstheme="minorHAnsi"/>
          <w:sz w:val="20"/>
          <w:szCs w:val="22"/>
        </w:rPr>
        <w:t xml:space="preserve"> wykonawcze</w:t>
      </w:r>
      <w:r w:rsidR="00EE173C" w:rsidRPr="002D0657">
        <w:rPr>
          <w:rFonts w:ascii="Book Antiqua" w:eastAsia="Calibri" w:hAnsi="Book Antiqua" w:cstheme="minorHAnsi"/>
          <w:sz w:val="20"/>
          <w:szCs w:val="22"/>
        </w:rPr>
        <w:t>,</w:t>
      </w:r>
    </w:p>
    <w:p w14:paraId="14871DB2" w14:textId="77777777" w:rsidR="00E16E2B" w:rsidRPr="002D0657" w:rsidRDefault="00E16E2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projekty</w:t>
      </w:r>
      <w:proofErr w:type="gramEnd"/>
      <w:r w:rsidRPr="002D0657">
        <w:rPr>
          <w:rFonts w:ascii="Book Antiqua" w:eastAsia="Calibri" w:hAnsi="Book Antiqua" w:cstheme="minorHAnsi"/>
          <w:sz w:val="20"/>
          <w:szCs w:val="22"/>
        </w:rPr>
        <w:t xml:space="preserve"> powykonawcze</w:t>
      </w:r>
      <w:r w:rsidR="00EE173C" w:rsidRPr="002D0657">
        <w:rPr>
          <w:rFonts w:ascii="Book Antiqua" w:eastAsia="Calibri" w:hAnsi="Book Antiqua" w:cstheme="minorHAnsi"/>
          <w:sz w:val="20"/>
          <w:szCs w:val="22"/>
        </w:rPr>
        <w:t>,</w:t>
      </w:r>
    </w:p>
    <w:p w14:paraId="1E8AF0C9" w14:textId="77777777" w:rsidR="00E16E2B" w:rsidRPr="002D0657" w:rsidRDefault="00E16E2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przedmiar</w:t>
      </w:r>
      <w:proofErr w:type="gramEnd"/>
      <w:r w:rsidRPr="002D0657">
        <w:rPr>
          <w:rFonts w:ascii="Book Antiqua" w:eastAsia="Calibri" w:hAnsi="Book Antiqua" w:cstheme="minorHAnsi"/>
          <w:sz w:val="20"/>
          <w:szCs w:val="22"/>
        </w:rPr>
        <w:t xml:space="preserve"> robót, </w:t>
      </w:r>
    </w:p>
    <w:p w14:paraId="53440E8F" w14:textId="77777777" w:rsidR="00E16E2B" w:rsidRPr="002D0657" w:rsidRDefault="00E16E2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informację</w:t>
      </w:r>
      <w:proofErr w:type="gramEnd"/>
      <w:r w:rsidRPr="002D0657">
        <w:rPr>
          <w:rFonts w:ascii="Book Antiqua" w:eastAsia="Calibri" w:hAnsi="Book Antiqua" w:cstheme="minorHAnsi"/>
          <w:sz w:val="20"/>
          <w:szCs w:val="22"/>
        </w:rPr>
        <w:t xml:space="preserve"> dotycząca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ochrony zdrowia,</w:t>
      </w:r>
    </w:p>
    <w:p w14:paraId="74EF5EFC" w14:textId="77777777" w:rsidR="00E16E2B" w:rsidRPr="002D0657" w:rsidRDefault="00E16E2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ostateczną</w:t>
      </w:r>
      <w:proofErr w:type="gramEnd"/>
      <w:r w:rsidRPr="002D0657">
        <w:rPr>
          <w:rFonts w:ascii="Book Antiqua" w:eastAsia="Calibri" w:hAnsi="Book Antiqua" w:cstheme="minorHAnsi"/>
          <w:sz w:val="20"/>
          <w:szCs w:val="22"/>
        </w:rPr>
        <w:t xml:space="preserve"> decyzję</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pozwoleniu na budowę,</w:t>
      </w:r>
    </w:p>
    <w:p w14:paraId="1E1BDDFD" w14:textId="77777777" w:rsidR="00E16E2B" w:rsidRPr="002D0657" w:rsidRDefault="00E16E2B" w:rsidP="00940354">
      <w:pPr>
        <w:numPr>
          <w:ilvl w:val="0"/>
          <w:numId w:val="16"/>
        </w:numPr>
        <w:tabs>
          <w:tab w:val="left" w:pos="567"/>
          <w:tab w:val="left" w:pos="851"/>
          <w:tab w:val="left" w:pos="1134"/>
        </w:tabs>
        <w:suppressAutoHyphens/>
        <w:spacing w:after="120" w:line="276" w:lineRule="auto"/>
        <w:ind w:left="1134" w:hanging="283"/>
        <w:jc w:val="both"/>
        <w:rPr>
          <w:rFonts w:ascii="Book Antiqua" w:eastAsia="Calibri" w:hAnsi="Book Antiqua" w:cstheme="minorHAnsi"/>
          <w:sz w:val="20"/>
          <w:szCs w:val="22"/>
        </w:rPr>
      </w:pPr>
      <w:proofErr w:type="spellStart"/>
      <w:r w:rsidRPr="002D0657">
        <w:rPr>
          <w:rFonts w:ascii="Book Antiqua" w:eastAsia="Calibri" w:hAnsi="Book Antiqua" w:cstheme="minorHAnsi"/>
          <w:sz w:val="20"/>
          <w:szCs w:val="22"/>
        </w:rPr>
        <w:t>STWiORB</w:t>
      </w:r>
      <w:proofErr w:type="spellEnd"/>
      <w:r w:rsidR="00EE173C" w:rsidRPr="002D0657">
        <w:rPr>
          <w:rFonts w:ascii="Book Antiqua" w:eastAsia="Calibri" w:hAnsi="Book Antiqua" w:cstheme="minorHAnsi"/>
          <w:sz w:val="20"/>
          <w:szCs w:val="22"/>
        </w:rPr>
        <w:t>.</w:t>
      </w:r>
    </w:p>
    <w:p w14:paraId="2E1FF0E1" w14:textId="77777777" w:rsidR="00E16E2B" w:rsidRPr="002D0657" w:rsidRDefault="00E16E2B"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hAnsi="Book Antiqua" w:cstheme="minorHAnsi"/>
          <w:b/>
          <w:sz w:val="20"/>
          <w:szCs w:val="22"/>
        </w:rPr>
        <w:t>Dokumentacja powykonawcza</w:t>
      </w:r>
      <w:r w:rsidR="00F91FE7" w:rsidRPr="002D0657">
        <w:rPr>
          <w:rFonts w:ascii="Book Antiqua" w:hAnsi="Book Antiqua" w:cstheme="minorHAnsi"/>
          <w:b/>
          <w:sz w:val="20"/>
          <w:szCs w:val="22"/>
        </w:rPr>
        <w:t> </w:t>
      </w:r>
      <w:r w:rsidRPr="002D0657">
        <w:rPr>
          <w:rFonts w:ascii="Book Antiqua" w:hAnsi="Book Antiqua" w:cstheme="minorHAnsi"/>
          <w:b/>
          <w:sz w:val="20"/>
          <w:szCs w:val="22"/>
        </w:rPr>
        <w:t>i</w:t>
      </w:r>
      <w:r w:rsidR="00F91FE7" w:rsidRPr="002D0657">
        <w:rPr>
          <w:rFonts w:ascii="Book Antiqua" w:hAnsi="Book Antiqua" w:cstheme="minorHAnsi"/>
          <w:b/>
          <w:sz w:val="20"/>
          <w:szCs w:val="22"/>
        </w:rPr>
        <w:t> </w:t>
      </w:r>
      <w:r w:rsidR="00F7342C" w:rsidRPr="002D0657">
        <w:rPr>
          <w:rFonts w:ascii="Book Antiqua" w:hAnsi="Book Antiqua" w:cstheme="minorHAnsi"/>
          <w:b/>
          <w:sz w:val="20"/>
          <w:szCs w:val="22"/>
        </w:rPr>
        <w:t>eksploatacyjna</w:t>
      </w:r>
      <w:r w:rsidR="00F7342C" w:rsidRPr="002D0657">
        <w:rPr>
          <w:rFonts w:ascii="Book Antiqua" w:hAnsi="Book Antiqua" w:cstheme="minorHAnsi"/>
          <w:sz w:val="20"/>
          <w:szCs w:val="22"/>
        </w:rPr>
        <w:t xml:space="preserve"> – dokumentację powykonawczą</w:t>
      </w:r>
      <w:r w:rsidR="00F91FE7" w:rsidRPr="002D0657">
        <w:rPr>
          <w:rFonts w:ascii="Book Antiqua" w:hAnsi="Book Antiqua" w:cstheme="minorHAnsi"/>
          <w:sz w:val="20"/>
          <w:szCs w:val="22"/>
        </w:rPr>
        <w:t> </w:t>
      </w:r>
      <w:r w:rsidRPr="002D0657">
        <w:rPr>
          <w:rFonts w:ascii="Book Antiqua" w:hAnsi="Book Antiqua" w:cstheme="minorHAnsi"/>
          <w:sz w:val="20"/>
          <w:szCs w:val="22"/>
        </w:rPr>
        <w:t xml:space="preserve">i eksploatacyjną </w:t>
      </w:r>
      <w:r w:rsidR="00F7342C" w:rsidRPr="002D0657">
        <w:rPr>
          <w:rFonts w:ascii="Book Antiqua" w:hAnsi="Book Antiqua" w:cstheme="minorHAnsi"/>
          <w:sz w:val="20"/>
          <w:szCs w:val="22"/>
        </w:rPr>
        <w:t>ma obowiązek przygotować Wykonawca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przekazać Zamawiającemu </w:t>
      </w:r>
      <w:r w:rsidR="00F7342C" w:rsidRPr="002D0657">
        <w:rPr>
          <w:rFonts w:ascii="Book Antiqua" w:hAnsi="Book Antiqua" w:cstheme="minorHAnsi"/>
          <w:sz w:val="20"/>
          <w:szCs w:val="22"/>
        </w:rPr>
        <w:t>przed dokonaniem odbiorów końcowych.</w:t>
      </w:r>
      <w:r w:rsidRPr="002D0657">
        <w:rPr>
          <w:rFonts w:ascii="Book Antiqua" w:hAnsi="Book Antiqua" w:cstheme="minorHAnsi"/>
          <w:sz w:val="20"/>
          <w:szCs w:val="22"/>
        </w:rPr>
        <w:t xml:space="preserve">  Dokumentacja eksploatacyjna ma</w:t>
      </w:r>
      <w:r w:rsidR="00F7342C" w:rsidRPr="002D0657">
        <w:rPr>
          <w:rFonts w:ascii="Book Antiqua" w:hAnsi="Book Antiqua" w:cstheme="minorHAnsi"/>
          <w:sz w:val="20"/>
          <w:szCs w:val="22"/>
        </w:rPr>
        <w:t xml:space="preserve"> zawierać naniesione</w:t>
      </w:r>
      <w:r w:rsidR="0086265E" w:rsidRPr="002D0657">
        <w:rPr>
          <w:rFonts w:ascii="Book Antiqua" w:hAnsi="Book Antiqua" w:cstheme="minorHAnsi"/>
          <w:sz w:val="20"/>
          <w:szCs w:val="22"/>
        </w:rPr>
        <w:t xml:space="preserve"> w </w:t>
      </w:r>
      <w:r w:rsidR="00F7342C" w:rsidRPr="002D0657">
        <w:rPr>
          <w:rFonts w:ascii="Book Antiqua" w:hAnsi="Book Antiqua" w:cstheme="minorHAnsi"/>
          <w:sz w:val="20"/>
          <w:szCs w:val="22"/>
        </w:rPr>
        <w:t>sposób czytelny wszystkie instalacje oraz zawierać wszystkie instrukcje, DTR urządzeń, wymogi konieczne do eksploatacji, dane dotyczące serwisowania</w:t>
      </w:r>
      <w:r w:rsidR="0086265E" w:rsidRPr="002D0657">
        <w:rPr>
          <w:rFonts w:ascii="Book Antiqua" w:hAnsi="Book Antiqua" w:cstheme="minorHAnsi"/>
          <w:sz w:val="20"/>
          <w:szCs w:val="22"/>
        </w:rPr>
        <w:t xml:space="preserve"> i </w:t>
      </w:r>
      <w:r w:rsidR="00F7342C" w:rsidRPr="002D0657">
        <w:rPr>
          <w:rFonts w:ascii="Book Antiqua" w:hAnsi="Book Antiqua" w:cstheme="minorHAnsi"/>
          <w:sz w:val="20"/>
          <w:szCs w:val="22"/>
        </w:rPr>
        <w:t>konserwacji instalacji</w:t>
      </w:r>
      <w:r w:rsidR="0086265E" w:rsidRPr="002D0657">
        <w:rPr>
          <w:rFonts w:ascii="Book Antiqua" w:hAnsi="Book Antiqua" w:cstheme="minorHAnsi"/>
          <w:sz w:val="20"/>
          <w:szCs w:val="22"/>
        </w:rPr>
        <w:t xml:space="preserve"> </w:t>
      </w:r>
      <w:r w:rsidR="0086265E" w:rsidRPr="002D0657">
        <w:rPr>
          <w:rFonts w:ascii="Book Antiqua" w:hAnsi="Book Antiqua" w:cstheme="minorHAnsi"/>
          <w:sz w:val="20"/>
          <w:szCs w:val="22"/>
        </w:rPr>
        <w:lastRenderedPageBreak/>
        <w:t>i </w:t>
      </w:r>
      <w:r w:rsidR="00F7342C" w:rsidRPr="002D0657">
        <w:rPr>
          <w:rFonts w:ascii="Book Antiqua" w:hAnsi="Book Antiqua" w:cstheme="minorHAnsi"/>
          <w:sz w:val="20"/>
          <w:szCs w:val="22"/>
        </w:rPr>
        <w:t>urządzeń, protokoły odbioru, komplet zaakceptowanych przez Zamawiającego Kart Materiałowych, Atesty oraz zestawianie podwykonawców odpowiedzialnych za wykonanie przeglądów serwisowych wraz</w:t>
      </w:r>
      <w:r w:rsidR="0086265E" w:rsidRPr="002D0657">
        <w:rPr>
          <w:rFonts w:ascii="Book Antiqua" w:hAnsi="Book Antiqua" w:cstheme="minorHAnsi"/>
          <w:sz w:val="20"/>
          <w:szCs w:val="22"/>
        </w:rPr>
        <w:t xml:space="preserve"> z </w:t>
      </w:r>
      <w:r w:rsidR="00F7342C" w:rsidRPr="002D0657">
        <w:rPr>
          <w:rFonts w:ascii="Book Antiqua" w:hAnsi="Book Antiqua" w:cstheme="minorHAnsi"/>
          <w:sz w:val="20"/>
          <w:szCs w:val="22"/>
        </w:rPr>
        <w:t>terminami przeglądów.</w:t>
      </w:r>
      <w:r w:rsidRPr="002D0657">
        <w:rPr>
          <w:rFonts w:ascii="Book Antiqua" w:hAnsi="Book Antiqua" w:cstheme="minorHAnsi"/>
          <w:sz w:val="20"/>
          <w:szCs w:val="22"/>
        </w:rPr>
        <w:t xml:space="preserve"> Dokumentacja powykonawcza ma być wykonana zgodnie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Prawem Budowlanym. Wykonawca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wypadku zmian</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dokumentacji projektowej zobowiązany jest do wykonania projektów zamiennych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akceptacją projektanta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kwalifikacją </w:t>
      </w:r>
      <w:proofErr w:type="gramStart"/>
      <w:r w:rsidRPr="002D0657">
        <w:rPr>
          <w:rFonts w:ascii="Book Antiqua" w:hAnsi="Book Antiqua" w:cstheme="minorHAnsi"/>
          <w:sz w:val="20"/>
          <w:szCs w:val="22"/>
        </w:rPr>
        <w:t>zmiany jako</w:t>
      </w:r>
      <w:proofErr w:type="gramEnd"/>
      <w:r w:rsidRPr="002D0657">
        <w:rPr>
          <w:rFonts w:ascii="Book Antiqua" w:hAnsi="Book Antiqua" w:cstheme="minorHAnsi"/>
          <w:sz w:val="20"/>
          <w:szCs w:val="22"/>
        </w:rPr>
        <w:t xml:space="preserve"> zmiana nieistotna. Lista zmian tworzona będzie na bieżąco</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zostanie ona wraz</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rysunkami zamiennymi dołączona do dokumentacji powykonawczej. Dokumentacja powykonawcza została opisana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załączniku nr 4</w:t>
      </w:r>
      <w:r w:rsidR="003339CF">
        <w:rPr>
          <w:rFonts w:ascii="Book Antiqua" w:hAnsi="Book Antiqua" w:cstheme="minorHAnsi"/>
          <w:sz w:val="20"/>
          <w:szCs w:val="22"/>
        </w:rPr>
        <w:t xml:space="preserve">. </w:t>
      </w:r>
      <w:r w:rsidR="003339CF">
        <w:rPr>
          <w:rFonts w:ascii="Book Antiqua" w:hAnsi="Book Antiqua"/>
          <w:sz w:val="20"/>
          <w:szCs w:val="20"/>
        </w:rPr>
        <w:t>Wykonawca ma obowiązek uzyskania akceptacji Zamawiającego dla przedmiotowej dokumentacji przed zgłoszeniem gotowości do odbioru końcowego prac.</w:t>
      </w:r>
    </w:p>
    <w:p w14:paraId="1A68A389" w14:textId="77777777" w:rsidR="00E16E2B" w:rsidRPr="002D0657" w:rsidRDefault="00F7342C"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Dziennik budowy</w:t>
      </w:r>
      <w:r w:rsidRPr="002D0657">
        <w:rPr>
          <w:rFonts w:ascii="Book Antiqua" w:eastAsia="Calibri" w:hAnsi="Book Antiqua" w:cstheme="minorHAnsi"/>
          <w:sz w:val="20"/>
          <w:szCs w:val="22"/>
        </w:rPr>
        <w:t xml:space="preserve"> – urzędowy dokument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rozumieniu </w:t>
      </w:r>
      <w:proofErr w:type="spellStart"/>
      <w:r w:rsidRPr="002D0657">
        <w:rPr>
          <w:rFonts w:ascii="Book Antiqua" w:eastAsia="Calibri" w:hAnsi="Book Antiqua" w:cstheme="minorHAnsi"/>
          <w:sz w:val="20"/>
          <w:szCs w:val="22"/>
        </w:rPr>
        <w:t>PrBud</w:t>
      </w:r>
      <w:proofErr w:type="spellEnd"/>
      <w:r w:rsidRPr="002D0657">
        <w:rPr>
          <w:rFonts w:ascii="Book Antiqua" w:eastAsia="Calibri" w:hAnsi="Book Antiqua" w:cstheme="minorHAnsi"/>
          <w:sz w:val="20"/>
          <w:szCs w:val="22"/>
        </w:rPr>
        <w:t xml:space="preserve"> oraz aktów wykonawczych do tej ustawy, przeznaczony do rejestracji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formie wpisów przebiegu części lub całości robót budowlanych, stanowiących przedmiot Umowy oraz wszelkich innych zdarzeń</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okoliczności, zachodzących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toku ich wykonywania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mających znaczenie przy ocenie technicznej prawidłowości realizacji przedmiotu Umowy.</w:t>
      </w:r>
    </w:p>
    <w:p w14:paraId="3B56704C" w14:textId="77777777" w:rsidR="00E16E2B" w:rsidRPr="002D0657" w:rsidRDefault="00F7342C" w:rsidP="00940354">
      <w:pPr>
        <w:numPr>
          <w:ilvl w:val="2"/>
          <w:numId w:val="27"/>
        </w:numPr>
        <w:tabs>
          <w:tab w:val="left" w:pos="567"/>
          <w:tab w:val="left" w:pos="851"/>
          <w:tab w:val="left" w:pos="993"/>
          <w:tab w:val="left" w:pos="1560"/>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Harmonogram rzeczowo-finansowy</w:t>
      </w:r>
      <w:r w:rsidRPr="002D0657">
        <w:rPr>
          <w:rFonts w:ascii="Book Antiqua" w:eastAsia="Calibri" w:hAnsi="Book Antiqua" w:cstheme="minorHAnsi"/>
          <w:sz w:val="20"/>
          <w:szCs w:val="22"/>
        </w:rPr>
        <w:t xml:space="preserve"> – sporządzane przez Wykonawcę zestawienie określające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porządku chronologicznym ramy czasowe wykonania całości, poszczególnych części (etapów)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rodzajów robót objętych przedmiotem Umowy,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szacunkiem przerobu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płatności, przy uwzględnieniu wykorzystania do ich realizacji określonych zasobów ludzkich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określonych zasobów materiałowych. Harmonogram rzeczowo-finansowy Wykonawcy ma uwzględniać uwagi zawarte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Harmonogramie Zamawiającego.  </w:t>
      </w:r>
    </w:p>
    <w:p w14:paraId="7E1EEFEB" w14:textId="77777777" w:rsidR="00E16E2B" w:rsidRPr="002D0657" w:rsidRDefault="00F7342C" w:rsidP="00940354">
      <w:pPr>
        <w:numPr>
          <w:ilvl w:val="2"/>
          <w:numId w:val="27"/>
        </w:numPr>
        <w:tabs>
          <w:tab w:val="left" w:pos="567"/>
          <w:tab w:val="left" w:pos="851"/>
          <w:tab w:val="left" w:pos="993"/>
          <w:tab w:val="left" w:pos="1560"/>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Inspektor nadzoru - </w:t>
      </w:r>
      <w:r w:rsidRPr="002D0657">
        <w:rPr>
          <w:rFonts w:ascii="Book Antiqua" w:eastAsia="Calibri" w:hAnsi="Book Antiqua" w:cstheme="minorHAnsi"/>
          <w:sz w:val="20"/>
          <w:szCs w:val="22"/>
        </w:rPr>
        <w:t>osoba pisemnie ustanowiona przez Zamawiającego, jako jego przedstawiciel, będąca uczestnikiem procesu budowlanego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rozumieniu </w:t>
      </w:r>
      <w:proofErr w:type="spellStart"/>
      <w:r w:rsidRPr="002D0657">
        <w:rPr>
          <w:rFonts w:ascii="Book Antiqua" w:eastAsia="Calibri" w:hAnsi="Book Antiqua" w:cstheme="minorHAnsi"/>
          <w:sz w:val="20"/>
          <w:szCs w:val="22"/>
        </w:rPr>
        <w:t>PrBud</w:t>
      </w:r>
      <w:proofErr w:type="spellEnd"/>
      <w:r w:rsidRPr="002D0657">
        <w:rPr>
          <w:rFonts w:ascii="Book Antiqua" w:eastAsia="Calibri" w:hAnsi="Book Antiqua" w:cstheme="minorHAnsi"/>
          <w:sz w:val="20"/>
          <w:szCs w:val="22"/>
        </w:rPr>
        <w:t>.</w:t>
      </w:r>
    </w:p>
    <w:p w14:paraId="03E7022F" w14:textId="77777777" w:rsidR="00E16E2B" w:rsidRPr="002D0657" w:rsidRDefault="00F7342C" w:rsidP="00940354">
      <w:pPr>
        <w:numPr>
          <w:ilvl w:val="2"/>
          <w:numId w:val="27"/>
        </w:numPr>
        <w:tabs>
          <w:tab w:val="left" w:pos="567"/>
          <w:tab w:val="left" w:pos="851"/>
          <w:tab w:val="left" w:pos="993"/>
          <w:tab w:val="left" w:pos="1560"/>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Karta materiałowa – </w:t>
      </w:r>
      <w:r w:rsidRPr="002D0657">
        <w:rPr>
          <w:rFonts w:ascii="Book Antiqua" w:eastAsia="Calibri" w:hAnsi="Book Antiqua" w:cstheme="minorHAnsi"/>
          <w:sz w:val="20"/>
          <w:szCs w:val="22"/>
        </w:rPr>
        <w:t>wszelkie urządzenia oraz materiały muszą posiadać akceptację Zamawiającego oraz inspektorów branżowych przed ich wykorzystanie lub wbudowaniem. Karty materiałowe muszą posiadać wszystkie konieczne do akceptacji informacje oraz atesty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certyfikaty. Karta materiałowa musi umożliwić Zamawiającemu sprawdzenie równoważności zaproponowanych urządzeń</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materiałów</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stosunku do projektu budowlano – wykonawczego.</w:t>
      </w:r>
      <w:r w:rsidR="00E16E2B" w:rsidRPr="002D0657">
        <w:rPr>
          <w:rFonts w:ascii="Book Antiqua" w:eastAsia="Calibri" w:hAnsi="Book Antiqua" w:cstheme="minorHAnsi"/>
          <w:sz w:val="20"/>
          <w:szCs w:val="22"/>
          <w:lang w:eastAsia="ar-SA"/>
        </w:rPr>
        <w:t xml:space="preserve"> Kierownik budowy ma obowiązek przygotowywać</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aktualizować zestawienie kart materiałowych</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na cotygodniowych radach budowlanych przekazywać raport dot. przekazanych</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zatwierdzonych kart materiałowych oraz wskazać, na jakim etapie znajduje się akceptacja poszczególnych kart</w:t>
      </w:r>
      <w:r w:rsidR="0086265E" w:rsidRPr="002D0657">
        <w:rPr>
          <w:rFonts w:ascii="Book Antiqua" w:eastAsia="Calibri" w:hAnsi="Book Antiqua" w:cstheme="minorHAnsi"/>
          <w:sz w:val="20"/>
          <w:szCs w:val="22"/>
          <w:lang w:eastAsia="ar-SA"/>
        </w:rPr>
        <w:t xml:space="preserve"> z </w:t>
      </w:r>
      <w:r w:rsidR="00E16E2B" w:rsidRPr="002D0657">
        <w:rPr>
          <w:rFonts w:ascii="Book Antiqua" w:eastAsia="Calibri" w:hAnsi="Book Antiqua" w:cstheme="minorHAnsi"/>
          <w:sz w:val="20"/>
          <w:szCs w:val="22"/>
          <w:lang w:eastAsia="ar-SA"/>
        </w:rPr>
        <w:t>podziałem na branże.</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wypadku wykorzystania materiałów lub urządzeń opisanych</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OPZ</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dokumentacji projektowej Wykonawca potwierdza jedynie</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karcie materiałowej ich wykorzystanie</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brak jest konieczności akceptacji przez projektanta oraz Zamawiającego karty materiałowej dotyczącej opisanych</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OPZ</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dokumentacji projektowej urządzeń</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materiałów.</w:t>
      </w:r>
    </w:p>
    <w:p w14:paraId="504B89A2" w14:textId="77777777" w:rsidR="00E16E2B" w:rsidRPr="002D0657" w:rsidRDefault="00F7342C" w:rsidP="00940354">
      <w:pPr>
        <w:numPr>
          <w:ilvl w:val="2"/>
          <w:numId w:val="27"/>
        </w:numPr>
        <w:tabs>
          <w:tab w:val="left" w:pos="567"/>
          <w:tab w:val="left" w:pos="851"/>
          <w:tab w:val="left" w:pos="993"/>
          <w:tab w:val="left" w:pos="1560"/>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Kierownik budowy</w:t>
      </w:r>
      <w:r w:rsidRPr="002D0657">
        <w:rPr>
          <w:rFonts w:ascii="Book Antiqua" w:eastAsia="Calibri" w:hAnsi="Book Antiqua" w:cstheme="minorHAnsi"/>
          <w:sz w:val="20"/>
          <w:szCs w:val="22"/>
        </w:rPr>
        <w:t xml:space="preserve"> – osoba fizyczna, posiadająca odpowiednie kwalifikacje do kierowania budową, wskazana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upoważniona przez Wykonawcę, zaakceptowana przez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zgłoszona przez Wykonawcę – do państwowego nadzoru budowlanego,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przepisami </w:t>
      </w:r>
      <w:proofErr w:type="spellStart"/>
      <w:r w:rsidRPr="002D0657">
        <w:rPr>
          <w:rFonts w:ascii="Book Antiqua" w:eastAsia="Calibri" w:hAnsi="Book Antiqua" w:cstheme="minorHAnsi"/>
          <w:sz w:val="20"/>
          <w:szCs w:val="22"/>
        </w:rPr>
        <w:t>PrBud</w:t>
      </w:r>
      <w:proofErr w:type="spellEnd"/>
      <w:r w:rsidRPr="002D0657">
        <w:rPr>
          <w:rFonts w:ascii="Book Antiqua" w:eastAsia="Calibri" w:hAnsi="Book Antiqua" w:cstheme="minorHAnsi"/>
          <w:sz w:val="20"/>
          <w:szCs w:val="22"/>
        </w:rPr>
        <w:t>.</w:t>
      </w:r>
    </w:p>
    <w:p w14:paraId="7CEBED68" w14:textId="77777777" w:rsidR="00E16E2B" w:rsidRPr="002D0657" w:rsidRDefault="00F7342C" w:rsidP="00940354">
      <w:pPr>
        <w:numPr>
          <w:ilvl w:val="2"/>
          <w:numId w:val="27"/>
        </w:numPr>
        <w:tabs>
          <w:tab w:val="left" w:pos="567"/>
          <w:tab w:val="left" w:pos="851"/>
          <w:tab w:val="left" w:pos="993"/>
          <w:tab w:val="left" w:pos="1560"/>
        </w:tabs>
        <w:suppressAutoHyphens/>
        <w:spacing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Konsorcjum </w:t>
      </w:r>
      <w:r w:rsidRPr="002D0657">
        <w:rPr>
          <w:rFonts w:ascii="Book Antiqua" w:eastAsia="Calibri" w:hAnsi="Book Antiqua" w:cstheme="minorHAnsi"/>
          <w:sz w:val="20"/>
          <w:szCs w:val="22"/>
        </w:rPr>
        <w:t>– Wykonawcy podejmujący się wspólnie wykonania przedmiotu Umowy, których wzajemne relacje reguluje umowa konsorcjum lub inna umowa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podobnym charakterze,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umowa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współpracy. </w:t>
      </w:r>
    </w:p>
    <w:p w14:paraId="01FF9BA8" w14:textId="77777777" w:rsidR="00E16E2B" w:rsidRPr="002D0657" w:rsidRDefault="00F7342C" w:rsidP="00940354">
      <w:pPr>
        <w:numPr>
          <w:ilvl w:val="2"/>
          <w:numId w:val="27"/>
        </w:numPr>
        <w:tabs>
          <w:tab w:val="left" w:pos="567"/>
          <w:tab w:val="left" w:pos="851"/>
          <w:tab w:val="left" w:pos="993"/>
          <w:tab w:val="left" w:pos="1134"/>
          <w:tab w:val="left" w:pos="1560"/>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Kosztorys </w:t>
      </w:r>
      <w:r w:rsidRPr="002D0657">
        <w:rPr>
          <w:rFonts w:ascii="Book Antiqua" w:eastAsia="Calibri" w:hAnsi="Book Antiqua" w:cstheme="minorHAnsi"/>
          <w:sz w:val="20"/>
          <w:szCs w:val="22"/>
        </w:rPr>
        <w:t xml:space="preserve">- </w:t>
      </w:r>
      <w:r w:rsidR="004A39CD" w:rsidRPr="002D0657">
        <w:rPr>
          <w:rFonts w:ascii="Book Antiqua" w:eastAsia="Calibri" w:hAnsi="Book Antiqua" w:cstheme="minorHAnsi"/>
          <w:sz w:val="20"/>
          <w:szCs w:val="22"/>
        </w:rPr>
        <w:t>kosztorys,</w:t>
      </w:r>
      <w:r w:rsidRPr="002D0657">
        <w:rPr>
          <w:rFonts w:ascii="Book Antiqua" w:eastAsia="Calibri" w:hAnsi="Book Antiqua" w:cstheme="minorHAnsi"/>
          <w:sz w:val="20"/>
          <w:szCs w:val="22"/>
        </w:rPr>
        <w:t xml:space="preserve"> </w:t>
      </w:r>
      <w:r w:rsidR="00E16E2B" w:rsidRPr="002D0657">
        <w:rPr>
          <w:rFonts w:ascii="Book Antiqua" w:eastAsia="Calibri" w:hAnsi="Book Antiqua" w:cstheme="minorHAnsi"/>
          <w:sz w:val="20"/>
          <w:szCs w:val="22"/>
          <w:lang w:eastAsia="ar-SA"/>
        </w:rPr>
        <w:t>który na żądanie Zamawiającego przygotuje Wykonawca</w:t>
      </w:r>
      <w:r w:rsidRPr="002D0657">
        <w:rPr>
          <w:rFonts w:ascii="Book Antiqua" w:eastAsia="Calibri" w:hAnsi="Book Antiqua" w:cstheme="minorHAnsi"/>
          <w:sz w:val="20"/>
          <w:szCs w:val="22"/>
        </w:rPr>
        <w:t xml:space="preserve"> na podstawie</w:t>
      </w:r>
      <w:r w:rsidR="00940354" w:rsidRPr="002D0657">
        <w:rPr>
          <w:rFonts w:ascii="Book Antiqua" w:eastAsia="Calibri" w:hAnsi="Book Antiqua" w:cstheme="minorHAnsi"/>
          <w:sz w:val="20"/>
          <w:szCs w:val="22"/>
        </w:rPr>
        <w:t xml:space="preserve"> </w:t>
      </w:r>
      <w:r w:rsidRPr="002D0657">
        <w:rPr>
          <w:rFonts w:ascii="Book Antiqua" w:eastAsia="Calibri" w:hAnsi="Book Antiqua" w:cstheme="minorHAnsi"/>
          <w:sz w:val="20"/>
          <w:szCs w:val="22"/>
        </w:rPr>
        <w:t>dostarczonej przez Zamawiającego dokumentacji projektowej, przedmiaru robót, Opisu Przedmiotu Zamówienia,</w:t>
      </w:r>
      <w:r w:rsidR="0086265E" w:rsidRPr="002D0657">
        <w:rPr>
          <w:rFonts w:ascii="Book Antiqua" w:eastAsia="Calibri" w:hAnsi="Book Antiqua" w:cstheme="minorHAnsi"/>
          <w:sz w:val="20"/>
          <w:szCs w:val="22"/>
        </w:rPr>
        <w:t xml:space="preserve"> </w:t>
      </w:r>
      <w:r w:rsidR="0086265E" w:rsidRPr="002D0657">
        <w:rPr>
          <w:rFonts w:ascii="Book Antiqua" w:eastAsia="Calibri" w:hAnsi="Book Antiqua" w:cstheme="minorHAnsi"/>
          <w:sz w:val="20"/>
          <w:szCs w:val="22"/>
          <w:lang w:eastAsia="ar-SA"/>
        </w:rPr>
        <w:t>w</w:t>
      </w:r>
      <w:r w:rsidR="0086265E" w:rsidRPr="002D0657">
        <w:rPr>
          <w:rFonts w:ascii="Book Antiqua" w:eastAsia="Calibri" w:hAnsi="Book Antiqua" w:cstheme="minorHAnsi"/>
          <w:sz w:val="20"/>
          <w:szCs w:val="22"/>
        </w:rPr>
        <w:t> </w:t>
      </w:r>
      <w:r w:rsidR="00E16E2B" w:rsidRPr="002D0657">
        <w:rPr>
          <w:rFonts w:ascii="Book Antiqua" w:eastAsia="Calibri" w:hAnsi="Book Antiqua" w:cstheme="minorHAnsi"/>
          <w:sz w:val="20"/>
          <w:szCs w:val="22"/>
          <w:lang w:eastAsia="ar-SA"/>
        </w:rPr>
        <w:t xml:space="preserve">celu </w:t>
      </w:r>
      <w:r w:rsidR="00E16E2B" w:rsidRPr="002D0657">
        <w:rPr>
          <w:rStyle w:val="FontStyle43"/>
          <w:rFonts w:ascii="Book Antiqua" w:hAnsi="Book Antiqua" w:cstheme="minorHAnsi"/>
          <w:szCs w:val="22"/>
        </w:rPr>
        <w:t>umożliwienia dokonywania płatności częściowych, sprawdzenie poprawności harmonogramu rzeczowo - finansowego przedstawionego przez Wykonawcę oraz sprawdzenie wielkości wynagrodzeń przyporządkowanych poszczególnym podwykonawcom</w:t>
      </w:r>
      <w:r w:rsidRPr="002D0657">
        <w:rPr>
          <w:rFonts w:ascii="Book Antiqua" w:eastAsia="Calibri" w:hAnsi="Book Antiqua" w:cstheme="minorHAnsi"/>
          <w:sz w:val="20"/>
          <w:szCs w:val="22"/>
        </w:rPr>
        <w:t>.</w:t>
      </w:r>
    </w:p>
    <w:p w14:paraId="46032CA9" w14:textId="77777777" w:rsidR="00E16E2B" w:rsidRPr="002D0657" w:rsidRDefault="00F7342C" w:rsidP="00940354">
      <w:pPr>
        <w:numPr>
          <w:ilvl w:val="2"/>
          <w:numId w:val="27"/>
        </w:numPr>
        <w:tabs>
          <w:tab w:val="left" w:pos="567"/>
          <w:tab w:val="left" w:pos="851"/>
          <w:tab w:val="left" w:pos="993"/>
          <w:tab w:val="left" w:pos="1134"/>
          <w:tab w:val="left" w:pos="1560"/>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Materiały</w:t>
      </w:r>
      <w:r w:rsidRPr="002D0657">
        <w:rPr>
          <w:rFonts w:ascii="Book Antiqua" w:eastAsia="Calibri" w:hAnsi="Book Antiqua" w:cstheme="minorHAnsi"/>
          <w:sz w:val="20"/>
          <w:szCs w:val="22"/>
        </w:rPr>
        <w:t xml:space="preserve"> – surowce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inne wyroby budowlane, które mają być wykorzystane przy wykonywaniu robót, zaakceptowane przez Zamawiającego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standardzie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Dokumentacji projektowej, Opisie Przedmiotu Zamówienia oraz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w przypadku braku stosownych </w:t>
      </w:r>
      <w:proofErr w:type="gramStart"/>
      <w:r w:rsidRPr="002D0657">
        <w:rPr>
          <w:rFonts w:ascii="Book Antiqua" w:eastAsia="Calibri" w:hAnsi="Book Antiqua" w:cstheme="minorHAnsi"/>
          <w:sz w:val="20"/>
          <w:szCs w:val="22"/>
        </w:rPr>
        <w:t>wytycznych co</w:t>
      </w:r>
      <w:proofErr w:type="gramEnd"/>
      <w:r w:rsidRPr="002D0657">
        <w:rPr>
          <w:rFonts w:ascii="Book Antiqua" w:eastAsia="Calibri" w:hAnsi="Book Antiqua" w:cstheme="minorHAnsi"/>
          <w:sz w:val="20"/>
          <w:szCs w:val="22"/>
        </w:rPr>
        <w:t xml:space="preserve"> do standardu, zgodnym</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przeznaczeniem</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rodzajem robót, do których wykonania mają zostać zastosowane. Wszystkie materiały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urządzenia mają zostać zaakceptowane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Kartach Materiałowych przez inspektorów branżowych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Zamawiającego.</w:t>
      </w:r>
    </w:p>
    <w:p w14:paraId="02D524D2" w14:textId="77777777" w:rsidR="00E16E2B" w:rsidRPr="002D0657" w:rsidRDefault="00F7342C" w:rsidP="00940354">
      <w:pPr>
        <w:numPr>
          <w:ilvl w:val="2"/>
          <w:numId w:val="27"/>
        </w:numPr>
        <w:tabs>
          <w:tab w:val="left" w:pos="567"/>
          <w:tab w:val="left" w:pos="851"/>
          <w:tab w:val="left" w:pos="993"/>
          <w:tab w:val="left" w:pos="1134"/>
          <w:tab w:val="left" w:pos="1560"/>
        </w:tabs>
        <w:suppressAutoHyphens/>
        <w:spacing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Nadzór autorski</w:t>
      </w:r>
      <w:r w:rsidRPr="002D0657">
        <w:rPr>
          <w:rFonts w:ascii="Book Antiqua" w:eastAsia="Calibri" w:hAnsi="Book Antiqua" w:cstheme="minorHAnsi"/>
          <w:sz w:val="20"/>
          <w:szCs w:val="22"/>
        </w:rPr>
        <w:t xml:space="preserve"> - zespół czynności polegających na stwierdzaniu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toku wykonywania robót budowlanych zgodności realizacji</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dokumentacją projektową oraz uzgadnianiu możliwości wprowadzania rozwiązań zamiennych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stosunku do przewidzianych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projekcie budowlanym. </w:t>
      </w:r>
    </w:p>
    <w:p w14:paraId="45F2331A" w14:textId="77777777" w:rsidR="00E16E2B" w:rsidRPr="002D0657" w:rsidRDefault="00F7342C"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Odbiór robót zanikających</w:t>
      </w:r>
      <w:r w:rsidR="0086265E" w:rsidRPr="002D0657">
        <w:rPr>
          <w:rFonts w:ascii="Book Antiqua" w:eastAsia="Calibri" w:hAnsi="Book Antiqua" w:cstheme="minorHAnsi"/>
          <w:b/>
          <w:sz w:val="20"/>
          <w:szCs w:val="22"/>
        </w:rPr>
        <w:t xml:space="preserve"> i </w:t>
      </w:r>
      <w:r w:rsidRPr="002D0657">
        <w:rPr>
          <w:rFonts w:ascii="Book Antiqua" w:eastAsia="Calibri" w:hAnsi="Book Antiqua" w:cstheme="minorHAnsi"/>
          <w:b/>
          <w:sz w:val="20"/>
          <w:szCs w:val="22"/>
        </w:rPr>
        <w:t>ulegających zakryciu</w:t>
      </w:r>
      <w:r w:rsidRPr="002D0657">
        <w:rPr>
          <w:rFonts w:ascii="Book Antiqua" w:eastAsia="Calibri" w:hAnsi="Book Antiqua" w:cstheme="minorHAnsi"/>
          <w:sz w:val="20"/>
          <w:szCs w:val="22"/>
        </w:rPr>
        <w:t xml:space="preserve"> - odbiór polegający na ocenie ilości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jakości wykonanych robót, które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dalszym procesie wykonywania robót nie wystąpią lub ulegają zakryciu.</w:t>
      </w:r>
    </w:p>
    <w:p w14:paraId="779F49BB" w14:textId="77777777" w:rsidR="00E16E2B" w:rsidRPr="002D0657" w:rsidRDefault="00F7342C"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Odbiór częściowy</w:t>
      </w:r>
      <w:r w:rsidRPr="002D0657">
        <w:rPr>
          <w:rFonts w:ascii="Book Antiqua" w:eastAsia="Calibri" w:hAnsi="Book Antiqua" w:cstheme="minorHAnsi"/>
          <w:sz w:val="20"/>
          <w:szCs w:val="22"/>
        </w:rPr>
        <w:t xml:space="preserve"> - odbiór polegający na ocenie ilości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jakości wykonanej części robót.</w:t>
      </w:r>
    </w:p>
    <w:p w14:paraId="34DC813F" w14:textId="77777777" w:rsidR="00E16E2B" w:rsidRPr="002D0657" w:rsidRDefault="00F7342C"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Odbiór końcowy</w:t>
      </w:r>
      <w:r w:rsidRPr="002D0657">
        <w:rPr>
          <w:rFonts w:ascii="Book Antiqua" w:eastAsia="Calibri" w:hAnsi="Book Antiqua" w:cstheme="minorHAnsi"/>
          <w:sz w:val="20"/>
          <w:szCs w:val="22"/>
        </w:rPr>
        <w:t xml:space="preserve"> - odbiór polegający na ocenie wykonania robót budowlanych będących przedmiotem Umowy.</w:t>
      </w:r>
    </w:p>
    <w:p w14:paraId="0A572089" w14:textId="77777777" w:rsidR="00E16E2B" w:rsidRPr="002D0657" w:rsidRDefault="00F7342C"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Odbiór ostateczny</w:t>
      </w:r>
      <w:r w:rsidRPr="002D0657">
        <w:rPr>
          <w:rFonts w:ascii="Book Antiqua" w:eastAsia="Calibri" w:hAnsi="Book Antiqua" w:cstheme="minorHAnsi"/>
          <w:sz w:val="20"/>
          <w:szCs w:val="22"/>
        </w:rPr>
        <w:t xml:space="preserve"> – odbiór po upływie okresu </w:t>
      </w:r>
      <w:proofErr w:type="gramStart"/>
      <w:r w:rsidRPr="002D0657">
        <w:rPr>
          <w:rFonts w:ascii="Book Antiqua" w:eastAsia="Calibri" w:hAnsi="Book Antiqua" w:cstheme="minorHAnsi"/>
          <w:sz w:val="20"/>
          <w:szCs w:val="22"/>
        </w:rPr>
        <w:t>gwarancji jakości</w:t>
      </w:r>
      <w:proofErr w:type="gramEnd"/>
      <w:r w:rsidRPr="002D0657">
        <w:rPr>
          <w:rFonts w:ascii="Book Antiqua" w:eastAsia="Calibri" w:hAnsi="Book Antiqua" w:cstheme="minorHAnsi"/>
          <w:sz w:val="20"/>
          <w:szCs w:val="22"/>
        </w:rPr>
        <w:t xml:space="preserve"> lub rękojmi,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zależności od tego, który okres jest dłuższy.</w:t>
      </w:r>
    </w:p>
    <w:p w14:paraId="4B87E8A8" w14:textId="77777777" w:rsidR="00E16E2B" w:rsidRPr="002D0657" w:rsidRDefault="00F7342C"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Odbiór gwarancyjny</w:t>
      </w:r>
      <w:r w:rsidRPr="002D0657">
        <w:rPr>
          <w:rFonts w:ascii="Book Antiqua" w:eastAsia="Calibri" w:hAnsi="Book Antiqua" w:cstheme="minorHAnsi"/>
          <w:sz w:val="20"/>
          <w:szCs w:val="22"/>
        </w:rPr>
        <w:t xml:space="preserve"> – cyklicznie wykonywana kontrola skuteczności usunięcia przez Wykonawcę ujawnionych Wad fizycznych obiektu.</w:t>
      </w:r>
    </w:p>
    <w:p w14:paraId="37F55A69" w14:textId="77777777" w:rsidR="00E16E2B" w:rsidRPr="002D0657" w:rsidRDefault="00F7342C"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Oferta </w:t>
      </w:r>
      <w:r w:rsidRPr="002D0657">
        <w:rPr>
          <w:rFonts w:ascii="Book Antiqua" w:eastAsia="Calibri" w:hAnsi="Book Antiqua" w:cstheme="minorHAnsi"/>
          <w:sz w:val="20"/>
          <w:szCs w:val="22"/>
        </w:rPr>
        <w:t>- pisemne oświadczenie złożone przez Wykonawcę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przedmiocie wykonania robót budowlanych stanowiących przedmiot Umowy,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postanowieniami SIWZ,</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postanowieniami Opisem Przedmiotu Zamówienia</w:t>
      </w:r>
      <w:r w:rsidR="00E16E2B" w:rsidRPr="002D0657">
        <w:rPr>
          <w:rFonts w:ascii="Book Antiqua" w:eastAsia="Calibri" w:hAnsi="Book Antiqua" w:cstheme="minorHAnsi"/>
          <w:sz w:val="20"/>
          <w:szCs w:val="22"/>
          <w:lang w:eastAsia="ar-SA"/>
        </w:rPr>
        <w:t xml:space="preserve"> wraz</w:t>
      </w:r>
      <w:r w:rsidR="0086265E" w:rsidRPr="002D0657">
        <w:rPr>
          <w:rFonts w:ascii="Book Antiqua" w:eastAsia="Calibri" w:hAnsi="Book Antiqua" w:cstheme="minorHAnsi"/>
          <w:sz w:val="20"/>
          <w:szCs w:val="22"/>
          <w:lang w:eastAsia="ar-SA"/>
        </w:rPr>
        <w:t xml:space="preserve"> z </w:t>
      </w:r>
      <w:r w:rsidR="00E16E2B" w:rsidRPr="002D0657">
        <w:rPr>
          <w:rFonts w:ascii="Book Antiqua" w:eastAsia="Calibri" w:hAnsi="Book Antiqua" w:cstheme="minorHAnsi"/>
          <w:sz w:val="20"/>
          <w:szCs w:val="22"/>
          <w:lang w:eastAsia="ar-SA"/>
        </w:rPr>
        <w:t>załącznikami</w:t>
      </w:r>
      <w:r w:rsidRPr="002D0657">
        <w:rPr>
          <w:rFonts w:ascii="Book Antiqua" w:eastAsia="Calibri" w:hAnsi="Book Antiqua" w:cstheme="minorHAnsi"/>
          <w:sz w:val="20"/>
          <w:szCs w:val="22"/>
        </w:rPr>
        <w:t>, złożone Zamawiającemu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ramach postępowania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udzielenie zamówienia publicznego prowadzącego do zawarcia Umowy.</w:t>
      </w:r>
    </w:p>
    <w:p w14:paraId="5A9A3EC4" w14:textId="77777777" w:rsidR="00E16E2B" w:rsidRPr="002D0657" w:rsidRDefault="00E16E2B"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lang w:eastAsia="ar-SA"/>
        </w:rPr>
      </w:pPr>
      <w:r w:rsidRPr="002D0657">
        <w:rPr>
          <w:rFonts w:ascii="Book Antiqua" w:eastAsia="Calibri" w:hAnsi="Book Antiqua" w:cstheme="minorHAnsi"/>
          <w:b/>
          <w:sz w:val="20"/>
          <w:szCs w:val="22"/>
          <w:lang w:eastAsia="ar-SA"/>
        </w:rPr>
        <w:t xml:space="preserve">OPZ </w:t>
      </w:r>
      <w:r w:rsidRPr="002D0657">
        <w:rPr>
          <w:rFonts w:ascii="Book Antiqua" w:eastAsia="Calibri" w:hAnsi="Book Antiqua" w:cstheme="minorHAnsi"/>
          <w:sz w:val="20"/>
          <w:szCs w:val="22"/>
          <w:lang w:eastAsia="ar-SA"/>
        </w:rPr>
        <w:t>– Opis przedmiotu zamówienia załącznik 1 do niniejszej Umowy. Opis przedmiotu zamówienia są to wytyczne Zamawiającego oraz wskazania zmian</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dokumentacji projektowej. OPZ jest dokumentem nadrzędnym</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 xml:space="preserve">stosunku do dokumentacji projektowej.  </w:t>
      </w:r>
    </w:p>
    <w:p w14:paraId="6A66D020" w14:textId="77777777" w:rsidR="00A21405" w:rsidRPr="002D0657" w:rsidRDefault="00F7342C" w:rsidP="00940354">
      <w:pPr>
        <w:numPr>
          <w:ilvl w:val="2"/>
          <w:numId w:val="27"/>
        </w:numPr>
        <w:tabs>
          <w:tab w:val="left" w:pos="567"/>
          <w:tab w:val="left" w:pos="993"/>
        </w:tabs>
        <w:suppressAutoHyphens/>
        <w:spacing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Podwykonawca lub dalszy Podwykonawca </w:t>
      </w:r>
      <w:r w:rsidRPr="002D0657">
        <w:rPr>
          <w:rFonts w:ascii="Book Antiqua" w:eastAsia="Calibri" w:hAnsi="Book Antiqua" w:cstheme="minorHAnsi"/>
          <w:sz w:val="20"/>
          <w:szCs w:val="22"/>
        </w:rPr>
        <w:t>- osoba fizyczna, prawna lub jednostka organizacyjna nieposiadająca osobowości prawnej, posiadająca zdolność prawną, która:</w:t>
      </w:r>
    </w:p>
    <w:p w14:paraId="054B3D2F" w14:textId="77777777" w:rsidR="00A21405" w:rsidRPr="002D0657" w:rsidRDefault="00F7342C" w:rsidP="00940354">
      <w:pPr>
        <w:numPr>
          <w:ilvl w:val="0"/>
          <w:numId w:val="31"/>
        </w:numPr>
        <w:tabs>
          <w:tab w:val="left" w:pos="567"/>
        </w:tabs>
        <w:suppressAutoHyphens/>
        <w:spacing w:line="276" w:lineRule="auto"/>
        <w:ind w:left="1276" w:hanging="425"/>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zawarła</w:t>
      </w:r>
      <w:proofErr w:type="gramEnd"/>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Wykonawcą, Podwykonawcą lub dalszym Podwykonawcą zaakceptowaną przez Zamawiającego Umowę</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na wykonanie części robót budowlanych służących realizacji przez Wykonawcę przedmiotu Umowy albo</w:t>
      </w:r>
    </w:p>
    <w:p w14:paraId="3276FA95" w14:textId="77777777" w:rsidR="00A21405" w:rsidRPr="002D0657" w:rsidRDefault="00F7342C" w:rsidP="00940354">
      <w:pPr>
        <w:numPr>
          <w:ilvl w:val="0"/>
          <w:numId w:val="31"/>
        </w:numPr>
        <w:tabs>
          <w:tab w:val="left" w:pos="567"/>
          <w:tab w:val="left" w:pos="851"/>
        </w:tabs>
        <w:suppressAutoHyphens/>
        <w:spacing w:line="276" w:lineRule="auto"/>
        <w:ind w:left="1276" w:hanging="425"/>
        <w:jc w:val="both"/>
        <w:rPr>
          <w:rFonts w:ascii="Book Antiqua" w:eastAsia="Calibri" w:hAnsi="Book Antiqua" w:cstheme="minorHAnsi"/>
          <w:sz w:val="20"/>
          <w:szCs w:val="22"/>
        </w:rPr>
      </w:pPr>
      <w:r w:rsidRPr="002D0657">
        <w:rPr>
          <w:rFonts w:ascii="Book Antiqua" w:eastAsia="Calibri" w:hAnsi="Book Antiqua" w:cstheme="minorHAnsi"/>
          <w:sz w:val="20"/>
          <w:szCs w:val="22"/>
        </w:rPr>
        <w:t>zawarła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Wykonawcą przedłożoną Zamawiającemu Umowę</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której przedmiotem są dostawy lub usługi, stanowiące część zamówienia publicznego,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wyłączeniem umów</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wartości mniejszej </w:t>
      </w:r>
      <w:proofErr w:type="gramStart"/>
      <w:r w:rsidRPr="002D0657">
        <w:rPr>
          <w:rFonts w:ascii="Book Antiqua" w:eastAsia="Calibri" w:hAnsi="Book Antiqua" w:cstheme="minorHAnsi"/>
          <w:sz w:val="20"/>
          <w:szCs w:val="22"/>
        </w:rPr>
        <w:t>niż  0,5% wartości</w:t>
      </w:r>
      <w:proofErr w:type="gramEnd"/>
      <w:r w:rsidRPr="002D0657">
        <w:rPr>
          <w:rFonts w:ascii="Book Antiqua" w:eastAsia="Calibri" w:hAnsi="Book Antiqua" w:cstheme="minorHAnsi"/>
          <w:sz w:val="20"/>
          <w:szCs w:val="22"/>
        </w:rPr>
        <w:t xml:space="preserve"> Umowy, oraz umów</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których przedmiot został wskazany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SIWZ jako niepodlegający obowiązkowi przedłożenia Zamawiającemu. </w:t>
      </w:r>
    </w:p>
    <w:p w14:paraId="1977FD0C" w14:textId="77777777" w:rsidR="00A21405" w:rsidRPr="002D0657" w:rsidRDefault="00F7342C" w:rsidP="00940354">
      <w:pPr>
        <w:numPr>
          <w:ilvl w:val="2"/>
          <w:numId w:val="27"/>
        </w:numPr>
        <w:tabs>
          <w:tab w:val="left" w:pos="567"/>
          <w:tab w:val="left" w:pos="851"/>
        </w:tabs>
        <w:suppressAutoHyphens/>
        <w:spacing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Program naprawczy – </w:t>
      </w:r>
      <w:r w:rsidRPr="002D0657">
        <w:rPr>
          <w:rFonts w:ascii="Book Antiqua" w:eastAsia="Calibri" w:hAnsi="Book Antiqua" w:cstheme="minorHAnsi"/>
          <w:sz w:val="20"/>
          <w:szCs w:val="22"/>
        </w:rPr>
        <w:t>opracowany przez Wykonawcę</w:t>
      </w:r>
      <w:r w:rsidR="00E16E2B" w:rsidRPr="002D0657">
        <w:rPr>
          <w:rFonts w:ascii="Book Antiqua" w:eastAsia="Calibri" w:hAnsi="Book Antiqua" w:cstheme="minorHAnsi"/>
          <w:sz w:val="20"/>
          <w:szCs w:val="22"/>
          <w:lang w:eastAsia="ar-SA"/>
        </w:rPr>
        <w:t xml:space="preserve"> na żądanie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uzgodniony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Zamawiającym plan działań mający na celu nadrobienie opóźnień powstałych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winy Wykonawcy,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dotrzymanie Terminu zakończenia robót, obejmujący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szczególności: </w:t>
      </w:r>
    </w:p>
    <w:p w14:paraId="2B3383D0" w14:textId="77777777" w:rsidR="00A21405" w:rsidRPr="002D0657" w:rsidRDefault="00F7342C" w:rsidP="00940354">
      <w:pPr>
        <w:numPr>
          <w:ilvl w:val="0"/>
          <w:numId w:val="20"/>
        </w:numPr>
        <w:tabs>
          <w:tab w:val="left" w:pos="567"/>
        </w:tabs>
        <w:suppressAutoHyphens/>
        <w:spacing w:line="276" w:lineRule="auto"/>
        <w:ind w:left="1276" w:hanging="426"/>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propozycje</w:t>
      </w:r>
      <w:proofErr w:type="gramEnd"/>
      <w:r w:rsidRPr="002D0657">
        <w:rPr>
          <w:rFonts w:ascii="Book Antiqua" w:eastAsia="Calibri" w:hAnsi="Book Antiqua" w:cstheme="minorHAnsi"/>
          <w:sz w:val="20"/>
          <w:szCs w:val="22"/>
        </w:rPr>
        <w:t xml:space="preserve"> nowych terminów realizacji poszczególnych etapów robót, których termin wykonania już upłynął,</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które nie zostały jeszcze zrealizowane, lub których termin wykonania jest zagrożony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zaktualizowanym Harmonogramie rzeczowo-finansowym,</w:t>
      </w:r>
    </w:p>
    <w:p w14:paraId="72547CDB" w14:textId="77777777" w:rsidR="00A21405" w:rsidRPr="002D0657" w:rsidRDefault="00F7342C" w:rsidP="00940354">
      <w:pPr>
        <w:numPr>
          <w:ilvl w:val="0"/>
          <w:numId w:val="20"/>
        </w:numPr>
        <w:tabs>
          <w:tab w:val="left" w:pos="1418"/>
        </w:tabs>
        <w:suppressAutoHyphens/>
        <w:spacing w:line="276" w:lineRule="auto"/>
        <w:ind w:left="1276" w:hanging="426"/>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wskazanie</w:t>
      </w:r>
      <w:proofErr w:type="gramEnd"/>
      <w:r w:rsidRPr="002D0657">
        <w:rPr>
          <w:rFonts w:ascii="Book Antiqua" w:eastAsia="Calibri" w:hAnsi="Book Antiqua" w:cstheme="minorHAnsi"/>
          <w:sz w:val="20"/>
          <w:szCs w:val="22"/>
        </w:rPr>
        <w:t xml:space="preserve"> konkretnych środków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metod (m. in. reorganizacja sposobu wykonywania robót poprzez zwiększenie zaangażowania sprzętu, personelu, Podwykonawców lub zwiększenie zaangażowania zasobów finansowych Wykonawcy), których zastosowanie pozwoli na dotrzymanie nowych terminów realizacji poszczególnych etapów robót oraz Terminu wykonania robót, przyjętych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przedkładanym zaktualizowanym Harmonogramie rzeczowo-finansowym.  </w:t>
      </w:r>
    </w:p>
    <w:p w14:paraId="2E46C38A" w14:textId="77777777" w:rsidR="00A21405" w:rsidRPr="002D0657" w:rsidRDefault="00F7342C" w:rsidP="00940354">
      <w:pPr>
        <w:numPr>
          <w:ilvl w:val="2"/>
          <w:numId w:val="27"/>
        </w:numPr>
        <w:tabs>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Program </w:t>
      </w:r>
      <w:proofErr w:type="gramStart"/>
      <w:r w:rsidRPr="002D0657">
        <w:rPr>
          <w:rFonts w:ascii="Book Antiqua" w:eastAsia="Calibri" w:hAnsi="Book Antiqua" w:cstheme="minorHAnsi"/>
          <w:b/>
          <w:sz w:val="20"/>
          <w:szCs w:val="22"/>
        </w:rPr>
        <w:t>zapewnienia jakości</w:t>
      </w:r>
      <w:proofErr w:type="gramEnd"/>
      <w:r w:rsidRPr="002D0657">
        <w:rPr>
          <w:rFonts w:ascii="Book Antiqua" w:eastAsia="Calibri" w:hAnsi="Book Antiqua" w:cstheme="minorHAnsi"/>
          <w:sz w:val="20"/>
          <w:szCs w:val="22"/>
        </w:rPr>
        <w:t xml:space="preserve"> – sporządzany przez Wykonawcę dokument przekazywany Zamawiającemu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podlegający akceptacji Zamawiającego opisujący zasady działania systemu zapewnienia jakości wykonywanych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szczególności organizację kontroli jakości. Program </w:t>
      </w:r>
      <w:proofErr w:type="gramStart"/>
      <w:r w:rsidRPr="002D0657">
        <w:rPr>
          <w:rFonts w:ascii="Book Antiqua" w:eastAsia="Calibri" w:hAnsi="Book Antiqua" w:cstheme="minorHAnsi"/>
          <w:sz w:val="20"/>
          <w:szCs w:val="22"/>
        </w:rPr>
        <w:t>zapewnienia jakości</w:t>
      </w:r>
      <w:proofErr w:type="gramEnd"/>
      <w:r w:rsidRPr="002D0657">
        <w:rPr>
          <w:rFonts w:ascii="Book Antiqua" w:eastAsia="Calibri" w:hAnsi="Book Antiqua" w:cstheme="minorHAnsi"/>
          <w:sz w:val="20"/>
          <w:szCs w:val="22"/>
        </w:rPr>
        <w:t xml:space="preserve"> zawiera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w:t>
      </w:r>
    </w:p>
    <w:p w14:paraId="6BC840D9" w14:textId="77777777" w:rsidR="00A21405" w:rsidRPr="002D0657" w:rsidRDefault="00F7342C" w:rsidP="00940354">
      <w:pPr>
        <w:numPr>
          <w:ilvl w:val="0"/>
          <w:numId w:val="39"/>
        </w:numPr>
        <w:tabs>
          <w:tab w:val="left" w:pos="567"/>
        </w:tabs>
        <w:suppressAutoHyphens/>
        <w:spacing w:line="276" w:lineRule="auto"/>
        <w:ind w:left="1276" w:hanging="425"/>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procedury </w:t>
      </w:r>
      <w:proofErr w:type="gramStart"/>
      <w:r w:rsidRPr="002D0657">
        <w:rPr>
          <w:rFonts w:ascii="Book Antiqua" w:eastAsia="Calibri" w:hAnsi="Book Antiqua" w:cstheme="minorHAnsi"/>
          <w:sz w:val="20"/>
          <w:szCs w:val="22"/>
        </w:rPr>
        <w:t>zarządzania jakością</w:t>
      </w:r>
      <w:proofErr w:type="gramEnd"/>
      <w:r w:rsidRPr="002D0657">
        <w:rPr>
          <w:rFonts w:ascii="Book Antiqua" w:eastAsia="Calibri" w:hAnsi="Book Antiqua" w:cstheme="minorHAnsi"/>
          <w:sz w:val="20"/>
          <w:szCs w:val="22"/>
        </w:rPr>
        <w:t xml:space="preserve"> podczas wykonywania Umowy,</w:t>
      </w:r>
    </w:p>
    <w:p w14:paraId="7C6CBC1D" w14:textId="77777777" w:rsidR="00A21405" w:rsidRPr="002D0657" w:rsidRDefault="00F7342C" w:rsidP="00940354">
      <w:pPr>
        <w:numPr>
          <w:ilvl w:val="0"/>
          <w:numId w:val="39"/>
        </w:numPr>
        <w:tabs>
          <w:tab w:val="left" w:pos="567"/>
        </w:tabs>
        <w:suppressAutoHyphens/>
        <w:spacing w:line="276" w:lineRule="auto"/>
        <w:ind w:left="1276" w:hanging="425"/>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procedury</w:t>
      </w:r>
      <w:proofErr w:type="gramEnd"/>
      <w:r w:rsidRPr="002D0657">
        <w:rPr>
          <w:rFonts w:ascii="Book Antiqua" w:eastAsia="Calibri" w:hAnsi="Book Antiqua" w:cstheme="minorHAnsi"/>
          <w:sz w:val="20"/>
          <w:szCs w:val="22"/>
        </w:rPr>
        <w:t xml:space="preserve"> obiegu informacji,</w:t>
      </w:r>
    </w:p>
    <w:p w14:paraId="7279AB54" w14:textId="77777777" w:rsidR="00A21405" w:rsidRPr="002D0657" w:rsidRDefault="00F7342C" w:rsidP="00940354">
      <w:pPr>
        <w:numPr>
          <w:ilvl w:val="0"/>
          <w:numId w:val="39"/>
        </w:numPr>
        <w:tabs>
          <w:tab w:val="left" w:pos="567"/>
        </w:tabs>
        <w:suppressAutoHyphens/>
        <w:spacing w:line="276" w:lineRule="auto"/>
        <w:ind w:left="1276" w:hanging="425"/>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procedury </w:t>
      </w:r>
      <w:proofErr w:type="gramStart"/>
      <w:r w:rsidRPr="002D0657">
        <w:rPr>
          <w:rFonts w:ascii="Book Antiqua" w:eastAsia="Calibri" w:hAnsi="Book Antiqua" w:cstheme="minorHAnsi"/>
          <w:sz w:val="20"/>
          <w:szCs w:val="22"/>
        </w:rPr>
        <w:t>zarządzania jakością</w:t>
      </w:r>
      <w:proofErr w:type="gramEnd"/>
      <w:r w:rsidRPr="002D0657">
        <w:rPr>
          <w:rFonts w:ascii="Book Antiqua" w:eastAsia="Calibri" w:hAnsi="Book Antiqua" w:cstheme="minorHAnsi"/>
          <w:sz w:val="20"/>
          <w:szCs w:val="22"/>
        </w:rPr>
        <w:t xml:space="preserve"> na Terenie budowy,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prac prowadzonych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różnych porach roku,</w:t>
      </w:r>
    </w:p>
    <w:p w14:paraId="40AEAD07" w14:textId="77777777" w:rsidR="00A21405" w:rsidRPr="002D0657" w:rsidRDefault="00F7342C" w:rsidP="00940354">
      <w:pPr>
        <w:numPr>
          <w:ilvl w:val="0"/>
          <w:numId w:val="39"/>
        </w:numPr>
        <w:tabs>
          <w:tab w:val="left" w:pos="567"/>
        </w:tabs>
        <w:suppressAutoHyphens/>
        <w:spacing w:line="276" w:lineRule="auto"/>
        <w:ind w:left="1276" w:hanging="425"/>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struktury organizacyjne dla wdrożenia procedur </w:t>
      </w:r>
      <w:proofErr w:type="gramStart"/>
      <w:r w:rsidRPr="002D0657">
        <w:rPr>
          <w:rFonts w:ascii="Book Antiqua" w:eastAsia="Calibri" w:hAnsi="Book Antiqua" w:cstheme="minorHAnsi"/>
          <w:sz w:val="20"/>
          <w:szCs w:val="22"/>
        </w:rPr>
        <w:t>zarządzania jakością</w:t>
      </w:r>
      <w:proofErr w:type="gramEnd"/>
      <w:r w:rsidRPr="002D0657">
        <w:rPr>
          <w:rFonts w:ascii="Book Antiqua" w:eastAsia="Calibri" w:hAnsi="Book Antiqua" w:cstheme="minorHAnsi"/>
          <w:sz w:val="20"/>
          <w:szCs w:val="22"/>
        </w:rPr>
        <w:t>,</w:t>
      </w:r>
    </w:p>
    <w:p w14:paraId="0830B499" w14:textId="77777777" w:rsidR="00A21405" w:rsidRPr="002D0657" w:rsidRDefault="00F7342C" w:rsidP="00940354">
      <w:pPr>
        <w:numPr>
          <w:ilvl w:val="0"/>
          <w:numId w:val="39"/>
        </w:numPr>
        <w:tabs>
          <w:tab w:val="left" w:pos="567"/>
        </w:tabs>
        <w:suppressAutoHyphens/>
        <w:spacing w:line="276" w:lineRule="auto"/>
        <w:ind w:left="1276" w:hanging="425"/>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instrukcję </w:t>
      </w:r>
      <w:proofErr w:type="gramStart"/>
      <w:r w:rsidRPr="002D0657">
        <w:rPr>
          <w:rFonts w:ascii="Book Antiqua" w:eastAsia="Calibri" w:hAnsi="Book Antiqua" w:cstheme="minorHAnsi"/>
          <w:sz w:val="20"/>
          <w:szCs w:val="22"/>
        </w:rPr>
        <w:t>zarządzania jakością</w:t>
      </w:r>
      <w:proofErr w:type="gramEnd"/>
      <w:r w:rsidRPr="002D0657">
        <w:rPr>
          <w:rFonts w:ascii="Book Antiqua" w:eastAsia="Calibri" w:hAnsi="Book Antiqua" w:cstheme="minorHAnsi"/>
          <w:sz w:val="20"/>
          <w:szCs w:val="22"/>
        </w:rPr>
        <w: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prac prowadzonych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różnych porach roku,</w:t>
      </w:r>
    </w:p>
    <w:p w14:paraId="4F8CF6E5" w14:textId="77777777" w:rsidR="00A21405" w:rsidRPr="002D0657" w:rsidRDefault="00F7342C" w:rsidP="00940354">
      <w:pPr>
        <w:numPr>
          <w:ilvl w:val="0"/>
          <w:numId w:val="39"/>
        </w:numPr>
        <w:tabs>
          <w:tab w:val="left" w:pos="567"/>
        </w:tabs>
        <w:suppressAutoHyphens/>
        <w:spacing w:line="276" w:lineRule="auto"/>
        <w:ind w:left="1276" w:hanging="425"/>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procedury zapewniające, że Podwykonawcy oraz dalsi Podwykonawcy spełniają wymagania </w:t>
      </w:r>
      <w:proofErr w:type="gramStart"/>
      <w:r w:rsidRPr="002D0657">
        <w:rPr>
          <w:rFonts w:ascii="Book Antiqua" w:eastAsia="Calibri" w:hAnsi="Book Antiqua" w:cstheme="minorHAnsi"/>
          <w:sz w:val="20"/>
          <w:szCs w:val="22"/>
        </w:rPr>
        <w:t>zarządzania jakością</w:t>
      </w:r>
      <w:proofErr w:type="gramEnd"/>
      <w:r w:rsidRPr="002D0657">
        <w:rPr>
          <w:rFonts w:ascii="Book Antiqua" w:eastAsia="Calibri" w:hAnsi="Book Antiqua" w:cstheme="minorHAnsi"/>
          <w:sz w:val="20"/>
          <w:szCs w:val="22"/>
        </w:rPr>
        <w:t xml:space="preserve">. </w:t>
      </w:r>
    </w:p>
    <w:p w14:paraId="6DE89A90" w14:textId="77777777" w:rsidR="00A21405" w:rsidRPr="002D0657" w:rsidRDefault="00F7342C" w:rsidP="00940354">
      <w:pPr>
        <w:numPr>
          <w:ilvl w:val="2"/>
          <w:numId w:val="27"/>
        </w:numPr>
        <w:tabs>
          <w:tab w:val="left" w:pos="567"/>
          <w:tab w:val="left" w:pos="993"/>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Protokół konieczności </w:t>
      </w:r>
      <w:r w:rsidRPr="002D0657">
        <w:rPr>
          <w:rFonts w:ascii="Book Antiqua" w:eastAsia="Calibri" w:hAnsi="Book Antiqua" w:cstheme="minorHAnsi"/>
          <w:sz w:val="20"/>
          <w:szCs w:val="22"/>
        </w:rPr>
        <w:t>– dokument określający zakres rzeczowo-finansowy zmian</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robót budowlanych dokonywanych</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celu  prawidłowej</w:t>
      </w:r>
      <w:proofErr w:type="gramEnd"/>
      <w:r w:rsidRPr="002D0657">
        <w:rPr>
          <w:rFonts w:ascii="Book Antiqua" w:eastAsia="Calibri" w:hAnsi="Book Antiqua" w:cstheme="minorHAnsi"/>
          <w:sz w:val="20"/>
          <w:szCs w:val="22"/>
        </w:rPr>
        <w:t xml:space="preserve"> realizacji przedmiotu Umowy, sporządzany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przypadku wystąpienia robót dodatkowych, </w:t>
      </w:r>
      <w:r w:rsidR="00E16E2B" w:rsidRPr="002D0657">
        <w:rPr>
          <w:rFonts w:ascii="Book Antiqua" w:eastAsia="Calibri" w:hAnsi="Book Antiqua" w:cstheme="minorHAnsi"/>
          <w:sz w:val="20"/>
          <w:szCs w:val="22"/>
          <w:lang w:eastAsia="ar-SA"/>
        </w:rPr>
        <w:t xml:space="preserve">koniecznych, </w:t>
      </w:r>
      <w:r w:rsidRPr="002D0657">
        <w:rPr>
          <w:rFonts w:ascii="Book Antiqua" w:eastAsia="Calibri" w:hAnsi="Book Antiqua" w:cstheme="minorHAnsi"/>
          <w:sz w:val="20"/>
          <w:szCs w:val="22"/>
        </w:rPr>
        <w:t>zamiennych lub potrzeby zaniechania wykonania niektórych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prawidłowej realizacji przedmiotu Umowy. W/w dokument przygotowuje kierownik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przedstawia do akceptacji Inspektora Nadzoru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Zamawiającego.</w:t>
      </w:r>
    </w:p>
    <w:p w14:paraId="0F7E6B52" w14:textId="77777777" w:rsidR="00A21405" w:rsidRPr="002D0657" w:rsidRDefault="00F7342C" w:rsidP="00940354">
      <w:pPr>
        <w:numPr>
          <w:ilvl w:val="2"/>
          <w:numId w:val="27"/>
        </w:numPr>
        <w:tabs>
          <w:tab w:val="left" w:pos="426"/>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Protokół odbioru robót zanikających</w:t>
      </w:r>
      <w:r w:rsidR="0086265E" w:rsidRPr="002D0657">
        <w:rPr>
          <w:rFonts w:ascii="Book Antiqua" w:eastAsia="Calibri" w:hAnsi="Book Antiqua" w:cstheme="minorHAnsi"/>
          <w:b/>
          <w:sz w:val="20"/>
          <w:szCs w:val="22"/>
        </w:rPr>
        <w:t xml:space="preserve"> i </w:t>
      </w:r>
      <w:r w:rsidRPr="002D0657">
        <w:rPr>
          <w:rFonts w:ascii="Book Antiqua" w:eastAsia="Calibri" w:hAnsi="Book Antiqua" w:cstheme="minorHAnsi"/>
          <w:b/>
          <w:sz w:val="20"/>
          <w:szCs w:val="22"/>
        </w:rPr>
        <w:t>ulegających zakryciu</w:t>
      </w:r>
      <w:r w:rsidRPr="002D0657">
        <w:rPr>
          <w:rFonts w:ascii="Book Antiqua" w:eastAsia="Calibri" w:hAnsi="Book Antiqua" w:cstheme="minorHAnsi"/>
          <w:sz w:val="20"/>
          <w:szCs w:val="22"/>
        </w:rPr>
        <w:t xml:space="preserve"> – dokument potwierdzający odbiór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wykonania przez Wykonawcę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Umową robót zanikających lub ulegających zakryciu. Wykonawca ma obowiązek prowadzić fotograficzne archiwum robót ulegających zakryciu, udostępniane na żądanie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przechowywane na terenie budowy, może być</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postaci elektronicznej.</w:t>
      </w:r>
      <w:r w:rsidR="00E16E2B" w:rsidRPr="002D0657">
        <w:rPr>
          <w:rFonts w:ascii="Book Antiqua" w:eastAsia="Calibri" w:hAnsi="Book Antiqua" w:cstheme="minorHAnsi"/>
          <w:sz w:val="20"/>
          <w:szCs w:val="22"/>
          <w:lang w:eastAsia="ar-SA"/>
        </w:rPr>
        <w:t xml:space="preserve"> Zdjęcia wykonywane maj</w:t>
      </w:r>
      <w:r w:rsidR="00582844" w:rsidRPr="002D0657">
        <w:rPr>
          <w:rFonts w:ascii="Book Antiqua" w:eastAsia="Calibri" w:hAnsi="Book Antiqua" w:cstheme="minorHAnsi"/>
          <w:sz w:val="20"/>
          <w:szCs w:val="22"/>
          <w:lang w:eastAsia="ar-SA"/>
        </w:rPr>
        <w:t>ą</w:t>
      </w:r>
      <w:r w:rsidR="00E16E2B" w:rsidRPr="002D0657">
        <w:rPr>
          <w:rFonts w:ascii="Book Antiqua" w:eastAsia="Calibri" w:hAnsi="Book Antiqua" w:cstheme="minorHAnsi"/>
          <w:sz w:val="20"/>
          <w:szCs w:val="22"/>
          <w:lang w:eastAsia="ar-SA"/>
        </w:rPr>
        <w:t xml:space="preserve"> być</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obecności inspektora nadzoru. Protokoły dołączone zostaną do dokumentacji powykonawczej.</w:t>
      </w:r>
    </w:p>
    <w:p w14:paraId="7FE7D691" w14:textId="77777777" w:rsidR="00A21405" w:rsidRPr="002D0657" w:rsidRDefault="00F7342C" w:rsidP="00940354">
      <w:pPr>
        <w:numPr>
          <w:ilvl w:val="2"/>
          <w:numId w:val="27"/>
        </w:numPr>
        <w:tabs>
          <w:tab w:val="left" w:pos="426"/>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Protokół odbioru częściowego</w:t>
      </w:r>
      <w:r w:rsidRPr="002D0657">
        <w:rPr>
          <w:rFonts w:ascii="Book Antiqua" w:eastAsia="Calibri" w:hAnsi="Book Antiqua" w:cstheme="minorHAnsi"/>
          <w:sz w:val="20"/>
          <w:szCs w:val="22"/>
        </w:rPr>
        <w:t xml:space="preserve"> – dokument potwierdzający odbiór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wykonania przez Wykonawcę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Umową części robót budowlanych. </w:t>
      </w:r>
    </w:p>
    <w:p w14:paraId="7C1F7833" w14:textId="77777777" w:rsidR="00A21405" w:rsidRPr="002D0657" w:rsidRDefault="00F7342C" w:rsidP="00940354">
      <w:pPr>
        <w:numPr>
          <w:ilvl w:val="2"/>
          <w:numId w:val="27"/>
        </w:numPr>
        <w:tabs>
          <w:tab w:val="left" w:pos="426"/>
          <w:tab w:val="left" w:pos="567"/>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Protokół odbioru usunięcia Wad</w:t>
      </w:r>
      <w:r w:rsidRPr="002D0657">
        <w:rPr>
          <w:rFonts w:ascii="Book Antiqua" w:eastAsia="Calibri" w:hAnsi="Book Antiqua" w:cstheme="minorHAnsi"/>
          <w:sz w:val="20"/>
          <w:szCs w:val="22"/>
        </w:rPr>
        <w:t xml:space="preserve"> – dokument potwierdzający odbiór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wykonania usunięcia przez Wykonawcę Wad powstałych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rękojmi za Wady fizyczne lub </w:t>
      </w:r>
      <w:proofErr w:type="gramStart"/>
      <w:r w:rsidRPr="002D0657">
        <w:rPr>
          <w:rFonts w:ascii="Book Antiqua" w:eastAsia="Calibri" w:hAnsi="Book Antiqua" w:cstheme="minorHAnsi"/>
          <w:sz w:val="20"/>
          <w:szCs w:val="22"/>
        </w:rPr>
        <w:t>gwarancji jakości</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robotach budowlanych zrealizowanych na podstawie Umowy. </w:t>
      </w:r>
    </w:p>
    <w:p w14:paraId="5E5342B9" w14:textId="77777777" w:rsidR="00A21405" w:rsidRPr="002D0657" w:rsidRDefault="00F7342C" w:rsidP="00940354">
      <w:pPr>
        <w:numPr>
          <w:ilvl w:val="2"/>
          <w:numId w:val="27"/>
        </w:numPr>
        <w:tabs>
          <w:tab w:val="left" w:pos="426"/>
          <w:tab w:val="left" w:pos="567"/>
        </w:tabs>
        <w:suppressAutoHyphens/>
        <w:spacing w:before="120"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Protokół odbioru końcowego robót</w:t>
      </w:r>
      <w:r w:rsidRPr="002D0657">
        <w:rPr>
          <w:rFonts w:ascii="Book Antiqua" w:eastAsia="Calibri" w:hAnsi="Book Antiqua" w:cstheme="minorHAnsi"/>
          <w:sz w:val="20"/>
          <w:szCs w:val="22"/>
        </w:rPr>
        <w:t xml:space="preserve"> - dokument potwierdzający odbiór wykonania przez Wykonawcę całości robót budowlanych będących przedmiotem Umowy.</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wypadku wystąpienia zakresu prac lub dostaw</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ramach zakresu umowy niewykonanych / niewłaściwie wykonanych,</w:t>
      </w:r>
      <w:r w:rsidR="0086265E" w:rsidRPr="002D0657">
        <w:rPr>
          <w:rFonts w:ascii="Book Antiqua" w:eastAsia="Calibri" w:hAnsi="Book Antiqua" w:cstheme="minorHAnsi"/>
          <w:sz w:val="20"/>
          <w:szCs w:val="22"/>
          <w:lang w:eastAsia="ar-SA"/>
        </w:rPr>
        <w:t xml:space="preserve"> a </w:t>
      </w:r>
      <w:r w:rsidR="00E16E2B" w:rsidRPr="002D0657">
        <w:rPr>
          <w:rFonts w:ascii="Book Antiqua" w:eastAsia="Calibri" w:hAnsi="Book Antiqua" w:cstheme="minorHAnsi"/>
          <w:sz w:val="20"/>
          <w:szCs w:val="22"/>
          <w:lang w:eastAsia="ar-SA"/>
        </w:rPr>
        <w:t>zakwalifikowanych przez Zamawiającego, jako nieistotne zgodnie</w:t>
      </w:r>
      <w:r w:rsidR="0086265E" w:rsidRPr="002D0657">
        <w:rPr>
          <w:rFonts w:ascii="Book Antiqua" w:eastAsia="Calibri" w:hAnsi="Book Antiqua" w:cstheme="minorHAnsi"/>
          <w:sz w:val="20"/>
          <w:szCs w:val="22"/>
          <w:lang w:eastAsia="ar-SA"/>
        </w:rPr>
        <w:t xml:space="preserve"> z </w:t>
      </w:r>
      <w:r w:rsidR="00E16E2B" w:rsidRPr="002D0657">
        <w:rPr>
          <w:rFonts w:ascii="Book Antiqua" w:eastAsia="Calibri" w:hAnsi="Book Antiqua" w:cstheme="minorHAnsi"/>
          <w:sz w:val="20"/>
          <w:szCs w:val="22"/>
          <w:lang w:eastAsia="ar-SA"/>
        </w:rPr>
        <w:t xml:space="preserve">zapisami pkt. 24. </w:t>
      </w:r>
      <w:r w:rsidR="00582844" w:rsidRPr="002D0657">
        <w:rPr>
          <w:rFonts w:ascii="Book Antiqua" w:eastAsia="Calibri" w:hAnsi="Book Antiqua" w:cstheme="minorHAnsi"/>
          <w:sz w:val="20"/>
          <w:szCs w:val="22"/>
          <w:lang w:eastAsia="ar-SA"/>
        </w:rPr>
        <w:t>Zamawiającemu</w:t>
      </w:r>
      <w:r w:rsidR="00E16E2B" w:rsidRPr="002D0657">
        <w:rPr>
          <w:rFonts w:ascii="Book Antiqua" w:eastAsia="Calibri" w:hAnsi="Book Antiqua" w:cstheme="minorHAnsi"/>
          <w:sz w:val="20"/>
          <w:szCs w:val="22"/>
          <w:lang w:eastAsia="ar-SA"/>
        </w:rPr>
        <w:t xml:space="preserve"> przysługuje prawo oszacowania wartości niewykonanych lub wadliwie wykonanych prac / dostaw / montaży</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potracenia wskazanej wartości</w:t>
      </w:r>
      <w:r w:rsidR="0086265E" w:rsidRPr="002D0657">
        <w:rPr>
          <w:rFonts w:ascii="Book Antiqua" w:eastAsia="Calibri" w:hAnsi="Book Antiqua" w:cstheme="minorHAnsi"/>
          <w:sz w:val="20"/>
          <w:szCs w:val="22"/>
          <w:lang w:eastAsia="ar-SA"/>
        </w:rPr>
        <w:t xml:space="preserve"> z </w:t>
      </w:r>
      <w:r w:rsidR="00E16E2B" w:rsidRPr="002D0657">
        <w:rPr>
          <w:rFonts w:ascii="Book Antiqua" w:eastAsia="Calibri" w:hAnsi="Book Antiqua" w:cstheme="minorHAnsi"/>
          <w:sz w:val="20"/>
          <w:szCs w:val="22"/>
          <w:lang w:eastAsia="ar-SA"/>
        </w:rPr>
        <w:t>faktury VAT Wykonawcy.</w:t>
      </w:r>
    </w:p>
    <w:p w14:paraId="3B339956" w14:textId="77777777" w:rsidR="00A21405" w:rsidRPr="002D0657" w:rsidRDefault="00F7342C" w:rsidP="00940354">
      <w:pPr>
        <w:numPr>
          <w:ilvl w:val="2"/>
          <w:numId w:val="27"/>
        </w:numPr>
        <w:tabs>
          <w:tab w:val="left" w:pos="426"/>
          <w:tab w:val="left" w:pos="567"/>
        </w:tabs>
        <w:suppressAutoHyphens/>
        <w:spacing w:before="120"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Protokół odbioru ostatecznego robót</w:t>
      </w:r>
      <w:r w:rsidRPr="002D0657">
        <w:rPr>
          <w:rFonts w:ascii="Book Antiqua" w:eastAsia="Calibri" w:hAnsi="Book Antiqua" w:cstheme="minorHAnsi"/>
          <w:sz w:val="20"/>
          <w:szCs w:val="22"/>
        </w:rPr>
        <w:t xml:space="preserve"> – dokument potwierdzający odbiór robót po usunięciu przez Wykonawcę wszystkich Wad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robotach budowlanych zrealizowanych na podstawie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w:t>
      </w:r>
      <w:proofErr w:type="gramStart"/>
      <w:r w:rsidRPr="002D0657">
        <w:rPr>
          <w:rFonts w:ascii="Book Antiqua" w:eastAsia="Calibri" w:hAnsi="Book Antiqua" w:cstheme="minorHAnsi"/>
          <w:sz w:val="20"/>
          <w:szCs w:val="22"/>
        </w:rPr>
        <w:t>gwarancji jakości</w:t>
      </w:r>
      <w:proofErr w:type="gramEnd"/>
      <w:r w:rsidRPr="002D0657">
        <w:rPr>
          <w:rFonts w:ascii="Book Antiqua" w:eastAsia="Calibri" w:hAnsi="Book Antiqua" w:cstheme="minorHAnsi"/>
          <w:sz w:val="20"/>
          <w:szCs w:val="22"/>
        </w:rPr>
        <w:t xml:space="preserve"> lub po stwierdzeniu braku wystąpienia Wad. </w:t>
      </w:r>
    </w:p>
    <w:p w14:paraId="458E41D2" w14:textId="77777777" w:rsidR="00A21405" w:rsidRPr="002D0657" w:rsidRDefault="00F7342C" w:rsidP="00940354">
      <w:pPr>
        <w:pStyle w:val="Akapitzlist"/>
        <w:numPr>
          <w:ilvl w:val="2"/>
          <w:numId w:val="27"/>
        </w:numPr>
        <w:tabs>
          <w:tab w:val="left" w:pos="426"/>
          <w:tab w:val="left" w:pos="567"/>
        </w:tabs>
        <w:suppressAutoHyphens/>
        <w:spacing w:before="120" w:after="120"/>
        <w:ind w:left="851" w:hanging="709"/>
        <w:contextualSpacing w:val="0"/>
        <w:jc w:val="both"/>
        <w:rPr>
          <w:rFonts w:ascii="Book Antiqua" w:hAnsi="Book Antiqua" w:cstheme="minorHAnsi"/>
          <w:sz w:val="20"/>
        </w:rPr>
      </w:pPr>
      <w:r w:rsidRPr="002D0657">
        <w:rPr>
          <w:rFonts w:ascii="Book Antiqua" w:hAnsi="Book Antiqua" w:cstheme="minorHAnsi"/>
          <w:b/>
          <w:sz w:val="20"/>
        </w:rPr>
        <w:t>Projekty powykonawcze</w:t>
      </w:r>
      <w:r w:rsidR="00E16E2B" w:rsidRPr="002D0657">
        <w:rPr>
          <w:rFonts w:ascii="Book Antiqua" w:hAnsi="Book Antiqua" w:cstheme="minorHAnsi"/>
          <w:sz w:val="20"/>
        </w:rPr>
        <w:t xml:space="preserve"> –to dokumentacja budowy</w:t>
      </w:r>
      <w:r w:rsidR="0086265E" w:rsidRPr="002D0657">
        <w:rPr>
          <w:rFonts w:ascii="Book Antiqua" w:hAnsi="Book Antiqua" w:cstheme="minorHAnsi"/>
          <w:sz w:val="20"/>
        </w:rPr>
        <w:t xml:space="preserve"> z </w:t>
      </w:r>
      <w:r w:rsidR="00E16E2B" w:rsidRPr="002D0657">
        <w:rPr>
          <w:rFonts w:ascii="Book Antiqua" w:hAnsi="Book Antiqua" w:cstheme="minorHAnsi"/>
          <w:sz w:val="20"/>
        </w:rPr>
        <w:t>naniesionymi zmianami dokonanymi</w:t>
      </w:r>
      <w:r w:rsidR="0086265E" w:rsidRPr="002D0657">
        <w:rPr>
          <w:rFonts w:ascii="Book Antiqua" w:hAnsi="Book Antiqua" w:cstheme="minorHAnsi"/>
          <w:sz w:val="20"/>
        </w:rPr>
        <w:t xml:space="preserve"> w </w:t>
      </w:r>
      <w:r w:rsidR="00E16E2B" w:rsidRPr="002D0657">
        <w:rPr>
          <w:rFonts w:ascii="Book Antiqua" w:hAnsi="Book Antiqua" w:cstheme="minorHAnsi"/>
          <w:sz w:val="20"/>
        </w:rPr>
        <w:t>toku wykonywania robót.  Wykonana zgodnie</w:t>
      </w:r>
      <w:r w:rsidR="0086265E" w:rsidRPr="002D0657">
        <w:rPr>
          <w:rFonts w:ascii="Book Antiqua" w:hAnsi="Book Antiqua" w:cstheme="minorHAnsi"/>
          <w:sz w:val="20"/>
        </w:rPr>
        <w:t xml:space="preserve"> </w:t>
      </w:r>
      <w:r w:rsidR="004A39CD" w:rsidRPr="002D0657">
        <w:rPr>
          <w:rFonts w:ascii="Book Antiqua" w:hAnsi="Book Antiqua" w:cstheme="minorHAnsi"/>
          <w:sz w:val="20"/>
        </w:rPr>
        <w:t>z prawem</w:t>
      </w:r>
      <w:r w:rsidR="00E16E2B" w:rsidRPr="002D0657">
        <w:rPr>
          <w:rFonts w:ascii="Book Antiqua" w:hAnsi="Book Antiqua" w:cstheme="minorHAnsi"/>
          <w:sz w:val="20"/>
        </w:rPr>
        <w:t xml:space="preserve"> budowlanym (art. 3 pkt. 14 </w:t>
      </w:r>
      <w:proofErr w:type="spellStart"/>
      <w:r w:rsidR="00E16E2B" w:rsidRPr="002D0657">
        <w:rPr>
          <w:rFonts w:ascii="Book Antiqua" w:hAnsi="Book Antiqua" w:cstheme="minorHAnsi"/>
          <w:sz w:val="20"/>
        </w:rPr>
        <w:t>PrBud</w:t>
      </w:r>
      <w:proofErr w:type="spellEnd"/>
      <w:r w:rsidR="00E16E2B" w:rsidRPr="002D0657">
        <w:rPr>
          <w:rFonts w:ascii="Book Antiqua" w:hAnsi="Book Antiqua" w:cstheme="minorHAnsi"/>
          <w:sz w:val="20"/>
        </w:rPr>
        <w:t xml:space="preserve">). Przygotowanie tej dokumentacji należy do podstawowych obowiązków kierownika budowy (art. 22 pkt. 8 </w:t>
      </w:r>
      <w:proofErr w:type="spellStart"/>
      <w:r w:rsidR="00E16E2B" w:rsidRPr="002D0657">
        <w:rPr>
          <w:rFonts w:ascii="Book Antiqua" w:hAnsi="Book Antiqua" w:cstheme="minorHAnsi"/>
          <w:sz w:val="20"/>
        </w:rPr>
        <w:t>PrBud</w:t>
      </w:r>
      <w:proofErr w:type="spellEnd"/>
      <w:r w:rsidR="00E16E2B" w:rsidRPr="002D0657">
        <w:rPr>
          <w:rFonts w:ascii="Book Antiqua" w:hAnsi="Book Antiqua" w:cstheme="minorHAnsi"/>
          <w:sz w:val="20"/>
        </w:rPr>
        <w:t>). Dokumentacja powykonawcza musi zostać przekazana Zamawiającemu min. 5 dni roboczych przed rozpoczęciem odbiorów końcowych,</w:t>
      </w:r>
      <w:r w:rsidR="0086265E" w:rsidRPr="002D0657">
        <w:rPr>
          <w:rFonts w:ascii="Book Antiqua" w:hAnsi="Book Antiqua" w:cstheme="minorHAnsi"/>
          <w:sz w:val="20"/>
        </w:rPr>
        <w:t xml:space="preserve"> a </w:t>
      </w:r>
      <w:r w:rsidR="00E16E2B" w:rsidRPr="002D0657">
        <w:rPr>
          <w:rFonts w:ascii="Book Antiqua" w:hAnsi="Book Antiqua" w:cstheme="minorHAnsi"/>
          <w:sz w:val="20"/>
        </w:rPr>
        <w:t>opisana szczegółowo</w:t>
      </w:r>
      <w:r w:rsidR="0086265E" w:rsidRPr="002D0657">
        <w:rPr>
          <w:rFonts w:ascii="Book Antiqua" w:hAnsi="Book Antiqua" w:cstheme="minorHAnsi"/>
          <w:sz w:val="20"/>
        </w:rPr>
        <w:t xml:space="preserve"> w </w:t>
      </w:r>
      <w:r w:rsidR="00E16E2B" w:rsidRPr="002D0657">
        <w:rPr>
          <w:rFonts w:ascii="Book Antiqua" w:hAnsi="Book Antiqua" w:cstheme="minorHAnsi"/>
          <w:sz w:val="20"/>
        </w:rPr>
        <w:t>załączniku nr 4 do niniejszej Umowy.  Dokumentacja powykonawcz</w:t>
      </w:r>
      <w:r w:rsidR="007514A7" w:rsidRPr="002D0657">
        <w:rPr>
          <w:rFonts w:ascii="Book Antiqua" w:hAnsi="Book Antiqua" w:cstheme="minorHAnsi"/>
          <w:sz w:val="20"/>
        </w:rPr>
        <w:t>a</w:t>
      </w:r>
      <w:r w:rsidR="00E16E2B" w:rsidRPr="002D0657">
        <w:rPr>
          <w:rFonts w:ascii="Book Antiqua" w:hAnsi="Book Antiqua" w:cstheme="minorHAnsi"/>
          <w:sz w:val="20"/>
        </w:rPr>
        <w:t xml:space="preserve"> składa się m. in.</w:t>
      </w:r>
      <w:r w:rsidR="0086265E" w:rsidRPr="002D0657">
        <w:rPr>
          <w:rFonts w:ascii="Book Antiqua" w:hAnsi="Book Antiqua" w:cstheme="minorHAnsi"/>
          <w:sz w:val="20"/>
        </w:rPr>
        <w:t xml:space="preserve"> z </w:t>
      </w:r>
      <w:r w:rsidR="00E16E2B" w:rsidRPr="002D0657">
        <w:rPr>
          <w:rFonts w:ascii="Book Antiqua" w:hAnsi="Book Antiqua" w:cstheme="minorHAnsi"/>
          <w:sz w:val="20"/>
        </w:rPr>
        <w:t>następujących dokumentów:</w:t>
      </w:r>
    </w:p>
    <w:p w14:paraId="7D7FFD5C" w14:textId="77777777" w:rsidR="00A21405" w:rsidRPr="002D0657" w:rsidRDefault="00F7342C" w:rsidP="00940354">
      <w:pPr>
        <w:numPr>
          <w:ilvl w:val="0"/>
          <w:numId w:val="46"/>
        </w:numPr>
        <w:tabs>
          <w:tab w:val="clear" w:pos="720"/>
          <w:tab w:val="num" w:pos="1134"/>
        </w:tabs>
        <w:spacing w:before="100" w:beforeAutospacing="1" w:after="100" w:afterAutospacing="1" w:line="276" w:lineRule="auto"/>
        <w:ind w:left="1134" w:hanging="283"/>
        <w:rPr>
          <w:rFonts w:ascii="Book Antiqua" w:hAnsi="Book Antiqua" w:cstheme="minorHAnsi"/>
          <w:sz w:val="20"/>
          <w:szCs w:val="22"/>
        </w:rPr>
      </w:pPr>
      <w:proofErr w:type="gramStart"/>
      <w:r w:rsidRPr="002D0657">
        <w:rPr>
          <w:rFonts w:ascii="Book Antiqua" w:hAnsi="Book Antiqua" w:cstheme="minorHAnsi"/>
          <w:sz w:val="20"/>
          <w:szCs w:val="22"/>
        </w:rPr>
        <w:t>dokumentacja</w:t>
      </w:r>
      <w:proofErr w:type="gramEnd"/>
      <w:r w:rsidRPr="002D0657">
        <w:rPr>
          <w:rFonts w:ascii="Book Antiqua" w:hAnsi="Book Antiqua" w:cstheme="minorHAnsi"/>
          <w:sz w:val="20"/>
          <w:szCs w:val="22"/>
        </w:rPr>
        <w:t xml:space="preserve"> budowy (art. 3 pkt. 13 </w:t>
      </w:r>
      <w:proofErr w:type="spellStart"/>
      <w:r w:rsidRPr="002D0657">
        <w:rPr>
          <w:rFonts w:ascii="Book Antiqua" w:hAnsi="Book Antiqua" w:cstheme="minorHAnsi"/>
          <w:sz w:val="20"/>
          <w:szCs w:val="22"/>
        </w:rPr>
        <w:t>PrBud</w:t>
      </w:r>
      <w:proofErr w:type="spellEnd"/>
      <w:r w:rsidRPr="002D0657">
        <w:rPr>
          <w:rFonts w:ascii="Book Antiqua" w:hAnsi="Book Antiqua" w:cstheme="minorHAnsi"/>
          <w:sz w:val="20"/>
          <w:szCs w:val="22"/>
        </w:rPr>
        <w:t>)</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naniesionymi zmianami dokonanymi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toku wykonywania robót </w:t>
      </w:r>
    </w:p>
    <w:p w14:paraId="3227BE17" w14:textId="77777777" w:rsidR="00A21405" w:rsidRPr="002D0657" w:rsidRDefault="00F7342C" w:rsidP="00940354">
      <w:pPr>
        <w:numPr>
          <w:ilvl w:val="1"/>
          <w:numId w:val="46"/>
        </w:numPr>
        <w:spacing w:before="100" w:beforeAutospacing="1" w:after="100" w:afterAutospacing="1" w:line="276" w:lineRule="auto"/>
        <w:ind w:hanging="306"/>
        <w:rPr>
          <w:rFonts w:ascii="Book Antiqua" w:hAnsi="Book Antiqua" w:cstheme="minorHAnsi"/>
          <w:sz w:val="20"/>
          <w:szCs w:val="22"/>
        </w:rPr>
      </w:pPr>
      <w:proofErr w:type="gramStart"/>
      <w:r w:rsidRPr="002D0657">
        <w:rPr>
          <w:rFonts w:ascii="Book Antiqua" w:hAnsi="Book Antiqua" w:cstheme="minorHAnsi"/>
          <w:sz w:val="20"/>
          <w:szCs w:val="22"/>
        </w:rPr>
        <w:t>pozwolenie</w:t>
      </w:r>
      <w:proofErr w:type="gramEnd"/>
      <w:r w:rsidRPr="002D0657">
        <w:rPr>
          <w:rFonts w:ascii="Book Antiqua" w:hAnsi="Book Antiqua" w:cstheme="minorHAnsi"/>
          <w:sz w:val="20"/>
          <w:szCs w:val="22"/>
        </w:rPr>
        <w:t xml:space="preserve"> na budowę wraz</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załączonym projektem budowlanym</w:t>
      </w:r>
    </w:p>
    <w:p w14:paraId="39B44203" w14:textId="77777777" w:rsidR="00A21405" w:rsidRPr="002D0657" w:rsidRDefault="00F7342C" w:rsidP="00940354">
      <w:pPr>
        <w:numPr>
          <w:ilvl w:val="1"/>
          <w:numId w:val="46"/>
        </w:numPr>
        <w:spacing w:before="100" w:beforeAutospacing="1" w:after="100" w:afterAutospacing="1" w:line="276" w:lineRule="auto"/>
        <w:ind w:hanging="306"/>
        <w:rPr>
          <w:rFonts w:ascii="Book Antiqua" w:hAnsi="Book Antiqua" w:cstheme="minorHAnsi"/>
          <w:sz w:val="20"/>
          <w:szCs w:val="22"/>
        </w:rPr>
      </w:pPr>
      <w:proofErr w:type="gramStart"/>
      <w:r w:rsidRPr="002D0657">
        <w:rPr>
          <w:rFonts w:ascii="Book Antiqua" w:hAnsi="Book Antiqua" w:cstheme="minorHAnsi"/>
          <w:sz w:val="20"/>
          <w:szCs w:val="22"/>
        </w:rPr>
        <w:t>dziennik</w:t>
      </w:r>
      <w:proofErr w:type="gramEnd"/>
      <w:r w:rsidRPr="002D0657">
        <w:rPr>
          <w:rFonts w:ascii="Book Antiqua" w:hAnsi="Book Antiqua" w:cstheme="minorHAnsi"/>
          <w:sz w:val="20"/>
          <w:szCs w:val="22"/>
        </w:rPr>
        <w:t xml:space="preserve"> budowy</w:t>
      </w:r>
    </w:p>
    <w:p w14:paraId="535535C5" w14:textId="77777777" w:rsidR="00A21405" w:rsidRPr="002D0657" w:rsidRDefault="00F7342C" w:rsidP="00940354">
      <w:pPr>
        <w:numPr>
          <w:ilvl w:val="1"/>
          <w:numId w:val="46"/>
        </w:numPr>
        <w:spacing w:before="100" w:beforeAutospacing="1" w:after="100" w:afterAutospacing="1" w:line="276" w:lineRule="auto"/>
        <w:ind w:hanging="306"/>
        <w:rPr>
          <w:rFonts w:ascii="Book Antiqua" w:hAnsi="Book Antiqua" w:cstheme="minorHAnsi"/>
          <w:sz w:val="20"/>
          <w:szCs w:val="22"/>
        </w:rPr>
      </w:pPr>
      <w:proofErr w:type="gramStart"/>
      <w:r w:rsidRPr="002D0657">
        <w:rPr>
          <w:rFonts w:ascii="Book Antiqua" w:hAnsi="Book Antiqua" w:cstheme="minorHAnsi"/>
          <w:sz w:val="20"/>
          <w:szCs w:val="22"/>
        </w:rPr>
        <w:t>protokoły</w:t>
      </w:r>
      <w:proofErr w:type="gramEnd"/>
      <w:r w:rsidRPr="002D0657">
        <w:rPr>
          <w:rFonts w:ascii="Book Antiqua" w:hAnsi="Book Antiqua" w:cstheme="minorHAnsi"/>
          <w:sz w:val="20"/>
          <w:szCs w:val="22"/>
        </w:rPr>
        <w:t xml:space="preserve"> odbiorów częściowych </w:t>
      </w:r>
    </w:p>
    <w:p w14:paraId="06FCA7C1" w14:textId="77777777" w:rsidR="00A21405" w:rsidRPr="002D0657" w:rsidRDefault="00F7342C" w:rsidP="00940354">
      <w:pPr>
        <w:numPr>
          <w:ilvl w:val="1"/>
          <w:numId w:val="46"/>
        </w:numPr>
        <w:spacing w:before="100" w:beforeAutospacing="1" w:after="100" w:afterAutospacing="1" w:line="276" w:lineRule="auto"/>
        <w:ind w:hanging="306"/>
        <w:rPr>
          <w:rFonts w:ascii="Book Antiqua" w:hAnsi="Book Antiqua" w:cstheme="minorHAnsi"/>
          <w:sz w:val="20"/>
          <w:szCs w:val="22"/>
        </w:rPr>
      </w:pPr>
      <w:proofErr w:type="gramStart"/>
      <w:r w:rsidRPr="002D0657">
        <w:rPr>
          <w:rFonts w:ascii="Book Antiqua" w:hAnsi="Book Antiqua" w:cstheme="minorHAnsi"/>
          <w:sz w:val="20"/>
          <w:szCs w:val="22"/>
        </w:rPr>
        <w:t>rysunki</w:t>
      </w:r>
      <w:proofErr w:type="gramEnd"/>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opisy służące realizacji obiektu (w miarę potrzeby)</w:t>
      </w:r>
    </w:p>
    <w:p w14:paraId="25BC3AC8" w14:textId="77777777" w:rsidR="00A21405" w:rsidRPr="002D0657" w:rsidRDefault="00F7342C" w:rsidP="00940354">
      <w:pPr>
        <w:numPr>
          <w:ilvl w:val="1"/>
          <w:numId w:val="46"/>
        </w:numPr>
        <w:spacing w:before="100" w:beforeAutospacing="1" w:after="100" w:afterAutospacing="1" w:line="276" w:lineRule="auto"/>
        <w:ind w:hanging="306"/>
        <w:rPr>
          <w:rFonts w:ascii="Book Antiqua" w:hAnsi="Book Antiqua" w:cstheme="minorHAnsi"/>
          <w:sz w:val="20"/>
          <w:szCs w:val="22"/>
        </w:rPr>
      </w:pPr>
      <w:proofErr w:type="gramStart"/>
      <w:r w:rsidRPr="002D0657">
        <w:rPr>
          <w:rFonts w:ascii="Book Antiqua" w:hAnsi="Book Antiqua" w:cstheme="minorHAnsi"/>
          <w:sz w:val="20"/>
          <w:szCs w:val="22"/>
        </w:rPr>
        <w:t>operaty</w:t>
      </w:r>
      <w:proofErr w:type="gramEnd"/>
      <w:r w:rsidRPr="002D0657">
        <w:rPr>
          <w:rFonts w:ascii="Book Antiqua" w:hAnsi="Book Antiqua" w:cstheme="minorHAnsi"/>
          <w:sz w:val="20"/>
          <w:szCs w:val="22"/>
        </w:rPr>
        <w:t xml:space="preserve"> geodezyjne</w:t>
      </w:r>
    </w:p>
    <w:p w14:paraId="4127CFD1" w14:textId="77777777" w:rsidR="00A21405" w:rsidRPr="002D0657" w:rsidRDefault="00F7342C" w:rsidP="00940354">
      <w:pPr>
        <w:numPr>
          <w:ilvl w:val="1"/>
          <w:numId w:val="46"/>
        </w:numPr>
        <w:spacing w:before="100" w:beforeAutospacing="1" w:after="100" w:afterAutospacing="1" w:line="276" w:lineRule="auto"/>
        <w:ind w:hanging="306"/>
        <w:rPr>
          <w:rFonts w:ascii="Book Antiqua" w:hAnsi="Book Antiqua" w:cstheme="minorHAnsi"/>
          <w:sz w:val="20"/>
          <w:szCs w:val="22"/>
        </w:rPr>
      </w:pPr>
      <w:proofErr w:type="gramStart"/>
      <w:r w:rsidRPr="002D0657">
        <w:rPr>
          <w:rFonts w:ascii="Book Antiqua" w:hAnsi="Book Antiqua" w:cstheme="minorHAnsi"/>
          <w:sz w:val="20"/>
          <w:szCs w:val="22"/>
        </w:rPr>
        <w:t>książki</w:t>
      </w:r>
      <w:proofErr w:type="gramEnd"/>
      <w:r w:rsidRPr="002D0657">
        <w:rPr>
          <w:rFonts w:ascii="Book Antiqua" w:hAnsi="Book Antiqua" w:cstheme="minorHAnsi"/>
          <w:sz w:val="20"/>
          <w:szCs w:val="22"/>
        </w:rPr>
        <w:t xml:space="preserve"> obmiaru</w:t>
      </w:r>
    </w:p>
    <w:p w14:paraId="2F5C5181" w14:textId="77777777" w:rsidR="00A21405" w:rsidRPr="002D0657" w:rsidRDefault="00F7342C" w:rsidP="00940354">
      <w:pPr>
        <w:numPr>
          <w:ilvl w:val="0"/>
          <w:numId w:val="46"/>
        </w:numPr>
        <w:tabs>
          <w:tab w:val="clear" w:pos="720"/>
          <w:tab w:val="num" w:pos="1134"/>
        </w:tabs>
        <w:spacing w:before="100" w:beforeAutospacing="1" w:after="100" w:afterAutospacing="1" w:line="276" w:lineRule="auto"/>
        <w:ind w:left="993" w:hanging="142"/>
        <w:rPr>
          <w:rFonts w:ascii="Book Antiqua" w:eastAsia="Calibri" w:hAnsi="Book Antiqua" w:cstheme="minorHAnsi"/>
          <w:sz w:val="20"/>
          <w:szCs w:val="22"/>
        </w:rPr>
      </w:pPr>
      <w:proofErr w:type="gramStart"/>
      <w:r w:rsidRPr="002D0657">
        <w:rPr>
          <w:rFonts w:ascii="Book Antiqua" w:hAnsi="Book Antiqua" w:cstheme="minorHAnsi"/>
          <w:sz w:val="20"/>
          <w:szCs w:val="22"/>
        </w:rPr>
        <w:t>dzienniki</w:t>
      </w:r>
      <w:proofErr w:type="gramEnd"/>
      <w:r w:rsidRPr="002D0657">
        <w:rPr>
          <w:rFonts w:ascii="Book Antiqua" w:hAnsi="Book Antiqua" w:cstheme="minorHAnsi"/>
          <w:sz w:val="20"/>
          <w:szCs w:val="22"/>
        </w:rPr>
        <w:t xml:space="preserve"> </w:t>
      </w:r>
      <w:r w:rsidR="004A39CD" w:rsidRPr="002D0657">
        <w:rPr>
          <w:rFonts w:ascii="Book Antiqua" w:hAnsi="Book Antiqua" w:cstheme="minorHAnsi"/>
          <w:sz w:val="20"/>
          <w:szCs w:val="22"/>
        </w:rPr>
        <w:t>montażu,</w:t>
      </w:r>
      <w:r w:rsidRPr="002D0657">
        <w:rPr>
          <w:rFonts w:ascii="Book Antiqua" w:eastAsia="Calibri" w:hAnsi="Book Antiqua" w:cstheme="minorHAnsi"/>
          <w:sz w:val="20"/>
          <w:szCs w:val="22"/>
        </w:rPr>
        <w:t xml:space="preserve"> jeśli będą wymagane</w:t>
      </w:r>
    </w:p>
    <w:p w14:paraId="03AF8DC5" w14:textId="77777777" w:rsidR="00E16E2B" w:rsidRPr="002D0657" w:rsidRDefault="00E16E2B" w:rsidP="00940354">
      <w:pPr>
        <w:spacing w:before="100" w:beforeAutospacing="1" w:after="100" w:afterAutospacing="1" w:line="276" w:lineRule="auto"/>
        <w:ind w:left="993"/>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Rysunki powykonawcze wraz</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naniesionymi przez projektantów zmianami nieistotnymi wraz</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klasyfikacją zmian będą przygotowane przez Wykonawcę przed wykonaniem robót budowlanych</w:t>
      </w:r>
      <w:r w:rsidR="0086265E" w:rsidRPr="002D0657">
        <w:rPr>
          <w:rFonts w:ascii="Book Antiqua" w:eastAsia="Calibri" w:hAnsi="Book Antiqua" w:cstheme="minorHAnsi"/>
          <w:sz w:val="20"/>
          <w:szCs w:val="22"/>
          <w:lang w:eastAsia="ar-SA"/>
        </w:rPr>
        <w:t xml:space="preserve"> i </w:t>
      </w:r>
      <w:proofErr w:type="gramStart"/>
      <w:r w:rsidRPr="002D0657">
        <w:rPr>
          <w:rFonts w:ascii="Book Antiqua" w:eastAsia="Calibri" w:hAnsi="Book Antiqua" w:cstheme="minorHAnsi"/>
          <w:sz w:val="20"/>
          <w:szCs w:val="22"/>
          <w:lang w:eastAsia="ar-SA"/>
        </w:rPr>
        <w:t>instalacyjnych których</w:t>
      </w:r>
      <w:proofErr w:type="gramEnd"/>
      <w:r w:rsidRPr="002D0657">
        <w:rPr>
          <w:rFonts w:ascii="Book Antiqua" w:eastAsia="Calibri" w:hAnsi="Book Antiqua" w:cstheme="minorHAnsi"/>
          <w:sz w:val="20"/>
          <w:szCs w:val="22"/>
          <w:lang w:eastAsia="ar-SA"/>
        </w:rPr>
        <w:t xml:space="preserve"> zmiany dotyczą. Kierownik budowy ma obowiązek przechowywać na terenie budowy</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udostępniać na żądanie Zamawiającego niniejsze rysunki.</w:t>
      </w:r>
    </w:p>
    <w:p w14:paraId="00DE721F" w14:textId="77777777" w:rsidR="00E16E2B" w:rsidRPr="002D0657" w:rsidRDefault="00E16E2B" w:rsidP="00940354">
      <w:pPr>
        <w:numPr>
          <w:ilvl w:val="2"/>
          <w:numId w:val="27"/>
        </w:numPr>
        <w:tabs>
          <w:tab w:val="left" w:pos="284"/>
          <w:tab w:val="left" w:pos="993"/>
        </w:tabs>
        <w:suppressAutoHyphens/>
        <w:spacing w:after="120" w:line="276" w:lineRule="auto"/>
        <w:ind w:left="851" w:hanging="709"/>
        <w:jc w:val="both"/>
        <w:rPr>
          <w:rFonts w:ascii="Book Antiqua" w:eastAsia="Calibri" w:hAnsi="Book Antiqua" w:cstheme="minorHAnsi"/>
          <w:sz w:val="20"/>
          <w:szCs w:val="22"/>
          <w:lang w:eastAsia="ar-SA"/>
        </w:rPr>
      </w:pPr>
      <w:r w:rsidRPr="002D0657">
        <w:rPr>
          <w:rFonts w:ascii="Book Antiqua" w:eastAsia="Calibri" w:hAnsi="Book Antiqua" w:cstheme="minorHAnsi"/>
          <w:b/>
          <w:sz w:val="20"/>
          <w:szCs w:val="22"/>
          <w:lang w:eastAsia="ar-SA"/>
        </w:rPr>
        <w:t>Przedstawiciel Zamawiającego</w:t>
      </w:r>
      <w:r w:rsidRPr="002D0657">
        <w:rPr>
          <w:rFonts w:ascii="Book Antiqua" w:eastAsia="Calibri" w:hAnsi="Book Antiqua" w:cstheme="minorHAnsi"/>
          <w:sz w:val="20"/>
          <w:szCs w:val="22"/>
          <w:lang w:eastAsia="ar-SA"/>
        </w:rPr>
        <w:t xml:space="preserve"> – przedstawiciel Zamawiającego posiadający pełnomocnictwo umożliwiającego dokonywanie akceptacji.</w:t>
      </w:r>
    </w:p>
    <w:p w14:paraId="70CCC189" w14:textId="77777777" w:rsidR="00A21405" w:rsidRPr="002D0657" w:rsidRDefault="00F7342C" w:rsidP="00940354">
      <w:pPr>
        <w:numPr>
          <w:ilvl w:val="2"/>
          <w:numId w:val="27"/>
        </w:numPr>
        <w:tabs>
          <w:tab w:val="left" w:pos="284"/>
          <w:tab w:val="left" w:pos="993"/>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Siła wyższa</w:t>
      </w:r>
      <w:r w:rsidRPr="002D0657">
        <w:rPr>
          <w:rFonts w:ascii="Book Antiqua" w:eastAsia="Calibri" w:hAnsi="Book Antiqua" w:cstheme="minorHAnsi"/>
          <w:sz w:val="20"/>
          <w:szCs w:val="22"/>
        </w:rPr>
        <w:t xml:space="preserve"> – wydarzenie lub okoliczność</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charakterze nadzwyczajnym, na którą Wykonawca ani Zamawiający nie mają wpływu; </w:t>
      </w:r>
      <w:proofErr w:type="gramStart"/>
      <w:r w:rsidRPr="002D0657">
        <w:rPr>
          <w:rFonts w:ascii="Book Antiqua" w:eastAsia="Calibri" w:hAnsi="Book Antiqua" w:cstheme="minorHAnsi"/>
          <w:sz w:val="20"/>
          <w:szCs w:val="22"/>
        </w:rPr>
        <w:t>wystąpieniu której</w:t>
      </w:r>
      <w:proofErr w:type="gramEnd"/>
      <w:r w:rsidRPr="002D0657">
        <w:rPr>
          <w:rFonts w:ascii="Book Antiqua" w:eastAsia="Calibri" w:hAnsi="Book Antiqua" w:cstheme="minorHAnsi"/>
          <w:sz w:val="20"/>
          <w:szCs w:val="22"/>
        </w:rPr>
        <w:t xml:space="preserve"> Wykonawca ani Zamawiający, działając racjonalnie, nie mogli zapobiec przed zawarciem Umowy; której,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jej wystąpienia, Wykonawca ani Zamawiający, działając racjonalnie, nie mogli uniknąć lub jej przezwyciężyć; oraz która nie może być zasadniczo przypisana Wykonawcy ani Zamawiającemu.</w:t>
      </w:r>
    </w:p>
    <w:p w14:paraId="7A29A066"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29FB698F"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2D0D5A35"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744A7320"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672F8497"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24FE7956"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5181A1F9"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752F9D1A"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3EAAF1DF"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3F0DC291"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0DEE0441"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7F25E157"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6B42BB7E"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7A1FB865"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2DF202FD"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386966F9"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3EA027BD"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212149DD"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151B72B6"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590C7846"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4E6EEC32"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1068210B"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05C86589"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73EBF7A2"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3E87EAE7"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7F4B6CDE"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0B9C6F65"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0B6A3B27"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056C0942" w14:textId="77777777" w:rsidR="00A21405" w:rsidRPr="002D0657" w:rsidRDefault="00A21405" w:rsidP="00940354">
      <w:pPr>
        <w:numPr>
          <w:ilvl w:val="2"/>
          <w:numId w:val="44"/>
        </w:numPr>
        <w:tabs>
          <w:tab w:val="left" w:pos="284"/>
          <w:tab w:val="left" w:pos="993"/>
        </w:tabs>
        <w:suppressAutoHyphens/>
        <w:spacing w:after="120" w:line="276" w:lineRule="auto"/>
        <w:ind w:left="709" w:hanging="709"/>
        <w:jc w:val="both"/>
        <w:rPr>
          <w:rFonts w:ascii="Book Antiqua" w:eastAsia="Calibri" w:hAnsi="Book Antiqua" w:cstheme="minorHAnsi"/>
          <w:b/>
          <w:vanish/>
          <w:sz w:val="20"/>
          <w:szCs w:val="22"/>
        </w:rPr>
      </w:pPr>
    </w:p>
    <w:p w14:paraId="1CABE466" w14:textId="77777777" w:rsidR="00A21405" w:rsidRPr="002D0657" w:rsidRDefault="00F7342C" w:rsidP="00940354">
      <w:pPr>
        <w:numPr>
          <w:ilvl w:val="2"/>
          <w:numId w:val="27"/>
        </w:numPr>
        <w:tabs>
          <w:tab w:val="left" w:pos="284"/>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Specyfikacja techniczna wykonania</w:t>
      </w:r>
      <w:r w:rsidR="0086265E" w:rsidRPr="002D0657">
        <w:rPr>
          <w:rFonts w:ascii="Book Antiqua" w:eastAsia="Calibri" w:hAnsi="Book Antiqua" w:cstheme="minorHAnsi"/>
          <w:b/>
          <w:sz w:val="20"/>
          <w:szCs w:val="22"/>
        </w:rPr>
        <w:t xml:space="preserve"> i </w:t>
      </w:r>
      <w:r w:rsidRPr="002D0657">
        <w:rPr>
          <w:rFonts w:ascii="Book Antiqua" w:eastAsia="Calibri" w:hAnsi="Book Antiqua" w:cstheme="minorHAnsi"/>
          <w:b/>
          <w:sz w:val="20"/>
          <w:szCs w:val="22"/>
        </w:rPr>
        <w:t>odbioru robót budowlanych</w:t>
      </w:r>
      <w:r w:rsidRPr="002D0657">
        <w:rPr>
          <w:rFonts w:ascii="Book Antiqua" w:eastAsia="Calibri" w:hAnsi="Book Antiqua" w:cstheme="minorHAnsi"/>
          <w:sz w:val="20"/>
          <w:szCs w:val="22"/>
        </w:rPr>
        <w:t xml:space="preserve"> (</w:t>
      </w:r>
      <w:proofErr w:type="spellStart"/>
      <w:r w:rsidRPr="002D0657">
        <w:rPr>
          <w:rFonts w:ascii="Book Antiqua" w:eastAsia="Calibri" w:hAnsi="Book Antiqua" w:cstheme="minorHAnsi"/>
          <w:b/>
          <w:sz w:val="20"/>
          <w:szCs w:val="22"/>
        </w:rPr>
        <w:t>STWiORB</w:t>
      </w:r>
      <w:proofErr w:type="spellEnd"/>
      <w:r w:rsidRPr="002D0657">
        <w:rPr>
          <w:rFonts w:ascii="Book Antiqua" w:eastAsia="Calibri" w:hAnsi="Book Antiqua" w:cstheme="minorHAnsi"/>
          <w:sz w:val="20"/>
          <w:szCs w:val="22"/>
        </w:rPr>
        <w:t>) – dokument przekazywany Wykonawcy przez Zamawiającego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realizacji Umowy, zawierający zbiory wytycznych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wymagań określających warunki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sposoby wykonywania, kontroli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odbioru robót budowlanych, określonych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Dokumentacji projektowej.</w:t>
      </w:r>
    </w:p>
    <w:p w14:paraId="0965D21C" w14:textId="77777777" w:rsidR="00A21405" w:rsidRPr="002D0657" w:rsidRDefault="00F7342C" w:rsidP="00940354">
      <w:pPr>
        <w:numPr>
          <w:ilvl w:val="2"/>
          <w:numId w:val="27"/>
        </w:numPr>
        <w:tabs>
          <w:tab w:val="left" w:pos="284"/>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Sprzęt</w:t>
      </w:r>
      <w:r w:rsidRPr="002D0657">
        <w:rPr>
          <w:rFonts w:ascii="Book Antiqua" w:eastAsia="Calibri" w:hAnsi="Book Antiqua" w:cstheme="minorHAnsi"/>
          <w:sz w:val="20"/>
          <w:szCs w:val="22"/>
        </w:rPr>
        <w:t xml:space="preserve"> – urządzenia, maszyny, środki transportowe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inne narzędzia potrzebne do zgodnego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Umową wykonania robót budowlanych oraz usunięcia Wad, będące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dyspozycji Wykonawcy.</w:t>
      </w:r>
    </w:p>
    <w:p w14:paraId="223A205D" w14:textId="77777777" w:rsidR="00A21405" w:rsidRPr="002D0657" w:rsidRDefault="00F7342C" w:rsidP="00940354">
      <w:pPr>
        <w:numPr>
          <w:ilvl w:val="2"/>
          <w:numId w:val="27"/>
        </w:numPr>
        <w:tabs>
          <w:tab w:val="left" w:pos="284"/>
          <w:tab w:val="left" w:pos="993"/>
        </w:tabs>
        <w:suppressAutoHyphens/>
        <w:spacing w:after="120" w:line="276" w:lineRule="auto"/>
        <w:ind w:left="851" w:hanging="709"/>
        <w:jc w:val="both"/>
        <w:rPr>
          <w:rFonts w:ascii="Book Antiqua" w:eastAsia="Calibri" w:hAnsi="Book Antiqua" w:cstheme="minorHAnsi"/>
          <w:b/>
          <w:sz w:val="20"/>
          <w:szCs w:val="22"/>
        </w:rPr>
      </w:pPr>
      <w:r w:rsidRPr="002D0657">
        <w:rPr>
          <w:rFonts w:ascii="Book Antiqua" w:eastAsia="Calibri" w:hAnsi="Book Antiqua" w:cstheme="minorHAnsi"/>
          <w:b/>
          <w:sz w:val="20"/>
          <w:szCs w:val="22"/>
        </w:rPr>
        <w:t>Teren budowy</w:t>
      </w:r>
      <w:r w:rsidRPr="002D0657">
        <w:rPr>
          <w:rFonts w:ascii="Book Antiqua" w:eastAsia="Calibri" w:hAnsi="Book Antiqua" w:cstheme="minorHAnsi"/>
          <w:sz w:val="20"/>
          <w:szCs w:val="22"/>
        </w:rPr>
        <w:t xml:space="preserve"> - obszar, na którym prowadzone są roboty budowlane stanowiące przedmiot Umowy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przestrzenią zajmowaną przez urządzenia Zaplecza budowy</w:t>
      </w:r>
      <w:r w:rsidRPr="002D0657">
        <w:rPr>
          <w:rFonts w:ascii="Book Antiqua" w:eastAsia="Calibri" w:hAnsi="Book Antiqua" w:cstheme="minorHAnsi"/>
          <w:b/>
          <w:sz w:val="20"/>
          <w:szCs w:val="22"/>
        </w:rPr>
        <w:t>.</w:t>
      </w:r>
    </w:p>
    <w:p w14:paraId="2AF85F5C" w14:textId="77777777" w:rsidR="00A21405" w:rsidRPr="002D0657" w:rsidRDefault="00F7342C" w:rsidP="00940354">
      <w:pPr>
        <w:numPr>
          <w:ilvl w:val="2"/>
          <w:numId w:val="27"/>
        </w:numPr>
        <w:tabs>
          <w:tab w:val="left" w:pos="284"/>
          <w:tab w:val="left" w:pos="993"/>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 Termin zakończenia robót</w:t>
      </w:r>
      <w:r w:rsidRPr="002D0657">
        <w:rPr>
          <w:rFonts w:ascii="Book Antiqua" w:eastAsia="Calibri" w:hAnsi="Book Antiqua" w:cstheme="minorHAnsi"/>
          <w:sz w:val="20"/>
          <w:szCs w:val="22"/>
        </w:rPr>
        <w:t xml:space="preserve"> - termin określony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Umowie, do upływu którego </w:t>
      </w:r>
      <w:proofErr w:type="gramStart"/>
      <w:r w:rsidRPr="002D0657">
        <w:rPr>
          <w:rFonts w:ascii="Book Antiqua" w:eastAsia="Calibri" w:hAnsi="Book Antiqua" w:cstheme="minorHAnsi"/>
          <w:sz w:val="20"/>
          <w:szCs w:val="22"/>
        </w:rPr>
        <w:t>Wykonawca   zobowiązany</w:t>
      </w:r>
      <w:proofErr w:type="gramEnd"/>
      <w:r w:rsidRPr="002D0657">
        <w:rPr>
          <w:rFonts w:ascii="Book Antiqua" w:eastAsia="Calibri" w:hAnsi="Book Antiqua" w:cstheme="minorHAnsi"/>
          <w:sz w:val="20"/>
          <w:szCs w:val="22"/>
        </w:rPr>
        <w:t xml:space="preserve"> jest zakończyć wszystkie roboty objęte Umową</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złożyć wszelkie dokumenty przewidziane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umowie.</w:t>
      </w:r>
    </w:p>
    <w:p w14:paraId="156F2284" w14:textId="77777777" w:rsidR="00A21405" w:rsidRPr="002D0657" w:rsidRDefault="00F7342C" w:rsidP="00940354">
      <w:pPr>
        <w:numPr>
          <w:ilvl w:val="2"/>
          <w:numId w:val="27"/>
        </w:numPr>
        <w:tabs>
          <w:tab w:val="left" w:pos="284"/>
          <w:tab w:val="left" w:pos="567"/>
          <w:tab w:val="left" w:pos="993"/>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Umowa</w:t>
      </w:r>
      <w:r w:rsidR="0086265E" w:rsidRPr="002D0657">
        <w:rPr>
          <w:rFonts w:ascii="Book Antiqua" w:eastAsia="Calibri" w:hAnsi="Book Antiqua" w:cstheme="minorHAnsi"/>
          <w:b/>
          <w:sz w:val="20"/>
          <w:szCs w:val="22"/>
        </w:rPr>
        <w:t xml:space="preserve"> o </w:t>
      </w:r>
      <w:r w:rsidRPr="002D0657">
        <w:rPr>
          <w:rFonts w:ascii="Book Antiqua" w:eastAsia="Calibri" w:hAnsi="Book Antiqua" w:cstheme="minorHAnsi"/>
          <w:b/>
          <w:sz w:val="20"/>
          <w:szCs w:val="22"/>
        </w:rPr>
        <w:t>podwykonawstwo</w:t>
      </w:r>
      <w:r w:rsidRPr="002D0657">
        <w:rPr>
          <w:rFonts w:ascii="Book Antiqua" w:eastAsia="Calibri" w:hAnsi="Book Antiqua" w:cstheme="minorHAnsi"/>
          <w:sz w:val="20"/>
          <w:szCs w:val="22"/>
        </w:rPr>
        <w:t xml:space="preserve"> - </w:t>
      </w:r>
      <w:r w:rsidR="00CC64A5" w:rsidRPr="002D0657">
        <w:rPr>
          <w:rFonts w:ascii="Book Antiqua" w:eastAsia="Calibri" w:hAnsi="Book Antiqua" w:cstheme="minorHAnsi"/>
          <w:sz w:val="20"/>
          <w:szCs w:val="22"/>
        </w:rPr>
        <w:t>pisemna umowa o charakterze odpłatnym, której przedmiotem są usługi, dostawy lub roboty budowlane, stanowiące część przedmiotu Umowy, zawierana pomiędzy Wykonawcą a Podwykonawcą, również pomiędzy Podwykonawcą a dalszym Podwykonawcą.</w:t>
      </w:r>
    </w:p>
    <w:p w14:paraId="638BF07A" w14:textId="77777777" w:rsidR="00A21405" w:rsidRPr="002D0657" w:rsidRDefault="00F7342C" w:rsidP="00940354">
      <w:pPr>
        <w:numPr>
          <w:ilvl w:val="2"/>
          <w:numId w:val="27"/>
        </w:numPr>
        <w:tabs>
          <w:tab w:val="left" w:pos="284"/>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Wada</w:t>
      </w:r>
      <w:r w:rsidRPr="002D0657">
        <w:rPr>
          <w:rFonts w:ascii="Book Antiqua" w:eastAsia="Calibri" w:hAnsi="Book Antiqua" w:cstheme="minorHAnsi"/>
          <w:sz w:val="20"/>
          <w:szCs w:val="22"/>
        </w:rPr>
        <w:t xml:space="preserve"> – jawne lub ukryte właściwości tkwiące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stanowiących przedmiot Umowy robotach budowlanych, utworach powstałych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wykonaniem przedmiotu Umowy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jakimkolwiek ich elemencie, powodujące niemożność używania lub korzystania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przedmiotu Umowy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przeznaczeniem; zmniejszenie wartości przedmiotu Umowy; obniżenie stopnia użyteczności przedmiotu Umowy; </w:t>
      </w:r>
      <w:proofErr w:type="gramStart"/>
      <w:r w:rsidRPr="002D0657">
        <w:rPr>
          <w:rFonts w:ascii="Book Antiqua" w:eastAsia="Calibri" w:hAnsi="Book Antiqua" w:cstheme="minorHAnsi"/>
          <w:sz w:val="20"/>
          <w:szCs w:val="22"/>
        </w:rPr>
        <w:t>obniżenie jakości</w:t>
      </w:r>
      <w:proofErr w:type="gramEnd"/>
      <w:r w:rsidRPr="002D0657">
        <w:rPr>
          <w:rFonts w:ascii="Book Antiqua" w:eastAsia="Calibri" w:hAnsi="Book Antiqua" w:cstheme="minorHAnsi"/>
          <w:sz w:val="20"/>
          <w:szCs w:val="22"/>
        </w:rPr>
        <w:t xml:space="preserve"> lub inne uszkodzenia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przedmiocie Umowy. Za wadę uznaje się również sytuację,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której przedmiot Umowy nie stanowi własności Wykonawcy </w:t>
      </w:r>
      <w:proofErr w:type="gramStart"/>
      <w:r w:rsidRPr="002D0657">
        <w:rPr>
          <w:rFonts w:ascii="Book Antiqua" w:eastAsia="Calibri" w:hAnsi="Book Antiqua" w:cstheme="minorHAnsi"/>
          <w:sz w:val="20"/>
          <w:szCs w:val="22"/>
        </w:rPr>
        <w:t>albo jeżeli</w:t>
      </w:r>
      <w:proofErr w:type="gramEnd"/>
      <w:r w:rsidRPr="002D0657">
        <w:rPr>
          <w:rFonts w:ascii="Book Antiqua" w:eastAsia="Calibri" w:hAnsi="Book Antiqua" w:cstheme="minorHAnsi"/>
          <w:sz w:val="20"/>
          <w:szCs w:val="22"/>
        </w:rPr>
        <w:t xml:space="preserve"> jest obciążony prawem osoby trzeciej. </w:t>
      </w:r>
    </w:p>
    <w:p w14:paraId="0A955FF3" w14:textId="77777777" w:rsidR="00A21405" w:rsidRPr="002D0657" w:rsidRDefault="00F7342C"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 xml:space="preserve">Wykonawca </w:t>
      </w:r>
      <w:r w:rsidRPr="002D0657">
        <w:rPr>
          <w:rFonts w:ascii="Book Antiqua" w:eastAsia="Calibri" w:hAnsi="Book Antiqua" w:cstheme="minorHAnsi"/>
          <w:sz w:val="20"/>
          <w:szCs w:val="22"/>
        </w:rPr>
        <w:t>- strona Umowy zobowiązana do wykonania przewidzianych Umową robót budowlanych zgodnie</w:t>
      </w:r>
      <w:r w:rsidR="0086265E" w:rsidRPr="002D0657">
        <w:rPr>
          <w:rFonts w:ascii="Book Antiqua" w:eastAsia="Calibri" w:hAnsi="Book Antiqua" w:cstheme="minorHAnsi"/>
          <w:sz w:val="20"/>
          <w:szCs w:val="22"/>
        </w:rPr>
        <w:t xml:space="preserve"> z </w:t>
      </w:r>
      <w:r w:rsidR="00E16E2B" w:rsidRPr="002D0657">
        <w:rPr>
          <w:rFonts w:ascii="Book Antiqua" w:eastAsia="Calibri" w:hAnsi="Book Antiqua" w:cstheme="minorHAnsi"/>
          <w:sz w:val="20"/>
          <w:szCs w:val="22"/>
          <w:lang w:eastAsia="ar-SA"/>
        </w:rPr>
        <w:t>niniejszą Umową, OPZ wraz</w:t>
      </w:r>
      <w:r w:rsidR="0086265E" w:rsidRPr="002D0657">
        <w:rPr>
          <w:rFonts w:ascii="Book Antiqua" w:eastAsia="Calibri" w:hAnsi="Book Antiqua" w:cstheme="minorHAnsi"/>
          <w:sz w:val="20"/>
          <w:szCs w:val="22"/>
          <w:lang w:eastAsia="ar-SA"/>
        </w:rPr>
        <w:t xml:space="preserve"> z </w:t>
      </w:r>
      <w:r w:rsidR="00E16E2B" w:rsidRPr="002D0657">
        <w:rPr>
          <w:rFonts w:ascii="Book Antiqua" w:eastAsia="Calibri" w:hAnsi="Book Antiqua" w:cstheme="minorHAnsi"/>
          <w:sz w:val="20"/>
          <w:szCs w:val="22"/>
          <w:lang w:eastAsia="ar-SA"/>
        </w:rPr>
        <w:t>załącznikami</w:t>
      </w:r>
      <w:r w:rsidRPr="002D0657">
        <w:rPr>
          <w:rFonts w:ascii="Book Antiqua" w:eastAsia="Calibri" w:hAnsi="Book Antiqua" w:cstheme="minorHAnsi"/>
          <w:sz w:val="20"/>
          <w:szCs w:val="22"/>
        </w:rPr>
        <w:t>, przepisami prawa powszechnie obowiązującego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zasadami wiedzy technicznej.</w:t>
      </w:r>
    </w:p>
    <w:p w14:paraId="1F8EA8C6" w14:textId="77777777" w:rsidR="00A21405" w:rsidRPr="002D0657" w:rsidRDefault="00F7342C"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Zabezpieczenie należytego wykonania umowy</w:t>
      </w:r>
      <w:r w:rsidRPr="002D0657">
        <w:rPr>
          <w:rFonts w:ascii="Book Antiqua" w:eastAsia="Calibri" w:hAnsi="Book Antiqua" w:cstheme="minorHAnsi"/>
          <w:sz w:val="20"/>
          <w:szCs w:val="22"/>
        </w:rPr>
        <w:t xml:space="preserve"> – zabezpieczenie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rozumieniu przepisów </w:t>
      </w:r>
      <w:proofErr w:type="spellStart"/>
      <w:r w:rsidRPr="002D0657">
        <w:rPr>
          <w:rFonts w:ascii="Book Antiqua" w:eastAsia="Calibri" w:hAnsi="Book Antiqua" w:cstheme="minorHAnsi"/>
          <w:sz w:val="20"/>
          <w:szCs w:val="22"/>
        </w:rPr>
        <w:t>Pzp</w:t>
      </w:r>
      <w:proofErr w:type="spellEnd"/>
      <w:r w:rsidRPr="002D0657">
        <w:rPr>
          <w:rFonts w:ascii="Book Antiqua" w:eastAsia="Calibri" w:hAnsi="Book Antiqua" w:cstheme="minorHAnsi"/>
          <w:sz w:val="20"/>
          <w:szCs w:val="22"/>
        </w:rPr>
        <w:t>, wniesione przez Wykonawcę przed zawarciem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pokrycia ewentualnych roszczeń Zamawiającego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niewykonania lub nienależytego wykonania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 roszczeń</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braku zapłaty lub nieterminowej zapłaty wynagrodzenia Podwykonawcy lub dalszemu Podwykonawcy,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jednej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kilku formach wybranych przez Wykonawcę spośród form wskazanych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SIWZ.</w:t>
      </w:r>
    </w:p>
    <w:p w14:paraId="3EED6FF3" w14:textId="77777777" w:rsidR="00A21405" w:rsidRPr="002D0657" w:rsidRDefault="00F7342C"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Zamawiający</w:t>
      </w:r>
      <w:r w:rsidRPr="002D0657">
        <w:rPr>
          <w:rFonts w:ascii="Book Antiqua" w:eastAsia="Calibri" w:hAnsi="Book Antiqua" w:cstheme="minorHAnsi"/>
          <w:sz w:val="20"/>
          <w:szCs w:val="22"/>
        </w:rPr>
        <w:t xml:space="preserve"> - Strona Umowy zlecająca wykonanie robót budowlanych będących przedmiotem Umowy, zobowiązana do dokonania wymaganych Umową oraz przez właściwe przepisy czynności umożliwiających Wykonawcy realizację Umowy oraz do odebrania zrealizowanych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zapłaty umówionego wynagrodzenia.</w:t>
      </w:r>
    </w:p>
    <w:p w14:paraId="35EC83B6" w14:textId="77777777" w:rsidR="00A21405" w:rsidRPr="002D0657" w:rsidRDefault="00F7342C" w:rsidP="00940354">
      <w:pPr>
        <w:numPr>
          <w:ilvl w:val="2"/>
          <w:numId w:val="27"/>
        </w:numPr>
        <w:tabs>
          <w:tab w:val="left" w:pos="567"/>
          <w:tab w:val="left" w:pos="851"/>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b/>
          <w:sz w:val="20"/>
          <w:szCs w:val="22"/>
        </w:rPr>
        <w:t>Zaplecze budowy</w:t>
      </w:r>
      <w:r w:rsidRPr="002D0657">
        <w:rPr>
          <w:rFonts w:ascii="Book Antiqua" w:eastAsia="Calibri" w:hAnsi="Book Antiqua" w:cstheme="minorHAnsi"/>
          <w:sz w:val="20"/>
          <w:szCs w:val="22"/>
        </w:rPr>
        <w:t xml:space="preserve"> – część Terenu budowy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jej urządzeniami, przeznaczona na zaplecze socjalno-biurowe Wykonawcy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dostępem do urządzeń infrastruktury technicznej,</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także na składowanie przez Wykonawcę materiałów, sprzętu, itp. </w:t>
      </w:r>
    </w:p>
    <w:p w14:paraId="4D85AD11" w14:textId="77777777" w:rsidR="00A21405" w:rsidRPr="002D0657" w:rsidRDefault="00F7342C" w:rsidP="00940354">
      <w:pPr>
        <w:numPr>
          <w:ilvl w:val="1"/>
          <w:numId w:val="27"/>
        </w:numPr>
        <w:tabs>
          <w:tab w:val="left" w:pos="851"/>
        </w:tabs>
        <w:suppressAutoHyphens/>
        <w:spacing w:after="120" w:line="276" w:lineRule="auto"/>
        <w:ind w:left="709" w:hanging="709"/>
        <w:jc w:val="both"/>
        <w:rPr>
          <w:rFonts w:ascii="Book Antiqua" w:eastAsia="Calibri" w:hAnsi="Book Antiqua" w:cstheme="minorHAnsi"/>
          <w:b/>
          <w:sz w:val="20"/>
          <w:szCs w:val="22"/>
        </w:rPr>
      </w:pPr>
      <w:r w:rsidRPr="002D0657">
        <w:rPr>
          <w:rFonts w:ascii="Book Antiqua" w:eastAsia="Calibri" w:hAnsi="Book Antiqua" w:cstheme="minorHAnsi"/>
          <w:b/>
          <w:sz w:val="20"/>
          <w:szCs w:val="22"/>
        </w:rPr>
        <w:t>Interpretacje</w:t>
      </w:r>
    </w:p>
    <w:p w14:paraId="1C4D37C0" w14:textId="77777777" w:rsidR="00A21405" w:rsidRPr="002D0657" w:rsidRDefault="00F7342C" w:rsidP="00940354">
      <w:pPr>
        <w:numPr>
          <w:ilvl w:val="2"/>
          <w:numId w:val="27"/>
        </w:numPr>
        <w:tabs>
          <w:tab w:val="left" w:pos="709"/>
        </w:tabs>
        <w:suppressAutoHyphens/>
        <w:spacing w:after="120" w:line="276" w:lineRule="auto"/>
        <w:ind w:left="851"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Postanowienia Umowy są interpretowane na podstawie przepisów prawa polskiego.</w:t>
      </w:r>
    </w:p>
    <w:p w14:paraId="59607AAB" w14:textId="77777777" w:rsidR="00A21405" w:rsidRPr="002D0657" w:rsidRDefault="00F7342C" w:rsidP="00940354">
      <w:pPr>
        <w:numPr>
          <w:ilvl w:val="2"/>
          <w:numId w:val="27"/>
        </w:numPr>
        <w:tabs>
          <w:tab w:val="left" w:pos="709"/>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Ilekroć pojęcie użyte jest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liczbie pojedynczej, dotyczy to również użytego pojęcia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liczbie mnogiej</w:t>
      </w:r>
      <w:r w:rsidR="0086265E" w:rsidRPr="002D0657">
        <w:rPr>
          <w:rFonts w:ascii="Book Antiqua" w:eastAsia="Calibri" w:hAnsi="Book Antiqua" w:cstheme="minorHAnsi"/>
          <w:sz w:val="20"/>
          <w:szCs w:val="22"/>
        </w:rPr>
        <w:t xml:space="preserve"> i </w:t>
      </w:r>
      <w:r w:rsidR="004A39CD" w:rsidRPr="002D0657">
        <w:rPr>
          <w:rFonts w:ascii="Book Antiqua" w:eastAsia="Calibri" w:hAnsi="Book Antiqua" w:cstheme="minorHAnsi"/>
          <w:sz w:val="20"/>
          <w:szCs w:val="22"/>
        </w:rPr>
        <w:t xml:space="preserve">odwrotnie, </w:t>
      </w:r>
      <w:proofErr w:type="gramStart"/>
      <w:r w:rsidR="004A39CD" w:rsidRPr="002D0657">
        <w:rPr>
          <w:rFonts w:ascii="Book Antiqua" w:eastAsia="Calibri" w:hAnsi="Book Antiqua" w:cstheme="minorHAnsi"/>
          <w:sz w:val="20"/>
          <w:szCs w:val="22"/>
        </w:rPr>
        <w:t>chyba</w:t>
      </w:r>
      <w:r w:rsidRPr="002D0657">
        <w:rPr>
          <w:rFonts w:ascii="Book Antiqua" w:eastAsia="Calibri" w:hAnsi="Book Antiqua" w:cstheme="minorHAnsi"/>
          <w:sz w:val="20"/>
          <w:szCs w:val="22"/>
        </w:rPr>
        <w:t xml:space="preserve"> że</w:t>
      </w:r>
      <w:proofErr w:type="gramEnd"/>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określonego uregulowania wynika wyraźnie coś innego.</w:t>
      </w:r>
    </w:p>
    <w:p w14:paraId="654EDB9E"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Integralną częścią Umowy są załączniki do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dokumenty wymienione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1.3.4 </w:t>
      </w:r>
    </w:p>
    <w:p w14:paraId="1D4C3303"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Dokumenty składające się na niniejszą Umowę należy </w:t>
      </w:r>
      <w:proofErr w:type="gramStart"/>
      <w:r w:rsidRPr="002D0657">
        <w:rPr>
          <w:rFonts w:ascii="Book Antiqua" w:eastAsia="Calibri" w:hAnsi="Book Antiqua" w:cstheme="minorHAnsi"/>
          <w:sz w:val="20"/>
          <w:szCs w:val="22"/>
        </w:rPr>
        <w:t>traktować jako</w:t>
      </w:r>
      <w:proofErr w:type="gramEnd"/>
      <w:r w:rsidRPr="002D0657">
        <w:rPr>
          <w:rFonts w:ascii="Book Antiqua" w:eastAsia="Calibri" w:hAnsi="Book Antiqua" w:cstheme="minorHAnsi"/>
          <w:sz w:val="20"/>
          <w:szCs w:val="22"/>
        </w:rPr>
        <w:t xml:space="preserve"> wzajemnie objaśniające się</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uzupełniające się</w:t>
      </w:r>
      <w:r w:rsidR="00E16E2B" w:rsidRPr="002D0657">
        <w:rPr>
          <w:rFonts w:ascii="Book Antiqua" w:eastAsia="Calibri" w:hAnsi="Book Antiqua" w:cstheme="minorHAnsi"/>
          <w:sz w:val="20"/>
          <w:szCs w:val="22"/>
          <w:lang w:eastAsia="ar-SA"/>
        </w:rPr>
        <w:t>, za wyjątkiem OPZ który jest dokumentem nadrzędnym</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stosunku do dokumentacji projektowej.</w:t>
      </w:r>
      <w:r w:rsidRPr="002D0657">
        <w:rPr>
          <w:rFonts w:ascii="Book Antiqua" w:eastAsia="Calibri" w:hAnsi="Book Antiqua" w:cstheme="minorHAnsi"/>
          <w:sz w:val="20"/>
          <w:szCs w:val="22"/>
        </w:rPr>
        <w:t xml:space="preserve"> Jednak</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ich interpretacji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 wypadku zaistnienia rozbieżności ustala się pierwszeństwo według następującej kolejności:</w:t>
      </w:r>
    </w:p>
    <w:p w14:paraId="0F4DC22D" w14:textId="77777777" w:rsidR="00A21405" w:rsidRPr="002D0657" w:rsidRDefault="00F7342C" w:rsidP="00940354">
      <w:pPr>
        <w:numPr>
          <w:ilvl w:val="0"/>
          <w:numId w:val="11"/>
        </w:numPr>
        <w:tabs>
          <w:tab w:val="left" w:pos="851"/>
        </w:tabs>
        <w:suppressAutoHyphens/>
        <w:spacing w:line="276" w:lineRule="auto"/>
        <w:ind w:left="993"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Umowa</w:t>
      </w:r>
    </w:p>
    <w:p w14:paraId="351EE1C9" w14:textId="77777777" w:rsidR="00A21405" w:rsidRPr="002D0657" w:rsidRDefault="00F7342C" w:rsidP="00940354">
      <w:pPr>
        <w:numPr>
          <w:ilvl w:val="0"/>
          <w:numId w:val="11"/>
        </w:numPr>
        <w:tabs>
          <w:tab w:val="left" w:pos="851"/>
        </w:tabs>
        <w:suppressAutoHyphens/>
        <w:spacing w:line="276" w:lineRule="auto"/>
        <w:ind w:left="993"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Opis Przedmiotu Zamówienia</w:t>
      </w:r>
    </w:p>
    <w:p w14:paraId="7CC8A0A7" w14:textId="77777777" w:rsidR="00A21405" w:rsidRPr="002D0657" w:rsidRDefault="00C813E3" w:rsidP="00940354">
      <w:pPr>
        <w:numPr>
          <w:ilvl w:val="0"/>
          <w:numId w:val="11"/>
        </w:numPr>
        <w:tabs>
          <w:tab w:val="left" w:pos="851"/>
        </w:tabs>
        <w:suppressAutoHyphens/>
        <w:spacing w:line="276" w:lineRule="auto"/>
        <w:ind w:left="993" w:hanging="284"/>
        <w:jc w:val="both"/>
        <w:rPr>
          <w:rFonts w:ascii="Book Antiqua" w:eastAsia="Calibri" w:hAnsi="Book Antiqua" w:cstheme="minorHAnsi"/>
          <w:sz w:val="20"/>
          <w:szCs w:val="22"/>
        </w:rPr>
      </w:pPr>
      <w:r>
        <w:rPr>
          <w:rFonts w:ascii="Book Antiqua" w:eastAsia="Calibri" w:hAnsi="Book Antiqua" w:cstheme="minorHAnsi"/>
          <w:sz w:val="20"/>
          <w:szCs w:val="22"/>
        </w:rPr>
        <w:t>Dokumentacja projektowa</w:t>
      </w:r>
    </w:p>
    <w:p w14:paraId="37C80F32" w14:textId="77777777" w:rsidR="00A21405" w:rsidRPr="002D0657" w:rsidRDefault="00F7342C" w:rsidP="00940354">
      <w:pPr>
        <w:numPr>
          <w:ilvl w:val="0"/>
          <w:numId w:val="11"/>
        </w:numPr>
        <w:tabs>
          <w:tab w:val="left" w:pos="851"/>
        </w:tabs>
        <w:suppressAutoHyphens/>
        <w:spacing w:line="276" w:lineRule="auto"/>
        <w:ind w:left="993" w:hanging="284"/>
        <w:jc w:val="both"/>
        <w:rPr>
          <w:rFonts w:ascii="Book Antiqua" w:eastAsia="Calibri" w:hAnsi="Book Antiqua" w:cstheme="minorHAnsi"/>
          <w:sz w:val="20"/>
          <w:szCs w:val="22"/>
        </w:rPr>
      </w:pPr>
      <w:proofErr w:type="spellStart"/>
      <w:r w:rsidRPr="002D0657">
        <w:rPr>
          <w:rFonts w:ascii="Book Antiqua" w:eastAsia="Calibri" w:hAnsi="Book Antiqua" w:cstheme="minorHAnsi"/>
          <w:sz w:val="20"/>
          <w:szCs w:val="22"/>
        </w:rPr>
        <w:t>STWiORB</w:t>
      </w:r>
      <w:proofErr w:type="spellEnd"/>
    </w:p>
    <w:p w14:paraId="10FBB3A1" w14:textId="77777777" w:rsidR="00A21405" w:rsidRPr="002D0657" w:rsidRDefault="00F7342C" w:rsidP="00940354">
      <w:pPr>
        <w:numPr>
          <w:ilvl w:val="0"/>
          <w:numId w:val="11"/>
        </w:numPr>
        <w:tabs>
          <w:tab w:val="left" w:pos="851"/>
        </w:tabs>
        <w:suppressAutoHyphens/>
        <w:spacing w:line="276" w:lineRule="auto"/>
        <w:ind w:left="993"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SWZ (</w:t>
      </w:r>
      <w:r w:rsidRPr="002D0657">
        <w:rPr>
          <w:rFonts w:ascii="Book Antiqua" w:eastAsia="Calibri" w:hAnsi="Book Antiqua" w:cstheme="minorHAnsi"/>
          <w:i/>
          <w:sz w:val="20"/>
          <w:szCs w:val="22"/>
        </w:rPr>
        <w:t xml:space="preserve">w zakresie </w:t>
      </w:r>
      <w:proofErr w:type="gramStart"/>
      <w:r w:rsidRPr="002D0657">
        <w:rPr>
          <w:rFonts w:ascii="Book Antiqua" w:eastAsia="Calibri" w:hAnsi="Book Antiqua" w:cstheme="minorHAnsi"/>
          <w:i/>
          <w:sz w:val="20"/>
          <w:szCs w:val="22"/>
        </w:rPr>
        <w:t>nie ujętym</w:t>
      </w:r>
      <w:proofErr w:type="gramEnd"/>
      <w:r w:rsidRPr="002D0657">
        <w:rPr>
          <w:rFonts w:ascii="Book Antiqua" w:eastAsia="Calibri" w:hAnsi="Book Antiqua" w:cstheme="minorHAnsi"/>
          <w:i/>
          <w:sz w:val="20"/>
          <w:szCs w:val="22"/>
        </w:rPr>
        <w:t xml:space="preserve"> wyżej</w:t>
      </w:r>
      <w:r w:rsidRPr="002D0657">
        <w:rPr>
          <w:rFonts w:ascii="Book Antiqua" w:eastAsia="Calibri" w:hAnsi="Book Antiqua" w:cstheme="minorHAnsi"/>
          <w:sz w:val="20"/>
          <w:szCs w:val="22"/>
        </w:rPr>
        <w:t>).</w:t>
      </w:r>
    </w:p>
    <w:p w14:paraId="2326DF63" w14:textId="77777777" w:rsidR="00E16E2B" w:rsidRPr="002D0657" w:rsidRDefault="00E16E2B"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Przedmiar</w:t>
      </w:r>
      <w:r w:rsidR="0086265E" w:rsidRPr="002D0657">
        <w:rPr>
          <w:rFonts w:ascii="Book Antiqua" w:eastAsia="Calibri" w:hAnsi="Book Antiqua" w:cstheme="minorHAnsi"/>
          <w:sz w:val="20"/>
          <w:szCs w:val="22"/>
          <w:lang w:eastAsia="ar-SA"/>
        </w:rPr>
        <w:t xml:space="preserve"> i </w:t>
      </w:r>
      <w:r w:rsidR="003D07AC" w:rsidRPr="002D0657">
        <w:rPr>
          <w:rFonts w:ascii="Book Antiqua" w:eastAsia="Calibri" w:hAnsi="Book Antiqua" w:cstheme="minorHAnsi"/>
          <w:sz w:val="20"/>
          <w:szCs w:val="22"/>
          <w:lang w:eastAsia="ar-SA"/>
        </w:rPr>
        <w:t>kosztorys nakładczy</w:t>
      </w:r>
      <w:r w:rsidRPr="002D0657">
        <w:rPr>
          <w:rFonts w:ascii="Book Antiqua" w:eastAsia="Calibri" w:hAnsi="Book Antiqua" w:cstheme="minorHAnsi"/>
          <w:sz w:val="20"/>
          <w:szCs w:val="22"/>
          <w:lang w:eastAsia="ar-SA"/>
        </w:rPr>
        <w:t xml:space="preserve"> jest jedynie dopełnieniem,</w:t>
      </w:r>
      <w:r w:rsidR="0086265E" w:rsidRPr="002D0657">
        <w:rPr>
          <w:rFonts w:ascii="Book Antiqua" w:eastAsia="Calibri" w:hAnsi="Book Antiqua" w:cstheme="minorHAnsi"/>
          <w:sz w:val="20"/>
          <w:szCs w:val="22"/>
          <w:lang w:eastAsia="ar-SA"/>
        </w:rPr>
        <w:t xml:space="preserve"> a </w:t>
      </w:r>
      <w:r w:rsidRPr="002D0657">
        <w:rPr>
          <w:rFonts w:ascii="Book Antiqua" w:eastAsia="Calibri" w:hAnsi="Book Antiqua" w:cstheme="minorHAnsi"/>
          <w:sz w:val="20"/>
          <w:szCs w:val="22"/>
          <w:lang w:eastAsia="ar-SA"/>
        </w:rPr>
        <w:t>Wykonawca ma wykonać zadanie zgodnie</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Opisem Przedmiotu Zamówienia</w:t>
      </w:r>
      <w:r w:rsidR="00CC3E80" w:rsidRPr="002D0657">
        <w:rPr>
          <w:rFonts w:ascii="Book Antiqua" w:eastAsia="Calibri" w:hAnsi="Book Antiqua" w:cstheme="minorHAnsi"/>
          <w:sz w:val="20"/>
          <w:szCs w:val="22"/>
          <w:lang w:eastAsia="ar-SA"/>
        </w:rPr>
        <w:t>, ofertą</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 xml:space="preserve">dokumentacją </w:t>
      </w:r>
      <w:proofErr w:type="gramStart"/>
      <w:r w:rsidRPr="002D0657">
        <w:rPr>
          <w:rFonts w:ascii="Book Antiqua" w:eastAsia="Calibri" w:hAnsi="Book Antiqua" w:cstheme="minorHAnsi"/>
          <w:sz w:val="20"/>
          <w:szCs w:val="22"/>
          <w:lang w:eastAsia="ar-SA"/>
        </w:rPr>
        <w:t>projektową która</w:t>
      </w:r>
      <w:proofErr w:type="gramEnd"/>
      <w:r w:rsidRPr="002D0657">
        <w:rPr>
          <w:rFonts w:ascii="Book Antiqua" w:eastAsia="Calibri" w:hAnsi="Book Antiqua" w:cstheme="minorHAnsi"/>
          <w:sz w:val="20"/>
          <w:szCs w:val="22"/>
          <w:lang w:eastAsia="ar-SA"/>
        </w:rPr>
        <w:t xml:space="preserve"> wskazuje ilości</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rodzaje koniecznych do wykonania prac</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 xml:space="preserve">ilości materiałów. </w:t>
      </w:r>
    </w:p>
    <w:p w14:paraId="25549FC6" w14:textId="77777777" w:rsidR="00E16E2B" w:rsidRPr="002D0657" w:rsidRDefault="00E16E2B"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 xml:space="preserve">Wykonawca ma obowiązek wykonać prace </w:t>
      </w:r>
      <w:r w:rsidR="00F432EB" w:rsidRPr="002D0657">
        <w:rPr>
          <w:rFonts w:ascii="Book Antiqua" w:eastAsia="Calibri" w:hAnsi="Book Antiqua" w:cstheme="minorHAnsi"/>
          <w:sz w:val="20"/>
          <w:szCs w:val="22"/>
          <w:lang w:eastAsia="ar-SA"/>
        </w:rPr>
        <w:t xml:space="preserve">budowlano – instalacyjne oraz dostawy wyposażenia </w:t>
      </w:r>
      <w:r w:rsidRPr="002D0657">
        <w:rPr>
          <w:rFonts w:ascii="Book Antiqua" w:eastAsia="Calibri" w:hAnsi="Book Antiqua" w:cstheme="minorHAnsi"/>
          <w:sz w:val="20"/>
          <w:szCs w:val="22"/>
          <w:lang w:eastAsia="ar-SA"/>
        </w:rPr>
        <w:t>zgodnie</w:t>
      </w:r>
      <w:r w:rsidR="0086265E" w:rsidRPr="002D0657">
        <w:rPr>
          <w:rFonts w:ascii="Book Antiqua" w:eastAsia="Calibri" w:hAnsi="Book Antiqua" w:cstheme="minorHAnsi"/>
          <w:sz w:val="20"/>
          <w:szCs w:val="22"/>
          <w:lang w:eastAsia="ar-SA"/>
        </w:rPr>
        <w:t xml:space="preserve"> z </w:t>
      </w:r>
      <w:r w:rsidR="0093051E" w:rsidRPr="002D0657">
        <w:rPr>
          <w:rFonts w:ascii="Book Antiqua" w:eastAsia="Calibri" w:hAnsi="Book Antiqua" w:cstheme="minorHAnsi"/>
          <w:sz w:val="20"/>
          <w:szCs w:val="22"/>
          <w:lang w:eastAsia="ar-SA"/>
        </w:rPr>
        <w:t xml:space="preserve">OPZ, </w:t>
      </w:r>
      <w:r w:rsidRPr="002D0657">
        <w:rPr>
          <w:rFonts w:ascii="Book Antiqua" w:eastAsia="Calibri" w:hAnsi="Book Antiqua" w:cstheme="minorHAnsi"/>
          <w:sz w:val="20"/>
          <w:szCs w:val="22"/>
          <w:lang w:eastAsia="ar-SA"/>
        </w:rPr>
        <w:t>rzutami</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 xml:space="preserve">opisami projektów, które są integralną częścią Umowy. </w:t>
      </w:r>
    </w:p>
    <w:p w14:paraId="3A823B5B" w14:textId="77777777" w:rsidR="00E16E2B" w:rsidRPr="002D0657" w:rsidRDefault="0086265E"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wypadku zmian</w:t>
      </w:r>
      <w:r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stosunku do dokumentacji projektowej, przedmiarów</w:t>
      </w:r>
      <w:r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pozostałych dokumentów wskazanych</w:t>
      </w:r>
      <w:r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OPZ, Wykonawca ma obowiązek uwzględnić wskazane zmiany</w:t>
      </w:r>
      <w:r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w</w:t>
      </w:r>
      <w:r w:rsidR="002C7A1B" w:rsidRPr="002D0657">
        <w:rPr>
          <w:rFonts w:ascii="Book Antiqua" w:eastAsia="Calibri" w:hAnsi="Book Antiqua" w:cstheme="minorHAnsi"/>
          <w:sz w:val="20"/>
          <w:szCs w:val="22"/>
          <w:lang w:eastAsia="ar-SA"/>
        </w:rPr>
        <w:t>y</w:t>
      </w:r>
      <w:r w:rsidR="00E16E2B" w:rsidRPr="002D0657">
        <w:rPr>
          <w:rFonts w:ascii="Book Antiqua" w:eastAsia="Calibri" w:hAnsi="Book Antiqua" w:cstheme="minorHAnsi"/>
          <w:sz w:val="20"/>
          <w:szCs w:val="22"/>
          <w:lang w:eastAsia="ar-SA"/>
        </w:rPr>
        <w:t>liczeniu kosztów</w:t>
      </w:r>
      <w:r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wykonać zadanie zgodnie ze wskazanymi</w:t>
      </w:r>
      <w:r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 xml:space="preserve">OPZ zmianami. </w:t>
      </w:r>
    </w:p>
    <w:p w14:paraId="312BF664" w14:textId="77777777" w:rsidR="00E16E2B" w:rsidRPr="002D0657" w:rsidRDefault="00E16E2B"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W wypadku wystąpienia zmian wskazanych</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 xml:space="preserve">OPZ </w:t>
      </w:r>
      <w:r w:rsidR="00C521FB" w:rsidRPr="002D0657">
        <w:rPr>
          <w:rFonts w:ascii="Book Antiqua" w:eastAsia="Calibri" w:hAnsi="Book Antiqua" w:cstheme="minorHAnsi"/>
          <w:sz w:val="20"/>
          <w:szCs w:val="22"/>
          <w:lang w:eastAsia="ar-SA"/>
        </w:rPr>
        <w:t>oraz zmian zaakceptowanych przez Zamawiającego</w:t>
      </w:r>
      <w:r w:rsidR="0086265E" w:rsidRPr="002D0657">
        <w:rPr>
          <w:rFonts w:ascii="Book Antiqua" w:eastAsia="Calibri" w:hAnsi="Book Antiqua" w:cstheme="minorHAnsi"/>
          <w:sz w:val="20"/>
          <w:szCs w:val="22"/>
          <w:lang w:eastAsia="ar-SA"/>
        </w:rPr>
        <w:t xml:space="preserve"> w </w:t>
      </w:r>
      <w:r w:rsidR="00C521FB" w:rsidRPr="002D0657">
        <w:rPr>
          <w:rFonts w:ascii="Book Antiqua" w:eastAsia="Calibri" w:hAnsi="Book Antiqua" w:cstheme="minorHAnsi"/>
          <w:sz w:val="20"/>
          <w:szCs w:val="22"/>
          <w:lang w:eastAsia="ar-SA"/>
        </w:rPr>
        <w:t>stosunku do wersji pierwotnej wskazanej</w:t>
      </w:r>
      <w:r w:rsidR="0086265E" w:rsidRPr="002D0657">
        <w:rPr>
          <w:rFonts w:ascii="Book Antiqua" w:eastAsia="Calibri" w:hAnsi="Book Antiqua" w:cstheme="minorHAnsi"/>
          <w:sz w:val="20"/>
          <w:szCs w:val="22"/>
          <w:lang w:eastAsia="ar-SA"/>
        </w:rPr>
        <w:t xml:space="preserve"> w </w:t>
      </w:r>
      <w:r w:rsidR="00C521FB" w:rsidRPr="002D0657">
        <w:rPr>
          <w:rFonts w:ascii="Book Antiqua" w:eastAsia="Calibri" w:hAnsi="Book Antiqua" w:cstheme="minorHAnsi"/>
          <w:sz w:val="20"/>
          <w:szCs w:val="22"/>
          <w:lang w:eastAsia="ar-SA"/>
        </w:rPr>
        <w:t xml:space="preserve">SIWZ, </w:t>
      </w:r>
      <w:r w:rsidRPr="002D0657">
        <w:rPr>
          <w:rFonts w:ascii="Book Antiqua" w:eastAsia="Calibri" w:hAnsi="Book Antiqua" w:cstheme="minorHAnsi"/>
          <w:sz w:val="20"/>
          <w:szCs w:val="22"/>
          <w:lang w:eastAsia="ar-SA"/>
        </w:rPr>
        <w:t>których wykonanie wymaga wykonania projektów zamiennych lub rysunków zamiennych Wykonawca jest zobowiązany je wykonać oraz uzyskać akceptację zmiany nieistotnej przez Projektanta lub uzyskać pozwolenie zamienne.</w:t>
      </w:r>
    </w:p>
    <w:p w14:paraId="7E98161E" w14:textId="77777777" w:rsidR="00E16E2B" w:rsidRPr="002D0657" w:rsidRDefault="00E16E2B"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W wypadku zmian</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dokumentacji projektowej wymagających uzyskania pozwolenia zamiennego, odstępstw Wojewódzkiej Stacji – Epidemiologicznej, akceptacji PPOŻ, Wykonawca ma obowiązek ich uzyskania</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dokonania wskazanych zmian, na swój koszt.</w:t>
      </w:r>
    </w:p>
    <w:p w14:paraId="2B957B27"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celu wyeliminowania stwierdzonych rozbieżności pomiędzy dokumentami,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1.3.4. Zamawiający jest zobowiązany niezwłocznie przekazać informację na piśmie występującemu</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wyjaśnienie rozbieżności.</w:t>
      </w:r>
    </w:p>
    <w:p w14:paraId="20A2638F"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Wszelkie dokumenty dostarczane drugiej Stronie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trakcie realizacji Umowy będą sporządzane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języku polskim.</w:t>
      </w:r>
    </w:p>
    <w:p w14:paraId="10D21701"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Śródtytuły nie wpływają na interpretację postanowień umownych.</w:t>
      </w:r>
    </w:p>
    <w:p w14:paraId="66C941BA"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Terminy określone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Umowie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dniach, tygodniach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miesiącach odnoszą się do dni, tygodni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miesięcy kalendarzowych</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ile nie wskazano inaczej. Bieg</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upływ terminu określane są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przepisami KC.</w:t>
      </w:r>
    </w:p>
    <w:p w14:paraId="51EB5788"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Terminy wskazane dla Zamawiającego dotyczące akceptacji, zgody lub udzielenia odpowiedzi Wykonawcy będą </w:t>
      </w:r>
      <w:r w:rsidR="005A32E8" w:rsidRPr="002D0657">
        <w:rPr>
          <w:rFonts w:ascii="Book Antiqua" w:eastAsia="Calibri" w:hAnsi="Book Antiqua" w:cstheme="minorHAnsi"/>
          <w:sz w:val="20"/>
          <w:szCs w:val="22"/>
        </w:rPr>
        <w:t>liczone od następnego</w:t>
      </w:r>
      <w:r w:rsidRPr="002D0657">
        <w:rPr>
          <w:rFonts w:ascii="Book Antiqua" w:eastAsia="Calibri" w:hAnsi="Book Antiqua" w:cstheme="minorHAnsi"/>
          <w:sz w:val="20"/>
          <w:szCs w:val="22"/>
        </w:rPr>
        <w:t xml:space="preserve"> dnia roboczego po dniu złożenia dokumentu </w:t>
      </w:r>
      <w:proofErr w:type="gramStart"/>
      <w:r w:rsidRPr="002D0657">
        <w:rPr>
          <w:rFonts w:ascii="Book Antiqua" w:eastAsia="Calibri" w:hAnsi="Book Antiqua" w:cstheme="minorHAnsi"/>
          <w:sz w:val="20"/>
          <w:szCs w:val="22"/>
        </w:rPr>
        <w:t>lub  zgłoszenia</w:t>
      </w:r>
      <w:proofErr w:type="gramEnd"/>
      <w:r w:rsidRPr="002D0657">
        <w:rPr>
          <w:rFonts w:ascii="Book Antiqua" w:eastAsia="Calibri" w:hAnsi="Book Antiqua" w:cstheme="minorHAnsi"/>
          <w:sz w:val="20"/>
          <w:szCs w:val="22"/>
        </w:rPr>
        <w:t>.</w:t>
      </w:r>
    </w:p>
    <w:p w14:paraId="4C89E9E0"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hAnsi="Book Antiqua" w:cstheme="minorHAnsi"/>
          <w:sz w:val="20"/>
          <w:szCs w:val="22"/>
        </w:rPr>
        <w:t>Umowa wchodzi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życie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dniu jej podpisania przez obie Strony.</w:t>
      </w:r>
    </w:p>
    <w:p w14:paraId="61DE1EAC" w14:textId="77777777" w:rsidR="00A21405" w:rsidRPr="002D0657" w:rsidRDefault="00F7342C" w:rsidP="00940354">
      <w:pPr>
        <w:numPr>
          <w:ilvl w:val="2"/>
          <w:numId w:val="27"/>
        </w:numPr>
        <w:tabs>
          <w:tab w:val="left" w:pos="851"/>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sprawach nieuregulowanych Umową mają zastosowanie odpowiednie przepisy prawa polskiego,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szczególności: </w:t>
      </w:r>
    </w:p>
    <w:p w14:paraId="214BA6B2" w14:textId="77777777" w:rsidR="00A21405" w:rsidRPr="002D0657" w:rsidRDefault="00F7342C" w:rsidP="00940354">
      <w:pPr>
        <w:numPr>
          <w:ilvl w:val="0"/>
          <w:numId w:val="35"/>
        </w:numPr>
        <w:tabs>
          <w:tab w:val="left" w:pos="993"/>
          <w:tab w:val="left" w:pos="1134"/>
        </w:tabs>
        <w:suppressAutoHyphens/>
        <w:spacing w:line="276" w:lineRule="auto"/>
        <w:ind w:left="993" w:hanging="426"/>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ustawy</w:t>
      </w:r>
      <w:proofErr w:type="gramEnd"/>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dnia </w:t>
      </w:r>
      <w:r w:rsidR="00E047C4" w:rsidRPr="002D0657">
        <w:rPr>
          <w:rFonts w:ascii="Book Antiqua" w:eastAsia="Calibri" w:hAnsi="Book Antiqua" w:cstheme="minorHAnsi"/>
          <w:sz w:val="20"/>
          <w:szCs w:val="22"/>
        </w:rPr>
        <w:t>11 września 2019 r.</w:t>
      </w:r>
      <w:r w:rsidRPr="002D0657">
        <w:rPr>
          <w:rFonts w:ascii="Book Antiqua" w:eastAsia="Calibri" w:hAnsi="Book Antiqua" w:cstheme="minorHAnsi"/>
          <w:sz w:val="20"/>
          <w:szCs w:val="22"/>
        </w:rPr>
        <w:t xml:space="preserve"> - Prawo zamówień publicznych (</w:t>
      </w:r>
      <w:proofErr w:type="spellStart"/>
      <w:r w:rsidRPr="002D0657">
        <w:rPr>
          <w:rFonts w:ascii="Book Antiqua" w:eastAsia="Calibri" w:hAnsi="Book Antiqua" w:cstheme="minorHAnsi"/>
          <w:sz w:val="20"/>
          <w:szCs w:val="22"/>
        </w:rPr>
        <w:t>t.j</w:t>
      </w:r>
      <w:proofErr w:type="spellEnd"/>
      <w:r w:rsidRPr="002D0657">
        <w:rPr>
          <w:rFonts w:ascii="Book Antiqua" w:eastAsia="Calibri" w:hAnsi="Book Antiqua" w:cstheme="minorHAnsi"/>
          <w:sz w:val="20"/>
          <w:szCs w:val="22"/>
        </w:rPr>
        <w:t>. Dz.U.</w:t>
      </w:r>
      <w:r w:rsidR="0086265E" w:rsidRPr="002D0657">
        <w:rPr>
          <w:rFonts w:ascii="Book Antiqua" w:eastAsia="Calibri" w:hAnsi="Book Antiqua" w:cstheme="minorHAnsi"/>
          <w:sz w:val="20"/>
          <w:szCs w:val="22"/>
        </w:rPr>
        <w:t xml:space="preserve"> </w:t>
      </w:r>
      <w:proofErr w:type="gramStart"/>
      <w:r w:rsidR="0086265E" w:rsidRPr="002D0657">
        <w:rPr>
          <w:rFonts w:ascii="Book Antiqua" w:eastAsia="Calibri" w:hAnsi="Book Antiqua" w:cstheme="minorHAnsi"/>
          <w:sz w:val="20"/>
          <w:szCs w:val="22"/>
        </w:rPr>
        <w:t>z</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201</w:t>
      </w:r>
      <w:r w:rsidR="00E047C4" w:rsidRPr="002D0657">
        <w:rPr>
          <w:rFonts w:ascii="Book Antiqua" w:eastAsia="Calibri" w:hAnsi="Book Antiqua" w:cstheme="minorHAnsi"/>
          <w:sz w:val="20"/>
          <w:szCs w:val="22"/>
        </w:rPr>
        <w:t>9</w:t>
      </w:r>
      <w:r w:rsidRPr="002D0657">
        <w:rPr>
          <w:rFonts w:ascii="Book Antiqua" w:eastAsia="Calibri" w:hAnsi="Book Antiqua" w:cstheme="minorHAnsi"/>
          <w:sz w:val="20"/>
          <w:szCs w:val="22"/>
        </w:rPr>
        <w:t xml:space="preserve"> r. poz. </w:t>
      </w:r>
      <w:r w:rsidR="00E047C4" w:rsidRPr="002D0657">
        <w:rPr>
          <w:rFonts w:ascii="Book Antiqua" w:eastAsia="Calibri" w:hAnsi="Book Antiqua" w:cstheme="minorHAnsi"/>
          <w:sz w:val="20"/>
          <w:szCs w:val="22"/>
        </w:rPr>
        <w:t xml:space="preserve">2019 </w:t>
      </w:r>
      <w:r w:rsidRPr="002D0657">
        <w:rPr>
          <w:rFonts w:ascii="Book Antiqua" w:eastAsia="Calibri" w:hAnsi="Book Antiqua" w:cstheme="minorHAnsi"/>
          <w:sz w:val="20"/>
          <w:szCs w:val="22"/>
        </w:rPr>
        <w:t xml:space="preserve">ze zm.), </w:t>
      </w:r>
    </w:p>
    <w:p w14:paraId="6E46B7F4" w14:textId="77777777" w:rsidR="00A21405" w:rsidRPr="002D0657" w:rsidRDefault="00F7342C" w:rsidP="00940354">
      <w:pPr>
        <w:numPr>
          <w:ilvl w:val="0"/>
          <w:numId w:val="35"/>
        </w:numPr>
        <w:tabs>
          <w:tab w:val="left" w:pos="993"/>
          <w:tab w:val="left" w:pos="1134"/>
        </w:tabs>
        <w:suppressAutoHyphens/>
        <w:spacing w:line="276" w:lineRule="auto"/>
        <w:ind w:left="993" w:hanging="426"/>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ustawy</w:t>
      </w:r>
      <w:proofErr w:type="gramEnd"/>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dnia 7 lipca 1994 r. - Prawo budowlane (</w:t>
      </w:r>
      <w:proofErr w:type="spellStart"/>
      <w:r w:rsidRPr="002D0657">
        <w:rPr>
          <w:rFonts w:ascii="Book Antiqua" w:eastAsia="Calibri" w:hAnsi="Book Antiqua" w:cstheme="minorHAnsi"/>
          <w:sz w:val="20"/>
          <w:szCs w:val="22"/>
        </w:rPr>
        <w:t>t.j</w:t>
      </w:r>
      <w:proofErr w:type="spellEnd"/>
      <w:r w:rsidRPr="002D0657">
        <w:rPr>
          <w:rFonts w:ascii="Book Antiqua" w:eastAsia="Calibri" w:hAnsi="Book Antiqua" w:cstheme="minorHAnsi"/>
          <w:sz w:val="20"/>
          <w:szCs w:val="22"/>
        </w:rPr>
        <w:t>. Dz. U.</w:t>
      </w:r>
      <w:r w:rsidR="0086265E" w:rsidRPr="002D0657">
        <w:rPr>
          <w:rFonts w:ascii="Book Antiqua" w:eastAsia="Calibri" w:hAnsi="Book Antiqua" w:cstheme="minorHAnsi"/>
          <w:sz w:val="20"/>
          <w:szCs w:val="22"/>
        </w:rPr>
        <w:t xml:space="preserve"> </w:t>
      </w:r>
      <w:proofErr w:type="gramStart"/>
      <w:r w:rsidR="0086265E" w:rsidRPr="002D0657">
        <w:rPr>
          <w:rFonts w:ascii="Book Antiqua" w:eastAsia="Calibri" w:hAnsi="Book Antiqua" w:cstheme="minorHAnsi"/>
          <w:sz w:val="20"/>
          <w:szCs w:val="22"/>
        </w:rPr>
        <w:t>z</w:t>
      </w:r>
      <w:proofErr w:type="gramEnd"/>
      <w:r w:rsidR="0086265E" w:rsidRPr="002D0657">
        <w:rPr>
          <w:rFonts w:ascii="Book Antiqua" w:eastAsia="Calibri" w:hAnsi="Book Antiqua" w:cstheme="minorHAnsi"/>
          <w:sz w:val="20"/>
          <w:szCs w:val="22"/>
        </w:rPr>
        <w:t> </w:t>
      </w:r>
      <w:r w:rsidR="00E047C4" w:rsidRPr="002D0657">
        <w:rPr>
          <w:rFonts w:ascii="Book Antiqua" w:eastAsia="Calibri" w:hAnsi="Book Antiqua" w:cstheme="minorHAnsi"/>
          <w:sz w:val="20"/>
          <w:szCs w:val="22"/>
        </w:rPr>
        <w:t>202</w:t>
      </w:r>
      <w:r w:rsidR="00C32B58">
        <w:rPr>
          <w:rFonts w:ascii="Book Antiqua" w:eastAsia="Calibri" w:hAnsi="Book Antiqua" w:cstheme="minorHAnsi"/>
          <w:sz w:val="20"/>
          <w:szCs w:val="22"/>
        </w:rPr>
        <w:t>5</w:t>
      </w:r>
      <w:r w:rsidR="00E047C4" w:rsidRPr="002D0657">
        <w:rPr>
          <w:rFonts w:ascii="Book Antiqua" w:eastAsia="Calibri" w:hAnsi="Book Antiqua" w:cstheme="minorHAnsi"/>
          <w:sz w:val="20"/>
          <w:szCs w:val="22"/>
        </w:rPr>
        <w:t xml:space="preserve"> </w:t>
      </w:r>
      <w:r w:rsidRPr="002D0657">
        <w:rPr>
          <w:rFonts w:ascii="Book Antiqua" w:eastAsia="Calibri" w:hAnsi="Book Antiqua" w:cstheme="minorHAnsi"/>
          <w:sz w:val="20"/>
          <w:szCs w:val="22"/>
        </w:rPr>
        <w:t xml:space="preserve">r. poz. </w:t>
      </w:r>
      <w:r w:rsidR="00C32B58">
        <w:rPr>
          <w:rFonts w:ascii="Book Antiqua" w:eastAsia="Calibri" w:hAnsi="Book Antiqua" w:cstheme="minorHAnsi"/>
          <w:sz w:val="20"/>
          <w:szCs w:val="22"/>
        </w:rPr>
        <w:t>418</w:t>
      </w:r>
      <w:r w:rsidR="00A20DE8" w:rsidRPr="002D0657">
        <w:rPr>
          <w:rFonts w:ascii="Book Antiqua" w:eastAsia="Calibri" w:hAnsi="Book Antiqua" w:cstheme="minorHAnsi"/>
          <w:sz w:val="20"/>
          <w:szCs w:val="22"/>
        </w:rPr>
        <w:t xml:space="preserve"> </w:t>
      </w:r>
      <w:r w:rsidRPr="002D0657">
        <w:rPr>
          <w:rFonts w:ascii="Book Antiqua" w:eastAsia="Calibri" w:hAnsi="Book Antiqua" w:cstheme="minorHAnsi"/>
          <w:sz w:val="20"/>
          <w:szCs w:val="22"/>
        </w:rPr>
        <w:t xml:space="preserve">ze zm.), </w:t>
      </w:r>
    </w:p>
    <w:p w14:paraId="2A0BFBCF" w14:textId="77777777" w:rsidR="00A21405" w:rsidRPr="002D0657" w:rsidRDefault="00F7342C" w:rsidP="00940354">
      <w:pPr>
        <w:numPr>
          <w:ilvl w:val="0"/>
          <w:numId w:val="35"/>
        </w:numPr>
        <w:tabs>
          <w:tab w:val="left" w:pos="993"/>
          <w:tab w:val="left" w:pos="1134"/>
        </w:tabs>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ustawy</w:t>
      </w:r>
      <w:proofErr w:type="gramEnd"/>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dnia 23 kwietnia 1964 r. - Kodeks cywilny</w:t>
      </w:r>
      <w:r w:rsidR="00A20DE8" w:rsidRPr="002D0657">
        <w:rPr>
          <w:rFonts w:ascii="Book Antiqua" w:eastAsia="Calibri" w:hAnsi="Book Antiqua" w:cstheme="minorHAnsi"/>
          <w:sz w:val="20"/>
          <w:szCs w:val="22"/>
        </w:rPr>
        <w:t xml:space="preserve"> (</w:t>
      </w:r>
      <w:r w:rsidR="00A20DE8" w:rsidRPr="002D0657">
        <w:rPr>
          <w:rFonts w:ascii="Book Antiqua" w:hAnsi="Book Antiqua" w:cstheme="minorHAnsi"/>
          <w:sz w:val="20"/>
          <w:szCs w:val="22"/>
        </w:rPr>
        <w:t xml:space="preserve">Dz. U. </w:t>
      </w:r>
      <w:proofErr w:type="gramStart"/>
      <w:r w:rsidR="00A20DE8" w:rsidRPr="002D0657">
        <w:rPr>
          <w:rFonts w:ascii="Book Antiqua" w:hAnsi="Book Antiqua" w:cstheme="minorHAnsi"/>
          <w:sz w:val="20"/>
          <w:szCs w:val="22"/>
        </w:rPr>
        <w:t>z</w:t>
      </w:r>
      <w:proofErr w:type="gramEnd"/>
      <w:r w:rsidR="00A20DE8" w:rsidRPr="002D0657">
        <w:rPr>
          <w:rFonts w:ascii="Book Antiqua" w:hAnsi="Book Antiqua" w:cstheme="minorHAnsi"/>
          <w:sz w:val="20"/>
          <w:szCs w:val="22"/>
        </w:rPr>
        <w:t xml:space="preserve"> 2020 r. poz. 1740, 2320, z 2021 r. poz. 1509, 2459 z </w:t>
      </w:r>
      <w:proofErr w:type="spellStart"/>
      <w:r w:rsidR="00A20DE8" w:rsidRPr="002D0657">
        <w:rPr>
          <w:rFonts w:ascii="Book Antiqua" w:hAnsi="Book Antiqua" w:cstheme="minorHAnsi"/>
          <w:sz w:val="20"/>
          <w:szCs w:val="22"/>
        </w:rPr>
        <w:t>późn</w:t>
      </w:r>
      <w:proofErr w:type="spellEnd"/>
      <w:r w:rsidR="00A20DE8" w:rsidRPr="002D0657">
        <w:rPr>
          <w:rFonts w:ascii="Book Antiqua" w:hAnsi="Book Antiqua" w:cstheme="minorHAnsi"/>
          <w:sz w:val="20"/>
          <w:szCs w:val="22"/>
        </w:rPr>
        <w:t xml:space="preserve">. </w:t>
      </w:r>
      <w:proofErr w:type="gramStart"/>
      <w:r w:rsidR="00A20DE8" w:rsidRPr="002D0657">
        <w:rPr>
          <w:rFonts w:ascii="Book Antiqua" w:hAnsi="Book Antiqua" w:cstheme="minorHAnsi"/>
          <w:sz w:val="20"/>
          <w:szCs w:val="22"/>
        </w:rPr>
        <w:t>zm.)</w:t>
      </w:r>
      <w:r w:rsidRPr="002D0657">
        <w:rPr>
          <w:rFonts w:ascii="Book Antiqua" w:eastAsia="Calibri" w:hAnsi="Book Antiqua" w:cstheme="minorHAnsi"/>
          <w:sz w:val="20"/>
          <w:szCs w:val="22"/>
        </w:rPr>
        <w:t xml:space="preserve"> </w:t>
      </w:r>
      <w:r w:rsidR="004B6D17" w:rsidRPr="002D0657">
        <w:rPr>
          <w:rFonts w:ascii="Book Antiqua" w:eastAsia="Calibri" w:hAnsi="Book Antiqua" w:cstheme="minorHAnsi"/>
          <w:sz w:val="20"/>
          <w:szCs w:val="22"/>
        </w:rPr>
        <w:t>,</w:t>
      </w:r>
      <w:proofErr w:type="gramEnd"/>
    </w:p>
    <w:p w14:paraId="28C80AE5" w14:textId="77777777" w:rsidR="00A21405" w:rsidRPr="002D0657" w:rsidRDefault="00F7342C" w:rsidP="00940354">
      <w:pPr>
        <w:numPr>
          <w:ilvl w:val="0"/>
          <w:numId w:val="35"/>
        </w:numPr>
        <w:tabs>
          <w:tab w:val="left" w:pos="993"/>
          <w:tab w:val="left" w:pos="1134"/>
        </w:tabs>
        <w:suppressAutoHyphens/>
        <w:spacing w:after="120" w:line="276" w:lineRule="auto"/>
        <w:ind w:left="993" w:hanging="426"/>
        <w:jc w:val="both"/>
        <w:rPr>
          <w:rFonts w:ascii="Book Antiqua" w:eastAsia="Calibri" w:hAnsi="Book Antiqua" w:cstheme="minorHAnsi"/>
          <w:sz w:val="20"/>
          <w:szCs w:val="22"/>
        </w:rPr>
      </w:pPr>
      <w:r w:rsidRPr="002D0657">
        <w:rPr>
          <w:rFonts w:ascii="Book Antiqua" w:eastAsia="Calibri" w:hAnsi="Book Antiqua" w:cstheme="minorHAnsi"/>
          <w:sz w:val="20"/>
          <w:szCs w:val="22"/>
        </w:rPr>
        <w:t>Rozporządzenie Ministra Zdrowia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dnia 26 </w:t>
      </w:r>
      <w:r w:rsidR="004B6D17" w:rsidRPr="002D0657">
        <w:rPr>
          <w:rFonts w:ascii="Book Antiqua" w:eastAsia="Calibri" w:hAnsi="Book Antiqua" w:cstheme="minorHAnsi"/>
          <w:sz w:val="20"/>
          <w:szCs w:val="22"/>
        </w:rPr>
        <w:t xml:space="preserve">marca 2019 </w:t>
      </w:r>
      <w:proofErr w:type="gramStart"/>
      <w:r w:rsidR="004B6D17" w:rsidRPr="002D0657">
        <w:rPr>
          <w:rFonts w:ascii="Book Antiqua" w:eastAsia="Calibri" w:hAnsi="Book Antiqua" w:cstheme="minorHAnsi"/>
          <w:sz w:val="20"/>
          <w:szCs w:val="22"/>
        </w:rPr>
        <w:t xml:space="preserve">r. </w:t>
      </w:r>
      <w:r w:rsidR="0086265E" w:rsidRPr="002D0657">
        <w:rPr>
          <w:rFonts w:ascii="Book Antiqua" w:eastAsia="Calibri" w:hAnsi="Book Antiqua" w:cstheme="minorHAnsi"/>
          <w:sz w:val="20"/>
          <w:szCs w:val="22"/>
        </w:rPr>
        <w:t xml:space="preserve"> w</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sprawie szczegółowych wymagań, jakim powinny odpowiadać pomieszczenia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urządzenia podmiotu wykonującego działalność leczniczą (Dz. U. 201</w:t>
      </w:r>
      <w:r w:rsidR="004B6D17" w:rsidRPr="002D0657">
        <w:rPr>
          <w:rFonts w:ascii="Book Antiqua" w:eastAsia="Calibri" w:hAnsi="Book Antiqua" w:cstheme="minorHAnsi"/>
          <w:sz w:val="20"/>
          <w:szCs w:val="22"/>
        </w:rPr>
        <w:t>9</w:t>
      </w:r>
      <w:r w:rsidRPr="002D0657">
        <w:rPr>
          <w:rFonts w:ascii="Book Antiqua" w:eastAsia="Calibri" w:hAnsi="Book Antiqua" w:cstheme="minorHAnsi"/>
          <w:sz w:val="20"/>
          <w:szCs w:val="22"/>
        </w:rPr>
        <w:t xml:space="preserve"> </w:t>
      </w:r>
      <w:proofErr w:type="gramStart"/>
      <w:r w:rsidRPr="002D0657">
        <w:rPr>
          <w:rFonts w:ascii="Book Antiqua" w:eastAsia="Calibri" w:hAnsi="Book Antiqua" w:cstheme="minorHAnsi"/>
          <w:sz w:val="20"/>
          <w:szCs w:val="22"/>
        </w:rPr>
        <w:t xml:space="preserve">poz. </w:t>
      </w:r>
      <w:r w:rsidR="00F84BA2" w:rsidRPr="002D0657">
        <w:rPr>
          <w:rFonts w:ascii="Book Antiqua" w:eastAsia="Calibri" w:hAnsi="Book Antiqua" w:cstheme="minorHAnsi"/>
          <w:sz w:val="20"/>
          <w:szCs w:val="22"/>
        </w:rPr>
        <w:t xml:space="preserve">595 </w:t>
      </w:r>
      <w:r w:rsidRPr="002D0657">
        <w:rPr>
          <w:rFonts w:ascii="Book Antiqua" w:eastAsia="Calibri" w:hAnsi="Book Antiqua" w:cstheme="minorHAnsi"/>
          <w:sz w:val="20"/>
          <w:szCs w:val="22"/>
        </w:rPr>
        <w:t>,</w:t>
      </w:r>
      <w:r w:rsidR="0086265E" w:rsidRPr="002D0657">
        <w:rPr>
          <w:rFonts w:ascii="Book Antiqua" w:eastAsia="Calibri" w:hAnsi="Book Antiqua" w:cstheme="minorHAnsi"/>
          <w:sz w:val="20"/>
          <w:szCs w:val="22"/>
        </w:rPr>
        <w:t xml:space="preserve"> </w:t>
      </w:r>
      <w:proofErr w:type="gramEnd"/>
      <w:r w:rsidR="0086265E" w:rsidRPr="002D0657">
        <w:rPr>
          <w:rFonts w:ascii="Book Antiqua" w:eastAsia="Calibri" w:hAnsi="Book Antiqua" w:cstheme="minorHAnsi"/>
          <w:sz w:val="20"/>
          <w:szCs w:val="22"/>
        </w:rPr>
        <w:t>z </w:t>
      </w:r>
      <w:proofErr w:type="spellStart"/>
      <w:r w:rsidRPr="002D0657">
        <w:rPr>
          <w:rFonts w:ascii="Book Antiqua" w:eastAsia="Calibri" w:hAnsi="Book Antiqua" w:cstheme="minorHAnsi"/>
          <w:sz w:val="20"/>
          <w:szCs w:val="22"/>
        </w:rPr>
        <w:t>późn</w:t>
      </w:r>
      <w:proofErr w:type="spellEnd"/>
      <w:r w:rsidRPr="002D0657">
        <w:rPr>
          <w:rFonts w:ascii="Book Antiqua" w:eastAsia="Calibri" w:hAnsi="Book Antiqua" w:cstheme="minorHAnsi"/>
          <w:sz w:val="20"/>
          <w:szCs w:val="22"/>
        </w:rPr>
        <w:t xml:space="preserve">. </w:t>
      </w:r>
      <w:proofErr w:type="gramStart"/>
      <w:r w:rsidRPr="002D0657">
        <w:rPr>
          <w:rFonts w:ascii="Book Antiqua" w:eastAsia="Calibri" w:hAnsi="Book Antiqua" w:cstheme="minorHAnsi"/>
          <w:sz w:val="20"/>
          <w:szCs w:val="22"/>
        </w:rPr>
        <w:t>zm</w:t>
      </w:r>
      <w:proofErr w:type="gramEnd"/>
      <w:r w:rsidRPr="002D0657">
        <w:rPr>
          <w:rFonts w:ascii="Book Antiqua" w:eastAsia="Calibri" w:hAnsi="Book Antiqua" w:cstheme="minorHAnsi"/>
          <w:sz w:val="20"/>
          <w:szCs w:val="22"/>
        </w:rPr>
        <w:t>.),</w:t>
      </w:r>
    </w:p>
    <w:p w14:paraId="1D56ACBD" w14:textId="77777777" w:rsidR="00A21405" w:rsidRPr="002D0657" w:rsidRDefault="00F7342C" w:rsidP="00940354">
      <w:pPr>
        <w:numPr>
          <w:ilvl w:val="0"/>
          <w:numId w:val="35"/>
        </w:numPr>
        <w:tabs>
          <w:tab w:val="left" w:pos="993"/>
          <w:tab w:val="left" w:pos="1134"/>
        </w:tabs>
        <w:suppressAutoHyphens/>
        <w:spacing w:after="120" w:line="276" w:lineRule="auto"/>
        <w:ind w:left="993" w:hanging="426"/>
        <w:jc w:val="both"/>
        <w:rPr>
          <w:rFonts w:ascii="Book Antiqua" w:eastAsia="Calibri" w:hAnsi="Book Antiqua" w:cstheme="minorHAnsi"/>
          <w:sz w:val="20"/>
          <w:szCs w:val="22"/>
        </w:rPr>
      </w:pPr>
      <w:r w:rsidRPr="002D0657">
        <w:rPr>
          <w:rFonts w:ascii="Book Antiqua" w:eastAsia="Univers-BoldPL" w:hAnsi="Book Antiqua" w:cstheme="minorHAnsi"/>
          <w:sz w:val="20"/>
          <w:szCs w:val="22"/>
        </w:rPr>
        <w:t>Rozporządzenie Ministra Infrastruktury</w:t>
      </w:r>
      <w:r w:rsidR="0086265E" w:rsidRPr="002D0657">
        <w:rPr>
          <w:rFonts w:ascii="Book Antiqua" w:eastAsia="Univers-BoldPL" w:hAnsi="Book Antiqua" w:cstheme="minorHAnsi"/>
          <w:sz w:val="20"/>
          <w:szCs w:val="22"/>
        </w:rPr>
        <w:t xml:space="preserve"> </w:t>
      </w:r>
      <w:r w:rsidR="0086265E" w:rsidRPr="002D0657">
        <w:rPr>
          <w:rFonts w:ascii="Book Antiqua" w:eastAsia="Univers-PL" w:hAnsi="Book Antiqua" w:cstheme="minorHAnsi"/>
          <w:sz w:val="20"/>
          <w:szCs w:val="22"/>
        </w:rPr>
        <w:t>z</w:t>
      </w:r>
      <w:r w:rsidR="0086265E" w:rsidRPr="002D0657">
        <w:rPr>
          <w:rFonts w:ascii="Book Antiqua" w:eastAsia="Univers-BoldPL" w:hAnsi="Book Antiqua" w:cstheme="minorHAnsi"/>
          <w:sz w:val="20"/>
          <w:szCs w:val="22"/>
        </w:rPr>
        <w:t> </w:t>
      </w:r>
      <w:r w:rsidRPr="002D0657">
        <w:rPr>
          <w:rFonts w:ascii="Book Antiqua" w:eastAsia="Univers-PL" w:hAnsi="Book Antiqua" w:cstheme="minorHAnsi"/>
          <w:sz w:val="20"/>
          <w:szCs w:val="22"/>
        </w:rPr>
        <w:t xml:space="preserve">dnia </w:t>
      </w:r>
      <w:r w:rsidR="009733FC" w:rsidRPr="002D0657">
        <w:rPr>
          <w:rFonts w:ascii="Book Antiqua" w:eastAsia="Univers-PL" w:hAnsi="Book Antiqua" w:cstheme="minorHAnsi"/>
          <w:sz w:val="20"/>
          <w:szCs w:val="22"/>
        </w:rPr>
        <w:t>8</w:t>
      </w:r>
      <w:r w:rsidRPr="002D0657">
        <w:rPr>
          <w:rFonts w:ascii="Book Antiqua" w:eastAsia="Univers-PL" w:hAnsi="Book Antiqua" w:cstheme="minorHAnsi"/>
          <w:sz w:val="20"/>
          <w:szCs w:val="22"/>
        </w:rPr>
        <w:t xml:space="preserve"> kwietnia </w:t>
      </w:r>
      <w:r w:rsidR="009733FC" w:rsidRPr="002D0657">
        <w:rPr>
          <w:rFonts w:ascii="Book Antiqua" w:eastAsia="Univers-PL" w:hAnsi="Book Antiqua" w:cstheme="minorHAnsi"/>
          <w:sz w:val="20"/>
          <w:szCs w:val="22"/>
        </w:rPr>
        <w:t xml:space="preserve">2019 </w:t>
      </w:r>
      <w:r w:rsidRPr="002D0657">
        <w:rPr>
          <w:rFonts w:ascii="Book Antiqua" w:eastAsia="Univers-PL" w:hAnsi="Book Antiqua" w:cstheme="minorHAnsi"/>
          <w:sz w:val="20"/>
          <w:szCs w:val="22"/>
        </w:rPr>
        <w:t>r.</w:t>
      </w:r>
      <w:r w:rsidR="0086265E" w:rsidRPr="002D0657">
        <w:rPr>
          <w:rFonts w:ascii="Book Antiqua" w:eastAsia="Univers-PL" w:hAnsi="Book Antiqua" w:cstheme="minorHAnsi"/>
          <w:sz w:val="20"/>
          <w:szCs w:val="22"/>
        </w:rPr>
        <w:t xml:space="preserve"> W </w:t>
      </w:r>
      <w:r w:rsidRPr="002D0657">
        <w:rPr>
          <w:rFonts w:ascii="Book Antiqua" w:eastAsia="Univers-BoldPL" w:hAnsi="Book Antiqua" w:cstheme="minorHAnsi"/>
          <w:sz w:val="20"/>
          <w:szCs w:val="22"/>
        </w:rPr>
        <w:t>sprawie warunków technicznych, jakim powinny odpowiadać budynki</w:t>
      </w:r>
      <w:r w:rsidR="0086265E" w:rsidRPr="002D0657">
        <w:rPr>
          <w:rFonts w:ascii="Book Antiqua" w:eastAsia="Univers-BoldPL" w:hAnsi="Book Antiqua" w:cstheme="minorHAnsi"/>
          <w:sz w:val="20"/>
          <w:szCs w:val="22"/>
        </w:rPr>
        <w:t xml:space="preserve"> i </w:t>
      </w:r>
      <w:r w:rsidRPr="002D0657">
        <w:rPr>
          <w:rFonts w:ascii="Book Antiqua" w:eastAsia="Univers-BoldPL" w:hAnsi="Book Antiqua" w:cstheme="minorHAnsi"/>
          <w:sz w:val="20"/>
          <w:szCs w:val="22"/>
        </w:rPr>
        <w:t>ich usytuowanie</w:t>
      </w:r>
      <w:r w:rsidR="009733FC" w:rsidRPr="002D0657">
        <w:rPr>
          <w:rFonts w:ascii="Book Antiqua" w:eastAsia="Univers-BoldPL" w:hAnsi="Book Antiqua" w:cstheme="minorHAnsi"/>
          <w:sz w:val="20"/>
          <w:szCs w:val="22"/>
        </w:rPr>
        <w:t xml:space="preserve"> (Dz. U. 2019 </w:t>
      </w:r>
      <w:proofErr w:type="gramStart"/>
      <w:r w:rsidR="009733FC" w:rsidRPr="002D0657">
        <w:rPr>
          <w:rFonts w:ascii="Book Antiqua" w:eastAsia="Univers-BoldPL" w:hAnsi="Book Antiqua" w:cstheme="minorHAnsi"/>
          <w:sz w:val="20"/>
          <w:szCs w:val="22"/>
        </w:rPr>
        <w:t>poz</w:t>
      </w:r>
      <w:proofErr w:type="gramEnd"/>
      <w:r w:rsidR="009733FC" w:rsidRPr="002D0657">
        <w:rPr>
          <w:rFonts w:ascii="Book Antiqua" w:eastAsia="Univers-BoldPL" w:hAnsi="Book Antiqua" w:cstheme="minorHAnsi"/>
          <w:sz w:val="20"/>
          <w:szCs w:val="22"/>
        </w:rPr>
        <w:t xml:space="preserve">. 1065 z </w:t>
      </w:r>
      <w:proofErr w:type="spellStart"/>
      <w:r w:rsidR="009733FC" w:rsidRPr="002D0657">
        <w:rPr>
          <w:rFonts w:ascii="Book Antiqua" w:eastAsia="Univers-BoldPL" w:hAnsi="Book Antiqua" w:cstheme="minorHAnsi"/>
          <w:sz w:val="20"/>
          <w:szCs w:val="22"/>
        </w:rPr>
        <w:t>późn</w:t>
      </w:r>
      <w:proofErr w:type="spellEnd"/>
      <w:r w:rsidR="009733FC" w:rsidRPr="002D0657">
        <w:rPr>
          <w:rFonts w:ascii="Book Antiqua" w:eastAsia="Univers-BoldPL" w:hAnsi="Book Antiqua" w:cstheme="minorHAnsi"/>
          <w:sz w:val="20"/>
          <w:szCs w:val="22"/>
        </w:rPr>
        <w:t xml:space="preserve">. </w:t>
      </w:r>
      <w:proofErr w:type="gramStart"/>
      <w:r w:rsidR="009733FC" w:rsidRPr="002D0657">
        <w:rPr>
          <w:rFonts w:ascii="Book Antiqua" w:eastAsia="Univers-BoldPL" w:hAnsi="Book Antiqua" w:cstheme="minorHAnsi"/>
          <w:sz w:val="20"/>
          <w:szCs w:val="22"/>
        </w:rPr>
        <w:t>zm</w:t>
      </w:r>
      <w:proofErr w:type="gramEnd"/>
      <w:r w:rsidR="009733FC" w:rsidRPr="002D0657">
        <w:rPr>
          <w:rFonts w:ascii="Book Antiqua" w:eastAsia="Univers-BoldPL" w:hAnsi="Book Antiqua" w:cstheme="minorHAnsi"/>
          <w:sz w:val="20"/>
          <w:szCs w:val="22"/>
        </w:rPr>
        <w:t>.)</w:t>
      </w:r>
      <w:r w:rsidRPr="002D0657">
        <w:rPr>
          <w:rFonts w:ascii="Book Antiqua" w:eastAsia="Univers-BoldPL" w:hAnsi="Book Antiqua" w:cstheme="minorHAnsi"/>
          <w:sz w:val="20"/>
          <w:szCs w:val="22"/>
        </w:rPr>
        <w:t>.</w:t>
      </w:r>
    </w:p>
    <w:p w14:paraId="212D9552" w14:textId="77777777" w:rsidR="00A21405" w:rsidRPr="002D0657" w:rsidRDefault="00F7342C" w:rsidP="00940354">
      <w:pPr>
        <w:numPr>
          <w:ilvl w:val="1"/>
          <w:numId w:val="27"/>
        </w:numPr>
        <w:tabs>
          <w:tab w:val="left" w:pos="709"/>
        </w:tabs>
        <w:suppressAutoHyphens/>
        <w:spacing w:after="120" w:line="276" w:lineRule="auto"/>
        <w:ind w:left="709" w:hanging="709"/>
        <w:jc w:val="both"/>
        <w:rPr>
          <w:rFonts w:ascii="Book Antiqua" w:eastAsia="Calibri" w:hAnsi="Book Antiqua" w:cstheme="minorHAnsi"/>
          <w:b/>
          <w:sz w:val="20"/>
          <w:szCs w:val="22"/>
        </w:rPr>
      </w:pPr>
      <w:r w:rsidRPr="002D0657">
        <w:rPr>
          <w:rFonts w:ascii="Book Antiqua" w:eastAsia="Calibri" w:hAnsi="Book Antiqua" w:cstheme="minorHAnsi"/>
          <w:b/>
          <w:sz w:val="20"/>
          <w:szCs w:val="22"/>
        </w:rPr>
        <w:t>Sposób komunikowania się Stron</w:t>
      </w:r>
    </w:p>
    <w:p w14:paraId="6CC62947" w14:textId="77777777" w:rsidR="00A21405" w:rsidRPr="002D0657" w:rsidRDefault="00F7342C" w:rsidP="00940354">
      <w:pPr>
        <w:numPr>
          <w:ilvl w:val="2"/>
          <w:numId w:val="27"/>
        </w:numPr>
        <w:tabs>
          <w:tab w:val="left" w:pos="709"/>
        </w:tabs>
        <w:suppressAutoHyphens/>
        <w:spacing w:after="200" w:line="276" w:lineRule="auto"/>
        <w:ind w:left="851"/>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gdy Umowa przewiduje dokonywanie zatwierdzeń, powiadomień, przekazywanie informacji lub wydawanie poleceń lub zgód, będą one przekazywane na piśmie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dostarczane (przekazywane) osobiście (za pokwitowaniem), wysłane pocztą lub kurierem za potwierdzeniem odbioru pisemnie</w:t>
      </w:r>
      <w:r w:rsidR="00E16E2B" w:rsidRPr="002D0657">
        <w:rPr>
          <w:rFonts w:ascii="Book Antiqua" w:eastAsia="Calibri" w:hAnsi="Book Antiqua" w:cstheme="minorHAnsi"/>
          <w:sz w:val="20"/>
          <w:szCs w:val="22"/>
          <w:lang w:eastAsia="ar-SA"/>
        </w:rPr>
        <w:t xml:space="preserve"> lub</w:t>
      </w:r>
      <w:r w:rsidRPr="002D0657">
        <w:rPr>
          <w:rFonts w:ascii="Book Antiqua" w:eastAsia="Calibri" w:hAnsi="Book Antiqua" w:cstheme="minorHAnsi"/>
          <w:sz w:val="20"/>
          <w:szCs w:val="22"/>
        </w:rPr>
        <w:t xml:space="preserve"> drogą elektroniczną. </w:t>
      </w:r>
    </w:p>
    <w:p w14:paraId="092A755E" w14:textId="77777777" w:rsidR="00A21405" w:rsidRPr="002D0657" w:rsidRDefault="00F7342C" w:rsidP="00940354">
      <w:pPr>
        <w:numPr>
          <w:ilvl w:val="2"/>
          <w:numId w:val="27"/>
        </w:numPr>
        <w:tabs>
          <w:tab w:val="left" w:pos="709"/>
        </w:tabs>
        <w:suppressAutoHyphens/>
        <w:spacing w:after="200" w:line="276" w:lineRule="auto"/>
        <w:ind w:left="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Strony będą uznawały dokonane faksem lub drogą elektroniczną zatwierdzenie, powiadomienie, informację, wydane polecenie lub zgodę za dokonane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chwili uzyskania potwierdzenia faktu ich otrzymania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formie pisemnej lub elektronicznej. </w:t>
      </w:r>
      <w:r w:rsidR="00E16E2B" w:rsidRPr="002D0657">
        <w:rPr>
          <w:rFonts w:ascii="Book Antiqua" w:eastAsia="Calibri" w:hAnsi="Book Antiqua" w:cstheme="minorHAnsi"/>
          <w:sz w:val="20"/>
          <w:szCs w:val="22"/>
          <w:lang w:eastAsia="ar-SA"/>
        </w:rPr>
        <w:t>Akceptacja lub potwierdzenie może być dokonywana również na radzie budowy</w:t>
      </w:r>
      <w:r w:rsidR="007C1F17" w:rsidRPr="002D0657">
        <w:rPr>
          <w:rFonts w:ascii="Book Antiqua" w:eastAsia="Calibri" w:hAnsi="Book Antiqua" w:cstheme="minorHAnsi"/>
          <w:sz w:val="20"/>
          <w:szCs w:val="22"/>
          <w:lang w:eastAsia="ar-SA"/>
        </w:rPr>
        <w:t xml:space="preserve"> lub pisemnie. </w:t>
      </w:r>
    </w:p>
    <w:p w14:paraId="3CE55244" w14:textId="77777777" w:rsidR="00A21405" w:rsidRPr="002D0657" w:rsidRDefault="00F7342C" w:rsidP="00940354">
      <w:pPr>
        <w:numPr>
          <w:ilvl w:val="2"/>
          <w:numId w:val="27"/>
        </w:numPr>
        <w:tabs>
          <w:tab w:val="left" w:pos="709"/>
        </w:tabs>
        <w:suppressAutoHyphens/>
        <w:spacing w:after="200" w:line="276" w:lineRule="auto"/>
        <w:ind w:left="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Wszelkie wpisy do Dziennika budowy mogą być dokonywane przez osoby do tego upoważnione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będą traktowane odpowiednio</w:t>
      </w:r>
      <w:r w:rsidR="00E16E2B" w:rsidRPr="002D0657">
        <w:rPr>
          <w:rFonts w:ascii="Book Antiqua" w:eastAsia="Calibri" w:hAnsi="Book Antiqua" w:cstheme="minorHAnsi"/>
          <w:sz w:val="20"/>
          <w:szCs w:val="22"/>
          <w:lang w:eastAsia="ar-SA"/>
        </w:rPr>
        <w:t>,</w:t>
      </w:r>
      <w:r w:rsidRPr="002D0657">
        <w:rPr>
          <w:rFonts w:ascii="Book Antiqua" w:eastAsia="Calibri" w:hAnsi="Book Antiqua" w:cstheme="minorHAnsi"/>
          <w:sz w:val="20"/>
          <w:szCs w:val="22"/>
        </w:rPr>
        <w:t xml:space="preserve"> jako: zatwierdzenia, informacje, polecenia lub zgody przekazane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postanowieniami pkt.</w:t>
      </w:r>
      <w:r w:rsidR="00E16E2B" w:rsidRPr="002D0657">
        <w:rPr>
          <w:rFonts w:ascii="Book Antiqua" w:eastAsia="Calibri" w:hAnsi="Book Antiqua" w:cstheme="minorHAnsi"/>
          <w:sz w:val="20"/>
          <w:szCs w:val="22"/>
          <w:lang w:eastAsia="ar-SA"/>
        </w:rPr>
        <w:t xml:space="preserve"> 1.4.1.,</w:t>
      </w:r>
      <w:r w:rsidR="0086265E" w:rsidRPr="002D0657">
        <w:rPr>
          <w:rFonts w:ascii="Book Antiqua" w:eastAsia="Calibri" w:hAnsi="Book Antiqua" w:cstheme="minorHAnsi"/>
          <w:sz w:val="20"/>
          <w:szCs w:val="22"/>
          <w:lang w:eastAsia="ar-SA"/>
        </w:rPr>
        <w:t xml:space="preserve"> z </w:t>
      </w:r>
      <w:r w:rsidR="00E16E2B" w:rsidRPr="002D0657">
        <w:rPr>
          <w:rFonts w:ascii="Book Antiqua" w:eastAsia="Calibri" w:hAnsi="Book Antiqua" w:cstheme="minorHAnsi"/>
          <w:sz w:val="20"/>
          <w:szCs w:val="22"/>
          <w:lang w:eastAsia="ar-SA"/>
        </w:rPr>
        <w:t>uwzględnieniem, iż osoba dokonująca akceptacji, zatwierdzenia, wydania poleceń lub zgody posiada stosowne pełnomocnictwo Zamawiającego wskazujące, iż</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danym zakresie może dokonywać akceptacji, zatwierdzenia, wydania poleceń lub zgody.</w:t>
      </w:r>
    </w:p>
    <w:p w14:paraId="4491E09B" w14:textId="77777777" w:rsidR="00A21405" w:rsidRPr="002D0657" w:rsidRDefault="00F7342C" w:rsidP="00940354">
      <w:pPr>
        <w:keepNext/>
        <w:numPr>
          <w:ilvl w:val="1"/>
          <w:numId w:val="27"/>
        </w:numPr>
        <w:tabs>
          <w:tab w:val="left" w:pos="709"/>
        </w:tabs>
        <w:suppressAutoHyphens/>
        <w:spacing w:after="120" w:line="276" w:lineRule="auto"/>
        <w:ind w:left="709" w:hanging="709"/>
        <w:rPr>
          <w:rFonts w:ascii="Book Antiqua" w:eastAsia="Calibri" w:hAnsi="Book Antiqua" w:cstheme="minorHAnsi"/>
          <w:b/>
          <w:sz w:val="20"/>
          <w:szCs w:val="22"/>
        </w:rPr>
      </w:pPr>
      <w:r w:rsidRPr="002D0657">
        <w:rPr>
          <w:rFonts w:ascii="Book Antiqua" w:eastAsia="Calibri" w:hAnsi="Book Antiqua" w:cstheme="minorHAnsi"/>
          <w:b/>
          <w:sz w:val="20"/>
          <w:szCs w:val="22"/>
        </w:rPr>
        <w:t>Solidarna odpowiedzialność konsorcjantów</w:t>
      </w:r>
    </w:p>
    <w:p w14:paraId="2B627559" w14:textId="77777777" w:rsidR="00A21405" w:rsidRPr="002D0657" w:rsidRDefault="00F7342C" w:rsidP="00940354">
      <w:pPr>
        <w:keepNext/>
        <w:numPr>
          <w:ilvl w:val="2"/>
          <w:numId w:val="27"/>
        </w:numPr>
        <w:tabs>
          <w:tab w:val="left" w:pos="709"/>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Wykonawcą jest Konsorcjum, wówczas podmioty wchodzące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skład Konsorcjum są solidarnie odpowiedzialne przed Zamawiającym za wykonanie Umowy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za wniesienie zabezpieczenia należytego wykonania Umowy. </w:t>
      </w:r>
    </w:p>
    <w:p w14:paraId="7B3CA567" w14:textId="77777777" w:rsidR="00A21405" w:rsidRPr="002D0657" w:rsidRDefault="00F7342C" w:rsidP="00940354">
      <w:pPr>
        <w:keepNext/>
        <w:numPr>
          <w:ilvl w:val="2"/>
          <w:numId w:val="27"/>
        </w:numPr>
        <w:tabs>
          <w:tab w:val="left" w:pos="709"/>
        </w:tabs>
        <w:suppressAutoHyphens/>
        <w:spacing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Wykonawcy wchodzący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skład Konsorcjum zobowiązani są do pozostawania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Konsorcjum przez cały czas trwania Umowy, łącznie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okresem </w:t>
      </w:r>
      <w:proofErr w:type="gramStart"/>
      <w:r w:rsidRPr="002D0657">
        <w:rPr>
          <w:rFonts w:ascii="Book Antiqua" w:eastAsia="Calibri" w:hAnsi="Book Antiqua" w:cstheme="minorHAnsi"/>
          <w:sz w:val="20"/>
          <w:szCs w:val="22"/>
        </w:rPr>
        <w:t>gwarancji jakości</w:t>
      </w:r>
      <w:proofErr w:type="gramEnd"/>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rękojmi za Wady.</w:t>
      </w:r>
    </w:p>
    <w:p w14:paraId="60A26AF5" w14:textId="77777777" w:rsidR="00A21405" w:rsidRPr="002D0657" w:rsidRDefault="00F7342C" w:rsidP="00940354">
      <w:pPr>
        <w:keepNext/>
        <w:numPr>
          <w:ilvl w:val="2"/>
          <w:numId w:val="27"/>
        </w:numPr>
        <w:tabs>
          <w:tab w:val="left" w:pos="709"/>
        </w:tabs>
        <w:suppressAutoHyphens/>
        <w:spacing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Konsorcjum zobowiązuje się do przekazania Zamawiającemu kopii umowy regulującej współpracę podmiotów wchodzących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skład Konsorcjum, które wspólnie podjęły się wykonania przedmiotu Umowy,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jej zmian,</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tym zawierającej informacje za </w:t>
      </w:r>
      <w:proofErr w:type="gramStart"/>
      <w:r w:rsidRPr="002D0657">
        <w:rPr>
          <w:rFonts w:ascii="Book Antiqua" w:eastAsia="Calibri" w:hAnsi="Book Antiqua" w:cstheme="minorHAnsi"/>
          <w:sz w:val="20"/>
          <w:szCs w:val="22"/>
        </w:rPr>
        <w:t>wykonanie jakich</w:t>
      </w:r>
      <w:proofErr w:type="gramEnd"/>
      <w:r w:rsidRPr="002D0657">
        <w:rPr>
          <w:rFonts w:ascii="Book Antiqua" w:eastAsia="Calibri" w:hAnsi="Book Antiqua" w:cstheme="minorHAnsi"/>
          <w:sz w:val="20"/>
          <w:szCs w:val="22"/>
        </w:rPr>
        <w:t xml:space="preserve"> robót budowlanych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ramach Umowy odpowiada każdy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uczestników Konsorcjum</w:t>
      </w:r>
    </w:p>
    <w:p w14:paraId="51EE33A9" w14:textId="77777777" w:rsidR="00A21405" w:rsidRPr="002D0657" w:rsidRDefault="00F7342C" w:rsidP="00940354">
      <w:pPr>
        <w:keepNext/>
        <w:numPr>
          <w:ilvl w:val="2"/>
          <w:numId w:val="27"/>
        </w:numPr>
        <w:tabs>
          <w:tab w:val="left" w:pos="709"/>
        </w:tabs>
        <w:suppressAutoHyphens/>
        <w:spacing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Lider Konsorcjum jest upoważniony do podejmowania decyzji, składania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przyjmowania oświadczeń woli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imieniu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na rzecz każdego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podmiotów wchodzących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skład Konsorcjum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wskazanym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pełnomocnictwach potrzebnych do realizacji Umowy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przedłożonych Zamawiającemu. Upoważnienie to może zostać zmienione za zgodą Zamawiającego. </w:t>
      </w:r>
    </w:p>
    <w:p w14:paraId="3A40C17F" w14:textId="77777777" w:rsidR="00A21405" w:rsidRPr="002D0657" w:rsidRDefault="00F7342C" w:rsidP="00940354">
      <w:pPr>
        <w:keepNext/>
        <w:numPr>
          <w:ilvl w:val="2"/>
          <w:numId w:val="27"/>
        </w:numPr>
        <w:tabs>
          <w:tab w:val="left" w:pos="709"/>
        </w:tabs>
        <w:suppressAutoHyphens/>
        <w:spacing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rozwiązania umowy Konsorcjum przed upływem okresu gwarancji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rękojmi za Wady Zamawiający jest uprawniony do żądania wykonania całości lub części robót wynikających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 od wszystkich, niektórych lub jednego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członków Konsorcjum.</w:t>
      </w:r>
    </w:p>
    <w:p w14:paraId="614BFC94" w14:textId="77777777" w:rsidR="00E16E2B" w:rsidRPr="002D0657" w:rsidRDefault="00E16E2B" w:rsidP="00940354">
      <w:pPr>
        <w:keepNext/>
        <w:tabs>
          <w:tab w:val="left" w:pos="709"/>
        </w:tabs>
        <w:spacing w:line="276" w:lineRule="auto"/>
        <w:jc w:val="both"/>
        <w:rPr>
          <w:rFonts w:ascii="Book Antiqua" w:eastAsia="Calibri" w:hAnsi="Book Antiqua" w:cstheme="minorHAnsi"/>
          <w:sz w:val="20"/>
          <w:szCs w:val="22"/>
        </w:rPr>
      </w:pPr>
    </w:p>
    <w:p w14:paraId="3B2592A2" w14:textId="77777777" w:rsidR="00A21405" w:rsidRPr="002D0657" w:rsidRDefault="00F7342C" w:rsidP="00940354">
      <w:pPr>
        <w:numPr>
          <w:ilvl w:val="0"/>
          <w:numId w:val="27"/>
        </w:numPr>
        <w:tabs>
          <w:tab w:val="left" w:pos="567"/>
        </w:tabs>
        <w:suppressAutoHyphens/>
        <w:spacing w:line="276" w:lineRule="auto"/>
        <w:ind w:left="426" w:hanging="426"/>
        <w:outlineLvl w:val="0"/>
        <w:rPr>
          <w:rFonts w:ascii="Book Antiqua" w:eastAsia="Calibri" w:hAnsi="Book Antiqua" w:cstheme="minorHAnsi"/>
          <w:b/>
          <w:sz w:val="20"/>
          <w:szCs w:val="22"/>
        </w:rPr>
      </w:pPr>
      <w:bookmarkStart w:id="5" w:name="_Toc147228244"/>
      <w:r w:rsidRPr="002D0657">
        <w:rPr>
          <w:rFonts w:ascii="Book Antiqua" w:eastAsia="Calibri" w:hAnsi="Book Antiqua" w:cstheme="minorHAnsi"/>
          <w:b/>
          <w:sz w:val="20"/>
          <w:szCs w:val="22"/>
        </w:rPr>
        <w:t>Przedmiot Umowy</w:t>
      </w:r>
      <w:bookmarkEnd w:id="5"/>
    </w:p>
    <w:p w14:paraId="2B7714AA" w14:textId="77777777" w:rsidR="00A21405" w:rsidRPr="002D0657" w:rsidRDefault="00E16E2B" w:rsidP="00940354">
      <w:pPr>
        <w:pStyle w:val="Style15"/>
        <w:widowControl/>
        <w:numPr>
          <w:ilvl w:val="0"/>
          <w:numId w:val="47"/>
        </w:numPr>
        <w:tabs>
          <w:tab w:val="left" w:pos="418"/>
        </w:tabs>
        <w:spacing w:before="67" w:line="276" w:lineRule="auto"/>
        <w:ind w:left="709" w:hanging="709"/>
        <w:rPr>
          <w:rFonts w:ascii="Book Antiqua" w:hAnsi="Book Antiqua" w:cstheme="minorHAnsi"/>
          <w:sz w:val="20"/>
          <w:szCs w:val="22"/>
        </w:rPr>
      </w:pPr>
      <w:r w:rsidRPr="002D0657">
        <w:rPr>
          <w:rFonts w:ascii="Book Antiqua" w:eastAsia="Calibri" w:hAnsi="Book Antiqua" w:cstheme="minorHAnsi"/>
          <w:sz w:val="20"/>
          <w:szCs w:val="22"/>
          <w:lang w:eastAsia="ar-SA"/>
        </w:rPr>
        <w:t xml:space="preserve"> </w:t>
      </w:r>
      <w:r w:rsidR="00E077A9" w:rsidRPr="00CA6790">
        <w:rPr>
          <w:rFonts w:ascii="Book Antiqua" w:hAnsi="Book Antiqua"/>
          <w:sz w:val="20"/>
          <w:szCs w:val="20"/>
        </w:rPr>
        <w:t xml:space="preserve">Zamawiający zamawia, a Wykonawca przyjmuje do </w:t>
      </w:r>
      <w:proofErr w:type="gramStart"/>
      <w:r w:rsidR="00E077A9" w:rsidRPr="00CA6790">
        <w:rPr>
          <w:rFonts w:ascii="Book Antiqua" w:hAnsi="Book Antiqua"/>
          <w:sz w:val="20"/>
          <w:szCs w:val="20"/>
        </w:rPr>
        <w:t>wykonania  dla</w:t>
      </w:r>
      <w:proofErr w:type="gramEnd"/>
      <w:r w:rsidR="00E077A9" w:rsidRPr="00CA6790">
        <w:rPr>
          <w:rFonts w:ascii="Book Antiqua" w:hAnsi="Book Antiqua"/>
          <w:sz w:val="20"/>
          <w:szCs w:val="20"/>
        </w:rPr>
        <w:t xml:space="preserve"> zakresu o którym mowa w OPZ (zał. nr 1 do Umowy)</w:t>
      </w:r>
      <w:r w:rsidR="00E077A9">
        <w:rPr>
          <w:rFonts w:ascii="Book Antiqua" w:hAnsi="Book Antiqua"/>
          <w:sz w:val="20"/>
          <w:szCs w:val="20"/>
        </w:rPr>
        <w:t xml:space="preserve">, </w:t>
      </w:r>
      <w:r w:rsidR="00E077A9" w:rsidRPr="005C3002">
        <w:rPr>
          <w:rFonts w:ascii="Book Antiqua" w:hAnsi="Book Antiqua"/>
          <w:sz w:val="20"/>
          <w:szCs w:val="20"/>
        </w:rPr>
        <w:t>zgodnie z zasadami wiedzy technicznej i obowiązującymi w Rzeczypospolitej Polskiej przepisami prawa powszechnie obowiązującego, w terminie określonym Umową, zwane dalej „robotami" lub „robotami budowlanymi"</w:t>
      </w:r>
      <w:r w:rsidRPr="002D0657">
        <w:rPr>
          <w:rStyle w:val="FontStyle43"/>
          <w:rFonts w:ascii="Book Antiqua" w:hAnsi="Book Antiqua" w:cstheme="minorHAnsi"/>
          <w:szCs w:val="22"/>
        </w:rPr>
        <w:t xml:space="preserve"> </w:t>
      </w:r>
    </w:p>
    <w:p w14:paraId="12607FFF" w14:textId="77777777" w:rsidR="00A21405" w:rsidRPr="002D0657" w:rsidRDefault="00F7342C" w:rsidP="00940354">
      <w:pPr>
        <w:numPr>
          <w:ilvl w:val="1"/>
          <w:numId w:val="48"/>
        </w:numPr>
        <w:suppressAutoHyphens/>
        <w:spacing w:line="276" w:lineRule="auto"/>
        <w:ind w:right="51"/>
        <w:jc w:val="both"/>
        <w:rPr>
          <w:rFonts w:ascii="Book Antiqua" w:hAnsi="Book Antiqua" w:cstheme="minorHAnsi"/>
          <w:sz w:val="20"/>
          <w:szCs w:val="22"/>
        </w:rPr>
      </w:pPr>
      <w:r w:rsidRPr="002D0657">
        <w:rPr>
          <w:rFonts w:ascii="Book Antiqua" w:hAnsi="Book Antiqua" w:cstheme="minorHAnsi"/>
          <w:sz w:val="20"/>
          <w:szCs w:val="22"/>
        </w:rPr>
        <w:t>Wykonawca zobowiązuje się wykonać wszystkie opisane Opisem Przedmiotu Zamówienia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Dokumentacją projektową oraz </w:t>
      </w:r>
      <w:proofErr w:type="spellStart"/>
      <w:r w:rsidRPr="002D0657">
        <w:rPr>
          <w:rFonts w:ascii="Book Antiqua" w:hAnsi="Book Antiqua" w:cstheme="minorHAnsi"/>
          <w:sz w:val="20"/>
          <w:szCs w:val="22"/>
        </w:rPr>
        <w:t>STWiOR</w:t>
      </w:r>
      <w:proofErr w:type="spellEnd"/>
      <w:r w:rsidRPr="002D0657">
        <w:rPr>
          <w:rFonts w:ascii="Book Antiqua" w:hAnsi="Book Antiqua" w:cstheme="minorHAnsi"/>
          <w:sz w:val="20"/>
          <w:szCs w:val="22"/>
        </w:rPr>
        <w:t xml:space="preserve"> prace, niezbędne do realizacji przedmiotu Umowy. Wykonawca wykona również projekty wykonawcze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zakresie uszczegółowienia</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zaakceptowane przez Zamawiającego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Kartach Materiałowych urządzenia</w:t>
      </w:r>
      <w:r w:rsidR="00B535C6" w:rsidRPr="002D0657">
        <w:rPr>
          <w:rFonts w:ascii="Book Antiqua" w:hAnsi="Book Antiqua" w:cstheme="minorHAnsi"/>
          <w:sz w:val="20"/>
          <w:szCs w:val="22"/>
        </w:rPr>
        <w:t xml:space="preserve"> oraz wskazany</w:t>
      </w:r>
      <w:r w:rsidR="0086265E" w:rsidRPr="002D0657">
        <w:rPr>
          <w:rFonts w:ascii="Book Antiqua" w:hAnsi="Book Antiqua" w:cstheme="minorHAnsi"/>
          <w:sz w:val="20"/>
          <w:szCs w:val="22"/>
        </w:rPr>
        <w:t xml:space="preserve"> w </w:t>
      </w:r>
      <w:r w:rsidR="00B535C6" w:rsidRPr="002D0657">
        <w:rPr>
          <w:rFonts w:ascii="Book Antiqua" w:hAnsi="Book Antiqua" w:cstheme="minorHAnsi"/>
          <w:sz w:val="20"/>
          <w:szCs w:val="22"/>
        </w:rPr>
        <w:t>ofercie Sprzęt Medyczny</w:t>
      </w:r>
      <w:r w:rsidRPr="002D0657">
        <w:rPr>
          <w:rFonts w:ascii="Book Antiqua" w:hAnsi="Book Antiqua" w:cstheme="minorHAnsi"/>
          <w:sz w:val="20"/>
          <w:szCs w:val="22"/>
        </w:rPr>
        <w:t xml:space="preserve">. Wykonawca przygotuje również dokumentację powykonawczą oraz uzyska zamienne pozwolenia na </w:t>
      </w:r>
      <w:r w:rsidR="005A32E8" w:rsidRPr="002D0657">
        <w:rPr>
          <w:rFonts w:ascii="Book Antiqua" w:hAnsi="Book Antiqua" w:cstheme="minorHAnsi"/>
          <w:sz w:val="20"/>
          <w:szCs w:val="22"/>
        </w:rPr>
        <w:t>budowę,</w:t>
      </w:r>
      <w:r w:rsidRPr="002D0657">
        <w:rPr>
          <w:rFonts w:ascii="Book Antiqua" w:hAnsi="Book Antiqua" w:cstheme="minorHAnsi"/>
          <w:sz w:val="20"/>
          <w:szCs w:val="22"/>
        </w:rPr>
        <w:t xml:space="preserve"> jeśli taka potrzeba powstanie. Dodatkowo dokona wszelkich uzgodnień oraz uzyska wszelkie potrzebne do pozwolenia zamiennego pozwolenia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uzgodnienia.</w:t>
      </w:r>
    </w:p>
    <w:p w14:paraId="1B1B22FE" w14:textId="77777777" w:rsidR="00A21405" w:rsidRPr="002D0657" w:rsidRDefault="00F7342C" w:rsidP="00940354">
      <w:pPr>
        <w:numPr>
          <w:ilvl w:val="1"/>
          <w:numId w:val="48"/>
        </w:numPr>
        <w:tabs>
          <w:tab w:val="left" w:pos="426"/>
        </w:tabs>
        <w:suppressAutoHyphens/>
        <w:spacing w:line="276" w:lineRule="auto"/>
        <w:ind w:left="426" w:right="51" w:hanging="426"/>
        <w:jc w:val="both"/>
        <w:rPr>
          <w:rFonts w:ascii="Book Antiqua" w:hAnsi="Book Antiqua" w:cstheme="minorHAnsi"/>
          <w:sz w:val="20"/>
          <w:szCs w:val="22"/>
        </w:rPr>
      </w:pPr>
      <w:r w:rsidRPr="002D0657">
        <w:rPr>
          <w:rFonts w:ascii="Book Antiqua" w:hAnsi="Book Antiqua" w:cstheme="minorHAnsi"/>
          <w:sz w:val="20"/>
          <w:szCs w:val="22"/>
        </w:rPr>
        <w:t>Wykonawca zobowiązuje się wykonać roboty budowlane, które nie zostały wyszczególnione</w:t>
      </w:r>
      <w:r w:rsidR="0086265E" w:rsidRPr="002D0657">
        <w:rPr>
          <w:rFonts w:ascii="Book Antiqua" w:hAnsi="Book Antiqua" w:cstheme="minorHAnsi"/>
          <w:sz w:val="20"/>
          <w:szCs w:val="22"/>
        </w:rPr>
        <w:t xml:space="preserve"> w </w:t>
      </w:r>
      <w:r w:rsidR="0093051E" w:rsidRPr="002D0657">
        <w:rPr>
          <w:rFonts w:ascii="Book Antiqua" w:hAnsi="Book Antiqua" w:cstheme="minorHAnsi"/>
          <w:sz w:val="20"/>
          <w:szCs w:val="22"/>
        </w:rPr>
        <w:t>SIWZ</w:t>
      </w:r>
      <w:r w:rsidR="0086265E" w:rsidRPr="002D0657">
        <w:rPr>
          <w:rFonts w:ascii="Book Antiqua" w:hAnsi="Book Antiqua" w:cstheme="minorHAnsi"/>
          <w:sz w:val="20"/>
          <w:szCs w:val="22"/>
        </w:rPr>
        <w:t xml:space="preserve"> a </w:t>
      </w:r>
      <w:r w:rsidRPr="002D0657">
        <w:rPr>
          <w:rFonts w:ascii="Book Antiqua" w:hAnsi="Book Antiqua" w:cstheme="minorHAnsi"/>
          <w:sz w:val="20"/>
          <w:szCs w:val="22"/>
        </w:rPr>
        <w:t>są konieczne do realizacji przedmiotu Umowy zgodnie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projektem budowlanym </w:t>
      </w:r>
      <w:r w:rsidR="00E16E2B" w:rsidRPr="002D0657">
        <w:rPr>
          <w:rFonts w:ascii="Book Antiqua" w:hAnsi="Book Antiqua" w:cstheme="minorHAnsi"/>
          <w:sz w:val="20"/>
          <w:szCs w:val="22"/>
          <w:lang w:eastAsia="ar-SA"/>
        </w:rPr>
        <w:t>lub</w:t>
      </w:r>
      <w:r w:rsidRPr="002D0657">
        <w:rPr>
          <w:rFonts w:ascii="Book Antiqua" w:hAnsi="Book Antiqua" w:cstheme="minorHAnsi"/>
          <w:sz w:val="20"/>
          <w:szCs w:val="22"/>
        </w:rPr>
        <w:t xml:space="preserve"> projektami Zamiennymi Wykonawcy.</w:t>
      </w:r>
    </w:p>
    <w:p w14:paraId="7B1A3D71" w14:textId="77777777" w:rsidR="00B828A8" w:rsidRPr="002D0657" w:rsidRDefault="00B828A8" w:rsidP="00940354">
      <w:pPr>
        <w:numPr>
          <w:ilvl w:val="1"/>
          <w:numId w:val="48"/>
        </w:numPr>
        <w:tabs>
          <w:tab w:val="left" w:pos="426"/>
        </w:tabs>
        <w:suppressAutoHyphens/>
        <w:spacing w:line="276" w:lineRule="auto"/>
        <w:ind w:left="426" w:right="51" w:hanging="426"/>
        <w:jc w:val="both"/>
        <w:rPr>
          <w:rFonts w:ascii="Book Antiqua" w:hAnsi="Book Antiqua" w:cstheme="minorHAnsi"/>
          <w:sz w:val="20"/>
          <w:szCs w:val="22"/>
          <w:lang w:eastAsia="ar-SA"/>
        </w:rPr>
      </w:pPr>
      <w:r w:rsidRPr="002D0657">
        <w:rPr>
          <w:rFonts w:ascii="Book Antiqua" w:hAnsi="Book Antiqua" w:cstheme="minorHAnsi"/>
          <w:sz w:val="20"/>
          <w:szCs w:val="22"/>
          <w:lang w:eastAsia="ar-SA"/>
        </w:rPr>
        <w:t>Prace konieczne do realizacji przedmiotu umowy</w:t>
      </w:r>
      <w:r w:rsidR="0086265E" w:rsidRPr="002D0657">
        <w:rPr>
          <w:rFonts w:ascii="Book Antiqua" w:hAnsi="Book Antiqua" w:cstheme="minorHAnsi"/>
          <w:sz w:val="20"/>
          <w:szCs w:val="22"/>
          <w:lang w:eastAsia="ar-SA"/>
        </w:rPr>
        <w:t xml:space="preserve"> w </w:t>
      </w:r>
      <w:r w:rsidRPr="002D0657">
        <w:rPr>
          <w:rFonts w:ascii="Book Antiqua" w:hAnsi="Book Antiqua" w:cstheme="minorHAnsi"/>
          <w:sz w:val="20"/>
          <w:szCs w:val="22"/>
          <w:lang w:eastAsia="ar-SA"/>
        </w:rPr>
        <w:t>wyniku zmiany technologii wykonania,</w:t>
      </w:r>
      <w:r w:rsidR="0086265E" w:rsidRPr="002D0657">
        <w:rPr>
          <w:rFonts w:ascii="Book Antiqua" w:hAnsi="Book Antiqua" w:cstheme="minorHAnsi"/>
          <w:sz w:val="20"/>
          <w:szCs w:val="22"/>
          <w:lang w:eastAsia="ar-SA"/>
        </w:rPr>
        <w:t xml:space="preserve"> a </w:t>
      </w:r>
      <w:r w:rsidRPr="002D0657">
        <w:rPr>
          <w:rFonts w:ascii="Book Antiqua" w:hAnsi="Book Antiqua" w:cstheme="minorHAnsi"/>
          <w:sz w:val="20"/>
          <w:szCs w:val="22"/>
          <w:lang w:eastAsia="ar-SA"/>
        </w:rPr>
        <w:t>na wniosek Wykonawcy, za akceptacją Zamawiającego nie mogą skutkować wzrostem wynagrodzenia dla Wykonawcy.</w:t>
      </w:r>
    </w:p>
    <w:p w14:paraId="38B409B8" w14:textId="77777777" w:rsidR="00B828A8" w:rsidRPr="002D0657" w:rsidRDefault="00B828A8" w:rsidP="00940354">
      <w:pPr>
        <w:numPr>
          <w:ilvl w:val="1"/>
          <w:numId w:val="48"/>
        </w:numPr>
        <w:tabs>
          <w:tab w:val="left" w:pos="426"/>
        </w:tabs>
        <w:suppressAutoHyphens/>
        <w:spacing w:line="276" w:lineRule="auto"/>
        <w:ind w:left="426" w:right="51" w:hanging="426"/>
        <w:jc w:val="both"/>
        <w:rPr>
          <w:rFonts w:ascii="Book Antiqua" w:hAnsi="Book Antiqua" w:cstheme="minorHAnsi"/>
          <w:sz w:val="20"/>
          <w:szCs w:val="22"/>
          <w:lang w:eastAsia="ar-SA"/>
        </w:rPr>
      </w:pPr>
      <w:r w:rsidRPr="002D0657">
        <w:rPr>
          <w:rFonts w:ascii="Book Antiqua" w:hAnsi="Book Antiqua" w:cstheme="minorHAnsi"/>
          <w:sz w:val="20"/>
          <w:szCs w:val="22"/>
          <w:lang w:eastAsia="ar-SA"/>
        </w:rPr>
        <w:t xml:space="preserve"> Wykonawca zobowiązuje się przewidzieć</w:t>
      </w:r>
      <w:r w:rsidR="0086265E" w:rsidRPr="002D0657">
        <w:rPr>
          <w:rFonts w:ascii="Book Antiqua" w:hAnsi="Book Antiqua" w:cstheme="minorHAnsi"/>
          <w:sz w:val="20"/>
          <w:szCs w:val="22"/>
          <w:lang w:eastAsia="ar-SA"/>
        </w:rPr>
        <w:t xml:space="preserve"> i </w:t>
      </w:r>
      <w:r w:rsidRPr="002D0657">
        <w:rPr>
          <w:rFonts w:ascii="Book Antiqua" w:hAnsi="Book Antiqua" w:cstheme="minorHAnsi"/>
          <w:sz w:val="20"/>
          <w:szCs w:val="22"/>
          <w:lang w:eastAsia="ar-SA"/>
        </w:rPr>
        <w:t>wliczyć do oferty roboty związane</w:t>
      </w:r>
      <w:r w:rsidR="0086265E" w:rsidRPr="002D0657">
        <w:rPr>
          <w:rFonts w:ascii="Book Antiqua" w:hAnsi="Book Antiqua" w:cstheme="minorHAnsi"/>
          <w:sz w:val="20"/>
          <w:szCs w:val="22"/>
          <w:lang w:eastAsia="ar-SA"/>
        </w:rPr>
        <w:t xml:space="preserve"> z </w:t>
      </w:r>
      <w:r w:rsidRPr="002D0657">
        <w:rPr>
          <w:rFonts w:ascii="Book Antiqua" w:hAnsi="Book Antiqua" w:cstheme="minorHAnsi"/>
          <w:sz w:val="20"/>
          <w:szCs w:val="22"/>
          <w:lang w:eastAsia="ar-SA"/>
        </w:rPr>
        <w:t>wystąpieniem czynników nieprzewidzianych związanych</w:t>
      </w:r>
      <w:r w:rsidR="0086265E" w:rsidRPr="002D0657">
        <w:rPr>
          <w:rFonts w:ascii="Book Antiqua" w:hAnsi="Book Antiqua" w:cstheme="minorHAnsi"/>
          <w:sz w:val="20"/>
          <w:szCs w:val="22"/>
          <w:lang w:eastAsia="ar-SA"/>
        </w:rPr>
        <w:t xml:space="preserve"> z </w:t>
      </w:r>
      <w:r w:rsidRPr="002D0657">
        <w:rPr>
          <w:rFonts w:ascii="Book Antiqua" w:hAnsi="Book Antiqua" w:cstheme="minorHAnsi"/>
          <w:sz w:val="20"/>
          <w:szCs w:val="22"/>
          <w:lang w:eastAsia="ar-SA"/>
        </w:rPr>
        <w:t>prowadzeniem prac remontowych, które profesjonalista</w:t>
      </w:r>
      <w:r w:rsidR="0086265E" w:rsidRPr="002D0657">
        <w:rPr>
          <w:rFonts w:ascii="Book Antiqua" w:hAnsi="Book Antiqua" w:cstheme="minorHAnsi"/>
          <w:sz w:val="20"/>
          <w:szCs w:val="22"/>
          <w:lang w:eastAsia="ar-SA"/>
        </w:rPr>
        <w:t xml:space="preserve"> w </w:t>
      </w:r>
      <w:r w:rsidRPr="002D0657">
        <w:rPr>
          <w:rFonts w:ascii="Book Antiqua" w:hAnsi="Book Antiqua" w:cstheme="minorHAnsi"/>
          <w:sz w:val="20"/>
          <w:szCs w:val="22"/>
          <w:lang w:eastAsia="ar-SA"/>
        </w:rPr>
        <w:t xml:space="preserve">zakresie budownictwa powinien przewidzieć ( </w:t>
      </w:r>
      <w:proofErr w:type="gramStart"/>
      <w:r w:rsidRPr="002D0657">
        <w:rPr>
          <w:rFonts w:ascii="Book Antiqua" w:hAnsi="Book Antiqua" w:cstheme="minorHAnsi"/>
          <w:sz w:val="20"/>
          <w:szCs w:val="22"/>
          <w:lang w:eastAsia="ar-SA"/>
        </w:rPr>
        <w:t>art. 355 §  2 k</w:t>
      </w:r>
      <w:proofErr w:type="gramEnd"/>
      <w:r w:rsidRPr="002D0657">
        <w:rPr>
          <w:rFonts w:ascii="Book Antiqua" w:hAnsi="Book Antiqua" w:cstheme="minorHAnsi"/>
          <w:sz w:val="20"/>
          <w:szCs w:val="22"/>
          <w:lang w:eastAsia="ar-SA"/>
        </w:rPr>
        <w:t>.c.)</w:t>
      </w:r>
      <w:r w:rsidR="0086265E" w:rsidRPr="002D0657">
        <w:rPr>
          <w:rFonts w:ascii="Book Antiqua" w:hAnsi="Book Antiqua" w:cstheme="minorHAnsi"/>
          <w:sz w:val="20"/>
          <w:szCs w:val="22"/>
          <w:lang w:eastAsia="ar-SA"/>
        </w:rPr>
        <w:t xml:space="preserve"> </w:t>
      </w:r>
      <w:proofErr w:type="gramStart"/>
      <w:r w:rsidR="0086265E" w:rsidRPr="002D0657">
        <w:rPr>
          <w:rFonts w:ascii="Book Antiqua" w:hAnsi="Book Antiqua" w:cstheme="minorHAnsi"/>
          <w:sz w:val="20"/>
          <w:szCs w:val="22"/>
          <w:lang w:eastAsia="ar-SA"/>
        </w:rPr>
        <w:t>w</w:t>
      </w:r>
      <w:proofErr w:type="gramEnd"/>
      <w:r w:rsidR="0086265E" w:rsidRPr="002D0657">
        <w:rPr>
          <w:rFonts w:ascii="Book Antiqua" w:hAnsi="Book Antiqua" w:cstheme="minorHAnsi"/>
          <w:sz w:val="20"/>
          <w:szCs w:val="22"/>
          <w:lang w:eastAsia="ar-SA"/>
        </w:rPr>
        <w:t> </w:t>
      </w:r>
      <w:r w:rsidR="005A32E8" w:rsidRPr="002D0657">
        <w:rPr>
          <w:rFonts w:ascii="Book Antiqua" w:hAnsi="Book Antiqua" w:cstheme="minorHAnsi"/>
          <w:sz w:val="20"/>
          <w:szCs w:val="22"/>
          <w:lang w:eastAsia="ar-SA"/>
        </w:rPr>
        <w:t>szczególności:</w:t>
      </w:r>
    </w:p>
    <w:p w14:paraId="6DE5A072" w14:textId="77777777" w:rsidR="00B828A8" w:rsidRPr="002D0657" w:rsidRDefault="00B828A8" w:rsidP="00940354">
      <w:pPr>
        <w:numPr>
          <w:ilvl w:val="0"/>
          <w:numId w:val="65"/>
        </w:numPr>
        <w:suppressAutoHyphens/>
        <w:spacing w:line="276" w:lineRule="auto"/>
        <w:ind w:left="709" w:right="51" w:hanging="153"/>
        <w:jc w:val="both"/>
        <w:rPr>
          <w:rFonts w:ascii="Book Antiqua" w:hAnsi="Book Antiqua" w:cstheme="minorHAnsi"/>
          <w:sz w:val="20"/>
          <w:szCs w:val="22"/>
        </w:rPr>
      </w:pPr>
      <w:proofErr w:type="gramStart"/>
      <w:r w:rsidRPr="002D0657">
        <w:rPr>
          <w:rFonts w:ascii="Book Antiqua" w:hAnsi="Book Antiqua" w:cstheme="minorHAnsi"/>
          <w:sz w:val="20"/>
          <w:szCs w:val="22"/>
        </w:rPr>
        <w:t>niezbędne</w:t>
      </w:r>
      <w:proofErr w:type="gramEnd"/>
      <w:r w:rsidRPr="002D0657">
        <w:rPr>
          <w:rFonts w:ascii="Book Antiqua" w:hAnsi="Book Antiqua" w:cstheme="minorHAnsi"/>
          <w:sz w:val="20"/>
          <w:szCs w:val="22"/>
        </w:rPr>
        <w:t xml:space="preserve"> dodatkowe instalacje, uzupełnienia wyposażenia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osprzęt rozdzielni, pomieszczeń konieczne dla zapewnienia normalnej pracy obiektu;</w:t>
      </w:r>
    </w:p>
    <w:p w14:paraId="1D4935FE" w14:textId="77777777" w:rsidR="00B828A8" w:rsidRPr="002D0657" w:rsidRDefault="00B828A8" w:rsidP="00940354">
      <w:pPr>
        <w:numPr>
          <w:ilvl w:val="0"/>
          <w:numId w:val="65"/>
        </w:numPr>
        <w:suppressAutoHyphens/>
        <w:spacing w:line="276" w:lineRule="auto"/>
        <w:ind w:left="709" w:right="51" w:hanging="153"/>
        <w:jc w:val="both"/>
        <w:rPr>
          <w:rFonts w:ascii="Book Antiqua" w:hAnsi="Book Antiqua" w:cstheme="minorHAnsi"/>
          <w:sz w:val="20"/>
          <w:szCs w:val="22"/>
        </w:rPr>
      </w:pPr>
      <w:proofErr w:type="gramStart"/>
      <w:r w:rsidRPr="002D0657">
        <w:rPr>
          <w:rFonts w:ascii="Book Antiqua" w:hAnsi="Book Antiqua" w:cstheme="minorHAnsi"/>
          <w:sz w:val="20"/>
          <w:szCs w:val="22"/>
        </w:rPr>
        <w:t>niezbędne</w:t>
      </w:r>
      <w:proofErr w:type="gramEnd"/>
      <w:r w:rsidRPr="002D0657">
        <w:rPr>
          <w:rFonts w:ascii="Book Antiqua" w:hAnsi="Book Antiqua" w:cstheme="minorHAnsi"/>
          <w:sz w:val="20"/>
          <w:szCs w:val="22"/>
        </w:rPr>
        <w:t xml:space="preserve"> dodatkowe pomiary, testy, sprawdzenia, </w:t>
      </w:r>
      <w:proofErr w:type="spellStart"/>
      <w:r w:rsidRPr="002D0657">
        <w:rPr>
          <w:rFonts w:ascii="Book Antiqua" w:hAnsi="Book Antiqua" w:cstheme="minorHAnsi"/>
          <w:sz w:val="20"/>
          <w:szCs w:val="22"/>
        </w:rPr>
        <w:t>itp</w:t>
      </w:r>
      <w:proofErr w:type="spellEnd"/>
      <w:r w:rsidRPr="002D0657">
        <w:rPr>
          <w:rFonts w:ascii="Book Antiqua" w:hAnsi="Book Antiqua" w:cstheme="minorHAnsi"/>
          <w:sz w:val="20"/>
          <w:szCs w:val="22"/>
        </w:rPr>
        <w:t>, konieczne dla zapewnienia normalnej pracy obiektu;</w:t>
      </w:r>
    </w:p>
    <w:p w14:paraId="1CA91F6D" w14:textId="77777777" w:rsidR="00C325CB" w:rsidRPr="002D0657" w:rsidRDefault="00C325CB" w:rsidP="00940354">
      <w:pPr>
        <w:numPr>
          <w:ilvl w:val="0"/>
          <w:numId w:val="65"/>
        </w:numPr>
        <w:suppressAutoHyphens/>
        <w:spacing w:line="276" w:lineRule="auto"/>
        <w:ind w:left="709" w:right="51" w:hanging="153"/>
        <w:jc w:val="both"/>
        <w:rPr>
          <w:rFonts w:ascii="Book Antiqua" w:hAnsi="Book Antiqua" w:cstheme="minorHAnsi"/>
          <w:sz w:val="20"/>
          <w:szCs w:val="22"/>
        </w:rPr>
      </w:pPr>
      <w:proofErr w:type="gramStart"/>
      <w:r w:rsidRPr="002D0657">
        <w:rPr>
          <w:rFonts w:ascii="Book Antiqua" w:hAnsi="Book Antiqua" w:cstheme="minorHAnsi"/>
          <w:sz w:val="20"/>
          <w:szCs w:val="22"/>
        </w:rPr>
        <w:t>instalacj</w:t>
      </w:r>
      <w:r w:rsidR="00DB220B" w:rsidRPr="002D0657">
        <w:rPr>
          <w:rFonts w:ascii="Book Antiqua" w:hAnsi="Book Antiqua" w:cstheme="minorHAnsi"/>
          <w:sz w:val="20"/>
          <w:szCs w:val="22"/>
        </w:rPr>
        <w:t>i</w:t>
      </w:r>
      <w:proofErr w:type="gramEnd"/>
      <w:r w:rsidRPr="002D0657">
        <w:rPr>
          <w:rFonts w:ascii="Book Antiqua" w:hAnsi="Book Antiqua" w:cstheme="minorHAnsi"/>
          <w:sz w:val="20"/>
          <w:szCs w:val="22"/>
        </w:rPr>
        <w:t xml:space="preserve"> </w:t>
      </w:r>
      <w:r w:rsidR="004D2C0E" w:rsidRPr="002D0657">
        <w:rPr>
          <w:rFonts w:ascii="Book Antiqua" w:hAnsi="Book Antiqua" w:cstheme="minorHAnsi"/>
          <w:sz w:val="20"/>
          <w:szCs w:val="22"/>
        </w:rPr>
        <w:t>koniecznych</w:t>
      </w:r>
      <w:r w:rsidRPr="002D0657">
        <w:rPr>
          <w:rFonts w:ascii="Book Antiqua" w:hAnsi="Book Antiqua" w:cstheme="minorHAnsi"/>
          <w:sz w:val="20"/>
          <w:szCs w:val="22"/>
        </w:rPr>
        <w:t xml:space="preserve"> dla urządzeń wskazanych w projekcie technologii, a nie wykreślonych w OPZ.</w:t>
      </w:r>
    </w:p>
    <w:p w14:paraId="1F275D62" w14:textId="77777777" w:rsidR="00B828A8" w:rsidRPr="002D0657" w:rsidRDefault="00B828A8" w:rsidP="00940354">
      <w:pPr>
        <w:numPr>
          <w:ilvl w:val="1"/>
          <w:numId w:val="48"/>
        </w:numPr>
        <w:tabs>
          <w:tab w:val="left" w:pos="426"/>
        </w:tabs>
        <w:suppressAutoHyphens/>
        <w:spacing w:line="276" w:lineRule="auto"/>
        <w:ind w:left="426" w:right="51" w:hanging="426"/>
        <w:jc w:val="both"/>
        <w:rPr>
          <w:rFonts w:ascii="Book Antiqua" w:hAnsi="Book Antiqua" w:cstheme="minorHAnsi"/>
          <w:sz w:val="20"/>
          <w:szCs w:val="22"/>
          <w:lang w:eastAsia="ar-SA"/>
        </w:rPr>
      </w:pPr>
      <w:r w:rsidRPr="002D0657">
        <w:rPr>
          <w:rFonts w:ascii="Book Antiqua" w:hAnsi="Book Antiqua" w:cstheme="minorHAnsi"/>
          <w:sz w:val="20"/>
          <w:szCs w:val="22"/>
          <w:lang w:eastAsia="ar-SA"/>
        </w:rPr>
        <w:t>Wykonanie robót budowlanych, które nie zostały wyszczególnione,</w:t>
      </w:r>
      <w:r w:rsidR="0086265E" w:rsidRPr="002D0657">
        <w:rPr>
          <w:rFonts w:ascii="Book Antiqua" w:hAnsi="Book Antiqua" w:cstheme="minorHAnsi"/>
          <w:sz w:val="20"/>
          <w:szCs w:val="22"/>
          <w:lang w:eastAsia="ar-SA"/>
        </w:rPr>
        <w:t xml:space="preserve"> a </w:t>
      </w:r>
      <w:r w:rsidRPr="002D0657">
        <w:rPr>
          <w:rFonts w:ascii="Book Antiqua" w:hAnsi="Book Antiqua" w:cstheme="minorHAnsi"/>
          <w:sz w:val="20"/>
          <w:szCs w:val="22"/>
          <w:lang w:eastAsia="ar-SA"/>
        </w:rPr>
        <w:t>są konieczne do realizacji przedmiotu Umowy zgodnie</w:t>
      </w:r>
      <w:r w:rsidR="0086265E" w:rsidRPr="002D0657">
        <w:rPr>
          <w:rFonts w:ascii="Book Antiqua" w:hAnsi="Book Antiqua" w:cstheme="minorHAnsi"/>
          <w:sz w:val="20"/>
          <w:szCs w:val="22"/>
          <w:lang w:eastAsia="ar-SA"/>
        </w:rPr>
        <w:t xml:space="preserve"> z </w:t>
      </w:r>
      <w:r w:rsidRPr="002D0657">
        <w:rPr>
          <w:rFonts w:ascii="Book Antiqua" w:hAnsi="Book Antiqua" w:cstheme="minorHAnsi"/>
          <w:sz w:val="20"/>
          <w:szCs w:val="22"/>
          <w:lang w:eastAsia="ar-SA"/>
        </w:rPr>
        <w:t xml:space="preserve">projektem budowlanym lub zamiennym nie wymaga zawarcia odrębnej </w:t>
      </w:r>
      <w:r w:rsidR="005A32E8" w:rsidRPr="002D0657">
        <w:rPr>
          <w:rFonts w:ascii="Book Antiqua" w:hAnsi="Book Antiqua" w:cstheme="minorHAnsi"/>
          <w:sz w:val="20"/>
          <w:szCs w:val="22"/>
          <w:lang w:eastAsia="ar-SA"/>
        </w:rPr>
        <w:t>umowy,</w:t>
      </w:r>
      <w:r w:rsidRPr="002D0657">
        <w:rPr>
          <w:rFonts w:ascii="Book Antiqua" w:hAnsi="Book Antiqua" w:cstheme="minorHAnsi"/>
          <w:sz w:val="20"/>
          <w:szCs w:val="22"/>
        </w:rPr>
        <w:t xml:space="preserve"> gdyż są</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zakresie Umowy</w:t>
      </w:r>
      <w:r w:rsidRPr="002D0657">
        <w:rPr>
          <w:rFonts w:ascii="Book Antiqua" w:hAnsi="Book Antiqua" w:cstheme="minorHAnsi"/>
          <w:sz w:val="20"/>
          <w:szCs w:val="22"/>
          <w:lang w:eastAsia="ar-SA"/>
        </w:rPr>
        <w:t xml:space="preserve">. </w:t>
      </w:r>
    </w:p>
    <w:p w14:paraId="443648B3" w14:textId="77777777" w:rsidR="00B828A8" w:rsidRPr="002D0657" w:rsidRDefault="00B828A8" w:rsidP="00940354">
      <w:pPr>
        <w:numPr>
          <w:ilvl w:val="1"/>
          <w:numId w:val="48"/>
        </w:numPr>
        <w:tabs>
          <w:tab w:val="left" w:pos="426"/>
        </w:tabs>
        <w:suppressAutoHyphens/>
        <w:spacing w:line="276" w:lineRule="auto"/>
        <w:ind w:left="426" w:right="51" w:hanging="426"/>
        <w:jc w:val="both"/>
        <w:rPr>
          <w:rFonts w:ascii="Book Antiqua" w:hAnsi="Book Antiqua" w:cstheme="minorHAnsi"/>
          <w:sz w:val="20"/>
          <w:szCs w:val="22"/>
          <w:lang w:eastAsia="ar-SA"/>
        </w:rPr>
      </w:pPr>
      <w:r w:rsidRPr="002D0657">
        <w:rPr>
          <w:rFonts w:ascii="Book Antiqua" w:hAnsi="Book Antiqua" w:cstheme="minorHAnsi"/>
          <w:sz w:val="20"/>
          <w:szCs w:val="22"/>
        </w:rPr>
        <w:t>Dodatkowe roboty budowlane, nieobjęte zamówieniem podstawowym (w szczególności nie ujęte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projekcie budowlanym</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Opisie Przedmiotu Zamówienia) mogą być objęte aneksem</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ile stały się niezbędne</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zostały </w:t>
      </w:r>
      <w:proofErr w:type="gramStart"/>
      <w:r w:rsidRPr="002D0657">
        <w:rPr>
          <w:rFonts w:ascii="Book Antiqua" w:hAnsi="Book Antiqua" w:cstheme="minorHAnsi"/>
          <w:sz w:val="20"/>
          <w:szCs w:val="22"/>
        </w:rPr>
        <w:t>spełnione  warunki</w:t>
      </w:r>
      <w:proofErr w:type="gramEnd"/>
      <w:r w:rsidRPr="002D0657">
        <w:rPr>
          <w:rFonts w:ascii="Book Antiqua" w:hAnsi="Book Antiqua" w:cstheme="minorHAnsi"/>
          <w:sz w:val="20"/>
          <w:szCs w:val="22"/>
        </w:rPr>
        <w:t xml:space="preserve"> przewidziane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art. </w:t>
      </w:r>
      <w:r w:rsidR="00F84BA2" w:rsidRPr="002D0657">
        <w:rPr>
          <w:rFonts w:ascii="Book Antiqua" w:hAnsi="Book Antiqua" w:cstheme="minorHAnsi"/>
          <w:sz w:val="20"/>
          <w:szCs w:val="22"/>
        </w:rPr>
        <w:t xml:space="preserve">455 ust.1 pkt 3 lub 4 </w:t>
      </w:r>
      <w:r w:rsidRPr="002D0657">
        <w:rPr>
          <w:rFonts w:ascii="Book Antiqua" w:hAnsi="Book Antiqua" w:cstheme="minorHAnsi"/>
          <w:sz w:val="20"/>
          <w:szCs w:val="22"/>
        </w:rPr>
        <w:t xml:space="preserve"> ustawy PZP. Podpisanie aneksu wymaga sporządzenie protokołu konieczności</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zaakceptowania protokołu konieczności przez Zamawiającego.</w:t>
      </w:r>
    </w:p>
    <w:p w14:paraId="718FDB88" w14:textId="77777777" w:rsidR="00B828A8" w:rsidRPr="002D0657" w:rsidRDefault="00B828A8" w:rsidP="00940354">
      <w:pPr>
        <w:numPr>
          <w:ilvl w:val="1"/>
          <w:numId w:val="48"/>
        </w:numPr>
        <w:tabs>
          <w:tab w:val="left" w:pos="426"/>
        </w:tabs>
        <w:suppressAutoHyphens/>
        <w:spacing w:line="276" w:lineRule="auto"/>
        <w:ind w:left="426" w:right="51" w:hanging="426"/>
        <w:jc w:val="both"/>
        <w:rPr>
          <w:rFonts w:ascii="Book Antiqua" w:hAnsi="Book Antiqua" w:cstheme="minorHAnsi"/>
          <w:sz w:val="20"/>
          <w:szCs w:val="22"/>
          <w:lang w:eastAsia="ar-SA"/>
        </w:rPr>
      </w:pPr>
      <w:r w:rsidRPr="002D0657">
        <w:rPr>
          <w:rFonts w:ascii="Book Antiqua" w:hAnsi="Book Antiqua" w:cstheme="minorHAnsi"/>
          <w:sz w:val="20"/>
          <w:szCs w:val="22"/>
          <w:lang w:eastAsia="ar-SA"/>
        </w:rPr>
        <w:t>Wykonawca zobowiązuje się do realizacji robót zamiennych</w:t>
      </w:r>
      <w:r w:rsidR="0086265E" w:rsidRPr="002D0657">
        <w:rPr>
          <w:rFonts w:ascii="Book Antiqua" w:hAnsi="Book Antiqua" w:cstheme="minorHAnsi"/>
          <w:sz w:val="20"/>
          <w:szCs w:val="22"/>
          <w:lang w:eastAsia="ar-SA"/>
        </w:rPr>
        <w:t xml:space="preserve"> w </w:t>
      </w:r>
      <w:r w:rsidRPr="002D0657">
        <w:rPr>
          <w:rFonts w:ascii="Book Antiqua" w:hAnsi="Book Antiqua" w:cstheme="minorHAnsi"/>
          <w:sz w:val="20"/>
          <w:szCs w:val="22"/>
          <w:lang w:eastAsia="ar-SA"/>
        </w:rPr>
        <w:t>stosunku do robot budowlanych opisanych</w:t>
      </w:r>
      <w:r w:rsidR="0086265E" w:rsidRPr="002D0657">
        <w:rPr>
          <w:rFonts w:ascii="Book Antiqua" w:hAnsi="Book Antiqua" w:cstheme="minorHAnsi"/>
          <w:sz w:val="20"/>
          <w:szCs w:val="22"/>
          <w:lang w:eastAsia="ar-SA"/>
        </w:rPr>
        <w:t xml:space="preserve"> w </w:t>
      </w:r>
      <w:r w:rsidRPr="002D0657">
        <w:rPr>
          <w:rFonts w:ascii="Book Antiqua" w:hAnsi="Book Antiqua" w:cstheme="minorHAnsi"/>
          <w:sz w:val="20"/>
          <w:szCs w:val="22"/>
          <w:lang w:eastAsia="ar-SA"/>
        </w:rPr>
        <w:t>projekcie budowlanym, jeżeli ich wykonanie jest konieczne dla realizacji Umowy zgodnie</w:t>
      </w:r>
      <w:r w:rsidR="0086265E" w:rsidRPr="002D0657">
        <w:rPr>
          <w:rFonts w:ascii="Book Antiqua" w:hAnsi="Book Antiqua" w:cstheme="minorHAnsi"/>
          <w:sz w:val="20"/>
          <w:szCs w:val="22"/>
          <w:lang w:eastAsia="ar-SA"/>
        </w:rPr>
        <w:t xml:space="preserve"> z </w:t>
      </w:r>
      <w:r w:rsidRPr="002D0657">
        <w:rPr>
          <w:rFonts w:ascii="Book Antiqua" w:hAnsi="Book Antiqua" w:cstheme="minorHAnsi"/>
          <w:sz w:val="20"/>
          <w:szCs w:val="22"/>
          <w:lang w:eastAsia="ar-SA"/>
        </w:rPr>
        <w:t>zasadami wiedzy technicznej, na zasadach określonych</w:t>
      </w:r>
      <w:r w:rsidR="0086265E" w:rsidRPr="002D0657">
        <w:rPr>
          <w:rFonts w:ascii="Book Antiqua" w:hAnsi="Book Antiqua" w:cstheme="minorHAnsi"/>
          <w:sz w:val="20"/>
          <w:szCs w:val="22"/>
          <w:lang w:eastAsia="ar-SA"/>
        </w:rPr>
        <w:t xml:space="preserve"> w </w:t>
      </w:r>
      <w:r w:rsidRPr="002D0657">
        <w:rPr>
          <w:rFonts w:ascii="Book Antiqua" w:hAnsi="Book Antiqua" w:cstheme="minorHAnsi"/>
          <w:sz w:val="20"/>
          <w:szCs w:val="22"/>
          <w:lang w:eastAsia="ar-SA"/>
        </w:rPr>
        <w:t xml:space="preserve">pkt. 2.9 Umowy. </w:t>
      </w:r>
    </w:p>
    <w:p w14:paraId="36E5EED0" w14:textId="77777777" w:rsidR="00B828A8" w:rsidRPr="002D0657" w:rsidRDefault="00B828A8" w:rsidP="00940354">
      <w:pPr>
        <w:numPr>
          <w:ilvl w:val="1"/>
          <w:numId w:val="48"/>
        </w:numPr>
        <w:tabs>
          <w:tab w:val="left" w:pos="426"/>
        </w:tabs>
        <w:suppressAutoHyphens/>
        <w:spacing w:after="120" w:line="276" w:lineRule="auto"/>
        <w:ind w:left="426" w:hanging="426"/>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Inspektor nadzoru,</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związku</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robotami budowlanymi,</w:t>
      </w:r>
      <w:r w:rsidR="0086265E" w:rsidRPr="002D0657">
        <w:rPr>
          <w:rFonts w:ascii="Book Antiqua" w:eastAsia="Calibri" w:hAnsi="Book Antiqua" w:cstheme="minorHAnsi"/>
          <w:sz w:val="20"/>
          <w:szCs w:val="22"/>
          <w:lang w:eastAsia="ar-SA"/>
        </w:rPr>
        <w:t xml:space="preserve"> o </w:t>
      </w:r>
      <w:r w:rsidRPr="002D0657">
        <w:rPr>
          <w:rFonts w:ascii="Book Antiqua" w:eastAsia="Calibri" w:hAnsi="Book Antiqua" w:cstheme="minorHAnsi"/>
          <w:sz w:val="20"/>
          <w:szCs w:val="22"/>
          <w:lang w:eastAsia="ar-SA"/>
        </w:rPr>
        <w:t>których mowa</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pkt. 2.1., pkt. 2.2</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pkt. 2.3, ma prawo wydawania Wykonawcy na piśmie uzgodnionych</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Zamawiającym</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zaakceptowanych przez Zamawiającego poleceń</w:t>
      </w:r>
      <w:r w:rsidR="0086265E" w:rsidRPr="002D0657">
        <w:rPr>
          <w:rFonts w:ascii="Book Antiqua" w:eastAsia="Calibri" w:hAnsi="Book Antiqua" w:cstheme="minorHAnsi"/>
          <w:sz w:val="20"/>
          <w:szCs w:val="22"/>
          <w:lang w:eastAsia="ar-SA"/>
        </w:rPr>
        <w:t xml:space="preserve"> a </w:t>
      </w:r>
      <w:r w:rsidRPr="002D0657">
        <w:rPr>
          <w:rFonts w:ascii="Book Antiqua" w:eastAsia="Calibri" w:hAnsi="Book Antiqua" w:cstheme="minorHAnsi"/>
          <w:sz w:val="20"/>
          <w:szCs w:val="22"/>
          <w:lang w:eastAsia="ar-SA"/>
        </w:rPr>
        <w:t>Wykonawca jest zobowiązany do wykonania tych poleceń,</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szczególności poprzez:</w:t>
      </w:r>
    </w:p>
    <w:p w14:paraId="2E076586" w14:textId="77777777" w:rsidR="00B828A8" w:rsidRPr="002D0657" w:rsidRDefault="00B828A8" w:rsidP="00940354">
      <w:pPr>
        <w:numPr>
          <w:ilvl w:val="0"/>
          <w:numId w:val="12"/>
        </w:numPr>
        <w:tabs>
          <w:tab w:val="left" w:pos="142"/>
          <w:tab w:val="left" w:pos="567"/>
          <w:tab w:val="left" w:pos="851"/>
        </w:tabs>
        <w:suppressAutoHyphens/>
        <w:spacing w:line="276" w:lineRule="auto"/>
        <w:jc w:val="both"/>
        <w:rPr>
          <w:rFonts w:ascii="Book Antiqua" w:eastAsia="Calibri" w:hAnsi="Book Antiqua" w:cstheme="minorHAnsi"/>
          <w:sz w:val="20"/>
          <w:szCs w:val="22"/>
          <w:lang w:eastAsia="ar-SA"/>
        </w:rPr>
      </w:pPr>
      <w:proofErr w:type="gramStart"/>
      <w:r w:rsidRPr="002D0657">
        <w:rPr>
          <w:rFonts w:ascii="Book Antiqua" w:eastAsia="Calibri" w:hAnsi="Book Antiqua" w:cstheme="minorHAnsi"/>
          <w:sz w:val="20"/>
          <w:szCs w:val="22"/>
          <w:lang w:eastAsia="ar-SA"/>
        </w:rPr>
        <w:t>zmniejszenie</w:t>
      </w:r>
      <w:proofErr w:type="gramEnd"/>
      <w:r w:rsidRPr="002D0657">
        <w:rPr>
          <w:rFonts w:ascii="Book Antiqua" w:eastAsia="Calibri" w:hAnsi="Book Antiqua" w:cstheme="minorHAnsi"/>
          <w:sz w:val="20"/>
          <w:szCs w:val="22"/>
          <w:lang w:eastAsia="ar-SA"/>
        </w:rPr>
        <w:t xml:space="preserve"> lub zwiększenie ilości robót budowlanych na ilości dostosowane do potrzeb realizacji przedmiotu Umowy lub pominięcie poszczególnych robót budowlanych, opisanych</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dokumentacji projektowej, jeżeli zmiana ta jest konieczna dla realizacji Umowy zgodnie</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zasadami wiedzy technicznej</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zmiana nie stanowi istotnego odstępstwa od projektu budowlanego,</w:t>
      </w:r>
    </w:p>
    <w:p w14:paraId="6CCE95DA" w14:textId="77777777" w:rsidR="00B828A8" w:rsidRPr="002D0657" w:rsidRDefault="00B828A8" w:rsidP="00940354">
      <w:pPr>
        <w:numPr>
          <w:ilvl w:val="0"/>
          <w:numId w:val="12"/>
        </w:numPr>
        <w:tabs>
          <w:tab w:val="left" w:pos="142"/>
          <w:tab w:val="left" w:pos="567"/>
          <w:tab w:val="left" w:pos="851"/>
        </w:tabs>
        <w:suppressAutoHyphens/>
        <w:spacing w:after="120" w:line="276" w:lineRule="auto"/>
        <w:ind w:left="709" w:hanging="283"/>
        <w:jc w:val="both"/>
        <w:rPr>
          <w:rFonts w:ascii="Book Antiqua" w:eastAsia="Calibri" w:hAnsi="Book Antiqua" w:cstheme="minorHAnsi"/>
          <w:sz w:val="20"/>
          <w:szCs w:val="22"/>
          <w:lang w:eastAsia="ar-SA"/>
        </w:rPr>
      </w:pPr>
      <w:proofErr w:type="gramStart"/>
      <w:r w:rsidRPr="002D0657">
        <w:rPr>
          <w:rFonts w:ascii="Book Antiqua" w:eastAsia="Calibri" w:hAnsi="Book Antiqua" w:cstheme="minorHAnsi"/>
          <w:sz w:val="20"/>
          <w:szCs w:val="22"/>
          <w:lang w:eastAsia="ar-SA"/>
        </w:rPr>
        <w:t>zmianę</w:t>
      </w:r>
      <w:proofErr w:type="gramEnd"/>
      <w:r w:rsidRPr="002D0657">
        <w:rPr>
          <w:rFonts w:ascii="Book Antiqua" w:eastAsia="Calibri" w:hAnsi="Book Antiqua" w:cstheme="minorHAnsi"/>
          <w:sz w:val="20"/>
          <w:szCs w:val="22"/>
          <w:lang w:eastAsia="ar-SA"/>
        </w:rPr>
        <w:t xml:space="preserve"> kolejności wykonywania robót budowlanych, określonej Harmonogramem rzeczowo-finansowym.</w:t>
      </w:r>
    </w:p>
    <w:p w14:paraId="4C57B3AC" w14:textId="77777777" w:rsidR="00B828A8" w:rsidRPr="002D0657" w:rsidRDefault="00B828A8" w:rsidP="00940354">
      <w:pPr>
        <w:numPr>
          <w:ilvl w:val="1"/>
          <w:numId w:val="48"/>
        </w:numPr>
        <w:tabs>
          <w:tab w:val="left" w:pos="284"/>
        </w:tabs>
        <w:suppressAutoHyphens/>
        <w:spacing w:after="120" w:line="276" w:lineRule="auto"/>
        <w:ind w:left="426" w:hanging="426"/>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W przypadku, gdy rozliczenie zakresu robót,</w:t>
      </w:r>
      <w:r w:rsidR="0086265E" w:rsidRPr="002D0657">
        <w:rPr>
          <w:rFonts w:ascii="Book Antiqua" w:eastAsia="Calibri" w:hAnsi="Book Antiqua" w:cstheme="minorHAnsi"/>
          <w:sz w:val="20"/>
          <w:szCs w:val="22"/>
          <w:lang w:eastAsia="ar-SA"/>
        </w:rPr>
        <w:t xml:space="preserve"> o </w:t>
      </w:r>
      <w:r w:rsidRPr="002D0657">
        <w:rPr>
          <w:rFonts w:ascii="Book Antiqua" w:eastAsia="Calibri" w:hAnsi="Book Antiqua" w:cstheme="minorHAnsi"/>
          <w:sz w:val="20"/>
          <w:szCs w:val="22"/>
          <w:lang w:eastAsia="ar-SA"/>
        </w:rPr>
        <w:t>którym mowa</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pkt. 2.7</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 xml:space="preserve">2.8. </w:t>
      </w:r>
      <w:proofErr w:type="gramStart"/>
      <w:r w:rsidRPr="002D0657">
        <w:rPr>
          <w:rFonts w:ascii="Book Antiqua" w:eastAsia="Calibri" w:hAnsi="Book Antiqua" w:cstheme="minorHAnsi"/>
          <w:sz w:val="20"/>
          <w:szCs w:val="22"/>
          <w:lang w:eastAsia="ar-SA"/>
        </w:rPr>
        <w:t>nie</w:t>
      </w:r>
      <w:proofErr w:type="gramEnd"/>
      <w:r w:rsidRPr="002D0657">
        <w:rPr>
          <w:rFonts w:ascii="Book Antiqua" w:eastAsia="Calibri" w:hAnsi="Book Antiqua" w:cstheme="minorHAnsi"/>
          <w:sz w:val="20"/>
          <w:szCs w:val="22"/>
          <w:lang w:eastAsia="ar-SA"/>
        </w:rPr>
        <w:t xml:space="preserve"> będzie możliwe poprzez obmiar wykonanych robót budowlanych,</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szczególności:</w:t>
      </w:r>
    </w:p>
    <w:p w14:paraId="5B94A17A" w14:textId="77777777" w:rsidR="00B828A8" w:rsidRPr="002D0657" w:rsidRDefault="00B828A8" w:rsidP="00940354">
      <w:pPr>
        <w:numPr>
          <w:ilvl w:val="0"/>
          <w:numId w:val="21"/>
        </w:numPr>
        <w:tabs>
          <w:tab w:val="left" w:pos="284"/>
        </w:tabs>
        <w:suppressAutoHyphens/>
        <w:spacing w:after="120" w:line="276" w:lineRule="auto"/>
        <w:jc w:val="both"/>
        <w:rPr>
          <w:rFonts w:ascii="Book Antiqua" w:eastAsia="Calibri" w:hAnsi="Book Antiqua" w:cstheme="minorHAnsi"/>
          <w:sz w:val="20"/>
          <w:szCs w:val="22"/>
          <w:lang w:eastAsia="ar-SA"/>
        </w:rPr>
      </w:pPr>
      <w:proofErr w:type="gramStart"/>
      <w:r w:rsidRPr="002D0657">
        <w:rPr>
          <w:rFonts w:ascii="Book Antiqua" w:eastAsia="Calibri" w:hAnsi="Book Antiqua" w:cstheme="minorHAnsi"/>
          <w:sz w:val="20"/>
          <w:szCs w:val="22"/>
          <w:lang w:eastAsia="ar-SA"/>
        </w:rPr>
        <w:t>gdy</w:t>
      </w:r>
      <w:proofErr w:type="gramEnd"/>
      <w:r w:rsidRPr="002D0657">
        <w:rPr>
          <w:rFonts w:ascii="Book Antiqua" w:eastAsia="Calibri" w:hAnsi="Book Antiqua" w:cstheme="minorHAnsi"/>
          <w:sz w:val="20"/>
          <w:szCs w:val="22"/>
          <w:lang w:eastAsia="ar-SA"/>
        </w:rPr>
        <w:t xml:space="preserve"> roboty konieczne do wykonania nie zostały ujęte</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dokumentacji projektowej lub</w:t>
      </w:r>
    </w:p>
    <w:p w14:paraId="7003B6E9" w14:textId="77777777" w:rsidR="00B828A8" w:rsidRPr="002D0657" w:rsidRDefault="00B828A8" w:rsidP="00940354">
      <w:pPr>
        <w:numPr>
          <w:ilvl w:val="0"/>
          <w:numId w:val="21"/>
        </w:numPr>
        <w:tabs>
          <w:tab w:val="left" w:pos="284"/>
        </w:tabs>
        <w:suppressAutoHyphens/>
        <w:spacing w:after="120" w:line="276" w:lineRule="auto"/>
        <w:jc w:val="both"/>
        <w:rPr>
          <w:rFonts w:ascii="Book Antiqua" w:eastAsia="Calibri" w:hAnsi="Book Antiqua" w:cstheme="minorHAnsi"/>
          <w:sz w:val="20"/>
          <w:szCs w:val="22"/>
          <w:lang w:eastAsia="ar-SA"/>
        </w:rPr>
      </w:pPr>
      <w:proofErr w:type="gramStart"/>
      <w:r w:rsidRPr="002D0657">
        <w:rPr>
          <w:rFonts w:ascii="Book Antiqua" w:eastAsia="Calibri" w:hAnsi="Book Antiqua" w:cstheme="minorHAnsi"/>
          <w:sz w:val="20"/>
          <w:szCs w:val="22"/>
          <w:lang w:eastAsia="ar-SA"/>
        </w:rPr>
        <w:t>gdy</w:t>
      </w:r>
      <w:proofErr w:type="gramEnd"/>
      <w:r w:rsidRPr="002D0657">
        <w:rPr>
          <w:rFonts w:ascii="Book Antiqua" w:eastAsia="Calibri" w:hAnsi="Book Antiqua" w:cstheme="minorHAnsi"/>
          <w:sz w:val="20"/>
          <w:szCs w:val="22"/>
          <w:lang w:eastAsia="ar-SA"/>
        </w:rPr>
        <w:t xml:space="preserve"> roboty nie ujęte</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dokumentacji projektowej nie zostały również ujęte ani</w:t>
      </w:r>
      <w:r w:rsidR="0086265E" w:rsidRPr="002D0657">
        <w:rPr>
          <w:rFonts w:ascii="Book Antiqua" w:eastAsia="Calibri" w:hAnsi="Book Antiqua" w:cstheme="minorHAnsi"/>
          <w:sz w:val="20"/>
          <w:szCs w:val="22"/>
          <w:lang w:eastAsia="ar-SA"/>
        </w:rPr>
        <w:t xml:space="preserve"> w </w:t>
      </w:r>
      <w:r w:rsidR="005A32E8" w:rsidRPr="002D0657">
        <w:rPr>
          <w:rFonts w:ascii="Book Antiqua" w:eastAsia="Calibri" w:hAnsi="Book Antiqua" w:cstheme="minorHAnsi"/>
          <w:sz w:val="20"/>
          <w:szCs w:val="22"/>
          <w:lang w:eastAsia="ar-SA"/>
        </w:rPr>
        <w:t>OPZ ani</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przedmiarze,</w:t>
      </w:r>
      <w:r w:rsidR="0086265E" w:rsidRPr="002D0657">
        <w:rPr>
          <w:rFonts w:ascii="Book Antiqua" w:eastAsia="Calibri" w:hAnsi="Book Antiqua" w:cstheme="minorHAnsi"/>
          <w:sz w:val="20"/>
          <w:szCs w:val="22"/>
          <w:lang w:eastAsia="ar-SA"/>
        </w:rPr>
        <w:t xml:space="preserve"> a </w:t>
      </w:r>
      <w:r w:rsidRPr="002D0657">
        <w:rPr>
          <w:rFonts w:ascii="Book Antiqua" w:eastAsia="Calibri" w:hAnsi="Book Antiqua" w:cstheme="minorHAnsi"/>
          <w:sz w:val="20"/>
          <w:szCs w:val="22"/>
          <w:lang w:eastAsia="ar-SA"/>
        </w:rPr>
        <w:t>ich wykonanie jest konieczne dla realizacji Umowy zgodnie</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zasadami wiedzy technicznej</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ma na celu usunięcie rozbieżności pomiędzy projektem budowlanym</w:t>
      </w:r>
      <w:r w:rsidR="0086265E" w:rsidRPr="002D0657">
        <w:rPr>
          <w:rFonts w:ascii="Book Antiqua" w:eastAsia="Calibri" w:hAnsi="Book Antiqua" w:cstheme="minorHAnsi"/>
          <w:sz w:val="20"/>
          <w:szCs w:val="22"/>
          <w:lang w:eastAsia="ar-SA"/>
        </w:rPr>
        <w:t xml:space="preserve"> a </w:t>
      </w:r>
      <w:r w:rsidRPr="002D0657">
        <w:rPr>
          <w:rFonts w:ascii="Book Antiqua" w:eastAsia="Calibri" w:hAnsi="Book Antiqua" w:cstheme="minorHAnsi"/>
          <w:sz w:val="20"/>
          <w:szCs w:val="22"/>
          <w:lang w:eastAsia="ar-SA"/>
        </w:rPr>
        <w:t xml:space="preserve">projektem wykonawczym,  </w:t>
      </w:r>
    </w:p>
    <w:p w14:paraId="598CF092" w14:textId="77777777" w:rsidR="00B828A8" w:rsidRPr="002D0657" w:rsidRDefault="00B828A8" w:rsidP="00940354">
      <w:pPr>
        <w:numPr>
          <w:ilvl w:val="0"/>
          <w:numId w:val="21"/>
        </w:numPr>
        <w:tabs>
          <w:tab w:val="left" w:pos="284"/>
        </w:tabs>
        <w:suppressAutoHyphens/>
        <w:spacing w:after="120" w:line="276" w:lineRule="auto"/>
        <w:jc w:val="both"/>
        <w:rPr>
          <w:rFonts w:ascii="Book Antiqua" w:eastAsia="Calibri" w:hAnsi="Book Antiqua" w:cstheme="minorHAnsi"/>
          <w:sz w:val="20"/>
          <w:szCs w:val="22"/>
          <w:lang w:eastAsia="ar-SA"/>
        </w:rPr>
      </w:pPr>
      <w:proofErr w:type="gramStart"/>
      <w:r w:rsidRPr="002D0657">
        <w:rPr>
          <w:rFonts w:ascii="Book Antiqua" w:eastAsia="Calibri" w:hAnsi="Book Antiqua" w:cstheme="minorHAnsi"/>
          <w:sz w:val="20"/>
          <w:szCs w:val="22"/>
          <w:lang w:eastAsia="ar-SA"/>
        </w:rPr>
        <w:t>lub</w:t>
      </w:r>
      <w:proofErr w:type="gramEnd"/>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przypadku konieczności zaniechania robót budowlanych objętych oferty,</w:t>
      </w:r>
    </w:p>
    <w:p w14:paraId="0EF5E87C" w14:textId="77777777" w:rsidR="00B828A8" w:rsidRPr="002D0657" w:rsidRDefault="00B828A8" w:rsidP="00940354">
      <w:pPr>
        <w:tabs>
          <w:tab w:val="left" w:pos="284"/>
        </w:tabs>
        <w:spacing w:after="120" w:line="276" w:lineRule="auto"/>
        <w:ind w:left="720"/>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 wykonanie przez Wykonawcę zmienionego zakresu robót nastąpi na podstawie Protokołu konieczności.</w:t>
      </w:r>
    </w:p>
    <w:p w14:paraId="0AE48F8D" w14:textId="77777777" w:rsidR="00B828A8" w:rsidRPr="002D0657" w:rsidRDefault="00B828A8" w:rsidP="00940354">
      <w:pPr>
        <w:numPr>
          <w:ilvl w:val="1"/>
          <w:numId w:val="48"/>
        </w:numPr>
        <w:suppressAutoHyphens/>
        <w:spacing w:line="276" w:lineRule="auto"/>
        <w:ind w:left="567" w:hanging="567"/>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Protokół konieczności jest sporządzany przez Kierownika budowy, akceptowany</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sprawdzany przez właściwego inspektora nadzoru budowlanego,</w:t>
      </w:r>
      <w:r w:rsidR="0086265E" w:rsidRPr="002D0657">
        <w:rPr>
          <w:rFonts w:ascii="Book Antiqua" w:eastAsia="Calibri" w:hAnsi="Book Antiqua" w:cstheme="minorHAnsi"/>
          <w:sz w:val="20"/>
          <w:szCs w:val="22"/>
          <w:lang w:eastAsia="ar-SA"/>
        </w:rPr>
        <w:t xml:space="preserve"> a </w:t>
      </w:r>
      <w:r w:rsidRPr="002D0657">
        <w:rPr>
          <w:rFonts w:ascii="Book Antiqua" w:eastAsia="Calibri" w:hAnsi="Book Antiqua" w:cstheme="minorHAnsi"/>
          <w:sz w:val="20"/>
          <w:szCs w:val="22"/>
          <w:lang w:eastAsia="ar-SA"/>
        </w:rPr>
        <w:t>następnie akceptowany przez Zamawiającego,</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podpisywany przez: Kierownika budowy, Inspektora nadzoru, Wykonawcę</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Przedstawiciela Zamawiającego.</w:t>
      </w:r>
    </w:p>
    <w:p w14:paraId="7D63D808" w14:textId="77777777" w:rsidR="00B828A8" w:rsidRPr="002D0657" w:rsidRDefault="00B828A8" w:rsidP="00940354">
      <w:pPr>
        <w:numPr>
          <w:ilvl w:val="1"/>
          <w:numId w:val="48"/>
        </w:numPr>
        <w:tabs>
          <w:tab w:val="left" w:pos="284"/>
        </w:tabs>
        <w:suppressAutoHyphens/>
        <w:spacing w:line="276" w:lineRule="auto"/>
        <w:ind w:left="567" w:hanging="567"/>
        <w:jc w:val="both"/>
        <w:rPr>
          <w:rFonts w:ascii="Book Antiqua" w:eastAsia="Calibri" w:hAnsi="Book Antiqua" w:cstheme="minorHAnsi"/>
          <w:sz w:val="20"/>
          <w:szCs w:val="22"/>
          <w:lang w:eastAsia="ar-SA"/>
        </w:rPr>
      </w:pPr>
      <w:r w:rsidRPr="002D0657">
        <w:rPr>
          <w:rFonts w:ascii="Book Antiqua" w:hAnsi="Book Antiqua" w:cstheme="minorHAnsi"/>
          <w:sz w:val="20"/>
          <w:szCs w:val="22"/>
        </w:rPr>
        <w:t xml:space="preserve">Załącznikiem do protokołu konieczności, </w:t>
      </w:r>
      <w:r w:rsidRPr="002D0657">
        <w:rPr>
          <w:rFonts w:ascii="Book Antiqua" w:eastAsia="Calibri" w:hAnsi="Book Antiqua" w:cstheme="minorHAnsi"/>
          <w:sz w:val="20"/>
          <w:szCs w:val="22"/>
          <w:lang w:eastAsia="ar-SA"/>
        </w:rPr>
        <w:t>stanowiącym jego integralną</w:t>
      </w:r>
      <w:r w:rsidRPr="002D0657">
        <w:rPr>
          <w:rFonts w:ascii="Book Antiqua" w:hAnsi="Book Antiqua" w:cstheme="minorHAnsi"/>
          <w:sz w:val="20"/>
          <w:szCs w:val="22"/>
        </w:rPr>
        <w:t xml:space="preserve"> część, powstałym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wyniku negocjacji na żądanie Zamawiającego, jest protokół</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negocjacji dotyczących wyceny robót</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Wykonawcą zatwierdzony przez Kierownika budowy</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zaakceptowany przez Inspektora nadzoru oraz Przedstawiciela Zamawiającego.</w:t>
      </w:r>
    </w:p>
    <w:p w14:paraId="7A639381" w14:textId="77777777" w:rsidR="00B828A8" w:rsidRPr="002D0657" w:rsidRDefault="00B828A8" w:rsidP="00940354">
      <w:pPr>
        <w:numPr>
          <w:ilvl w:val="1"/>
          <w:numId w:val="48"/>
        </w:numPr>
        <w:tabs>
          <w:tab w:val="left" w:pos="284"/>
        </w:tabs>
        <w:suppressAutoHyphens/>
        <w:spacing w:line="276" w:lineRule="auto"/>
        <w:ind w:left="567" w:hanging="567"/>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Dochodzenie roszczeń związanych</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brakiem akceptacji przez Wykonawcę poleceń Inspektora nadzoru,</w:t>
      </w:r>
      <w:r w:rsidR="0086265E" w:rsidRPr="002D0657">
        <w:rPr>
          <w:rFonts w:ascii="Book Antiqua" w:eastAsia="Calibri" w:hAnsi="Book Antiqua" w:cstheme="minorHAnsi"/>
          <w:sz w:val="20"/>
          <w:szCs w:val="22"/>
          <w:lang w:eastAsia="ar-SA"/>
        </w:rPr>
        <w:t xml:space="preserve"> o </w:t>
      </w:r>
      <w:r w:rsidRPr="002D0657">
        <w:rPr>
          <w:rFonts w:ascii="Book Antiqua" w:eastAsia="Calibri" w:hAnsi="Book Antiqua" w:cstheme="minorHAnsi"/>
          <w:sz w:val="20"/>
          <w:szCs w:val="22"/>
          <w:lang w:eastAsia="ar-SA"/>
        </w:rPr>
        <w:t>których mowa</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pkt. 2.9, protokołu konieczności,</w:t>
      </w:r>
      <w:r w:rsidR="0086265E" w:rsidRPr="002D0657">
        <w:rPr>
          <w:rFonts w:ascii="Book Antiqua" w:eastAsia="Calibri" w:hAnsi="Book Antiqua" w:cstheme="minorHAnsi"/>
          <w:sz w:val="20"/>
          <w:szCs w:val="22"/>
          <w:lang w:eastAsia="ar-SA"/>
        </w:rPr>
        <w:t xml:space="preserve"> o </w:t>
      </w:r>
      <w:r w:rsidRPr="002D0657">
        <w:rPr>
          <w:rFonts w:ascii="Book Antiqua" w:eastAsia="Calibri" w:hAnsi="Book Antiqua" w:cstheme="minorHAnsi"/>
          <w:sz w:val="20"/>
          <w:szCs w:val="22"/>
          <w:lang w:eastAsia="ar-SA"/>
        </w:rPr>
        <w:t>którym mowa</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pkt. 2.11. lub protokołu negocjacji,</w:t>
      </w:r>
      <w:r w:rsidR="0086265E" w:rsidRPr="002D0657">
        <w:rPr>
          <w:rFonts w:ascii="Book Antiqua" w:eastAsia="Calibri" w:hAnsi="Book Antiqua" w:cstheme="minorHAnsi"/>
          <w:sz w:val="20"/>
          <w:szCs w:val="22"/>
          <w:lang w:eastAsia="ar-SA"/>
        </w:rPr>
        <w:t xml:space="preserve"> o </w:t>
      </w:r>
      <w:r w:rsidRPr="002D0657">
        <w:rPr>
          <w:rFonts w:ascii="Book Antiqua" w:eastAsia="Calibri" w:hAnsi="Book Antiqua" w:cstheme="minorHAnsi"/>
          <w:sz w:val="20"/>
          <w:szCs w:val="22"/>
          <w:lang w:eastAsia="ar-SA"/>
        </w:rPr>
        <w:t>którym mowa</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 xml:space="preserve">pkt. 2.12, nie zwalnia Wykonawcy </w:t>
      </w:r>
      <w:r w:rsidRPr="002D0657">
        <w:rPr>
          <w:rFonts w:ascii="Book Antiqua" w:eastAsia="Calibri" w:hAnsi="Book Antiqua" w:cstheme="minorHAnsi"/>
          <w:sz w:val="20"/>
          <w:szCs w:val="22"/>
          <w:lang w:eastAsia="ar-SA"/>
        </w:rPr>
        <w:br/>
        <w:t xml:space="preserve">z obowiązku realizacji odpowiednio: poleceń wskazanych przedstawicieli Zamawiającego, Inspektora </w:t>
      </w:r>
      <w:r w:rsidR="005A32E8" w:rsidRPr="002D0657">
        <w:rPr>
          <w:rFonts w:ascii="Book Antiqua" w:eastAsia="Calibri" w:hAnsi="Book Antiqua" w:cstheme="minorHAnsi"/>
          <w:sz w:val="20"/>
          <w:szCs w:val="22"/>
          <w:lang w:eastAsia="ar-SA"/>
        </w:rPr>
        <w:t>nadzoru lub</w:t>
      </w:r>
      <w:r w:rsidRPr="002D0657">
        <w:rPr>
          <w:rFonts w:ascii="Book Antiqua" w:eastAsia="Calibri" w:hAnsi="Book Antiqua" w:cstheme="minorHAnsi"/>
          <w:sz w:val="20"/>
          <w:szCs w:val="22"/>
          <w:lang w:eastAsia="ar-SA"/>
        </w:rPr>
        <w:t xml:space="preserve"> postanowień Protokołu konieczności.</w:t>
      </w:r>
    </w:p>
    <w:p w14:paraId="591EAB95" w14:textId="77777777" w:rsidR="00B828A8" w:rsidRPr="002D0657" w:rsidRDefault="00B828A8" w:rsidP="00940354">
      <w:pPr>
        <w:numPr>
          <w:ilvl w:val="1"/>
          <w:numId w:val="48"/>
        </w:numPr>
        <w:suppressAutoHyphens/>
        <w:spacing w:after="120" w:line="276" w:lineRule="auto"/>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 xml:space="preserve">Wykonawca jest zobowiązany do dokonywania na swój koszt </w:t>
      </w:r>
      <w:r w:rsidR="00F84BA2" w:rsidRPr="002D0657">
        <w:rPr>
          <w:rFonts w:ascii="Book Antiqua" w:eastAsia="Calibri" w:hAnsi="Book Antiqua" w:cstheme="minorHAnsi"/>
          <w:sz w:val="20"/>
          <w:szCs w:val="22"/>
          <w:lang w:eastAsia="ar-SA"/>
        </w:rPr>
        <w:t xml:space="preserve">(bez dodatkowego wynagrodzenia) </w:t>
      </w:r>
      <w:r w:rsidRPr="002D0657">
        <w:rPr>
          <w:rFonts w:ascii="Book Antiqua" w:eastAsia="Calibri" w:hAnsi="Book Antiqua" w:cstheme="minorHAnsi"/>
          <w:sz w:val="20"/>
          <w:szCs w:val="22"/>
          <w:lang w:eastAsia="ar-SA"/>
        </w:rPr>
        <w:t>zmian Dokumentacji projektowej</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zakresie niezbędnym do wykonania przedmiotu Umowy oraz uzyskania na swój koszt wszystkich koniecznych zgód, akceptacji, odstępstw, dokumentów koniecznych</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procesie budowlanym, aż do pozwolenia na użytkowanie zgodne</w:t>
      </w:r>
      <w:r w:rsidR="0086265E" w:rsidRPr="002D0657">
        <w:rPr>
          <w:rFonts w:ascii="Book Antiqua" w:eastAsia="Calibri" w:hAnsi="Book Antiqua" w:cstheme="minorHAnsi"/>
          <w:sz w:val="20"/>
          <w:szCs w:val="22"/>
          <w:lang w:eastAsia="ar-SA"/>
        </w:rPr>
        <w:t xml:space="preserve"> z </w:t>
      </w:r>
      <w:r w:rsidRPr="002D0657">
        <w:rPr>
          <w:rFonts w:ascii="Book Antiqua" w:eastAsia="Calibri" w:hAnsi="Book Antiqua" w:cstheme="minorHAnsi"/>
          <w:sz w:val="20"/>
          <w:szCs w:val="22"/>
          <w:lang w:eastAsia="ar-SA"/>
        </w:rPr>
        <w:t>decyzją pozwolenia na budowę.</w:t>
      </w:r>
    </w:p>
    <w:p w14:paraId="08A94661" w14:textId="77777777" w:rsidR="00B828A8" w:rsidRPr="002D0657" w:rsidRDefault="00B828A8" w:rsidP="00940354">
      <w:pPr>
        <w:numPr>
          <w:ilvl w:val="1"/>
          <w:numId w:val="48"/>
        </w:numPr>
        <w:suppressAutoHyphens/>
        <w:spacing w:after="120" w:line="276" w:lineRule="auto"/>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Wykonawca</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wypadku zmiany technologii wykonana na swój koszt: dokumentację projektową zamienną tj. projekt budowlany, projekt wykonawczy, STWIOR wszystkie branże, przedmiary, uzyska również pozwolenie zamienne budowlane jak również uzyska wszelkie konieczne uzgodnienia, zgody</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decyzje. Zmiana technologii nie spowoduje zmian wartości umowy brutto</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nie wpłynie na termin wykonania zadania.</w:t>
      </w:r>
    </w:p>
    <w:p w14:paraId="60FDA325" w14:textId="77777777" w:rsidR="00D92782" w:rsidRPr="002D0657" w:rsidRDefault="00B828A8" w:rsidP="00940354">
      <w:pPr>
        <w:numPr>
          <w:ilvl w:val="1"/>
          <w:numId w:val="48"/>
        </w:numPr>
        <w:suppressAutoHyphens/>
        <w:spacing w:after="120" w:line="276" w:lineRule="auto"/>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 xml:space="preserve">Wykonawca przygotowując propozycje kosztorysów robót zobowiązany jest użyć </w:t>
      </w:r>
      <w:r w:rsidR="006664CA" w:rsidRPr="002D0657">
        <w:rPr>
          <w:rFonts w:ascii="Book Antiqua" w:eastAsia="Calibri" w:hAnsi="Book Antiqua" w:cstheme="minorHAnsi"/>
          <w:sz w:val="20"/>
          <w:szCs w:val="22"/>
          <w:lang w:eastAsia="ar-SA"/>
        </w:rPr>
        <w:t>średnich cen opublikowanych przez ORGBUD lub inny Biuletyn Informacji Cen Budowlanych</w:t>
      </w:r>
      <w:r w:rsidR="0086265E" w:rsidRPr="002D0657">
        <w:rPr>
          <w:rFonts w:ascii="Book Antiqua" w:eastAsia="Calibri" w:hAnsi="Book Antiqua" w:cstheme="minorHAnsi"/>
          <w:sz w:val="20"/>
          <w:szCs w:val="22"/>
          <w:lang w:eastAsia="ar-SA"/>
        </w:rPr>
        <w:t xml:space="preserve"> i </w:t>
      </w:r>
      <w:r w:rsidR="006664CA" w:rsidRPr="002D0657">
        <w:rPr>
          <w:rFonts w:ascii="Book Antiqua" w:eastAsia="Calibri" w:hAnsi="Book Antiqua" w:cstheme="minorHAnsi"/>
          <w:sz w:val="20"/>
          <w:szCs w:val="22"/>
          <w:lang w:eastAsia="ar-SA"/>
        </w:rPr>
        <w:t>wskaźników cenotwórczych skalkulowany na podstawie KNNR, KNL</w:t>
      </w:r>
      <w:r w:rsidR="0086265E" w:rsidRPr="002D0657">
        <w:rPr>
          <w:rFonts w:ascii="Book Antiqua" w:eastAsia="Calibri" w:hAnsi="Book Antiqua" w:cstheme="minorHAnsi"/>
          <w:sz w:val="20"/>
          <w:szCs w:val="22"/>
          <w:lang w:eastAsia="ar-SA"/>
        </w:rPr>
        <w:t xml:space="preserve"> i </w:t>
      </w:r>
      <w:r w:rsidR="006664CA" w:rsidRPr="002D0657">
        <w:rPr>
          <w:rFonts w:ascii="Book Antiqua" w:eastAsia="Calibri" w:hAnsi="Book Antiqua" w:cstheme="minorHAnsi"/>
          <w:sz w:val="20"/>
          <w:szCs w:val="22"/>
          <w:lang w:eastAsia="ar-SA"/>
        </w:rPr>
        <w:t xml:space="preserve">inne. Wykonawca ma obowiązek użyć </w:t>
      </w:r>
      <w:r w:rsidRPr="002D0657">
        <w:rPr>
          <w:rFonts w:ascii="Book Antiqua" w:eastAsia="Calibri" w:hAnsi="Book Antiqua" w:cstheme="minorHAnsi"/>
          <w:sz w:val="20"/>
          <w:szCs w:val="22"/>
          <w:lang w:eastAsia="ar-SA"/>
        </w:rPr>
        <w:t>tych samych metod</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czynników cenotwórczych oraz cen materiałów</w:t>
      </w:r>
      <w:r w:rsidR="0086265E" w:rsidRPr="002D0657">
        <w:rPr>
          <w:rFonts w:ascii="Book Antiqua" w:eastAsia="Calibri" w:hAnsi="Book Antiqua" w:cstheme="minorHAnsi"/>
          <w:sz w:val="20"/>
          <w:szCs w:val="22"/>
          <w:lang w:eastAsia="ar-SA"/>
        </w:rPr>
        <w:t xml:space="preserve"> i </w:t>
      </w:r>
      <w:r w:rsidR="005A32E8" w:rsidRPr="002D0657">
        <w:rPr>
          <w:rFonts w:ascii="Book Antiqua" w:eastAsia="Calibri" w:hAnsi="Book Antiqua" w:cstheme="minorHAnsi"/>
          <w:sz w:val="20"/>
          <w:szCs w:val="22"/>
          <w:lang w:eastAsia="ar-SA"/>
        </w:rPr>
        <w:t>urządzeń zarówno</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stosunku do robót dodatkowych, koniecznych jak</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zaniechanych.</w:t>
      </w:r>
    </w:p>
    <w:p w14:paraId="7D68AD36" w14:textId="77777777" w:rsidR="00B76351" w:rsidRPr="002D0657" w:rsidRDefault="00124F51" w:rsidP="00940354">
      <w:pPr>
        <w:numPr>
          <w:ilvl w:val="1"/>
          <w:numId w:val="48"/>
        </w:numPr>
        <w:suppressAutoHyphens/>
        <w:spacing w:after="120" w:line="276" w:lineRule="auto"/>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 xml:space="preserve">W zakresie Wykonawcy jest </w:t>
      </w:r>
      <w:r w:rsidR="0095627A" w:rsidRPr="002D0657">
        <w:rPr>
          <w:rFonts w:ascii="Book Antiqua" w:eastAsia="Calibri" w:hAnsi="Book Antiqua" w:cstheme="minorHAnsi"/>
          <w:sz w:val="20"/>
          <w:szCs w:val="22"/>
          <w:lang w:eastAsia="ar-SA"/>
        </w:rPr>
        <w:t>wykonanie projektów wyposażenia meblowego wraz z projektem kolorystyki i aranżacji pomieszczeń.</w:t>
      </w:r>
      <w:r w:rsidRPr="002D0657">
        <w:rPr>
          <w:rFonts w:ascii="Book Antiqua" w:eastAsia="Calibri" w:hAnsi="Book Antiqua" w:cstheme="minorHAnsi"/>
          <w:sz w:val="20"/>
          <w:szCs w:val="22"/>
          <w:lang w:eastAsia="ar-SA"/>
        </w:rPr>
        <w:t xml:space="preserve"> </w:t>
      </w:r>
    </w:p>
    <w:p w14:paraId="33C9EA9A" w14:textId="77777777" w:rsidR="00B76351" w:rsidRPr="002D0657" w:rsidRDefault="00FC05D6" w:rsidP="00940354">
      <w:pPr>
        <w:numPr>
          <w:ilvl w:val="1"/>
          <w:numId w:val="48"/>
        </w:numPr>
        <w:tabs>
          <w:tab w:val="left" w:pos="336"/>
        </w:tabs>
        <w:suppressAutoHyphens/>
        <w:spacing w:before="120" w:after="120" w:line="276" w:lineRule="auto"/>
        <w:jc w:val="both"/>
        <w:rPr>
          <w:rFonts w:ascii="Book Antiqua" w:hAnsi="Book Antiqua" w:cstheme="minorHAnsi"/>
          <w:sz w:val="20"/>
          <w:szCs w:val="22"/>
        </w:rPr>
      </w:pPr>
      <w:r w:rsidRPr="002D0657">
        <w:rPr>
          <w:rFonts w:ascii="Book Antiqua" w:hAnsi="Book Antiqua" w:cstheme="minorHAnsi"/>
          <w:sz w:val="20"/>
          <w:szCs w:val="22"/>
          <w:shd w:val="clear" w:color="auto" w:fill="FFFFFF"/>
        </w:rPr>
        <w:t>Urządzenia dostarczone</w:t>
      </w:r>
      <w:r w:rsidR="0086265E" w:rsidRPr="002D0657">
        <w:rPr>
          <w:rFonts w:ascii="Book Antiqua" w:hAnsi="Book Antiqua" w:cstheme="minorHAnsi"/>
          <w:sz w:val="20"/>
          <w:szCs w:val="22"/>
          <w:shd w:val="clear" w:color="auto" w:fill="FFFFFF"/>
        </w:rPr>
        <w:t xml:space="preserve"> w </w:t>
      </w:r>
      <w:r w:rsidRPr="002D0657">
        <w:rPr>
          <w:rFonts w:ascii="Book Antiqua" w:hAnsi="Book Antiqua" w:cstheme="minorHAnsi"/>
          <w:sz w:val="20"/>
          <w:szCs w:val="22"/>
          <w:shd w:val="clear" w:color="auto" w:fill="FFFFFF"/>
        </w:rPr>
        <w:t>ramach niniejszej Umowy</w:t>
      </w:r>
      <w:r w:rsidR="004A39CD">
        <w:rPr>
          <w:rFonts w:ascii="Book Antiqua" w:hAnsi="Book Antiqua" w:cstheme="minorHAnsi"/>
          <w:sz w:val="20"/>
          <w:szCs w:val="22"/>
          <w:shd w:val="clear" w:color="auto" w:fill="FFFFFF"/>
        </w:rPr>
        <w:t xml:space="preserve"> </w:t>
      </w:r>
      <w:r w:rsidRPr="002D0657">
        <w:rPr>
          <w:rFonts w:ascii="Book Antiqua" w:hAnsi="Book Antiqua" w:cstheme="minorHAnsi"/>
          <w:sz w:val="20"/>
          <w:szCs w:val="22"/>
          <w:shd w:val="clear" w:color="auto" w:fill="FFFFFF"/>
        </w:rPr>
        <w:t>będą fabrycznie nowe</w:t>
      </w:r>
      <w:r w:rsidR="0086265E" w:rsidRPr="002D0657">
        <w:rPr>
          <w:rFonts w:ascii="Book Antiqua" w:hAnsi="Book Antiqua" w:cstheme="minorHAnsi"/>
          <w:sz w:val="20"/>
          <w:szCs w:val="22"/>
          <w:shd w:val="clear" w:color="auto" w:fill="FFFFFF"/>
        </w:rPr>
        <w:t xml:space="preserve"> i </w:t>
      </w:r>
      <w:r w:rsidRPr="002D0657">
        <w:rPr>
          <w:rFonts w:ascii="Book Antiqua" w:hAnsi="Book Antiqua" w:cstheme="minorHAnsi"/>
          <w:sz w:val="20"/>
          <w:szCs w:val="22"/>
          <w:shd w:val="clear" w:color="auto" w:fill="FFFFFF"/>
        </w:rPr>
        <w:t>będą składać się</w:t>
      </w:r>
      <w:r w:rsidR="0086265E" w:rsidRPr="002D0657">
        <w:rPr>
          <w:rFonts w:ascii="Book Antiqua" w:hAnsi="Book Antiqua" w:cstheme="minorHAnsi"/>
          <w:sz w:val="20"/>
          <w:szCs w:val="22"/>
          <w:shd w:val="clear" w:color="auto" w:fill="FFFFFF"/>
        </w:rPr>
        <w:t xml:space="preserve"> z </w:t>
      </w:r>
      <w:r w:rsidRPr="002D0657">
        <w:rPr>
          <w:rFonts w:ascii="Book Antiqua" w:hAnsi="Book Antiqua" w:cstheme="minorHAnsi"/>
          <w:sz w:val="20"/>
          <w:szCs w:val="22"/>
          <w:shd w:val="clear" w:color="auto" w:fill="FFFFFF"/>
        </w:rPr>
        <w:t>fabrycznie nowych podzespołów, jak również będą odpowiadać właściwym normom obowiązującym na terenie Polski</w:t>
      </w:r>
      <w:r w:rsidR="0086265E" w:rsidRPr="002D0657">
        <w:rPr>
          <w:rFonts w:ascii="Book Antiqua" w:hAnsi="Book Antiqua" w:cstheme="minorHAnsi"/>
          <w:sz w:val="20"/>
          <w:szCs w:val="22"/>
          <w:shd w:val="clear" w:color="auto" w:fill="FFFFFF"/>
        </w:rPr>
        <w:t xml:space="preserve"> i </w:t>
      </w:r>
      <w:r w:rsidRPr="002D0657">
        <w:rPr>
          <w:rFonts w:ascii="Book Antiqua" w:hAnsi="Book Antiqua" w:cstheme="minorHAnsi"/>
          <w:sz w:val="20"/>
          <w:szCs w:val="22"/>
          <w:shd w:val="clear" w:color="auto" w:fill="FFFFFF"/>
        </w:rPr>
        <w:t>zostaną dostarczone zgodnie</w:t>
      </w:r>
      <w:r w:rsidR="0086265E" w:rsidRPr="002D0657">
        <w:rPr>
          <w:rFonts w:ascii="Book Antiqua" w:hAnsi="Book Antiqua" w:cstheme="minorHAnsi"/>
          <w:sz w:val="20"/>
          <w:szCs w:val="22"/>
          <w:shd w:val="clear" w:color="auto" w:fill="FFFFFF"/>
        </w:rPr>
        <w:t xml:space="preserve"> z </w:t>
      </w:r>
      <w:r w:rsidRPr="002D0657">
        <w:rPr>
          <w:rFonts w:ascii="Book Antiqua" w:hAnsi="Book Antiqua" w:cstheme="minorHAnsi"/>
          <w:sz w:val="20"/>
          <w:szCs w:val="22"/>
          <w:shd w:val="clear" w:color="auto" w:fill="FFFFFF"/>
        </w:rPr>
        <w:t>Umową, bez jakichkolwiek wad oraz zostaną wybrane przez Wykonawcę</w:t>
      </w:r>
      <w:r w:rsidR="0086265E" w:rsidRPr="002D0657">
        <w:rPr>
          <w:rFonts w:ascii="Book Antiqua" w:hAnsi="Book Antiqua" w:cstheme="minorHAnsi"/>
          <w:sz w:val="20"/>
          <w:szCs w:val="22"/>
          <w:shd w:val="clear" w:color="auto" w:fill="FFFFFF"/>
        </w:rPr>
        <w:t xml:space="preserve"> z </w:t>
      </w:r>
      <w:r w:rsidRPr="002D0657">
        <w:rPr>
          <w:rFonts w:ascii="Book Antiqua" w:hAnsi="Book Antiqua" w:cstheme="minorHAnsi"/>
          <w:sz w:val="20"/>
          <w:szCs w:val="22"/>
          <w:shd w:val="clear" w:color="auto" w:fill="FFFFFF"/>
        </w:rPr>
        <w:t>wykorzystaniem najlepszej wiedzy,</w:t>
      </w:r>
      <w:r w:rsidR="0086265E" w:rsidRPr="002D0657">
        <w:rPr>
          <w:rFonts w:ascii="Book Antiqua" w:hAnsi="Book Antiqua" w:cstheme="minorHAnsi"/>
          <w:sz w:val="20"/>
          <w:szCs w:val="22"/>
          <w:shd w:val="clear" w:color="auto" w:fill="FFFFFF"/>
        </w:rPr>
        <w:t xml:space="preserve"> a </w:t>
      </w:r>
      <w:r w:rsidRPr="002D0657">
        <w:rPr>
          <w:rFonts w:ascii="Book Antiqua" w:hAnsi="Book Antiqua" w:cstheme="minorHAnsi"/>
          <w:sz w:val="20"/>
          <w:szCs w:val="22"/>
          <w:shd w:val="clear" w:color="auto" w:fill="FFFFFF"/>
        </w:rPr>
        <w:t>ponadto zostaną odpowiednio przetestowane przy pomocy posiadanych przez Wykonawcę narzędzi. Dostarczony Sprzęt jest kompletny</w:t>
      </w:r>
      <w:r w:rsidR="0086265E" w:rsidRPr="002D0657">
        <w:rPr>
          <w:rFonts w:ascii="Book Antiqua" w:hAnsi="Book Antiqua" w:cstheme="minorHAnsi"/>
          <w:sz w:val="20"/>
          <w:szCs w:val="22"/>
          <w:shd w:val="clear" w:color="auto" w:fill="FFFFFF"/>
        </w:rPr>
        <w:t xml:space="preserve"> i </w:t>
      </w:r>
      <w:r w:rsidRPr="002D0657">
        <w:rPr>
          <w:rFonts w:ascii="Book Antiqua" w:hAnsi="Book Antiqua" w:cstheme="minorHAnsi"/>
          <w:sz w:val="20"/>
          <w:szCs w:val="22"/>
          <w:shd w:val="clear" w:color="auto" w:fill="FFFFFF"/>
        </w:rPr>
        <w:t>po zainstalowaniu będzie gotowy do eksploatacji bez żadnych dodatkowych zakupów</w:t>
      </w:r>
      <w:r w:rsidR="0086265E" w:rsidRPr="002D0657">
        <w:rPr>
          <w:rFonts w:ascii="Book Antiqua" w:hAnsi="Book Antiqua" w:cstheme="minorHAnsi"/>
          <w:sz w:val="20"/>
          <w:szCs w:val="22"/>
          <w:shd w:val="clear" w:color="auto" w:fill="FFFFFF"/>
        </w:rPr>
        <w:t xml:space="preserve"> i </w:t>
      </w:r>
      <w:r w:rsidRPr="002D0657">
        <w:rPr>
          <w:rFonts w:ascii="Book Antiqua" w:hAnsi="Book Antiqua" w:cstheme="minorHAnsi"/>
          <w:sz w:val="20"/>
          <w:szCs w:val="22"/>
          <w:shd w:val="clear" w:color="auto" w:fill="FFFFFF"/>
        </w:rPr>
        <w:t>inwestycji</w:t>
      </w:r>
    </w:p>
    <w:p w14:paraId="6439E4B1" w14:textId="77777777" w:rsidR="00484493" w:rsidRPr="002D0657" w:rsidRDefault="00591D25" w:rsidP="00A80617">
      <w:pPr>
        <w:numPr>
          <w:ilvl w:val="1"/>
          <w:numId w:val="48"/>
        </w:numPr>
        <w:tabs>
          <w:tab w:val="left" w:pos="567"/>
        </w:tabs>
        <w:suppressAutoHyphens/>
        <w:spacing w:before="120" w:after="120" w:line="276" w:lineRule="auto"/>
        <w:ind w:right="51"/>
        <w:jc w:val="both"/>
        <w:rPr>
          <w:rFonts w:ascii="Book Antiqua" w:eastAsia="SimSun" w:hAnsi="Book Antiqua" w:cstheme="minorHAnsi"/>
          <w:sz w:val="20"/>
          <w:szCs w:val="22"/>
        </w:rPr>
      </w:pPr>
      <w:r w:rsidRPr="002D0657">
        <w:rPr>
          <w:rFonts w:ascii="Book Antiqua" w:hAnsi="Book Antiqua" w:cstheme="minorHAnsi"/>
          <w:sz w:val="20"/>
          <w:szCs w:val="22"/>
        </w:rPr>
        <w:t>Wykonawca dostarczy przedmiot umowy wolny od wszelkich wad prawnych towaru,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również ewentualnych roszczeń osób trzecich wynikających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naruszenia praw własności intelektualnej lub przemysłowej,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praw autorskich, patentów, praw ochronnych na znaki towarowe oraz praw</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rejestracji na wzory użytkowe</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przemysłowe, pozostających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związku</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wprowadzeniem towaru do obrotu na terytorium Rzeczypospolitej Polskiej, oraz nie stanowi przedmiotu żadnego zabezpieczenia, ani toczącego się postępowania.</w:t>
      </w:r>
    </w:p>
    <w:p w14:paraId="1C0756D6" w14:textId="77777777" w:rsidR="00B76351" w:rsidRPr="002D0657" w:rsidRDefault="00B76351" w:rsidP="00940354">
      <w:pPr>
        <w:suppressAutoHyphens/>
        <w:spacing w:after="120" w:line="276" w:lineRule="auto"/>
        <w:ind w:left="432"/>
        <w:jc w:val="both"/>
        <w:rPr>
          <w:rFonts w:ascii="Book Antiqua" w:eastAsia="Calibri" w:hAnsi="Book Antiqua" w:cstheme="minorHAnsi"/>
          <w:sz w:val="20"/>
          <w:szCs w:val="22"/>
          <w:lang w:eastAsia="ar-SA"/>
        </w:rPr>
      </w:pPr>
    </w:p>
    <w:p w14:paraId="609AFEDF" w14:textId="77777777" w:rsidR="00A21405" w:rsidRPr="002D0657" w:rsidRDefault="00F7342C" w:rsidP="00940354">
      <w:pPr>
        <w:widowControl w:val="0"/>
        <w:numPr>
          <w:ilvl w:val="0"/>
          <w:numId w:val="48"/>
        </w:numPr>
        <w:tabs>
          <w:tab w:val="left" w:pos="142"/>
        </w:tabs>
        <w:suppressAutoHyphens/>
        <w:spacing w:before="120" w:after="120" w:line="276" w:lineRule="auto"/>
        <w:ind w:left="142" w:hanging="142"/>
        <w:outlineLvl w:val="0"/>
        <w:rPr>
          <w:rFonts w:ascii="Book Antiqua" w:eastAsia="Calibri" w:hAnsi="Book Antiqua" w:cstheme="minorHAnsi"/>
          <w:b/>
          <w:sz w:val="20"/>
          <w:szCs w:val="22"/>
        </w:rPr>
      </w:pPr>
      <w:bookmarkStart w:id="6" w:name="_Toc147228245"/>
      <w:r w:rsidRPr="002D0657">
        <w:rPr>
          <w:rFonts w:ascii="Book Antiqua" w:eastAsia="Calibri" w:hAnsi="Book Antiqua" w:cstheme="minorHAnsi"/>
          <w:b/>
          <w:sz w:val="20"/>
          <w:szCs w:val="22"/>
        </w:rPr>
        <w:t>Terminy</w:t>
      </w:r>
      <w:bookmarkEnd w:id="6"/>
    </w:p>
    <w:p w14:paraId="35309484" w14:textId="77777777" w:rsidR="00A21405" w:rsidRPr="002D0657" w:rsidRDefault="00F7342C" w:rsidP="00940354">
      <w:pPr>
        <w:widowControl w:val="0"/>
        <w:numPr>
          <w:ilvl w:val="1"/>
          <w:numId w:val="49"/>
        </w:numPr>
        <w:tabs>
          <w:tab w:val="left" w:pos="567"/>
          <w:tab w:val="left" w:pos="993"/>
        </w:tabs>
        <w:suppressAutoHyphens/>
        <w:spacing w:before="120" w:after="120" w:line="276" w:lineRule="auto"/>
        <w:jc w:val="both"/>
        <w:rPr>
          <w:rFonts w:ascii="Book Antiqua" w:eastAsia="Calibri" w:hAnsi="Book Antiqua" w:cstheme="minorHAnsi"/>
          <w:sz w:val="20"/>
          <w:szCs w:val="22"/>
        </w:rPr>
      </w:pPr>
      <w:r w:rsidRPr="002D0657">
        <w:rPr>
          <w:rFonts w:ascii="Book Antiqua" w:hAnsi="Book Antiqua" w:cstheme="minorHAnsi"/>
          <w:sz w:val="20"/>
          <w:szCs w:val="22"/>
        </w:rPr>
        <w:t xml:space="preserve">Termin zakończenia robót ustala się do </w:t>
      </w:r>
      <w:r w:rsidR="004A39CD">
        <w:rPr>
          <w:rFonts w:ascii="Book Antiqua" w:hAnsi="Book Antiqua" w:cstheme="minorHAnsi"/>
          <w:sz w:val="20"/>
          <w:szCs w:val="22"/>
        </w:rPr>
        <w:t>1</w:t>
      </w:r>
      <w:r w:rsidR="00E077A9">
        <w:rPr>
          <w:rFonts w:ascii="Book Antiqua" w:hAnsi="Book Antiqua" w:cstheme="minorHAnsi"/>
          <w:sz w:val="20"/>
          <w:szCs w:val="22"/>
        </w:rPr>
        <w:t>8</w:t>
      </w:r>
      <w:r w:rsidR="004A39CD">
        <w:rPr>
          <w:rFonts w:ascii="Book Antiqua" w:hAnsi="Book Antiqua" w:cstheme="minorHAnsi"/>
          <w:sz w:val="20"/>
          <w:szCs w:val="22"/>
        </w:rPr>
        <w:t xml:space="preserve"> miesięcy</w:t>
      </w:r>
      <w:r w:rsidR="0042777C" w:rsidRPr="002D0657">
        <w:rPr>
          <w:rFonts w:ascii="Book Antiqua" w:hAnsi="Book Antiqua" w:cstheme="minorHAnsi"/>
          <w:sz w:val="20"/>
          <w:szCs w:val="22"/>
        </w:rPr>
        <w:t xml:space="preserve"> od daty podpisania Umowy.</w:t>
      </w:r>
    </w:p>
    <w:p w14:paraId="23BE6E30" w14:textId="77777777" w:rsidR="00A21405" w:rsidRPr="002D0657" w:rsidRDefault="00F7342C" w:rsidP="00940354">
      <w:pPr>
        <w:widowControl w:val="0"/>
        <w:numPr>
          <w:ilvl w:val="1"/>
          <w:numId w:val="49"/>
        </w:numPr>
        <w:tabs>
          <w:tab w:val="left" w:pos="567"/>
        </w:tabs>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Rozpoczęcie realizacji robót budowlanych przez Wykonawcę nastąpi po protokolarnym przejęciu Terenu budowy przez Kierownika budowy według procedury określonej</w:t>
      </w:r>
      <w:r w:rsidR="0086265E" w:rsidRPr="002D0657">
        <w:rPr>
          <w:rFonts w:ascii="Book Antiqua" w:eastAsia="Calibri" w:hAnsi="Book Antiqua" w:cstheme="minorHAnsi"/>
          <w:sz w:val="20"/>
          <w:szCs w:val="22"/>
        </w:rPr>
        <w:t xml:space="preserve"> w </w:t>
      </w:r>
      <w:r w:rsidRPr="002D0657">
        <w:rPr>
          <w:rFonts w:ascii="Book Antiqua" w:hAnsi="Book Antiqua" w:cstheme="minorHAnsi"/>
          <w:sz w:val="20"/>
          <w:szCs w:val="22"/>
        </w:rPr>
        <w:t>Zarządzenie nr 38/2017/WE Wiceprezesa Zarządu ds. Ekonomicznych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sprawie ustalenia zasad uruchamiania oraz przekazywania terenu budowy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COPERNICUS Podmiot Leczniczy Sp.</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o.</w:t>
      </w:r>
      <w:proofErr w:type="gramStart"/>
      <w:r w:rsidRPr="002D0657">
        <w:rPr>
          <w:rFonts w:ascii="Book Antiqua" w:hAnsi="Book Antiqua" w:cstheme="minorHAnsi"/>
          <w:sz w:val="20"/>
          <w:szCs w:val="22"/>
        </w:rPr>
        <w:t>o</w:t>
      </w:r>
      <w:proofErr w:type="gramEnd"/>
      <w:r w:rsidRPr="002D0657">
        <w:rPr>
          <w:rFonts w:ascii="Book Antiqua" w:hAnsi="Book Antiqua" w:cstheme="minorHAnsi"/>
          <w:sz w:val="20"/>
          <w:szCs w:val="22"/>
        </w:rPr>
        <w:t>.</w:t>
      </w:r>
      <w:r w:rsidR="0086265E" w:rsidRPr="002D0657">
        <w:rPr>
          <w:rFonts w:ascii="Book Antiqua" w:hAnsi="Book Antiqua" w:cstheme="minorHAnsi"/>
          <w:sz w:val="20"/>
          <w:szCs w:val="22"/>
        </w:rPr>
        <w:t xml:space="preserve"> </w:t>
      </w:r>
      <w:proofErr w:type="gramStart"/>
      <w:r w:rsidR="0086265E" w:rsidRPr="002D0657">
        <w:rPr>
          <w:rFonts w:ascii="Book Antiqua" w:hAnsi="Book Antiqua" w:cstheme="minorHAnsi"/>
          <w:sz w:val="20"/>
          <w:szCs w:val="22"/>
        </w:rPr>
        <w:t>w</w:t>
      </w:r>
      <w:proofErr w:type="gramEnd"/>
      <w:r w:rsidR="0086265E" w:rsidRPr="002D0657">
        <w:rPr>
          <w:rFonts w:ascii="Book Antiqua" w:hAnsi="Book Antiqua" w:cstheme="minorHAnsi"/>
          <w:sz w:val="20"/>
          <w:szCs w:val="22"/>
        </w:rPr>
        <w:t> </w:t>
      </w:r>
      <w:r w:rsidRPr="002D0657">
        <w:rPr>
          <w:rFonts w:ascii="Book Antiqua" w:hAnsi="Book Antiqua" w:cstheme="minorHAnsi"/>
          <w:sz w:val="20"/>
          <w:szCs w:val="22"/>
        </w:rPr>
        <w:t>Gdańsku stanowiącym załącznik nr 3 do niniejszej Umowy.</w:t>
      </w:r>
    </w:p>
    <w:p w14:paraId="5B95DFEF" w14:textId="77777777" w:rsidR="00A21405" w:rsidRPr="002D0657" w:rsidRDefault="00F7342C" w:rsidP="00940354">
      <w:pPr>
        <w:numPr>
          <w:ilvl w:val="1"/>
          <w:numId w:val="49"/>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hAnsi="Book Antiqua" w:cstheme="minorHAnsi"/>
          <w:sz w:val="20"/>
          <w:szCs w:val="22"/>
        </w:rPr>
        <w:t>Zamawiający przekaże Wykonawcy Teren budowy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całości lub</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częściach niezbędnych dla realizacji przedmiotu Umowy lub jego części</w:t>
      </w:r>
      <w:r w:rsidR="0086265E" w:rsidRPr="002D0657">
        <w:rPr>
          <w:rFonts w:ascii="Book Antiqua" w:hAnsi="Book Antiqua" w:cstheme="minorHAnsi"/>
          <w:sz w:val="20"/>
          <w:szCs w:val="22"/>
        </w:rPr>
        <w:t xml:space="preserve"> w </w:t>
      </w:r>
      <w:r w:rsidR="00E16E2B" w:rsidRPr="002D0657">
        <w:rPr>
          <w:rFonts w:ascii="Book Antiqua" w:hAnsi="Book Antiqua" w:cstheme="minorHAnsi"/>
          <w:sz w:val="20"/>
          <w:szCs w:val="22"/>
        </w:rPr>
        <w:t>terminie 5 dni roboczych od pisemnego zgłoszenia przez Wykonawcę gotowości do przejęcia terenu budowy</w:t>
      </w:r>
      <w:r w:rsidRPr="002D0657">
        <w:rPr>
          <w:rFonts w:ascii="Book Antiqua" w:hAnsi="Book Antiqua" w:cstheme="minorHAnsi"/>
          <w:sz w:val="20"/>
          <w:szCs w:val="22"/>
        </w:rPr>
        <w:t>.</w:t>
      </w:r>
    </w:p>
    <w:p w14:paraId="1FBCAC04" w14:textId="77777777" w:rsidR="00A21405" w:rsidRPr="002D0657" w:rsidRDefault="00E16E2B" w:rsidP="00940354">
      <w:pPr>
        <w:numPr>
          <w:ilvl w:val="1"/>
          <w:numId w:val="49"/>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lang w:eastAsia="ar-SA"/>
        </w:rPr>
        <w:t>W dniu</w:t>
      </w:r>
      <w:r w:rsidR="00F7342C" w:rsidRPr="002D0657">
        <w:rPr>
          <w:rFonts w:ascii="Book Antiqua" w:eastAsia="Calibri" w:hAnsi="Book Antiqua" w:cstheme="minorHAnsi"/>
          <w:sz w:val="20"/>
          <w:szCs w:val="22"/>
        </w:rPr>
        <w:t xml:space="preserve"> zgłoszenia przez Wykonawcę gotowości do Odbioru końcowego, Wykonawca ma obowiązek przekazania Zamawiającemu </w:t>
      </w:r>
      <w:r w:rsidRPr="002D0657">
        <w:rPr>
          <w:rFonts w:ascii="Book Antiqua" w:eastAsia="Calibri" w:hAnsi="Book Antiqua" w:cstheme="minorHAnsi"/>
          <w:sz w:val="20"/>
          <w:szCs w:val="22"/>
          <w:lang w:eastAsia="ar-SA"/>
        </w:rPr>
        <w:t>dokumenty</w:t>
      </w:r>
      <w:r w:rsidR="00F7342C" w:rsidRPr="002D0657">
        <w:rPr>
          <w:rFonts w:ascii="Book Antiqua" w:eastAsia="Calibri" w:hAnsi="Book Antiqua" w:cstheme="minorHAnsi"/>
          <w:sz w:val="20"/>
          <w:szCs w:val="22"/>
        </w:rPr>
        <w:t>, których dołączenia do zawiadomienia</w:t>
      </w:r>
      <w:r w:rsidR="0086265E" w:rsidRPr="002D0657">
        <w:rPr>
          <w:rFonts w:ascii="Book Antiqua" w:eastAsia="Calibri" w:hAnsi="Book Antiqua" w:cstheme="minorHAnsi"/>
          <w:sz w:val="20"/>
          <w:szCs w:val="22"/>
        </w:rPr>
        <w:t xml:space="preserve"> o </w:t>
      </w:r>
      <w:r w:rsidR="00F7342C" w:rsidRPr="002D0657">
        <w:rPr>
          <w:rFonts w:ascii="Book Antiqua" w:eastAsia="Calibri" w:hAnsi="Book Antiqua" w:cstheme="minorHAnsi"/>
          <w:sz w:val="20"/>
          <w:szCs w:val="22"/>
        </w:rPr>
        <w:t>zakończeniu budowy</w:t>
      </w:r>
      <w:r w:rsidR="00202745" w:rsidRPr="002D0657">
        <w:rPr>
          <w:rFonts w:ascii="Book Antiqua" w:eastAsia="Calibri" w:hAnsi="Book Antiqua" w:cstheme="minorHAnsi"/>
          <w:sz w:val="20"/>
          <w:szCs w:val="22"/>
        </w:rPr>
        <w:t xml:space="preserve">, </w:t>
      </w:r>
      <w:r w:rsidR="00F7342C" w:rsidRPr="002D0657">
        <w:rPr>
          <w:rFonts w:ascii="Book Antiqua" w:eastAsia="Calibri" w:hAnsi="Book Antiqua" w:cstheme="minorHAnsi"/>
          <w:sz w:val="20"/>
          <w:szCs w:val="22"/>
        </w:rPr>
        <w:t>wniosku</w:t>
      </w:r>
      <w:r w:rsidR="0086265E" w:rsidRPr="002D0657">
        <w:rPr>
          <w:rFonts w:ascii="Book Antiqua" w:eastAsia="Calibri" w:hAnsi="Book Antiqua" w:cstheme="minorHAnsi"/>
          <w:sz w:val="20"/>
          <w:szCs w:val="22"/>
        </w:rPr>
        <w:t xml:space="preserve"> o </w:t>
      </w:r>
      <w:r w:rsidR="00F7342C" w:rsidRPr="002D0657">
        <w:rPr>
          <w:rFonts w:ascii="Book Antiqua" w:eastAsia="Calibri" w:hAnsi="Book Antiqua" w:cstheme="minorHAnsi"/>
          <w:sz w:val="20"/>
          <w:szCs w:val="22"/>
        </w:rPr>
        <w:t>udzielenie pozwolenia na użytkowanie wymagają przepisy Prawa Budowlanego</w:t>
      </w:r>
      <w:r w:rsidR="002F359C" w:rsidRPr="002D0657">
        <w:rPr>
          <w:rFonts w:ascii="Book Antiqua" w:eastAsia="Calibri" w:hAnsi="Book Antiqua" w:cstheme="minorHAnsi"/>
          <w:sz w:val="20"/>
          <w:szCs w:val="22"/>
        </w:rPr>
        <w:t xml:space="preserve"> oraz zapisy Umowy</w:t>
      </w:r>
      <w:r w:rsidR="0086265E" w:rsidRPr="002D0657">
        <w:rPr>
          <w:rFonts w:ascii="Book Antiqua" w:eastAsia="Calibri" w:hAnsi="Book Antiqua" w:cstheme="minorHAnsi"/>
          <w:sz w:val="20"/>
          <w:szCs w:val="22"/>
        </w:rPr>
        <w:t xml:space="preserve"> i </w:t>
      </w:r>
      <w:r w:rsidR="002F359C" w:rsidRPr="002D0657">
        <w:rPr>
          <w:rFonts w:ascii="Book Antiqua" w:eastAsia="Calibri" w:hAnsi="Book Antiqua" w:cstheme="minorHAnsi"/>
          <w:sz w:val="20"/>
          <w:szCs w:val="22"/>
        </w:rPr>
        <w:t>OPZ</w:t>
      </w:r>
      <w:r w:rsidR="00202745" w:rsidRPr="002D0657">
        <w:rPr>
          <w:rFonts w:ascii="Book Antiqua" w:eastAsia="Calibri" w:hAnsi="Book Antiqua" w:cstheme="minorHAnsi"/>
          <w:sz w:val="20"/>
          <w:szCs w:val="22"/>
        </w:rPr>
        <w:t>, jak również pozwolenia na użytkowanie zgodnie</w:t>
      </w:r>
      <w:r w:rsidR="0086265E" w:rsidRPr="002D0657">
        <w:rPr>
          <w:rFonts w:ascii="Book Antiqua" w:eastAsia="Calibri" w:hAnsi="Book Antiqua" w:cstheme="minorHAnsi"/>
          <w:sz w:val="20"/>
          <w:szCs w:val="22"/>
        </w:rPr>
        <w:t xml:space="preserve"> z </w:t>
      </w:r>
      <w:r w:rsidR="00202745" w:rsidRPr="002D0657">
        <w:rPr>
          <w:rFonts w:ascii="Book Antiqua" w:eastAsia="Calibri" w:hAnsi="Book Antiqua" w:cstheme="minorHAnsi"/>
          <w:sz w:val="20"/>
          <w:szCs w:val="22"/>
        </w:rPr>
        <w:t>Prawem Budowlanym</w:t>
      </w:r>
      <w:r w:rsidR="00F7342C" w:rsidRPr="002D0657">
        <w:rPr>
          <w:rFonts w:ascii="Book Antiqua" w:eastAsia="Calibri" w:hAnsi="Book Antiqua" w:cstheme="minorHAnsi"/>
          <w:sz w:val="20"/>
          <w:szCs w:val="22"/>
        </w:rPr>
        <w:t>.</w:t>
      </w:r>
    </w:p>
    <w:p w14:paraId="241FE747" w14:textId="77777777" w:rsidR="00E16E2B" w:rsidRPr="002D0657" w:rsidRDefault="00E16E2B" w:rsidP="00940354">
      <w:pPr>
        <w:tabs>
          <w:tab w:val="left" w:pos="567"/>
        </w:tabs>
        <w:spacing w:after="120" w:line="276" w:lineRule="auto"/>
        <w:ind w:left="426"/>
        <w:jc w:val="both"/>
        <w:rPr>
          <w:rFonts w:ascii="Book Antiqua" w:eastAsia="Calibri" w:hAnsi="Book Antiqua" w:cstheme="minorHAnsi"/>
          <w:sz w:val="20"/>
          <w:szCs w:val="22"/>
        </w:rPr>
      </w:pPr>
    </w:p>
    <w:p w14:paraId="76F84FC1" w14:textId="77777777" w:rsidR="00A21405" w:rsidRPr="002D0657" w:rsidRDefault="00F7342C" w:rsidP="00940354">
      <w:pPr>
        <w:numPr>
          <w:ilvl w:val="0"/>
          <w:numId w:val="8"/>
        </w:numPr>
        <w:tabs>
          <w:tab w:val="left" w:pos="567"/>
        </w:tabs>
        <w:suppressAutoHyphens/>
        <w:spacing w:before="120" w:after="120" w:line="276" w:lineRule="auto"/>
        <w:ind w:left="0" w:right="51" w:firstLine="0"/>
        <w:outlineLvl w:val="0"/>
        <w:rPr>
          <w:rFonts w:ascii="Book Antiqua" w:hAnsi="Book Antiqua" w:cstheme="minorHAnsi"/>
          <w:b/>
          <w:sz w:val="20"/>
          <w:szCs w:val="22"/>
        </w:rPr>
      </w:pPr>
      <w:bookmarkStart w:id="7" w:name="_Toc147228246"/>
      <w:r w:rsidRPr="002D0657">
        <w:rPr>
          <w:rFonts w:ascii="Book Antiqua" w:hAnsi="Book Antiqua" w:cstheme="minorHAnsi"/>
          <w:b/>
          <w:sz w:val="20"/>
          <w:szCs w:val="22"/>
        </w:rPr>
        <w:t>Obowiązki Zamawiającego</w:t>
      </w:r>
      <w:bookmarkEnd w:id="7"/>
    </w:p>
    <w:p w14:paraId="2F188B76" w14:textId="77777777" w:rsidR="00A21405" w:rsidRPr="002D0657" w:rsidRDefault="00F7342C" w:rsidP="00940354">
      <w:pPr>
        <w:numPr>
          <w:ilvl w:val="1"/>
          <w:numId w:val="32"/>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jest zobowiązany do realizacji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terminach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na zasadach określonych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Umowie.</w:t>
      </w:r>
    </w:p>
    <w:p w14:paraId="5BAAFA84" w14:textId="77777777" w:rsidR="00A21405" w:rsidRPr="002D0657" w:rsidRDefault="00F7342C" w:rsidP="00940354">
      <w:pPr>
        <w:numPr>
          <w:ilvl w:val="1"/>
          <w:numId w:val="32"/>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Dokumentacja projektowa</w:t>
      </w:r>
      <w:r w:rsidR="0086265E" w:rsidRPr="002D0657">
        <w:rPr>
          <w:rFonts w:ascii="Book Antiqua" w:eastAsia="Calibri" w:hAnsi="Book Antiqua" w:cstheme="minorHAnsi"/>
          <w:sz w:val="20"/>
          <w:szCs w:val="22"/>
        </w:rPr>
        <w:t xml:space="preserve"> i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stanowią własność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mogą być wykorzystane wyłącznie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wykonania przedmiotu Umowy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przeznaczeniem.</w:t>
      </w:r>
    </w:p>
    <w:p w14:paraId="49599330" w14:textId="77777777" w:rsidR="00A21405" w:rsidRPr="002D0657" w:rsidRDefault="00F7342C" w:rsidP="00940354">
      <w:pPr>
        <w:numPr>
          <w:ilvl w:val="1"/>
          <w:numId w:val="32"/>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jest także zobowiązany do:</w:t>
      </w:r>
    </w:p>
    <w:p w14:paraId="0C706E3C" w14:textId="77777777" w:rsidR="00A21405" w:rsidRPr="002D0657" w:rsidRDefault="00F7342C" w:rsidP="00940354">
      <w:pPr>
        <w:numPr>
          <w:ilvl w:val="0"/>
          <w:numId w:val="30"/>
        </w:numPr>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ustanowienia</w:t>
      </w:r>
      <w:proofErr w:type="gramEnd"/>
      <w:r w:rsidRPr="002D0657">
        <w:rPr>
          <w:rFonts w:ascii="Book Antiqua" w:eastAsia="Calibri" w:hAnsi="Book Antiqua" w:cstheme="minorHAnsi"/>
          <w:sz w:val="20"/>
          <w:szCs w:val="22"/>
        </w:rPr>
        <w:t xml:space="preserve"> nadzoru,</w:t>
      </w:r>
    </w:p>
    <w:p w14:paraId="5041A673" w14:textId="77777777" w:rsidR="00A21405" w:rsidRPr="002D0657" w:rsidRDefault="00F7342C" w:rsidP="00940354">
      <w:pPr>
        <w:numPr>
          <w:ilvl w:val="0"/>
          <w:numId w:val="30"/>
        </w:numPr>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protokolarnego</w:t>
      </w:r>
      <w:proofErr w:type="gramEnd"/>
      <w:r w:rsidRPr="002D0657">
        <w:rPr>
          <w:rFonts w:ascii="Book Antiqua" w:eastAsia="Calibri" w:hAnsi="Book Antiqua" w:cstheme="minorHAnsi"/>
          <w:sz w:val="20"/>
          <w:szCs w:val="22"/>
        </w:rPr>
        <w:t xml:space="preserve"> przekazania Wykonawcy Terenu budowy, </w:t>
      </w:r>
    </w:p>
    <w:p w14:paraId="019B5B87" w14:textId="77777777" w:rsidR="00E16E2B" w:rsidRPr="002D0657" w:rsidRDefault="00E16E2B" w:rsidP="00940354">
      <w:pPr>
        <w:pStyle w:val="Style37"/>
        <w:widowControl/>
        <w:numPr>
          <w:ilvl w:val="0"/>
          <w:numId w:val="30"/>
        </w:numPr>
        <w:tabs>
          <w:tab w:val="left" w:pos="864"/>
        </w:tabs>
        <w:spacing w:line="276" w:lineRule="auto"/>
        <w:ind w:hanging="1063"/>
        <w:jc w:val="left"/>
        <w:rPr>
          <w:rStyle w:val="FontStyle43"/>
          <w:rFonts w:ascii="Book Antiqua" w:hAnsi="Book Antiqua" w:cstheme="minorHAnsi"/>
          <w:szCs w:val="22"/>
        </w:rPr>
      </w:pPr>
      <w:proofErr w:type="gramStart"/>
      <w:r w:rsidRPr="002D0657">
        <w:rPr>
          <w:rStyle w:val="FontStyle43"/>
          <w:rFonts w:ascii="Book Antiqua" w:hAnsi="Book Antiqua" w:cstheme="minorHAnsi"/>
          <w:szCs w:val="22"/>
        </w:rPr>
        <w:t>dostarczenia</w:t>
      </w:r>
      <w:proofErr w:type="gramEnd"/>
      <w:r w:rsidRPr="002D0657">
        <w:rPr>
          <w:rStyle w:val="FontStyle43"/>
          <w:rFonts w:ascii="Book Antiqua" w:hAnsi="Book Antiqua" w:cstheme="minorHAnsi"/>
          <w:szCs w:val="22"/>
        </w:rPr>
        <w:t xml:space="preserve"> Wykonawcy niezbędnej Dokumentacji projektowej - projekty budowlane,</w:t>
      </w:r>
    </w:p>
    <w:p w14:paraId="4013040A" w14:textId="77777777" w:rsidR="00E16E2B" w:rsidRPr="002D0657" w:rsidRDefault="00E16E2B" w:rsidP="00940354">
      <w:pPr>
        <w:pStyle w:val="Style37"/>
        <w:widowControl/>
        <w:numPr>
          <w:ilvl w:val="0"/>
          <w:numId w:val="30"/>
        </w:numPr>
        <w:tabs>
          <w:tab w:val="left" w:pos="864"/>
        </w:tabs>
        <w:spacing w:line="276" w:lineRule="auto"/>
        <w:ind w:left="851" w:hanging="284"/>
        <w:jc w:val="left"/>
        <w:rPr>
          <w:rFonts w:ascii="Book Antiqua" w:hAnsi="Book Antiqua" w:cstheme="minorHAnsi"/>
          <w:sz w:val="20"/>
          <w:szCs w:val="22"/>
        </w:rPr>
      </w:pPr>
      <w:proofErr w:type="gramStart"/>
      <w:r w:rsidRPr="002D0657">
        <w:rPr>
          <w:rFonts w:ascii="Book Antiqua" w:hAnsi="Book Antiqua" w:cstheme="minorHAnsi"/>
          <w:sz w:val="20"/>
          <w:szCs w:val="22"/>
        </w:rPr>
        <w:t>nieodpłatnego</w:t>
      </w:r>
      <w:proofErr w:type="gramEnd"/>
      <w:r w:rsidRPr="002D0657">
        <w:rPr>
          <w:rFonts w:ascii="Book Antiqua" w:hAnsi="Book Antiqua" w:cstheme="minorHAnsi"/>
          <w:sz w:val="20"/>
          <w:szCs w:val="22"/>
        </w:rPr>
        <w:t xml:space="preserve"> udostępnienia Wykonawcy terenu pod Zaplecze budowy – wielkość</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miejsce określi Zamawiający,</w:t>
      </w:r>
    </w:p>
    <w:p w14:paraId="348EBDBD" w14:textId="77777777" w:rsidR="00A21405" w:rsidRPr="002D0657" w:rsidRDefault="00F7342C" w:rsidP="00940354">
      <w:pPr>
        <w:numPr>
          <w:ilvl w:val="0"/>
          <w:numId w:val="30"/>
        </w:numPr>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wyznaczania</w:t>
      </w:r>
      <w:proofErr w:type="gramEnd"/>
      <w:r w:rsidRPr="002D0657">
        <w:rPr>
          <w:rFonts w:ascii="Book Antiqua" w:eastAsia="Calibri" w:hAnsi="Book Antiqua" w:cstheme="minorHAnsi"/>
          <w:sz w:val="20"/>
          <w:szCs w:val="22"/>
        </w:rPr>
        <w:t xml:space="preserve"> terminów odbiorów </w:t>
      </w:r>
      <w:r w:rsidR="00E16E2B" w:rsidRPr="002D0657">
        <w:rPr>
          <w:rFonts w:ascii="Book Antiqua" w:eastAsia="Calibri" w:hAnsi="Book Antiqua" w:cstheme="minorHAnsi"/>
          <w:sz w:val="20"/>
          <w:szCs w:val="22"/>
          <w:lang w:eastAsia="ar-SA"/>
        </w:rPr>
        <w:t>częściowych</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 xml:space="preserve">zanikowych </w:t>
      </w:r>
      <w:r w:rsidRPr="002D0657">
        <w:rPr>
          <w:rFonts w:ascii="Book Antiqua" w:eastAsia="Calibri" w:hAnsi="Book Antiqua" w:cstheme="minorHAnsi"/>
          <w:sz w:val="20"/>
          <w:szCs w:val="22"/>
        </w:rPr>
        <w:t xml:space="preserve">robót nie przekraczających </w:t>
      </w:r>
      <w:r w:rsidR="00E16E2B" w:rsidRPr="002D0657">
        <w:rPr>
          <w:rFonts w:ascii="Book Antiqua" w:eastAsia="Calibri" w:hAnsi="Book Antiqua" w:cstheme="minorHAnsi"/>
          <w:sz w:val="20"/>
          <w:szCs w:val="22"/>
          <w:lang w:eastAsia="ar-SA"/>
        </w:rPr>
        <w:t>3</w:t>
      </w:r>
      <w:r w:rsidRPr="002D0657">
        <w:rPr>
          <w:rFonts w:ascii="Book Antiqua" w:eastAsia="Calibri" w:hAnsi="Book Antiqua" w:cstheme="minorHAnsi"/>
          <w:sz w:val="20"/>
          <w:szCs w:val="22"/>
        </w:rPr>
        <w:t xml:space="preserve"> dni roboczych od dnia powiadomienia Zamawiającego przez Wykonawcę</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gotowości do odbiorów</w:t>
      </w:r>
      <w:r w:rsidR="00E16E2B" w:rsidRPr="002D0657">
        <w:rPr>
          <w:rFonts w:ascii="Book Antiqua" w:eastAsia="Calibri" w:hAnsi="Book Antiqua" w:cstheme="minorHAnsi"/>
          <w:sz w:val="20"/>
          <w:szCs w:val="22"/>
          <w:lang w:eastAsia="ar-SA"/>
        </w:rPr>
        <w:t xml:space="preserve"> / zgłoszenia</w:t>
      </w:r>
      <w:r w:rsidRPr="002D0657">
        <w:rPr>
          <w:rFonts w:ascii="Book Antiqua" w:eastAsia="Calibri" w:hAnsi="Book Antiqua" w:cstheme="minorHAnsi"/>
          <w:sz w:val="20"/>
          <w:szCs w:val="22"/>
        </w:rPr>
        <w:t xml:space="preserve">, </w:t>
      </w:r>
    </w:p>
    <w:p w14:paraId="6311D340" w14:textId="77777777" w:rsidR="00E16E2B" w:rsidRPr="002D0657" w:rsidRDefault="00E16E2B" w:rsidP="00940354">
      <w:pPr>
        <w:numPr>
          <w:ilvl w:val="0"/>
          <w:numId w:val="30"/>
        </w:numPr>
        <w:suppressAutoHyphens/>
        <w:spacing w:line="276" w:lineRule="auto"/>
        <w:ind w:left="851" w:hanging="284"/>
        <w:jc w:val="both"/>
        <w:rPr>
          <w:rFonts w:ascii="Book Antiqua" w:eastAsia="Calibri" w:hAnsi="Book Antiqua" w:cstheme="minorHAnsi"/>
          <w:sz w:val="20"/>
          <w:szCs w:val="22"/>
          <w:lang w:eastAsia="ar-SA"/>
        </w:rPr>
      </w:pPr>
      <w:proofErr w:type="gramStart"/>
      <w:r w:rsidRPr="002D0657">
        <w:rPr>
          <w:rFonts w:ascii="Book Antiqua" w:eastAsia="Calibri" w:hAnsi="Book Antiqua" w:cstheme="minorHAnsi"/>
          <w:sz w:val="20"/>
          <w:szCs w:val="22"/>
          <w:lang w:eastAsia="ar-SA"/>
        </w:rPr>
        <w:t>wyznaczenia</w:t>
      </w:r>
      <w:proofErr w:type="gramEnd"/>
      <w:r w:rsidRPr="002D0657">
        <w:rPr>
          <w:rFonts w:ascii="Book Antiqua" w:eastAsia="Calibri" w:hAnsi="Book Antiqua" w:cstheme="minorHAnsi"/>
          <w:sz w:val="20"/>
          <w:szCs w:val="22"/>
          <w:lang w:eastAsia="ar-SA"/>
        </w:rPr>
        <w:t xml:space="preserve"> terminu rozpoczęcia procedury odbiorów końcowych</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terminie 5 dni roboczych od dnia powiadomienia Zamawiającego przez Wykonawcę</w:t>
      </w:r>
      <w:r w:rsidR="0086265E" w:rsidRPr="002D0657">
        <w:rPr>
          <w:rFonts w:ascii="Book Antiqua" w:eastAsia="Calibri" w:hAnsi="Book Antiqua" w:cstheme="minorHAnsi"/>
          <w:sz w:val="20"/>
          <w:szCs w:val="22"/>
          <w:lang w:eastAsia="ar-SA"/>
        </w:rPr>
        <w:t xml:space="preserve"> o </w:t>
      </w:r>
      <w:r w:rsidRPr="002D0657">
        <w:rPr>
          <w:rFonts w:ascii="Book Antiqua" w:eastAsia="Calibri" w:hAnsi="Book Antiqua" w:cstheme="minorHAnsi"/>
          <w:sz w:val="20"/>
          <w:szCs w:val="22"/>
          <w:lang w:eastAsia="ar-SA"/>
        </w:rPr>
        <w:t>gotowości do odbiorów końcowych.</w:t>
      </w:r>
    </w:p>
    <w:p w14:paraId="3DE2250D" w14:textId="77777777" w:rsidR="00A21405" w:rsidRPr="002D0657" w:rsidRDefault="00F7342C" w:rsidP="00940354">
      <w:pPr>
        <w:numPr>
          <w:ilvl w:val="0"/>
          <w:numId w:val="30"/>
        </w:numPr>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w:t>
      </w:r>
      <w:proofErr w:type="gramStart"/>
      <w:r w:rsidRPr="002D0657">
        <w:rPr>
          <w:rFonts w:ascii="Book Antiqua" w:eastAsia="Calibri" w:hAnsi="Book Antiqua" w:cstheme="minorHAnsi"/>
          <w:sz w:val="20"/>
          <w:szCs w:val="22"/>
        </w:rPr>
        <w:t>terminowego</w:t>
      </w:r>
      <w:proofErr w:type="gramEnd"/>
      <w:r w:rsidRPr="002D0657">
        <w:rPr>
          <w:rFonts w:ascii="Book Antiqua" w:eastAsia="Calibri" w:hAnsi="Book Antiqua" w:cstheme="minorHAnsi"/>
          <w:sz w:val="20"/>
          <w:szCs w:val="22"/>
        </w:rPr>
        <w:t xml:space="preserve"> przystępowania do odbiorów,</w:t>
      </w:r>
    </w:p>
    <w:p w14:paraId="27B445A8" w14:textId="77777777" w:rsidR="00A21405" w:rsidRPr="002D0657" w:rsidRDefault="00F7342C" w:rsidP="00940354">
      <w:pPr>
        <w:numPr>
          <w:ilvl w:val="0"/>
          <w:numId w:val="30"/>
        </w:numPr>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terminowej</w:t>
      </w:r>
      <w:proofErr w:type="gramEnd"/>
      <w:r w:rsidRPr="002D0657">
        <w:rPr>
          <w:rFonts w:ascii="Book Antiqua" w:eastAsia="Calibri" w:hAnsi="Book Antiqua" w:cstheme="minorHAnsi"/>
          <w:sz w:val="20"/>
          <w:szCs w:val="22"/>
        </w:rPr>
        <w:t xml:space="preserve"> zapłaty wynagrodzenia należnego Wykonawcy za wykonanie przedmiotu Umowy,</w:t>
      </w:r>
    </w:p>
    <w:p w14:paraId="49E10104" w14:textId="77777777" w:rsidR="00A21405" w:rsidRPr="002D0657" w:rsidRDefault="00F7342C" w:rsidP="00940354">
      <w:pPr>
        <w:numPr>
          <w:ilvl w:val="1"/>
          <w:numId w:val="32"/>
        </w:numPr>
        <w:suppressAutoHyphens/>
        <w:spacing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jest zobowiązany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terminach określonych Umową do odbiorów:</w:t>
      </w:r>
    </w:p>
    <w:p w14:paraId="57F0DF20" w14:textId="77777777" w:rsidR="00A21405" w:rsidRPr="002D0657" w:rsidRDefault="00F7342C" w:rsidP="00940354">
      <w:pPr>
        <w:numPr>
          <w:ilvl w:val="0"/>
          <w:numId w:val="34"/>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robót</w:t>
      </w:r>
      <w:proofErr w:type="gramEnd"/>
      <w:r w:rsidRPr="002D0657">
        <w:rPr>
          <w:rFonts w:ascii="Book Antiqua" w:eastAsia="Calibri" w:hAnsi="Book Antiqua" w:cstheme="minorHAnsi"/>
          <w:sz w:val="20"/>
          <w:szCs w:val="22"/>
        </w:rPr>
        <w:t xml:space="preserve"> ulegających zakryciu,</w:t>
      </w:r>
    </w:p>
    <w:p w14:paraId="4EACC550" w14:textId="77777777" w:rsidR="00A21405" w:rsidRPr="002D0657" w:rsidRDefault="00F7342C" w:rsidP="00940354">
      <w:pPr>
        <w:numPr>
          <w:ilvl w:val="0"/>
          <w:numId w:val="34"/>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robót</w:t>
      </w:r>
      <w:proofErr w:type="gramEnd"/>
      <w:r w:rsidRPr="002D0657">
        <w:rPr>
          <w:rFonts w:ascii="Book Antiqua" w:eastAsia="Calibri" w:hAnsi="Book Antiqua" w:cstheme="minorHAnsi"/>
          <w:sz w:val="20"/>
          <w:szCs w:val="22"/>
        </w:rPr>
        <w:t xml:space="preserve"> zanikających, </w:t>
      </w:r>
    </w:p>
    <w:p w14:paraId="551A5D1C" w14:textId="77777777" w:rsidR="00A21405" w:rsidRPr="002D0657" w:rsidRDefault="00F7342C" w:rsidP="00940354">
      <w:pPr>
        <w:numPr>
          <w:ilvl w:val="0"/>
          <w:numId w:val="34"/>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częściowych</w:t>
      </w:r>
      <w:proofErr w:type="gramEnd"/>
      <w:r w:rsidRPr="002D0657">
        <w:rPr>
          <w:rFonts w:ascii="Book Antiqua" w:eastAsia="Calibri" w:hAnsi="Book Antiqua" w:cstheme="minorHAnsi"/>
          <w:sz w:val="20"/>
          <w:szCs w:val="22"/>
        </w:rPr>
        <w:t>,</w:t>
      </w:r>
    </w:p>
    <w:p w14:paraId="6F72ED36" w14:textId="77777777" w:rsidR="00A21405" w:rsidRPr="002D0657" w:rsidRDefault="00F7342C" w:rsidP="00940354">
      <w:pPr>
        <w:numPr>
          <w:ilvl w:val="0"/>
          <w:numId w:val="34"/>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końcowego</w:t>
      </w:r>
      <w:proofErr w:type="gramEnd"/>
      <w:r w:rsidRPr="002D0657">
        <w:rPr>
          <w:rFonts w:ascii="Book Antiqua" w:eastAsia="Calibri" w:hAnsi="Book Antiqua" w:cstheme="minorHAnsi"/>
          <w:sz w:val="20"/>
          <w:szCs w:val="22"/>
        </w:rPr>
        <w:t xml:space="preserve"> całości robót,</w:t>
      </w:r>
    </w:p>
    <w:p w14:paraId="27031BFE" w14:textId="77777777" w:rsidR="00A21405" w:rsidRPr="002D0657" w:rsidRDefault="00F7342C" w:rsidP="00940354">
      <w:pPr>
        <w:numPr>
          <w:ilvl w:val="0"/>
          <w:numId w:val="34"/>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gwarancyjnych</w:t>
      </w:r>
      <w:proofErr w:type="gramEnd"/>
      <w:r w:rsidRPr="002D0657">
        <w:rPr>
          <w:rFonts w:ascii="Book Antiqua" w:eastAsia="Calibri" w:hAnsi="Book Antiqua" w:cstheme="minorHAnsi"/>
          <w:sz w:val="20"/>
          <w:szCs w:val="22"/>
        </w:rPr>
        <w:t>,</w:t>
      </w:r>
    </w:p>
    <w:p w14:paraId="3D559DFD" w14:textId="77777777" w:rsidR="00A21405" w:rsidRPr="002D0657" w:rsidRDefault="00F7342C" w:rsidP="00940354">
      <w:pPr>
        <w:numPr>
          <w:ilvl w:val="0"/>
          <w:numId w:val="34"/>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ostatecznego</w:t>
      </w:r>
      <w:proofErr w:type="gramEnd"/>
      <w:r w:rsidRPr="002D0657">
        <w:rPr>
          <w:rFonts w:ascii="Book Antiqua" w:eastAsia="Calibri" w:hAnsi="Book Antiqua" w:cstheme="minorHAnsi"/>
          <w:sz w:val="20"/>
          <w:szCs w:val="22"/>
        </w:rPr>
        <w:t>.</w:t>
      </w:r>
    </w:p>
    <w:p w14:paraId="189ACE07" w14:textId="77777777" w:rsidR="00A21405" w:rsidRPr="002D0657" w:rsidRDefault="00F7342C" w:rsidP="00940354">
      <w:pPr>
        <w:numPr>
          <w:ilvl w:val="1"/>
          <w:numId w:val="32"/>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Odbiorów robót ulegających zakryciu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zanikających oraz częściowych </w:t>
      </w:r>
      <w:r w:rsidR="00E16E2B" w:rsidRPr="002D0657">
        <w:rPr>
          <w:rFonts w:ascii="Book Antiqua" w:eastAsia="Calibri" w:hAnsi="Book Antiqua" w:cstheme="minorHAnsi"/>
          <w:sz w:val="20"/>
          <w:szCs w:val="22"/>
          <w:lang w:eastAsia="ar-SA"/>
        </w:rPr>
        <w:t>dokonują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imieniu Zamawiającego </w:t>
      </w:r>
      <w:r w:rsidR="00E16E2B" w:rsidRPr="002D0657">
        <w:rPr>
          <w:rFonts w:ascii="Book Antiqua" w:eastAsia="Calibri" w:hAnsi="Book Antiqua" w:cstheme="minorHAnsi"/>
          <w:sz w:val="20"/>
          <w:szCs w:val="22"/>
          <w:lang w:eastAsia="ar-SA"/>
        </w:rPr>
        <w:t>Inspektorzy</w:t>
      </w:r>
      <w:r w:rsidRPr="002D0657">
        <w:rPr>
          <w:rFonts w:ascii="Book Antiqua" w:eastAsia="Calibri" w:hAnsi="Book Antiqua" w:cstheme="minorHAnsi"/>
          <w:sz w:val="20"/>
          <w:szCs w:val="22"/>
        </w:rPr>
        <w:t xml:space="preserve"> nadzoru</w:t>
      </w:r>
      <w:r w:rsidR="00E16E2B" w:rsidRPr="002D0657">
        <w:rPr>
          <w:rFonts w:ascii="Book Antiqua" w:eastAsia="Calibri" w:hAnsi="Book Antiqua" w:cstheme="minorHAnsi"/>
          <w:sz w:val="20"/>
          <w:szCs w:val="22"/>
          <w:lang w:eastAsia="ar-SA"/>
        </w:rPr>
        <w:t>.</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wypadku odbiorów częściowych</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końcowego konieczna jest akceptacja Przedstawiciela Zamawiającego</w:t>
      </w:r>
      <w:r w:rsidRPr="002D0657">
        <w:rPr>
          <w:rFonts w:ascii="Book Antiqua" w:eastAsia="Calibri" w:hAnsi="Book Antiqua" w:cstheme="minorHAnsi"/>
          <w:sz w:val="20"/>
          <w:szCs w:val="22"/>
        </w:rPr>
        <w:t>.</w:t>
      </w:r>
    </w:p>
    <w:p w14:paraId="05DE913A" w14:textId="77777777" w:rsidR="00A21405" w:rsidRPr="002D0657" w:rsidRDefault="00F7342C" w:rsidP="00940354">
      <w:pPr>
        <w:numPr>
          <w:ilvl w:val="1"/>
          <w:numId w:val="32"/>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Zamawiający dokona komisyjnego odbioru końcowego robót budowlanych będących przedmiotem Umowy wyznaczając upoważnionych przedstawicieli, przy udziale upoważnionych przedstawicieli Wykonawcy, przystępując do </w:t>
      </w:r>
      <w:r w:rsidR="00E16E2B" w:rsidRPr="002D0657">
        <w:rPr>
          <w:rFonts w:ascii="Book Antiqua" w:eastAsia="Calibri" w:hAnsi="Book Antiqua" w:cstheme="minorHAnsi"/>
          <w:sz w:val="20"/>
          <w:szCs w:val="22"/>
          <w:lang w:eastAsia="ar-SA"/>
        </w:rPr>
        <w:t xml:space="preserve">rozpoczęcia procedury </w:t>
      </w:r>
      <w:r w:rsidRPr="002D0657">
        <w:rPr>
          <w:rFonts w:ascii="Book Antiqua" w:eastAsia="Calibri" w:hAnsi="Book Antiqua" w:cstheme="minorHAnsi"/>
          <w:sz w:val="20"/>
          <w:szCs w:val="22"/>
        </w:rPr>
        <w:t>odbioru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ciągu 10 dni roboczych od dnia zgłoszenia przez Wykonawcę zakończenia robót. </w:t>
      </w:r>
      <w:r w:rsidRPr="002D0657">
        <w:rPr>
          <w:rFonts w:ascii="Book Antiqua" w:hAnsi="Book Antiqua" w:cstheme="minorHAnsi"/>
          <w:sz w:val="20"/>
          <w:szCs w:val="22"/>
        </w:rPr>
        <w:t>Czas konieczny na dokonanie procedury odbiorów końcowych zostanie określony przez Zamawiającego. Odbiory końcowe zostaną podzielone na etapy.</w:t>
      </w:r>
    </w:p>
    <w:p w14:paraId="467617C4" w14:textId="77777777" w:rsidR="00A21405" w:rsidRPr="002D0657" w:rsidRDefault="00F7342C" w:rsidP="00940354">
      <w:pPr>
        <w:numPr>
          <w:ilvl w:val="1"/>
          <w:numId w:val="32"/>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jest zobowiązany przystępować do odbiorów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dokonywać odbiorów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terminach wynikających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Umowy. </w:t>
      </w:r>
    </w:p>
    <w:p w14:paraId="3B7A8ECC" w14:textId="77777777" w:rsidR="00A21405" w:rsidRPr="002D0657" w:rsidRDefault="00F7342C" w:rsidP="00940354">
      <w:pPr>
        <w:numPr>
          <w:ilvl w:val="1"/>
          <w:numId w:val="32"/>
        </w:numPr>
        <w:suppressAutoHyphens/>
        <w:spacing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 daty Odbioru końcowego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podpisania bezusterkowego Protokołu odbioru ostatecznego, </w:t>
      </w:r>
      <w:r w:rsidR="005A32E8" w:rsidRPr="002D0657">
        <w:rPr>
          <w:rFonts w:ascii="Book Antiqua" w:eastAsia="Calibri" w:hAnsi="Book Antiqua" w:cstheme="minorHAnsi"/>
          <w:sz w:val="20"/>
          <w:szCs w:val="22"/>
        </w:rPr>
        <w:t>Zamawiającego obciążają</w:t>
      </w:r>
      <w:r w:rsidRPr="002D0657">
        <w:rPr>
          <w:rFonts w:ascii="Book Antiqua" w:eastAsia="Calibri" w:hAnsi="Book Antiqua" w:cstheme="minorHAnsi"/>
          <w:sz w:val="20"/>
          <w:szCs w:val="22"/>
        </w:rPr>
        <w:t xml:space="preserve"> koszty każdego uszkodzenia powstałego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obiekcie, którego dotyczy przedmiot Umowy, oprócz kosztów uszkodzeń spowodowanych:</w:t>
      </w:r>
    </w:p>
    <w:p w14:paraId="67C504B8" w14:textId="77777777" w:rsidR="00A21405" w:rsidRPr="002D0657" w:rsidRDefault="00F7342C" w:rsidP="00940354">
      <w:pPr>
        <w:numPr>
          <w:ilvl w:val="0"/>
          <w:numId w:val="6"/>
        </w:numPr>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Wadą tkwiącą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obiekcie, którego dotyczy przedmiot Umowy</w:t>
      </w:r>
      <w:r w:rsidR="00E16E2B" w:rsidRPr="002D0657">
        <w:rPr>
          <w:rFonts w:ascii="Book Antiqua" w:eastAsia="Calibri" w:hAnsi="Book Antiqua" w:cstheme="minorHAnsi"/>
          <w:sz w:val="20"/>
          <w:szCs w:val="22"/>
          <w:lang w:eastAsia="ar-SA"/>
        </w:rPr>
        <w:t>;</w:t>
      </w:r>
    </w:p>
    <w:p w14:paraId="0C52F42B" w14:textId="77777777" w:rsidR="00A21405" w:rsidRPr="002D0657" w:rsidRDefault="00F7342C" w:rsidP="00940354">
      <w:pPr>
        <w:numPr>
          <w:ilvl w:val="0"/>
          <w:numId w:val="6"/>
        </w:numPr>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wypadkiem</w:t>
      </w:r>
      <w:proofErr w:type="gramEnd"/>
      <w:r w:rsidRPr="002D0657">
        <w:rPr>
          <w:rFonts w:ascii="Book Antiqua" w:eastAsia="Calibri" w:hAnsi="Book Antiqua" w:cstheme="minorHAnsi"/>
          <w:sz w:val="20"/>
          <w:szCs w:val="22"/>
        </w:rPr>
        <w:t xml:space="preserve"> zaistniałym przed dniem Odbioru końcowego, który nie był objęty ryzykiem Zamawiającego lub; </w:t>
      </w:r>
    </w:p>
    <w:p w14:paraId="656DC99F" w14:textId="77777777" w:rsidR="00A21405" w:rsidRPr="002D0657" w:rsidRDefault="00F7342C" w:rsidP="00940354">
      <w:pPr>
        <w:numPr>
          <w:ilvl w:val="0"/>
          <w:numId w:val="6"/>
        </w:numPr>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czynnościami</w:t>
      </w:r>
      <w:proofErr w:type="gramEnd"/>
      <w:r w:rsidRPr="002D0657">
        <w:rPr>
          <w:rFonts w:ascii="Book Antiqua" w:eastAsia="Calibri" w:hAnsi="Book Antiqua" w:cstheme="minorHAnsi"/>
          <w:sz w:val="20"/>
          <w:szCs w:val="22"/>
        </w:rPr>
        <w:t xml:space="preserve"> Wykonawcy po dniu Odbioru końcowego.</w:t>
      </w:r>
    </w:p>
    <w:p w14:paraId="3FDCB4D9" w14:textId="77777777" w:rsidR="00E16E2B" w:rsidRPr="002D0657" w:rsidRDefault="00E16E2B" w:rsidP="00940354">
      <w:pPr>
        <w:tabs>
          <w:tab w:val="left" w:pos="284"/>
        </w:tabs>
        <w:spacing w:after="120" w:line="276" w:lineRule="auto"/>
        <w:ind w:left="-283"/>
        <w:jc w:val="both"/>
        <w:rPr>
          <w:rFonts w:ascii="Book Antiqua" w:eastAsia="Calibri" w:hAnsi="Book Antiqua" w:cstheme="minorHAnsi"/>
          <w:sz w:val="20"/>
          <w:szCs w:val="22"/>
        </w:rPr>
      </w:pPr>
    </w:p>
    <w:p w14:paraId="1112CBBE" w14:textId="77777777" w:rsidR="00A21405" w:rsidRPr="002D0657" w:rsidRDefault="00F7342C" w:rsidP="00940354">
      <w:pPr>
        <w:numPr>
          <w:ilvl w:val="0"/>
          <w:numId w:val="32"/>
        </w:numPr>
        <w:tabs>
          <w:tab w:val="left" w:pos="567"/>
        </w:tabs>
        <w:suppressAutoHyphens/>
        <w:spacing w:before="120" w:after="120" w:line="276" w:lineRule="auto"/>
        <w:ind w:left="426" w:right="51" w:hanging="426"/>
        <w:outlineLvl w:val="0"/>
        <w:rPr>
          <w:rFonts w:ascii="Book Antiqua" w:hAnsi="Book Antiqua" w:cstheme="minorHAnsi"/>
          <w:b/>
          <w:sz w:val="20"/>
          <w:szCs w:val="22"/>
        </w:rPr>
      </w:pPr>
      <w:bookmarkStart w:id="8" w:name="_Toc147228247"/>
      <w:r w:rsidRPr="002D0657">
        <w:rPr>
          <w:rFonts w:ascii="Book Antiqua" w:hAnsi="Book Antiqua" w:cstheme="minorHAnsi"/>
          <w:b/>
          <w:sz w:val="20"/>
          <w:szCs w:val="22"/>
        </w:rPr>
        <w:t>Zarządzanie realizacją Umowy</w:t>
      </w:r>
      <w:bookmarkEnd w:id="8"/>
    </w:p>
    <w:p w14:paraId="191EE283" w14:textId="77777777" w:rsidR="00A21405" w:rsidRPr="002D0657" w:rsidRDefault="00F7342C" w:rsidP="00940354">
      <w:pPr>
        <w:numPr>
          <w:ilvl w:val="1"/>
          <w:numId w:val="19"/>
        </w:numPr>
        <w:tabs>
          <w:tab w:val="left" w:pos="284"/>
        </w:tabs>
        <w:suppressAutoHyphens/>
        <w:spacing w:before="120" w:after="120"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 xml:space="preserve"> Zamawiający wyznacza Pana ……………………. </w:t>
      </w:r>
      <w:proofErr w:type="gramStart"/>
      <w:r w:rsidRPr="002D0657">
        <w:rPr>
          <w:rFonts w:ascii="Book Antiqua" w:hAnsi="Book Antiqua" w:cstheme="minorHAnsi"/>
          <w:sz w:val="20"/>
          <w:szCs w:val="22"/>
        </w:rPr>
        <w:t>do</w:t>
      </w:r>
      <w:proofErr w:type="gramEnd"/>
      <w:r w:rsidRPr="002D0657">
        <w:rPr>
          <w:rFonts w:ascii="Book Antiqua" w:hAnsi="Book Antiqua" w:cstheme="minorHAnsi"/>
          <w:sz w:val="20"/>
          <w:szCs w:val="22"/>
        </w:rPr>
        <w:t xml:space="preserve"> pełnienia obowiązków Inspektora nadzoru. </w:t>
      </w:r>
    </w:p>
    <w:p w14:paraId="50E46EB1" w14:textId="77777777" w:rsidR="00A21405" w:rsidRPr="002D0657" w:rsidRDefault="00F7342C" w:rsidP="00940354">
      <w:pPr>
        <w:numPr>
          <w:ilvl w:val="1"/>
          <w:numId w:val="19"/>
        </w:numPr>
        <w:tabs>
          <w:tab w:val="left" w:pos="-3402"/>
        </w:tabs>
        <w:suppressAutoHyphens/>
        <w:spacing w:before="120" w:after="120"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Do koordynowania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zarządzania realizacją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imieniu Zamawiającego, Zamawiający wyznacza Pana </w:t>
      </w:r>
      <w:r w:rsidR="003B012C" w:rsidRPr="002D0657">
        <w:rPr>
          <w:rFonts w:ascii="Book Antiqua" w:hAnsi="Book Antiqua" w:cstheme="minorHAnsi"/>
          <w:sz w:val="20"/>
          <w:szCs w:val="22"/>
        </w:rPr>
        <w:t>Piotra Borusewicza</w:t>
      </w:r>
    </w:p>
    <w:p w14:paraId="6677517E" w14:textId="77777777" w:rsidR="00E16E2B" w:rsidRPr="002D0657" w:rsidRDefault="00E16E2B" w:rsidP="00940354">
      <w:pPr>
        <w:pStyle w:val="Style23"/>
        <w:widowControl/>
        <w:numPr>
          <w:ilvl w:val="0"/>
          <w:numId w:val="50"/>
        </w:numPr>
        <w:tabs>
          <w:tab w:val="left" w:pos="571"/>
        </w:tabs>
        <w:spacing w:before="115" w:line="276" w:lineRule="auto"/>
        <w:ind w:left="567" w:hanging="567"/>
        <w:rPr>
          <w:rFonts w:ascii="Book Antiqua" w:hAnsi="Book Antiqua" w:cstheme="minorHAnsi"/>
          <w:sz w:val="20"/>
          <w:szCs w:val="22"/>
        </w:rPr>
      </w:pPr>
      <w:r w:rsidRPr="002D0657">
        <w:rPr>
          <w:rStyle w:val="FontStyle43"/>
          <w:rFonts w:ascii="Book Antiqua" w:hAnsi="Book Antiqua" w:cstheme="minorHAnsi"/>
          <w:szCs w:val="22"/>
        </w:rPr>
        <w:t>Zamawiający przekaże Wykonawcy pisemną informację na temat zakresu umocowania</w:t>
      </w:r>
      <w:r w:rsidR="0086265E" w:rsidRPr="002D0657">
        <w:rPr>
          <w:rStyle w:val="FontStyle43"/>
          <w:rFonts w:ascii="Book Antiqua" w:hAnsi="Book Antiqua" w:cstheme="minorHAnsi"/>
          <w:szCs w:val="22"/>
        </w:rPr>
        <w:t xml:space="preserve"> i </w:t>
      </w:r>
      <w:r w:rsidRPr="002D0657">
        <w:rPr>
          <w:rStyle w:val="FontStyle43"/>
          <w:rFonts w:ascii="Book Antiqua" w:hAnsi="Book Antiqua" w:cstheme="minorHAnsi"/>
          <w:szCs w:val="22"/>
        </w:rPr>
        <w:t>uprawnień osoby wskazanej</w:t>
      </w:r>
      <w:r w:rsidR="0086265E" w:rsidRPr="002D0657">
        <w:rPr>
          <w:rStyle w:val="FontStyle43"/>
          <w:rFonts w:ascii="Book Antiqua" w:hAnsi="Book Antiqua" w:cstheme="minorHAnsi"/>
          <w:szCs w:val="22"/>
        </w:rPr>
        <w:t xml:space="preserve"> w </w:t>
      </w:r>
      <w:r w:rsidRPr="002D0657">
        <w:rPr>
          <w:rStyle w:val="FontStyle43"/>
          <w:rFonts w:ascii="Book Antiqua" w:hAnsi="Book Antiqua" w:cstheme="minorHAnsi"/>
          <w:szCs w:val="22"/>
        </w:rPr>
        <w:t>pkt. 5.1.</w:t>
      </w:r>
      <w:r w:rsidR="0086265E" w:rsidRPr="002D0657">
        <w:rPr>
          <w:rStyle w:val="FontStyle43"/>
          <w:rFonts w:ascii="Book Antiqua" w:hAnsi="Book Antiqua" w:cstheme="minorHAnsi"/>
          <w:szCs w:val="22"/>
        </w:rPr>
        <w:t xml:space="preserve"> i </w:t>
      </w:r>
      <w:r w:rsidRPr="002D0657">
        <w:rPr>
          <w:rStyle w:val="FontStyle43"/>
          <w:rFonts w:ascii="Book Antiqua" w:hAnsi="Book Antiqua" w:cstheme="minorHAnsi"/>
          <w:szCs w:val="22"/>
        </w:rPr>
        <w:t xml:space="preserve">5.2 </w:t>
      </w:r>
      <w:proofErr w:type="gramStart"/>
      <w:r w:rsidRPr="002D0657">
        <w:rPr>
          <w:rStyle w:val="FontStyle43"/>
          <w:rFonts w:ascii="Book Antiqua" w:hAnsi="Book Antiqua" w:cstheme="minorHAnsi"/>
          <w:szCs w:val="22"/>
        </w:rPr>
        <w:t>oraz</w:t>
      </w:r>
      <w:proofErr w:type="gramEnd"/>
      <w:r w:rsidRPr="002D0657">
        <w:rPr>
          <w:rStyle w:val="FontStyle43"/>
          <w:rFonts w:ascii="Book Antiqua" w:hAnsi="Book Antiqua" w:cstheme="minorHAnsi"/>
          <w:szCs w:val="22"/>
        </w:rPr>
        <w:t xml:space="preserve"> innych Przedstawicieli Zamawiającego</w:t>
      </w:r>
      <w:r w:rsidR="00F7342C" w:rsidRPr="002D0657">
        <w:rPr>
          <w:rStyle w:val="FontStyle43"/>
          <w:rFonts w:ascii="Book Antiqua" w:hAnsi="Book Antiqua" w:cstheme="minorHAnsi"/>
          <w:szCs w:val="22"/>
        </w:rPr>
        <w:t>.</w:t>
      </w:r>
    </w:p>
    <w:p w14:paraId="0A7E3CC6" w14:textId="77777777" w:rsidR="00A21405" w:rsidRPr="002D0657" w:rsidRDefault="00F7342C" w:rsidP="00940354">
      <w:pPr>
        <w:numPr>
          <w:ilvl w:val="1"/>
          <w:numId w:val="51"/>
        </w:numPr>
        <w:tabs>
          <w:tab w:val="left" w:pos="426"/>
        </w:tabs>
        <w:suppressAutoHyphens/>
        <w:spacing w:before="120" w:after="120"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 xml:space="preserve">  Inspektor nadzoru jest upoważniony do bieżącej kontroli robót realizowanych na podstawie Umowy; </w:t>
      </w:r>
      <w:proofErr w:type="gramStart"/>
      <w:r w:rsidRPr="002D0657">
        <w:rPr>
          <w:rFonts w:ascii="Book Antiqua" w:hAnsi="Book Antiqua" w:cstheme="minorHAnsi"/>
          <w:sz w:val="20"/>
          <w:szCs w:val="22"/>
        </w:rPr>
        <w:t>kontroli jakości</w:t>
      </w:r>
      <w:proofErr w:type="gramEnd"/>
      <w:r w:rsidRPr="002D0657">
        <w:rPr>
          <w:rFonts w:ascii="Book Antiqua" w:hAnsi="Book Antiqua" w:cstheme="minorHAnsi"/>
          <w:sz w:val="20"/>
          <w:szCs w:val="22"/>
        </w:rPr>
        <w:t xml:space="preserve"> robót, ich wykonania zgodnie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Harmonogramem rzeczowo – finansowym, do odbiorów robót wykonanych zgodnie</w:t>
      </w:r>
      <w:r w:rsidR="0086265E" w:rsidRPr="002D0657">
        <w:rPr>
          <w:rFonts w:ascii="Book Antiqua" w:hAnsi="Book Antiqua" w:cstheme="minorHAnsi"/>
          <w:sz w:val="20"/>
          <w:szCs w:val="22"/>
        </w:rPr>
        <w:t xml:space="preserve"> z </w:t>
      </w:r>
      <w:r w:rsidR="00E16E2B" w:rsidRPr="002D0657">
        <w:rPr>
          <w:rFonts w:ascii="Book Antiqua" w:hAnsi="Book Antiqua" w:cstheme="minorHAnsi"/>
          <w:sz w:val="20"/>
          <w:szCs w:val="22"/>
          <w:lang w:eastAsia="ar-SA"/>
        </w:rPr>
        <w:t xml:space="preserve">OPZ, </w:t>
      </w:r>
      <w:r w:rsidRPr="002D0657">
        <w:rPr>
          <w:rFonts w:ascii="Book Antiqua" w:hAnsi="Book Antiqua" w:cstheme="minorHAnsi"/>
          <w:sz w:val="20"/>
          <w:szCs w:val="22"/>
        </w:rPr>
        <w:t>Dokumentacją projektową</w:t>
      </w:r>
      <w:r w:rsidR="0086265E" w:rsidRPr="002D0657">
        <w:rPr>
          <w:rFonts w:ascii="Book Antiqua" w:hAnsi="Book Antiqua" w:cstheme="minorHAnsi"/>
          <w:sz w:val="20"/>
          <w:szCs w:val="22"/>
        </w:rPr>
        <w:t xml:space="preserve"> i </w:t>
      </w:r>
      <w:proofErr w:type="spellStart"/>
      <w:r w:rsidRPr="002D0657">
        <w:rPr>
          <w:rFonts w:ascii="Book Antiqua" w:hAnsi="Book Antiqua" w:cstheme="minorHAnsi"/>
          <w:sz w:val="20"/>
          <w:szCs w:val="22"/>
        </w:rPr>
        <w:t>STWiORB</w:t>
      </w:r>
      <w:proofErr w:type="spellEnd"/>
      <w:r w:rsidRPr="002D0657">
        <w:rPr>
          <w:rFonts w:ascii="Book Antiqua" w:hAnsi="Book Antiqua" w:cstheme="minorHAnsi"/>
          <w:sz w:val="20"/>
          <w:szCs w:val="22"/>
        </w:rPr>
        <w:t xml:space="preserve"> oraz jest odpowiedzialny za kontrolę obmiarów robót</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pełni funkcje inspektora nadzoru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rozumieniu </w:t>
      </w:r>
      <w:proofErr w:type="spellStart"/>
      <w:r w:rsidRPr="002D0657">
        <w:rPr>
          <w:rFonts w:ascii="Book Antiqua" w:hAnsi="Book Antiqua" w:cstheme="minorHAnsi"/>
          <w:sz w:val="20"/>
          <w:szCs w:val="22"/>
        </w:rPr>
        <w:t>PrBud</w:t>
      </w:r>
      <w:proofErr w:type="spellEnd"/>
      <w:r w:rsidRPr="002D0657">
        <w:rPr>
          <w:rFonts w:ascii="Book Antiqua" w:hAnsi="Book Antiqua" w:cstheme="minorHAnsi"/>
          <w:sz w:val="20"/>
          <w:szCs w:val="22"/>
        </w:rPr>
        <w:t>.</w:t>
      </w:r>
    </w:p>
    <w:p w14:paraId="27EE1DEC" w14:textId="77777777" w:rsidR="00A21405" w:rsidRPr="002D0657" w:rsidRDefault="00F7342C" w:rsidP="00940354">
      <w:pPr>
        <w:numPr>
          <w:ilvl w:val="1"/>
          <w:numId w:val="51"/>
        </w:numPr>
        <w:suppressAutoHyphens/>
        <w:spacing w:before="120" w:after="120"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Inspektor nadzoru wypełnia swoje obowiązki wydając polecenia, decyzje, zgody</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akceptacje, które są obowiązujące dla Wykonawcy. Wykonawca ma prawo zgłosić Zamawiającemu na piśmie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3 dni roboczych zastrzeżenia do decyzji</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poleceń Inspektora nadzoru.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wypadku braku zgłoszenia zastrzeżeń przez Wykonawcę, przyjmuje </w:t>
      </w:r>
      <w:proofErr w:type="gramStart"/>
      <w:r w:rsidRPr="002D0657">
        <w:rPr>
          <w:rFonts w:ascii="Book Antiqua" w:hAnsi="Book Antiqua" w:cstheme="minorHAnsi"/>
          <w:sz w:val="20"/>
          <w:szCs w:val="22"/>
        </w:rPr>
        <w:t>się iż</w:t>
      </w:r>
      <w:proofErr w:type="gramEnd"/>
      <w:r w:rsidRPr="002D0657">
        <w:rPr>
          <w:rFonts w:ascii="Book Antiqua" w:hAnsi="Book Antiqua" w:cstheme="minorHAnsi"/>
          <w:sz w:val="20"/>
          <w:szCs w:val="22"/>
        </w:rPr>
        <w:t xml:space="preserve"> polecenia, decyzje, zgody zostały zaakceptowane przez Wykonawcę. Zastrzeżenia wraz</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ze stanowiskiem Inspektora do zastrzeżeń, będą podlegały rozstrzygnięciu przez Zamawiającego. </w:t>
      </w:r>
    </w:p>
    <w:p w14:paraId="74FE9DBB" w14:textId="77777777" w:rsidR="00A21405" w:rsidRDefault="00F7342C" w:rsidP="00940354">
      <w:pPr>
        <w:numPr>
          <w:ilvl w:val="1"/>
          <w:numId w:val="51"/>
        </w:numPr>
        <w:tabs>
          <w:tab w:val="left" w:pos="567"/>
        </w:tabs>
        <w:suppressAutoHyphens/>
        <w:spacing w:before="120" w:after="120"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Czynności lub polecenia Inspektora nadzoru powodujące konieczność zmiany Dokumentacji projektowej lub wykonania zwiększonej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stosunku do projektu budowlanego ilości robót lub</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inny sposób powodujące wzrost wynagrodzenia Wykonawcy wymagają uprzedniego potwierdzenia przez Zamawiającego, wydawanego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10 dni roboczych od wystąpienia</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takim wnioskiem przez Wykonawcę. Brak pisemnego potwierdzenia przez Zamawiającego zmian we wskazanym terminie zwalnia Wykonawcę</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obowiązku wykonania poleceń Inspektora nadzoru</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 odpowiedzialności za ich niewykonanie,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wyjątkiem czynności</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poleceń związanych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bezpieczeństwem</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higieną pracy, zabezpieczeniem mienia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ochroną ppoż. </w:t>
      </w:r>
    </w:p>
    <w:p w14:paraId="66F5F535" w14:textId="77777777" w:rsidR="00B04D57" w:rsidRPr="00CE40E0" w:rsidRDefault="00B04D57" w:rsidP="00B04D57">
      <w:pPr>
        <w:numPr>
          <w:ilvl w:val="1"/>
          <w:numId w:val="51"/>
        </w:numPr>
        <w:tabs>
          <w:tab w:val="left" w:pos="567"/>
        </w:tabs>
        <w:suppressAutoHyphens/>
        <w:spacing w:before="120" w:after="120" w:line="276" w:lineRule="auto"/>
        <w:ind w:left="567" w:right="51" w:hanging="567"/>
        <w:jc w:val="both"/>
        <w:rPr>
          <w:rFonts w:ascii="Book Antiqua" w:hAnsi="Book Antiqua" w:cstheme="minorHAnsi"/>
          <w:sz w:val="20"/>
          <w:szCs w:val="20"/>
        </w:rPr>
      </w:pPr>
      <w:r w:rsidRPr="00CE40E0">
        <w:rPr>
          <w:rFonts w:ascii="Book Antiqua" w:hAnsi="Book Antiqua"/>
          <w:sz w:val="20"/>
          <w:szCs w:val="20"/>
        </w:rPr>
        <w:t xml:space="preserve">Inspektor Nadzoru ma prawo do przeprowadzania niezapowiedzianych </w:t>
      </w:r>
      <w:proofErr w:type="gramStart"/>
      <w:r w:rsidRPr="00CE40E0">
        <w:rPr>
          <w:rFonts w:ascii="Book Antiqua" w:hAnsi="Book Antiqua"/>
          <w:sz w:val="20"/>
          <w:szCs w:val="20"/>
        </w:rPr>
        <w:t>kontroli jakości</w:t>
      </w:r>
      <w:proofErr w:type="gramEnd"/>
      <w:r w:rsidRPr="00CE40E0">
        <w:rPr>
          <w:rFonts w:ascii="Book Antiqua" w:hAnsi="Book Antiqua"/>
          <w:sz w:val="20"/>
          <w:szCs w:val="20"/>
        </w:rPr>
        <w:t xml:space="preserve"> robót budowlanych. W ramach tych kontroli Inspektor Nadzoru może pobierać próbki materiałów wykorzystywanych w trakcie realizacji robót budowlanych w celu ich sprawdzenia pod kątem zgodności z wymaganiami technicznymi, </w:t>
      </w:r>
      <w:proofErr w:type="gramStart"/>
      <w:r w:rsidRPr="00CE40E0">
        <w:rPr>
          <w:rFonts w:ascii="Book Antiqua" w:hAnsi="Book Antiqua"/>
          <w:sz w:val="20"/>
          <w:szCs w:val="20"/>
        </w:rPr>
        <w:t>normami jakości</w:t>
      </w:r>
      <w:proofErr w:type="gramEnd"/>
      <w:r w:rsidRPr="00CE40E0">
        <w:rPr>
          <w:rFonts w:ascii="Book Antiqua" w:hAnsi="Book Antiqua"/>
          <w:sz w:val="20"/>
          <w:szCs w:val="20"/>
        </w:rPr>
        <w:t xml:space="preserve"> oraz dokumentacją projektową.</w:t>
      </w:r>
    </w:p>
    <w:p w14:paraId="04CCF036" w14:textId="77777777" w:rsidR="00B04D57" w:rsidRPr="00CE40E0" w:rsidRDefault="00B04D57" w:rsidP="00B04D57">
      <w:pPr>
        <w:numPr>
          <w:ilvl w:val="1"/>
          <w:numId w:val="51"/>
        </w:numPr>
        <w:tabs>
          <w:tab w:val="left" w:pos="567"/>
        </w:tabs>
        <w:suppressAutoHyphens/>
        <w:spacing w:before="120" w:after="120" w:line="276" w:lineRule="auto"/>
        <w:ind w:left="567" w:right="51" w:hanging="567"/>
        <w:jc w:val="both"/>
        <w:rPr>
          <w:rFonts w:ascii="Book Antiqua" w:hAnsi="Book Antiqua" w:cstheme="minorHAnsi"/>
          <w:sz w:val="20"/>
          <w:szCs w:val="20"/>
        </w:rPr>
      </w:pPr>
      <w:r w:rsidRPr="00CE40E0">
        <w:rPr>
          <w:rFonts w:ascii="Book Antiqua" w:hAnsi="Book Antiqua"/>
          <w:sz w:val="20"/>
          <w:szCs w:val="20"/>
        </w:rPr>
        <w:t>Wykonawca zobowiązany jest do współpracy z Inspektorem Nadzoru, w tym umożliwienia dostępu do miejsca robót oraz niezbędnych dokumentów i materiałów, które Inspektor Nadzoru uzna za konieczne do przeprowadzenia kontroli.</w:t>
      </w:r>
    </w:p>
    <w:p w14:paraId="4528080E" w14:textId="77777777" w:rsidR="00DB2A1A" w:rsidRPr="00B04D57" w:rsidRDefault="00B04D57" w:rsidP="00B04D57">
      <w:pPr>
        <w:numPr>
          <w:ilvl w:val="1"/>
          <w:numId w:val="51"/>
        </w:numPr>
        <w:tabs>
          <w:tab w:val="left" w:pos="567"/>
        </w:tabs>
        <w:suppressAutoHyphens/>
        <w:spacing w:before="120" w:after="120" w:line="276" w:lineRule="auto"/>
        <w:ind w:left="567" w:right="51" w:hanging="567"/>
        <w:jc w:val="both"/>
        <w:rPr>
          <w:rFonts w:ascii="Book Antiqua" w:hAnsi="Book Antiqua" w:cstheme="minorHAnsi"/>
          <w:sz w:val="20"/>
          <w:szCs w:val="22"/>
        </w:rPr>
      </w:pPr>
      <w:r w:rsidRPr="00CE40E0">
        <w:rPr>
          <w:rFonts w:ascii="Book Antiqua" w:hAnsi="Book Antiqua"/>
          <w:sz w:val="20"/>
          <w:szCs w:val="20"/>
        </w:rPr>
        <w:t xml:space="preserve">Wyniki </w:t>
      </w:r>
      <w:proofErr w:type="gramStart"/>
      <w:r w:rsidRPr="00CE40E0">
        <w:rPr>
          <w:rFonts w:ascii="Book Antiqua" w:hAnsi="Book Antiqua"/>
          <w:sz w:val="20"/>
          <w:szCs w:val="20"/>
        </w:rPr>
        <w:t>kontroli jakości</w:t>
      </w:r>
      <w:proofErr w:type="gramEnd"/>
      <w:r w:rsidRPr="00CE40E0">
        <w:rPr>
          <w:rFonts w:ascii="Book Antiqua" w:hAnsi="Book Antiqua"/>
          <w:sz w:val="20"/>
          <w:szCs w:val="20"/>
        </w:rPr>
        <w:t xml:space="preserve"> oraz pobranych próbek materiałów będą dokumentowane i stanowią podstawę do oceny zgodności wykonanych robót z wymaganiami Umowy i przepisami prawa</w:t>
      </w:r>
      <w:r w:rsidRPr="00CE40E0">
        <w:rPr>
          <w:rFonts w:ascii="Book Antiqua" w:hAnsi="Book Antiqua"/>
        </w:rPr>
        <w:t>.</w:t>
      </w:r>
    </w:p>
    <w:p w14:paraId="2BC9E305" w14:textId="77777777" w:rsidR="00A21405" w:rsidRPr="002D0657" w:rsidRDefault="00F7342C" w:rsidP="00940354">
      <w:pPr>
        <w:numPr>
          <w:ilvl w:val="1"/>
          <w:numId w:val="51"/>
        </w:numPr>
        <w:tabs>
          <w:tab w:val="left" w:pos="567"/>
        </w:tabs>
        <w:suppressAutoHyphens/>
        <w:spacing w:before="120" w:after="120"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Zamawiający zastrzega sobie prawo do zmiany osoby pełniącej funkcję Inspektora nadzoru oraz koordynatora.</w:t>
      </w:r>
    </w:p>
    <w:p w14:paraId="7B16F9CD" w14:textId="77777777" w:rsidR="00A21405" w:rsidRPr="002D0657" w:rsidRDefault="0086265E" w:rsidP="00940354">
      <w:pPr>
        <w:numPr>
          <w:ilvl w:val="1"/>
          <w:numId w:val="51"/>
        </w:numPr>
        <w:suppressAutoHyphens/>
        <w:spacing w:before="120" w:after="120"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 xml:space="preserve"> O </w:t>
      </w:r>
      <w:r w:rsidR="00F7342C" w:rsidRPr="002D0657">
        <w:rPr>
          <w:rFonts w:ascii="Book Antiqua" w:hAnsi="Book Antiqua" w:cstheme="minorHAnsi"/>
          <w:sz w:val="20"/>
          <w:szCs w:val="22"/>
        </w:rPr>
        <w:t>dokonaniu zmiany Zamawiający powiadomi na piśmie lub za pomocą poczty elektronicznej Wykonawcę przed dokonaniem zmiany.</w:t>
      </w:r>
    </w:p>
    <w:p w14:paraId="3B7A1626" w14:textId="77777777" w:rsidR="0068421E" w:rsidRPr="002D0657" w:rsidRDefault="0068421E" w:rsidP="00940354">
      <w:pPr>
        <w:numPr>
          <w:ilvl w:val="1"/>
          <w:numId w:val="51"/>
        </w:numPr>
        <w:tabs>
          <w:tab w:val="left" w:pos="567"/>
        </w:tabs>
        <w:suppressAutoHyphens/>
        <w:spacing w:before="120" w:after="120" w:line="276" w:lineRule="auto"/>
        <w:ind w:right="51"/>
        <w:jc w:val="both"/>
        <w:rPr>
          <w:rFonts w:ascii="Book Antiqua" w:hAnsi="Book Antiqua"/>
          <w:sz w:val="20"/>
        </w:rPr>
      </w:pPr>
      <w:r w:rsidRPr="002D0657">
        <w:rPr>
          <w:rFonts w:ascii="Book Antiqua" w:hAnsi="Book Antiqua"/>
          <w:sz w:val="20"/>
        </w:rPr>
        <w:t xml:space="preserve">Zmiana, osoby pełniącej funkcję Inspektora nadzoru lub </w:t>
      </w:r>
      <w:r w:rsidR="00CF5B8C" w:rsidRPr="002D0657">
        <w:rPr>
          <w:rFonts w:ascii="Book Antiqua" w:hAnsi="Book Antiqua"/>
          <w:sz w:val="20"/>
        </w:rPr>
        <w:t>koordynatora</w:t>
      </w:r>
      <w:r w:rsidRPr="002D0657">
        <w:rPr>
          <w:rFonts w:ascii="Book Antiqua" w:hAnsi="Book Antiqua"/>
          <w:sz w:val="20"/>
        </w:rPr>
        <w:t xml:space="preserve"> stanowi zmiany Umowy. </w:t>
      </w:r>
    </w:p>
    <w:p w14:paraId="55B08034" w14:textId="77777777" w:rsidR="0068421E" w:rsidRPr="002D0657" w:rsidRDefault="0068421E" w:rsidP="00940354">
      <w:pPr>
        <w:suppressAutoHyphens/>
        <w:spacing w:before="120" w:after="120" w:line="276" w:lineRule="auto"/>
        <w:ind w:left="567" w:right="51"/>
        <w:jc w:val="both"/>
        <w:rPr>
          <w:rFonts w:ascii="Book Antiqua" w:hAnsi="Book Antiqua" w:cstheme="minorHAnsi"/>
          <w:sz w:val="20"/>
          <w:szCs w:val="22"/>
        </w:rPr>
      </w:pPr>
    </w:p>
    <w:p w14:paraId="6F3320E8" w14:textId="77777777" w:rsidR="00B76351" w:rsidRPr="002D0657" w:rsidRDefault="00B76351" w:rsidP="00940354">
      <w:pPr>
        <w:tabs>
          <w:tab w:val="left" w:pos="567"/>
        </w:tabs>
        <w:suppressAutoHyphens/>
        <w:spacing w:before="120" w:after="120" w:line="276" w:lineRule="auto"/>
        <w:ind w:left="567" w:right="51"/>
        <w:jc w:val="both"/>
        <w:rPr>
          <w:rFonts w:ascii="Book Antiqua" w:hAnsi="Book Antiqua" w:cstheme="minorHAnsi"/>
          <w:sz w:val="20"/>
          <w:szCs w:val="22"/>
        </w:rPr>
      </w:pPr>
    </w:p>
    <w:p w14:paraId="17825234" w14:textId="77777777" w:rsidR="00A21405" w:rsidRPr="002D0657" w:rsidRDefault="00F7342C" w:rsidP="00940354">
      <w:pPr>
        <w:numPr>
          <w:ilvl w:val="0"/>
          <w:numId w:val="51"/>
        </w:numPr>
        <w:tabs>
          <w:tab w:val="left" w:pos="567"/>
        </w:tabs>
        <w:suppressAutoHyphens/>
        <w:spacing w:before="120" w:after="120" w:line="276" w:lineRule="auto"/>
        <w:ind w:left="426" w:right="51" w:hanging="426"/>
        <w:outlineLvl w:val="0"/>
        <w:rPr>
          <w:rFonts w:ascii="Book Antiqua" w:hAnsi="Book Antiqua" w:cstheme="minorHAnsi"/>
          <w:b/>
          <w:sz w:val="20"/>
          <w:szCs w:val="22"/>
        </w:rPr>
      </w:pPr>
      <w:bookmarkStart w:id="9" w:name="_Toc147228248"/>
      <w:r w:rsidRPr="002D0657">
        <w:rPr>
          <w:rFonts w:ascii="Book Antiqua" w:hAnsi="Book Antiqua" w:cstheme="minorHAnsi"/>
          <w:b/>
          <w:sz w:val="20"/>
          <w:szCs w:val="22"/>
        </w:rPr>
        <w:t>Narady koordynacyjne</w:t>
      </w:r>
      <w:bookmarkEnd w:id="9"/>
    </w:p>
    <w:p w14:paraId="7D985A59" w14:textId="77777777" w:rsidR="00A21405" w:rsidRPr="002D0657" w:rsidRDefault="00F7342C" w:rsidP="00940354">
      <w:pPr>
        <w:widowControl w:val="0"/>
        <w:numPr>
          <w:ilvl w:val="1"/>
          <w:numId w:val="52"/>
        </w:numPr>
        <w:tabs>
          <w:tab w:val="left" w:pos="567"/>
        </w:tabs>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Inspektor nadzoru, koordynator, kierownik budowy są uprawnieni do zwoływania narad koordynacyjnych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udziałem przedstawicieli Wykonawcy, Zamawiającego, inspektorów nadzoru oraz innych zaproszonych osób. Ustala się następującą częstotliwość narad </w:t>
      </w:r>
      <w:r w:rsidR="00CF5B8C" w:rsidRPr="002D0657">
        <w:rPr>
          <w:rFonts w:ascii="Book Antiqua" w:eastAsia="Calibri" w:hAnsi="Book Antiqua" w:cstheme="minorHAnsi"/>
          <w:sz w:val="20"/>
          <w:szCs w:val="22"/>
        </w:rPr>
        <w:t>koordynacyjnych: minimum</w:t>
      </w:r>
      <w:r w:rsidRPr="002D0657">
        <w:rPr>
          <w:rFonts w:ascii="Book Antiqua" w:eastAsia="Calibri" w:hAnsi="Book Antiqua" w:cstheme="minorHAnsi"/>
          <w:sz w:val="20"/>
          <w:szCs w:val="22"/>
        </w:rPr>
        <w:t xml:space="preserve"> raz na tydzień</w:t>
      </w:r>
      <w:r w:rsidR="00C07236" w:rsidRPr="002D0657">
        <w:rPr>
          <w:rFonts w:ascii="Book Antiqua" w:eastAsia="Calibri" w:hAnsi="Book Antiqua" w:cstheme="minorHAnsi"/>
          <w:sz w:val="20"/>
          <w:szCs w:val="22"/>
        </w:rPr>
        <w:t xml:space="preserve">. </w:t>
      </w:r>
      <w:r w:rsidR="0086265E" w:rsidRPr="002D0657">
        <w:rPr>
          <w:rFonts w:ascii="Book Antiqua" w:eastAsia="Calibri" w:hAnsi="Book Antiqua" w:cstheme="minorHAnsi"/>
          <w:sz w:val="20"/>
          <w:szCs w:val="22"/>
        </w:rPr>
        <w:t xml:space="preserve"> W </w:t>
      </w:r>
      <w:r w:rsidR="00C07236" w:rsidRPr="002D0657">
        <w:rPr>
          <w:rFonts w:ascii="Book Antiqua" w:eastAsia="Calibri" w:hAnsi="Book Antiqua" w:cstheme="minorHAnsi"/>
          <w:sz w:val="20"/>
          <w:szCs w:val="22"/>
        </w:rPr>
        <w:t xml:space="preserve">wypadku stanu klęski żywiołowej np. stanu epidemii lub pandemii </w:t>
      </w:r>
      <w:r w:rsidR="00F84BA2" w:rsidRPr="002D0657">
        <w:rPr>
          <w:rFonts w:ascii="Book Antiqua" w:eastAsia="Calibri" w:hAnsi="Book Antiqua" w:cstheme="minorHAnsi"/>
          <w:sz w:val="20"/>
          <w:szCs w:val="22"/>
        </w:rPr>
        <w:t xml:space="preserve">Zamawiający może zdecydować </w:t>
      </w:r>
      <w:proofErr w:type="gramStart"/>
      <w:r w:rsidR="00F84BA2" w:rsidRPr="002D0657">
        <w:rPr>
          <w:rFonts w:ascii="Book Antiqua" w:eastAsia="Calibri" w:hAnsi="Book Antiqua" w:cstheme="minorHAnsi"/>
          <w:sz w:val="20"/>
          <w:szCs w:val="22"/>
        </w:rPr>
        <w:t xml:space="preserve">o </w:t>
      </w:r>
      <w:r w:rsidR="00C07236" w:rsidRPr="002D0657">
        <w:rPr>
          <w:rFonts w:ascii="Book Antiqua" w:eastAsia="Calibri" w:hAnsi="Book Antiqua" w:cstheme="minorHAnsi"/>
          <w:sz w:val="20"/>
          <w:szCs w:val="22"/>
        </w:rPr>
        <w:t xml:space="preserve"> całkowit</w:t>
      </w:r>
      <w:r w:rsidR="00F84BA2" w:rsidRPr="002D0657">
        <w:rPr>
          <w:rFonts w:ascii="Book Antiqua" w:eastAsia="Calibri" w:hAnsi="Book Antiqua" w:cstheme="minorHAnsi"/>
          <w:sz w:val="20"/>
          <w:szCs w:val="22"/>
        </w:rPr>
        <w:t>ym</w:t>
      </w:r>
      <w:proofErr w:type="gramEnd"/>
      <w:r w:rsidR="00C07236" w:rsidRPr="002D0657">
        <w:rPr>
          <w:rFonts w:ascii="Book Antiqua" w:eastAsia="Calibri" w:hAnsi="Book Antiqua" w:cstheme="minorHAnsi"/>
          <w:sz w:val="20"/>
          <w:szCs w:val="22"/>
        </w:rPr>
        <w:t xml:space="preserve"> </w:t>
      </w:r>
      <w:r w:rsidR="0068421E" w:rsidRPr="002D0657">
        <w:rPr>
          <w:rFonts w:ascii="Book Antiqua" w:eastAsia="Calibri" w:hAnsi="Book Antiqua" w:cstheme="minorHAnsi"/>
          <w:sz w:val="20"/>
          <w:szCs w:val="22"/>
        </w:rPr>
        <w:t>lub częściow</w:t>
      </w:r>
      <w:r w:rsidR="00F84BA2" w:rsidRPr="002D0657">
        <w:rPr>
          <w:rFonts w:ascii="Book Antiqua" w:eastAsia="Calibri" w:hAnsi="Book Antiqua" w:cstheme="minorHAnsi"/>
          <w:sz w:val="20"/>
          <w:szCs w:val="22"/>
        </w:rPr>
        <w:t>ym</w:t>
      </w:r>
      <w:r w:rsidR="0068421E" w:rsidRPr="002D0657">
        <w:rPr>
          <w:rFonts w:ascii="Book Antiqua" w:eastAsia="Calibri" w:hAnsi="Book Antiqua" w:cstheme="minorHAnsi"/>
          <w:sz w:val="20"/>
          <w:szCs w:val="22"/>
        </w:rPr>
        <w:t xml:space="preserve"> </w:t>
      </w:r>
      <w:r w:rsidR="00C07236" w:rsidRPr="002D0657">
        <w:rPr>
          <w:rFonts w:ascii="Book Antiqua" w:eastAsia="Calibri" w:hAnsi="Book Antiqua" w:cstheme="minorHAnsi"/>
          <w:sz w:val="20"/>
          <w:szCs w:val="22"/>
        </w:rPr>
        <w:t>odstąpieni</w:t>
      </w:r>
      <w:r w:rsidR="00F84BA2" w:rsidRPr="002D0657">
        <w:rPr>
          <w:rFonts w:ascii="Book Antiqua" w:eastAsia="Calibri" w:hAnsi="Book Antiqua" w:cstheme="minorHAnsi"/>
          <w:sz w:val="20"/>
          <w:szCs w:val="22"/>
        </w:rPr>
        <w:t>u</w:t>
      </w:r>
      <w:r w:rsidR="00C07236" w:rsidRPr="002D0657">
        <w:rPr>
          <w:rFonts w:ascii="Book Antiqua" w:eastAsia="Calibri" w:hAnsi="Book Antiqua" w:cstheme="minorHAnsi"/>
          <w:sz w:val="20"/>
          <w:szCs w:val="22"/>
        </w:rPr>
        <w:t xml:space="preserve"> </w:t>
      </w:r>
      <w:r w:rsidR="00DA0859" w:rsidRPr="002D0657">
        <w:rPr>
          <w:rFonts w:ascii="Book Antiqua" w:eastAsia="Calibri" w:hAnsi="Book Antiqua" w:cstheme="minorHAnsi"/>
          <w:sz w:val="20"/>
          <w:szCs w:val="22"/>
        </w:rPr>
        <w:t>od narad koordynacyjnych.</w:t>
      </w:r>
    </w:p>
    <w:p w14:paraId="58CEF0C8" w14:textId="77777777" w:rsidR="00A21405" w:rsidRPr="002D0657" w:rsidRDefault="00F7342C" w:rsidP="00940354">
      <w:pPr>
        <w:widowControl w:val="0"/>
        <w:numPr>
          <w:ilvl w:val="1"/>
          <w:numId w:val="52"/>
        </w:numPr>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pacing w:val="-4"/>
          <w:sz w:val="20"/>
          <w:szCs w:val="22"/>
        </w:rPr>
        <w:t>Celem narad koordynacyjnych jest omawianie lub wyjaśnianie bieżących spraw dotyczących</w:t>
      </w:r>
      <w:r w:rsidRPr="002D0657">
        <w:rPr>
          <w:rFonts w:ascii="Book Antiqua" w:eastAsia="Calibri" w:hAnsi="Book Antiqua" w:cstheme="minorHAnsi"/>
          <w:sz w:val="20"/>
          <w:szCs w:val="22"/>
        </w:rPr>
        <w:t xml:space="preserve"> wykonania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zaawansowania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dotyczących postępu prac albo</w:t>
      </w:r>
      <w:r w:rsidR="00EE173C" w:rsidRPr="002D0657">
        <w:rPr>
          <w:rFonts w:ascii="Book Antiqua" w:eastAsia="Calibri" w:hAnsi="Book Antiqua" w:cstheme="minorHAnsi"/>
          <w:sz w:val="20"/>
          <w:szCs w:val="22"/>
        </w:rPr>
        <w:t xml:space="preserve"> </w:t>
      </w:r>
      <w:r w:rsidRPr="002D0657">
        <w:rPr>
          <w:rFonts w:ascii="Book Antiqua" w:eastAsia="Calibri" w:hAnsi="Book Antiqua" w:cstheme="minorHAnsi"/>
          <w:sz w:val="20"/>
          <w:szCs w:val="22"/>
        </w:rPr>
        <w:t>nieprawidłowości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wykonywaniu robót lub zagrożenia terminowego wykonania Umowy.</w:t>
      </w:r>
    </w:p>
    <w:p w14:paraId="15F80A97" w14:textId="77777777" w:rsidR="00A21405" w:rsidRPr="002D0657" w:rsidRDefault="00F7342C" w:rsidP="00940354">
      <w:pPr>
        <w:widowControl w:val="0"/>
        <w:numPr>
          <w:ilvl w:val="1"/>
          <w:numId w:val="52"/>
        </w:numPr>
        <w:tabs>
          <w:tab w:val="left" w:pos="567"/>
        </w:tabs>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Kierownik budowy oraz odpowiedni kierownicy robót są zobowiązani uczestniczyć</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naradach koordynacyjnych.</w:t>
      </w:r>
    </w:p>
    <w:p w14:paraId="67BB05D7" w14:textId="77777777" w:rsidR="00A21405" w:rsidRPr="002D0657" w:rsidRDefault="00F7342C" w:rsidP="00940354">
      <w:pPr>
        <w:widowControl w:val="0"/>
        <w:numPr>
          <w:ilvl w:val="1"/>
          <w:numId w:val="52"/>
        </w:numPr>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terminie narady będzie informowany przynajmniej</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2 dniowym wyprzedzeniem.</w:t>
      </w:r>
    </w:p>
    <w:p w14:paraId="0CDBF1C9" w14:textId="77777777" w:rsidR="00A21405" w:rsidRPr="002D0657" w:rsidRDefault="00F7342C" w:rsidP="00940354">
      <w:pPr>
        <w:widowControl w:val="0"/>
        <w:numPr>
          <w:ilvl w:val="1"/>
          <w:numId w:val="52"/>
        </w:numPr>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Terminy stałych narad zostaną określone </w:t>
      </w:r>
      <w:r w:rsidR="00E16E2B" w:rsidRPr="002D0657">
        <w:rPr>
          <w:rFonts w:ascii="Book Antiqua" w:eastAsia="Calibri" w:hAnsi="Book Antiqua" w:cstheme="minorHAnsi"/>
          <w:sz w:val="20"/>
          <w:szCs w:val="22"/>
          <w:lang w:eastAsia="ar-SA"/>
        </w:rPr>
        <w:t>najpóźniej</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chwili przekazania terenu budowy</w:t>
      </w:r>
      <w:r w:rsidRPr="002D0657">
        <w:rPr>
          <w:rFonts w:ascii="Book Antiqua" w:eastAsia="Calibri" w:hAnsi="Book Antiqua" w:cstheme="minorHAnsi"/>
          <w:sz w:val="20"/>
          <w:szCs w:val="22"/>
        </w:rPr>
        <w:t>.</w:t>
      </w:r>
    </w:p>
    <w:p w14:paraId="6CD755FA" w14:textId="77777777" w:rsidR="00A21405" w:rsidRPr="002D0657" w:rsidRDefault="00F7342C" w:rsidP="00940354">
      <w:pPr>
        <w:widowControl w:val="0"/>
        <w:numPr>
          <w:ilvl w:val="1"/>
          <w:numId w:val="52"/>
        </w:numPr>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Do ustaleń zapisanych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protokole narady koordynacyjnej, uczestnicy mogą wnieść uwagi </w:t>
      </w:r>
      <w:r w:rsidRPr="002D0657">
        <w:rPr>
          <w:rFonts w:ascii="Book Antiqua" w:eastAsia="Calibri" w:hAnsi="Book Antiqua" w:cstheme="minorHAnsi"/>
          <w:sz w:val="20"/>
          <w:szCs w:val="22"/>
        </w:rPr>
        <w:br/>
        <w:t xml:space="preserve">w ciągu </w:t>
      </w:r>
      <w:r w:rsidR="00CF5B8C" w:rsidRPr="002D0657">
        <w:rPr>
          <w:rFonts w:ascii="Book Antiqua" w:eastAsia="Calibri" w:hAnsi="Book Antiqua" w:cstheme="minorHAnsi"/>
          <w:sz w:val="20"/>
          <w:szCs w:val="22"/>
        </w:rPr>
        <w:t>3 dni</w:t>
      </w:r>
      <w:r w:rsidRPr="002D0657">
        <w:rPr>
          <w:rFonts w:ascii="Book Antiqua" w:eastAsia="Calibri" w:hAnsi="Book Antiqua" w:cstheme="minorHAnsi"/>
          <w:sz w:val="20"/>
          <w:szCs w:val="22"/>
        </w:rPr>
        <w:t xml:space="preserve"> roboczych licząc od dnia otrzymania protokołu</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wersji elektronicznej.</w:t>
      </w:r>
      <w:r w:rsidRPr="002D0657">
        <w:rPr>
          <w:rFonts w:ascii="Book Antiqua" w:eastAsia="Calibri" w:hAnsi="Book Antiqua" w:cstheme="minorHAnsi"/>
          <w:sz w:val="20"/>
          <w:szCs w:val="22"/>
        </w:rPr>
        <w:t xml:space="preserve"> Po tym terminie ustalenia uważa się za wiążące.</w:t>
      </w:r>
    </w:p>
    <w:p w14:paraId="1C0A4D3C" w14:textId="77777777" w:rsidR="00E16E2B" w:rsidRPr="002D0657" w:rsidRDefault="00E16E2B" w:rsidP="00940354">
      <w:pPr>
        <w:widowControl w:val="0"/>
        <w:tabs>
          <w:tab w:val="left" w:pos="567"/>
        </w:tabs>
        <w:spacing w:before="120" w:after="120" w:line="276" w:lineRule="auto"/>
        <w:ind w:left="-283"/>
        <w:jc w:val="both"/>
        <w:rPr>
          <w:rFonts w:ascii="Book Antiqua" w:eastAsia="Calibri" w:hAnsi="Book Antiqua" w:cstheme="minorHAnsi"/>
          <w:sz w:val="20"/>
          <w:szCs w:val="22"/>
        </w:rPr>
      </w:pPr>
    </w:p>
    <w:p w14:paraId="5241C28C" w14:textId="77777777" w:rsidR="00A21405" w:rsidRPr="002D0657" w:rsidRDefault="00F7342C" w:rsidP="00940354">
      <w:pPr>
        <w:numPr>
          <w:ilvl w:val="0"/>
          <w:numId w:val="52"/>
        </w:numPr>
        <w:tabs>
          <w:tab w:val="left" w:pos="567"/>
        </w:tabs>
        <w:suppressAutoHyphens/>
        <w:spacing w:before="120" w:after="120" w:line="276" w:lineRule="auto"/>
        <w:ind w:left="426" w:right="51" w:hanging="426"/>
        <w:outlineLvl w:val="0"/>
        <w:rPr>
          <w:rFonts w:ascii="Book Antiqua" w:hAnsi="Book Antiqua" w:cstheme="minorHAnsi"/>
          <w:b/>
          <w:sz w:val="20"/>
          <w:szCs w:val="22"/>
        </w:rPr>
      </w:pPr>
      <w:bookmarkStart w:id="10" w:name="_Toc147228249"/>
      <w:r w:rsidRPr="002D0657">
        <w:rPr>
          <w:rFonts w:ascii="Book Antiqua" w:hAnsi="Book Antiqua" w:cstheme="minorHAnsi"/>
          <w:b/>
          <w:sz w:val="20"/>
          <w:szCs w:val="22"/>
        </w:rPr>
        <w:t>Obowiązki Wykonawcy</w:t>
      </w:r>
      <w:bookmarkEnd w:id="10"/>
    </w:p>
    <w:p w14:paraId="3FD16733" w14:textId="77777777" w:rsidR="00A21405" w:rsidRPr="002D0657" w:rsidRDefault="00F7342C" w:rsidP="00940354">
      <w:pPr>
        <w:numPr>
          <w:ilvl w:val="1"/>
          <w:numId w:val="52"/>
        </w:numPr>
        <w:tabs>
          <w:tab w:val="left" w:pos="567"/>
        </w:tabs>
        <w:suppressAutoHyphens/>
        <w:spacing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ma obowiązek wykonywania przedmiotu Umowy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należytą starannością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Umową, Ofertą, Opisem Przedmiotu Zamówienia, </w:t>
      </w:r>
      <w:r w:rsidR="003A2BD1" w:rsidRPr="002D0657">
        <w:rPr>
          <w:rFonts w:ascii="Book Antiqua" w:eastAsia="Calibri" w:hAnsi="Book Antiqua" w:cstheme="minorHAnsi"/>
          <w:sz w:val="20"/>
          <w:szCs w:val="22"/>
        </w:rPr>
        <w:t xml:space="preserve">SIWZ, </w:t>
      </w:r>
      <w:r w:rsidRPr="002D0657">
        <w:rPr>
          <w:rFonts w:ascii="Book Antiqua" w:eastAsia="Calibri" w:hAnsi="Book Antiqua" w:cstheme="minorHAnsi"/>
          <w:sz w:val="20"/>
          <w:szCs w:val="22"/>
        </w:rPr>
        <w:t>Dokumentacją projektową</w:t>
      </w:r>
      <w:r w:rsidR="0086265E" w:rsidRPr="002D0657">
        <w:rPr>
          <w:rFonts w:ascii="Book Antiqua" w:eastAsia="Calibri" w:hAnsi="Book Antiqua" w:cstheme="minorHAnsi"/>
          <w:sz w:val="20"/>
          <w:szCs w:val="22"/>
        </w:rPr>
        <w:t xml:space="preserve"> i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nienaruszającymi Umowy poleceniami Inspektora nadzoru, zasadami wiedzy technicznej oraz przepisami prawa powszechnie obowiązującego.</w:t>
      </w:r>
    </w:p>
    <w:p w14:paraId="5F70F068" w14:textId="77777777" w:rsidR="00A21405" w:rsidRPr="002D0657" w:rsidRDefault="00F7342C" w:rsidP="00940354">
      <w:pPr>
        <w:numPr>
          <w:ilvl w:val="1"/>
          <w:numId w:val="52"/>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ponosi odpowiedzialność na zasadach ogólnych za szkody związane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realizacją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za utratę dóbr materialnych, uszkodzenie ciała lub śmierć osób oraz ponosi odpowiedzialność za wybrane metody działań</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bezpieczeństwo na Terenie budowy. </w:t>
      </w:r>
    </w:p>
    <w:p w14:paraId="0AC3C0AB" w14:textId="77777777" w:rsidR="00A21405" w:rsidRPr="002D0657" w:rsidRDefault="00F7342C" w:rsidP="00940354">
      <w:pPr>
        <w:numPr>
          <w:ilvl w:val="1"/>
          <w:numId w:val="52"/>
        </w:numPr>
        <w:tabs>
          <w:tab w:val="left" w:pos="567"/>
          <w:tab w:val="left" w:pos="113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ponosi odpowiedzialność wobec osób trzecich za szkody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inne zdarzenia powstałe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wykonywaniem robót budowlanych będących przedmiotem Umowy, </w:t>
      </w:r>
      <w:proofErr w:type="gramStart"/>
      <w:r w:rsidRPr="002D0657">
        <w:rPr>
          <w:rFonts w:ascii="Book Antiqua" w:eastAsia="Calibri" w:hAnsi="Book Antiqua" w:cstheme="minorHAnsi"/>
          <w:sz w:val="20"/>
          <w:szCs w:val="22"/>
        </w:rPr>
        <w:t>chyba że</w:t>
      </w:r>
      <w:proofErr w:type="gramEnd"/>
      <w:r w:rsidRPr="002D0657">
        <w:rPr>
          <w:rFonts w:ascii="Book Antiqua" w:eastAsia="Calibri" w:hAnsi="Book Antiqua" w:cstheme="minorHAnsi"/>
          <w:sz w:val="20"/>
          <w:szCs w:val="22"/>
        </w:rPr>
        <w:t xml:space="preserve"> odpowiedzialnym za powstałe szkody jest Zamawiający lub osoba trzecia, za którą Zamawiający ponosi odpowiedzialność. </w:t>
      </w:r>
    </w:p>
    <w:p w14:paraId="12C30F67" w14:textId="77777777" w:rsidR="00A21405" w:rsidRPr="002D0657" w:rsidRDefault="00F7342C" w:rsidP="00940354">
      <w:pPr>
        <w:numPr>
          <w:ilvl w:val="1"/>
          <w:numId w:val="52"/>
        </w:numPr>
        <w:suppressAutoHyphens/>
        <w:spacing w:line="276" w:lineRule="auto"/>
        <w:ind w:left="567" w:hanging="567"/>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do niezwłocznego</w:t>
      </w:r>
      <w:r w:rsidR="001466D8" w:rsidRPr="002D0657">
        <w:rPr>
          <w:rFonts w:ascii="Book Antiqua" w:eastAsia="Calibri" w:hAnsi="Book Antiqua" w:cstheme="minorHAnsi"/>
          <w:sz w:val="20"/>
          <w:szCs w:val="22"/>
          <w:lang w:eastAsia="ar-SA"/>
        </w:rPr>
        <w:t>, nie</w:t>
      </w:r>
      <w:r w:rsidR="008649D9" w:rsidRPr="002D0657">
        <w:rPr>
          <w:rFonts w:ascii="Book Antiqua" w:eastAsia="Calibri" w:hAnsi="Book Antiqua" w:cstheme="minorHAnsi"/>
          <w:sz w:val="20"/>
          <w:szCs w:val="22"/>
          <w:lang w:eastAsia="ar-SA"/>
        </w:rPr>
        <w:t xml:space="preserve"> </w:t>
      </w:r>
      <w:r w:rsidR="001466D8" w:rsidRPr="002D0657">
        <w:rPr>
          <w:rFonts w:ascii="Book Antiqua" w:eastAsia="Calibri" w:hAnsi="Book Antiqua" w:cstheme="minorHAnsi"/>
          <w:sz w:val="20"/>
          <w:szCs w:val="22"/>
          <w:lang w:eastAsia="ar-SA"/>
        </w:rPr>
        <w:t xml:space="preserve">później </w:t>
      </w:r>
      <w:r w:rsidR="007E164E" w:rsidRPr="002D0657">
        <w:rPr>
          <w:rFonts w:ascii="Book Antiqua" w:eastAsia="Calibri" w:hAnsi="Book Antiqua" w:cstheme="minorHAnsi"/>
          <w:sz w:val="20"/>
          <w:szCs w:val="22"/>
          <w:lang w:eastAsia="ar-SA"/>
        </w:rPr>
        <w:t>niż</w:t>
      </w:r>
      <w:r w:rsidR="0086265E" w:rsidRPr="002D0657">
        <w:rPr>
          <w:rFonts w:ascii="Book Antiqua" w:eastAsia="Calibri" w:hAnsi="Book Antiqua" w:cstheme="minorHAnsi"/>
          <w:sz w:val="20"/>
          <w:szCs w:val="22"/>
          <w:lang w:eastAsia="ar-SA"/>
        </w:rPr>
        <w:t xml:space="preserve"> w </w:t>
      </w:r>
      <w:r w:rsidR="001466D8" w:rsidRPr="002D0657">
        <w:rPr>
          <w:rFonts w:ascii="Book Antiqua" w:eastAsia="Calibri" w:hAnsi="Book Antiqua" w:cstheme="minorHAnsi"/>
          <w:sz w:val="20"/>
          <w:szCs w:val="22"/>
          <w:lang w:eastAsia="ar-SA"/>
        </w:rPr>
        <w:t>ciągu 3 dni roboczych</w:t>
      </w:r>
      <w:r w:rsidRPr="002D0657">
        <w:rPr>
          <w:rFonts w:ascii="Book Antiqua" w:eastAsia="Calibri" w:hAnsi="Book Antiqua" w:cstheme="minorHAnsi"/>
          <w:sz w:val="20"/>
          <w:szCs w:val="22"/>
        </w:rPr>
        <w:t xml:space="preserve"> udzielenia odpowiedzi na zgłoszone szkody. </w:t>
      </w:r>
    </w:p>
    <w:p w14:paraId="6032AD7F" w14:textId="77777777" w:rsidR="00A21405" w:rsidRPr="002D0657" w:rsidRDefault="00F7342C" w:rsidP="00940354">
      <w:pPr>
        <w:numPr>
          <w:ilvl w:val="1"/>
          <w:numId w:val="52"/>
        </w:numPr>
        <w:suppressAutoHyphens/>
        <w:spacing w:line="276" w:lineRule="auto"/>
        <w:ind w:left="567" w:hanging="567"/>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ponosi </w:t>
      </w:r>
      <w:proofErr w:type="gramStart"/>
      <w:r w:rsidRPr="002D0657">
        <w:rPr>
          <w:rFonts w:ascii="Book Antiqua" w:eastAsia="Calibri" w:hAnsi="Book Antiqua" w:cstheme="minorHAnsi"/>
          <w:sz w:val="20"/>
          <w:szCs w:val="22"/>
        </w:rPr>
        <w:t>odpowiedzialność za jakość</w:t>
      </w:r>
      <w:proofErr w:type="gramEnd"/>
      <w:r w:rsidRPr="002D0657">
        <w:rPr>
          <w:rFonts w:ascii="Book Antiqua" w:eastAsia="Calibri" w:hAnsi="Book Antiqua" w:cstheme="minorHAnsi"/>
          <w:sz w:val="20"/>
          <w:szCs w:val="22"/>
        </w:rPr>
        <w:t xml:space="preserve"> wykonywanych robót budowlanych oraz za jakość zastosowanych do robót Materiałów.</w:t>
      </w:r>
    </w:p>
    <w:p w14:paraId="1336BB21" w14:textId="77777777" w:rsidR="00A21405" w:rsidRPr="002D0657" w:rsidRDefault="00F7342C" w:rsidP="00940354">
      <w:pPr>
        <w:numPr>
          <w:ilvl w:val="1"/>
          <w:numId w:val="52"/>
        </w:numPr>
        <w:tabs>
          <w:tab w:val="left" w:pos="567"/>
        </w:tabs>
        <w:suppressAutoHyphens/>
        <w:spacing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do następujących czynności określonych szczegółowo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postanowieniach Umowy:</w:t>
      </w:r>
    </w:p>
    <w:p w14:paraId="35B59A3C"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prowadzenia</w:t>
      </w:r>
      <w:proofErr w:type="gramEnd"/>
      <w:r w:rsidRPr="002D0657">
        <w:rPr>
          <w:rFonts w:ascii="Book Antiqua" w:eastAsia="Calibri" w:hAnsi="Book Antiqua" w:cstheme="minorHAnsi"/>
          <w:sz w:val="20"/>
          <w:szCs w:val="22"/>
        </w:rPr>
        <w:t xml:space="preserve"> dokumentacji budowy oraz do </w:t>
      </w:r>
      <w:r w:rsidR="00E16E2B" w:rsidRPr="002D0657">
        <w:rPr>
          <w:rFonts w:ascii="Book Antiqua" w:eastAsia="Calibri" w:hAnsi="Book Antiqua" w:cstheme="minorHAnsi"/>
          <w:sz w:val="20"/>
          <w:szCs w:val="22"/>
          <w:lang w:eastAsia="ar-SA"/>
        </w:rPr>
        <w:t>bieżącego wykonywania</w:t>
      </w:r>
      <w:r w:rsidRPr="002D0657">
        <w:rPr>
          <w:rFonts w:ascii="Book Antiqua" w:eastAsia="Calibri" w:hAnsi="Book Antiqua" w:cstheme="minorHAnsi"/>
          <w:sz w:val="20"/>
          <w:szCs w:val="22"/>
        </w:rPr>
        <w:t xml:space="preserve"> dokumentacji powykonawczej budowy,</w:t>
      </w:r>
    </w:p>
    <w:p w14:paraId="12EAC0F3"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wskazania</w:t>
      </w:r>
      <w:proofErr w:type="gramEnd"/>
      <w:r w:rsidRPr="002D0657">
        <w:rPr>
          <w:rFonts w:ascii="Book Antiqua" w:eastAsia="Calibri" w:hAnsi="Book Antiqua" w:cstheme="minorHAnsi"/>
          <w:sz w:val="20"/>
          <w:szCs w:val="22"/>
        </w:rPr>
        <w:t xml:space="preserve"> Kierownika budowy lub kierowników robót, posiadających niezbędne uprawnienia budowlane,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przepisami </w:t>
      </w:r>
      <w:proofErr w:type="spellStart"/>
      <w:r w:rsidRPr="002D0657">
        <w:rPr>
          <w:rFonts w:ascii="Book Antiqua" w:eastAsia="Calibri" w:hAnsi="Book Antiqua" w:cstheme="minorHAnsi"/>
          <w:sz w:val="20"/>
          <w:szCs w:val="22"/>
        </w:rPr>
        <w:t>PrBud</w:t>
      </w:r>
      <w:proofErr w:type="spellEnd"/>
      <w:r w:rsidRPr="002D0657">
        <w:rPr>
          <w:rFonts w:ascii="Book Antiqua" w:eastAsia="Calibri" w:hAnsi="Book Antiqua" w:cstheme="minorHAnsi"/>
          <w:sz w:val="20"/>
          <w:szCs w:val="22"/>
        </w:rPr>
        <w:t>,</w:t>
      </w:r>
    </w:p>
    <w:p w14:paraId="52F8D2E3"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przekazywania</w:t>
      </w:r>
      <w:proofErr w:type="gramEnd"/>
      <w:r w:rsidRPr="002D0657">
        <w:rPr>
          <w:rFonts w:ascii="Book Antiqua" w:eastAsia="Calibri" w:hAnsi="Book Antiqua" w:cstheme="minorHAnsi"/>
          <w:sz w:val="20"/>
          <w:szCs w:val="22"/>
        </w:rPr>
        <w:t xml:space="preserve"> Inspektorowi nadzoru informacji dotyczących realizacji Umowy oraz umożliwienia mu przeprowadzenia kontroli ich wykonywania,</w:t>
      </w:r>
    </w:p>
    <w:p w14:paraId="2EBF398A"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wykonywania</w:t>
      </w:r>
      <w:proofErr w:type="gramEnd"/>
      <w:r w:rsidRPr="002D0657">
        <w:rPr>
          <w:rFonts w:ascii="Book Antiqua" w:eastAsia="Calibri" w:hAnsi="Book Antiqua" w:cstheme="minorHAnsi"/>
          <w:sz w:val="20"/>
          <w:szCs w:val="22"/>
        </w:rPr>
        <w:t xml:space="preserve"> robót budowlanych oraz innych czynności objętych przedmiotem Umowy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właściwymi przepisami prawa,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zakresu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higieny pracy obowiązującymi przy wykonywaniu robót budowlanych, oraz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zasadami wiedzy technicznej,</w:t>
      </w:r>
    </w:p>
    <w:p w14:paraId="790F2C42"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stosowania</w:t>
      </w:r>
      <w:proofErr w:type="gramEnd"/>
      <w:r w:rsidRPr="002D0657">
        <w:rPr>
          <w:rFonts w:ascii="Book Antiqua" w:eastAsia="Calibri" w:hAnsi="Book Antiqua" w:cstheme="minorHAnsi"/>
          <w:sz w:val="20"/>
          <w:szCs w:val="22"/>
        </w:rPr>
        <w:t xml:space="preserve"> materiałów, technik wykonawczych, sprzętu, metod diagnozowania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kontroli spełniających wymagania techniczne postawione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Dokumentacji projektowej</w:t>
      </w:r>
      <w:r w:rsidR="0086265E" w:rsidRPr="002D0657">
        <w:rPr>
          <w:rFonts w:ascii="Book Antiqua" w:eastAsia="Calibri" w:hAnsi="Book Antiqua" w:cstheme="minorHAnsi"/>
          <w:sz w:val="20"/>
          <w:szCs w:val="22"/>
        </w:rPr>
        <w:t xml:space="preserve"> i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Kartami materiałowymi, </w:t>
      </w:r>
    </w:p>
    <w:p w14:paraId="5621EAF8"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umożliwienia</w:t>
      </w:r>
      <w:proofErr w:type="gramEnd"/>
      <w:r w:rsidRPr="002D0657">
        <w:rPr>
          <w:rFonts w:ascii="Book Antiqua" w:eastAsia="Calibri" w:hAnsi="Book Antiqua" w:cstheme="minorHAnsi"/>
          <w:sz w:val="20"/>
          <w:szCs w:val="22"/>
        </w:rPr>
        <w:t xml:space="preserve"> wstępu na Teren budowy wyłącznie osobom upoważnionym przez Zamawiającego lub Wykonawcę,</w:t>
      </w:r>
    </w:p>
    <w:p w14:paraId="6E4003D5"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zgłaszania</w:t>
      </w:r>
      <w:proofErr w:type="gramEnd"/>
      <w:r w:rsidRPr="002D0657">
        <w:rPr>
          <w:rFonts w:ascii="Book Antiqua" w:eastAsia="Calibri" w:hAnsi="Book Antiqua" w:cstheme="minorHAnsi"/>
          <w:sz w:val="20"/>
          <w:szCs w:val="22"/>
        </w:rPr>
        <w:t xml:space="preserve"> gotowości do odbioru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wyznaczonych terminach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brania udziału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odbiorach robót,</w:t>
      </w:r>
    </w:p>
    <w:p w14:paraId="28DFF71E"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terminowego</w:t>
      </w:r>
      <w:proofErr w:type="gramEnd"/>
      <w:r w:rsidRPr="002D0657">
        <w:rPr>
          <w:rFonts w:ascii="Book Antiqua" w:eastAsia="Calibri" w:hAnsi="Book Antiqua" w:cstheme="minorHAnsi"/>
          <w:sz w:val="20"/>
          <w:szCs w:val="22"/>
        </w:rPr>
        <w:t xml:space="preserve"> usuwania Wad,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czasie wykonywania robót lub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czasie odbiorów, oraz</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czasie obowiązywania rękojmi,</w:t>
      </w:r>
    </w:p>
    <w:p w14:paraId="331813BD"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utrzymywania</w:t>
      </w:r>
      <w:proofErr w:type="gramEnd"/>
      <w:r w:rsidRPr="002D0657">
        <w:rPr>
          <w:rFonts w:ascii="Book Antiqua" w:eastAsia="Calibri" w:hAnsi="Book Antiqua" w:cstheme="minorHAnsi"/>
          <w:sz w:val="20"/>
          <w:szCs w:val="22"/>
        </w:rPr>
        <w:t xml:space="preserve"> porządku na Terenie budowy,</w:t>
      </w:r>
    </w:p>
    <w:p w14:paraId="3DBA0B55"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stosowania</w:t>
      </w:r>
      <w:proofErr w:type="gramEnd"/>
      <w:r w:rsidRPr="002D0657">
        <w:rPr>
          <w:rFonts w:ascii="Book Antiqua" w:eastAsia="Calibri" w:hAnsi="Book Antiqua" w:cstheme="minorHAnsi"/>
          <w:sz w:val="20"/>
          <w:szCs w:val="22"/>
        </w:rPr>
        <w:t xml:space="preserve"> się do poleceń Inspektora nadzoru potwierdzonych wpisem do Dziennika budowy, zgodnych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przepisami prawa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postanowieniami Umowy,</w:t>
      </w:r>
    </w:p>
    <w:p w14:paraId="25519545"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angażowania</w:t>
      </w:r>
      <w:proofErr w:type="gramEnd"/>
      <w:r w:rsidRPr="002D0657">
        <w:rPr>
          <w:rFonts w:ascii="Book Antiqua" w:eastAsia="Calibri" w:hAnsi="Book Antiqua" w:cstheme="minorHAnsi"/>
          <w:sz w:val="20"/>
          <w:szCs w:val="22"/>
        </w:rPr>
        <w:t xml:space="preserve"> odpowiedniej liczby osób, posiadających niezbędne uprawnienia, wiedzę</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doświadczenie do wykonywania powierzonych im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innych czynności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ramach wykonania Umowy, wyspecyfikowanych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Umowie, </w:t>
      </w:r>
    </w:p>
    <w:p w14:paraId="45D8464B"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dostarczania</w:t>
      </w:r>
      <w:proofErr w:type="gramEnd"/>
      <w:r w:rsidRPr="002D0657">
        <w:rPr>
          <w:rFonts w:ascii="Book Antiqua" w:eastAsia="Calibri" w:hAnsi="Book Antiqua" w:cstheme="minorHAnsi"/>
          <w:sz w:val="20"/>
          <w:szCs w:val="22"/>
        </w:rPr>
        <w:t xml:space="preserve"> Materiałów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urządzeń zgodnych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postanowieniami Umowy,</w:t>
      </w:r>
    </w:p>
    <w:p w14:paraId="150D7700"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zapłaty</w:t>
      </w:r>
      <w:proofErr w:type="gramEnd"/>
      <w:r w:rsidRPr="002D0657">
        <w:rPr>
          <w:rFonts w:ascii="Book Antiqua" w:eastAsia="Calibri" w:hAnsi="Book Antiqua" w:cstheme="minorHAnsi"/>
          <w:sz w:val="20"/>
          <w:szCs w:val="22"/>
        </w:rPr>
        <w:t xml:space="preserve"> wynagrodzenia należnego Podwykonawcom, jeżeli Wykonawca dopuszcza Podwykonawców,</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przed ostatnią płatnością Zamawiającego na rzecz Wykonawcy obowiązek dokonania wszelkich płatności Podwykonawcom, Dostawcom oraz przedłożenie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formie pisemnej informacji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zakończeniu wszelkich umów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braku jakichkolwiek roszczeń Podwykonawców, Dostawców wobec Zamawiającego,</w:t>
      </w:r>
    </w:p>
    <w:p w14:paraId="409B06FA"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sporządzenia planów organizacji robót budowlanych służących realizacji przedmiotu Umowy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metod, które zamierza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tym celu przyjąć oraz </w:t>
      </w:r>
      <w:proofErr w:type="gramStart"/>
      <w:r w:rsidRPr="002D0657">
        <w:rPr>
          <w:rFonts w:ascii="Book Antiqua" w:eastAsia="Calibri" w:hAnsi="Book Antiqua" w:cstheme="minorHAnsi"/>
          <w:sz w:val="20"/>
          <w:szCs w:val="22"/>
        </w:rPr>
        <w:t>wskazania jakie</w:t>
      </w:r>
      <w:proofErr w:type="gramEnd"/>
      <w:r w:rsidRPr="002D0657">
        <w:rPr>
          <w:rFonts w:ascii="Book Antiqua" w:eastAsia="Calibri" w:hAnsi="Book Antiqua" w:cstheme="minorHAnsi"/>
          <w:sz w:val="20"/>
          <w:szCs w:val="22"/>
        </w:rPr>
        <w:t xml:space="preserve"> zakresy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 jakim okresie wykonuje dany podwykonawca,</w:t>
      </w:r>
    </w:p>
    <w:p w14:paraId="166785B5" w14:textId="77777777" w:rsidR="00A21405" w:rsidRPr="002D0657" w:rsidRDefault="00F7342C" w:rsidP="00940354">
      <w:pPr>
        <w:numPr>
          <w:ilvl w:val="0"/>
          <w:numId w:val="10"/>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ubezpieczenia</w:t>
      </w:r>
      <w:proofErr w:type="gramEnd"/>
      <w:r w:rsidRPr="002D0657">
        <w:rPr>
          <w:rFonts w:ascii="Book Antiqua" w:eastAsia="Calibri" w:hAnsi="Book Antiqua" w:cstheme="minorHAnsi"/>
          <w:sz w:val="20"/>
          <w:szCs w:val="22"/>
        </w:rPr>
        <w:t xml:space="preserve"> budowy.</w:t>
      </w:r>
    </w:p>
    <w:p w14:paraId="1C811EEA" w14:textId="77777777" w:rsidR="00A21405" w:rsidRPr="002D0657" w:rsidRDefault="00CF5B8C" w:rsidP="00940354">
      <w:pPr>
        <w:numPr>
          <w:ilvl w:val="1"/>
          <w:numId w:val="52"/>
        </w:numPr>
        <w:tabs>
          <w:tab w:val="left" w:pos="600"/>
        </w:tabs>
        <w:suppressAutoHyphens/>
        <w:spacing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Wykonawca,</w:t>
      </w:r>
      <w:r w:rsidR="00F7342C" w:rsidRPr="002D0657">
        <w:rPr>
          <w:rFonts w:ascii="Book Antiqua" w:hAnsi="Book Antiqua" w:cstheme="minorHAnsi"/>
          <w:sz w:val="20"/>
          <w:szCs w:val="22"/>
        </w:rPr>
        <w:t xml:space="preserve"> jeśli zajdzie taka potrzeba zobowiązany będzie do nieprzerwanego prowadzenia robót budowlanych stanowiących przedmiot </w:t>
      </w:r>
      <w:proofErr w:type="gramStart"/>
      <w:r w:rsidR="00F7342C" w:rsidRPr="002D0657">
        <w:rPr>
          <w:rFonts w:ascii="Book Antiqua" w:hAnsi="Book Antiqua" w:cstheme="minorHAnsi"/>
          <w:sz w:val="20"/>
          <w:szCs w:val="22"/>
        </w:rPr>
        <w:t>Umowy co</w:t>
      </w:r>
      <w:proofErr w:type="gramEnd"/>
      <w:r w:rsidR="00F7342C" w:rsidRPr="002D0657">
        <w:rPr>
          <w:rFonts w:ascii="Book Antiqua" w:hAnsi="Book Antiqua" w:cstheme="minorHAnsi"/>
          <w:sz w:val="20"/>
          <w:szCs w:val="22"/>
        </w:rPr>
        <w:t xml:space="preserve"> najmniej od godziny 6.00 do godz. 22.00, tj. przez 16 godzin dziennie przez 6 dni</w:t>
      </w:r>
      <w:r w:rsidR="0086265E" w:rsidRPr="002D0657">
        <w:rPr>
          <w:rFonts w:ascii="Book Antiqua" w:hAnsi="Book Antiqua" w:cstheme="minorHAnsi"/>
          <w:sz w:val="20"/>
          <w:szCs w:val="22"/>
        </w:rPr>
        <w:t xml:space="preserve"> w </w:t>
      </w:r>
      <w:r w:rsidR="00F7342C" w:rsidRPr="002D0657">
        <w:rPr>
          <w:rFonts w:ascii="Book Antiqua" w:hAnsi="Book Antiqua" w:cstheme="minorHAnsi"/>
          <w:sz w:val="20"/>
          <w:szCs w:val="22"/>
        </w:rPr>
        <w:t xml:space="preserve">tygodniu, od poniedziałku do soboty włącznie, </w:t>
      </w:r>
      <w:proofErr w:type="gramStart"/>
      <w:r w:rsidR="00F7342C" w:rsidRPr="002D0657">
        <w:rPr>
          <w:rFonts w:ascii="Book Antiqua" w:hAnsi="Book Antiqua" w:cstheme="minorHAnsi"/>
          <w:sz w:val="20"/>
          <w:szCs w:val="22"/>
        </w:rPr>
        <w:t>chyba że</w:t>
      </w:r>
      <w:proofErr w:type="gramEnd"/>
      <w:r w:rsidR="00F7342C" w:rsidRPr="002D0657">
        <w:rPr>
          <w:rFonts w:ascii="Book Antiqua" w:hAnsi="Book Antiqua" w:cstheme="minorHAnsi"/>
          <w:sz w:val="20"/>
          <w:szCs w:val="22"/>
        </w:rPr>
        <w:t xml:space="preserve"> warunki atmosferyczne nie pozwalają na wykonywanie określonego rodzaju robót. Prace</w:t>
      </w:r>
      <w:r w:rsidR="0086265E" w:rsidRPr="002D0657">
        <w:rPr>
          <w:rFonts w:ascii="Book Antiqua" w:hAnsi="Book Antiqua" w:cstheme="minorHAnsi"/>
          <w:sz w:val="20"/>
          <w:szCs w:val="22"/>
        </w:rPr>
        <w:t xml:space="preserve"> w </w:t>
      </w:r>
      <w:r w:rsidR="00F7342C" w:rsidRPr="002D0657">
        <w:rPr>
          <w:rFonts w:ascii="Book Antiqua" w:hAnsi="Book Antiqua" w:cstheme="minorHAnsi"/>
          <w:sz w:val="20"/>
          <w:szCs w:val="22"/>
        </w:rPr>
        <w:t>takim zakresie godzinowym muszą posiadać akceptację Zamawiającego.</w:t>
      </w:r>
    </w:p>
    <w:p w14:paraId="208BA64A" w14:textId="77777777" w:rsidR="00A21405" w:rsidRPr="002D0657" w:rsidRDefault="00F7342C" w:rsidP="00940354">
      <w:pPr>
        <w:numPr>
          <w:ilvl w:val="1"/>
          <w:numId w:val="52"/>
        </w:numPr>
        <w:tabs>
          <w:tab w:val="left" w:pos="600"/>
        </w:tabs>
        <w:suppressAutoHyphens/>
        <w:spacing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Inspektor nadzoru potwierdza brak możliwości wykonywania robót</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godzinach od 6.00 </w:t>
      </w:r>
      <w:proofErr w:type="gramStart"/>
      <w:r w:rsidRPr="002D0657">
        <w:rPr>
          <w:rFonts w:ascii="Book Antiqua" w:hAnsi="Book Antiqua" w:cstheme="minorHAnsi"/>
          <w:sz w:val="20"/>
          <w:szCs w:val="22"/>
        </w:rPr>
        <w:t>do</w:t>
      </w:r>
      <w:proofErr w:type="gramEnd"/>
      <w:r w:rsidRPr="002D0657">
        <w:rPr>
          <w:rFonts w:ascii="Book Antiqua" w:hAnsi="Book Antiqua" w:cstheme="minorHAnsi"/>
          <w:sz w:val="20"/>
          <w:szCs w:val="22"/>
        </w:rPr>
        <w:t xml:space="preserve"> 22.00 </w:t>
      </w:r>
      <w:proofErr w:type="gramStart"/>
      <w:r w:rsidRPr="002D0657">
        <w:rPr>
          <w:rFonts w:ascii="Book Antiqua" w:hAnsi="Book Antiqua" w:cstheme="minorHAnsi"/>
          <w:sz w:val="20"/>
          <w:szCs w:val="22"/>
        </w:rPr>
        <w:t>wpisem</w:t>
      </w:r>
      <w:proofErr w:type="gramEnd"/>
      <w:r w:rsidRPr="002D0657">
        <w:rPr>
          <w:rFonts w:ascii="Book Antiqua" w:hAnsi="Book Antiqua" w:cstheme="minorHAnsi"/>
          <w:sz w:val="20"/>
          <w:szCs w:val="22"/>
        </w:rPr>
        <w:t xml:space="preserve"> do Dziennika budowy dokonanym niezwłocznie po wystąpieniu okoliczności uniemożliwiających prowadzenie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tych godzinach robót. Jeżeli wymaga tego technologia robót, Wykonawca zobowiązany jest do prowadzenia robót przez 7 dni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tygodniu przez całą dobę.</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przypadkach prowadzenia robót na terenach chronionych akustycznie, roboty mogą być prowadzone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godzinach określonych przez Zamawiającego lub przez stosowny organ.  </w:t>
      </w:r>
    </w:p>
    <w:p w14:paraId="28772FF6" w14:textId="77777777" w:rsidR="00A21405" w:rsidRPr="002D0657" w:rsidRDefault="00F7342C" w:rsidP="00940354">
      <w:pPr>
        <w:numPr>
          <w:ilvl w:val="1"/>
          <w:numId w:val="52"/>
        </w:numPr>
        <w:suppressAutoHyphens/>
        <w:spacing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Wykonawca jest zobowiązany uwzględnić</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Harmonogramie rzeczowo - finansowym prowadzenie robót zgodnie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pkt. 7.7. </w:t>
      </w:r>
    </w:p>
    <w:p w14:paraId="264D451C" w14:textId="77777777" w:rsidR="000F5275" w:rsidRPr="00CC2F71" w:rsidRDefault="000F5275" w:rsidP="00940354">
      <w:pPr>
        <w:numPr>
          <w:ilvl w:val="1"/>
          <w:numId w:val="52"/>
        </w:numPr>
        <w:tabs>
          <w:tab w:val="left" w:pos="709"/>
        </w:tabs>
        <w:suppressAutoHyphens/>
        <w:spacing w:line="276" w:lineRule="auto"/>
        <w:ind w:left="567" w:hanging="567"/>
        <w:jc w:val="both"/>
        <w:rPr>
          <w:rFonts w:ascii="Book Antiqua" w:hAnsi="Book Antiqua" w:cstheme="minorHAnsi"/>
          <w:sz w:val="20"/>
          <w:szCs w:val="22"/>
          <w:highlight w:val="yellow"/>
        </w:rPr>
      </w:pPr>
      <w:r w:rsidRPr="00CC2F71">
        <w:rPr>
          <w:rFonts w:ascii="Book Antiqua" w:hAnsi="Book Antiqua" w:cstheme="minorHAnsi"/>
          <w:color w:val="FF0000"/>
          <w:sz w:val="20"/>
          <w:szCs w:val="22"/>
          <w:highlight w:val="yellow"/>
        </w:rPr>
        <w:t>(zapis wykreślony)</w:t>
      </w:r>
    </w:p>
    <w:p w14:paraId="7F77CA5A" w14:textId="15E8FD62" w:rsidR="00A21405" w:rsidRPr="000F5275" w:rsidRDefault="00F7342C" w:rsidP="000F5275">
      <w:pPr>
        <w:tabs>
          <w:tab w:val="left" w:pos="709"/>
        </w:tabs>
        <w:suppressAutoHyphens/>
        <w:spacing w:line="276" w:lineRule="auto"/>
        <w:ind w:left="567"/>
        <w:jc w:val="both"/>
        <w:rPr>
          <w:rFonts w:ascii="Book Antiqua" w:hAnsi="Book Antiqua" w:cstheme="minorHAnsi"/>
          <w:strike/>
          <w:sz w:val="20"/>
          <w:szCs w:val="22"/>
        </w:rPr>
      </w:pPr>
      <w:r w:rsidRPr="00CC2F71">
        <w:rPr>
          <w:rFonts w:ascii="Book Antiqua" w:hAnsi="Book Antiqua" w:cstheme="minorHAnsi"/>
          <w:strike/>
          <w:sz w:val="20"/>
          <w:szCs w:val="22"/>
          <w:highlight w:val="yellow"/>
        </w:rPr>
        <w:t>Wykonawca ponosi odpowiedzialność za zwłokę spowodowaną naruszeniem obowiązków,</w:t>
      </w:r>
      <w:r w:rsidR="0086265E" w:rsidRPr="00CC2F71">
        <w:rPr>
          <w:rFonts w:ascii="Book Antiqua" w:hAnsi="Book Antiqua" w:cstheme="minorHAnsi"/>
          <w:strike/>
          <w:sz w:val="20"/>
          <w:szCs w:val="22"/>
          <w:highlight w:val="yellow"/>
        </w:rPr>
        <w:t xml:space="preserve"> o </w:t>
      </w:r>
      <w:r w:rsidRPr="00CC2F71">
        <w:rPr>
          <w:rFonts w:ascii="Book Antiqua" w:hAnsi="Book Antiqua" w:cstheme="minorHAnsi"/>
          <w:strike/>
          <w:sz w:val="20"/>
          <w:szCs w:val="22"/>
          <w:highlight w:val="yellow"/>
        </w:rPr>
        <w:t>których mowa</w:t>
      </w:r>
      <w:r w:rsidR="0086265E" w:rsidRPr="00CC2F71">
        <w:rPr>
          <w:rFonts w:ascii="Book Antiqua" w:hAnsi="Book Antiqua" w:cstheme="minorHAnsi"/>
          <w:strike/>
          <w:sz w:val="20"/>
          <w:szCs w:val="22"/>
          <w:highlight w:val="yellow"/>
        </w:rPr>
        <w:t xml:space="preserve"> w </w:t>
      </w:r>
      <w:r w:rsidRPr="00CC2F71">
        <w:rPr>
          <w:rFonts w:ascii="Book Antiqua" w:hAnsi="Book Antiqua" w:cstheme="minorHAnsi"/>
          <w:strike/>
          <w:sz w:val="20"/>
          <w:szCs w:val="22"/>
          <w:highlight w:val="yellow"/>
        </w:rPr>
        <w:t>pkt. 7.7.</w:t>
      </w:r>
      <w:r w:rsidRPr="000F5275">
        <w:rPr>
          <w:rFonts w:ascii="Book Antiqua" w:hAnsi="Book Antiqua" w:cstheme="minorHAnsi"/>
          <w:strike/>
          <w:sz w:val="20"/>
          <w:szCs w:val="22"/>
        </w:rPr>
        <w:t xml:space="preserve"> </w:t>
      </w:r>
    </w:p>
    <w:p w14:paraId="319AE4AB" w14:textId="77777777" w:rsidR="00A21405" w:rsidRPr="002D0657" w:rsidRDefault="00F7342C" w:rsidP="00940354">
      <w:pPr>
        <w:numPr>
          <w:ilvl w:val="1"/>
          <w:numId w:val="52"/>
        </w:numPr>
        <w:tabs>
          <w:tab w:val="left" w:pos="709"/>
          <w:tab w:val="left" w:pos="851"/>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 wyjątkowych przypadkach,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dla ratowania mienia albo bezpieczeństwa robót, dopuszczalne jest wykonywanie niezbędnych czynności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godzinach 22.00 – 6.00, przy czym Wykonawca przed podjęciem tych czynności </w:t>
      </w:r>
      <w:proofErr w:type="gramStart"/>
      <w:r w:rsidRPr="002D0657">
        <w:rPr>
          <w:rFonts w:ascii="Book Antiqua" w:hAnsi="Book Antiqua" w:cstheme="minorHAnsi"/>
          <w:sz w:val="20"/>
          <w:szCs w:val="22"/>
        </w:rPr>
        <w:t xml:space="preserve">powiadomi </w:t>
      </w:r>
      <w:r w:rsidR="0086265E" w:rsidRPr="002D0657">
        <w:rPr>
          <w:rFonts w:ascii="Book Antiqua" w:hAnsi="Book Antiqua" w:cstheme="minorHAnsi"/>
          <w:sz w:val="20"/>
          <w:szCs w:val="22"/>
        </w:rPr>
        <w:t xml:space="preserve"> o</w:t>
      </w:r>
      <w:proofErr w:type="gramEnd"/>
      <w:r w:rsidR="0086265E" w:rsidRPr="002D0657">
        <w:rPr>
          <w:rFonts w:ascii="Book Antiqua" w:hAnsi="Book Antiqua" w:cstheme="minorHAnsi"/>
          <w:sz w:val="20"/>
          <w:szCs w:val="22"/>
        </w:rPr>
        <w:t> </w:t>
      </w:r>
      <w:r w:rsidRPr="002D0657">
        <w:rPr>
          <w:rFonts w:ascii="Book Antiqua" w:hAnsi="Book Antiqua" w:cstheme="minorHAnsi"/>
          <w:sz w:val="20"/>
          <w:szCs w:val="22"/>
        </w:rPr>
        <w:t>tym przypadku Inspektora nadzoru</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uzyska akceptację Zamawiającego.</w:t>
      </w:r>
    </w:p>
    <w:p w14:paraId="1E434545" w14:textId="77777777" w:rsidR="00A21405" w:rsidRPr="002D0657" w:rsidRDefault="00F7342C" w:rsidP="00940354">
      <w:pPr>
        <w:numPr>
          <w:ilvl w:val="1"/>
          <w:numId w:val="52"/>
        </w:numPr>
        <w:suppressAutoHyphens/>
        <w:spacing w:line="276" w:lineRule="auto"/>
        <w:ind w:left="567" w:hanging="567"/>
        <w:jc w:val="both"/>
        <w:rPr>
          <w:rFonts w:ascii="Book Antiqua" w:hAnsi="Book Antiqua" w:cstheme="minorHAnsi"/>
          <w:spacing w:val="-6"/>
          <w:sz w:val="20"/>
          <w:szCs w:val="22"/>
        </w:rPr>
      </w:pPr>
      <w:r w:rsidRPr="002D0657">
        <w:rPr>
          <w:rFonts w:ascii="Book Antiqua" w:hAnsi="Book Antiqua" w:cstheme="minorHAnsi"/>
          <w:sz w:val="20"/>
          <w:szCs w:val="22"/>
        </w:rPr>
        <w:t xml:space="preserve">Bez zgody Inspektora nadzoru Wykonawca nie jest uprawniony </w:t>
      </w:r>
      <w:proofErr w:type="gramStart"/>
      <w:r w:rsidRPr="002D0657">
        <w:rPr>
          <w:rFonts w:ascii="Book Antiqua" w:hAnsi="Book Antiqua" w:cstheme="minorHAnsi"/>
          <w:sz w:val="20"/>
          <w:szCs w:val="22"/>
        </w:rPr>
        <w:t>do   wykonywania</w:t>
      </w:r>
      <w:proofErr w:type="gramEnd"/>
      <w:r w:rsidRPr="002D0657">
        <w:rPr>
          <w:rFonts w:ascii="Book Antiqua" w:hAnsi="Book Antiqua" w:cstheme="minorHAnsi"/>
          <w:sz w:val="20"/>
          <w:szCs w:val="22"/>
        </w:rPr>
        <w:t xml:space="preserve"> robó</w:t>
      </w:r>
      <w:r w:rsidRPr="002D0657">
        <w:rPr>
          <w:rFonts w:ascii="Book Antiqua" w:hAnsi="Book Antiqua" w:cstheme="minorHAnsi"/>
          <w:spacing w:val="-6"/>
          <w:sz w:val="20"/>
          <w:szCs w:val="22"/>
        </w:rPr>
        <w:t>t</w:t>
      </w:r>
      <w:r w:rsidR="0086265E" w:rsidRPr="002D0657">
        <w:rPr>
          <w:rFonts w:ascii="Book Antiqua" w:hAnsi="Book Antiqua" w:cstheme="minorHAnsi"/>
          <w:spacing w:val="-6"/>
          <w:sz w:val="20"/>
          <w:szCs w:val="22"/>
        </w:rPr>
        <w:t xml:space="preserve"> w </w:t>
      </w:r>
      <w:r w:rsidRPr="002D0657">
        <w:rPr>
          <w:rFonts w:ascii="Book Antiqua" w:hAnsi="Book Antiqua" w:cstheme="minorHAnsi"/>
          <w:spacing w:val="-6"/>
          <w:sz w:val="20"/>
          <w:szCs w:val="22"/>
        </w:rPr>
        <w:t>godzinach  22.00 – 6.00.</w:t>
      </w:r>
    </w:p>
    <w:p w14:paraId="15C5370B" w14:textId="77777777" w:rsidR="00A21405" w:rsidRPr="002D0657" w:rsidRDefault="00F7342C" w:rsidP="00940354">
      <w:pPr>
        <w:numPr>
          <w:ilvl w:val="1"/>
          <w:numId w:val="52"/>
        </w:numPr>
        <w:tabs>
          <w:tab w:val="left" w:pos="600"/>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 xml:space="preserve"> Wykonawca jest zobowiązany prowadzić na bieżąco</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przechowywać:</w:t>
      </w:r>
    </w:p>
    <w:p w14:paraId="49DD65B4" w14:textId="77777777" w:rsidR="00A21405" w:rsidRPr="002D0657" w:rsidRDefault="00F7342C" w:rsidP="00940354">
      <w:pPr>
        <w:numPr>
          <w:ilvl w:val="0"/>
          <w:numId w:val="78"/>
        </w:numPr>
        <w:tabs>
          <w:tab w:val="left" w:pos="709"/>
        </w:tabs>
        <w:spacing w:line="276" w:lineRule="auto"/>
        <w:jc w:val="both"/>
        <w:rPr>
          <w:rFonts w:ascii="Book Antiqua" w:hAnsi="Book Antiqua" w:cstheme="minorHAnsi"/>
          <w:sz w:val="20"/>
          <w:szCs w:val="22"/>
        </w:rPr>
      </w:pPr>
      <w:r w:rsidRPr="002D0657">
        <w:rPr>
          <w:rFonts w:ascii="Book Antiqua" w:hAnsi="Book Antiqua" w:cstheme="minorHAnsi"/>
          <w:sz w:val="20"/>
          <w:szCs w:val="22"/>
        </w:rPr>
        <w:t xml:space="preserve">Dziennik budowy, </w:t>
      </w:r>
    </w:p>
    <w:p w14:paraId="4D9399E2" w14:textId="77777777" w:rsidR="00A21405" w:rsidRPr="002D0657" w:rsidRDefault="00F7342C" w:rsidP="00940354">
      <w:pPr>
        <w:numPr>
          <w:ilvl w:val="0"/>
          <w:numId w:val="78"/>
        </w:numPr>
        <w:tabs>
          <w:tab w:val="left" w:pos="709"/>
        </w:tabs>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książkę</w:t>
      </w:r>
      <w:proofErr w:type="gramEnd"/>
      <w:r w:rsidRPr="002D0657">
        <w:rPr>
          <w:rFonts w:ascii="Book Antiqua" w:hAnsi="Book Antiqua" w:cstheme="minorHAnsi"/>
          <w:sz w:val="20"/>
          <w:szCs w:val="22"/>
        </w:rPr>
        <w:t xml:space="preserve"> obmiarów, </w:t>
      </w:r>
    </w:p>
    <w:p w14:paraId="328357BB" w14:textId="77777777" w:rsidR="00A21405" w:rsidRPr="002D0657" w:rsidRDefault="00F7342C" w:rsidP="00940354">
      <w:pPr>
        <w:numPr>
          <w:ilvl w:val="0"/>
          <w:numId w:val="78"/>
        </w:numPr>
        <w:tabs>
          <w:tab w:val="left" w:pos="709"/>
        </w:tabs>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protokoły</w:t>
      </w:r>
      <w:proofErr w:type="gramEnd"/>
      <w:r w:rsidRPr="002D0657">
        <w:rPr>
          <w:rFonts w:ascii="Book Antiqua" w:hAnsi="Book Antiqua" w:cstheme="minorHAnsi"/>
          <w:sz w:val="20"/>
          <w:szCs w:val="22"/>
        </w:rPr>
        <w:t xml:space="preserve"> odbioru robót wraz</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dokumentami laboratoryjnymi, </w:t>
      </w:r>
    </w:p>
    <w:p w14:paraId="73C97899" w14:textId="77777777" w:rsidR="00A21405" w:rsidRPr="002D0657" w:rsidRDefault="00F7342C" w:rsidP="00940354">
      <w:pPr>
        <w:numPr>
          <w:ilvl w:val="0"/>
          <w:numId w:val="78"/>
        </w:numPr>
        <w:tabs>
          <w:tab w:val="left" w:pos="709"/>
        </w:tabs>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pozostałe</w:t>
      </w:r>
      <w:proofErr w:type="gramEnd"/>
      <w:r w:rsidRPr="002D0657">
        <w:rPr>
          <w:rFonts w:ascii="Book Antiqua" w:hAnsi="Book Antiqua" w:cstheme="minorHAnsi"/>
          <w:sz w:val="20"/>
          <w:szCs w:val="22"/>
        </w:rPr>
        <w:t xml:space="preserve"> dokumenty budowy, zgodnie ze </w:t>
      </w:r>
      <w:proofErr w:type="spellStart"/>
      <w:r w:rsidRPr="002D0657">
        <w:rPr>
          <w:rFonts w:ascii="Book Antiqua" w:hAnsi="Book Antiqua" w:cstheme="minorHAnsi"/>
          <w:sz w:val="20"/>
          <w:szCs w:val="22"/>
        </w:rPr>
        <w:t>STWiORB</w:t>
      </w:r>
      <w:proofErr w:type="spellEnd"/>
      <w:r w:rsidRPr="002D0657">
        <w:rPr>
          <w:rFonts w:ascii="Book Antiqua" w:hAnsi="Book Antiqua" w:cstheme="minorHAnsi"/>
          <w:sz w:val="20"/>
          <w:szCs w:val="22"/>
        </w:rPr>
        <w:t>.</w:t>
      </w:r>
    </w:p>
    <w:p w14:paraId="1324735B" w14:textId="77777777" w:rsidR="00A21405" w:rsidRPr="002D0657" w:rsidRDefault="00F7342C" w:rsidP="00940354">
      <w:pPr>
        <w:numPr>
          <w:ilvl w:val="1"/>
          <w:numId w:val="52"/>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Do obowiązków Wykonawcy należy również opracowanie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aktualizacja, przekazanie Inspektorowi </w:t>
      </w:r>
      <w:r w:rsidR="00CF5B8C" w:rsidRPr="002D0657">
        <w:rPr>
          <w:rFonts w:ascii="Book Antiqua" w:eastAsia="Calibri" w:hAnsi="Book Antiqua" w:cstheme="minorHAnsi"/>
          <w:sz w:val="20"/>
          <w:szCs w:val="22"/>
        </w:rPr>
        <w:t>nadzoru do</w:t>
      </w:r>
      <w:r w:rsidRPr="002D0657">
        <w:rPr>
          <w:rFonts w:ascii="Book Antiqua" w:eastAsia="Calibri" w:hAnsi="Book Antiqua" w:cstheme="minorHAnsi"/>
          <w:sz w:val="20"/>
          <w:szCs w:val="22"/>
        </w:rPr>
        <w:t xml:space="preserve"> akceptacji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przechowywanie po zaakceptowaniu:</w:t>
      </w:r>
    </w:p>
    <w:p w14:paraId="786A2194" w14:textId="77777777" w:rsidR="00A21405" w:rsidRPr="002D0657" w:rsidRDefault="00F7342C" w:rsidP="00940354">
      <w:pPr>
        <w:numPr>
          <w:ilvl w:val="0"/>
          <w:numId w:val="23"/>
        </w:numPr>
        <w:tabs>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Projektu organizacji robót, </w:t>
      </w:r>
    </w:p>
    <w:p w14:paraId="1A971B76" w14:textId="77777777" w:rsidR="00A21405" w:rsidRPr="002D0657" w:rsidRDefault="00F7342C" w:rsidP="00940354">
      <w:pPr>
        <w:numPr>
          <w:ilvl w:val="0"/>
          <w:numId w:val="23"/>
        </w:numPr>
        <w:tabs>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Harmonogramu rzeczowo-finansowego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jego aktualizacji, </w:t>
      </w:r>
    </w:p>
    <w:p w14:paraId="3205388A" w14:textId="77777777" w:rsidR="00A21405" w:rsidRPr="002D0657" w:rsidRDefault="00F7342C" w:rsidP="00940354">
      <w:pPr>
        <w:numPr>
          <w:ilvl w:val="0"/>
          <w:numId w:val="23"/>
        </w:numPr>
        <w:tabs>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Planu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ochrony zdrowia, </w:t>
      </w:r>
    </w:p>
    <w:p w14:paraId="0D56C23B" w14:textId="77777777" w:rsidR="00A21405" w:rsidRPr="002D0657" w:rsidRDefault="00F7342C" w:rsidP="00940354">
      <w:pPr>
        <w:numPr>
          <w:ilvl w:val="0"/>
          <w:numId w:val="23"/>
        </w:numPr>
        <w:tabs>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Informacji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wytwarzanych odpadach, </w:t>
      </w:r>
    </w:p>
    <w:p w14:paraId="5465F878" w14:textId="77777777" w:rsidR="00A21405" w:rsidRPr="002D0657" w:rsidRDefault="00F7342C" w:rsidP="00940354">
      <w:pPr>
        <w:numPr>
          <w:ilvl w:val="0"/>
          <w:numId w:val="23"/>
        </w:numPr>
        <w:tabs>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Programu </w:t>
      </w:r>
      <w:proofErr w:type="gramStart"/>
      <w:r w:rsidRPr="002D0657">
        <w:rPr>
          <w:rFonts w:ascii="Book Antiqua" w:eastAsia="Calibri" w:hAnsi="Book Antiqua" w:cstheme="minorHAnsi"/>
          <w:sz w:val="20"/>
          <w:szCs w:val="22"/>
        </w:rPr>
        <w:t>zapewnienia jakości</w:t>
      </w:r>
      <w:proofErr w:type="gramEnd"/>
      <w:r w:rsidRPr="002D0657">
        <w:rPr>
          <w:rFonts w:ascii="Book Antiqua" w:eastAsia="Calibri" w:hAnsi="Book Antiqua" w:cstheme="minorHAnsi"/>
          <w:sz w:val="20"/>
          <w:szCs w:val="22"/>
        </w:rPr>
        <w:t>,</w:t>
      </w:r>
    </w:p>
    <w:p w14:paraId="66FA05C8" w14:textId="77777777" w:rsidR="00A21405" w:rsidRPr="002D0657" w:rsidRDefault="005B31FF" w:rsidP="00940354">
      <w:pPr>
        <w:numPr>
          <w:ilvl w:val="0"/>
          <w:numId w:val="23"/>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Kart materiałowych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ich </w:t>
      </w:r>
      <w:r w:rsidR="00A34428" w:rsidRPr="002D0657">
        <w:rPr>
          <w:rFonts w:ascii="Book Antiqua" w:eastAsia="Calibri" w:hAnsi="Book Antiqua" w:cstheme="minorHAnsi"/>
          <w:sz w:val="20"/>
          <w:szCs w:val="22"/>
        </w:rPr>
        <w:t>zestawianiem</w:t>
      </w:r>
      <w:r w:rsidRPr="002D0657">
        <w:rPr>
          <w:rFonts w:ascii="Book Antiqua" w:eastAsia="Calibri" w:hAnsi="Book Antiqua" w:cstheme="minorHAnsi"/>
          <w:sz w:val="20"/>
          <w:szCs w:val="22"/>
        </w:rPr>
        <w:t>,</w:t>
      </w:r>
    </w:p>
    <w:p w14:paraId="20BCC2F8" w14:textId="77777777" w:rsidR="00A21405" w:rsidRPr="002D0657" w:rsidRDefault="00A34428" w:rsidP="00940354">
      <w:pPr>
        <w:numPr>
          <w:ilvl w:val="0"/>
          <w:numId w:val="23"/>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Protokołów odbioru robót zanikowych wraz ze zdjęciami,</w:t>
      </w:r>
    </w:p>
    <w:p w14:paraId="04905A7F" w14:textId="77777777" w:rsidR="00A21405" w:rsidRPr="002D0657" w:rsidRDefault="00F7342C" w:rsidP="00940354">
      <w:pPr>
        <w:numPr>
          <w:ilvl w:val="0"/>
          <w:numId w:val="23"/>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Dokumentacji powykonawczej.</w:t>
      </w:r>
    </w:p>
    <w:p w14:paraId="30EC68AB" w14:textId="77777777" w:rsidR="00A21405" w:rsidRPr="002D0657" w:rsidRDefault="00F7342C" w:rsidP="00940354">
      <w:pPr>
        <w:numPr>
          <w:ilvl w:val="1"/>
          <w:numId w:val="52"/>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jest zobowiązany powiadomić Inspektora nadzoru </w:t>
      </w:r>
      <w:r w:rsidR="00A34428" w:rsidRPr="002D0657">
        <w:rPr>
          <w:rFonts w:ascii="Book Antiqua" w:eastAsia="Calibri" w:hAnsi="Book Antiqua" w:cstheme="minorHAnsi"/>
          <w:sz w:val="20"/>
          <w:szCs w:val="22"/>
        </w:rPr>
        <w:t>oraz Koordynatora</w:t>
      </w:r>
      <w:r w:rsidR="0086265E" w:rsidRPr="002D0657">
        <w:rPr>
          <w:rFonts w:ascii="Book Antiqua" w:eastAsia="Calibri" w:hAnsi="Book Antiqua" w:cstheme="minorHAnsi"/>
          <w:sz w:val="20"/>
          <w:szCs w:val="22"/>
        </w:rPr>
        <w:t xml:space="preserve"> w </w:t>
      </w:r>
      <w:r w:rsidR="00A34428" w:rsidRPr="002D0657">
        <w:rPr>
          <w:rFonts w:ascii="Book Antiqua" w:eastAsia="Calibri" w:hAnsi="Book Antiqua" w:cstheme="minorHAnsi"/>
          <w:sz w:val="20"/>
          <w:szCs w:val="22"/>
        </w:rPr>
        <w:t>postaci wpisu do dziennika budowy oraz drogą mailową</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gotowości do odbioru robót zanikających lub ulegających zakryciu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terminie </w:t>
      </w:r>
      <w:r w:rsidR="00A34428" w:rsidRPr="002D0657">
        <w:rPr>
          <w:rFonts w:ascii="Book Antiqua" w:eastAsia="Calibri" w:hAnsi="Book Antiqua" w:cstheme="minorHAnsi"/>
          <w:sz w:val="20"/>
          <w:szCs w:val="22"/>
        </w:rPr>
        <w:t xml:space="preserve">maksymalnie </w:t>
      </w:r>
      <w:r w:rsidRPr="002D0657">
        <w:rPr>
          <w:rFonts w:ascii="Book Antiqua" w:eastAsia="Calibri" w:hAnsi="Book Antiqua" w:cstheme="minorHAnsi"/>
          <w:sz w:val="20"/>
          <w:szCs w:val="22"/>
        </w:rPr>
        <w:t>3 dni roboczych po ich zakończeniu oraz umożliwić Inspektorowi nadzoru sprawdzenie każdej roboty zanikającej lub ulegającej zakryciu.</w:t>
      </w:r>
    </w:p>
    <w:p w14:paraId="78783A3D" w14:textId="77777777" w:rsidR="00A21405" w:rsidRPr="002D0657" w:rsidRDefault="00F7342C" w:rsidP="00940354">
      <w:pPr>
        <w:numPr>
          <w:ilvl w:val="1"/>
          <w:numId w:val="52"/>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 przypadku powierzenia wykonania części zamówienia Podwykonawcom, Wykonawca </w:t>
      </w:r>
      <w:r w:rsidRPr="002D0657">
        <w:rPr>
          <w:rFonts w:ascii="Book Antiqua" w:eastAsia="Calibri" w:hAnsi="Book Antiqua" w:cstheme="minorHAnsi"/>
          <w:sz w:val="20"/>
          <w:szCs w:val="22"/>
        </w:rPr>
        <w:br/>
        <w:t xml:space="preserve"> będzie pełnił funkcję koordynatora Podwykonawców podczas wykonywania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usuwania ewentualnych Wad. Wykonawca odpowiada za działania lub uchybienia każdego Podwykonawcy.</w:t>
      </w:r>
    </w:p>
    <w:p w14:paraId="375F395C" w14:textId="77777777" w:rsidR="00A21405" w:rsidRPr="002D0657" w:rsidRDefault="00F7342C" w:rsidP="00940354">
      <w:pPr>
        <w:numPr>
          <w:ilvl w:val="1"/>
          <w:numId w:val="52"/>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 daty Odbioru końcowego do wystawienia Protokołu odbioru ostatecznego, Wykonawcę obciążają koszty usunięcia Wad</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naprawienia każdej szkody rzeczywistej powstałej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obiekcie</w:t>
      </w:r>
      <w:r w:rsidR="0086265E" w:rsidRPr="002D0657">
        <w:rPr>
          <w:rFonts w:ascii="Book Antiqua" w:eastAsia="Calibri" w:hAnsi="Book Antiqua" w:cstheme="minorHAnsi"/>
          <w:sz w:val="20"/>
          <w:szCs w:val="22"/>
        </w:rPr>
        <w:t xml:space="preserve"> i </w:t>
      </w:r>
      <w:r w:rsidR="005258EB" w:rsidRPr="002D0657">
        <w:rPr>
          <w:rFonts w:ascii="Book Antiqua" w:eastAsia="Calibri" w:hAnsi="Book Antiqua" w:cstheme="minorHAnsi"/>
          <w:sz w:val="20"/>
          <w:szCs w:val="22"/>
        </w:rPr>
        <w:t>wyposażeniu</w:t>
      </w:r>
      <w:r w:rsidRPr="002D0657">
        <w:rPr>
          <w:rFonts w:ascii="Book Antiqua" w:eastAsia="Calibri" w:hAnsi="Book Antiqua" w:cstheme="minorHAnsi"/>
          <w:sz w:val="20"/>
          <w:szCs w:val="22"/>
        </w:rPr>
        <w:t>, którego dotyczy przedmiot Umowy,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 którą ponosi odpowiedzialność na zasadach ogólnych</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spowodowanej:</w:t>
      </w:r>
    </w:p>
    <w:p w14:paraId="5B285A5C" w14:textId="77777777" w:rsidR="00A21405" w:rsidRPr="002D0657" w:rsidRDefault="00F7342C" w:rsidP="00940354">
      <w:pPr>
        <w:numPr>
          <w:ilvl w:val="0"/>
          <w:numId w:val="2"/>
        </w:numPr>
        <w:tabs>
          <w:tab w:val="clear" w:pos="1068"/>
          <w:tab w:val="num" w:pos="0"/>
          <w:tab w:val="left" w:pos="709"/>
        </w:tabs>
        <w:suppressAutoHyphens/>
        <w:spacing w:after="120"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Wadą, która wynikła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ramach Umowy </w:t>
      </w:r>
      <w:r w:rsidR="00CF5B8C" w:rsidRPr="002D0657">
        <w:rPr>
          <w:rFonts w:ascii="Book Antiqua" w:eastAsia="Calibri" w:hAnsi="Book Antiqua" w:cstheme="minorHAnsi"/>
          <w:sz w:val="20"/>
          <w:szCs w:val="22"/>
        </w:rPr>
        <w:t>robót i tkwiła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obiekcie, którego dotyczy przedmiot Umowy na dzień zakończenia robót budowlanych służących realizacji przedmiotu Umowy; </w:t>
      </w:r>
    </w:p>
    <w:p w14:paraId="361F5064" w14:textId="77777777" w:rsidR="00A21405" w:rsidRPr="002D0657" w:rsidRDefault="00F7342C" w:rsidP="00940354">
      <w:pPr>
        <w:numPr>
          <w:ilvl w:val="0"/>
          <w:numId w:val="2"/>
        </w:numPr>
        <w:tabs>
          <w:tab w:val="clear" w:pos="1068"/>
          <w:tab w:val="num" w:pos="0"/>
          <w:tab w:val="left" w:pos="709"/>
        </w:tabs>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wypadkiem</w:t>
      </w:r>
      <w:proofErr w:type="gramEnd"/>
      <w:r w:rsidRPr="002D0657">
        <w:rPr>
          <w:rFonts w:ascii="Book Antiqua" w:eastAsia="Calibri" w:hAnsi="Book Antiqua" w:cstheme="minorHAnsi"/>
          <w:sz w:val="20"/>
          <w:szCs w:val="22"/>
        </w:rPr>
        <w:t xml:space="preserve"> zaistniałym przed dniem Odbioru końcowego, który nie był objęty ryzykiem Zamawiającego lub; </w:t>
      </w:r>
    </w:p>
    <w:p w14:paraId="6A5BE56A" w14:textId="77777777" w:rsidR="00A21405" w:rsidRPr="002D0657" w:rsidRDefault="00F7342C" w:rsidP="00940354">
      <w:pPr>
        <w:numPr>
          <w:ilvl w:val="0"/>
          <w:numId w:val="2"/>
        </w:numPr>
        <w:tabs>
          <w:tab w:val="clear" w:pos="1068"/>
          <w:tab w:val="num" w:pos="0"/>
          <w:tab w:val="left" w:pos="709"/>
        </w:tabs>
        <w:suppressAutoHyphens/>
        <w:spacing w:after="200" w:line="276" w:lineRule="auto"/>
        <w:ind w:left="851" w:hanging="284"/>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czynnościami</w:t>
      </w:r>
      <w:proofErr w:type="gramEnd"/>
      <w:r w:rsidRPr="002D0657">
        <w:rPr>
          <w:rFonts w:ascii="Book Antiqua" w:eastAsia="Calibri" w:hAnsi="Book Antiqua" w:cstheme="minorHAnsi"/>
          <w:sz w:val="20"/>
          <w:szCs w:val="22"/>
        </w:rPr>
        <w:t xml:space="preserve"> Wykonawcy na Terenie budowy po dniu Odbioru końcowego.</w:t>
      </w:r>
    </w:p>
    <w:p w14:paraId="627D1296"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pokryje koszty napraw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przywrócenia do stanu poprzedniego dróg zniszczonych podczas transportu przez Wykonawcę lub inne podmioty, za które ponosi on </w:t>
      </w:r>
      <w:r w:rsidRPr="002D0657">
        <w:rPr>
          <w:rFonts w:ascii="Book Antiqua" w:eastAsia="Calibri" w:hAnsi="Book Antiqua" w:cstheme="minorHAnsi"/>
          <w:sz w:val="20"/>
          <w:szCs w:val="22"/>
        </w:rPr>
        <w:br/>
        <w:t xml:space="preserve"> odpowiedzialność,</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realizacją Umowy.</w:t>
      </w:r>
    </w:p>
    <w:p w14:paraId="733EE0BA" w14:textId="77777777" w:rsidR="00A21405" w:rsidRPr="002D0657" w:rsidRDefault="00F7342C" w:rsidP="00940354">
      <w:pPr>
        <w:numPr>
          <w:ilvl w:val="1"/>
          <w:numId w:val="28"/>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przygotowuje dokumentację powykonawczą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obowiązującymi przepisami prawa, odzwierciedlając</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dokumentując stan faktyczny wykonania robót.</w:t>
      </w:r>
    </w:p>
    <w:p w14:paraId="4E403069" w14:textId="77777777" w:rsidR="00A21405" w:rsidRPr="002D0657" w:rsidRDefault="00F7342C" w:rsidP="00940354">
      <w:pPr>
        <w:numPr>
          <w:ilvl w:val="1"/>
          <w:numId w:val="28"/>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Dokumentacja powykonawcza kompletowana będzie przez Wykonawcę sukcesywnie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postępem robót oraz Odbiorami robót zanikających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ulegających zakryciu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poddawanych Odbiorom częściowym.</w:t>
      </w:r>
    </w:p>
    <w:p w14:paraId="0F8E1B44" w14:textId="77777777" w:rsidR="00A21405" w:rsidRPr="002D0657" w:rsidRDefault="00F7342C" w:rsidP="00940354">
      <w:pPr>
        <w:numPr>
          <w:ilvl w:val="1"/>
          <w:numId w:val="28"/>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Dokumentacja powykonawcza będzie udostępniona Zamawiającemu na każde żądanie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trakcie obowiązywania niniejszej Umowy.</w:t>
      </w:r>
    </w:p>
    <w:p w14:paraId="59B8C17D"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Skompletowana dokumentacja powykonawcza zostanie przekazana Zamawiającemu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wersji papierowej</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elektronicznej</w:t>
      </w:r>
      <w:r w:rsidR="00E16E2B" w:rsidRPr="002D0657">
        <w:rPr>
          <w:rFonts w:ascii="Book Antiqua" w:eastAsia="Calibri" w:hAnsi="Book Antiqua" w:cstheme="minorHAnsi"/>
          <w:sz w:val="20"/>
          <w:szCs w:val="22"/>
          <w:lang w:eastAsia="ar-SA"/>
        </w:rPr>
        <w:t xml:space="preserve"> zgodnie</w:t>
      </w:r>
      <w:r w:rsidR="0086265E" w:rsidRPr="002D0657">
        <w:rPr>
          <w:rFonts w:ascii="Book Antiqua" w:eastAsia="Calibri" w:hAnsi="Book Antiqua" w:cstheme="minorHAnsi"/>
          <w:sz w:val="20"/>
          <w:szCs w:val="22"/>
          <w:lang w:eastAsia="ar-SA"/>
        </w:rPr>
        <w:t xml:space="preserve"> z </w:t>
      </w:r>
      <w:r w:rsidR="00E16E2B" w:rsidRPr="002D0657">
        <w:rPr>
          <w:rFonts w:ascii="Book Antiqua" w:eastAsia="Calibri" w:hAnsi="Book Antiqua" w:cstheme="minorHAnsi"/>
          <w:sz w:val="20"/>
          <w:szCs w:val="22"/>
          <w:lang w:eastAsia="ar-SA"/>
        </w:rPr>
        <w:t>zapisami załącznika nr 4 do Umowy.</w:t>
      </w:r>
    </w:p>
    <w:p w14:paraId="1FE3C4AF"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pełni odpowiada za bezpieczeństwo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higienę pracy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miejscu realizacji robót oraz za zachowanie bezpieczeństwa pożarowego.</w:t>
      </w:r>
    </w:p>
    <w:p w14:paraId="7FFD331B"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wyznaczy koordynatora do spraw BHP ……………………………………………., który będzie współpracował</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inspektorem BHP wskazanym przez Zamawiającego.</w:t>
      </w:r>
    </w:p>
    <w:p w14:paraId="2F9E823A"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ponosi pełną odpowiedzialność za szkody wynikłe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nienależytego wykonania obowiązku określonego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7.23 oraz szkody wyrządzone osobom trzecim podczas</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 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wykonywaniem przedmiotu umowy.</w:t>
      </w:r>
    </w:p>
    <w:p w14:paraId="6EF6C8CE"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hAnsi="Book Antiqua" w:cstheme="minorHAnsi"/>
          <w:sz w:val="20"/>
          <w:szCs w:val="22"/>
        </w:rPr>
        <w:t>Wykonawca złoży inspektorowi branży budowlanej wykaz pracowników realizujących umowę oraz oświadczenie, iż odbyli oni obowiązkowe szkolenie BHP oraz posiadają aktualne zaświadczenia lekarskie stwierdzające brak przeciwwskazań do pracy na określonym stanowisku,</w:t>
      </w:r>
      <w:r w:rsidR="0086265E" w:rsidRPr="002D0657">
        <w:rPr>
          <w:rFonts w:ascii="Book Antiqua" w:hAnsi="Book Antiqua" w:cstheme="minorHAnsi"/>
          <w:sz w:val="20"/>
          <w:szCs w:val="22"/>
        </w:rPr>
        <w:t xml:space="preserve"> a </w:t>
      </w:r>
      <w:r w:rsidRPr="002D0657">
        <w:rPr>
          <w:rFonts w:ascii="Book Antiqua" w:hAnsi="Book Antiqua" w:cstheme="minorHAnsi"/>
          <w:sz w:val="20"/>
          <w:szCs w:val="22"/>
        </w:rPr>
        <w:t>także posiadają inne niezbędne uprawnienia do wykonywania zadań na stanowisku pracy. Wykonawca obowiązek ten przeniesie na wszystkich podwykonawców związanych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realizacją umowy Wykonawcy</w:t>
      </w:r>
      <w:r w:rsidRPr="002D0657">
        <w:rPr>
          <w:rFonts w:ascii="Book Antiqua" w:eastAsia="Calibri" w:hAnsi="Book Antiqua" w:cstheme="minorHAnsi"/>
          <w:sz w:val="20"/>
          <w:szCs w:val="22"/>
        </w:rPr>
        <w:t>.</w:t>
      </w:r>
    </w:p>
    <w:p w14:paraId="0C826998" w14:textId="77777777" w:rsidR="00A21405" w:rsidRPr="002D0657" w:rsidRDefault="00D25A5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będzie posiadał aktualne listy pracowników przebywających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danym momencie na trenie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realizujących pracę. Dodatkowo pracownicy będą posiadali kamizelki jednoznacznie wskazujące, że są pracownikami Wykonawcy.</w:t>
      </w:r>
    </w:p>
    <w:p w14:paraId="0219AF49"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najpóźniej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dniu przekazania placu budowy przekaże oświadczenie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informacją</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zatrudnieniu cudzoziemców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listą zatrudnionych osób</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potwierdzeniem</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legalnym zatrudnieniu. Wykonawca obowiązek ten przeniesie na wszystkich podwykonawców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realizacją umowy Wykonawcy.</w:t>
      </w:r>
    </w:p>
    <w:p w14:paraId="2E662670"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najpóźniej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dniu przekazania placu </w:t>
      </w:r>
      <w:r w:rsidR="00CF5B8C" w:rsidRPr="002D0657">
        <w:rPr>
          <w:rFonts w:ascii="Book Antiqua" w:eastAsia="Calibri" w:hAnsi="Book Antiqua" w:cstheme="minorHAnsi"/>
          <w:sz w:val="20"/>
          <w:szCs w:val="22"/>
        </w:rPr>
        <w:t>budowy dostarczy</w:t>
      </w:r>
      <w:r w:rsidRPr="002D0657">
        <w:rPr>
          <w:rFonts w:ascii="Book Antiqua" w:eastAsia="Calibri" w:hAnsi="Book Antiqua" w:cstheme="minorHAnsi"/>
          <w:sz w:val="20"/>
          <w:szCs w:val="22"/>
        </w:rPr>
        <w:t xml:space="preserve"> Zamawiającemu listę osób zatrudnionych na umowę</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pracę. Wykonawca obowiązek ten przeniesie na wszystkich podwykonawców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realizacją umowy Wykonawcy.</w:t>
      </w:r>
    </w:p>
    <w:p w14:paraId="1FDD62E5" w14:textId="77777777" w:rsidR="00A21405" w:rsidRPr="002D0657" w:rsidRDefault="00CF5B8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hAnsi="Book Antiqua" w:cstheme="minorHAnsi"/>
          <w:sz w:val="20"/>
          <w:szCs w:val="22"/>
        </w:rPr>
        <w:t>Zamawiający wymaga od Wykonawcy i</w:t>
      </w:r>
      <w:r w:rsidR="00F7342C" w:rsidRPr="002D0657">
        <w:rPr>
          <w:rFonts w:ascii="Book Antiqua" w:hAnsi="Book Antiqua" w:cstheme="minorHAnsi"/>
          <w:sz w:val="20"/>
          <w:szCs w:val="22"/>
        </w:rPr>
        <w:t xml:space="preserve">  podwykonawców  zatrudnienia  na  umowę  o  pracę  </w:t>
      </w:r>
      <w:r w:rsidR="007D641B" w:rsidRPr="002D0657">
        <w:rPr>
          <w:rFonts w:ascii="Book Antiqua" w:hAnsi="Book Antiqua" w:cstheme="minorHAnsi"/>
          <w:sz w:val="20"/>
          <w:szCs w:val="22"/>
        </w:rPr>
        <w:t>osób </w:t>
      </w:r>
      <w:r w:rsidR="00F7342C" w:rsidRPr="002D0657">
        <w:rPr>
          <w:rFonts w:ascii="Book Antiqua" w:hAnsi="Book Antiqua" w:cstheme="minorHAnsi"/>
          <w:sz w:val="20"/>
          <w:szCs w:val="22"/>
        </w:rPr>
        <w:t>wykonujących  roboty  budowlane  pod  nadzorem  kierownika  budowy  lub  kierowników  robót</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branżowych</w:t>
      </w:r>
      <w:proofErr w:type="gramStart"/>
      <w:r w:rsidR="00F7342C" w:rsidRPr="002D0657">
        <w:rPr>
          <w:rFonts w:ascii="Book Antiqua" w:hAnsi="Book Antiqua" w:cstheme="minorHAnsi"/>
          <w:sz w:val="20"/>
          <w:szCs w:val="22"/>
        </w:rPr>
        <w:t>,  o</w:t>
      </w:r>
      <w:proofErr w:type="gramEnd"/>
      <w:r w:rsidR="00F7342C" w:rsidRPr="002D0657">
        <w:rPr>
          <w:rFonts w:ascii="Book Antiqua" w:hAnsi="Book Antiqua" w:cstheme="minorHAnsi"/>
          <w:sz w:val="20"/>
          <w:szCs w:val="22"/>
        </w:rPr>
        <w:t>  ile  mieszczą  się  one  w  zakresie  art.  22  §  1  Kodeksu  Pracy.  Za  roboty </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budowlane</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wykonywane  pod  nadzorem  kierownika  budowy  lub  kierowników</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robót</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rozumie</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się</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wszelkie</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roboty</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ogólnobudowlane</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takie</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jak</w:t>
      </w:r>
      <w:proofErr w:type="gramStart"/>
      <w:r w:rsidR="00F7342C" w:rsidRPr="002D0657">
        <w:rPr>
          <w:rFonts w:ascii="Book Antiqua" w:hAnsi="Book Antiqua" w:cstheme="minorHAnsi"/>
          <w:sz w:val="20"/>
          <w:szCs w:val="22"/>
        </w:rPr>
        <w:t>:</w:t>
      </w:r>
      <w:r w:rsidR="007D641B" w:rsidRPr="002D0657">
        <w:rPr>
          <w:rFonts w:ascii="Book Antiqua" w:hAnsi="Book Antiqua" w:cstheme="minorHAnsi"/>
          <w:sz w:val="20"/>
          <w:szCs w:val="22"/>
        </w:rPr>
        <w:t> i</w:t>
      </w:r>
      <w:r w:rsidR="00F7342C" w:rsidRPr="002D0657">
        <w:rPr>
          <w:rFonts w:ascii="Book Antiqua" w:hAnsi="Book Antiqua" w:cstheme="minorHAnsi"/>
          <w:sz w:val="20"/>
          <w:szCs w:val="22"/>
        </w:rPr>
        <w:t>nstalacyjne</w:t>
      </w:r>
      <w:proofErr w:type="gramEnd"/>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elektryczne,</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sanitarne,</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teletechniczne)</w:t>
      </w:r>
      <w:r w:rsidR="007D641B" w:rsidRPr="002D0657">
        <w:rPr>
          <w:rFonts w:ascii="Book Antiqua" w:hAnsi="Book Antiqua" w:cstheme="minorHAnsi"/>
          <w:sz w:val="20"/>
          <w:szCs w:val="22"/>
        </w:rPr>
        <w:t> </w:t>
      </w:r>
      <w:r w:rsidR="0086265E" w:rsidRPr="002D0657">
        <w:rPr>
          <w:rFonts w:ascii="Book Antiqua" w:hAnsi="Book Antiqua" w:cstheme="minorHAnsi"/>
          <w:sz w:val="20"/>
          <w:szCs w:val="22"/>
        </w:rPr>
        <w:t>i </w:t>
      </w:r>
      <w:r w:rsidR="00F7342C" w:rsidRPr="002D0657">
        <w:rPr>
          <w:rFonts w:ascii="Book Antiqua" w:hAnsi="Book Antiqua" w:cstheme="minorHAnsi"/>
          <w:sz w:val="20"/>
          <w:szCs w:val="22"/>
        </w:rPr>
        <w:t>in.</w:t>
      </w:r>
      <w:r w:rsidR="007D641B" w:rsidRPr="002D0657">
        <w:rPr>
          <w:rFonts w:ascii="Book Antiqua" w:hAnsi="Book Antiqua" w:cstheme="minorHAnsi"/>
          <w:sz w:val="20"/>
          <w:szCs w:val="22"/>
        </w:rPr>
        <w:t> </w:t>
      </w:r>
      <w:r w:rsidR="0086265E" w:rsidRPr="002D0657">
        <w:rPr>
          <w:rFonts w:ascii="Book Antiqua" w:hAnsi="Book Antiqua" w:cstheme="minorHAnsi"/>
          <w:sz w:val="20"/>
          <w:szCs w:val="22"/>
        </w:rPr>
        <w:t>z </w:t>
      </w:r>
      <w:r w:rsidR="00F7342C" w:rsidRPr="002D0657">
        <w:rPr>
          <w:rFonts w:ascii="Book Antiqua" w:hAnsi="Book Antiqua" w:cstheme="minorHAnsi"/>
          <w:sz w:val="20"/>
          <w:szCs w:val="22"/>
        </w:rPr>
        <w:t>różnych</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dziedzin</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wynikających</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z</w:t>
      </w:r>
      <w:r w:rsidR="007D641B" w:rsidRPr="002D0657">
        <w:rPr>
          <w:rFonts w:ascii="Book Antiqua" w:hAnsi="Book Antiqua" w:cstheme="minorHAnsi"/>
          <w:sz w:val="20"/>
          <w:szCs w:val="22"/>
        </w:rPr>
        <w:t> d</w:t>
      </w:r>
      <w:r w:rsidR="00F7342C" w:rsidRPr="002D0657">
        <w:rPr>
          <w:rFonts w:ascii="Book Antiqua" w:hAnsi="Book Antiqua" w:cstheme="minorHAnsi"/>
          <w:sz w:val="20"/>
          <w:szCs w:val="22"/>
        </w:rPr>
        <w:t>okumentacji</w:t>
      </w:r>
      <w:r w:rsidR="007D641B" w:rsidRPr="002D0657">
        <w:rPr>
          <w:rFonts w:ascii="Book Antiqua" w:hAnsi="Book Antiqua" w:cstheme="minorHAnsi"/>
          <w:sz w:val="20"/>
          <w:szCs w:val="22"/>
        </w:rPr>
        <w:t> </w:t>
      </w:r>
      <w:r w:rsidR="00F7342C" w:rsidRPr="002D0657">
        <w:rPr>
          <w:rFonts w:ascii="Book Antiqua" w:hAnsi="Book Antiqua" w:cstheme="minorHAnsi"/>
          <w:sz w:val="20"/>
          <w:szCs w:val="22"/>
        </w:rPr>
        <w:t>projektowej  wykonywane  bezpośrednio  przez  pracowników  pozostających pod nadzorem kierownika budowy lub kierowników robót.</w:t>
      </w:r>
    </w:p>
    <w:p w14:paraId="0B27AB42" w14:textId="77777777" w:rsidR="00A21405" w:rsidRPr="002D0657" w:rsidRDefault="00F7342C" w:rsidP="00940354">
      <w:pPr>
        <w:numPr>
          <w:ilvl w:val="1"/>
          <w:numId w:val="28"/>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hAnsi="Book Antiqua" w:cstheme="minorHAnsi"/>
          <w:sz w:val="20"/>
          <w:szCs w:val="22"/>
        </w:rPr>
        <w:t>W trakcie realizacji zamówienia na każde wezwanie zamawiającego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wyznaczonym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wezwaniu terminie wykonawca przedłoży zamawiającemu wskazane poniżej dowody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celu potwierdzenia spełnienia wymogu zatrudnienia na podstawie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pracę przez wykonawcę lub podwykonawcę osób wykonujących wskazane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7.</w:t>
      </w:r>
      <w:r w:rsidR="00457DCF" w:rsidRPr="002D0657">
        <w:rPr>
          <w:rFonts w:ascii="Book Antiqua" w:hAnsi="Book Antiqua" w:cstheme="minorHAnsi"/>
          <w:sz w:val="20"/>
          <w:szCs w:val="22"/>
        </w:rPr>
        <w:t>30</w:t>
      </w: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czynności</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trakcie realizacji zamówienia:</w:t>
      </w:r>
    </w:p>
    <w:p w14:paraId="0BE1C212" w14:textId="77777777" w:rsidR="00E16E2B" w:rsidRPr="002D0657" w:rsidRDefault="00E16E2B" w:rsidP="00940354">
      <w:pPr>
        <w:pStyle w:val="Akapitzlist"/>
        <w:numPr>
          <w:ilvl w:val="0"/>
          <w:numId w:val="62"/>
        </w:numPr>
        <w:spacing w:before="120" w:after="0"/>
        <w:jc w:val="both"/>
        <w:rPr>
          <w:rFonts w:ascii="Book Antiqua" w:hAnsi="Book Antiqua" w:cstheme="minorHAnsi"/>
          <w:i/>
          <w:sz w:val="20"/>
        </w:rPr>
      </w:pPr>
      <w:proofErr w:type="gramStart"/>
      <w:r w:rsidRPr="002D0657">
        <w:rPr>
          <w:rFonts w:ascii="Book Antiqua" w:hAnsi="Book Antiqua" w:cstheme="minorHAnsi"/>
          <w:b/>
          <w:sz w:val="20"/>
        </w:rPr>
        <w:t>oświadczenie</w:t>
      </w:r>
      <w:proofErr w:type="gramEnd"/>
      <w:r w:rsidRPr="002D0657">
        <w:rPr>
          <w:rFonts w:ascii="Book Antiqua" w:hAnsi="Book Antiqua" w:cstheme="minorHAnsi"/>
          <w:b/>
          <w:sz w:val="20"/>
        </w:rPr>
        <w:t xml:space="preserve"> wykonawcy lub podwykonawcy</w:t>
      </w:r>
      <w:r w:rsidR="0086265E" w:rsidRPr="002D0657">
        <w:rPr>
          <w:rFonts w:ascii="Book Antiqua" w:hAnsi="Book Antiqua" w:cstheme="minorHAnsi"/>
          <w:b/>
          <w:sz w:val="20"/>
        </w:rPr>
        <w:t xml:space="preserve"> </w:t>
      </w:r>
      <w:r w:rsidR="0086265E" w:rsidRPr="002D0657">
        <w:rPr>
          <w:rFonts w:ascii="Book Antiqua" w:hAnsi="Book Antiqua" w:cstheme="minorHAnsi"/>
          <w:sz w:val="20"/>
        </w:rPr>
        <w:t>o</w:t>
      </w:r>
      <w:r w:rsidR="0086265E" w:rsidRPr="002D0657">
        <w:rPr>
          <w:rFonts w:ascii="Book Antiqua" w:hAnsi="Book Antiqua" w:cstheme="minorHAnsi"/>
          <w:b/>
          <w:sz w:val="20"/>
        </w:rPr>
        <w:t> </w:t>
      </w:r>
      <w:r w:rsidRPr="002D0657">
        <w:rPr>
          <w:rFonts w:ascii="Book Antiqua" w:hAnsi="Book Antiqua" w:cstheme="minorHAnsi"/>
          <w:sz w:val="20"/>
        </w:rPr>
        <w:t>zatrudnieniu na podstawie umowy</w:t>
      </w:r>
      <w:r w:rsidR="0086265E" w:rsidRPr="002D0657">
        <w:rPr>
          <w:rFonts w:ascii="Book Antiqua" w:hAnsi="Book Antiqua" w:cstheme="minorHAnsi"/>
          <w:sz w:val="20"/>
        </w:rPr>
        <w:t xml:space="preserve"> o </w:t>
      </w:r>
      <w:r w:rsidRPr="002D0657">
        <w:rPr>
          <w:rFonts w:ascii="Book Antiqua" w:hAnsi="Book Antiqua" w:cstheme="minorHAnsi"/>
          <w:sz w:val="20"/>
        </w:rPr>
        <w:t>pracę osób wykonujących czynności, których dotyczy wezwanie zamawiającego.</w:t>
      </w:r>
      <w:r w:rsidR="008649D9" w:rsidRPr="002D0657">
        <w:rPr>
          <w:rFonts w:ascii="Book Antiqua" w:hAnsi="Book Antiqua" w:cstheme="minorHAnsi"/>
          <w:sz w:val="20"/>
        </w:rPr>
        <w:t xml:space="preserve"> </w:t>
      </w:r>
      <w:r w:rsidRPr="002D0657">
        <w:rPr>
          <w:rFonts w:ascii="Book Antiqua" w:hAnsi="Book Antiqua" w:cstheme="minorHAnsi"/>
          <w:sz w:val="20"/>
        </w:rPr>
        <w:t>Oświadczenie to powinno zawierać</w:t>
      </w:r>
      <w:r w:rsidR="0086265E" w:rsidRPr="002D0657">
        <w:rPr>
          <w:rFonts w:ascii="Book Antiqua" w:hAnsi="Book Antiqua" w:cstheme="minorHAnsi"/>
          <w:sz w:val="20"/>
        </w:rPr>
        <w:t xml:space="preserve"> w </w:t>
      </w:r>
      <w:r w:rsidRPr="002D0657">
        <w:rPr>
          <w:rFonts w:ascii="Book Antiqua" w:hAnsi="Book Antiqua" w:cstheme="minorHAnsi"/>
          <w:sz w:val="20"/>
        </w:rPr>
        <w:t>szczególności: dokładne określenie podmiotu składającego oświadczenie, datę złożenia oświadczenia, wskazanie, że objęte wezwaniem czynności wykonują osoby zatrudnione na podstawie umowy</w:t>
      </w:r>
      <w:r w:rsidR="0086265E" w:rsidRPr="002D0657">
        <w:rPr>
          <w:rFonts w:ascii="Book Antiqua" w:hAnsi="Book Antiqua" w:cstheme="minorHAnsi"/>
          <w:sz w:val="20"/>
        </w:rPr>
        <w:t xml:space="preserve"> o </w:t>
      </w:r>
      <w:r w:rsidRPr="002D0657">
        <w:rPr>
          <w:rFonts w:ascii="Book Antiqua" w:hAnsi="Book Antiqua" w:cstheme="minorHAnsi"/>
          <w:sz w:val="20"/>
        </w:rPr>
        <w:t>pracę wraz ze wskazaniem liczby tych osób, imion</w:t>
      </w:r>
      <w:r w:rsidR="0086265E" w:rsidRPr="002D0657">
        <w:rPr>
          <w:rFonts w:ascii="Book Antiqua" w:hAnsi="Book Antiqua" w:cstheme="minorHAnsi"/>
          <w:sz w:val="20"/>
        </w:rPr>
        <w:t xml:space="preserve"> i </w:t>
      </w:r>
      <w:r w:rsidRPr="002D0657">
        <w:rPr>
          <w:rFonts w:ascii="Book Antiqua" w:hAnsi="Book Antiqua" w:cstheme="minorHAnsi"/>
          <w:sz w:val="20"/>
        </w:rPr>
        <w:t>nazwisk tych osób, rodzaju umowy</w:t>
      </w:r>
      <w:r w:rsidR="0086265E" w:rsidRPr="002D0657">
        <w:rPr>
          <w:rFonts w:ascii="Book Antiqua" w:hAnsi="Book Antiqua" w:cstheme="minorHAnsi"/>
          <w:sz w:val="20"/>
        </w:rPr>
        <w:t xml:space="preserve"> o </w:t>
      </w:r>
      <w:r w:rsidRPr="002D0657">
        <w:rPr>
          <w:rFonts w:ascii="Book Antiqua" w:hAnsi="Book Antiqua" w:cstheme="minorHAnsi"/>
          <w:sz w:val="20"/>
        </w:rPr>
        <w:t>pracę</w:t>
      </w:r>
      <w:r w:rsidR="0086265E" w:rsidRPr="002D0657">
        <w:rPr>
          <w:rFonts w:ascii="Book Antiqua" w:hAnsi="Book Antiqua" w:cstheme="minorHAnsi"/>
          <w:sz w:val="20"/>
        </w:rPr>
        <w:t xml:space="preserve"> i </w:t>
      </w:r>
      <w:r w:rsidRPr="002D0657">
        <w:rPr>
          <w:rFonts w:ascii="Book Antiqua" w:hAnsi="Book Antiqua" w:cstheme="minorHAnsi"/>
          <w:sz w:val="20"/>
        </w:rPr>
        <w:t>wymiaru etatu oraz podpis osoby uprawnionej do złożenia oświadczenia</w:t>
      </w:r>
      <w:r w:rsidR="0086265E" w:rsidRPr="002D0657">
        <w:rPr>
          <w:rFonts w:ascii="Book Antiqua" w:hAnsi="Book Antiqua" w:cstheme="minorHAnsi"/>
          <w:sz w:val="20"/>
        </w:rPr>
        <w:t xml:space="preserve"> w </w:t>
      </w:r>
      <w:r w:rsidRPr="002D0657">
        <w:rPr>
          <w:rFonts w:ascii="Book Antiqua" w:hAnsi="Book Antiqua" w:cstheme="minorHAnsi"/>
          <w:sz w:val="20"/>
        </w:rPr>
        <w:t>imieniu wykonawcy lub podwykonawcy;</w:t>
      </w:r>
    </w:p>
    <w:p w14:paraId="6EDEDDC4" w14:textId="77777777" w:rsidR="00E16E2B" w:rsidRPr="002D0657" w:rsidRDefault="00E16E2B" w:rsidP="00940354">
      <w:pPr>
        <w:pStyle w:val="Akapitzlist"/>
        <w:numPr>
          <w:ilvl w:val="0"/>
          <w:numId w:val="62"/>
        </w:numPr>
        <w:spacing w:before="120" w:after="0"/>
        <w:jc w:val="both"/>
        <w:rPr>
          <w:rFonts w:ascii="Book Antiqua" w:hAnsi="Book Antiqua" w:cstheme="minorHAnsi"/>
          <w:i/>
          <w:sz w:val="20"/>
        </w:rPr>
      </w:pPr>
      <w:proofErr w:type="gramStart"/>
      <w:r w:rsidRPr="002D0657">
        <w:rPr>
          <w:rFonts w:ascii="Book Antiqua" w:hAnsi="Book Antiqua" w:cstheme="minorHAnsi"/>
          <w:sz w:val="20"/>
        </w:rPr>
        <w:t>poświadczoną</w:t>
      </w:r>
      <w:proofErr w:type="gramEnd"/>
      <w:r w:rsidRPr="002D0657">
        <w:rPr>
          <w:rFonts w:ascii="Book Antiqua" w:hAnsi="Book Antiqua" w:cstheme="minorHAnsi"/>
          <w:sz w:val="20"/>
        </w:rPr>
        <w:t xml:space="preserve"> za zgodność</w:t>
      </w:r>
      <w:r w:rsidR="0086265E" w:rsidRPr="002D0657">
        <w:rPr>
          <w:rFonts w:ascii="Book Antiqua" w:hAnsi="Book Antiqua" w:cstheme="minorHAnsi"/>
          <w:sz w:val="20"/>
        </w:rPr>
        <w:t xml:space="preserve"> z </w:t>
      </w:r>
      <w:r w:rsidRPr="002D0657">
        <w:rPr>
          <w:rFonts w:ascii="Book Antiqua" w:hAnsi="Book Antiqua" w:cstheme="minorHAnsi"/>
          <w:sz w:val="20"/>
        </w:rPr>
        <w:t>oryginałem odpowiednio przez wykonawcę lub podwykonawcę</w:t>
      </w:r>
      <w:r w:rsidRPr="002D0657">
        <w:rPr>
          <w:rFonts w:ascii="Book Antiqua" w:hAnsi="Book Antiqua" w:cstheme="minorHAnsi"/>
          <w:b/>
          <w:sz w:val="20"/>
        </w:rPr>
        <w:t xml:space="preserve"> kopię umowy/umów</w:t>
      </w:r>
      <w:r w:rsidR="0086265E" w:rsidRPr="002D0657">
        <w:rPr>
          <w:rFonts w:ascii="Book Antiqua" w:hAnsi="Book Antiqua" w:cstheme="minorHAnsi"/>
          <w:b/>
          <w:sz w:val="20"/>
        </w:rPr>
        <w:t xml:space="preserve"> o </w:t>
      </w:r>
      <w:r w:rsidRPr="002D0657">
        <w:rPr>
          <w:rFonts w:ascii="Book Antiqua" w:hAnsi="Book Antiqua" w:cstheme="minorHAnsi"/>
          <w:b/>
          <w:sz w:val="20"/>
        </w:rPr>
        <w:t>pracę</w:t>
      </w:r>
      <w:r w:rsidRPr="002D0657">
        <w:rPr>
          <w:rFonts w:ascii="Book Antiqua" w:hAnsi="Book Antiqua" w:cstheme="minorHAnsi"/>
          <w:sz w:val="20"/>
        </w:rPr>
        <w:t xml:space="preserve"> osób wykonujących</w:t>
      </w:r>
      <w:r w:rsidR="0086265E" w:rsidRPr="002D0657">
        <w:rPr>
          <w:rFonts w:ascii="Book Antiqua" w:hAnsi="Book Antiqua" w:cstheme="minorHAnsi"/>
          <w:sz w:val="20"/>
        </w:rPr>
        <w:t xml:space="preserve"> w </w:t>
      </w:r>
      <w:r w:rsidRPr="002D0657">
        <w:rPr>
          <w:rFonts w:ascii="Book Antiqua" w:hAnsi="Book Antiqua" w:cstheme="minorHAnsi"/>
          <w:sz w:val="20"/>
        </w:rPr>
        <w:t xml:space="preserve">trakcie realizacji zamówienia czynności, których dotyczy ww. oświadczenie wykonawcy lub </w:t>
      </w:r>
      <w:r w:rsidR="00F7342C" w:rsidRPr="002D0657">
        <w:rPr>
          <w:rFonts w:ascii="Book Antiqua" w:hAnsi="Book Antiqua" w:cstheme="minorHAnsi"/>
          <w:sz w:val="20"/>
        </w:rPr>
        <w:t>podwykonawcy (wraz</w:t>
      </w:r>
      <w:r w:rsidR="0086265E" w:rsidRPr="002D0657">
        <w:rPr>
          <w:rFonts w:ascii="Book Antiqua" w:hAnsi="Book Antiqua" w:cstheme="minorHAnsi"/>
          <w:sz w:val="20"/>
        </w:rPr>
        <w:t xml:space="preserve"> z </w:t>
      </w:r>
      <w:r w:rsidR="00F7342C" w:rsidRPr="002D0657">
        <w:rPr>
          <w:rFonts w:ascii="Book Antiqua" w:hAnsi="Book Antiqua" w:cstheme="minorHAnsi"/>
          <w:sz w:val="20"/>
        </w:rPr>
        <w:t>dokumentem regulującym zakres obowiązków). Kopia</w:t>
      </w:r>
      <w:r w:rsidRPr="002D0657">
        <w:rPr>
          <w:rFonts w:ascii="Book Antiqua" w:hAnsi="Book Antiqua" w:cstheme="minorHAnsi"/>
          <w:sz w:val="20"/>
        </w:rPr>
        <w:t xml:space="preserve"> umowy/umów powinna zostać zanonimizowana</w:t>
      </w:r>
      <w:r w:rsidR="0086265E" w:rsidRPr="002D0657">
        <w:rPr>
          <w:rFonts w:ascii="Book Antiqua" w:hAnsi="Book Antiqua" w:cstheme="minorHAnsi"/>
          <w:sz w:val="20"/>
        </w:rPr>
        <w:t xml:space="preserve"> w </w:t>
      </w:r>
      <w:r w:rsidRPr="002D0657">
        <w:rPr>
          <w:rFonts w:ascii="Book Antiqua" w:hAnsi="Book Antiqua" w:cstheme="minorHAnsi"/>
          <w:sz w:val="20"/>
        </w:rPr>
        <w:t>sposób zapewniający ochronę danych osobowych pracowników,</w:t>
      </w:r>
      <w:r w:rsidR="0086265E" w:rsidRPr="002D0657">
        <w:rPr>
          <w:rFonts w:ascii="Book Antiqua" w:hAnsi="Book Antiqua" w:cstheme="minorHAnsi"/>
          <w:sz w:val="20"/>
        </w:rPr>
        <w:t xml:space="preserve"> w </w:t>
      </w:r>
      <w:proofErr w:type="gramStart"/>
      <w:r w:rsidR="0090590B" w:rsidRPr="002D0657">
        <w:rPr>
          <w:rFonts w:ascii="Book Antiqua" w:hAnsi="Book Antiqua" w:cstheme="minorHAnsi"/>
          <w:sz w:val="20"/>
        </w:rPr>
        <w:t>zakresie który</w:t>
      </w:r>
      <w:proofErr w:type="gramEnd"/>
      <w:r w:rsidR="0090590B" w:rsidRPr="002D0657">
        <w:rPr>
          <w:rFonts w:ascii="Book Antiqua" w:hAnsi="Book Antiqua" w:cstheme="minorHAnsi"/>
          <w:sz w:val="20"/>
        </w:rPr>
        <w:t xml:space="preserve"> nie jest niezbędny do weryfi</w:t>
      </w:r>
      <w:r w:rsidR="008649D9" w:rsidRPr="002D0657">
        <w:rPr>
          <w:rFonts w:ascii="Book Antiqua" w:hAnsi="Book Antiqua" w:cstheme="minorHAnsi"/>
          <w:sz w:val="20"/>
        </w:rPr>
        <w:t>kacji zatrudnienia</w:t>
      </w:r>
      <w:r w:rsidRPr="002D0657">
        <w:rPr>
          <w:rFonts w:ascii="Book Antiqua" w:hAnsi="Book Antiqua" w:cstheme="minorHAnsi"/>
          <w:sz w:val="20"/>
        </w:rPr>
        <w:t xml:space="preserve">.  </w:t>
      </w:r>
      <w:r w:rsidR="0090590B" w:rsidRPr="002D0657">
        <w:rPr>
          <w:rFonts w:ascii="Book Antiqua" w:hAnsi="Book Antiqua" w:cstheme="minorHAnsi"/>
          <w:sz w:val="20"/>
        </w:rPr>
        <w:t>N</w:t>
      </w:r>
      <w:r w:rsidRPr="002D0657">
        <w:rPr>
          <w:rFonts w:ascii="Book Antiqua" w:hAnsi="Book Antiqua" w:cstheme="minorHAnsi"/>
          <w:sz w:val="20"/>
        </w:rPr>
        <w:t xml:space="preserve">ie </w:t>
      </w:r>
      <w:proofErr w:type="gramStart"/>
      <w:r w:rsidRPr="002D0657">
        <w:rPr>
          <w:rFonts w:ascii="Book Antiqua" w:hAnsi="Book Antiqua" w:cstheme="minorHAnsi"/>
          <w:sz w:val="20"/>
        </w:rPr>
        <w:t>podlega</w:t>
      </w:r>
      <w:r w:rsidR="0090590B" w:rsidRPr="002D0657">
        <w:rPr>
          <w:rFonts w:ascii="Book Antiqua" w:hAnsi="Book Antiqua" w:cstheme="minorHAnsi"/>
          <w:sz w:val="20"/>
        </w:rPr>
        <w:t xml:space="preserve">ją </w:t>
      </w:r>
      <w:r w:rsidRPr="002D0657">
        <w:rPr>
          <w:rFonts w:ascii="Book Antiqua" w:hAnsi="Book Antiqua" w:cstheme="minorHAnsi"/>
          <w:sz w:val="20"/>
        </w:rPr>
        <w:t xml:space="preserve"> </w:t>
      </w:r>
      <w:proofErr w:type="spellStart"/>
      <w:r w:rsidRPr="002D0657">
        <w:rPr>
          <w:rFonts w:ascii="Book Antiqua" w:hAnsi="Book Antiqua" w:cstheme="minorHAnsi"/>
          <w:sz w:val="20"/>
        </w:rPr>
        <w:t>anonimizacji</w:t>
      </w:r>
      <w:proofErr w:type="spellEnd"/>
      <w:proofErr w:type="gramEnd"/>
      <w:r w:rsidRPr="002D0657">
        <w:rPr>
          <w:rFonts w:ascii="Book Antiqua" w:hAnsi="Book Antiqua" w:cstheme="minorHAnsi"/>
          <w:sz w:val="20"/>
        </w:rPr>
        <w:t xml:space="preserve"> </w:t>
      </w:r>
      <w:r w:rsidR="0090590B" w:rsidRPr="002D0657">
        <w:rPr>
          <w:rFonts w:ascii="Book Antiqua" w:hAnsi="Book Antiqua" w:cstheme="minorHAnsi"/>
          <w:sz w:val="20"/>
        </w:rPr>
        <w:t>Takie i</w:t>
      </w:r>
      <w:r w:rsidRPr="002D0657">
        <w:rPr>
          <w:rFonts w:ascii="Book Antiqua" w:hAnsi="Book Antiqua" w:cstheme="minorHAnsi"/>
          <w:sz w:val="20"/>
        </w:rPr>
        <w:t xml:space="preserve">nformacje  jak: </w:t>
      </w:r>
      <w:r w:rsidR="0090590B" w:rsidRPr="002D0657">
        <w:rPr>
          <w:rFonts w:ascii="Book Antiqua" w:hAnsi="Book Antiqua" w:cstheme="minorHAnsi"/>
          <w:sz w:val="20"/>
        </w:rPr>
        <w:t>imię</w:t>
      </w:r>
      <w:r w:rsidR="0086265E" w:rsidRPr="002D0657">
        <w:rPr>
          <w:rFonts w:ascii="Book Antiqua" w:hAnsi="Book Antiqua" w:cstheme="minorHAnsi"/>
          <w:sz w:val="20"/>
        </w:rPr>
        <w:t xml:space="preserve"> i </w:t>
      </w:r>
      <w:r w:rsidR="0090590B" w:rsidRPr="002D0657">
        <w:rPr>
          <w:rFonts w:ascii="Book Antiqua" w:hAnsi="Book Antiqua" w:cstheme="minorHAnsi"/>
          <w:sz w:val="20"/>
        </w:rPr>
        <w:t xml:space="preserve">nazwisko zatrudnionego </w:t>
      </w:r>
      <w:r w:rsidR="00811E63" w:rsidRPr="002D0657">
        <w:rPr>
          <w:rFonts w:ascii="Book Antiqua" w:hAnsi="Book Antiqua" w:cstheme="minorHAnsi"/>
          <w:sz w:val="20"/>
        </w:rPr>
        <w:t>pracownika</w:t>
      </w:r>
      <w:r w:rsidR="0090590B" w:rsidRPr="002D0657">
        <w:rPr>
          <w:rFonts w:ascii="Book Antiqua" w:hAnsi="Book Antiqua" w:cstheme="minorHAnsi"/>
          <w:sz w:val="20"/>
        </w:rPr>
        <w:t xml:space="preserve">, </w:t>
      </w:r>
      <w:r w:rsidRPr="002D0657">
        <w:rPr>
          <w:rFonts w:ascii="Book Antiqua" w:hAnsi="Book Antiqua" w:cstheme="minorHAnsi"/>
          <w:sz w:val="20"/>
        </w:rPr>
        <w:t>data zawarcia umowy, rodzaj umowy</w:t>
      </w:r>
      <w:r w:rsidR="0086265E" w:rsidRPr="002D0657">
        <w:rPr>
          <w:rFonts w:ascii="Book Antiqua" w:hAnsi="Book Antiqua" w:cstheme="minorHAnsi"/>
          <w:sz w:val="20"/>
        </w:rPr>
        <w:t xml:space="preserve"> o </w:t>
      </w:r>
      <w:r w:rsidRPr="002D0657">
        <w:rPr>
          <w:rFonts w:ascii="Book Antiqua" w:hAnsi="Book Antiqua" w:cstheme="minorHAnsi"/>
          <w:sz w:val="20"/>
        </w:rPr>
        <w:t>pracę</w:t>
      </w:r>
      <w:r w:rsidR="0090590B" w:rsidRPr="002D0657">
        <w:rPr>
          <w:rFonts w:ascii="Book Antiqua" w:hAnsi="Book Antiqua" w:cstheme="minorHAnsi"/>
          <w:sz w:val="20"/>
        </w:rPr>
        <w:t>,</w:t>
      </w:r>
      <w:r w:rsidR="00B56D83" w:rsidRPr="002D0657">
        <w:rPr>
          <w:rFonts w:ascii="Book Antiqua" w:hAnsi="Book Antiqua" w:cstheme="minorHAnsi"/>
          <w:sz w:val="20"/>
        </w:rPr>
        <w:t xml:space="preserve"> </w:t>
      </w:r>
      <w:r w:rsidR="0090590B" w:rsidRPr="002D0657">
        <w:rPr>
          <w:rFonts w:ascii="Book Antiqua" w:hAnsi="Book Antiqua" w:cstheme="minorHAnsi"/>
          <w:sz w:val="20"/>
        </w:rPr>
        <w:t>zakres obowiązków</w:t>
      </w:r>
      <w:r w:rsidR="0086265E" w:rsidRPr="002D0657">
        <w:rPr>
          <w:rFonts w:ascii="Book Antiqua" w:hAnsi="Book Antiqua" w:cstheme="minorHAnsi"/>
          <w:sz w:val="20"/>
        </w:rPr>
        <w:t xml:space="preserve"> i </w:t>
      </w:r>
      <w:r w:rsidRPr="002D0657">
        <w:rPr>
          <w:rFonts w:ascii="Book Antiqua" w:hAnsi="Book Antiqua" w:cstheme="minorHAnsi"/>
          <w:sz w:val="20"/>
        </w:rPr>
        <w:t>wymiar etatu;</w:t>
      </w:r>
    </w:p>
    <w:p w14:paraId="76EE8F00" w14:textId="77777777" w:rsidR="00E16E2B" w:rsidRPr="002D0657" w:rsidRDefault="00E16E2B" w:rsidP="00940354">
      <w:pPr>
        <w:pStyle w:val="Akapitzlist"/>
        <w:numPr>
          <w:ilvl w:val="0"/>
          <w:numId w:val="62"/>
        </w:numPr>
        <w:spacing w:before="120" w:after="0"/>
        <w:jc w:val="both"/>
        <w:rPr>
          <w:rFonts w:ascii="Book Antiqua" w:hAnsi="Book Antiqua" w:cstheme="minorHAnsi"/>
          <w:sz w:val="20"/>
        </w:rPr>
      </w:pPr>
      <w:proofErr w:type="gramStart"/>
      <w:r w:rsidRPr="002D0657">
        <w:rPr>
          <w:rFonts w:ascii="Book Antiqua" w:hAnsi="Book Antiqua" w:cstheme="minorHAnsi"/>
          <w:b/>
          <w:sz w:val="20"/>
        </w:rPr>
        <w:t>zaświadczenie</w:t>
      </w:r>
      <w:proofErr w:type="gramEnd"/>
      <w:r w:rsidRPr="002D0657">
        <w:rPr>
          <w:rFonts w:ascii="Book Antiqua" w:hAnsi="Book Antiqua" w:cstheme="minorHAnsi"/>
          <w:b/>
          <w:sz w:val="20"/>
        </w:rPr>
        <w:t xml:space="preserve"> właściwego oddziału ZUS,</w:t>
      </w:r>
      <w:r w:rsidRPr="002D0657">
        <w:rPr>
          <w:rFonts w:ascii="Book Antiqua" w:hAnsi="Book Antiqua" w:cstheme="minorHAnsi"/>
          <w:sz w:val="20"/>
        </w:rPr>
        <w:t xml:space="preserve"> potwierdzające opłacanie </w:t>
      </w:r>
      <w:r w:rsidR="00F7342C" w:rsidRPr="002D0657">
        <w:rPr>
          <w:rFonts w:ascii="Book Antiqua" w:hAnsi="Book Antiqua" w:cstheme="minorHAnsi"/>
          <w:sz w:val="20"/>
        </w:rPr>
        <w:t>przez wykonawcę lub podwykonawcę składek na ubezpieczenia</w:t>
      </w:r>
      <w:r w:rsidRPr="002D0657">
        <w:rPr>
          <w:rFonts w:ascii="Book Antiqua" w:hAnsi="Book Antiqua" w:cstheme="minorHAnsi"/>
          <w:sz w:val="20"/>
        </w:rPr>
        <w:t xml:space="preserve"> społeczne</w:t>
      </w:r>
      <w:r w:rsidR="0086265E" w:rsidRPr="002D0657">
        <w:rPr>
          <w:rFonts w:ascii="Book Antiqua" w:hAnsi="Book Antiqua" w:cstheme="minorHAnsi"/>
          <w:sz w:val="20"/>
        </w:rPr>
        <w:t xml:space="preserve"> i </w:t>
      </w:r>
      <w:r w:rsidRPr="002D0657">
        <w:rPr>
          <w:rFonts w:ascii="Book Antiqua" w:hAnsi="Book Antiqua" w:cstheme="minorHAnsi"/>
          <w:sz w:val="20"/>
        </w:rPr>
        <w:t>zdrowotne</w:t>
      </w:r>
      <w:r w:rsidR="0086265E" w:rsidRPr="002D0657">
        <w:rPr>
          <w:rFonts w:ascii="Book Antiqua" w:hAnsi="Book Antiqua" w:cstheme="minorHAnsi"/>
          <w:sz w:val="20"/>
        </w:rPr>
        <w:t xml:space="preserve"> z </w:t>
      </w:r>
      <w:r w:rsidRPr="002D0657">
        <w:rPr>
          <w:rFonts w:ascii="Book Antiqua" w:hAnsi="Book Antiqua" w:cstheme="minorHAnsi"/>
          <w:sz w:val="20"/>
        </w:rPr>
        <w:t>tytułu zatrudnienia na podstawie umów</w:t>
      </w:r>
      <w:r w:rsidR="0086265E" w:rsidRPr="002D0657">
        <w:rPr>
          <w:rFonts w:ascii="Book Antiqua" w:hAnsi="Book Antiqua" w:cstheme="minorHAnsi"/>
          <w:sz w:val="20"/>
        </w:rPr>
        <w:t xml:space="preserve"> o </w:t>
      </w:r>
      <w:r w:rsidRPr="002D0657">
        <w:rPr>
          <w:rFonts w:ascii="Book Antiqua" w:hAnsi="Book Antiqua" w:cstheme="minorHAnsi"/>
          <w:sz w:val="20"/>
        </w:rPr>
        <w:t>pracę za ostatni okres rozliczeniowy; poświadczoną za zgodność</w:t>
      </w:r>
      <w:r w:rsidR="0086265E" w:rsidRPr="002D0657">
        <w:rPr>
          <w:rFonts w:ascii="Book Antiqua" w:hAnsi="Book Antiqua" w:cstheme="minorHAnsi"/>
          <w:sz w:val="20"/>
        </w:rPr>
        <w:t xml:space="preserve"> z </w:t>
      </w:r>
      <w:r w:rsidRPr="002D0657">
        <w:rPr>
          <w:rFonts w:ascii="Book Antiqua" w:hAnsi="Book Antiqua" w:cstheme="minorHAnsi"/>
          <w:sz w:val="20"/>
        </w:rPr>
        <w:t>oryginałem odpowiednio przez wykonawcę lub podwykonawcę</w:t>
      </w:r>
      <w:r w:rsidRPr="002D0657">
        <w:rPr>
          <w:rFonts w:ascii="Book Antiqua" w:hAnsi="Book Antiqua" w:cstheme="minorHAnsi"/>
          <w:b/>
          <w:sz w:val="20"/>
        </w:rPr>
        <w:t xml:space="preserve"> kopię dowodu potwierdzającego zgłoszenie pracownika przez pracodawcę do ubezpieczeń</w:t>
      </w:r>
      <w:r w:rsidRPr="002D0657">
        <w:rPr>
          <w:rFonts w:ascii="Book Antiqua" w:hAnsi="Book Antiqua" w:cstheme="minorHAnsi"/>
          <w:sz w:val="20"/>
        </w:rPr>
        <w:t>, zanonimizowaną</w:t>
      </w:r>
      <w:r w:rsidR="0086265E" w:rsidRPr="002D0657">
        <w:rPr>
          <w:rFonts w:ascii="Book Antiqua" w:hAnsi="Book Antiqua" w:cstheme="minorHAnsi"/>
          <w:sz w:val="20"/>
        </w:rPr>
        <w:t xml:space="preserve"> w </w:t>
      </w:r>
      <w:r w:rsidRPr="002D0657">
        <w:rPr>
          <w:rFonts w:ascii="Book Antiqua" w:hAnsi="Book Antiqua" w:cstheme="minorHAnsi"/>
          <w:sz w:val="20"/>
        </w:rPr>
        <w:t>sposób zapewniający ochronę danych osobowych pracowników, zgodnie</w:t>
      </w:r>
      <w:r w:rsidR="0086265E" w:rsidRPr="002D0657">
        <w:rPr>
          <w:rFonts w:ascii="Book Antiqua" w:hAnsi="Book Antiqua" w:cstheme="minorHAnsi"/>
          <w:sz w:val="20"/>
        </w:rPr>
        <w:t xml:space="preserve"> z </w:t>
      </w:r>
      <w:r w:rsidRPr="002D0657">
        <w:rPr>
          <w:rFonts w:ascii="Book Antiqua" w:hAnsi="Book Antiqua" w:cstheme="minorHAnsi"/>
          <w:sz w:val="20"/>
        </w:rPr>
        <w:t>przepisami ustawy</w:t>
      </w:r>
      <w:r w:rsidR="0086265E" w:rsidRPr="002D0657">
        <w:rPr>
          <w:rFonts w:ascii="Book Antiqua" w:hAnsi="Book Antiqua" w:cstheme="minorHAnsi"/>
          <w:sz w:val="20"/>
        </w:rPr>
        <w:t xml:space="preserve"> z </w:t>
      </w:r>
      <w:r w:rsidRPr="002D0657">
        <w:rPr>
          <w:rFonts w:ascii="Book Antiqua" w:hAnsi="Book Antiqua" w:cstheme="minorHAnsi"/>
          <w:sz w:val="20"/>
        </w:rPr>
        <w:t>dnia 29 sierpnia 1997 r.</w:t>
      </w:r>
      <w:r w:rsidR="0086265E" w:rsidRPr="002D0657">
        <w:rPr>
          <w:rFonts w:ascii="Book Antiqua" w:hAnsi="Book Antiqua" w:cstheme="minorHAnsi"/>
          <w:sz w:val="20"/>
        </w:rPr>
        <w:t xml:space="preserve"> </w:t>
      </w:r>
      <w:r w:rsidR="0086265E" w:rsidRPr="002D0657">
        <w:rPr>
          <w:rFonts w:ascii="Book Antiqua" w:hAnsi="Book Antiqua" w:cstheme="minorHAnsi"/>
          <w:i/>
          <w:sz w:val="20"/>
        </w:rPr>
        <w:t>o</w:t>
      </w:r>
      <w:r w:rsidR="0086265E" w:rsidRPr="002D0657">
        <w:rPr>
          <w:rFonts w:ascii="Book Antiqua" w:hAnsi="Book Antiqua" w:cstheme="minorHAnsi"/>
          <w:sz w:val="20"/>
        </w:rPr>
        <w:t> </w:t>
      </w:r>
      <w:r w:rsidRPr="002D0657">
        <w:rPr>
          <w:rFonts w:ascii="Book Antiqua" w:hAnsi="Book Antiqua" w:cstheme="minorHAnsi"/>
          <w:i/>
          <w:sz w:val="20"/>
        </w:rPr>
        <w:t>ochronie danych osobowych.</w:t>
      </w:r>
      <w:r w:rsidRPr="002D0657">
        <w:rPr>
          <w:rFonts w:ascii="Book Antiqua" w:hAnsi="Book Antiqua" w:cstheme="minorHAnsi"/>
          <w:sz w:val="20"/>
        </w:rPr>
        <w:t xml:space="preserve"> Imię</w:t>
      </w:r>
      <w:r w:rsidR="0086265E" w:rsidRPr="002D0657">
        <w:rPr>
          <w:rFonts w:ascii="Book Antiqua" w:hAnsi="Book Antiqua" w:cstheme="minorHAnsi"/>
          <w:sz w:val="20"/>
        </w:rPr>
        <w:t xml:space="preserve"> i </w:t>
      </w:r>
      <w:r w:rsidRPr="002D0657">
        <w:rPr>
          <w:rFonts w:ascii="Book Antiqua" w:hAnsi="Book Antiqua" w:cstheme="minorHAnsi"/>
          <w:sz w:val="20"/>
        </w:rPr>
        <w:t xml:space="preserve">nazwisko pracownika nie podlega </w:t>
      </w:r>
      <w:proofErr w:type="spellStart"/>
      <w:r w:rsidRPr="002D0657">
        <w:rPr>
          <w:rFonts w:ascii="Book Antiqua" w:hAnsi="Book Antiqua" w:cstheme="minorHAnsi"/>
          <w:sz w:val="20"/>
        </w:rPr>
        <w:t>anonimizacji</w:t>
      </w:r>
      <w:proofErr w:type="spellEnd"/>
      <w:r w:rsidRPr="002D0657">
        <w:rPr>
          <w:rFonts w:ascii="Book Antiqua" w:hAnsi="Book Antiqua" w:cstheme="minorHAnsi"/>
          <w:sz w:val="20"/>
        </w:rPr>
        <w:t>.</w:t>
      </w:r>
    </w:p>
    <w:p w14:paraId="38F0FB4C" w14:textId="77777777" w:rsidR="00A21405" w:rsidRPr="002D0657" w:rsidRDefault="00F7342C" w:rsidP="00940354">
      <w:pPr>
        <w:numPr>
          <w:ilvl w:val="1"/>
          <w:numId w:val="28"/>
        </w:numPr>
        <w:tabs>
          <w:tab w:val="left" w:pos="709"/>
        </w:tabs>
        <w:suppressAutoHyphens/>
        <w:spacing w:after="120" w:line="276" w:lineRule="auto"/>
        <w:jc w:val="both"/>
        <w:rPr>
          <w:rFonts w:ascii="Book Antiqua" w:hAnsi="Book Antiqua" w:cstheme="minorHAnsi"/>
          <w:sz w:val="20"/>
          <w:szCs w:val="22"/>
        </w:rPr>
      </w:pPr>
      <w:r w:rsidRPr="002D0657">
        <w:rPr>
          <w:rFonts w:ascii="Book Antiqua" w:hAnsi="Book Antiqua" w:cstheme="minorHAnsi"/>
          <w:sz w:val="20"/>
          <w:szCs w:val="22"/>
        </w:rPr>
        <w:t>W  przypadku stwierdzenia naruszania przez Wykonawcę obowiązku,</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którym </w:t>
      </w:r>
      <w:proofErr w:type="gramStart"/>
      <w:r w:rsidRPr="002D0657">
        <w:rPr>
          <w:rFonts w:ascii="Book Antiqua" w:hAnsi="Book Antiqua" w:cstheme="minorHAnsi"/>
          <w:sz w:val="20"/>
          <w:szCs w:val="22"/>
        </w:rPr>
        <w:t xml:space="preserve">mowa </w:t>
      </w:r>
      <w:r w:rsidR="0086265E" w:rsidRPr="002D0657">
        <w:rPr>
          <w:rFonts w:ascii="Book Antiqua" w:hAnsi="Book Antiqua" w:cstheme="minorHAnsi"/>
          <w:sz w:val="20"/>
          <w:szCs w:val="22"/>
        </w:rPr>
        <w:t xml:space="preserve"> w</w:t>
      </w:r>
      <w:proofErr w:type="gramEnd"/>
      <w:r w:rsidR="0086265E" w:rsidRPr="002D0657">
        <w:rPr>
          <w:rFonts w:ascii="Book Antiqua" w:hAnsi="Book Antiqua" w:cstheme="minorHAnsi"/>
          <w:sz w:val="20"/>
          <w:szCs w:val="22"/>
        </w:rPr>
        <w:t> </w:t>
      </w:r>
      <w:r w:rsidRPr="002D0657">
        <w:rPr>
          <w:rFonts w:ascii="Book Antiqua" w:hAnsi="Book Antiqua" w:cstheme="minorHAnsi"/>
          <w:sz w:val="20"/>
          <w:szCs w:val="22"/>
        </w:rPr>
        <w:t>7.</w:t>
      </w:r>
      <w:r w:rsidR="00B848F3" w:rsidRPr="002D0657">
        <w:rPr>
          <w:rFonts w:ascii="Book Antiqua" w:hAnsi="Book Antiqua" w:cstheme="minorHAnsi"/>
          <w:sz w:val="20"/>
          <w:szCs w:val="22"/>
        </w:rPr>
        <w:t>30</w:t>
      </w:r>
      <w:r w:rsidRPr="002D0657">
        <w:rPr>
          <w:rFonts w:ascii="Book Antiqua" w:hAnsi="Book Antiqua" w:cstheme="minorHAnsi"/>
          <w:sz w:val="20"/>
          <w:szCs w:val="22"/>
        </w:rPr>
        <w:t xml:space="preserve"> Zamawiający  będzie  uprawniony do zawiadomienia Państwowej Inspekcji Pracy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takiej okoliczności.</w:t>
      </w:r>
    </w:p>
    <w:p w14:paraId="0FE555AC" w14:textId="77777777" w:rsidR="00A21405" w:rsidRPr="002D0657" w:rsidRDefault="00F7342C" w:rsidP="00940354">
      <w:pPr>
        <w:numPr>
          <w:ilvl w:val="1"/>
          <w:numId w:val="28"/>
        </w:numPr>
        <w:tabs>
          <w:tab w:val="left" w:pos="709"/>
        </w:tabs>
        <w:suppressAutoHyphens/>
        <w:spacing w:after="120" w:line="276" w:lineRule="auto"/>
        <w:jc w:val="both"/>
        <w:rPr>
          <w:rFonts w:ascii="Book Antiqua" w:hAnsi="Book Antiqua" w:cstheme="minorHAnsi"/>
          <w:sz w:val="20"/>
          <w:szCs w:val="22"/>
        </w:rPr>
      </w:pPr>
      <w:r w:rsidRPr="002D0657">
        <w:rPr>
          <w:rFonts w:ascii="Book Antiqua" w:hAnsi="Book Antiqua" w:cstheme="minorHAnsi"/>
          <w:sz w:val="20"/>
          <w:szCs w:val="22"/>
        </w:rPr>
        <w:t>W  razie  jakichkolwiek  wątpliwości  odnośnie  zatrudnienia na  umowę </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pracę    przez Wykonawcę  lub podwykonawcę osób,</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których mowa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7.</w:t>
      </w:r>
      <w:r w:rsidR="00B848F3" w:rsidRPr="002D0657">
        <w:rPr>
          <w:rFonts w:ascii="Book Antiqua" w:hAnsi="Book Antiqua" w:cstheme="minorHAnsi"/>
          <w:sz w:val="20"/>
          <w:szCs w:val="22"/>
        </w:rPr>
        <w:t>30</w:t>
      </w:r>
      <w:r w:rsidRPr="002D0657">
        <w:rPr>
          <w:rFonts w:ascii="Book Antiqua" w:hAnsi="Book Antiqua" w:cstheme="minorHAnsi"/>
          <w:sz w:val="20"/>
          <w:szCs w:val="22"/>
        </w:rPr>
        <w:t xml:space="preserve"> Zamawiający uprawniony jest do powiadomienia właściwego inspektoratu pracy</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zwrócenia się</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przeprowadzenie przez niego kontroli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zakresie.</w:t>
      </w:r>
    </w:p>
    <w:p w14:paraId="6C1470C3" w14:textId="77777777" w:rsidR="00A21405" w:rsidRPr="002D0657" w:rsidRDefault="00F7342C" w:rsidP="00940354">
      <w:pPr>
        <w:numPr>
          <w:ilvl w:val="1"/>
          <w:numId w:val="28"/>
        </w:numPr>
        <w:tabs>
          <w:tab w:val="left" w:pos="709"/>
        </w:tabs>
        <w:suppressAutoHyphens/>
        <w:spacing w:after="120" w:line="276" w:lineRule="auto"/>
        <w:jc w:val="both"/>
        <w:rPr>
          <w:rFonts w:ascii="Book Antiqua" w:hAnsi="Book Antiqua" w:cstheme="minorHAnsi"/>
          <w:sz w:val="20"/>
          <w:szCs w:val="22"/>
        </w:rPr>
      </w:pPr>
      <w:r w:rsidRPr="002D0657">
        <w:rPr>
          <w:rFonts w:ascii="Book Antiqua" w:hAnsi="Book Antiqua" w:cstheme="minorHAnsi"/>
          <w:sz w:val="20"/>
          <w:szCs w:val="22"/>
        </w:rPr>
        <w:t>Niezależnie  od  innych  uprawnień  określonych  od 7.3</w:t>
      </w:r>
      <w:r w:rsidR="00B848F3" w:rsidRPr="002D0657">
        <w:rPr>
          <w:rFonts w:ascii="Book Antiqua" w:hAnsi="Book Antiqua" w:cstheme="minorHAnsi"/>
          <w:sz w:val="20"/>
          <w:szCs w:val="22"/>
        </w:rPr>
        <w:t>1</w:t>
      </w: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do</w:t>
      </w:r>
      <w:proofErr w:type="gramEnd"/>
      <w:r w:rsidRPr="002D0657">
        <w:rPr>
          <w:rFonts w:ascii="Book Antiqua" w:hAnsi="Book Antiqua" w:cstheme="minorHAnsi"/>
          <w:sz w:val="20"/>
          <w:szCs w:val="22"/>
        </w:rPr>
        <w:t xml:space="preserve"> 7.3</w:t>
      </w:r>
      <w:r w:rsidR="00B848F3" w:rsidRPr="002D0657">
        <w:rPr>
          <w:rFonts w:ascii="Book Antiqua" w:hAnsi="Book Antiqua" w:cstheme="minorHAnsi"/>
          <w:sz w:val="20"/>
          <w:szCs w:val="22"/>
        </w:rPr>
        <w:t>3</w:t>
      </w:r>
      <w:r w:rsidRPr="002D0657">
        <w:rPr>
          <w:rFonts w:ascii="Book Antiqua" w:hAnsi="Book Antiqua" w:cstheme="minorHAnsi"/>
          <w:sz w:val="20"/>
          <w:szCs w:val="22"/>
        </w:rPr>
        <w:t xml:space="preserve"> ,  </w:t>
      </w:r>
      <w:proofErr w:type="gramStart"/>
      <w:r w:rsidRPr="002D0657">
        <w:rPr>
          <w:rFonts w:ascii="Book Antiqua" w:hAnsi="Book Antiqua" w:cstheme="minorHAnsi"/>
          <w:sz w:val="20"/>
          <w:szCs w:val="22"/>
        </w:rPr>
        <w:t>w</w:t>
      </w:r>
      <w:proofErr w:type="gramEnd"/>
      <w:r w:rsidRPr="002D0657">
        <w:rPr>
          <w:rFonts w:ascii="Book Antiqua" w:hAnsi="Book Antiqua" w:cstheme="minorHAnsi"/>
          <w:sz w:val="20"/>
          <w:szCs w:val="22"/>
        </w:rPr>
        <w:t>  przypadku  potwierdzenia przez Państwową Inspekcję Pracy, iż Wykonawca nie zatrudnia na umowę</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pracę osób wskazanych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7.</w:t>
      </w:r>
      <w:r w:rsidR="001F3BEA" w:rsidRPr="002D0657">
        <w:rPr>
          <w:rFonts w:ascii="Book Antiqua" w:hAnsi="Book Antiqua" w:cstheme="minorHAnsi"/>
          <w:sz w:val="20"/>
          <w:szCs w:val="22"/>
        </w:rPr>
        <w:t>30</w:t>
      </w: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bądź</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sytuacji, gdy Wykonawca nie złoży oświadczenia,</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którym mowa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7.3</w:t>
      </w:r>
      <w:r w:rsidR="001F3BEA" w:rsidRPr="002D0657">
        <w:rPr>
          <w:rFonts w:ascii="Book Antiqua" w:hAnsi="Book Antiqua" w:cstheme="minorHAnsi"/>
          <w:sz w:val="20"/>
          <w:szCs w:val="22"/>
        </w:rPr>
        <w:t>1</w:t>
      </w:r>
      <w:r w:rsidRPr="002D0657">
        <w:rPr>
          <w:rFonts w:ascii="Book Antiqua" w:hAnsi="Book Antiqua" w:cstheme="minorHAnsi"/>
          <w:sz w:val="20"/>
          <w:szCs w:val="22"/>
        </w:rPr>
        <w:t xml:space="preserve"> – Zamawiający uprawniony będzie do odstąpienia od umowy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Wykonawcą</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trybie natychmiastowym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30 dni od zaistnienia takiej okoliczności.</w:t>
      </w:r>
    </w:p>
    <w:p w14:paraId="6736DB67" w14:textId="77777777" w:rsidR="00E16E2B" w:rsidRPr="002D0657" w:rsidRDefault="00E16E2B" w:rsidP="00940354">
      <w:pPr>
        <w:tabs>
          <w:tab w:val="left" w:pos="709"/>
        </w:tabs>
        <w:spacing w:after="120" w:line="276" w:lineRule="auto"/>
        <w:jc w:val="both"/>
        <w:rPr>
          <w:rFonts w:ascii="Book Antiqua" w:eastAsia="Calibri" w:hAnsi="Book Antiqua" w:cstheme="minorHAnsi"/>
          <w:sz w:val="20"/>
          <w:szCs w:val="22"/>
        </w:rPr>
      </w:pPr>
    </w:p>
    <w:p w14:paraId="3E8BF448" w14:textId="77777777" w:rsidR="00A21405" w:rsidRPr="002D0657" w:rsidRDefault="00F7342C" w:rsidP="00940354">
      <w:pPr>
        <w:numPr>
          <w:ilvl w:val="0"/>
          <w:numId w:val="15"/>
        </w:numPr>
        <w:tabs>
          <w:tab w:val="left" w:pos="567"/>
        </w:tabs>
        <w:suppressAutoHyphens/>
        <w:spacing w:after="120" w:line="276" w:lineRule="auto"/>
        <w:ind w:hanging="720"/>
        <w:outlineLvl w:val="0"/>
        <w:rPr>
          <w:rFonts w:ascii="Book Antiqua" w:eastAsia="Calibri" w:hAnsi="Book Antiqua" w:cstheme="minorHAnsi"/>
          <w:b/>
          <w:sz w:val="20"/>
          <w:szCs w:val="22"/>
        </w:rPr>
      </w:pPr>
      <w:bookmarkStart w:id="11" w:name="_Toc147228250"/>
      <w:r w:rsidRPr="002D0657">
        <w:rPr>
          <w:rFonts w:ascii="Book Antiqua" w:eastAsia="Calibri" w:hAnsi="Book Antiqua" w:cstheme="minorHAnsi"/>
          <w:b/>
          <w:sz w:val="20"/>
          <w:szCs w:val="22"/>
        </w:rPr>
        <w:t>Potencjał Wykonawcy</w:t>
      </w:r>
      <w:bookmarkEnd w:id="11"/>
    </w:p>
    <w:p w14:paraId="1A273D48" w14:textId="77777777" w:rsidR="00A21405" w:rsidRPr="002D0657" w:rsidRDefault="00F7342C" w:rsidP="00940354">
      <w:pPr>
        <w:numPr>
          <w:ilvl w:val="1"/>
          <w:numId w:val="1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oświadcza, że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celu realizacji Umowy zapewni odpowiednie </w:t>
      </w:r>
      <w:proofErr w:type="gramStart"/>
      <w:r w:rsidRPr="002D0657">
        <w:rPr>
          <w:rFonts w:ascii="Book Antiqua" w:eastAsia="Calibri" w:hAnsi="Book Antiqua" w:cstheme="minorHAnsi"/>
          <w:sz w:val="20"/>
          <w:szCs w:val="22"/>
        </w:rPr>
        <w:t>zdolności  techniczne</w:t>
      </w:r>
      <w:proofErr w:type="gramEnd"/>
      <w:r w:rsidRPr="002D0657">
        <w:rPr>
          <w:rFonts w:ascii="Book Antiqua" w:eastAsia="Calibri" w:hAnsi="Book Antiqua" w:cstheme="minorHAnsi"/>
          <w:sz w:val="20"/>
          <w:szCs w:val="22"/>
        </w:rPr>
        <w:t xml:space="preserve">  lub zawodowe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niezbędnym do wykonania przedmiotu Umowy.</w:t>
      </w:r>
    </w:p>
    <w:p w14:paraId="6E66C5CD" w14:textId="77777777" w:rsidR="00A21405" w:rsidRPr="002D0657" w:rsidRDefault="00F7342C" w:rsidP="00940354">
      <w:pPr>
        <w:numPr>
          <w:ilvl w:val="1"/>
          <w:numId w:val="15"/>
        </w:numPr>
        <w:tabs>
          <w:tab w:val="num" w:pos="284"/>
          <w:tab w:val="left" w:pos="600"/>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oświadcza, że posiada odpowiednią sytuację ekonomiczną</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finansową umożliwiającymi wykonanie przedmiotu Umowy.</w:t>
      </w:r>
    </w:p>
    <w:p w14:paraId="77BF30B9" w14:textId="77777777" w:rsidR="00E16E2B" w:rsidRPr="002D0657" w:rsidRDefault="00E16E2B" w:rsidP="00940354">
      <w:pPr>
        <w:tabs>
          <w:tab w:val="num" w:pos="284"/>
          <w:tab w:val="left" w:pos="600"/>
        </w:tabs>
        <w:spacing w:after="120" w:line="276" w:lineRule="auto"/>
        <w:jc w:val="both"/>
        <w:rPr>
          <w:rFonts w:ascii="Book Antiqua" w:eastAsia="Calibri" w:hAnsi="Book Antiqua" w:cstheme="minorHAnsi"/>
          <w:sz w:val="20"/>
          <w:szCs w:val="22"/>
        </w:rPr>
      </w:pPr>
    </w:p>
    <w:p w14:paraId="7CBD0EBB" w14:textId="77777777" w:rsidR="00A21405" w:rsidRPr="002D0657" w:rsidRDefault="00F7342C" w:rsidP="00940354">
      <w:pPr>
        <w:numPr>
          <w:ilvl w:val="0"/>
          <w:numId w:val="15"/>
        </w:numPr>
        <w:tabs>
          <w:tab w:val="left" w:pos="709"/>
        </w:tabs>
        <w:suppressAutoHyphens/>
        <w:spacing w:before="120" w:after="120" w:line="276" w:lineRule="auto"/>
        <w:ind w:left="851" w:right="51" w:hanging="851"/>
        <w:outlineLvl w:val="0"/>
        <w:rPr>
          <w:rFonts w:ascii="Book Antiqua" w:hAnsi="Book Antiqua" w:cstheme="minorHAnsi"/>
          <w:b/>
          <w:sz w:val="20"/>
          <w:szCs w:val="22"/>
        </w:rPr>
      </w:pPr>
      <w:bookmarkStart w:id="12" w:name="_Toc147228251"/>
      <w:r w:rsidRPr="002D0657">
        <w:rPr>
          <w:rFonts w:ascii="Book Antiqua" w:hAnsi="Book Antiqua" w:cstheme="minorHAnsi"/>
          <w:b/>
          <w:sz w:val="20"/>
          <w:szCs w:val="22"/>
        </w:rPr>
        <w:t>Kierownik budowy</w:t>
      </w:r>
      <w:bookmarkEnd w:id="12"/>
    </w:p>
    <w:p w14:paraId="7BEB20EE" w14:textId="77777777" w:rsidR="00A21405" w:rsidRPr="002D0657" w:rsidRDefault="00F7342C" w:rsidP="00940354">
      <w:pPr>
        <w:numPr>
          <w:ilvl w:val="1"/>
          <w:numId w:val="15"/>
        </w:numPr>
        <w:tabs>
          <w:tab w:val="left" w:pos="600"/>
        </w:tabs>
        <w:suppressAutoHyphens/>
        <w:spacing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 xml:space="preserve">Wykonawca ustanawia Pana/Panią ……………………………………. </w:t>
      </w:r>
      <w:proofErr w:type="gramStart"/>
      <w:r w:rsidRPr="002D0657">
        <w:rPr>
          <w:rFonts w:ascii="Book Antiqua" w:hAnsi="Book Antiqua" w:cstheme="minorHAnsi"/>
          <w:sz w:val="20"/>
          <w:szCs w:val="22"/>
        </w:rPr>
        <w:t>jako</w:t>
      </w:r>
      <w:proofErr w:type="gramEnd"/>
      <w:r w:rsidRPr="002D0657">
        <w:rPr>
          <w:rFonts w:ascii="Book Antiqua" w:hAnsi="Book Antiqua" w:cstheme="minorHAnsi"/>
          <w:sz w:val="20"/>
          <w:szCs w:val="22"/>
        </w:rPr>
        <w:t xml:space="preserve"> Kierownika budowy, który jest uprawniony do działania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związku</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realizacją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granicach określonych art. 22 ustawy </w:t>
      </w:r>
      <w:proofErr w:type="spellStart"/>
      <w:r w:rsidRPr="002D0657">
        <w:rPr>
          <w:rFonts w:ascii="Book Antiqua" w:hAnsi="Book Antiqua" w:cstheme="minorHAnsi"/>
          <w:sz w:val="20"/>
          <w:szCs w:val="22"/>
        </w:rPr>
        <w:t>PrBud</w:t>
      </w:r>
      <w:proofErr w:type="spellEnd"/>
      <w:r w:rsidRPr="002D0657">
        <w:rPr>
          <w:rFonts w:ascii="Book Antiqua" w:hAnsi="Book Antiqua" w:cstheme="minorHAnsi"/>
          <w:sz w:val="20"/>
          <w:szCs w:val="22"/>
        </w:rPr>
        <w:t>.</w:t>
      </w:r>
    </w:p>
    <w:p w14:paraId="065B3430" w14:textId="77777777" w:rsidR="00A21405" w:rsidRPr="002D0657" w:rsidRDefault="00F7342C" w:rsidP="00940354">
      <w:pPr>
        <w:numPr>
          <w:ilvl w:val="1"/>
          <w:numId w:val="15"/>
        </w:numPr>
        <w:tabs>
          <w:tab w:val="left" w:pos="600"/>
          <w:tab w:val="left" w:pos="993"/>
        </w:tabs>
        <w:suppressAutoHyphens/>
        <w:spacing w:line="276" w:lineRule="auto"/>
        <w:ind w:left="567" w:right="51" w:hanging="567"/>
        <w:jc w:val="both"/>
        <w:rPr>
          <w:rFonts w:ascii="Book Antiqua" w:hAnsi="Book Antiqua" w:cstheme="minorHAnsi"/>
          <w:sz w:val="20"/>
          <w:szCs w:val="22"/>
        </w:rPr>
      </w:pPr>
      <w:r w:rsidRPr="002D0657">
        <w:rPr>
          <w:rFonts w:ascii="Book Antiqua" w:hAnsi="Book Antiqua" w:cstheme="minorHAnsi"/>
          <w:sz w:val="20"/>
          <w:szCs w:val="22"/>
        </w:rPr>
        <w:t>Wykonawca ma prawo do zmiany osoby pełniącej obowiązki Kierownika budowy na inną osobę</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kwalifikacjach co</w:t>
      </w:r>
      <w:proofErr w:type="gramEnd"/>
      <w:r w:rsidRPr="002D0657">
        <w:rPr>
          <w:rFonts w:ascii="Book Antiqua" w:hAnsi="Book Antiqua" w:cstheme="minorHAnsi"/>
          <w:sz w:val="20"/>
          <w:szCs w:val="22"/>
        </w:rPr>
        <w:t xml:space="preserve"> najmniej równym kwalifikacjom wymaganym przez Zamawiającego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postępowaniu</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udzielenie zamówienia publicznego prowadzącym do zawarcia Umowy po poinformowaniu</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zamiarze zmiany Inspektora nadzoru</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uzyskaniu jego pisemnej akceptacji, na warunkach</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zgodnie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procedurą określoną</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pkt. 11.1 – 11.3. </w:t>
      </w:r>
    </w:p>
    <w:p w14:paraId="73EDD44D" w14:textId="77777777" w:rsidR="00A21405" w:rsidRPr="002D0657" w:rsidRDefault="00F7342C" w:rsidP="00940354">
      <w:pPr>
        <w:numPr>
          <w:ilvl w:val="1"/>
          <w:numId w:val="15"/>
        </w:numPr>
        <w:tabs>
          <w:tab w:val="left" w:pos="600"/>
        </w:tabs>
        <w:suppressAutoHyphens/>
        <w:spacing w:line="276" w:lineRule="auto"/>
        <w:ind w:left="567" w:right="51" w:hanging="567"/>
        <w:jc w:val="both"/>
        <w:rPr>
          <w:rFonts w:ascii="Book Antiqua" w:hAnsi="Book Antiqua" w:cstheme="minorHAnsi"/>
          <w:strike/>
          <w:sz w:val="20"/>
          <w:szCs w:val="22"/>
        </w:rPr>
      </w:pPr>
      <w:r w:rsidRPr="002D0657">
        <w:rPr>
          <w:rFonts w:ascii="Book Antiqua" w:hAnsi="Book Antiqua" w:cstheme="minorHAnsi"/>
          <w:sz w:val="20"/>
          <w:szCs w:val="22"/>
        </w:rPr>
        <w:t>Kierownik budowy ma obowiązek przebywania na Terenie budowy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trakcie wykonywania robót budowlanych stanowiących przedmiot Umowy.</w:t>
      </w:r>
    </w:p>
    <w:p w14:paraId="05F67707" w14:textId="77777777" w:rsidR="00E16E2B" w:rsidRPr="002D0657" w:rsidRDefault="00E16E2B" w:rsidP="00940354">
      <w:pPr>
        <w:tabs>
          <w:tab w:val="left" w:pos="600"/>
        </w:tabs>
        <w:spacing w:line="276" w:lineRule="auto"/>
        <w:ind w:right="51"/>
        <w:jc w:val="both"/>
        <w:rPr>
          <w:rFonts w:ascii="Book Antiqua" w:hAnsi="Book Antiqua" w:cstheme="minorHAnsi"/>
          <w:strike/>
          <w:sz w:val="20"/>
          <w:szCs w:val="22"/>
        </w:rPr>
      </w:pPr>
    </w:p>
    <w:p w14:paraId="5B40EE21" w14:textId="77777777" w:rsidR="00A21405" w:rsidRPr="002D0657" w:rsidRDefault="00F7342C" w:rsidP="00940354">
      <w:pPr>
        <w:numPr>
          <w:ilvl w:val="0"/>
          <w:numId w:val="15"/>
        </w:numPr>
        <w:tabs>
          <w:tab w:val="left" w:pos="426"/>
          <w:tab w:val="left" w:pos="567"/>
        </w:tabs>
        <w:suppressAutoHyphens/>
        <w:spacing w:after="120" w:line="276" w:lineRule="auto"/>
        <w:ind w:hanging="720"/>
        <w:outlineLvl w:val="0"/>
        <w:rPr>
          <w:rFonts w:ascii="Book Antiqua" w:eastAsia="Calibri" w:hAnsi="Book Antiqua" w:cstheme="minorHAnsi"/>
          <w:b/>
          <w:sz w:val="20"/>
          <w:szCs w:val="22"/>
        </w:rPr>
      </w:pPr>
      <w:bookmarkStart w:id="13" w:name="_Toc147228252"/>
      <w:r w:rsidRPr="002D0657">
        <w:rPr>
          <w:rFonts w:ascii="Book Antiqua" w:eastAsia="Calibri" w:hAnsi="Book Antiqua" w:cstheme="minorHAnsi"/>
          <w:b/>
          <w:sz w:val="20"/>
          <w:szCs w:val="22"/>
        </w:rPr>
        <w:t>Podwykonawcy</w:t>
      </w:r>
      <w:bookmarkEnd w:id="13"/>
    </w:p>
    <w:p w14:paraId="64FC56BB" w14:textId="77777777" w:rsidR="00A21405" w:rsidRPr="002D0657" w:rsidRDefault="00F7342C" w:rsidP="00940354">
      <w:pPr>
        <w:numPr>
          <w:ilvl w:val="1"/>
          <w:numId w:val="25"/>
        </w:numPr>
        <w:tabs>
          <w:tab w:val="left" w:pos="567"/>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Zmiana Podwykonawcy lub dalszego Podwykonawcy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wykonania robót budowlanych stanowiących przedmiot Umowy nie stanowi zmiany Umowy, ale jest wymagana zgoda Zamawiającego na zmianę Podwykonawcy lub dalszego Podwykonawcy, wyrażona poprzez akceptację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podwykonawstwo. </w:t>
      </w:r>
    </w:p>
    <w:p w14:paraId="3F982F9B" w14:textId="77777777" w:rsidR="00A21405" w:rsidRPr="002D0657" w:rsidRDefault="00F7342C" w:rsidP="00940354">
      <w:pPr>
        <w:numPr>
          <w:ilvl w:val="1"/>
          <w:numId w:val="25"/>
        </w:numPr>
        <w:tabs>
          <w:tab w:val="left" w:pos="426"/>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odpowiedzialny za działania lub zaniechania Podwykonawców, dalszych Podwykonawców, ich przedstawicieli lub pracowników, jak za własne działania lub zaniechania.</w:t>
      </w:r>
    </w:p>
    <w:p w14:paraId="4C6727D2" w14:textId="77777777" w:rsidR="00A21405" w:rsidRPr="002D0657" w:rsidRDefault="00F7342C" w:rsidP="00940354">
      <w:pPr>
        <w:numPr>
          <w:ilvl w:val="1"/>
          <w:numId w:val="25"/>
        </w:numPr>
        <w:tabs>
          <w:tab w:val="left" w:pos="426"/>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Umowa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Podwykonawcą lub dalszym Podwykonawcą powinna stanowić</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iż:</w:t>
      </w:r>
    </w:p>
    <w:p w14:paraId="2C6F8D50" w14:textId="77777777" w:rsidR="00A21405" w:rsidRPr="002D0657" w:rsidRDefault="00F7342C"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termin</w:t>
      </w:r>
      <w:proofErr w:type="gramEnd"/>
      <w:r w:rsidRPr="002D0657">
        <w:rPr>
          <w:rFonts w:ascii="Book Antiqua" w:eastAsia="Calibri" w:hAnsi="Book Antiqua" w:cstheme="minorHAnsi"/>
          <w:sz w:val="20"/>
          <w:szCs w:val="22"/>
        </w:rPr>
        <w:t xml:space="preserve"> zapłaty wynagrodzenia Podwykonawcy lub dalszemu Podwykonawcy nie może być dłuższy niż 30 dni od dnia doręczenia Wykonawcy, Podwykonawcy lub dalszemu Podwykonawcy faktury VAT, potwierdzających wykonanie zleconej Podwykonawcy lub dalszemu Podwykonawcy: dostawy, usługi lub roboty budowlanej,</w:t>
      </w:r>
    </w:p>
    <w:p w14:paraId="4E8D10BA" w14:textId="77777777" w:rsidR="00E16E2B" w:rsidRPr="002D0657" w:rsidRDefault="00E16E2B"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lang w:eastAsia="ar-SA"/>
        </w:rPr>
      </w:pPr>
      <w:proofErr w:type="gramStart"/>
      <w:r w:rsidRPr="002D0657">
        <w:rPr>
          <w:rFonts w:ascii="Book Antiqua" w:eastAsia="Calibri" w:hAnsi="Book Antiqua" w:cstheme="minorHAnsi"/>
          <w:sz w:val="20"/>
          <w:szCs w:val="22"/>
          <w:lang w:eastAsia="ar-SA"/>
        </w:rPr>
        <w:t>wystawienie</w:t>
      </w:r>
      <w:proofErr w:type="gramEnd"/>
      <w:r w:rsidRPr="002D0657">
        <w:rPr>
          <w:rFonts w:ascii="Book Antiqua" w:eastAsia="Calibri" w:hAnsi="Book Antiqua" w:cstheme="minorHAnsi"/>
          <w:sz w:val="20"/>
          <w:szCs w:val="22"/>
          <w:lang w:eastAsia="ar-SA"/>
        </w:rPr>
        <w:t xml:space="preserve"> faktury VAT nie może nastąpić</w:t>
      </w:r>
      <w:r w:rsidR="0086265E" w:rsidRPr="002D0657">
        <w:rPr>
          <w:rFonts w:ascii="Book Antiqua" w:eastAsia="Calibri" w:hAnsi="Book Antiqua" w:cstheme="minorHAnsi"/>
          <w:sz w:val="20"/>
          <w:szCs w:val="22"/>
          <w:lang w:eastAsia="ar-SA"/>
        </w:rPr>
        <w:t xml:space="preserve"> w </w:t>
      </w:r>
      <w:r w:rsidRPr="002D0657">
        <w:rPr>
          <w:rFonts w:ascii="Book Antiqua" w:eastAsia="Calibri" w:hAnsi="Book Antiqua" w:cstheme="minorHAnsi"/>
          <w:sz w:val="20"/>
          <w:szCs w:val="22"/>
          <w:lang w:eastAsia="ar-SA"/>
        </w:rPr>
        <w:t>terminie dłuższym niż 7 dni od dnia wykonania dostawy, usługi lub roboty budowlanej.</w:t>
      </w:r>
    </w:p>
    <w:p w14:paraId="43984E24" w14:textId="0B715F6C" w:rsidR="0047260F" w:rsidRPr="0047260F" w:rsidRDefault="0047260F"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rPr>
      </w:pPr>
      <w:r w:rsidRPr="0047260F">
        <w:rPr>
          <w:rFonts w:ascii="Book Antiqua" w:eastAsia="Calibri" w:hAnsi="Book Antiqua" w:cstheme="minorHAnsi"/>
          <w:sz w:val="20"/>
          <w:szCs w:val="22"/>
        </w:rPr>
        <w:t xml:space="preserve">Podwykonawca ma prawo wystawić fakturę VAT </w:t>
      </w:r>
      <w:r w:rsidRPr="0047260F">
        <w:rPr>
          <w:rFonts w:ascii="Book Antiqua" w:eastAsia="Calibri" w:hAnsi="Book Antiqua" w:cstheme="minorHAnsi"/>
          <w:bCs/>
          <w:sz w:val="20"/>
          <w:szCs w:val="22"/>
        </w:rPr>
        <w:t>po łącznej akceptacji protokołu odbioru</w:t>
      </w:r>
      <w:r w:rsidRPr="0047260F">
        <w:rPr>
          <w:rFonts w:ascii="Book Antiqua" w:eastAsia="Calibri" w:hAnsi="Book Antiqua" w:cstheme="minorHAnsi"/>
          <w:sz w:val="20"/>
          <w:szCs w:val="22"/>
        </w:rPr>
        <w:t xml:space="preserve"> przez Wykonawcę i inspektorów branżowych oraz Zamawiającego. </w:t>
      </w:r>
      <w:r w:rsidRPr="0047260F">
        <w:rPr>
          <w:rFonts w:ascii="Book Antiqua" w:eastAsia="Calibri" w:hAnsi="Book Antiqua" w:cstheme="minorHAnsi"/>
          <w:bCs/>
          <w:sz w:val="20"/>
          <w:szCs w:val="22"/>
        </w:rPr>
        <w:t>Wykonawca zobowiązany jest do przekazania Zamawiającemu poprawnie wystawionej faktury VAT Podwykonawcy w terminie 7 dni od dnia otrzymania jej od Podwykonawcy.</w:t>
      </w:r>
    </w:p>
    <w:p w14:paraId="14C7812C" w14:textId="3B1C3133" w:rsidR="00A21405" w:rsidRPr="0047260F" w:rsidRDefault="00F7342C" w:rsidP="0047260F">
      <w:pPr>
        <w:tabs>
          <w:tab w:val="left" w:pos="851"/>
        </w:tabs>
        <w:suppressAutoHyphens/>
        <w:spacing w:line="276" w:lineRule="auto"/>
        <w:ind w:left="851"/>
        <w:jc w:val="both"/>
        <w:rPr>
          <w:rFonts w:ascii="Book Antiqua" w:eastAsia="Calibri" w:hAnsi="Book Antiqua" w:cstheme="minorHAnsi"/>
          <w:strike/>
          <w:sz w:val="20"/>
          <w:szCs w:val="22"/>
        </w:rPr>
      </w:pPr>
      <w:proofErr w:type="gramStart"/>
      <w:r w:rsidRPr="00CC2F71">
        <w:rPr>
          <w:rFonts w:ascii="Book Antiqua" w:eastAsia="Calibri" w:hAnsi="Book Antiqua" w:cstheme="minorHAnsi"/>
          <w:strike/>
          <w:sz w:val="20"/>
          <w:szCs w:val="22"/>
          <w:highlight w:val="yellow"/>
        </w:rPr>
        <w:t>podwykonawca</w:t>
      </w:r>
      <w:proofErr w:type="gramEnd"/>
      <w:r w:rsidRPr="00CC2F71">
        <w:rPr>
          <w:rFonts w:ascii="Book Antiqua" w:eastAsia="Calibri" w:hAnsi="Book Antiqua" w:cstheme="minorHAnsi"/>
          <w:strike/>
          <w:sz w:val="20"/>
          <w:szCs w:val="22"/>
          <w:highlight w:val="yellow"/>
        </w:rPr>
        <w:t xml:space="preserve"> ma prawo wystawić fakturę VAT po akceptacji protokołu odbioru przez Wykonawcę</w:t>
      </w:r>
      <w:r w:rsidR="0086265E" w:rsidRPr="00CC2F71">
        <w:rPr>
          <w:rFonts w:ascii="Book Antiqua" w:eastAsia="Calibri" w:hAnsi="Book Antiqua" w:cstheme="minorHAnsi"/>
          <w:strike/>
          <w:sz w:val="20"/>
          <w:szCs w:val="22"/>
          <w:highlight w:val="yellow"/>
        </w:rPr>
        <w:t xml:space="preserve"> i </w:t>
      </w:r>
      <w:r w:rsidRPr="00CC2F71">
        <w:rPr>
          <w:rFonts w:ascii="Book Antiqua" w:eastAsia="Calibri" w:hAnsi="Book Antiqua" w:cstheme="minorHAnsi"/>
          <w:strike/>
          <w:sz w:val="20"/>
          <w:szCs w:val="22"/>
          <w:highlight w:val="yellow"/>
        </w:rPr>
        <w:t>inspektorów branżowych</w:t>
      </w:r>
      <w:r w:rsidR="0086265E" w:rsidRPr="00CC2F71">
        <w:rPr>
          <w:rFonts w:ascii="Book Antiqua" w:eastAsia="Calibri" w:hAnsi="Book Antiqua" w:cstheme="minorHAnsi"/>
          <w:strike/>
          <w:sz w:val="20"/>
          <w:szCs w:val="22"/>
          <w:highlight w:val="yellow"/>
        </w:rPr>
        <w:t xml:space="preserve"> w </w:t>
      </w:r>
      <w:r w:rsidRPr="00CC2F71">
        <w:rPr>
          <w:rFonts w:ascii="Book Antiqua" w:eastAsia="Calibri" w:hAnsi="Book Antiqua" w:cstheme="minorHAnsi"/>
          <w:strike/>
          <w:sz w:val="20"/>
          <w:szCs w:val="22"/>
          <w:highlight w:val="yellow"/>
        </w:rPr>
        <w:t>terminie 14 dni od akcepcji protokołu odbioru przez Zamawiającego,</w:t>
      </w:r>
    </w:p>
    <w:p w14:paraId="44B3210B" w14:textId="77777777" w:rsidR="00A21405" w:rsidRPr="002D0657" w:rsidRDefault="00F7342C"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przedmiotem</w:t>
      </w:r>
      <w:proofErr w:type="gramEnd"/>
      <w:r w:rsidRPr="002D0657">
        <w:rPr>
          <w:rFonts w:ascii="Book Antiqua" w:eastAsia="Calibri" w:hAnsi="Book Antiqua" w:cstheme="minorHAnsi"/>
          <w:sz w:val="20"/>
          <w:szCs w:val="22"/>
        </w:rPr>
        <w:t xml:space="preserve">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jest wyłącznie wykonanie, odpowiednio: robót budowlanych, dostaw lub usług, które ściśle odpowiadają części zamówienia określonego Umową zawartą pomiędzy Zamawiającym</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Wykonawcą,</w:t>
      </w:r>
    </w:p>
    <w:p w14:paraId="27077558" w14:textId="77777777" w:rsidR="00A21405" w:rsidRPr="002D0657" w:rsidRDefault="00F7342C"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wypłata wynagrodzenia Podwykonawcy lub dalszemu Podwykonawcy za wykonane przez nich roboty budowlane będące przedmiotem Umowy</w:t>
      </w:r>
      <w:r w:rsidR="00E16E2B" w:rsidRPr="002D0657">
        <w:rPr>
          <w:rFonts w:ascii="Book Antiqua" w:eastAsia="Calibri" w:hAnsi="Book Antiqua" w:cstheme="minorHAnsi"/>
          <w:sz w:val="20"/>
          <w:szCs w:val="22"/>
          <w:lang w:eastAsia="ar-SA"/>
        </w:rPr>
        <w:t xml:space="preserve"> nie może przekraczać okresu rozliczeniowego przyjętego</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 xml:space="preserve">Umowie dla </w:t>
      </w:r>
      <w:proofErr w:type="gramStart"/>
      <w:r w:rsidR="00E16E2B" w:rsidRPr="002D0657">
        <w:rPr>
          <w:rFonts w:ascii="Book Antiqua" w:eastAsia="Calibri" w:hAnsi="Book Antiqua" w:cstheme="minorHAnsi"/>
          <w:sz w:val="20"/>
          <w:szCs w:val="22"/>
          <w:lang w:eastAsia="ar-SA"/>
        </w:rPr>
        <w:t>Wykonawcy, ,</w:t>
      </w:r>
      <w:proofErr w:type="gramEnd"/>
    </w:p>
    <w:p w14:paraId="642D7C58" w14:textId="77777777" w:rsidR="00A21405" w:rsidRPr="002D0657" w:rsidRDefault="00F7342C"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wykonanie przedmiotu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podwykonawstwo zostaje </w:t>
      </w:r>
      <w:proofErr w:type="gramStart"/>
      <w:r w:rsidRPr="002D0657">
        <w:rPr>
          <w:rFonts w:ascii="Book Antiqua" w:eastAsia="Calibri" w:hAnsi="Book Antiqua" w:cstheme="minorHAnsi"/>
          <w:sz w:val="20"/>
          <w:szCs w:val="22"/>
        </w:rPr>
        <w:t>określone na co</w:t>
      </w:r>
      <w:proofErr w:type="gramEnd"/>
      <w:r w:rsidRPr="002D0657">
        <w:rPr>
          <w:rFonts w:ascii="Book Antiqua" w:eastAsia="Calibri" w:hAnsi="Book Antiqua" w:cstheme="minorHAnsi"/>
          <w:sz w:val="20"/>
          <w:szCs w:val="22"/>
        </w:rPr>
        <w:t xml:space="preserve"> najmniej takim poziomie jakości, jaki wynika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 zawartej pomiędzy Zamawiającym</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Wykonawcą</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powinno odpowiadać stosownym dla tego wykonania wymaganiom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SIWZ oraz standardom deklarowanym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Ofercie Wykonawcy,</w:t>
      </w:r>
    </w:p>
    <w:p w14:paraId="400831D5" w14:textId="77777777" w:rsidR="00A21405" w:rsidRPr="002D0657" w:rsidRDefault="009D7ED7" w:rsidP="00940354">
      <w:pPr>
        <w:numPr>
          <w:ilvl w:val="0"/>
          <w:numId w:val="17"/>
        </w:numPr>
        <w:tabs>
          <w:tab w:val="left" w:pos="851"/>
        </w:tabs>
        <w:suppressAutoHyphens/>
        <w:spacing w:line="276" w:lineRule="auto"/>
        <w:ind w:left="851" w:hanging="284"/>
        <w:jc w:val="both"/>
        <w:rPr>
          <w:rFonts w:ascii="Book Antiqua" w:hAnsi="Book Antiqua" w:cstheme="minorHAnsi"/>
          <w:sz w:val="20"/>
          <w:szCs w:val="22"/>
        </w:rPr>
      </w:pPr>
      <w:r w:rsidRPr="002D0657">
        <w:rPr>
          <w:rFonts w:ascii="Book Antiqua" w:hAnsi="Book Antiqua" w:cstheme="minorHAnsi"/>
          <w:sz w:val="20"/>
          <w:szCs w:val="22"/>
        </w:rPr>
        <w:t>okres odpowiedzialności Podwykonawcy lub dalszego Podwykonawcy za Wady przedmiotu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podwykonawstwo, nie </w:t>
      </w:r>
      <w:proofErr w:type="gramStart"/>
      <w:r w:rsidRPr="002D0657">
        <w:rPr>
          <w:rFonts w:ascii="Book Antiqua" w:hAnsi="Book Antiqua" w:cstheme="minorHAnsi"/>
          <w:sz w:val="20"/>
          <w:szCs w:val="22"/>
        </w:rPr>
        <w:t>będzie  krótszy</w:t>
      </w:r>
      <w:proofErr w:type="gramEnd"/>
      <w:r w:rsidRPr="002D0657">
        <w:rPr>
          <w:rFonts w:ascii="Book Antiqua" w:hAnsi="Book Antiqua" w:cstheme="minorHAnsi"/>
          <w:sz w:val="20"/>
          <w:szCs w:val="22"/>
        </w:rPr>
        <w:t xml:space="preserve"> od okresu odpowiedzialności za Wady przedmiotu Umowy Wykonawcy wobec Zamawiającego,</w:t>
      </w:r>
    </w:p>
    <w:p w14:paraId="156C8782" w14:textId="77777777" w:rsidR="00A21405" w:rsidRPr="002D0657" w:rsidRDefault="00F7342C"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Podwykonawca lub dalszy Podwykonawca musi wykazać się posiadaniem wiedzy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doświadczenia odpowiadających, proporcjonalnie, co najmniej wiedzy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doświadczeniu wymaganym od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realizacją Umowy; dysponować personelem</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sprzętem, gwarantującymi prawidłowe wykonanie podzlecanej części Umowy, proporcjonalnie, kwalifikacjami lub zakresem odpowiadającymi wymaganiom stawianym Wykonawcy. Dokumenty potwierdzające wiedzę</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doświadczenie Podwykonawcy lub dalszego Podwykonawcy, wykazy personelu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sprzętu oraz informacja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kwalifikacjach osób, którymi dysponuje Podwykonawca lub dalszy Podwykonawca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realizacji przedmiotu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będą stanowiły załącznik do tej umowy,</w:t>
      </w:r>
    </w:p>
    <w:p w14:paraId="7F973281" w14:textId="77777777" w:rsidR="00A21405" w:rsidRPr="002D0657" w:rsidRDefault="00F7342C" w:rsidP="00940354">
      <w:pPr>
        <w:numPr>
          <w:ilvl w:val="0"/>
          <w:numId w:val="17"/>
        </w:numPr>
        <w:tabs>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Podwykonawca lub dalszy Podwykonawca są zobowiązani do przedstawiania Zamawiającemu na jego żądanie dokumentów, oświadczeń</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wyjaśnień dotyczących realizacji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p>
    <w:p w14:paraId="66798C7A"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Umowa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nie może zawierać postanowień:</w:t>
      </w:r>
    </w:p>
    <w:p w14:paraId="600F09D9" w14:textId="77777777" w:rsidR="00A21405" w:rsidRPr="002D0657" w:rsidRDefault="00F7342C" w:rsidP="00940354">
      <w:pPr>
        <w:numPr>
          <w:ilvl w:val="0"/>
          <w:numId w:val="18"/>
        </w:numPr>
        <w:tabs>
          <w:tab w:val="left" w:pos="851"/>
          <w:tab w:val="left" w:pos="1134"/>
        </w:tabs>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uzależniających</w:t>
      </w:r>
      <w:proofErr w:type="gramEnd"/>
      <w:r w:rsidRPr="002D0657">
        <w:rPr>
          <w:rFonts w:ascii="Book Antiqua" w:eastAsia="Calibri" w:hAnsi="Book Antiqua" w:cstheme="minorHAnsi"/>
          <w:sz w:val="20"/>
          <w:szCs w:val="22"/>
        </w:rPr>
        <w:t xml:space="preserve"> uzyskanie przez Podwykonawcę lub dalszego Podwykonawcę zapłaty od Wykonawcy lub Podwykonawcy za wykonanie przedmiotu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od zapłaty przez Zamawiającego wynagrodzenia Wykonawcy lub odpowiednio od zapłaty przez Wykonawcę wynagrodzenia Podwykonawcy,</w:t>
      </w:r>
    </w:p>
    <w:p w14:paraId="3BF9A864" w14:textId="77777777" w:rsidR="00A21405" w:rsidRPr="002D0657" w:rsidRDefault="00F7342C" w:rsidP="00940354">
      <w:pPr>
        <w:numPr>
          <w:ilvl w:val="0"/>
          <w:numId w:val="18"/>
        </w:numPr>
        <w:tabs>
          <w:tab w:val="left" w:pos="851"/>
          <w:tab w:val="left" w:pos="1134"/>
        </w:tabs>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uzależniających</w:t>
      </w:r>
      <w:proofErr w:type="gramEnd"/>
      <w:r w:rsidRPr="002D0657">
        <w:rPr>
          <w:rFonts w:ascii="Book Antiqua" w:eastAsia="Calibri" w:hAnsi="Book Antiqua" w:cstheme="minorHAnsi"/>
          <w:sz w:val="20"/>
          <w:szCs w:val="22"/>
        </w:rPr>
        <w:t xml:space="preserve"> zwrot kwot zabezpieczenia przez Wykonawcę Podwykonawcy, od zwrotu Zabezpieczenia należytego wykonania umowy Wykonawcy przez Zamawiającego,</w:t>
      </w:r>
    </w:p>
    <w:p w14:paraId="0E983E9B" w14:textId="77777777" w:rsidR="00F018FC" w:rsidRPr="00CC2F71" w:rsidRDefault="00F018FC" w:rsidP="00940354">
      <w:pPr>
        <w:numPr>
          <w:ilvl w:val="0"/>
          <w:numId w:val="18"/>
        </w:numPr>
        <w:tabs>
          <w:tab w:val="left" w:pos="851"/>
          <w:tab w:val="left" w:pos="1134"/>
        </w:tabs>
        <w:suppressAutoHyphens/>
        <w:spacing w:after="120" w:line="276" w:lineRule="auto"/>
        <w:ind w:left="851" w:hanging="284"/>
        <w:jc w:val="both"/>
        <w:rPr>
          <w:rFonts w:ascii="Book Antiqua" w:eastAsia="Calibri" w:hAnsi="Book Antiqua" w:cstheme="minorHAnsi"/>
          <w:color w:val="FF0000"/>
          <w:sz w:val="20"/>
          <w:szCs w:val="22"/>
          <w:highlight w:val="yellow"/>
        </w:rPr>
      </w:pPr>
      <w:r w:rsidRPr="00CC2F71">
        <w:rPr>
          <w:rFonts w:ascii="Book Antiqua" w:hAnsi="Book Antiqua" w:cstheme="minorHAnsi"/>
          <w:color w:val="FF0000"/>
          <w:sz w:val="20"/>
          <w:szCs w:val="22"/>
          <w:highlight w:val="yellow"/>
        </w:rPr>
        <w:t>(zapis wykreślony)</w:t>
      </w:r>
    </w:p>
    <w:p w14:paraId="73BDE701" w14:textId="59257F7A" w:rsidR="00A21405" w:rsidRPr="00F018FC" w:rsidRDefault="00F7342C" w:rsidP="00F018FC">
      <w:pPr>
        <w:tabs>
          <w:tab w:val="left" w:pos="851"/>
          <w:tab w:val="left" w:pos="1134"/>
        </w:tabs>
        <w:suppressAutoHyphens/>
        <w:spacing w:after="120" w:line="276" w:lineRule="auto"/>
        <w:ind w:left="851"/>
        <w:jc w:val="both"/>
        <w:rPr>
          <w:rFonts w:ascii="Book Antiqua" w:eastAsia="Calibri" w:hAnsi="Book Antiqua" w:cstheme="minorHAnsi"/>
          <w:strike/>
          <w:sz w:val="20"/>
          <w:szCs w:val="22"/>
        </w:rPr>
      </w:pPr>
      <w:proofErr w:type="gramStart"/>
      <w:r w:rsidRPr="00CC2F71">
        <w:rPr>
          <w:rFonts w:ascii="Book Antiqua" w:hAnsi="Book Antiqua" w:cstheme="minorHAnsi"/>
          <w:strike/>
          <w:sz w:val="20"/>
          <w:szCs w:val="22"/>
          <w:highlight w:val="yellow"/>
        </w:rPr>
        <w:t>dopuszczających</w:t>
      </w:r>
      <w:proofErr w:type="gramEnd"/>
      <w:r w:rsidRPr="00CC2F71">
        <w:rPr>
          <w:rFonts w:ascii="Book Antiqua" w:hAnsi="Book Antiqua" w:cstheme="minorHAnsi"/>
          <w:strike/>
          <w:sz w:val="20"/>
          <w:szCs w:val="22"/>
          <w:highlight w:val="yellow"/>
        </w:rPr>
        <w:t xml:space="preserve"> tworzenie zabezpieczenie umowy przez potrącenia</w:t>
      </w:r>
      <w:r w:rsidR="0086265E" w:rsidRPr="00CC2F71">
        <w:rPr>
          <w:rFonts w:ascii="Book Antiqua" w:hAnsi="Book Antiqua" w:cstheme="minorHAnsi"/>
          <w:strike/>
          <w:sz w:val="20"/>
          <w:szCs w:val="22"/>
          <w:highlight w:val="yellow"/>
        </w:rPr>
        <w:t xml:space="preserve"> z </w:t>
      </w:r>
      <w:r w:rsidRPr="00CC2F71">
        <w:rPr>
          <w:rFonts w:ascii="Book Antiqua" w:hAnsi="Book Antiqua" w:cstheme="minorHAnsi"/>
          <w:strike/>
          <w:sz w:val="20"/>
          <w:szCs w:val="22"/>
          <w:highlight w:val="yellow"/>
        </w:rPr>
        <w:t>faktur podwykonawcy</w:t>
      </w:r>
      <w:r w:rsidRPr="00F018FC">
        <w:rPr>
          <w:rFonts w:ascii="Book Antiqua" w:hAnsi="Book Antiqua" w:cstheme="minorHAnsi"/>
          <w:strike/>
          <w:sz w:val="20"/>
          <w:szCs w:val="22"/>
        </w:rPr>
        <w:t xml:space="preserve"> </w:t>
      </w:r>
    </w:p>
    <w:p w14:paraId="57541A08"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Zawarcie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może nastąpić wyłącznie po akceptacji jej projektu przez Zamawiającego,</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przystąpienie do jej realizacji przez Podwykonawcę może nastąpić wyłącznie po akceptacji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podwykonawstwo przez Zamawiającego. Przedłożony </w:t>
      </w:r>
      <w:proofErr w:type="gramStart"/>
      <w:r w:rsidRPr="002D0657">
        <w:rPr>
          <w:rFonts w:ascii="Book Antiqua" w:eastAsia="Calibri" w:hAnsi="Book Antiqua" w:cstheme="minorHAnsi"/>
          <w:sz w:val="20"/>
          <w:szCs w:val="22"/>
        </w:rPr>
        <w:t>Zamawiającemu  projekt</w:t>
      </w:r>
      <w:proofErr w:type="gramEnd"/>
      <w:r w:rsidRPr="002D0657">
        <w:rPr>
          <w:rFonts w:ascii="Book Antiqua" w:eastAsia="Calibri" w:hAnsi="Book Antiqua" w:cstheme="minorHAnsi"/>
          <w:sz w:val="20"/>
          <w:szCs w:val="22"/>
        </w:rPr>
        <w:t xml:space="preserve"> Umowy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podwykonawcą musi zawierać wszystkie elementy włącznie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kwotą wynagrodzenia.</w:t>
      </w:r>
    </w:p>
    <w:p w14:paraId="50778ABC"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Podwykonawca lub dalszy Podwykonawca zobowiązany jest do przedłożenia Zamawiającemu, za pośrednictwem Inspektora nadzoru, projektu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(a także projektu jej zmian), której przedmiotem są roboty budowlane,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zestawieniem ilości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ich wyceną nawiązującą do cen jednostkowych przedstawionych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Ofercie Wykonawcy,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częścią dokumentacji dotyczącej wykonania robót, które mają być realizowane na podstawie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podwykonawstwo lub ze wskazaniem tej części dokumentacji, nie później niż </w:t>
      </w:r>
      <w:r w:rsidR="00E16E2B" w:rsidRPr="002D0657">
        <w:rPr>
          <w:rFonts w:ascii="Book Antiqua" w:eastAsia="Calibri" w:hAnsi="Book Antiqua" w:cstheme="minorHAnsi"/>
          <w:sz w:val="20"/>
          <w:szCs w:val="22"/>
          <w:lang w:eastAsia="ar-SA"/>
        </w:rPr>
        <w:t>5</w:t>
      </w:r>
      <w:r w:rsidRPr="002D0657">
        <w:rPr>
          <w:rFonts w:ascii="Book Antiqua" w:eastAsia="Calibri" w:hAnsi="Book Antiqua" w:cstheme="minorHAnsi"/>
          <w:sz w:val="20"/>
          <w:szCs w:val="22"/>
        </w:rPr>
        <w:t xml:space="preserve"> dni przed jej zawarciem,</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w przypadku projektu umowy przedkładanego przez Podwykonawcę lub dalszego </w:t>
      </w:r>
      <w:proofErr w:type="gramStart"/>
      <w:r w:rsidRPr="002D0657">
        <w:rPr>
          <w:rFonts w:ascii="Book Antiqua" w:eastAsia="Calibri" w:hAnsi="Book Antiqua" w:cstheme="minorHAnsi"/>
          <w:sz w:val="20"/>
          <w:szCs w:val="22"/>
        </w:rPr>
        <w:t>Podwykonawcę,  wraz</w:t>
      </w:r>
      <w:proofErr w:type="gramEnd"/>
      <w:r w:rsidRPr="002D0657">
        <w:rPr>
          <w:rFonts w:ascii="Book Antiqua" w:eastAsia="Calibri" w:hAnsi="Book Antiqua" w:cstheme="minorHAnsi"/>
          <w:sz w:val="20"/>
          <w:szCs w:val="22"/>
        </w:rPr>
        <w:t xml:space="preserve"> ze zgodą Wykonawcy na zawarcie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treści zgodnej</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projektem umowy.  </w:t>
      </w:r>
    </w:p>
    <w:p w14:paraId="1512225F"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Projekt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której przedmiotem są roboty budowlane, będzie uważany za zaakceptowany przez Zamawiającego, jeżeli Zamawiający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terminie </w:t>
      </w:r>
      <w:proofErr w:type="gramStart"/>
      <w:r w:rsidRPr="002D0657">
        <w:rPr>
          <w:rFonts w:ascii="Book Antiqua" w:eastAsia="Calibri" w:hAnsi="Book Antiqua" w:cstheme="minorHAnsi"/>
          <w:sz w:val="20"/>
          <w:szCs w:val="22"/>
        </w:rPr>
        <w:t xml:space="preserve">max. </w:t>
      </w:r>
      <w:r w:rsidR="00AD79A3" w:rsidRPr="002D0657">
        <w:rPr>
          <w:rFonts w:ascii="Book Antiqua" w:eastAsia="Calibri" w:hAnsi="Book Antiqua" w:cstheme="minorHAnsi"/>
          <w:sz w:val="20"/>
          <w:szCs w:val="22"/>
          <w:lang w:eastAsia="ar-SA"/>
        </w:rPr>
        <w:t>14</w:t>
      </w:r>
      <w:r w:rsidRPr="002D0657">
        <w:rPr>
          <w:rFonts w:ascii="Book Antiqua" w:eastAsia="Calibri" w:hAnsi="Book Antiqua" w:cstheme="minorHAnsi"/>
          <w:sz w:val="20"/>
          <w:szCs w:val="22"/>
        </w:rPr>
        <w:t xml:space="preserve">  dni</w:t>
      </w:r>
      <w:proofErr w:type="gramEnd"/>
      <w:r w:rsidRPr="002D0657">
        <w:rPr>
          <w:rFonts w:ascii="Book Antiqua" w:eastAsia="Calibri" w:hAnsi="Book Antiqua" w:cstheme="minorHAnsi"/>
          <w:sz w:val="20"/>
          <w:szCs w:val="22"/>
        </w:rPr>
        <w:t xml:space="preserve"> od dnia przedłożenia mu projektu nie zgłosi na piśmie zastrzeżeń. Za dzień przedłożenia projektu przez Wykonawcę uznaje się dzień przedłożenia projektu Inspektorowi nadzoru na zasadach określonych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10.</w:t>
      </w:r>
      <w:r w:rsidR="00E16E2B" w:rsidRPr="002D0657">
        <w:rPr>
          <w:rFonts w:ascii="Book Antiqua" w:eastAsia="Calibri" w:hAnsi="Book Antiqua" w:cstheme="minorHAnsi"/>
          <w:sz w:val="20"/>
          <w:szCs w:val="22"/>
          <w:lang w:eastAsia="ar-SA"/>
        </w:rPr>
        <w:t>6</w:t>
      </w:r>
      <w:r w:rsidRPr="002D0657">
        <w:rPr>
          <w:rFonts w:ascii="Book Antiqua" w:eastAsia="Calibri" w:hAnsi="Book Antiqua" w:cstheme="minorHAnsi"/>
          <w:sz w:val="20"/>
          <w:szCs w:val="22"/>
        </w:rPr>
        <w:t>.</w:t>
      </w:r>
    </w:p>
    <w:p w14:paraId="73BD4258"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hAnsi="Book Antiqua" w:cstheme="minorHAnsi"/>
          <w:sz w:val="20"/>
          <w:szCs w:val="22"/>
        </w:rPr>
      </w:pPr>
      <w:r w:rsidRPr="002D0657">
        <w:rPr>
          <w:rFonts w:ascii="Book Antiqua" w:eastAsia="Calibri" w:hAnsi="Book Antiqua" w:cstheme="minorHAnsi"/>
          <w:sz w:val="20"/>
          <w:szCs w:val="22"/>
        </w:rPr>
        <w:t>Zamawiający zgłosi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10.</w:t>
      </w:r>
      <w:r w:rsidR="00E16E2B" w:rsidRPr="002D0657">
        <w:rPr>
          <w:rFonts w:ascii="Book Antiqua" w:eastAsia="Calibri" w:hAnsi="Book Antiqua" w:cstheme="minorHAnsi"/>
          <w:sz w:val="20"/>
          <w:szCs w:val="22"/>
          <w:lang w:eastAsia="ar-SA"/>
        </w:rPr>
        <w:t>7</w:t>
      </w:r>
      <w:r w:rsidRPr="002D0657">
        <w:rPr>
          <w:rFonts w:ascii="Book Antiqua" w:eastAsia="Calibri" w:hAnsi="Book Antiqua" w:cstheme="minorHAnsi"/>
          <w:sz w:val="20"/>
          <w:szCs w:val="22"/>
        </w:rPr>
        <w:t xml:space="preserve"> pisemne zastrzeżenia do projektu Umowy</w:t>
      </w:r>
      <w:r w:rsidR="0086265E" w:rsidRPr="002D0657">
        <w:rPr>
          <w:rFonts w:ascii="Book Antiqua" w:eastAsia="Calibri" w:hAnsi="Book Antiqua" w:cstheme="minorHAnsi"/>
          <w:sz w:val="20"/>
          <w:szCs w:val="22"/>
        </w:rPr>
        <w:t xml:space="preserve"> </w:t>
      </w:r>
      <w:r w:rsidR="0086265E" w:rsidRPr="002D0657">
        <w:rPr>
          <w:rFonts w:ascii="Book Antiqua" w:hAnsi="Book Antiqua" w:cstheme="minorHAnsi"/>
          <w:sz w:val="20"/>
          <w:szCs w:val="22"/>
        </w:rPr>
        <w:t>o</w:t>
      </w:r>
      <w:r w:rsidR="0086265E" w:rsidRPr="002D0657">
        <w:rPr>
          <w:rFonts w:ascii="Book Antiqua" w:eastAsia="Calibri" w:hAnsi="Book Antiqua" w:cstheme="minorHAnsi"/>
          <w:sz w:val="20"/>
          <w:szCs w:val="22"/>
        </w:rPr>
        <w:t> </w:t>
      </w:r>
      <w:r w:rsidRPr="002D0657">
        <w:rPr>
          <w:rFonts w:ascii="Book Antiqua" w:hAnsi="Book Antiqua" w:cstheme="minorHAnsi"/>
          <w:sz w:val="20"/>
          <w:szCs w:val="22"/>
        </w:rPr>
        <w:t>podwykonawstwo, której przedmiotem są roboty budowlane,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szczególności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następujących przypadkach: </w:t>
      </w:r>
    </w:p>
    <w:p w14:paraId="3EA70DC6" w14:textId="77777777" w:rsidR="00A21405" w:rsidRPr="002D0657" w:rsidRDefault="00F7342C" w:rsidP="00940354">
      <w:pPr>
        <w:numPr>
          <w:ilvl w:val="0"/>
          <w:numId w:val="40"/>
        </w:numPr>
        <w:tabs>
          <w:tab w:val="left" w:pos="709"/>
        </w:tabs>
        <w:suppressAutoHyphens/>
        <w:spacing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niespełniania</w:t>
      </w:r>
      <w:proofErr w:type="gramEnd"/>
      <w:r w:rsidRPr="002D0657">
        <w:rPr>
          <w:rFonts w:ascii="Book Antiqua" w:hAnsi="Book Antiqua" w:cstheme="minorHAnsi"/>
          <w:sz w:val="20"/>
          <w:szCs w:val="22"/>
        </w:rPr>
        <w:t xml:space="preserve"> przez projekt wymagań dotyczących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określonych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pkt. </w:t>
      </w:r>
      <w:r w:rsidR="00E16E2B" w:rsidRPr="002D0657">
        <w:rPr>
          <w:rFonts w:ascii="Book Antiqua" w:hAnsi="Book Antiqua" w:cstheme="minorHAnsi"/>
          <w:sz w:val="20"/>
          <w:szCs w:val="22"/>
          <w:lang w:eastAsia="ar-SA"/>
        </w:rPr>
        <w:t>10.3</w:t>
      </w:r>
      <w:r w:rsidR="00F84BA2" w:rsidRPr="002D0657">
        <w:rPr>
          <w:rFonts w:ascii="Book Antiqua" w:hAnsi="Book Antiqua" w:cstheme="minorHAnsi"/>
          <w:sz w:val="20"/>
          <w:szCs w:val="22"/>
          <w:lang w:eastAsia="ar-SA"/>
        </w:rPr>
        <w:t xml:space="preserve"> i 10.4</w:t>
      </w:r>
      <w:r w:rsidR="00E16E2B" w:rsidRPr="002D0657">
        <w:rPr>
          <w:rFonts w:ascii="Book Antiqua" w:hAnsi="Book Antiqua" w:cstheme="minorHAnsi"/>
          <w:sz w:val="20"/>
          <w:szCs w:val="22"/>
          <w:lang w:eastAsia="ar-SA"/>
        </w:rPr>
        <w:t xml:space="preserve">, </w:t>
      </w:r>
    </w:p>
    <w:p w14:paraId="29C83CAC" w14:textId="77777777" w:rsidR="00A21405" w:rsidRPr="002D0657" w:rsidRDefault="00F7342C" w:rsidP="00940354">
      <w:pPr>
        <w:numPr>
          <w:ilvl w:val="0"/>
          <w:numId w:val="40"/>
        </w:numPr>
        <w:tabs>
          <w:tab w:val="left" w:pos="709"/>
        </w:tabs>
        <w:suppressAutoHyphens/>
        <w:spacing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niezałączenia</w:t>
      </w:r>
      <w:proofErr w:type="gramEnd"/>
      <w:r w:rsidRPr="002D0657">
        <w:rPr>
          <w:rFonts w:ascii="Book Antiqua" w:hAnsi="Book Antiqua" w:cstheme="minorHAnsi"/>
          <w:sz w:val="20"/>
          <w:szCs w:val="22"/>
        </w:rPr>
        <w:t xml:space="preserve"> do projektu zestawień, dokumentów lub informacji,</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których mowa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10.</w:t>
      </w:r>
      <w:r w:rsidR="00E16E2B" w:rsidRPr="002D0657">
        <w:rPr>
          <w:rFonts w:ascii="Book Antiqua" w:hAnsi="Book Antiqua" w:cstheme="minorHAnsi"/>
          <w:sz w:val="20"/>
          <w:szCs w:val="22"/>
          <w:lang w:eastAsia="ar-SA"/>
        </w:rPr>
        <w:t>6</w:t>
      </w:r>
      <w:r w:rsidRPr="002D0657">
        <w:rPr>
          <w:rFonts w:ascii="Book Antiqua" w:hAnsi="Book Antiqua" w:cstheme="minorHAnsi"/>
          <w:sz w:val="20"/>
          <w:szCs w:val="22"/>
        </w:rPr>
        <w:t>,</w:t>
      </w:r>
    </w:p>
    <w:p w14:paraId="01CC60DD" w14:textId="77777777" w:rsidR="00A21405" w:rsidRPr="002D0657" w:rsidRDefault="00F7342C" w:rsidP="00940354">
      <w:pPr>
        <w:numPr>
          <w:ilvl w:val="0"/>
          <w:numId w:val="40"/>
        </w:numPr>
        <w:suppressAutoHyphens/>
        <w:spacing w:after="120"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gdy przedmiot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obejmuje realizację przez Podwykonawcę lub dalszego Podwykonawcę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całości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części kluczowej części przedmiotu Umowy, której wykonanie zostało zastrzeżone do realizacji wyłącznie bezpośrednio przez Wykonawcę,</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zastrzeżeniem sytuacji,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której Umowa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podwykonawstwo ma być realizowana przez podmiot trzeci na </w:t>
      </w:r>
      <w:proofErr w:type="gramStart"/>
      <w:r w:rsidRPr="002D0657">
        <w:rPr>
          <w:rFonts w:ascii="Book Antiqua" w:eastAsia="Calibri" w:hAnsi="Book Antiqua" w:cstheme="minorHAnsi"/>
          <w:sz w:val="20"/>
          <w:szCs w:val="22"/>
        </w:rPr>
        <w:t>zasoby którego</w:t>
      </w:r>
      <w:proofErr w:type="gramEnd"/>
      <w:r w:rsidRPr="002D0657">
        <w:rPr>
          <w:rFonts w:ascii="Book Antiqua" w:eastAsia="Calibri" w:hAnsi="Book Antiqua" w:cstheme="minorHAnsi"/>
          <w:sz w:val="20"/>
          <w:szCs w:val="22"/>
        </w:rPr>
        <w:t xml:space="preserve"> Wykonawca powoływał się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postępowaniu</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udzielenie zamówienia publicznego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wykazania spełniania warunków udziału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postępowaniu,</w:t>
      </w:r>
    </w:p>
    <w:p w14:paraId="18ACB19D" w14:textId="77777777" w:rsidR="00A21405" w:rsidRPr="002D0657" w:rsidRDefault="00F7342C" w:rsidP="00940354">
      <w:pPr>
        <w:numPr>
          <w:ilvl w:val="0"/>
          <w:numId w:val="40"/>
        </w:numPr>
        <w:tabs>
          <w:tab w:val="left" w:pos="1134"/>
        </w:tabs>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zamieszczenia</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342697C6" w14:textId="77777777" w:rsidR="00A21405" w:rsidRPr="002D0657" w:rsidRDefault="00F7342C" w:rsidP="00940354">
      <w:pPr>
        <w:numPr>
          <w:ilvl w:val="0"/>
          <w:numId w:val="40"/>
        </w:numPr>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gdy</w:t>
      </w:r>
      <w:proofErr w:type="gramEnd"/>
      <w:r w:rsidRPr="002D0657">
        <w:rPr>
          <w:rFonts w:ascii="Book Antiqua" w:eastAsia="Calibri" w:hAnsi="Book Antiqua" w:cstheme="minorHAnsi"/>
          <w:sz w:val="20"/>
          <w:szCs w:val="22"/>
        </w:rPr>
        <w:t xml:space="preserve"> projekt zawiera postanowienia uzależniające zwrot kwot zabezpieczenia przez Wykonawcę Podwykonawcy od zwrotu Wykonawcy Zabezpieczenia należytego wykonania Umowy przez Zamawiającego,</w:t>
      </w:r>
    </w:p>
    <w:p w14:paraId="47995933" w14:textId="77777777" w:rsidR="00A21405" w:rsidRPr="002D0657" w:rsidRDefault="00F7342C" w:rsidP="00940354">
      <w:pPr>
        <w:numPr>
          <w:ilvl w:val="0"/>
          <w:numId w:val="40"/>
        </w:numPr>
        <w:tabs>
          <w:tab w:val="clear" w:pos="0"/>
          <w:tab w:val="num" w:pos="851"/>
        </w:tabs>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hAnsi="Book Antiqua" w:cstheme="minorHAnsi"/>
          <w:sz w:val="20"/>
          <w:szCs w:val="22"/>
        </w:rPr>
        <w:t>gdy</w:t>
      </w:r>
      <w:proofErr w:type="gramEnd"/>
      <w:r w:rsidRPr="002D0657">
        <w:rPr>
          <w:rFonts w:ascii="Book Antiqua" w:hAnsi="Book Antiqua" w:cstheme="minorHAnsi"/>
          <w:sz w:val="20"/>
          <w:szCs w:val="22"/>
        </w:rPr>
        <w:t xml:space="preserve"> termin realizacji robót budowlanych określonych projektem jest dłuższy niż przewidywany Umową dla tych robót,</w:t>
      </w:r>
    </w:p>
    <w:p w14:paraId="34CAE125" w14:textId="77777777" w:rsidR="00F018FC" w:rsidRPr="00CC2F71" w:rsidRDefault="00F018FC" w:rsidP="00940354">
      <w:pPr>
        <w:numPr>
          <w:ilvl w:val="0"/>
          <w:numId w:val="40"/>
        </w:numPr>
        <w:tabs>
          <w:tab w:val="left" w:pos="851"/>
          <w:tab w:val="left" w:pos="1134"/>
        </w:tabs>
        <w:suppressAutoHyphens/>
        <w:spacing w:after="120" w:line="276" w:lineRule="auto"/>
        <w:jc w:val="both"/>
        <w:rPr>
          <w:rFonts w:ascii="Book Antiqua" w:eastAsia="Calibri" w:hAnsi="Book Antiqua" w:cstheme="minorHAnsi"/>
          <w:sz w:val="20"/>
          <w:szCs w:val="22"/>
          <w:highlight w:val="yellow"/>
          <w:lang w:eastAsia="ar-SA"/>
        </w:rPr>
      </w:pPr>
      <w:r w:rsidRPr="00CC2F71">
        <w:rPr>
          <w:rFonts w:ascii="Book Antiqua" w:hAnsi="Book Antiqua" w:cstheme="minorHAnsi"/>
          <w:color w:val="FF0000"/>
          <w:sz w:val="20"/>
          <w:szCs w:val="22"/>
          <w:highlight w:val="yellow"/>
        </w:rPr>
        <w:t>(zapis wykreślony)</w:t>
      </w:r>
    </w:p>
    <w:p w14:paraId="60FFE44C" w14:textId="5C39E9CA" w:rsidR="00E16E2B" w:rsidRPr="00F018FC" w:rsidRDefault="00E16E2B" w:rsidP="00F018FC">
      <w:pPr>
        <w:tabs>
          <w:tab w:val="left" w:pos="851"/>
          <w:tab w:val="left" w:pos="1134"/>
        </w:tabs>
        <w:suppressAutoHyphens/>
        <w:spacing w:after="120" w:line="276" w:lineRule="auto"/>
        <w:ind w:left="1080"/>
        <w:jc w:val="both"/>
        <w:rPr>
          <w:rFonts w:ascii="Book Antiqua" w:eastAsia="Calibri" w:hAnsi="Book Antiqua" w:cstheme="minorHAnsi"/>
          <w:strike/>
          <w:sz w:val="20"/>
          <w:szCs w:val="22"/>
          <w:lang w:eastAsia="ar-SA"/>
        </w:rPr>
      </w:pPr>
      <w:proofErr w:type="gramStart"/>
      <w:r w:rsidRPr="00CC2F71">
        <w:rPr>
          <w:rFonts w:ascii="Book Antiqua" w:hAnsi="Book Antiqua" w:cstheme="minorHAnsi"/>
          <w:strike/>
          <w:sz w:val="20"/>
          <w:szCs w:val="22"/>
          <w:highlight w:val="yellow"/>
        </w:rPr>
        <w:t>gdy</w:t>
      </w:r>
      <w:proofErr w:type="gramEnd"/>
      <w:r w:rsidRPr="00CC2F71">
        <w:rPr>
          <w:rFonts w:ascii="Book Antiqua" w:hAnsi="Book Antiqua" w:cstheme="minorHAnsi"/>
          <w:strike/>
          <w:sz w:val="20"/>
          <w:szCs w:val="22"/>
          <w:highlight w:val="yellow"/>
        </w:rPr>
        <w:t xml:space="preserve"> projekt dopuszcza tworzenie zabezpieczenie umowy przez potrącenia</w:t>
      </w:r>
      <w:r w:rsidR="0086265E" w:rsidRPr="00CC2F71">
        <w:rPr>
          <w:rFonts w:ascii="Book Antiqua" w:hAnsi="Book Antiqua" w:cstheme="minorHAnsi"/>
          <w:strike/>
          <w:sz w:val="20"/>
          <w:szCs w:val="22"/>
          <w:highlight w:val="yellow"/>
        </w:rPr>
        <w:t xml:space="preserve"> z </w:t>
      </w:r>
      <w:r w:rsidRPr="00CC2F71">
        <w:rPr>
          <w:rFonts w:ascii="Book Antiqua" w:hAnsi="Book Antiqua" w:cstheme="minorHAnsi"/>
          <w:strike/>
          <w:sz w:val="20"/>
          <w:szCs w:val="22"/>
          <w:highlight w:val="yellow"/>
        </w:rPr>
        <w:t>faktur podwykonawcy.</w:t>
      </w:r>
    </w:p>
    <w:p w14:paraId="53E63197" w14:textId="77777777" w:rsidR="00A21405" w:rsidRPr="002D0657" w:rsidRDefault="00F7342C" w:rsidP="00940354">
      <w:pPr>
        <w:numPr>
          <w:ilvl w:val="0"/>
          <w:numId w:val="40"/>
        </w:numPr>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gdy</w:t>
      </w:r>
      <w:proofErr w:type="gramEnd"/>
      <w:r w:rsidRPr="002D0657">
        <w:rPr>
          <w:rFonts w:ascii="Book Antiqua" w:eastAsia="Calibri" w:hAnsi="Book Antiqua" w:cstheme="minorHAnsi"/>
          <w:sz w:val="20"/>
          <w:szCs w:val="22"/>
        </w:rPr>
        <w:t xml:space="preserve"> projekt zawiera postanowienia dotyczące sposobu rozliczeń za wykonane roboty, uniemożliwiającego rozliczenie tych robót pomiędzy Zamawiającym</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Wykonawcą na podstawie Umowy.</w:t>
      </w:r>
    </w:p>
    <w:p w14:paraId="410962F8"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zgłoszenia przez Zamawiającego zastrzeżeń do projektu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10.</w:t>
      </w:r>
      <w:r w:rsidR="00E16E2B" w:rsidRPr="002D0657">
        <w:rPr>
          <w:rFonts w:ascii="Book Antiqua" w:eastAsia="Calibri" w:hAnsi="Book Antiqua" w:cstheme="minorHAnsi"/>
          <w:sz w:val="20"/>
          <w:szCs w:val="22"/>
          <w:lang w:eastAsia="ar-SA"/>
        </w:rPr>
        <w:t>6</w:t>
      </w:r>
      <w:r w:rsidRPr="002D0657">
        <w:rPr>
          <w:rFonts w:ascii="Book Antiqua" w:eastAsia="Calibri" w:hAnsi="Book Antiqua" w:cstheme="minorHAnsi"/>
          <w:sz w:val="20"/>
          <w:szCs w:val="22"/>
        </w:rPr>
        <w:t xml:space="preserve"> Wykonawca, Podwykonawca lub dalszy Podwykonawca </w:t>
      </w:r>
      <w:r w:rsidR="00AD79A3" w:rsidRPr="002D0657">
        <w:rPr>
          <w:rFonts w:ascii="Book Antiqua" w:eastAsia="Calibri" w:hAnsi="Book Antiqua" w:cstheme="minorHAnsi"/>
          <w:sz w:val="20"/>
          <w:szCs w:val="22"/>
        </w:rPr>
        <w:t>musi</w:t>
      </w:r>
      <w:r w:rsidRPr="002D0657">
        <w:rPr>
          <w:rFonts w:ascii="Book Antiqua" w:eastAsia="Calibri" w:hAnsi="Book Antiqua" w:cstheme="minorHAnsi"/>
          <w:sz w:val="20"/>
          <w:szCs w:val="22"/>
        </w:rPr>
        <w:t xml:space="preserve"> przedłożyć zmieniony projekt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uwzględniający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całości zastrzeżenia Zamawiającego.</w:t>
      </w:r>
    </w:p>
    <w:p w14:paraId="20269A43" w14:textId="77777777" w:rsidR="00A21405" w:rsidRPr="002D0657" w:rsidRDefault="00F7342C" w:rsidP="00940354">
      <w:pPr>
        <w:numPr>
          <w:ilvl w:val="1"/>
          <w:numId w:val="25"/>
        </w:numPr>
        <w:tabs>
          <w:tab w:val="left" w:pos="709"/>
          <w:tab w:val="left" w:pos="1276"/>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Po akceptacji projektu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której przedmiotem są roboty budowlane lub po upływie terminu na zgłoszenie przez Zamawiającego zastrzeżeń do tego projektu, Wykonawca, Podwykonawca lub dalszy Podwykonawca przedłoży Zamawiającemu poświadczoną za zgodność</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oryginałem kopię zawartej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7 dni od dnia zawarcia tej Umowy, jednakże nie później niż na 2 dni przed dniem skierowania Podwykonawcy lub dalszego Podwykonawcy do realizacji robót budowlanych.</w:t>
      </w:r>
    </w:p>
    <w:p w14:paraId="03F8D1D6"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hAnsi="Book Antiqua" w:cstheme="minorHAnsi"/>
          <w:sz w:val="20"/>
          <w:szCs w:val="22"/>
        </w:rPr>
      </w:pPr>
      <w:r w:rsidRPr="002D0657">
        <w:rPr>
          <w:rFonts w:ascii="Book Antiqua" w:eastAsia="Calibri" w:hAnsi="Book Antiqua" w:cstheme="minorHAnsi"/>
          <w:sz w:val="20"/>
          <w:szCs w:val="22"/>
        </w:rPr>
        <w:t xml:space="preserve">Zamawiający zgłosi Wykonawcy, Podwykonawcy lub dalszemu Podwykonawcy pisemny sprzeciw do </w:t>
      </w:r>
      <w:r w:rsidRPr="002D0657">
        <w:rPr>
          <w:rFonts w:ascii="Book Antiqua" w:hAnsi="Book Antiqua" w:cstheme="minorHAnsi"/>
          <w:sz w:val="20"/>
          <w:szCs w:val="22"/>
        </w:rPr>
        <w:t>przedłożonej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której przedmiotem są roboty budowlane,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terminie </w:t>
      </w:r>
      <w:r w:rsidR="00E16E2B" w:rsidRPr="002D0657">
        <w:rPr>
          <w:rFonts w:ascii="Book Antiqua" w:hAnsi="Book Antiqua" w:cstheme="minorHAnsi"/>
          <w:sz w:val="20"/>
          <w:szCs w:val="22"/>
          <w:lang w:eastAsia="ar-SA"/>
        </w:rPr>
        <w:t>14</w:t>
      </w:r>
      <w:r w:rsidRPr="002D0657">
        <w:rPr>
          <w:rFonts w:ascii="Book Antiqua" w:hAnsi="Book Antiqua" w:cstheme="minorHAnsi"/>
          <w:sz w:val="20"/>
          <w:szCs w:val="22"/>
        </w:rPr>
        <w:t xml:space="preserve"> dni od jej przedłożenia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przypadkach określonych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10.</w:t>
      </w:r>
      <w:r w:rsidR="00E16E2B" w:rsidRPr="002D0657">
        <w:rPr>
          <w:rFonts w:ascii="Book Antiqua" w:hAnsi="Book Antiqua" w:cstheme="minorHAnsi"/>
          <w:sz w:val="20"/>
          <w:szCs w:val="22"/>
          <w:lang w:eastAsia="ar-SA"/>
        </w:rPr>
        <w:t>8</w:t>
      </w:r>
      <w:r w:rsidRPr="002D0657">
        <w:rPr>
          <w:rFonts w:ascii="Book Antiqua" w:hAnsi="Book Antiqua" w:cstheme="minorHAnsi"/>
          <w:sz w:val="20"/>
          <w:szCs w:val="22"/>
        </w:rPr>
        <w:t xml:space="preserve">. </w:t>
      </w:r>
    </w:p>
    <w:p w14:paraId="7B96BBE1" w14:textId="77777777" w:rsidR="00A21405" w:rsidRPr="002D0657" w:rsidRDefault="00F7342C" w:rsidP="00940354">
      <w:pPr>
        <w:numPr>
          <w:ilvl w:val="1"/>
          <w:numId w:val="25"/>
        </w:numPr>
        <w:tabs>
          <w:tab w:val="left" w:pos="426"/>
          <w:tab w:val="left" w:pos="709"/>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Umowa</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której przedmiotem są roboty budowlane, będzie uważana za zaakceptowaną przez Zamawiającego, jeżeli Zamawiający</w:t>
      </w:r>
      <w:r w:rsidR="0086265E" w:rsidRPr="002D0657">
        <w:rPr>
          <w:rFonts w:ascii="Book Antiqua" w:hAnsi="Book Antiqua" w:cstheme="minorHAnsi"/>
          <w:sz w:val="20"/>
          <w:szCs w:val="22"/>
        </w:rPr>
        <w:t xml:space="preserve"> w </w:t>
      </w:r>
      <w:proofErr w:type="gramStart"/>
      <w:r w:rsidRPr="002D0657">
        <w:rPr>
          <w:rFonts w:ascii="Book Antiqua" w:hAnsi="Book Antiqua" w:cstheme="minorHAnsi"/>
          <w:sz w:val="20"/>
          <w:szCs w:val="22"/>
        </w:rPr>
        <w:t xml:space="preserve">terminie  </w:t>
      </w:r>
      <w:r w:rsidR="00E16E2B" w:rsidRPr="002D0657">
        <w:rPr>
          <w:rFonts w:ascii="Book Antiqua" w:hAnsi="Book Antiqua" w:cstheme="minorHAnsi"/>
          <w:sz w:val="20"/>
          <w:szCs w:val="22"/>
          <w:lang w:eastAsia="ar-SA"/>
        </w:rPr>
        <w:t>14</w:t>
      </w:r>
      <w:r w:rsidRPr="002D0657">
        <w:rPr>
          <w:rFonts w:ascii="Book Antiqua" w:hAnsi="Book Antiqua" w:cstheme="minorHAnsi"/>
          <w:sz w:val="20"/>
          <w:szCs w:val="22"/>
        </w:rPr>
        <w:t xml:space="preserve"> dni</w:t>
      </w:r>
      <w:proofErr w:type="gramEnd"/>
      <w:r w:rsidRPr="002D0657">
        <w:rPr>
          <w:rFonts w:ascii="Book Antiqua" w:hAnsi="Book Antiqua" w:cstheme="minorHAnsi"/>
          <w:sz w:val="20"/>
          <w:szCs w:val="22"/>
        </w:rPr>
        <w:t xml:space="preserve"> od dnia przedłożenia kopii tej umowy nie zgłosi do niej na piśmie sprzeciwu.</w:t>
      </w:r>
    </w:p>
    <w:p w14:paraId="60B2AF55"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Wykonawca, przedłoży Zamawiającemu poświadczoną za zgodność</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oryginałem kopię zawartej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której przedmiotem są dostawy lub usługi stanowiące część przedmiotu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7 dni od dnia jej zawarcia,</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wyłączeniem Umów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których przedmiot został wskazany</w:t>
      </w:r>
      <w:r w:rsidR="0086265E" w:rsidRPr="002D0657">
        <w:rPr>
          <w:rFonts w:ascii="Book Antiqua" w:hAnsi="Book Antiqua" w:cstheme="minorHAnsi"/>
          <w:sz w:val="20"/>
          <w:szCs w:val="22"/>
        </w:rPr>
        <w:t xml:space="preserve"> w </w:t>
      </w:r>
      <w:proofErr w:type="gramStart"/>
      <w:r w:rsidRPr="002D0657">
        <w:rPr>
          <w:rFonts w:ascii="Book Antiqua" w:hAnsi="Book Antiqua" w:cstheme="minorHAnsi"/>
          <w:sz w:val="20"/>
          <w:szCs w:val="22"/>
        </w:rPr>
        <w:t>SIWZ jako</w:t>
      </w:r>
      <w:proofErr w:type="gramEnd"/>
      <w:r w:rsidRPr="002D0657">
        <w:rPr>
          <w:rFonts w:ascii="Book Antiqua" w:hAnsi="Book Antiqua" w:cstheme="minorHAnsi"/>
          <w:sz w:val="20"/>
          <w:szCs w:val="22"/>
        </w:rPr>
        <w:t xml:space="preserve"> niepodlegający temu obowiązkowi, przy czym wyłączenie to nie dotyczy Umów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zakresie dostaw lub usług</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wartości większej niż 50.000 </w:t>
      </w:r>
      <w:proofErr w:type="gramStart"/>
      <w:r w:rsidRPr="002D0657">
        <w:rPr>
          <w:rFonts w:ascii="Book Antiqua" w:hAnsi="Book Antiqua" w:cstheme="minorHAnsi"/>
          <w:sz w:val="20"/>
          <w:szCs w:val="22"/>
        </w:rPr>
        <w:t>zł</w:t>
      </w:r>
      <w:proofErr w:type="gramEnd"/>
      <w:r w:rsidR="00B56D83" w:rsidRPr="002D0657">
        <w:rPr>
          <w:rFonts w:ascii="Book Antiqua" w:hAnsi="Book Antiqua" w:cstheme="minorHAnsi"/>
          <w:sz w:val="20"/>
          <w:szCs w:val="22"/>
        </w:rPr>
        <w:t>,</w:t>
      </w:r>
      <w:r w:rsidR="0086265E" w:rsidRPr="002D0657">
        <w:rPr>
          <w:rFonts w:ascii="Book Antiqua" w:hAnsi="Book Antiqua" w:cstheme="minorHAnsi"/>
          <w:sz w:val="20"/>
          <w:szCs w:val="22"/>
        </w:rPr>
        <w:t xml:space="preserve"> a </w:t>
      </w:r>
      <w:r w:rsidR="00437EE9" w:rsidRPr="002D0657">
        <w:rPr>
          <w:rFonts w:ascii="Book Antiqua" w:hAnsi="Book Antiqua" w:cstheme="minorHAnsi"/>
          <w:sz w:val="20"/>
          <w:szCs w:val="22"/>
        </w:rPr>
        <w:t>także umów</w:t>
      </w:r>
      <w:r w:rsidR="0086265E" w:rsidRPr="002D0657">
        <w:rPr>
          <w:rFonts w:ascii="Book Antiqua" w:hAnsi="Book Antiqua" w:cstheme="minorHAnsi"/>
          <w:sz w:val="20"/>
          <w:szCs w:val="22"/>
        </w:rPr>
        <w:t xml:space="preserve"> o </w:t>
      </w:r>
      <w:r w:rsidR="00437EE9" w:rsidRPr="002D0657">
        <w:rPr>
          <w:rFonts w:ascii="Book Antiqua" w:hAnsi="Book Antiqua" w:cstheme="minorHAnsi"/>
          <w:sz w:val="20"/>
          <w:szCs w:val="22"/>
        </w:rPr>
        <w:t>roboty budowlane niezależnie od wartości</w:t>
      </w:r>
      <w:r w:rsidRPr="002D0657">
        <w:rPr>
          <w:rFonts w:ascii="Book Antiqua" w:hAnsi="Book Antiqua" w:cstheme="minorHAnsi"/>
          <w:sz w:val="20"/>
          <w:szCs w:val="22"/>
        </w:rPr>
        <w:t>.</w:t>
      </w:r>
    </w:p>
    <w:p w14:paraId="41FD2ED0"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Wykonawca, Podwykonawca lub dalszy Podwykonawca nie może polecić Podwykonawcy realizacji przedmiotu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której przedmiotem są roboty budowlane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przypadku braku jej akceptacji przez Zamawiającego.</w:t>
      </w:r>
    </w:p>
    <w:p w14:paraId="28F9C0B9"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Zamawiający może zażądać od Wykonawcy niezwłocznego usunięcia</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Terenu budowy Podwykonawcy lub dalszego Podwykonawcy,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którym nie została zawarta Umowa</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podwykonawstwo zaakceptowana przez Zamawiającego, lub może usunąć takiego Podwykonawcę lub dalszego Podwykonawcę na koszt Wykonawcy. </w:t>
      </w:r>
    </w:p>
    <w:p w14:paraId="106346E9"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Wykonawca, Podwykonawca lub dalszy Podwykonawca przedłoży wraz</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kopią Umowy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podwykonawstwo odpis</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Krajowego Rejestru Sądowego Podwykonawcy lub dalszego Podwykonawcy, bądź inny dokument właściwy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uwagi na status prawny Podwykonawcy lub dalszego Podwykonawcy, potwierdzający, że osoby zawierające umowę</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imieniu Podwykonawcy lub dalszego Podwykonawcy posiadają uprawnienia do jego reprezentacji.</w:t>
      </w:r>
    </w:p>
    <w:p w14:paraId="4BA419FB"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Powierzenie realizacji zadań innemu Podwykonawcy lub dalszemu Podwykonawcy niż ten,</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którym została zawarta zaakceptowana przez Zamawiającego Umowa</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lub inna zmiana tej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zmiana zakresu zadań określonych tą umową wymaga ponownej akceptacji Zamawiającego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trybie określonym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10.</w:t>
      </w:r>
      <w:r w:rsidR="00E16E2B" w:rsidRPr="002D0657">
        <w:rPr>
          <w:rFonts w:ascii="Book Antiqua" w:hAnsi="Book Antiqua" w:cstheme="minorHAnsi"/>
          <w:sz w:val="20"/>
          <w:szCs w:val="22"/>
          <w:lang w:eastAsia="ar-SA"/>
        </w:rPr>
        <w:t>6</w:t>
      </w:r>
      <w:r w:rsidRPr="002D0657">
        <w:rPr>
          <w:rFonts w:ascii="Book Antiqua" w:hAnsi="Book Antiqua" w:cstheme="minorHAnsi"/>
          <w:sz w:val="20"/>
          <w:szCs w:val="22"/>
        </w:rPr>
        <w:t xml:space="preserve"> – 10.</w:t>
      </w:r>
      <w:r w:rsidR="00E16E2B" w:rsidRPr="002D0657">
        <w:rPr>
          <w:rFonts w:ascii="Book Antiqua" w:hAnsi="Book Antiqua" w:cstheme="minorHAnsi"/>
          <w:sz w:val="20"/>
          <w:szCs w:val="22"/>
          <w:lang w:eastAsia="ar-SA"/>
        </w:rPr>
        <w:t>12</w:t>
      </w:r>
      <w:r w:rsidRPr="002D0657">
        <w:rPr>
          <w:rFonts w:ascii="Book Antiqua" w:hAnsi="Book Antiqua" w:cstheme="minorHAnsi"/>
          <w:sz w:val="20"/>
          <w:szCs w:val="22"/>
        </w:rPr>
        <w:t>.</w:t>
      </w:r>
    </w:p>
    <w:p w14:paraId="71859B01" w14:textId="77777777" w:rsidR="00A21405" w:rsidRPr="002D0657" w:rsidRDefault="00F7342C" w:rsidP="00940354">
      <w:pPr>
        <w:numPr>
          <w:ilvl w:val="1"/>
          <w:numId w:val="25"/>
        </w:numPr>
        <w:tabs>
          <w:tab w:val="left" w:pos="851"/>
          <w:tab w:val="left" w:pos="1134"/>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 xml:space="preserve"> Do zmian postanowień Umów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innych niż określone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10.17, stosuje się zasady określone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10.</w:t>
      </w:r>
      <w:r w:rsidR="00E16E2B" w:rsidRPr="002D0657">
        <w:rPr>
          <w:rFonts w:ascii="Book Antiqua" w:hAnsi="Book Antiqua" w:cstheme="minorHAnsi"/>
          <w:sz w:val="20"/>
          <w:szCs w:val="22"/>
          <w:lang w:eastAsia="ar-SA"/>
        </w:rPr>
        <w:t>6</w:t>
      </w:r>
      <w:r w:rsidRPr="002D0657">
        <w:rPr>
          <w:rFonts w:ascii="Book Antiqua" w:hAnsi="Book Antiqua" w:cstheme="minorHAnsi"/>
          <w:sz w:val="20"/>
          <w:szCs w:val="22"/>
        </w:rPr>
        <w:t xml:space="preserve"> – 10.</w:t>
      </w:r>
      <w:r w:rsidR="00E16E2B" w:rsidRPr="002D0657">
        <w:rPr>
          <w:rFonts w:ascii="Book Antiqua" w:hAnsi="Book Antiqua" w:cstheme="minorHAnsi"/>
          <w:sz w:val="20"/>
          <w:szCs w:val="22"/>
          <w:lang w:eastAsia="ar-SA"/>
        </w:rPr>
        <w:t>12</w:t>
      </w:r>
      <w:r w:rsidRPr="002D0657">
        <w:rPr>
          <w:rFonts w:ascii="Book Antiqua" w:hAnsi="Book Antiqua" w:cstheme="minorHAnsi"/>
          <w:sz w:val="20"/>
          <w:szCs w:val="22"/>
        </w:rPr>
        <w:t xml:space="preserve">. </w:t>
      </w:r>
    </w:p>
    <w:p w14:paraId="2D9879FD"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 przypadku zawarcia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Wykonawca, Podwykonawca lub dalszy Podwykonawca jest zobowiązany do zapłaty wynagrodzenia należnego Podwykonawcy lub dalszemu Podwykonawcy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zachowaniem terminów określonych tą umową.</w:t>
      </w:r>
      <w:r w:rsidR="000F585F" w:rsidRPr="002D0657">
        <w:rPr>
          <w:rFonts w:ascii="Book Antiqua" w:hAnsi="Book Antiqua" w:cstheme="minorHAnsi"/>
          <w:sz w:val="20"/>
          <w:szCs w:val="22"/>
        </w:rPr>
        <w:t xml:space="preserve"> Termin zapłaty wynagrodzenia podwykonawcy nie może być dłuższy niż termin zapłaty wynagrodzenia za ten etap prac Wykonawcy. </w:t>
      </w:r>
    </w:p>
    <w:p w14:paraId="4D8CA5DE"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hAnsi="Book Antiqua" w:cstheme="minorHAnsi"/>
          <w:sz w:val="20"/>
          <w:szCs w:val="22"/>
        </w:rPr>
      </w:pPr>
      <w:r w:rsidRPr="002D0657">
        <w:rPr>
          <w:rFonts w:ascii="Book Antiqua" w:eastAsia="Calibri" w:hAnsi="Book Antiqua" w:cstheme="minorHAnsi"/>
          <w:sz w:val="20"/>
          <w:szCs w:val="22"/>
        </w:rPr>
        <w:t xml:space="preserve">Zamawiający, </w:t>
      </w:r>
      <w:r w:rsidRPr="002D0657">
        <w:rPr>
          <w:rFonts w:ascii="Book Antiqua" w:hAnsi="Book Antiqua" w:cstheme="minorHAnsi"/>
          <w:sz w:val="20"/>
          <w:szCs w:val="22"/>
        </w:rPr>
        <w:t>może żądać od Wykonawcy zmiany lub odsunięcia Podwykonawcy lub dalszego Podwykonawcy od wykonywania świadczeń</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zakresie realizacji przedmiotu Umowy, jeżeli sprzęt techniczny, osoby</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Terenu budowy, jeżeli działania Podwykonawcy lub dalszego Podwykonawcy na Terenie budowy naruszają postanowienia niniejszej Umowy.</w:t>
      </w:r>
    </w:p>
    <w:p w14:paraId="27C41004"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 przypadku, gdy projekt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lub projekt zmiany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w:t>
      </w:r>
      <w:r w:rsidR="0086265E" w:rsidRPr="002D0657">
        <w:rPr>
          <w:rFonts w:ascii="Book Antiqua" w:hAnsi="Book Antiqua" w:cstheme="minorHAnsi"/>
          <w:sz w:val="20"/>
          <w:szCs w:val="22"/>
        </w:rPr>
        <w:t xml:space="preserve"> a </w:t>
      </w:r>
      <w:r w:rsidRPr="002D0657">
        <w:rPr>
          <w:rFonts w:ascii="Book Antiqua" w:hAnsi="Book Antiqua" w:cstheme="minorHAnsi"/>
          <w:sz w:val="20"/>
          <w:szCs w:val="22"/>
        </w:rPr>
        <w:t>także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ich zmiany sporządzane są</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języku obcym, Wykonawca, Podwykonawca lub dalszy Podwykonawca jest zobowiązany załączyć do przedkładanego projektu jego tłumaczenie na język polski,</w:t>
      </w:r>
      <w:r w:rsidR="0086265E" w:rsidRPr="002D0657">
        <w:rPr>
          <w:rFonts w:ascii="Book Antiqua" w:hAnsi="Book Antiqua" w:cstheme="minorHAnsi"/>
          <w:sz w:val="20"/>
          <w:szCs w:val="22"/>
        </w:rPr>
        <w:t xml:space="preserve"> a </w:t>
      </w:r>
      <w:r w:rsidRPr="002D0657">
        <w:rPr>
          <w:rFonts w:ascii="Book Antiqua" w:hAnsi="Book Antiqua" w:cstheme="minorHAnsi"/>
          <w:sz w:val="20"/>
          <w:szCs w:val="22"/>
        </w:rPr>
        <w:t>w przypadku kopii Umowy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 tłumaczenie przysięgłe umowy na język polski.</w:t>
      </w:r>
    </w:p>
    <w:p w14:paraId="27A71F2E" w14:textId="77777777" w:rsidR="00E16E2B" w:rsidRPr="002D0657" w:rsidRDefault="00F7342C" w:rsidP="002D0657">
      <w:pPr>
        <w:numPr>
          <w:ilvl w:val="1"/>
          <w:numId w:val="25"/>
        </w:numPr>
        <w:tabs>
          <w:tab w:val="left" w:pos="851"/>
        </w:tabs>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 xml:space="preserve">W przypadku odbioru prac, których wykonanych przez podwykonawca, Wykonawca zobowiązany </w:t>
      </w:r>
      <w:proofErr w:type="gramStart"/>
      <w:r w:rsidRPr="002D0657">
        <w:rPr>
          <w:rFonts w:ascii="Book Antiqua" w:hAnsi="Book Antiqua" w:cstheme="minorHAnsi"/>
          <w:sz w:val="20"/>
          <w:szCs w:val="22"/>
        </w:rPr>
        <w:t>jest  uzyskać</w:t>
      </w:r>
      <w:proofErr w:type="gramEnd"/>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przekazać Zamawiającemu dokument gwarancji zawierający zobowiązania podwykonawcy względem Zamawiającego wykonania obowiązków gwarancyjnych wskazanych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niniejszej umowie na warunkach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niej określonych (tj.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terminach wskazanych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niniejszej umowie, pod rygorem zapłaty kar umownych wskazanych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niniejszej umowie) </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przypadku gdy obowiązków tych nie wykona Wykonawca. </w:t>
      </w:r>
    </w:p>
    <w:p w14:paraId="5163E441" w14:textId="77777777" w:rsidR="00A21405" w:rsidRPr="002D0657" w:rsidRDefault="00F7342C" w:rsidP="00940354">
      <w:pPr>
        <w:numPr>
          <w:ilvl w:val="0"/>
          <w:numId w:val="25"/>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14" w:name="_Toc147228253"/>
      <w:r w:rsidRPr="002D0657">
        <w:rPr>
          <w:rFonts w:ascii="Book Antiqua" w:eastAsia="Calibri" w:hAnsi="Book Antiqua" w:cstheme="minorHAnsi"/>
          <w:b/>
          <w:sz w:val="20"/>
          <w:szCs w:val="22"/>
        </w:rPr>
        <w:t>Zmiany dotyczące personelu Wykonawcy</w:t>
      </w:r>
      <w:bookmarkEnd w:id="14"/>
    </w:p>
    <w:p w14:paraId="00386277" w14:textId="77777777" w:rsidR="00A21405" w:rsidRPr="002D0657" w:rsidRDefault="00F7342C" w:rsidP="00940354">
      <w:pPr>
        <w:numPr>
          <w:ilvl w:val="1"/>
          <w:numId w:val="25"/>
        </w:numPr>
        <w:tabs>
          <w:tab w:val="left" w:pos="600"/>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trakcie wykonywania robót obiektywnie konieczna będzie zmiana jednej</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osób deklarowanych przez Wykonawcę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Ofercie, Wykonawca powiadomi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tym fakcie Inspektora nadzoru wskazując przyczynę zmiany oraz osobę zastępującą</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przedstawiając jej </w:t>
      </w:r>
      <w:proofErr w:type="gramStart"/>
      <w:r w:rsidRPr="002D0657">
        <w:rPr>
          <w:rFonts w:ascii="Book Antiqua" w:eastAsia="Calibri" w:hAnsi="Book Antiqua" w:cstheme="minorHAnsi"/>
          <w:sz w:val="20"/>
          <w:szCs w:val="22"/>
        </w:rPr>
        <w:t>kwalifikacje co</w:t>
      </w:r>
      <w:proofErr w:type="gramEnd"/>
      <w:r w:rsidRPr="002D0657">
        <w:rPr>
          <w:rFonts w:ascii="Book Antiqua" w:eastAsia="Calibri" w:hAnsi="Book Antiqua" w:cstheme="minorHAnsi"/>
          <w:sz w:val="20"/>
          <w:szCs w:val="22"/>
        </w:rPr>
        <w:t xml:space="preserve"> najmniej równe kwalifikacjom wymaganym przez Zamawiającego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postępowaniu</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udzielenie zamówienia publicznego prowadzącym do zawarcia Umowy.</w:t>
      </w:r>
    </w:p>
    <w:p w14:paraId="0E262256" w14:textId="77777777" w:rsidR="00A21405" w:rsidRPr="002D0657" w:rsidRDefault="00F7342C" w:rsidP="00940354">
      <w:pPr>
        <w:numPr>
          <w:ilvl w:val="1"/>
          <w:numId w:val="25"/>
        </w:numPr>
        <w:tabs>
          <w:tab w:val="left" w:pos="600"/>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przedłożyć Inspektorowi nadzoru propozycje zmian,</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11.1. nie później niż</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3 dni roboczych przed planowanym skierowaniem nowych osób do realizacji Umowy,</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w sytuacjach nagłych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nieprzewidzianych, kiedy dochowanie terminu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zdaniu poprzedzającym nie jest możliwe –</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najkrótszym możliwym terminie. Przerwa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wykonywaniu Umowy wynikająca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braku personelu Wykonawcy będzie </w:t>
      </w:r>
      <w:proofErr w:type="gramStart"/>
      <w:r w:rsidRPr="002D0657">
        <w:rPr>
          <w:rFonts w:ascii="Book Antiqua" w:eastAsia="Calibri" w:hAnsi="Book Antiqua" w:cstheme="minorHAnsi"/>
          <w:sz w:val="20"/>
          <w:szCs w:val="22"/>
        </w:rPr>
        <w:t>traktowana  jako</w:t>
      </w:r>
      <w:proofErr w:type="gramEnd"/>
      <w:r w:rsidRPr="002D0657">
        <w:rPr>
          <w:rFonts w:ascii="Book Antiqua" w:eastAsia="Calibri" w:hAnsi="Book Antiqua" w:cstheme="minorHAnsi"/>
          <w:sz w:val="20"/>
          <w:szCs w:val="22"/>
        </w:rPr>
        <w:t xml:space="preserve"> przyczyna leżąca po stronie Wykonawcy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nie może stanowić podstawy do przedłużenia Terminu zakończenia robót. </w:t>
      </w:r>
    </w:p>
    <w:p w14:paraId="67FFEC12" w14:textId="77777777" w:rsidR="00A21405" w:rsidRPr="002D0657" w:rsidRDefault="00F7342C" w:rsidP="00940354">
      <w:pPr>
        <w:numPr>
          <w:ilvl w:val="1"/>
          <w:numId w:val="25"/>
        </w:numPr>
        <w:tabs>
          <w:tab w:val="left" w:pos="709"/>
          <w:tab w:val="left" w:pos="113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Zmiana osób,</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11.1., wymaga zatwierdzenia przez Inspektora nadzoru</w:t>
      </w:r>
      <w:r w:rsidRPr="002D0657">
        <w:rPr>
          <w:rFonts w:ascii="Book Antiqua" w:hAnsi="Book Antiqua" w:cstheme="minorHAnsi"/>
          <w:sz w:val="20"/>
          <w:szCs w:val="22"/>
        </w:rPr>
        <w:t xml:space="preserve"> /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nie wymaga zmiany Umowy.   </w:t>
      </w:r>
    </w:p>
    <w:p w14:paraId="60106AE6" w14:textId="77777777" w:rsidR="00A21405" w:rsidRPr="002D0657" w:rsidRDefault="00F7342C" w:rsidP="00940354">
      <w:pPr>
        <w:numPr>
          <w:ilvl w:val="1"/>
          <w:numId w:val="25"/>
        </w:numPr>
        <w:tabs>
          <w:tab w:val="left" w:pos="709"/>
          <w:tab w:val="left" w:pos="113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jest zobowiązany zapewnić, żeby Kierownik budowy oraz kierownicy robót </w:t>
      </w:r>
      <w:r w:rsidRPr="002D0657">
        <w:rPr>
          <w:rFonts w:ascii="Book Antiqua" w:eastAsia="Calibri" w:hAnsi="Book Antiqua" w:cstheme="minorHAnsi"/>
          <w:sz w:val="20"/>
          <w:szCs w:val="22"/>
        </w:rPr>
        <w:br/>
        <w:t>branżowych fizycznie przebywali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wykonywali swoje obowiązki na Terenie budowy. </w:t>
      </w:r>
    </w:p>
    <w:p w14:paraId="70E1EF57" w14:textId="77777777" w:rsidR="00A21405" w:rsidRPr="002D0657" w:rsidRDefault="00F7342C" w:rsidP="00940354">
      <w:pPr>
        <w:numPr>
          <w:ilvl w:val="1"/>
          <w:numId w:val="25"/>
        </w:numPr>
        <w:tabs>
          <w:tab w:val="left" w:pos="709"/>
          <w:tab w:val="left" w:pos="113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jest zobowiązany zapewnić, aby osoby zaangażowane do wykonania robót nosiły </w:t>
      </w:r>
      <w:r w:rsidRPr="002D0657">
        <w:rPr>
          <w:rFonts w:ascii="Book Antiqua" w:eastAsia="Calibri" w:hAnsi="Book Antiqua" w:cstheme="minorHAnsi"/>
          <w:sz w:val="20"/>
          <w:szCs w:val="22"/>
        </w:rPr>
        <w:br/>
        <w:t xml:space="preserve">na Terenie budowy oznaczenia identyfikujące podmioty, które je zaangażowały. </w:t>
      </w:r>
    </w:p>
    <w:p w14:paraId="26A7CB20" w14:textId="77777777" w:rsidR="00A21405" w:rsidRPr="002D0657" w:rsidRDefault="00F7342C" w:rsidP="00940354">
      <w:pPr>
        <w:numPr>
          <w:ilvl w:val="1"/>
          <w:numId w:val="25"/>
        </w:numPr>
        <w:tabs>
          <w:tab w:val="left" w:pos="709"/>
          <w:tab w:val="left" w:pos="113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Inspektor nadzoru jest uprawniony do zgłoszenia uwag, zastrzeżeń albo do wystąpienia do Wykonawcy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żądaniem usunięcia określonej osoby, spośród personelu Wykonawcy lub jego Podwykonawcy, która:</w:t>
      </w:r>
    </w:p>
    <w:p w14:paraId="0E286178" w14:textId="77777777" w:rsidR="00A21405" w:rsidRPr="002D0657" w:rsidRDefault="00F7342C" w:rsidP="00940354">
      <w:pPr>
        <w:numPr>
          <w:ilvl w:val="0"/>
          <w:numId w:val="4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wykazuje</w:t>
      </w:r>
      <w:proofErr w:type="gramEnd"/>
      <w:r w:rsidRPr="002D0657">
        <w:rPr>
          <w:rFonts w:ascii="Book Antiqua" w:eastAsia="Calibri" w:hAnsi="Book Antiqua" w:cstheme="minorHAnsi"/>
          <w:sz w:val="20"/>
          <w:szCs w:val="22"/>
        </w:rPr>
        <w:t xml:space="preserve"> rażący brak staranności,</w:t>
      </w:r>
    </w:p>
    <w:p w14:paraId="3E300013" w14:textId="77777777" w:rsidR="00A21405" w:rsidRPr="002D0657" w:rsidRDefault="00F7342C" w:rsidP="00940354">
      <w:pPr>
        <w:numPr>
          <w:ilvl w:val="0"/>
          <w:numId w:val="4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wykonuje</w:t>
      </w:r>
      <w:proofErr w:type="gramEnd"/>
      <w:r w:rsidRPr="002D0657">
        <w:rPr>
          <w:rFonts w:ascii="Book Antiqua" w:eastAsia="Calibri" w:hAnsi="Book Antiqua" w:cstheme="minorHAnsi"/>
          <w:sz w:val="20"/>
          <w:szCs w:val="22"/>
        </w:rPr>
        <w:t xml:space="preserve"> swoje obowiązki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sposób niekompetentny lub niedbały,</w:t>
      </w:r>
    </w:p>
    <w:p w14:paraId="527FBDAE" w14:textId="77777777" w:rsidR="00A21405" w:rsidRPr="002D0657" w:rsidRDefault="00F7342C" w:rsidP="00940354">
      <w:pPr>
        <w:numPr>
          <w:ilvl w:val="0"/>
          <w:numId w:val="4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nie</w:t>
      </w:r>
      <w:proofErr w:type="gramEnd"/>
      <w:r w:rsidRPr="002D0657">
        <w:rPr>
          <w:rFonts w:ascii="Book Antiqua" w:eastAsia="Calibri" w:hAnsi="Book Antiqua" w:cstheme="minorHAnsi"/>
          <w:sz w:val="20"/>
          <w:szCs w:val="22"/>
        </w:rPr>
        <w:t xml:space="preserve"> stosuje się do postanowień Umowy lub</w:t>
      </w:r>
    </w:p>
    <w:p w14:paraId="099CA1D1" w14:textId="77777777" w:rsidR="00A21405" w:rsidRPr="002D0657" w:rsidRDefault="00F7342C" w:rsidP="00940354">
      <w:pPr>
        <w:numPr>
          <w:ilvl w:val="0"/>
          <w:numId w:val="4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stwarza</w:t>
      </w:r>
      <w:proofErr w:type="gramEnd"/>
      <w:r w:rsidRPr="002D0657">
        <w:rPr>
          <w:rFonts w:ascii="Book Antiqua" w:eastAsia="Calibri" w:hAnsi="Book Antiqua" w:cstheme="minorHAnsi"/>
          <w:sz w:val="20"/>
          <w:szCs w:val="22"/>
        </w:rPr>
        <w:t xml:space="preserve"> zagrożenie dla bezpieczeństwa, zdrowia lub ochrony środowiska,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narusza zasady bhp oraz przepisy ppoż.</w:t>
      </w:r>
    </w:p>
    <w:p w14:paraId="58F88E17"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wystąpienia okoliczności,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której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11.6., Wykonawca wyznaczy odpowiednią osobę na zastępstwo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trybie przewidzianym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11.1.</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pkt. 11.2.</w:t>
      </w:r>
    </w:p>
    <w:p w14:paraId="526FE6EA" w14:textId="77777777" w:rsidR="00E16E2B" w:rsidRPr="002D0657" w:rsidRDefault="00E16E2B" w:rsidP="00940354">
      <w:pPr>
        <w:spacing w:after="120" w:line="276" w:lineRule="auto"/>
        <w:jc w:val="both"/>
        <w:rPr>
          <w:rFonts w:ascii="Book Antiqua" w:eastAsia="Calibri" w:hAnsi="Book Antiqua" w:cstheme="minorHAnsi"/>
          <w:sz w:val="20"/>
          <w:szCs w:val="22"/>
        </w:rPr>
      </w:pPr>
    </w:p>
    <w:p w14:paraId="29FA81B1" w14:textId="77777777" w:rsidR="00A21405" w:rsidRPr="002D0657" w:rsidRDefault="00F7342C" w:rsidP="00940354">
      <w:pPr>
        <w:numPr>
          <w:ilvl w:val="0"/>
          <w:numId w:val="25"/>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15" w:name="_Toc147228254"/>
      <w:r w:rsidRPr="002D0657">
        <w:rPr>
          <w:rFonts w:ascii="Book Antiqua" w:eastAsia="Calibri" w:hAnsi="Book Antiqua" w:cstheme="minorHAnsi"/>
          <w:b/>
          <w:sz w:val="20"/>
          <w:szCs w:val="22"/>
        </w:rPr>
        <w:t>Obsługa geodezyjna</w:t>
      </w:r>
      <w:bookmarkEnd w:id="15"/>
    </w:p>
    <w:p w14:paraId="0A4E1F3F"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odpowiedzialny za zgodne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Dokumentacją projektową wytyczenie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terenie wszystkich części robót, jeśli zajdzie taka konieczność. </w:t>
      </w:r>
    </w:p>
    <w:p w14:paraId="72117359"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zapewnić obsługę geodezyjną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przepisami rozporządzenia Ministra Gospodarki Przestrzennej</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Budownictwa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dnia 21 lutego 1995 r.</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sprawie rodzaju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zakresu opracowań geodezyjno-kartograficznych oraz czynności geodezyjnych obowiązujących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budownictwie (Dz. U. Nr 25, poz. 133).</w:t>
      </w:r>
    </w:p>
    <w:p w14:paraId="228317C4"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odpowiedzialny za prawidłowe wpisy do Dziennika budowy dotyczące rejestrowania czynności geodezyjnych.</w:t>
      </w:r>
    </w:p>
    <w:p w14:paraId="1A338C8D"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uwierzytelni dokumenty geodezyjne, powstałe po inwentaryzacji powykonawczej we właściwym miejscowo urzędzie geodezji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kartografii.</w:t>
      </w:r>
    </w:p>
    <w:p w14:paraId="46A3C89A" w14:textId="77777777" w:rsidR="00E16E2B" w:rsidRPr="002D0657" w:rsidRDefault="00E16E2B" w:rsidP="00940354">
      <w:pPr>
        <w:tabs>
          <w:tab w:val="left" w:pos="567"/>
        </w:tabs>
        <w:spacing w:after="120" w:line="276" w:lineRule="auto"/>
        <w:jc w:val="both"/>
        <w:rPr>
          <w:rFonts w:ascii="Book Antiqua" w:eastAsia="Calibri" w:hAnsi="Book Antiqua" w:cstheme="minorHAnsi"/>
          <w:sz w:val="20"/>
          <w:szCs w:val="22"/>
        </w:rPr>
      </w:pPr>
    </w:p>
    <w:p w14:paraId="14538B72" w14:textId="77777777" w:rsidR="00A21405" w:rsidRPr="002D0657" w:rsidRDefault="00F7342C" w:rsidP="00940354">
      <w:pPr>
        <w:numPr>
          <w:ilvl w:val="0"/>
          <w:numId w:val="25"/>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16" w:name="_Toc147228255"/>
      <w:r w:rsidRPr="002D0657">
        <w:rPr>
          <w:rFonts w:ascii="Book Antiqua" w:eastAsia="Calibri" w:hAnsi="Book Antiqua" w:cstheme="minorHAnsi"/>
          <w:b/>
          <w:sz w:val="20"/>
          <w:szCs w:val="22"/>
        </w:rPr>
        <w:t>Harmonogram rzeczowo-finansowy</w:t>
      </w:r>
      <w:bookmarkEnd w:id="16"/>
    </w:p>
    <w:p w14:paraId="64196389"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 terminie 14 dni roboczych od dnia </w:t>
      </w:r>
      <w:r w:rsidR="00E16E2B" w:rsidRPr="002D0657">
        <w:rPr>
          <w:rFonts w:ascii="Book Antiqua" w:eastAsia="Calibri" w:hAnsi="Book Antiqua" w:cstheme="minorHAnsi"/>
          <w:sz w:val="20"/>
          <w:szCs w:val="22"/>
          <w:lang w:eastAsia="ar-SA"/>
        </w:rPr>
        <w:t>wezwania przez Zamawiającego Wykonawcy do złożenia harmonogramu rzeczowo – finansowego,</w:t>
      </w:r>
      <w:r w:rsidRPr="002D0657">
        <w:rPr>
          <w:rFonts w:ascii="Book Antiqua" w:eastAsia="Calibri" w:hAnsi="Book Antiqua" w:cstheme="minorHAnsi"/>
          <w:sz w:val="20"/>
          <w:szCs w:val="22"/>
        </w:rPr>
        <w:t xml:space="preserve"> Wykonawca przedstawi Zamawiającemu do zatwierdzenia, Harmonogram rzeczowo – finansowy, </w:t>
      </w:r>
      <w:proofErr w:type="gramStart"/>
      <w:r w:rsidRPr="002D0657">
        <w:rPr>
          <w:rFonts w:ascii="Book Antiqua" w:eastAsia="Calibri" w:hAnsi="Book Antiqua" w:cstheme="minorHAnsi"/>
          <w:sz w:val="20"/>
          <w:szCs w:val="22"/>
        </w:rPr>
        <w:t>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którym</w:t>
      </w:r>
      <w:proofErr w:type="gramEnd"/>
      <w:r w:rsidRPr="002D0657">
        <w:rPr>
          <w:rFonts w:ascii="Book Antiqua" w:eastAsia="Calibri" w:hAnsi="Book Antiqua" w:cstheme="minorHAnsi"/>
          <w:sz w:val="20"/>
          <w:szCs w:val="22"/>
        </w:rPr>
        <w:t xml:space="preserve"> będzie realizowany przedmiot Umowy. </w:t>
      </w:r>
    </w:p>
    <w:p w14:paraId="3D0C77C7"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zwłoki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przedstawieniu Zamawiającemu Harmonogramu rzeczowo-finansowego do zatwierdzenia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13.1, Wykonawca zapłaci Zamawiającemu karę umowną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wysokości 1 000 </w:t>
      </w:r>
      <w:proofErr w:type="gramStart"/>
      <w:r w:rsidRPr="002D0657">
        <w:rPr>
          <w:rFonts w:ascii="Book Antiqua" w:eastAsia="Calibri" w:hAnsi="Book Antiqua" w:cstheme="minorHAnsi"/>
          <w:sz w:val="20"/>
          <w:szCs w:val="22"/>
        </w:rPr>
        <w:t>zł  za</w:t>
      </w:r>
      <w:proofErr w:type="gramEnd"/>
      <w:r w:rsidRPr="002D0657">
        <w:rPr>
          <w:rFonts w:ascii="Book Antiqua" w:eastAsia="Calibri" w:hAnsi="Book Antiqua" w:cstheme="minorHAnsi"/>
          <w:sz w:val="20"/>
          <w:szCs w:val="22"/>
        </w:rPr>
        <w:t xml:space="preserve"> każdy rozpoczęty dzień zwłoki</w:t>
      </w:r>
      <w:r w:rsidRPr="002D0657">
        <w:rPr>
          <w:rFonts w:ascii="Book Antiqua" w:hAnsi="Book Antiqua" w:cstheme="minorHAnsi"/>
          <w:sz w:val="20"/>
          <w:szCs w:val="22"/>
        </w:rPr>
        <w:t>, jeśli zwłoka będzie zawiniona przez Wykonawcę</w:t>
      </w:r>
      <w:r w:rsidRPr="002D0657">
        <w:rPr>
          <w:rFonts w:ascii="Book Antiqua" w:eastAsia="Calibri" w:hAnsi="Book Antiqua" w:cstheme="minorHAnsi"/>
          <w:sz w:val="20"/>
          <w:szCs w:val="22"/>
        </w:rPr>
        <w:t>.</w:t>
      </w:r>
    </w:p>
    <w:p w14:paraId="225BF48C"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Harmonogram oraz wszystkie jego aktualizacje będą złożone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wersji papierowej</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 edytowalnej wersji elektronicznej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układzie uzgodnionym</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Inspektorem nadzoru. Harmonogram powinien być sporządzony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czytelny sposób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wersji papierowej</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graficznej zawierającej wyróżnienie poszczególnych etapów postępu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realizacji robót budowlanych. </w:t>
      </w:r>
    </w:p>
    <w:p w14:paraId="3CC15DE0"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będzie przechowywał egzemplarz zatwierdzonego Harmonogramu rzeczowo – finansowego na Terenie budowy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Programem </w:t>
      </w:r>
      <w:proofErr w:type="gramStart"/>
      <w:r w:rsidRPr="002D0657">
        <w:rPr>
          <w:rFonts w:ascii="Book Antiqua" w:eastAsia="Calibri" w:hAnsi="Book Antiqua" w:cstheme="minorHAnsi"/>
          <w:sz w:val="20"/>
          <w:szCs w:val="22"/>
        </w:rPr>
        <w:t>zapewnienia jakości</w:t>
      </w:r>
      <w:proofErr w:type="gramEnd"/>
      <w:r w:rsidRPr="002D0657">
        <w:rPr>
          <w:rFonts w:ascii="Book Antiqua" w:eastAsia="Calibri" w:hAnsi="Book Antiqua" w:cstheme="minorHAnsi"/>
          <w:sz w:val="20"/>
          <w:szCs w:val="22"/>
        </w:rPr>
        <w:t xml:space="preserve"> robót budowlanych będących przedmiotem Umowy.</w:t>
      </w:r>
    </w:p>
    <w:p w14:paraId="613B2AFF"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Harmonogram rzeczowo – finansowy będzie sporządzony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podziałem na asortymenty robót według działów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poprzez odniesienie do technologii wykonania, specyfikacji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zasobów wykorzystywanego sprzętu oraz zasobów osobowych niezbędnych do wykonania robót oraz będzie zawierał harmonogram </w:t>
      </w:r>
      <w:proofErr w:type="gramStart"/>
      <w:r w:rsidRPr="002D0657">
        <w:rPr>
          <w:rFonts w:ascii="Book Antiqua" w:eastAsia="Calibri" w:hAnsi="Book Antiqua" w:cstheme="minorHAnsi"/>
          <w:sz w:val="20"/>
          <w:szCs w:val="22"/>
        </w:rPr>
        <w:t>płatności jako</w:t>
      </w:r>
      <w:proofErr w:type="gramEnd"/>
      <w:r w:rsidRPr="002D0657">
        <w:rPr>
          <w:rFonts w:ascii="Book Antiqua" w:eastAsia="Calibri" w:hAnsi="Book Antiqua" w:cstheme="minorHAnsi"/>
          <w:sz w:val="20"/>
          <w:szCs w:val="22"/>
        </w:rPr>
        <w:t xml:space="preserve"> sumę należności za wszystkie asortymenty robót realizowanych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danym miesiącu rozliczeniowym. Asortymenty robót mniej znaczących będą łączone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grupy pod jedną nazwą. Grupy asortymentów robót powinny być naniesione na grafik Harmonogramu rzeczowo – finansowego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harmonogramu robót,</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uwzględnieniem daty rozpoczęcia robót, czasu na ich wykonanie oraz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uwzględnieniem daty zakończenia tych robót,</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dokładnością do kolejnego miesiąca kalendarzowego.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planowaniu czasu potrzebnego na wykonanie poszczególnych asortymentów robót Wykonawca uwzględni przerwy wynikające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przyczyn technologicznych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atmosferycznych, typowych dla okresu </w:t>
      </w:r>
      <w:proofErr w:type="spellStart"/>
      <w:r w:rsidRPr="002D0657">
        <w:rPr>
          <w:rFonts w:ascii="Book Antiqua" w:eastAsia="Calibri" w:hAnsi="Book Antiqua" w:cstheme="minorHAnsi"/>
          <w:sz w:val="20"/>
          <w:szCs w:val="22"/>
        </w:rPr>
        <w:t>jesienno</w:t>
      </w:r>
      <w:proofErr w:type="spellEnd"/>
      <w:r w:rsidRPr="002D0657">
        <w:rPr>
          <w:rFonts w:ascii="Book Antiqua" w:eastAsia="Calibri" w:hAnsi="Book Antiqua" w:cstheme="minorHAnsi"/>
          <w:sz w:val="20"/>
          <w:szCs w:val="22"/>
        </w:rPr>
        <w:t xml:space="preserve"> – zimowo – wiosennego oraz inne okoliczności mogące mieć wpływ na terminowość wykonania Umowy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zagwarantuje etapowanie wykonania przedmiotu Umowy zapewniające realizację przedmiotu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3.1.</w:t>
      </w:r>
      <w:r w:rsidR="00BA2B2E" w:rsidRPr="002D0657">
        <w:rPr>
          <w:rFonts w:ascii="Book Antiqua" w:eastAsia="Calibri" w:hAnsi="Book Antiqua" w:cstheme="minorHAnsi"/>
          <w:sz w:val="20"/>
          <w:szCs w:val="22"/>
        </w:rPr>
        <w:t xml:space="preserve"> Harmonogram może przy </w:t>
      </w:r>
      <w:r w:rsidR="00B77EE4" w:rsidRPr="002D0657">
        <w:rPr>
          <w:rFonts w:ascii="Book Antiqua" w:eastAsia="Calibri" w:hAnsi="Book Antiqua" w:cstheme="minorHAnsi"/>
          <w:sz w:val="20"/>
          <w:szCs w:val="22"/>
        </w:rPr>
        <w:t>pisemnej</w:t>
      </w:r>
      <w:r w:rsidR="00020935" w:rsidRPr="002D0657">
        <w:rPr>
          <w:rFonts w:ascii="Book Antiqua" w:eastAsia="Calibri" w:hAnsi="Book Antiqua" w:cstheme="minorHAnsi"/>
          <w:sz w:val="20"/>
          <w:szCs w:val="22"/>
        </w:rPr>
        <w:t xml:space="preserve"> </w:t>
      </w:r>
      <w:r w:rsidR="00BA2B2E" w:rsidRPr="002D0657">
        <w:rPr>
          <w:rFonts w:ascii="Book Antiqua" w:eastAsia="Calibri" w:hAnsi="Book Antiqua" w:cstheme="minorHAnsi"/>
          <w:sz w:val="20"/>
          <w:szCs w:val="22"/>
        </w:rPr>
        <w:t>akceptacji Zamawiającego uwzględniać zaliczki na poczet zakupów wyposażenia</w:t>
      </w:r>
      <w:r w:rsidR="0086265E" w:rsidRPr="002D0657">
        <w:rPr>
          <w:rFonts w:ascii="Book Antiqua" w:eastAsia="Calibri" w:hAnsi="Book Antiqua" w:cstheme="minorHAnsi"/>
          <w:sz w:val="20"/>
          <w:szCs w:val="22"/>
        </w:rPr>
        <w:t xml:space="preserve"> i </w:t>
      </w:r>
      <w:r w:rsidR="00BA2B2E" w:rsidRPr="002D0657">
        <w:rPr>
          <w:rFonts w:ascii="Book Antiqua" w:eastAsia="Calibri" w:hAnsi="Book Antiqua" w:cstheme="minorHAnsi"/>
          <w:sz w:val="20"/>
          <w:szCs w:val="22"/>
        </w:rPr>
        <w:t>materiałów</w:t>
      </w:r>
      <w:r w:rsidR="0086265E" w:rsidRPr="002D0657">
        <w:rPr>
          <w:rFonts w:ascii="Book Antiqua" w:eastAsia="Calibri" w:hAnsi="Book Antiqua" w:cstheme="minorHAnsi"/>
          <w:sz w:val="20"/>
          <w:szCs w:val="22"/>
        </w:rPr>
        <w:t xml:space="preserve"> w </w:t>
      </w:r>
      <w:r w:rsidR="009749AC" w:rsidRPr="002D0657">
        <w:rPr>
          <w:rFonts w:ascii="Book Antiqua" w:eastAsia="Calibri" w:hAnsi="Book Antiqua" w:cstheme="minorHAnsi"/>
          <w:sz w:val="20"/>
          <w:szCs w:val="22"/>
        </w:rPr>
        <w:t xml:space="preserve">wysokości nie </w:t>
      </w:r>
      <w:proofErr w:type="gramStart"/>
      <w:r w:rsidR="009749AC" w:rsidRPr="002D0657">
        <w:rPr>
          <w:rFonts w:ascii="Book Antiqua" w:eastAsia="Calibri" w:hAnsi="Book Antiqua" w:cstheme="minorHAnsi"/>
          <w:sz w:val="20"/>
          <w:szCs w:val="22"/>
        </w:rPr>
        <w:t>przekraczającej 20 %  wysokości</w:t>
      </w:r>
      <w:proofErr w:type="gramEnd"/>
      <w:r w:rsidR="009749AC" w:rsidRPr="002D0657">
        <w:rPr>
          <w:rFonts w:ascii="Book Antiqua" w:eastAsia="Calibri" w:hAnsi="Book Antiqua" w:cstheme="minorHAnsi"/>
          <w:sz w:val="20"/>
          <w:szCs w:val="22"/>
        </w:rPr>
        <w:t xml:space="preserve"> wynagrodzenia wykonawcy</w:t>
      </w:r>
      <w:r w:rsidR="00BA2B2E" w:rsidRPr="002D0657">
        <w:rPr>
          <w:rFonts w:ascii="Book Antiqua" w:eastAsia="Calibri" w:hAnsi="Book Antiqua" w:cstheme="minorHAnsi"/>
          <w:sz w:val="20"/>
          <w:szCs w:val="22"/>
        </w:rPr>
        <w:t>.</w:t>
      </w:r>
      <w:r w:rsidR="009749AC" w:rsidRPr="002D0657">
        <w:rPr>
          <w:rFonts w:ascii="Book Antiqua" w:eastAsia="Calibri" w:hAnsi="Book Antiqua" w:cstheme="minorHAnsi"/>
          <w:sz w:val="20"/>
          <w:szCs w:val="22"/>
        </w:rPr>
        <w:t xml:space="preserve"> </w:t>
      </w:r>
    </w:p>
    <w:p w14:paraId="35ED638F"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Harmonogram rzeczowo – finansowy będzie uwzględniał</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szczególności: </w:t>
      </w:r>
    </w:p>
    <w:p w14:paraId="6F114681" w14:textId="77777777" w:rsidR="00A21405" w:rsidRPr="002D0657" w:rsidRDefault="00F7342C" w:rsidP="00940354">
      <w:pPr>
        <w:numPr>
          <w:ilvl w:val="0"/>
          <w:numId w:val="29"/>
        </w:numPr>
        <w:tabs>
          <w:tab w:val="left" w:pos="851"/>
          <w:tab w:val="left" w:pos="1276"/>
        </w:tabs>
        <w:suppressAutoHyphens/>
        <w:spacing w:line="276" w:lineRule="auto"/>
        <w:ind w:left="839" w:hanging="272"/>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kolejność</w:t>
      </w:r>
      <w:proofErr w:type="gramEnd"/>
      <w:r w:rsidRPr="002D0657">
        <w:rPr>
          <w:rFonts w:ascii="Book Antiqua" w:eastAsia="Calibri" w:hAnsi="Book Antiqua" w:cstheme="minorHAnsi"/>
          <w:sz w:val="20"/>
          <w:szCs w:val="22"/>
        </w:rPr>
        <w: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jakiej Wykonawca zamierza prowadzić </w:t>
      </w:r>
      <w:r w:rsidR="00BC70CA" w:rsidRPr="002D0657">
        <w:rPr>
          <w:rFonts w:ascii="Book Antiqua" w:eastAsia="Calibri" w:hAnsi="Book Antiqua" w:cstheme="minorHAnsi"/>
          <w:sz w:val="20"/>
          <w:szCs w:val="22"/>
        </w:rPr>
        <w:t xml:space="preserve">dostawy oraz </w:t>
      </w:r>
      <w:r w:rsidRPr="002D0657">
        <w:rPr>
          <w:rFonts w:ascii="Book Antiqua" w:eastAsia="Calibri" w:hAnsi="Book Antiqua" w:cstheme="minorHAnsi"/>
          <w:sz w:val="20"/>
          <w:szCs w:val="22"/>
        </w:rPr>
        <w:t>roboty budowlane stanowiące przedmiot Umowy; terminy wykonywania, daty rozpoczęcia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zakończenia robót składających się na przedmiot Umowy, kolejność zamawiania przez Wykonawcę urządzeń</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dostaw na Teren budowy, założenie prowadzenia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okresie zimowym stałych dostaw materiałów na Teren budowy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zakresie niezbędnym do zachowania ciągłości robót budowlanych, co najmniej na poziomie określonym przez Inspektora nadzoru; </w:t>
      </w:r>
    </w:p>
    <w:p w14:paraId="04CAAFBD" w14:textId="77777777" w:rsidR="00A21405" w:rsidRPr="002D0657" w:rsidRDefault="00F7342C" w:rsidP="00940354">
      <w:pPr>
        <w:numPr>
          <w:ilvl w:val="0"/>
          <w:numId w:val="29"/>
        </w:numPr>
        <w:tabs>
          <w:tab w:val="left" w:pos="851"/>
          <w:tab w:val="left" w:pos="1276"/>
        </w:tabs>
        <w:suppressAutoHyphens/>
        <w:spacing w:line="276" w:lineRule="auto"/>
        <w:ind w:left="839" w:hanging="272"/>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ogólny</w:t>
      </w:r>
      <w:proofErr w:type="gramEnd"/>
      <w:r w:rsidRPr="002D0657">
        <w:rPr>
          <w:rFonts w:ascii="Book Antiqua" w:eastAsia="Calibri" w:hAnsi="Book Antiqua" w:cstheme="minorHAnsi"/>
          <w:sz w:val="20"/>
          <w:szCs w:val="22"/>
        </w:rPr>
        <w:t xml:space="preserve"> opis metod realizacji robót budowlanych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etapów realizacji Umowy;</w:t>
      </w:r>
    </w:p>
    <w:p w14:paraId="6EC49649" w14:textId="77777777" w:rsidR="00A21405" w:rsidRPr="002D0657" w:rsidRDefault="00F7342C" w:rsidP="00940354">
      <w:pPr>
        <w:numPr>
          <w:ilvl w:val="0"/>
          <w:numId w:val="29"/>
        </w:numPr>
        <w:tabs>
          <w:tab w:val="left" w:pos="851"/>
          <w:tab w:val="left" w:pos="1276"/>
        </w:tabs>
        <w:suppressAutoHyphens/>
        <w:spacing w:line="276" w:lineRule="auto"/>
        <w:ind w:left="839" w:hanging="272"/>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informacje</w:t>
      </w:r>
      <w:proofErr w:type="gramEnd"/>
      <w:r w:rsidRPr="002D0657">
        <w:rPr>
          <w:rFonts w:ascii="Book Antiqua" w:eastAsia="Calibri" w:hAnsi="Book Antiqua" w:cstheme="minorHAnsi"/>
          <w:sz w:val="20"/>
          <w:szCs w:val="22"/>
        </w:rPr>
        <w:t xml:space="preserve"> dotyczące liczebności personelu Wykonawcy oraz poszczególnych typów sprzętu Wykonawcy, niezbędnych do realizacji robót budowlanych lub realizacji etapu robót; </w:t>
      </w:r>
    </w:p>
    <w:p w14:paraId="06C66A4E" w14:textId="77777777" w:rsidR="00A21405" w:rsidRPr="002D0657" w:rsidRDefault="00F7342C" w:rsidP="00940354">
      <w:pPr>
        <w:numPr>
          <w:ilvl w:val="0"/>
          <w:numId w:val="29"/>
        </w:numPr>
        <w:tabs>
          <w:tab w:val="left" w:pos="851"/>
          <w:tab w:val="left" w:pos="1276"/>
        </w:tabs>
        <w:suppressAutoHyphens/>
        <w:spacing w:line="276" w:lineRule="auto"/>
        <w:ind w:left="839" w:hanging="272"/>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szacowanie</w:t>
      </w:r>
      <w:proofErr w:type="gramEnd"/>
      <w:r w:rsidRPr="002D0657">
        <w:rPr>
          <w:rFonts w:ascii="Book Antiqua" w:eastAsia="Calibri" w:hAnsi="Book Antiqua" w:cstheme="minorHAnsi"/>
          <w:sz w:val="20"/>
          <w:szCs w:val="22"/>
        </w:rPr>
        <w:t xml:space="preserve"> przerobu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płatności (brutto)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układzie miesięcznym, oraz koszty ogólne rozłożone proporcjonalnie na cały czas trwania Umowy.</w:t>
      </w:r>
    </w:p>
    <w:p w14:paraId="04E8E883"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zatwierdzi Harmonogram,</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którym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13.1.,</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ciągu 10 dni roboczych od daty przedłożenia Harmonogramu do zatwierdzenia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 terminie zgłosi do niego uwagi ze wskazaniem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ich uzasadnieniu na wymagania realizacyjne opisane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SIWZ, Dokumentacji projektowej lub Umowie. </w:t>
      </w:r>
    </w:p>
    <w:p w14:paraId="762CA993"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hAnsi="Book Antiqua" w:cstheme="minorHAnsi"/>
          <w:sz w:val="20"/>
          <w:szCs w:val="22"/>
        </w:rPr>
        <w:t>W przypadku zgłoszenia przez Zamawiającego uwag do Harmonogramu rzeczowo - finansowego Wykonawca będzie zobowiązany do uwzględnienia tych uwag</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przedłożenia Zamawiającemu poprawionego Harmonogramu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terminie </w:t>
      </w:r>
      <w:r w:rsidR="00E16E2B" w:rsidRPr="002D0657">
        <w:rPr>
          <w:rFonts w:ascii="Book Antiqua" w:hAnsi="Book Antiqua" w:cstheme="minorHAnsi"/>
          <w:sz w:val="20"/>
          <w:szCs w:val="22"/>
        </w:rPr>
        <w:t>5</w:t>
      </w:r>
      <w:r w:rsidRPr="002D0657">
        <w:rPr>
          <w:rFonts w:ascii="Book Antiqua" w:hAnsi="Book Antiqua" w:cstheme="minorHAnsi"/>
          <w:sz w:val="20"/>
          <w:szCs w:val="22"/>
        </w:rPr>
        <w:t xml:space="preserve"> dni roboczych od daty otrzymania zgłoszonych przez Zamawiającego uwag</w:t>
      </w:r>
      <w:r w:rsidRPr="002D0657">
        <w:rPr>
          <w:rFonts w:ascii="Book Antiqua" w:eastAsia="Calibri" w:hAnsi="Book Antiqua" w:cstheme="minorHAnsi"/>
          <w:sz w:val="20"/>
          <w:szCs w:val="22"/>
        </w:rPr>
        <w:t>.</w:t>
      </w:r>
    </w:p>
    <w:p w14:paraId="2A727140"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Pisemne potwierdzenie przez Zamawiającego uwzględnienia jego uwag lub brak zgłoszenia uwag</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13.7 będą uważane przez Strony za zatwierdzenie Harmonogramu rzeczowo - finansowego. </w:t>
      </w:r>
    </w:p>
    <w:p w14:paraId="036F800B"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 przypadku </w:t>
      </w:r>
      <w:r w:rsidRPr="002D0657">
        <w:rPr>
          <w:rFonts w:ascii="Book Antiqua" w:hAnsi="Book Antiqua" w:cstheme="minorHAnsi"/>
          <w:sz w:val="20"/>
          <w:szCs w:val="22"/>
        </w:rPr>
        <w:t>nie uwzględnienia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całości lub</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części uwag Zamawiającego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określonym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13.8., lub gdy przedłożony Harmonogram będzie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ocenie Zamawiającego niezgodny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Umową,</w:t>
      </w:r>
      <w:r w:rsidR="0086265E" w:rsidRPr="002D0657">
        <w:rPr>
          <w:rFonts w:ascii="Book Antiqua" w:hAnsi="Book Antiqua" w:cstheme="minorHAnsi"/>
          <w:sz w:val="20"/>
          <w:szCs w:val="22"/>
        </w:rPr>
        <w:t xml:space="preserve"> a </w:t>
      </w:r>
      <w:r w:rsidRPr="002D0657">
        <w:rPr>
          <w:rFonts w:ascii="Book Antiqua" w:hAnsi="Book Antiqua" w:cstheme="minorHAnsi"/>
          <w:sz w:val="20"/>
          <w:szCs w:val="22"/>
        </w:rPr>
        <w:t>Zamawiający uzna, że złożenie takiego Harmonogramu rzeczowo-finansowego jest możliwe, Zamawiający będzie miał prawo do wprowadzenia Zmian</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harmonogramie rzeczowo – finansowym oraz sposobie płatności za wykonane prace. Przyjmując zasadę płacenia za wykonany każdy element</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całości. Oznacza to, iż każda instalacja będzie odbierana na koniec po próbach</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odbiorach</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podpisaniu bezusterkowego protokołu</w:t>
      </w:r>
      <w:r w:rsidRPr="002D0657">
        <w:rPr>
          <w:rFonts w:ascii="Book Antiqua" w:eastAsia="Calibri" w:hAnsi="Book Antiqua" w:cstheme="minorHAnsi"/>
          <w:sz w:val="20"/>
          <w:szCs w:val="22"/>
        </w:rPr>
        <w:t xml:space="preserve">. </w:t>
      </w:r>
    </w:p>
    <w:p w14:paraId="678FC6AA"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ma prawo powoływania się na Harmonogram rzeczowo – finansowy od dnia jego zatwierdzenia przez Zamawiającego.</w:t>
      </w:r>
    </w:p>
    <w:p w14:paraId="11C54918" w14:textId="77777777" w:rsidR="00A21405" w:rsidRPr="002D0657" w:rsidRDefault="00F7342C" w:rsidP="00940354">
      <w:pPr>
        <w:numPr>
          <w:ilvl w:val="1"/>
          <w:numId w:val="25"/>
        </w:numPr>
        <w:tabs>
          <w:tab w:val="left" w:pos="709"/>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Harmonogram rzeczowo – finansowy może podlegać aktualizacji na wniosek każdej ze Stron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zakresie przesunięcia terminów realizacji poszczególnych etapów </w:t>
      </w:r>
      <w:proofErr w:type="gramStart"/>
      <w:r w:rsidRPr="002D0657">
        <w:rPr>
          <w:rFonts w:ascii="Book Antiqua" w:eastAsia="Calibri" w:hAnsi="Book Antiqua" w:cstheme="minorHAnsi"/>
          <w:sz w:val="20"/>
          <w:szCs w:val="22"/>
        </w:rPr>
        <w:t>robót  lub</w:t>
      </w:r>
      <w:proofErr w:type="gramEnd"/>
      <w:r w:rsidRPr="002D0657">
        <w:rPr>
          <w:rFonts w:ascii="Book Antiqua" w:eastAsia="Calibri" w:hAnsi="Book Antiqua" w:cstheme="minorHAnsi"/>
          <w:sz w:val="20"/>
          <w:szCs w:val="22"/>
        </w:rPr>
        <w:t xml:space="preserve"> Terminu zakończenia robót</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ile nie wpłynie to na termin zakończenia Umowy. </w:t>
      </w:r>
    </w:p>
    <w:p w14:paraId="5891CF52" w14:textId="77777777" w:rsidR="00A21405" w:rsidRPr="002D0657" w:rsidRDefault="00F7342C" w:rsidP="00940354">
      <w:pPr>
        <w:numPr>
          <w:ilvl w:val="1"/>
          <w:numId w:val="25"/>
        </w:numPr>
        <w:tabs>
          <w:tab w:val="left" w:pos="709"/>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Jeżeli wprowadzenie zmian do Harmonogramu rzeczowo-finansowego nie prowadzi do zmiany Terminu zakończenia robót, ich wprowadzenie nie wymaga zmiany Umowy. </w:t>
      </w:r>
    </w:p>
    <w:p w14:paraId="6CCB6011" w14:textId="77777777" w:rsidR="00A21405" w:rsidRPr="002D0657" w:rsidRDefault="00F7342C" w:rsidP="00940354">
      <w:pPr>
        <w:numPr>
          <w:ilvl w:val="1"/>
          <w:numId w:val="25"/>
        </w:numPr>
        <w:tabs>
          <w:tab w:val="left" w:pos="709"/>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hAnsi="Book Antiqua" w:cstheme="minorHAnsi"/>
          <w:sz w:val="20"/>
          <w:szCs w:val="22"/>
        </w:rPr>
        <w:t>W przypadku konieczności aktualizacji Harmonogramu rzeczowo – finansowego,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szczególności, gdy poprzednia wersja Harmonogramu stanie się niespójna</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faktycznym postępem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realizacji przedmiotu Umowy, jak również</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sytuacji, gdy Inspektor nadzoru powiadomi Wykonawcę, że Harmonogram rzeczowo-finansowy jest niezgodny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wymaganiami określonymi Umową</w:t>
      </w:r>
      <w:r w:rsidR="0086265E" w:rsidRPr="002D0657">
        <w:rPr>
          <w:rFonts w:ascii="Book Antiqua" w:hAnsi="Book Antiqua" w:cstheme="minorHAnsi"/>
          <w:sz w:val="20"/>
          <w:szCs w:val="22"/>
        </w:rPr>
        <w:t xml:space="preserve"> a </w:t>
      </w:r>
      <w:r w:rsidRPr="002D0657">
        <w:rPr>
          <w:rFonts w:ascii="Book Antiqua" w:hAnsi="Book Antiqua" w:cstheme="minorHAnsi"/>
          <w:sz w:val="20"/>
          <w:szCs w:val="22"/>
        </w:rPr>
        <w:t>złożenie takiego Harmonogramu jest możliwe, Wykonawca sporządzi na żądanie Zamawiającego</w:t>
      </w:r>
      <w:r w:rsidR="0086265E" w:rsidRPr="002D0657">
        <w:rPr>
          <w:rFonts w:ascii="Book Antiqua" w:hAnsi="Book Antiqua" w:cstheme="minorHAnsi"/>
          <w:sz w:val="20"/>
          <w:szCs w:val="22"/>
        </w:rPr>
        <w:t xml:space="preserve"> </w:t>
      </w:r>
      <w:r w:rsidR="0086265E" w:rsidRPr="002D0657">
        <w:rPr>
          <w:rFonts w:ascii="Book Antiqua" w:eastAsia="Calibri" w:hAnsi="Book Antiqua" w:cstheme="minorHAnsi"/>
          <w:sz w:val="20"/>
          <w:szCs w:val="22"/>
        </w:rPr>
        <w:t>w</w:t>
      </w:r>
      <w:r w:rsidR="0086265E" w:rsidRPr="002D0657">
        <w:rPr>
          <w:rFonts w:ascii="Book Antiqua" w:hAnsi="Book Antiqua" w:cstheme="minorHAnsi"/>
          <w:sz w:val="20"/>
          <w:szCs w:val="22"/>
        </w:rPr>
        <w:t> </w:t>
      </w:r>
      <w:r w:rsidRPr="002D0657">
        <w:rPr>
          <w:rFonts w:ascii="Book Antiqua" w:eastAsia="Calibri" w:hAnsi="Book Antiqua" w:cstheme="minorHAnsi"/>
          <w:sz w:val="20"/>
          <w:szCs w:val="22"/>
        </w:rPr>
        <w:t>terminie 10 dni roboczych</w:t>
      </w:r>
      <w:r w:rsidRPr="002D0657">
        <w:rPr>
          <w:rFonts w:ascii="Book Antiqua" w:hAnsi="Book Antiqua" w:cstheme="minorHAnsi"/>
          <w:sz w:val="20"/>
          <w:szCs w:val="22"/>
        </w:rPr>
        <w:t xml:space="preserve"> projekt zaktualizowanego Harmonogramu</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przedstawi go Inspektorowi nadzoru do zatwierdzenia. Jeżeli Inspektor nadzoru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5 dni roboczych od dnia otrzymania projektu zaktualizowanego Harmonogramu rzeczowo-finansowego nie zgłosi do niego uwag, przedłożony projekt uważa się za zatwierdzony także przez Zamawiającego.</w:t>
      </w:r>
    </w:p>
    <w:p w14:paraId="51315FDD" w14:textId="77777777" w:rsidR="00A21405" w:rsidRPr="002D0657" w:rsidRDefault="00F7342C" w:rsidP="00940354">
      <w:pPr>
        <w:numPr>
          <w:ilvl w:val="1"/>
          <w:numId w:val="25"/>
        </w:numPr>
        <w:tabs>
          <w:tab w:val="left" w:pos="709"/>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Zaktualizowany Harmonogram rzeczowo – finansowy zastępuje dotychczasowy Harmonogram rzeczowo – finansowy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jest wiążący dla Stron.</w:t>
      </w:r>
    </w:p>
    <w:p w14:paraId="6E378C81"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Inspektor nadzoru zgłosi uwagi do projektu zaktualizowanego Harmonogramu rzeczowo-finansowego, uzasadnione odniesieniem do wymagań realizacyjnych opisanych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SIWZ, dokumentacji projektowej lub Umowie,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dotyczące jego niezgodności</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postanowieniami Umowy lub tempa wykonywania robót, Wykonawca jest zobowiązany do niezwłocznego, nie później niż</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5 dni roboczych od ich otrzymania, przedłożenia poprawionego Harmonogramu rzeczowo-finansowego uwzględniającego uwagi Inspektora nadzoru oraz postanowienia Umowy.</w:t>
      </w:r>
    </w:p>
    <w:p w14:paraId="64162E4B"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nie uwzględnienia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całości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części uwag Inspektora nadzoru do aktualizacji Harmonogramu rzeczowo-finansowego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13.16., lub gdy przedłożona aktualizacja Harmonogramu będzie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ocenie Inspektora </w:t>
      </w:r>
      <w:proofErr w:type="gramStart"/>
      <w:r w:rsidRPr="002D0657">
        <w:rPr>
          <w:rFonts w:ascii="Book Antiqua" w:eastAsia="Calibri" w:hAnsi="Book Antiqua" w:cstheme="minorHAnsi"/>
          <w:sz w:val="20"/>
          <w:szCs w:val="22"/>
        </w:rPr>
        <w:t>nadzoru  niezgodna</w:t>
      </w:r>
      <w:proofErr w:type="gramEnd"/>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Umową, Wykonawca zapłaci Zamawiającemu karę umowną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wysokości 1 000 zł za każdy rozpoczęty dzień zwłoki do momentu zatwierdzenia aktualizacji Harmonogramu przez Zamawiającego. </w:t>
      </w:r>
    </w:p>
    <w:p w14:paraId="41FACFC8" w14:textId="77777777" w:rsidR="00A21405" w:rsidRPr="002D0657" w:rsidRDefault="00F7342C" w:rsidP="00940354">
      <w:pPr>
        <w:numPr>
          <w:ilvl w:val="1"/>
          <w:numId w:val="25"/>
        </w:numPr>
        <w:tabs>
          <w:tab w:val="left" w:pos="709"/>
        </w:tabs>
        <w:suppressAutoHyphens/>
        <w:spacing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faktyczny postęp robót</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przyczyn leżących po stronie Wykonawcy będzie obiektywnie zagrażał Terminowi zakończenia robót lub określonemu terminowi zakończenia etapu robót, Wykonawca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przyczyn leżących po jego stronie nie dotrzyma terminu określonego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Harmonogramie rzeczowo-finansowym lub zajdą inne istotne odstępstwa od Harmonogramu rzeczowo-finansowego, Wykonawca na żądanie Zamawiającego niezwłocznie, nie później niż</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terminie 5 dni roboczych, przedstawi Zamawiającemu do zatwierdzenia projekt Programu naprawczego. </w:t>
      </w:r>
    </w:p>
    <w:p w14:paraId="4E021202" w14:textId="77777777" w:rsidR="00B76351" w:rsidRPr="002D0657" w:rsidRDefault="00F7342C" w:rsidP="00940354">
      <w:pPr>
        <w:numPr>
          <w:ilvl w:val="1"/>
          <w:numId w:val="25"/>
        </w:numPr>
        <w:tabs>
          <w:tab w:val="left" w:pos="709"/>
        </w:tabs>
        <w:suppressAutoHyphens/>
        <w:spacing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Program naprawczy powinien przewidywać reorganizację sposobu wykonywania robót poprzez zwiększenie zaangażowania sprzętu, personelu, Podwykonawców lub zasobów finansowych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wykonania niezrealizowanych dotychczas etapów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terminach określonych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zaktualizowanym Harmonogramie rzeczowo</w:t>
      </w:r>
      <w:r w:rsidR="00BC70CA" w:rsidRPr="002D0657">
        <w:rPr>
          <w:rFonts w:ascii="Book Antiqua" w:eastAsia="Calibri" w:hAnsi="Book Antiqua" w:cstheme="minorHAnsi"/>
          <w:sz w:val="20"/>
          <w:szCs w:val="22"/>
        </w:rPr>
        <w:t xml:space="preserve"> – </w:t>
      </w:r>
      <w:r w:rsidR="00FC05D6" w:rsidRPr="002D0657">
        <w:rPr>
          <w:rFonts w:ascii="Book Antiqua" w:eastAsia="Calibri" w:hAnsi="Book Antiqua" w:cstheme="minorHAnsi"/>
          <w:sz w:val="20"/>
          <w:szCs w:val="22"/>
        </w:rPr>
        <w:t>finansowym</w:t>
      </w:r>
      <w:r w:rsidR="00FC05D6" w:rsidRPr="002D0657">
        <w:rPr>
          <w:rFonts w:ascii="Book Antiqua" w:eastAsia="Calibri" w:hAnsi="Book Antiqua" w:cstheme="minorHAnsi"/>
          <w:b/>
          <w:sz w:val="20"/>
          <w:szCs w:val="22"/>
        </w:rPr>
        <w:t xml:space="preserve">. </w:t>
      </w:r>
      <w:r w:rsidR="00FC05D6" w:rsidRPr="002D0657">
        <w:rPr>
          <w:rFonts w:ascii="Book Antiqua" w:eastAsia="Calibri" w:hAnsi="Book Antiqua" w:cstheme="minorHAnsi"/>
          <w:sz w:val="20"/>
          <w:szCs w:val="22"/>
        </w:rPr>
        <w:t>Wykonawcy nie przysługuje</w:t>
      </w:r>
      <w:r w:rsidR="0086265E" w:rsidRPr="002D0657">
        <w:rPr>
          <w:rFonts w:ascii="Book Antiqua" w:eastAsia="Calibri" w:hAnsi="Book Antiqua" w:cstheme="minorHAnsi"/>
          <w:sz w:val="20"/>
          <w:szCs w:val="22"/>
        </w:rPr>
        <w:t xml:space="preserve"> z </w:t>
      </w:r>
      <w:r w:rsidR="00FC05D6" w:rsidRPr="002D0657">
        <w:rPr>
          <w:rFonts w:ascii="Book Antiqua" w:eastAsia="Calibri" w:hAnsi="Book Antiqua" w:cstheme="minorHAnsi"/>
          <w:sz w:val="20"/>
          <w:szCs w:val="22"/>
        </w:rPr>
        <w:t>tego tytułu dodatkowe wynagrodzenie.</w:t>
      </w:r>
    </w:p>
    <w:p w14:paraId="4079B536"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przyczyna,</w:t>
      </w:r>
      <w:r w:rsidR="0086265E" w:rsidRPr="002D0657">
        <w:rPr>
          <w:rFonts w:ascii="Book Antiqua" w:eastAsia="Calibri" w:hAnsi="Book Antiqua" w:cstheme="minorHAnsi"/>
          <w:sz w:val="20"/>
          <w:szCs w:val="22"/>
        </w:rPr>
        <w:t xml:space="preserve"> z </w:t>
      </w:r>
      <w:proofErr w:type="gramStart"/>
      <w:r w:rsidRPr="002D0657">
        <w:rPr>
          <w:rFonts w:ascii="Book Antiqua" w:eastAsia="Calibri" w:hAnsi="Book Antiqua" w:cstheme="minorHAnsi"/>
          <w:sz w:val="20"/>
          <w:szCs w:val="22"/>
        </w:rPr>
        <w:t>powodu  której</w:t>
      </w:r>
      <w:proofErr w:type="gramEnd"/>
      <w:r w:rsidRPr="002D0657">
        <w:rPr>
          <w:rFonts w:ascii="Book Antiqua" w:eastAsia="Calibri" w:hAnsi="Book Antiqua" w:cstheme="minorHAnsi"/>
          <w:sz w:val="20"/>
          <w:szCs w:val="22"/>
        </w:rPr>
        <w:t xml:space="preserve"> będzie zagrożone dotrzymanie Terminu zakończenia robót lub określonego terminu zakończenia etapu robót budowlanych wynika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winy Wykonawcy, Wykonawca nie jest uprawniony do wystąpienia do Inżyniera nadzoru </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 Zamawiającego</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przedłużenie Terminu zakończenia robót oraz odpowiednio etapów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 zwrotu poniesionych kosztów.</w:t>
      </w:r>
    </w:p>
    <w:p w14:paraId="1829B455"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hAnsi="Book Antiqua" w:cstheme="minorHAnsi"/>
          <w:b/>
          <w:sz w:val="20"/>
          <w:szCs w:val="22"/>
        </w:rPr>
      </w:pPr>
      <w:r w:rsidRPr="002D0657">
        <w:rPr>
          <w:rFonts w:ascii="Book Antiqua" w:hAnsi="Book Antiqua" w:cstheme="minorHAnsi"/>
          <w:sz w:val="20"/>
          <w:szCs w:val="22"/>
        </w:rPr>
        <w:t xml:space="preserve">Inspektor </w:t>
      </w:r>
      <w:proofErr w:type="gramStart"/>
      <w:r w:rsidRPr="002D0657">
        <w:rPr>
          <w:rFonts w:ascii="Book Antiqua" w:hAnsi="Book Antiqua" w:cstheme="minorHAnsi"/>
          <w:sz w:val="20"/>
          <w:szCs w:val="22"/>
        </w:rPr>
        <w:t>nadzoru  może</w:t>
      </w:r>
      <w:proofErr w:type="gramEnd"/>
      <w:r w:rsidRPr="002D0657">
        <w:rPr>
          <w:rFonts w:ascii="Book Antiqua" w:hAnsi="Book Antiqua" w:cstheme="minorHAnsi"/>
          <w:sz w:val="20"/>
          <w:szCs w:val="22"/>
        </w:rPr>
        <w:t xml:space="preserve"> wstrzymać wpisem do Dziennika budowy wykonywanie robót budowlanych na podstawie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przypadku</w:t>
      </w:r>
      <w:r w:rsidRPr="002D0657">
        <w:rPr>
          <w:rFonts w:ascii="Book Antiqua" w:hAnsi="Book Antiqua" w:cstheme="minorHAnsi"/>
          <w:b/>
          <w:sz w:val="20"/>
          <w:szCs w:val="22"/>
        </w:rPr>
        <w:t>:</w:t>
      </w:r>
    </w:p>
    <w:p w14:paraId="12F7E0F2" w14:textId="77777777" w:rsidR="00A21405" w:rsidRPr="002D0657" w:rsidRDefault="00F7342C" w:rsidP="00940354">
      <w:pPr>
        <w:numPr>
          <w:ilvl w:val="0"/>
          <w:numId w:val="24"/>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wykonywania</w:t>
      </w:r>
      <w:proofErr w:type="gramEnd"/>
      <w:r w:rsidRPr="002D0657">
        <w:rPr>
          <w:rFonts w:ascii="Book Antiqua" w:eastAsia="Calibri" w:hAnsi="Book Antiqua" w:cstheme="minorHAnsi"/>
          <w:sz w:val="20"/>
          <w:szCs w:val="22"/>
        </w:rPr>
        <w:t xml:space="preserve"> robót budowlanych niezgodnie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Dokumentacją projektową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sposób naruszający warunki bezpieczeństwa, stwarzający zagrożenie dla życia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zdrowia osób znajdujących się na Terenie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niedokonania poprawy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wyznaczonym terminie, przy czym wszelkie opóźnienia wynikłe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powodu takiego wstrzymania obciążają wyłącznie Wykonawcę,</w:t>
      </w:r>
    </w:p>
    <w:p w14:paraId="4A7D6301" w14:textId="77777777" w:rsidR="00A21405" w:rsidRPr="002D0657" w:rsidRDefault="00F7342C" w:rsidP="00940354">
      <w:pPr>
        <w:numPr>
          <w:ilvl w:val="0"/>
          <w:numId w:val="24"/>
        </w:numPr>
        <w:tabs>
          <w:tab w:val="left" w:pos="567"/>
          <w:tab w:val="left" w:pos="851"/>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wystąpienia warunków atmosferycznych, mogących wpłynąć na pogorszenie jakości robót,</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tym zastrzeżeniem, że przed wstrzymaniem robót budowlanych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wystąpieniem tych okoliczności, Inspektor </w:t>
      </w:r>
      <w:proofErr w:type="gramStart"/>
      <w:r w:rsidRPr="002D0657">
        <w:rPr>
          <w:rFonts w:ascii="Book Antiqua" w:eastAsia="Calibri" w:hAnsi="Book Antiqua" w:cstheme="minorHAnsi"/>
          <w:sz w:val="20"/>
          <w:szCs w:val="22"/>
        </w:rPr>
        <w:t xml:space="preserve">nadzoru </w:t>
      </w:r>
      <w:r w:rsidR="0086265E" w:rsidRPr="002D0657">
        <w:rPr>
          <w:rFonts w:ascii="Book Antiqua" w:eastAsia="Calibri" w:hAnsi="Book Antiqua" w:cstheme="minorHAnsi"/>
          <w:sz w:val="20"/>
          <w:szCs w:val="22"/>
        </w:rPr>
        <w:t xml:space="preserve"> i</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przedstawiciel Wykonawcy uzgodnią nowe terminy wykonania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Harmonogramie rzeczowo – finansowym,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braku porozumienia nowe terminy wyznaczy Zamawiający.</w:t>
      </w:r>
    </w:p>
    <w:p w14:paraId="474BF4F4" w14:textId="77777777" w:rsidR="00A21405" w:rsidRPr="002D0657" w:rsidRDefault="00F7342C" w:rsidP="00940354">
      <w:pPr>
        <w:numPr>
          <w:ilvl w:val="0"/>
          <w:numId w:val="24"/>
        </w:numPr>
        <w:tabs>
          <w:tab w:val="left" w:pos="567"/>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gdyby</w:t>
      </w:r>
      <w:proofErr w:type="gramEnd"/>
      <w:r w:rsidRPr="002D0657">
        <w:rPr>
          <w:rFonts w:ascii="Book Antiqua" w:eastAsia="Calibri" w:hAnsi="Book Antiqua" w:cstheme="minorHAnsi"/>
          <w:sz w:val="20"/>
          <w:szCs w:val="22"/>
        </w:rPr>
        <w:t xml:space="preserve"> ich kontynuacja mogłaby wywołać zagrożenie bezpieczeństwa bądź spowodować niedopuszczalną niezgodność</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Dokumentacją projektową lub</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pozwoleniem na budowę.</w:t>
      </w:r>
    </w:p>
    <w:p w14:paraId="48011B71" w14:textId="77777777" w:rsidR="00A21405" w:rsidRPr="002D0657" w:rsidRDefault="00F7342C" w:rsidP="00940354">
      <w:pPr>
        <w:numPr>
          <w:ilvl w:val="1"/>
          <w:numId w:val="25"/>
        </w:numPr>
        <w:suppressAutoHyphens/>
        <w:spacing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Niezależnie od przyczyn wskazanych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13.21., Inspektor nadzoru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uzgodnieniu</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Zamawiającym może polecić Wykonawcy wstrzymanie robót lub ich dowolnej części na okres, który uzna za konieczny, nieprzekraczający 3 miesięcy.</w:t>
      </w:r>
    </w:p>
    <w:p w14:paraId="6D869FFB"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którym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13.22, jeżeli wstrzymanie robót budowlanych nie nastąpiło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przyczyn leżących po stronie Wykonawcy, jest on uprawniony do przedłużenia Terminu zakończenia robót</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okres równy okresowi wstrzymania robót (przestoju).</w:t>
      </w:r>
    </w:p>
    <w:p w14:paraId="60B44988"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Podjęcie przez Strony negocjacji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zmiany 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zakresie terminów nie uprawnia </w:t>
      </w:r>
      <w:r w:rsidRPr="002D0657">
        <w:rPr>
          <w:rFonts w:ascii="Book Antiqua" w:eastAsia="Calibri" w:hAnsi="Book Antiqua" w:cstheme="minorHAnsi"/>
          <w:sz w:val="20"/>
          <w:szCs w:val="22"/>
        </w:rPr>
        <w:br/>
        <w:t xml:space="preserve">Stron do odstąpienia od Umowy oraz nie uprawnia Wykonawcy do wstrzymania lub zwolnienia </w:t>
      </w:r>
      <w:r w:rsidRPr="002D0657">
        <w:rPr>
          <w:rFonts w:ascii="Book Antiqua" w:eastAsia="Calibri" w:hAnsi="Book Antiqua" w:cstheme="minorHAnsi"/>
          <w:sz w:val="20"/>
          <w:szCs w:val="22"/>
        </w:rPr>
        <w:br/>
        <w:t xml:space="preserve">tempa wykonywania robót budowlanych.   </w:t>
      </w:r>
    </w:p>
    <w:p w14:paraId="7F75CF3A" w14:textId="77777777" w:rsidR="00E16E2B" w:rsidRPr="002D0657" w:rsidRDefault="00E16E2B" w:rsidP="00940354">
      <w:pPr>
        <w:spacing w:after="120" w:line="276" w:lineRule="auto"/>
        <w:ind w:left="567"/>
        <w:jc w:val="both"/>
        <w:rPr>
          <w:rFonts w:ascii="Book Antiqua" w:eastAsia="Calibri" w:hAnsi="Book Antiqua" w:cstheme="minorHAnsi"/>
          <w:sz w:val="20"/>
          <w:szCs w:val="22"/>
        </w:rPr>
      </w:pPr>
    </w:p>
    <w:p w14:paraId="659BE8B1" w14:textId="77777777" w:rsidR="00A21405" w:rsidRPr="002D0657" w:rsidRDefault="00F7342C" w:rsidP="00940354">
      <w:pPr>
        <w:numPr>
          <w:ilvl w:val="0"/>
          <w:numId w:val="25"/>
        </w:numPr>
        <w:tabs>
          <w:tab w:val="left" w:pos="567"/>
        </w:tabs>
        <w:suppressAutoHyphens/>
        <w:spacing w:after="120" w:line="276" w:lineRule="auto"/>
        <w:outlineLvl w:val="0"/>
        <w:rPr>
          <w:rFonts w:ascii="Book Antiqua" w:eastAsia="Calibri" w:hAnsi="Book Antiqua" w:cstheme="minorHAnsi"/>
          <w:b/>
          <w:sz w:val="20"/>
          <w:szCs w:val="22"/>
        </w:rPr>
      </w:pPr>
      <w:bookmarkStart w:id="17" w:name="_Toc147228256"/>
      <w:r w:rsidRPr="002D0657">
        <w:rPr>
          <w:rFonts w:ascii="Book Antiqua" w:eastAsia="Calibri" w:hAnsi="Book Antiqua" w:cstheme="minorHAnsi"/>
          <w:b/>
          <w:sz w:val="20"/>
          <w:szCs w:val="22"/>
        </w:rPr>
        <w:t>Siła wyższa</w:t>
      </w:r>
      <w:bookmarkEnd w:id="17"/>
    </w:p>
    <w:p w14:paraId="293ABB9F"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którakolwiek ze Stron stwierdzi, że Umowa nie może być realizowana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powodu </w:t>
      </w:r>
      <w:r w:rsidRPr="002D0657">
        <w:rPr>
          <w:rFonts w:ascii="Book Antiqua" w:eastAsia="Calibri" w:hAnsi="Book Antiqua" w:cstheme="minorHAnsi"/>
          <w:sz w:val="20"/>
          <w:szCs w:val="22"/>
        </w:rPr>
        <w:br/>
        <w:t>działania Siły wyższej lub</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powodu następstw działania Siły wyższej, niezwłocznie </w:t>
      </w:r>
      <w:r w:rsidRPr="002D0657">
        <w:rPr>
          <w:rFonts w:ascii="Book Antiqua" w:eastAsia="Calibri" w:hAnsi="Book Antiqua" w:cstheme="minorHAnsi"/>
          <w:sz w:val="20"/>
          <w:szCs w:val="22"/>
        </w:rPr>
        <w:br/>
        <w:t>powiadomi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tym na piśmie drugą Stronę. </w:t>
      </w:r>
    </w:p>
    <w:p w14:paraId="4D3C9D20"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wystąpienia Siły wyższej lub jej następstw definitywnie uniemożliwiających kontynuację wykonywania robót budowlanych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Umową, Wykonawca niezwłocznie wstrzyma roboty</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Zamawiający będzie zobowiązany do zapłaty Wykonawcy należnego wynagrodzenia stosownie do stanu zaawansowania robót budowlanych, potwierdzonego przez Inspektora nadzoru.</w:t>
      </w:r>
    </w:p>
    <w:p w14:paraId="2964B0B7" w14:textId="77777777" w:rsidR="00E16E2B" w:rsidRPr="002D0657" w:rsidRDefault="00E16E2B" w:rsidP="00940354">
      <w:pPr>
        <w:tabs>
          <w:tab w:val="left" w:pos="567"/>
        </w:tabs>
        <w:spacing w:after="120" w:line="276" w:lineRule="auto"/>
        <w:ind w:left="213"/>
        <w:jc w:val="center"/>
        <w:rPr>
          <w:rFonts w:ascii="Book Antiqua" w:eastAsia="Calibri" w:hAnsi="Book Antiqua" w:cstheme="minorHAnsi"/>
          <w:sz w:val="20"/>
          <w:szCs w:val="22"/>
        </w:rPr>
      </w:pPr>
    </w:p>
    <w:p w14:paraId="16DC1906" w14:textId="77777777" w:rsidR="00A21405" w:rsidRPr="002D0657" w:rsidRDefault="00F7342C" w:rsidP="00940354">
      <w:pPr>
        <w:numPr>
          <w:ilvl w:val="0"/>
          <w:numId w:val="25"/>
        </w:numPr>
        <w:tabs>
          <w:tab w:val="left" w:pos="567"/>
        </w:tabs>
        <w:suppressAutoHyphens/>
        <w:spacing w:after="120" w:line="276" w:lineRule="auto"/>
        <w:outlineLvl w:val="0"/>
        <w:rPr>
          <w:rFonts w:ascii="Book Antiqua" w:eastAsia="Calibri" w:hAnsi="Book Antiqua" w:cstheme="minorHAnsi"/>
          <w:b/>
          <w:sz w:val="20"/>
          <w:szCs w:val="22"/>
        </w:rPr>
      </w:pPr>
      <w:bookmarkStart w:id="18" w:name="_Toc147228257"/>
      <w:r w:rsidRPr="002D0657">
        <w:rPr>
          <w:rFonts w:ascii="Book Antiqua" w:eastAsia="Calibri" w:hAnsi="Book Antiqua" w:cstheme="minorHAnsi"/>
          <w:b/>
          <w:sz w:val="20"/>
          <w:szCs w:val="22"/>
        </w:rPr>
        <w:t>Procedury bezpieczeństwa</w:t>
      </w:r>
      <w:bookmarkEnd w:id="18"/>
    </w:p>
    <w:p w14:paraId="14B8CC08"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podczas wykonywania robót jest zobowiązany zapewnić przestrzeganie przepisów oraz zasad</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higieny pracy,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ochrony zdrowia oraz ochrony przeciwpożarowej przez osoby przebywające na Terenie budowy.</w:t>
      </w:r>
    </w:p>
    <w:p w14:paraId="10780203" w14:textId="77777777" w:rsidR="00A21405" w:rsidRPr="002D0657" w:rsidRDefault="00F7342C" w:rsidP="00940354">
      <w:pPr>
        <w:numPr>
          <w:ilvl w:val="1"/>
          <w:numId w:val="25"/>
        </w:numPr>
        <w:tabs>
          <w:tab w:val="left" w:pos="426"/>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Do obowiązków Wykonawcy należy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wykonanie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utrzymanie na własny koszt wszelkich zabezpieczeń</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urządzeń niezbędnych </w:t>
      </w:r>
      <w:r w:rsidR="00E16E2B" w:rsidRPr="002D0657">
        <w:rPr>
          <w:rFonts w:ascii="Book Antiqua" w:eastAsia="Calibri" w:hAnsi="Book Antiqua" w:cstheme="minorHAnsi"/>
          <w:sz w:val="20"/>
          <w:szCs w:val="22"/>
          <w:lang w:eastAsia="ar-SA"/>
        </w:rPr>
        <w:t>do realizacji powyższych celów</w:t>
      </w:r>
      <w:r w:rsidRPr="002D0657">
        <w:rPr>
          <w:rFonts w:ascii="Book Antiqua" w:eastAsia="Calibri" w:hAnsi="Book Antiqua" w:cstheme="minorHAnsi"/>
          <w:sz w:val="20"/>
          <w:szCs w:val="22"/>
        </w:rPr>
        <w:t>.</w:t>
      </w:r>
    </w:p>
    <w:p w14:paraId="66F1DBEB" w14:textId="77777777" w:rsidR="00A21405" w:rsidRPr="002D0657" w:rsidRDefault="00F7342C" w:rsidP="00940354">
      <w:pPr>
        <w:numPr>
          <w:ilvl w:val="1"/>
          <w:numId w:val="25"/>
        </w:numPr>
        <w:tabs>
          <w:tab w:val="left" w:pos="426"/>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opracować</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przedłożyć Zamawiającemu Plan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ochrony zdrowia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wymaganiami </w:t>
      </w:r>
      <w:proofErr w:type="spellStart"/>
      <w:r w:rsidRPr="002D0657">
        <w:rPr>
          <w:rFonts w:ascii="Book Antiqua" w:eastAsia="Calibri" w:hAnsi="Book Antiqua" w:cstheme="minorHAnsi"/>
          <w:sz w:val="20"/>
          <w:szCs w:val="22"/>
        </w:rPr>
        <w:t>Prbud</w:t>
      </w:r>
      <w:proofErr w:type="spellEnd"/>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rozporządzenia Ministra Infrastruktury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dnia 23 czerwca 2003 r.</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sprawie informacji dotyczącej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ochrony oraz planu bezpieczeństwa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ochrony zdrowia (Dz. U. Nr 120, poz. 1126</w:t>
      </w:r>
      <w:r w:rsidR="0086265E" w:rsidRPr="002D0657">
        <w:rPr>
          <w:rFonts w:ascii="Book Antiqua" w:eastAsia="Calibri" w:hAnsi="Book Antiqua" w:cstheme="minorHAnsi"/>
          <w:sz w:val="20"/>
          <w:szCs w:val="22"/>
        </w:rPr>
        <w:t xml:space="preserve"> z </w:t>
      </w:r>
      <w:proofErr w:type="spellStart"/>
      <w:r w:rsidR="008012FC" w:rsidRPr="002D0657">
        <w:rPr>
          <w:rFonts w:ascii="Book Antiqua" w:eastAsia="Calibri" w:hAnsi="Book Antiqua" w:cstheme="minorHAnsi"/>
          <w:sz w:val="20"/>
          <w:szCs w:val="22"/>
        </w:rPr>
        <w:t>późn</w:t>
      </w:r>
      <w:proofErr w:type="spellEnd"/>
      <w:r w:rsidR="008012FC" w:rsidRPr="002D0657">
        <w:rPr>
          <w:rFonts w:ascii="Book Antiqua" w:eastAsia="Calibri" w:hAnsi="Book Antiqua" w:cstheme="minorHAnsi"/>
          <w:sz w:val="20"/>
          <w:szCs w:val="22"/>
        </w:rPr>
        <w:t xml:space="preserve">. </w:t>
      </w:r>
      <w:proofErr w:type="gramStart"/>
      <w:r w:rsidR="008012FC" w:rsidRPr="002D0657">
        <w:rPr>
          <w:rFonts w:ascii="Book Antiqua" w:eastAsia="Calibri" w:hAnsi="Book Antiqua" w:cstheme="minorHAnsi"/>
          <w:sz w:val="20"/>
          <w:szCs w:val="22"/>
        </w:rPr>
        <w:t>zm</w:t>
      </w:r>
      <w:proofErr w:type="gramEnd"/>
      <w:r w:rsidR="008012FC" w:rsidRPr="002D0657">
        <w:rPr>
          <w:rFonts w:ascii="Book Antiqua" w:eastAsia="Calibri" w:hAnsi="Book Antiqua" w:cstheme="minorHAnsi"/>
          <w:sz w:val="20"/>
          <w:szCs w:val="22"/>
        </w:rPr>
        <w:t>.</w:t>
      </w:r>
      <w:r w:rsidRPr="002D0657">
        <w:rPr>
          <w:rFonts w:ascii="Book Antiqua" w:eastAsia="Calibri" w:hAnsi="Book Antiqua" w:cstheme="minorHAnsi"/>
          <w:sz w:val="20"/>
          <w:szCs w:val="22"/>
        </w:rPr>
        <w:t>) nie później niż 3 dni robocze przed datą rozpoczęcia robót.</w:t>
      </w:r>
    </w:p>
    <w:p w14:paraId="678EB45D" w14:textId="77777777" w:rsidR="00E16E2B" w:rsidRPr="002D0657" w:rsidRDefault="00E16E2B" w:rsidP="00940354">
      <w:pPr>
        <w:tabs>
          <w:tab w:val="left" w:pos="426"/>
        </w:tabs>
        <w:spacing w:after="120" w:line="276" w:lineRule="auto"/>
        <w:ind w:left="567"/>
        <w:jc w:val="both"/>
        <w:rPr>
          <w:rFonts w:ascii="Book Antiqua" w:eastAsia="Calibri" w:hAnsi="Book Antiqua" w:cstheme="minorHAnsi"/>
          <w:sz w:val="20"/>
          <w:szCs w:val="22"/>
        </w:rPr>
      </w:pPr>
    </w:p>
    <w:p w14:paraId="68AA4680" w14:textId="77777777" w:rsidR="005B09E3" w:rsidRPr="002D0657" w:rsidRDefault="005B09E3" w:rsidP="00940354">
      <w:pPr>
        <w:numPr>
          <w:ilvl w:val="0"/>
          <w:numId w:val="25"/>
        </w:numPr>
        <w:tabs>
          <w:tab w:val="left" w:pos="426"/>
        </w:tabs>
        <w:suppressAutoHyphens/>
        <w:spacing w:after="120" w:line="276" w:lineRule="auto"/>
        <w:ind w:left="426" w:hanging="426"/>
        <w:outlineLvl w:val="0"/>
        <w:rPr>
          <w:rFonts w:ascii="Book Antiqua" w:eastAsia="Calibri" w:hAnsi="Book Antiqua" w:cstheme="minorHAnsi"/>
          <w:b/>
          <w:sz w:val="20"/>
          <w:szCs w:val="22"/>
          <w:lang w:eastAsia="ar-SA"/>
        </w:rPr>
      </w:pPr>
      <w:bookmarkStart w:id="19" w:name="_Toc483484322"/>
      <w:bookmarkStart w:id="20" w:name="_Toc147228258"/>
      <w:r w:rsidRPr="002D0657">
        <w:rPr>
          <w:rFonts w:ascii="Book Antiqua" w:eastAsia="Calibri" w:hAnsi="Book Antiqua" w:cstheme="minorHAnsi"/>
          <w:b/>
          <w:sz w:val="20"/>
          <w:szCs w:val="22"/>
          <w:lang w:eastAsia="ar-SA"/>
        </w:rPr>
        <w:t>Ubezpieczenie Wykonawcy</w:t>
      </w:r>
      <w:bookmarkEnd w:id="19"/>
      <w:bookmarkEnd w:id="20"/>
    </w:p>
    <w:p w14:paraId="675F79DC" w14:textId="77777777" w:rsidR="00743E87" w:rsidRPr="00CA6790" w:rsidRDefault="00743E87" w:rsidP="00743E87">
      <w:pPr>
        <w:numPr>
          <w:ilvl w:val="1"/>
          <w:numId w:val="25"/>
        </w:numPr>
        <w:tabs>
          <w:tab w:val="left" w:pos="567"/>
        </w:tabs>
        <w:suppressAutoHyphens/>
        <w:spacing w:after="120" w:line="360" w:lineRule="auto"/>
        <w:ind w:left="567" w:hanging="567"/>
        <w:jc w:val="both"/>
        <w:rPr>
          <w:rFonts w:ascii="Book Antiqua" w:hAnsi="Book Antiqua"/>
          <w:sz w:val="20"/>
          <w:szCs w:val="20"/>
        </w:rPr>
      </w:pPr>
      <w:r w:rsidRPr="00CA6790">
        <w:rPr>
          <w:rFonts w:ascii="Book Antiqua" w:hAnsi="Book Antiqua"/>
          <w:sz w:val="20"/>
          <w:szCs w:val="20"/>
        </w:rPr>
        <w:t xml:space="preserve">Wykonawca zobowiązuje się zawrzeć na czas obowiązywania Umowy nie później niż do dnia poprzedzającego dzień, w którym ma nastąpić przekazanie Terenu budowy, umowę lub umowy ubezpieczenia od wszelkiego ryzyka i odpowiedzialności związanej z realizacją Umowy, oraz do terminowego opłacania należnych składek ubezpieczeniowych, i opłacić w we wskazanym na polisie terminie płatności w zakresie: </w:t>
      </w:r>
    </w:p>
    <w:p w14:paraId="54D2D333" w14:textId="77777777" w:rsidR="00743E87" w:rsidRPr="00CA6790" w:rsidRDefault="00743E87" w:rsidP="00743E87">
      <w:pPr>
        <w:numPr>
          <w:ilvl w:val="0"/>
          <w:numId w:val="63"/>
        </w:numPr>
        <w:tabs>
          <w:tab w:val="left" w:pos="567"/>
        </w:tabs>
        <w:suppressAutoHyphens/>
        <w:spacing w:after="120" w:line="360" w:lineRule="auto"/>
        <w:jc w:val="both"/>
        <w:rPr>
          <w:rFonts w:ascii="Book Antiqua" w:hAnsi="Book Antiqua"/>
          <w:sz w:val="20"/>
          <w:szCs w:val="20"/>
        </w:rPr>
      </w:pPr>
      <w:r w:rsidRPr="00CA6790">
        <w:rPr>
          <w:rFonts w:ascii="Book Antiqua" w:hAnsi="Book Antiqua"/>
          <w:sz w:val="20"/>
          <w:szCs w:val="20"/>
        </w:rPr>
        <w:t>W zakresie ubezpieczenia robót budowlano-montażowych do wykonania przedmiotu niniejszej umowy:</w:t>
      </w:r>
    </w:p>
    <w:p w14:paraId="36FD230B" w14:textId="77777777" w:rsidR="00743E87" w:rsidRPr="00CA6790" w:rsidRDefault="00743E87" w:rsidP="00743E87">
      <w:pPr>
        <w:tabs>
          <w:tab w:val="left" w:pos="567"/>
        </w:tabs>
        <w:spacing w:after="120" w:line="360" w:lineRule="auto"/>
        <w:ind w:left="1287"/>
        <w:jc w:val="both"/>
        <w:rPr>
          <w:rFonts w:ascii="Book Antiqua" w:hAnsi="Book Antiqua"/>
          <w:sz w:val="20"/>
          <w:szCs w:val="20"/>
        </w:rPr>
      </w:pPr>
      <w:r w:rsidRPr="00CA6790">
        <w:rPr>
          <w:rFonts w:ascii="Book Antiqua" w:hAnsi="Book Antiqua"/>
          <w:sz w:val="20"/>
          <w:szCs w:val="20"/>
        </w:rPr>
        <w:t xml:space="preserve">Ochroną ubezpieczeniową objęte winny być czynności obejmujące prace przygotowawcze (włączając prace powiązane i stworzenie placu budowy), prace trwałe i prace tymczasowe powzięte w związku z ubezpieczonymi operacjami włączając wszystkie rysunki projektowe, specyfikacje i plany, które powinny być zapewnione, materiały budowlane i montażowe do wbudowania/montażu, w tym </w:t>
      </w:r>
      <w:r w:rsidRPr="00CA6790">
        <w:rPr>
          <w:rStyle w:val="FontStyle43"/>
          <w:rFonts w:ascii="Book Antiqua" w:hAnsi="Book Antiqua"/>
        </w:rPr>
        <w:t>dostarczone przez Inwestora,</w:t>
      </w:r>
      <w:r w:rsidRPr="00CA6790">
        <w:rPr>
          <w:rFonts w:ascii="Book Antiqua" w:hAnsi="Book Antiqua"/>
          <w:sz w:val="20"/>
          <w:szCs w:val="20"/>
        </w:rPr>
        <w:t xml:space="preserve"> drobny sprzęt, zaplecze, wyposażenie i urządzenia placu budowy.</w:t>
      </w:r>
    </w:p>
    <w:p w14:paraId="28363CD5" w14:textId="77777777" w:rsidR="00743E87" w:rsidRPr="00CA6790" w:rsidRDefault="00743E87" w:rsidP="00743E87">
      <w:pPr>
        <w:numPr>
          <w:ilvl w:val="0"/>
          <w:numId w:val="64"/>
        </w:numPr>
        <w:tabs>
          <w:tab w:val="left" w:pos="567"/>
        </w:tabs>
        <w:suppressAutoHyphens/>
        <w:spacing w:after="120" w:line="360" w:lineRule="auto"/>
        <w:ind w:left="1276" w:hanging="338"/>
        <w:jc w:val="both"/>
        <w:rPr>
          <w:rFonts w:ascii="Book Antiqua" w:hAnsi="Book Antiqua"/>
          <w:sz w:val="20"/>
          <w:szCs w:val="20"/>
        </w:rPr>
      </w:pPr>
      <w:r w:rsidRPr="00CA6790">
        <w:rPr>
          <w:rFonts w:ascii="Book Antiqua" w:hAnsi="Book Antiqua"/>
          <w:sz w:val="20"/>
          <w:szCs w:val="20"/>
        </w:rPr>
        <w:t xml:space="preserve">Sekcja I: ubezpieczenie wszystkich </w:t>
      </w:r>
      <w:proofErr w:type="spellStart"/>
      <w:r w:rsidRPr="00CA6790">
        <w:rPr>
          <w:rFonts w:ascii="Book Antiqua" w:hAnsi="Book Antiqua"/>
          <w:sz w:val="20"/>
          <w:szCs w:val="20"/>
        </w:rPr>
        <w:t>ryzyk</w:t>
      </w:r>
      <w:proofErr w:type="spellEnd"/>
      <w:r w:rsidRPr="00CA6790">
        <w:rPr>
          <w:rFonts w:ascii="Book Antiqua" w:hAnsi="Book Antiqua"/>
          <w:sz w:val="20"/>
          <w:szCs w:val="20"/>
        </w:rPr>
        <w:t xml:space="preserve"> budowy (CAR) oraz wszystkich </w:t>
      </w:r>
      <w:proofErr w:type="spellStart"/>
      <w:r w:rsidRPr="00CA6790">
        <w:rPr>
          <w:rFonts w:ascii="Book Antiqua" w:hAnsi="Book Antiqua"/>
          <w:sz w:val="20"/>
          <w:szCs w:val="20"/>
        </w:rPr>
        <w:t>ryzyk</w:t>
      </w:r>
      <w:proofErr w:type="spellEnd"/>
      <w:r w:rsidRPr="00CA6790">
        <w:rPr>
          <w:rFonts w:ascii="Book Antiqua" w:hAnsi="Book Antiqua"/>
          <w:sz w:val="20"/>
          <w:szCs w:val="20"/>
        </w:rPr>
        <w:t xml:space="preserve"> montażu (EAR), zdarzeń nagłych, nieprzewidzianych i niezależnych od ubezpieczającego w pełnym zakresie (</w:t>
      </w:r>
      <w:proofErr w:type="spellStart"/>
      <w:r w:rsidRPr="00CA6790">
        <w:rPr>
          <w:rFonts w:ascii="Book Antiqua" w:hAnsi="Book Antiqua"/>
          <w:sz w:val="20"/>
          <w:szCs w:val="20"/>
        </w:rPr>
        <w:t>allrisk</w:t>
      </w:r>
      <w:proofErr w:type="spellEnd"/>
      <w:r w:rsidRPr="00CA6790">
        <w:rPr>
          <w:rFonts w:ascii="Book Antiqua" w:hAnsi="Book Antiqua"/>
          <w:sz w:val="20"/>
          <w:szCs w:val="20"/>
        </w:rPr>
        <w:t>) wraz z klauzulami dodatkowymi dostosowującymi zakres ochrony do specyfiki realizowanej inwestycji i objęciem ochroną ubezpieczeniową wszelkich prac budowlano-montażowych w tym zdarzeń technicznych lub technologicznych, prób i testów, personelu własnego, wszystkich podwykonawców, sprzętu i pozostałego mienia będącego pod kontrolą Wykonawcy oraz szkód wyrządzonych w mieniu otaczającym stanowiących własność Zamawiającego.</w:t>
      </w:r>
    </w:p>
    <w:p w14:paraId="43C87711"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xml:space="preserve">Z zakresu ochrony ubezpieczeniowej w szczególności nie mogą być wyłączone szkody spowodowane przez: </w:t>
      </w:r>
    </w:p>
    <w:p w14:paraId="7C8CB026"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błędy wykonawcze powstałe podczas prowadzenia prac budowlano –montażowych, </w:t>
      </w:r>
    </w:p>
    <w:p w14:paraId="3C4E8E00"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pożar, </w:t>
      </w:r>
    </w:p>
    <w:p w14:paraId="2CAA7AEE"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uderzenie pioruna, </w:t>
      </w:r>
    </w:p>
    <w:p w14:paraId="233AC9A4"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wybuch, </w:t>
      </w:r>
    </w:p>
    <w:p w14:paraId="21564F81"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upadek statku powietrznego, </w:t>
      </w:r>
    </w:p>
    <w:p w14:paraId="0734C0D0"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huragan, </w:t>
      </w:r>
    </w:p>
    <w:p w14:paraId="0DD5A0D7"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deszcz nawalny, </w:t>
      </w:r>
    </w:p>
    <w:p w14:paraId="57881133"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powódź, </w:t>
      </w:r>
    </w:p>
    <w:p w14:paraId="1A08BB1B"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śnieg, grad, </w:t>
      </w:r>
    </w:p>
    <w:p w14:paraId="5BFEABA9"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trzęsienie ziemi, zapadania lub osuwania się ziemi, </w:t>
      </w:r>
    </w:p>
    <w:p w14:paraId="540C5CB8"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zalanie przez wydostawanie się wody, innych cieczy lub pary z urządzeń </w:t>
      </w:r>
      <w:proofErr w:type="gramStart"/>
      <w:r w:rsidRPr="00CA6790">
        <w:rPr>
          <w:rFonts w:ascii="Book Antiqua" w:hAnsi="Book Antiqua"/>
          <w:sz w:val="20"/>
          <w:szCs w:val="20"/>
        </w:rPr>
        <w:t>wodno-  kanalizacyjnych</w:t>
      </w:r>
      <w:proofErr w:type="gramEnd"/>
      <w:r w:rsidRPr="00CA6790">
        <w:rPr>
          <w:rFonts w:ascii="Book Antiqua" w:hAnsi="Book Antiqua"/>
          <w:sz w:val="20"/>
          <w:szCs w:val="20"/>
        </w:rPr>
        <w:t xml:space="preserve"> lub technologicznych, </w:t>
      </w:r>
    </w:p>
    <w:p w14:paraId="794DCF04"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dym, sadzę,</w:t>
      </w:r>
    </w:p>
    <w:p w14:paraId="390BB3EE"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uderzenie pojazdu, w tym uderzenie pojazdu należącego i/lub użytkowane </w:t>
      </w:r>
      <w:proofErr w:type="gramStart"/>
      <w:r w:rsidRPr="00CA6790">
        <w:rPr>
          <w:rFonts w:ascii="Book Antiqua" w:hAnsi="Book Antiqua"/>
          <w:sz w:val="20"/>
          <w:szCs w:val="20"/>
        </w:rPr>
        <w:t>przez   Ubezpieczającego</w:t>
      </w:r>
      <w:proofErr w:type="gramEnd"/>
      <w:r w:rsidRPr="00CA6790">
        <w:rPr>
          <w:rFonts w:ascii="Book Antiqua" w:hAnsi="Book Antiqua"/>
          <w:sz w:val="20"/>
          <w:szCs w:val="20"/>
        </w:rPr>
        <w:t>, w szczególności maszyn budowlanych wykorzystywanych do realizacji Umowy,</w:t>
      </w:r>
    </w:p>
    <w:p w14:paraId="11028575"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anomalie pogodowe,</w:t>
      </w:r>
    </w:p>
    <w:p w14:paraId="28C6A4BC"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klęski żywiołowe </w:t>
      </w:r>
    </w:p>
    <w:p w14:paraId="67AA81DB"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szkody wyrządzone w instalacjach i urządzeniach wodociągowych, kanalizacyjnych, centralnego ogrzewania, gazowych, elektrycznych, technologicznych, itp. W tym także instalacjach podziemnych, </w:t>
      </w:r>
    </w:p>
    <w:p w14:paraId="1344AC4B"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Rozszerzenie ubezpieczenia o klauzule dodatkowe. W szczególności polisą ubezpieczeniową    winny być objęte następujące klauzule:</w:t>
      </w:r>
    </w:p>
    <w:p w14:paraId="4C9264C7"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Klauzula ubezpieczenia kosztów uprzątnięcia pozostałości po szkodzie – 20% wartości szkody nie mniej niż 100 000 zł.;</w:t>
      </w:r>
    </w:p>
    <w:p w14:paraId="27311497"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Klauzula automatycznego odnowienia sumy po szkodzie,</w:t>
      </w:r>
    </w:p>
    <w:p w14:paraId="20EFA6B8"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Klauzula automatycznego przedłużenia okresu ubezpieczenia – 60 dni,</w:t>
      </w:r>
    </w:p>
    <w:p w14:paraId="24DBADB9"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Ubezpieczenie ryzyka projektowego,</w:t>
      </w:r>
    </w:p>
    <w:p w14:paraId="1AA4539F"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xml:space="preserve">- Szkody w istniejącym mieniu inwestora - limit min. 2 000 000 zł </w:t>
      </w:r>
    </w:p>
    <w:p w14:paraId="2D28C431"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Klauzula pokrycia szkód w dokumentacji budowlanej – limit nie mniej niż 50 000 zł,</w:t>
      </w:r>
    </w:p>
    <w:p w14:paraId="0FFB65F1"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Klauzula pokrycie ryzyka producenta - limit nie mniej niż 100 000 zł,</w:t>
      </w:r>
    </w:p>
    <w:p w14:paraId="3A8295BC" w14:textId="77777777" w:rsidR="00743E87" w:rsidRPr="00CA6790" w:rsidRDefault="00743E87" w:rsidP="00743E87">
      <w:pPr>
        <w:tabs>
          <w:tab w:val="left" w:pos="567"/>
        </w:tabs>
        <w:spacing w:after="120"/>
        <w:ind w:left="1276"/>
        <w:jc w:val="both"/>
        <w:rPr>
          <w:rFonts w:ascii="Book Antiqua" w:hAnsi="Book Antiqua"/>
          <w:sz w:val="20"/>
          <w:szCs w:val="20"/>
        </w:rPr>
      </w:pPr>
      <w:proofErr w:type="gramStart"/>
      <w:r w:rsidRPr="00CA6790">
        <w:rPr>
          <w:rFonts w:ascii="Book Antiqua" w:hAnsi="Book Antiqua"/>
          <w:sz w:val="20"/>
          <w:szCs w:val="20"/>
        </w:rPr>
        <w:t>-  Klauzula</w:t>
      </w:r>
      <w:proofErr w:type="gramEnd"/>
      <w:r w:rsidRPr="00CA6790">
        <w:rPr>
          <w:rFonts w:ascii="Book Antiqua" w:hAnsi="Book Antiqua"/>
          <w:sz w:val="20"/>
          <w:szCs w:val="20"/>
        </w:rPr>
        <w:t xml:space="preserve"> wstrzymania prac;</w:t>
      </w:r>
    </w:p>
    <w:p w14:paraId="3EB71634"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Strony postanowiły, że Ubezpieczyciel odpowiada za szkody powstałe w trakcie częściowego lub całkowitego przerwania robót budowlano-montażowych niezależnie od przyczyny takiego przerwania, jednak nie dłużej niż 6 miesięcy od momentu przerwania robót. Warunkiem utrzymania ochrony ubezpieczeniowej jest powiadomienie Ubezpieczyciela o przerwaniu robót nie później niż 3 dni robocze od daty przerwania robót.</w:t>
      </w:r>
    </w:p>
    <w:p w14:paraId="10DB989E" w14:textId="77777777" w:rsidR="00743E87" w:rsidRPr="00CA6790" w:rsidRDefault="00743E87" w:rsidP="00743E87">
      <w:pPr>
        <w:tabs>
          <w:tab w:val="left" w:pos="567"/>
        </w:tabs>
        <w:spacing w:after="120"/>
        <w:ind w:left="1276"/>
        <w:jc w:val="both"/>
        <w:rPr>
          <w:rFonts w:ascii="Book Antiqua" w:hAnsi="Book Antiqua"/>
          <w:sz w:val="20"/>
          <w:szCs w:val="20"/>
        </w:rPr>
      </w:pPr>
      <w:r w:rsidRPr="00CA6790">
        <w:rPr>
          <w:rFonts w:ascii="Book Antiqua" w:hAnsi="Book Antiqua"/>
          <w:sz w:val="20"/>
          <w:szCs w:val="20"/>
        </w:rPr>
        <w:t>-  Klauzula okresu gwarancyjnego,</w:t>
      </w:r>
    </w:p>
    <w:p w14:paraId="537AA310"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xml:space="preserve">W ramach klauzul, wobec których ubezpieczyciel określił dodatkowe obowiązki po stronie wykonawcy, wykonawca zobowiązuje się do ich akceptacji i realizacji w czasie procesu budowy. Wykonawca zobowiązany będzie złożyć Zamawiającemu stosowne oświadczenie w zakresie nałożonych obowiązków (np. przestrzegania przepisów </w:t>
      </w:r>
      <w:proofErr w:type="spellStart"/>
      <w:r w:rsidRPr="00CA6790">
        <w:rPr>
          <w:rFonts w:ascii="Book Antiqua" w:hAnsi="Book Antiqua"/>
          <w:sz w:val="20"/>
          <w:szCs w:val="20"/>
        </w:rPr>
        <w:t>ppoż</w:t>
      </w:r>
      <w:proofErr w:type="spellEnd"/>
      <w:r w:rsidRPr="00CA6790">
        <w:rPr>
          <w:rFonts w:ascii="Book Antiqua" w:hAnsi="Book Antiqua"/>
          <w:sz w:val="20"/>
          <w:szCs w:val="20"/>
        </w:rPr>
        <w:t xml:space="preserve">, </w:t>
      </w:r>
      <w:proofErr w:type="spellStart"/>
      <w:r w:rsidRPr="00CA6790">
        <w:rPr>
          <w:rFonts w:ascii="Book Antiqua" w:hAnsi="Book Antiqua"/>
          <w:sz w:val="20"/>
          <w:szCs w:val="20"/>
        </w:rPr>
        <w:t>przeciwkradzieżowych</w:t>
      </w:r>
      <w:proofErr w:type="spellEnd"/>
      <w:r w:rsidRPr="00CA6790">
        <w:rPr>
          <w:rFonts w:ascii="Book Antiqua" w:hAnsi="Book Antiqua"/>
          <w:sz w:val="20"/>
          <w:szCs w:val="20"/>
        </w:rPr>
        <w:t>, przepięciowych itp.).</w:t>
      </w:r>
    </w:p>
    <w:p w14:paraId="22CE8976"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xml:space="preserve">Suma ubezpieczenia sekcji I: stanowiąca </w:t>
      </w:r>
      <w:proofErr w:type="gramStart"/>
      <w:r w:rsidRPr="00CA6790">
        <w:rPr>
          <w:rFonts w:ascii="Book Antiqua" w:hAnsi="Book Antiqua"/>
          <w:sz w:val="20"/>
          <w:szCs w:val="20"/>
        </w:rPr>
        <w:t>pełną  wartość</w:t>
      </w:r>
      <w:proofErr w:type="gramEnd"/>
      <w:r w:rsidRPr="00CA6790">
        <w:rPr>
          <w:rFonts w:ascii="Book Antiqua" w:hAnsi="Book Antiqua"/>
          <w:sz w:val="20"/>
          <w:szCs w:val="20"/>
        </w:rPr>
        <w:t xml:space="preserve"> kontraktu, obejmująca wartość odtworzeniową robót budowlano-montażowych wraz z wartością materiałów dostarczonych na plac budowy oraz koszty rozbiórki i uprzątnięcia pozostałości po szkodzie </w:t>
      </w:r>
    </w:p>
    <w:p w14:paraId="687C35E0" w14:textId="77777777" w:rsidR="00743E87" w:rsidRPr="00CA6790" w:rsidRDefault="00743E87" w:rsidP="00743E87">
      <w:pPr>
        <w:tabs>
          <w:tab w:val="left" w:pos="567"/>
        </w:tabs>
        <w:spacing w:after="120" w:line="360" w:lineRule="auto"/>
        <w:ind w:left="1276" w:hanging="425"/>
        <w:jc w:val="both"/>
        <w:rPr>
          <w:rFonts w:ascii="Book Antiqua" w:hAnsi="Book Antiqua"/>
          <w:sz w:val="20"/>
          <w:szCs w:val="20"/>
        </w:rPr>
      </w:pPr>
      <w:proofErr w:type="gramStart"/>
      <w:r w:rsidRPr="00CA6790">
        <w:rPr>
          <w:rFonts w:ascii="Book Antiqua" w:hAnsi="Book Antiqua"/>
          <w:sz w:val="20"/>
          <w:szCs w:val="20"/>
        </w:rPr>
        <w:t xml:space="preserve">b) </w:t>
      </w:r>
      <w:r>
        <w:rPr>
          <w:rFonts w:ascii="Book Antiqua" w:hAnsi="Book Antiqua"/>
          <w:sz w:val="20"/>
          <w:szCs w:val="20"/>
        </w:rPr>
        <w:t xml:space="preserve"> </w:t>
      </w:r>
      <w:r w:rsidRPr="00CA6790">
        <w:rPr>
          <w:rFonts w:ascii="Book Antiqua" w:hAnsi="Book Antiqua"/>
          <w:sz w:val="20"/>
          <w:szCs w:val="20"/>
        </w:rPr>
        <w:t xml:space="preserve"> </w:t>
      </w:r>
      <w:r>
        <w:rPr>
          <w:rFonts w:ascii="Book Antiqua" w:hAnsi="Book Antiqua"/>
          <w:sz w:val="20"/>
          <w:szCs w:val="20"/>
        </w:rPr>
        <w:t xml:space="preserve"> D</w:t>
      </w:r>
      <w:r w:rsidRPr="00CA6790">
        <w:rPr>
          <w:rFonts w:ascii="Book Antiqua" w:hAnsi="Book Antiqua"/>
          <w:sz w:val="20"/>
          <w:szCs w:val="20"/>
        </w:rPr>
        <w:t>edykowane</w:t>
      </w:r>
      <w:proofErr w:type="gramEnd"/>
      <w:r w:rsidRPr="00CA6790">
        <w:rPr>
          <w:rFonts w:ascii="Book Antiqua" w:hAnsi="Book Antiqua"/>
          <w:sz w:val="20"/>
          <w:szCs w:val="20"/>
        </w:rPr>
        <w:t xml:space="preserve"> dla potrzeb wykonania kontraktu </w:t>
      </w:r>
      <w:bookmarkStart w:id="21" w:name="_Hlk209093702"/>
      <w:r w:rsidRPr="00CA6790">
        <w:rPr>
          <w:rFonts w:ascii="Book Antiqua" w:hAnsi="Book Antiqua"/>
          <w:sz w:val="20"/>
          <w:szCs w:val="20"/>
        </w:rPr>
        <w:t>ubezpieczenie odpowiedzialności cywilnej</w:t>
      </w:r>
      <w:bookmarkEnd w:id="21"/>
      <w:r w:rsidRPr="00CA6790">
        <w:rPr>
          <w:rFonts w:ascii="Book Antiqua" w:hAnsi="Book Antiqua"/>
          <w:sz w:val="20"/>
          <w:szCs w:val="20"/>
        </w:rPr>
        <w:t xml:space="preserve"> (stanowiące </w:t>
      </w:r>
      <w:r>
        <w:rPr>
          <w:rFonts w:ascii="Book Antiqua" w:hAnsi="Book Antiqua"/>
          <w:sz w:val="20"/>
          <w:szCs w:val="20"/>
        </w:rPr>
        <w:t>uzupełnienie</w:t>
      </w:r>
      <w:r w:rsidRPr="00CA6790">
        <w:rPr>
          <w:rFonts w:ascii="Book Antiqua" w:hAnsi="Book Antiqua"/>
          <w:sz w:val="20"/>
          <w:szCs w:val="20"/>
        </w:rPr>
        <w:t xml:space="preserve"> standardowych warunków ubezpieczenia CAR i EAR) w związku z prowadzoną inwestycją. Zakres odpowiedzialności cywilnej (OC) Wykonawcy z tytułu realizacji kontraktu, obejmujący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w:t>
      </w:r>
      <w:proofErr w:type="gramStart"/>
      <w:r w:rsidRPr="00CA6790">
        <w:rPr>
          <w:rFonts w:ascii="Book Antiqua" w:hAnsi="Book Antiqua"/>
          <w:sz w:val="20"/>
          <w:szCs w:val="20"/>
        </w:rPr>
        <w:t>niż  kwota</w:t>
      </w:r>
      <w:proofErr w:type="gramEnd"/>
      <w:r w:rsidRPr="00CA6790">
        <w:rPr>
          <w:rFonts w:ascii="Book Antiqua" w:hAnsi="Book Antiqua"/>
          <w:sz w:val="20"/>
          <w:szCs w:val="20"/>
        </w:rPr>
        <w:t xml:space="preserve"> wynagrodzenia brutto o którym mowa w pkt. 25.1.1. Dodatkowo od odpowiedzialności za szkody w rzeczach stanowiących przedmiot obróbki, czyszczenia, naprawy, serwisu, pakowania lub innych czynności wykonywanych w ramach usług prowadzonych przez Wykonawcę, odpowiedzialności za </w:t>
      </w:r>
      <w:proofErr w:type="gramStart"/>
      <w:r w:rsidRPr="00CA6790">
        <w:rPr>
          <w:rFonts w:ascii="Book Antiqua" w:hAnsi="Book Antiqua"/>
          <w:sz w:val="20"/>
          <w:szCs w:val="20"/>
        </w:rPr>
        <w:t>szkody</w:t>
      </w:r>
      <w:proofErr w:type="gramEnd"/>
      <w:r w:rsidRPr="00CA6790">
        <w:rPr>
          <w:rFonts w:ascii="Book Antiqua" w:hAnsi="Book Antiqua"/>
          <w:sz w:val="20"/>
          <w:szCs w:val="20"/>
        </w:rPr>
        <w:t xml:space="preserve"> spowodowane działaniem wibracji, osunięcia lub osłabienia konstrukcji nośnych oraz za szkody powstałe w urządzeniach i instalacjach poziemnych.</w:t>
      </w:r>
    </w:p>
    <w:p w14:paraId="002BD38E" w14:textId="77777777" w:rsidR="00743E87" w:rsidRPr="00CA6790" w:rsidRDefault="00743E87" w:rsidP="00743E87">
      <w:pPr>
        <w:tabs>
          <w:tab w:val="left" w:pos="567"/>
        </w:tabs>
        <w:spacing w:after="120" w:line="360" w:lineRule="auto"/>
        <w:jc w:val="both"/>
        <w:rPr>
          <w:rFonts w:ascii="Book Antiqua" w:hAnsi="Book Antiqua"/>
          <w:sz w:val="20"/>
          <w:szCs w:val="20"/>
        </w:rPr>
      </w:pPr>
    </w:p>
    <w:p w14:paraId="2C5FA7C2"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Ubezpieczenie winno być rozszerzone o następujące klauzule dodatkowe zapewniające objęcie ochroną ubezpieczeniową:</w:t>
      </w:r>
    </w:p>
    <w:p w14:paraId="6CB387A8"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Szkód wyrządzonych przez podwykonawców,</w:t>
      </w:r>
    </w:p>
    <w:p w14:paraId="3E681983"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xml:space="preserve">- Szkód wyrządzonych wskutek rażącego niedbalstwa, </w:t>
      </w:r>
    </w:p>
    <w:p w14:paraId="3AA79C91"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Szkód w rzeczach stanowiących przedmiot obróbki, naprawy lub innych czynności w ramach usług wykonywanych przez osoby objęte ubezpieczeniem,</w:t>
      </w:r>
    </w:p>
    <w:p w14:paraId="4B2E48AE"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Szkód w rzeczach znajdujących się w pieczy, pod dozorem lub kontrolą osób objętych ubezpieczeniem,</w:t>
      </w:r>
    </w:p>
    <w:p w14:paraId="49A72B87"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Klauzula szkód spowodowanych przerwą w dostawie mediów,</w:t>
      </w:r>
    </w:p>
    <w:p w14:paraId="2D3DBE99"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Klauzula reprezentantów obejmująca szkody wyrządzone w wyniku rażącego niedbalstwa i winy umyślnej (klauzula nie może zawierać ograniczenia ochrony w stosunku do kierownika budowy oraz osób, za które ubezpieczający będzie ponosił odpowiedzialność),</w:t>
      </w:r>
    </w:p>
    <w:p w14:paraId="34C5C448"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xml:space="preserve">- Klauzula wibracja, usunięcia lub osłabienia elementów nośnych, </w:t>
      </w:r>
    </w:p>
    <w:p w14:paraId="2207C9B0"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Klauzula katastrofy budowlanej,</w:t>
      </w:r>
    </w:p>
    <w:p w14:paraId="1FD11C03"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xml:space="preserve">- Regres do </w:t>
      </w:r>
      <w:proofErr w:type="gramStart"/>
      <w:r w:rsidRPr="00CA6790">
        <w:rPr>
          <w:rFonts w:ascii="Book Antiqua" w:hAnsi="Book Antiqua"/>
          <w:sz w:val="20"/>
          <w:szCs w:val="20"/>
        </w:rPr>
        <w:t>pracownika jako</w:t>
      </w:r>
      <w:proofErr w:type="gramEnd"/>
      <w:r w:rsidRPr="00CA6790">
        <w:rPr>
          <w:rFonts w:ascii="Book Antiqua" w:hAnsi="Book Antiqua"/>
          <w:sz w:val="20"/>
          <w:szCs w:val="20"/>
        </w:rPr>
        <w:t xml:space="preserve"> sprawcy szkody zniesiony,</w:t>
      </w:r>
    </w:p>
    <w:p w14:paraId="342C65F9" w14:textId="77777777" w:rsidR="00743E87" w:rsidRPr="00CA6790" w:rsidRDefault="00743E87" w:rsidP="00743E87">
      <w:pPr>
        <w:tabs>
          <w:tab w:val="left" w:pos="567"/>
        </w:tabs>
        <w:spacing w:after="120" w:line="360" w:lineRule="auto"/>
        <w:ind w:left="1276"/>
        <w:jc w:val="both"/>
        <w:rPr>
          <w:rFonts w:ascii="Book Antiqua" w:hAnsi="Book Antiqua"/>
          <w:sz w:val="20"/>
          <w:szCs w:val="20"/>
        </w:rPr>
      </w:pPr>
      <w:r w:rsidRPr="00CA6790">
        <w:rPr>
          <w:rFonts w:ascii="Book Antiqua" w:hAnsi="Book Antiqua"/>
          <w:sz w:val="20"/>
          <w:szCs w:val="20"/>
        </w:rPr>
        <w:t xml:space="preserve">Suma gwarancyjna </w:t>
      </w:r>
      <w:r w:rsidR="00A55BE8" w:rsidRPr="00A55BE8">
        <w:rPr>
          <w:rFonts w:ascii="Book Antiqua" w:hAnsi="Book Antiqua"/>
          <w:sz w:val="20"/>
          <w:szCs w:val="20"/>
        </w:rPr>
        <w:t>ubezpieczeni</w:t>
      </w:r>
      <w:r w:rsidR="00A55BE8">
        <w:rPr>
          <w:rFonts w:ascii="Book Antiqua" w:hAnsi="Book Antiqua"/>
          <w:sz w:val="20"/>
          <w:szCs w:val="20"/>
        </w:rPr>
        <w:t>a</w:t>
      </w:r>
      <w:r w:rsidR="00A55BE8" w:rsidRPr="00A55BE8">
        <w:rPr>
          <w:rFonts w:ascii="Book Antiqua" w:hAnsi="Book Antiqua"/>
          <w:sz w:val="20"/>
          <w:szCs w:val="20"/>
        </w:rPr>
        <w:t xml:space="preserve"> odpowiedzialności cywilnej</w:t>
      </w:r>
      <w:r w:rsidR="00A55BE8" w:rsidRPr="00A55BE8" w:rsidDel="00A55BE8">
        <w:rPr>
          <w:rFonts w:ascii="Book Antiqua" w:hAnsi="Book Antiqua"/>
          <w:sz w:val="20"/>
          <w:szCs w:val="20"/>
        </w:rPr>
        <w:t xml:space="preserve"> </w:t>
      </w:r>
      <w:r w:rsidR="00C850D8">
        <w:rPr>
          <w:rFonts w:ascii="Book Antiqua" w:hAnsi="Book Antiqua"/>
          <w:sz w:val="20"/>
          <w:szCs w:val="20"/>
        </w:rPr>
        <w:t xml:space="preserve">- </w:t>
      </w:r>
      <w:r w:rsidRPr="00CA6790">
        <w:rPr>
          <w:rFonts w:ascii="Book Antiqua" w:hAnsi="Book Antiqua"/>
          <w:sz w:val="20"/>
          <w:szCs w:val="20"/>
        </w:rPr>
        <w:t>100 % wartości kontraktu na jedno i wszystkie zd</w:t>
      </w:r>
      <w:r>
        <w:rPr>
          <w:rFonts w:ascii="Book Antiqua" w:hAnsi="Book Antiqua"/>
          <w:sz w:val="20"/>
          <w:szCs w:val="20"/>
        </w:rPr>
        <w:t>arzenia w okresie ubezpieczenia</w:t>
      </w:r>
      <w:r w:rsidR="00A55BE8">
        <w:rPr>
          <w:rFonts w:ascii="Book Antiqua" w:hAnsi="Book Antiqua"/>
          <w:sz w:val="20"/>
          <w:szCs w:val="20"/>
        </w:rPr>
        <w:t>.</w:t>
      </w:r>
    </w:p>
    <w:p w14:paraId="2650D4DB" w14:textId="77777777" w:rsidR="00743E87" w:rsidRPr="00CA6790" w:rsidRDefault="00743E87" w:rsidP="00743E87">
      <w:pPr>
        <w:numPr>
          <w:ilvl w:val="1"/>
          <w:numId w:val="25"/>
        </w:numPr>
        <w:suppressAutoHyphens/>
        <w:spacing w:after="120" w:line="360" w:lineRule="auto"/>
        <w:ind w:left="567" w:hanging="567"/>
        <w:jc w:val="both"/>
        <w:rPr>
          <w:rFonts w:ascii="Book Antiqua" w:hAnsi="Book Antiqua"/>
          <w:sz w:val="20"/>
          <w:szCs w:val="20"/>
        </w:rPr>
      </w:pPr>
      <w:r w:rsidRPr="00CA6790">
        <w:rPr>
          <w:rFonts w:ascii="Book Antiqua" w:hAnsi="Book Antiqua"/>
          <w:sz w:val="20"/>
          <w:szCs w:val="20"/>
        </w:rPr>
        <w:t xml:space="preserve">Umowy ubezpieczenia, o których mowa w pkt. 16.1. muszą zapewniać wypłatę odszkodowania płatnego w złotych polskich, bez ograniczeń. </w:t>
      </w:r>
    </w:p>
    <w:p w14:paraId="06028F68" w14:textId="77777777" w:rsidR="00743E87" w:rsidRPr="00CA6790" w:rsidRDefault="00743E87" w:rsidP="00743E87">
      <w:pPr>
        <w:numPr>
          <w:ilvl w:val="1"/>
          <w:numId w:val="25"/>
        </w:numPr>
        <w:suppressAutoHyphens/>
        <w:spacing w:after="120" w:line="360" w:lineRule="auto"/>
        <w:ind w:left="567" w:hanging="567"/>
        <w:jc w:val="both"/>
        <w:rPr>
          <w:rFonts w:ascii="Book Antiqua" w:hAnsi="Book Antiqua"/>
          <w:sz w:val="20"/>
          <w:szCs w:val="20"/>
        </w:rPr>
      </w:pPr>
      <w:r w:rsidRPr="00CA6790">
        <w:rPr>
          <w:rFonts w:ascii="Book Antiqua" w:hAnsi="Book Antiqua"/>
          <w:sz w:val="20"/>
          <w:szCs w:val="20"/>
        </w:rPr>
        <w:t xml:space="preserve">Ochrona ubezpieczeniowa dotyczy szkód powstałych w okresie ubezpieczeniowym, odpowiadającemu okresowi związania Umową, wynikających z czynności lub prac wykonywanych w związku z realizacją Umowy, także ujawnionych po </w:t>
      </w:r>
      <w:proofErr w:type="gramStart"/>
      <w:r w:rsidRPr="00CA6790">
        <w:rPr>
          <w:rFonts w:ascii="Book Antiqua" w:hAnsi="Book Antiqua"/>
          <w:sz w:val="20"/>
          <w:szCs w:val="20"/>
        </w:rPr>
        <w:t>zakończeniu  świadczenia</w:t>
      </w:r>
      <w:proofErr w:type="gramEnd"/>
      <w:r w:rsidRPr="00CA6790">
        <w:rPr>
          <w:rFonts w:ascii="Book Antiqua" w:hAnsi="Book Antiqua"/>
          <w:sz w:val="20"/>
          <w:szCs w:val="20"/>
        </w:rPr>
        <w:t xml:space="preserve"> prac lub usług w związku z realizacją Umowy, jeśli roszczenia zostaną zgłoszone  przed upływem terminu przedawnienia.</w:t>
      </w:r>
    </w:p>
    <w:p w14:paraId="2B4444F3" w14:textId="77777777" w:rsidR="00743E87" w:rsidRPr="00CA6790" w:rsidRDefault="00743E87" w:rsidP="00743E87">
      <w:pPr>
        <w:numPr>
          <w:ilvl w:val="1"/>
          <w:numId w:val="25"/>
        </w:numPr>
        <w:tabs>
          <w:tab w:val="left" w:pos="284"/>
        </w:tabs>
        <w:suppressAutoHyphens/>
        <w:spacing w:after="120" w:line="360" w:lineRule="auto"/>
        <w:ind w:left="567" w:hanging="567"/>
        <w:jc w:val="both"/>
        <w:rPr>
          <w:rFonts w:ascii="Book Antiqua" w:hAnsi="Book Antiqua"/>
          <w:sz w:val="20"/>
          <w:szCs w:val="20"/>
        </w:rPr>
      </w:pPr>
      <w:r w:rsidRPr="00CA6790">
        <w:rPr>
          <w:rFonts w:ascii="Book Antiqua" w:hAnsi="Book Antiqua"/>
          <w:sz w:val="20"/>
          <w:szCs w:val="20"/>
        </w:rPr>
        <w:t>Koszt umowy, lub umów, o których mowa w pkt. 16.1. w szczególności składki ubezpieczeniowe</w:t>
      </w:r>
      <w:r>
        <w:rPr>
          <w:rFonts w:ascii="Book Antiqua" w:hAnsi="Book Antiqua"/>
          <w:sz w:val="20"/>
          <w:szCs w:val="20"/>
        </w:rPr>
        <w:t>j</w:t>
      </w:r>
      <w:r w:rsidRPr="00CA6790">
        <w:rPr>
          <w:rFonts w:ascii="Book Antiqua" w:hAnsi="Book Antiqua"/>
          <w:sz w:val="20"/>
          <w:szCs w:val="20"/>
        </w:rPr>
        <w:t>, pokrywa w całości Wykonawca. Franszyzy i udziały własne w szkodzie obciążać będą tylko i wyłącznie Wykonawcę i będą pokrywane ze środków własnych Wykonawcy.</w:t>
      </w:r>
    </w:p>
    <w:p w14:paraId="7515F2A5" w14:textId="77777777" w:rsidR="00743E87" w:rsidRPr="00CA6790" w:rsidRDefault="00743E87" w:rsidP="00743E87">
      <w:pPr>
        <w:numPr>
          <w:ilvl w:val="1"/>
          <w:numId w:val="25"/>
        </w:numPr>
        <w:tabs>
          <w:tab w:val="left" w:pos="284"/>
        </w:tabs>
        <w:suppressAutoHyphens/>
        <w:spacing w:after="120" w:line="360" w:lineRule="auto"/>
        <w:ind w:left="567" w:hanging="567"/>
        <w:jc w:val="both"/>
        <w:rPr>
          <w:rFonts w:ascii="Book Antiqua" w:hAnsi="Book Antiqua"/>
          <w:sz w:val="20"/>
          <w:szCs w:val="20"/>
        </w:rPr>
      </w:pPr>
      <w:r w:rsidRPr="00CA6790">
        <w:rPr>
          <w:rFonts w:ascii="Book Antiqua" w:hAnsi="Book Antiqua"/>
          <w:sz w:val="20"/>
          <w:szCs w:val="20"/>
        </w:rPr>
        <w:t>W przypadku szkody, Wykonawca zobowiązany będzie do wykonania kosztorysu naprawy zniszczonego mienia, które uległo szkodzie.</w:t>
      </w:r>
    </w:p>
    <w:p w14:paraId="660A9202" w14:textId="77777777" w:rsidR="00743E87" w:rsidRPr="00CA6790" w:rsidRDefault="00743E87" w:rsidP="00743E87">
      <w:pPr>
        <w:numPr>
          <w:ilvl w:val="1"/>
          <w:numId w:val="25"/>
        </w:numPr>
        <w:tabs>
          <w:tab w:val="left" w:pos="284"/>
        </w:tabs>
        <w:suppressAutoHyphens/>
        <w:spacing w:after="120" w:line="360" w:lineRule="auto"/>
        <w:ind w:left="567" w:hanging="567"/>
        <w:jc w:val="both"/>
        <w:rPr>
          <w:rFonts w:ascii="Book Antiqua" w:hAnsi="Book Antiqua"/>
          <w:sz w:val="20"/>
          <w:szCs w:val="20"/>
        </w:rPr>
      </w:pPr>
      <w:r w:rsidRPr="00CA6790">
        <w:rPr>
          <w:rFonts w:ascii="Book Antiqua" w:hAnsi="Book Antiqua"/>
          <w:sz w:val="20"/>
          <w:szCs w:val="20"/>
        </w:rPr>
        <w:t>Wykonawca przedłoży Zamawiającemu dokumenty potwierdzające zawarcie umowy ubezpieczenia, w tym w szczególności kopię umowy i polisy ubezpieczenia, nie później niż do dnia przekazania Terenu budowy. W przypadku uchybienia przedmiotowemu obowiązkowi Zamawiający ma prawo wstrzymać się z przekazaniem Terenu budowy do czasu ich przedłożenia, co nie powoduje wstrzymania biegu terminów umownych w zakresie wykonania Umowy przez Wykonawcę.</w:t>
      </w:r>
    </w:p>
    <w:p w14:paraId="3E90507C" w14:textId="77777777" w:rsidR="00743E87" w:rsidRPr="00CA6790" w:rsidRDefault="00743E87" w:rsidP="00743E87">
      <w:pPr>
        <w:numPr>
          <w:ilvl w:val="1"/>
          <w:numId w:val="25"/>
        </w:numPr>
        <w:tabs>
          <w:tab w:val="left" w:pos="284"/>
        </w:tabs>
        <w:suppressAutoHyphens/>
        <w:spacing w:after="120" w:line="360" w:lineRule="auto"/>
        <w:ind w:left="567" w:hanging="567"/>
        <w:jc w:val="both"/>
        <w:rPr>
          <w:rFonts w:ascii="Book Antiqua" w:hAnsi="Book Antiqua"/>
          <w:sz w:val="20"/>
          <w:szCs w:val="20"/>
        </w:rPr>
      </w:pPr>
      <w:r w:rsidRPr="00CA6790">
        <w:rPr>
          <w:rFonts w:ascii="Book Antiqua" w:hAnsi="Book Antiqua"/>
          <w:sz w:val="20"/>
          <w:szCs w:val="20"/>
        </w:rPr>
        <w:t xml:space="preserve">W razie wydłużenia czasu realizacji Umowy, Wykonawca zobowiązuje się do przedłużenia ubezpieczenia na zasadach określonych w pkt. 16.1- 16.4, przedstawiając Zamawiającemu dokumenty potwierdzające zawarcie umowy ubezpieczenia, w tym w szczególności kopię umowy i polisy ubezpieczenia, na co najmniej miesiąc przed wygaśnięciem poprzedniej umowy ubezpieczenia. W przypadku niedokonania przedłużenia ubezpieczenia, przedłużenia niezgodnie z zasadami określonymi w pkt. 16.1 – 16.4 lub nieprzedłożenia przez Wykonawcę odnośnego dokumentu ubezpieczenia w terminie, o którym mowa w pkt. 16.4., Zamawiający w imieniu i na rzecz Wykonawcy na jego koszt dokona stosownego </w:t>
      </w:r>
      <w:proofErr w:type="gramStart"/>
      <w:r w:rsidRPr="00CA6790">
        <w:rPr>
          <w:rFonts w:ascii="Book Antiqua" w:hAnsi="Book Antiqua"/>
          <w:sz w:val="20"/>
          <w:szCs w:val="20"/>
        </w:rPr>
        <w:t>ubezpieczenia  w</w:t>
      </w:r>
      <w:proofErr w:type="gramEnd"/>
      <w:r w:rsidRPr="00CA6790">
        <w:rPr>
          <w:rFonts w:ascii="Book Antiqua" w:hAnsi="Book Antiqua"/>
          <w:sz w:val="20"/>
          <w:szCs w:val="20"/>
        </w:rPr>
        <w:t xml:space="preserve"> zakresie określonym w pkt. 16.1-16.4, a poniesiony koszt potrąci z należności wynikających z najbliższej faktury wystawionej przez Wykonawcę. </w:t>
      </w:r>
    </w:p>
    <w:p w14:paraId="416C8541" w14:textId="77777777" w:rsidR="00743E87" w:rsidRPr="00CA6790" w:rsidRDefault="00743E87" w:rsidP="00743E87">
      <w:pPr>
        <w:numPr>
          <w:ilvl w:val="1"/>
          <w:numId w:val="25"/>
        </w:numPr>
        <w:tabs>
          <w:tab w:val="left" w:pos="284"/>
        </w:tabs>
        <w:suppressAutoHyphens/>
        <w:spacing w:after="120" w:line="360" w:lineRule="auto"/>
        <w:ind w:left="567" w:hanging="567"/>
        <w:jc w:val="both"/>
        <w:rPr>
          <w:rFonts w:ascii="Book Antiqua" w:hAnsi="Book Antiqua"/>
          <w:spacing w:val="-2"/>
          <w:sz w:val="20"/>
          <w:szCs w:val="20"/>
        </w:rPr>
      </w:pPr>
      <w:r w:rsidRPr="00CA6790">
        <w:rPr>
          <w:rFonts w:ascii="Book Antiqua" w:hAnsi="Book Antiqua"/>
          <w:spacing w:val="-2"/>
          <w:sz w:val="20"/>
          <w:szCs w:val="20"/>
        </w:rPr>
        <w:t>Wykonawca nie jest uprawniony do dokonywania zmian warunków ubezpieczenia bez uprzedniej zgody Zamawiającego wyrażonej na piśmie.</w:t>
      </w:r>
    </w:p>
    <w:p w14:paraId="7B40F124" w14:textId="77777777" w:rsidR="00E16E2B" w:rsidRPr="002D0657" w:rsidRDefault="00E16E2B" w:rsidP="00940354">
      <w:pPr>
        <w:tabs>
          <w:tab w:val="left" w:pos="567"/>
        </w:tabs>
        <w:spacing w:after="120" w:line="276" w:lineRule="auto"/>
        <w:ind w:left="426" w:hanging="709"/>
        <w:jc w:val="both"/>
        <w:rPr>
          <w:rFonts w:ascii="Book Antiqua" w:eastAsia="Calibri" w:hAnsi="Book Antiqua" w:cstheme="minorHAnsi"/>
          <w:b/>
          <w:sz w:val="20"/>
          <w:szCs w:val="22"/>
        </w:rPr>
      </w:pPr>
    </w:p>
    <w:p w14:paraId="056FECD1" w14:textId="77777777" w:rsidR="00A21405" w:rsidRPr="002D0657" w:rsidRDefault="00F7342C" w:rsidP="00940354">
      <w:pPr>
        <w:numPr>
          <w:ilvl w:val="0"/>
          <w:numId w:val="25"/>
        </w:numPr>
        <w:tabs>
          <w:tab w:val="left" w:pos="567"/>
        </w:tabs>
        <w:suppressAutoHyphens/>
        <w:spacing w:before="120" w:after="120" w:line="276" w:lineRule="auto"/>
        <w:ind w:left="426" w:right="51" w:hanging="426"/>
        <w:outlineLvl w:val="0"/>
        <w:rPr>
          <w:rFonts w:ascii="Book Antiqua" w:hAnsi="Book Antiqua" w:cstheme="minorHAnsi"/>
          <w:b/>
          <w:sz w:val="20"/>
          <w:szCs w:val="22"/>
        </w:rPr>
      </w:pPr>
      <w:bookmarkStart w:id="22" w:name="_Toc147228259"/>
      <w:r w:rsidRPr="002D0657">
        <w:rPr>
          <w:rFonts w:ascii="Book Antiqua" w:hAnsi="Book Antiqua" w:cstheme="minorHAnsi"/>
          <w:b/>
          <w:sz w:val="20"/>
          <w:szCs w:val="22"/>
        </w:rPr>
        <w:t>Utrzymanie Terenu budowy</w:t>
      </w:r>
      <w:bookmarkEnd w:id="22"/>
    </w:p>
    <w:p w14:paraId="31DCAF6C"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Niezwłocznie po protokolarnym przejęciu Terenu budowy, Wykonawca jest zobowiązany do </w:t>
      </w:r>
      <w:r w:rsidRPr="002D0657">
        <w:rPr>
          <w:rFonts w:ascii="Book Antiqua" w:eastAsia="Calibri" w:hAnsi="Book Antiqua" w:cstheme="minorHAnsi"/>
          <w:sz w:val="20"/>
          <w:szCs w:val="22"/>
        </w:rPr>
        <w:br/>
        <w:t xml:space="preserve"> zagospodarowania Terenu budowy.</w:t>
      </w:r>
    </w:p>
    <w:p w14:paraId="7A427D20"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Do obowiązków Wykonawcy należy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w:t>
      </w:r>
    </w:p>
    <w:p w14:paraId="63C72BFC" w14:textId="77777777" w:rsidR="00A21405" w:rsidRPr="002D0657" w:rsidRDefault="00F7342C" w:rsidP="00940354">
      <w:pPr>
        <w:numPr>
          <w:ilvl w:val="0"/>
          <w:numId w:val="41"/>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zapewnienie</w:t>
      </w:r>
      <w:proofErr w:type="gramEnd"/>
      <w:r w:rsidRPr="002D0657">
        <w:rPr>
          <w:rFonts w:ascii="Book Antiqua" w:eastAsia="Calibri" w:hAnsi="Book Antiqua" w:cstheme="minorHAnsi"/>
          <w:sz w:val="20"/>
          <w:szCs w:val="22"/>
        </w:rPr>
        <w:t xml:space="preserve"> bezpieczeństwa osób przebywających na Terenie budowy oraz utrzymanie Terenu budowy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odpowiednim stanie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porządku zapobiegającym ewentualnemu zagrożeniu bezpieczeństwa tych osób,</w:t>
      </w:r>
    </w:p>
    <w:p w14:paraId="6AEF4A05" w14:textId="77777777" w:rsidR="00A21405" w:rsidRPr="002D0657" w:rsidRDefault="00F7342C" w:rsidP="00940354">
      <w:pPr>
        <w:numPr>
          <w:ilvl w:val="0"/>
          <w:numId w:val="41"/>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podjęcie</w:t>
      </w:r>
      <w:proofErr w:type="gramEnd"/>
      <w:r w:rsidRPr="002D0657">
        <w:rPr>
          <w:rFonts w:ascii="Book Antiqua" w:eastAsia="Calibri" w:hAnsi="Book Antiqua" w:cstheme="minorHAnsi"/>
          <w:sz w:val="20"/>
          <w:szCs w:val="22"/>
        </w:rPr>
        <w:t xml:space="preserve"> niezbędnych środków służących zapobieganiu wstępowi na Teren budowy przez osoby nieuprawnione,</w:t>
      </w:r>
    </w:p>
    <w:p w14:paraId="78F79C19" w14:textId="77777777" w:rsidR="00A21405" w:rsidRPr="002D0657" w:rsidRDefault="00F7342C" w:rsidP="00940354">
      <w:pPr>
        <w:numPr>
          <w:ilvl w:val="0"/>
          <w:numId w:val="41"/>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doprowadzenie</w:t>
      </w:r>
      <w:proofErr w:type="gramEnd"/>
      <w:r w:rsidRPr="002D0657">
        <w:rPr>
          <w:rFonts w:ascii="Book Antiqua" w:eastAsia="Calibri" w:hAnsi="Book Antiqua" w:cstheme="minorHAnsi"/>
          <w:sz w:val="20"/>
          <w:szCs w:val="22"/>
        </w:rPr>
        <w:t xml:space="preserve"> niezbędnych urządzeń infrastruktury technicznej na Teren budowy,</w:t>
      </w:r>
    </w:p>
    <w:p w14:paraId="4E2C55B4" w14:textId="77777777" w:rsidR="00A21405" w:rsidRPr="002D0657" w:rsidRDefault="00F7342C" w:rsidP="00940354">
      <w:pPr>
        <w:numPr>
          <w:ilvl w:val="0"/>
          <w:numId w:val="41"/>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ponoszenie</w:t>
      </w:r>
      <w:proofErr w:type="gramEnd"/>
      <w:r w:rsidRPr="002D0657">
        <w:rPr>
          <w:rFonts w:ascii="Book Antiqua" w:eastAsia="Calibri" w:hAnsi="Book Antiqua" w:cstheme="minorHAnsi"/>
          <w:sz w:val="20"/>
          <w:szCs w:val="22"/>
        </w:rPr>
        <w:t xml:space="preserve"> kosztów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korzystaniem</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urządzeń infrastruktury technicznej do celów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wykonywaniem robót budowlanych, próbami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odbiorami.</w:t>
      </w:r>
    </w:p>
    <w:p w14:paraId="15E0C684"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jest zobowiązany do zapewnienia Inspektorowi nadzoru, osobom </w:t>
      </w:r>
      <w:r w:rsidRPr="002D0657">
        <w:rPr>
          <w:rFonts w:ascii="Book Antiqua" w:eastAsia="Calibri" w:hAnsi="Book Antiqua" w:cstheme="minorHAnsi"/>
          <w:sz w:val="20"/>
          <w:szCs w:val="22"/>
        </w:rPr>
        <w:br/>
        <w:t xml:space="preserve"> upoważnionym oraz innym uczestnikom procesu budowlanego, dostępu do Terenu budowy.</w:t>
      </w:r>
    </w:p>
    <w:p w14:paraId="6B2C6D8C"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Roboty budowlane będące przedmiotem Umowy powinny być wykonywane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taki sposób, aby nie zakłócać</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sposób nieuzasadniony ruchu pacjentów, pracy Oddziałów Szpitala oraz ruchu na drogach. </w:t>
      </w:r>
    </w:p>
    <w:p w14:paraId="22738B86"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czasie wykonywania robót, Wykonawca jest zobowiązany utrzymywać Teren budowy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br/>
        <w:t xml:space="preserve">stanie wolnym od nadmiernych przeszkód komunikacyjnych, składować wszelkie urządzenia </w:t>
      </w:r>
      <w:r w:rsidRPr="002D0657">
        <w:rPr>
          <w:rFonts w:ascii="Book Antiqua" w:eastAsia="Calibri" w:hAnsi="Book Antiqua" w:cstheme="minorHAnsi"/>
          <w:sz w:val="20"/>
          <w:szCs w:val="22"/>
        </w:rPr>
        <w:br/>
        <w:t>pomocnicze, sprzęt, materiały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grunty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ustalonych miejscach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należytym porządku oraz </w:t>
      </w:r>
      <w:r w:rsidRPr="002D0657">
        <w:rPr>
          <w:rFonts w:ascii="Book Antiqua" w:eastAsia="Calibri" w:hAnsi="Book Antiqua" w:cstheme="minorHAnsi"/>
          <w:sz w:val="20"/>
          <w:szCs w:val="22"/>
        </w:rPr>
        <w:br/>
        <w:t>usuwać zbędne przedmioty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Terenu budowy.</w:t>
      </w:r>
    </w:p>
    <w:p w14:paraId="45BC4A4D"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na własną odpowiedzialność</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na swój koszt podejmie środki zapobiegawcze </w:t>
      </w:r>
      <w:r w:rsidRPr="002D0657">
        <w:rPr>
          <w:rFonts w:ascii="Book Antiqua" w:eastAsia="Calibri" w:hAnsi="Book Antiqua" w:cstheme="minorHAnsi"/>
          <w:sz w:val="20"/>
          <w:szCs w:val="22"/>
        </w:rPr>
        <w:br/>
        <w:t>wymagane przez okoliczności, aby nie naruszać praw właścicieli posesji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budynków </w:t>
      </w:r>
      <w:r w:rsidRPr="002D0657">
        <w:rPr>
          <w:rFonts w:ascii="Book Antiqua" w:eastAsia="Calibri" w:hAnsi="Book Antiqua" w:cstheme="minorHAnsi"/>
          <w:sz w:val="20"/>
          <w:szCs w:val="22"/>
        </w:rPr>
        <w:br/>
        <w:t>sąsiadujących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Terenem budowy oraz minimalizować zakłócenia lub szkody wynikające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prowadzenia robót budowlanych. </w:t>
      </w:r>
    </w:p>
    <w:p w14:paraId="637B55C5"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Po zakończeniu robót budowlanych Wykonawca jest zobowiązany uporządkować Teren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przekazać go we właściwym stanie Inspektorowi </w:t>
      </w:r>
      <w:proofErr w:type="gramStart"/>
      <w:r w:rsidRPr="002D0657">
        <w:rPr>
          <w:rFonts w:ascii="Book Antiqua" w:eastAsia="Calibri" w:hAnsi="Book Antiqua" w:cstheme="minorHAnsi"/>
          <w:sz w:val="20"/>
          <w:szCs w:val="22"/>
        </w:rPr>
        <w:t>nadzoru  najpóźniej</w:t>
      </w:r>
      <w:proofErr w:type="gramEnd"/>
      <w:r w:rsidRPr="002D0657">
        <w:rPr>
          <w:rFonts w:ascii="Book Antiqua" w:eastAsia="Calibri" w:hAnsi="Book Antiqua" w:cstheme="minorHAnsi"/>
          <w:sz w:val="20"/>
          <w:szCs w:val="22"/>
        </w:rPr>
        <w:t xml:space="preserve"> do dnia Odbioru końcowego robót.</w:t>
      </w:r>
    </w:p>
    <w:p w14:paraId="0D9652B1"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stwierdzenia, że Teren budowy nie odpowiada warunkom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17.5, Inspektor </w:t>
      </w:r>
      <w:proofErr w:type="gramStart"/>
      <w:r w:rsidRPr="002D0657">
        <w:rPr>
          <w:rFonts w:ascii="Book Antiqua" w:eastAsia="Calibri" w:hAnsi="Book Antiqua" w:cstheme="minorHAnsi"/>
          <w:sz w:val="20"/>
          <w:szCs w:val="22"/>
        </w:rPr>
        <w:t>nadzoru  ma</w:t>
      </w:r>
      <w:proofErr w:type="gramEnd"/>
      <w:r w:rsidRPr="002D0657">
        <w:rPr>
          <w:rFonts w:ascii="Book Antiqua" w:eastAsia="Calibri" w:hAnsi="Book Antiqua" w:cstheme="minorHAnsi"/>
          <w:sz w:val="20"/>
          <w:szCs w:val="22"/>
        </w:rPr>
        <w:t xml:space="preserve"> prawo polecić Wykonawcy natychmiastowe doprowadzenie Terenu budowy do należytego stanu.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nie dostosowania się do tych zaleceń, po uprzednim bezskutecznym wezwaniu,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terminem nie krótszym niż 2 dni roboczych skierowanym przez Inspektora </w:t>
      </w:r>
      <w:proofErr w:type="gramStart"/>
      <w:r w:rsidRPr="002D0657">
        <w:rPr>
          <w:rFonts w:ascii="Book Antiqua" w:eastAsia="Calibri" w:hAnsi="Book Antiqua" w:cstheme="minorHAnsi"/>
          <w:sz w:val="20"/>
          <w:szCs w:val="22"/>
        </w:rPr>
        <w:t>nadzoru  do</w:t>
      </w:r>
      <w:proofErr w:type="gramEnd"/>
      <w:r w:rsidRPr="002D0657">
        <w:rPr>
          <w:rFonts w:ascii="Book Antiqua" w:eastAsia="Calibri" w:hAnsi="Book Antiqua" w:cstheme="minorHAnsi"/>
          <w:sz w:val="20"/>
          <w:szCs w:val="22"/>
        </w:rPr>
        <w:t xml:space="preserve"> Wykonawcy, Zamawiający ma prawo zlecić firmie zewnętrznej doprowadzenie Terenu budowy do należytego stanu,</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kosztami tych prac obciążyć Wykonawcę (wykonanie zastępcze). Niezależnie od wykonania zastępczego Zamawiający będzie uprawniony do żądania zapłaty kary umownej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1.000 zł (słownie: jeden tysiąc zł) za każdy dzień,</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którym teren budowy nie odpowiadał </w:t>
      </w:r>
      <w:proofErr w:type="gramStart"/>
      <w:r w:rsidRPr="002D0657">
        <w:rPr>
          <w:rFonts w:ascii="Book Antiqua" w:eastAsia="Calibri" w:hAnsi="Book Antiqua" w:cstheme="minorHAnsi"/>
          <w:sz w:val="20"/>
          <w:szCs w:val="22"/>
        </w:rPr>
        <w:t>warunkom  określonym</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pkt.17.5</w:t>
      </w:r>
    </w:p>
    <w:p w14:paraId="5AEF07E5" w14:textId="77777777" w:rsidR="00E16E2B" w:rsidRPr="002D0657" w:rsidRDefault="00E16E2B" w:rsidP="00940354">
      <w:pPr>
        <w:tabs>
          <w:tab w:val="left" w:pos="709"/>
        </w:tabs>
        <w:spacing w:after="120" w:line="276" w:lineRule="auto"/>
        <w:ind w:left="567"/>
        <w:jc w:val="both"/>
        <w:rPr>
          <w:rFonts w:ascii="Book Antiqua" w:eastAsia="Calibri" w:hAnsi="Book Antiqua" w:cstheme="minorHAnsi"/>
          <w:sz w:val="20"/>
          <w:szCs w:val="22"/>
        </w:rPr>
      </w:pPr>
    </w:p>
    <w:p w14:paraId="1F0ED3DB" w14:textId="77777777" w:rsidR="00A21405" w:rsidRPr="002D0657" w:rsidRDefault="00F7342C" w:rsidP="00940354">
      <w:pPr>
        <w:numPr>
          <w:ilvl w:val="0"/>
          <w:numId w:val="25"/>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23" w:name="_Toc147228260"/>
      <w:r w:rsidRPr="002D0657">
        <w:rPr>
          <w:rFonts w:ascii="Book Antiqua" w:eastAsia="Calibri" w:hAnsi="Book Antiqua" w:cstheme="minorHAnsi"/>
          <w:b/>
          <w:sz w:val="20"/>
          <w:szCs w:val="22"/>
        </w:rPr>
        <w:t>Zabezpieczenie dróg</w:t>
      </w:r>
      <w:r w:rsidR="0086265E" w:rsidRPr="002D0657">
        <w:rPr>
          <w:rFonts w:ascii="Book Antiqua" w:eastAsia="Calibri" w:hAnsi="Book Antiqua" w:cstheme="minorHAnsi"/>
          <w:b/>
          <w:sz w:val="20"/>
          <w:szCs w:val="22"/>
        </w:rPr>
        <w:t xml:space="preserve"> i </w:t>
      </w:r>
      <w:r w:rsidRPr="002D0657">
        <w:rPr>
          <w:rFonts w:ascii="Book Antiqua" w:eastAsia="Calibri" w:hAnsi="Book Antiqua" w:cstheme="minorHAnsi"/>
          <w:b/>
          <w:sz w:val="20"/>
          <w:szCs w:val="22"/>
        </w:rPr>
        <w:t>obiektów</w:t>
      </w:r>
      <w:bookmarkEnd w:id="23"/>
    </w:p>
    <w:p w14:paraId="16E22F1C"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zastosować niezbędne możliwe środki celem ochrony dróg</w:t>
      </w:r>
      <w:r w:rsidR="009B4D12" w:rsidRPr="002D0657">
        <w:rPr>
          <w:rFonts w:ascii="Book Antiqua" w:eastAsia="Calibri" w:hAnsi="Book Antiqua" w:cstheme="minorHAnsi"/>
          <w:sz w:val="20"/>
          <w:szCs w:val="22"/>
        </w:rPr>
        <w:t xml:space="preserve">, linii </w:t>
      </w:r>
      <w:proofErr w:type="gramStart"/>
      <w:r w:rsidR="009B4D12" w:rsidRPr="002D0657">
        <w:rPr>
          <w:rFonts w:ascii="Book Antiqua" w:eastAsia="Calibri" w:hAnsi="Book Antiqua" w:cstheme="minorHAnsi"/>
          <w:sz w:val="20"/>
          <w:szCs w:val="22"/>
        </w:rPr>
        <w:t xml:space="preserve">trakcyjnych, </w:t>
      </w:r>
      <w:r w:rsidR="0086265E" w:rsidRPr="002D0657">
        <w:rPr>
          <w:rFonts w:ascii="Book Antiqua" w:eastAsia="Calibri" w:hAnsi="Book Antiqua" w:cstheme="minorHAnsi"/>
          <w:sz w:val="20"/>
          <w:szCs w:val="22"/>
        </w:rPr>
        <w:t xml:space="preserve"> i</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obiektów przed uszkodzeniami, które mogą spowodować roboty, transport lub  sprzęt Wykonawcy, jego dostawców lub Podwykonawców,</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powinien dostosować się do obowiązujących ograniczeń obciążeń osi pojazdów podczas transportu materiałów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sprzętu na Teren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 Terenu budowy, nośności wind oraz stropów.</w:t>
      </w:r>
    </w:p>
    <w:p w14:paraId="7E3601A3"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ponosić koszty nałożonych na niego kar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uszkodzeniami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nieprzestrzeganiem </w:t>
      </w:r>
      <w:proofErr w:type="gramStart"/>
      <w:r w:rsidRPr="002D0657">
        <w:rPr>
          <w:rFonts w:ascii="Book Antiqua" w:eastAsia="Calibri" w:hAnsi="Book Antiqua" w:cstheme="minorHAnsi"/>
          <w:sz w:val="20"/>
          <w:szCs w:val="22"/>
        </w:rPr>
        <w:t>zasad</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w:t>
      </w:r>
      <w:proofErr w:type="gramEnd"/>
      <w:r w:rsidRPr="002D0657">
        <w:rPr>
          <w:rFonts w:ascii="Book Antiqua" w:eastAsia="Calibri" w:hAnsi="Book Antiqua" w:cstheme="minorHAnsi"/>
          <w:sz w:val="20"/>
          <w:szCs w:val="22"/>
        </w:rPr>
        <w:t xml:space="preserve">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18.1. </w:t>
      </w:r>
    </w:p>
    <w:p w14:paraId="78E9BA74" w14:textId="77777777" w:rsidR="00E16E2B" w:rsidRPr="002D0657" w:rsidRDefault="00E16E2B" w:rsidP="00940354">
      <w:pPr>
        <w:tabs>
          <w:tab w:val="left" w:pos="567"/>
        </w:tabs>
        <w:spacing w:after="120" w:line="276" w:lineRule="auto"/>
        <w:ind w:left="426" w:hanging="709"/>
        <w:jc w:val="both"/>
        <w:rPr>
          <w:rFonts w:ascii="Book Antiqua" w:eastAsia="Calibri" w:hAnsi="Book Antiqua" w:cstheme="minorHAnsi"/>
          <w:sz w:val="20"/>
          <w:szCs w:val="22"/>
        </w:rPr>
      </w:pPr>
    </w:p>
    <w:p w14:paraId="39A2F83D" w14:textId="77777777" w:rsidR="00A21405" w:rsidRPr="002D0657" w:rsidRDefault="00F7342C" w:rsidP="00940354">
      <w:pPr>
        <w:numPr>
          <w:ilvl w:val="0"/>
          <w:numId w:val="25"/>
        </w:numPr>
        <w:suppressAutoHyphens/>
        <w:spacing w:after="120" w:line="276" w:lineRule="auto"/>
        <w:ind w:left="709" w:hanging="709"/>
        <w:outlineLvl w:val="0"/>
        <w:rPr>
          <w:rFonts w:ascii="Book Antiqua" w:eastAsia="Calibri" w:hAnsi="Book Antiqua" w:cstheme="minorHAnsi"/>
          <w:b/>
          <w:sz w:val="20"/>
          <w:szCs w:val="22"/>
        </w:rPr>
      </w:pPr>
      <w:bookmarkStart w:id="24" w:name="_Toc147228261"/>
      <w:r w:rsidRPr="002D0657">
        <w:rPr>
          <w:rFonts w:ascii="Book Antiqua" w:eastAsia="Calibri" w:hAnsi="Book Antiqua" w:cstheme="minorHAnsi"/>
          <w:b/>
          <w:sz w:val="20"/>
          <w:szCs w:val="22"/>
        </w:rPr>
        <w:t>Zawiadamianie</w:t>
      </w:r>
      <w:r w:rsidR="0086265E" w:rsidRPr="002D0657">
        <w:rPr>
          <w:rFonts w:ascii="Book Antiqua" w:eastAsia="Calibri" w:hAnsi="Book Antiqua" w:cstheme="minorHAnsi"/>
          <w:b/>
          <w:sz w:val="20"/>
          <w:szCs w:val="22"/>
        </w:rPr>
        <w:t xml:space="preserve"> o </w:t>
      </w:r>
      <w:r w:rsidRPr="002D0657">
        <w:rPr>
          <w:rFonts w:ascii="Book Antiqua" w:eastAsia="Calibri" w:hAnsi="Book Antiqua" w:cstheme="minorHAnsi"/>
          <w:b/>
          <w:sz w:val="20"/>
          <w:szCs w:val="22"/>
        </w:rPr>
        <w:t>szczególnych zdarzeniach</w:t>
      </w:r>
      <w:bookmarkEnd w:id="24"/>
    </w:p>
    <w:p w14:paraId="3C1A1EFE"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trakcie wykonywania robót Wykonawca natrafi na przeszkody fizyczne, </w:t>
      </w:r>
      <w:proofErr w:type="gramStart"/>
      <w:r w:rsidRPr="002D0657">
        <w:rPr>
          <w:rFonts w:ascii="Book Antiqua" w:eastAsia="Calibri" w:hAnsi="Book Antiqua" w:cstheme="minorHAnsi"/>
          <w:sz w:val="20"/>
          <w:szCs w:val="22"/>
        </w:rPr>
        <w:t>nie przewidziane</w:t>
      </w:r>
      <w:proofErr w:type="gramEnd"/>
      <w:r w:rsidRPr="002D0657">
        <w:rPr>
          <w:rFonts w:ascii="Book Antiqua" w:eastAsia="Calibri" w:hAnsi="Book Antiqua" w:cstheme="minorHAnsi"/>
          <w:sz w:val="20"/>
          <w:szCs w:val="22"/>
        </w:rPr>
        <w:t xml:space="preserve"> Dokumentacją projektową, jest on zobowiązany do niezwłocznego powiadomienia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tym fakcie Inspektora nadzoru. </w:t>
      </w:r>
    </w:p>
    <w:p w14:paraId="5123C027"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ma obowiązek na bieżąco informować Inspektora </w:t>
      </w:r>
      <w:proofErr w:type="gramStart"/>
      <w:r w:rsidRPr="002D0657">
        <w:rPr>
          <w:rFonts w:ascii="Book Antiqua" w:eastAsia="Calibri" w:hAnsi="Book Antiqua" w:cstheme="minorHAnsi"/>
          <w:sz w:val="20"/>
          <w:szCs w:val="22"/>
        </w:rPr>
        <w:t xml:space="preserve">nadzoru  </w:t>
      </w:r>
      <w:r w:rsidR="0086265E" w:rsidRPr="002D0657">
        <w:rPr>
          <w:rFonts w:ascii="Book Antiqua" w:eastAsia="Calibri" w:hAnsi="Book Antiqua" w:cstheme="minorHAnsi"/>
          <w:sz w:val="20"/>
          <w:szCs w:val="22"/>
        </w:rPr>
        <w:t xml:space="preserve"> o</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 xml:space="preserve">dostrzeganych lub przewidywanych </w:t>
      </w:r>
      <w:r w:rsidRPr="002D0657">
        <w:rPr>
          <w:rFonts w:ascii="Book Antiqua" w:eastAsia="Calibri" w:hAnsi="Book Antiqua" w:cstheme="minorHAnsi"/>
          <w:spacing w:val="-8"/>
          <w:sz w:val="20"/>
          <w:szCs w:val="22"/>
        </w:rPr>
        <w:t>problemach związanych</w:t>
      </w:r>
      <w:r w:rsidR="0086265E" w:rsidRPr="002D0657">
        <w:rPr>
          <w:rFonts w:ascii="Book Antiqua" w:eastAsia="Calibri" w:hAnsi="Book Antiqua" w:cstheme="minorHAnsi"/>
          <w:spacing w:val="-8"/>
          <w:sz w:val="20"/>
          <w:szCs w:val="22"/>
        </w:rPr>
        <w:t xml:space="preserve"> z </w:t>
      </w:r>
      <w:r w:rsidRPr="002D0657">
        <w:rPr>
          <w:rFonts w:ascii="Book Antiqua" w:eastAsia="Calibri" w:hAnsi="Book Antiqua" w:cstheme="minorHAnsi"/>
          <w:spacing w:val="-8"/>
          <w:sz w:val="20"/>
          <w:szCs w:val="22"/>
        </w:rPr>
        <w:t>realizacją Umowy</w:t>
      </w:r>
      <w:r w:rsidRPr="002D0657">
        <w:rPr>
          <w:rFonts w:ascii="Book Antiqua" w:eastAsia="Calibri" w:hAnsi="Book Antiqua" w:cstheme="minorHAnsi"/>
          <w:sz w:val="20"/>
          <w:szCs w:val="22"/>
        </w:rPr>
        <w:t xml:space="preserve">, które mogą mieć wpływ na Termin zakończenia robót. </w:t>
      </w:r>
    </w:p>
    <w:p w14:paraId="638F75C0"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Nie później niż</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w:t>
      </w:r>
      <w:r w:rsidRPr="002D0657">
        <w:rPr>
          <w:rFonts w:ascii="Book Antiqua" w:eastAsia="Calibri" w:hAnsi="Book Antiqua" w:cstheme="minorHAnsi"/>
          <w:spacing w:val="-6"/>
          <w:sz w:val="20"/>
          <w:szCs w:val="22"/>
        </w:rPr>
        <w:t xml:space="preserve"> 3 dni</w:t>
      </w:r>
      <w:r w:rsidRPr="002D0657">
        <w:rPr>
          <w:rFonts w:ascii="Book Antiqua" w:eastAsia="Calibri" w:hAnsi="Book Antiqua" w:cstheme="minorHAnsi"/>
          <w:sz w:val="20"/>
          <w:szCs w:val="22"/>
        </w:rPr>
        <w:t xml:space="preserve"> roboczych</w:t>
      </w:r>
      <w:r w:rsidRPr="002D0657">
        <w:rPr>
          <w:rFonts w:ascii="Book Antiqua" w:eastAsia="Calibri" w:hAnsi="Book Antiqua" w:cstheme="minorHAnsi"/>
          <w:spacing w:val="-6"/>
          <w:sz w:val="20"/>
          <w:szCs w:val="22"/>
        </w:rPr>
        <w:t xml:space="preserve"> od powiadomienia,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którym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19.1. lub przekazania informacji, której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19.2., Wykonawca przedłoży Zamawiającemu ocenę ich wpływu na Termin wykonania robót.</w:t>
      </w:r>
    </w:p>
    <w:p w14:paraId="11A541EF"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opracuje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przedstawi Inspektorowi </w:t>
      </w:r>
      <w:proofErr w:type="gramStart"/>
      <w:r w:rsidRPr="002D0657">
        <w:rPr>
          <w:rFonts w:ascii="Book Antiqua" w:eastAsia="Calibri" w:hAnsi="Book Antiqua" w:cstheme="minorHAnsi"/>
          <w:sz w:val="20"/>
          <w:szCs w:val="22"/>
        </w:rPr>
        <w:t>nadzoru   do</w:t>
      </w:r>
      <w:proofErr w:type="gramEnd"/>
      <w:r w:rsidRPr="002D0657">
        <w:rPr>
          <w:rFonts w:ascii="Book Antiqua" w:eastAsia="Calibri" w:hAnsi="Book Antiqua" w:cstheme="minorHAnsi"/>
          <w:sz w:val="20"/>
          <w:szCs w:val="22"/>
        </w:rPr>
        <w:t xml:space="preserve"> akceptacji propozycje dotyczące uniknięcia lub zmniejszenia wpływu takiego wydarzenia lub okoliczności na wykonanie Umowy. </w:t>
      </w:r>
    </w:p>
    <w:p w14:paraId="0BDF38FB"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Jeśli wystąpienie szczególnych zdarzeń,</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19.1., które nie powstały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winy Wykonawcy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nie są skutkiem działania Siły wyższej, powoduje opóźnienie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wykonaniu Umowy skutkujące brakiem możliwości dotrzymania Terminu zakończenia robót przewidzianych dla danego etapu robót Wykonawca jest uprawniony do przedłużenia Terminu zakończenia robót.</w:t>
      </w:r>
    </w:p>
    <w:p w14:paraId="0D99AFC8" w14:textId="77777777" w:rsidR="00E16E2B" w:rsidRPr="002D0657" w:rsidRDefault="00E16E2B" w:rsidP="00940354">
      <w:pPr>
        <w:tabs>
          <w:tab w:val="left" w:pos="567"/>
        </w:tabs>
        <w:spacing w:after="120" w:line="276" w:lineRule="auto"/>
        <w:jc w:val="both"/>
        <w:rPr>
          <w:rFonts w:ascii="Book Antiqua" w:eastAsia="Calibri" w:hAnsi="Book Antiqua" w:cstheme="minorHAnsi"/>
          <w:sz w:val="20"/>
          <w:szCs w:val="22"/>
        </w:rPr>
      </w:pPr>
    </w:p>
    <w:p w14:paraId="5BF940C7" w14:textId="77777777" w:rsidR="00A21405" w:rsidRPr="002D0657" w:rsidRDefault="00F7342C" w:rsidP="00940354">
      <w:pPr>
        <w:numPr>
          <w:ilvl w:val="0"/>
          <w:numId w:val="25"/>
        </w:numPr>
        <w:tabs>
          <w:tab w:val="left" w:pos="426"/>
          <w:tab w:val="left" w:pos="567"/>
        </w:tabs>
        <w:suppressAutoHyphens/>
        <w:spacing w:after="120" w:line="276" w:lineRule="auto"/>
        <w:ind w:left="426" w:hanging="426"/>
        <w:outlineLvl w:val="0"/>
        <w:rPr>
          <w:rFonts w:ascii="Book Antiqua" w:hAnsi="Book Antiqua" w:cstheme="minorHAnsi"/>
          <w:b/>
          <w:sz w:val="20"/>
          <w:szCs w:val="22"/>
        </w:rPr>
      </w:pPr>
      <w:bookmarkStart w:id="25" w:name="_Toc147228262"/>
      <w:r w:rsidRPr="002D0657">
        <w:rPr>
          <w:rFonts w:ascii="Book Antiqua" w:hAnsi="Book Antiqua" w:cstheme="minorHAnsi"/>
          <w:b/>
          <w:sz w:val="20"/>
          <w:szCs w:val="22"/>
        </w:rPr>
        <w:t>Ochrona środowiska</w:t>
      </w:r>
      <w:bookmarkEnd w:id="25"/>
    </w:p>
    <w:p w14:paraId="04370A2F"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czasie wykonywania robót budowlanych oraz usuwania ewentualnych Wad jest zobowiązany podjąć niezbędne działania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ochrony środowiska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przyrody na Terenie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wokół Terenu budowy.</w:t>
      </w:r>
    </w:p>
    <w:p w14:paraId="4E8E522A"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uzyskać niezbędne uzgodnienia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pozwolenia na wywóz nieczystości stałych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płynnych oraz bezpieczne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prawidłowe odprowadzanie ścieków, substancji ropopochodnych oraz wód gruntowych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opadowych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Terenu budowy oraz miejsc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wykonywaniem robót budowlanych,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sposób zapewniający ochronę robót przed uszkodzeniem oraz terenów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miejsc przed zanieczyszczeniem.</w:t>
      </w:r>
    </w:p>
    <w:p w14:paraId="44F2EBBA"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usuwać odpady</w:t>
      </w:r>
      <w:r w:rsidR="0086265E" w:rsidRPr="002D0657">
        <w:rPr>
          <w:rFonts w:ascii="Book Antiqua" w:eastAsia="Calibri" w:hAnsi="Book Antiqua" w:cstheme="minorHAnsi"/>
          <w:sz w:val="20"/>
          <w:szCs w:val="22"/>
        </w:rPr>
        <w:t xml:space="preserve"> w </w:t>
      </w:r>
      <w:r w:rsidR="00653507" w:rsidRPr="002D0657">
        <w:rPr>
          <w:rFonts w:ascii="Book Antiqua" w:eastAsia="Calibri" w:hAnsi="Book Antiqua" w:cstheme="minorHAnsi"/>
          <w:sz w:val="20"/>
          <w:szCs w:val="22"/>
        </w:rPr>
        <w:t>tym odpad</w:t>
      </w:r>
      <w:r w:rsidR="000C0233" w:rsidRPr="002D0657">
        <w:rPr>
          <w:rFonts w:ascii="Book Antiqua" w:eastAsia="Calibri" w:hAnsi="Book Antiqua" w:cstheme="minorHAnsi"/>
          <w:sz w:val="20"/>
          <w:szCs w:val="22"/>
        </w:rPr>
        <w:t>y</w:t>
      </w:r>
      <w:r w:rsidR="00653507" w:rsidRPr="002D0657">
        <w:rPr>
          <w:rFonts w:ascii="Book Antiqua" w:eastAsia="Calibri" w:hAnsi="Book Antiqua" w:cstheme="minorHAnsi"/>
          <w:sz w:val="20"/>
          <w:szCs w:val="22"/>
        </w:rPr>
        <w:t xml:space="preserve"> niebezpieczn</w:t>
      </w:r>
      <w:r w:rsidR="000C0233" w:rsidRPr="002D0657">
        <w:rPr>
          <w:rFonts w:ascii="Book Antiqua" w:eastAsia="Calibri" w:hAnsi="Book Antiqua" w:cstheme="minorHAnsi"/>
          <w:sz w:val="20"/>
          <w:szCs w:val="22"/>
        </w:rPr>
        <w:t>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Terenu budowy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zachowaniem przepisów ustawy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dnia 14 grudnia 2012 r.</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odpadach (Dz. U.</w:t>
      </w:r>
      <w:r w:rsidR="0086265E" w:rsidRPr="002D0657">
        <w:rPr>
          <w:rFonts w:ascii="Book Antiqua" w:eastAsia="Calibri" w:hAnsi="Book Antiqua" w:cstheme="minorHAnsi"/>
          <w:sz w:val="20"/>
          <w:szCs w:val="22"/>
        </w:rPr>
        <w:t xml:space="preserve"> </w:t>
      </w:r>
      <w:proofErr w:type="gramStart"/>
      <w:r w:rsidR="0086265E" w:rsidRPr="002D0657">
        <w:rPr>
          <w:rFonts w:ascii="Book Antiqua" w:eastAsia="Calibri" w:hAnsi="Book Antiqua" w:cstheme="minorHAnsi"/>
          <w:sz w:val="20"/>
          <w:szCs w:val="22"/>
        </w:rPr>
        <w:t>z</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2013 r. poz. 21 – „ustawa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odpadach”).</w:t>
      </w:r>
    </w:p>
    <w:p w14:paraId="364A0993"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do przedłożenia,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przepisami ustawy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odpadach informacji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wytwarzanych odpadach oraz sposobach gospodarowania wytworzonymi odpadami. </w:t>
      </w:r>
    </w:p>
    <w:p w14:paraId="515E1F6C"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ponosi odpowiedzialność</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konieczności uiszczenia opłat, kar lub grzywien przewidzianych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przepisach dotyczących ochrony środowiska lub przyrody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przepisach regulujących gospodarkę odpadami.</w:t>
      </w:r>
    </w:p>
    <w:p w14:paraId="22E855F7"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zobowiązuje się do podjęcia czynności prawnych zmierzających do przejęcia odpowiedzialności</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zobowiązań prywatnoprawnych lub publicznoprawnych, które mogą być dochodzone od Zamawiającego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powodu naruszenia przez Wykonawcę przepisów</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zakresu ochrony środowiska lub przyrody.</w:t>
      </w:r>
    </w:p>
    <w:p w14:paraId="4636B581"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Materiały budowlane, odzyskane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trakcie prowadzonych robót rozbiórkowych, po oczyszczeniu należy odwieźć za pokwitowaniem ilości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asortymentu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miejsce wskazane przez Zamawiającego. </w:t>
      </w:r>
    </w:p>
    <w:p w14:paraId="3BDDE85C"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Odzyski Materiałów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surowców, nadające się do ponownego użytku (wskazane przez Inspektora nadzoru) stanowią własność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 oczyszczeniu Wykonawca przewiezie je, za pokwitowaniem ilości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asortymentu, do magazynu Zamawiającego, mieszczącego się na terenie COPERNICUS Podmiot Leczniczy Sp.</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w:t>
      </w:r>
      <w:proofErr w:type="gramStart"/>
      <w:r w:rsidRPr="002D0657">
        <w:rPr>
          <w:rFonts w:ascii="Book Antiqua" w:eastAsia="Calibri" w:hAnsi="Book Antiqua" w:cstheme="minorHAnsi"/>
          <w:sz w:val="20"/>
          <w:szCs w:val="22"/>
        </w:rPr>
        <w:t>o</w:t>
      </w:r>
      <w:proofErr w:type="gramEnd"/>
      <w:r w:rsidRPr="002D0657">
        <w:rPr>
          <w:rFonts w:ascii="Book Antiqua" w:eastAsia="Calibri" w:hAnsi="Book Antiqua" w:cstheme="minorHAnsi"/>
          <w:sz w:val="20"/>
          <w:szCs w:val="22"/>
        </w:rPr>
        <w:t xml:space="preserve">. </w:t>
      </w:r>
      <w:proofErr w:type="gramStart"/>
      <w:r w:rsidRPr="002D0657">
        <w:rPr>
          <w:rFonts w:ascii="Book Antiqua" w:eastAsia="Calibri" w:hAnsi="Book Antiqua" w:cstheme="minorHAnsi"/>
          <w:sz w:val="20"/>
          <w:szCs w:val="22"/>
        </w:rPr>
        <w:t>lub</w:t>
      </w:r>
      <w:proofErr w:type="gramEnd"/>
      <w:r w:rsidRPr="002D0657">
        <w:rPr>
          <w:rFonts w:ascii="Book Antiqua" w:eastAsia="Calibri" w:hAnsi="Book Antiqua" w:cstheme="minorHAnsi"/>
          <w:sz w:val="20"/>
          <w:szCs w:val="22"/>
        </w:rPr>
        <w:t xml:space="preserve"> na inne miejsce wskazane przez Zamawiającego.</w:t>
      </w:r>
    </w:p>
    <w:p w14:paraId="4B27EABC"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Rozbiórkę Materiałów przeznaczonych do odzysku, ich załadunek, transport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rozładunek Wykonawca będzie prowadził</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należytą starannością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sposób wykluczający możliwość ich uszkodzenia</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składowanie Materiałów będzie prowadził</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sposób uporządkowany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właściwy dla danego asortymentu.</w:t>
      </w:r>
    </w:p>
    <w:p w14:paraId="55651BEA" w14:textId="77777777" w:rsidR="00E16E2B" w:rsidRPr="002D0657" w:rsidRDefault="00E16E2B" w:rsidP="00940354">
      <w:pPr>
        <w:tabs>
          <w:tab w:val="left" w:pos="567"/>
          <w:tab w:val="left" w:pos="851"/>
        </w:tabs>
        <w:spacing w:after="120" w:line="276" w:lineRule="auto"/>
        <w:ind w:left="426" w:hanging="709"/>
        <w:jc w:val="both"/>
        <w:rPr>
          <w:rFonts w:ascii="Book Antiqua" w:eastAsia="Calibri" w:hAnsi="Book Antiqua" w:cstheme="minorHAnsi"/>
          <w:sz w:val="20"/>
          <w:szCs w:val="22"/>
        </w:rPr>
      </w:pPr>
    </w:p>
    <w:p w14:paraId="22ECD63F" w14:textId="77777777" w:rsidR="00A21405" w:rsidRPr="002D0657" w:rsidRDefault="00F7342C" w:rsidP="00940354">
      <w:pPr>
        <w:numPr>
          <w:ilvl w:val="0"/>
          <w:numId w:val="25"/>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26" w:name="_Toc147228263"/>
      <w:r w:rsidRPr="002D0657">
        <w:rPr>
          <w:rFonts w:ascii="Book Antiqua" w:eastAsia="Calibri" w:hAnsi="Book Antiqua" w:cstheme="minorHAnsi"/>
          <w:b/>
          <w:sz w:val="20"/>
          <w:szCs w:val="22"/>
        </w:rPr>
        <w:t>Naprawa uszkodzeń</w:t>
      </w:r>
      <w:bookmarkEnd w:id="26"/>
    </w:p>
    <w:p w14:paraId="72E3FA7D"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chronić przed uszkodzeniem lub kradzieżą wykonane przez siebie roboty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materiały przeznaczone do wykonania robót, do dnia Odbioru końcowego robót,</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wyłączeniem wykonanych robót przyjętych przez Zamawiającego do użytkowania. </w:t>
      </w:r>
    </w:p>
    <w:p w14:paraId="2F0D71D1"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Uszkodzenia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robotach lub materiałach powstałe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okresie,</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którym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21.1, Wykonawca jest zobowiązany naprawić na własny koszt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sposób zapewniający zgodność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materiałów</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wymaganiami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odpowiednimi normami, aprobatami,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obowiązującymi przepisami prawa. </w:t>
      </w:r>
    </w:p>
    <w:p w14:paraId="31D421B0"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odpowiedzialny za uszkodzenia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robotach lub materiałach przeznaczonych </w:t>
      </w:r>
      <w:proofErr w:type="gramStart"/>
      <w:r w:rsidRPr="002D0657">
        <w:rPr>
          <w:rFonts w:ascii="Book Antiqua" w:eastAsia="Calibri" w:hAnsi="Book Antiqua" w:cstheme="minorHAnsi"/>
          <w:sz w:val="20"/>
          <w:szCs w:val="22"/>
        </w:rPr>
        <w:t>do  wbudowania</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obiekt, którego dotyczą roboty budowlane będące przedmiotem Umowy; za uszkodzenia powstałe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okresie wykonywania robót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odpowiedzialności Wykonawcy za Wady, wskutek okoliczności, za które odpowiada Wykonawca, Podwykonawca lub dalszy Podwykonawca. </w:t>
      </w:r>
    </w:p>
    <w:p w14:paraId="321D30B5" w14:textId="77777777" w:rsidR="00E16E2B" w:rsidRPr="002D0657" w:rsidRDefault="00E16E2B" w:rsidP="00940354">
      <w:pPr>
        <w:tabs>
          <w:tab w:val="left" w:pos="709"/>
        </w:tabs>
        <w:spacing w:after="120" w:line="276" w:lineRule="auto"/>
        <w:ind w:left="-283"/>
        <w:jc w:val="both"/>
        <w:rPr>
          <w:rFonts w:ascii="Book Antiqua" w:eastAsia="Calibri" w:hAnsi="Book Antiqua" w:cstheme="minorHAnsi"/>
          <w:b/>
          <w:strike/>
          <w:sz w:val="20"/>
          <w:szCs w:val="22"/>
        </w:rPr>
      </w:pPr>
    </w:p>
    <w:p w14:paraId="24E26C71" w14:textId="77777777" w:rsidR="00A21405" w:rsidRPr="002D0657" w:rsidRDefault="00F7342C" w:rsidP="00940354">
      <w:pPr>
        <w:numPr>
          <w:ilvl w:val="0"/>
          <w:numId w:val="25"/>
        </w:numPr>
        <w:tabs>
          <w:tab w:val="left" w:pos="567"/>
          <w:tab w:val="left" w:pos="709"/>
          <w:tab w:val="left" w:pos="851"/>
        </w:tabs>
        <w:suppressAutoHyphens/>
        <w:spacing w:after="120" w:line="276" w:lineRule="auto"/>
        <w:outlineLvl w:val="0"/>
        <w:rPr>
          <w:rFonts w:ascii="Book Antiqua" w:eastAsia="Calibri" w:hAnsi="Book Antiqua" w:cstheme="minorHAnsi"/>
          <w:b/>
          <w:sz w:val="20"/>
          <w:szCs w:val="22"/>
        </w:rPr>
      </w:pPr>
      <w:bookmarkStart w:id="27" w:name="_Toc147228264"/>
      <w:proofErr w:type="gramStart"/>
      <w:r w:rsidRPr="002D0657">
        <w:rPr>
          <w:rFonts w:ascii="Book Antiqua" w:eastAsia="Calibri" w:hAnsi="Book Antiqua" w:cstheme="minorHAnsi"/>
          <w:b/>
          <w:sz w:val="20"/>
          <w:szCs w:val="22"/>
        </w:rPr>
        <w:t>Kontrola jakości</w:t>
      </w:r>
      <w:bookmarkEnd w:id="27"/>
      <w:proofErr w:type="gramEnd"/>
    </w:p>
    <w:p w14:paraId="1D66F8FB"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jest odpowiedzialny za bieżącą </w:t>
      </w:r>
      <w:proofErr w:type="gramStart"/>
      <w:r w:rsidRPr="002D0657">
        <w:rPr>
          <w:rFonts w:ascii="Book Antiqua" w:eastAsia="Calibri" w:hAnsi="Book Antiqua" w:cstheme="minorHAnsi"/>
          <w:sz w:val="20"/>
          <w:szCs w:val="22"/>
        </w:rPr>
        <w:t>kontrolę jakości</w:t>
      </w:r>
      <w:proofErr w:type="gramEnd"/>
      <w:r w:rsidRPr="002D0657">
        <w:rPr>
          <w:rFonts w:ascii="Book Antiqua" w:eastAsia="Calibri" w:hAnsi="Book Antiqua" w:cstheme="minorHAnsi"/>
          <w:sz w:val="20"/>
          <w:szCs w:val="22"/>
        </w:rPr>
        <w:t xml:space="preserve"> robót budowlanych stanowiących przedmiot Umowy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Materiałów. </w:t>
      </w:r>
    </w:p>
    <w:p w14:paraId="126A6511"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Zasady </w:t>
      </w:r>
      <w:proofErr w:type="gramStart"/>
      <w:r w:rsidRPr="002D0657">
        <w:rPr>
          <w:rFonts w:ascii="Book Antiqua" w:eastAsia="Calibri" w:hAnsi="Book Antiqua" w:cstheme="minorHAnsi"/>
          <w:sz w:val="20"/>
          <w:szCs w:val="22"/>
        </w:rPr>
        <w:t>zapewnienia jakości</w:t>
      </w:r>
      <w:proofErr w:type="gramEnd"/>
      <w:r w:rsidRPr="002D0657">
        <w:rPr>
          <w:rFonts w:ascii="Book Antiqua" w:eastAsia="Calibri" w:hAnsi="Book Antiqua" w:cstheme="minorHAnsi"/>
          <w:sz w:val="20"/>
          <w:szCs w:val="22"/>
        </w:rPr>
        <w:t xml:space="preserve"> realizacji przedmiotu Umowy określa Program zapewnienia </w:t>
      </w:r>
      <w:r w:rsidRPr="002D0657">
        <w:rPr>
          <w:rFonts w:ascii="Book Antiqua" w:eastAsia="Calibri" w:hAnsi="Book Antiqua" w:cstheme="minorHAnsi"/>
          <w:sz w:val="20"/>
          <w:szCs w:val="22"/>
        </w:rPr>
        <w:br/>
        <w:t>jakości.</w:t>
      </w:r>
    </w:p>
    <w:p w14:paraId="16B3F347"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terminie 21 dni kalendarzowych od daty zawarcia Umowy Wykonawca przygotuje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przedłoży do zatwierdzenia przez Zamawiającego Program </w:t>
      </w:r>
      <w:proofErr w:type="gramStart"/>
      <w:r w:rsidRPr="002D0657">
        <w:rPr>
          <w:rFonts w:ascii="Book Antiqua" w:eastAsia="Calibri" w:hAnsi="Book Antiqua" w:cstheme="minorHAnsi"/>
          <w:sz w:val="20"/>
          <w:szCs w:val="22"/>
        </w:rPr>
        <w:t>zapewnienia jakości</w:t>
      </w:r>
      <w:proofErr w:type="gramEnd"/>
      <w:r w:rsidRPr="002D0657">
        <w:rPr>
          <w:rFonts w:ascii="Book Antiqua" w:eastAsia="Calibri" w:hAnsi="Book Antiqua" w:cstheme="minorHAnsi"/>
          <w:sz w:val="20"/>
          <w:szCs w:val="22"/>
        </w:rPr>
        <w:t>.</w:t>
      </w:r>
    </w:p>
    <w:p w14:paraId="1088A3D1"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Inspektor </w:t>
      </w:r>
      <w:proofErr w:type="gramStart"/>
      <w:r w:rsidRPr="002D0657">
        <w:rPr>
          <w:rFonts w:ascii="Book Antiqua" w:eastAsia="Calibri" w:hAnsi="Book Antiqua" w:cstheme="minorHAnsi"/>
          <w:sz w:val="20"/>
          <w:szCs w:val="22"/>
        </w:rPr>
        <w:t>nadzoru  jest</w:t>
      </w:r>
      <w:proofErr w:type="gramEnd"/>
      <w:r w:rsidRPr="002D0657">
        <w:rPr>
          <w:rFonts w:ascii="Book Antiqua" w:eastAsia="Calibri" w:hAnsi="Book Antiqua" w:cstheme="minorHAnsi"/>
          <w:sz w:val="20"/>
          <w:szCs w:val="22"/>
        </w:rPr>
        <w:t xml:space="preserve"> uprawniony do audytu wykonywania przez Wykonawcę Programu zapewnienia jakości.</w:t>
      </w:r>
    </w:p>
    <w:p w14:paraId="6501452B"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Wszystkie Materiały, które będą użyte do realizacji przedmiotu zamówienia powinny </w:t>
      </w:r>
      <w:proofErr w:type="gramStart"/>
      <w:r w:rsidRPr="002D0657">
        <w:rPr>
          <w:rFonts w:ascii="Book Antiqua" w:eastAsia="Calibri" w:hAnsi="Book Antiqua" w:cstheme="minorHAnsi"/>
          <w:sz w:val="20"/>
          <w:szCs w:val="22"/>
        </w:rPr>
        <w:t>odpowiadać co</w:t>
      </w:r>
      <w:proofErr w:type="gramEnd"/>
      <w:r w:rsidRPr="002D0657">
        <w:rPr>
          <w:rFonts w:ascii="Book Antiqua" w:eastAsia="Calibri" w:hAnsi="Book Antiqua" w:cstheme="minorHAnsi"/>
          <w:sz w:val="20"/>
          <w:szCs w:val="22"/>
        </w:rPr>
        <w:t xml:space="preserve"> do jakości wymogom wyrobów dopuszczonych do obrotu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stosowania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budownictwie określonym</w:t>
      </w:r>
      <w:r w:rsidR="0086265E" w:rsidRPr="002D0657">
        <w:rPr>
          <w:rFonts w:ascii="Book Antiqua" w:eastAsia="Calibri" w:hAnsi="Book Antiqua" w:cstheme="minorHAnsi"/>
          <w:sz w:val="20"/>
          <w:szCs w:val="22"/>
        </w:rPr>
        <w:t xml:space="preserve"> w </w:t>
      </w:r>
      <w:proofErr w:type="spellStart"/>
      <w:r w:rsidRPr="002D0657">
        <w:rPr>
          <w:rFonts w:ascii="Book Antiqua" w:eastAsia="Calibri" w:hAnsi="Book Antiqua" w:cstheme="minorHAnsi"/>
          <w:sz w:val="20"/>
          <w:szCs w:val="22"/>
        </w:rPr>
        <w:t>PrBud</w:t>
      </w:r>
      <w:proofErr w:type="spellEnd"/>
      <w:r w:rsidRPr="002D0657">
        <w:rPr>
          <w:rFonts w:ascii="Book Antiqua" w:eastAsia="Calibri" w:hAnsi="Book Antiqua" w:cstheme="minorHAnsi"/>
          <w:sz w:val="20"/>
          <w:szCs w:val="22"/>
        </w:rPr>
        <w:t xml:space="preserve"> oraz</w:t>
      </w:r>
      <w:r w:rsidR="00B56D83" w:rsidRPr="002D0657">
        <w:rPr>
          <w:rFonts w:ascii="Book Antiqua" w:eastAsia="Calibri" w:hAnsi="Book Antiqua" w:cstheme="minorHAnsi"/>
          <w:sz w:val="20"/>
          <w:szCs w:val="22"/>
        </w:rPr>
        <w:t xml:space="preserve"> </w:t>
      </w:r>
      <w:r w:rsidRPr="002D0657">
        <w:rPr>
          <w:rFonts w:ascii="Book Antiqua" w:eastAsia="Calibri" w:hAnsi="Book Antiqua" w:cstheme="minorHAnsi"/>
          <w:sz w:val="20"/>
          <w:szCs w:val="22"/>
        </w:rPr>
        <w:t>winny odpowiadać wymaganiom,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Dokumentacji projektowej</w:t>
      </w:r>
      <w:r w:rsidR="00B56D83" w:rsidRPr="002D0657">
        <w:rPr>
          <w:rFonts w:ascii="Book Antiqua" w:eastAsia="Calibri" w:hAnsi="Book Antiqua" w:cstheme="minorHAnsi"/>
          <w:sz w:val="20"/>
          <w:szCs w:val="22"/>
        </w:rPr>
        <w:t xml:space="preserve"> </w:t>
      </w:r>
      <w:r w:rsidRPr="002D0657">
        <w:rPr>
          <w:rFonts w:ascii="Book Antiqua" w:eastAsia="Calibri" w:hAnsi="Book Antiqua" w:cstheme="minorHAnsi"/>
          <w:sz w:val="20"/>
          <w:szCs w:val="22"/>
        </w:rPr>
        <w:t>oraz</w:t>
      </w:r>
      <w:r w:rsidR="00B56D83" w:rsidRPr="002D0657">
        <w:rPr>
          <w:rFonts w:ascii="Book Antiqua" w:eastAsia="Calibri" w:hAnsi="Book Antiqua" w:cstheme="minorHAnsi"/>
          <w:sz w:val="20"/>
          <w:szCs w:val="22"/>
        </w:rPr>
        <w:t xml:space="preserve">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w:t>
      </w:r>
    </w:p>
    <w:p w14:paraId="7CC75DF5"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przedłoży Inspektorowi </w:t>
      </w:r>
      <w:proofErr w:type="gramStart"/>
      <w:r w:rsidRPr="002D0657">
        <w:rPr>
          <w:rFonts w:ascii="Book Antiqua" w:eastAsia="Calibri" w:hAnsi="Book Antiqua" w:cstheme="minorHAnsi"/>
          <w:sz w:val="20"/>
          <w:szCs w:val="22"/>
        </w:rPr>
        <w:t>nadzoru  kopie</w:t>
      </w:r>
      <w:proofErr w:type="gramEnd"/>
      <w:r w:rsidRPr="002D0657">
        <w:rPr>
          <w:rFonts w:ascii="Book Antiqua" w:eastAsia="Calibri" w:hAnsi="Book Antiqua" w:cstheme="minorHAnsi"/>
          <w:sz w:val="20"/>
          <w:szCs w:val="22"/>
        </w:rPr>
        <w:t xml:space="preserve"> wymaganych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obowiązującymi przepisami orzeczeń, atestów oraz deklaracji zgodności na Materiały użyte do wykonania Umowy. </w:t>
      </w:r>
    </w:p>
    <w:p w14:paraId="076C69F5"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Materiały wykorzystywane przez Wykonawcę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wykonania przedmiotu Umowy powinny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w:t>
      </w:r>
    </w:p>
    <w:p w14:paraId="6529897C" w14:textId="77777777" w:rsidR="00A21405" w:rsidRPr="002D0657" w:rsidRDefault="00F7342C" w:rsidP="00940354">
      <w:pPr>
        <w:numPr>
          <w:ilvl w:val="0"/>
          <w:numId w:val="2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odpowiadać</w:t>
      </w:r>
      <w:proofErr w:type="gramEnd"/>
      <w:r w:rsidRPr="002D0657">
        <w:rPr>
          <w:rFonts w:ascii="Book Antiqua" w:eastAsia="Calibri" w:hAnsi="Book Antiqua" w:cstheme="minorHAnsi"/>
          <w:sz w:val="20"/>
          <w:szCs w:val="22"/>
        </w:rPr>
        <w:t xml:space="preserve"> wymaganiom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ustawie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dnia 16 kwietnia 2004 r.</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wyrobach budowlanych (Dz. U. Nr 92, poz. 881) oraz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w:t>
      </w:r>
    </w:p>
    <w:p w14:paraId="058C3DB5" w14:textId="77777777" w:rsidR="00A21405" w:rsidRPr="002D0657" w:rsidRDefault="00F7342C" w:rsidP="00940354">
      <w:pPr>
        <w:numPr>
          <w:ilvl w:val="0"/>
          <w:numId w:val="2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posiadać</w:t>
      </w:r>
      <w:proofErr w:type="gramEnd"/>
      <w:r w:rsidRPr="002D0657">
        <w:rPr>
          <w:rFonts w:ascii="Book Antiqua" w:eastAsia="Calibri" w:hAnsi="Book Antiqua" w:cstheme="minorHAnsi"/>
          <w:sz w:val="20"/>
          <w:szCs w:val="22"/>
        </w:rPr>
        <w:t xml:space="preserve"> wymagane przepisami prawa certyfikaty, aprobaty techniczne, dopuszczenia do stosowania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Rzeczypospolitej Polskiej oraz</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krajach Unii Europejskiej</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innych krajach na mocy umów stowarzyszeniowych zawartych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Unią Europejską,</w:t>
      </w:r>
    </w:p>
    <w:p w14:paraId="7027EC31" w14:textId="77777777" w:rsidR="00A21405" w:rsidRPr="002D0657" w:rsidRDefault="00F7342C" w:rsidP="00940354">
      <w:pPr>
        <w:numPr>
          <w:ilvl w:val="0"/>
          <w:numId w:val="2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być</w:t>
      </w:r>
      <w:proofErr w:type="gramEnd"/>
      <w:r w:rsidRPr="002D0657">
        <w:rPr>
          <w:rFonts w:ascii="Book Antiqua" w:eastAsia="Calibri" w:hAnsi="Book Antiqua" w:cstheme="minorHAnsi"/>
          <w:sz w:val="20"/>
          <w:szCs w:val="22"/>
        </w:rPr>
        <w:t xml:space="preserve"> dobrane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zasadami wiedzy technicznej,</w:t>
      </w:r>
    </w:p>
    <w:p w14:paraId="469D10C8" w14:textId="77777777" w:rsidR="00A21405" w:rsidRPr="002D0657" w:rsidRDefault="00F7342C" w:rsidP="00940354">
      <w:pPr>
        <w:numPr>
          <w:ilvl w:val="0"/>
          <w:numId w:val="2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być</w:t>
      </w:r>
      <w:proofErr w:type="gramEnd"/>
      <w:r w:rsidRPr="002D0657">
        <w:rPr>
          <w:rFonts w:ascii="Book Antiqua" w:eastAsia="Calibri" w:hAnsi="Book Antiqua" w:cstheme="minorHAnsi"/>
          <w:sz w:val="20"/>
          <w:szCs w:val="22"/>
        </w:rPr>
        <w:t xml:space="preserve"> przeznaczone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przydatne dla celów, do jakich zostały użyte przy wykonywaniu robót budowlanych,</w:t>
      </w:r>
    </w:p>
    <w:p w14:paraId="1299A199" w14:textId="77777777" w:rsidR="00A21405" w:rsidRPr="002D0657" w:rsidRDefault="00F7342C" w:rsidP="00940354">
      <w:pPr>
        <w:numPr>
          <w:ilvl w:val="0"/>
          <w:numId w:val="22"/>
        </w:numPr>
        <w:tabs>
          <w:tab w:val="left" w:pos="851"/>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być</w:t>
      </w:r>
      <w:proofErr w:type="gramEnd"/>
      <w:r w:rsidRPr="002D0657">
        <w:rPr>
          <w:rFonts w:ascii="Book Antiqua" w:eastAsia="Calibri" w:hAnsi="Book Antiqua" w:cstheme="minorHAnsi"/>
          <w:sz w:val="20"/>
          <w:szCs w:val="22"/>
        </w:rPr>
        <w:t xml:space="preserve"> wolne od praw osób trzecich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dacie ich wykorzystania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celu realizacji przedmiotu Umowy.  </w:t>
      </w:r>
    </w:p>
    <w:p w14:paraId="2AD9355D" w14:textId="77777777" w:rsidR="00A21405" w:rsidRPr="002D0657" w:rsidRDefault="00F7342C" w:rsidP="00940354">
      <w:pPr>
        <w:numPr>
          <w:ilvl w:val="1"/>
          <w:numId w:val="25"/>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ma obowiązek wyegzekwowania od dostawców Materiałów określonej </w:t>
      </w:r>
      <w:proofErr w:type="gramStart"/>
      <w:r w:rsidRPr="002D0657">
        <w:rPr>
          <w:rFonts w:ascii="Book Antiqua" w:eastAsia="Calibri" w:hAnsi="Book Antiqua" w:cstheme="minorHAnsi"/>
          <w:sz w:val="20"/>
          <w:szCs w:val="22"/>
        </w:rPr>
        <w:t>Umową jakości</w:t>
      </w:r>
      <w:proofErr w:type="gramEnd"/>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prowadzenia bieżącej kontroli jakości Materiałów, przestrzegania warunków przechowywania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zapewnienia ich odpowiedniej jakości oraz uzgodnienia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określenia warunków dostaw Materiałów zapewniających dochowanie terminów realizacji robót określonych Umową.</w:t>
      </w:r>
    </w:p>
    <w:p w14:paraId="69E0EEE6"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przeprowadzać pomiary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badania Materiałów oraz </w:t>
      </w:r>
      <w:proofErr w:type="gramStart"/>
      <w:r w:rsidRPr="002D0657">
        <w:rPr>
          <w:rFonts w:ascii="Book Antiqua" w:eastAsia="Calibri" w:hAnsi="Book Antiqua" w:cstheme="minorHAnsi"/>
          <w:sz w:val="20"/>
          <w:szCs w:val="22"/>
        </w:rPr>
        <w:t>robót  budowlanych</w:t>
      </w:r>
      <w:proofErr w:type="gramEnd"/>
      <w:r w:rsidRPr="002D0657">
        <w:rPr>
          <w:rFonts w:ascii="Book Antiqua" w:eastAsia="Calibri" w:hAnsi="Book Antiqua" w:cstheme="minorHAnsi"/>
          <w:sz w:val="20"/>
          <w:szCs w:val="22"/>
        </w:rPr>
        <w:t xml:space="preserve">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zasadami kontroli jakości materiałów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robót określonymi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odrębnych przepisach oraz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w:t>
      </w:r>
    </w:p>
    <w:p w14:paraId="7539DDA5" w14:textId="77777777" w:rsidR="00A21405" w:rsidRPr="002D0657" w:rsidRDefault="00F7342C" w:rsidP="00940354">
      <w:pPr>
        <w:numPr>
          <w:ilvl w:val="1"/>
          <w:numId w:val="25"/>
        </w:numPr>
        <w:tabs>
          <w:tab w:val="left" w:pos="709"/>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Inspektor nadzoru może zobowiązać Wykonawcę do: </w:t>
      </w:r>
    </w:p>
    <w:p w14:paraId="47F8F8F4" w14:textId="77777777" w:rsidR="00A21405" w:rsidRPr="002D0657" w:rsidRDefault="00F7342C" w:rsidP="00940354">
      <w:pPr>
        <w:numPr>
          <w:ilvl w:val="0"/>
          <w:numId w:val="38"/>
        </w:numPr>
        <w:tabs>
          <w:tab w:val="left" w:pos="993"/>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usunięcia</w:t>
      </w:r>
      <w:proofErr w:type="gramEnd"/>
      <w:r w:rsidRPr="002D0657">
        <w:rPr>
          <w:rFonts w:ascii="Book Antiqua" w:eastAsia="Calibri" w:hAnsi="Book Antiqua" w:cstheme="minorHAnsi"/>
          <w:sz w:val="20"/>
          <w:szCs w:val="22"/>
        </w:rPr>
        <w:t xml:space="preserve"> materiałów nie odpowiadających normom jakościowym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22.7.</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Terenu budowy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wyznaczonym terminie lub </w:t>
      </w:r>
    </w:p>
    <w:p w14:paraId="357385C7" w14:textId="77777777" w:rsidR="00A21405" w:rsidRPr="002D0657" w:rsidRDefault="00F7342C" w:rsidP="00940354">
      <w:pPr>
        <w:numPr>
          <w:ilvl w:val="0"/>
          <w:numId w:val="38"/>
        </w:numPr>
        <w:tabs>
          <w:tab w:val="left" w:pos="993"/>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ponownego</w:t>
      </w:r>
      <w:proofErr w:type="gramEnd"/>
      <w:r w:rsidRPr="002D0657">
        <w:rPr>
          <w:rFonts w:ascii="Book Antiqua" w:eastAsia="Calibri" w:hAnsi="Book Antiqua" w:cstheme="minorHAnsi"/>
          <w:sz w:val="20"/>
          <w:szCs w:val="22"/>
        </w:rPr>
        <w:t xml:space="preserve"> wykonania robót, jeżeli Materiały lub jakość wykonanych robót nie spełniają wymagań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lub nie zapewniają możliwości oddania do użytkowania przedmiotu Umowy. </w:t>
      </w:r>
    </w:p>
    <w:p w14:paraId="2BDFF4AB" w14:textId="77777777" w:rsidR="00A21405" w:rsidRPr="002D0657" w:rsidRDefault="00F7342C" w:rsidP="00940354">
      <w:pPr>
        <w:numPr>
          <w:ilvl w:val="1"/>
          <w:numId w:val="25"/>
        </w:numPr>
        <w:tabs>
          <w:tab w:val="left" w:pos="709"/>
        </w:tabs>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Wykonawca nie zastosuje się do wydanych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Umową poleceń Inspektora </w:t>
      </w:r>
      <w:r w:rsidRPr="002D0657">
        <w:rPr>
          <w:rFonts w:ascii="Book Antiqua" w:eastAsia="Calibri" w:hAnsi="Book Antiqua" w:cstheme="minorHAnsi"/>
          <w:sz w:val="20"/>
          <w:szCs w:val="22"/>
        </w:rPr>
        <w:br/>
        <w:t>nadzoru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wskazanym przez Inspektora nadzoru, Zamawiający, po bezskutecznym wezwaniu Wykonawcy do wykonania tych poleceń</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terminie 10 dni </w:t>
      </w:r>
      <w:proofErr w:type="gramStart"/>
      <w:r w:rsidRPr="002D0657">
        <w:rPr>
          <w:rFonts w:ascii="Book Antiqua" w:eastAsia="Calibri" w:hAnsi="Book Antiqua" w:cstheme="minorHAnsi"/>
          <w:sz w:val="20"/>
          <w:szCs w:val="22"/>
        </w:rPr>
        <w:t>roboczych,  ma</w:t>
      </w:r>
      <w:proofErr w:type="gramEnd"/>
      <w:r w:rsidRPr="002D0657">
        <w:rPr>
          <w:rFonts w:ascii="Book Antiqua" w:eastAsia="Calibri" w:hAnsi="Book Antiqua" w:cstheme="minorHAnsi"/>
          <w:sz w:val="20"/>
          <w:szCs w:val="22"/>
        </w:rPr>
        <w:t xml:space="preserve"> prawo zlecić powyższe czynności do wykonania przez osoby trzecie na koszt Wykonawcy (wykonanie zastępcze)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potrącić poniesione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tym wydatki </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wynagrodzenia Wykonawcy. Niezależnie od wykonania zastępczego Zamawiający będzie uprawniony do żądania zapłaty kary umownej</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wysokości 1%  wartości</w:t>
      </w:r>
      <w:proofErr w:type="gramEnd"/>
      <w:r w:rsidRPr="002D0657">
        <w:rPr>
          <w:rFonts w:ascii="Book Antiqua" w:eastAsia="Calibri" w:hAnsi="Book Antiqua" w:cstheme="minorHAnsi"/>
          <w:sz w:val="20"/>
          <w:szCs w:val="22"/>
        </w:rPr>
        <w:t xml:space="preserve"> prac wykonanych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ramach wykonania zastępczego</w:t>
      </w:r>
    </w:p>
    <w:p w14:paraId="49BA01A3" w14:textId="77777777" w:rsidR="00A21405" w:rsidRPr="002D0657" w:rsidRDefault="00F7342C" w:rsidP="00940354">
      <w:pPr>
        <w:numPr>
          <w:ilvl w:val="1"/>
          <w:numId w:val="25"/>
        </w:numPr>
        <w:tabs>
          <w:tab w:val="left" w:pos="851"/>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wyniku przeprowadzonej kontroli Inspektor nadzoru ustali, że jakość Materiałów nie odpowiada wymaganiom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22.7, niezwłocznie zawiadomi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tym fakcie Wykonawcę. </w:t>
      </w:r>
    </w:p>
    <w:p w14:paraId="7FDDA8EC" w14:textId="77777777" w:rsidR="00A21405" w:rsidRPr="002D0657" w:rsidRDefault="00F7342C" w:rsidP="00940354">
      <w:pPr>
        <w:numPr>
          <w:ilvl w:val="1"/>
          <w:numId w:val="25"/>
        </w:numPr>
        <w:tabs>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Podwykonawca lub dalszy Podwykonawca zastosuje zakwestionowane przez Inspektora nadzoru Materiały do robót budowlanych dopiero wówczas, gdy Wykonawca udowodni, że </w:t>
      </w:r>
      <w:proofErr w:type="gramStart"/>
      <w:r w:rsidRPr="002D0657">
        <w:rPr>
          <w:rFonts w:ascii="Book Antiqua" w:eastAsia="Calibri" w:hAnsi="Book Antiqua" w:cstheme="minorHAnsi"/>
          <w:sz w:val="20"/>
          <w:szCs w:val="22"/>
        </w:rPr>
        <w:t>ich jakość</w:t>
      </w:r>
      <w:proofErr w:type="gramEnd"/>
      <w:r w:rsidRPr="002D0657">
        <w:rPr>
          <w:rFonts w:ascii="Book Antiqua" w:eastAsia="Calibri" w:hAnsi="Book Antiqua" w:cstheme="minorHAnsi"/>
          <w:sz w:val="20"/>
          <w:szCs w:val="22"/>
        </w:rPr>
        <w:t xml:space="preserve"> spełnia wymagania określone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22.7, po uzyskaniu pisemnej akceptacji Inspektora nadzoru.</w:t>
      </w:r>
    </w:p>
    <w:p w14:paraId="75A65659" w14:textId="77777777" w:rsidR="00A21405" w:rsidRPr="002D0657" w:rsidRDefault="00F7342C" w:rsidP="00940354">
      <w:pPr>
        <w:numPr>
          <w:ilvl w:val="1"/>
          <w:numId w:val="25"/>
        </w:numPr>
        <w:tabs>
          <w:tab w:val="left" w:pos="284"/>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Wszystkie koszty związane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tymi czynnościami obciążają odpowiednio Wykonawcę lub </w:t>
      </w:r>
      <w:r w:rsidRPr="002D0657">
        <w:rPr>
          <w:rFonts w:ascii="Book Antiqua" w:eastAsia="Calibri" w:hAnsi="Book Antiqua" w:cstheme="minorHAnsi"/>
          <w:sz w:val="20"/>
          <w:szCs w:val="22"/>
        </w:rPr>
        <w:br/>
        <w:t xml:space="preserve"> Zamawiającego, na zasadach określonych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22.22.</w:t>
      </w:r>
    </w:p>
    <w:p w14:paraId="094B94D6"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 przypadku wykorzystania do realizacji robót budowlanych przez Wykonawcę, Podwykonawcę lub dalszego Podwykonawcę nie zaakceptowanych przez Inspektora </w:t>
      </w:r>
      <w:proofErr w:type="gramStart"/>
      <w:r w:rsidRPr="002D0657">
        <w:rPr>
          <w:rFonts w:ascii="Book Antiqua" w:eastAsia="Calibri" w:hAnsi="Book Antiqua" w:cstheme="minorHAnsi"/>
          <w:sz w:val="20"/>
          <w:szCs w:val="22"/>
        </w:rPr>
        <w:t>nadzoru  Materiałów</w:t>
      </w:r>
      <w:proofErr w:type="gramEnd"/>
      <w:r w:rsidRPr="002D0657">
        <w:rPr>
          <w:rFonts w:ascii="Book Antiqua" w:eastAsia="Calibri" w:hAnsi="Book Antiqua" w:cstheme="minorHAnsi"/>
          <w:sz w:val="20"/>
          <w:szCs w:val="22"/>
        </w:rPr>
        <w:t>, które nie są zgodne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pkt. 22.7, Inspektor nadzoru może polecić Wykonawcy niezwłoczny ich demontaż</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usunięcie oraz zastąpienie zaakceptowanymi Materiałami.</w:t>
      </w:r>
    </w:p>
    <w:p w14:paraId="33999D00" w14:textId="77777777" w:rsidR="00A21405" w:rsidRPr="002D0657" w:rsidRDefault="00F7342C" w:rsidP="00940354">
      <w:pPr>
        <w:numPr>
          <w:ilvl w:val="1"/>
          <w:numId w:val="25"/>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Materiały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roboty budowlane wskazane przez Inspektora </w:t>
      </w:r>
      <w:proofErr w:type="gramStart"/>
      <w:r w:rsidRPr="002D0657">
        <w:rPr>
          <w:rFonts w:ascii="Book Antiqua" w:eastAsia="Calibri" w:hAnsi="Book Antiqua" w:cstheme="minorHAnsi"/>
          <w:sz w:val="20"/>
          <w:szCs w:val="22"/>
        </w:rPr>
        <w:t>nadzoru  lub</w:t>
      </w:r>
      <w:proofErr w:type="gramEnd"/>
      <w:r w:rsidRPr="002D0657">
        <w:rPr>
          <w:rFonts w:ascii="Book Antiqua" w:eastAsia="Calibri" w:hAnsi="Book Antiqua" w:cstheme="minorHAnsi"/>
          <w:sz w:val="20"/>
          <w:szCs w:val="22"/>
        </w:rPr>
        <w:t xml:space="preserve"> organ upoważniony do kontrolowania budowy powinny być poddawane badaniom służącym potwierdzeniu ich zgodności</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odpowiednimi normami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przepisami.</w:t>
      </w:r>
    </w:p>
    <w:p w14:paraId="2728D8E0"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Badania określone</w:t>
      </w:r>
      <w:r w:rsidR="0086265E" w:rsidRPr="002D0657">
        <w:rPr>
          <w:rFonts w:ascii="Book Antiqua" w:eastAsia="Calibri" w:hAnsi="Book Antiqua" w:cstheme="minorHAnsi"/>
          <w:sz w:val="20"/>
          <w:szCs w:val="22"/>
        </w:rPr>
        <w:t xml:space="preserve"> w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Dokumentacji projektowej</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Programie </w:t>
      </w:r>
      <w:proofErr w:type="gramStart"/>
      <w:r w:rsidRPr="002D0657">
        <w:rPr>
          <w:rFonts w:ascii="Book Antiqua" w:eastAsia="Calibri" w:hAnsi="Book Antiqua" w:cstheme="minorHAnsi"/>
          <w:sz w:val="20"/>
          <w:szCs w:val="22"/>
        </w:rPr>
        <w:t>zapewnienia jakości</w:t>
      </w:r>
      <w:proofErr w:type="gramEnd"/>
      <w:r w:rsidRPr="002D0657">
        <w:rPr>
          <w:rFonts w:ascii="Book Antiqua" w:eastAsia="Calibri" w:hAnsi="Book Antiqua" w:cstheme="minorHAnsi"/>
          <w:sz w:val="20"/>
          <w:szCs w:val="22"/>
        </w:rPr>
        <w:t xml:space="preserve"> robót Wykonawca jest zobowiązany przeprowadzać na własny koszt.</w:t>
      </w:r>
    </w:p>
    <w:p w14:paraId="6514D4FA"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Bieżące pomiary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badania Materiałów oraz robót budowlanych powinny być prowadzone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miejscu wyprodukowania Materiałów lub na Terenie budowy.</w:t>
      </w:r>
    </w:p>
    <w:p w14:paraId="6B3B5F39"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zobowiązany jest zapewnić odpowiedni system kontroli oraz instrumenty, urządzenia, personel</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materiały potrzebne do zbadania jakości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ilości Materiałów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robót budowlanych oraz dostarczyć na własny koszt Inspektorowi </w:t>
      </w:r>
      <w:proofErr w:type="gramStart"/>
      <w:r w:rsidRPr="002D0657">
        <w:rPr>
          <w:rFonts w:ascii="Book Antiqua" w:eastAsia="Calibri" w:hAnsi="Book Antiqua" w:cstheme="minorHAnsi"/>
          <w:sz w:val="20"/>
          <w:szCs w:val="22"/>
        </w:rPr>
        <w:t>nadzoru  wymagane</w:t>
      </w:r>
      <w:proofErr w:type="gramEnd"/>
      <w:r w:rsidRPr="002D0657">
        <w:rPr>
          <w:rFonts w:ascii="Book Antiqua" w:eastAsia="Calibri" w:hAnsi="Book Antiqua" w:cstheme="minorHAnsi"/>
          <w:sz w:val="20"/>
          <w:szCs w:val="22"/>
        </w:rPr>
        <w:t xml:space="preserve"> próbki materiałów przed ich wykorzystaniem, stosownie do Programu zapewnienia jakości robót.</w:t>
      </w:r>
    </w:p>
    <w:p w14:paraId="5FC0F6D4" w14:textId="77777777" w:rsidR="00A21405" w:rsidRPr="002D0657" w:rsidRDefault="00F7342C" w:rsidP="00940354">
      <w:pPr>
        <w:numPr>
          <w:ilvl w:val="1"/>
          <w:numId w:val="25"/>
        </w:numPr>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Badania Materiałów mogą być przeprowadzone na wniosek</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koszt Wykonawcy poza miejscem </w:t>
      </w:r>
      <w:r w:rsidRPr="002D0657">
        <w:rPr>
          <w:rFonts w:ascii="Book Antiqua" w:eastAsia="Calibri" w:hAnsi="Book Antiqua" w:cstheme="minorHAnsi"/>
          <w:sz w:val="20"/>
          <w:szCs w:val="22"/>
        </w:rPr>
        <w:br/>
        <w:t>wyprodukowania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Terenem budowy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zaakceptowanej przez Zamawiającego placówce badawczej.</w:t>
      </w:r>
    </w:p>
    <w:p w14:paraId="08CA1D3A"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Inspektor nadzoru może zażądać od Wykonawcy wykonania badań dodatkowych, innych niż wymagane</w:t>
      </w:r>
      <w:r w:rsidR="0086265E" w:rsidRPr="002D0657">
        <w:rPr>
          <w:rFonts w:ascii="Book Antiqua" w:eastAsia="Calibri" w:hAnsi="Book Antiqua" w:cstheme="minorHAnsi"/>
          <w:sz w:val="20"/>
          <w:szCs w:val="22"/>
        </w:rPr>
        <w:t xml:space="preserve"> w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lub wykonania dodatkowych badań poza miejscem wyprodukowania lub Terenem budowy dotyczących Materiałów lub robót budowlanych, które budzą uzasadnione wątpliwości, co do </w:t>
      </w:r>
      <w:proofErr w:type="gramStart"/>
      <w:r w:rsidRPr="002D0657">
        <w:rPr>
          <w:rFonts w:ascii="Book Antiqua" w:eastAsia="Calibri" w:hAnsi="Book Antiqua" w:cstheme="minorHAnsi"/>
          <w:sz w:val="20"/>
          <w:szCs w:val="22"/>
        </w:rPr>
        <w:t>ich jakości</w:t>
      </w:r>
      <w:proofErr w:type="gramEnd"/>
      <w:r w:rsidRPr="002D0657">
        <w:rPr>
          <w:rFonts w:ascii="Book Antiqua" w:eastAsia="Calibri" w:hAnsi="Book Antiqua" w:cstheme="minorHAnsi"/>
          <w:sz w:val="20"/>
          <w:szCs w:val="22"/>
        </w:rPr>
        <w:t xml:space="preserve">. </w:t>
      </w:r>
    </w:p>
    <w:p w14:paraId="4CCFF75C"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wyniki badań wykażą, że: Materiały bądź roboty budowlane nie są zgodne</w:t>
      </w:r>
      <w:r w:rsidR="0086265E" w:rsidRPr="002D0657">
        <w:rPr>
          <w:rFonts w:ascii="Book Antiqua" w:eastAsia="Calibri" w:hAnsi="Book Antiqua" w:cstheme="minorHAnsi"/>
          <w:sz w:val="20"/>
          <w:szCs w:val="22"/>
        </w:rPr>
        <w:t xml:space="preserve"> z </w:t>
      </w:r>
      <w:proofErr w:type="gramStart"/>
      <w:r w:rsidRPr="002D0657">
        <w:rPr>
          <w:rFonts w:ascii="Book Antiqua" w:eastAsia="Calibri" w:hAnsi="Book Antiqua" w:cstheme="minorHAnsi"/>
          <w:sz w:val="20"/>
          <w:szCs w:val="22"/>
        </w:rPr>
        <w:t xml:space="preserve">wymaganiami   </w:t>
      </w:r>
      <w:proofErr w:type="spellStart"/>
      <w:r w:rsidRPr="002D0657">
        <w:rPr>
          <w:rFonts w:ascii="Book Antiqua" w:eastAsia="Calibri" w:hAnsi="Book Antiqua" w:cstheme="minorHAnsi"/>
          <w:sz w:val="20"/>
          <w:szCs w:val="22"/>
        </w:rPr>
        <w:t>STWiORB</w:t>
      </w:r>
      <w:proofErr w:type="spellEnd"/>
      <w:proofErr w:type="gramEnd"/>
      <w:r w:rsidRPr="002D0657">
        <w:rPr>
          <w:rFonts w:ascii="Book Antiqua" w:eastAsia="Calibri" w:hAnsi="Book Antiqua" w:cstheme="minorHAnsi"/>
          <w:sz w:val="20"/>
          <w:szCs w:val="22"/>
        </w:rPr>
        <w:t xml:space="preserve"> oraz odpowiednimi normami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nie mają odpowiednich aprobat, koszty tych badań ponosić będzie Wykonawca,  jeśli zaś wyniki badań wykażą, że Materiały bądź roboty są zgodne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wymaganiami </w:t>
      </w:r>
      <w:proofErr w:type="spellStart"/>
      <w:r w:rsidRPr="002D0657">
        <w:rPr>
          <w:rFonts w:ascii="Book Antiqua" w:eastAsia="Calibri" w:hAnsi="Book Antiqua" w:cstheme="minorHAnsi"/>
          <w:sz w:val="20"/>
          <w:szCs w:val="22"/>
        </w:rPr>
        <w:t>STWiORB</w:t>
      </w:r>
      <w:proofErr w:type="spellEnd"/>
      <w:r w:rsidRPr="002D0657">
        <w:rPr>
          <w:rFonts w:ascii="Book Antiqua" w:eastAsia="Calibri" w:hAnsi="Book Antiqua" w:cstheme="minorHAnsi"/>
          <w:sz w:val="20"/>
          <w:szCs w:val="22"/>
        </w:rPr>
        <w:t xml:space="preserve"> oraz odpowiednimi normami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posiadają odpowiednie aprobaty, koszty tych badań obciążą Zamawiającego.</w:t>
      </w:r>
    </w:p>
    <w:p w14:paraId="61517496" w14:textId="77777777" w:rsidR="00A21405" w:rsidRPr="002D0657" w:rsidRDefault="00F7342C" w:rsidP="00940354">
      <w:pPr>
        <w:numPr>
          <w:ilvl w:val="0"/>
          <w:numId w:val="25"/>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28" w:name="_Toc147228265"/>
      <w:r w:rsidRPr="002D0657">
        <w:rPr>
          <w:rFonts w:ascii="Book Antiqua" w:eastAsia="Calibri" w:hAnsi="Book Antiqua" w:cstheme="minorHAnsi"/>
          <w:b/>
          <w:sz w:val="20"/>
          <w:szCs w:val="22"/>
        </w:rPr>
        <w:t>Usuwanie nieprawidłowości</w:t>
      </w:r>
      <w:r w:rsidR="0086265E" w:rsidRPr="002D0657">
        <w:rPr>
          <w:rFonts w:ascii="Book Antiqua" w:eastAsia="Calibri" w:hAnsi="Book Antiqua" w:cstheme="minorHAnsi"/>
          <w:b/>
          <w:sz w:val="20"/>
          <w:szCs w:val="22"/>
        </w:rPr>
        <w:t xml:space="preserve"> i </w:t>
      </w:r>
      <w:r w:rsidRPr="002D0657">
        <w:rPr>
          <w:rFonts w:ascii="Book Antiqua" w:eastAsia="Calibri" w:hAnsi="Book Antiqua" w:cstheme="minorHAnsi"/>
          <w:b/>
          <w:sz w:val="20"/>
          <w:szCs w:val="22"/>
        </w:rPr>
        <w:t>Wad stwierdzonych</w:t>
      </w:r>
      <w:r w:rsidR="0086265E" w:rsidRPr="002D0657">
        <w:rPr>
          <w:rFonts w:ascii="Book Antiqua" w:eastAsia="Calibri" w:hAnsi="Book Antiqua" w:cstheme="minorHAnsi"/>
          <w:b/>
          <w:sz w:val="20"/>
          <w:szCs w:val="22"/>
        </w:rPr>
        <w:t xml:space="preserve"> w </w:t>
      </w:r>
      <w:r w:rsidRPr="002D0657">
        <w:rPr>
          <w:rFonts w:ascii="Book Antiqua" w:eastAsia="Calibri" w:hAnsi="Book Antiqua" w:cstheme="minorHAnsi"/>
          <w:b/>
          <w:sz w:val="20"/>
          <w:szCs w:val="22"/>
        </w:rPr>
        <w:t>czasie robót</w:t>
      </w:r>
      <w:bookmarkEnd w:id="28"/>
    </w:p>
    <w:p w14:paraId="0CF29B7A" w14:textId="77777777" w:rsidR="00A21405" w:rsidRPr="002D0657" w:rsidRDefault="00F7342C" w:rsidP="00940354">
      <w:pPr>
        <w:numPr>
          <w:ilvl w:val="1"/>
          <w:numId w:val="25"/>
        </w:numPr>
        <w:tabs>
          <w:tab w:val="left" w:pos="28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 przypadku stwierdzenia przez Inspektora </w:t>
      </w:r>
      <w:proofErr w:type="gramStart"/>
      <w:r w:rsidRPr="002D0657">
        <w:rPr>
          <w:rFonts w:ascii="Book Antiqua" w:eastAsia="Calibri" w:hAnsi="Book Antiqua" w:cstheme="minorHAnsi"/>
          <w:sz w:val="20"/>
          <w:szCs w:val="22"/>
        </w:rPr>
        <w:t>nadzoru   wykonywania</w:t>
      </w:r>
      <w:proofErr w:type="gramEnd"/>
      <w:r w:rsidRPr="002D0657">
        <w:rPr>
          <w:rFonts w:ascii="Book Antiqua" w:eastAsia="Calibri" w:hAnsi="Book Antiqua" w:cstheme="minorHAnsi"/>
          <w:sz w:val="20"/>
          <w:szCs w:val="22"/>
        </w:rPr>
        <w:t xml:space="preserve"> robót budowlanych niezgodnie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Umową lub ujawnienia powstałych Wad</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robotach budowlanych stanowiących przedmiot Umowy, Inspektor nadzoru   jest uprawniony do żądania usunięcia przez Wykonawcę stwierdzonych nieprawidłowości lub Wad</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określonym, odpowiednim technicznie terminie nie krótszym niż 3 dni roboczych. Koszt usunięcia nieprawidłowości lub Wad ponosi Wykonawca.</w:t>
      </w:r>
    </w:p>
    <w:p w14:paraId="524349E5" w14:textId="77777777" w:rsidR="00A21405" w:rsidRPr="002D0657" w:rsidRDefault="00F7342C" w:rsidP="00940354">
      <w:pPr>
        <w:numPr>
          <w:ilvl w:val="1"/>
          <w:numId w:val="25"/>
        </w:numPr>
        <w:tabs>
          <w:tab w:val="left" w:pos="28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dla ustalenia wystąpienia Wad</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ich przyczyn niezbędne jest dokonanie prób, badań, odkryć lub ekspertyz, Inspektor </w:t>
      </w:r>
      <w:proofErr w:type="gramStart"/>
      <w:r w:rsidRPr="002D0657">
        <w:rPr>
          <w:rFonts w:ascii="Book Antiqua" w:eastAsia="Calibri" w:hAnsi="Book Antiqua" w:cstheme="minorHAnsi"/>
          <w:sz w:val="20"/>
          <w:szCs w:val="22"/>
        </w:rPr>
        <w:t>nadzoru   może</w:t>
      </w:r>
      <w:proofErr w:type="gramEnd"/>
      <w:r w:rsidRPr="002D0657">
        <w:rPr>
          <w:rFonts w:ascii="Book Antiqua" w:eastAsia="Calibri" w:hAnsi="Book Antiqua" w:cstheme="minorHAnsi"/>
          <w:sz w:val="20"/>
          <w:szCs w:val="22"/>
        </w:rPr>
        <w:t xml:space="preserve"> polecić Wykonawcy dokonanie tych czynności na koszt Wykonawcy.</w:t>
      </w:r>
    </w:p>
    <w:p w14:paraId="7A76C754" w14:textId="77777777" w:rsidR="00A21405" w:rsidRPr="002D0657" w:rsidRDefault="00F7342C" w:rsidP="00940354">
      <w:pPr>
        <w:numPr>
          <w:ilvl w:val="1"/>
          <w:numId w:val="25"/>
        </w:numPr>
        <w:tabs>
          <w:tab w:val="left" w:pos="284"/>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próby, badania, odkrycia, ekspertyzy nie potwierdzą wadliwości robót, Zamawiający ponosi koszty ich przeprowadzenia.</w:t>
      </w:r>
    </w:p>
    <w:p w14:paraId="39C9EC5C" w14:textId="77777777" w:rsidR="00A21405" w:rsidRPr="002D0657" w:rsidRDefault="00F7342C" w:rsidP="00940354">
      <w:pPr>
        <w:numPr>
          <w:ilvl w:val="1"/>
          <w:numId w:val="25"/>
        </w:numPr>
        <w:tabs>
          <w:tab w:val="left" w:pos="284"/>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Wykonawca nie usunie Wady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wyznaczonym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pkt. 23.1., Zamawiający może zlecić usunięcie Wady przez osoby trzecie na koszt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ryzyko Wykonawcy (wykonanie zastępcze)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potrącić poniesione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tym wydatki</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wynagrodzenia Wykonawcy.</w:t>
      </w:r>
    </w:p>
    <w:p w14:paraId="127D4F3B" w14:textId="77777777" w:rsidR="00E16E2B" w:rsidRPr="002D0657" w:rsidRDefault="00E16E2B" w:rsidP="00940354">
      <w:pPr>
        <w:tabs>
          <w:tab w:val="left" w:pos="567"/>
          <w:tab w:val="left" w:pos="709"/>
        </w:tabs>
        <w:spacing w:after="120" w:line="276" w:lineRule="auto"/>
        <w:ind w:left="142" w:hanging="568"/>
        <w:jc w:val="both"/>
        <w:rPr>
          <w:rFonts w:ascii="Book Antiqua" w:eastAsia="Calibri" w:hAnsi="Book Antiqua" w:cstheme="minorHAnsi"/>
          <w:b/>
          <w:strike/>
          <w:sz w:val="20"/>
          <w:szCs w:val="22"/>
        </w:rPr>
      </w:pPr>
    </w:p>
    <w:p w14:paraId="6C553AAF" w14:textId="77777777" w:rsidR="00A21405" w:rsidRPr="002D0657" w:rsidRDefault="00F7342C" w:rsidP="00940354">
      <w:pPr>
        <w:numPr>
          <w:ilvl w:val="0"/>
          <w:numId w:val="25"/>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29" w:name="_Toc147228266"/>
      <w:r w:rsidRPr="002D0657">
        <w:rPr>
          <w:rFonts w:ascii="Book Antiqua" w:eastAsia="Calibri" w:hAnsi="Book Antiqua" w:cstheme="minorHAnsi"/>
          <w:b/>
          <w:sz w:val="20"/>
          <w:szCs w:val="22"/>
        </w:rPr>
        <w:t>Odbiory</w:t>
      </w:r>
      <w:bookmarkEnd w:id="29"/>
    </w:p>
    <w:p w14:paraId="1CB94AE1"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Wykonawca nie jest uprawniony do zakrycia wykonanej roboty budowlanej bez uprzedniej zgody Inspektora nadzoru. Wykonawca, ma obowiązek umożliwić Inspektorowi </w:t>
      </w:r>
      <w:proofErr w:type="gramStart"/>
      <w:r w:rsidRPr="002D0657">
        <w:rPr>
          <w:rFonts w:ascii="Book Antiqua" w:eastAsia="Calibri" w:hAnsi="Book Antiqua" w:cstheme="minorHAnsi"/>
          <w:sz w:val="20"/>
          <w:szCs w:val="22"/>
        </w:rPr>
        <w:t>nadzoru   sprawdzenie</w:t>
      </w:r>
      <w:proofErr w:type="gramEnd"/>
      <w:r w:rsidRPr="002D0657">
        <w:rPr>
          <w:rFonts w:ascii="Book Antiqua" w:eastAsia="Calibri" w:hAnsi="Book Antiqua" w:cstheme="minorHAnsi"/>
          <w:sz w:val="20"/>
          <w:szCs w:val="22"/>
        </w:rPr>
        <w:t xml:space="preserve"> każdej roboty budowlanej zanikającej lub która ulega zakryciu.</w:t>
      </w:r>
    </w:p>
    <w:p w14:paraId="0B7A6498"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zgłasza gotowość do odbioru robót zanikających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ulegających zakryciu wpisem do Dziennika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jednocześnie zawiadamia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tej gotowości Inspektora nadzoru</w:t>
      </w:r>
      <w:r w:rsidR="00E16E2B" w:rsidRPr="002D0657">
        <w:rPr>
          <w:rFonts w:ascii="Book Antiqua" w:eastAsia="Calibri" w:hAnsi="Book Antiqua" w:cstheme="minorHAnsi"/>
          <w:sz w:val="20"/>
          <w:szCs w:val="22"/>
          <w:lang w:eastAsia="ar-SA"/>
        </w:rPr>
        <w:t xml:space="preserve"> przy pomocy poczty elektronicznej. Wiadomość przesłana zostaje do inspektora branżowego oraz koordynatora zadania.</w:t>
      </w:r>
    </w:p>
    <w:p w14:paraId="7171E04D"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Inspektor </w:t>
      </w:r>
      <w:proofErr w:type="gramStart"/>
      <w:r w:rsidRPr="002D0657">
        <w:rPr>
          <w:rFonts w:ascii="Book Antiqua" w:eastAsia="Calibri" w:hAnsi="Book Antiqua" w:cstheme="minorHAnsi"/>
          <w:sz w:val="20"/>
          <w:szCs w:val="22"/>
        </w:rPr>
        <w:t>nadzoru  dokonuje</w:t>
      </w:r>
      <w:proofErr w:type="gramEnd"/>
      <w:r w:rsidRPr="002D0657">
        <w:rPr>
          <w:rFonts w:ascii="Book Antiqua" w:eastAsia="Calibri" w:hAnsi="Book Antiqua" w:cstheme="minorHAnsi"/>
          <w:sz w:val="20"/>
          <w:szCs w:val="22"/>
        </w:rPr>
        <w:t xml:space="preserve"> odbioru zgłoszonych przez Wykonawcę robót zanikających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ulegających zakryciu niezwłocznie, nie później jednak niż </w:t>
      </w:r>
      <w:r w:rsidR="00E16E2B" w:rsidRPr="002D0657">
        <w:rPr>
          <w:rFonts w:ascii="Book Antiqua" w:eastAsia="Calibri" w:hAnsi="Book Antiqua" w:cstheme="minorHAnsi"/>
          <w:sz w:val="20"/>
          <w:szCs w:val="22"/>
          <w:lang w:eastAsia="ar-SA"/>
        </w:rPr>
        <w:t>3</w:t>
      </w:r>
      <w:r w:rsidRPr="002D0657">
        <w:rPr>
          <w:rFonts w:ascii="Book Antiqua" w:eastAsia="Calibri" w:hAnsi="Book Antiqua" w:cstheme="minorHAnsi"/>
          <w:sz w:val="20"/>
          <w:szCs w:val="22"/>
        </w:rPr>
        <w:t xml:space="preserve"> dni od daty zgłoszenia gotowości do odbioru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potwierdza odbiór robót Protokołem odbioru robót zanikających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ulegających zakryciu oraz wpisem do Dziennika budowy.</w:t>
      </w:r>
    </w:p>
    <w:p w14:paraId="38B6D5F2"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Jeżeli Inspektor </w:t>
      </w:r>
      <w:proofErr w:type="gramStart"/>
      <w:r w:rsidRPr="002D0657">
        <w:rPr>
          <w:rFonts w:ascii="Book Antiqua" w:eastAsia="Calibri" w:hAnsi="Book Antiqua" w:cstheme="minorHAnsi"/>
          <w:sz w:val="20"/>
          <w:szCs w:val="22"/>
        </w:rPr>
        <w:t>nadzoru   uzna</w:t>
      </w:r>
      <w:proofErr w:type="gramEnd"/>
      <w:r w:rsidRPr="002D0657">
        <w:rPr>
          <w:rFonts w:ascii="Book Antiqua" w:eastAsia="Calibri" w:hAnsi="Book Antiqua" w:cstheme="minorHAnsi"/>
          <w:sz w:val="20"/>
          <w:szCs w:val="22"/>
        </w:rPr>
        <w:t xml:space="preserve"> odbiór robót zanikających lub ulegających zakryciu za zbędny, jest zobowiązany powiadomić</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tym Wykonawcę niezwłocznie, nie później niż</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24.3. </w:t>
      </w:r>
    </w:p>
    <w:p w14:paraId="593A7503"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 przypadku niezgłoszenia Inspektorowi </w:t>
      </w:r>
      <w:proofErr w:type="gramStart"/>
      <w:r w:rsidRPr="002D0657">
        <w:rPr>
          <w:rFonts w:ascii="Book Antiqua" w:eastAsia="Calibri" w:hAnsi="Book Antiqua" w:cstheme="minorHAnsi"/>
          <w:sz w:val="20"/>
          <w:szCs w:val="22"/>
        </w:rPr>
        <w:t>nadzoru   gotowości</w:t>
      </w:r>
      <w:proofErr w:type="gramEnd"/>
      <w:r w:rsidRPr="002D0657">
        <w:rPr>
          <w:rFonts w:ascii="Book Antiqua" w:eastAsia="Calibri" w:hAnsi="Book Antiqua" w:cstheme="minorHAnsi"/>
          <w:sz w:val="20"/>
          <w:szCs w:val="22"/>
        </w:rPr>
        <w:t xml:space="preserve"> do odbioru robót zanikających lub ulegających zakryciu lub dokonania zakrycia tych robót przed ich odbiorem, Wykonawca jest zobowiązany odkryć lub wykonać otwory niezbędne dla zbadania robót,</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następnie na własny koszt przywrócić stan poprzedni. </w:t>
      </w:r>
    </w:p>
    <w:p w14:paraId="32A7D499"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Odbiór częściowy robót jest dokonywany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prowadzenia częściowych rozliczeń za wykonane roboty.</w:t>
      </w:r>
    </w:p>
    <w:p w14:paraId="6B93C99F"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Po zakończeniu wykonania części robót, Wykonawca zgłasza gotowość do odbioru części robót poprzez odpowiedni wpis do Dziennika budowy, powiadamia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gotowości do odbioru Inspektora </w:t>
      </w:r>
      <w:proofErr w:type="gramStart"/>
      <w:r w:rsidRPr="002D0657">
        <w:rPr>
          <w:rFonts w:ascii="Book Antiqua" w:eastAsia="Calibri" w:hAnsi="Book Antiqua" w:cstheme="minorHAnsi"/>
          <w:sz w:val="20"/>
          <w:szCs w:val="22"/>
        </w:rPr>
        <w:t>nadzoru  oraz</w:t>
      </w:r>
      <w:proofErr w:type="gramEnd"/>
      <w:r w:rsidRPr="002D0657">
        <w:rPr>
          <w:rFonts w:ascii="Book Antiqua" w:eastAsia="Calibri" w:hAnsi="Book Antiqua" w:cstheme="minorHAnsi"/>
          <w:sz w:val="20"/>
          <w:szCs w:val="22"/>
        </w:rPr>
        <w:t xml:space="preserve"> przedstawia Inspektorowi nadzoru  dokumenty rozliczeniowe,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pkt. 25.3.1.</w:t>
      </w:r>
    </w:p>
    <w:p w14:paraId="1FAAC303"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Rozpoczęcie procedury Odbioru częściowego następuje Protokołem odbioru częściowego na podstawie sporządzonego przez Wykonawcę,</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akceptowanego przez Inspektora nadzoru, wykazu </w:t>
      </w:r>
      <w:r w:rsidR="003629AA" w:rsidRPr="002D0657">
        <w:rPr>
          <w:rFonts w:ascii="Book Antiqua" w:eastAsia="Calibri" w:hAnsi="Book Antiqua" w:cstheme="minorHAnsi"/>
          <w:sz w:val="20"/>
          <w:szCs w:val="22"/>
        </w:rPr>
        <w:t>dostaw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robót wykonanych częściowo,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terminie 3 dni roboczych licząc od dnia zgłoszenia przez Wykonawcę gotowości do odbioru. </w:t>
      </w:r>
    </w:p>
    <w:p w14:paraId="75081371"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Wykaz robót,</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którym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24.8., jest akceptowany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korygowany przez Inspektora </w:t>
      </w:r>
      <w:proofErr w:type="gramStart"/>
      <w:r w:rsidRPr="002D0657">
        <w:rPr>
          <w:rFonts w:ascii="Book Antiqua" w:eastAsia="Calibri" w:hAnsi="Book Antiqua" w:cstheme="minorHAnsi"/>
          <w:sz w:val="20"/>
          <w:szCs w:val="22"/>
        </w:rPr>
        <w:t>nadzoru   na</w:t>
      </w:r>
      <w:proofErr w:type="gramEnd"/>
      <w:r w:rsidRPr="002D0657">
        <w:rPr>
          <w:rFonts w:ascii="Book Antiqua" w:eastAsia="Calibri" w:hAnsi="Book Antiqua" w:cstheme="minorHAnsi"/>
          <w:sz w:val="20"/>
          <w:szCs w:val="22"/>
        </w:rPr>
        <w:t xml:space="preserve"> podstawie obmiaru rzeczywiście wykonanych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odebranych robót. </w:t>
      </w:r>
    </w:p>
    <w:p w14:paraId="51DECF95"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Odbiór końcowy jest dokonywany po zakończeniu przez Wykonawcę całości Robót budowlanych składających się na przedmiot Umowy, na podstawie oświadczenia Kierownika budowy wpisanego do Dziennika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potwierdzenia tego faktu przez Inspektora nadzoru, po zgłoszeniu przez Wykonawcę zakończenia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zgłoszeniu gotowości do ich odbioru. </w:t>
      </w:r>
    </w:p>
    <w:p w14:paraId="6BCE78F1"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Przed zgłoszeniem gotowości do Odbioru końcowego Wykonawca przeprowadza wszystkie wymagane prawem próby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sprawdzenia, zawiadamiając</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nich uprzednio Zamawiającego wpisem do Dziennika budowy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umożliwiającym udział przedstawicieli Zamawiającego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próbach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sprawdzeniach.</w:t>
      </w:r>
    </w:p>
    <w:p w14:paraId="6B02B261"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celu dokonania odbioru końcowego Wykonawca przedstawia Zamawiającemu komplet dokumentów pozwalających na ocenę prawidłowego wykonania przedmiotu odbioru,</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w szczególności: Dziennik budowy, zaświadczenia właściwych jednostek</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organów, protokoły odbiorów technicznych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odbiorów częściowych, </w:t>
      </w:r>
      <w:r w:rsidR="003629AA" w:rsidRPr="002D0657">
        <w:rPr>
          <w:rFonts w:ascii="Book Antiqua" w:eastAsia="Calibri" w:hAnsi="Book Antiqua" w:cstheme="minorHAnsi"/>
          <w:sz w:val="20"/>
          <w:szCs w:val="22"/>
        </w:rPr>
        <w:t>zestawienie numerów seryjnych części składowych wchodzących</w:t>
      </w:r>
      <w:r w:rsidR="0086265E" w:rsidRPr="002D0657">
        <w:rPr>
          <w:rFonts w:ascii="Book Antiqua" w:eastAsia="Calibri" w:hAnsi="Book Antiqua" w:cstheme="minorHAnsi"/>
          <w:sz w:val="20"/>
          <w:szCs w:val="22"/>
        </w:rPr>
        <w:t xml:space="preserve"> w </w:t>
      </w:r>
      <w:r w:rsidR="003629AA" w:rsidRPr="002D0657">
        <w:rPr>
          <w:rFonts w:ascii="Book Antiqua" w:eastAsia="Calibri" w:hAnsi="Book Antiqua" w:cstheme="minorHAnsi"/>
          <w:sz w:val="20"/>
          <w:szCs w:val="22"/>
        </w:rPr>
        <w:t xml:space="preserve">skład Sprzętu Medycznego, </w:t>
      </w:r>
      <w:r w:rsidRPr="002D0657">
        <w:rPr>
          <w:rFonts w:ascii="Book Antiqua" w:eastAsia="Calibri" w:hAnsi="Book Antiqua" w:cstheme="minorHAnsi"/>
          <w:sz w:val="20"/>
          <w:szCs w:val="22"/>
        </w:rPr>
        <w:t xml:space="preserve">świadectwa </w:t>
      </w:r>
      <w:proofErr w:type="gramStart"/>
      <w:r w:rsidRPr="002D0657">
        <w:rPr>
          <w:rFonts w:ascii="Book Antiqua" w:eastAsia="Calibri" w:hAnsi="Book Antiqua" w:cstheme="minorHAnsi"/>
          <w:sz w:val="20"/>
          <w:szCs w:val="22"/>
        </w:rPr>
        <w:t>kontroli jakości</w:t>
      </w:r>
      <w:proofErr w:type="gramEnd"/>
      <w:r w:rsidRPr="002D0657">
        <w:rPr>
          <w:rFonts w:ascii="Book Antiqua" w:eastAsia="Calibri" w:hAnsi="Book Antiqua" w:cstheme="minorHAnsi"/>
          <w:sz w:val="20"/>
          <w:szCs w:val="22"/>
        </w:rPr>
        <w:t>, certyfikaty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aprobaty techniczne oraz dokumentację powykonawczą ze wszystkimi zamianami dokonanymi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toku budowy.</w:t>
      </w:r>
    </w:p>
    <w:p w14:paraId="618224C1"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Odbiór końcowy jest przeprowadzany komisyjnie przy udziale upoważnionych przedstawicieli Zamawiającego,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tym Inspektora </w:t>
      </w:r>
      <w:proofErr w:type="gramStart"/>
      <w:r w:rsidRPr="002D0657">
        <w:rPr>
          <w:rFonts w:ascii="Book Antiqua" w:eastAsia="Calibri" w:hAnsi="Book Antiqua" w:cstheme="minorHAnsi"/>
          <w:sz w:val="20"/>
          <w:szCs w:val="22"/>
        </w:rPr>
        <w:t xml:space="preserve">nadzoru  </w:t>
      </w:r>
      <w:r w:rsidR="0086265E" w:rsidRPr="002D0657">
        <w:rPr>
          <w:rFonts w:ascii="Book Antiqua" w:eastAsia="Calibri" w:hAnsi="Book Antiqua" w:cstheme="minorHAnsi"/>
          <w:sz w:val="20"/>
          <w:szCs w:val="22"/>
        </w:rPr>
        <w:t xml:space="preserve"> i</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upoważnionych przedstawicieli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uzasadnionych przypadkach komisja może zaprosić do współpracy rzeczoznawców lub specjalistów branżowych.</w:t>
      </w:r>
    </w:p>
    <w:p w14:paraId="58C8E125"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O terminie odbioru Wykonawca ma obowiązek poinformowania Podwykonawców, przy </w:t>
      </w:r>
      <w:proofErr w:type="gramStart"/>
      <w:r w:rsidRPr="002D0657">
        <w:rPr>
          <w:rFonts w:ascii="Book Antiqua" w:eastAsia="Calibri" w:hAnsi="Book Antiqua" w:cstheme="minorHAnsi"/>
          <w:sz w:val="20"/>
          <w:szCs w:val="22"/>
        </w:rPr>
        <w:t>udziale których</w:t>
      </w:r>
      <w:proofErr w:type="gramEnd"/>
      <w:r w:rsidRPr="002D0657">
        <w:rPr>
          <w:rFonts w:ascii="Book Antiqua" w:eastAsia="Calibri" w:hAnsi="Book Antiqua" w:cstheme="minorHAnsi"/>
          <w:sz w:val="20"/>
          <w:szCs w:val="22"/>
        </w:rPr>
        <w:t xml:space="preserve"> wykonał przedmiot Umowy.</w:t>
      </w:r>
    </w:p>
    <w:p w14:paraId="2D722AE6" w14:textId="77777777" w:rsidR="00A21405" w:rsidRPr="002D0657" w:rsidRDefault="00E16E2B"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lang w:eastAsia="ar-SA"/>
        </w:rPr>
        <w:t xml:space="preserve">Rozpoczęcie </w:t>
      </w:r>
      <w:proofErr w:type="gramStart"/>
      <w:r w:rsidRPr="002D0657">
        <w:rPr>
          <w:rFonts w:ascii="Book Antiqua" w:eastAsia="Calibri" w:hAnsi="Book Antiqua" w:cstheme="minorHAnsi"/>
          <w:sz w:val="20"/>
          <w:szCs w:val="22"/>
          <w:lang w:eastAsia="ar-SA"/>
        </w:rPr>
        <w:t xml:space="preserve">procedury </w:t>
      </w:r>
      <w:r w:rsidR="00F7342C" w:rsidRPr="002D0657">
        <w:rPr>
          <w:rFonts w:ascii="Book Antiqua" w:eastAsia="Calibri" w:hAnsi="Book Antiqua" w:cstheme="minorHAnsi"/>
          <w:sz w:val="20"/>
          <w:szCs w:val="22"/>
        </w:rPr>
        <w:t xml:space="preserve"> Odbioru</w:t>
      </w:r>
      <w:proofErr w:type="gramEnd"/>
      <w:r w:rsidR="00F7342C" w:rsidRPr="002D0657">
        <w:rPr>
          <w:rFonts w:ascii="Book Antiqua" w:eastAsia="Calibri" w:hAnsi="Book Antiqua" w:cstheme="minorHAnsi"/>
          <w:sz w:val="20"/>
          <w:szCs w:val="22"/>
        </w:rPr>
        <w:t xml:space="preserve"> końcowego następuje</w:t>
      </w:r>
      <w:r w:rsidR="0086265E" w:rsidRPr="002D0657">
        <w:rPr>
          <w:rFonts w:ascii="Book Antiqua" w:eastAsia="Calibri" w:hAnsi="Book Antiqua" w:cstheme="minorHAnsi"/>
          <w:sz w:val="20"/>
          <w:szCs w:val="22"/>
        </w:rPr>
        <w:t xml:space="preserve"> w </w:t>
      </w:r>
      <w:r w:rsidR="00F7342C" w:rsidRPr="002D0657">
        <w:rPr>
          <w:rFonts w:ascii="Book Antiqua" w:eastAsia="Calibri" w:hAnsi="Book Antiqua" w:cstheme="minorHAnsi"/>
          <w:sz w:val="20"/>
          <w:szCs w:val="22"/>
        </w:rPr>
        <w:t>terminie nie dłuższym niż</w:t>
      </w:r>
      <w:r w:rsidR="0095670C" w:rsidRPr="002D0657">
        <w:rPr>
          <w:rFonts w:ascii="Book Antiqua" w:eastAsia="Calibri" w:hAnsi="Book Antiqua" w:cstheme="minorHAnsi"/>
          <w:b/>
          <w:sz w:val="20"/>
          <w:szCs w:val="22"/>
        </w:rPr>
        <w:t>10</w:t>
      </w:r>
      <w:r w:rsidR="00F7342C" w:rsidRPr="002D0657">
        <w:rPr>
          <w:rFonts w:ascii="Book Antiqua" w:eastAsia="Calibri" w:hAnsi="Book Antiqua" w:cstheme="minorHAnsi"/>
          <w:sz w:val="20"/>
          <w:szCs w:val="22"/>
        </w:rPr>
        <w:t xml:space="preserve">dni roboczych od dnia zgłoszenia robót do odbioru wpisem do Dziennika budowy. </w:t>
      </w:r>
    </w:p>
    <w:p w14:paraId="0FE486F5"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toku czynności Odbioru końcowego zostanie stwierdzone, że roboty budowlane </w:t>
      </w:r>
      <w:r w:rsidR="00047420" w:rsidRPr="002D0657">
        <w:rPr>
          <w:rFonts w:ascii="Book Antiqua" w:eastAsia="Calibri" w:hAnsi="Book Antiqua" w:cstheme="minorHAnsi"/>
          <w:sz w:val="20"/>
          <w:szCs w:val="22"/>
        </w:rPr>
        <w:t>oraz dostawy</w:t>
      </w:r>
      <w:r w:rsidR="0086265E" w:rsidRPr="002D0657">
        <w:rPr>
          <w:rFonts w:ascii="Book Antiqua" w:eastAsia="Calibri" w:hAnsi="Book Antiqua" w:cstheme="minorHAnsi"/>
          <w:sz w:val="20"/>
          <w:szCs w:val="22"/>
        </w:rPr>
        <w:t xml:space="preserve"> i </w:t>
      </w:r>
      <w:r w:rsidR="00047420" w:rsidRPr="002D0657">
        <w:rPr>
          <w:rFonts w:ascii="Book Antiqua" w:eastAsia="Calibri" w:hAnsi="Book Antiqua" w:cstheme="minorHAnsi"/>
          <w:sz w:val="20"/>
          <w:szCs w:val="22"/>
        </w:rPr>
        <w:t xml:space="preserve">montaż wyposażenia </w:t>
      </w:r>
      <w:r w:rsidRPr="002D0657">
        <w:rPr>
          <w:rFonts w:ascii="Book Antiqua" w:eastAsia="Calibri" w:hAnsi="Book Antiqua" w:cstheme="minorHAnsi"/>
          <w:sz w:val="20"/>
          <w:szCs w:val="22"/>
        </w:rPr>
        <w:t xml:space="preserve">będące przedmiotem </w:t>
      </w:r>
      <w:r w:rsidR="00047420" w:rsidRPr="002D0657">
        <w:rPr>
          <w:rFonts w:ascii="Book Antiqua" w:eastAsia="Calibri" w:hAnsi="Book Antiqua" w:cstheme="minorHAnsi"/>
          <w:sz w:val="20"/>
          <w:szCs w:val="22"/>
        </w:rPr>
        <w:t xml:space="preserve">Umowy </w:t>
      </w:r>
      <w:r w:rsidRPr="002D0657">
        <w:rPr>
          <w:rFonts w:ascii="Book Antiqua" w:eastAsia="Calibri" w:hAnsi="Book Antiqua" w:cstheme="minorHAnsi"/>
          <w:sz w:val="20"/>
          <w:szCs w:val="22"/>
        </w:rPr>
        <w:t>nie są gotowe do odbioru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powodu ich niezakończenia,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powodu wystąpienia istotnych Wad, uniemożliwiających korzystanie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przedmiotu Umowy, lub</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powodu nieprzeprowadzenia wymaganych prób</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sprawdzeń, Zamawiający może przerwać Odbiór końcowy, wyznaczając Wykonawcy termin do wykonania robót, usunięcia Wad lub przeprowadzenia prób</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sprawdzeń, uwzględniający złożoność ich techniczną,</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po jego upływie powrócić do wykonywania czynności Odbioru końcowego. </w:t>
      </w:r>
    </w:p>
    <w:p w14:paraId="4D1A30D5"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pacing w:val="-4"/>
          <w:sz w:val="20"/>
          <w:szCs w:val="22"/>
        </w:rPr>
      </w:pPr>
      <w:r w:rsidRPr="002D0657">
        <w:rPr>
          <w:rFonts w:ascii="Book Antiqua" w:eastAsia="Calibri" w:hAnsi="Book Antiqua" w:cstheme="minorHAnsi"/>
          <w:spacing w:val="-4"/>
          <w:sz w:val="20"/>
          <w:szCs w:val="22"/>
        </w:rPr>
        <w:t>Komisja sporządza Protokół Odbioru końcowego robót. Podpisany Protokół odbioru końcowego robót jest podstawą do dokonania końcowych rozliczeń Stron.</w:t>
      </w:r>
    </w:p>
    <w:p w14:paraId="00D02E54" w14:textId="77777777" w:rsidR="00A21405" w:rsidRPr="002D0657" w:rsidRDefault="00F7342C" w:rsidP="00940354">
      <w:pPr>
        <w:numPr>
          <w:ilvl w:val="1"/>
          <w:numId w:val="25"/>
        </w:numPr>
        <w:tabs>
          <w:tab w:val="left" w:pos="709"/>
        </w:tabs>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stwierdzenia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toku odbioru nieistotnych Wad przedmiotu Umowy, Strony uzgadniają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treści protokołu termin</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sposób usunięcia Wad. Jeżeli Wykonawca nie usunie Wad</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sposób ustalony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Protokole odbioru końcowego, Zamawiający, po uprzednim powiadomieniu Wykonawcy, jest uprawniony do zlecenia usunięcia Wad podmiotowi trzeciemu na koszt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ryzyko Wykonawcy</w:t>
      </w:r>
      <w:r w:rsidR="00E16E2B" w:rsidRPr="002D0657">
        <w:rPr>
          <w:rFonts w:ascii="Book Antiqua" w:eastAsia="Calibri" w:hAnsi="Book Antiqua" w:cstheme="minorHAnsi"/>
          <w:sz w:val="20"/>
          <w:szCs w:val="22"/>
          <w:lang w:eastAsia="ar-SA"/>
        </w:rPr>
        <w:t xml:space="preserve"> lub oszacowania wartości nieusuniętych wad</w:t>
      </w:r>
      <w:r w:rsidR="0086265E" w:rsidRPr="002D0657">
        <w:rPr>
          <w:rFonts w:ascii="Book Antiqua" w:eastAsia="Calibri" w:hAnsi="Book Antiqua" w:cstheme="minorHAnsi"/>
          <w:sz w:val="20"/>
          <w:szCs w:val="22"/>
          <w:lang w:eastAsia="ar-SA"/>
        </w:rPr>
        <w:t xml:space="preserve"> i </w:t>
      </w:r>
      <w:r w:rsidR="00E16E2B" w:rsidRPr="002D0657">
        <w:rPr>
          <w:rFonts w:ascii="Book Antiqua" w:eastAsia="Calibri" w:hAnsi="Book Antiqua" w:cstheme="minorHAnsi"/>
          <w:sz w:val="20"/>
          <w:szCs w:val="22"/>
          <w:lang w:eastAsia="ar-SA"/>
        </w:rPr>
        <w:t>pomniejszenia</w:t>
      </w:r>
      <w:r w:rsidR="0086265E" w:rsidRPr="002D0657">
        <w:rPr>
          <w:rFonts w:ascii="Book Antiqua" w:eastAsia="Calibri" w:hAnsi="Book Antiqua" w:cstheme="minorHAnsi"/>
          <w:sz w:val="20"/>
          <w:szCs w:val="22"/>
          <w:lang w:eastAsia="ar-SA"/>
        </w:rPr>
        <w:t xml:space="preserve"> o </w:t>
      </w:r>
      <w:r w:rsidR="00E16E2B" w:rsidRPr="002D0657">
        <w:rPr>
          <w:rFonts w:ascii="Book Antiqua" w:eastAsia="Calibri" w:hAnsi="Book Antiqua" w:cstheme="minorHAnsi"/>
          <w:sz w:val="20"/>
          <w:szCs w:val="22"/>
          <w:lang w:eastAsia="ar-SA"/>
        </w:rPr>
        <w:t>wskazaną wartość faktury końcowej Wykonawcy.</w:t>
      </w:r>
      <w:r w:rsidRPr="002D0657">
        <w:rPr>
          <w:rFonts w:ascii="Book Antiqua" w:eastAsia="Calibri" w:hAnsi="Book Antiqua" w:cstheme="minorHAnsi"/>
          <w:sz w:val="20"/>
          <w:szCs w:val="22"/>
        </w:rPr>
        <w:t xml:space="preserve"> Niezależnie od wykonania zastępczego Zamawiający będzie uprawniony do żądania zapłaty kary umownej</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wysokości 1%  wartości</w:t>
      </w:r>
      <w:proofErr w:type="gramEnd"/>
      <w:r w:rsidRPr="002D0657">
        <w:rPr>
          <w:rFonts w:ascii="Book Antiqua" w:eastAsia="Calibri" w:hAnsi="Book Antiqua" w:cstheme="minorHAnsi"/>
          <w:sz w:val="20"/>
          <w:szCs w:val="22"/>
        </w:rPr>
        <w:t xml:space="preserve"> prac wykonanych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ramach wykonania zastępczego</w:t>
      </w:r>
    </w:p>
    <w:p w14:paraId="4D8E02EA"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pacing w:val="-4"/>
          <w:sz w:val="20"/>
          <w:szCs w:val="22"/>
        </w:rPr>
        <w:t xml:space="preserve">Za dzień faktycznego Odbioru końcowego uznaje się dzień podpisania przez upoważnionych </w:t>
      </w:r>
      <w:r w:rsidRPr="002D0657">
        <w:rPr>
          <w:rFonts w:ascii="Book Antiqua" w:eastAsia="Calibri" w:hAnsi="Book Antiqua" w:cstheme="minorHAnsi"/>
          <w:sz w:val="20"/>
          <w:szCs w:val="22"/>
        </w:rPr>
        <w:t xml:space="preserve">przedstawicieli Stron Umowy Protokołu odbioru końcowego robót. </w:t>
      </w:r>
    </w:p>
    <w:p w14:paraId="5C129FE7"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Przeglądy gwarancyjne przeprowadzane są: </w:t>
      </w:r>
    </w:p>
    <w:p w14:paraId="518D3E81" w14:textId="77777777" w:rsidR="00A21405" w:rsidRPr="002D0657" w:rsidRDefault="00F7342C" w:rsidP="00940354">
      <w:pPr>
        <w:numPr>
          <w:ilvl w:val="0"/>
          <w:numId w:val="13"/>
        </w:numPr>
        <w:tabs>
          <w:tab w:val="left" w:pos="709"/>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na</w:t>
      </w:r>
      <w:proofErr w:type="gramEnd"/>
      <w:r w:rsidRPr="002D0657">
        <w:rPr>
          <w:rFonts w:ascii="Book Antiqua" w:eastAsia="Calibri" w:hAnsi="Book Antiqua" w:cstheme="minorHAnsi"/>
          <w:sz w:val="20"/>
          <w:szCs w:val="22"/>
        </w:rPr>
        <w:t xml:space="preserve"> 10 dni roboczych przed upływem okresu rękojmi</w:t>
      </w:r>
      <w:r w:rsidR="0086265E" w:rsidRPr="002D0657">
        <w:rPr>
          <w:rFonts w:ascii="Book Antiqua" w:eastAsia="Calibri" w:hAnsi="Book Antiqua" w:cstheme="minorHAnsi"/>
          <w:sz w:val="20"/>
          <w:szCs w:val="22"/>
        </w:rPr>
        <w:t xml:space="preserve"> i </w:t>
      </w:r>
    </w:p>
    <w:p w14:paraId="32A3AFAF" w14:textId="77777777" w:rsidR="00A21405" w:rsidRPr="002D0657" w:rsidRDefault="00F7342C" w:rsidP="00940354">
      <w:pPr>
        <w:numPr>
          <w:ilvl w:val="0"/>
          <w:numId w:val="13"/>
        </w:numPr>
        <w:tabs>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na 10 dni roboczych przed upływem okresu </w:t>
      </w:r>
      <w:proofErr w:type="gramStart"/>
      <w:r w:rsidRPr="002D0657">
        <w:rPr>
          <w:rFonts w:ascii="Book Antiqua" w:eastAsia="Calibri" w:hAnsi="Book Antiqua" w:cstheme="minorHAnsi"/>
          <w:sz w:val="20"/>
          <w:szCs w:val="22"/>
        </w:rPr>
        <w:t>gwarancji jakości</w:t>
      </w:r>
      <w:proofErr w:type="gramEnd"/>
      <w:r w:rsidRPr="002D0657">
        <w:rPr>
          <w:rFonts w:ascii="Book Antiqua" w:eastAsia="Calibri" w:hAnsi="Book Antiqua" w:cstheme="minorHAnsi"/>
          <w:sz w:val="20"/>
          <w:szCs w:val="22"/>
        </w:rPr>
        <w:t>.</w:t>
      </w:r>
    </w:p>
    <w:p w14:paraId="4C9797BA" w14:textId="77777777" w:rsidR="00A21405" w:rsidRPr="002D0657" w:rsidRDefault="00844AC9" w:rsidP="00940354">
      <w:pPr>
        <w:tabs>
          <w:tab w:val="left" w:pos="709"/>
        </w:tabs>
        <w:suppressAutoHyphens/>
        <w:spacing w:line="276" w:lineRule="auto"/>
        <w:ind w:left="567"/>
        <w:jc w:val="both"/>
        <w:rPr>
          <w:rFonts w:ascii="Book Antiqua" w:eastAsia="Calibri" w:hAnsi="Book Antiqua" w:cstheme="minorHAnsi"/>
          <w:sz w:val="20"/>
          <w:szCs w:val="22"/>
        </w:rPr>
      </w:pPr>
      <w:r w:rsidRPr="002D0657">
        <w:rPr>
          <w:rFonts w:ascii="Book Antiqua" w:eastAsia="Calibri" w:hAnsi="Book Antiqua" w:cstheme="minorHAnsi"/>
          <w:sz w:val="20"/>
          <w:szCs w:val="22"/>
        </w:rPr>
        <w:t>Po uprzednim pisemnym zgłoszeniu Wykonawcy gotowości do odbiorów gwarancyjnych.</w:t>
      </w:r>
    </w:p>
    <w:p w14:paraId="6EA49B86"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Przeglądy gwarancyjne przeprowadzane są komisyjnie przy udziale upoważnionych przedstawicieli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Wykonawcy. Nieobecność Wykonawcy nie wstrzymuje przeprowadzenia przeglądu,</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Zamawiający jest wówczas zobowiązany przesłać Wykonawcy protokół przeglądu gwarancyjnego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wezwaniem do usunięcia stwierdzonych Wad gwarancyjnych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określonym przez Zamawiającego terminie.</w:t>
      </w:r>
    </w:p>
    <w:p w14:paraId="3BEF6588"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Przeglądy gwarancyjne polegają na ocenie robót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usunięciem Wad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rękojmi lub </w:t>
      </w:r>
      <w:proofErr w:type="gramStart"/>
      <w:r w:rsidRPr="002D0657">
        <w:rPr>
          <w:rFonts w:ascii="Book Antiqua" w:eastAsia="Calibri" w:hAnsi="Book Antiqua" w:cstheme="minorHAnsi"/>
          <w:sz w:val="20"/>
          <w:szCs w:val="22"/>
        </w:rPr>
        <w:t>gwarancji jakości</w:t>
      </w:r>
      <w:proofErr w:type="gramEnd"/>
      <w:r w:rsidRPr="002D0657">
        <w:rPr>
          <w:rFonts w:ascii="Book Antiqua" w:eastAsia="Calibri" w:hAnsi="Book Antiqua" w:cstheme="minorHAnsi"/>
          <w:sz w:val="20"/>
          <w:szCs w:val="22"/>
        </w:rPr>
        <w:t xml:space="preserve">. </w:t>
      </w:r>
    </w:p>
    <w:p w14:paraId="6A16E400" w14:textId="77777777" w:rsidR="00A21405" w:rsidRPr="002D0657" w:rsidRDefault="00F7342C" w:rsidP="00940354">
      <w:pPr>
        <w:numPr>
          <w:ilvl w:val="1"/>
          <w:numId w:val="25"/>
        </w:numPr>
        <w:tabs>
          <w:tab w:val="left" w:pos="709"/>
        </w:tabs>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Wykonawca nie usunie Wad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rękojmi lub </w:t>
      </w:r>
      <w:proofErr w:type="gramStart"/>
      <w:r w:rsidRPr="002D0657">
        <w:rPr>
          <w:rFonts w:ascii="Book Antiqua" w:eastAsia="Calibri" w:hAnsi="Book Antiqua" w:cstheme="minorHAnsi"/>
          <w:sz w:val="20"/>
          <w:szCs w:val="22"/>
        </w:rPr>
        <w:t>gwarancji jakości</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określonym przez Zamawiającego terminie, uwzględniającym możliwości techniczne lub technologiczne dotyczące usunięcia Wady, Zamawiający, po uprzednim zawiadomieniu Wykonawcy, jest uprawniony do zlecenia usunięcia Wad podmiotowi trzeciemu na koszt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ryzyko Wykonawcy.  Niezależnie od wykonania zastępczego Zamawiający będzie uprawniony do żądania zapłaty kary umownej</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wysokości 1%  wartości</w:t>
      </w:r>
      <w:proofErr w:type="gramEnd"/>
      <w:r w:rsidRPr="002D0657">
        <w:rPr>
          <w:rFonts w:ascii="Book Antiqua" w:eastAsia="Calibri" w:hAnsi="Book Antiqua" w:cstheme="minorHAnsi"/>
          <w:sz w:val="20"/>
          <w:szCs w:val="22"/>
        </w:rPr>
        <w:t xml:space="preserve"> prac wykonanych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ramach wykonania zastępczego</w:t>
      </w:r>
    </w:p>
    <w:p w14:paraId="0B35CCCA"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Odbiory gwarancyjne będą przeprowadzane dwukrotnie: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w:t>
      </w:r>
      <w:proofErr w:type="gramStart"/>
      <w:r w:rsidRPr="002D0657">
        <w:rPr>
          <w:rFonts w:ascii="Book Antiqua" w:eastAsia="Calibri" w:hAnsi="Book Antiqua" w:cstheme="minorHAnsi"/>
          <w:sz w:val="20"/>
          <w:szCs w:val="22"/>
        </w:rPr>
        <w:t>gwarancji jakości</w:t>
      </w:r>
      <w:proofErr w:type="gramEnd"/>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 okresie rękojmi,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oceny robót związanych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usunięciem Wad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gwarancji lub rękojmi. </w:t>
      </w:r>
    </w:p>
    <w:p w14:paraId="29FE0D5E" w14:textId="77777777" w:rsidR="00A21405" w:rsidRPr="002D0657" w:rsidRDefault="00F7342C" w:rsidP="00940354">
      <w:pPr>
        <w:numPr>
          <w:ilvl w:val="1"/>
          <w:numId w:val="25"/>
        </w:numPr>
        <w:tabs>
          <w:tab w:val="left" w:pos="567"/>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Odbiór gwarancyjny będzie dokonywany komisyjnie przy udziale upoważnionych przedstawicieli Zamawiającego,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 Inspektora nadzoru,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upoważnionych przedstawicieli Wykonawcy.</w:t>
      </w:r>
    </w:p>
    <w:p w14:paraId="12539A88" w14:textId="77777777" w:rsidR="00A21405" w:rsidRPr="002D0657" w:rsidRDefault="00F7342C" w:rsidP="00940354">
      <w:pPr>
        <w:numPr>
          <w:ilvl w:val="1"/>
          <w:numId w:val="25"/>
        </w:numPr>
        <w:tabs>
          <w:tab w:val="left" w:pos="567"/>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Odbiór gwarancyjny potwierdzany jest Protokołem odbioru usunięcia Wad, sporządzanym po usunięciu wszystkich Wad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rękojmi lub gwarancji. Odbioru ostatecznego dokonuje się po upływie okresu rękojmi lub </w:t>
      </w:r>
      <w:proofErr w:type="gramStart"/>
      <w:r w:rsidRPr="002D0657">
        <w:rPr>
          <w:rFonts w:ascii="Book Antiqua" w:eastAsia="Calibri" w:hAnsi="Book Antiqua" w:cstheme="minorHAnsi"/>
          <w:sz w:val="20"/>
          <w:szCs w:val="22"/>
        </w:rPr>
        <w:t>gwarancji jakości</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zależności od tego, który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podanych okresów jest dłuższy. </w:t>
      </w:r>
    </w:p>
    <w:p w14:paraId="2C5BFC8B" w14:textId="77777777" w:rsidR="00A21405" w:rsidRPr="002D0657" w:rsidRDefault="00F7342C" w:rsidP="00940354">
      <w:pPr>
        <w:numPr>
          <w:ilvl w:val="1"/>
          <w:numId w:val="25"/>
        </w:numPr>
        <w:tabs>
          <w:tab w:val="left" w:pos="567"/>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Odbiór ostateczny służy potwierdzeniu usunięcia wszystkich Wad ujawnionych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okresie rękojmi lub </w:t>
      </w:r>
      <w:proofErr w:type="gramStart"/>
      <w:r w:rsidRPr="002D0657">
        <w:rPr>
          <w:rFonts w:ascii="Book Antiqua" w:eastAsia="Calibri" w:hAnsi="Book Antiqua" w:cstheme="minorHAnsi"/>
          <w:sz w:val="20"/>
          <w:szCs w:val="22"/>
        </w:rPr>
        <w:t>gwarancji jakości</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zależności od tego, który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podanych okresów jest dłuższy,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potwierdzenia usunięcia tych Wad</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potwierdzenia wypełnienia przez Wykonawcę wszystkich obowiązków wynikających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Umowy. </w:t>
      </w:r>
    </w:p>
    <w:p w14:paraId="5FF42F9E" w14:textId="77777777" w:rsidR="00A21405" w:rsidRPr="002D0657" w:rsidRDefault="00F7342C" w:rsidP="00940354">
      <w:pPr>
        <w:numPr>
          <w:ilvl w:val="1"/>
          <w:numId w:val="25"/>
        </w:numPr>
        <w:tabs>
          <w:tab w:val="left" w:pos="567"/>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 Odbioru ostatecznego sporządza się przed upływem okresu rękojmi lub gwarancji Protokół odbioru ostatecznego.</w:t>
      </w:r>
    </w:p>
    <w:p w14:paraId="35D3B969" w14:textId="77777777" w:rsidR="00A21405" w:rsidRPr="002D0657" w:rsidRDefault="00F7342C" w:rsidP="00940354">
      <w:pPr>
        <w:numPr>
          <w:ilvl w:val="1"/>
          <w:numId w:val="25"/>
        </w:numPr>
        <w:tabs>
          <w:tab w:val="left" w:pos="567"/>
          <w:tab w:val="left" w:pos="993"/>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podczas Odbioru ostatecznego okaże się, że nie zostały usunięte wszystkie Wady,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24.27, co skutkuje niemożliwością użytkowania obiektu, którego dotyczą roboty budowlane stanowiące przedmiot Umowy, Zamawiający przerywa Odbiór ostateczny zaś Wykonawca jest zobowiązany przedłużyć odpowiednio okres gwarancji. Zamawiający wyznacza termin Odbioru ostatecznego, do </w:t>
      </w:r>
      <w:proofErr w:type="gramStart"/>
      <w:r w:rsidRPr="002D0657">
        <w:rPr>
          <w:rFonts w:ascii="Book Antiqua" w:eastAsia="Calibri" w:hAnsi="Book Antiqua" w:cstheme="minorHAnsi"/>
          <w:sz w:val="20"/>
          <w:szCs w:val="22"/>
        </w:rPr>
        <w:t>upływu którego</w:t>
      </w:r>
      <w:proofErr w:type="gramEnd"/>
      <w:r w:rsidRPr="002D0657">
        <w:rPr>
          <w:rFonts w:ascii="Book Antiqua" w:eastAsia="Calibri" w:hAnsi="Book Antiqua" w:cstheme="minorHAnsi"/>
          <w:sz w:val="20"/>
          <w:szCs w:val="22"/>
        </w:rPr>
        <w:t xml:space="preserve"> Wykonawca jest zobowiązany usunąć Wady.</w:t>
      </w:r>
    </w:p>
    <w:p w14:paraId="167CB209" w14:textId="77777777" w:rsidR="00E16E2B" w:rsidRPr="002D0657" w:rsidRDefault="00E16E2B" w:rsidP="00940354">
      <w:pPr>
        <w:tabs>
          <w:tab w:val="left" w:pos="993"/>
        </w:tabs>
        <w:spacing w:after="120" w:line="276" w:lineRule="auto"/>
        <w:ind w:left="-426"/>
        <w:jc w:val="both"/>
        <w:rPr>
          <w:rFonts w:ascii="Book Antiqua" w:eastAsia="Calibri" w:hAnsi="Book Antiqua" w:cstheme="minorHAnsi"/>
          <w:sz w:val="20"/>
          <w:szCs w:val="22"/>
        </w:rPr>
      </w:pPr>
    </w:p>
    <w:p w14:paraId="48C6C249" w14:textId="77777777" w:rsidR="00A21405" w:rsidRPr="002D0657" w:rsidRDefault="00F7342C" w:rsidP="00940354">
      <w:pPr>
        <w:numPr>
          <w:ilvl w:val="0"/>
          <w:numId w:val="25"/>
        </w:numPr>
        <w:tabs>
          <w:tab w:val="clear" w:pos="0"/>
        </w:tabs>
        <w:suppressAutoHyphens/>
        <w:spacing w:after="120" w:line="276" w:lineRule="auto"/>
        <w:ind w:left="993" w:hanging="993"/>
        <w:outlineLvl w:val="0"/>
        <w:rPr>
          <w:rFonts w:ascii="Book Antiqua" w:eastAsia="Calibri" w:hAnsi="Book Antiqua" w:cstheme="minorHAnsi"/>
          <w:b/>
          <w:sz w:val="20"/>
          <w:szCs w:val="22"/>
        </w:rPr>
      </w:pPr>
      <w:bookmarkStart w:id="30" w:name="_Toc147228267"/>
      <w:r w:rsidRPr="002D0657">
        <w:rPr>
          <w:rFonts w:ascii="Book Antiqua" w:eastAsia="Calibri" w:hAnsi="Book Antiqua" w:cstheme="minorHAnsi"/>
          <w:b/>
          <w:sz w:val="20"/>
          <w:szCs w:val="22"/>
        </w:rPr>
        <w:t>Wynagrodzenie</w:t>
      </w:r>
      <w:r w:rsidR="0086265E" w:rsidRPr="002D0657">
        <w:rPr>
          <w:rFonts w:ascii="Book Antiqua" w:eastAsia="Calibri" w:hAnsi="Book Antiqua" w:cstheme="minorHAnsi"/>
          <w:b/>
          <w:sz w:val="20"/>
          <w:szCs w:val="22"/>
        </w:rPr>
        <w:t xml:space="preserve"> i </w:t>
      </w:r>
      <w:r w:rsidRPr="002D0657">
        <w:rPr>
          <w:rFonts w:ascii="Book Antiqua" w:eastAsia="Calibri" w:hAnsi="Book Antiqua" w:cstheme="minorHAnsi"/>
          <w:b/>
          <w:sz w:val="20"/>
          <w:szCs w:val="22"/>
        </w:rPr>
        <w:t>warunki płatności</w:t>
      </w:r>
      <w:bookmarkEnd w:id="30"/>
    </w:p>
    <w:p w14:paraId="0C183B25" w14:textId="77777777" w:rsidR="00A21405" w:rsidRPr="002D0657" w:rsidRDefault="00F7342C" w:rsidP="00940354">
      <w:pPr>
        <w:widowControl w:val="0"/>
        <w:numPr>
          <w:ilvl w:val="1"/>
          <w:numId w:val="25"/>
        </w:numPr>
        <w:tabs>
          <w:tab w:val="left" w:pos="993"/>
        </w:tabs>
        <w:suppressAutoHyphens/>
        <w:spacing w:before="120" w:after="120" w:line="276" w:lineRule="auto"/>
        <w:ind w:left="567" w:right="51" w:hanging="851"/>
        <w:jc w:val="both"/>
        <w:rPr>
          <w:rFonts w:ascii="Book Antiqua" w:eastAsia="Calibri" w:hAnsi="Book Antiqua" w:cstheme="minorHAnsi"/>
          <w:b/>
          <w:sz w:val="20"/>
          <w:szCs w:val="22"/>
        </w:rPr>
      </w:pPr>
      <w:r w:rsidRPr="002D0657">
        <w:rPr>
          <w:rFonts w:ascii="Book Antiqua" w:eastAsia="Calibri" w:hAnsi="Book Antiqua" w:cstheme="minorHAnsi"/>
          <w:b/>
          <w:sz w:val="20"/>
          <w:szCs w:val="22"/>
        </w:rPr>
        <w:t>Zasady ogólne</w:t>
      </w:r>
    </w:p>
    <w:p w14:paraId="18A1BF01" w14:textId="77777777" w:rsidR="00A21405" w:rsidRPr="002D0657" w:rsidRDefault="00F7342C" w:rsidP="00940354">
      <w:pPr>
        <w:widowControl w:val="0"/>
        <w:numPr>
          <w:ilvl w:val="2"/>
          <w:numId w:val="25"/>
        </w:numPr>
        <w:tabs>
          <w:tab w:val="left" w:pos="567"/>
        </w:tabs>
        <w:suppressAutoHyphens/>
        <w:spacing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Strony </w:t>
      </w:r>
      <w:proofErr w:type="gramStart"/>
      <w:r w:rsidRPr="002D0657">
        <w:rPr>
          <w:rFonts w:ascii="Book Antiqua" w:eastAsia="Calibri" w:hAnsi="Book Antiqua" w:cstheme="minorHAnsi"/>
          <w:sz w:val="20"/>
          <w:szCs w:val="22"/>
        </w:rPr>
        <w:t>ustalają  wynagrodzenie</w:t>
      </w:r>
      <w:proofErr w:type="gramEnd"/>
      <w:r w:rsidRPr="002D0657">
        <w:rPr>
          <w:rFonts w:ascii="Book Antiqua" w:eastAsia="Calibri" w:hAnsi="Book Antiqua" w:cstheme="minorHAnsi"/>
          <w:sz w:val="20"/>
          <w:szCs w:val="22"/>
        </w:rPr>
        <w:t xml:space="preserve"> ryczałtowe Wykonawcy za wykonanie przedmiotu Umowy,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Ofertą Wykonawcy (załącznik nr 2), na kwotę brutto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wysokości …………………………………… zł  (słownie:……………………………………………………………………. ….... </w:t>
      </w:r>
      <w:proofErr w:type="gramStart"/>
      <w:r w:rsidRPr="002D0657">
        <w:rPr>
          <w:rFonts w:ascii="Book Antiqua" w:eastAsia="Calibri" w:hAnsi="Book Antiqua" w:cstheme="minorHAnsi"/>
          <w:sz w:val="20"/>
          <w:szCs w:val="22"/>
        </w:rPr>
        <w:t>złotych</w:t>
      </w:r>
      <w:proofErr w:type="gramEnd"/>
      <w:r w:rsidRPr="002D0657">
        <w:rPr>
          <w:rFonts w:ascii="Book Antiqua" w:eastAsia="Calibri" w:hAnsi="Book Antiqua" w:cstheme="minorHAnsi"/>
          <w:sz w:val="20"/>
          <w:szCs w:val="22"/>
        </w:rPr>
        <w:t>).</w:t>
      </w:r>
    </w:p>
    <w:p w14:paraId="1029448F" w14:textId="77777777" w:rsidR="00A21405" w:rsidRPr="002D0657" w:rsidRDefault="00F7342C" w:rsidP="00940354">
      <w:pPr>
        <w:widowControl w:val="0"/>
        <w:numPr>
          <w:ilvl w:val="2"/>
          <w:numId w:val="25"/>
        </w:numPr>
        <w:tabs>
          <w:tab w:val="left" w:pos="567"/>
          <w:tab w:val="left" w:pos="993"/>
        </w:tabs>
        <w:suppressAutoHyphens/>
        <w:spacing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Wynagrodzenie za wykonanie przedmiotu Umowy ma charakter ryczałtowy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obejmuje wszystkie </w:t>
      </w:r>
      <w:proofErr w:type="gramStart"/>
      <w:r w:rsidRPr="002D0657">
        <w:rPr>
          <w:rFonts w:ascii="Book Antiqua" w:eastAsia="Calibri" w:hAnsi="Book Antiqua" w:cstheme="minorHAnsi"/>
          <w:sz w:val="20"/>
          <w:szCs w:val="22"/>
        </w:rPr>
        <w:t>koszty  związane</w:t>
      </w:r>
      <w:proofErr w:type="gramEnd"/>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wykonaniem przedmiotu Umowy.</w:t>
      </w:r>
    </w:p>
    <w:p w14:paraId="1A37E876" w14:textId="77777777" w:rsidR="00A21405" w:rsidRPr="002D0657" w:rsidRDefault="00F7342C" w:rsidP="00940354">
      <w:pPr>
        <w:numPr>
          <w:ilvl w:val="2"/>
          <w:numId w:val="25"/>
        </w:numPr>
        <w:tabs>
          <w:tab w:val="left" w:pos="567"/>
          <w:tab w:val="left" w:pos="993"/>
        </w:tabs>
        <w:suppressAutoHyphens/>
        <w:spacing w:line="276" w:lineRule="auto"/>
        <w:ind w:left="567" w:hanging="851"/>
        <w:rPr>
          <w:rFonts w:ascii="Book Antiqua" w:eastAsia="Calibri" w:hAnsi="Book Antiqua" w:cstheme="minorHAnsi"/>
          <w:sz w:val="20"/>
          <w:szCs w:val="22"/>
        </w:rPr>
      </w:pPr>
      <w:r w:rsidRPr="002D0657">
        <w:rPr>
          <w:rFonts w:ascii="Book Antiqua" w:eastAsia="Calibri" w:hAnsi="Book Antiqua" w:cstheme="minorHAnsi"/>
          <w:sz w:val="20"/>
          <w:szCs w:val="22"/>
        </w:rPr>
        <w:t>Zamawiający zapłaci Wykonawcy umówione Wynagrodzenie wyliczone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zasadami określonymi Umową.</w:t>
      </w:r>
    </w:p>
    <w:p w14:paraId="6DDDA76B" w14:textId="77777777" w:rsidR="00A21405" w:rsidRPr="002D0657" w:rsidRDefault="00F7342C" w:rsidP="00940354">
      <w:pPr>
        <w:widowControl w:val="0"/>
        <w:numPr>
          <w:ilvl w:val="2"/>
          <w:numId w:val="25"/>
        </w:numPr>
        <w:tabs>
          <w:tab w:val="left" w:pos="426"/>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Za wartość wykonanych robót budowlanych Strony uznają iloczyn ilości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odebranych robót budowlanych, ustalonych na podstawie sprawdzonych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zatwierdzonych przez Inspektora nadzoru obmiarów.</w:t>
      </w:r>
    </w:p>
    <w:p w14:paraId="6B6CA8AF" w14:textId="77777777" w:rsidR="00A21405" w:rsidRPr="002D0657" w:rsidRDefault="00F7342C" w:rsidP="00940354">
      <w:pPr>
        <w:widowControl w:val="0"/>
        <w:numPr>
          <w:ilvl w:val="2"/>
          <w:numId w:val="25"/>
        </w:numPr>
        <w:tabs>
          <w:tab w:val="left" w:pos="426"/>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Rozliczenie za wykonanie robót budowlanych stanowiących przedmiot Umowy będzie dokonywane na podstawie faktur VAT częściowych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faktury VAT końcowej. </w:t>
      </w:r>
    </w:p>
    <w:p w14:paraId="4290224F" w14:textId="77777777" w:rsidR="00A21405" w:rsidRPr="002D0657" w:rsidRDefault="00F7342C" w:rsidP="00940354">
      <w:pPr>
        <w:widowControl w:val="0"/>
        <w:numPr>
          <w:ilvl w:val="2"/>
          <w:numId w:val="25"/>
        </w:numPr>
        <w:tabs>
          <w:tab w:val="left" w:pos="426"/>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Rozliczenie robót będzie dokonywane fakturami częściowymi za wykonane elementy prac</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robót odebranych przez Zamawiającego, po próbach technicznych,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harmonogramem realizacji robót do wysokości 90% (dziewięćdziesiąt) wartości przedmiotu Umowy określonej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25.1.1.</w:t>
      </w:r>
    </w:p>
    <w:p w14:paraId="2E80F75C" w14:textId="77777777" w:rsidR="00A21405" w:rsidRPr="002D0657" w:rsidRDefault="00F7342C" w:rsidP="00940354">
      <w:pPr>
        <w:widowControl w:val="0"/>
        <w:numPr>
          <w:ilvl w:val="2"/>
          <w:numId w:val="25"/>
        </w:numPr>
        <w:tabs>
          <w:tab w:val="left" w:pos="426"/>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10% (dziesięć) wartości robót zostanie rozliczone fakturą końcową po podpisaniu protokołu odbioru końcowego bez uwag.</w:t>
      </w:r>
    </w:p>
    <w:p w14:paraId="249E42EA" w14:textId="77777777" w:rsidR="00A21405" w:rsidRPr="002D0657" w:rsidRDefault="00F7342C" w:rsidP="00940354">
      <w:pPr>
        <w:widowControl w:val="0"/>
        <w:numPr>
          <w:ilvl w:val="2"/>
          <w:numId w:val="25"/>
        </w:numPr>
        <w:tabs>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Wysokość płatności miesięcznych dokonywanych na podstawie faktur VAT częściowych nie jest limitowana</w:t>
      </w:r>
      <w:r w:rsidR="00E16E2B" w:rsidRPr="002D0657">
        <w:rPr>
          <w:rFonts w:ascii="Book Antiqua" w:eastAsia="Calibri" w:hAnsi="Book Antiqua" w:cstheme="minorHAnsi"/>
          <w:sz w:val="20"/>
          <w:szCs w:val="22"/>
          <w:lang w:eastAsia="ar-SA"/>
        </w:rPr>
        <w:t>, jednak nie może przekraczać wartości wskazanej</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danym miesiącu rozliczeniowym wartości wskazanej</w:t>
      </w:r>
      <w:r w:rsidR="0086265E" w:rsidRPr="002D0657">
        <w:rPr>
          <w:rFonts w:ascii="Book Antiqua" w:eastAsia="Calibri" w:hAnsi="Book Antiqua" w:cstheme="minorHAnsi"/>
          <w:sz w:val="20"/>
          <w:szCs w:val="22"/>
          <w:lang w:eastAsia="ar-SA"/>
        </w:rPr>
        <w:t xml:space="preserve"> w </w:t>
      </w:r>
      <w:r w:rsidR="00E16E2B" w:rsidRPr="002D0657">
        <w:rPr>
          <w:rFonts w:ascii="Book Antiqua" w:eastAsia="Calibri" w:hAnsi="Book Antiqua" w:cstheme="minorHAnsi"/>
          <w:sz w:val="20"/>
          <w:szCs w:val="22"/>
          <w:lang w:eastAsia="ar-SA"/>
        </w:rPr>
        <w:t>aktualnym na dany okres harmonogramie rzeczowo - finansowym.</w:t>
      </w:r>
      <w:r w:rsidRPr="002D0657">
        <w:rPr>
          <w:rFonts w:ascii="Book Antiqua" w:eastAsia="Calibri" w:hAnsi="Book Antiqua" w:cstheme="minorHAnsi"/>
          <w:sz w:val="20"/>
          <w:szCs w:val="22"/>
        </w:rPr>
        <w:t xml:space="preserve"> Wykonawca będzie wystawiał jedną fakturę VAT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miesiącu.</w:t>
      </w:r>
    </w:p>
    <w:p w14:paraId="6679D137" w14:textId="77777777" w:rsidR="00A21405" w:rsidRPr="002D0657" w:rsidRDefault="00F7342C" w:rsidP="00940354">
      <w:pPr>
        <w:widowControl w:val="0"/>
        <w:numPr>
          <w:ilvl w:val="2"/>
          <w:numId w:val="25"/>
        </w:numPr>
        <w:tabs>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Wszystkie płatności za wykonane na podstawie Umowy roboty budowlane</w:t>
      </w:r>
      <w:r w:rsidR="0086265E" w:rsidRPr="002D0657">
        <w:rPr>
          <w:rFonts w:ascii="Book Antiqua" w:eastAsia="Calibri" w:hAnsi="Book Antiqua" w:cstheme="minorHAnsi"/>
          <w:sz w:val="20"/>
          <w:szCs w:val="22"/>
        </w:rPr>
        <w:t xml:space="preserve"> </w:t>
      </w:r>
      <w:r w:rsidR="0086265E" w:rsidRPr="002D0657">
        <w:rPr>
          <w:rFonts w:ascii="Book Antiqua" w:eastAsia="Calibri" w:hAnsi="Book Antiqua" w:cstheme="minorHAnsi"/>
          <w:sz w:val="20"/>
          <w:szCs w:val="22"/>
          <w:lang w:eastAsia="ar-SA"/>
        </w:rPr>
        <w:t>i</w:t>
      </w:r>
      <w:r w:rsidR="0086265E" w:rsidRPr="002D0657">
        <w:rPr>
          <w:rFonts w:ascii="Book Antiqua" w:eastAsia="Calibri" w:hAnsi="Book Antiqua" w:cstheme="minorHAnsi"/>
          <w:sz w:val="20"/>
          <w:szCs w:val="22"/>
        </w:rPr>
        <w:t> </w:t>
      </w:r>
      <w:r w:rsidR="00E16E2B" w:rsidRPr="002D0657">
        <w:rPr>
          <w:rFonts w:ascii="Book Antiqua" w:eastAsia="Calibri" w:hAnsi="Book Antiqua" w:cstheme="minorHAnsi"/>
          <w:sz w:val="20"/>
          <w:szCs w:val="22"/>
          <w:lang w:eastAsia="ar-SA"/>
        </w:rPr>
        <w:t xml:space="preserve">dostawy </w:t>
      </w:r>
      <w:r w:rsidRPr="002D0657">
        <w:rPr>
          <w:rFonts w:ascii="Book Antiqua" w:eastAsia="Calibri" w:hAnsi="Book Antiqua" w:cstheme="minorHAnsi"/>
          <w:sz w:val="20"/>
          <w:szCs w:val="22"/>
        </w:rPr>
        <w:t>są dokonywane na podstawie Protokołów odbioru,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terminach określonych Umową na podstawie faktur VAT</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uwzględnieniem potrąceń wynikających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w:t>
      </w:r>
    </w:p>
    <w:p w14:paraId="6A5C0C63" w14:textId="77777777" w:rsidR="00A21405" w:rsidRPr="002D0657" w:rsidRDefault="00F7342C" w:rsidP="00940354">
      <w:pPr>
        <w:widowControl w:val="0"/>
        <w:numPr>
          <w:ilvl w:val="2"/>
          <w:numId w:val="25"/>
        </w:numPr>
        <w:tabs>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Zapłata wynagrodzenia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wszystkie inne płatności dokonywane na podstawie Umowy będą realizowane przez Zamawiającego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złotych polskich.</w:t>
      </w:r>
    </w:p>
    <w:p w14:paraId="685410E6" w14:textId="77777777" w:rsidR="00A21405" w:rsidRPr="002D0657" w:rsidRDefault="00F7342C" w:rsidP="00940354">
      <w:pPr>
        <w:widowControl w:val="0"/>
        <w:numPr>
          <w:ilvl w:val="2"/>
          <w:numId w:val="25"/>
        </w:numPr>
        <w:tabs>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Należności za wykonane roboty budowlane będą wpłacane przez Zamawiającego na konto bankowe Wykonawcy, lub odpowiednio Podwykonawcy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dalszego Podwykonawcy, wskazane przez Wykonawcę, lub odpowiednio przez Podwykonawcę</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dalszego Podwykonawcę, na podstawie faktury VAT wystawionej przez Wykonawcę, przez Podwykonawcę lub dalszego Podwykonawcę.</w:t>
      </w:r>
    </w:p>
    <w:p w14:paraId="7C1926B6" w14:textId="77777777" w:rsidR="00E16E2B" w:rsidRPr="002D0657" w:rsidRDefault="00E16E2B" w:rsidP="00940354">
      <w:pPr>
        <w:widowControl w:val="0"/>
        <w:numPr>
          <w:ilvl w:val="2"/>
          <w:numId w:val="25"/>
        </w:numPr>
        <w:tabs>
          <w:tab w:val="left" w:pos="567"/>
          <w:tab w:val="left" w:pos="993"/>
        </w:tabs>
        <w:suppressAutoHyphens/>
        <w:spacing w:before="120" w:after="120" w:line="276" w:lineRule="auto"/>
        <w:ind w:left="567" w:right="51" w:hanging="851"/>
        <w:jc w:val="both"/>
        <w:rPr>
          <w:rFonts w:ascii="Book Antiqua" w:eastAsia="Calibri" w:hAnsi="Book Antiqua" w:cstheme="minorHAnsi"/>
          <w:sz w:val="20"/>
          <w:szCs w:val="22"/>
          <w:lang w:eastAsia="ar-SA"/>
        </w:rPr>
      </w:pPr>
      <w:r w:rsidRPr="002D0657">
        <w:rPr>
          <w:rFonts w:ascii="Book Antiqua" w:eastAsia="Calibri" w:hAnsi="Book Antiqua" w:cstheme="minorHAnsi"/>
          <w:sz w:val="20"/>
          <w:szCs w:val="22"/>
          <w:lang w:eastAsia="ar-SA"/>
        </w:rPr>
        <w:t>Inspektorzy potwierdzają ilości dostaw materiałów zmagazynowanych, jeśli Zamawiający wyrazi zgodę za płatność za wskazany zakres dostaw. Wykonawca na etapie harmonogramu rzeczowo – finansowego wskaże zakres dostaw oraz wartość dostaw</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kwoty zatrzymań. Do chwili odbioru końcowego Wykonawca odpowiada za dostarczone materiały</w:t>
      </w:r>
      <w:r w:rsidR="0086265E" w:rsidRPr="002D0657">
        <w:rPr>
          <w:rFonts w:ascii="Book Antiqua" w:eastAsia="Calibri" w:hAnsi="Book Antiqua" w:cstheme="minorHAnsi"/>
          <w:sz w:val="20"/>
          <w:szCs w:val="22"/>
          <w:lang w:eastAsia="ar-SA"/>
        </w:rPr>
        <w:t xml:space="preserve"> i </w:t>
      </w:r>
      <w:r w:rsidRPr="002D0657">
        <w:rPr>
          <w:rFonts w:ascii="Book Antiqua" w:eastAsia="Calibri" w:hAnsi="Book Antiqua" w:cstheme="minorHAnsi"/>
          <w:sz w:val="20"/>
          <w:szCs w:val="22"/>
          <w:lang w:eastAsia="ar-SA"/>
        </w:rPr>
        <w:t>urządzenia.</w:t>
      </w:r>
    </w:p>
    <w:p w14:paraId="6BEF082E" w14:textId="77777777" w:rsidR="00A21405" w:rsidRPr="002D0657" w:rsidRDefault="00F7342C" w:rsidP="00940354">
      <w:pPr>
        <w:numPr>
          <w:ilvl w:val="1"/>
          <w:numId w:val="25"/>
        </w:numPr>
        <w:tabs>
          <w:tab w:val="left" w:pos="567"/>
        </w:tabs>
        <w:suppressAutoHyphens/>
        <w:spacing w:after="120" w:line="276" w:lineRule="auto"/>
        <w:ind w:left="567" w:hanging="851"/>
        <w:jc w:val="both"/>
        <w:rPr>
          <w:rFonts w:ascii="Book Antiqua" w:eastAsia="Calibri" w:hAnsi="Book Antiqua" w:cstheme="minorHAnsi"/>
          <w:b/>
          <w:sz w:val="20"/>
          <w:szCs w:val="22"/>
        </w:rPr>
      </w:pPr>
      <w:r w:rsidRPr="002D0657">
        <w:rPr>
          <w:rFonts w:ascii="Book Antiqua" w:eastAsia="Calibri" w:hAnsi="Book Antiqua" w:cstheme="minorHAnsi"/>
          <w:b/>
          <w:sz w:val="20"/>
          <w:szCs w:val="22"/>
        </w:rPr>
        <w:t>Rozliczenia okresowe</w:t>
      </w:r>
    </w:p>
    <w:p w14:paraId="4C19B47C" w14:textId="77777777" w:rsidR="00A21405" w:rsidRPr="002D0657" w:rsidRDefault="0086265E" w:rsidP="00940354">
      <w:pPr>
        <w:numPr>
          <w:ilvl w:val="2"/>
          <w:numId w:val="25"/>
        </w:numPr>
        <w:suppressAutoHyphens/>
        <w:spacing w:line="276" w:lineRule="auto"/>
        <w:ind w:left="567" w:hanging="851"/>
        <w:jc w:val="both"/>
        <w:rPr>
          <w:rFonts w:ascii="Book Antiqua" w:hAnsi="Book Antiqua" w:cstheme="minorHAnsi"/>
          <w:spacing w:val="-2"/>
          <w:sz w:val="20"/>
          <w:szCs w:val="22"/>
        </w:rPr>
      </w:pPr>
      <w:r w:rsidRPr="002D0657">
        <w:rPr>
          <w:rFonts w:ascii="Book Antiqua" w:hAnsi="Book Antiqua" w:cstheme="minorHAnsi"/>
          <w:spacing w:val="-4"/>
          <w:sz w:val="20"/>
          <w:szCs w:val="22"/>
        </w:rPr>
        <w:t xml:space="preserve"> W </w:t>
      </w:r>
      <w:r w:rsidR="00F7342C" w:rsidRPr="002D0657">
        <w:rPr>
          <w:rFonts w:ascii="Book Antiqua" w:hAnsi="Book Antiqua" w:cstheme="minorHAnsi"/>
          <w:spacing w:val="-4"/>
          <w:sz w:val="20"/>
          <w:szCs w:val="22"/>
        </w:rPr>
        <w:t xml:space="preserve">celu dokonania rozliczenia okresowego Wykonawca przedstawia Inspektorowi </w:t>
      </w:r>
      <w:proofErr w:type="gramStart"/>
      <w:r w:rsidR="00F7342C" w:rsidRPr="002D0657">
        <w:rPr>
          <w:rFonts w:ascii="Book Antiqua" w:hAnsi="Book Antiqua" w:cstheme="minorHAnsi"/>
          <w:spacing w:val="-4"/>
          <w:sz w:val="20"/>
          <w:szCs w:val="22"/>
        </w:rPr>
        <w:t>nadzoru  każdorazowo</w:t>
      </w:r>
      <w:proofErr w:type="gramEnd"/>
      <w:r w:rsidR="00F7342C" w:rsidRPr="002D0657">
        <w:rPr>
          <w:rFonts w:ascii="Book Antiqua" w:hAnsi="Book Antiqua" w:cstheme="minorHAnsi"/>
          <w:spacing w:val="-4"/>
          <w:sz w:val="20"/>
          <w:szCs w:val="22"/>
        </w:rPr>
        <w:t>, zestawienie</w:t>
      </w:r>
      <w:r w:rsidR="00F7342C" w:rsidRPr="002D0657">
        <w:rPr>
          <w:rFonts w:ascii="Book Antiqua" w:hAnsi="Book Antiqua" w:cstheme="minorHAnsi"/>
          <w:spacing w:val="-2"/>
          <w:sz w:val="20"/>
          <w:szCs w:val="22"/>
        </w:rPr>
        <w:t xml:space="preserve"> wartości wykonanych robót budowlanych, pomniejszone</w:t>
      </w:r>
      <w:r w:rsidRPr="002D0657">
        <w:rPr>
          <w:rFonts w:ascii="Book Antiqua" w:hAnsi="Book Antiqua" w:cstheme="minorHAnsi"/>
          <w:spacing w:val="-2"/>
          <w:sz w:val="20"/>
          <w:szCs w:val="22"/>
        </w:rPr>
        <w:t xml:space="preserve"> o </w:t>
      </w:r>
      <w:r w:rsidR="00F7342C" w:rsidRPr="002D0657">
        <w:rPr>
          <w:rFonts w:ascii="Book Antiqua" w:hAnsi="Book Antiqua" w:cstheme="minorHAnsi"/>
          <w:spacing w:val="-2"/>
          <w:sz w:val="20"/>
          <w:szCs w:val="22"/>
        </w:rPr>
        <w:t>zsumowane kwoty poprzednio zafakturowane</w:t>
      </w:r>
      <w:r w:rsidRPr="002D0657">
        <w:rPr>
          <w:rFonts w:ascii="Book Antiqua" w:hAnsi="Book Antiqua" w:cstheme="minorHAnsi"/>
          <w:spacing w:val="-2"/>
          <w:sz w:val="20"/>
          <w:szCs w:val="22"/>
        </w:rPr>
        <w:t xml:space="preserve"> z </w:t>
      </w:r>
      <w:r w:rsidR="00F7342C" w:rsidRPr="002D0657">
        <w:rPr>
          <w:rFonts w:ascii="Book Antiqua" w:hAnsi="Book Antiqua" w:cstheme="minorHAnsi"/>
          <w:spacing w:val="-2"/>
          <w:sz w:val="20"/>
          <w:szCs w:val="22"/>
        </w:rPr>
        <w:t xml:space="preserve">uwzględnieniem potrąceń. </w:t>
      </w:r>
    </w:p>
    <w:p w14:paraId="112DE8EB" w14:textId="77777777" w:rsidR="00E16E2B" w:rsidRPr="002D0657" w:rsidRDefault="00E16E2B" w:rsidP="00940354">
      <w:pPr>
        <w:spacing w:line="276" w:lineRule="auto"/>
        <w:ind w:left="567"/>
        <w:jc w:val="both"/>
        <w:rPr>
          <w:rFonts w:ascii="Book Antiqua" w:hAnsi="Book Antiqua" w:cstheme="minorHAnsi"/>
          <w:spacing w:val="-2"/>
          <w:sz w:val="20"/>
          <w:szCs w:val="22"/>
        </w:rPr>
      </w:pPr>
    </w:p>
    <w:p w14:paraId="294D3A1E" w14:textId="77777777" w:rsidR="00A21405" w:rsidRPr="002D0657" w:rsidRDefault="00F7342C" w:rsidP="00940354">
      <w:pPr>
        <w:widowControl w:val="0"/>
        <w:numPr>
          <w:ilvl w:val="2"/>
          <w:numId w:val="25"/>
        </w:numPr>
        <w:tabs>
          <w:tab w:val="left" w:pos="0"/>
        </w:tabs>
        <w:suppressAutoHyphens/>
        <w:spacing w:line="276" w:lineRule="auto"/>
        <w:ind w:left="567" w:hanging="851"/>
        <w:jc w:val="both"/>
        <w:rPr>
          <w:rFonts w:ascii="Book Antiqua" w:hAnsi="Book Antiqua" w:cstheme="minorHAnsi"/>
          <w:sz w:val="20"/>
          <w:szCs w:val="22"/>
        </w:rPr>
      </w:pPr>
      <w:r w:rsidRPr="002D0657">
        <w:rPr>
          <w:rFonts w:ascii="Book Antiqua" w:hAnsi="Book Antiqua" w:cstheme="minorHAnsi"/>
          <w:sz w:val="20"/>
          <w:szCs w:val="22"/>
        </w:rPr>
        <w:t>Zestawienie wartości wykonanych robót stanowi iloczyn ilości wykonanych</w:t>
      </w:r>
      <w:r w:rsidRPr="002D0657">
        <w:rPr>
          <w:rFonts w:ascii="Book Antiqua" w:eastAsia="Calibri" w:hAnsi="Book Antiqua" w:cstheme="minorHAnsi"/>
          <w:sz w:val="20"/>
          <w:szCs w:val="22"/>
        </w:rPr>
        <w:t>, odebranych</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obmierzonych oraz opisanych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sposób umożliwiający określenie miejsca wykonania. Wykonawca określi ilość wykonanych robót</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stosunku do </w:t>
      </w:r>
      <w:proofErr w:type="gramStart"/>
      <w:r w:rsidRPr="002D0657">
        <w:rPr>
          <w:rFonts w:ascii="Book Antiqua" w:hAnsi="Book Antiqua" w:cstheme="minorHAnsi"/>
          <w:sz w:val="20"/>
          <w:szCs w:val="22"/>
        </w:rPr>
        <w:t>nie wykonanych</w:t>
      </w:r>
      <w:proofErr w:type="gramEnd"/>
      <w:r w:rsidRPr="002D0657">
        <w:rPr>
          <w:rFonts w:ascii="Book Antiqua" w:hAnsi="Book Antiqua" w:cstheme="minorHAnsi"/>
          <w:sz w:val="20"/>
          <w:szCs w:val="22"/>
        </w:rPr>
        <w:t xml:space="preserve">. </w:t>
      </w:r>
    </w:p>
    <w:p w14:paraId="12BB53F6" w14:textId="77777777" w:rsidR="00A21405" w:rsidRPr="002D0657" w:rsidRDefault="00F7342C" w:rsidP="00940354">
      <w:pPr>
        <w:widowControl w:val="0"/>
        <w:numPr>
          <w:ilvl w:val="2"/>
          <w:numId w:val="25"/>
        </w:numPr>
        <w:tabs>
          <w:tab w:val="left" w:pos="0"/>
        </w:tabs>
        <w:suppressAutoHyphens/>
        <w:spacing w:before="120" w:after="120" w:line="276" w:lineRule="auto"/>
        <w:ind w:left="567" w:hanging="851"/>
        <w:jc w:val="both"/>
        <w:rPr>
          <w:rFonts w:ascii="Book Antiqua" w:hAnsi="Book Antiqua" w:cstheme="minorHAnsi"/>
          <w:sz w:val="20"/>
          <w:szCs w:val="22"/>
        </w:rPr>
      </w:pPr>
      <w:r w:rsidRPr="002D0657">
        <w:rPr>
          <w:rFonts w:ascii="Book Antiqua" w:hAnsi="Book Antiqua" w:cstheme="minorHAnsi"/>
          <w:sz w:val="20"/>
          <w:szCs w:val="22"/>
        </w:rPr>
        <w:t>Inspektor nadzoru sprawdza zakres</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wartości wykonanych robót, dokonuje ewentualnych korekt przedłożonych zestawień,</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których mowa oraz potwierdza kwoty należne do zapłaty Wykonawcy</w:t>
      </w:r>
      <w:r w:rsidR="0086265E" w:rsidRPr="002D0657">
        <w:rPr>
          <w:rFonts w:ascii="Book Antiqua" w:hAnsi="Book Antiqua" w:cstheme="minorHAnsi"/>
          <w:sz w:val="20"/>
          <w:szCs w:val="22"/>
        </w:rPr>
        <w:t xml:space="preserve"> w </w:t>
      </w:r>
      <w:proofErr w:type="gramStart"/>
      <w:r w:rsidRPr="002D0657">
        <w:rPr>
          <w:rFonts w:ascii="Book Antiqua" w:hAnsi="Book Antiqua" w:cstheme="minorHAnsi"/>
          <w:sz w:val="20"/>
          <w:szCs w:val="22"/>
        </w:rPr>
        <w:t xml:space="preserve">ciągu  </w:t>
      </w:r>
      <w:r w:rsidRPr="002D0657">
        <w:rPr>
          <w:rFonts w:ascii="Book Antiqua" w:hAnsi="Book Antiqua" w:cstheme="minorHAnsi"/>
          <w:b/>
          <w:sz w:val="20"/>
          <w:szCs w:val="22"/>
        </w:rPr>
        <w:t>5</w:t>
      </w:r>
      <w:r w:rsidRPr="002D0657">
        <w:rPr>
          <w:rFonts w:ascii="Book Antiqua" w:hAnsi="Book Antiqua" w:cstheme="minorHAnsi"/>
          <w:sz w:val="20"/>
          <w:szCs w:val="22"/>
        </w:rPr>
        <w:t>dni</w:t>
      </w:r>
      <w:proofErr w:type="gramEnd"/>
      <w:r w:rsidRPr="002D0657">
        <w:rPr>
          <w:rFonts w:ascii="Book Antiqua" w:hAnsi="Book Antiqua" w:cstheme="minorHAnsi"/>
          <w:sz w:val="20"/>
          <w:szCs w:val="22"/>
        </w:rPr>
        <w:t xml:space="preserve"> </w:t>
      </w:r>
      <w:r w:rsidRPr="002D0657">
        <w:rPr>
          <w:rFonts w:ascii="Book Antiqua" w:eastAsia="Calibri" w:hAnsi="Book Antiqua" w:cstheme="minorHAnsi"/>
          <w:sz w:val="20"/>
          <w:szCs w:val="22"/>
        </w:rPr>
        <w:t>roboczych</w:t>
      </w:r>
      <w:r w:rsidRPr="002D0657">
        <w:rPr>
          <w:rFonts w:ascii="Book Antiqua" w:hAnsi="Book Antiqua" w:cstheme="minorHAnsi"/>
          <w:sz w:val="20"/>
          <w:szCs w:val="22"/>
        </w:rPr>
        <w:t xml:space="preserve"> od dnia otrzymania zestawień.</w:t>
      </w:r>
    </w:p>
    <w:p w14:paraId="3790CDA6" w14:textId="77777777" w:rsidR="00A21405" w:rsidRPr="002D0657" w:rsidRDefault="00F7342C" w:rsidP="00940354">
      <w:pPr>
        <w:widowControl w:val="0"/>
        <w:numPr>
          <w:ilvl w:val="2"/>
          <w:numId w:val="25"/>
        </w:numPr>
        <w:tabs>
          <w:tab w:val="left" w:pos="0"/>
        </w:tabs>
        <w:suppressAutoHyphens/>
        <w:spacing w:before="120" w:after="120" w:line="276" w:lineRule="auto"/>
        <w:ind w:left="567" w:hanging="851"/>
        <w:jc w:val="both"/>
        <w:rPr>
          <w:rFonts w:ascii="Book Antiqua" w:hAnsi="Book Antiqua" w:cstheme="minorHAnsi"/>
          <w:sz w:val="20"/>
          <w:szCs w:val="22"/>
        </w:rPr>
      </w:pPr>
      <w:r w:rsidRPr="002D0657">
        <w:rPr>
          <w:rFonts w:ascii="Book Antiqua" w:hAnsi="Book Antiqua" w:cstheme="minorHAnsi"/>
          <w:sz w:val="20"/>
          <w:szCs w:val="22"/>
        </w:rPr>
        <w:t>Inspektor nadzoru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ciągu 5 dni </w:t>
      </w:r>
      <w:r w:rsidRPr="002D0657">
        <w:rPr>
          <w:rFonts w:ascii="Book Antiqua" w:eastAsia="Calibri" w:hAnsi="Book Antiqua" w:cstheme="minorHAnsi"/>
          <w:sz w:val="20"/>
          <w:szCs w:val="22"/>
        </w:rPr>
        <w:t>roboczych</w:t>
      </w:r>
      <w:r w:rsidRPr="002D0657">
        <w:rPr>
          <w:rFonts w:ascii="Book Antiqua" w:hAnsi="Book Antiqua" w:cstheme="minorHAnsi"/>
          <w:sz w:val="20"/>
          <w:szCs w:val="22"/>
        </w:rPr>
        <w:t xml:space="preserve"> po przekazaniu Wykonawcy potwierdzenia rozliczenia okresowego przekazuje do akceptacji Zamawiającemu rozliczenia okresowe potwierdzające należną Wykonawcy kwotę wynagrodzenia. </w:t>
      </w:r>
    </w:p>
    <w:p w14:paraId="492E2582" w14:textId="77777777" w:rsidR="00A21405" w:rsidRPr="002D0657" w:rsidRDefault="00F7342C" w:rsidP="00940354">
      <w:pPr>
        <w:widowControl w:val="0"/>
        <w:numPr>
          <w:ilvl w:val="2"/>
          <w:numId w:val="25"/>
        </w:numPr>
        <w:tabs>
          <w:tab w:val="left" w:pos="0"/>
        </w:tabs>
        <w:suppressAutoHyphens/>
        <w:spacing w:before="120" w:after="120" w:line="276" w:lineRule="auto"/>
        <w:ind w:left="567" w:hanging="851"/>
        <w:jc w:val="both"/>
        <w:rPr>
          <w:rFonts w:ascii="Book Antiqua" w:hAnsi="Book Antiqua" w:cstheme="minorHAnsi"/>
          <w:b/>
          <w:sz w:val="20"/>
          <w:szCs w:val="22"/>
        </w:rPr>
      </w:pPr>
      <w:r w:rsidRPr="002D0657">
        <w:rPr>
          <w:rFonts w:ascii="Book Antiqua" w:hAnsi="Book Antiqua" w:cstheme="minorHAnsi"/>
          <w:sz w:val="20"/>
          <w:szCs w:val="22"/>
        </w:rPr>
        <w:t xml:space="preserve">Inspektorzy potwierdzą oprócz ilości </w:t>
      </w:r>
      <w:proofErr w:type="gramStart"/>
      <w:r w:rsidRPr="002D0657">
        <w:rPr>
          <w:rFonts w:ascii="Book Antiqua" w:hAnsi="Book Antiqua" w:cstheme="minorHAnsi"/>
          <w:sz w:val="20"/>
          <w:szCs w:val="22"/>
        </w:rPr>
        <w:t>również jakość</w:t>
      </w:r>
      <w:proofErr w:type="gramEnd"/>
      <w:r w:rsidRPr="002D0657">
        <w:rPr>
          <w:rFonts w:ascii="Book Antiqua" w:hAnsi="Book Antiqua" w:cstheme="minorHAnsi"/>
          <w:sz w:val="20"/>
          <w:szCs w:val="22"/>
        </w:rPr>
        <w:t xml:space="preserve"> wykonanych robót.</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wypadku niepotwierdzenia możliwości zapłaty za dane roboty przez inspektorów, wartości zostaną przesunięte na kolejne miesiące, aż do rozliczenia końcowego zgodnie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pkt. 25.4</w:t>
      </w:r>
    </w:p>
    <w:p w14:paraId="0A61BBA7" w14:textId="77777777" w:rsidR="00E16E2B" w:rsidRPr="002D0657" w:rsidRDefault="00E16E2B" w:rsidP="00940354">
      <w:pPr>
        <w:widowControl w:val="0"/>
        <w:spacing w:before="120" w:after="120" w:line="276" w:lineRule="auto"/>
        <w:ind w:left="480"/>
        <w:jc w:val="both"/>
        <w:rPr>
          <w:rFonts w:ascii="Book Antiqua" w:hAnsi="Book Antiqua" w:cstheme="minorHAnsi"/>
          <w:sz w:val="20"/>
          <w:szCs w:val="22"/>
        </w:rPr>
      </w:pPr>
    </w:p>
    <w:p w14:paraId="6268BDD2" w14:textId="77777777" w:rsidR="00A21405" w:rsidRPr="002D0657" w:rsidRDefault="00F7342C" w:rsidP="00940354">
      <w:pPr>
        <w:numPr>
          <w:ilvl w:val="1"/>
          <w:numId w:val="25"/>
        </w:numPr>
        <w:suppressAutoHyphens/>
        <w:spacing w:after="120" w:line="276" w:lineRule="auto"/>
        <w:ind w:left="567" w:hanging="851"/>
        <w:jc w:val="both"/>
        <w:rPr>
          <w:rFonts w:ascii="Book Antiqua" w:eastAsia="Calibri" w:hAnsi="Book Antiqua" w:cstheme="minorHAnsi"/>
          <w:b/>
          <w:sz w:val="20"/>
          <w:szCs w:val="22"/>
        </w:rPr>
      </w:pPr>
      <w:r w:rsidRPr="002D0657">
        <w:rPr>
          <w:rFonts w:ascii="Book Antiqua" w:eastAsia="Calibri" w:hAnsi="Book Antiqua" w:cstheme="minorHAnsi"/>
          <w:b/>
          <w:sz w:val="20"/>
          <w:szCs w:val="22"/>
        </w:rPr>
        <w:t>Rozliczenia końcowe</w:t>
      </w:r>
    </w:p>
    <w:p w14:paraId="67471E6B" w14:textId="77777777" w:rsidR="00A21405" w:rsidRPr="002D0657" w:rsidRDefault="00F7342C" w:rsidP="00940354">
      <w:pPr>
        <w:numPr>
          <w:ilvl w:val="2"/>
          <w:numId w:val="25"/>
        </w:numPr>
        <w:tabs>
          <w:tab w:val="left" w:pos="851"/>
        </w:tabs>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Z wnioskiem</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Odbiór końcowy Wykonawca przedstawia Inspektorowi </w:t>
      </w:r>
      <w:proofErr w:type="gramStart"/>
      <w:r w:rsidRPr="002D0657">
        <w:rPr>
          <w:rFonts w:ascii="Book Antiqua" w:eastAsia="Calibri" w:hAnsi="Book Antiqua" w:cstheme="minorHAnsi"/>
          <w:sz w:val="20"/>
          <w:szCs w:val="22"/>
        </w:rPr>
        <w:t>nadzoru   szczegółowe</w:t>
      </w:r>
      <w:proofErr w:type="gramEnd"/>
      <w:r w:rsidRPr="002D0657">
        <w:rPr>
          <w:rFonts w:ascii="Book Antiqua" w:eastAsia="Calibri" w:hAnsi="Book Antiqua" w:cstheme="minorHAnsi"/>
          <w:sz w:val="20"/>
          <w:szCs w:val="22"/>
        </w:rPr>
        <w:t xml:space="preserve"> rozliczenie wynagrodzenia przysługującego Wykonawcy.</w:t>
      </w:r>
    </w:p>
    <w:p w14:paraId="2E66D5C0" w14:textId="77777777" w:rsidR="00A21405" w:rsidRPr="002D0657" w:rsidRDefault="00F7342C" w:rsidP="00940354">
      <w:pPr>
        <w:numPr>
          <w:ilvl w:val="2"/>
          <w:numId w:val="25"/>
        </w:numPr>
        <w:tabs>
          <w:tab w:val="left" w:pos="851"/>
        </w:tabs>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Inspektor </w:t>
      </w:r>
      <w:proofErr w:type="gramStart"/>
      <w:r w:rsidRPr="002D0657">
        <w:rPr>
          <w:rFonts w:ascii="Book Antiqua" w:eastAsia="Calibri" w:hAnsi="Book Antiqua" w:cstheme="minorHAnsi"/>
          <w:sz w:val="20"/>
          <w:szCs w:val="22"/>
        </w:rPr>
        <w:t>nadzoru   sprawdza</w:t>
      </w:r>
      <w:proofErr w:type="gramEnd"/>
      <w:r w:rsidRPr="002D0657">
        <w:rPr>
          <w:rFonts w:ascii="Book Antiqua" w:eastAsia="Calibri" w:hAnsi="Book Antiqua" w:cstheme="minorHAnsi"/>
          <w:sz w:val="20"/>
          <w:szCs w:val="22"/>
        </w:rPr>
        <w:t xml:space="preserve"> zakres wykonanych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potwierdza kwotę należną do zapłaty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terminie 10 dni roboczych od daty otrzymania szczegółowego rozliczenia wynagrodzenia Wykonawcy. </w:t>
      </w:r>
    </w:p>
    <w:p w14:paraId="3A22E949" w14:textId="77777777" w:rsidR="00A21405" w:rsidRPr="002D0657" w:rsidRDefault="00F7342C" w:rsidP="00940354">
      <w:pPr>
        <w:numPr>
          <w:ilvl w:val="2"/>
          <w:numId w:val="25"/>
        </w:numPr>
        <w:tabs>
          <w:tab w:val="left" w:pos="851"/>
        </w:tabs>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Inspektor </w:t>
      </w:r>
      <w:proofErr w:type="gramStart"/>
      <w:r w:rsidRPr="002D0657">
        <w:rPr>
          <w:rFonts w:ascii="Book Antiqua" w:eastAsia="Calibri" w:hAnsi="Book Antiqua" w:cstheme="minorHAnsi"/>
          <w:sz w:val="20"/>
          <w:szCs w:val="22"/>
        </w:rPr>
        <w:t>nadzoru   wzywa</w:t>
      </w:r>
      <w:proofErr w:type="gramEnd"/>
      <w:r w:rsidRPr="002D0657">
        <w:rPr>
          <w:rFonts w:ascii="Book Antiqua" w:eastAsia="Calibri" w:hAnsi="Book Antiqua" w:cstheme="minorHAnsi"/>
          <w:sz w:val="20"/>
          <w:szCs w:val="22"/>
        </w:rPr>
        <w:t xml:space="preserve"> Wykonawcę do złożenia wyjaśnień lub uzupełnień szczegółowego rozliczenia wynagrodzenia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uzasadnionych wątpliwości co do jego prawidłowości.</w:t>
      </w:r>
    </w:p>
    <w:p w14:paraId="685C7ABF" w14:textId="77777777" w:rsidR="00A21405" w:rsidRPr="002D0657" w:rsidRDefault="00F7342C" w:rsidP="00940354">
      <w:pPr>
        <w:numPr>
          <w:ilvl w:val="2"/>
          <w:numId w:val="25"/>
        </w:numPr>
        <w:tabs>
          <w:tab w:val="left" w:pos="567"/>
          <w:tab w:val="left" w:pos="851"/>
        </w:tabs>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składa wyjaśnienia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uzupełnienia,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25.3.3. oraz dokonuje korekt rozliczenia wynagrodzenia, uzgodnionych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Inspektorem </w:t>
      </w:r>
      <w:proofErr w:type="gramStart"/>
      <w:r w:rsidRPr="002D0657">
        <w:rPr>
          <w:rFonts w:ascii="Book Antiqua" w:eastAsia="Calibri" w:hAnsi="Book Antiqua" w:cstheme="minorHAnsi"/>
          <w:sz w:val="20"/>
          <w:szCs w:val="22"/>
        </w:rPr>
        <w:t>nadzoru .</w:t>
      </w:r>
      <w:proofErr w:type="gramEnd"/>
    </w:p>
    <w:p w14:paraId="3EDDDA70" w14:textId="77777777" w:rsidR="00A21405" w:rsidRPr="002D0657" w:rsidRDefault="00F7342C" w:rsidP="00940354">
      <w:pPr>
        <w:numPr>
          <w:ilvl w:val="2"/>
          <w:numId w:val="25"/>
        </w:numPr>
        <w:tabs>
          <w:tab w:val="left" w:pos="567"/>
          <w:tab w:val="left" w:pos="851"/>
        </w:tabs>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rozliczenie końcowe przedstawione przez Wykonawcę po korektach,</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których mowa </w:t>
      </w:r>
      <w:r w:rsidRPr="002D0657">
        <w:rPr>
          <w:rFonts w:ascii="Book Antiqua" w:eastAsia="Calibri" w:hAnsi="Book Antiqua" w:cstheme="minorHAnsi"/>
          <w:sz w:val="20"/>
          <w:szCs w:val="22"/>
        </w:rPr>
        <w:br/>
        <w:t xml:space="preserve">w pkt. 25.3.4. będzie nadal nieprawidłowe, Zamawiający ustali wysokość wynagrodzenia należnego Wykonawcy. </w:t>
      </w:r>
    </w:p>
    <w:p w14:paraId="6011C77D" w14:textId="77777777" w:rsidR="00A21405" w:rsidRPr="002D0657" w:rsidRDefault="00F7342C" w:rsidP="00940354">
      <w:pPr>
        <w:numPr>
          <w:ilvl w:val="2"/>
          <w:numId w:val="25"/>
        </w:numPr>
        <w:tabs>
          <w:tab w:val="left" w:pos="567"/>
          <w:tab w:val="left" w:pos="851"/>
        </w:tabs>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Potwierdzone przez Inspektora </w:t>
      </w:r>
      <w:proofErr w:type="gramStart"/>
      <w:r w:rsidRPr="002D0657">
        <w:rPr>
          <w:rFonts w:ascii="Book Antiqua" w:eastAsia="Calibri" w:hAnsi="Book Antiqua" w:cstheme="minorHAnsi"/>
          <w:sz w:val="20"/>
          <w:szCs w:val="22"/>
        </w:rPr>
        <w:t>nadzoru  rozliczenie</w:t>
      </w:r>
      <w:proofErr w:type="gramEnd"/>
      <w:r w:rsidRPr="002D0657">
        <w:rPr>
          <w:rFonts w:ascii="Book Antiqua" w:eastAsia="Calibri" w:hAnsi="Book Antiqua" w:cstheme="minorHAnsi"/>
          <w:sz w:val="20"/>
          <w:szCs w:val="22"/>
        </w:rPr>
        <w:t xml:space="preserve"> stanowi załącznik do Protokołu odbioru końcowego. </w:t>
      </w:r>
    </w:p>
    <w:p w14:paraId="251EE738" w14:textId="77777777" w:rsidR="00A21405" w:rsidRPr="002D0657" w:rsidRDefault="00F7342C" w:rsidP="00940354">
      <w:pPr>
        <w:numPr>
          <w:ilvl w:val="2"/>
          <w:numId w:val="25"/>
        </w:numPr>
        <w:tabs>
          <w:tab w:val="left" w:pos="567"/>
          <w:tab w:val="left" w:pos="851"/>
        </w:tabs>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Podstawę do zwolnienia zatrzymanej przez Zamawiającego części zabezpieczenia należytego wykonania Umowy stanowić będzie Protokół odbioru końcowego robót.</w:t>
      </w:r>
    </w:p>
    <w:p w14:paraId="2D991CE5" w14:textId="77777777" w:rsidR="00A21405" w:rsidRPr="002D0657" w:rsidRDefault="00F7342C" w:rsidP="00940354">
      <w:pPr>
        <w:numPr>
          <w:ilvl w:val="1"/>
          <w:numId w:val="25"/>
        </w:numPr>
        <w:tabs>
          <w:tab w:val="left" w:pos="567"/>
        </w:tabs>
        <w:suppressAutoHyphens/>
        <w:spacing w:after="120" w:line="276" w:lineRule="auto"/>
        <w:ind w:left="567" w:hanging="851"/>
        <w:jc w:val="both"/>
        <w:rPr>
          <w:rFonts w:ascii="Book Antiqua" w:hAnsi="Book Antiqua" w:cstheme="minorHAnsi"/>
          <w:b/>
          <w:sz w:val="20"/>
          <w:szCs w:val="22"/>
        </w:rPr>
      </w:pPr>
      <w:r w:rsidRPr="002D0657">
        <w:rPr>
          <w:rFonts w:ascii="Book Antiqua" w:hAnsi="Book Antiqua" w:cstheme="minorHAnsi"/>
          <w:b/>
          <w:sz w:val="20"/>
          <w:szCs w:val="22"/>
        </w:rPr>
        <w:t>Płatności</w:t>
      </w:r>
    </w:p>
    <w:p w14:paraId="65F656F4"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Płatności są realizowane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nie dłuższym niż 30 dni kalendarzowych od daty otrzymania przez Zamawiającego prawidłowo wystawionej przez Wykonawcę faktury VAT</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uwzględnieniem potrąceń wynikających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 do faktury Wykonawca zobowiązany jest dołączyć m.in. okresowe rozliczenie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oświadczeniami podwykonawców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dalszych podwykonawców,</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w </w:t>
      </w:r>
      <w:proofErr w:type="gramStart"/>
      <w:r w:rsidRPr="002D0657">
        <w:rPr>
          <w:rFonts w:ascii="Book Antiqua" w:eastAsia="Calibri" w:hAnsi="Book Antiqua" w:cstheme="minorHAnsi"/>
          <w:sz w:val="20"/>
          <w:szCs w:val="22"/>
        </w:rPr>
        <w:t>szczególności gdy</w:t>
      </w:r>
      <w:proofErr w:type="gramEnd"/>
      <w:r w:rsidRPr="002D0657">
        <w:rPr>
          <w:rFonts w:ascii="Book Antiqua" w:eastAsia="Calibri" w:hAnsi="Book Antiqua" w:cstheme="minorHAnsi"/>
          <w:sz w:val="20"/>
          <w:szCs w:val="22"/>
        </w:rPr>
        <w:t xml:space="preserve"> część lub całość robót objętych wystawioną przez Wykonawcę fakturą realizowana była przez podwykonawcę lub dalszego podwykonawcę.</w:t>
      </w:r>
    </w:p>
    <w:p w14:paraId="3672BFB5" w14:textId="77777777" w:rsidR="00A21405" w:rsidRPr="002D0657" w:rsidRDefault="00F7342C" w:rsidP="00940354">
      <w:pPr>
        <w:numPr>
          <w:ilvl w:val="2"/>
          <w:numId w:val="25"/>
        </w:numPr>
        <w:tabs>
          <w:tab w:val="left" w:pos="567"/>
        </w:tabs>
        <w:suppressAutoHyphens/>
        <w:spacing w:after="120" w:line="276" w:lineRule="auto"/>
        <w:ind w:left="567" w:hanging="851"/>
        <w:jc w:val="both"/>
        <w:rPr>
          <w:rFonts w:ascii="Book Antiqua" w:hAnsi="Book Antiqua" w:cstheme="minorHAnsi"/>
          <w:sz w:val="20"/>
          <w:szCs w:val="22"/>
        </w:rPr>
      </w:pPr>
      <w:r w:rsidRPr="002D0657">
        <w:rPr>
          <w:rFonts w:ascii="Book Antiqua" w:hAnsi="Book Antiqua" w:cstheme="minorHAnsi"/>
          <w:sz w:val="20"/>
          <w:szCs w:val="22"/>
        </w:rPr>
        <w:t>Wykonawca jest zobowiązany przedłożyć, wraz</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okresowym rozliczeniem należnego mu wynagrodzenia, oświadczenia Podwykonawców</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dalszych Podwykonawców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uregulowaniu względem nich wszystkich należności lub dowody dotyczące zapłaty wynagrodzenia Podwykonawcom</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dalszym Podwykonawcom, dotyczące tych </w:t>
      </w:r>
      <w:proofErr w:type="gramStart"/>
      <w:r w:rsidRPr="002D0657">
        <w:rPr>
          <w:rFonts w:ascii="Book Antiqua" w:hAnsi="Book Antiqua" w:cstheme="minorHAnsi"/>
          <w:sz w:val="20"/>
          <w:szCs w:val="22"/>
        </w:rPr>
        <w:t>należności których</w:t>
      </w:r>
      <w:proofErr w:type="gramEnd"/>
      <w:r w:rsidRPr="002D0657">
        <w:rPr>
          <w:rFonts w:ascii="Book Antiqua" w:hAnsi="Book Antiqua" w:cstheme="minorHAnsi"/>
          <w:sz w:val="20"/>
          <w:szCs w:val="22"/>
        </w:rPr>
        <w:t xml:space="preserve"> termin upłynął</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okresie którego dotyczy składane przez Wykonawcę okresowe rozliczenie okresie rozliczeniowym. Oświadczenia, podpisane przez osoby upoważnione do reprezentowania składających je Podwykonawców lub dalszych Podwykonawców lub inne dowody na potwierdzenie dokonanej zapłaty wynagrodzenia powinny potwierdzać brak zaległości Wykonawcy, Podwykonawcy lub dalszego Podwykonawcy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uregulowaniu wszystkich wymagalnych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okresie wynagrodzeń Podwykonawców lub dalszych Podwykonawców wynikających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Umów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podwykonawstwo. </w:t>
      </w:r>
      <w:r w:rsidR="009B4D12" w:rsidRPr="002D0657">
        <w:rPr>
          <w:rFonts w:ascii="Book Antiqua" w:hAnsi="Book Antiqua" w:cstheme="minorHAnsi"/>
          <w:sz w:val="20"/>
          <w:szCs w:val="22"/>
        </w:rPr>
        <w:t>Każdorazowo Wykonawca dołączy tworzone narastająco zestawienie zgodne</w:t>
      </w:r>
      <w:r w:rsidR="0086265E" w:rsidRPr="002D0657">
        <w:rPr>
          <w:rFonts w:ascii="Book Antiqua" w:hAnsi="Book Antiqua" w:cstheme="minorHAnsi"/>
          <w:sz w:val="20"/>
          <w:szCs w:val="22"/>
        </w:rPr>
        <w:t xml:space="preserve"> z </w:t>
      </w:r>
      <w:r w:rsidR="009B4D12" w:rsidRPr="002D0657">
        <w:rPr>
          <w:rFonts w:ascii="Book Antiqua" w:hAnsi="Book Antiqua" w:cstheme="minorHAnsi"/>
          <w:sz w:val="20"/>
          <w:szCs w:val="22"/>
        </w:rPr>
        <w:t>informacjami zawartymi</w:t>
      </w:r>
      <w:r w:rsidR="0086265E" w:rsidRPr="002D0657">
        <w:rPr>
          <w:rFonts w:ascii="Book Antiqua" w:hAnsi="Book Antiqua" w:cstheme="minorHAnsi"/>
          <w:sz w:val="20"/>
          <w:szCs w:val="22"/>
        </w:rPr>
        <w:t xml:space="preserve"> w </w:t>
      </w:r>
      <w:r w:rsidR="009B4D12" w:rsidRPr="002D0657">
        <w:rPr>
          <w:rFonts w:ascii="Book Antiqua" w:hAnsi="Book Antiqua" w:cstheme="minorHAnsi"/>
          <w:sz w:val="20"/>
          <w:szCs w:val="22"/>
        </w:rPr>
        <w:t>oświadczeniach</w:t>
      </w:r>
      <w:r w:rsidR="0086265E" w:rsidRPr="002D0657">
        <w:rPr>
          <w:rFonts w:ascii="Book Antiqua" w:hAnsi="Book Antiqua" w:cstheme="minorHAnsi"/>
          <w:sz w:val="20"/>
          <w:szCs w:val="22"/>
        </w:rPr>
        <w:t xml:space="preserve"> i </w:t>
      </w:r>
      <w:r w:rsidR="00FD47C6" w:rsidRPr="002D0657">
        <w:rPr>
          <w:rFonts w:ascii="Book Antiqua" w:hAnsi="Book Antiqua" w:cstheme="minorHAnsi"/>
          <w:sz w:val="20"/>
          <w:szCs w:val="22"/>
        </w:rPr>
        <w:t>na fakturach oraz przelewach</w:t>
      </w:r>
      <w:r w:rsidR="009B4D12" w:rsidRPr="002D0657">
        <w:rPr>
          <w:rFonts w:ascii="Book Antiqua" w:hAnsi="Book Antiqua" w:cstheme="minorHAnsi"/>
          <w:sz w:val="20"/>
          <w:szCs w:val="22"/>
        </w:rPr>
        <w:t xml:space="preserve">. Zestawienie będzie </w:t>
      </w:r>
      <w:r w:rsidR="00D86243" w:rsidRPr="002D0657">
        <w:rPr>
          <w:rFonts w:ascii="Book Antiqua" w:hAnsi="Book Antiqua" w:cstheme="minorHAnsi"/>
          <w:sz w:val="20"/>
          <w:szCs w:val="22"/>
        </w:rPr>
        <w:t>zawierało</w:t>
      </w:r>
      <w:r w:rsidR="009B4D12" w:rsidRPr="002D0657">
        <w:rPr>
          <w:rFonts w:ascii="Book Antiqua" w:hAnsi="Book Antiqua" w:cstheme="minorHAnsi"/>
          <w:sz w:val="20"/>
          <w:szCs w:val="22"/>
        </w:rPr>
        <w:t xml:space="preserve"> wartość umowy</w:t>
      </w:r>
      <w:r w:rsidR="00D86243" w:rsidRPr="002D0657">
        <w:rPr>
          <w:rFonts w:ascii="Book Antiqua" w:hAnsi="Book Antiqua" w:cstheme="minorHAnsi"/>
          <w:sz w:val="20"/>
          <w:szCs w:val="22"/>
        </w:rPr>
        <w:t xml:space="preserve"> podwykonawcy</w:t>
      </w:r>
      <w:r w:rsidR="009B4D12" w:rsidRPr="002D0657">
        <w:rPr>
          <w:rFonts w:ascii="Book Antiqua" w:hAnsi="Book Antiqua" w:cstheme="minorHAnsi"/>
          <w:sz w:val="20"/>
          <w:szCs w:val="22"/>
        </w:rPr>
        <w:t xml:space="preserve">, wartość pozostałą do </w:t>
      </w:r>
      <w:r w:rsidR="00D86243" w:rsidRPr="002D0657">
        <w:rPr>
          <w:rFonts w:ascii="Book Antiqua" w:hAnsi="Book Antiqua" w:cstheme="minorHAnsi"/>
          <w:sz w:val="20"/>
          <w:szCs w:val="22"/>
        </w:rPr>
        <w:t>zapłaty do końca umowy, numery</w:t>
      </w:r>
      <w:r w:rsidR="009B4D12" w:rsidRPr="002D0657">
        <w:rPr>
          <w:rFonts w:ascii="Book Antiqua" w:hAnsi="Book Antiqua" w:cstheme="minorHAnsi"/>
          <w:sz w:val="20"/>
          <w:szCs w:val="22"/>
        </w:rPr>
        <w:t xml:space="preserve"> faktur VAT</w:t>
      </w:r>
      <w:r w:rsidR="0086265E" w:rsidRPr="002D0657">
        <w:rPr>
          <w:rFonts w:ascii="Book Antiqua" w:hAnsi="Book Antiqua" w:cstheme="minorHAnsi"/>
          <w:sz w:val="20"/>
          <w:szCs w:val="22"/>
        </w:rPr>
        <w:t xml:space="preserve"> i </w:t>
      </w:r>
      <w:r w:rsidR="009B4D12" w:rsidRPr="002D0657">
        <w:rPr>
          <w:rFonts w:ascii="Book Antiqua" w:hAnsi="Book Antiqua" w:cstheme="minorHAnsi"/>
          <w:sz w:val="20"/>
          <w:szCs w:val="22"/>
        </w:rPr>
        <w:t>daty wystawienia, wartości faktur</w:t>
      </w:r>
      <w:r w:rsidR="00FD47C6" w:rsidRPr="002D0657">
        <w:rPr>
          <w:rFonts w:ascii="Book Antiqua" w:hAnsi="Book Antiqua" w:cstheme="minorHAnsi"/>
          <w:sz w:val="20"/>
          <w:szCs w:val="22"/>
        </w:rPr>
        <w:t xml:space="preserve"> oraz potrącenia</w:t>
      </w:r>
      <w:r w:rsidR="009B4D12" w:rsidRPr="002D0657">
        <w:rPr>
          <w:rFonts w:ascii="Book Antiqua" w:hAnsi="Book Antiqua" w:cstheme="minorHAnsi"/>
          <w:sz w:val="20"/>
          <w:szCs w:val="22"/>
        </w:rPr>
        <w:t>. Zestawienie zawierać będzie kwoty brutto, netto</w:t>
      </w:r>
      <w:r w:rsidR="0086265E" w:rsidRPr="002D0657">
        <w:rPr>
          <w:rFonts w:ascii="Book Antiqua" w:hAnsi="Book Antiqua" w:cstheme="minorHAnsi"/>
          <w:sz w:val="20"/>
          <w:szCs w:val="22"/>
        </w:rPr>
        <w:t xml:space="preserve"> i </w:t>
      </w:r>
      <w:r w:rsidR="009B4D12" w:rsidRPr="002D0657">
        <w:rPr>
          <w:rFonts w:ascii="Book Antiqua" w:hAnsi="Book Antiqua" w:cstheme="minorHAnsi"/>
          <w:sz w:val="20"/>
          <w:szCs w:val="22"/>
        </w:rPr>
        <w:t>VAT.</w:t>
      </w:r>
      <w:r w:rsidR="00FD47C6" w:rsidRPr="002D0657">
        <w:rPr>
          <w:rFonts w:ascii="Book Antiqua" w:hAnsi="Book Antiqua" w:cstheme="minorHAnsi"/>
          <w:sz w:val="20"/>
          <w:szCs w:val="22"/>
        </w:rPr>
        <w:t xml:space="preserve"> Draft zestawienia Wykonawca przedstawi do akceptacji Zamawiającemu</w:t>
      </w:r>
      <w:r w:rsidR="0086265E" w:rsidRPr="002D0657">
        <w:rPr>
          <w:rFonts w:ascii="Book Antiqua" w:hAnsi="Book Antiqua" w:cstheme="minorHAnsi"/>
          <w:sz w:val="20"/>
          <w:szCs w:val="22"/>
        </w:rPr>
        <w:t xml:space="preserve"> w </w:t>
      </w:r>
      <w:r w:rsidR="00FD47C6" w:rsidRPr="002D0657">
        <w:rPr>
          <w:rFonts w:ascii="Book Antiqua" w:hAnsi="Book Antiqua" w:cstheme="minorHAnsi"/>
          <w:sz w:val="20"/>
          <w:szCs w:val="22"/>
        </w:rPr>
        <w:t>ciągu 30 dni od podpisania Umowy.</w:t>
      </w:r>
      <w:r w:rsidR="00EF23F5" w:rsidRPr="002D0657">
        <w:rPr>
          <w:rFonts w:ascii="Book Antiqua" w:hAnsi="Book Antiqua" w:cstheme="minorHAnsi"/>
          <w:sz w:val="20"/>
          <w:szCs w:val="22"/>
        </w:rPr>
        <w:t xml:space="preserve"> Konieczność przygotowania niniejszych zestawień zostaje przeniesiona na wszystkich podwykonawców.</w:t>
      </w:r>
    </w:p>
    <w:p w14:paraId="6B316043" w14:textId="77777777" w:rsidR="00A21405" w:rsidRPr="002D0657" w:rsidRDefault="00F7342C" w:rsidP="00940354">
      <w:pPr>
        <w:numPr>
          <w:ilvl w:val="2"/>
          <w:numId w:val="25"/>
        </w:numPr>
        <w:tabs>
          <w:tab w:val="left" w:pos="567"/>
        </w:tabs>
        <w:suppressAutoHyphens/>
        <w:spacing w:after="120" w:line="276" w:lineRule="auto"/>
        <w:ind w:left="567" w:hanging="851"/>
        <w:jc w:val="both"/>
        <w:rPr>
          <w:rFonts w:ascii="Book Antiqua" w:hAnsi="Book Antiqua" w:cstheme="minorHAnsi"/>
          <w:sz w:val="20"/>
          <w:szCs w:val="22"/>
        </w:rPr>
      </w:pPr>
      <w:r w:rsidRPr="002D0657">
        <w:rPr>
          <w:rFonts w:ascii="Book Antiqua" w:hAnsi="Book Antiqua" w:cstheme="minorHAnsi"/>
          <w:sz w:val="20"/>
          <w:szCs w:val="22"/>
        </w:rPr>
        <w:t>Jeżeli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określonym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zaakceptowanej przez Zamawiającego Umowie</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podwykonawstwo, Wykonawca, Podwykonawca lub dalszy Podwykonawca nie zapłaci wymagalnego wynagrodzenia przysługującego Podwykonawcy lub dalszemu Podwykonawcy, Podwykonawca lub dalszy Podwykonawca może zwrócić się</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żądaniem zapłaty należnego wynagrodzenia bezpośrednio do Zamawiającego.</w:t>
      </w:r>
    </w:p>
    <w:p w14:paraId="6046DE8D" w14:textId="77777777" w:rsidR="00A21405" w:rsidRPr="002D0657" w:rsidRDefault="00F7342C" w:rsidP="00940354">
      <w:pPr>
        <w:numPr>
          <w:ilvl w:val="2"/>
          <w:numId w:val="25"/>
        </w:numPr>
        <w:tabs>
          <w:tab w:val="left" w:pos="567"/>
          <w:tab w:val="left" w:pos="709"/>
        </w:tabs>
        <w:suppressAutoHyphens/>
        <w:spacing w:before="100" w:after="120" w:line="276" w:lineRule="auto"/>
        <w:ind w:left="567" w:hanging="851"/>
        <w:jc w:val="both"/>
        <w:rPr>
          <w:rFonts w:ascii="Book Antiqua" w:hAnsi="Book Antiqua" w:cstheme="minorHAnsi"/>
          <w:sz w:val="20"/>
          <w:szCs w:val="22"/>
        </w:rPr>
      </w:pPr>
      <w:r w:rsidRPr="002D0657">
        <w:rPr>
          <w:rFonts w:ascii="Book Antiqua" w:eastAsia="Arial Unicode MS" w:hAnsi="Book Antiqua" w:cstheme="minorHAnsi"/>
          <w:sz w:val="20"/>
          <w:szCs w:val="22"/>
        </w:rPr>
        <w:t>Zamawiający niezwłocznie po zgłoszeniu żądania dokonania płatności bezpośredniej zawiadomi Wykonawcę</w:t>
      </w:r>
      <w:r w:rsidR="0086265E" w:rsidRPr="002D0657">
        <w:rPr>
          <w:rFonts w:ascii="Book Antiqua" w:eastAsia="Arial Unicode MS" w:hAnsi="Book Antiqua" w:cstheme="minorHAnsi"/>
          <w:sz w:val="20"/>
          <w:szCs w:val="22"/>
        </w:rPr>
        <w:t xml:space="preserve"> o </w:t>
      </w:r>
      <w:r w:rsidRPr="002D0657">
        <w:rPr>
          <w:rFonts w:ascii="Book Antiqua" w:eastAsia="Arial Unicode MS" w:hAnsi="Book Antiqua" w:cstheme="minorHAnsi"/>
          <w:sz w:val="20"/>
          <w:szCs w:val="22"/>
        </w:rPr>
        <w:t xml:space="preserve">żądaniu Podwykonawcy lub dalszego Podwykonawcy oraz </w:t>
      </w:r>
      <w:r w:rsidRPr="002D0657">
        <w:rPr>
          <w:rFonts w:ascii="Book Antiqua" w:hAnsi="Book Antiqua" w:cstheme="minorHAnsi"/>
          <w:sz w:val="20"/>
          <w:szCs w:val="22"/>
        </w:rPr>
        <w:t>wezwie Wykonawcę do zgłoszenia pisemnych uwag dotyczących zasadności bezpośredniej zapłaty wynagrodzenia Podwykonawcy lub dalszemu Podwykonawcy,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terminie 7 dni od dnia doręczenia Wykonawcy wezwania. </w:t>
      </w:r>
    </w:p>
    <w:p w14:paraId="19D4BCF0" w14:textId="77777777" w:rsidR="00A21405" w:rsidRPr="002D0657" w:rsidRDefault="00F7342C" w:rsidP="00940354">
      <w:pPr>
        <w:numPr>
          <w:ilvl w:val="2"/>
          <w:numId w:val="25"/>
        </w:numPr>
        <w:tabs>
          <w:tab w:val="left" w:pos="567"/>
        </w:tabs>
        <w:suppressAutoHyphens/>
        <w:spacing w:after="120" w:line="276" w:lineRule="auto"/>
        <w:ind w:left="567" w:hanging="851"/>
        <w:jc w:val="both"/>
        <w:rPr>
          <w:rFonts w:ascii="Book Antiqua" w:hAnsi="Book Antiqua" w:cstheme="minorHAnsi"/>
          <w:sz w:val="20"/>
          <w:szCs w:val="22"/>
        </w:rPr>
      </w:pPr>
      <w:r w:rsidRPr="002D0657">
        <w:rPr>
          <w:rFonts w:ascii="Book Antiqua" w:hAnsi="Book Antiqua" w:cstheme="minorHAnsi"/>
          <w:sz w:val="20"/>
          <w:szCs w:val="22"/>
        </w:rPr>
        <w:t>W przypadku zgłoszenia przez Wykonawcę uwag,</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których mowa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25.4.4., podważających zasadność bezpośredniej zapłaty, Zamawiający może:</w:t>
      </w:r>
    </w:p>
    <w:p w14:paraId="11610461" w14:textId="77777777" w:rsidR="00A21405" w:rsidRPr="002D0657" w:rsidRDefault="00F7342C" w:rsidP="00940354">
      <w:pPr>
        <w:numPr>
          <w:ilvl w:val="0"/>
          <w:numId w:val="33"/>
        </w:numPr>
        <w:tabs>
          <w:tab w:val="left" w:pos="426"/>
          <w:tab w:val="left" w:pos="567"/>
        </w:tabs>
        <w:suppressAutoHyphens/>
        <w:spacing w:after="120" w:line="276" w:lineRule="auto"/>
        <w:ind w:left="993"/>
        <w:jc w:val="both"/>
        <w:rPr>
          <w:rFonts w:ascii="Book Antiqua" w:hAnsi="Book Antiqua" w:cstheme="minorHAnsi"/>
          <w:sz w:val="20"/>
          <w:szCs w:val="22"/>
        </w:rPr>
      </w:pPr>
      <w:proofErr w:type="gramStart"/>
      <w:r w:rsidRPr="002D0657">
        <w:rPr>
          <w:rFonts w:ascii="Book Antiqua" w:hAnsi="Book Antiqua" w:cstheme="minorHAnsi"/>
          <w:sz w:val="20"/>
          <w:szCs w:val="22"/>
        </w:rPr>
        <w:t>nie</w:t>
      </w:r>
      <w:proofErr w:type="gramEnd"/>
      <w:r w:rsidRPr="002D0657">
        <w:rPr>
          <w:rFonts w:ascii="Book Antiqua" w:hAnsi="Book Antiqua" w:cstheme="minorHAnsi"/>
          <w:sz w:val="20"/>
          <w:szCs w:val="22"/>
        </w:rPr>
        <w:t xml:space="preserve"> dokonać bezpośredniej zapłaty wynagrodzenia Podwykonawcy, jeżeli Wykonawca wykaże niezasadność takiej zapłaty lub</w:t>
      </w:r>
    </w:p>
    <w:p w14:paraId="51F1B1C3" w14:textId="77777777" w:rsidR="00A21405" w:rsidRPr="002D0657" w:rsidRDefault="00F7342C" w:rsidP="00940354">
      <w:pPr>
        <w:numPr>
          <w:ilvl w:val="0"/>
          <w:numId w:val="33"/>
        </w:numPr>
        <w:tabs>
          <w:tab w:val="left" w:pos="426"/>
          <w:tab w:val="left" w:pos="567"/>
        </w:tabs>
        <w:suppressAutoHyphens/>
        <w:spacing w:after="120" w:line="276" w:lineRule="auto"/>
        <w:ind w:left="993"/>
        <w:jc w:val="both"/>
        <w:rPr>
          <w:rFonts w:ascii="Book Antiqua" w:hAnsi="Book Antiqua" w:cstheme="minorHAnsi"/>
          <w:sz w:val="20"/>
          <w:szCs w:val="22"/>
        </w:rPr>
      </w:pPr>
      <w:r w:rsidRPr="002D0657">
        <w:rPr>
          <w:rFonts w:ascii="Book Antiqua" w:hAnsi="Book Antiqua" w:cstheme="minorHAnsi"/>
          <w:sz w:val="20"/>
          <w:szCs w:val="22"/>
        </w:rPr>
        <w:t>złożyć do depozytu sądowego kwotę potrzebną na pokrycie wynagrodzenia Podwykonawcy lub dalszego Podwykonawcy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przypadku zaistnienia zasadniczej </w:t>
      </w:r>
      <w:proofErr w:type="gramStart"/>
      <w:r w:rsidRPr="002D0657">
        <w:rPr>
          <w:rFonts w:ascii="Book Antiqua" w:hAnsi="Book Antiqua" w:cstheme="minorHAnsi"/>
          <w:sz w:val="20"/>
          <w:szCs w:val="22"/>
        </w:rPr>
        <w:t>wątpliwości co</w:t>
      </w:r>
      <w:proofErr w:type="gramEnd"/>
      <w:r w:rsidRPr="002D0657">
        <w:rPr>
          <w:rFonts w:ascii="Book Antiqua" w:hAnsi="Book Antiqua" w:cstheme="minorHAnsi"/>
          <w:sz w:val="20"/>
          <w:szCs w:val="22"/>
        </w:rPr>
        <w:t xml:space="preserve"> do wysokości kwoty należnej zapłaty lub podmiotu, któremu płatność się należy,</w:t>
      </w:r>
    </w:p>
    <w:p w14:paraId="403D6C58" w14:textId="77777777" w:rsidR="00A21405" w:rsidRPr="002D0657" w:rsidRDefault="00F7342C" w:rsidP="00940354">
      <w:pPr>
        <w:numPr>
          <w:ilvl w:val="0"/>
          <w:numId w:val="33"/>
        </w:numPr>
        <w:tabs>
          <w:tab w:val="left" w:pos="426"/>
          <w:tab w:val="left" w:pos="567"/>
        </w:tabs>
        <w:suppressAutoHyphens/>
        <w:spacing w:after="120" w:line="276" w:lineRule="auto"/>
        <w:ind w:left="993"/>
        <w:jc w:val="both"/>
        <w:rPr>
          <w:rFonts w:ascii="Book Antiqua" w:hAnsi="Book Antiqua" w:cstheme="minorHAnsi"/>
          <w:sz w:val="20"/>
          <w:szCs w:val="22"/>
        </w:rPr>
      </w:pPr>
      <w:proofErr w:type="gramStart"/>
      <w:r w:rsidRPr="002D0657">
        <w:rPr>
          <w:rFonts w:ascii="Book Antiqua" w:hAnsi="Book Antiqua" w:cstheme="minorHAnsi"/>
          <w:sz w:val="20"/>
          <w:szCs w:val="22"/>
        </w:rPr>
        <w:t>dokonać</w:t>
      </w:r>
      <w:proofErr w:type="gramEnd"/>
      <w:r w:rsidRPr="002D0657">
        <w:rPr>
          <w:rFonts w:ascii="Book Antiqua" w:hAnsi="Book Antiqua" w:cstheme="minorHAnsi"/>
          <w:sz w:val="20"/>
          <w:szCs w:val="22"/>
        </w:rPr>
        <w:t xml:space="preserve"> bezpośredniej zapłaty wynagrodzenia Podwykonawcy lub dalszemu Podwykonawcy, jeżeli Podwykonawca lub dalszy Podwykonawca wykaże zasadność takiej zapłaty. </w:t>
      </w:r>
    </w:p>
    <w:p w14:paraId="0F723208" w14:textId="77777777" w:rsidR="00A21405" w:rsidRPr="002D0657" w:rsidRDefault="00F7342C" w:rsidP="00940354">
      <w:pPr>
        <w:numPr>
          <w:ilvl w:val="2"/>
          <w:numId w:val="25"/>
        </w:numPr>
        <w:tabs>
          <w:tab w:val="left" w:pos="567"/>
        </w:tabs>
        <w:suppressAutoHyphens/>
        <w:spacing w:after="120" w:line="276" w:lineRule="auto"/>
        <w:ind w:left="567" w:hanging="851"/>
        <w:jc w:val="both"/>
        <w:rPr>
          <w:rFonts w:ascii="Book Antiqua" w:hAnsi="Book Antiqua" w:cstheme="minorHAnsi"/>
          <w:sz w:val="20"/>
          <w:szCs w:val="22"/>
        </w:rPr>
      </w:pPr>
      <w:r w:rsidRPr="002D0657">
        <w:rPr>
          <w:rFonts w:ascii="Book Antiqua" w:hAnsi="Book Antiqua" w:cstheme="minorHAnsi"/>
          <w:sz w:val="20"/>
          <w:szCs w:val="22"/>
        </w:rPr>
        <w:t>Zamawiający jest zobowiązany zapłacić Podwykonawcy lub dalszemu Podwykonawcy należne wynagrodzenie, będące przedmiotem żądania,</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którym mowa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25.4.3., jeżeli Podwykonawca lub dalszy Podwykonawca udokumentuje jego zasadność fakturą VAT oraz dokumentami potwierdzającymi wykonanie</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odbiór robót,</w:t>
      </w:r>
      <w:r w:rsidR="0086265E" w:rsidRPr="002D0657">
        <w:rPr>
          <w:rFonts w:ascii="Book Antiqua" w:hAnsi="Book Antiqua" w:cstheme="minorHAnsi"/>
          <w:sz w:val="20"/>
          <w:szCs w:val="22"/>
        </w:rPr>
        <w:t xml:space="preserve"> a </w:t>
      </w:r>
      <w:r w:rsidRPr="002D0657">
        <w:rPr>
          <w:rFonts w:ascii="Book Antiqua" w:hAnsi="Book Antiqua" w:cstheme="minorHAnsi"/>
          <w:sz w:val="20"/>
          <w:szCs w:val="22"/>
        </w:rPr>
        <w:t>Wykonawca nie złoży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trybie określonym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24.4.4. uwag wykazujących niezasadność bezpośredniej zapłaty. Bezpośrednia zapłata obejmuje wyłącznie należne wynagrodzenie, bez odsetek należnych Podwykonawcy lub dalszemu Podwykonawcy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tytułu uchybienia terminowi zapłaty.</w:t>
      </w:r>
    </w:p>
    <w:p w14:paraId="2AF60A04" w14:textId="77777777" w:rsidR="00A21405" w:rsidRPr="002D0657" w:rsidRDefault="00F7342C" w:rsidP="00940354">
      <w:pPr>
        <w:numPr>
          <w:ilvl w:val="2"/>
          <w:numId w:val="25"/>
        </w:numPr>
        <w:tabs>
          <w:tab w:val="left" w:pos="567"/>
        </w:tabs>
        <w:suppressAutoHyphens/>
        <w:spacing w:after="120" w:line="276" w:lineRule="auto"/>
        <w:ind w:left="567" w:hanging="851"/>
        <w:jc w:val="both"/>
        <w:rPr>
          <w:rFonts w:ascii="Book Antiqua" w:eastAsia="Calibri" w:hAnsi="Book Antiqua" w:cstheme="minorHAnsi"/>
          <w:sz w:val="20"/>
          <w:szCs w:val="22"/>
        </w:rPr>
      </w:pPr>
      <w:proofErr w:type="gramStart"/>
      <w:r w:rsidRPr="002D0657">
        <w:rPr>
          <w:rFonts w:ascii="Book Antiqua" w:hAnsi="Book Antiqua" w:cstheme="minorHAnsi"/>
          <w:sz w:val="20"/>
          <w:szCs w:val="22"/>
        </w:rPr>
        <w:t>Równowartość  kwoty</w:t>
      </w:r>
      <w:proofErr w:type="gramEnd"/>
      <w:r w:rsidRPr="002D0657">
        <w:rPr>
          <w:rFonts w:ascii="Book Antiqua" w:hAnsi="Book Antiqua" w:cstheme="minorHAnsi"/>
          <w:sz w:val="20"/>
          <w:szCs w:val="22"/>
        </w:rPr>
        <w:t xml:space="preserve"> zapłaconej Podwykonawcy lub dalszemu Podwykonawcy, bądź skierowanej do depozytu sądowego, Zamawiający potrąci</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wynagrodzenia należnego </w:t>
      </w:r>
      <w:r w:rsidRPr="002D0657">
        <w:rPr>
          <w:rFonts w:ascii="Book Antiqua" w:eastAsia="Calibri" w:hAnsi="Book Antiqua" w:cstheme="minorHAnsi"/>
          <w:sz w:val="20"/>
          <w:szCs w:val="22"/>
        </w:rPr>
        <w:t xml:space="preserve">Wykonawcy. </w:t>
      </w:r>
    </w:p>
    <w:p w14:paraId="3BEAFC44"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Podstawą wypłaty należnego Wykonawcy wynagrodzenia, przypadającego na kolejne okresy rozliczeniowe, będą wystawione przez Wykonawcę: faktura VAT,</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25.4.1., przedstawione Zamawiającemu wraz:</w:t>
      </w:r>
    </w:p>
    <w:p w14:paraId="40DC9B1D" w14:textId="77777777" w:rsidR="00A21405" w:rsidRPr="002D0657" w:rsidRDefault="00F7342C" w:rsidP="00940354">
      <w:pPr>
        <w:numPr>
          <w:ilvl w:val="0"/>
          <w:numId w:val="36"/>
        </w:numPr>
        <w:suppressAutoHyphens/>
        <w:spacing w:after="120" w:line="276" w:lineRule="auto"/>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w:t>
      </w:r>
      <w:proofErr w:type="gramEnd"/>
      <w:r w:rsidRPr="002D0657">
        <w:rPr>
          <w:rFonts w:ascii="Book Antiqua" w:eastAsia="Calibri" w:hAnsi="Book Antiqua" w:cstheme="minorHAnsi"/>
          <w:sz w:val="20"/>
          <w:szCs w:val="22"/>
        </w:rPr>
        <w:t xml:space="preserve"> protokołem Odbioru częściowego zakończonego etapu robót,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którym będą wyszczególnione wydzielone elementy robót budowlanych wykonane przez Podwykonawców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dalszych Podwykonawców, lub do którego będą załączone protokoły odbioru części robót wykonanych przez Podwykonawców lub dalszych Podwykonawców</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ramach odbieranego etapu robót, </w:t>
      </w:r>
    </w:p>
    <w:p w14:paraId="6A377C47" w14:textId="77777777" w:rsidR="00A21405" w:rsidRPr="002D0657" w:rsidRDefault="00F7342C" w:rsidP="00940354">
      <w:pPr>
        <w:numPr>
          <w:ilvl w:val="0"/>
          <w:numId w:val="36"/>
        </w:numPr>
        <w:suppressAutoHyphens/>
        <w:spacing w:after="120" w:line="276" w:lineRule="auto"/>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w:t>
      </w:r>
      <w:proofErr w:type="gramEnd"/>
      <w:r w:rsidRPr="002D0657">
        <w:rPr>
          <w:rFonts w:ascii="Book Antiqua" w:eastAsia="Calibri" w:hAnsi="Book Antiqua" w:cstheme="minorHAnsi"/>
          <w:sz w:val="20"/>
          <w:szCs w:val="22"/>
        </w:rPr>
        <w:t xml:space="preserve"> kopiami faktur VAT wystawionych przez zaakceptowanych przez Zamawiającego Podwykonawców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dalszych Podwykonawców za wykonane przez nich roboty, dostawy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usługi, </w:t>
      </w:r>
    </w:p>
    <w:p w14:paraId="6DA79A57" w14:textId="77777777" w:rsidR="00A21405" w:rsidRPr="002D0657" w:rsidRDefault="00F7342C" w:rsidP="00940354">
      <w:pPr>
        <w:numPr>
          <w:ilvl w:val="0"/>
          <w:numId w:val="36"/>
        </w:numPr>
        <w:suppressAutoHyphens/>
        <w:spacing w:after="120" w:line="276" w:lineRule="auto"/>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w:t>
      </w:r>
      <w:proofErr w:type="gramEnd"/>
      <w:r w:rsidRPr="002D0657">
        <w:rPr>
          <w:rFonts w:ascii="Book Antiqua" w:eastAsia="Calibri" w:hAnsi="Book Antiqua" w:cstheme="minorHAnsi"/>
          <w:sz w:val="20"/>
          <w:szCs w:val="22"/>
        </w:rPr>
        <w:t xml:space="preserve"> kopiami przelewów bankowych potwierdzających płatności albo ze sporządzonymi nie więcej niż 5 dni przed upływem terminu płatności oświadczeniami Podwykonawców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dalszych Podwykonawców</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nie zaleganiu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płatnościami wobec nich przez Wykonawcę lub przez Podwykonawców,</w:t>
      </w:r>
    </w:p>
    <w:p w14:paraId="51D8E0AF" w14:textId="77777777" w:rsidR="00A21405" w:rsidRPr="002D0657" w:rsidRDefault="00F7342C" w:rsidP="00940354">
      <w:pPr>
        <w:numPr>
          <w:ilvl w:val="0"/>
          <w:numId w:val="36"/>
        </w:numPr>
        <w:suppressAutoHyphens/>
        <w:spacing w:after="120" w:line="276" w:lineRule="auto"/>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a</w:t>
      </w:r>
      <w:proofErr w:type="gramEnd"/>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braku robót budowlanych, dostaw lub usług zrealizowanych przez Podwykonawców lub dalszych Podwykonawców przed dniem Odbioru częściowego robót budowlanych, lub jeżeli roszczenia Podwykonawców lub dalszych Podwykonawców nie były jeszcze wymagalne –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oświadczeniami Podwykonawców lub dalszych podwykonawców</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tym zakresie.  </w:t>
      </w:r>
    </w:p>
    <w:p w14:paraId="083074C4"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Wykonawca nie przedstawi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fakturą </w:t>
      </w:r>
      <w:proofErr w:type="gramStart"/>
      <w:r w:rsidRPr="002D0657">
        <w:rPr>
          <w:rFonts w:ascii="Book Antiqua" w:eastAsia="Calibri" w:hAnsi="Book Antiqua" w:cstheme="minorHAnsi"/>
          <w:sz w:val="20"/>
          <w:szCs w:val="22"/>
        </w:rPr>
        <w:t>VAT  dokumentów</w:t>
      </w:r>
      <w:proofErr w:type="gramEnd"/>
      <w:r w:rsidRPr="002D0657">
        <w:rPr>
          <w:rFonts w:ascii="Book Antiqua" w:eastAsia="Calibri" w:hAnsi="Book Antiqua" w:cstheme="minorHAnsi"/>
          <w:sz w:val="20"/>
          <w:szCs w:val="22"/>
        </w:rPr>
        <w:t>,</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25.4.8., Zamawiający jest uprawniony do wstrzymania wypłaty należnego Wykonawcy wynagrodzenia do czasu przedłożenia przez Wykonawcę stosownych dokumentów. Wstrzymanie przez Zamawiającego zapłaty do czasu wypełnienia przez Wykonawcę wymagań,</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25,4,8, nie skutkuje nie dotrzymaniem przez Zamawiającego terminu płatności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nie uprawnia Wykonawcy do żądania odsetek. </w:t>
      </w:r>
    </w:p>
    <w:p w14:paraId="45FC38DA"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jest uprawniony do żądania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uzyskania od Wykonawcy niezwłocznie wyjaśnień</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wątpliwości dotyczących dokumentów składanych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wnioskami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płatność. </w:t>
      </w:r>
    </w:p>
    <w:p w14:paraId="781DDF21"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przekazuje Zamawiającemu pisemne uwagi,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 pkt. 25.4.8 zawierające szczegółowe uzasadnienie zajętego stanowiska co do zakresu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charakteru robót budowlanych, dostaw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usług realizowanych przez Podwykonawcę lub dalszego Podwykonawcę, prawidłowości ich wykonania, oraz co do wypełnienia przez Podwykonawcę lub dalszego </w:t>
      </w:r>
      <w:proofErr w:type="gramStart"/>
      <w:r w:rsidRPr="002D0657">
        <w:rPr>
          <w:rFonts w:ascii="Book Antiqua" w:eastAsia="Calibri" w:hAnsi="Book Antiqua" w:cstheme="minorHAnsi"/>
          <w:sz w:val="20"/>
          <w:szCs w:val="22"/>
        </w:rPr>
        <w:t>Podwykonawcę  postanowień</w:t>
      </w:r>
      <w:proofErr w:type="gramEnd"/>
      <w:r w:rsidRPr="002D0657">
        <w:rPr>
          <w:rFonts w:ascii="Book Antiqua" w:eastAsia="Calibri" w:hAnsi="Book Antiqua" w:cstheme="minorHAnsi"/>
          <w:sz w:val="20"/>
          <w:szCs w:val="22"/>
        </w:rPr>
        <w:t xml:space="preserve">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mającym wpływ na wymagalność roszczenia Podwykonawcy lub dalszego Podwykonawcy,</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także co do innych okoliczności mających wpływ na tę wymagalność. </w:t>
      </w:r>
    </w:p>
    <w:p w14:paraId="2D05F052"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jest uprawniony do odstąpienia od dokonania bezpośredniej płatności na rzecz Podwykonawcy lub dalszego Podwykonawcy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 wypłaty Wykonawcy należnego wynagrodzenia, jeżeli Wykonawca zgłosi uwagi,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 xml:space="preserve">pkt. 25.4.8 </w:t>
      </w:r>
      <w:r w:rsidR="0086265E" w:rsidRPr="002D0657">
        <w:rPr>
          <w:rFonts w:ascii="Book Antiqua" w:eastAsia="Calibri" w:hAnsi="Book Antiqua" w:cstheme="minorHAnsi"/>
          <w:sz w:val="20"/>
          <w:szCs w:val="22"/>
        </w:rPr>
        <w:t xml:space="preserve"> i</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wykaże niezasadność takiej płatności, lub jeżeli Wykonawca nie zgłosi uwag</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25.4.8, </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Podwykonawca lub dalszy Podwykonawca nie wykażą zasadności takiej płatności.</w:t>
      </w:r>
    </w:p>
    <w:p w14:paraId="57E15307"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może dokonać bezpośredniej płatności na rzecz Podwykonawcy lub dalszego Podwykonawcy, jeżeli Wykonawca zgłosi uwagi,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 xml:space="preserve">pkt. 25.4.8 </w:t>
      </w:r>
      <w:r w:rsidR="0086265E" w:rsidRPr="002D0657">
        <w:rPr>
          <w:rFonts w:ascii="Book Antiqua" w:eastAsia="Calibri" w:hAnsi="Book Antiqua" w:cstheme="minorHAnsi"/>
          <w:sz w:val="20"/>
          <w:szCs w:val="22"/>
        </w:rPr>
        <w:t xml:space="preserve"> i</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potwierdzi zasadność takiej płatności, lub jeżeli Wykonawca nie zgłosi uwag,</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25.4.8, </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Podwykonawca lub dalszy Podwykonawca wykażą zasadność takiej płatności.</w:t>
      </w:r>
    </w:p>
    <w:p w14:paraId="7A3B1A31"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Podstawą płatności bezpośredniej dokonywanej przez Zamawiającego na rzecz Podwykonawcy lub dalszego Podwykonawcy będzie kopia faktury VAT lub dalszego Podwykonawcy, potwierdzona za zgodność</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oryginałem przez Wykonawcę lub Podwykonawcę, przedstawiona Zamawiającemu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potwierdzoną za zgodność</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oryginałem kopią protokołu odbioru przez Wykonawcę lub Podwykonawcę robót budowlanych, lub potwierdzeniem odbioru dostaw lub usług.</w:t>
      </w:r>
    </w:p>
    <w:p w14:paraId="4868C429"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Bezpośrednia płatność dokonywana przez Zamawiającego na rzecz Podwykonawcy lub dalszego Podwykonawcy będzie obejmować wyłącznie należne Podwykonawcy lub dalszemu Podwykonawcy wynagrodzenie, bez odsetek należnych Podwykonawcy lub dalszemu Podwykonawcy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opóźnienia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zapłacie należnego wynagrodzenia przez Wykonawcę lub Podwykonawcę</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będzie dotyczyć wyłącznie należności powstałych po zaakceptowaniu przez Zamawiającego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podwykonawstwo robót budowlanych lub Umowy </w:t>
      </w:r>
      <w:r w:rsidRPr="002D0657">
        <w:rPr>
          <w:rFonts w:ascii="Book Antiqua" w:eastAsia="Calibri" w:hAnsi="Book Antiqua" w:cstheme="minorHAnsi"/>
          <w:sz w:val="20"/>
          <w:szCs w:val="22"/>
        </w:rPr>
        <w:br/>
        <w:t>o podwykonawstwo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zakresie dostaw lub usług. </w:t>
      </w:r>
    </w:p>
    <w:p w14:paraId="763A2432"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Dokonanie bezpośredniej płatności na rzecz Podwykonawcy lub dalszego Podwykonawcy lub ważne złożenie kwoty potrzebnej na pokrycie wynagrodzenia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bezpośredniej płatności do depozytu sądowego, skutkuje umorzeniem wierzytelności przysługującej Wykonawcy od Zamawiającego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tytułu wynagrodzenia do wysokości kwoty odpowiadającej dokonanej płatności. </w:t>
      </w:r>
    </w:p>
    <w:p w14:paraId="2F8B810F"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dokona bezpośredniej płatności na rzecz Podwykonawcy lub dalszego Podwykonawcy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30 dni od dnia pisemnego potwierdzenia Podwykonawcy lub dalszemu Podwykonawcy przez Zamawiającego uznania płatności bezpośredniej za uzasadnioną.</w:t>
      </w:r>
    </w:p>
    <w:p w14:paraId="15E2EFB3"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może złożyć do depozytu sądowego kwotę potrzebną na pokrycie wynagrodzenia Podwykonawcy lub dalszego Podwykonawcy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przypadku zasadniczych </w:t>
      </w:r>
      <w:proofErr w:type="gramStart"/>
      <w:r w:rsidRPr="002D0657">
        <w:rPr>
          <w:rFonts w:ascii="Book Antiqua" w:eastAsia="Calibri" w:hAnsi="Book Antiqua" w:cstheme="minorHAnsi"/>
          <w:sz w:val="20"/>
          <w:szCs w:val="22"/>
        </w:rPr>
        <w:t>wątpliwości co</w:t>
      </w:r>
      <w:proofErr w:type="gramEnd"/>
      <w:r w:rsidRPr="002D0657">
        <w:rPr>
          <w:rFonts w:ascii="Book Antiqua" w:eastAsia="Calibri" w:hAnsi="Book Antiqua" w:cstheme="minorHAnsi"/>
          <w:sz w:val="20"/>
          <w:szCs w:val="22"/>
        </w:rPr>
        <w:t xml:space="preserve"> do wysokości należnej zapłaty lub co do podmiotu, któremu płatność należy się, co uznaje się za równoznaczne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wykonaniem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zakresie objętym zdeponowaną kwotą zobowiązania Zamawiającego względem Wykonawcy. </w:t>
      </w:r>
    </w:p>
    <w:p w14:paraId="3E1251F0"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Odpowiedzialność Zamawiającego wobec Podwykonawcy lub dalszego Podwykonawcy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płatności bezpośrednich za wykonanie robót budowlanych jest ograniczona wyłącznie do wysokości kwoty należności za wykonanie tych robót budowlanych, wynikającej</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różnic</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cenach jednostkowych za wykonane roboty pomiędzy cenami jednostkowymi określonymi Umową</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cenami jednostkowymi określonymi Umową Zamawiający uzna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wypłaci Podwykonawcy lub dalszemu Podwykonawcy na podstawie wystawionej przez niego faktury </w:t>
      </w:r>
      <w:proofErr w:type="gramStart"/>
      <w:r w:rsidRPr="002D0657">
        <w:rPr>
          <w:rFonts w:ascii="Book Antiqua" w:eastAsia="Calibri" w:hAnsi="Book Antiqua" w:cstheme="minorHAnsi"/>
          <w:sz w:val="20"/>
          <w:szCs w:val="22"/>
        </w:rPr>
        <w:t>VAT  wyłącznie</w:t>
      </w:r>
      <w:proofErr w:type="gramEnd"/>
      <w:r w:rsidRPr="002D0657">
        <w:rPr>
          <w:rFonts w:ascii="Book Antiqua" w:eastAsia="Calibri" w:hAnsi="Book Antiqua" w:cstheme="minorHAnsi"/>
          <w:sz w:val="20"/>
          <w:szCs w:val="22"/>
        </w:rPr>
        <w:t xml:space="preserve"> kwotę należną na podstawie cen jednostkowych określonych Umową.</w:t>
      </w:r>
    </w:p>
    <w:p w14:paraId="5FDE2898"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gdy Podwykonawcy lub dalsi Podwykonawcy, uprawnieni do uzyskania od Zamawiającego płatności bezpośrednich, nie wystawili żadnych faktur VAT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danym okresie rozliczeniowym,</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Wykonawca załączy do wystawianego faktury VAT oświadczenia Podwykonawców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dalszych Podwykonawców potwierdzające tę okoliczność, cała kwota wynikająca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faktury VAT zostanie wypłacona przez Zamawiającego Wykonawcy.</w:t>
      </w:r>
    </w:p>
    <w:p w14:paraId="68C84933" w14:textId="77777777" w:rsidR="00A21405" w:rsidRPr="002D0657" w:rsidRDefault="00F7342C" w:rsidP="00940354">
      <w:pPr>
        <w:numPr>
          <w:ilvl w:val="2"/>
          <w:numId w:val="25"/>
        </w:numPr>
        <w:suppressAutoHyphens/>
        <w:spacing w:after="120" w:line="276" w:lineRule="auto"/>
        <w:ind w:left="567" w:hanging="851"/>
        <w:jc w:val="both"/>
        <w:rPr>
          <w:rFonts w:ascii="Book Antiqua" w:eastAsia="Calibri" w:hAnsi="Book Antiqua" w:cstheme="minorHAnsi"/>
          <w:sz w:val="20"/>
          <w:szCs w:val="22"/>
        </w:rPr>
      </w:pPr>
      <w:r w:rsidRPr="002D0657">
        <w:rPr>
          <w:rFonts w:ascii="Book Antiqua" w:eastAsia="Calibri" w:hAnsi="Book Antiqua" w:cstheme="minorHAnsi"/>
          <w:sz w:val="20"/>
          <w:szCs w:val="22"/>
        </w:rPr>
        <w:t>Do Faktury VAT końcowej za wykonanie przedmiotu Umowy Wykonawca dołączy oświadczenia Podwykonawców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dalszych Podwykonawców</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pełnym zafakturowaniu lub przez nich lub objęciu wystawionymi przez nich rachunkami zakresu robót wykonanych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Umowami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oraz</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pełnym rozliczeniu tych robót do wysokości objętej płatnością końcową.</w:t>
      </w:r>
    </w:p>
    <w:p w14:paraId="66AD1EA3" w14:textId="77777777" w:rsidR="00A21405" w:rsidRPr="002D0657" w:rsidRDefault="00F7342C" w:rsidP="00940354">
      <w:pPr>
        <w:numPr>
          <w:ilvl w:val="1"/>
          <w:numId w:val="25"/>
        </w:numPr>
        <w:suppressAutoHyphens/>
        <w:spacing w:after="120" w:line="276" w:lineRule="auto"/>
        <w:jc w:val="both"/>
        <w:rPr>
          <w:rFonts w:ascii="Book Antiqua" w:eastAsia="Calibri" w:hAnsi="Book Antiqua" w:cstheme="minorHAnsi"/>
          <w:b/>
          <w:sz w:val="20"/>
          <w:szCs w:val="22"/>
        </w:rPr>
      </w:pPr>
      <w:r w:rsidRPr="002D0657">
        <w:rPr>
          <w:rFonts w:ascii="Book Antiqua" w:eastAsia="Calibri" w:hAnsi="Book Antiqua" w:cstheme="minorHAnsi"/>
          <w:b/>
          <w:sz w:val="20"/>
          <w:szCs w:val="22"/>
        </w:rPr>
        <w:t>Wierzytelności</w:t>
      </w:r>
    </w:p>
    <w:p w14:paraId="1A7D4FC0" w14:textId="77777777" w:rsidR="00A21405" w:rsidRPr="002D0657" w:rsidRDefault="00F7342C" w:rsidP="00940354">
      <w:pPr>
        <w:numPr>
          <w:ilvl w:val="2"/>
          <w:numId w:val="25"/>
        </w:numPr>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nie może dokonać zastawienia lub przeniesienia,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cesji, przekazu, sprzedaży; jakiejkolwiek wierzytelności wynikającej</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 lub jej części, jak również korzyści wynikającej</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 lub udziału</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niej na osoby trzecie bez uprzedniej, pisemnej zgody Zamawiającego. </w:t>
      </w:r>
    </w:p>
    <w:p w14:paraId="546927E1" w14:textId="77777777" w:rsidR="00A21405" w:rsidRPr="002D0657" w:rsidRDefault="00F7342C" w:rsidP="00940354">
      <w:pPr>
        <w:numPr>
          <w:ilvl w:val="2"/>
          <w:numId w:val="25"/>
        </w:numPr>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Wykonawcy będącego Konsorcjum,</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wnioskiem do Zamawiającego</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wyrażenie zgody na dokonanie czynności,</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której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25.5.1., występuje podmiot reprezentujący wszystkich członków Konsorcjum,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posiadanym pełnomocnictwem.</w:t>
      </w:r>
    </w:p>
    <w:p w14:paraId="612BC63E" w14:textId="77777777" w:rsidR="00A21405" w:rsidRPr="002D0657" w:rsidRDefault="00F7342C" w:rsidP="00940354">
      <w:pPr>
        <w:numPr>
          <w:ilvl w:val="2"/>
          <w:numId w:val="25"/>
        </w:numPr>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nie wyrazi zgody na dokonanie czynności określonej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25.5.1. dopóki Wykonawca nie przedstawi dowodu zaspokojenia roszczeń wszystkich Podwykonawców, których wynagrodzenie byłoby regulowane ze środków objętych wierzytelnością będącą przedmiotem czynności przedstawionej do akceptacji.                                                                                      </w:t>
      </w:r>
    </w:p>
    <w:p w14:paraId="67611AC1" w14:textId="77777777" w:rsidR="00A21405" w:rsidRPr="002D0657" w:rsidRDefault="00F7342C" w:rsidP="00940354">
      <w:pPr>
        <w:numPr>
          <w:ilvl w:val="2"/>
          <w:numId w:val="25"/>
        </w:numPr>
        <w:suppressAutoHyphens/>
        <w:spacing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Cesja, przelew lub czynność wywołująca podobne skutki, dokonane bez pisemnej zgody Zamawiającego, są względem Zamawiającego bezskuteczne.</w:t>
      </w:r>
    </w:p>
    <w:p w14:paraId="134C3CFA" w14:textId="77777777" w:rsidR="00E16E2B" w:rsidRPr="002D0657" w:rsidRDefault="00E16E2B" w:rsidP="00940354">
      <w:pPr>
        <w:tabs>
          <w:tab w:val="left" w:pos="567"/>
        </w:tabs>
        <w:spacing w:after="120" w:line="276" w:lineRule="auto"/>
        <w:ind w:left="426" w:hanging="709"/>
        <w:jc w:val="both"/>
        <w:rPr>
          <w:rFonts w:ascii="Book Antiqua" w:eastAsia="Calibri" w:hAnsi="Book Antiqua" w:cstheme="minorHAnsi"/>
          <w:sz w:val="20"/>
          <w:szCs w:val="22"/>
        </w:rPr>
      </w:pPr>
    </w:p>
    <w:p w14:paraId="6ECBF4A5" w14:textId="77777777" w:rsidR="00A21405" w:rsidRPr="002D0657" w:rsidRDefault="00F7342C" w:rsidP="00940354">
      <w:pPr>
        <w:numPr>
          <w:ilvl w:val="0"/>
          <w:numId w:val="37"/>
        </w:numPr>
        <w:tabs>
          <w:tab w:val="left" w:pos="567"/>
        </w:tabs>
        <w:suppressAutoHyphens/>
        <w:spacing w:before="120" w:after="120" w:line="276" w:lineRule="auto"/>
        <w:ind w:left="426" w:right="51" w:hanging="426"/>
        <w:outlineLvl w:val="0"/>
        <w:rPr>
          <w:rFonts w:ascii="Book Antiqua" w:hAnsi="Book Antiqua" w:cstheme="minorHAnsi"/>
          <w:b/>
          <w:sz w:val="20"/>
          <w:szCs w:val="22"/>
        </w:rPr>
      </w:pPr>
      <w:bookmarkStart w:id="31" w:name="_Toc147228268"/>
      <w:r w:rsidRPr="002D0657">
        <w:rPr>
          <w:rFonts w:ascii="Book Antiqua" w:hAnsi="Book Antiqua" w:cstheme="minorHAnsi"/>
          <w:b/>
          <w:sz w:val="20"/>
          <w:szCs w:val="22"/>
        </w:rPr>
        <w:t>Prawa autorskie</w:t>
      </w:r>
      <w:bookmarkEnd w:id="31"/>
    </w:p>
    <w:p w14:paraId="21755621" w14:textId="77777777" w:rsidR="00A21405" w:rsidRPr="002D0657" w:rsidRDefault="00F7342C" w:rsidP="00940354">
      <w:pPr>
        <w:numPr>
          <w:ilvl w:val="1"/>
          <w:numId w:val="4"/>
        </w:numPr>
        <w:tabs>
          <w:tab w:val="left" w:pos="567"/>
        </w:tabs>
        <w:suppressAutoHyphens/>
        <w:spacing w:before="120" w:after="120" w:line="276" w:lineRule="auto"/>
        <w:ind w:right="51" w:hanging="567"/>
        <w:jc w:val="both"/>
        <w:rPr>
          <w:rFonts w:ascii="Book Antiqua" w:hAnsi="Book Antiqua" w:cstheme="minorHAnsi"/>
          <w:sz w:val="20"/>
          <w:szCs w:val="22"/>
        </w:rPr>
      </w:pPr>
      <w:r w:rsidRPr="002D0657">
        <w:rPr>
          <w:rFonts w:ascii="Book Antiqua" w:hAnsi="Book Antiqua" w:cstheme="minorHAnsi"/>
          <w:sz w:val="20"/>
          <w:szCs w:val="22"/>
        </w:rPr>
        <w:t>Z chwilą przyjęcia przez Zamawiającego utworów powstałych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związku</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realizacją niniejszej Umowy (lub przyjmowanej przez niego części),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ramach Ceny brutto, Wykonawca przenosi na rzecz Zamawiającego bezwarunkowo, bez dodatkowych opłat, całość autorskich praw majątkowych do wszystkich utworów</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rozumieniu ustawy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dnia 4 lutego 1994 r.</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Prawie autorskim</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prawach pokrewnych (</w:t>
      </w:r>
      <w:proofErr w:type="spellStart"/>
      <w:r w:rsidRPr="002D0657">
        <w:rPr>
          <w:rFonts w:ascii="Book Antiqua" w:hAnsi="Book Antiqua" w:cstheme="minorHAnsi"/>
          <w:sz w:val="20"/>
          <w:szCs w:val="22"/>
        </w:rPr>
        <w:t>t.j</w:t>
      </w:r>
      <w:proofErr w:type="spellEnd"/>
      <w:r w:rsidRPr="002D0657">
        <w:rPr>
          <w:rFonts w:ascii="Book Antiqua" w:hAnsi="Book Antiqua" w:cstheme="minorHAnsi"/>
          <w:sz w:val="20"/>
          <w:szCs w:val="22"/>
        </w:rPr>
        <w:t>. Dz.U.</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20</w:t>
      </w:r>
      <w:r w:rsidR="00F84BA2" w:rsidRPr="002D0657">
        <w:rPr>
          <w:rFonts w:ascii="Book Antiqua" w:hAnsi="Book Antiqua" w:cstheme="minorHAnsi"/>
          <w:sz w:val="20"/>
          <w:szCs w:val="22"/>
        </w:rPr>
        <w:t>19</w:t>
      </w: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 xml:space="preserve">r. , </w:t>
      </w:r>
      <w:proofErr w:type="gramEnd"/>
      <w:r w:rsidRPr="002D0657">
        <w:rPr>
          <w:rFonts w:ascii="Book Antiqua" w:hAnsi="Book Antiqua" w:cstheme="minorHAnsi"/>
          <w:sz w:val="20"/>
          <w:szCs w:val="22"/>
        </w:rPr>
        <w:t xml:space="preserve">poz. </w:t>
      </w:r>
      <w:r w:rsidR="00F84BA2" w:rsidRPr="002D0657">
        <w:rPr>
          <w:rFonts w:ascii="Book Antiqua" w:hAnsi="Book Antiqua" w:cstheme="minorHAnsi"/>
          <w:sz w:val="20"/>
          <w:szCs w:val="22"/>
        </w:rPr>
        <w:t>1231</w:t>
      </w:r>
      <w:r w:rsidR="0086265E" w:rsidRPr="002D0657">
        <w:rPr>
          <w:rFonts w:ascii="Book Antiqua" w:hAnsi="Book Antiqua" w:cstheme="minorHAnsi"/>
          <w:sz w:val="20"/>
          <w:szCs w:val="22"/>
        </w:rPr>
        <w:t xml:space="preserve"> z </w:t>
      </w:r>
      <w:proofErr w:type="spellStart"/>
      <w:r w:rsidRPr="002D0657">
        <w:rPr>
          <w:rFonts w:ascii="Book Antiqua" w:hAnsi="Book Antiqua" w:cstheme="minorHAnsi"/>
          <w:sz w:val="20"/>
          <w:szCs w:val="22"/>
        </w:rPr>
        <w:t>późn</w:t>
      </w:r>
      <w:proofErr w:type="spellEnd"/>
      <w:r w:rsidRPr="002D0657">
        <w:rPr>
          <w:rFonts w:ascii="Book Antiqua" w:hAnsi="Book Antiqua" w:cstheme="minorHAnsi"/>
          <w:sz w:val="20"/>
          <w:szCs w:val="22"/>
        </w:rPr>
        <w:t>. zm.), stworzonych na potrzeby realizacji przedmiotu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szczególności takich jak: raporty, mapy, wykresy, rysunki, plany, dane statystyczne, ekspertyzy, obliczenia, programy komputerowe przeznaczone do sterowania urządzeniami, instalacjami itp. </w:t>
      </w:r>
      <w:proofErr w:type="gramStart"/>
      <w:r w:rsidRPr="002D0657">
        <w:rPr>
          <w:rFonts w:ascii="Book Antiqua" w:hAnsi="Book Antiqua" w:cstheme="minorHAnsi"/>
          <w:sz w:val="20"/>
          <w:szCs w:val="22"/>
        </w:rPr>
        <w:t xml:space="preserve">obiektów </w:t>
      </w:r>
      <w:r w:rsidR="0086265E" w:rsidRPr="002D0657">
        <w:rPr>
          <w:rFonts w:ascii="Book Antiqua" w:hAnsi="Book Antiqua" w:cstheme="minorHAnsi"/>
          <w:sz w:val="20"/>
          <w:szCs w:val="22"/>
        </w:rPr>
        <w:t xml:space="preserve"> i</w:t>
      </w:r>
      <w:proofErr w:type="gramEnd"/>
      <w:r w:rsidR="0086265E" w:rsidRPr="002D0657">
        <w:rPr>
          <w:rFonts w:ascii="Book Antiqua" w:hAnsi="Book Antiqua" w:cstheme="minorHAnsi"/>
          <w:sz w:val="20"/>
          <w:szCs w:val="22"/>
        </w:rPr>
        <w:t> </w:t>
      </w:r>
      <w:r w:rsidRPr="002D0657">
        <w:rPr>
          <w:rFonts w:ascii="Book Antiqua" w:hAnsi="Book Antiqua" w:cstheme="minorHAnsi"/>
          <w:sz w:val="20"/>
          <w:szCs w:val="22"/>
        </w:rPr>
        <w:t>inne dokumenty oraz broszury przekazane Zamawiającemu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wykonaniu niniejszej Umowy, zwanych dalej utworami; bez dodatkowych oświadczeń stron</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zakresie wraz</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wyłącznym prawem do </w:t>
      </w:r>
      <w:r w:rsidRPr="002D0657">
        <w:rPr>
          <w:rFonts w:ascii="Book Antiqua" w:eastAsia="SimSun" w:hAnsi="Book Antiqua" w:cstheme="minorHAnsi"/>
          <w:sz w:val="20"/>
          <w:szCs w:val="22"/>
        </w:rPr>
        <w:t>wykonywania</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zezwalania na wykonywanie zależnych praw autorskich, na polach eksploatacji wskazanych</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 xml:space="preserve">pkt. 26.2. </w:t>
      </w:r>
      <w:r w:rsidRPr="002D0657">
        <w:rPr>
          <w:rFonts w:ascii="Book Antiqua" w:hAnsi="Book Antiqua" w:cstheme="minorHAnsi"/>
          <w:sz w:val="20"/>
          <w:szCs w:val="22"/>
        </w:rPr>
        <w:t>Równocześnie Wykonawca przenosi na rzecz Zamawiającego własność wszelkich egzemplarzy lub nośników, na których utrwalono ww. utwory, które przekaże Zamawiającemu stosownie do postanowień niniejszej Umowy.</w:t>
      </w:r>
    </w:p>
    <w:p w14:paraId="2D75F0F4" w14:textId="77777777" w:rsidR="00A21405" w:rsidRPr="002D0657" w:rsidRDefault="00F7342C" w:rsidP="00940354">
      <w:pPr>
        <w:numPr>
          <w:ilvl w:val="1"/>
          <w:numId w:val="4"/>
        </w:numPr>
        <w:tabs>
          <w:tab w:val="num" w:pos="284"/>
          <w:tab w:val="left" w:pos="567"/>
        </w:tabs>
        <w:suppressAutoHyphens/>
        <w:spacing w:before="120" w:after="120" w:line="276" w:lineRule="auto"/>
        <w:ind w:right="51" w:hanging="567"/>
        <w:jc w:val="both"/>
        <w:rPr>
          <w:rFonts w:ascii="Book Antiqua" w:hAnsi="Book Antiqua" w:cstheme="minorHAnsi"/>
          <w:sz w:val="20"/>
          <w:szCs w:val="22"/>
        </w:rPr>
      </w:pPr>
      <w:r w:rsidRPr="002D0657">
        <w:rPr>
          <w:rFonts w:ascii="Book Antiqua" w:hAnsi="Book Antiqua" w:cstheme="minorHAnsi"/>
          <w:sz w:val="20"/>
          <w:szCs w:val="22"/>
        </w:rPr>
        <w:t>Zamawiający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chwilą przeniesienia na niego autorskich praw majątkowych</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praw zależnych do utworów wchodzących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skład ww. dokumentacji lub jej części będzie mógł korzystać</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niej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całości lub</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części, na następujących polach eksploatacji:</w:t>
      </w:r>
    </w:p>
    <w:p w14:paraId="20A986A0"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utrwalenie</w:t>
      </w:r>
      <w:proofErr w:type="gramEnd"/>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zwielokrotnianie dowolnymi technikami,</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 xml:space="preserve">tym drukarskimi, poligraficznymi, </w:t>
      </w:r>
      <w:r w:rsidRPr="002D0657">
        <w:rPr>
          <w:rFonts w:ascii="Book Antiqua" w:eastAsia="SimSun" w:hAnsi="Book Antiqua" w:cstheme="minorHAnsi"/>
          <w:sz w:val="20"/>
          <w:szCs w:val="22"/>
        </w:rPr>
        <w:br/>
        <w:t>reprograficznymi, informatycznymi, cyfrowymi,</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 xml:space="preserve">tym kserokopie, slajdy, reprodukcje </w:t>
      </w:r>
      <w:r w:rsidRPr="002D0657">
        <w:rPr>
          <w:rFonts w:ascii="Book Antiqua" w:eastAsia="SimSun" w:hAnsi="Book Antiqua" w:cstheme="minorHAnsi"/>
          <w:sz w:val="20"/>
          <w:szCs w:val="22"/>
        </w:rPr>
        <w:br/>
        <w:t>komputerowe, odręcznie</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odmianami tych technik,</w:t>
      </w:r>
    </w:p>
    <w:p w14:paraId="229E74A1"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wykorzystywanie</w:t>
      </w:r>
      <w:proofErr w:type="gramEnd"/>
      <w:r w:rsidRPr="002D0657">
        <w:rPr>
          <w:rFonts w:ascii="Book Antiqua" w:eastAsia="SimSun" w:hAnsi="Book Antiqua" w:cstheme="minorHAnsi"/>
          <w:sz w:val="20"/>
          <w:szCs w:val="22"/>
        </w:rPr>
        <w:t xml:space="preserve"> wielokrotne utworu do realizacji celów, zadań</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inwestycji Zamawiającego,</w:t>
      </w:r>
    </w:p>
    <w:p w14:paraId="33ED096C"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wykorzystanie</w:t>
      </w:r>
      <w:proofErr w:type="gramEnd"/>
      <w:r w:rsidRPr="002D0657">
        <w:rPr>
          <w:rFonts w:ascii="Book Antiqua" w:eastAsia="SimSun" w:hAnsi="Book Antiqua" w:cstheme="minorHAnsi"/>
          <w:sz w:val="20"/>
          <w:szCs w:val="22"/>
        </w:rPr>
        <w:t xml:space="preserve"> do opracowania wniosku</w:t>
      </w:r>
      <w:r w:rsidR="0086265E" w:rsidRPr="002D0657">
        <w:rPr>
          <w:rFonts w:ascii="Book Antiqua" w:eastAsia="SimSun" w:hAnsi="Book Antiqua" w:cstheme="minorHAnsi"/>
          <w:sz w:val="20"/>
          <w:szCs w:val="22"/>
        </w:rPr>
        <w:t xml:space="preserve"> o </w:t>
      </w:r>
      <w:r w:rsidRPr="002D0657">
        <w:rPr>
          <w:rFonts w:ascii="Book Antiqua" w:eastAsia="SimSun" w:hAnsi="Book Antiqua" w:cstheme="minorHAnsi"/>
          <w:sz w:val="20"/>
          <w:szCs w:val="22"/>
        </w:rPr>
        <w:t>dofinansowanie</w:t>
      </w:r>
      <w:r w:rsidR="0086265E" w:rsidRPr="002D0657">
        <w:rPr>
          <w:rFonts w:ascii="Book Antiqua" w:eastAsia="SimSun" w:hAnsi="Book Antiqua" w:cstheme="minorHAnsi"/>
          <w:sz w:val="20"/>
          <w:szCs w:val="22"/>
        </w:rPr>
        <w:t xml:space="preserve"> z </w:t>
      </w:r>
      <w:r w:rsidRPr="002D0657">
        <w:rPr>
          <w:rFonts w:ascii="Book Antiqua" w:eastAsia="SimSun" w:hAnsi="Book Antiqua" w:cstheme="minorHAnsi"/>
          <w:sz w:val="20"/>
          <w:szCs w:val="22"/>
        </w:rPr>
        <w:t>funduszy UE,</w:t>
      </w:r>
    </w:p>
    <w:p w14:paraId="278F5245"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wprowadzanie</w:t>
      </w:r>
      <w:proofErr w:type="gramEnd"/>
      <w:r w:rsidRPr="002D0657">
        <w:rPr>
          <w:rFonts w:ascii="Book Antiqua" w:eastAsia="SimSun" w:hAnsi="Book Antiqua" w:cstheme="minorHAnsi"/>
          <w:sz w:val="20"/>
          <w:szCs w:val="22"/>
        </w:rPr>
        <w:t xml:space="preserve"> do pamięci komputera,</w:t>
      </w:r>
    </w:p>
    <w:p w14:paraId="4053F955"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r w:rsidRPr="002D0657">
        <w:rPr>
          <w:rFonts w:ascii="Book Antiqua" w:eastAsia="SimSun" w:hAnsi="Book Antiqua" w:cstheme="minorHAnsi"/>
          <w:sz w:val="20"/>
          <w:szCs w:val="22"/>
        </w:rPr>
        <w:t>wykorzystanie</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zakresie koniecznym dla prawidłowej eksploatacji utworu</w:t>
      </w:r>
      <w:r w:rsidR="0086265E" w:rsidRPr="002D0657">
        <w:rPr>
          <w:rFonts w:ascii="Book Antiqua" w:eastAsia="SimSun" w:hAnsi="Book Antiqua" w:cstheme="minorHAnsi"/>
          <w:sz w:val="20"/>
          <w:szCs w:val="22"/>
        </w:rPr>
        <w:t xml:space="preserve"> w </w:t>
      </w:r>
      <w:proofErr w:type="gramStart"/>
      <w:r w:rsidRPr="002D0657">
        <w:rPr>
          <w:rFonts w:ascii="Book Antiqua" w:eastAsia="SimSun" w:hAnsi="Book Antiqua" w:cstheme="minorHAnsi"/>
          <w:sz w:val="20"/>
          <w:szCs w:val="22"/>
        </w:rPr>
        <w:t>przedsiębiorstwie  Zamawiającego</w:t>
      </w:r>
      <w:proofErr w:type="gramEnd"/>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dowolnym miejscu</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czasie</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dowolnej liczbie,</w:t>
      </w:r>
    </w:p>
    <w:p w14:paraId="70910AAB"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udostępnianie</w:t>
      </w:r>
      <w:proofErr w:type="gramEnd"/>
      <w:r w:rsidRPr="002D0657">
        <w:rPr>
          <w:rFonts w:ascii="Book Antiqua" w:eastAsia="SimSun" w:hAnsi="Book Antiqua" w:cstheme="minorHAnsi"/>
          <w:sz w:val="20"/>
          <w:szCs w:val="22"/>
        </w:rPr>
        <w:t xml:space="preserve"> wykonawcom,</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tym także wykonanych kopii,</w:t>
      </w:r>
    </w:p>
    <w:p w14:paraId="07532554"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najem</w:t>
      </w:r>
      <w:proofErr w:type="gramEnd"/>
      <w:r w:rsidRPr="002D0657">
        <w:rPr>
          <w:rFonts w:ascii="Book Antiqua" w:eastAsia="SimSun" w:hAnsi="Book Antiqua" w:cstheme="minorHAnsi"/>
          <w:sz w:val="20"/>
          <w:szCs w:val="22"/>
        </w:rPr>
        <w:t>, dzierżawa,</w:t>
      </w:r>
    </w:p>
    <w:p w14:paraId="1BCBCDE0"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wielokrotne</w:t>
      </w:r>
      <w:proofErr w:type="gramEnd"/>
      <w:r w:rsidRPr="002D0657">
        <w:rPr>
          <w:rFonts w:ascii="Book Antiqua" w:eastAsia="SimSun" w:hAnsi="Book Antiqua" w:cstheme="minorHAnsi"/>
          <w:sz w:val="20"/>
          <w:szCs w:val="22"/>
        </w:rPr>
        <w:t xml:space="preserve"> wykorzystywanie do opracowania</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 xml:space="preserve">realizacji projektu technicznego </w:t>
      </w:r>
      <w:r w:rsidRPr="002D0657">
        <w:rPr>
          <w:rFonts w:ascii="Book Antiqua" w:eastAsia="SimSun" w:hAnsi="Book Antiqua" w:cstheme="minorHAnsi"/>
          <w:sz w:val="20"/>
          <w:szCs w:val="22"/>
        </w:rPr>
        <w:br/>
        <w:t>z przedmiarami</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kosztorysami,</w:t>
      </w:r>
    </w:p>
    <w:p w14:paraId="74A5D35A"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rozpowszechnianie</w:t>
      </w:r>
      <w:proofErr w:type="gramEnd"/>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inny sposób</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 xml:space="preserve">tym: wprowadzanie do obrotu, ekspozycja, publikowanie </w:t>
      </w:r>
      <w:r w:rsidRPr="002D0657">
        <w:rPr>
          <w:rFonts w:ascii="Book Antiqua" w:eastAsia="SimSun" w:hAnsi="Book Antiqua" w:cstheme="minorHAnsi"/>
          <w:sz w:val="20"/>
          <w:szCs w:val="22"/>
        </w:rPr>
        <w:br/>
        <w:t>części lub całości, opracowania,</w:t>
      </w:r>
    </w:p>
    <w:p w14:paraId="18AA20C1" w14:textId="77777777" w:rsidR="00A21405" w:rsidRPr="002D0657" w:rsidRDefault="00F7342C" w:rsidP="00940354">
      <w:pPr>
        <w:numPr>
          <w:ilvl w:val="0"/>
          <w:numId w:val="45"/>
        </w:numPr>
        <w:tabs>
          <w:tab w:val="left" w:pos="851"/>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przetwarzanie</w:t>
      </w:r>
      <w:proofErr w:type="gramEnd"/>
      <w:r w:rsidRPr="002D0657">
        <w:rPr>
          <w:rFonts w:ascii="Book Antiqua" w:eastAsia="SimSun" w:hAnsi="Book Antiqua" w:cstheme="minorHAnsi"/>
          <w:sz w:val="20"/>
          <w:szCs w:val="22"/>
        </w:rPr>
        <w:t>, wprowadzanie zmian, poprawek</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modyfikacji.</w:t>
      </w:r>
    </w:p>
    <w:p w14:paraId="51B745BB" w14:textId="77777777" w:rsidR="00A21405" w:rsidRPr="002D0657" w:rsidRDefault="00F7342C" w:rsidP="00940354">
      <w:pPr>
        <w:numPr>
          <w:ilvl w:val="1"/>
          <w:numId w:val="4"/>
        </w:numPr>
        <w:tabs>
          <w:tab w:val="left" w:pos="567"/>
        </w:tabs>
        <w:suppressAutoHyphens/>
        <w:spacing w:before="120" w:after="120" w:line="276" w:lineRule="auto"/>
        <w:ind w:right="51" w:hanging="567"/>
        <w:jc w:val="both"/>
        <w:rPr>
          <w:rFonts w:ascii="Book Antiqua" w:hAnsi="Book Antiqua" w:cstheme="minorHAnsi"/>
          <w:sz w:val="20"/>
          <w:szCs w:val="22"/>
        </w:rPr>
      </w:pPr>
      <w:r w:rsidRPr="002D0657">
        <w:rPr>
          <w:rFonts w:ascii="Book Antiqua" w:hAnsi="Book Antiqua" w:cstheme="minorHAnsi"/>
          <w:sz w:val="20"/>
          <w:szCs w:val="22"/>
        </w:rPr>
        <w:t>Postanowienia pkt. 26.1.</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26.2 stosuje się odpowiednio do zmian utworów wchodzących</w:t>
      </w:r>
      <w:r w:rsidR="0086265E" w:rsidRPr="002D0657">
        <w:rPr>
          <w:rFonts w:ascii="Book Antiqua" w:hAnsi="Book Antiqua" w:cstheme="minorHAnsi"/>
          <w:sz w:val="20"/>
          <w:szCs w:val="22"/>
        </w:rPr>
        <w:t xml:space="preserve"> </w:t>
      </w:r>
      <w:proofErr w:type="gramStart"/>
      <w:r w:rsidR="0086265E" w:rsidRPr="002D0657">
        <w:rPr>
          <w:rFonts w:ascii="Book Antiqua" w:hAnsi="Book Antiqua" w:cstheme="minorHAnsi"/>
          <w:sz w:val="20"/>
          <w:szCs w:val="22"/>
        </w:rPr>
        <w:t>w </w:t>
      </w:r>
      <w:r w:rsidRPr="002D0657">
        <w:rPr>
          <w:rFonts w:ascii="Book Antiqua" w:hAnsi="Book Antiqua" w:cstheme="minorHAnsi"/>
          <w:sz w:val="20"/>
          <w:szCs w:val="22"/>
        </w:rPr>
        <w:t xml:space="preserve">   skład</w:t>
      </w:r>
      <w:proofErr w:type="gramEnd"/>
      <w:r w:rsidRPr="002D0657">
        <w:rPr>
          <w:rFonts w:ascii="Book Antiqua" w:hAnsi="Book Antiqua" w:cstheme="minorHAnsi"/>
          <w:sz w:val="20"/>
          <w:szCs w:val="22"/>
        </w:rPr>
        <w:t xml:space="preserve"> ww. dokumentacji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ramach nadzoru autorskiego dokonane podczas wykonywania prac objętych tą dokumentacją.</w:t>
      </w:r>
    </w:p>
    <w:p w14:paraId="7EFB0AEB" w14:textId="77777777" w:rsidR="00A21405" w:rsidRPr="002D0657" w:rsidRDefault="00F7342C" w:rsidP="00940354">
      <w:pPr>
        <w:numPr>
          <w:ilvl w:val="1"/>
          <w:numId w:val="4"/>
        </w:numPr>
        <w:tabs>
          <w:tab w:val="left" w:pos="567"/>
        </w:tabs>
        <w:suppressAutoHyphens/>
        <w:spacing w:before="120" w:after="120" w:line="276" w:lineRule="auto"/>
        <w:ind w:right="51" w:hanging="567"/>
        <w:jc w:val="both"/>
        <w:rPr>
          <w:rFonts w:ascii="Book Antiqua" w:eastAsia="SimSun" w:hAnsi="Book Antiqua" w:cstheme="minorHAnsi"/>
          <w:sz w:val="20"/>
          <w:szCs w:val="22"/>
        </w:rPr>
      </w:pPr>
      <w:r w:rsidRPr="002D0657">
        <w:rPr>
          <w:rFonts w:ascii="Book Antiqua" w:eastAsia="SimSun" w:hAnsi="Book Antiqua" w:cstheme="minorHAnsi"/>
          <w:sz w:val="20"/>
          <w:szCs w:val="22"/>
        </w:rPr>
        <w:t>Strony ustalają, iż rozpowszechnianie na polach eksploatacji określonych</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pkt. 26.2 może następować</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całości,</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części, fragmentach, samodzielnie,</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połączeniu</w:t>
      </w:r>
      <w:r w:rsidR="0086265E" w:rsidRPr="002D0657">
        <w:rPr>
          <w:rFonts w:ascii="Book Antiqua" w:eastAsia="SimSun" w:hAnsi="Book Antiqua" w:cstheme="minorHAnsi"/>
          <w:sz w:val="20"/>
          <w:szCs w:val="22"/>
        </w:rPr>
        <w:t xml:space="preserve"> z </w:t>
      </w:r>
      <w:r w:rsidRPr="002D0657">
        <w:rPr>
          <w:rFonts w:ascii="Book Antiqua" w:eastAsia="SimSun" w:hAnsi="Book Antiqua" w:cstheme="minorHAnsi"/>
          <w:sz w:val="20"/>
          <w:szCs w:val="22"/>
        </w:rPr>
        <w:t>dziełami innych podmiotów,</w:t>
      </w:r>
      <w:r w:rsidR="0086265E" w:rsidRPr="002D0657">
        <w:rPr>
          <w:rFonts w:ascii="Book Antiqua" w:eastAsia="SimSun" w:hAnsi="Book Antiqua" w:cstheme="minorHAnsi"/>
          <w:sz w:val="20"/>
          <w:szCs w:val="22"/>
        </w:rPr>
        <w:t xml:space="preserve"> w </w:t>
      </w:r>
      <w:proofErr w:type="gramStart"/>
      <w:r w:rsidRPr="002D0657">
        <w:rPr>
          <w:rFonts w:ascii="Book Antiqua" w:eastAsia="SimSun" w:hAnsi="Book Antiqua" w:cstheme="minorHAnsi"/>
          <w:sz w:val="20"/>
          <w:szCs w:val="22"/>
        </w:rPr>
        <w:t>tym jako</w:t>
      </w:r>
      <w:proofErr w:type="gramEnd"/>
      <w:r w:rsidRPr="002D0657">
        <w:rPr>
          <w:rFonts w:ascii="Book Antiqua" w:eastAsia="SimSun" w:hAnsi="Book Antiqua" w:cstheme="minorHAnsi"/>
          <w:sz w:val="20"/>
          <w:szCs w:val="22"/>
        </w:rPr>
        <w:t xml:space="preserve"> część dzieła zbiorowego, po zarchiwizowaniu</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formie elektronicznej</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drukowanej, po dokonaniu opracowań, przystosowań, uzupełnień lub innych modyfikacji, itd.</w:t>
      </w:r>
    </w:p>
    <w:p w14:paraId="7FDEE077" w14:textId="77777777" w:rsidR="00A21405" w:rsidRPr="002D0657" w:rsidRDefault="00F7342C" w:rsidP="00940354">
      <w:pPr>
        <w:numPr>
          <w:ilvl w:val="1"/>
          <w:numId w:val="4"/>
        </w:numPr>
        <w:tabs>
          <w:tab w:val="num" w:pos="0"/>
          <w:tab w:val="left" w:pos="567"/>
        </w:tabs>
        <w:suppressAutoHyphens/>
        <w:spacing w:before="120" w:after="120" w:line="276" w:lineRule="auto"/>
        <w:ind w:right="51" w:hanging="567"/>
        <w:jc w:val="both"/>
        <w:rPr>
          <w:rFonts w:ascii="Book Antiqua" w:hAnsi="Book Antiqua" w:cstheme="minorHAnsi"/>
          <w:sz w:val="20"/>
          <w:szCs w:val="22"/>
        </w:rPr>
      </w:pPr>
      <w:r w:rsidRPr="002D0657">
        <w:rPr>
          <w:rFonts w:ascii="Book Antiqua" w:hAnsi="Book Antiqua" w:cstheme="minorHAnsi"/>
          <w:sz w:val="20"/>
          <w:szCs w:val="22"/>
        </w:rPr>
        <w:t>W przypadku wystąpienia przez jakąkolwiek osobę trzecią</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stosunku do Zamawiającego</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roszczeniem</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tytułu naruszenia praw autorskich, zarówno osobistych, jak i majątkowych, jeżeli naruszenie nastąpiło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związku</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nienależytym wykonaniem dokumentacji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ramach Kontraktu przez Wykonawcę, Wykonawca:</w:t>
      </w:r>
    </w:p>
    <w:p w14:paraId="24562241" w14:textId="77777777" w:rsidR="00A21405" w:rsidRPr="002D0657" w:rsidRDefault="00F7342C" w:rsidP="00940354">
      <w:pPr>
        <w:numPr>
          <w:ilvl w:val="0"/>
          <w:numId w:val="3"/>
        </w:numPr>
        <w:tabs>
          <w:tab w:val="clear" w:pos="284"/>
          <w:tab w:val="num" w:pos="0"/>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przyjmie</w:t>
      </w:r>
      <w:proofErr w:type="gramEnd"/>
      <w:r w:rsidRPr="002D0657">
        <w:rPr>
          <w:rFonts w:ascii="Book Antiqua" w:eastAsia="SimSun" w:hAnsi="Book Antiqua" w:cstheme="minorHAnsi"/>
          <w:sz w:val="20"/>
          <w:szCs w:val="22"/>
        </w:rPr>
        <w:t xml:space="preserve"> na siebie pełną odpowiedzialność za powstanie oraz wszelkie skutki powyższych </w:t>
      </w:r>
      <w:r w:rsidRPr="002D0657">
        <w:rPr>
          <w:rFonts w:ascii="Book Antiqua" w:eastAsia="SimSun" w:hAnsi="Book Antiqua" w:cstheme="minorHAnsi"/>
          <w:sz w:val="20"/>
          <w:szCs w:val="22"/>
        </w:rPr>
        <w:br/>
        <w:t>zdarzeń;</w:t>
      </w:r>
    </w:p>
    <w:p w14:paraId="176CD62E" w14:textId="77777777" w:rsidR="00A21405" w:rsidRPr="002D0657" w:rsidRDefault="00F7342C" w:rsidP="00940354">
      <w:pPr>
        <w:numPr>
          <w:ilvl w:val="0"/>
          <w:numId w:val="3"/>
        </w:numPr>
        <w:tabs>
          <w:tab w:val="clear" w:pos="284"/>
          <w:tab w:val="num" w:pos="0"/>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w</w:t>
      </w:r>
      <w:proofErr w:type="gramEnd"/>
      <w:r w:rsidRPr="002D0657">
        <w:rPr>
          <w:rFonts w:ascii="Book Antiqua" w:eastAsia="SimSun" w:hAnsi="Book Antiqua" w:cstheme="minorHAnsi"/>
          <w:sz w:val="20"/>
          <w:szCs w:val="22"/>
        </w:rPr>
        <w:t xml:space="preserve"> przypadku skierowania sprawy na drogę postępowania sądowego wstąpi do procesu po </w:t>
      </w:r>
      <w:r w:rsidRPr="002D0657">
        <w:rPr>
          <w:rFonts w:ascii="Book Antiqua" w:eastAsia="SimSun" w:hAnsi="Book Antiqua" w:cstheme="minorHAnsi"/>
          <w:sz w:val="20"/>
          <w:szCs w:val="22"/>
        </w:rPr>
        <w:br/>
        <w:t>stronie Zamawiającego</w:t>
      </w:r>
      <w:r w:rsidR="0086265E" w:rsidRPr="002D0657">
        <w:rPr>
          <w:rFonts w:ascii="Book Antiqua" w:eastAsia="SimSun" w:hAnsi="Book Antiqua" w:cstheme="minorHAnsi"/>
          <w:sz w:val="20"/>
          <w:szCs w:val="22"/>
        </w:rPr>
        <w:t xml:space="preserve"> i </w:t>
      </w:r>
      <w:r w:rsidRPr="002D0657">
        <w:rPr>
          <w:rFonts w:ascii="Book Antiqua" w:eastAsia="SimSun" w:hAnsi="Book Antiqua" w:cstheme="minorHAnsi"/>
          <w:sz w:val="20"/>
          <w:szCs w:val="22"/>
        </w:rPr>
        <w:t>pokryje wszelkie koszty związane</w:t>
      </w:r>
      <w:r w:rsidR="0086265E" w:rsidRPr="002D0657">
        <w:rPr>
          <w:rFonts w:ascii="Book Antiqua" w:eastAsia="SimSun" w:hAnsi="Book Antiqua" w:cstheme="minorHAnsi"/>
          <w:sz w:val="20"/>
          <w:szCs w:val="22"/>
        </w:rPr>
        <w:t xml:space="preserve"> z </w:t>
      </w:r>
      <w:r w:rsidRPr="002D0657">
        <w:rPr>
          <w:rFonts w:ascii="Book Antiqua" w:eastAsia="SimSun" w:hAnsi="Book Antiqua" w:cstheme="minorHAnsi"/>
          <w:sz w:val="20"/>
          <w:szCs w:val="22"/>
        </w:rPr>
        <w:t>udziałem Zamawiającego</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br/>
        <w:t>postępowaniu sądowym oraz ewentualnym postępowaniu egzekucyjnym,</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 xml:space="preserve">tym koszty obsługi prawnej postępowania;  </w:t>
      </w:r>
    </w:p>
    <w:p w14:paraId="45616FE3" w14:textId="77777777" w:rsidR="00A21405" w:rsidRPr="002D0657" w:rsidRDefault="00F7342C" w:rsidP="00940354">
      <w:pPr>
        <w:numPr>
          <w:ilvl w:val="0"/>
          <w:numId w:val="3"/>
        </w:numPr>
        <w:tabs>
          <w:tab w:val="clear" w:pos="284"/>
          <w:tab w:val="num" w:pos="0"/>
        </w:tabs>
        <w:spacing w:line="276" w:lineRule="auto"/>
        <w:ind w:left="851" w:hanging="284"/>
        <w:jc w:val="both"/>
        <w:rPr>
          <w:rFonts w:ascii="Book Antiqua" w:eastAsia="SimSun" w:hAnsi="Book Antiqua" w:cstheme="minorHAnsi"/>
          <w:sz w:val="20"/>
          <w:szCs w:val="22"/>
        </w:rPr>
      </w:pPr>
      <w:proofErr w:type="gramStart"/>
      <w:r w:rsidRPr="002D0657">
        <w:rPr>
          <w:rFonts w:ascii="Book Antiqua" w:eastAsia="SimSun" w:hAnsi="Book Antiqua" w:cstheme="minorHAnsi"/>
          <w:sz w:val="20"/>
          <w:szCs w:val="22"/>
        </w:rPr>
        <w:t>poniesie</w:t>
      </w:r>
      <w:proofErr w:type="gramEnd"/>
      <w:r w:rsidRPr="002D0657">
        <w:rPr>
          <w:rFonts w:ascii="Book Antiqua" w:eastAsia="SimSun" w:hAnsi="Book Antiqua" w:cstheme="minorHAnsi"/>
          <w:sz w:val="20"/>
          <w:szCs w:val="22"/>
        </w:rPr>
        <w:t xml:space="preserve"> wszelkie koszty związane</w:t>
      </w:r>
      <w:r w:rsidR="0086265E" w:rsidRPr="002D0657">
        <w:rPr>
          <w:rFonts w:ascii="Book Antiqua" w:eastAsia="SimSun" w:hAnsi="Book Antiqua" w:cstheme="minorHAnsi"/>
          <w:sz w:val="20"/>
          <w:szCs w:val="22"/>
        </w:rPr>
        <w:t xml:space="preserve"> z </w:t>
      </w:r>
      <w:r w:rsidRPr="002D0657">
        <w:rPr>
          <w:rFonts w:ascii="Book Antiqua" w:eastAsia="SimSun" w:hAnsi="Book Antiqua" w:cstheme="minorHAnsi"/>
          <w:sz w:val="20"/>
          <w:szCs w:val="22"/>
        </w:rPr>
        <w:t xml:space="preserve">ewentualnym pokryciem roszczeń majątkowych </w:t>
      </w:r>
      <w:r w:rsidRPr="002D0657">
        <w:rPr>
          <w:rFonts w:ascii="Book Antiqua" w:eastAsia="SimSun" w:hAnsi="Book Antiqua" w:cstheme="minorHAnsi"/>
          <w:sz w:val="20"/>
          <w:szCs w:val="22"/>
        </w:rPr>
        <w:br/>
        <w:t>i  niemajątkowych związanych</w:t>
      </w:r>
      <w:r w:rsidR="0086265E" w:rsidRPr="002D0657">
        <w:rPr>
          <w:rFonts w:ascii="Book Antiqua" w:eastAsia="SimSun" w:hAnsi="Book Antiqua" w:cstheme="minorHAnsi"/>
          <w:sz w:val="20"/>
          <w:szCs w:val="22"/>
        </w:rPr>
        <w:t xml:space="preserve"> z </w:t>
      </w:r>
      <w:r w:rsidRPr="002D0657">
        <w:rPr>
          <w:rFonts w:ascii="Book Antiqua" w:eastAsia="SimSun" w:hAnsi="Book Antiqua" w:cstheme="minorHAnsi"/>
          <w:sz w:val="20"/>
          <w:szCs w:val="22"/>
        </w:rPr>
        <w:t xml:space="preserve">naruszeniem praw autorskich majątkowych lub osobistych osoby lub osób zgłaszających roszczenia.  </w:t>
      </w:r>
    </w:p>
    <w:p w14:paraId="460E34C0" w14:textId="77777777" w:rsidR="00A21405" w:rsidRPr="002D0657" w:rsidRDefault="00F7342C" w:rsidP="00940354">
      <w:pPr>
        <w:numPr>
          <w:ilvl w:val="1"/>
          <w:numId w:val="4"/>
        </w:numPr>
        <w:tabs>
          <w:tab w:val="left" w:pos="567"/>
        </w:tabs>
        <w:suppressAutoHyphens/>
        <w:spacing w:before="120" w:after="120" w:line="276" w:lineRule="auto"/>
        <w:ind w:right="51" w:hanging="567"/>
        <w:jc w:val="both"/>
        <w:rPr>
          <w:rFonts w:ascii="Book Antiqua" w:eastAsia="SimSun" w:hAnsi="Book Antiqua" w:cstheme="minorHAnsi"/>
          <w:sz w:val="20"/>
          <w:szCs w:val="22"/>
        </w:rPr>
      </w:pPr>
      <w:r w:rsidRPr="002D0657">
        <w:rPr>
          <w:rFonts w:ascii="Book Antiqua" w:eastAsia="SimSun" w:hAnsi="Book Antiqua" w:cstheme="minorHAnsi"/>
          <w:sz w:val="20"/>
          <w:szCs w:val="22"/>
        </w:rPr>
        <w:t>Jeżeli do czasu odstąpienia od Umowy przez Wykonawcę lub Zamawiającego autorskie prawa majątkowe,</w:t>
      </w:r>
      <w:r w:rsidR="0086265E" w:rsidRPr="002D0657">
        <w:rPr>
          <w:rFonts w:ascii="Book Antiqua" w:eastAsia="SimSun" w:hAnsi="Book Antiqua" w:cstheme="minorHAnsi"/>
          <w:sz w:val="20"/>
          <w:szCs w:val="22"/>
        </w:rPr>
        <w:t xml:space="preserve"> o </w:t>
      </w:r>
      <w:r w:rsidRPr="002D0657">
        <w:rPr>
          <w:rFonts w:ascii="Book Antiqua" w:eastAsia="SimSun" w:hAnsi="Book Antiqua" w:cstheme="minorHAnsi"/>
          <w:sz w:val="20"/>
          <w:szCs w:val="22"/>
        </w:rPr>
        <w:t>których mowa</w:t>
      </w:r>
      <w:r w:rsidR="0086265E" w:rsidRPr="002D0657">
        <w:rPr>
          <w:rFonts w:ascii="Book Antiqua" w:eastAsia="SimSun" w:hAnsi="Book Antiqua" w:cstheme="minorHAnsi"/>
          <w:sz w:val="20"/>
          <w:szCs w:val="22"/>
        </w:rPr>
        <w:t xml:space="preserve"> w </w:t>
      </w:r>
      <w:r w:rsidRPr="002D0657">
        <w:rPr>
          <w:rFonts w:ascii="Book Antiqua" w:eastAsia="SimSun" w:hAnsi="Book Antiqua" w:cstheme="minorHAnsi"/>
          <w:sz w:val="20"/>
          <w:szCs w:val="22"/>
        </w:rPr>
        <w:t xml:space="preserve">pkt. </w:t>
      </w:r>
      <w:r w:rsidR="00E16E2B" w:rsidRPr="002D0657">
        <w:rPr>
          <w:rFonts w:ascii="Book Antiqua" w:eastAsia="SimSun" w:hAnsi="Book Antiqua" w:cstheme="minorHAnsi"/>
          <w:sz w:val="20"/>
          <w:szCs w:val="22"/>
          <w:lang w:eastAsia="ar-SA"/>
        </w:rPr>
        <w:t>26</w:t>
      </w:r>
      <w:r w:rsidRPr="002D0657">
        <w:rPr>
          <w:rFonts w:ascii="Book Antiqua" w:eastAsia="SimSun" w:hAnsi="Book Antiqua" w:cstheme="minorHAnsi"/>
          <w:sz w:val="20"/>
          <w:szCs w:val="22"/>
        </w:rPr>
        <w:t>.1., nie zostaną przeniesione na Zamawiającego, przejście tych praw na Zamawiającego nastąpi</w:t>
      </w:r>
      <w:r w:rsidR="0086265E" w:rsidRPr="002D0657">
        <w:rPr>
          <w:rFonts w:ascii="Book Antiqua" w:eastAsia="SimSun" w:hAnsi="Book Antiqua" w:cstheme="minorHAnsi"/>
          <w:sz w:val="20"/>
          <w:szCs w:val="22"/>
        </w:rPr>
        <w:t xml:space="preserve"> z </w:t>
      </w:r>
      <w:r w:rsidRPr="002D0657">
        <w:rPr>
          <w:rFonts w:ascii="Book Antiqua" w:eastAsia="SimSun" w:hAnsi="Book Antiqua" w:cstheme="minorHAnsi"/>
          <w:sz w:val="20"/>
          <w:szCs w:val="22"/>
        </w:rPr>
        <w:t>chwilą odstąpienia.</w:t>
      </w:r>
    </w:p>
    <w:p w14:paraId="2A0A890F" w14:textId="77777777" w:rsidR="00E16E2B" w:rsidRPr="002D0657" w:rsidRDefault="00E16E2B" w:rsidP="00940354">
      <w:pPr>
        <w:tabs>
          <w:tab w:val="left" w:pos="567"/>
        </w:tabs>
        <w:spacing w:before="120" w:after="120" w:line="276" w:lineRule="auto"/>
        <w:ind w:right="51"/>
        <w:jc w:val="both"/>
        <w:rPr>
          <w:rFonts w:ascii="Book Antiqua" w:hAnsi="Book Antiqua" w:cstheme="minorHAnsi"/>
          <w:b/>
          <w:sz w:val="20"/>
          <w:szCs w:val="22"/>
        </w:rPr>
      </w:pPr>
    </w:p>
    <w:p w14:paraId="7138E015" w14:textId="77777777" w:rsidR="00B67E77" w:rsidRPr="002D0657" w:rsidRDefault="00F7342C" w:rsidP="00940354">
      <w:pPr>
        <w:numPr>
          <w:ilvl w:val="0"/>
          <w:numId w:val="37"/>
        </w:numPr>
        <w:tabs>
          <w:tab w:val="left" w:pos="567"/>
        </w:tabs>
        <w:suppressAutoHyphens/>
        <w:spacing w:before="120" w:after="120" w:line="276" w:lineRule="auto"/>
        <w:ind w:left="426" w:right="51" w:hanging="426"/>
        <w:outlineLvl w:val="0"/>
        <w:rPr>
          <w:rFonts w:ascii="Book Antiqua" w:hAnsi="Book Antiqua" w:cstheme="minorHAnsi"/>
          <w:b/>
          <w:sz w:val="20"/>
          <w:szCs w:val="22"/>
        </w:rPr>
      </w:pPr>
      <w:bookmarkStart w:id="32" w:name="_Toc147228269"/>
      <w:r w:rsidRPr="002D0657">
        <w:rPr>
          <w:rFonts w:ascii="Book Antiqua" w:hAnsi="Book Antiqua" w:cstheme="minorHAnsi"/>
          <w:b/>
          <w:sz w:val="20"/>
          <w:szCs w:val="22"/>
        </w:rPr>
        <w:t>Uprawnienia</w:t>
      </w:r>
      <w:r w:rsidR="0086265E" w:rsidRPr="002D0657">
        <w:rPr>
          <w:rFonts w:ascii="Book Antiqua" w:hAnsi="Book Antiqua" w:cstheme="minorHAnsi"/>
          <w:b/>
          <w:sz w:val="20"/>
          <w:szCs w:val="22"/>
        </w:rPr>
        <w:t xml:space="preserve"> z </w:t>
      </w:r>
      <w:r w:rsidRPr="002D0657">
        <w:rPr>
          <w:rFonts w:ascii="Book Antiqua" w:hAnsi="Book Antiqua" w:cstheme="minorHAnsi"/>
          <w:b/>
          <w:sz w:val="20"/>
          <w:szCs w:val="22"/>
        </w:rPr>
        <w:t>tytułu rękojmi</w:t>
      </w:r>
      <w:r w:rsidR="0086265E" w:rsidRPr="002D0657">
        <w:rPr>
          <w:rFonts w:ascii="Book Antiqua" w:hAnsi="Book Antiqua" w:cstheme="minorHAnsi"/>
          <w:b/>
          <w:sz w:val="20"/>
          <w:szCs w:val="22"/>
        </w:rPr>
        <w:t xml:space="preserve"> i </w:t>
      </w:r>
      <w:proofErr w:type="gramStart"/>
      <w:r w:rsidRPr="002D0657">
        <w:rPr>
          <w:rFonts w:ascii="Book Antiqua" w:hAnsi="Book Antiqua" w:cstheme="minorHAnsi"/>
          <w:b/>
          <w:sz w:val="20"/>
          <w:szCs w:val="22"/>
        </w:rPr>
        <w:t>gwarancji jakości</w:t>
      </w:r>
      <w:bookmarkEnd w:id="32"/>
      <w:proofErr w:type="gramEnd"/>
    </w:p>
    <w:p w14:paraId="2DF98B74" w14:textId="77777777" w:rsidR="00B67E77" w:rsidRPr="00B67E77" w:rsidRDefault="00B67E77" w:rsidP="00CB523B">
      <w:pPr>
        <w:numPr>
          <w:ilvl w:val="1"/>
          <w:numId w:val="88"/>
        </w:numPr>
        <w:tabs>
          <w:tab w:val="left" w:pos="567"/>
        </w:tabs>
        <w:suppressAutoHyphens/>
        <w:spacing w:before="120" w:after="120" w:line="276" w:lineRule="auto"/>
        <w:ind w:right="51"/>
        <w:outlineLvl w:val="0"/>
        <w:rPr>
          <w:rFonts w:ascii="Book Antiqua" w:hAnsi="Book Antiqua" w:cstheme="minorHAnsi"/>
          <w:sz w:val="20"/>
          <w:szCs w:val="22"/>
        </w:rPr>
      </w:pPr>
      <w:r w:rsidRPr="00B67E77">
        <w:rPr>
          <w:rFonts w:ascii="Book Antiqua" w:hAnsi="Book Antiqua" w:cstheme="minorHAnsi"/>
          <w:sz w:val="20"/>
          <w:szCs w:val="22"/>
        </w:rPr>
        <w:t>W</w:t>
      </w:r>
      <w:r w:rsidR="00F7342C" w:rsidRPr="00B67E77">
        <w:rPr>
          <w:rFonts w:ascii="Book Antiqua" w:hAnsi="Book Antiqua" w:cstheme="minorHAnsi"/>
          <w:sz w:val="20"/>
          <w:szCs w:val="22"/>
        </w:rPr>
        <w:t>ykonawca ponosi wobec Zamawiającego odpowiedzialność</w:t>
      </w:r>
      <w:r w:rsidR="0086265E" w:rsidRPr="00B67E77">
        <w:rPr>
          <w:rFonts w:ascii="Book Antiqua" w:hAnsi="Book Antiqua" w:cstheme="minorHAnsi"/>
          <w:sz w:val="20"/>
          <w:szCs w:val="22"/>
        </w:rPr>
        <w:t xml:space="preserve"> z </w:t>
      </w:r>
      <w:r w:rsidR="00F7342C" w:rsidRPr="00B67E77">
        <w:rPr>
          <w:rFonts w:ascii="Book Antiqua" w:hAnsi="Book Antiqua" w:cstheme="minorHAnsi"/>
          <w:sz w:val="20"/>
          <w:szCs w:val="22"/>
        </w:rPr>
        <w:t xml:space="preserve">tytułu rękojmi za Wady przedmiotu Umowy przez okres </w:t>
      </w:r>
      <w:r w:rsidR="00401998" w:rsidRPr="00B67E77">
        <w:rPr>
          <w:rFonts w:ascii="Book Antiqua" w:hAnsi="Book Antiqua" w:cstheme="minorHAnsi"/>
          <w:sz w:val="20"/>
          <w:szCs w:val="22"/>
        </w:rPr>
        <w:t>24</w:t>
      </w:r>
      <w:r w:rsidR="00F7342C" w:rsidRPr="00B67E77">
        <w:rPr>
          <w:rFonts w:ascii="Book Antiqua" w:hAnsi="Book Antiqua" w:cstheme="minorHAnsi"/>
          <w:sz w:val="20"/>
          <w:szCs w:val="22"/>
        </w:rPr>
        <w:t xml:space="preserve"> m-</w:t>
      </w:r>
      <w:proofErr w:type="spellStart"/>
      <w:r w:rsidR="00F7342C" w:rsidRPr="00B67E77">
        <w:rPr>
          <w:rFonts w:ascii="Book Antiqua" w:hAnsi="Book Antiqua" w:cstheme="minorHAnsi"/>
          <w:sz w:val="20"/>
          <w:szCs w:val="22"/>
        </w:rPr>
        <w:t>cy</w:t>
      </w:r>
      <w:proofErr w:type="spellEnd"/>
      <w:r w:rsidR="00F7342C" w:rsidRPr="00B67E77">
        <w:rPr>
          <w:rFonts w:ascii="Book Antiqua" w:hAnsi="Book Antiqua" w:cstheme="minorHAnsi"/>
          <w:sz w:val="20"/>
          <w:szCs w:val="22"/>
        </w:rPr>
        <w:t xml:space="preserve"> od daty Odbioru końcowego, na zasadach określonych</w:t>
      </w:r>
      <w:r w:rsidR="0086265E" w:rsidRPr="00B67E77">
        <w:rPr>
          <w:rFonts w:ascii="Book Antiqua" w:hAnsi="Book Antiqua" w:cstheme="minorHAnsi"/>
          <w:sz w:val="20"/>
          <w:szCs w:val="22"/>
        </w:rPr>
        <w:t xml:space="preserve"> w </w:t>
      </w:r>
      <w:r w:rsidR="00F7342C" w:rsidRPr="00B67E77">
        <w:rPr>
          <w:rFonts w:ascii="Book Antiqua" w:hAnsi="Book Antiqua" w:cstheme="minorHAnsi"/>
          <w:sz w:val="20"/>
          <w:szCs w:val="22"/>
        </w:rPr>
        <w:t>KC.</w:t>
      </w:r>
    </w:p>
    <w:p w14:paraId="5967A480" w14:textId="77777777" w:rsidR="00B67E77" w:rsidRDefault="00F7342C" w:rsidP="00B67E77">
      <w:pPr>
        <w:numPr>
          <w:ilvl w:val="1"/>
          <w:numId w:val="88"/>
        </w:numPr>
        <w:tabs>
          <w:tab w:val="left" w:pos="567"/>
        </w:tabs>
        <w:suppressAutoHyphens/>
        <w:spacing w:before="120" w:after="120" w:line="276" w:lineRule="auto"/>
        <w:ind w:right="51"/>
        <w:outlineLvl w:val="0"/>
        <w:rPr>
          <w:rFonts w:ascii="Book Antiqua" w:hAnsi="Book Antiqua" w:cstheme="minorHAnsi"/>
          <w:sz w:val="20"/>
          <w:szCs w:val="22"/>
        </w:rPr>
      </w:pPr>
      <w:r w:rsidRPr="00B67E77">
        <w:rPr>
          <w:rFonts w:ascii="Book Antiqua" w:hAnsi="Book Antiqua" w:cstheme="minorHAnsi"/>
          <w:sz w:val="20"/>
          <w:szCs w:val="22"/>
        </w:rPr>
        <w:t>Wykonawca udziela Zamawiającemu</w:t>
      </w:r>
      <w:r w:rsidR="00A7336E" w:rsidRPr="00B67E77">
        <w:rPr>
          <w:rFonts w:ascii="Book Antiqua" w:hAnsi="Book Antiqua" w:cstheme="minorHAnsi"/>
          <w:sz w:val="20"/>
          <w:szCs w:val="22"/>
          <w:lang w:eastAsia="ar-SA"/>
        </w:rPr>
        <w:t xml:space="preserve"> </w:t>
      </w:r>
      <w:proofErr w:type="gramStart"/>
      <w:r w:rsidRPr="00B67E77">
        <w:rPr>
          <w:rFonts w:ascii="Book Antiqua" w:hAnsi="Book Antiqua" w:cstheme="minorHAnsi"/>
          <w:sz w:val="20"/>
          <w:szCs w:val="22"/>
        </w:rPr>
        <w:t>gwarancji jakości</w:t>
      </w:r>
      <w:proofErr w:type="gramEnd"/>
      <w:r w:rsidRPr="00B67E77">
        <w:rPr>
          <w:rFonts w:ascii="Book Antiqua" w:hAnsi="Book Antiqua" w:cstheme="minorHAnsi"/>
          <w:sz w:val="20"/>
          <w:szCs w:val="22"/>
        </w:rPr>
        <w:t xml:space="preserve"> na okres …………….. miesięcy, licząc od daty Odbioru końcowego </w:t>
      </w:r>
      <w:proofErr w:type="spellStart"/>
      <w:r w:rsidRPr="00B67E77">
        <w:rPr>
          <w:rFonts w:ascii="Book Antiqua" w:hAnsi="Book Antiqua" w:cstheme="minorHAnsi"/>
          <w:sz w:val="20"/>
          <w:szCs w:val="22"/>
        </w:rPr>
        <w:t>robót</w:t>
      </w:r>
      <w:r w:rsidR="0086265E" w:rsidRPr="002D0657">
        <w:rPr>
          <w:rFonts w:ascii="Book Antiqua" w:hAnsi="Book Antiqua" w:cstheme="minorHAnsi"/>
          <w:sz w:val="20"/>
          <w:szCs w:val="22"/>
        </w:rPr>
        <w:t>W</w:t>
      </w:r>
      <w:proofErr w:type="spellEnd"/>
      <w:r w:rsidR="0086265E" w:rsidRPr="002D0657">
        <w:rPr>
          <w:rFonts w:ascii="Book Antiqua" w:hAnsi="Book Antiqua" w:cstheme="minorHAnsi"/>
          <w:sz w:val="20"/>
          <w:szCs w:val="22"/>
        </w:rPr>
        <w:t> </w:t>
      </w:r>
      <w:r w:rsidRPr="002D0657">
        <w:rPr>
          <w:rFonts w:ascii="Book Antiqua" w:hAnsi="Book Antiqua" w:cstheme="minorHAnsi"/>
          <w:sz w:val="20"/>
          <w:szCs w:val="22"/>
        </w:rPr>
        <w:t>okresie gwarancji Wykonawca przejmuje na siebie wszelkie obowiązki wynikające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serwisowania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konserwacji zabudowanych urządzeń, instalacji</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wyposażenia mające wpływ na trwałość gwarancji producenta</w:t>
      </w:r>
      <w:r w:rsidR="00E16E2B" w:rsidRPr="002D0657">
        <w:rPr>
          <w:rFonts w:ascii="Book Antiqua" w:hAnsi="Book Antiqua" w:cstheme="minorHAnsi"/>
          <w:sz w:val="20"/>
          <w:szCs w:val="22"/>
          <w:lang w:eastAsia="ar-SA"/>
        </w:rPr>
        <w:t xml:space="preserve">, </w:t>
      </w:r>
      <w:r w:rsidR="00E16E2B" w:rsidRPr="002D0657">
        <w:rPr>
          <w:rFonts w:ascii="Book Antiqua" w:hAnsi="Book Antiqua" w:cstheme="minorHAnsi"/>
          <w:sz w:val="20"/>
          <w:szCs w:val="22"/>
        </w:rPr>
        <w:t>określone przez producentów lub dostawców</w:t>
      </w:r>
      <w:r w:rsidR="0086265E" w:rsidRPr="002D0657">
        <w:rPr>
          <w:rFonts w:ascii="Book Antiqua" w:hAnsi="Book Antiqua" w:cstheme="minorHAnsi"/>
          <w:sz w:val="20"/>
          <w:szCs w:val="22"/>
        </w:rPr>
        <w:t xml:space="preserve"> w </w:t>
      </w:r>
      <w:r w:rsidR="00E16E2B" w:rsidRPr="002D0657">
        <w:rPr>
          <w:rFonts w:ascii="Book Antiqua" w:hAnsi="Book Antiqua" w:cstheme="minorHAnsi"/>
          <w:sz w:val="20"/>
          <w:szCs w:val="22"/>
        </w:rPr>
        <w:t xml:space="preserve">warunkach gwarancji lub instrukcjach ) , jak </w:t>
      </w:r>
      <w:proofErr w:type="gramStart"/>
      <w:r w:rsidR="00E16E2B" w:rsidRPr="002D0657">
        <w:rPr>
          <w:rFonts w:ascii="Book Antiqua" w:hAnsi="Book Antiqua" w:cstheme="minorHAnsi"/>
          <w:sz w:val="20"/>
          <w:szCs w:val="22"/>
        </w:rPr>
        <w:t>również  wynikające</w:t>
      </w:r>
      <w:proofErr w:type="gramEnd"/>
      <w:r w:rsidR="0086265E" w:rsidRPr="002D0657">
        <w:rPr>
          <w:rFonts w:ascii="Book Antiqua" w:hAnsi="Book Antiqua" w:cstheme="minorHAnsi"/>
          <w:sz w:val="20"/>
          <w:szCs w:val="22"/>
        </w:rPr>
        <w:t xml:space="preserve"> z </w:t>
      </w:r>
      <w:r w:rsidR="00E16E2B" w:rsidRPr="002D0657">
        <w:rPr>
          <w:rFonts w:ascii="Book Antiqua" w:hAnsi="Book Antiqua" w:cstheme="minorHAnsi"/>
          <w:sz w:val="20"/>
          <w:szCs w:val="22"/>
        </w:rPr>
        <w:t>wymagań określonych przez stosowne przepisy, rozporządzenia itp.</w:t>
      </w:r>
      <w:r w:rsidR="00E16E2B" w:rsidRPr="002D0657">
        <w:rPr>
          <w:rFonts w:ascii="Book Antiqua" w:hAnsi="Book Antiqua" w:cstheme="minorHAnsi"/>
          <w:sz w:val="20"/>
          <w:szCs w:val="22"/>
          <w:lang w:eastAsia="ar-SA"/>
        </w:rPr>
        <w:t>.</w:t>
      </w:r>
    </w:p>
    <w:p w14:paraId="781EA7A6" w14:textId="77777777" w:rsidR="00B67E77" w:rsidRDefault="00401998" w:rsidP="00B67E77">
      <w:pPr>
        <w:numPr>
          <w:ilvl w:val="1"/>
          <w:numId w:val="88"/>
        </w:numPr>
        <w:tabs>
          <w:tab w:val="left" w:pos="567"/>
        </w:tabs>
        <w:suppressAutoHyphens/>
        <w:spacing w:before="120" w:after="120" w:line="276" w:lineRule="auto"/>
        <w:ind w:right="51"/>
        <w:outlineLvl w:val="0"/>
        <w:rPr>
          <w:rFonts w:ascii="Book Antiqua" w:hAnsi="Book Antiqua" w:cstheme="minorHAnsi"/>
          <w:sz w:val="20"/>
          <w:szCs w:val="22"/>
        </w:rPr>
      </w:pPr>
      <w:r w:rsidRPr="00CB523B">
        <w:rPr>
          <w:rFonts w:ascii="Book Antiqua" w:hAnsi="Book Antiqua"/>
          <w:sz w:val="20"/>
          <w:szCs w:val="20"/>
        </w:rPr>
        <w:t>Wykonawca udziela Zamawiającemu:</w:t>
      </w:r>
    </w:p>
    <w:p w14:paraId="4B1293C0" w14:textId="77777777" w:rsidR="00B67E77" w:rsidRDefault="00401998" w:rsidP="00B67E77">
      <w:pPr>
        <w:numPr>
          <w:ilvl w:val="3"/>
          <w:numId w:val="88"/>
        </w:numPr>
        <w:tabs>
          <w:tab w:val="left" w:pos="567"/>
        </w:tabs>
        <w:suppressAutoHyphens/>
        <w:spacing w:before="120" w:after="120" w:line="276" w:lineRule="auto"/>
        <w:ind w:right="51"/>
        <w:outlineLvl w:val="0"/>
        <w:rPr>
          <w:rFonts w:ascii="Book Antiqua" w:hAnsi="Book Antiqua" w:cstheme="minorHAnsi"/>
          <w:sz w:val="20"/>
          <w:szCs w:val="22"/>
        </w:rPr>
      </w:pPr>
      <w:r w:rsidRPr="00B67E77">
        <w:rPr>
          <w:rFonts w:ascii="Book Antiqua" w:hAnsi="Book Antiqua"/>
          <w:sz w:val="20"/>
          <w:szCs w:val="20"/>
        </w:rPr>
        <w:t xml:space="preserve">       na wykonane roboty budowlane, wyposażenie medyczne i niemedyczne stanowiące przedmiot Umowy, </w:t>
      </w:r>
      <w:proofErr w:type="gramStart"/>
      <w:r w:rsidRPr="00B67E77">
        <w:rPr>
          <w:rFonts w:ascii="Book Antiqua" w:hAnsi="Book Antiqua"/>
          <w:sz w:val="20"/>
          <w:szCs w:val="20"/>
        </w:rPr>
        <w:t>gwarancji jakości</w:t>
      </w:r>
      <w:proofErr w:type="gramEnd"/>
      <w:r w:rsidRPr="00B67E77">
        <w:rPr>
          <w:rFonts w:ascii="Book Antiqua" w:hAnsi="Book Antiqua"/>
          <w:sz w:val="20"/>
          <w:szCs w:val="20"/>
        </w:rPr>
        <w:t xml:space="preserve"> na okres …………….. </w:t>
      </w:r>
      <w:proofErr w:type="gramStart"/>
      <w:r w:rsidRPr="00B67E77">
        <w:rPr>
          <w:rFonts w:ascii="Book Antiqua" w:hAnsi="Book Antiqua"/>
          <w:sz w:val="20"/>
          <w:szCs w:val="20"/>
        </w:rPr>
        <w:t>miesięcy</w:t>
      </w:r>
      <w:proofErr w:type="gramEnd"/>
      <w:r w:rsidRPr="00B67E77">
        <w:rPr>
          <w:rFonts w:ascii="Book Antiqua" w:hAnsi="Book Antiqua"/>
          <w:sz w:val="20"/>
          <w:szCs w:val="20"/>
        </w:rPr>
        <w:t>, licząc od daty Odbioru końcowego robót.</w:t>
      </w:r>
    </w:p>
    <w:p w14:paraId="22BAFDC0" w14:textId="77777777" w:rsidR="00B67E77" w:rsidRDefault="00401998" w:rsidP="00B67E77">
      <w:pPr>
        <w:numPr>
          <w:ilvl w:val="3"/>
          <w:numId w:val="88"/>
        </w:numPr>
        <w:tabs>
          <w:tab w:val="left" w:pos="567"/>
        </w:tabs>
        <w:suppressAutoHyphens/>
        <w:spacing w:before="120" w:after="120" w:line="276" w:lineRule="auto"/>
        <w:ind w:right="51"/>
        <w:outlineLvl w:val="0"/>
        <w:rPr>
          <w:rFonts w:ascii="Book Antiqua" w:hAnsi="Book Antiqua" w:cstheme="minorHAnsi"/>
          <w:sz w:val="20"/>
          <w:szCs w:val="22"/>
        </w:rPr>
      </w:pPr>
      <w:r w:rsidRPr="00CB523B">
        <w:rPr>
          <w:rFonts w:ascii="Book Antiqua" w:hAnsi="Book Antiqua"/>
          <w:sz w:val="20"/>
          <w:szCs w:val="20"/>
        </w:rPr>
        <w:t xml:space="preserve"> wypadku wcześniejszego uruchomienia części urządzeń ( pod warunkiem, że zostały one przekazane w użytkowanie </w:t>
      </w:r>
      <w:proofErr w:type="gramStart"/>
      <w:r w:rsidRPr="00CB523B">
        <w:rPr>
          <w:rFonts w:ascii="Book Antiqua" w:hAnsi="Book Antiqua"/>
          <w:sz w:val="20"/>
          <w:szCs w:val="20"/>
        </w:rPr>
        <w:t>Zamawiającemu  ),  na</w:t>
      </w:r>
      <w:proofErr w:type="gramEnd"/>
      <w:r w:rsidRPr="00CB523B">
        <w:rPr>
          <w:rFonts w:ascii="Book Antiqua" w:hAnsi="Book Antiqua"/>
          <w:sz w:val="20"/>
          <w:szCs w:val="20"/>
        </w:rPr>
        <w:t xml:space="preserve"> uruchomione urządzenia okres gwarancji liczony jest od dnia uruchomienia potwierdzonego protokołem podpisanym przez Zamawiającego.</w:t>
      </w:r>
    </w:p>
    <w:p w14:paraId="7AA56FC9" w14:textId="77777777" w:rsidR="00B67E77" w:rsidRDefault="00401998" w:rsidP="00CB523B">
      <w:pPr>
        <w:numPr>
          <w:ilvl w:val="1"/>
          <w:numId w:val="88"/>
        </w:numPr>
        <w:tabs>
          <w:tab w:val="left" w:pos="567"/>
        </w:tabs>
        <w:suppressAutoHyphens/>
        <w:spacing w:before="120" w:after="120" w:line="276" w:lineRule="auto"/>
        <w:ind w:right="51"/>
        <w:outlineLvl w:val="0"/>
        <w:rPr>
          <w:rFonts w:ascii="Book Antiqua" w:hAnsi="Book Antiqua" w:cstheme="minorHAnsi"/>
          <w:sz w:val="20"/>
          <w:szCs w:val="22"/>
        </w:rPr>
      </w:pPr>
      <w:r w:rsidRPr="00CB523B">
        <w:rPr>
          <w:rFonts w:ascii="Book Antiqua" w:hAnsi="Book Antiqua"/>
          <w:sz w:val="20"/>
          <w:szCs w:val="20"/>
        </w:rPr>
        <w:t>W okresie udzielonej gwarancji Wykonawca przejmuje na siebie wszelkie obowiązki wynikające z serwisowania i konserwacji zabudowanych urządzeń, instalacji i wyposażenia:</w:t>
      </w:r>
    </w:p>
    <w:p w14:paraId="37BE6556" w14:textId="77777777" w:rsidR="00B67E77" w:rsidRDefault="00401998" w:rsidP="00B67E77">
      <w:pPr>
        <w:numPr>
          <w:ilvl w:val="3"/>
          <w:numId w:val="88"/>
        </w:numPr>
        <w:tabs>
          <w:tab w:val="left" w:pos="567"/>
        </w:tabs>
        <w:suppressAutoHyphens/>
        <w:spacing w:before="120" w:after="120" w:line="276" w:lineRule="auto"/>
        <w:ind w:right="51"/>
        <w:outlineLvl w:val="0"/>
        <w:rPr>
          <w:rFonts w:ascii="Book Antiqua" w:hAnsi="Book Antiqua" w:cstheme="minorHAnsi"/>
          <w:sz w:val="20"/>
          <w:szCs w:val="22"/>
        </w:rPr>
      </w:pPr>
      <w:proofErr w:type="gramStart"/>
      <w:r w:rsidRPr="00B67E77">
        <w:rPr>
          <w:rFonts w:ascii="Book Antiqua" w:hAnsi="Book Antiqua"/>
          <w:sz w:val="20"/>
          <w:szCs w:val="20"/>
        </w:rPr>
        <w:t>mające</w:t>
      </w:r>
      <w:proofErr w:type="gramEnd"/>
      <w:r w:rsidRPr="00B67E77">
        <w:rPr>
          <w:rFonts w:ascii="Book Antiqua" w:hAnsi="Book Antiqua"/>
          <w:sz w:val="20"/>
          <w:szCs w:val="20"/>
        </w:rPr>
        <w:t xml:space="preserve"> wpływ na trwałość gwarancji producenta i określone przez producentów lub dostawców w warunkach gwarancji lub instrukcjach</w:t>
      </w:r>
    </w:p>
    <w:p w14:paraId="1E425CB3" w14:textId="77777777" w:rsidR="00B67E77" w:rsidRDefault="00401998" w:rsidP="00B67E77">
      <w:pPr>
        <w:numPr>
          <w:ilvl w:val="3"/>
          <w:numId w:val="88"/>
        </w:numPr>
        <w:tabs>
          <w:tab w:val="left" w:pos="567"/>
        </w:tabs>
        <w:suppressAutoHyphens/>
        <w:spacing w:before="120" w:after="120" w:line="276" w:lineRule="auto"/>
        <w:ind w:right="51"/>
        <w:outlineLvl w:val="0"/>
        <w:rPr>
          <w:rFonts w:ascii="Book Antiqua" w:hAnsi="Book Antiqua" w:cstheme="minorHAnsi"/>
          <w:sz w:val="20"/>
          <w:szCs w:val="22"/>
        </w:rPr>
      </w:pPr>
      <w:proofErr w:type="gramStart"/>
      <w:r w:rsidRPr="00B67E77">
        <w:rPr>
          <w:rFonts w:ascii="Book Antiqua" w:hAnsi="Book Antiqua"/>
          <w:sz w:val="20"/>
          <w:szCs w:val="20"/>
        </w:rPr>
        <w:t>wynikające</w:t>
      </w:r>
      <w:proofErr w:type="gramEnd"/>
      <w:r w:rsidRPr="00B67E77">
        <w:rPr>
          <w:rFonts w:ascii="Book Antiqua" w:hAnsi="Book Antiqua"/>
          <w:sz w:val="20"/>
          <w:szCs w:val="20"/>
        </w:rPr>
        <w:t xml:space="preserve"> z wymagań określonych przez stosowne przepisy, rozporządzenia itp.</w:t>
      </w:r>
    </w:p>
    <w:p w14:paraId="72EB0B4D" w14:textId="77777777" w:rsidR="00401998" w:rsidRPr="00CB523B" w:rsidRDefault="00401998" w:rsidP="00CB523B">
      <w:pPr>
        <w:numPr>
          <w:ilvl w:val="1"/>
          <w:numId w:val="88"/>
        </w:numPr>
        <w:tabs>
          <w:tab w:val="left" w:pos="567"/>
        </w:tabs>
        <w:suppressAutoHyphens/>
        <w:spacing w:before="120" w:after="120" w:line="276" w:lineRule="auto"/>
        <w:ind w:right="51"/>
        <w:outlineLvl w:val="0"/>
        <w:rPr>
          <w:rFonts w:ascii="Book Antiqua" w:hAnsi="Book Antiqua" w:cstheme="minorHAnsi"/>
          <w:sz w:val="20"/>
        </w:rPr>
      </w:pPr>
      <w:r w:rsidRPr="00CB523B">
        <w:rPr>
          <w:rFonts w:ascii="Book Antiqua" w:hAnsi="Book Antiqua"/>
          <w:sz w:val="20"/>
          <w:szCs w:val="20"/>
        </w:rPr>
        <w:t xml:space="preserve">Systemy i urządzenia, dla których (jeśli występują w przedmiotowym </w:t>
      </w:r>
      <w:proofErr w:type="gramStart"/>
      <w:r w:rsidRPr="00CB523B">
        <w:rPr>
          <w:rFonts w:ascii="Book Antiqua" w:hAnsi="Book Antiqua"/>
          <w:sz w:val="20"/>
          <w:szCs w:val="20"/>
        </w:rPr>
        <w:t>zadaniu)  Zamawiający</w:t>
      </w:r>
      <w:proofErr w:type="gramEnd"/>
      <w:r w:rsidRPr="00CB523B">
        <w:rPr>
          <w:rFonts w:ascii="Book Antiqua" w:hAnsi="Book Antiqua"/>
          <w:sz w:val="20"/>
          <w:szCs w:val="20"/>
        </w:rPr>
        <w:t xml:space="preserve"> wymaga od Wykonawcy przejęcia obowiązków serwisowania i przeglądów,  nawet jeśli nie są wymagane przez producenta, dostawcę lub przepisy to:</w:t>
      </w:r>
    </w:p>
    <w:p w14:paraId="3E1D85BB"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urządzenia wentylacji i klimatyzacji łącznie z automatyką (w tym centrale wentylacyjne, klimatyzatory, agregaty chłodnicze, wentylatory dachowe i kanałowe, nawilżacze powietrza)</w:t>
      </w:r>
    </w:p>
    <w:p w14:paraId="0DA01B0C"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instalacje gazów medycznych ( w tym punkty poboru, skrzynki zaworowo-kontrolne, panele medyczne, mosty medyczne)</w:t>
      </w:r>
    </w:p>
    <w:p w14:paraId="523A531B"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 xml:space="preserve">tablice zasilania medycznego (sieć zasilania w systemie IT) </w:t>
      </w:r>
    </w:p>
    <w:p w14:paraId="2293120B"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urządzenia UPS</w:t>
      </w:r>
    </w:p>
    <w:p w14:paraId="7F2804A9"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system kontroli dostępu</w:t>
      </w:r>
    </w:p>
    <w:p w14:paraId="3D47D157"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 xml:space="preserve">system </w:t>
      </w:r>
      <w:proofErr w:type="spellStart"/>
      <w:r w:rsidRPr="00CA6790">
        <w:rPr>
          <w:rFonts w:ascii="Book Antiqua" w:hAnsi="Book Antiqua"/>
          <w:sz w:val="20"/>
          <w:szCs w:val="20"/>
        </w:rPr>
        <w:t>przyzywowy</w:t>
      </w:r>
      <w:proofErr w:type="spellEnd"/>
      <w:r w:rsidRPr="00CA6790">
        <w:rPr>
          <w:rFonts w:ascii="Book Antiqua" w:hAnsi="Book Antiqua"/>
          <w:sz w:val="20"/>
          <w:szCs w:val="20"/>
        </w:rPr>
        <w:t xml:space="preserve"> ( przywoławczy </w:t>
      </w:r>
      <w:proofErr w:type="gramStart"/>
      <w:r w:rsidRPr="00CA6790">
        <w:rPr>
          <w:rFonts w:ascii="Book Antiqua" w:hAnsi="Book Antiqua"/>
          <w:sz w:val="20"/>
          <w:szCs w:val="20"/>
        </w:rPr>
        <w:t xml:space="preserve">pacjenta ) </w:t>
      </w:r>
      <w:proofErr w:type="gramEnd"/>
    </w:p>
    <w:p w14:paraId="0736B985"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system CCTV</w:t>
      </w:r>
    </w:p>
    <w:p w14:paraId="5977DEA9"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agregaty prądotwórcze</w:t>
      </w:r>
    </w:p>
    <w:p w14:paraId="66A5CDD6"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 xml:space="preserve">system </w:t>
      </w:r>
      <w:proofErr w:type="spellStart"/>
      <w:r w:rsidRPr="00CA6790">
        <w:rPr>
          <w:rFonts w:ascii="Book Antiqua" w:hAnsi="Book Antiqua"/>
          <w:sz w:val="20"/>
          <w:szCs w:val="20"/>
        </w:rPr>
        <w:t>ppoż</w:t>
      </w:r>
      <w:proofErr w:type="spellEnd"/>
      <w:r w:rsidRPr="00CA6790">
        <w:rPr>
          <w:rFonts w:ascii="Book Antiqua" w:hAnsi="Book Antiqua"/>
          <w:sz w:val="20"/>
          <w:szCs w:val="20"/>
        </w:rPr>
        <w:t xml:space="preserve"> i DSO</w:t>
      </w:r>
    </w:p>
    <w:p w14:paraId="01D67FC9"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drzwi automatyczne i szlabany</w:t>
      </w:r>
    </w:p>
    <w:p w14:paraId="1CF0EADC"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stolarka drzwiowa i okienna</w:t>
      </w:r>
    </w:p>
    <w:p w14:paraId="616EAD2C"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poczta pneumatyczna</w:t>
      </w:r>
    </w:p>
    <w:p w14:paraId="6DF66B1D"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 xml:space="preserve">instalacja oświetlenia awaryjnego i ewakuacyjnego ( w tym pomiary </w:t>
      </w:r>
      <w:proofErr w:type="gramStart"/>
      <w:r w:rsidRPr="00CA6790">
        <w:rPr>
          <w:rFonts w:ascii="Book Antiqua" w:hAnsi="Book Antiqua"/>
          <w:sz w:val="20"/>
          <w:szCs w:val="20"/>
        </w:rPr>
        <w:t xml:space="preserve">natężenia ) </w:t>
      </w:r>
      <w:proofErr w:type="gramEnd"/>
    </w:p>
    <w:p w14:paraId="21783A96" w14:textId="77777777" w:rsidR="00401998" w:rsidRPr="00CA6790" w:rsidRDefault="00401998" w:rsidP="00CB523B">
      <w:pPr>
        <w:tabs>
          <w:tab w:val="left" w:pos="567"/>
        </w:tabs>
        <w:spacing w:before="120" w:after="120" w:line="360" w:lineRule="auto"/>
        <w:ind w:left="1134" w:right="51" w:hanging="567"/>
        <w:jc w:val="both"/>
        <w:rPr>
          <w:rFonts w:ascii="Book Antiqua" w:hAnsi="Book Antiqua"/>
          <w:sz w:val="20"/>
          <w:szCs w:val="20"/>
        </w:rPr>
      </w:pPr>
      <w:r w:rsidRPr="00CA6790">
        <w:rPr>
          <w:rFonts w:ascii="Book Antiqua" w:hAnsi="Book Antiqua"/>
          <w:sz w:val="20"/>
          <w:szCs w:val="20"/>
        </w:rPr>
        <w:t>•</w:t>
      </w:r>
      <w:r w:rsidRPr="00CA6790">
        <w:rPr>
          <w:rFonts w:ascii="Book Antiqua" w:hAnsi="Book Antiqua"/>
          <w:sz w:val="20"/>
          <w:szCs w:val="20"/>
        </w:rPr>
        <w:tab/>
        <w:t>sprężarki powietrza i próżni</w:t>
      </w:r>
    </w:p>
    <w:p w14:paraId="1C6C5A7F" w14:textId="77777777" w:rsidR="00401998" w:rsidRPr="00CA6790" w:rsidRDefault="00401998" w:rsidP="00401998">
      <w:pPr>
        <w:tabs>
          <w:tab w:val="left" w:pos="567"/>
        </w:tabs>
        <w:spacing w:before="120" w:after="120" w:line="360" w:lineRule="auto"/>
        <w:ind w:left="709" w:right="51" w:hanging="567"/>
        <w:jc w:val="both"/>
        <w:rPr>
          <w:rFonts w:ascii="Book Antiqua" w:hAnsi="Book Antiqua"/>
          <w:sz w:val="20"/>
          <w:szCs w:val="20"/>
        </w:rPr>
      </w:pPr>
      <w:r>
        <w:rPr>
          <w:rFonts w:ascii="Book Antiqua" w:hAnsi="Book Antiqua"/>
          <w:sz w:val="20"/>
          <w:szCs w:val="20"/>
        </w:rPr>
        <w:t xml:space="preserve">27.6 </w:t>
      </w:r>
      <w:r w:rsidRPr="00CA6790">
        <w:rPr>
          <w:rFonts w:ascii="Book Antiqua" w:hAnsi="Book Antiqua"/>
          <w:sz w:val="20"/>
          <w:szCs w:val="20"/>
        </w:rPr>
        <w:t xml:space="preserve">Z uwagi na specyfikę obiektu Zamawiający </w:t>
      </w:r>
      <w:proofErr w:type="gramStart"/>
      <w:r w:rsidRPr="00CA6790">
        <w:rPr>
          <w:rFonts w:ascii="Book Antiqua" w:hAnsi="Book Antiqua"/>
          <w:sz w:val="20"/>
          <w:szCs w:val="20"/>
        </w:rPr>
        <w:t>wymaga aby</w:t>
      </w:r>
      <w:proofErr w:type="gramEnd"/>
      <w:r w:rsidRPr="00CA6790">
        <w:rPr>
          <w:rFonts w:ascii="Book Antiqua" w:hAnsi="Book Antiqua"/>
          <w:sz w:val="20"/>
          <w:szCs w:val="20"/>
        </w:rPr>
        <w:t xml:space="preserve"> przeglądy będące w zakresie Wykonawcy w całym okresie gwarancji były wykonywane nie rzadziej niż raz w roku licząc od daty podpisania protokołu odbioru końcowego, nawet jeśli producent lub dostawca przewiduje rzadsze czasookresy przeglądów. </w:t>
      </w:r>
    </w:p>
    <w:p w14:paraId="03D870FD" w14:textId="77777777" w:rsidR="00401998" w:rsidRPr="00CA6790" w:rsidRDefault="00401998" w:rsidP="00401998">
      <w:pPr>
        <w:tabs>
          <w:tab w:val="left" w:pos="567"/>
        </w:tabs>
        <w:spacing w:before="120" w:after="120" w:line="360" w:lineRule="auto"/>
        <w:ind w:left="709" w:right="51" w:hanging="567"/>
        <w:jc w:val="both"/>
        <w:rPr>
          <w:rFonts w:ascii="Book Antiqua" w:hAnsi="Book Antiqua"/>
          <w:sz w:val="20"/>
          <w:szCs w:val="20"/>
        </w:rPr>
      </w:pPr>
      <w:r>
        <w:rPr>
          <w:rFonts w:ascii="Book Antiqua" w:hAnsi="Book Antiqua"/>
          <w:sz w:val="20"/>
          <w:szCs w:val="20"/>
        </w:rPr>
        <w:t xml:space="preserve">27.7 </w:t>
      </w:r>
      <w:r w:rsidRPr="00CA6790">
        <w:rPr>
          <w:rFonts w:ascii="Book Antiqua" w:hAnsi="Book Antiqua"/>
          <w:sz w:val="20"/>
          <w:szCs w:val="20"/>
        </w:rPr>
        <w:t xml:space="preserve">W </w:t>
      </w:r>
      <w:proofErr w:type="gramStart"/>
      <w:r w:rsidRPr="00CA6790">
        <w:rPr>
          <w:rFonts w:ascii="Book Antiqua" w:hAnsi="Book Antiqua"/>
          <w:sz w:val="20"/>
          <w:szCs w:val="20"/>
        </w:rPr>
        <w:t>przypadku kiedy</w:t>
      </w:r>
      <w:proofErr w:type="gramEnd"/>
      <w:r w:rsidRPr="00CA6790">
        <w:rPr>
          <w:rFonts w:ascii="Book Antiqua" w:hAnsi="Book Antiqua"/>
          <w:sz w:val="20"/>
          <w:szCs w:val="20"/>
        </w:rPr>
        <w:t xml:space="preserve"> dostawca, producent lub stosowne przepisy wymagają przeglądów częstszych niż raz do roku należy je wykonywać częściej niż raz w roku – zgodnie z wymogami. </w:t>
      </w:r>
    </w:p>
    <w:p w14:paraId="21734BE4" w14:textId="77777777" w:rsidR="00401998" w:rsidRPr="00CE40E0" w:rsidRDefault="00401998" w:rsidP="00401998">
      <w:pPr>
        <w:pStyle w:val="Akapitzlist"/>
        <w:numPr>
          <w:ilvl w:val="1"/>
          <w:numId w:val="86"/>
        </w:numPr>
        <w:tabs>
          <w:tab w:val="left" w:pos="567"/>
        </w:tabs>
        <w:suppressAutoHyphens/>
        <w:spacing w:before="120" w:after="120" w:line="360" w:lineRule="auto"/>
        <w:ind w:left="709" w:right="51"/>
        <w:contextualSpacing w:val="0"/>
        <w:jc w:val="both"/>
        <w:rPr>
          <w:rFonts w:ascii="Book Antiqua" w:hAnsi="Book Antiqua"/>
          <w:sz w:val="20"/>
          <w:szCs w:val="20"/>
        </w:rPr>
      </w:pPr>
      <w:r>
        <w:rPr>
          <w:rFonts w:ascii="Book Antiqua" w:hAnsi="Book Antiqua"/>
          <w:sz w:val="20"/>
          <w:szCs w:val="20"/>
        </w:rPr>
        <w:t xml:space="preserve"> </w:t>
      </w:r>
      <w:r w:rsidRPr="00CE40E0">
        <w:rPr>
          <w:rFonts w:ascii="Book Antiqua" w:hAnsi="Book Antiqua"/>
          <w:sz w:val="20"/>
          <w:szCs w:val="20"/>
        </w:rPr>
        <w:t xml:space="preserve">Koszty </w:t>
      </w:r>
      <w:proofErr w:type="gramStart"/>
      <w:r w:rsidRPr="00CE40E0">
        <w:rPr>
          <w:rFonts w:ascii="Book Antiqua" w:hAnsi="Book Antiqua"/>
          <w:sz w:val="20"/>
          <w:szCs w:val="20"/>
        </w:rPr>
        <w:t>materiałów  eksploatacyjnych</w:t>
      </w:r>
      <w:proofErr w:type="gramEnd"/>
      <w:r w:rsidRPr="00CE40E0">
        <w:rPr>
          <w:rFonts w:ascii="Book Antiqua" w:hAnsi="Book Antiqua"/>
          <w:sz w:val="20"/>
          <w:szCs w:val="20"/>
        </w:rPr>
        <w:t xml:space="preserve"> niezbędnych do wykonania przeglądów są po stronie Wykonawcy. </w:t>
      </w:r>
    </w:p>
    <w:p w14:paraId="5F332339" w14:textId="77777777" w:rsidR="00401998" w:rsidRPr="00CE40E0" w:rsidRDefault="00401998" w:rsidP="00401998">
      <w:pPr>
        <w:pStyle w:val="Akapitzlist"/>
        <w:numPr>
          <w:ilvl w:val="1"/>
          <w:numId w:val="86"/>
        </w:numPr>
        <w:tabs>
          <w:tab w:val="left" w:pos="567"/>
        </w:tabs>
        <w:suppressAutoHyphens/>
        <w:spacing w:before="120" w:after="120" w:line="360" w:lineRule="auto"/>
        <w:ind w:left="709" w:right="51"/>
        <w:contextualSpacing w:val="0"/>
        <w:jc w:val="both"/>
        <w:rPr>
          <w:rFonts w:ascii="Book Antiqua" w:hAnsi="Book Antiqua"/>
          <w:sz w:val="20"/>
          <w:szCs w:val="20"/>
        </w:rPr>
      </w:pPr>
      <w:r w:rsidRPr="00CE40E0">
        <w:rPr>
          <w:rFonts w:ascii="Book Antiqua" w:hAnsi="Book Antiqua"/>
          <w:sz w:val="20"/>
          <w:szCs w:val="20"/>
        </w:rPr>
        <w:t>Wyłączeniu podlegają następujące materiały eksploatacyjne, których koszty pozostają po stronie Zamawiającego:</w:t>
      </w:r>
    </w:p>
    <w:p w14:paraId="47DB20CA" w14:textId="77777777" w:rsidR="00401998" w:rsidRPr="00CA6790" w:rsidRDefault="00401998" w:rsidP="00CB523B">
      <w:pPr>
        <w:tabs>
          <w:tab w:val="left" w:pos="567"/>
        </w:tabs>
        <w:spacing w:before="120" w:after="120" w:line="360" w:lineRule="auto"/>
        <w:ind w:left="1134" w:right="51"/>
        <w:jc w:val="both"/>
        <w:rPr>
          <w:rFonts w:ascii="Book Antiqua" w:hAnsi="Book Antiqua"/>
          <w:sz w:val="20"/>
          <w:szCs w:val="20"/>
        </w:rPr>
      </w:pPr>
      <w:r w:rsidRPr="00CA6790">
        <w:rPr>
          <w:rFonts w:ascii="Book Antiqua" w:hAnsi="Book Antiqua"/>
          <w:sz w:val="20"/>
          <w:szCs w:val="20"/>
        </w:rPr>
        <w:t xml:space="preserve">* wszelkiego rodzaju filtry oleju, wody, paliwa, filtry w układach wentylacji i klimatyzacji </w:t>
      </w:r>
    </w:p>
    <w:p w14:paraId="3C85D27B" w14:textId="77777777" w:rsidR="00401998" w:rsidRPr="00CA6790" w:rsidRDefault="00401998" w:rsidP="00CB523B">
      <w:pPr>
        <w:tabs>
          <w:tab w:val="left" w:pos="567"/>
        </w:tabs>
        <w:spacing w:before="120" w:after="120" w:line="360" w:lineRule="auto"/>
        <w:ind w:left="1134" w:right="51"/>
        <w:jc w:val="both"/>
        <w:rPr>
          <w:rFonts w:ascii="Book Antiqua" w:hAnsi="Book Antiqua"/>
          <w:sz w:val="20"/>
          <w:szCs w:val="20"/>
        </w:rPr>
      </w:pPr>
      <w:r w:rsidRPr="00CA6790">
        <w:rPr>
          <w:rFonts w:ascii="Book Antiqua" w:hAnsi="Book Antiqua"/>
          <w:sz w:val="20"/>
          <w:szCs w:val="20"/>
        </w:rPr>
        <w:t xml:space="preserve">* wszelkiego </w:t>
      </w:r>
      <w:proofErr w:type="gramStart"/>
      <w:r w:rsidRPr="00CA6790">
        <w:rPr>
          <w:rFonts w:ascii="Book Antiqua" w:hAnsi="Book Antiqua"/>
          <w:sz w:val="20"/>
          <w:szCs w:val="20"/>
        </w:rPr>
        <w:t>rodzaju  źródła</w:t>
      </w:r>
      <w:proofErr w:type="gramEnd"/>
      <w:r w:rsidRPr="00CA6790">
        <w:rPr>
          <w:rFonts w:ascii="Book Antiqua" w:hAnsi="Book Antiqua"/>
          <w:sz w:val="20"/>
          <w:szCs w:val="20"/>
        </w:rPr>
        <w:t xml:space="preserve"> oświetlenia w przypadku ich eksploatacji powyżej 24 miesięcy </w:t>
      </w:r>
    </w:p>
    <w:p w14:paraId="74E87E24" w14:textId="77777777" w:rsidR="00401998" w:rsidRPr="00CA6790" w:rsidRDefault="00401998" w:rsidP="00CB523B">
      <w:pPr>
        <w:tabs>
          <w:tab w:val="left" w:pos="567"/>
        </w:tabs>
        <w:spacing w:before="120" w:after="120" w:line="360" w:lineRule="auto"/>
        <w:ind w:left="1134" w:right="51"/>
        <w:jc w:val="both"/>
        <w:rPr>
          <w:rFonts w:ascii="Book Antiqua" w:hAnsi="Book Antiqua"/>
          <w:sz w:val="20"/>
          <w:szCs w:val="20"/>
        </w:rPr>
      </w:pPr>
      <w:r w:rsidRPr="00CA6790">
        <w:rPr>
          <w:rFonts w:ascii="Book Antiqua" w:hAnsi="Book Antiqua"/>
          <w:sz w:val="20"/>
          <w:szCs w:val="20"/>
        </w:rPr>
        <w:t xml:space="preserve">* elementy eksploatacyjne, które należy wymieniać cyklicznie zgodnie z instrukcjami producentów (dotyczy </w:t>
      </w:r>
      <w:proofErr w:type="gramStart"/>
      <w:r w:rsidRPr="00CA6790">
        <w:rPr>
          <w:rFonts w:ascii="Book Antiqua" w:hAnsi="Book Antiqua"/>
          <w:sz w:val="20"/>
          <w:szCs w:val="20"/>
        </w:rPr>
        <w:t>wyłącznie  urządzeń</w:t>
      </w:r>
      <w:proofErr w:type="gramEnd"/>
      <w:r w:rsidRPr="00CA6790">
        <w:rPr>
          <w:rFonts w:ascii="Book Antiqua" w:hAnsi="Book Antiqua"/>
          <w:sz w:val="20"/>
          <w:szCs w:val="20"/>
        </w:rPr>
        <w:t xml:space="preserve"> wentylacji i klimatyzacji, sprężarek powietrza i próżni oraz urządzeń UPS). </w:t>
      </w:r>
    </w:p>
    <w:p w14:paraId="163C1388" w14:textId="77777777" w:rsidR="00401998" w:rsidRPr="00CA6790" w:rsidRDefault="00401998" w:rsidP="00401998">
      <w:pPr>
        <w:tabs>
          <w:tab w:val="left" w:pos="567"/>
        </w:tabs>
        <w:spacing w:before="120" w:after="120" w:line="360" w:lineRule="auto"/>
        <w:ind w:left="1134" w:right="51" w:hanging="567"/>
        <w:jc w:val="both"/>
        <w:rPr>
          <w:rFonts w:ascii="Book Antiqua" w:hAnsi="Book Antiqua"/>
          <w:sz w:val="20"/>
          <w:szCs w:val="20"/>
        </w:rPr>
      </w:pPr>
      <w:r>
        <w:rPr>
          <w:rFonts w:ascii="Book Antiqua" w:hAnsi="Book Antiqua"/>
          <w:sz w:val="20"/>
          <w:szCs w:val="20"/>
        </w:rPr>
        <w:t xml:space="preserve">27.10 </w:t>
      </w:r>
      <w:r w:rsidRPr="00CA6790">
        <w:rPr>
          <w:rFonts w:ascii="Book Antiqua" w:hAnsi="Book Antiqua"/>
          <w:sz w:val="20"/>
          <w:szCs w:val="20"/>
        </w:rPr>
        <w:t xml:space="preserve">Wykonawca jest zobowiązany dostarczyć Zamawiającemu niezbędne dokumenty gwarancyjne w dacie Odbioru końcowego. </w:t>
      </w:r>
    </w:p>
    <w:p w14:paraId="19C603FA" w14:textId="77777777" w:rsidR="00401998" w:rsidRPr="00CA6790" w:rsidRDefault="00401998" w:rsidP="00401998">
      <w:pPr>
        <w:tabs>
          <w:tab w:val="left" w:pos="567"/>
        </w:tabs>
        <w:spacing w:before="120" w:after="120" w:line="360" w:lineRule="auto"/>
        <w:ind w:left="1134" w:right="51" w:hanging="567"/>
        <w:jc w:val="both"/>
        <w:rPr>
          <w:rFonts w:ascii="Book Antiqua" w:hAnsi="Book Antiqua"/>
          <w:sz w:val="20"/>
          <w:szCs w:val="20"/>
        </w:rPr>
      </w:pPr>
      <w:r>
        <w:rPr>
          <w:rFonts w:ascii="Book Antiqua" w:hAnsi="Book Antiqua"/>
          <w:sz w:val="20"/>
          <w:szCs w:val="20"/>
        </w:rPr>
        <w:t xml:space="preserve">27.11 </w:t>
      </w:r>
      <w:r w:rsidRPr="00CA6790">
        <w:rPr>
          <w:rFonts w:ascii="Book Antiqua" w:hAnsi="Book Antiqua"/>
          <w:sz w:val="20"/>
          <w:szCs w:val="20"/>
        </w:rPr>
        <w:t xml:space="preserve">Wady w okresie gwarancji Wykonawca usunie w terminie wskazanym przez Zamawiającego. </w:t>
      </w:r>
    </w:p>
    <w:p w14:paraId="5C9350CE" w14:textId="77777777" w:rsidR="00401998" w:rsidRPr="00CA6790" w:rsidRDefault="00401998" w:rsidP="00401998">
      <w:pPr>
        <w:tabs>
          <w:tab w:val="left" w:pos="567"/>
        </w:tabs>
        <w:spacing w:before="120" w:after="120" w:line="360" w:lineRule="auto"/>
        <w:ind w:left="1134" w:right="51" w:hanging="567"/>
        <w:jc w:val="both"/>
        <w:rPr>
          <w:rFonts w:ascii="Book Antiqua" w:hAnsi="Book Antiqua"/>
          <w:sz w:val="20"/>
          <w:szCs w:val="20"/>
        </w:rPr>
      </w:pPr>
      <w:r>
        <w:rPr>
          <w:rFonts w:ascii="Book Antiqua" w:hAnsi="Book Antiqua"/>
          <w:sz w:val="20"/>
          <w:szCs w:val="20"/>
        </w:rPr>
        <w:t xml:space="preserve">27.12 </w:t>
      </w:r>
      <w:r w:rsidRPr="00CA6790">
        <w:rPr>
          <w:rFonts w:ascii="Book Antiqua" w:hAnsi="Book Antiqua"/>
          <w:sz w:val="20"/>
          <w:szCs w:val="20"/>
        </w:rPr>
        <w:t xml:space="preserve">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14 dni roboczych. Niezależnie od wykonania zastępczego Zamawiający będzie uprawniony do żądania zapłaty kary umownej w </w:t>
      </w:r>
      <w:proofErr w:type="gramStart"/>
      <w:r w:rsidRPr="00CA6790">
        <w:rPr>
          <w:rFonts w:ascii="Book Antiqua" w:hAnsi="Book Antiqua"/>
          <w:sz w:val="20"/>
          <w:szCs w:val="20"/>
        </w:rPr>
        <w:t>wysokości 1%  wartości</w:t>
      </w:r>
      <w:proofErr w:type="gramEnd"/>
      <w:r w:rsidRPr="00CA6790">
        <w:rPr>
          <w:rFonts w:ascii="Book Antiqua" w:hAnsi="Book Antiqua"/>
          <w:sz w:val="20"/>
          <w:szCs w:val="20"/>
        </w:rPr>
        <w:t xml:space="preserve"> brutto prac wykonanych w ramach wykonania zastępczego</w:t>
      </w:r>
      <w:r>
        <w:rPr>
          <w:rFonts w:ascii="Book Antiqua" w:hAnsi="Book Antiqua"/>
          <w:sz w:val="20"/>
          <w:szCs w:val="20"/>
        </w:rPr>
        <w:t>.</w:t>
      </w:r>
    </w:p>
    <w:p w14:paraId="1A8FD783" w14:textId="77777777" w:rsidR="00401998" w:rsidRPr="00CA6790" w:rsidRDefault="00401998" w:rsidP="00401998">
      <w:pPr>
        <w:tabs>
          <w:tab w:val="left" w:pos="567"/>
        </w:tabs>
        <w:spacing w:before="120" w:after="120" w:line="360" w:lineRule="auto"/>
        <w:ind w:left="1134" w:right="51" w:hanging="567"/>
        <w:jc w:val="both"/>
        <w:rPr>
          <w:rFonts w:ascii="Book Antiqua" w:hAnsi="Book Antiqua"/>
          <w:sz w:val="20"/>
          <w:szCs w:val="20"/>
        </w:rPr>
      </w:pPr>
      <w:r>
        <w:rPr>
          <w:rFonts w:ascii="Book Antiqua" w:hAnsi="Book Antiqua"/>
          <w:sz w:val="20"/>
          <w:szCs w:val="20"/>
        </w:rPr>
        <w:t xml:space="preserve">27.13 </w:t>
      </w:r>
      <w:r w:rsidRPr="00CA6790">
        <w:rPr>
          <w:rFonts w:ascii="Book Antiqua" w:hAnsi="Book Antiqua"/>
          <w:sz w:val="20"/>
          <w:szCs w:val="20"/>
        </w:rPr>
        <w:t>Usunięcie Wad następuje na koszt i ryzyko Wykonawcy.</w:t>
      </w:r>
    </w:p>
    <w:p w14:paraId="1B4B8CEA" w14:textId="77777777" w:rsidR="00401998" w:rsidRPr="00CA6790" w:rsidRDefault="00401998" w:rsidP="00401998">
      <w:pPr>
        <w:tabs>
          <w:tab w:val="left" w:pos="567"/>
        </w:tabs>
        <w:spacing w:before="120" w:after="120" w:line="360" w:lineRule="auto"/>
        <w:ind w:left="1134" w:right="51" w:hanging="567"/>
        <w:jc w:val="both"/>
        <w:rPr>
          <w:rFonts w:ascii="Book Antiqua" w:hAnsi="Book Antiqua"/>
          <w:sz w:val="20"/>
          <w:szCs w:val="20"/>
        </w:rPr>
      </w:pPr>
      <w:r>
        <w:rPr>
          <w:rFonts w:ascii="Book Antiqua" w:hAnsi="Book Antiqua"/>
          <w:sz w:val="20"/>
          <w:szCs w:val="20"/>
        </w:rPr>
        <w:t xml:space="preserve">27.14 </w:t>
      </w:r>
      <w:r w:rsidRPr="00CA6790">
        <w:rPr>
          <w:rFonts w:ascii="Book Antiqua" w:hAnsi="Book Antiqua"/>
          <w:sz w:val="20"/>
          <w:szCs w:val="20"/>
        </w:rPr>
        <w:t xml:space="preserve">Udzielone rękojmia i gwarancja nie naruszają prawa Zamawiającego do </w:t>
      </w:r>
      <w:proofErr w:type="gramStart"/>
      <w:r w:rsidRPr="00CA6790">
        <w:rPr>
          <w:rFonts w:ascii="Book Antiqua" w:hAnsi="Book Antiqua"/>
          <w:sz w:val="20"/>
          <w:szCs w:val="20"/>
        </w:rPr>
        <w:t>dochodzenia  roszczeń</w:t>
      </w:r>
      <w:proofErr w:type="gramEnd"/>
      <w:r w:rsidRPr="00CA6790">
        <w:rPr>
          <w:rFonts w:ascii="Book Antiqua" w:hAnsi="Book Antiqua"/>
          <w:sz w:val="20"/>
          <w:szCs w:val="20"/>
        </w:rPr>
        <w:t xml:space="preserve"> o naprawienie szkody w pełnej wysokości na zasadach określonych w KC.</w:t>
      </w:r>
    </w:p>
    <w:p w14:paraId="3C69BC0F" w14:textId="77777777" w:rsidR="00E16E2B" w:rsidRPr="002D0657" w:rsidRDefault="00E16E2B" w:rsidP="00401998">
      <w:pPr>
        <w:tabs>
          <w:tab w:val="left" w:pos="567"/>
        </w:tabs>
        <w:spacing w:before="120" w:after="120" w:line="276" w:lineRule="auto"/>
        <w:ind w:left="709" w:right="51" w:hanging="567"/>
        <w:jc w:val="both"/>
        <w:rPr>
          <w:rFonts w:ascii="Book Antiqua" w:hAnsi="Book Antiqua" w:cstheme="minorHAnsi"/>
          <w:sz w:val="20"/>
          <w:szCs w:val="22"/>
        </w:rPr>
      </w:pPr>
    </w:p>
    <w:p w14:paraId="3F605721" w14:textId="77777777" w:rsidR="00E16E2B" w:rsidRPr="002D0657" w:rsidRDefault="00F7342C" w:rsidP="00940354">
      <w:pPr>
        <w:tabs>
          <w:tab w:val="left" w:pos="567"/>
        </w:tabs>
        <w:spacing w:before="120" w:after="120" w:line="276" w:lineRule="auto"/>
        <w:ind w:right="51" w:firstLine="142"/>
        <w:outlineLvl w:val="0"/>
        <w:rPr>
          <w:rFonts w:ascii="Book Antiqua" w:hAnsi="Book Antiqua" w:cstheme="minorHAnsi"/>
          <w:b/>
          <w:sz w:val="20"/>
          <w:szCs w:val="22"/>
        </w:rPr>
      </w:pPr>
      <w:bookmarkStart w:id="33" w:name="_Toc147228270"/>
      <w:r w:rsidRPr="002D0657">
        <w:rPr>
          <w:rFonts w:ascii="Book Antiqua" w:hAnsi="Book Antiqua" w:cstheme="minorHAnsi"/>
          <w:b/>
          <w:sz w:val="20"/>
          <w:szCs w:val="22"/>
        </w:rPr>
        <w:t>28.   Zabezpieczenie należytego wykonania Umowy</w:t>
      </w:r>
      <w:bookmarkEnd w:id="33"/>
    </w:p>
    <w:p w14:paraId="6DFB51FF" w14:textId="77777777" w:rsidR="00A21405" w:rsidRPr="002D0657" w:rsidRDefault="00F7342C" w:rsidP="00940354">
      <w:pPr>
        <w:numPr>
          <w:ilvl w:val="1"/>
          <w:numId w:val="26"/>
        </w:numPr>
        <w:tabs>
          <w:tab w:val="left" w:pos="709"/>
        </w:tabs>
        <w:suppressAutoHyphens/>
        <w:spacing w:after="120" w:line="276" w:lineRule="auto"/>
        <w:ind w:left="709"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Zamawiający oświadcza, że Wykonawca przed zawarciem Umowy wniósł na jego rzecz Zabezpieczenie należytego wykonania umowy na zasadach określonych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przepisach ustawy PZP na kwotę </w:t>
      </w:r>
      <w:proofErr w:type="gramStart"/>
      <w:r w:rsidRPr="002D0657">
        <w:rPr>
          <w:rFonts w:ascii="Book Antiqua" w:eastAsia="Calibri" w:hAnsi="Book Antiqua" w:cstheme="minorHAnsi"/>
          <w:sz w:val="20"/>
          <w:szCs w:val="22"/>
        </w:rPr>
        <w:t xml:space="preserve">równą </w:t>
      </w:r>
      <w:r w:rsidR="00B4301F" w:rsidRPr="002D0657">
        <w:rPr>
          <w:rFonts w:ascii="Book Antiqua" w:eastAsia="Calibri" w:hAnsi="Book Antiqua" w:cstheme="minorHAnsi"/>
          <w:sz w:val="20"/>
          <w:szCs w:val="22"/>
        </w:rPr>
        <w:t xml:space="preserve"> 5 </w:t>
      </w:r>
      <w:r w:rsidRPr="002D0657">
        <w:rPr>
          <w:rFonts w:ascii="Book Antiqua" w:eastAsia="Calibri" w:hAnsi="Book Antiqua" w:cstheme="minorHAnsi"/>
          <w:sz w:val="20"/>
          <w:szCs w:val="22"/>
        </w:rPr>
        <w:t>% Ceny</w:t>
      </w:r>
      <w:proofErr w:type="gramEnd"/>
      <w:r w:rsidRPr="002D0657">
        <w:rPr>
          <w:rFonts w:ascii="Book Antiqua" w:eastAsia="Calibri" w:hAnsi="Book Antiqua" w:cstheme="minorHAnsi"/>
          <w:sz w:val="20"/>
          <w:szCs w:val="22"/>
        </w:rPr>
        <w:t xml:space="preserve"> brutto.</w:t>
      </w:r>
    </w:p>
    <w:p w14:paraId="5D8588A3" w14:textId="77777777" w:rsidR="00A21405" w:rsidRPr="002D0657" w:rsidRDefault="00F7342C" w:rsidP="00940354">
      <w:pPr>
        <w:numPr>
          <w:ilvl w:val="1"/>
          <w:numId w:val="26"/>
        </w:numPr>
        <w:tabs>
          <w:tab w:val="clear" w:pos="0"/>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Zabezpieczenie należytego wykonania umowy ma na celu zabezpieczenie</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ewentualne zaspokojenie roszczeń Zamawiającego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niewykonania lub nienależytego wykonania Umowy przez Wykonawcę,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 usunięcia Wad,</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szczególności roszczeń Zamawiającego wobec Wykonawcy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zapłatę kar umownych lub roszczeń podwykonawców.</w:t>
      </w:r>
    </w:p>
    <w:p w14:paraId="66D7CFB8" w14:textId="77777777" w:rsidR="00A21405" w:rsidRPr="002D0657" w:rsidRDefault="00F7342C" w:rsidP="00940354">
      <w:pPr>
        <w:numPr>
          <w:ilvl w:val="1"/>
          <w:numId w:val="26"/>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Beneficjentem Zabezpieczenia należytego wykonania Umowy jest Zamawiający. </w:t>
      </w:r>
    </w:p>
    <w:p w14:paraId="0048C560" w14:textId="77777777" w:rsidR="00A21405" w:rsidRPr="002D0657" w:rsidRDefault="00F7342C" w:rsidP="00940354">
      <w:pPr>
        <w:numPr>
          <w:ilvl w:val="1"/>
          <w:numId w:val="26"/>
        </w:numPr>
        <w:tabs>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Koszty Zabezpieczenia należytego wykonania Umowy ponosi Wykonawca.</w:t>
      </w:r>
    </w:p>
    <w:p w14:paraId="02C8AD33" w14:textId="77777777" w:rsidR="00A21405" w:rsidRPr="002D0657" w:rsidRDefault="00F7342C" w:rsidP="00940354">
      <w:pPr>
        <w:numPr>
          <w:ilvl w:val="1"/>
          <w:numId w:val="26"/>
        </w:numPr>
        <w:tabs>
          <w:tab w:val="clear" w:pos="0"/>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jest zobowiązany zapewnić, aby Zabezpieczenie należytego wykonania umowy zachowało moc wiążącą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okresie wykonywania Umowy oraz</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okresie rękojmi za Wady fizyczne. Wykonawca jest zobowiązany do niezwłocznego informowania Zamawiającego</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faktycznych lub prawnych okolicznościach, które mają lub mogą mieć wpływ na moc wiążącą Zabezpieczenia należytego wykonania umowy oraz na możliwość</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zakres wykonywania przez Zamawiającego praw wynikających</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zabezpieczenia. </w:t>
      </w:r>
    </w:p>
    <w:p w14:paraId="67A92F47" w14:textId="77777777" w:rsidR="00A21405" w:rsidRPr="002D0657" w:rsidRDefault="00F7342C" w:rsidP="00940354">
      <w:pPr>
        <w:numPr>
          <w:ilvl w:val="1"/>
          <w:numId w:val="26"/>
        </w:numPr>
        <w:tabs>
          <w:tab w:val="clear" w:pos="0"/>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Kwota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 (słownie: ………………………………………………………………………… ………………………………………) PLN stanowiąca 70% Zabezpieczenia należytego wykonania umowy, zostanie zwrócona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30 dni od dnia Odbioru końcowego robót.</w:t>
      </w:r>
    </w:p>
    <w:p w14:paraId="6087B662" w14:textId="77777777" w:rsidR="00A21405" w:rsidRPr="002D0657" w:rsidRDefault="00F7342C" w:rsidP="00940354">
      <w:pPr>
        <w:numPr>
          <w:ilvl w:val="1"/>
          <w:numId w:val="26"/>
        </w:numPr>
        <w:tabs>
          <w:tab w:val="clear" w:pos="0"/>
          <w:tab w:val="left" w:pos="709"/>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Kwota pozostawiona na Zabezpieczenie roszczeń</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rękojmi za Wady fizyczne, wynosząca 30% wartości Zabezpieczenia należytego wykonania umowy, tj. ……………………..… (słownie: …………………………………………………………………………………..) PLN, zostanie zwrócona nie później niż</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15 dniu po upływie tego okresu</w:t>
      </w:r>
      <w:r w:rsidR="00967730" w:rsidRPr="002D0657">
        <w:rPr>
          <w:rFonts w:ascii="Book Antiqua" w:eastAsia="Calibri" w:hAnsi="Book Antiqua" w:cstheme="minorHAnsi"/>
          <w:sz w:val="20"/>
          <w:szCs w:val="22"/>
        </w:rPr>
        <w:t xml:space="preserve"> </w:t>
      </w:r>
      <w:r w:rsidR="00E16E2B" w:rsidRPr="002D0657">
        <w:rPr>
          <w:rFonts w:ascii="Book Antiqua" w:hAnsi="Book Antiqua" w:cstheme="minorHAnsi"/>
          <w:sz w:val="20"/>
          <w:szCs w:val="22"/>
        </w:rPr>
        <w:t xml:space="preserve">lecz nie wcześniej niż po dokonaniu </w:t>
      </w:r>
      <w:proofErr w:type="gramStart"/>
      <w:r w:rsidR="00E16E2B" w:rsidRPr="002D0657">
        <w:rPr>
          <w:rFonts w:ascii="Book Antiqua" w:hAnsi="Book Antiqua" w:cstheme="minorHAnsi"/>
          <w:sz w:val="20"/>
          <w:szCs w:val="22"/>
        </w:rPr>
        <w:t>przeglądów  gwarancyjnych</w:t>
      </w:r>
      <w:proofErr w:type="gramEnd"/>
      <w:r w:rsidR="0086265E" w:rsidRPr="002D0657">
        <w:rPr>
          <w:rFonts w:ascii="Book Antiqua" w:hAnsi="Book Antiqua" w:cstheme="minorHAnsi"/>
          <w:sz w:val="20"/>
          <w:szCs w:val="22"/>
        </w:rPr>
        <w:t xml:space="preserve"> i </w:t>
      </w:r>
      <w:r w:rsidR="00E16E2B" w:rsidRPr="002D0657">
        <w:rPr>
          <w:rFonts w:ascii="Book Antiqua" w:hAnsi="Book Antiqua" w:cstheme="minorHAnsi"/>
          <w:sz w:val="20"/>
          <w:szCs w:val="22"/>
        </w:rPr>
        <w:t>obustronnym podpisaniu protokołu odbioru ostatecznego bez uwag ,</w:t>
      </w:r>
      <w:r w:rsidR="0086265E" w:rsidRPr="002D0657">
        <w:rPr>
          <w:rFonts w:ascii="Book Antiqua" w:hAnsi="Book Antiqua" w:cstheme="minorHAnsi"/>
          <w:sz w:val="20"/>
          <w:szCs w:val="22"/>
        </w:rPr>
        <w:t xml:space="preserve"> o </w:t>
      </w:r>
      <w:r w:rsidR="00E16E2B" w:rsidRPr="002D0657">
        <w:rPr>
          <w:rFonts w:ascii="Book Antiqua" w:hAnsi="Book Antiqua" w:cstheme="minorHAnsi"/>
          <w:sz w:val="20"/>
          <w:szCs w:val="22"/>
        </w:rPr>
        <w:t>których mowa</w:t>
      </w:r>
      <w:r w:rsidR="0086265E" w:rsidRPr="002D0657">
        <w:rPr>
          <w:rFonts w:ascii="Book Antiqua" w:hAnsi="Book Antiqua" w:cstheme="minorHAnsi"/>
          <w:sz w:val="20"/>
          <w:szCs w:val="22"/>
        </w:rPr>
        <w:t xml:space="preserve"> w </w:t>
      </w:r>
      <w:r w:rsidR="00E16E2B" w:rsidRPr="002D0657">
        <w:rPr>
          <w:rFonts w:ascii="Book Antiqua" w:hAnsi="Book Antiqua" w:cstheme="minorHAnsi"/>
          <w:sz w:val="20"/>
          <w:szCs w:val="22"/>
        </w:rPr>
        <w:t xml:space="preserve">punktach od 24.20 </w:t>
      </w:r>
      <w:proofErr w:type="gramStart"/>
      <w:r w:rsidR="00E16E2B" w:rsidRPr="002D0657">
        <w:rPr>
          <w:rFonts w:ascii="Book Antiqua" w:hAnsi="Book Antiqua" w:cstheme="minorHAnsi"/>
          <w:sz w:val="20"/>
          <w:szCs w:val="22"/>
        </w:rPr>
        <w:t>do</w:t>
      </w:r>
      <w:proofErr w:type="gramEnd"/>
      <w:r w:rsidR="00E16E2B" w:rsidRPr="002D0657">
        <w:rPr>
          <w:rFonts w:ascii="Book Antiqua" w:hAnsi="Book Antiqua" w:cstheme="minorHAnsi"/>
          <w:sz w:val="20"/>
          <w:szCs w:val="22"/>
        </w:rPr>
        <w:t xml:space="preserve"> 24.29</w:t>
      </w:r>
    </w:p>
    <w:p w14:paraId="516CB454" w14:textId="77777777" w:rsidR="00A21405" w:rsidRPr="002D0657" w:rsidRDefault="00F7342C" w:rsidP="00940354">
      <w:pPr>
        <w:numPr>
          <w:ilvl w:val="1"/>
          <w:numId w:val="26"/>
        </w:numPr>
        <w:tabs>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W trakcie realizacji Umowy Wykonawca może dokonać zmiany formy Zabezpieczenia należytego wykonania umowy na jedną lub kilka form,</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przepisach PZP, pod warunkiem, że zmiana formy Zabezpieczenia zostanie dokonana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zachowaniem ciągłości zabezpieczenia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bez zmniejszenia jego wysokości.</w:t>
      </w:r>
    </w:p>
    <w:p w14:paraId="524ED57A" w14:textId="77777777" w:rsidR="00A21405" w:rsidRPr="002D0657" w:rsidRDefault="00F7342C" w:rsidP="00940354">
      <w:pPr>
        <w:numPr>
          <w:ilvl w:val="1"/>
          <w:numId w:val="26"/>
        </w:numPr>
        <w:tabs>
          <w:tab w:val="clear" w:pos="0"/>
          <w:tab w:val="num" w:pos="426"/>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Zabezpieczenie należytego wykonania umowy pozostaje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dyspozycji Zamawiającego</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zachowuje swoją ważność na czas określony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Umowie. </w:t>
      </w:r>
    </w:p>
    <w:p w14:paraId="356096CB" w14:textId="77777777" w:rsidR="00A21405" w:rsidRPr="002D0657" w:rsidRDefault="00F7342C" w:rsidP="00940354">
      <w:pPr>
        <w:numPr>
          <w:ilvl w:val="1"/>
          <w:numId w:val="26"/>
        </w:numPr>
        <w:tabs>
          <w:tab w:val="clear" w:pos="0"/>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nie zajdzie powód do realizacji zabezpieczenia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całości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części, podlega ono zwrotowi Wykonawcy odpowiednio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całości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części</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terminach,</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których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w:t>
      </w:r>
      <w:r w:rsidR="00E16E2B" w:rsidRPr="002D0657">
        <w:rPr>
          <w:rFonts w:ascii="Book Antiqua" w:eastAsia="Calibri" w:hAnsi="Book Antiqua" w:cstheme="minorHAnsi"/>
          <w:sz w:val="20"/>
          <w:szCs w:val="22"/>
          <w:lang w:eastAsia="ar-SA"/>
        </w:rPr>
        <w:t>28,</w:t>
      </w:r>
      <w:r w:rsidRPr="002D0657">
        <w:rPr>
          <w:rFonts w:ascii="Book Antiqua" w:eastAsia="Calibri" w:hAnsi="Book Antiqua" w:cstheme="minorHAnsi"/>
          <w:sz w:val="20"/>
          <w:szCs w:val="22"/>
        </w:rPr>
        <w:t>6</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pkt. </w:t>
      </w:r>
      <w:r w:rsidR="00E16E2B" w:rsidRPr="002D0657">
        <w:rPr>
          <w:rFonts w:ascii="Book Antiqua" w:eastAsia="Calibri" w:hAnsi="Book Antiqua" w:cstheme="minorHAnsi"/>
          <w:sz w:val="20"/>
          <w:szCs w:val="22"/>
          <w:lang w:eastAsia="ar-SA"/>
        </w:rPr>
        <w:t>28</w:t>
      </w:r>
      <w:r w:rsidRPr="002D0657">
        <w:rPr>
          <w:rFonts w:ascii="Book Antiqua" w:eastAsia="Calibri" w:hAnsi="Book Antiqua" w:cstheme="minorHAnsi"/>
          <w:sz w:val="20"/>
          <w:szCs w:val="22"/>
        </w:rPr>
        <w:t>.7. Zabezpieczenie należytego wykonania umowy wniesione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pieniądzu zostanie zwrócone wraz</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odsetkami wynikającymi</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umowy rachunku bankowego Zamawiającego, na którym było ono przechowywane, pomniejszone</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koszty prowadzenia rachunku oraz prowizji bankowej za przelew pieniędzy na rachunek Wykonawcy. </w:t>
      </w:r>
    </w:p>
    <w:p w14:paraId="5585ABAF" w14:textId="77777777" w:rsidR="00A21405" w:rsidRPr="002D0657" w:rsidRDefault="00F7342C" w:rsidP="00940354">
      <w:pPr>
        <w:numPr>
          <w:ilvl w:val="1"/>
          <w:numId w:val="26"/>
        </w:numPr>
        <w:tabs>
          <w:tab w:val="clear" w:pos="0"/>
          <w:tab w:val="num" w:pos="426"/>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może dochodzić zaspokojenia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Zabezpieczenia należytego wykonania umowy, jeżeli jakakolwiek kwota należna Zamawiającemu od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niewykonaniem lub nienależytym wykonaniem Umowy nie zostanie zapłacona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14 dni od dnia otrzymania przez Wykonawcę pisemnego wezwania do zapłaty.</w:t>
      </w:r>
    </w:p>
    <w:p w14:paraId="04182C6C" w14:textId="77777777" w:rsidR="00A21405" w:rsidRPr="002D0657" w:rsidRDefault="00F7342C" w:rsidP="00940354">
      <w:pPr>
        <w:numPr>
          <w:ilvl w:val="1"/>
          <w:numId w:val="26"/>
        </w:numPr>
        <w:tabs>
          <w:tab w:val="clear" w:pos="0"/>
          <w:tab w:val="num" w:pos="284"/>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2E6CE887" w14:textId="77777777" w:rsidR="00A21405" w:rsidRPr="002D0657" w:rsidRDefault="00F7342C" w:rsidP="00940354">
      <w:pPr>
        <w:numPr>
          <w:ilvl w:val="1"/>
          <w:numId w:val="26"/>
        </w:numPr>
        <w:tabs>
          <w:tab w:val="clear" w:pos="0"/>
          <w:tab w:val="num" w:pos="284"/>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Wykonawca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określonym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28.12 nie przedłoży Zamawiającemu nowego Zabezpieczenia należytego wykonania umowy, Zamawiający będzie uprawniony do zrealizowania dotychczasowego Zabezpieczenia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trybie wypłaty całej kwoty, na jaką</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dacie wystąpienia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roszczeniem opiewać będzie dotychczasowe Zabezpieczenie.</w:t>
      </w:r>
    </w:p>
    <w:p w14:paraId="23214CD9" w14:textId="77777777" w:rsidR="00A21405" w:rsidRPr="002D0657" w:rsidRDefault="00F7342C" w:rsidP="00940354">
      <w:pPr>
        <w:numPr>
          <w:ilvl w:val="1"/>
          <w:numId w:val="26"/>
        </w:numPr>
        <w:tabs>
          <w:tab w:val="clear" w:pos="0"/>
          <w:tab w:val="left" w:pos="709"/>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zwróci Wykonawcy środki pieniężne otrzymane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realizacji Zabezpieczenia należytego wykonania umowy po przedstawieniu przez Wykonawcę nowego zabezpieczenia albo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zwrotu danej części Zabezpieczenia.</w:t>
      </w:r>
    </w:p>
    <w:p w14:paraId="4F8DF773" w14:textId="77777777" w:rsidR="00E16E2B" w:rsidRPr="002D0657" w:rsidRDefault="00E16E2B" w:rsidP="00940354">
      <w:pPr>
        <w:tabs>
          <w:tab w:val="left" w:pos="709"/>
        </w:tabs>
        <w:spacing w:after="120" w:line="276" w:lineRule="auto"/>
        <w:ind w:left="-283"/>
        <w:jc w:val="both"/>
        <w:rPr>
          <w:rFonts w:ascii="Book Antiqua" w:eastAsia="Calibri" w:hAnsi="Book Antiqua" w:cstheme="minorHAnsi"/>
          <w:sz w:val="20"/>
          <w:szCs w:val="22"/>
        </w:rPr>
      </w:pPr>
    </w:p>
    <w:p w14:paraId="145ACFB8" w14:textId="77777777" w:rsidR="00A21405" w:rsidRPr="002D0657" w:rsidRDefault="00F7342C" w:rsidP="00940354">
      <w:pPr>
        <w:numPr>
          <w:ilvl w:val="0"/>
          <w:numId w:val="26"/>
        </w:numPr>
        <w:tabs>
          <w:tab w:val="left" w:pos="426"/>
          <w:tab w:val="left" w:pos="567"/>
          <w:tab w:val="left" w:pos="851"/>
        </w:tabs>
        <w:suppressAutoHyphens/>
        <w:spacing w:after="120" w:line="276" w:lineRule="auto"/>
        <w:ind w:left="426" w:hanging="426"/>
        <w:outlineLvl w:val="0"/>
        <w:rPr>
          <w:rFonts w:ascii="Book Antiqua" w:eastAsia="Calibri" w:hAnsi="Book Antiqua" w:cstheme="minorHAnsi"/>
          <w:b/>
          <w:sz w:val="20"/>
          <w:szCs w:val="22"/>
        </w:rPr>
      </w:pPr>
      <w:bookmarkStart w:id="34" w:name="_Toc147228271"/>
      <w:r w:rsidRPr="002D0657">
        <w:rPr>
          <w:rFonts w:ascii="Book Antiqua" w:eastAsia="Calibri" w:hAnsi="Book Antiqua" w:cstheme="minorHAnsi"/>
          <w:b/>
          <w:sz w:val="20"/>
          <w:szCs w:val="22"/>
        </w:rPr>
        <w:t>Istotne zmiany umowy</w:t>
      </w:r>
      <w:bookmarkEnd w:id="34"/>
    </w:p>
    <w:p w14:paraId="7ADF909E" w14:textId="77777777" w:rsidR="00E16E2B" w:rsidRPr="002D0657" w:rsidRDefault="00F7342C" w:rsidP="00940354">
      <w:pPr>
        <w:numPr>
          <w:ilvl w:val="0"/>
          <w:numId w:val="61"/>
        </w:numPr>
        <w:spacing w:line="276" w:lineRule="auto"/>
        <w:jc w:val="both"/>
        <w:rPr>
          <w:rFonts w:ascii="Book Antiqua" w:hAnsi="Book Antiqua" w:cstheme="minorHAnsi"/>
          <w:sz w:val="20"/>
          <w:szCs w:val="22"/>
        </w:rPr>
      </w:pPr>
      <w:r w:rsidRPr="002D0657">
        <w:rPr>
          <w:rFonts w:ascii="Book Antiqua" w:hAnsi="Book Antiqua" w:cstheme="minorHAnsi"/>
          <w:sz w:val="20"/>
          <w:szCs w:val="22"/>
        </w:rPr>
        <w:t>1 Zamawiający przewiduje możliwość dokonania zmiany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stosunku do oferty, na </w:t>
      </w:r>
      <w:proofErr w:type="gramStart"/>
      <w:r w:rsidRPr="002D0657">
        <w:rPr>
          <w:rFonts w:ascii="Book Antiqua" w:hAnsi="Book Antiqua" w:cstheme="minorHAnsi"/>
          <w:sz w:val="20"/>
          <w:szCs w:val="22"/>
        </w:rPr>
        <w:t>podstawie której</w:t>
      </w:r>
      <w:proofErr w:type="gramEnd"/>
      <w:r w:rsidRPr="002D0657">
        <w:rPr>
          <w:rFonts w:ascii="Book Antiqua" w:hAnsi="Book Antiqua" w:cstheme="minorHAnsi"/>
          <w:sz w:val="20"/>
          <w:szCs w:val="22"/>
        </w:rPr>
        <w:t xml:space="preserve"> dokonano wyboru Wykonawcy,</w:t>
      </w:r>
      <w:r w:rsidR="0086265E" w:rsidRPr="002D0657">
        <w:rPr>
          <w:rFonts w:ascii="Book Antiqua" w:hAnsi="Book Antiqua" w:cstheme="minorHAnsi"/>
          <w:sz w:val="20"/>
          <w:szCs w:val="22"/>
        </w:rPr>
        <w:t xml:space="preserve"> w </w:t>
      </w:r>
      <w:r w:rsidR="00D04CFD" w:rsidRPr="002D0657">
        <w:rPr>
          <w:rFonts w:ascii="Book Antiqua" w:hAnsi="Book Antiqua" w:cstheme="minorHAnsi"/>
          <w:sz w:val="20"/>
          <w:szCs w:val="22"/>
        </w:rPr>
        <w:t>niżej wymienionych przypadkach.</w:t>
      </w:r>
    </w:p>
    <w:p w14:paraId="6DBC083D" w14:textId="77777777" w:rsidR="00947989" w:rsidRPr="002D0657" w:rsidRDefault="00F25F86" w:rsidP="00940354">
      <w:pPr>
        <w:widowControl w:val="0"/>
        <w:spacing w:line="276" w:lineRule="auto"/>
        <w:jc w:val="both"/>
        <w:rPr>
          <w:rFonts w:ascii="Book Antiqua" w:hAnsi="Book Antiqua" w:cstheme="minorHAnsi"/>
          <w:sz w:val="22"/>
        </w:rPr>
      </w:pPr>
      <w:r w:rsidRPr="002D0657">
        <w:rPr>
          <w:rFonts w:ascii="Book Antiqua" w:hAnsi="Book Antiqua" w:cstheme="minorHAnsi"/>
          <w:sz w:val="20"/>
          <w:szCs w:val="22"/>
        </w:rPr>
        <w:t>29.</w:t>
      </w:r>
      <w:r w:rsidR="00D04CFD" w:rsidRPr="002D0657">
        <w:rPr>
          <w:rFonts w:ascii="Book Antiqua" w:hAnsi="Book Antiqua" w:cstheme="minorHAnsi"/>
          <w:sz w:val="20"/>
          <w:szCs w:val="22"/>
        </w:rPr>
        <w:t>2.Z</w:t>
      </w:r>
      <w:r w:rsidR="00F7342C" w:rsidRPr="002D0657">
        <w:rPr>
          <w:rFonts w:ascii="Book Antiqua" w:hAnsi="Book Antiqua" w:cstheme="minorHAnsi"/>
          <w:sz w:val="20"/>
          <w:szCs w:val="22"/>
        </w:rPr>
        <w:t>miany wysokości wynagrodzenia Wykonawcy,</w:t>
      </w:r>
      <w:r w:rsidR="0086265E" w:rsidRPr="002D0657">
        <w:rPr>
          <w:rFonts w:ascii="Book Antiqua" w:hAnsi="Book Antiqua" w:cstheme="minorHAnsi"/>
          <w:sz w:val="20"/>
          <w:szCs w:val="22"/>
        </w:rPr>
        <w:t xml:space="preserve"> w </w:t>
      </w:r>
      <w:r w:rsidR="00F7342C" w:rsidRPr="002D0657">
        <w:rPr>
          <w:rFonts w:ascii="Book Antiqua" w:hAnsi="Book Antiqua" w:cstheme="minorHAnsi"/>
          <w:sz w:val="20"/>
          <w:szCs w:val="22"/>
        </w:rPr>
        <w:t>przypadku zmiany:</w:t>
      </w:r>
    </w:p>
    <w:p w14:paraId="6194FC53" w14:textId="77777777" w:rsidR="00E16E2B" w:rsidRPr="002D0657" w:rsidRDefault="00F7342C" w:rsidP="00940354">
      <w:pPr>
        <w:widowControl w:val="0"/>
        <w:numPr>
          <w:ilvl w:val="0"/>
          <w:numId w:val="57"/>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stawki</w:t>
      </w:r>
      <w:proofErr w:type="gramEnd"/>
      <w:r w:rsidRPr="002D0657">
        <w:rPr>
          <w:rFonts w:ascii="Book Antiqua" w:hAnsi="Book Antiqua" w:cstheme="minorHAnsi"/>
          <w:sz w:val="20"/>
          <w:szCs w:val="22"/>
        </w:rPr>
        <w:t xml:space="preserve"> podatku od towarów</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usług, </w:t>
      </w:r>
    </w:p>
    <w:p w14:paraId="2BA0F936" w14:textId="77777777" w:rsidR="00E16E2B" w:rsidRPr="002D0657" w:rsidRDefault="00F7342C" w:rsidP="00940354">
      <w:pPr>
        <w:widowControl w:val="0"/>
        <w:numPr>
          <w:ilvl w:val="0"/>
          <w:numId w:val="57"/>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wysokości</w:t>
      </w:r>
      <w:proofErr w:type="gramEnd"/>
      <w:r w:rsidRPr="002D0657">
        <w:rPr>
          <w:rFonts w:ascii="Book Antiqua" w:hAnsi="Book Antiqua" w:cstheme="minorHAnsi"/>
          <w:sz w:val="20"/>
          <w:szCs w:val="22"/>
        </w:rPr>
        <w:t xml:space="preserve"> minimalnego wynagrodzenia za pracę albo wysokości minimalnej stawki godzinowej, ustalonych na podstawie na podstawie ustawy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dnia 10 października 2002r.</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minimalnym wynagrodzeniu za pracę, </w:t>
      </w:r>
    </w:p>
    <w:p w14:paraId="59854629" w14:textId="77777777" w:rsidR="00E16E2B" w:rsidRPr="002D0657" w:rsidRDefault="00F7342C" w:rsidP="00940354">
      <w:pPr>
        <w:widowControl w:val="0"/>
        <w:numPr>
          <w:ilvl w:val="0"/>
          <w:numId w:val="57"/>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zasad</w:t>
      </w:r>
      <w:proofErr w:type="gramEnd"/>
      <w:r w:rsidRPr="002D0657">
        <w:rPr>
          <w:rFonts w:ascii="Book Antiqua" w:hAnsi="Book Antiqua" w:cstheme="minorHAnsi"/>
          <w:sz w:val="20"/>
          <w:szCs w:val="22"/>
        </w:rPr>
        <w:t xml:space="preserve"> podlegania ubezpieczeniom społecznym lub ubezpieczeniu zdrowotnemu lub wysokości stawki składki na ubezpieczenia społeczne lub zdrowotne</w:t>
      </w:r>
      <w:r w:rsidR="00811E63" w:rsidRPr="002D0657">
        <w:rPr>
          <w:rFonts w:ascii="Book Antiqua" w:hAnsi="Book Antiqua" w:cstheme="minorHAnsi"/>
          <w:sz w:val="20"/>
          <w:szCs w:val="22"/>
        </w:rPr>
        <w:t>,</w:t>
      </w:r>
    </w:p>
    <w:p w14:paraId="68E17FEA" w14:textId="77777777" w:rsidR="00811E63" w:rsidRPr="002D0657" w:rsidRDefault="00811E63" w:rsidP="00940354">
      <w:pPr>
        <w:widowControl w:val="0"/>
        <w:numPr>
          <w:ilvl w:val="0"/>
          <w:numId w:val="57"/>
        </w:numPr>
        <w:spacing w:line="276" w:lineRule="auto"/>
        <w:jc w:val="both"/>
        <w:rPr>
          <w:rFonts w:ascii="Book Antiqua" w:hAnsi="Book Antiqua" w:cstheme="minorHAnsi"/>
          <w:sz w:val="20"/>
          <w:szCs w:val="22"/>
        </w:rPr>
      </w:pPr>
      <w:proofErr w:type="gramStart"/>
      <w:r w:rsidRPr="002D0657">
        <w:rPr>
          <w:rFonts w:ascii="Book Antiqua" w:hAnsi="Book Antiqua"/>
          <w:sz w:val="20"/>
          <w:szCs w:val="22"/>
        </w:rPr>
        <w:t>zasad</w:t>
      </w:r>
      <w:proofErr w:type="gramEnd"/>
      <w:r w:rsidRPr="002D0657">
        <w:rPr>
          <w:rFonts w:ascii="Book Antiqua" w:hAnsi="Book Antiqua"/>
          <w:sz w:val="20"/>
          <w:szCs w:val="22"/>
        </w:rPr>
        <w:t xml:space="preserve"> gromadzenia</w:t>
      </w:r>
      <w:r w:rsidR="0086265E" w:rsidRPr="002D0657">
        <w:rPr>
          <w:rFonts w:ascii="Book Antiqua" w:hAnsi="Book Antiqua"/>
          <w:sz w:val="20"/>
          <w:szCs w:val="22"/>
        </w:rPr>
        <w:t xml:space="preserve"> i </w:t>
      </w:r>
      <w:r w:rsidRPr="002D0657">
        <w:rPr>
          <w:rFonts w:ascii="Book Antiqua" w:hAnsi="Book Antiqua"/>
          <w:sz w:val="20"/>
          <w:szCs w:val="22"/>
        </w:rPr>
        <w:t>wysokości wpłat do pracowniczych planów kapitałowych,</w:t>
      </w:r>
      <w:r w:rsidR="0086265E" w:rsidRPr="002D0657">
        <w:rPr>
          <w:rFonts w:ascii="Book Antiqua" w:hAnsi="Book Antiqua"/>
          <w:sz w:val="20"/>
          <w:szCs w:val="22"/>
        </w:rPr>
        <w:t xml:space="preserve"> o </w:t>
      </w:r>
      <w:r w:rsidRPr="002D0657">
        <w:rPr>
          <w:rFonts w:ascii="Book Antiqua" w:hAnsi="Book Antiqua"/>
          <w:sz w:val="20"/>
          <w:szCs w:val="22"/>
        </w:rPr>
        <w:t>których mowa</w:t>
      </w:r>
      <w:r w:rsidR="0086265E" w:rsidRPr="002D0657">
        <w:rPr>
          <w:rFonts w:ascii="Book Antiqua" w:hAnsi="Book Antiqua"/>
          <w:sz w:val="20"/>
          <w:szCs w:val="22"/>
        </w:rPr>
        <w:t xml:space="preserve"> w </w:t>
      </w:r>
      <w:hyperlink r:id="rId9" w:anchor="/document/18781862?cm=DOCUMENT" w:history="1">
        <w:r w:rsidRPr="002D0657">
          <w:rPr>
            <w:rFonts w:ascii="Book Antiqua" w:hAnsi="Book Antiqua"/>
            <w:sz w:val="20"/>
            <w:szCs w:val="22"/>
          </w:rPr>
          <w:t>ustawie</w:t>
        </w:r>
      </w:hyperlink>
      <w:r w:rsidR="0086265E" w:rsidRPr="002D0657">
        <w:rPr>
          <w:rFonts w:ascii="Book Antiqua" w:hAnsi="Book Antiqua"/>
          <w:sz w:val="20"/>
          <w:szCs w:val="22"/>
        </w:rPr>
        <w:t xml:space="preserve"> z </w:t>
      </w:r>
      <w:r w:rsidRPr="002D0657">
        <w:rPr>
          <w:rFonts w:ascii="Book Antiqua" w:hAnsi="Book Antiqua"/>
          <w:sz w:val="20"/>
          <w:szCs w:val="22"/>
        </w:rPr>
        <w:t>dnia 4 października 2018 r.</w:t>
      </w:r>
      <w:r w:rsidR="0086265E" w:rsidRPr="002D0657">
        <w:rPr>
          <w:rFonts w:ascii="Book Antiqua" w:hAnsi="Book Antiqua"/>
          <w:sz w:val="20"/>
          <w:szCs w:val="22"/>
        </w:rPr>
        <w:t xml:space="preserve"> o </w:t>
      </w:r>
      <w:r w:rsidRPr="002D0657">
        <w:rPr>
          <w:rFonts w:ascii="Book Antiqua" w:hAnsi="Book Antiqua"/>
          <w:sz w:val="20"/>
          <w:szCs w:val="22"/>
        </w:rPr>
        <w:t>pracowniczych planach kapitałowych (</w:t>
      </w:r>
      <w:r w:rsidR="00F84BA2" w:rsidRPr="002D0657">
        <w:rPr>
          <w:rFonts w:ascii="Book Antiqua" w:hAnsi="Book Antiqua"/>
          <w:sz w:val="20"/>
          <w:szCs w:val="22"/>
        </w:rPr>
        <w:t xml:space="preserve">j.t: </w:t>
      </w:r>
      <w:r w:rsidRPr="002D0657">
        <w:rPr>
          <w:rFonts w:ascii="Book Antiqua" w:hAnsi="Book Antiqua"/>
          <w:sz w:val="20"/>
          <w:szCs w:val="22"/>
        </w:rPr>
        <w:t xml:space="preserve">Dz. U. </w:t>
      </w:r>
      <w:proofErr w:type="gramStart"/>
      <w:r w:rsidR="00F84BA2" w:rsidRPr="002D0657">
        <w:rPr>
          <w:rFonts w:ascii="Book Antiqua" w:hAnsi="Book Antiqua"/>
          <w:sz w:val="20"/>
          <w:szCs w:val="22"/>
        </w:rPr>
        <w:t>z</w:t>
      </w:r>
      <w:proofErr w:type="gramEnd"/>
      <w:r w:rsidR="00F84BA2" w:rsidRPr="002D0657">
        <w:rPr>
          <w:rFonts w:ascii="Book Antiqua" w:hAnsi="Book Antiqua"/>
          <w:sz w:val="20"/>
          <w:szCs w:val="22"/>
        </w:rPr>
        <w:t xml:space="preserve"> 2020 r., </w:t>
      </w:r>
      <w:r w:rsidRPr="002D0657">
        <w:rPr>
          <w:rFonts w:ascii="Book Antiqua" w:hAnsi="Book Antiqua"/>
          <w:sz w:val="20"/>
          <w:szCs w:val="22"/>
        </w:rPr>
        <w:t xml:space="preserve">poz. </w:t>
      </w:r>
      <w:r w:rsidR="00F84BA2" w:rsidRPr="002D0657">
        <w:rPr>
          <w:rFonts w:ascii="Book Antiqua" w:hAnsi="Book Antiqua"/>
          <w:sz w:val="20"/>
          <w:szCs w:val="22"/>
        </w:rPr>
        <w:t xml:space="preserve">1342 z </w:t>
      </w:r>
      <w:proofErr w:type="spellStart"/>
      <w:r w:rsidR="00F84BA2" w:rsidRPr="002D0657">
        <w:rPr>
          <w:rFonts w:ascii="Book Antiqua" w:hAnsi="Book Antiqua"/>
          <w:sz w:val="20"/>
          <w:szCs w:val="22"/>
        </w:rPr>
        <w:t>późn</w:t>
      </w:r>
      <w:proofErr w:type="spellEnd"/>
      <w:r w:rsidR="00F84BA2" w:rsidRPr="002D0657">
        <w:rPr>
          <w:rFonts w:ascii="Book Antiqua" w:hAnsi="Book Antiqua"/>
          <w:sz w:val="20"/>
          <w:szCs w:val="22"/>
        </w:rPr>
        <w:t xml:space="preserve">. </w:t>
      </w:r>
      <w:proofErr w:type="gramStart"/>
      <w:r w:rsidR="00F84BA2" w:rsidRPr="002D0657">
        <w:rPr>
          <w:rFonts w:ascii="Book Antiqua" w:hAnsi="Book Antiqua"/>
          <w:sz w:val="20"/>
          <w:szCs w:val="22"/>
        </w:rPr>
        <w:t>zm.</w:t>
      </w:r>
      <w:r w:rsidR="0077686C" w:rsidRPr="002D0657">
        <w:rPr>
          <w:rFonts w:ascii="Book Antiqua" w:hAnsi="Book Antiqua"/>
          <w:sz w:val="20"/>
          <w:szCs w:val="22"/>
        </w:rPr>
        <w:t xml:space="preserve">), </w:t>
      </w:r>
      <w:r w:rsidR="00F84BA2" w:rsidRPr="002D0657">
        <w:rPr>
          <w:rFonts w:ascii="Book Antiqua" w:hAnsi="Book Antiqua"/>
          <w:sz w:val="20"/>
          <w:szCs w:val="22"/>
        </w:rPr>
        <w:t xml:space="preserve"> </w:t>
      </w:r>
      <w:r w:rsidRPr="002D0657">
        <w:rPr>
          <w:rFonts w:ascii="Book Antiqua" w:hAnsi="Book Antiqua"/>
          <w:sz w:val="20"/>
          <w:szCs w:val="22"/>
        </w:rPr>
        <w:t xml:space="preserve"> </w:t>
      </w:r>
      <w:r w:rsidR="00C6745F" w:rsidRPr="002D0657">
        <w:rPr>
          <w:rFonts w:ascii="Book Antiqua" w:hAnsi="Book Antiqua"/>
          <w:sz w:val="20"/>
          <w:szCs w:val="22"/>
        </w:rPr>
        <w:t>,</w:t>
      </w:r>
      <w:proofErr w:type="gramEnd"/>
    </w:p>
    <w:p w14:paraId="2DF518DD" w14:textId="77777777" w:rsidR="00E16E2B" w:rsidRPr="002D0657" w:rsidRDefault="00F7342C" w:rsidP="00940354">
      <w:pPr>
        <w:widowControl w:val="0"/>
        <w:spacing w:line="276" w:lineRule="auto"/>
        <w:ind w:left="1428"/>
        <w:jc w:val="both"/>
        <w:rPr>
          <w:rFonts w:ascii="Book Antiqua" w:hAnsi="Book Antiqua" w:cstheme="minorHAnsi"/>
          <w:sz w:val="20"/>
          <w:szCs w:val="22"/>
        </w:rPr>
      </w:pPr>
      <w:r w:rsidRPr="002D0657">
        <w:rPr>
          <w:rFonts w:ascii="Book Antiqua" w:hAnsi="Book Antiqua" w:cstheme="minorHAnsi"/>
          <w:sz w:val="20"/>
          <w:szCs w:val="22"/>
        </w:rPr>
        <w:t>-</w:t>
      </w:r>
      <w:r w:rsidR="0086265E" w:rsidRPr="002D0657">
        <w:rPr>
          <w:rFonts w:ascii="Book Antiqua" w:hAnsi="Book Antiqua" w:cstheme="minorHAnsi"/>
          <w:sz w:val="20"/>
          <w:szCs w:val="22"/>
        </w:rPr>
        <w:t xml:space="preserve"> w </w:t>
      </w:r>
      <w:r w:rsidR="00C6745F" w:rsidRPr="002D0657">
        <w:rPr>
          <w:rFonts w:ascii="Book Antiqua" w:hAnsi="Book Antiqua" w:cstheme="minorHAnsi"/>
          <w:sz w:val="20"/>
          <w:szCs w:val="22"/>
        </w:rPr>
        <w:t xml:space="preserve">przypadku wykazania przez Wykonawcę, że </w:t>
      </w:r>
      <w:r w:rsidRPr="002D0657">
        <w:rPr>
          <w:rFonts w:ascii="Book Antiqua" w:hAnsi="Book Antiqua" w:cstheme="minorHAnsi"/>
          <w:sz w:val="20"/>
          <w:szCs w:val="22"/>
        </w:rPr>
        <w:t>zmiany te będą miały wpływ na koszty wykon</w:t>
      </w:r>
      <w:r w:rsidR="008F6D3F" w:rsidRPr="002D0657">
        <w:rPr>
          <w:rFonts w:ascii="Book Antiqua" w:hAnsi="Book Antiqua" w:cstheme="minorHAnsi"/>
          <w:sz w:val="20"/>
          <w:szCs w:val="22"/>
        </w:rPr>
        <w:t>ania zamówienia przez W</w:t>
      </w:r>
      <w:r w:rsidRPr="002D0657">
        <w:rPr>
          <w:rFonts w:ascii="Book Antiqua" w:hAnsi="Book Antiqua" w:cstheme="minorHAnsi"/>
          <w:sz w:val="20"/>
          <w:szCs w:val="22"/>
        </w:rPr>
        <w:t xml:space="preserve">ykonawcę </w:t>
      </w:r>
    </w:p>
    <w:p w14:paraId="2EC79C7F" w14:textId="77777777" w:rsidR="00D04CFD" w:rsidRPr="002D0657" w:rsidRDefault="00F25F86" w:rsidP="00940354">
      <w:pPr>
        <w:widowControl w:val="0"/>
        <w:spacing w:line="276" w:lineRule="auto"/>
        <w:jc w:val="both"/>
        <w:rPr>
          <w:rFonts w:ascii="Book Antiqua" w:hAnsi="Book Antiqua" w:cstheme="minorHAnsi"/>
          <w:sz w:val="20"/>
          <w:szCs w:val="22"/>
        </w:rPr>
      </w:pPr>
      <w:r w:rsidRPr="002D0657">
        <w:rPr>
          <w:rFonts w:ascii="Book Antiqua" w:hAnsi="Book Antiqua"/>
          <w:sz w:val="20"/>
          <w:szCs w:val="22"/>
        </w:rPr>
        <w:t xml:space="preserve">29.3. </w:t>
      </w:r>
      <w:r w:rsidR="00D04CFD" w:rsidRPr="002D0657">
        <w:rPr>
          <w:rFonts w:ascii="Book Antiqua" w:hAnsi="Book Antiqua"/>
          <w:sz w:val="20"/>
          <w:szCs w:val="22"/>
        </w:rPr>
        <w:t xml:space="preserve">Zmiany wysokości wynagrodzenia należnego </w:t>
      </w:r>
      <w:r w:rsidR="00967730" w:rsidRPr="002D0657">
        <w:rPr>
          <w:rFonts w:ascii="Book Antiqua" w:hAnsi="Book Antiqua"/>
          <w:sz w:val="20"/>
          <w:szCs w:val="22"/>
        </w:rPr>
        <w:t>W</w:t>
      </w:r>
      <w:r w:rsidR="00D04CFD" w:rsidRPr="002D0657">
        <w:rPr>
          <w:rFonts w:ascii="Book Antiqua" w:hAnsi="Book Antiqua"/>
          <w:sz w:val="20"/>
          <w:szCs w:val="22"/>
        </w:rPr>
        <w:t>ykonawcy</w:t>
      </w:r>
      <w:r w:rsidR="0086265E" w:rsidRPr="002D0657">
        <w:rPr>
          <w:rFonts w:ascii="Book Antiqua" w:hAnsi="Book Antiqua"/>
          <w:sz w:val="20"/>
          <w:szCs w:val="22"/>
        </w:rPr>
        <w:t xml:space="preserve"> w </w:t>
      </w:r>
      <w:r w:rsidR="00D04CFD" w:rsidRPr="002D0657">
        <w:rPr>
          <w:rFonts w:ascii="Book Antiqua" w:hAnsi="Book Antiqua"/>
          <w:sz w:val="20"/>
          <w:szCs w:val="22"/>
        </w:rPr>
        <w:t>przypadku zmiany ceny materiałów lub kosztów związanych</w:t>
      </w:r>
      <w:r w:rsidR="0086265E" w:rsidRPr="002D0657">
        <w:rPr>
          <w:rFonts w:ascii="Book Antiqua" w:hAnsi="Book Antiqua"/>
          <w:sz w:val="20"/>
          <w:szCs w:val="22"/>
        </w:rPr>
        <w:t xml:space="preserve"> z </w:t>
      </w:r>
      <w:r w:rsidR="00D04CFD" w:rsidRPr="002D0657">
        <w:rPr>
          <w:rFonts w:ascii="Book Antiqua" w:hAnsi="Book Antiqua"/>
          <w:sz w:val="20"/>
          <w:szCs w:val="22"/>
        </w:rPr>
        <w:t>realizacją zamówienia,</w:t>
      </w:r>
      <w:r w:rsidR="0086265E" w:rsidRPr="002D0657">
        <w:rPr>
          <w:rFonts w:ascii="Book Antiqua" w:hAnsi="Book Antiqua"/>
          <w:sz w:val="20"/>
          <w:szCs w:val="22"/>
        </w:rPr>
        <w:t xml:space="preserve"> w </w:t>
      </w:r>
      <w:r w:rsidR="00D04CFD" w:rsidRPr="002D0657">
        <w:rPr>
          <w:rFonts w:ascii="Book Antiqua" w:hAnsi="Book Antiqua"/>
          <w:sz w:val="20"/>
          <w:szCs w:val="22"/>
        </w:rPr>
        <w:t xml:space="preserve">przypadku gdy poziom zmiany ceny materiałów lub kosztów, przekroczy </w:t>
      </w:r>
      <w:r w:rsidR="00967730" w:rsidRPr="002D0657">
        <w:rPr>
          <w:rFonts w:ascii="Book Antiqua" w:hAnsi="Book Antiqua"/>
          <w:sz w:val="20"/>
          <w:szCs w:val="22"/>
        </w:rPr>
        <w:t xml:space="preserve">10 </w:t>
      </w:r>
      <w:r w:rsidR="00D04CFD" w:rsidRPr="002D0657">
        <w:rPr>
          <w:rFonts w:ascii="Book Antiqua" w:hAnsi="Book Antiqua"/>
          <w:sz w:val="20"/>
          <w:szCs w:val="22"/>
        </w:rPr>
        <w:t>%, wynagrodzenie zostanie zmienione jednak nie więcej niż</w:t>
      </w:r>
      <w:r w:rsidR="0086265E" w:rsidRPr="002D0657">
        <w:rPr>
          <w:rFonts w:ascii="Book Antiqua" w:hAnsi="Book Antiqua"/>
          <w:sz w:val="20"/>
          <w:szCs w:val="22"/>
        </w:rPr>
        <w:t xml:space="preserve"> </w:t>
      </w:r>
      <w:proofErr w:type="gramStart"/>
      <w:r w:rsidR="0086265E" w:rsidRPr="002D0657">
        <w:rPr>
          <w:rFonts w:ascii="Book Antiqua" w:hAnsi="Book Antiqua"/>
          <w:sz w:val="20"/>
          <w:szCs w:val="22"/>
        </w:rPr>
        <w:t>o </w:t>
      </w:r>
      <w:r w:rsidR="00AA59C3" w:rsidRPr="002D0657">
        <w:rPr>
          <w:rFonts w:ascii="Book Antiqua" w:hAnsi="Book Antiqua"/>
          <w:sz w:val="20"/>
          <w:szCs w:val="22"/>
        </w:rPr>
        <w:t>5</w:t>
      </w:r>
      <w:r w:rsidR="00967730" w:rsidRPr="002D0657">
        <w:rPr>
          <w:rFonts w:ascii="Book Antiqua" w:hAnsi="Book Antiqua"/>
          <w:sz w:val="20"/>
          <w:szCs w:val="22"/>
        </w:rPr>
        <w:t xml:space="preserve">0 </w:t>
      </w:r>
      <w:r w:rsidR="00D04CFD" w:rsidRPr="002D0657">
        <w:rPr>
          <w:rFonts w:ascii="Book Antiqua" w:hAnsi="Book Antiqua"/>
          <w:sz w:val="20"/>
          <w:szCs w:val="22"/>
        </w:rPr>
        <w:t>% .</w:t>
      </w:r>
      <w:proofErr w:type="gramEnd"/>
    </w:p>
    <w:p w14:paraId="3ACB6F2E" w14:textId="77777777" w:rsidR="00F25F86" w:rsidRPr="002D0657" w:rsidRDefault="00D04CFD" w:rsidP="00E7784A">
      <w:pPr>
        <w:widowControl w:val="0"/>
        <w:spacing w:line="276" w:lineRule="auto"/>
        <w:ind w:left="1134" w:hanging="426"/>
        <w:jc w:val="both"/>
        <w:rPr>
          <w:rFonts w:ascii="Book Antiqua" w:hAnsi="Book Antiqua"/>
          <w:sz w:val="20"/>
          <w:szCs w:val="22"/>
        </w:rPr>
      </w:pPr>
      <w:proofErr w:type="gramStart"/>
      <w:r w:rsidRPr="002D0657">
        <w:rPr>
          <w:rFonts w:ascii="Book Antiqua" w:hAnsi="Book Antiqua"/>
          <w:sz w:val="20"/>
          <w:szCs w:val="22"/>
        </w:rPr>
        <w:t>1</w:t>
      </w:r>
      <w:r w:rsidR="0032443E" w:rsidRPr="002D0657">
        <w:rPr>
          <w:rFonts w:ascii="Book Antiqua" w:hAnsi="Book Antiqua"/>
          <w:sz w:val="20"/>
          <w:szCs w:val="22"/>
        </w:rPr>
        <w:t>)</w:t>
      </w:r>
      <w:r w:rsidR="00F25F86" w:rsidRPr="002D0657">
        <w:rPr>
          <w:rFonts w:ascii="Book Antiqua" w:hAnsi="Book Antiqua"/>
          <w:sz w:val="20"/>
          <w:szCs w:val="22"/>
        </w:rPr>
        <w:t>Sposób</w:t>
      </w:r>
      <w:proofErr w:type="gramEnd"/>
      <w:r w:rsidR="00F25F86" w:rsidRPr="002D0657">
        <w:rPr>
          <w:rFonts w:ascii="Book Antiqua" w:hAnsi="Book Antiqua"/>
          <w:sz w:val="20"/>
          <w:szCs w:val="22"/>
        </w:rPr>
        <w:t xml:space="preserve"> zmiany wynagrodzenia,</w:t>
      </w:r>
      <w:r w:rsidR="0086265E" w:rsidRPr="002D0657">
        <w:rPr>
          <w:rFonts w:ascii="Book Antiqua" w:hAnsi="Book Antiqua"/>
          <w:sz w:val="20"/>
          <w:szCs w:val="22"/>
        </w:rPr>
        <w:t xml:space="preserve"> o </w:t>
      </w:r>
      <w:r w:rsidR="00F25F86" w:rsidRPr="002D0657">
        <w:rPr>
          <w:rFonts w:ascii="Book Antiqua" w:hAnsi="Book Antiqua"/>
          <w:sz w:val="20"/>
          <w:szCs w:val="22"/>
        </w:rPr>
        <w:t>którym mowa</w:t>
      </w:r>
      <w:r w:rsidR="0086265E" w:rsidRPr="002D0657">
        <w:rPr>
          <w:rFonts w:ascii="Book Antiqua" w:hAnsi="Book Antiqua"/>
          <w:sz w:val="20"/>
          <w:szCs w:val="22"/>
        </w:rPr>
        <w:t xml:space="preserve"> w </w:t>
      </w:r>
      <w:r w:rsidR="00F25F86" w:rsidRPr="002D0657">
        <w:rPr>
          <w:rFonts w:ascii="Book Antiqua" w:hAnsi="Book Antiqua"/>
          <w:sz w:val="20"/>
          <w:szCs w:val="22"/>
        </w:rPr>
        <w:t>ust. 3 nastąpi:</w:t>
      </w:r>
    </w:p>
    <w:p w14:paraId="297516A6" w14:textId="77777777" w:rsidR="00D04CFD" w:rsidRPr="002D0657" w:rsidRDefault="00D04CFD" w:rsidP="00E7784A">
      <w:pPr>
        <w:widowControl w:val="0"/>
        <w:spacing w:line="276" w:lineRule="auto"/>
        <w:ind w:left="1134" w:hanging="144"/>
        <w:jc w:val="both"/>
        <w:rPr>
          <w:rFonts w:ascii="Book Antiqua" w:hAnsi="Book Antiqua"/>
          <w:i/>
          <w:sz w:val="20"/>
          <w:szCs w:val="22"/>
        </w:rPr>
      </w:pPr>
      <w:r w:rsidRPr="002D0657">
        <w:rPr>
          <w:rFonts w:ascii="Book Antiqua" w:hAnsi="Book Antiqua"/>
          <w:i/>
          <w:sz w:val="20"/>
          <w:szCs w:val="22"/>
        </w:rPr>
        <w:t>z użyciem odesłania do wskaźnika zmiany ceny materiałów lub kosztów,</w:t>
      </w:r>
      <w:r w:rsidR="0086265E" w:rsidRPr="002D0657">
        <w:rPr>
          <w:rFonts w:ascii="Book Antiqua" w:hAnsi="Book Antiqua"/>
          <w:i/>
          <w:sz w:val="20"/>
          <w:szCs w:val="22"/>
        </w:rPr>
        <w:t xml:space="preserve"> w </w:t>
      </w:r>
      <w:r w:rsidRPr="002D0657">
        <w:rPr>
          <w:rFonts w:ascii="Book Antiqua" w:hAnsi="Book Antiqua"/>
          <w:i/>
          <w:sz w:val="20"/>
          <w:szCs w:val="22"/>
        </w:rPr>
        <w:t>szczególności wskaźnika ogłaszanego</w:t>
      </w:r>
      <w:r w:rsidR="0086265E" w:rsidRPr="002D0657">
        <w:rPr>
          <w:rFonts w:ascii="Book Antiqua" w:hAnsi="Book Antiqua"/>
          <w:i/>
          <w:sz w:val="20"/>
          <w:szCs w:val="22"/>
        </w:rPr>
        <w:t xml:space="preserve"> w </w:t>
      </w:r>
      <w:r w:rsidRPr="002D0657">
        <w:rPr>
          <w:rFonts w:ascii="Book Antiqua" w:hAnsi="Book Antiqua"/>
          <w:i/>
          <w:sz w:val="20"/>
          <w:szCs w:val="22"/>
        </w:rPr>
        <w:t>komunikacie Prezesa Głównego Urzędu Statystycznego przez wskazanie innej podstawy,</w:t>
      </w:r>
      <w:r w:rsidR="0086265E" w:rsidRPr="002D0657">
        <w:rPr>
          <w:rFonts w:ascii="Book Antiqua" w:hAnsi="Book Antiqua"/>
          <w:i/>
          <w:sz w:val="20"/>
          <w:szCs w:val="22"/>
        </w:rPr>
        <w:t xml:space="preserve"> w </w:t>
      </w:r>
      <w:r w:rsidRPr="002D0657">
        <w:rPr>
          <w:rFonts w:ascii="Book Antiqua" w:hAnsi="Book Antiqua"/>
          <w:i/>
          <w:sz w:val="20"/>
          <w:szCs w:val="22"/>
        </w:rPr>
        <w:t>szczególności wykazu rodzajów materiałów lub kosztów,</w:t>
      </w:r>
      <w:r w:rsidR="0086265E" w:rsidRPr="002D0657">
        <w:rPr>
          <w:rFonts w:ascii="Book Antiqua" w:hAnsi="Book Antiqua"/>
          <w:i/>
          <w:sz w:val="20"/>
          <w:szCs w:val="22"/>
        </w:rPr>
        <w:t xml:space="preserve"> w </w:t>
      </w:r>
      <w:proofErr w:type="gramStart"/>
      <w:r w:rsidRPr="002D0657">
        <w:rPr>
          <w:rFonts w:ascii="Book Antiqua" w:hAnsi="Book Antiqua"/>
          <w:i/>
          <w:sz w:val="20"/>
          <w:szCs w:val="22"/>
        </w:rPr>
        <w:t>przypadku których</w:t>
      </w:r>
      <w:proofErr w:type="gramEnd"/>
      <w:r w:rsidRPr="002D0657">
        <w:rPr>
          <w:rFonts w:ascii="Book Antiqua" w:hAnsi="Book Antiqua"/>
          <w:i/>
          <w:sz w:val="20"/>
          <w:szCs w:val="22"/>
        </w:rPr>
        <w:t xml:space="preserve"> zmiana ceny uprawnia strony umowy do żądania zmiany wynagrodzenia;</w:t>
      </w:r>
    </w:p>
    <w:p w14:paraId="0BF2971B" w14:textId="77777777" w:rsidR="00F25F86" w:rsidRPr="002D0657" w:rsidRDefault="0032443E" w:rsidP="00E7784A">
      <w:pPr>
        <w:spacing w:line="276" w:lineRule="auto"/>
        <w:ind w:left="1134" w:hanging="426"/>
        <w:rPr>
          <w:rFonts w:ascii="Book Antiqua" w:hAnsi="Book Antiqua"/>
          <w:sz w:val="20"/>
          <w:szCs w:val="22"/>
        </w:rPr>
      </w:pPr>
      <w:r w:rsidRPr="002D0657">
        <w:rPr>
          <w:rFonts w:ascii="Book Antiqua" w:hAnsi="Book Antiqua"/>
          <w:sz w:val="20"/>
          <w:szCs w:val="22"/>
        </w:rPr>
        <w:t xml:space="preserve">    </w:t>
      </w:r>
      <w:proofErr w:type="gramStart"/>
      <w:r w:rsidRPr="002D0657">
        <w:rPr>
          <w:rFonts w:ascii="Book Antiqua" w:hAnsi="Book Antiqua"/>
          <w:sz w:val="20"/>
          <w:szCs w:val="22"/>
        </w:rPr>
        <w:t>2)</w:t>
      </w:r>
      <w:r w:rsidR="00F25F86" w:rsidRPr="002D0657">
        <w:rPr>
          <w:rFonts w:ascii="Book Antiqua" w:hAnsi="Book Antiqua"/>
          <w:sz w:val="20"/>
          <w:szCs w:val="22"/>
        </w:rPr>
        <w:t>Jeżeli</w:t>
      </w:r>
      <w:proofErr w:type="gramEnd"/>
      <w:r w:rsidR="00F25F86" w:rsidRPr="002D0657">
        <w:rPr>
          <w:rFonts w:ascii="Book Antiqua" w:hAnsi="Book Antiqua"/>
          <w:sz w:val="20"/>
          <w:szCs w:val="22"/>
        </w:rPr>
        <w:t xml:space="preserve"> umowa została zawarta po upływie 180 dni od dnia upływu terminu składania ofert, początkowym terminem ustalenia zmiany wynagrodzenia jest dzień otwarcia ofert.</w:t>
      </w:r>
    </w:p>
    <w:p w14:paraId="749B8E25" w14:textId="77777777" w:rsidR="00D04CFD" w:rsidRPr="002D0657" w:rsidRDefault="0032443E" w:rsidP="00E7784A">
      <w:pPr>
        <w:widowControl w:val="0"/>
        <w:spacing w:line="276" w:lineRule="auto"/>
        <w:ind w:left="1134" w:hanging="426"/>
        <w:jc w:val="both"/>
        <w:rPr>
          <w:rFonts w:ascii="Book Antiqua" w:hAnsi="Book Antiqua"/>
          <w:sz w:val="20"/>
          <w:szCs w:val="22"/>
        </w:rPr>
      </w:pPr>
      <w:r w:rsidRPr="002D0657">
        <w:rPr>
          <w:rFonts w:ascii="Book Antiqua" w:hAnsi="Book Antiqua"/>
          <w:sz w:val="20"/>
          <w:szCs w:val="22"/>
        </w:rPr>
        <w:t xml:space="preserve">    </w:t>
      </w:r>
      <w:proofErr w:type="gramStart"/>
      <w:r w:rsidRPr="002D0657">
        <w:rPr>
          <w:rFonts w:ascii="Book Antiqua" w:hAnsi="Book Antiqua"/>
          <w:sz w:val="20"/>
          <w:szCs w:val="22"/>
        </w:rPr>
        <w:t>3)</w:t>
      </w:r>
      <w:r w:rsidR="00F25F86" w:rsidRPr="002D0657">
        <w:rPr>
          <w:rFonts w:ascii="Book Antiqua" w:hAnsi="Book Antiqua"/>
          <w:sz w:val="20"/>
          <w:szCs w:val="22"/>
        </w:rPr>
        <w:t>Przez</w:t>
      </w:r>
      <w:proofErr w:type="gramEnd"/>
      <w:r w:rsidR="00F25F86" w:rsidRPr="002D0657">
        <w:rPr>
          <w:rFonts w:ascii="Book Antiqua" w:hAnsi="Book Antiqua"/>
          <w:sz w:val="20"/>
          <w:szCs w:val="22"/>
        </w:rPr>
        <w:t xml:space="preserve"> zmianę ceny materiałów lub kosztów rozumie się wzrost odpowiednio cen lub kosztów, jak</w:t>
      </w:r>
      <w:r w:rsidR="0086265E" w:rsidRPr="002D0657">
        <w:rPr>
          <w:rFonts w:ascii="Book Antiqua" w:hAnsi="Book Antiqua"/>
          <w:sz w:val="20"/>
          <w:szCs w:val="22"/>
        </w:rPr>
        <w:t xml:space="preserve"> i </w:t>
      </w:r>
      <w:r w:rsidR="00F25F86" w:rsidRPr="002D0657">
        <w:rPr>
          <w:rFonts w:ascii="Book Antiqua" w:hAnsi="Book Antiqua"/>
          <w:sz w:val="20"/>
          <w:szCs w:val="22"/>
        </w:rPr>
        <w:t>ich obniżenie, względem ceny lub kosztu przyjętych</w:t>
      </w:r>
      <w:r w:rsidR="0086265E" w:rsidRPr="002D0657">
        <w:rPr>
          <w:rFonts w:ascii="Book Antiqua" w:hAnsi="Book Antiqua"/>
          <w:sz w:val="20"/>
          <w:szCs w:val="22"/>
        </w:rPr>
        <w:t xml:space="preserve"> w </w:t>
      </w:r>
      <w:r w:rsidR="00F25F86" w:rsidRPr="002D0657">
        <w:rPr>
          <w:rFonts w:ascii="Book Antiqua" w:hAnsi="Book Antiqua"/>
          <w:sz w:val="20"/>
          <w:szCs w:val="22"/>
        </w:rPr>
        <w:t>celu ustalenia wynagrodzenia wykonawcy zawartego</w:t>
      </w:r>
      <w:r w:rsidR="0086265E" w:rsidRPr="002D0657">
        <w:rPr>
          <w:rFonts w:ascii="Book Antiqua" w:hAnsi="Book Antiqua"/>
          <w:sz w:val="20"/>
          <w:szCs w:val="22"/>
        </w:rPr>
        <w:t xml:space="preserve"> w </w:t>
      </w:r>
      <w:r w:rsidR="00F25F86" w:rsidRPr="002D0657">
        <w:rPr>
          <w:rFonts w:ascii="Book Antiqua" w:hAnsi="Book Antiqua"/>
          <w:sz w:val="20"/>
          <w:szCs w:val="22"/>
        </w:rPr>
        <w:t>ofercie</w:t>
      </w:r>
    </w:p>
    <w:p w14:paraId="0EA90925" w14:textId="77777777" w:rsidR="00A21405" w:rsidRPr="002D0657" w:rsidRDefault="00AA59C3" w:rsidP="00940354">
      <w:pPr>
        <w:pStyle w:val="Akapitzlist"/>
        <w:widowControl w:val="0"/>
        <w:numPr>
          <w:ilvl w:val="1"/>
          <w:numId w:val="81"/>
        </w:numPr>
        <w:jc w:val="both"/>
        <w:rPr>
          <w:rFonts w:ascii="Book Antiqua" w:hAnsi="Book Antiqua" w:cstheme="minorHAnsi"/>
          <w:sz w:val="20"/>
        </w:rPr>
      </w:pPr>
      <w:r w:rsidRPr="002D0657">
        <w:rPr>
          <w:rFonts w:ascii="Book Antiqua" w:hAnsi="Book Antiqua" w:cstheme="minorHAnsi"/>
          <w:sz w:val="20"/>
        </w:rPr>
        <w:t>Z</w:t>
      </w:r>
      <w:r w:rsidR="00F7342C" w:rsidRPr="002D0657">
        <w:rPr>
          <w:rFonts w:ascii="Book Antiqua" w:hAnsi="Book Antiqua" w:cstheme="minorHAnsi"/>
          <w:sz w:val="20"/>
        </w:rPr>
        <w:t>miany niniejszej umowy</w:t>
      </w:r>
      <w:r w:rsidR="0086265E" w:rsidRPr="002D0657">
        <w:rPr>
          <w:rFonts w:ascii="Book Antiqua" w:hAnsi="Book Antiqua" w:cstheme="minorHAnsi"/>
          <w:sz w:val="20"/>
        </w:rPr>
        <w:t xml:space="preserve"> w </w:t>
      </w:r>
      <w:r w:rsidR="005D2879" w:rsidRPr="002D0657">
        <w:rPr>
          <w:rFonts w:ascii="Book Antiqua" w:hAnsi="Book Antiqua" w:cstheme="minorHAnsi"/>
          <w:sz w:val="20"/>
        </w:rPr>
        <w:t>przypadku</w:t>
      </w:r>
      <w:r w:rsidR="00F7342C" w:rsidRPr="002D0657">
        <w:rPr>
          <w:rFonts w:ascii="Book Antiqua" w:hAnsi="Book Antiqua" w:cstheme="minorHAnsi"/>
          <w:sz w:val="20"/>
        </w:rPr>
        <w:t>:</w:t>
      </w:r>
    </w:p>
    <w:p w14:paraId="05D092E8" w14:textId="77777777" w:rsidR="00A21405" w:rsidRPr="002D0657" w:rsidRDefault="00F7342C" w:rsidP="00940354">
      <w:pPr>
        <w:pStyle w:val="Akapitzlist"/>
        <w:numPr>
          <w:ilvl w:val="0"/>
          <w:numId w:val="54"/>
        </w:numPr>
        <w:tabs>
          <w:tab w:val="clear" w:pos="720"/>
        </w:tabs>
        <w:ind w:left="993"/>
        <w:jc w:val="both"/>
        <w:rPr>
          <w:rFonts w:ascii="Book Antiqua" w:hAnsi="Book Antiqua" w:cstheme="minorHAnsi"/>
          <w:sz w:val="20"/>
        </w:rPr>
      </w:pPr>
      <w:proofErr w:type="gramStart"/>
      <w:r w:rsidRPr="002D0657">
        <w:rPr>
          <w:rFonts w:ascii="Book Antiqua" w:hAnsi="Book Antiqua" w:cstheme="minorHAnsi"/>
          <w:sz w:val="20"/>
        </w:rPr>
        <w:t>wystąpienia</w:t>
      </w:r>
      <w:proofErr w:type="gramEnd"/>
      <w:r w:rsidRPr="002D0657">
        <w:rPr>
          <w:rFonts w:ascii="Book Antiqua" w:hAnsi="Book Antiqua" w:cstheme="minorHAnsi"/>
          <w:sz w:val="20"/>
        </w:rPr>
        <w:t xml:space="preserve"> okoliczności niezależnych od Wykonawcy skutkujących niemożliwością dotrzymania terminu określonego</w:t>
      </w:r>
      <w:r w:rsidR="0086265E" w:rsidRPr="002D0657">
        <w:rPr>
          <w:rFonts w:ascii="Book Antiqua" w:hAnsi="Book Antiqua" w:cstheme="minorHAnsi"/>
          <w:sz w:val="20"/>
        </w:rPr>
        <w:t xml:space="preserve"> w </w:t>
      </w:r>
      <w:r w:rsidRPr="002D0657">
        <w:rPr>
          <w:rFonts w:ascii="Book Antiqua" w:hAnsi="Book Antiqua" w:cstheme="minorHAnsi"/>
          <w:sz w:val="20"/>
        </w:rPr>
        <w:t>pkt. 3, nie więcej jednak, niż</w:t>
      </w:r>
      <w:r w:rsidR="0086265E" w:rsidRPr="002D0657">
        <w:rPr>
          <w:rFonts w:ascii="Book Antiqua" w:hAnsi="Book Antiqua" w:cstheme="minorHAnsi"/>
          <w:sz w:val="20"/>
        </w:rPr>
        <w:t xml:space="preserve"> o </w:t>
      </w:r>
      <w:r w:rsidRPr="002D0657">
        <w:rPr>
          <w:rFonts w:ascii="Book Antiqua" w:hAnsi="Book Antiqua" w:cstheme="minorHAnsi"/>
          <w:sz w:val="20"/>
        </w:rPr>
        <w:t>czas trwania tych okoliczności;</w:t>
      </w:r>
    </w:p>
    <w:p w14:paraId="2DA0862E"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r w:rsidRPr="002D0657">
        <w:rPr>
          <w:rFonts w:ascii="Book Antiqua" w:hAnsi="Book Antiqua" w:cstheme="minorHAnsi"/>
          <w:sz w:val="20"/>
          <w:szCs w:val="22"/>
        </w:rPr>
        <w:t>wystąpienia okoliczności niezależnych od Wykonawcy (w szczególności opóźnienia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wydawaniu decyzji, zezwoleń, uzgodnień itp., do wydania których właściwe organy są zobowiązane na mocy przepisów prawa, jeżeli opóźnienie przekroczy okres przewidziany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przepisach prawa,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którym ww. decyzje powinny zostać wydane oraz nie są następstwem okoliczności, za które Wykonawca ponosi odpowiedzialność), skutkujących niemożliwością dotrzymania terminu wykonania dokumentacji projektowej, dopuszcza się możliwość wydłużenia tego </w:t>
      </w:r>
      <w:proofErr w:type="gramStart"/>
      <w:r w:rsidRPr="002D0657">
        <w:rPr>
          <w:rFonts w:ascii="Book Antiqua" w:hAnsi="Book Antiqua" w:cstheme="minorHAnsi"/>
          <w:sz w:val="20"/>
          <w:szCs w:val="22"/>
        </w:rPr>
        <w:t>terminu,  nie</w:t>
      </w:r>
      <w:proofErr w:type="gramEnd"/>
      <w:r w:rsidRPr="002D0657">
        <w:rPr>
          <w:rFonts w:ascii="Book Antiqua" w:hAnsi="Book Antiqua" w:cstheme="minorHAnsi"/>
          <w:sz w:val="20"/>
          <w:szCs w:val="22"/>
        </w:rPr>
        <w:t xml:space="preserve"> więcej jednak niż</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czas trwania tych okoliczności;</w:t>
      </w:r>
    </w:p>
    <w:p w14:paraId="02485986"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wystąpienia</w:t>
      </w:r>
      <w:proofErr w:type="gramEnd"/>
      <w:r w:rsidRPr="002D0657">
        <w:rPr>
          <w:rFonts w:ascii="Book Antiqua" w:hAnsi="Book Antiqua" w:cstheme="minorHAnsi"/>
          <w:sz w:val="20"/>
          <w:szCs w:val="22"/>
        </w:rPr>
        <w:t xml:space="preserve"> warunków terenu budowy odbiegających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sposób istotny od przyjętych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dokumentacji projektowej,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szczególności napotkania niezinwentaryzowanych lub błędnie zinwentaryzowanych sieci, instalacji lub innych obiektów budowlanych, </w:t>
      </w:r>
    </w:p>
    <w:p w14:paraId="2C9F0FBF"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napotkania</w:t>
      </w:r>
      <w:proofErr w:type="gramEnd"/>
      <w:r w:rsidRPr="002D0657">
        <w:rPr>
          <w:rFonts w:ascii="Book Antiqua" w:hAnsi="Book Antiqua" w:cstheme="minorHAnsi"/>
          <w:sz w:val="20"/>
          <w:szCs w:val="22"/>
        </w:rPr>
        <w:t xml:space="preserve"> niezinwentaryzowanych sieci, instalacji lub innych obiektów budowlanych, dopuszcza się możliwość wydłużenia terminu zakończenia realizacji robót budowlanych, nie więcej jednak niż</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czas trwania tych okoliczności;</w:t>
      </w:r>
    </w:p>
    <w:p w14:paraId="6D2BD05A"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wystąpienia</w:t>
      </w:r>
      <w:proofErr w:type="gramEnd"/>
      <w:r w:rsidRPr="002D0657">
        <w:rPr>
          <w:rFonts w:ascii="Book Antiqua" w:hAnsi="Book Antiqua" w:cstheme="minorHAnsi"/>
          <w:sz w:val="20"/>
          <w:szCs w:val="22"/>
        </w:rPr>
        <w:t xml:space="preserve"> przerw</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realizacji robót budowlanych, powstałych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przyczyn zależnych od Zamawiającego, dopuszcza się możliwość wydłużenia terminu zakończenia realizacji robót budowlanych, nie więcej jednak niż</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 xml:space="preserve">czas trwania tych okoliczności; </w:t>
      </w:r>
    </w:p>
    <w:p w14:paraId="44E505DB"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zlecenia</w:t>
      </w:r>
      <w:proofErr w:type="gramEnd"/>
      <w:r w:rsidRPr="002D0657">
        <w:rPr>
          <w:rFonts w:ascii="Book Antiqua" w:hAnsi="Book Antiqua" w:cstheme="minorHAnsi"/>
          <w:sz w:val="20"/>
          <w:szCs w:val="22"/>
        </w:rPr>
        <w:t xml:space="preserve"> robót zamiennych, jeżeli terminy ich zlecenia, rodzaj lub zakres, uniemożliwiają dotrzymanie pierwotnego terminu umownego;</w:t>
      </w:r>
    </w:p>
    <w:p w14:paraId="211E7176"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r w:rsidRPr="002D0657">
        <w:rPr>
          <w:rFonts w:ascii="Book Antiqua" w:hAnsi="Book Antiqua" w:cstheme="minorHAnsi"/>
          <w:sz w:val="20"/>
          <w:szCs w:val="22"/>
        </w:rPr>
        <w:t>wystąpienia okoliczności wynikających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działania siły </w:t>
      </w:r>
      <w:proofErr w:type="gramStart"/>
      <w:r w:rsidRPr="002D0657">
        <w:rPr>
          <w:rFonts w:ascii="Book Antiqua" w:hAnsi="Book Antiqua" w:cstheme="minorHAnsi"/>
          <w:sz w:val="20"/>
          <w:szCs w:val="22"/>
        </w:rPr>
        <w:t>wyższej (przez którą</w:t>
      </w:r>
      <w:proofErr w:type="gramEnd"/>
      <w:r w:rsidRPr="002D0657">
        <w:rPr>
          <w:rFonts w:ascii="Book Antiqua" w:hAnsi="Book Antiqua" w:cstheme="minorHAnsi"/>
          <w:sz w:val="20"/>
          <w:szCs w:val="22"/>
        </w:rPr>
        <w:t xml:space="preserve"> rozumie się wydarzenia, które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chwili podpisania umowy nie mogły być przez Strony przewidziane</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zostały spowodowane przez okoliczności od nich niezależne takie jak wojna, pożar, wiatrołomy, susza, powódź, inne naturalne klęski, restrykcje lub prawne rozporządzenia, rządu, strajki itp.) lub warunków atmosferycznych odbiegających od typowych, uniemożliwiających wykonanie przedmiotu zamówienia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dopuszcza się możliwość wydłużenia każdego</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terminów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których mowa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3, nie więcej jednak niż</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czas trwania tych okoliczności;</w:t>
      </w:r>
    </w:p>
    <w:p w14:paraId="27F3799C"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zmiany</w:t>
      </w:r>
      <w:proofErr w:type="gramEnd"/>
      <w:r w:rsidRPr="002D0657">
        <w:rPr>
          <w:rFonts w:ascii="Book Antiqua" w:hAnsi="Book Antiqua" w:cstheme="minorHAnsi"/>
          <w:sz w:val="20"/>
          <w:szCs w:val="22"/>
        </w:rPr>
        <w:t>/wprowadzenia podwykonawcy pod warunkiem odpowiedniego zgłoszenia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po akceptacji Zamawiającego;</w:t>
      </w:r>
    </w:p>
    <w:p w14:paraId="428D22EC" w14:textId="77777777" w:rsidR="00A21405" w:rsidRPr="002D0657" w:rsidRDefault="00F7342C" w:rsidP="00940354">
      <w:pPr>
        <w:numPr>
          <w:ilvl w:val="0"/>
          <w:numId w:val="54"/>
        </w:numPr>
        <w:tabs>
          <w:tab w:val="clear" w:pos="720"/>
          <w:tab w:val="num" w:pos="993"/>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wprowadzenia</w:t>
      </w:r>
      <w:proofErr w:type="gramEnd"/>
      <w:r w:rsidRPr="002D0657">
        <w:rPr>
          <w:rFonts w:ascii="Book Antiqua" w:hAnsi="Book Antiqua" w:cstheme="minorHAnsi"/>
          <w:sz w:val="20"/>
          <w:szCs w:val="22"/>
        </w:rPr>
        <w:t xml:space="preserve"> robót zamiennych</w:t>
      </w:r>
      <w:r w:rsidR="00E16E2B" w:rsidRPr="002D0657">
        <w:rPr>
          <w:rFonts w:ascii="Book Antiqua" w:hAnsi="Book Antiqua" w:cstheme="minorHAnsi"/>
          <w:sz w:val="20"/>
          <w:szCs w:val="22"/>
        </w:rPr>
        <w:t>, koniecznych lub dodatkowych</w:t>
      </w:r>
      <w:r w:rsidRPr="002D0657">
        <w:rPr>
          <w:rFonts w:ascii="Book Antiqua" w:hAnsi="Book Antiqua" w:cstheme="minorHAnsi"/>
          <w:sz w:val="20"/>
          <w:szCs w:val="22"/>
        </w:rPr>
        <w:t xml:space="preserve"> powodujących zmianę wynagrodzenia umownego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przypadku, gdy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zmianę wnioskuje Wykonawca lub Zamawiający;</w:t>
      </w:r>
    </w:p>
    <w:p w14:paraId="3B819BFD" w14:textId="77777777" w:rsidR="00DC7967" w:rsidRPr="002D0657" w:rsidRDefault="00F7342C"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jeśli</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wyniku prowadzonych prac archeologicznych wystąpią opóźnienia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robotach, Wykonawca może wystąpić do Zamawiającego</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wydłużenie czasu wykonywania robót wynikłych</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przyczyn od niego niezależnych, nie więcej jednak niż</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czas trwania tych prac lub okoliczności. Zmianę terminu realizacji zamówienia ustala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zatwierdza Zamawiający. Wykonawca nie może dochodzić roszczeń</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tytułu zmian</w:t>
      </w:r>
      <w:r w:rsidR="00DC7967" w:rsidRPr="002D0657">
        <w:rPr>
          <w:rFonts w:ascii="Book Antiqua" w:hAnsi="Book Antiqua" w:cstheme="minorHAnsi"/>
          <w:sz w:val="20"/>
          <w:szCs w:val="22"/>
        </w:rPr>
        <w:t>y terminu realizacji zamówienia;</w:t>
      </w:r>
    </w:p>
    <w:p w14:paraId="764A1418" w14:textId="77777777"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r w:rsidRPr="002D0657">
        <w:rPr>
          <w:rFonts w:ascii="Book Antiqua" w:hAnsi="Book Antiqua" w:cstheme="minorHAnsi"/>
          <w:sz w:val="20"/>
          <w:szCs w:val="22"/>
        </w:rPr>
        <w:t xml:space="preserve">z uwagi na możliwość osiągnięcia wymaganego efektu przy niższych kosztach wykonania robót poprzez zastosowanie innych rozwiązań technicznych lub materiałowych, przy </w:t>
      </w:r>
      <w:proofErr w:type="gramStart"/>
      <w:r w:rsidRPr="002D0657">
        <w:rPr>
          <w:rFonts w:ascii="Book Antiqua" w:hAnsi="Book Antiqua" w:cstheme="minorHAnsi"/>
          <w:sz w:val="20"/>
          <w:szCs w:val="22"/>
        </w:rPr>
        <w:t>zachowaniu jakości</w:t>
      </w:r>
      <w:proofErr w:type="gramEnd"/>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parametrów technicznych obiektów budowlanych, instalacji</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urządzeń;</w:t>
      </w:r>
    </w:p>
    <w:p w14:paraId="12F1DF19" w14:textId="45B28C70"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z</w:t>
      </w:r>
      <w:proofErr w:type="gramEnd"/>
      <w:r w:rsidRPr="002D0657">
        <w:rPr>
          <w:rFonts w:ascii="Book Antiqua" w:hAnsi="Book Antiqua" w:cstheme="minorHAnsi"/>
          <w:sz w:val="20"/>
          <w:szCs w:val="22"/>
        </w:rPr>
        <w:t xml:space="preserve"> uwagi na możliwość osiągnięcia wymaganego efektu poprzez zastosowanie innych rozwiązań technicznych lub materiałowych </w:t>
      </w:r>
      <w:r w:rsidR="00A75060" w:rsidRPr="002D0657">
        <w:rPr>
          <w:rFonts w:ascii="Book Antiqua" w:hAnsi="Book Antiqua" w:cstheme="minorHAnsi"/>
          <w:sz w:val="20"/>
          <w:szCs w:val="22"/>
        </w:rPr>
        <w:t>zwiększających, jakość</w:t>
      </w:r>
      <w:r w:rsidRPr="002D0657">
        <w:rPr>
          <w:rFonts w:ascii="Book Antiqua" w:hAnsi="Book Antiqua" w:cstheme="minorHAnsi"/>
          <w:sz w:val="20"/>
          <w:szCs w:val="22"/>
        </w:rPr>
        <w:t>, parametry techniczne lub eksploatacyjne obiektów budowlanych lub skracających termin realizacji zamówienia;</w:t>
      </w:r>
    </w:p>
    <w:p w14:paraId="640877A7" w14:textId="5291D98B"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r w:rsidRPr="002D0657">
        <w:rPr>
          <w:rFonts w:ascii="Book Antiqua" w:hAnsi="Book Antiqua" w:cstheme="minorHAnsi"/>
          <w:sz w:val="20"/>
          <w:szCs w:val="22"/>
        </w:rPr>
        <w:t xml:space="preserve">pojawienie się na rynku materiałów lub urządzeń nowszej generacji pozwalających na poniesienie niższych kosztów realizacji przedmiotu umowy lub kosztów eksploatacji wykonanego przedmiotu umowy, lub umożliwiające uzyskanie </w:t>
      </w:r>
      <w:r w:rsidR="00A75060" w:rsidRPr="002D0657">
        <w:rPr>
          <w:rFonts w:ascii="Book Antiqua" w:hAnsi="Book Antiqua" w:cstheme="minorHAnsi"/>
          <w:sz w:val="20"/>
          <w:szCs w:val="22"/>
        </w:rPr>
        <w:t>lepszej</w:t>
      </w:r>
      <w:bookmarkStart w:id="35" w:name="_GoBack"/>
      <w:bookmarkEnd w:id="35"/>
      <w:r w:rsidR="00A75060" w:rsidRPr="002D0657">
        <w:rPr>
          <w:rFonts w:ascii="Book Antiqua" w:hAnsi="Book Antiqua" w:cstheme="minorHAnsi"/>
          <w:sz w:val="20"/>
          <w:szCs w:val="22"/>
        </w:rPr>
        <w:t xml:space="preserve"> jakości</w:t>
      </w:r>
      <w:r w:rsidRPr="002D0657">
        <w:rPr>
          <w:rFonts w:ascii="Book Antiqua" w:hAnsi="Book Antiqua" w:cstheme="minorHAnsi"/>
          <w:sz w:val="20"/>
          <w:szCs w:val="22"/>
        </w:rPr>
        <w:t xml:space="preserve"> robót;</w:t>
      </w:r>
    </w:p>
    <w:p w14:paraId="33E33D00" w14:textId="77777777"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pojawienie</w:t>
      </w:r>
      <w:proofErr w:type="gramEnd"/>
      <w:r w:rsidRPr="002D0657">
        <w:rPr>
          <w:rFonts w:ascii="Book Antiqua" w:hAnsi="Book Antiqua" w:cstheme="minorHAnsi"/>
          <w:sz w:val="20"/>
          <w:szCs w:val="22"/>
        </w:rPr>
        <w:t xml:space="preserve"> się nowszej technologii wykonania zaprojektowanych robót pozwalającej na skrócenie czasu realizacji inwestycji lub kosztów wykonywanych robót lub prac jak również kosztów eksploatacji wykonanego przedmiotu umowy;</w:t>
      </w:r>
    </w:p>
    <w:p w14:paraId="2FA80217" w14:textId="77777777"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konieczność</w:t>
      </w:r>
      <w:proofErr w:type="gramEnd"/>
      <w:r w:rsidRPr="002D0657">
        <w:rPr>
          <w:rFonts w:ascii="Book Antiqua" w:hAnsi="Book Antiqua" w:cstheme="minorHAnsi"/>
          <w:sz w:val="20"/>
          <w:szCs w:val="22"/>
        </w:rPr>
        <w:t xml:space="preserve"> zrealizowania umowy przy zastosowaniu innych rozwiązań technicznych/technologicznych, niż wskazane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dokumentacji projektowej lub specyfikacji technicznej wykonania</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odbioru robót,</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sytuacji, gdyby zastosowanie przewidzianych rozwiązań groziło niewykonaniem lub wadliwym wykonaniem przedmiotu umowy;</w:t>
      </w:r>
    </w:p>
    <w:p w14:paraId="5B650512" w14:textId="77777777"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zmiana</w:t>
      </w:r>
      <w:proofErr w:type="gramEnd"/>
      <w:r w:rsidRPr="002D0657">
        <w:rPr>
          <w:rFonts w:ascii="Book Antiqua" w:hAnsi="Book Antiqua" w:cstheme="minorHAnsi"/>
          <w:sz w:val="20"/>
          <w:szCs w:val="22"/>
        </w:rPr>
        <w:t xml:space="preserve"> decyzji, postanowień lub uzgodnień przez organy administracyjne</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podmioty uzgadniające dokumentację projektową;</w:t>
      </w:r>
    </w:p>
    <w:p w14:paraId="4D805FC6" w14:textId="77777777"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opóźnienia</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dokonaniu określonych czynności lub ich zaniechanie przez właściwe organy administracji państwowej lub inne instytucje</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podobnym zakresie kompetencji, które nie są następstwem okoliczności, za które Wykonawca ponosi odpowiedzialność;</w:t>
      </w:r>
    </w:p>
    <w:p w14:paraId="50E71FC5" w14:textId="77777777"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r w:rsidRPr="002D0657">
        <w:rPr>
          <w:rFonts w:ascii="Book Antiqua" w:hAnsi="Book Antiqua" w:cstheme="minorHAnsi"/>
          <w:sz w:val="20"/>
          <w:szCs w:val="22"/>
        </w:rPr>
        <w:t>gdy wystąpią opóźnienia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wydawaniu decyzji, zezwoleń, uzgodnień, itp. do </w:t>
      </w:r>
      <w:proofErr w:type="gramStart"/>
      <w:r w:rsidRPr="002D0657">
        <w:rPr>
          <w:rFonts w:ascii="Book Antiqua" w:hAnsi="Book Antiqua" w:cstheme="minorHAnsi"/>
          <w:sz w:val="20"/>
          <w:szCs w:val="22"/>
        </w:rPr>
        <w:t>wydania których</w:t>
      </w:r>
      <w:proofErr w:type="gramEnd"/>
      <w:r w:rsidRPr="002D0657">
        <w:rPr>
          <w:rFonts w:ascii="Book Antiqua" w:hAnsi="Book Antiqua" w:cstheme="minorHAnsi"/>
          <w:sz w:val="20"/>
          <w:szCs w:val="22"/>
        </w:rPr>
        <w:t xml:space="preserve"> właściwe organy są zobowiązane na mocy przepisów prawa;</w:t>
      </w:r>
    </w:p>
    <w:p w14:paraId="4DBAB789" w14:textId="77777777" w:rsidR="00DC7967" w:rsidRPr="002D0657" w:rsidRDefault="00CA769B"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z</w:t>
      </w:r>
      <w:proofErr w:type="gramEnd"/>
      <w:r w:rsidRPr="002D0657">
        <w:rPr>
          <w:rFonts w:ascii="Book Antiqua" w:hAnsi="Book Antiqua" w:cstheme="minorHAnsi"/>
          <w:sz w:val="20"/>
          <w:szCs w:val="22"/>
        </w:rPr>
        <w:t xml:space="preserve"> powodu działania osób trzecich uniemożliwiających wykonanie zamówienia, pod warunkiem, że te działania nie są konsekwencją winy Wykonawcy</w:t>
      </w:r>
      <w:r w:rsidR="00C531F9" w:rsidRPr="002D0657">
        <w:rPr>
          <w:rFonts w:ascii="Book Antiqua" w:hAnsi="Book Antiqua" w:cstheme="minorHAnsi"/>
          <w:sz w:val="20"/>
          <w:szCs w:val="22"/>
        </w:rPr>
        <w:t>;</w:t>
      </w:r>
    </w:p>
    <w:p w14:paraId="0F1FDCFD" w14:textId="77777777" w:rsidR="00DC7967" w:rsidRPr="002D0657" w:rsidRDefault="00C531F9"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ustalenia</w:t>
      </w:r>
      <w:proofErr w:type="gramEnd"/>
      <w:r w:rsidRPr="002D0657">
        <w:rPr>
          <w:rFonts w:ascii="Book Antiqua" w:hAnsi="Book Antiqua" w:cstheme="minorHAnsi"/>
          <w:sz w:val="20"/>
          <w:szCs w:val="22"/>
        </w:rPr>
        <w:t xml:space="preserve"> istotnych błędów lub braków dotyczących robót</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dokumentacji przekazanej wykonawcy przez zamawiającego stanowiącej podstawę wykonywania robót lub gdy Zamawiający</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przyczyn ekonomicznych, technicznych lub prawnych zmieni (z własnej inicjatywy) sposób wykonania przedmiotu zamówienia wprowadzając inne rozwiązania techniczne lub projektowe</w:t>
      </w:r>
      <w:r w:rsidR="00B76351" w:rsidRPr="002D0657">
        <w:rPr>
          <w:rFonts w:ascii="Book Antiqua" w:hAnsi="Book Antiqua" w:cstheme="minorHAnsi"/>
          <w:sz w:val="20"/>
          <w:szCs w:val="22"/>
        </w:rPr>
        <w:t>;</w:t>
      </w:r>
    </w:p>
    <w:p w14:paraId="546D7DB2" w14:textId="77777777" w:rsidR="00B76351" w:rsidRPr="002D0657" w:rsidRDefault="00B76351" w:rsidP="00940354">
      <w:pPr>
        <w:numPr>
          <w:ilvl w:val="0"/>
          <w:numId w:val="54"/>
        </w:numPr>
        <w:tabs>
          <w:tab w:val="clear" w:pos="720"/>
          <w:tab w:val="num" w:pos="1134"/>
        </w:tabs>
        <w:spacing w:line="276" w:lineRule="auto"/>
        <w:ind w:left="993" w:hanging="284"/>
        <w:jc w:val="both"/>
        <w:rPr>
          <w:rFonts w:ascii="Book Antiqua" w:hAnsi="Book Antiqua" w:cstheme="minorHAnsi"/>
          <w:sz w:val="20"/>
          <w:szCs w:val="22"/>
        </w:rPr>
      </w:pPr>
      <w:proofErr w:type="gramStart"/>
      <w:r w:rsidRPr="002D0657">
        <w:rPr>
          <w:rFonts w:ascii="Book Antiqua" w:hAnsi="Book Antiqua" w:cstheme="minorHAnsi"/>
          <w:sz w:val="20"/>
          <w:szCs w:val="22"/>
        </w:rPr>
        <w:t>zmiany</w:t>
      </w:r>
      <w:proofErr w:type="gramEnd"/>
      <w:r w:rsidRPr="002D0657">
        <w:rPr>
          <w:rFonts w:ascii="Book Antiqua" w:hAnsi="Book Antiqua" w:cstheme="minorHAnsi"/>
          <w:sz w:val="20"/>
          <w:szCs w:val="22"/>
        </w:rPr>
        <w:t xml:space="preserve"> asortymentu,</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tym zmiany numeru katalogowego / modelu / typu produktu, </w:t>
      </w:r>
      <w:r w:rsidRPr="002D0657">
        <w:rPr>
          <w:rFonts w:ascii="Book Antiqua" w:hAnsi="Book Antiqua" w:cstheme="minorHAnsi"/>
          <w:sz w:val="20"/>
          <w:szCs w:val="22"/>
        </w:rPr>
        <w:br/>
        <w:t>na asortyment inny,</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parametrach</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funkcjonalności nie gorszej niż wykazany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umowie.</w:t>
      </w:r>
    </w:p>
    <w:p w14:paraId="077C00D1" w14:textId="77777777" w:rsidR="00B76351" w:rsidRPr="002D0657" w:rsidRDefault="0032443E" w:rsidP="00940354">
      <w:pPr>
        <w:pStyle w:val="20"/>
        <w:shd w:val="clear" w:color="auto" w:fill="auto"/>
        <w:tabs>
          <w:tab w:val="left" w:pos="851"/>
        </w:tabs>
        <w:spacing w:after="60" w:line="276" w:lineRule="auto"/>
        <w:ind w:right="340" w:firstLine="0"/>
        <w:jc w:val="both"/>
        <w:rPr>
          <w:rFonts w:ascii="Book Antiqua" w:hAnsi="Book Antiqua"/>
          <w:sz w:val="20"/>
          <w:szCs w:val="22"/>
        </w:rPr>
      </w:pPr>
      <w:r w:rsidRPr="002D0657">
        <w:rPr>
          <w:rFonts w:ascii="Book Antiqua" w:hAnsi="Book Antiqua" w:cstheme="minorHAnsi"/>
          <w:sz w:val="20"/>
          <w:szCs w:val="22"/>
        </w:rPr>
        <w:t>29.5</w:t>
      </w:r>
      <w:r w:rsidR="0086265E" w:rsidRPr="002D0657">
        <w:rPr>
          <w:rFonts w:ascii="Book Antiqua" w:hAnsi="Book Antiqua" w:cstheme="minorHAnsi"/>
          <w:sz w:val="20"/>
          <w:szCs w:val="22"/>
        </w:rPr>
        <w:t xml:space="preserve"> </w:t>
      </w:r>
      <w:r w:rsidR="0086265E" w:rsidRPr="002D0657">
        <w:rPr>
          <w:rFonts w:ascii="Book Antiqua" w:hAnsi="Book Antiqua"/>
          <w:sz w:val="20"/>
          <w:szCs w:val="22"/>
        </w:rPr>
        <w:t>W</w:t>
      </w:r>
      <w:r w:rsidR="0086265E" w:rsidRPr="002D0657">
        <w:rPr>
          <w:rFonts w:ascii="Book Antiqua" w:hAnsi="Book Antiqua" w:cstheme="minorHAnsi"/>
          <w:sz w:val="20"/>
          <w:szCs w:val="22"/>
        </w:rPr>
        <w:t> </w:t>
      </w:r>
      <w:r w:rsidR="00F7342C" w:rsidRPr="002D0657">
        <w:rPr>
          <w:rFonts w:ascii="Book Antiqua" w:hAnsi="Book Antiqua"/>
          <w:sz w:val="20"/>
          <w:szCs w:val="22"/>
        </w:rPr>
        <w:t>przypadku z</w:t>
      </w:r>
      <w:r w:rsidR="00F25F86" w:rsidRPr="002D0657">
        <w:rPr>
          <w:rFonts w:ascii="Book Antiqua" w:hAnsi="Book Antiqua"/>
          <w:sz w:val="20"/>
          <w:szCs w:val="22"/>
        </w:rPr>
        <w:t>miany wskazanej</w:t>
      </w:r>
      <w:r w:rsidR="0086265E" w:rsidRPr="002D0657">
        <w:rPr>
          <w:rFonts w:ascii="Book Antiqua" w:hAnsi="Book Antiqua"/>
          <w:sz w:val="20"/>
          <w:szCs w:val="22"/>
        </w:rPr>
        <w:t xml:space="preserve"> w </w:t>
      </w:r>
      <w:r w:rsidR="00F25F86" w:rsidRPr="002D0657">
        <w:rPr>
          <w:rFonts w:ascii="Book Antiqua" w:hAnsi="Book Antiqua"/>
          <w:sz w:val="20"/>
          <w:szCs w:val="22"/>
        </w:rPr>
        <w:t xml:space="preserve">ust. 29.2.a </w:t>
      </w:r>
      <w:r w:rsidR="00F7342C" w:rsidRPr="002D0657">
        <w:rPr>
          <w:rFonts w:ascii="Book Antiqua" w:hAnsi="Book Antiqua"/>
          <w:sz w:val="20"/>
          <w:szCs w:val="22"/>
        </w:rPr>
        <w:t>Strony ustalają protokolarnie wartość prac wykonanych wg stanu na dzień poprzedzający zmianę stawki podatku VAT. Nowa stawka podatku będzie miała zastosowanie do prac wykonywanych po dniu zmiany.</w:t>
      </w:r>
    </w:p>
    <w:p w14:paraId="3B37FBA9" w14:textId="77777777" w:rsidR="00B76351" w:rsidRPr="002D0657" w:rsidRDefault="0032443E" w:rsidP="00940354">
      <w:pPr>
        <w:pStyle w:val="20"/>
        <w:shd w:val="clear" w:color="auto" w:fill="auto"/>
        <w:tabs>
          <w:tab w:val="left" w:pos="567"/>
        </w:tabs>
        <w:spacing w:after="60" w:line="276" w:lineRule="auto"/>
        <w:ind w:right="340" w:firstLine="0"/>
        <w:jc w:val="both"/>
        <w:rPr>
          <w:rFonts w:ascii="Book Antiqua" w:hAnsi="Book Antiqua" w:cstheme="minorHAnsi"/>
          <w:sz w:val="20"/>
          <w:szCs w:val="22"/>
        </w:rPr>
      </w:pPr>
      <w:r w:rsidRPr="002D0657">
        <w:rPr>
          <w:rFonts w:ascii="Book Antiqua" w:hAnsi="Book Antiqua" w:cstheme="minorHAnsi"/>
          <w:sz w:val="20"/>
          <w:szCs w:val="22"/>
        </w:rPr>
        <w:t>29.6</w:t>
      </w:r>
      <w:r w:rsidR="0086265E" w:rsidRPr="002D0657">
        <w:rPr>
          <w:rFonts w:ascii="Book Antiqua" w:hAnsi="Book Antiqua" w:cstheme="minorHAnsi"/>
          <w:sz w:val="20"/>
          <w:szCs w:val="22"/>
        </w:rPr>
        <w:t xml:space="preserve"> W </w:t>
      </w:r>
      <w:r w:rsidR="00F7342C" w:rsidRPr="002D0657">
        <w:rPr>
          <w:rFonts w:ascii="Book Antiqua" w:hAnsi="Book Antiqua" w:cstheme="minorHAnsi"/>
          <w:sz w:val="20"/>
          <w:szCs w:val="22"/>
        </w:rPr>
        <w:t xml:space="preserve">przypadku </w:t>
      </w:r>
      <w:r w:rsidR="00F25F86" w:rsidRPr="002D0657">
        <w:rPr>
          <w:rFonts w:ascii="Book Antiqua" w:hAnsi="Book Antiqua" w:cstheme="minorHAnsi"/>
          <w:sz w:val="20"/>
          <w:szCs w:val="22"/>
        </w:rPr>
        <w:t>zmiany wskazanej</w:t>
      </w:r>
      <w:r w:rsidR="0086265E" w:rsidRPr="002D0657">
        <w:rPr>
          <w:rFonts w:ascii="Book Antiqua" w:hAnsi="Book Antiqua" w:cstheme="minorHAnsi"/>
          <w:sz w:val="20"/>
          <w:szCs w:val="22"/>
        </w:rPr>
        <w:t xml:space="preserve"> w </w:t>
      </w:r>
      <w:r w:rsidR="00F25F86" w:rsidRPr="002D0657">
        <w:rPr>
          <w:rFonts w:ascii="Book Antiqua" w:hAnsi="Book Antiqua" w:cstheme="minorHAnsi"/>
          <w:sz w:val="20"/>
          <w:szCs w:val="22"/>
        </w:rPr>
        <w:t>ust. 29.2.b</w:t>
      </w:r>
      <w:r w:rsidR="00F7342C" w:rsidRPr="002D0657">
        <w:rPr>
          <w:rFonts w:ascii="Book Antiqua" w:hAnsi="Book Antiqua" w:cstheme="minorHAnsi"/>
          <w:sz w:val="20"/>
          <w:szCs w:val="22"/>
        </w:rPr>
        <w:t xml:space="preserve"> Wykonawca przedkłada Zamawiającemu wykaz zatrudnionych do realizacji umowy pracowników, dla których ma zastosowanie zmiana wraz</w:t>
      </w:r>
      <w:r w:rsidR="0086265E" w:rsidRPr="002D0657">
        <w:rPr>
          <w:rFonts w:ascii="Book Antiqua" w:hAnsi="Book Antiqua" w:cstheme="minorHAnsi"/>
          <w:sz w:val="20"/>
          <w:szCs w:val="22"/>
        </w:rPr>
        <w:t xml:space="preserve"> z </w:t>
      </w:r>
      <w:r w:rsidR="00F7342C" w:rsidRPr="002D0657">
        <w:rPr>
          <w:rFonts w:ascii="Book Antiqua" w:hAnsi="Book Antiqua" w:cstheme="minorHAnsi"/>
          <w:sz w:val="20"/>
          <w:szCs w:val="22"/>
        </w:rPr>
        <w:t>kalkulacją kosztów wynikającą</w:t>
      </w:r>
      <w:r w:rsidR="0086265E" w:rsidRPr="002D0657">
        <w:rPr>
          <w:rFonts w:ascii="Book Antiqua" w:hAnsi="Book Antiqua" w:cstheme="minorHAnsi"/>
          <w:sz w:val="20"/>
          <w:szCs w:val="22"/>
        </w:rPr>
        <w:t xml:space="preserve"> z </w:t>
      </w:r>
      <w:r w:rsidR="00F7342C" w:rsidRPr="002D0657">
        <w:rPr>
          <w:rFonts w:ascii="Book Antiqua" w:hAnsi="Book Antiqua" w:cstheme="minorHAnsi"/>
          <w:sz w:val="20"/>
          <w:szCs w:val="22"/>
        </w:rPr>
        <w:t xml:space="preserve">przedmiotowej zmiany. </w:t>
      </w:r>
    </w:p>
    <w:p w14:paraId="6DBE62E6" w14:textId="77777777" w:rsidR="00E16E2B" w:rsidRPr="002D0657" w:rsidRDefault="00F7342C" w:rsidP="00940354">
      <w:pPr>
        <w:pStyle w:val="20"/>
        <w:numPr>
          <w:ilvl w:val="1"/>
          <w:numId w:val="83"/>
        </w:numPr>
        <w:shd w:val="clear" w:color="auto" w:fill="auto"/>
        <w:tabs>
          <w:tab w:val="left" w:pos="426"/>
        </w:tabs>
        <w:spacing w:after="60" w:line="276" w:lineRule="auto"/>
        <w:ind w:left="426" w:right="340"/>
        <w:jc w:val="both"/>
        <w:rPr>
          <w:rFonts w:ascii="Book Antiqua" w:hAnsi="Book Antiqua" w:cstheme="minorHAnsi"/>
          <w:sz w:val="20"/>
          <w:szCs w:val="22"/>
        </w:rPr>
      </w:pPr>
      <w:r w:rsidRPr="002D0657">
        <w:rPr>
          <w:rFonts w:ascii="Book Antiqua" w:hAnsi="Book Antiqua" w:cstheme="minorHAnsi"/>
          <w:sz w:val="20"/>
          <w:szCs w:val="22"/>
        </w:rPr>
        <w:t>Poza sytuacjami wskazanymi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ust.29.1,</w:t>
      </w:r>
      <w:r w:rsidR="0032443E" w:rsidRPr="002D0657">
        <w:rPr>
          <w:rFonts w:ascii="Book Antiqua" w:hAnsi="Book Antiqua" w:cstheme="minorHAnsi"/>
          <w:sz w:val="20"/>
          <w:szCs w:val="22"/>
        </w:rPr>
        <w:t>29.2</w:t>
      </w:r>
      <w:r w:rsidR="0086265E" w:rsidRPr="002D0657">
        <w:rPr>
          <w:rFonts w:ascii="Book Antiqua" w:hAnsi="Book Antiqua" w:cstheme="minorHAnsi"/>
          <w:sz w:val="20"/>
          <w:szCs w:val="22"/>
        </w:rPr>
        <w:t xml:space="preserve"> i </w:t>
      </w:r>
      <w:r w:rsidR="0032443E" w:rsidRPr="002D0657">
        <w:rPr>
          <w:rFonts w:ascii="Book Antiqua" w:hAnsi="Book Antiqua" w:cstheme="minorHAnsi"/>
          <w:sz w:val="20"/>
          <w:szCs w:val="22"/>
        </w:rPr>
        <w:t>29.3</w:t>
      </w: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zmiana</w:t>
      </w:r>
      <w:proofErr w:type="gramEnd"/>
      <w:r w:rsidRPr="002D0657">
        <w:rPr>
          <w:rFonts w:ascii="Book Antiqua" w:hAnsi="Book Antiqua" w:cstheme="minorHAnsi"/>
          <w:sz w:val="20"/>
          <w:szCs w:val="22"/>
        </w:rPr>
        <w:t xml:space="preserve"> niniejszej umowy może nastąpić</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następujących przypadkach:</w:t>
      </w:r>
    </w:p>
    <w:p w14:paraId="3BE50FF6" w14:textId="77777777" w:rsidR="00E16E2B" w:rsidRPr="002D0657" w:rsidRDefault="00F7342C" w:rsidP="00940354">
      <w:pPr>
        <w:widowControl w:val="0"/>
        <w:numPr>
          <w:ilvl w:val="0"/>
          <w:numId w:val="56"/>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gdy</w:t>
      </w:r>
      <w:proofErr w:type="gramEnd"/>
      <w:r w:rsidRPr="002D0657">
        <w:rPr>
          <w:rFonts w:ascii="Book Antiqua" w:hAnsi="Book Antiqua" w:cstheme="minorHAnsi"/>
          <w:sz w:val="20"/>
          <w:szCs w:val="22"/>
        </w:rPr>
        <w:t xml:space="preserve"> zmiany dotyczą realizacji dodatkowych robót budowlanych, nieobjętych niniejszą umową,</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ile takie roboty budowlane staną się niezbędne do należytego wykonania umowy</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zostaną spełnione </w:t>
      </w:r>
      <w:r w:rsidRPr="002D0657">
        <w:rPr>
          <w:rFonts w:ascii="Book Antiqua" w:hAnsi="Book Antiqua" w:cstheme="minorHAnsi"/>
          <w:b/>
          <w:sz w:val="20"/>
          <w:szCs w:val="22"/>
        </w:rPr>
        <w:t>łącznie</w:t>
      </w:r>
      <w:r w:rsidRPr="002D0657">
        <w:rPr>
          <w:rFonts w:ascii="Book Antiqua" w:hAnsi="Book Antiqua" w:cstheme="minorHAnsi"/>
          <w:sz w:val="20"/>
          <w:szCs w:val="22"/>
        </w:rPr>
        <w:t xml:space="preserve"> następujące warunki:</w:t>
      </w:r>
    </w:p>
    <w:p w14:paraId="5DA21453" w14:textId="77777777" w:rsidR="00E16E2B" w:rsidRPr="002D0657" w:rsidRDefault="00F7342C" w:rsidP="00940354">
      <w:pPr>
        <w:widowControl w:val="0"/>
        <w:numPr>
          <w:ilvl w:val="0"/>
          <w:numId w:val="58"/>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zmiana</w:t>
      </w:r>
      <w:proofErr w:type="gramEnd"/>
      <w:r w:rsidRPr="002D0657">
        <w:rPr>
          <w:rFonts w:ascii="Book Antiqua" w:hAnsi="Book Antiqua" w:cstheme="minorHAnsi"/>
          <w:sz w:val="20"/>
          <w:szCs w:val="22"/>
        </w:rPr>
        <w:t xml:space="preserve"> wykonawcy nie może zostać dokonana</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powodów ekonomicznych lub technicznych,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szczególności dotyczących zamienności lub interoperacyjności sprzętu, usług lub instalacji, zamówionych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ramach zamówienia podstawowego,</w:t>
      </w:r>
    </w:p>
    <w:p w14:paraId="2DF2AAB1" w14:textId="77777777" w:rsidR="00E16E2B" w:rsidRPr="002D0657" w:rsidRDefault="00F7342C" w:rsidP="00940354">
      <w:pPr>
        <w:widowControl w:val="0"/>
        <w:numPr>
          <w:ilvl w:val="0"/>
          <w:numId w:val="58"/>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zmiana</w:t>
      </w:r>
      <w:proofErr w:type="gramEnd"/>
      <w:r w:rsidRPr="002D0657">
        <w:rPr>
          <w:rFonts w:ascii="Book Antiqua" w:hAnsi="Book Antiqua" w:cstheme="minorHAnsi"/>
          <w:sz w:val="20"/>
          <w:szCs w:val="22"/>
        </w:rPr>
        <w:t xml:space="preserve"> wykonawcy spowodowałaby istotną niedogodność lub znaczne zwiększenie kosztów dla zamawiającego,</w:t>
      </w:r>
    </w:p>
    <w:p w14:paraId="518B096A" w14:textId="77777777" w:rsidR="00E16E2B" w:rsidRPr="002D0657" w:rsidRDefault="00F7342C" w:rsidP="00940354">
      <w:pPr>
        <w:widowControl w:val="0"/>
        <w:numPr>
          <w:ilvl w:val="0"/>
          <w:numId w:val="58"/>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wartość</w:t>
      </w:r>
      <w:proofErr w:type="gramEnd"/>
      <w:r w:rsidRPr="002D0657">
        <w:rPr>
          <w:rFonts w:ascii="Book Antiqua" w:hAnsi="Book Antiqua" w:cstheme="minorHAnsi"/>
          <w:sz w:val="20"/>
          <w:szCs w:val="22"/>
        </w:rPr>
        <w:t xml:space="preserve"> każdej kolejnej zmiany nie przekracza 50% wartości zamówienia określonej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niniejszej umowie.</w:t>
      </w:r>
    </w:p>
    <w:p w14:paraId="5DF4FB6D" w14:textId="77777777" w:rsidR="00E16E2B" w:rsidRPr="002D0657" w:rsidRDefault="00F7342C" w:rsidP="00940354">
      <w:pPr>
        <w:widowControl w:val="0"/>
        <w:numPr>
          <w:ilvl w:val="0"/>
          <w:numId w:val="56"/>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zostaną</w:t>
      </w:r>
      <w:proofErr w:type="gramEnd"/>
      <w:r w:rsidRPr="002D0657">
        <w:rPr>
          <w:rFonts w:ascii="Book Antiqua" w:hAnsi="Book Antiqua" w:cstheme="minorHAnsi"/>
          <w:sz w:val="20"/>
          <w:szCs w:val="22"/>
        </w:rPr>
        <w:t xml:space="preserve"> spełnione łącznie następujące warunki:</w:t>
      </w:r>
    </w:p>
    <w:p w14:paraId="1A5E6F39" w14:textId="77777777" w:rsidR="00E16E2B" w:rsidRPr="002D0657" w:rsidRDefault="00F7342C" w:rsidP="00940354">
      <w:pPr>
        <w:widowControl w:val="0"/>
        <w:numPr>
          <w:ilvl w:val="0"/>
          <w:numId w:val="60"/>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konieczność</w:t>
      </w:r>
      <w:proofErr w:type="gramEnd"/>
      <w:r w:rsidRPr="002D0657">
        <w:rPr>
          <w:rFonts w:ascii="Book Antiqua" w:hAnsi="Book Antiqua" w:cstheme="minorHAnsi"/>
          <w:sz w:val="20"/>
          <w:szCs w:val="22"/>
        </w:rPr>
        <w:t xml:space="preserve"> zmiany umowy spowodowana będzie okolicznościami, których Zamawiający, działając</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należytą starannością, nie mógł przewidzieć,</w:t>
      </w:r>
    </w:p>
    <w:p w14:paraId="33DDA364" w14:textId="77777777" w:rsidR="00E16E2B" w:rsidRPr="002D0657" w:rsidRDefault="00F7342C" w:rsidP="00940354">
      <w:pPr>
        <w:widowControl w:val="0"/>
        <w:numPr>
          <w:ilvl w:val="0"/>
          <w:numId w:val="60"/>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wartość</w:t>
      </w:r>
      <w:proofErr w:type="gramEnd"/>
      <w:r w:rsidRPr="002D0657">
        <w:rPr>
          <w:rFonts w:ascii="Book Antiqua" w:hAnsi="Book Antiqua" w:cstheme="minorHAnsi"/>
          <w:sz w:val="20"/>
          <w:szCs w:val="22"/>
        </w:rPr>
        <w:t xml:space="preserve"> zmiany nie przekracza 50% wartości zamówienia określonej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niniejszej umowie,</w:t>
      </w:r>
    </w:p>
    <w:p w14:paraId="58D20A52" w14:textId="77777777" w:rsidR="00E16E2B" w:rsidRPr="002D0657" w:rsidRDefault="00F7342C" w:rsidP="00940354">
      <w:pPr>
        <w:widowControl w:val="0"/>
        <w:numPr>
          <w:ilvl w:val="0"/>
          <w:numId w:val="56"/>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zajdzie</w:t>
      </w:r>
      <w:proofErr w:type="gramEnd"/>
      <w:r w:rsidRPr="002D0657">
        <w:rPr>
          <w:rFonts w:ascii="Book Antiqua" w:hAnsi="Book Antiqua" w:cstheme="minorHAnsi"/>
          <w:sz w:val="20"/>
          <w:szCs w:val="22"/>
        </w:rPr>
        <w:t xml:space="preserve"> konieczność zmian podmiotowych po stronie Wykonawcy:</w:t>
      </w:r>
    </w:p>
    <w:p w14:paraId="0CE2C136" w14:textId="77777777" w:rsidR="00E16E2B" w:rsidRPr="002D0657" w:rsidRDefault="00F7342C" w:rsidP="00940354">
      <w:pPr>
        <w:widowControl w:val="0"/>
        <w:numPr>
          <w:ilvl w:val="0"/>
          <w:numId w:val="59"/>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w</w:t>
      </w:r>
      <w:proofErr w:type="gramEnd"/>
      <w:r w:rsidRPr="002D0657">
        <w:rPr>
          <w:rFonts w:ascii="Book Antiqua" w:hAnsi="Book Antiqua" w:cstheme="minorHAnsi"/>
          <w:sz w:val="20"/>
          <w:szCs w:val="22"/>
        </w:rPr>
        <w:t xml:space="preserve"> </w:t>
      </w:r>
      <w:r w:rsidR="00853274" w:rsidRPr="002D0657">
        <w:rPr>
          <w:rFonts w:ascii="Book Antiqua" w:hAnsi="Book Antiqua" w:cs="Courier New"/>
          <w:color w:val="2C363A"/>
          <w:sz w:val="20"/>
          <w:szCs w:val="21"/>
          <w:shd w:val="clear" w:color="auto" w:fill="FFFFFF"/>
        </w:rPr>
        <w:t xml:space="preserve">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w:t>
      </w:r>
    </w:p>
    <w:p w14:paraId="721AEACA" w14:textId="77777777" w:rsidR="00E16E2B" w:rsidRPr="002D0657" w:rsidRDefault="00F7342C" w:rsidP="00940354">
      <w:pPr>
        <w:widowControl w:val="0"/>
        <w:numPr>
          <w:ilvl w:val="0"/>
          <w:numId w:val="59"/>
        </w:numPr>
        <w:spacing w:line="276" w:lineRule="auto"/>
        <w:jc w:val="both"/>
        <w:rPr>
          <w:rFonts w:ascii="Book Antiqua" w:hAnsi="Book Antiqua" w:cstheme="minorHAnsi"/>
          <w:sz w:val="20"/>
          <w:szCs w:val="22"/>
        </w:rPr>
      </w:pPr>
      <w:proofErr w:type="gramStart"/>
      <w:r w:rsidRPr="002D0657">
        <w:rPr>
          <w:rFonts w:ascii="Book Antiqua" w:hAnsi="Book Antiqua" w:cstheme="minorHAnsi"/>
          <w:sz w:val="20"/>
          <w:szCs w:val="22"/>
        </w:rPr>
        <w:t>w</w:t>
      </w:r>
      <w:proofErr w:type="gramEnd"/>
      <w:r w:rsidRPr="002D0657">
        <w:rPr>
          <w:rFonts w:ascii="Book Antiqua" w:hAnsi="Book Antiqua" w:cstheme="minorHAnsi"/>
          <w:sz w:val="20"/>
          <w:szCs w:val="22"/>
        </w:rPr>
        <w:t xml:space="preserve"> wyniku przejęcia przez Zamawiającego zobowiązań Wykonawcy względem jego podwykonawców,</w:t>
      </w:r>
    </w:p>
    <w:p w14:paraId="0DAE2DBD" w14:textId="77777777" w:rsidR="00DA7A6C" w:rsidRPr="002D0657" w:rsidRDefault="00F7342C" w:rsidP="00940354">
      <w:pPr>
        <w:pStyle w:val="Akapitzlist"/>
        <w:widowControl w:val="0"/>
        <w:numPr>
          <w:ilvl w:val="1"/>
          <w:numId w:val="83"/>
        </w:numPr>
        <w:tabs>
          <w:tab w:val="left" w:pos="851"/>
        </w:tabs>
        <w:jc w:val="both"/>
        <w:rPr>
          <w:rFonts w:ascii="Book Antiqua" w:hAnsi="Book Antiqua" w:cstheme="minorHAnsi"/>
          <w:sz w:val="20"/>
        </w:rPr>
      </w:pPr>
      <w:proofErr w:type="gramStart"/>
      <w:r w:rsidRPr="002D0657">
        <w:rPr>
          <w:rFonts w:ascii="Book Antiqua" w:hAnsi="Book Antiqua" w:cstheme="minorHAnsi"/>
          <w:sz w:val="20"/>
        </w:rPr>
        <w:t>Zmiany</w:t>
      </w:r>
      <w:r w:rsidR="0086265E" w:rsidRPr="002D0657">
        <w:rPr>
          <w:rFonts w:ascii="Book Antiqua" w:hAnsi="Book Antiqua" w:cstheme="minorHAnsi"/>
          <w:sz w:val="20"/>
        </w:rPr>
        <w:t xml:space="preserve"> o </w:t>
      </w:r>
      <w:r w:rsidRPr="002D0657">
        <w:rPr>
          <w:rFonts w:ascii="Book Antiqua" w:hAnsi="Book Antiqua" w:cstheme="minorHAnsi"/>
          <w:sz w:val="20"/>
        </w:rPr>
        <w:t>których</w:t>
      </w:r>
      <w:proofErr w:type="gramEnd"/>
      <w:r w:rsidRPr="002D0657">
        <w:rPr>
          <w:rFonts w:ascii="Book Antiqua" w:hAnsi="Book Antiqua" w:cstheme="minorHAnsi"/>
          <w:sz w:val="20"/>
        </w:rPr>
        <w:t xml:space="preserve"> mowa</w:t>
      </w:r>
      <w:r w:rsidR="0086265E" w:rsidRPr="002D0657">
        <w:rPr>
          <w:rFonts w:ascii="Book Antiqua" w:hAnsi="Book Antiqua" w:cstheme="minorHAnsi"/>
          <w:sz w:val="20"/>
        </w:rPr>
        <w:t xml:space="preserve"> w </w:t>
      </w:r>
      <w:r w:rsidR="0086557A" w:rsidRPr="002D0657">
        <w:rPr>
          <w:rFonts w:ascii="Book Antiqua" w:hAnsi="Book Antiqua" w:cstheme="minorHAnsi"/>
          <w:sz w:val="20"/>
        </w:rPr>
        <w:t xml:space="preserve">29.7 </w:t>
      </w:r>
      <w:proofErr w:type="gramStart"/>
      <w:r w:rsidR="0086557A" w:rsidRPr="002D0657">
        <w:rPr>
          <w:rFonts w:ascii="Book Antiqua" w:hAnsi="Book Antiqua" w:cstheme="minorHAnsi"/>
          <w:sz w:val="20"/>
        </w:rPr>
        <w:t>pkt 1</w:t>
      </w:r>
      <w:r w:rsidR="00E30788" w:rsidRPr="002D0657">
        <w:rPr>
          <w:rFonts w:ascii="Book Antiqua" w:hAnsi="Book Antiqua" w:cstheme="minorHAnsi"/>
          <w:sz w:val="20"/>
        </w:rPr>
        <w:t xml:space="preserve"> </w:t>
      </w:r>
      <w:r w:rsidRPr="002D0657">
        <w:rPr>
          <w:rFonts w:ascii="Book Antiqua" w:hAnsi="Book Antiqua" w:cstheme="minorHAnsi"/>
          <w:sz w:val="20"/>
        </w:rPr>
        <w:t xml:space="preserve"> nie</w:t>
      </w:r>
      <w:proofErr w:type="gramEnd"/>
      <w:r w:rsidRPr="002D0657">
        <w:rPr>
          <w:rFonts w:ascii="Book Antiqua" w:hAnsi="Book Antiqua" w:cstheme="minorHAnsi"/>
          <w:sz w:val="20"/>
        </w:rPr>
        <w:t xml:space="preserve"> mogą naruszać postanowień art. 44</w:t>
      </w:r>
      <w:r w:rsidR="00E30788" w:rsidRPr="002D0657">
        <w:rPr>
          <w:rFonts w:ascii="Book Antiqua" w:hAnsi="Book Antiqua" w:cstheme="minorHAnsi"/>
          <w:sz w:val="20"/>
        </w:rPr>
        <w:t>5</w:t>
      </w:r>
      <w:r w:rsidRPr="002D0657">
        <w:rPr>
          <w:rFonts w:ascii="Book Antiqua" w:hAnsi="Book Antiqua" w:cstheme="minorHAnsi"/>
          <w:sz w:val="20"/>
        </w:rPr>
        <w:t xml:space="preserve"> ust. </w:t>
      </w:r>
      <w:r w:rsidR="00E30788" w:rsidRPr="002D0657">
        <w:rPr>
          <w:rFonts w:ascii="Book Antiqua" w:hAnsi="Book Antiqua" w:cstheme="minorHAnsi"/>
          <w:sz w:val="20"/>
        </w:rPr>
        <w:t xml:space="preserve">3 </w:t>
      </w:r>
      <w:r w:rsidRPr="002D0657">
        <w:rPr>
          <w:rFonts w:ascii="Book Antiqua" w:hAnsi="Book Antiqua" w:cstheme="minorHAnsi"/>
          <w:sz w:val="20"/>
        </w:rPr>
        <w:t xml:space="preserve"> ustawy Prawo zamówień publicznych. </w:t>
      </w:r>
    </w:p>
    <w:p w14:paraId="6E1D63EE" w14:textId="77777777" w:rsidR="00A97813" w:rsidRPr="002D0657" w:rsidRDefault="00F7342C" w:rsidP="00940354">
      <w:pPr>
        <w:pStyle w:val="Akapitzlist"/>
        <w:widowControl w:val="0"/>
        <w:numPr>
          <w:ilvl w:val="1"/>
          <w:numId w:val="83"/>
        </w:numPr>
        <w:tabs>
          <w:tab w:val="left" w:pos="851"/>
        </w:tabs>
        <w:jc w:val="both"/>
        <w:rPr>
          <w:rFonts w:ascii="Book Antiqua" w:hAnsi="Book Antiqua" w:cstheme="minorHAnsi"/>
          <w:sz w:val="20"/>
        </w:rPr>
      </w:pPr>
      <w:r w:rsidRPr="002D0657">
        <w:rPr>
          <w:rFonts w:ascii="Book Antiqua" w:hAnsi="Book Antiqua" w:cstheme="minorHAnsi"/>
          <w:sz w:val="20"/>
        </w:rPr>
        <w:t xml:space="preserve">W przypadku </w:t>
      </w:r>
      <w:proofErr w:type="gramStart"/>
      <w:r w:rsidRPr="002D0657">
        <w:rPr>
          <w:rFonts w:ascii="Book Antiqua" w:hAnsi="Book Antiqua" w:cstheme="minorHAnsi"/>
          <w:sz w:val="20"/>
        </w:rPr>
        <w:t>zmian</w:t>
      </w:r>
      <w:r w:rsidR="0086265E" w:rsidRPr="002D0657">
        <w:rPr>
          <w:rFonts w:ascii="Book Antiqua" w:hAnsi="Book Antiqua" w:cstheme="minorHAnsi"/>
          <w:sz w:val="20"/>
        </w:rPr>
        <w:t xml:space="preserve"> o </w:t>
      </w:r>
      <w:r w:rsidRPr="002D0657">
        <w:rPr>
          <w:rFonts w:ascii="Book Antiqua" w:hAnsi="Book Antiqua" w:cstheme="minorHAnsi"/>
          <w:sz w:val="20"/>
        </w:rPr>
        <w:t>których</w:t>
      </w:r>
      <w:proofErr w:type="gramEnd"/>
      <w:r w:rsidRPr="002D0657">
        <w:rPr>
          <w:rFonts w:ascii="Book Antiqua" w:hAnsi="Book Antiqua" w:cstheme="minorHAnsi"/>
          <w:sz w:val="20"/>
        </w:rPr>
        <w:t xml:space="preserve"> mowa</w:t>
      </w:r>
      <w:r w:rsidR="0086265E" w:rsidRPr="002D0657">
        <w:rPr>
          <w:rFonts w:ascii="Book Antiqua" w:hAnsi="Book Antiqua" w:cstheme="minorHAnsi"/>
          <w:sz w:val="20"/>
        </w:rPr>
        <w:t xml:space="preserve"> w </w:t>
      </w:r>
      <w:r w:rsidRPr="002D0657">
        <w:rPr>
          <w:rFonts w:ascii="Book Antiqua" w:hAnsi="Book Antiqua" w:cstheme="minorHAnsi"/>
          <w:sz w:val="20"/>
        </w:rPr>
        <w:t xml:space="preserve">ust. </w:t>
      </w:r>
      <w:r w:rsidR="00340AA2" w:rsidRPr="002D0657">
        <w:rPr>
          <w:rFonts w:ascii="Book Antiqua" w:hAnsi="Book Antiqua" w:cstheme="minorHAnsi"/>
          <w:sz w:val="20"/>
        </w:rPr>
        <w:t xml:space="preserve">29.5 </w:t>
      </w:r>
      <w:r w:rsidRPr="002D0657">
        <w:rPr>
          <w:rFonts w:ascii="Book Antiqua" w:hAnsi="Book Antiqua" w:cstheme="minorHAnsi"/>
          <w:sz w:val="20"/>
        </w:rPr>
        <w:t xml:space="preserve">podstawę zmiany umowy stanowić będzie protokół konieczności sporządzony przez Strony. </w:t>
      </w:r>
    </w:p>
    <w:p w14:paraId="788F8B1B" w14:textId="77777777" w:rsidR="00DA7A6C" w:rsidRPr="002D0657" w:rsidRDefault="00F7342C" w:rsidP="00940354">
      <w:pPr>
        <w:pStyle w:val="Akapitzlist"/>
        <w:widowControl w:val="0"/>
        <w:numPr>
          <w:ilvl w:val="1"/>
          <w:numId w:val="83"/>
        </w:numPr>
        <w:tabs>
          <w:tab w:val="left" w:pos="993"/>
        </w:tabs>
        <w:jc w:val="both"/>
        <w:rPr>
          <w:rFonts w:ascii="Book Antiqua" w:hAnsi="Book Antiqua" w:cstheme="minorHAnsi"/>
          <w:sz w:val="20"/>
        </w:rPr>
      </w:pPr>
      <w:r w:rsidRPr="002D0657">
        <w:rPr>
          <w:rFonts w:ascii="Book Antiqua" w:hAnsi="Book Antiqua" w:cstheme="minorHAnsi"/>
          <w:sz w:val="20"/>
        </w:rPr>
        <w:t>Wszelkie zmiany niniejszej umowy, wymagają aneksu sporządzonego</w:t>
      </w:r>
      <w:r w:rsidR="0086265E" w:rsidRPr="002D0657">
        <w:rPr>
          <w:rFonts w:ascii="Book Antiqua" w:hAnsi="Book Antiqua" w:cstheme="minorHAnsi"/>
          <w:sz w:val="20"/>
        </w:rPr>
        <w:t xml:space="preserve"> z </w:t>
      </w:r>
      <w:r w:rsidRPr="002D0657">
        <w:rPr>
          <w:rFonts w:ascii="Book Antiqua" w:hAnsi="Book Antiqua" w:cstheme="minorHAnsi"/>
          <w:sz w:val="20"/>
        </w:rPr>
        <w:t xml:space="preserve">zachowaniem formy pisemnej pod rygorem nieważności. </w:t>
      </w:r>
    </w:p>
    <w:p w14:paraId="35D88F82" w14:textId="77777777" w:rsidR="00DA7A6C" w:rsidRPr="002D0657" w:rsidRDefault="00F7342C" w:rsidP="00940354">
      <w:pPr>
        <w:pStyle w:val="Akapitzlist"/>
        <w:widowControl w:val="0"/>
        <w:numPr>
          <w:ilvl w:val="1"/>
          <w:numId w:val="83"/>
        </w:numPr>
        <w:tabs>
          <w:tab w:val="left" w:pos="993"/>
        </w:tabs>
        <w:jc w:val="both"/>
        <w:rPr>
          <w:rFonts w:ascii="Book Antiqua" w:hAnsi="Book Antiqua" w:cstheme="minorHAnsi"/>
          <w:sz w:val="20"/>
        </w:rPr>
      </w:pPr>
      <w:r w:rsidRPr="002D0657">
        <w:rPr>
          <w:rFonts w:ascii="Book Antiqua" w:hAnsi="Book Antiqua" w:cstheme="minorHAnsi"/>
          <w:sz w:val="20"/>
        </w:rPr>
        <w:t>Jeżeli</w:t>
      </w:r>
      <w:r w:rsidR="0086265E" w:rsidRPr="002D0657">
        <w:rPr>
          <w:rFonts w:ascii="Book Antiqua" w:hAnsi="Book Antiqua" w:cstheme="minorHAnsi"/>
          <w:sz w:val="20"/>
        </w:rPr>
        <w:t xml:space="preserve"> o </w:t>
      </w:r>
      <w:r w:rsidRPr="002D0657">
        <w:rPr>
          <w:rFonts w:ascii="Book Antiqua" w:hAnsi="Book Antiqua" w:cstheme="minorHAnsi"/>
          <w:sz w:val="20"/>
        </w:rPr>
        <w:t xml:space="preserve">zmianę postanowień umowy wnioskuje Wykonawca, przedkłada wniosek </w:t>
      </w:r>
      <w:proofErr w:type="gramStart"/>
      <w:r w:rsidRPr="002D0657">
        <w:rPr>
          <w:rFonts w:ascii="Book Antiqua" w:hAnsi="Book Antiqua" w:cstheme="minorHAnsi"/>
          <w:sz w:val="20"/>
        </w:rPr>
        <w:t>Zamawiającemu na co</w:t>
      </w:r>
      <w:proofErr w:type="gramEnd"/>
      <w:r w:rsidRPr="002D0657">
        <w:rPr>
          <w:rFonts w:ascii="Book Antiqua" w:hAnsi="Book Antiqua" w:cstheme="minorHAnsi"/>
          <w:sz w:val="20"/>
        </w:rPr>
        <w:t xml:space="preserve"> najmniej 14 dni przed zamierzonym wejściem</w:t>
      </w:r>
      <w:r w:rsidR="0086265E" w:rsidRPr="002D0657">
        <w:rPr>
          <w:rFonts w:ascii="Book Antiqua" w:hAnsi="Book Antiqua" w:cstheme="minorHAnsi"/>
          <w:sz w:val="20"/>
        </w:rPr>
        <w:t xml:space="preserve"> w </w:t>
      </w:r>
      <w:r w:rsidRPr="002D0657">
        <w:rPr>
          <w:rFonts w:ascii="Book Antiqua" w:hAnsi="Book Antiqua" w:cstheme="minorHAnsi"/>
          <w:sz w:val="20"/>
        </w:rPr>
        <w:t>życie takiej zmiany,</w:t>
      </w:r>
      <w:r w:rsidR="0086265E" w:rsidRPr="002D0657">
        <w:rPr>
          <w:rFonts w:ascii="Book Antiqua" w:hAnsi="Book Antiqua" w:cstheme="minorHAnsi"/>
          <w:sz w:val="20"/>
        </w:rPr>
        <w:t xml:space="preserve"> z </w:t>
      </w:r>
      <w:r w:rsidRPr="002D0657">
        <w:rPr>
          <w:rFonts w:ascii="Book Antiqua" w:hAnsi="Book Antiqua" w:cstheme="minorHAnsi"/>
          <w:sz w:val="20"/>
        </w:rPr>
        <w:t>wyjątkiem przypadków należycie uzasadnionych przez Wykonawcę</w:t>
      </w:r>
      <w:r w:rsidR="0086265E" w:rsidRPr="002D0657">
        <w:rPr>
          <w:rFonts w:ascii="Book Antiqua" w:hAnsi="Book Antiqua" w:cstheme="minorHAnsi"/>
          <w:sz w:val="20"/>
        </w:rPr>
        <w:t xml:space="preserve"> i </w:t>
      </w:r>
      <w:r w:rsidRPr="002D0657">
        <w:rPr>
          <w:rFonts w:ascii="Book Antiqua" w:hAnsi="Book Antiqua" w:cstheme="minorHAnsi"/>
          <w:sz w:val="20"/>
        </w:rPr>
        <w:t>zaakceptowanych przez Zamawiającego.</w:t>
      </w:r>
    </w:p>
    <w:p w14:paraId="50063C14" w14:textId="77777777" w:rsidR="00E16E2B" w:rsidRPr="002D0657" w:rsidRDefault="00F7342C" w:rsidP="00940354">
      <w:pPr>
        <w:pStyle w:val="Akapitzlist"/>
        <w:widowControl w:val="0"/>
        <w:numPr>
          <w:ilvl w:val="1"/>
          <w:numId w:val="83"/>
        </w:numPr>
        <w:tabs>
          <w:tab w:val="left" w:pos="993"/>
        </w:tabs>
        <w:jc w:val="both"/>
        <w:rPr>
          <w:rFonts w:ascii="Book Antiqua" w:hAnsi="Book Antiqua" w:cstheme="minorHAnsi"/>
          <w:sz w:val="20"/>
        </w:rPr>
      </w:pPr>
      <w:r w:rsidRPr="002D0657">
        <w:rPr>
          <w:rFonts w:ascii="Book Antiqua" w:hAnsi="Book Antiqua" w:cstheme="minorHAnsi"/>
          <w:sz w:val="20"/>
        </w:rPr>
        <w:t xml:space="preserve">Wszystkie powyższe zapisy stanowią katalog zmian, na które Zamawiający może wyrazić zgodę. Nie stanowią jednocześnie zobowiązania do wyrażenia takiej zgody. </w:t>
      </w:r>
    </w:p>
    <w:p w14:paraId="1A3B9A8B" w14:textId="77777777" w:rsidR="00A21405" w:rsidRPr="002D0657" w:rsidRDefault="00F7342C" w:rsidP="00940354">
      <w:pPr>
        <w:numPr>
          <w:ilvl w:val="0"/>
          <w:numId w:val="81"/>
        </w:numPr>
        <w:tabs>
          <w:tab w:val="left" w:pos="567"/>
        </w:tabs>
        <w:suppressAutoHyphens/>
        <w:spacing w:after="120" w:line="276" w:lineRule="auto"/>
        <w:ind w:left="426" w:hanging="426"/>
        <w:outlineLvl w:val="0"/>
        <w:rPr>
          <w:rFonts w:ascii="Book Antiqua" w:eastAsia="Calibri" w:hAnsi="Book Antiqua" w:cstheme="minorHAnsi"/>
          <w:b/>
          <w:sz w:val="20"/>
          <w:szCs w:val="22"/>
        </w:rPr>
      </w:pPr>
      <w:bookmarkStart w:id="36" w:name="_Toc147228272"/>
      <w:r w:rsidRPr="002D0657">
        <w:rPr>
          <w:rFonts w:ascii="Book Antiqua" w:eastAsia="Calibri" w:hAnsi="Book Antiqua" w:cstheme="minorHAnsi"/>
          <w:b/>
          <w:sz w:val="20"/>
          <w:szCs w:val="22"/>
        </w:rPr>
        <w:t>Odstąpienie od Umowy przez Zamawiającego</w:t>
      </w:r>
      <w:bookmarkEnd w:id="36"/>
    </w:p>
    <w:p w14:paraId="7BA480B6" w14:textId="77777777" w:rsidR="00A21405" w:rsidRPr="002D0657" w:rsidRDefault="00F7342C" w:rsidP="00940354">
      <w:pPr>
        <w:numPr>
          <w:ilvl w:val="1"/>
          <w:numId w:val="81"/>
        </w:numPr>
        <w:tabs>
          <w:tab w:val="left" w:pos="709"/>
          <w:tab w:val="left" w:pos="851"/>
        </w:tabs>
        <w:suppressAutoHyphens/>
        <w:spacing w:after="120" w:line="276" w:lineRule="auto"/>
        <w:ind w:left="709" w:hanging="709"/>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jest uprawniony do odstąpienia od Umowy</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terminie  60 dni</w:t>
      </w:r>
      <w:proofErr w:type="gramEnd"/>
      <w:r w:rsidRPr="002D0657">
        <w:rPr>
          <w:rFonts w:ascii="Book Antiqua" w:eastAsia="Calibri" w:hAnsi="Book Antiqua" w:cstheme="minorHAnsi"/>
          <w:sz w:val="20"/>
          <w:szCs w:val="22"/>
        </w:rPr>
        <w:t xml:space="preserve"> od dnia uzyskania przez niego wiedzy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okoliczności uzasadniającej odstąpienie, jeżeli Wykonawca:</w:t>
      </w:r>
    </w:p>
    <w:p w14:paraId="70EACB7D" w14:textId="77777777" w:rsidR="00A21405" w:rsidRPr="002D0657" w:rsidRDefault="00F7342C" w:rsidP="00940354">
      <w:pPr>
        <w:numPr>
          <w:ilvl w:val="0"/>
          <w:numId w:val="14"/>
        </w:numPr>
        <w:tabs>
          <w:tab w:val="left" w:pos="851"/>
        </w:tabs>
        <w:suppressAutoHyphens/>
        <w:spacing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z</w:t>
      </w:r>
      <w:proofErr w:type="gramEnd"/>
      <w:r w:rsidRPr="002D0657">
        <w:rPr>
          <w:rFonts w:ascii="Book Antiqua" w:hAnsi="Book Antiqua" w:cstheme="minorHAnsi"/>
          <w:sz w:val="20"/>
          <w:szCs w:val="22"/>
        </w:rPr>
        <w:t xml:space="preserve"> przyczyn zawinionych nie wykonuje Umowy lub wykonuje ją nienależycie</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pomimo pisemnego wezwania Wykonawcy do podjęcia wykonywania lub należytego wykonywania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wyznaczonym, uzasadnionym technicznie terminie, nie zadośćuczyni żądaniu Zamawiającego,</w:t>
      </w:r>
    </w:p>
    <w:p w14:paraId="7A8D6089" w14:textId="77777777" w:rsidR="00A21405" w:rsidRPr="002D0657" w:rsidRDefault="00F7342C" w:rsidP="00940354">
      <w:pPr>
        <w:numPr>
          <w:ilvl w:val="0"/>
          <w:numId w:val="14"/>
        </w:numPr>
        <w:tabs>
          <w:tab w:val="left" w:pos="851"/>
        </w:tabs>
        <w:suppressAutoHyphens/>
        <w:spacing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bez</w:t>
      </w:r>
      <w:proofErr w:type="gramEnd"/>
      <w:r w:rsidRPr="002D0657">
        <w:rPr>
          <w:rFonts w:ascii="Book Antiqua" w:hAnsi="Book Antiqua" w:cstheme="minorHAnsi"/>
          <w:sz w:val="20"/>
          <w:szCs w:val="22"/>
        </w:rPr>
        <w:t xml:space="preserve"> uzasadnionej przyczyny przerwał wykonywanie robót na okres dłuższy niż 5 dni </w:t>
      </w:r>
      <w:r w:rsidR="00E16E2B" w:rsidRPr="002D0657">
        <w:rPr>
          <w:rFonts w:ascii="Book Antiqua" w:eastAsia="Calibri" w:hAnsi="Book Antiqua" w:cstheme="minorHAnsi"/>
          <w:sz w:val="20"/>
          <w:szCs w:val="22"/>
          <w:lang w:eastAsia="ar-SA"/>
        </w:rPr>
        <w:t>roboczych</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pomimo dodatkowego pisemnego wezwania Zamawiającego nie podjął ich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okresie 5 dni </w:t>
      </w:r>
      <w:r w:rsidRPr="002D0657">
        <w:rPr>
          <w:rFonts w:ascii="Book Antiqua" w:eastAsia="Calibri" w:hAnsi="Book Antiqua" w:cstheme="minorHAnsi"/>
          <w:sz w:val="20"/>
          <w:szCs w:val="22"/>
        </w:rPr>
        <w:t>roboczych</w:t>
      </w:r>
      <w:r w:rsidRPr="002D0657">
        <w:rPr>
          <w:rFonts w:ascii="Book Antiqua" w:hAnsi="Book Antiqua" w:cstheme="minorHAnsi"/>
          <w:sz w:val="20"/>
          <w:szCs w:val="22"/>
        </w:rPr>
        <w:t xml:space="preserve"> od dnia doręczenia Wykonawcy dodatkowego wezwania,</w:t>
      </w:r>
    </w:p>
    <w:p w14:paraId="1CBD57CA" w14:textId="77777777" w:rsidR="00A21405" w:rsidRPr="002D0657" w:rsidRDefault="00F7342C" w:rsidP="00940354">
      <w:pPr>
        <w:numPr>
          <w:ilvl w:val="0"/>
          <w:numId w:val="14"/>
        </w:numPr>
        <w:tabs>
          <w:tab w:val="left" w:pos="851"/>
        </w:tabs>
        <w:suppressAutoHyphens/>
        <w:spacing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z</w:t>
      </w:r>
      <w:proofErr w:type="gramEnd"/>
      <w:r w:rsidRPr="002D0657">
        <w:rPr>
          <w:rFonts w:ascii="Book Antiqua" w:hAnsi="Book Antiqua" w:cstheme="minorHAnsi"/>
          <w:sz w:val="20"/>
          <w:szCs w:val="22"/>
        </w:rPr>
        <w:t xml:space="preserve"> przyczyn zawinionych nie przystąpił do odbioru Terenu budowy albo nie rozpoczął robót albo pozostaje</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zwłoce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 xml:space="preserve">realizacją robót tak dalece, że wątpliwe jest dochowanie Terminu zakończenia robót, </w:t>
      </w:r>
    </w:p>
    <w:p w14:paraId="26DDA924" w14:textId="77777777" w:rsidR="00A21405" w:rsidRPr="002D0657" w:rsidRDefault="00F7342C" w:rsidP="00940354">
      <w:pPr>
        <w:numPr>
          <w:ilvl w:val="0"/>
          <w:numId w:val="14"/>
        </w:numPr>
        <w:tabs>
          <w:tab w:val="left" w:pos="851"/>
        </w:tabs>
        <w:suppressAutoHyphens/>
        <w:spacing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nie</w:t>
      </w:r>
      <w:proofErr w:type="gramEnd"/>
      <w:r w:rsidRPr="002D0657">
        <w:rPr>
          <w:rFonts w:ascii="Book Antiqua" w:hAnsi="Book Antiqua" w:cstheme="minorHAnsi"/>
          <w:sz w:val="20"/>
          <w:szCs w:val="22"/>
        </w:rPr>
        <w:t xml:space="preserve"> realizuje zaakceptowanego przez Zamawiającego Programu naprawczego, pomimo pisemnego wezwania do realizacji jego postanowień,</w:t>
      </w:r>
    </w:p>
    <w:p w14:paraId="20AE8BDE" w14:textId="77777777" w:rsidR="00A21405" w:rsidRPr="002D0657" w:rsidRDefault="00F7342C" w:rsidP="00940354">
      <w:pPr>
        <w:numPr>
          <w:ilvl w:val="0"/>
          <w:numId w:val="14"/>
        </w:numPr>
        <w:tabs>
          <w:tab w:val="left" w:pos="851"/>
        </w:tabs>
        <w:suppressAutoHyphens/>
        <w:spacing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podzleca</w:t>
      </w:r>
      <w:proofErr w:type="gramEnd"/>
      <w:r w:rsidRPr="002D0657">
        <w:rPr>
          <w:rFonts w:ascii="Book Antiqua" w:hAnsi="Book Antiqua" w:cstheme="minorHAnsi"/>
          <w:sz w:val="20"/>
          <w:szCs w:val="22"/>
        </w:rPr>
        <w:t xml:space="preserve"> całość robót lub dokonuje cesji Umowy, jej części bez zgody Zamawiającego,</w:t>
      </w:r>
    </w:p>
    <w:p w14:paraId="6338898E" w14:textId="77777777" w:rsidR="00A21405" w:rsidRPr="002D0657" w:rsidRDefault="00F7342C" w:rsidP="00940354">
      <w:pPr>
        <w:numPr>
          <w:ilvl w:val="0"/>
          <w:numId w:val="14"/>
        </w:numPr>
        <w:tabs>
          <w:tab w:val="left" w:pos="851"/>
        </w:tabs>
        <w:suppressAutoHyphens/>
        <w:spacing w:before="120" w:after="120" w:line="276" w:lineRule="auto"/>
        <w:ind w:left="851" w:hanging="284"/>
        <w:jc w:val="both"/>
        <w:rPr>
          <w:rFonts w:ascii="Book Antiqua" w:hAnsi="Book Antiqua" w:cstheme="minorHAnsi"/>
          <w:sz w:val="20"/>
          <w:szCs w:val="22"/>
        </w:rPr>
      </w:pPr>
      <w:proofErr w:type="gramStart"/>
      <w:r w:rsidRPr="002D0657">
        <w:rPr>
          <w:rFonts w:ascii="Book Antiqua" w:hAnsi="Book Antiqua" w:cstheme="minorHAnsi"/>
          <w:sz w:val="20"/>
          <w:szCs w:val="22"/>
        </w:rPr>
        <w:t>w</w:t>
      </w:r>
      <w:proofErr w:type="gramEnd"/>
      <w:r w:rsidRPr="002D0657">
        <w:rPr>
          <w:rFonts w:ascii="Book Antiqua" w:hAnsi="Book Antiqua" w:cstheme="minorHAnsi"/>
          <w:sz w:val="20"/>
          <w:szCs w:val="22"/>
        </w:rPr>
        <w:t xml:space="preserve"> razie konieczności:</w:t>
      </w:r>
    </w:p>
    <w:p w14:paraId="0B01F87C" w14:textId="77777777" w:rsidR="00E16E2B" w:rsidRPr="002D0657" w:rsidRDefault="0032443E" w:rsidP="00940354">
      <w:pPr>
        <w:spacing w:before="120" w:after="120" w:line="276" w:lineRule="auto"/>
        <w:ind w:left="1134" w:hanging="283"/>
        <w:jc w:val="both"/>
        <w:rPr>
          <w:rFonts w:ascii="Book Antiqua" w:hAnsi="Book Antiqua" w:cstheme="minorHAnsi"/>
          <w:sz w:val="20"/>
          <w:szCs w:val="22"/>
        </w:rPr>
      </w:pP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     dwu</w:t>
      </w:r>
      <w:r w:rsidR="00F7342C" w:rsidRPr="002D0657">
        <w:rPr>
          <w:rFonts w:ascii="Book Antiqua" w:hAnsi="Book Antiqua" w:cstheme="minorHAnsi"/>
          <w:sz w:val="20"/>
          <w:szCs w:val="22"/>
        </w:rPr>
        <w:t>krotnego</w:t>
      </w:r>
      <w:proofErr w:type="gramEnd"/>
      <w:r w:rsidR="00F7342C" w:rsidRPr="002D0657">
        <w:rPr>
          <w:rFonts w:ascii="Book Antiqua" w:hAnsi="Book Antiqua" w:cstheme="minorHAnsi"/>
          <w:sz w:val="20"/>
          <w:szCs w:val="22"/>
        </w:rPr>
        <w:t xml:space="preserve"> dokonywania bezpośredniej zapłaty przez Zamawiającego lub</w:t>
      </w:r>
    </w:p>
    <w:p w14:paraId="65A6761A" w14:textId="77777777" w:rsidR="00E16E2B" w:rsidRPr="002D0657" w:rsidRDefault="00F7342C" w:rsidP="00940354">
      <w:pPr>
        <w:spacing w:before="120" w:after="120" w:line="276" w:lineRule="auto"/>
        <w:ind w:left="1134" w:hanging="283"/>
        <w:jc w:val="both"/>
        <w:rPr>
          <w:rFonts w:ascii="Book Antiqua" w:hAnsi="Book Antiqua" w:cstheme="minorHAnsi"/>
          <w:sz w:val="20"/>
          <w:szCs w:val="22"/>
        </w:rPr>
      </w:pPr>
      <w:r w:rsidRPr="002D0657">
        <w:rPr>
          <w:rFonts w:ascii="Book Antiqua" w:hAnsi="Book Antiqua" w:cstheme="minorHAnsi"/>
          <w:sz w:val="20"/>
          <w:szCs w:val="22"/>
        </w:rPr>
        <w:t xml:space="preserve"> </w:t>
      </w:r>
      <w:proofErr w:type="gramStart"/>
      <w:r w:rsidRPr="002D0657">
        <w:rPr>
          <w:rFonts w:ascii="Book Antiqua" w:hAnsi="Book Antiqua" w:cstheme="minorHAnsi"/>
          <w:sz w:val="20"/>
          <w:szCs w:val="22"/>
        </w:rPr>
        <w:t>-  konieczności</w:t>
      </w:r>
      <w:proofErr w:type="gramEnd"/>
      <w:r w:rsidRPr="002D0657">
        <w:rPr>
          <w:rFonts w:ascii="Book Antiqua" w:hAnsi="Book Antiqua" w:cstheme="minorHAnsi"/>
          <w:sz w:val="20"/>
          <w:szCs w:val="22"/>
        </w:rPr>
        <w:t xml:space="preserve"> dokonania bezpośrednich płatności na sumę większą niż 5% wartości Umowy, Podwykonawcy lub dalszemu Podwykonawcy.</w:t>
      </w:r>
    </w:p>
    <w:p w14:paraId="3E0DA11B" w14:textId="77777777" w:rsidR="00A21405" w:rsidRPr="002D0657" w:rsidRDefault="00F7342C" w:rsidP="00940354">
      <w:pPr>
        <w:numPr>
          <w:ilvl w:val="1"/>
          <w:numId w:val="81"/>
        </w:numPr>
        <w:tabs>
          <w:tab w:val="left" w:pos="709"/>
        </w:tabs>
        <w:suppressAutoHyphens/>
        <w:spacing w:before="120"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 razie zaistnienia istotnej zmiany okoliczności powodującej, że wykonanie Umowy nie leży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interesie publicznym, czego nie można było przewidzieć</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chwili zawarcia Umowy, Zamawiający może odstąpić od Umowy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terminie 30 dni od powzięcia wiadomości</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powyższych okolicznościach;</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tym przypadku Wykonawca może żądać wyłącznie wynagrodzenia należnego</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tytułu wykonania części Umowy.</w:t>
      </w:r>
    </w:p>
    <w:p w14:paraId="2BEA6499" w14:textId="77777777" w:rsidR="00A21405" w:rsidRPr="002D0657" w:rsidRDefault="00F7342C" w:rsidP="00940354">
      <w:pPr>
        <w:numPr>
          <w:ilvl w:val="1"/>
          <w:numId w:val="81"/>
        </w:numPr>
        <w:tabs>
          <w:tab w:val="left" w:pos="709"/>
        </w:tabs>
        <w:suppressAutoHyphens/>
        <w:spacing w:before="120"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Wykonawca udziela rękojmi</w:t>
      </w:r>
      <w:r w:rsidR="0086265E" w:rsidRPr="002D0657">
        <w:rPr>
          <w:rFonts w:ascii="Book Antiqua" w:hAnsi="Book Antiqua" w:cstheme="minorHAnsi"/>
          <w:sz w:val="20"/>
          <w:szCs w:val="22"/>
        </w:rPr>
        <w:t xml:space="preserve"> i </w:t>
      </w:r>
      <w:proofErr w:type="gramStart"/>
      <w:r w:rsidRPr="002D0657">
        <w:rPr>
          <w:rFonts w:ascii="Book Antiqua" w:hAnsi="Book Antiqua" w:cstheme="minorHAnsi"/>
          <w:sz w:val="20"/>
          <w:szCs w:val="22"/>
        </w:rPr>
        <w:t>gwarancji jakości</w:t>
      </w:r>
      <w:proofErr w:type="gramEnd"/>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zakresie określonym</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Umowie na część zobowiązania wykonaną przed odstąpieniem od Umowy.</w:t>
      </w:r>
    </w:p>
    <w:p w14:paraId="5A22089D" w14:textId="77777777" w:rsidR="00A21405" w:rsidRPr="002D0657" w:rsidRDefault="00F7342C" w:rsidP="00940354">
      <w:pPr>
        <w:numPr>
          <w:ilvl w:val="1"/>
          <w:numId w:val="81"/>
        </w:numPr>
        <w:tabs>
          <w:tab w:val="left" w:pos="709"/>
        </w:tabs>
        <w:suppressAutoHyphens/>
        <w:spacing w:before="120"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 xml:space="preserve">Odstąpienie od Umowy następuje </w:t>
      </w:r>
      <w:r w:rsidRPr="002D0657">
        <w:rPr>
          <w:rFonts w:ascii="Book Antiqua" w:eastAsia="Calibri" w:hAnsi="Book Antiqua" w:cstheme="minorHAnsi"/>
          <w:sz w:val="20"/>
          <w:szCs w:val="22"/>
        </w:rPr>
        <w:t xml:space="preserve">za pośrednictwem </w:t>
      </w:r>
      <w:r w:rsidRPr="002D0657">
        <w:rPr>
          <w:rFonts w:ascii="Book Antiqua" w:hAnsi="Book Antiqua" w:cstheme="minorHAnsi"/>
          <w:sz w:val="20"/>
          <w:szCs w:val="22"/>
        </w:rPr>
        <w:t>listu poleconego za potwierdzeniem odbioru lub</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formie pisma złożonego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siedzibie Wykonawcy za pokwitowaniem,</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chwilą otrzymania oświadczenia</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odstąpieniu przez Wykonawcę. Pisma doręczone na adres Wykonawcy wskazany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umowie uważa się za skutecznie doręczone niezależnie od tego czy zostały odebrane przez adresata. </w:t>
      </w:r>
    </w:p>
    <w:p w14:paraId="66B1505D" w14:textId="77777777" w:rsidR="00A21405" w:rsidRPr="002D0657" w:rsidRDefault="00F7342C" w:rsidP="00940354">
      <w:pPr>
        <w:numPr>
          <w:ilvl w:val="1"/>
          <w:numId w:val="81"/>
        </w:numPr>
        <w:tabs>
          <w:tab w:val="left" w:pos="709"/>
        </w:tabs>
        <w:suppressAutoHyphens/>
        <w:spacing w:before="120" w:after="120" w:line="276" w:lineRule="auto"/>
        <w:ind w:left="567" w:hanging="567"/>
        <w:jc w:val="both"/>
        <w:rPr>
          <w:rFonts w:ascii="Book Antiqua" w:hAnsi="Book Antiqua" w:cstheme="minorHAnsi"/>
          <w:sz w:val="20"/>
          <w:szCs w:val="22"/>
        </w:rPr>
      </w:pPr>
      <w:r w:rsidRPr="002D0657">
        <w:rPr>
          <w:rFonts w:ascii="Book Antiqua" w:hAnsi="Book Antiqua" w:cstheme="minorHAnsi"/>
          <w:sz w:val="20"/>
          <w:szCs w:val="22"/>
        </w:rPr>
        <w:t xml:space="preserve">Odstąpienie może dotyczyć całej umowy lub części jeszcze </w:t>
      </w:r>
      <w:proofErr w:type="gramStart"/>
      <w:r w:rsidRPr="002D0657">
        <w:rPr>
          <w:rFonts w:ascii="Book Antiqua" w:hAnsi="Book Antiqua" w:cstheme="minorHAnsi"/>
          <w:sz w:val="20"/>
          <w:szCs w:val="22"/>
        </w:rPr>
        <w:t>nie wykonanej</w:t>
      </w:r>
      <w:proofErr w:type="gramEnd"/>
      <w:r w:rsidRPr="002D0657">
        <w:rPr>
          <w:rFonts w:ascii="Book Antiqua" w:hAnsi="Book Antiqua" w:cstheme="minorHAnsi"/>
          <w:sz w:val="20"/>
          <w:szCs w:val="22"/>
        </w:rPr>
        <w:t xml:space="preserve"> przez Wykonawcę. </w:t>
      </w:r>
    </w:p>
    <w:p w14:paraId="3B64FE1D" w14:textId="77777777" w:rsidR="00E16E2B" w:rsidRPr="002D0657" w:rsidRDefault="00E16E2B" w:rsidP="00940354">
      <w:pPr>
        <w:tabs>
          <w:tab w:val="left" w:pos="709"/>
        </w:tabs>
        <w:spacing w:before="120" w:after="120" w:line="276" w:lineRule="auto"/>
        <w:ind w:left="567"/>
        <w:jc w:val="both"/>
        <w:rPr>
          <w:rFonts w:ascii="Book Antiqua" w:hAnsi="Book Antiqua" w:cstheme="minorHAnsi"/>
          <w:sz w:val="20"/>
          <w:szCs w:val="22"/>
        </w:rPr>
      </w:pPr>
    </w:p>
    <w:p w14:paraId="2C7581D1" w14:textId="77777777" w:rsidR="002B0DB5" w:rsidRPr="002D0657" w:rsidRDefault="00F7342C" w:rsidP="002B0DB5">
      <w:pPr>
        <w:numPr>
          <w:ilvl w:val="0"/>
          <w:numId w:val="81"/>
        </w:numPr>
        <w:tabs>
          <w:tab w:val="left" w:pos="709"/>
        </w:tabs>
        <w:suppressAutoHyphens/>
        <w:spacing w:after="120" w:line="276" w:lineRule="auto"/>
        <w:ind w:left="709" w:hanging="709"/>
        <w:outlineLvl w:val="0"/>
        <w:rPr>
          <w:rFonts w:ascii="Book Antiqua" w:eastAsia="Calibri" w:hAnsi="Book Antiqua" w:cstheme="minorHAnsi"/>
          <w:b/>
          <w:sz w:val="20"/>
          <w:szCs w:val="22"/>
        </w:rPr>
      </w:pPr>
      <w:bookmarkStart w:id="37" w:name="_Toc147228273"/>
      <w:r w:rsidRPr="002D0657">
        <w:rPr>
          <w:rFonts w:ascii="Book Antiqua" w:eastAsia="Calibri" w:hAnsi="Book Antiqua" w:cstheme="minorHAnsi"/>
          <w:b/>
          <w:sz w:val="20"/>
          <w:szCs w:val="22"/>
        </w:rPr>
        <w:t>Obowiązki Wykonawcy</w:t>
      </w:r>
      <w:r w:rsidR="0086265E" w:rsidRPr="002D0657">
        <w:rPr>
          <w:rFonts w:ascii="Book Antiqua" w:eastAsia="Calibri" w:hAnsi="Book Antiqua" w:cstheme="minorHAnsi"/>
          <w:b/>
          <w:sz w:val="20"/>
          <w:szCs w:val="22"/>
        </w:rPr>
        <w:t xml:space="preserve"> i </w:t>
      </w:r>
      <w:r w:rsidRPr="002D0657">
        <w:rPr>
          <w:rFonts w:ascii="Book Antiqua" w:eastAsia="Calibri" w:hAnsi="Book Antiqua" w:cstheme="minorHAnsi"/>
          <w:b/>
          <w:sz w:val="20"/>
          <w:szCs w:val="22"/>
        </w:rPr>
        <w:t>Zamawiającego</w:t>
      </w:r>
      <w:r w:rsidR="0086265E" w:rsidRPr="002D0657">
        <w:rPr>
          <w:rFonts w:ascii="Book Antiqua" w:eastAsia="Calibri" w:hAnsi="Book Antiqua" w:cstheme="minorHAnsi"/>
          <w:b/>
          <w:sz w:val="20"/>
          <w:szCs w:val="22"/>
        </w:rPr>
        <w:t xml:space="preserve"> w </w:t>
      </w:r>
      <w:r w:rsidRPr="002D0657">
        <w:rPr>
          <w:rFonts w:ascii="Book Antiqua" w:eastAsia="Calibri" w:hAnsi="Book Antiqua" w:cstheme="minorHAnsi"/>
          <w:b/>
          <w:sz w:val="20"/>
          <w:szCs w:val="22"/>
        </w:rPr>
        <w:t xml:space="preserve">związku </w:t>
      </w:r>
      <w:r w:rsidRPr="002D0657">
        <w:rPr>
          <w:rFonts w:ascii="Book Antiqua" w:eastAsia="Calibri" w:hAnsi="Book Antiqua" w:cstheme="minorHAnsi"/>
          <w:b/>
          <w:sz w:val="20"/>
          <w:szCs w:val="22"/>
        </w:rPr>
        <w:br/>
        <w:t>z odstąpieniem od Umowy</w:t>
      </w:r>
      <w:bookmarkEnd w:id="37"/>
    </w:p>
    <w:p w14:paraId="3301FC41" w14:textId="77777777" w:rsidR="00A21405" w:rsidRPr="002D0657" w:rsidRDefault="00F7342C" w:rsidP="002B0DB5">
      <w:pPr>
        <w:numPr>
          <w:ilvl w:val="1"/>
          <w:numId w:val="84"/>
        </w:numPr>
        <w:tabs>
          <w:tab w:val="left" w:pos="709"/>
        </w:tabs>
        <w:suppressAutoHyphens/>
        <w:spacing w:after="120" w:line="276" w:lineRule="auto"/>
        <w:outlineLvl w:val="0"/>
        <w:rPr>
          <w:rFonts w:ascii="Book Antiqua" w:eastAsia="Calibri" w:hAnsi="Book Antiqua" w:cstheme="minorHAnsi"/>
          <w:b/>
          <w:sz w:val="20"/>
          <w:szCs w:val="22"/>
        </w:rPr>
      </w:pPr>
      <w:bookmarkStart w:id="38" w:name="_Toc147228274"/>
      <w:r w:rsidRPr="002D0657">
        <w:rPr>
          <w:rFonts w:ascii="Book Antiqua" w:eastAsia="Calibri" w:hAnsi="Book Antiqua" w:cstheme="minorHAnsi"/>
          <w:sz w:val="20"/>
          <w:szCs w:val="22"/>
        </w:rPr>
        <w:t xml:space="preserve">W przypadku odstąpienia od </w:t>
      </w:r>
      <w:proofErr w:type="gramStart"/>
      <w:r w:rsidRPr="002D0657">
        <w:rPr>
          <w:rFonts w:ascii="Book Antiqua" w:eastAsia="Calibri" w:hAnsi="Book Antiqua" w:cstheme="minorHAnsi"/>
          <w:sz w:val="20"/>
          <w:szCs w:val="22"/>
        </w:rPr>
        <w:t>Umowy  Zamawiającego</w:t>
      </w:r>
      <w:proofErr w:type="gramEnd"/>
      <w:r w:rsidRPr="002D0657">
        <w:rPr>
          <w:rFonts w:ascii="Book Antiqua" w:eastAsia="Calibri" w:hAnsi="Book Antiqua" w:cstheme="minorHAnsi"/>
          <w:sz w:val="20"/>
          <w:szCs w:val="22"/>
        </w:rPr>
        <w:t>, Wykonawca ma obowiązek:</w:t>
      </w:r>
      <w:bookmarkEnd w:id="38"/>
    </w:p>
    <w:p w14:paraId="6E370E78" w14:textId="77777777" w:rsidR="00A21405" w:rsidRPr="002D0657" w:rsidRDefault="00F7342C" w:rsidP="00940354">
      <w:pPr>
        <w:numPr>
          <w:ilvl w:val="0"/>
          <w:numId w:val="43"/>
        </w:numPr>
        <w:tabs>
          <w:tab w:val="left" w:pos="851"/>
          <w:tab w:val="left" w:pos="1134"/>
        </w:tabs>
        <w:suppressAutoHyphens/>
        <w:spacing w:after="120"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natychmiast wstrzymać wykonywanie robót, poza czynnościami mającymi na celu ochronę życia</w:t>
      </w:r>
      <w:r w:rsidR="0086265E" w:rsidRPr="002D0657">
        <w:rPr>
          <w:rFonts w:ascii="Book Antiqua" w:eastAsia="Calibri" w:hAnsi="Book Antiqua" w:cstheme="minorHAnsi"/>
          <w:sz w:val="20"/>
          <w:szCs w:val="22"/>
        </w:rPr>
        <w:t xml:space="preserve"> i </w:t>
      </w:r>
      <w:proofErr w:type="gramStart"/>
      <w:r w:rsidRPr="002D0657">
        <w:rPr>
          <w:rFonts w:ascii="Book Antiqua" w:eastAsia="Calibri" w:hAnsi="Book Antiqua" w:cstheme="minorHAnsi"/>
          <w:sz w:val="20"/>
          <w:szCs w:val="22"/>
        </w:rPr>
        <w:t xml:space="preserve">własności, </w:t>
      </w:r>
      <w:r w:rsidR="0086265E" w:rsidRPr="002D0657">
        <w:rPr>
          <w:rFonts w:ascii="Book Antiqua" w:eastAsia="Calibri" w:hAnsi="Book Antiqua" w:cstheme="minorHAnsi"/>
          <w:sz w:val="20"/>
          <w:szCs w:val="22"/>
        </w:rPr>
        <w:t xml:space="preserve"> i</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zabezpieczyć przerwane roboty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zakresie obustronnie uzgodnionym oraz zabezpieczyć Teren budowy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opuścić go najpóźniej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terminie wskazanym przez Zamawiającego, </w:t>
      </w:r>
    </w:p>
    <w:p w14:paraId="51330F06" w14:textId="77777777" w:rsidR="00A21405" w:rsidRPr="002D0657" w:rsidRDefault="00F7342C" w:rsidP="00940354">
      <w:pPr>
        <w:numPr>
          <w:ilvl w:val="0"/>
          <w:numId w:val="43"/>
        </w:numPr>
        <w:tabs>
          <w:tab w:val="left" w:pos="851"/>
          <w:tab w:val="left" w:pos="1134"/>
        </w:tabs>
        <w:suppressAutoHyphens/>
        <w:spacing w:after="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przekazać</w:t>
      </w:r>
      <w:proofErr w:type="gramEnd"/>
      <w:r w:rsidRPr="002D0657">
        <w:rPr>
          <w:rFonts w:ascii="Book Antiqua" w:eastAsia="Calibri" w:hAnsi="Book Antiqua" w:cstheme="minorHAnsi"/>
          <w:sz w:val="20"/>
          <w:szCs w:val="22"/>
        </w:rPr>
        <w:t xml:space="preserve"> znajdujące się</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jego posiadaniu dokumenty,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 należące do Zamawiającego, urządzenia, materiały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inne prace, za które Wykonawca otrzymał płatność oraz inną, sporządzoną przez niego lub na jego rzecz, Dokumentację projektową, najpóźniej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wskazanym przez Zamawiającego.</w:t>
      </w:r>
    </w:p>
    <w:p w14:paraId="2ED435B8" w14:textId="77777777" w:rsidR="00A21405" w:rsidRPr="002D0657" w:rsidRDefault="00F7342C" w:rsidP="002B0DB5">
      <w:pPr>
        <w:numPr>
          <w:ilvl w:val="1"/>
          <w:numId w:val="84"/>
        </w:numPr>
        <w:tabs>
          <w:tab w:val="left" w:pos="567"/>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terminie 5 dni od daty odstąpienia od Umowy, Wykonawca zgłosi Zamawiającemu gotowość do odbioru robót przerwanych oraz robót zabezpieczających.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niezgłoszenia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tym terminie gotowości do odbioru, Zamawiający ma prawo przeprowadzić odbiór jednostronny.</w:t>
      </w:r>
    </w:p>
    <w:p w14:paraId="1E1D93D6" w14:textId="77777777" w:rsidR="00A21405" w:rsidRPr="002D0657" w:rsidRDefault="00F7342C" w:rsidP="002B0DB5">
      <w:pPr>
        <w:numPr>
          <w:ilvl w:val="1"/>
          <w:numId w:val="84"/>
        </w:numPr>
        <w:tabs>
          <w:tab w:val="left" w:pos="567"/>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niezwłocznie,</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najpóźniej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do 5 dni od dnia zawiadomienia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odstąpieniu od Umowy, usunie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Terenu budowy urządzenia Zaplecza budowy przez niego dostarczone lub wniesione materiały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urządzenia, niestanowiące własności Zamawiającego lub ustali zasady przekazania tego majątku Zamawiającemu.</w:t>
      </w:r>
    </w:p>
    <w:p w14:paraId="6FBD30DC" w14:textId="77777777" w:rsidR="00A21405" w:rsidRPr="002D0657" w:rsidRDefault="00F7342C" w:rsidP="002B0DB5">
      <w:pPr>
        <w:numPr>
          <w:ilvl w:val="1"/>
          <w:numId w:val="84"/>
        </w:numPr>
        <w:tabs>
          <w:tab w:val="left" w:pos="567"/>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odstąpienia od Umowy, Zamawiający zobowiązany jest do dokonania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terminie 5 do odbioru robót przerwanych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zabezpieczających oraz przejęcia od Wykonawcy pod swój dozór Terenu budowy.</w:t>
      </w:r>
    </w:p>
    <w:p w14:paraId="480869FF" w14:textId="77777777" w:rsidR="00A21405" w:rsidRPr="002D0657" w:rsidRDefault="00F7342C" w:rsidP="002B0DB5">
      <w:pPr>
        <w:numPr>
          <w:ilvl w:val="1"/>
          <w:numId w:val="84"/>
        </w:numPr>
        <w:tabs>
          <w:tab w:val="left" w:pos="567"/>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W przypadku odstąpienia od </w:t>
      </w:r>
      <w:proofErr w:type="gramStart"/>
      <w:r w:rsidRPr="002D0657">
        <w:rPr>
          <w:rFonts w:ascii="Book Antiqua" w:eastAsia="Calibri" w:hAnsi="Book Antiqua" w:cstheme="minorHAnsi"/>
          <w:sz w:val="20"/>
          <w:szCs w:val="22"/>
        </w:rPr>
        <w:t>Umowy  Wykonawca</w:t>
      </w:r>
      <w:proofErr w:type="gramEnd"/>
      <w:r w:rsidRPr="002D0657">
        <w:rPr>
          <w:rFonts w:ascii="Book Antiqua" w:eastAsia="Calibri" w:hAnsi="Book Antiqua" w:cstheme="minorHAnsi"/>
          <w:sz w:val="20"/>
          <w:szCs w:val="22"/>
        </w:rPr>
        <w:t xml:space="preserve"> jest zobowiązany niezwłocznie zorganizować usunięcie sprzętu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robót tymczasowych na swój koszt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ryzyko.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przypadku niewypełnienia przez Wykonawcę powyższego obowiązku, Zamawiający uprawniony jest do usunięcia sprzętu</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robót tymczasowych na koszt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ryzyko Wykonawcy.</w:t>
      </w:r>
    </w:p>
    <w:p w14:paraId="05D74211" w14:textId="77777777" w:rsidR="00A21405" w:rsidRPr="002D0657" w:rsidRDefault="00F7342C" w:rsidP="002B0DB5">
      <w:pPr>
        <w:numPr>
          <w:ilvl w:val="1"/>
          <w:numId w:val="84"/>
        </w:numPr>
        <w:tabs>
          <w:tab w:val="left" w:pos="567"/>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ma obowiązek zastosowania się do zawartych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oświadczeniu</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odstąpieniu poleceń Zamawiającego dotyczących ochrony własności lub bezpieczeństwa robót.</w:t>
      </w:r>
    </w:p>
    <w:p w14:paraId="2E0E4544" w14:textId="77777777" w:rsidR="00E16E2B" w:rsidRPr="002D0657" w:rsidRDefault="00E16E2B" w:rsidP="00940354">
      <w:pPr>
        <w:tabs>
          <w:tab w:val="left" w:pos="567"/>
          <w:tab w:val="left" w:pos="851"/>
        </w:tabs>
        <w:spacing w:after="120" w:line="276" w:lineRule="auto"/>
        <w:ind w:left="567"/>
        <w:jc w:val="both"/>
        <w:rPr>
          <w:rFonts w:ascii="Book Antiqua" w:eastAsia="Calibri" w:hAnsi="Book Antiqua" w:cstheme="minorHAnsi"/>
          <w:sz w:val="20"/>
          <w:szCs w:val="22"/>
        </w:rPr>
      </w:pPr>
    </w:p>
    <w:p w14:paraId="7484194B" w14:textId="77777777" w:rsidR="00A21405" w:rsidRPr="002D0657" w:rsidRDefault="00F7342C" w:rsidP="002B0DB5">
      <w:pPr>
        <w:numPr>
          <w:ilvl w:val="0"/>
          <w:numId w:val="84"/>
        </w:numPr>
        <w:tabs>
          <w:tab w:val="left" w:pos="567"/>
        </w:tabs>
        <w:suppressAutoHyphens/>
        <w:spacing w:after="120" w:line="276" w:lineRule="auto"/>
        <w:ind w:left="426" w:hanging="709"/>
        <w:outlineLvl w:val="0"/>
        <w:rPr>
          <w:rFonts w:ascii="Book Antiqua" w:eastAsia="Calibri" w:hAnsi="Book Antiqua" w:cstheme="minorHAnsi"/>
          <w:b/>
          <w:sz w:val="20"/>
          <w:szCs w:val="22"/>
        </w:rPr>
      </w:pPr>
      <w:bookmarkStart w:id="39" w:name="_Toc147228275"/>
      <w:r w:rsidRPr="002D0657">
        <w:rPr>
          <w:rFonts w:ascii="Book Antiqua" w:eastAsia="Calibri" w:hAnsi="Book Antiqua" w:cstheme="minorHAnsi"/>
          <w:b/>
          <w:sz w:val="20"/>
          <w:szCs w:val="22"/>
        </w:rPr>
        <w:t>Rozliczenia</w:t>
      </w:r>
      <w:r w:rsidR="0086265E" w:rsidRPr="002D0657">
        <w:rPr>
          <w:rFonts w:ascii="Book Antiqua" w:eastAsia="Calibri" w:hAnsi="Book Antiqua" w:cstheme="minorHAnsi"/>
          <w:b/>
          <w:sz w:val="20"/>
          <w:szCs w:val="22"/>
        </w:rPr>
        <w:t xml:space="preserve"> w </w:t>
      </w:r>
      <w:r w:rsidRPr="002D0657">
        <w:rPr>
          <w:rFonts w:ascii="Book Antiqua" w:eastAsia="Calibri" w:hAnsi="Book Antiqua" w:cstheme="minorHAnsi"/>
          <w:b/>
          <w:sz w:val="20"/>
          <w:szCs w:val="22"/>
        </w:rPr>
        <w:t>związku</w:t>
      </w:r>
      <w:r w:rsidR="0086265E" w:rsidRPr="002D0657">
        <w:rPr>
          <w:rFonts w:ascii="Book Antiqua" w:eastAsia="Calibri" w:hAnsi="Book Antiqua" w:cstheme="minorHAnsi"/>
          <w:b/>
          <w:sz w:val="20"/>
          <w:szCs w:val="22"/>
        </w:rPr>
        <w:t xml:space="preserve"> z </w:t>
      </w:r>
      <w:r w:rsidRPr="002D0657">
        <w:rPr>
          <w:rFonts w:ascii="Book Antiqua" w:eastAsia="Calibri" w:hAnsi="Book Antiqua" w:cstheme="minorHAnsi"/>
          <w:b/>
          <w:sz w:val="20"/>
          <w:szCs w:val="22"/>
        </w:rPr>
        <w:t>odstąpieniem od Umowy</w:t>
      </w:r>
      <w:bookmarkEnd w:id="39"/>
    </w:p>
    <w:p w14:paraId="0ACB390D" w14:textId="77777777" w:rsidR="00A21405" w:rsidRPr="002D0657" w:rsidRDefault="00F7342C" w:rsidP="002B0DB5">
      <w:pPr>
        <w:numPr>
          <w:ilvl w:val="1"/>
          <w:numId w:val="84"/>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terminie 14 dni od dnia odstąpienia od Umowy, Wykonawca przy udziale Zamawiającego, sporządzi szczegółowy protokół odbioru robót przerwanych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 xml:space="preserve">robót zabezpieczających według stanu na dzień odstąpienia, który stanowi podstawę do wystawienia przez Wykonawcę faktury. </w:t>
      </w:r>
    </w:p>
    <w:p w14:paraId="3158634B" w14:textId="77777777" w:rsidR="00A21405" w:rsidRPr="002D0657" w:rsidRDefault="00F7342C" w:rsidP="002B0DB5">
      <w:pPr>
        <w:numPr>
          <w:ilvl w:val="1"/>
          <w:numId w:val="84"/>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zobowiązany jest do dokonania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dostarczenia Zamawiającemu inwentaryzacji robót według stanu na dzień odstąpienia.</w:t>
      </w:r>
    </w:p>
    <w:p w14:paraId="26E5F73C" w14:textId="77777777" w:rsidR="00A21405" w:rsidRPr="002D0657" w:rsidRDefault="00F7342C" w:rsidP="002B0DB5">
      <w:pPr>
        <w:numPr>
          <w:ilvl w:val="1"/>
          <w:numId w:val="84"/>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sporządzi wykaz tych materiałów, konstrukcji lub urządzeń, które nie mogą być wykorzystane przez niego do realizacji innych robót nieobjętych Umową, jeżeli odstąpienie nastąpiło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przyczyn niezależnych od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celu zwrotu kosztów ich nabycia.</w:t>
      </w:r>
    </w:p>
    <w:p w14:paraId="5F4A7B1B" w14:textId="77777777" w:rsidR="00A21405" w:rsidRPr="002D0657" w:rsidRDefault="00F7342C" w:rsidP="002B0DB5">
      <w:pPr>
        <w:numPr>
          <w:ilvl w:val="1"/>
          <w:numId w:val="84"/>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Szczegółowy protokół robót odbioru robót przerwanych</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robót zabezpieczających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toku, inwentaryzacja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wykaz tych materiałów, konstrukcji lub urządzeń, stanowią podstawę do wystawienia przez Wykonawcę odpowiedniej faktury VAT.</w:t>
      </w:r>
    </w:p>
    <w:p w14:paraId="4761B17F" w14:textId="77777777" w:rsidR="00A21405" w:rsidRPr="002D0657" w:rsidRDefault="00F7342C" w:rsidP="002B0DB5">
      <w:pPr>
        <w:numPr>
          <w:ilvl w:val="1"/>
          <w:numId w:val="84"/>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Zamawiający zapłaci Wykonawcy wynagrodzenie za roboty wykonane do dnia odstąpienia według cen na dzień odstąpienia, pomniejszone</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roszczenia Zamawiającego</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kar umownych oraz ewentualne roszczenia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obniżenie ceny na podstawie rękojmi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gwarancji lub inne roszczenia odszkodowawcze oraz pokryje koszty za zakupione materiały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urządzenia nienadające się do wbudowania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inny obiekt. </w:t>
      </w:r>
    </w:p>
    <w:p w14:paraId="09E32431" w14:textId="77777777" w:rsidR="00A21405" w:rsidRPr="002D0657" w:rsidRDefault="00F7342C" w:rsidP="002B0DB5">
      <w:pPr>
        <w:numPr>
          <w:ilvl w:val="1"/>
          <w:numId w:val="84"/>
        </w:numPr>
        <w:tabs>
          <w:tab w:val="left" w:pos="851"/>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Koszty dodatkowe poniesione na zabezpieczenie robót</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Terenu budowy oraz wszelkie inne uzasadnione koszty związane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odstąpieniem od Umowy ponosi Strona, która jest winna odstąpienia od Umowy. </w:t>
      </w:r>
    </w:p>
    <w:p w14:paraId="69F0111D" w14:textId="77777777" w:rsidR="00E16E2B" w:rsidRPr="002D0657" w:rsidRDefault="00E16E2B" w:rsidP="00940354">
      <w:pPr>
        <w:tabs>
          <w:tab w:val="left" w:pos="851"/>
        </w:tabs>
        <w:spacing w:after="120" w:line="276" w:lineRule="auto"/>
        <w:ind w:left="567"/>
        <w:jc w:val="both"/>
        <w:rPr>
          <w:rFonts w:ascii="Book Antiqua" w:eastAsia="Calibri" w:hAnsi="Book Antiqua" w:cstheme="minorHAnsi"/>
          <w:sz w:val="20"/>
          <w:szCs w:val="22"/>
        </w:rPr>
      </w:pPr>
    </w:p>
    <w:p w14:paraId="39CD70E8" w14:textId="77777777" w:rsidR="00A21405" w:rsidRPr="002D0657" w:rsidRDefault="00F7342C" w:rsidP="002B0DB5">
      <w:pPr>
        <w:numPr>
          <w:ilvl w:val="0"/>
          <w:numId w:val="84"/>
        </w:numPr>
        <w:tabs>
          <w:tab w:val="left" w:pos="426"/>
          <w:tab w:val="left" w:pos="567"/>
        </w:tabs>
        <w:suppressAutoHyphens/>
        <w:spacing w:after="120" w:line="276" w:lineRule="auto"/>
        <w:ind w:left="426" w:hanging="709"/>
        <w:outlineLvl w:val="0"/>
        <w:rPr>
          <w:rFonts w:ascii="Book Antiqua" w:eastAsia="Calibri" w:hAnsi="Book Antiqua" w:cstheme="minorHAnsi"/>
          <w:b/>
          <w:sz w:val="20"/>
          <w:szCs w:val="22"/>
        </w:rPr>
      </w:pPr>
      <w:bookmarkStart w:id="40" w:name="_Toc147228276"/>
      <w:r w:rsidRPr="002D0657">
        <w:rPr>
          <w:rFonts w:ascii="Book Antiqua" w:eastAsia="Calibri" w:hAnsi="Book Antiqua" w:cstheme="minorHAnsi"/>
          <w:b/>
          <w:sz w:val="20"/>
          <w:szCs w:val="22"/>
        </w:rPr>
        <w:t>Kary umowne</w:t>
      </w:r>
      <w:bookmarkEnd w:id="40"/>
    </w:p>
    <w:p w14:paraId="1971594A" w14:textId="77777777" w:rsidR="00A21405" w:rsidRPr="002D0657" w:rsidRDefault="00F7342C" w:rsidP="002B0DB5">
      <w:pPr>
        <w:numPr>
          <w:ilvl w:val="1"/>
          <w:numId w:val="84"/>
        </w:numPr>
        <w:tabs>
          <w:tab w:val="left" w:pos="600"/>
          <w:tab w:val="left" w:pos="1134"/>
        </w:tabs>
        <w:suppressAutoHyphens/>
        <w:spacing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Wykonawca zapłaci Zamawiającemu kary umowne:</w:t>
      </w:r>
    </w:p>
    <w:p w14:paraId="2C7B19AA" w14:textId="77777777" w:rsidR="00A21405" w:rsidRPr="002D0657" w:rsidRDefault="00F7342C" w:rsidP="00940354">
      <w:pPr>
        <w:numPr>
          <w:ilvl w:val="0"/>
          <w:numId w:val="7"/>
        </w:numPr>
        <w:tabs>
          <w:tab w:val="num" w:pos="66"/>
          <w:tab w:val="left" w:pos="142"/>
          <w:tab w:val="left" w:pos="709"/>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za</w:t>
      </w:r>
      <w:proofErr w:type="gramEnd"/>
      <w:r w:rsidRPr="002D0657">
        <w:rPr>
          <w:rFonts w:ascii="Book Antiqua" w:eastAsia="Calibri" w:hAnsi="Book Antiqua" w:cstheme="minorHAnsi"/>
          <w:sz w:val="20"/>
          <w:szCs w:val="22"/>
        </w:rPr>
        <w:t xml:space="preserve"> zwłokę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stosunku do Terminu zakończenia robót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3.1)</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0,</w:t>
      </w:r>
      <w:r w:rsidR="00407A40" w:rsidRPr="002D0657">
        <w:rPr>
          <w:rFonts w:ascii="Book Antiqua" w:eastAsia="Calibri" w:hAnsi="Book Antiqua" w:cstheme="minorHAnsi"/>
          <w:sz w:val="20"/>
          <w:szCs w:val="22"/>
          <w:lang w:eastAsia="ar-SA"/>
        </w:rPr>
        <w:t>0</w:t>
      </w:r>
      <w:r w:rsidR="00E16E2B" w:rsidRPr="002D0657">
        <w:rPr>
          <w:rFonts w:ascii="Book Antiqua" w:eastAsia="Calibri" w:hAnsi="Book Antiqua" w:cstheme="minorHAnsi"/>
          <w:sz w:val="20"/>
          <w:szCs w:val="22"/>
          <w:lang w:eastAsia="ar-SA"/>
        </w:rPr>
        <w:t>5</w:t>
      </w:r>
      <w:r w:rsidRPr="002D0657">
        <w:rPr>
          <w:rFonts w:ascii="Book Antiqua" w:eastAsia="Calibri" w:hAnsi="Book Antiqua" w:cstheme="minorHAnsi"/>
          <w:sz w:val="20"/>
          <w:szCs w:val="22"/>
        </w:rPr>
        <w:t>% Ceny brutto (wynagrodzenia brutto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pkt.25.1.1) za każdy rozpoczęty dzień zwłoki, jaki upłynie pomiędzy terminem wskazanym</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3.1.</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faktycznym dniem zakończenia robót, </w:t>
      </w:r>
    </w:p>
    <w:p w14:paraId="099467ED" w14:textId="77777777" w:rsidR="00A21405" w:rsidRPr="002D0657" w:rsidRDefault="00F7342C" w:rsidP="00940354">
      <w:pPr>
        <w:numPr>
          <w:ilvl w:val="0"/>
          <w:numId w:val="7"/>
        </w:numPr>
        <w:tabs>
          <w:tab w:val="num" w:pos="66"/>
          <w:tab w:val="left" w:pos="709"/>
        </w:tabs>
        <w:suppressAutoHyphens/>
        <w:spacing w:before="120" w:line="276" w:lineRule="auto"/>
        <w:ind w:left="928" w:hanging="360"/>
        <w:jc w:val="both"/>
        <w:rPr>
          <w:rFonts w:ascii="Book Antiqua" w:eastAsia="Calibri" w:hAnsi="Book Antiqua" w:cstheme="minorHAnsi"/>
          <w:sz w:val="20"/>
          <w:szCs w:val="22"/>
        </w:rPr>
      </w:pPr>
      <w:r w:rsidRPr="002D0657">
        <w:rPr>
          <w:rFonts w:ascii="Book Antiqua" w:eastAsia="Calibri" w:hAnsi="Book Antiqua" w:cstheme="minorHAnsi"/>
          <w:sz w:val="20"/>
          <w:szCs w:val="22"/>
        </w:rPr>
        <w:t>za zwłokę Wykonawcy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usunięciu Wad stwierdzonych przy odbiorze lub</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okresie rękojmi za Wady fizyczne lub gwarancji jakości –</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0,</w:t>
      </w:r>
      <w:r w:rsidR="00407A40" w:rsidRPr="002D0657">
        <w:rPr>
          <w:rFonts w:ascii="Book Antiqua" w:eastAsia="Calibri" w:hAnsi="Book Antiqua" w:cstheme="minorHAnsi"/>
          <w:sz w:val="20"/>
          <w:szCs w:val="22"/>
          <w:lang w:eastAsia="ar-SA"/>
        </w:rPr>
        <w:t>0</w:t>
      </w:r>
      <w:r w:rsidR="00E16E2B" w:rsidRPr="002D0657">
        <w:rPr>
          <w:rFonts w:ascii="Book Antiqua" w:eastAsia="Calibri" w:hAnsi="Book Antiqua" w:cstheme="minorHAnsi"/>
          <w:sz w:val="20"/>
          <w:szCs w:val="22"/>
          <w:lang w:eastAsia="ar-SA"/>
        </w:rPr>
        <w:t>5</w:t>
      </w:r>
      <w:r w:rsidRPr="002D0657">
        <w:rPr>
          <w:rFonts w:ascii="Book Antiqua" w:eastAsia="Calibri" w:hAnsi="Book Antiqua" w:cstheme="minorHAnsi"/>
          <w:sz w:val="20"/>
          <w:szCs w:val="22"/>
        </w:rPr>
        <w:t>% Ceny brutto (wynagrodzenia brutto wskazanego</w:t>
      </w:r>
      <w:r w:rsidR="0086265E" w:rsidRPr="002D0657">
        <w:rPr>
          <w:rFonts w:ascii="Book Antiqua" w:eastAsia="Calibri" w:hAnsi="Book Antiqua" w:cstheme="minorHAnsi"/>
          <w:sz w:val="20"/>
          <w:szCs w:val="22"/>
        </w:rPr>
        <w:t xml:space="preserve"> w </w:t>
      </w:r>
      <w:proofErr w:type="gramStart"/>
      <w:r w:rsidRPr="002D0657">
        <w:rPr>
          <w:rFonts w:ascii="Book Antiqua" w:eastAsia="Calibri" w:hAnsi="Book Antiqua" w:cstheme="minorHAnsi"/>
          <w:sz w:val="20"/>
          <w:szCs w:val="22"/>
        </w:rPr>
        <w:t>pkt. 25.1.1),  za</w:t>
      </w:r>
      <w:proofErr w:type="gramEnd"/>
      <w:r w:rsidRPr="002D0657">
        <w:rPr>
          <w:rFonts w:ascii="Book Antiqua" w:eastAsia="Calibri" w:hAnsi="Book Antiqua" w:cstheme="minorHAnsi"/>
          <w:sz w:val="20"/>
          <w:szCs w:val="22"/>
        </w:rPr>
        <w:t xml:space="preserve"> każdy rozpoczęty dzień zwłoki liczony od dnia upływu terminu na  usunięcie Wad, </w:t>
      </w:r>
    </w:p>
    <w:p w14:paraId="1D63A86C" w14:textId="23609B69" w:rsidR="00A21405" w:rsidRPr="00CC2F71" w:rsidRDefault="00F7342C" w:rsidP="00940354">
      <w:pPr>
        <w:numPr>
          <w:ilvl w:val="0"/>
          <w:numId w:val="7"/>
        </w:numPr>
        <w:tabs>
          <w:tab w:val="num" w:pos="66"/>
          <w:tab w:val="left" w:pos="142"/>
          <w:tab w:val="left" w:pos="709"/>
        </w:tabs>
        <w:suppressAutoHyphens/>
        <w:spacing w:line="276" w:lineRule="auto"/>
        <w:ind w:left="851" w:hanging="284"/>
        <w:jc w:val="both"/>
        <w:rPr>
          <w:rFonts w:ascii="Book Antiqua" w:eastAsia="Calibri" w:hAnsi="Book Antiqua" w:cstheme="minorHAnsi"/>
          <w:sz w:val="20"/>
          <w:szCs w:val="22"/>
          <w:highlight w:val="yellow"/>
        </w:rPr>
      </w:pPr>
      <w:r w:rsidRPr="00CC2F71">
        <w:rPr>
          <w:rFonts w:ascii="Book Antiqua" w:eastAsia="Calibri" w:hAnsi="Book Antiqua" w:cstheme="minorHAnsi"/>
          <w:sz w:val="20"/>
          <w:szCs w:val="22"/>
          <w:highlight w:val="yellow"/>
        </w:rPr>
        <w:t>z tytułu odstąpienia od Umowy</w:t>
      </w:r>
      <w:r w:rsidR="0086265E" w:rsidRPr="00CC2F71">
        <w:rPr>
          <w:rFonts w:ascii="Book Antiqua" w:eastAsia="Calibri" w:hAnsi="Book Antiqua" w:cstheme="minorHAnsi"/>
          <w:sz w:val="20"/>
          <w:szCs w:val="22"/>
          <w:highlight w:val="yellow"/>
        </w:rPr>
        <w:t xml:space="preserve"> z </w:t>
      </w:r>
      <w:r w:rsidRPr="00CC2F71">
        <w:rPr>
          <w:rFonts w:ascii="Book Antiqua" w:eastAsia="Calibri" w:hAnsi="Book Antiqua" w:cstheme="minorHAnsi"/>
          <w:sz w:val="20"/>
          <w:szCs w:val="22"/>
          <w:highlight w:val="yellow"/>
        </w:rPr>
        <w:t xml:space="preserve">przyczyn leżących po stronie </w:t>
      </w:r>
      <w:proofErr w:type="gramStart"/>
      <w:r w:rsidRPr="00CC2F71">
        <w:rPr>
          <w:rFonts w:ascii="Book Antiqua" w:eastAsia="Calibri" w:hAnsi="Book Antiqua" w:cstheme="minorHAnsi"/>
          <w:sz w:val="20"/>
          <w:szCs w:val="22"/>
          <w:highlight w:val="yellow"/>
        </w:rPr>
        <w:t xml:space="preserve">Wykonawcy </w:t>
      </w:r>
      <w:r w:rsidR="0086265E" w:rsidRPr="00CC2F71">
        <w:rPr>
          <w:rFonts w:ascii="Book Antiqua" w:eastAsia="Calibri" w:hAnsi="Book Antiqua" w:cstheme="minorHAnsi"/>
          <w:sz w:val="20"/>
          <w:szCs w:val="22"/>
          <w:highlight w:val="yellow"/>
        </w:rPr>
        <w:t xml:space="preserve"> w</w:t>
      </w:r>
      <w:proofErr w:type="gramEnd"/>
      <w:r w:rsidR="0086265E" w:rsidRPr="00CC2F71">
        <w:rPr>
          <w:rFonts w:ascii="Book Antiqua" w:eastAsia="Calibri" w:hAnsi="Book Antiqua" w:cstheme="minorHAnsi"/>
          <w:sz w:val="20"/>
          <w:szCs w:val="22"/>
          <w:highlight w:val="yellow"/>
        </w:rPr>
        <w:t> </w:t>
      </w:r>
      <w:r w:rsidRPr="00CC2F71">
        <w:rPr>
          <w:rFonts w:ascii="Book Antiqua" w:eastAsia="Calibri" w:hAnsi="Book Antiqua" w:cstheme="minorHAnsi"/>
          <w:sz w:val="20"/>
          <w:szCs w:val="22"/>
          <w:highlight w:val="yellow"/>
        </w:rPr>
        <w:t xml:space="preserve">wysokości </w:t>
      </w:r>
      <w:r w:rsidRPr="00CC2F71">
        <w:rPr>
          <w:rFonts w:ascii="Book Antiqua" w:eastAsia="Calibri" w:hAnsi="Book Antiqua" w:cstheme="minorHAnsi"/>
          <w:strike/>
          <w:sz w:val="20"/>
          <w:szCs w:val="22"/>
          <w:highlight w:val="yellow"/>
        </w:rPr>
        <w:t>20</w:t>
      </w:r>
      <w:r w:rsidR="00CC2F71">
        <w:rPr>
          <w:rFonts w:ascii="Book Antiqua" w:eastAsia="Calibri" w:hAnsi="Book Antiqua" w:cstheme="minorHAnsi"/>
          <w:strike/>
          <w:sz w:val="20"/>
          <w:szCs w:val="22"/>
          <w:highlight w:val="yellow"/>
        </w:rPr>
        <w:t xml:space="preserve"> </w:t>
      </w:r>
      <w:r w:rsidR="00CD6474" w:rsidRPr="00CC2F71">
        <w:rPr>
          <w:rFonts w:ascii="Book Antiqua" w:eastAsia="Calibri" w:hAnsi="Book Antiqua" w:cstheme="minorHAnsi"/>
          <w:b/>
          <w:color w:val="FF0000"/>
          <w:sz w:val="20"/>
          <w:szCs w:val="22"/>
          <w:highlight w:val="yellow"/>
        </w:rPr>
        <w:t>5</w:t>
      </w:r>
      <w:r w:rsidR="007B48F5" w:rsidRPr="00CC2F71">
        <w:rPr>
          <w:rFonts w:ascii="Book Antiqua" w:eastAsia="Calibri" w:hAnsi="Book Antiqua" w:cstheme="minorHAnsi"/>
          <w:b/>
          <w:color w:val="FF0000"/>
          <w:sz w:val="20"/>
          <w:szCs w:val="22"/>
          <w:highlight w:val="yellow"/>
        </w:rPr>
        <w:t>0</w:t>
      </w:r>
      <w:r w:rsidRPr="00CC2F71">
        <w:rPr>
          <w:rFonts w:ascii="Book Antiqua" w:eastAsia="Calibri" w:hAnsi="Book Antiqua" w:cstheme="minorHAnsi"/>
          <w:sz w:val="20"/>
          <w:szCs w:val="22"/>
          <w:highlight w:val="yellow"/>
        </w:rPr>
        <w:t>% Ceny brutto. Zamawiający zachowuje</w:t>
      </w:r>
      <w:r w:rsidR="0086265E" w:rsidRPr="00CC2F71">
        <w:rPr>
          <w:rFonts w:ascii="Book Antiqua" w:eastAsia="Calibri" w:hAnsi="Book Antiqua" w:cstheme="minorHAnsi"/>
          <w:sz w:val="20"/>
          <w:szCs w:val="22"/>
          <w:highlight w:val="yellow"/>
        </w:rPr>
        <w:t xml:space="preserve"> w </w:t>
      </w:r>
      <w:r w:rsidRPr="00CC2F71">
        <w:rPr>
          <w:rFonts w:ascii="Book Antiqua" w:eastAsia="Calibri" w:hAnsi="Book Antiqua" w:cstheme="minorHAnsi"/>
          <w:sz w:val="20"/>
          <w:szCs w:val="22"/>
          <w:highlight w:val="yellow"/>
        </w:rPr>
        <w:t>tym przypadku prawo do roszczeń</w:t>
      </w:r>
      <w:r w:rsidR="0086265E" w:rsidRPr="00CC2F71">
        <w:rPr>
          <w:rFonts w:ascii="Book Antiqua" w:eastAsia="Calibri" w:hAnsi="Book Antiqua" w:cstheme="minorHAnsi"/>
          <w:sz w:val="20"/>
          <w:szCs w:val="22"/>
          <w:highlight w:val="yellow"/>
        </w:rPr>
        <w:t xml:space="preserve"> z </w:t>
      </w:r>
      <w:r w:rsidRPr="00CC2F71">
        <w:rPr>
          <w:rFonts w:ascii="Book Antiqua" w:eastAsia="Calibri" w:hAnsi="Book Antiqua" w:cstheme="minorHAnsi"/>
          <w:sz w:val="20"/>
          <w:szCs w:val="22"/>
          <w:highlight w:val="yellow"/>
        </w:rPr>
        <w:t>tytułu rękojmi</w:t>
      </w:r>
      <w:r w:rsidR="0086265E" w:rsidRPr="00CC2F71">
        <w:rPr>
          <w:rFonts w:ascii="Book Antiqua" w:eastAsia="Calibri" w:hAnsi="Book Antiqua" w:cstheme="minorHAnsi"/>
          <w:sz w:val="20"/>
          <w:szCs w:val="22"/>
          <w:highlight w:val="yellow"/>
        </w:rPr>
        <w:t xml:space="preserve"> i </w:t>
      </w:r>
      <w:r w:rsidRPr="00CC2F71">
        <w:rPr>
          <w:rFonts w:ascii="Book Antiqua" w:eastAsia="Calibri" w:hAnsi="Book Antiqua" w:cstheme="minorHAnsi"/>
          <w:sz w:val="20"/>
          <w:szCs w:val="22"/>
          <w:highlight w:val="yellow"/>
        </w:rPr>
        <w:t xml:space="preserve">gwarancji do prac dotychczas wykonanych, </w:t>
      </w:r>
    </w:p>
    <w:p w14:paraId="1340E8FD" w14:textId="77777777" w:rsidR="00A21405" w:rsidRPr="002D0657" w:rsidRDefault="00F7342C" w:rsidP="00940354">
      <w:pPr>
        <w:numPr>
          <w:ilvl w:val="0"/>
          <w:numId w:val="7"/>
        </w:numPr>
        <w:tabs>
          <w:tab w:val="num" w:pos="66"/>
          <w:tab w:val="left" w:pos="142"/>
          <w:tab w:val="left" w:pos="709"/>
        </w:tabs>
        <w:suppressAutoHyphens/>
        <w:spacing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za</w:t>
      </w:r>
      <w:proofErr w:type="gramEnd"/>
      <w:r w:rsidRPr="002D0657">
        <w:rPr>
          <w:rFonts w:ascii="Book Antiqua" w:eastAsia="Calibri" w:hAnsi="Book Antiqua" w:cstheme="minorHAnsi"/>
          <w:sz w:val="20"/>
          <w:szCs w:val="22"/>
        </w:rPr>
        <w:t xml:space="preserve"> nieprzedłożenie do zaakceptowania projektu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 xml:space="preserve">podwykonawstwo (lub projektu jej zmiany), której przedmiotem są roboty budowlane lub projektu jej zmiany, w wysokości 1 000,00 złotych za każdy nieprzedłożony do zaakceptowania projekt Umowy lub jej zmiany, </w:t>
      </w:r>
    </w:p>
    <w:p w14:paraId="3C36FCC4" w14:textId="77777777" w:rsidR="005D2879" w:rsidRPr="002D0657" w:rsidRDefault="00F7342C" w:rsidP="00940354">
      <w:pPr>
        <w:numPr>
          <w:ilvl w:val="0"/>
          <w:numId w:val="7"/>
        </w:numPr>
        <w:tabs>
          <w:tab w:val="num" w:pos="66"/>
          <w:tab w:val="left" w:pos="142"/>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za nieprzedłożenie poświadczonej za zgodność</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oryginałem kopii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 lub jej zmiany w </w:t>
      </w:r>
      <w:proofErr w:type="gramStart"/>
      <w:r w:rsidRPr="002D0657">
        <w:rPr>
          <w:rFonts w:ascii="Book Antiqua" w:eastAsia="Calibri" w:hAnsi="Book Antiqua" w:cstheme="minorHAnsi"/>
          <w:sz w:val="20"/>
          <w:szCs w:val="22"/>
        </w:rPr>
        <w:t>wysokości 500,00  złotych</w:t>
      </w:r>
      <w:proofErr w:type="gramEnd"/>
      <w:r w:rsidRPr="002D0657">
        <w:rPr>
          <w:rFonts w:ascii="Book Antiqua" w:eastAsia="Calibri" w:hAnsi="Book Antiqua" w:cstheme="minorHAnsi"/>
          <w:sz w:val="20"/>
          <w:szCs w:val="22"/>
        </w:rPr>
        <w:t xml:space="preserve"> za każdą nieprzedłożoną kopię Umowy lub jej zmiany,</w:t>
      </w:r>
    </w:p>
    <w:p w14:paraId="248BB04A" w14:textId="77777777" w:rsidR="00DA17A7" w:rsidRPr="002D0657" w:rsidRDefault="005D2879" w:rsidP="00940354">
      <w:pPr>
        <w:numPr>
          <w:ilvl w:val="0"/>
          <w:numId w:val="7"/>
        </w:numPr>
        <w:tabs>
          <w:tab w:val="num" w:pos="66"/>
          <w:tab w:val="left" w:pos="142"/>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hAnsi="Book Antiqua"/>
          <w:sz w:val="22"/>
        </w:rPr>
        <w:t xml:space="preserve"> </w:t>
      </w:r>
      <w:r w:rsidR="00DA17A7" w:rsidRPr="002D0657">
        <w:rPr>
          <w:rFonts w:ascii="Book Antiqua" w:hAnsi="Book Antiqua"/>
          <w:sz w:val="22"/>
        </w:rPr>
        <w:t xml:space="preserve"> </w:t>
      </w:r>
      <w:proofErr w:type="gramStart"/>
      <w:r w:rsidR="00DA17A7" w:rsidRPr="009D21A8">
        <w:rPr>
          <w:rFonts w:ascii="Book Antiqua" w:hAnsi="Book Antiqua"/>
          <w:sz w:val="20"/>
        </w:rPr>
        <w:t>za</w:t>
      </w:r>
      <w:proofErr w:type="gramEnd"/>
      <w:r w:rsidR="00DA17A7" w:rsidRPr="009D21A8">
        <w:rPr>
          <w:rFonts w:ascii="Book Antiqua" w:hAnsi="Book Antiqua"/>
          <w:sz w:val="20"/>
        </w:rPr>
        <w:t xml:space="preserve"> brak zapłaty lub nieterminową zapłatę wynagrodzenia należnego podwykonawcom lub dalszym podwykonawcom,</w:t>
      </w:r>
      <w:r w:rsidR="0086265E" w:rsidRPr="009D21A8">
        <w:rPr>
          <w:rFonts w:ascii="Book Antiqua" w:hAnsi="Book Antiqua"/>
          <w:sz w:val="20"/>
        </w:rPr>
        <w:t xml:space="preserve"> w </w:t>
      </w:r>
      <w:r w:rsidR="00DA17A7" w:rsidRPr="009D21A8">
        <w:rPr>
          <w:rFonts w:ascii="Book Antiqua" w:hAnsi="Book Antiqua"/>
          <w:sz w:val="20"/>
        </w:rPr>
        <w:t>wysokości 500 zł, za każdy dzień zwłoki</w:t>
      </w:r>
      <w:r w:rsidR="0086265E" w:rsidRPr="009D21A8">
        <w:rPr>
          <w:rFonts w:ascii="Book Antiqua" w:hAnsi="Book Antiqua"/>
          <w:sz w:val="20"/>
        </w:rPr>
        <w:t xml:space="preserve"> w </w:t>
      </w:r>
      <w:r w:rsidR="00DA17A7" w:rsidRPr="009D21A8">
        <w:rPr>
          <w:rFonts w:ascii="Book Antiqua" w:hAnsi="Book Antiqua"/>
          <w:sz w:val="20"/>
        </w:rPr>
        <w:t xml:space="preserve">zapłacie należnego wynagrodzenia, </w:t>
      </w:r>
    </w:p>
    <w:p w14:paraId="1DF6CC7E" w14:textId="77777777" w:rsidR="00DA17A7" w:rsidRPr="002D0657" w:rsidRDefault="00DA17A7" w:rsidP="00940354">
      <w:pPr>
        <w:pStyle w:val="Akapitzlist"/>
        <w:ind w:left="283"/>
        <w:rPr>
          <w:rFonts w:ascii="Book Antiqua" w:hAnsi="Book Antiqua"/>
          <w:sz w:val="20"/>
        </w:rPr>
      </w:pPr>
    </w:p>
    <w:p w14:paraId="200FCDCD" w14:textId="29C84B5F" w:rsidR="00A21405" w:rsidRPr="002D0657" w:rsidRDefault="00F7342C" w:rsidP="00940354">
      <w:pPr>
        <w:numPr>
          <w:ilvl w:val="0"/>
          <w:numId w:val="7"/>
        </w:numPr>
        <w:tabs>
          <w:tab w:val="num" w:pos="66"/>
          <w:tab w:val="left" w:pos="142"/>
          <w:tab w:val="left" w:pos="709"/>
        </w:tabs>
        <w:suppressAutoHyphens/>
        <w:spacing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w:t>
      </w:r>
      <w:proofErr w:type="gramStart"/>
      <w:r w:rsidRPr="002D0657">
        <w:rPr>
          <w:rFonts w:ascii="Book Antiqua" w:eastAsia="Calibri" w:hAnsi="Book Antiqua" w:cstheme="minorHAnsi"/>
          <w:sz w:val="20"/>
          <w:szCs w:val="22"/>
        </w:rPr>
        <w:t>za</w:t>
      </w:r>
      <w:proofErr w:type="gramEnd"/>
      <w:r w:rsidRPr="002D0657">
        <w:rPr>
          <w:rFonts w:ascii="Book Antiqua" w:eastAsia="Calibri" w:hAnsi="Book Antiqua" w:cstheme="minorHAnsi"/>
          <w:sz w:val="20"/>
          <w:szCs w:val="22"/>
        </w:rPr>
        <w:t xml:space="preserve"> brak dokonania wymaganej przez Zamawiającego zmiany Umowy</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podwykonawstwo</w:t>
      </w:r>
      <w:r w:rsidR="0086265E" w:rsidRPr="002D0657">
        <w:rPr>
          <w:rFonts w:ascii="Book Antiqua" w:eastAsia="Calibri" w:hAnsi="Book Antiqua" w:cstheme="minorHAnsi"/>
          <w:sz w:val="20"/>
          <w:szCs w:val="22"/>
        </w:rPr>
        <w:t xml:space="preserve"> </w:t>
      </w:r>
      <w:r w:rsidR="009D21A8" w:rsidRPr="002D0657">
        <w:rPr>
          <w:rFonts w:ascii="Book Antiqua" w:eastAsia="Calibri" w:hAnsi="Book Antiqua" w:cstheme="minorHAnsi"/>
          <w:sz w:val="20"/>
          <w:szCs w:val="22"/>
        </w:rPr>
        <w:t>w  zakresie</w:t>
      </w:r>
      <w:r w:rsidRPr="002D0657">
        <w:rPr>
          <w:rFonts w:ascii="Book Antiqua" w:eastAsia="Calibri" w:hAnsi="Book Antiqua" w:cstheme="minorHAnsi"/>
          <w:sz w:val="20"/>
          <w:szCs w:val="22"/>
        </w:rPr>
        <w:t xml:space="preserve"> terminu zapłaty we wskazanym przez Zamawiającego terminie, w wysokości 1 000,00 złotych.  </w:t>
      </w:r>
    </w:p>
    <w:p w14:paraId="1956E4A7" w14:textId="77777777" w:rsidR="00A21405" w:rsidRPr="002D0657" w:rsidRDefault="00F7342C" w:rsidP="00940354">
      <w:pPr>
        <w:numPr>
          <w:ilvl w:val="0"/>
          <w:numId w:val="7"/>
        </w:numPr>
        <w:tabs>
          <w:tab w:val="num" w:pos="66"/>
          <w:tab w:val="left" w:pos="709"/>
        </w:tabs>
        <w:suppressAutoHyphens/>
        <w:spacing w:before="120" w:line="276" w:lineRule="auto"/>
        <w:ind w:left="928" w:hanging="360"/>
        <w:jc w:val="both"/>
        <w:rPr>
          <w:rFonts w:ascii="Book Antiqua" w:eastAsia="Calibri" w:hAnsi="Book Antiqua" w:cstheme="minorHAnsi"/>
          <w:sz w:val="20"/>
          <w:szCs w:val="22"/>
        </w:rPr>
      </w:pPr>
      <w:proofErr w:type="gramStart"/>
      <w:r w:rsidRPr="002D0657">
        <w:rPr>
          <w:rFonts w:ascii="Book Antiqua" w:hAnsi="Book Antiqua" w:cstheme="minorHAnsi"/>
          <w:sz w:val="20"/>
          <w:szCs w:val="22"/>
        </w:rPr>
        <w:t>za</w:t>
      </w:r>
      <w:proofErr w:type="gramEnd"/>
      <w:r w:rsidRPr="002D0657">
        <w:rPr>
          <w:rFonts w:ascii="Book Antiqua" w:hAnsi="Book Antiqua" w:cstheme="minorHAnsi"/>
          <w:sz w:val="20"/>
          <w:szCs w:val="22"/>
        </w:rPr>
        <w:t xml:space="preserve"> dopuszczenie do wykonywania robót budowlanych objętych przedmiotem Umowy innego podmiotu niż Wykonawca lub zaakceptowany przez Zamawiającego Podwykonawca skierowany do ich wykonania zgodnie</w:t>
      </w:r>
      <w:r w:rsidR="0086265E" w:rsidRPr="002D0657">
        <w:rPr>
          <w:rFonts w:ascii="Book Antiqua" w:hAnsi="Book Antiqua" w:cstheme="minorHAnsi"/>
          <w:sz w:val="20"/>
          <w:szCs w:val="22"/>
        </w:rPr>
        <w:t xml:space="preserve"> z </w:t>
      </w:r>
      <w:r w:rsidRPr="002D0657">
        <w:rPr>
          <w:rFonts w:ascii="Book Antiqua" w:hAnsi="Book Antiqua" w:cstheme="minorHAnsi"/>
          <w:sz w:val="20"/>
          <w:szCs w:val="22"/>
        </w:rPr>
        <w:t>zasadami określonymi Umową -</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wysokości 5%</w:t>
      </w:r>
      <w:r w:rsidRPr="002D0657">
        <w:rPr>
          <w:rFonts w:ascii="Book Antiqua" w:eastAsia="Calibri" w:hAnsi="Book Antiqua" w:cstheme="minorHAnsi"/>
          <w:sz w:val="20"/>
          <w:szCs w:val="22"/>
        </w:rPr>
        <w:t xml:space="preserve"> wynagrodzenia brutto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25.1.1</w:t>
      </w:r>
      <w:r w:rsidRPr="002D0657">
        <w:rPr>
          <w:rFonts w:ascii="Book Antiqua" w:hAnsi="Book Antiqua" w:cstheme="minorHAnsi"/>
          <w:sz w:val="20"/>
          <w:szCs w:val="22"/>
        </w:rPr>
        <w:t>,</w:t>
      </w:r>
    </w:p>
    <w:p w14:paraId="358E9078" w14:textId="100A0C30" w:rsidR="00A21405" w:rsidRPr="002D0657" w:rsidRDefault="00F7342C" w:rsidP="00940354">
      <w:pPr>
        <w:numPr>
          <w:ilvl w:val="0"/>
          <w:numId w:val="7"/>
        </w:numPr>
        <w:tabs>
          <w:tab w:val="num" w:pos="66"/>
          <w:tab w:val="left" w:pos="709"/>
        </w:tabs>
        <w:suppressAutoHyphens/>
        <w:spacing w:before="120" w:line="276" w:lineRule="auto"/>
        <w:ind w:left="928" w:hanging="360"/>
        <w:jc w:val="both"/>
        <w:rPr>
          <w:rFonts w:ascii="Book Antiqua" w:eastAsia="Calibri" w:hAnsi="Book Antiqua" w:cstheme="minorHAnsi"/>
          <w:sz w:val="20"/>
          <w:szCs w:val="22"/>
        </w:rPr>
      </w:pPr>
      <w:r w:rsidRPr="002D0657">
        <w:rPr>
          <w:rFonts w:ascii="Book Antiqua" w:eastAsia="Calibri" w:hAnsi="Book Antiqua" w:cstheme="minorHAnsi"/>
          <w:sz w:val="20"/>
          <w:szCs w:val="22"/>
        </w:rPr>
        <w:t xml:space="preserve"> za zawinione przerwanie realizacji robót przez Wykonawcę trwające </w:t>
      </w:r>
      <w:r w:rsidR="009D21A8" w:rsidRPr="002D0657">
        <w:rPr>
          <w:rFonts w:ascii="Book Antiqua" w:eastAsia="Calibri" w:hAnsi="Book Antiqua" w:cstheme="minorHAnsi"/>
          <w:sz w:val="20"/>
          <w:szCs w:val="22"/>
        </w:rPr>
        <w:t xml:space="preserve">powyżej </w:t>
      </w:r>
      <w:r w:rsidR="009D21A8" w:rsidRPr="002D0657">
        <w:rPr>
          <w:rFonts w:ascii="Book Antiqua" w:eastAsia="Calibri" w:hAnsi="Book Antiqua" w:cstheme="minorHAnsi"/>
          <w:sz w:val="20"/>
          <w:szCs w:val="22"/>
          <w:lang w:eastAsia="ar-SA"/>
        </w:rPr>
        <w:t>5</w:t>
      </w:r>
      <w:r w:rsidR="009D21A8" w:rsidRPr="002D0657">
        <w:rPr>
          <w:rFonts w:ascii="Book Antiqua" w:eastAsia="Calibri" w:hAnsi="Book Antiqua" w:cstheme="minorHAnsi"/>
          <w:sz w:val="20"/>
          <w:szCs w:val="22"/>
        </w:rPr>
        <w:t xml:space="preserve"> </w:t>
      </w:r>
      <w:proofErr w:type="gramStart"/>
      <w:r w:rsidR="009D21A8" w:rsidRPr="002D0657">
        <w:rPr>
          <w:rFonts w:ascii="Book Antiqua" w:eastAsia="Calibri" w:hAnsi="Book Antiqua" w:cstheme="minorHAnsi"/>
          <w:sz w:val="20"/>
          <w:szCs w:val="22"/>
        </w:rPr>
        <w:t>dni</w:t>
      </w:r>
      <w:r w:rsidRPr="002D0657">
        <w:rPr>
          <w:rFonts w:ascii="Book Antiqua" w:eastAsia="Calibri" w:hAnsi="Book Antiqua" w:cstheme="minorHAnsi"/>
          <w:sz w:val="20"/>
          <w:szCs w:val="22"/>
        </w:rPr>
        <w:t xml:space="preserve"> </w:t>
      </w:r>
      <w:r w:rsidR="0086265E" w:rsidRPr="002D0657">
        <w:rPr>
          <w:rFonts w:ascii="Book Antiqua" w:eastAsia="Calibri" w:hAnsi="Book Antiqua" w:cstheme="minorHAnsi"/>
          <w:sz w:val="20"/>
          <w:szCs w:val="22"/>
        </w:rPr>
        <w:t xml:space="preserve"> w</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wysokości 0,05% wynagrodzenia brutto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25.1.1,, za każdy rozpoczęty dzień przerwy</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wykonywaniu robót,</w:t>
      </w:r>
    </w:p>
    <w:p w14:paraId="39490F1B" w14:textId="77777777" w:rsidR="00A21405" w:rsidRPr="002D0657" w:rsidRDefault="00F7342C" w:rsidP="00940354">
      <w:pPr>
        <w:numPr>
          <w:ilvl w:val="0"/>
          <w:numId w:val="7"/>
        </w:numPr>
        <w:tabs>
          <w:tab w:val="num" w:pos="66"/>
          <w:tab w:val="left" w:pos="709"/>
        </w:tabs>
        <w:suppressAutoHyphens/>
        <w:spacing w:before="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w:t>
      </w:r>
      <w:proofErr w:type="gramEnd"/>
      <w:r w:rsidRPr="002D0657">
        <w:rPr>
          <w:rFonts w:ascii="Book Antiqua" w:eastAsia="Calibri" w:hAnsi="Book Antiqua" w:cstheme="minorHAnsi"/>
          <w:sz w:val="20"/>
          <w:szCs w:val="22"/>
        </w:rPr>
        <w:t xml:space="preserve"> przypadku naruszenia zobowiązania do ubezpieczenia Wykonawcy</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zapłacenia składek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pkt. 16.1. Umowy</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także do okazania Zamawiającemu dokumentów potwierdzających zawarcie umowy ubezpieczenia</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opłacenia składek Zamawiający jest uprawniony do nałożenia kary umownej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1 000,00 zł, za każde naruszenie,</w:t>
      </w:r>
    </w:p>
    <w:p w14:paraId="42D54B89" w14:textId="77777777" w:rsidR="00A21405" w:rsidRPr="002D0657" w:rsidRDefault="00F7342C" w:rsidP="00940354">
      <w:pPr>
        <w:numPr>
          <w:ilvl w:val="0"/>
          <w:numId w:val="7"/>
        </w:numPr>
        <w:tabs>
          <w:tab w:val="num" w:pos="66"/>
          <w:tab w:val="left" w:pos="709"/>
        </w:tabs>
        <w:suppressAutoHyphens/>
        <w:spacing w:before="120" w:line="276" w:lineRule="auto"/>
        <w:ind w:left="851" w:hanging="284"/>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naruszenia zobowiązania do usuwania odpadów zgodnie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pkt. 20.4.Umowy</w:t>
      </w:r>
      <w:r w:rsidR="0086265E" w:rsidRPr="002D0657">
        <w:rPr>
          <w:rFonts w:ascii="Book Antiqua" w:eastAsia="Calibri" w:hAnsi="Book Antiqua" w:cstheme="minorHAnsi"/>
          <w:sz w:val="20"/>
          <w:szCs w:val="22"/>
        </w:rPr>
        <w:t xml:space="preserve"> a </w:t>
      </w:r>
      <w:r w:rsidRPr="002D0657">
        <w:rPr>
          <w:rFonts w:ascii="Book Antiqua" w:eastAsia="Calibri" w:hAnsi="Book Antiqua" w:cstheme="minorHAnsi"/>
          <w:sz w:val="20"/>
          <w:szCs w:val="22"/>
        </w:rPr>
        <w:t xml:space="preserve">także zobowiązania do przedkładania </w:t>
      </w:r>
      <w:proofErr w:type="gramStart"/>
      <w:r w:rsidRPr="002D0657">
        <w:rPr>
          <w:rFonts w:ascii="Book Antiqua" w:eastAsia="Calibri" w:hAnsi="Book Antiqua" w:cstheme="minorHAnsi"/>
          <w:sz w:val="20"/>
          <w:szCs w:val="22"/>
        </w:rPr>
        <w:t xml:space="preserve">informacji </w:t>
      </w:r>
      <w:r w:rsidR="0086265E" w:rsidRPr="002D0657">
        <w:rPr>
          <w:rFonts w:ascii="Book Antiqua" w:eastAsia="Calibri" w:hAnsi="Book Antiqua" w:cstheme="minorHAnsi"/>
          <w:sz w:val="20"/>
          <w:szCs w:val="22"/>
        </w:rPr>
        <w:t xml:space="preserve"> o</w:t>
      </w:r>
      <w:proofErr w:type="gramEnd"/>
      <w:r w:rsidR="0086265E" w:rsidRPr="002D0657">
        <w:rPr>
          <w:rFonts w:ascii="Book Antiqua" w:eastAsia="Calibri" w:hAnsi="Book Antiqua" w:cstheme="minorHAnsi"/>
          <w:sz w:val="20"/>
          <w:szCs w:val="22"/>
        </w:rPr>
        <w:t> </w:t>
      </w:r>
      <w:r w:rsidRPr="002D0657">
        <w:rPr>
          <w:rFonts w:ascii="Book Antiqua" w:eastAsia="Calibri" w:hAnsi="Book Antiqua" w:cstheme="minorHAnsi"/>
          <w:sz w:val="20"/>
          <w:szCs w:val="22"/>
        </w:rPr>
        <w:t>wytwarzanych odpadach oraz sposobach gospodarowania wytworzonymi odpadami Umowy Zamawiający jest uprawniony do nałożenia kary umownej</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1 000,00 zł, za każde naruszenie,</w:t>
      </w:r>
    </w:p>
    <w:p w14:paraId="0BBFA09D" w14:textId="77777777" w:rsidR="00A21405" w:rsidRPr="002D0657" w:rsidRDefault="00F7342C" w:rsidP="00940354">
      <w:pPr>
        <w:numPr>
          <w:ilvl w:val="0"/>
          <w:numId w:val="7"/>
        </w:numPr>
        <w:tabs>
          <w:tab w:val="num" w:pos="66"/>
          <w:tab w:val="left" w:pos="709"/>
        </w:tabs>
        <w:suppressAutoHyphens/>
        <w:spacing w:before="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w:t>
      </w:r>
      <w:proofErr w:type="gramEnd"/>
      <w:r w:rsidRPr="002D0657">
        <w:rPr>
          <w:rFonts w:ascii="Book Antiqua" w:eastAsia="Calibri" w:hAnsi="Book Antiqua" w:cstheme="minorHAnsi"/>
          <w:sz w:val="20"/>
          <w:szCs w:val="22"/>
        </w:rPr>
        <w:t xml:space="preserve"> przypadku, gdy czynności zastrzeżone dla Kierownika budowy/robót, będzie wykonywała inna osoba niż zaakceptowana przez Zamawiającego –</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0,05% wynagrodzenia brutto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25.1.1,</w:t>
      </w:r>
    </w:p>
    <w:p w14:paraId="51815258" w14:textId="77777777" w:rsidR="00A21405" w:rsidRPr="002D0657" w:rsidRDefault="00F7342C" w:rsidP="00940354">
      <w:pPr>
        <w:numPr>
          <w:ilvl w:val="0"/>
          <w:numId w:val="7"/>
        </w:numPr>
        <w:tabs>
          <w:tab w:val="num" w:pos="66"/>
          <w:tab w:val="left" w:pos="709"/>
        </w:tabs>
        <w:suppressAutoHyphens/>
        <w:spacing w:before="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w:t>
      </w:r>
      <w:proofErr w:type="gramEnd"/>
      <w:r w:rsidRPr="002D0657">
        <w:rPr>
          <w:rFonts w:ascii="Book Antiqua" w:eastAsia="Calibri" w:hAnsi="Book Antiqua" w:cstheme="minorHAnsi"/>
          <w:sz w:val="20"/>
          <w:szCs w:val="22"/>
        </w:rPr>
        <w:t xml:space="preserve"> przypadku naruszenia obowiązku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pkt.11.4</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wysokości 1000,00 zł (słownie: jeden tysiąc zł) za każdą nieobecności kierownika budowy lub kierownika robót</w:t>
      </w:r>
    </w:p>
    <w:p w14:paraId="6940D35B" w14:textId="77777777" w:rsidR="00A21405" w:rsidRPr="002D0657" w:rsidRDefault="00F7342C" w:rsidP="00940354">
      <w:pPr>
        <w:numPr>
          <w:ilvl w:val="0"/>
          <w:numId w:val="7"/>
        </w:numPr>
        <w:tabs>
          <w:tab w:val="num" w:pos="66"/>
          <w:tab w:val="left" w:pos="709"/>
        </w:tabs>
        <w:suppressAutoHyphens/>
        <w:spacing w:before="120" w:line="276" w:lineRule="auto"/>
        <w:ind w:left="851" w:hanging="284"/>
        <w:jc w:val="both"/>
        <w:rPr>
          <w:rFonts w:ascii="Book Antiqua" w:eastAsia="Calibri" w:hAnsi="Book Antiqua" w:cstheme="minorHAnsi"/>
          <w:sz w:val="20"/>
          <w:szCs w:val="22"/>
        </w:rPr>
      </w:pPr>
      <w:proofErr w:type="gramStart"/>
      <w:r w:rsidRPr="002D0657">
        <w:rPr>
          <w:rFonts w:ascii="Book Antiqua" w:eastAsia="Calibri" w:hAnsi="Book Antiqua" w:cstheme="minorHAnsi"/>
          <w:sz w:val="20"/>
          <w:szCs w:val="22"/>
        </w:rPr>
        <w:t>w</w:t>
      </w:r>
      <w:proofErr w:type="gramEnd"/>
      <w:r w:rsidRPr="002D0657">
        <w:rPr>
          <w:rFonts w:ascii="Book Antiqua" w:eastAsia="Calibri" w:hAnsi="Book Antiqua" w:cstheme="minorHAnsi"/>
          <w:sz w:val="20"/>
          <w:szCs w:val="22"/>
        </w:rPr>
        <w:t xml:space="preserve"> innych przypadkach wskazanych</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umowie  </w:t>
      </w:r>
    </w:p>
    <w:p w14:paraId="76F93EA5" w14:textId="77777777" w:rsidR="00A21405" w:rsidRPr="002D0657" w:rsidRDefault="00F7342C" w:rsidP="00940354">
      <w:pPr>
        <w:numPr>
          <w:ilvl w:val="0"/>
          <w:numId w:val="7"/>
        </w:numPr>
        <w:tabs>
          <w:tab w:val="num" w:pos="66"/>
          <w:tab w:val="left" w:pos="349"/>
        </w:tabs>
        <w:suppressAutoHyphens/>
        <w:autoSpaceDE w:val="0"/>
        <w:spacing w:line="276" w:lineRule="auto"/>
        <w:ind w:left="928" w:hanging="360"/>
        <w:jc w:val="both"/>
        <w:rPr>
          <w:rFonts w:ascii="Book Antiqua" w:hAnsi="Book Antiqua" w:cstheme="minorHAnsi"/>
          <w:sz w:val="20"/>
          <w:szCs w:val="22"/>
        </w:rPr>
      </w:pPr>
      <w:proofErr w:type="gramStart"/>
      <w:r w:rsidRPr="002D0657">
        <w:rPr>
          <w:rFonts w:ascii="Book Antiqua" w:hAnsi="Book Antiqua" w:cstheme="minorHAnsi"/>
          <w:sz w:val="20"/>
          <w:szCs w:val="22"/>
        </w:rPr>
        <w:t>w</w:t>
      </w:r>
      <w:proofErr w:type="gramEnd"/>
      <w:r w:rsidRPr="002D0657">
        <w:rPr>
          <w:rFonts w:ascii="Book Antiqua" w:hAnsi="Book Antiqua" w:cstheme="minorHAnsi"/>
          <w:sz w:val="20"/>
          <w:szCs w:val="22"/>
        </w:rPr>
        <w:t xml:space="preserve"> przypadku niedotrzymania terminu wykonania obowiązku (zobowiązania) wskazanego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niniejszej Umowie -</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wysokości 0,05% Ceny brutto </w:t>
      </w:r>
      <w:r w:rsidRPr="002D0657">
        <w:rPr>
          <w:rFonts w:ascii="Book Antiqua" w:eastAsia="Calibri" w:hAnsi="Book Antiqua" w:cstheme="minorHAnsi"/>
          <w:sz w:val="20"/>
          <w:szCs w:val="22"/>
        </w:rPr>
        <w:t>(wynagrodzenia brutto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pkt.25.1.1)</w:t>
      </w:r>
      <w:r w:rsidRPr="002D0657">
        <w:rPr>
          <w:rFonts w:ascii="Book Antiqua" w:hAnsi="Book Antiqua" w:cstheme="minorHAnsi"/>
          <w:sz w:val="20"/>
          <w:szCs w:val="22"/>
        </w:rPr>
        <w:t>, za każdy dzień zwłoki.</w:t>
      </w:r>
    </w:p>
    <w:p w14:paraId="52E5320E" w14:textId="77777777" w:rsidR="00A21405" w:rsidRPr="002D0657" w:rsidRDefault="00F7342C" w:rsidP="00940354">
      <w:pPr>
        <w:numPr>
          <w:ilvl w:val="0"/>
          <w:numId w:val="7"/>
        </w:numPr>
        <w:tabs>
          <w:tab w:val="num" w:pos="66"/>
          <w:tab w:val="left" w:pos="349"/>
        </w:tabs>
        <w:suppressAutoHyphens/>
        <w:autoSpaceDE w:val="0"/>
        <w:spacing w:line="276" w:lineRule="auto"/>
        <w:ind w:left="928" w:hanging="360"/>
        <w:jc w:val="both"/>
        <w:rPr>
          <w:rFonts w:ascii="Book Antiqua" w:hAnsi="Book Antiqua" w:cstheme="minorHAnsi"/>
          <w:sz w:val="20"/>
          <w:szCs w:val="22"/>
        </w:rPr>
      </w:pPr>
      <w:r w:rsidRPr="002D0657">
        <w:rPr>
          <w:rFonts w:ascii="Book Antiqua" w:hAnsi="Book Antiqua" w:cstheme="minorHAnsi"/>
          <w:sz w:val="20"/>
          <w:szCs w:val="22"/>
        </w:rPr>
        <w:t>W przypadku nieprzekazania dokumentów,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których mowa</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7.26, 7.27</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 xml:space="preserve">7.28 </w:t>
      </w:r>
      <w:proofErr w:type="gramStart"/>
      <w:r w:rsidRPr="002D0657">
        <w:rPr>
          <w:rFonts w:ascii="Book Antiqua" w:hAnsi="Book Antiqua" w:cstheme="minorHAnsi"/>
          <w:sz w:val="20"/>
          <w:szCs w:val="22"/>
        </w:rPr>
        <w:t>za</w:t>
      </w:r>
      <w:proofErr w:type="gramEnd"/>
      <w:r w:rsidRPr="002D0657">
        <w:rPr>
          <w:rFonts w:ascii="Book Antiqua" w:hAnsi="Book Antiqua" w:cstheme="minorHAnsi"/>
          <w:sz w:val="20"/>
          <w:szCs w:val="22"/>
        </w:rPr>
        <w:t xml:space="preserve"> każdy ze wskazanych dokumentów –</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wysokości 0,05% </w:t>
      </w:r>
      <w:r w:rsidRPr="002D0657">
        <w:rPr>
          <w:rFonts w:ascii="Book Antiqua" w:eastAsia="Calibri" w:hAnsi="Book Antiqua" w:cstheme="minorHAnsi"/>
          <w:sz w:val="20"/>
          <w:szCs w:val="22"/>
        </w:rPr>
        <w:t>wynagrodzenia brutto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pkt. 25.1.1, za każdy dzień zwłoki.</w:t>
      </w:r>
    </w:p>
    <w:p w14:paraId="3DBE3580" w14:textId="77777777" w:rsidR="00E16E2B" w:rsidRPr="002D0657" w:rsidRDefault="00F7342C" w:rsidP="00940354">
      <w:pPr>
        <w:numPr>
          <w:ilvl w:val="0"/>
          <w:numId w:val="7"/>
        </w:numPr>
        <w:tabs>
          <w:tab w:val="num" w:pos="66"/>
          <w:tab w:val="left" w:pos="349"/>
        </w:tabs>
        <w:suppressAutoHyphens/>
        <w:autoSpaceDE w:val="0"/>
        <w:spacing w:line="276" w:lineRule="auto"/>
        <w:ind w:left="928" w:hanging="360"/>
        <w:jc w:val="both"/>
        <w:rPr>
          <w:rFonts w:ascii="Book Antiqua" w:hAnsi="Book Antiqua" w:cstheme="minorHAnsi"/>
          <w:sz w:val="20"/>
          <w:szCs w:val="22"/>
          <w:lang w:eastAsia="ar-SA"/>
        </w:rPr>
      </w:pPr>
      <w:proofErr w:type="gramStart"/>
      <w:r w:rsidRPr="002D0657">
        <w:rPr>
          <w:rFonts w:ascii="Book Antiqua" w:hAnsi="Book Antiqua" w:cstheme="minorHAnsi"/>
          <w:sz w:val="20"/>
          <w:szCs w:val="22"/>
        </w:rPr>
        <w:t>w</w:t>
      </w:r>
      <w:proofErr w:type="gramEnd"/>
      <w:r w:rsidRPr="002D0657">
        <w:rPr>
          <w:rFonts w:ascii="Book Antiqua" w:hAnsi="Book Antiqua" w:cstheme="minorHAnsi"/>
          <w:sz w:val="20"/>
          <w:szCs w:val="22"/>
        </w:rPr>
        <w:t xml:space="preserve"> przypadku zwłoki</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wykonaniu obowiązku wskazanego</w:t>
      </w:r>
      <w:r w:rsidR="0086265E" w:rsidRPr="002D0657">
        <w:rPr>
          <w:rFonts w:ascii="Book Antiqua" w:hAnsi="Book Antiqua" w:cstheme="minorHAnsi"/>
          <w:sz w:val="20"/>
          <w:szCs w:val="22"/>
        </w:rPr>
        <w:t xml:space="preserve"> w </w:t>
      </w:r>
      <w:r w:rsidR="00A93267" w:rsidRPr="002D0657">
        <w:rPr>
          <w:rFonts w:ascii="Book Antiqua" w:hAnsi="Book Antiqua" w:cstheme="minorHAnsi"/>
          <w:sz w:val="20"/>
          <w:szCs w:val="22"/>
        </w:rPr>
        <w:t xml:space="preserve">pkt. </w:t>
      </w:r>
      <w:r w:rsidRPr="002D0657">
        <w:rPr>
          <w:rFonts w:ascii="Book Antiqua" w:hAnsi="Book Antiqua" w:cstheme="minorHAnsi"/>
          <w:sz w:val="20"/>
          <w:szCs w:val="22"/>
        </w:rPr>
        <w:t>7.3</w:t>
      </w:r>
      <w:r w:rsidR="004E35FF" w:rsidRPr="002D0657">
        <w:rPr>
          <w:rFonts w:ascii="Book Antiqua" w:hAnsi="Book Antiqua" w:cstheme="minorHAnsi"/>
          <w:sz w:val="20"/>
          <w:szCs w:val="22"/>
        </w:rPr>
        <w:t>1</w:t>
      </w:r>
      <w:r w:rsidRPr="002D0657">
        <w:rPr>
          <w:rFonts w:ascii="Book Antiqua" w:hAnsi="Book Antiqua" w:cstheme="minorHAnsi"/>
          <w:sz w:val="20"/>
          <w:szCs w:val="22"/>
        </w:rPr>
        <w:t xml:space="preserve"> (dostarczenia Zamawiającemu kopii umów</w:t>
      </w:r>
      <w:r w:rsidR="0086265E" w:rsidRPr="002D0657">
        <w:rPr>
          <w:rFonts w:ascii="Book Antiqua" w:hAnsi="Book Antiqua" w:cstheme="minorHAnsi"/>
          <w:sz w:val="20"/>
          <w:szCs w:val="22"/>
        </w:rPr>
        <w:t xml:space="preserve"> o </w:t>
      </w:r>
      <w:r w:rsidRPr="002D0657">
        <w:rPr>
          <w:rFonts w:ascii="Book Antiqua" w:hAnsi="Book Antiqua" w:cstheme="minorHAnsi"/>
          <w:sz w:val="20"/>
          <w:szCs w:val="22"/>
        </w:rPr>
        <w:t>pracę</w:t>
      </w:r>
      <w:r w:rsidR="0086265E" w:rsidRPr="002D0657">
        <w:rPr>
          <w:rFonts w:ascii="Book Antiqua" w:hAnsi="Book Antiqua" w:cstheme="minorHAnsi"/>
          <w:sz w:val="20"/>
          <w:szCs w:val="22"/>
        </w:rPr>
        <w:t xml:space="preserve"> i </w:t>
      </w:r>
      <w:r w:rsidRPr="002D0657">
        <w:rPr>
          <w:rFonts w:ascii="Book Antiqua" w:hAnsi="Book Antiqua" w:cstheme="minorHAnsi"/>
          <w:sz w:val="20"/>
          <w:szCs w:val="22"/>
        </w:rPr>
        <w:t>oświadczeń pracowników)</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wysokości </w:t>
      </w:r>
      <w:r w:rsidR="00E16E2B" w:rsidRPr="002D0657">
        <w:rPr>
          <w:rFonts w:ascii="Book Antiqua" w:hAnsi="Book Antiqua" w:cstheme="minorHAnsi"/>
          <w:sz w:val="20"/>
          <w:szCs w:val="22"/>
          <w:lang w:eastAsia="ar-SA"/>
        </w:rPr>
        <w:t>100</w:t>
      </w:r>
      <w:r w:rsidRPr="002D0657">
        <w:rPr>
          <w:rFonts w:ascii="Book Antiqua" w:hAnsi="Book Antiqua" w:cstheme="minorHAnsi"/>
          <w:sz w:val="20"/>
          <w:szCs w:val="22"/>
        </w:rPr>
        <w:t xml:space="preserve"> zł za każdy dzień zwłoki.</w:t>
      </w:r>
    </w:p>
    <w:p w14:paraId="4517575A" w14:textId="77777777" w:rsidR="00A21405" w:rsidRPr="002D0657" w:rsidRDefault="00E16E2B" w:rsidP="00940354">
      <w:pPr>
        <w:numPr>
          <w:ilvl w:val="0"/>
          <w:numId w:val="7"/>
        </w:numPr>
        <w:tabs>
          <w:tab w:val="num" w:pos="66"/>
          <w:tab w:val="left" w:pos="349"/>
        </w:tabs>
        <w:suppressAutoHyphens/>
        <w:autoSpaceDE w:val="0"/>
        <w:spacing w:line="276" w:lineRule="auto"/>
        <w:ind w:left="928" w:hanging="360"/>
        <w:jc w:val="both"/>
        <w:rPr>
          <w:rFonts w:ascii="Book Antiqua" w:hAnsi="Book Antiqua" w:cstheme="minorHAnsi"/>
          <w:sz w:val="20"/>
          <w:szCs w:val="22"/>
        </w:rPr>
      </w:pPr>
      <w:proofErr w:type="gramStart"/>
      <w:r w:rsidRPr="002D0657">
        <w:rPr>
          <w:rFonts w:ascii="Book Antiqua" w:hAnsi="Book Antiqua" w:cstheme="minorHAnsi"/>
          <w:sz w:val="20"/>
          <w:szCs w:val="22"/>
          <w:lang w:eastAsia="ar-SA"/>
        </w:rPr>
        <w:t>brak</w:t>
      </w:r>
      <w:proofErr w:type="gramEnd"/>
      <w:r w:rsidRPr="002D0657">
        <w:rPr>
          <w:rFonts w:ascii="Book Antiqua" w:hAnsi="Book Antiqua" w:cstheme="minorHAnsi"/>
          <w:sz w:val="20"/>
          <w:szCs w:val="22"/>
          <w:lang w:eastAsia="ar-SA"/>
        </w:rPr>
        <w:t xml:space="preserve"> zapłaty lub nieterminowa zapłata wynagrodzenia należnego podwykonawcom lub dalszym podwykonawcom</w:t>
      </w:r>
      <w:r w:rsidR="0086265E" w:rsidRPr="002D0657">
        <w:rPr>
          <w:rFonts w:ascii="Book Antiqua" w:hAnsi="Book Antiqua" w:cstheme="minorHAnsi"/>
          <w:sz w:val="20"/>
          <w:szCs w:val="22"/>
          <w:lang w:eastAsia="ar-SA"/>
        </w:rPr>
        <w:t xml:space="preserve"> w </w:t>
      </w:r>
      <w:r w:rsidRPr="002D0657">
        <w:rPr>
          <w:rFonts w:ascii="Book Antiqua" w:hAnsi="Book Antiqua" w:cstheme="minorHAnsi"/>
          <w:sz w:val="20"/>
          <w:szCs w:val="22"/>
          <w:lang w:eastAsia="ar-SA"/>
        </w:rPr>
        <w:t>wysokości 500 zł</w:t>
      </w:r>
      <w:r w:rsidR="0086265E" w:rsidRPr="002D0657">
        <w:rPr>
          <w:rFonts w:ascii="Book Antiqua" w:hAnsi="Book Antiqua" w:cstheme="minorHAnsi"/>
          <w:sz w:val="20"/>
          <w:szCs w:val="22"/>
          <w:lang w:eastAsia="ar-SA"/>
        </w:rPr>
        <w:t xml:space="preserve"> w </w:t>
      </w:r>
      <w:r w:rsidRPr="002D0657">
        <w:rPr>
          <w:rFonts w:ascii="Book Antiqua" w:hAnsi="Book Antiqua" w:cstheme="minorHAnsi"/>
          <w:sz w:val="20"/>
          <w:szCs w:val="22"/>
          <w:lang w:eastAsia="ar-SA"/>
        </w:rPr>
        <w:t>każdym stwierdzonym przypadku.</w:t>
      </w:r>
    </w:p>
    <w:p w14:paraId="2B7EE818" w14:textId="77777777" w:rsidR="00A21405" w:rsidRPr="002D0657" w:rsidRDefault="00F7342C" w:rsidP="002B0DB5">
      <w:pPr>
        <w:numPr>
          <w:ilvl w:val="1"/>
          <w:numId w:val="84"/>
        </w:numPr>
        <w:tabs>
          <w:tab w:val="left" w:pos="-3420"/>
        </w:tabs>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Jeżeli kara umowna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któregokolwiek tytułu wymienionego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 33.1. nie pokrywa poniesionej szkody, to Zamawiający może dochodzić odszkodowania uzupełniającego na zasadach ogólnych określonych przepisami Kodeksu cywilnego. </w:t>
      </w:r>
    </w:p>
    <w:p w14:paraId="3E9AB6BD" w14:textId="65E920E9" w:rsidR="00A21405" w:rsidRPr="002D0657" w:rsidRDefault="00F7342C" w:rsidP="002B0DB5">
      <w:pPr>
        <w:numPr>
          <w:ilvl w:val="1"/>
          <w:numId w:val="84"/>
        </w:numPr>
        <w:tabs>
          <w:tab w:val="left" w:pos="-3420"/>
        </w:tabs>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W przypadku nieokreślenia terminu wykonania obowiązku (zobowiązania) wskazanego</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niniejszej Umowie kara umowna,</w:t>
      </w:r>
      <w:r w:rsidR="0086265E" w:rsidRPr="002D0657">
        <w:rPr>
          <w:rFonts w:ascii="Book Antiqua" w:eastAsia="Calibri" w:hAnsi="Book Antiqua" w:cstheme="minorHAnsi"/>
          <w:sz w:val="20"/>
          <w:szCs w:val="22"/>
        </w:rPr>
        <w:t xml:space="preserve"> o </w:t>
      </w:r>
      <w:r w:rsidRPr="002D0657">
        <w:rPr>
          <w:rFonts w:ascii="Book Antiqua" w:eastAsia="Calibri" w:hAnsi="Book Antiqua" w:cstheme="minorHAnsi"/>
          <w:sz w:val="20"/>
          <w:szCs w:val="22"/>
        </w:rPr>
        <w:t>której mowa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pkt.33.1 lit. </w:t>
      </w:r>
      <w:r w:rsidR="009D21A8" w:rsidRPr="002D0657">
        <w:rPr>
          <w:rFonts w:ascii="Book Antiqua" w:eastAsia="Calibri" w:hAnsi="Book Antiqua" w:cstheme="minorHAnsi"/>
          <w:sz w:val="20"/>
          <w:szCs w:val="22"/>
        </w:rPr>
        <w:t>n będzie</w:t>
      </w:r>
      <w:r w:rsidRPr="002D0657">
        <w:rPr>
          <w:rFonts w:ascii="Book Antiqua" w:eastAsia="Calibri" w:hAnsi="Book Antiqua" w:cstheme="minorHAnsi"/>
          <w:sz w:val="20"/>
          <w:szCs w:val="22"/>
        </w:rPr>
        <w:t xml:space="preserve"> naliczona od daty wyznaczonej na wykonanie obowiązku (zobowiązania)</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 xml:space="preserve">wezwaniu sporządzonym przez Zamawiającego. </w:t>
      </w:r>
    </w:p>
    <w:p w14:paraId="50613837" w14:textId="77777777" w:rsidR="00A21405" w:rsidRPr="002D0657" w:rsidRDefault="00F7342C" w:rsidP="002B0DB5">
      <w:pPr>
        <w:numPr>
          <w:ilvl w:val="1"/>
          <w:numId w:val="84"/>
        </w:numPr>
        <w:tabs>
          <w:tab w:val="left" w:pos="-3420"/>
          <w:tab w:val="left" w:pos="709"/>
        </w:tabs>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Kara umowna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tytułu zwłoki przysługuje za każdy rozpoczęty dzień zwłoki</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jest wymagalna od dnia następnego po upływie terminu jej zapłaty.</w:t>
      </w:r>
    </w:p>
    <w:p w14:paraId="3CB681BA" w14:textId="475432F9" w:rsidR="00A21405" w:rsidRPr="002D0657" w:rsidRDefault="00F7342C" w:rsidP="002B0DB5">
      <w:pPr>
        <w:numPr>
          <w:ilvl w:val="1"/>
          <w:numId w:val="84"/>
        </w:numPr>
        <w:tabs>
          <w:tab w:val="left" w:pos="709"/>
        </w:tabs>
        <w:suppressAutoHyphens/>
        <w:spacing w:before="120" w:after="120" w:line="276" w:lineRule="auto"/>
        <w:jc w:val="both"/>
        <w:rPr>
          <w:rFonts w:ascii="Book Antiqua" w:hAnsi="Book Antiqua" w:cstheme="minorHAnsi"/>
          <w:sz w:val="20"/>
          <w:szCs w:val="22"/>
        </w:rPr>
      </w:pPr>
      <w:r w:rsidRPr="002D0657">
        <w:rPr>
          <w:rFonts w:ascii="Book Antiqua" w:eastAsia="Calibri" w:hAnsi="Book Antiqua" w:cstheme="minorHAnsi"/>
          <w:sz w:val="20"/>
          <w:szCs w:val="22"/>
        </w:rPr>
        <w:t xml:space="preserve">Termin zapłaty kary umownej wynosi </w:t>
      </w:r>
      <w:r w:rsidR="00351404" w:rsidRPr="002D0657">
        <w:rPr>
          <w:rFonts w:ascii="Book Antiqua" w:eastAsia="Calibri" w:hAnsi="Book Antiqua" w:cstheme="minorHAnsi"/>
          <w:sz w:val="20"/>
          <w:szCs w:val="22"/>
          <w:lang w:eastAsia="ar-SA"/>
        </w:rPr>
        <w:t>7</w:t>
      </w:r>
      <w:r w:rsidRPr="002D0657">
        <w:rPr>
          <w:rFonts w:ascii="Book Antiqua" w:eastAsia="Calibri" w:hAnsi="Book Antiqua" w:cstheme="minorHAnsi"/>
          <w:sz w:val="20"/>
          <w:szCs w:val="22"/>
        </w:rPr>
        <w:t xml:space="preserve"> dni od dnia </w:t>
      </w:r>
      <w:r w:rsidR="00351404" w:rsidRPr="002D0657">
        <w:rPr>
          <w:rFonts w:ascii="Book Antiqua" w:eastAsia="Calibri" w:hAnsi="Book Antiqua" w:cstheme="minorHAnsi"/>
          <w:sz w:val="20"/>
          <w:szCs w:val="22"/>
          <w:lang w:eastAsia="ar-SA"/>
        </w:rPr>
        <w:t>wysłania</w:t>
      </w:r>
      <w:r w:rsidR="00D93330" w:rsidRPr="002D0657">
        <w:rPr>
          <w:rFonts w:ascii="Book Antiqua" w:eastAsia="Calibri" w:hAnsi="Book Antiqua" w:cstheme="minorHAnsi"/>
          <w:sz w:val="20"/>
          <w:szCs w:val="22"/>
          <w:lang w:eastAsia="ar-SA"/>
        </w:rPr>
        <w:t xml:space="preserve"> przez </w:t>
      </w:r>
      <w:r w:rsidR="009D21A8" w:rsidRPr="002D0657">
        <w:rPr>
          <w:rFonts w:ascii="Book Antiqua" w:eastAsia="Calibri" w:hAnsi="Book Antiqua" w:cstheme="minorHAnsi"/>
          <w:sz w:val="20"/>
          <w:szCs w:val="22"/>
          <w:lang w:eastAsia="ar-SA"/>
        </w:rPr>
        <w:t>Zamawiającego listem</w:t>
      </w:r>
      <w:r w:rsidR="00351404" w:rsidRPr="002D0657">
        <w:rPr>
          <w:rFonts w:ascii="Book Antiqua" w:eastAsia="Calibri" w:hAnsi="Book Antiqua" w:cstheme="minorHAnsi"/>
          <w:sz w:val="20"/>
          <w:szCs w:val="22"/>
          <w:lang w:eastAsia="ar-SA"/>
        </w:rPr>
        <w:t xml:space="preserve"> poleconym na adres Wykonawcy</w:t>
      </w:r>
      <w:r w:rsidR="00D93330" w:rsidRPr="002D0657">
        <w:rPr>
          <w:rFonts w:ascii="Book Antiqua" w:eastAsia="Calibri" w:hAnsi="Book Antiqua" w:cstheme="minorHAnsi"/>
          <w:sz w:val="20"/>
          <w:szCs w:val="22"/>
          <w:lang w:eastAsia="ar-SA"/>
        </w:rPr>
        <w:t>,</w:t>
      </w:r>
      <w:r w:rsidR="00351404" w:rsidRPr="002D0657">
        <w:rPr>
          <w:rFonts w:ascii="Book Antiqua" w:eastAsia="Calibri" w:hAnsi="Book Antiqua" w:cstheme="minorHAnsi"/>
          <w:sz w:val="20"/>
          <w:szCs w:val="22"/>
          <w:lang w:eastAsia="ar-SA"/>
        </w:rPr>
        <w:t xml:space="preserve"> wskazany</w:t>
      </w:r>
      <w:r w:rsidR="0086265E" w:rsidRPr="002D0657">
        <w:rPr>
          <w:rFonts w:ascii="Book Antiqua" w:eastAsia="Calibri" w:hAnsi="Book Antiqua" w:cstheme="minorHAnsi"/>
          <w:sz w:val="20"/>
          <w:szCs w:val="22"/>
          <w:lang w:eastAsia="ar-SA"/>
        </w:rPr>
        <w:t xml:space="preserve"> w </w:t>
      </w:r>
      <w:r w:rsidR="00351404" w:rsidRPr="002D0657">
        <w:rPr>
          <w:rFonts w:ascii="Book Antiqua" w:eastAsia="Calibri" w:hAnsi="Book Antiqua" w:cstheme="minorHAnsi"/>
          <w:sz w:val="20"/>
          <w:szCs w:val="22"/>
          <w:lang w:eastAsia="ar-SA"/>
        </w:rPr>
        <w:t>niniejszej umowie</w:t>
      </w:r>
      <w:r w:rsidR="00D93330" w:rsidRPr="002D0657">
        <w:rPr>
          <w:rFonts w:ascii="Book Antiqua" w:eastAsia="Calibri" w:hAnsi="Book Antiqua" w:cstheme="minorHAnsi"/>
          <w:sz w:val="20"/>
          <w:szCs w:val="22"/>
          <w:lang w:eastAsia="ar-SA"/>
        </w:rPr>
        <w:t>,</w:t>
      </w:r>
      <w:r w:rsidRPr="002D0657">
        <w:rPr>
          <w:rFonts w:ascii="Book Antiqua" w:eastAsia="Calibri" w:hAnsi="Book Antiqua" w:cstheme="minorHAnsi"/>
          <w:sz w:val="20"/>
          <w:szCs w:val="22"/>
        </w:rPr>
        <w:t xml:space="preserve"> wezwania do zapłaty</w:t>
      </w:r>
      <w:r w:rsidR="00D93330" w:rsidRPr="002D0657">
        <w:rPr>
          <w:rFonts w:ascii="Book Antiqua" w:eastAsia="Calibri" w:hAnsi="Book Antiqua" w:cstheme="minorHAnsi"/>
          <w:sz w:val="20"/>
          <w:szCs w:val="22"/>
          <w:lang w:eastAsia="ar-SA"/>
        </w:rPr>
        <w:t xml:space="preserve"> kar umownych</w:t>
      </w:r>
      <w:r w:rsidR="00E16E2B" w:rsidRPr="002D0657">
        <w:rPr>
          <w:rFonts w:ascii="Book Antiqua" w:eastAsia="Calibri" w:hAnsi="Book Antiqua" w:cstheme="minorHAnsi"/>
          <w:sz w:val="20"/>
          <w:szCs w:val="22"/>
          <w:lang w:eastAsia="ar-SA"/>
        </w:rPr>
        <w:t>.</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razie opóźnienia</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zapłatą kary umownej </w:t>
      </w:r>
      <w:r w:rsidR="009D21A8" w:rsidRPr="002D0657">
        <w:rPr>
          <w:rFonts w:ascii="Book Antiqua" w:eastAsia="Calibri" w:hAnsi="Book Antiqua" w:cstheme="minorHAnsi"/>
          <w:sz w:val="20"/>
          <w:szCs w:val="22"/>
          <w:lang w:eastAsia="ar-SA"/>
        </w:rPr>
        <w:t xml:space="preserve">Zamawiający </w:t>
      </w:r>
      <w:r w:rsidR="009D21A8" w:rsidRPr="002D0657">
        <w:rPr>
          <w:rFonts w:ascii="Book Antiqua" w:eastAsia="Calibri" w:hAnsi="Book Antiqua" w:cstheme="minorHAnsi"/>
          <w:sz w:val="20"/>
          <w:szCs w:val="22"/>
        </w:rPr>
        <w:t>może</w:t>
      </w:r>
      <w:r w:rsidRPr="002D0657">
        <w:rPr>
          <w:rFonts w:ascii="Book Antiqua" w:eastAsia="Calibri" w:hAnsi="Book Antiqua" w:cstheme="minorHAnsi"/>
          <w:sz w:val="20"/>
          <w:szCs w:val="22"/>
        </w:rPr>
        <w:t xml:space="preserve"> żądać odsetek ustawowych za każdy dzień opóźnienia. </w:t>
      </w:r>
      <w:r w:rsidRPr="002D0657">
        <w:rPr>
          <w:rFonts w:ascii="Book Antiqua" w:hAnsi="Book Antiqua" w:cstheme="minorHAnsi"/>
          <w:sz w:val="20"/>
          <w:szCs w:val="22"/>
        </w:rPr>
        <w:t xml:space="preserve">Pisma </w:t>
      </w:r>
      <w:r w:rsidR="00351404" w:rsidRPr="002D0657">
        <w:rPr>
          <w:rFonts w:ascii="Book Antiqua" w:hAnsi="Book Antiqua" w:cstheme="minorHAnsi"/>
          <w:bCs/>
          <w:sz w:val="20"/>
          <w:szCs w:val="22"/>
          <w:lang w:eastAsia="ar-SA"/>
        </w:rPr>
        <w:t>wysłane listem poleconym</w:t>
      </w:r>
      <w:r w:rsidRPr="002D0657">
        <w:rPr>
          <w:rFonts w:ascii="Book Antiqua" w:hAnsi="Book Antiqua" w:cstheme="minorHAnsi"/>
          <w:sz w:val="20"/>
          <w:szCs w:val="22"/>
        </w:rPr>
        <w:t xml:space="preserve"> na adres Wykonawcy</w:t>
      </w:r>
      <w:r w:rsidR="0086265E" w:rsidRPr="002D0657">
        <w:rPr>
          <w:rFonts w:ascii="Book Antiqua" w:hAnsi="Book Antiqua" w:cstheme="minorHAnsi"/>
          <w:sz w:val="20"/>
          <w:szCs w:val="22"/>
        </w:rPr>
        <w:t xml:space="preserve"> i </w:t>
      </w:r>
      <w:r w:rsidR="009D21A8" w:rsidRPr="002D0657">
        <w:rPr>
          <w:rFonts w:ascii="Book Antiqua" w:hAnsi="Book Antiqua" w:cstheme="minorHAnsi"/>
          <w:sz w:val="20"/>
          <w:szCs w:val="22"/>
        </w:rPr>
        <w:t>Zamawiającego wskazany</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 xml:space="preserve">umowie uważa się za skutecznie doręczone niezależnie od tego czy zostały odebrane przez adresata. </w:t>
      </w:r>
    </w:p>
    <w:p w14:paraId="409B9E0D" w14:textId="59B66528" w:rsidR="00A21405" w:rsidRPr="002D0657" w:rsidRDefault="00F7342C" w:rsidP="002B0DB5">
      <w:pPr>
        <w:numPr>
          <w:ilvl w:val="1"/>
          <w:numId w:val="84"/>
        </w:numPr>
        <w:tabs>
          <w:tab w:val="left" w:pos="-3420"/>
          <w:tab w:val="left" w:pos="567"/>
        </w:tabs>
        <w:suppressAutoHyphens/>
        <w:spacing w:before="120" w:after="120" w:line="276" w:lineRule="auto"/>
        <w:ind w:left="567" w:hanging="567"/>
        <w:jc w:val="both"/>
        <w:rPr>
          <w:rFonts w:ascii="Book Antiqua" w:eastAsia="Calibri" w:hAnsi="Book Antiqua" w:cstheme="minorHAnsi"/>
          <w:sz w:val="20"/>
          <w:szCs w:val="22"/>
        </w:rPr>
      </w:pPr>
      <w:r w:rsidRPr="002D0657">
        <w:rPr>
          <w:rFonts w:ascii="Book Antiqua" w:eastAsia="Calibri" w:hAnsi="Book Antiqua" w:cstheme="minorHAnsi"/>
          <w:sz w:val="20"/>
          <w:szCs w:val="22"/>
        </w:rPr>
        <w:t>Zapłata kary przez Wykonawcę lub potrącenie przez Zamawiającego kwoty kary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płatności należnej Wykonawcy nie zwalnia Wykonawcy</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 xml:space="preserve">obowiązku ukończenia robót lub jakichkolwiek </w:t>
      </w:r>
      <w:r w:rsidR="009D21A8" w:rsidRPr="002D0657">
        <w:rPr>
          <w:rFonts w:ascii="Book Antiqua" w:eastAsia="Calibri" w:hAnsi="Book Antiqua" w:cstheme="minorHAnsi"/>
          <w:sz w:val="20"/>
          <w:szCs w:val="22"/>
        </w:rPr>
        <w:t>innych obowiązków</w:t>
      </w:r>
      <w:r w:rsidR="0086265E" w:rsidRPr="002D0657">
        <w:rPr>
          <w:rFonts w:ascii="Book Antiqua" w:eastAsia="Calibri" w:hAnsi="Book Antiqua" w:cstheme="minorHAnsi"/>
          <w:sz w:val="20"/>
          <w:szCs w:val="22"/>
        </w:rPr>
        <w:t xml:space="preserve"> i </w:t>
      </w:r>
      <w:r w:rsidRPr="002D0657">
        <w:rPr>
          <w:rFonts w:ascii="Book Antiqua" w:eastAsia="Calibri" w:hAnsi="Book Antiqua" w:cstheme="minorHAnsi"/>
          <w:sz w:val="20"/>
          <w:szCs w:val="22"/>
        </w:rPr>
        <w:t>zobowiązań wynikających z Umowy.</w:t>
      </w:r>
    </w:p>
    <w:p w14:paraId="2D0B3EA0" w14:textId="615C6356" w:rsidR="00E16E2B" w:rsidRPr="009D21A8" w:rsidRDefault="00E16E2B" w:rsidP="002B0DB5">
      <w:pPr>
        <w:numPr>
          <w:ilvl w:val="1"/>
          <w:numId w:val="84"/>
        </w:numPr>
        <w:tabs>
          <w:tab w:val="left" w:pos="-3420"/>
          <w:tab w:val="left" w:pos="567"/>
        </w:tabs>
        <w:suppressAutoHyphens/>
        <w:spacing w:before="120" w:after="120" w:line="276" w:lineRule="auto"/>
        <w:ind w:left="567" w:hanging="567"/>
        <w:jc w:val="both"/>
        <w:rPr>
          <w:rFonts w:ascii="Book Antiqua" w:eastAsia="Calibri" w:hAnsi="Book Antiqua" w:cstheme="minorHAnsi"/>
          <w:sz w:val="20"/>
          <w:szCs w:val="22"/>
          <w:highlight w:val="yellow"/>
          <w:lang w:eastAsia="ar-SA"/>
        </w:rPr>
      </w:pPr>
      <w:r w:rsidRPr="009D21A8">
        <w:rPr>
          <w:rFonts w:ascii="Book Antiqua" w:eastAsia="Calibri" w:hAnsi="Book Antiqua" w:cstheme="minorHAnsi"/>
          <w:sz w:val="20"/>
          <w:szCs w:val="22"/>
          <w:highlight w:val="yellow"/>
          <w:lang w:eastAsia="ar-SA"/>
        </w:rPr>
        <w:t>Maksymalna wysokość kary umownej wskazanej</w:t>
      </w:r>
      <w:r w:rsidR="0086265E" w:rsidRPr="009D21A8">
        <w:rPr>
          <w:rFonts w:ascii="Book Antiqua" w:eastAsia="Calibri" w:hAnsi="Book Antiqua" w:cstheme="minorHAnsi"/>
          <w:sz w:val="20"/>
          <w:szCs w:val="22"/>
          <w:highlight w:val="yellow"/>
          <w:lang w:eastAsia="ar-SA"/>
        </w:rPr>
        <w:t xml:space="preserve"> w </w:t>
      </w:r>
      <w:r w:rsidRPr="009D21A8">
        <w:rPr>
          <w:rFonts w:ascii="Book Antiqua" w:eastAsia="Calibri" w:hAnsi="Book Antiqua" w:cstheme="minorHAnsi"/>
          <w:sz w:val="20"/>
          <w:szCs w:val="22"/>
          <w:highlight w:val="yellow"/>
          <w:lang w:eastAsia="ar-SA"/>
        </w:rPr>
        <w:t xml:space="preserve">pkt.33.1.a nie może przekroczyć </w:t>
      </w:r>
      <w:r w:rsidRPr="009D21A8">
        <w:rPr>
          <w:rFonts w:ascii="Book Antiqua" w:eastAsia="Calibri" w:hAnsi="Book Antiqua" w:cstheme="minorHAnsi"/>
          <w:strike/>
          <w:sz w:val="20"/>
          <w:szCs w:val="22"/>
          <w:highlight w:val="yellow"/>
          <w:lang w:eastAsia="ar-SA"/>
        </w:rPr>
        <w:t>80</w:t>
      </w:r>
      <w:r w:rsidRPr="009D21A8">
        <w:rPr>
          <w:rFonts w:ascii="Book Antiqua" w:eastAsia="Calibri" w:hAnsi="Book Antiqua" w:cstheme="minorHAnsi"/>
          <w:sz w:val="20"/>
          <w:szCs w:val="22"/>
          <w:highlight w:val="yellow"/>
          <w:lang w:eastAsia="ar-SA"/>
        </w:rPr>
        <w:t xml:space="preserve"> </w:t>
      </w:r>
      <w:r w:rsidR="007B48F5" w:rsidRPr="009D21A8">
        <w:rPr>
          <w:rFonts w:ascii="Book Antiqua" w:eastAsia="Calibri" w:hAnsi="Book Antiqua" w:cstheme="minorHAnsi"/>
          <w:b/>
          <w:color w:val="FF0000"/>
          <w:sz w:val="20"/>
          <w:szCs w:val="22"/>
          <w:highlight w:val="yellow"/>
          <w:lang w:eastAsia="ar-SA"/>
        </w:rPr>
        <w:t xml:space="preserve">50 </w:t>
      </w:r>
      <w:r w:rsidRPr="009D21A8">
        <w:rPr>
          <w:rFonts w:ascii="Book Antiqua" w:eastAsia="Calibri" w:hAnsi="Book Antiqua" w:cstheme="minorHAnsi"/>
          <w:sz w:val="20"/>
          <w:szCs w:val="22"/>
          <w:highlight w:val="yellow"/>
          <w:lang w:eastAsia="ar-SA"/>
        </w:rPr>
        <w:t>% ceny brutto (wynagrodzenia brutto wskazanego</w:t>
      </w:r>
      <w:r w:rsidR="0086265E" w:rsidRPr="009D21A8">
        <w:rPr>
          <w:rFonts w:ascii="Book Antiqua" w:eastAsia="Calibri" w:hAnsi="Book Antiqua" w:cstheme="minorHAnsi"/>
          <w:sz w:val="20"/>
          <w:szCs w:val="22"/>
          <w:highlight w:val="yellow"/>
          <w:lang w:eastAsia="ar-SA"/>
        </w:rPr>
        <w:t xml:space="preserve"> w </w:t>
      </w:r>
      <w:r w:rsidRPr="009D21A8">
        <w:rPr>
          <w:rFonts w:ascii="Book Antiqua" w:eastAsia="Calibri" w:hAnsi="Book Antiqua" w:cstheme="minorHAnsi"/>
          <w:sz w:val="20"/>
          <w:szCs w:val="22"/>
          <w:highlight w:val="yellow"/>
          <w:lang w:eastAsia="ar-SA"/>
        </w:rPr>
        <w:t xml:space="preserve">pkt.25.1.1) </w:t>
      </w:r>
    </w:p>
    <w:p w14:paraId="236E5B2A" w14:textId="213224C5" w:rsidR="00E16E2B" w:rsidRPr="009D21A8" w:rsidRDefault="00E16E2B" w:rsidP="002B0DB5">
      <w:pPr>
        <w:numPr>
          <w:ilvl w:val="1"/>
          <w:numId w:val="84"/>
        </w:numPr>
        <w:tabs>
          <w:tab w:val="left" w:pos="-3420"/>
          <w:tab w:val="left" w:pos="567"/>
        </w:tabs>
        <w:suppressAutoHyphens/>
        <w:spacing w:before="120" w:after="120" w:line="276" w:lineRule="auto"/>
        <w:jc w:val="both"/>
        <w:rPr>
          <w:rFonts w:ascii="Book Antiqua" w:eastAsia="Calibri" w:hAnsi="Book Antiqua" w:cstheme="minorHAnsi"/>
          <w:sz w:val="20"/>
          <w:szCs w:val="22"/>
          <w:highlight w:val="yellow"/>
          <w:lang w:eastAsia="ar-SA"/>
        </w:rPr>
      </w:pPr>
      <w:r w:rsidRPr="009D21A8">
        <w:rPr>
          <w:rFonts w:ascii="Book Antiqua" w:eastAsia="Calibri" w:hAnsi="Book Antiqua" w:cstheme="minorHAnsi"/>
          <w:sz w:val="20"/>
          <w:szCs w:val="22"/>
          <w:highlight w:val="yellow"/>
          <w:lang w:eastAsia="ar-SA"/>
        </w:rPr>
        <w:t xml:space="preserve"> Maksymalna wysokość kary umownej wskazanej</w:t>
      </w:r>
      <w:r w:rsidR="0086265E" w:rsidRPr="009D21A8">
        <w:rPr>
          <w:rFonts w:ascii="Book Antiqua" w:eastAsia="Calibri" w:hAnsi="Book Antiqua" w:cstheme="minorHAnsi"/>
          <w:sz w:val="20"/>
          <w:szCs w:val="22"/>
          <w:highlight w:val="yellow"/>
          <w:lang w:eastAsia="ar-SA"/>
        </w:rPr>
        <w:t xml:space="preserve"> w </w:t>
      </w:r>
      <w:r w:rsidRPr="009D21A8">
        <w:rPr>
          <w:rFonts w:ascii="Book Antiqua" w:eastAsia="Calibri" w:hAnsi="Book Antiqua" w:cstheme="minorHAnsi"/>
          <w:sz w:val="20"/>
          <w:szCs w:val="22"/>
          <w:highlight w:val="yellow"/>
          <w:lang w:eastAsia="ar-SA"/>
        </w:rPr>
        <w:t xml:space="preserve">pkt.33.1.b nie może przekroczyć </w:t>
      </w:r>
      <w:r w:rsidR="007B48F5" w:rsidRPr="009D21A8">
        <w:rPr>
          <w:rFonts w:ascii="Book Antiqua" w:eastAsia="Calibri" w:hAnsi="Book Antiqua" w:cstheme="minorHAnsi"/>
          <w:b/>
          <w:color w:val="FF0000"/>
          <w:sz w:val="20"/>
          <w:szCs w:val="22"/>
          <w:highlight w:val="yellow"/>
          <w:lang w:eastAsia="ar-SA"/>
        </w:rPr>
        <w:t>50</w:t>
      </w:r>
      <w:r w:rsidRPr="009D21A8">
        <w:rPr>
          <w:rFonts w:ascii="Book Antiqua" w:eastAsia="Calibri" w:hAnsi="Book Antiqua" w:cstheme="minorHAnsi"/>
          <w:sz w:val="20"/>
          <w:szCs w:val="22"/>
          <w:highlight w:val="yellow"/>
          <w:lang w:eastAsia="ar-SA"/>
        </w:rPr>
        <w:t xml:space="preserve"> % ceny brutto (wynagrodzenia brutto wskazanego</w:t>
      </w:r>
      <w:r w:rsidR="0086265E" w:rsidRPr="009D21A8">
        <w:rPr>
          <w:rFonts w:ascii="Book Antiqua" w:eastAsia="Calibri" w:hAnsi="Book Antiqua" w:cstheme="minorHAnsi"/>
          <w:sz w:val="20"/>
          <w:szCs w:val="22"/>
          <w:highlight w:val="yellow"/>
          <w:lang w:eastAsia="ar-SA"/>
        </w:rPr>
        <w:t xml:space="preserve"> w </w:t>
      </w:r>
      <w:r w:rsidRPr="009D21A8">
        <w:rPr>
          <w:rFonts w:ascii="Book Antiqua" w:eastAsia="Calibri" w:hAnsi="Book Antiqua" w:cstheme="minorHAnsi"/>
          <w:sz w:val="20"/>
          <w:szCs w:val="22"/>
          <w:highlight w:val="yellow"/>
          <w:lang w:eastAsia="ar-SA"/>
        </w:rPr>
        <w:t xml:space="preserve">pkt.25.1.1) </w:t>
      </w:r>
    </w:p>
    <w:p w14:paraId="5BAC2855" w14:textId="1BB950F1" w:rsidR="00D45931" w:rsidRDefault="00D45931" w:rsidP="002B0DB5">
      <w:pPr>
        <w:numPr>
          <w:ilvl w:val="1"/>
          <w:numId w:val="84"/>
        </w:numPr>
        <w:tabs>
          <w:tab w:val="left" w:pos="-3420"/>
          <w:tab w:val="left" w:pos="567"/>
        </w:tabs>
        <w:suppressAutoHyphens/>
        <w:spacing w:before="120" w:after="120" w:line="276" w:lineRule="auto"/>
        <w:jc w:val="both"/>
        <w:rPr>
          <w:rFonts w:ascii="Book Antiqua" w:hAnsi="Book Antiqua" w:cstheme="minorHAnsi"/>
          <w:sz w:val="20"/>
          <w:szCs w:val="22"/>
        </w:rPr>
      </w:pPr>
      <w:r w:rsidRPr="002D0657">
        <w:rPr>
          <w:rFonts w:ascii="Book Antiqua" w:hAnsi="Book Antiqua" w:cstheme="minorHAnsi"/>
          <w:sz w:val="20"/>
          <w:szCs w:val="22"/>
        </w:rPr>
        <w:t>Maksymalna wysokość każdej kary umownej wskazanej</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33.1 c - q nie może przekroczyć 50 % ceny (wynagrodzenia brutto wskazanego</w:t>
      </w:r>
      <w:r w:rsidR="0086265E" w:rsidRPr="002D0657">
        <w:rPr>
          <w:rFonts w:ascii="Book Antiqua" w:hAnsi="Book Antiqua" w:cstheme="minorHAnsi"/>
          <w:sz w:val="20"/>
          <w:szCs w:val="22"/>
        </w:rPr>
        <w:t xml:space="preserve"> w </w:t>
      </w:r>
      <w:r w:rsidRPr="002D0657">
        <w:rPr>
          <w:rFonts w:ascii="Book Antiqua" w:hAnsi="Book Antiqua" w:cstheme="minorHAnsi"/>
          <w:sz w:val="20"/>
          <w:szCs w:val="22"/>
        </w:rPr>
        <w:t>pkt. 25.1.1).</w:t>
      </w:r>
    </w:p>
    <w:p w14:paraId="2F62E9F2" w14:textId="588B5E01" w:rsidR="007B48F5" w:rsidRPr="009D21A8" w:rsidRDefault="007B48F5" w:rsidP="007B48F5">
      <w:pPr>
        <w:pStyle w:val="Akapitzlist"/>
        <w:numPr>
          <w:ilvl w:val="1"/>
          <w:numId w:val="84"/>
        </w:numPr>
        <w:rPr>
          <w:rFonts w:ascii="Book Antiqua" w:eastAsia="Times New Roman" w:hAnsi="Book Antiqua" w:cstheme="minorHAnsi"/>
          <w:color w:val="FF0000"/>
          <w:sz w:val="20"/>
          <w:highlight w:val="yellow"/>
          <w:lang w:eastAsia="pl-PL"/>
        </w:rPr>
      </w:pPr>
      <w:r w:rsidRPr="009D21A8">
        <w:rPr>
          <w:rFonts w:ascii="Book Antiqua" w:eastAsia="Times New Roman" w:hAnsi="Book Antiqua" w:cstheme="minorHAnsi"/>
          <w:color w:val="FF0000"/>
          <w:sz w:val="20"/>
          <w:highlight w:val="yellow"/>
          <w:lang w:eastAsia="pl-PL"/>
        </w:rPr>
        <w:t>Łączna maksymalna wysokość sumy wszystkich naliczonych przez zamawiającego kar umownych nie może przekroczyć 50 % ceny (wynagrodzenia brutto wskazanego w pkt. 25.1.1).</w:t>
      </w:r>
    </w:p>
    <w:p w14:paraId="7694290E" w14:textId="77777777" w:rsidR="00EA1BE7" w:rsidRPr="002D0657" w:rsidRDefault="00EA1BE7" w:rsidP="002B0DB5">
      <w:pPr>
        <w:numPr>
          <w:ilvl w:val="0"/>
          <w:numId w:val="84"/>
        </w:numPr>
        <w:tabs>
          <w:tab w:val="left" w:pos="426"/>
          <w:tab w:val="left" w:pos="567"/>
        </w:tabs>
        <w:suppressAutoHyphens/>
        <w:spacing w:after="120" w:line="276" w:lineRule="auto"/>
        <w:ind w:left="426" w:hanging="709"/>
        <w:outlineLvl w:val="0"/>
        <w:rPr>
          <w:rFonts w:ascii="Book Antiqua" w:hAnsi="Book Antiqua" w:cstheme="minorHAnsi"/>
          <w:b/>
          <w:sz w:val="22"/>
        </w:rPr>
      </w:pPr>
      <w:bookmarkStart w:id="41" w:name="_Toc147228277"/>
      <w:r w:rsidRPr="002D0657">
        <w:rPr>
          <w:rFonts w:ascii="Book Antiqua" w:eastAsia="Calibri" w:hAnsi="Book Antiqua" w:cstheme="minorHAnsi"/>
          <w:b/>
          <w:sz w:val="20"/>
          <w:szCs w:val="22"/>
        </w:rPr>
        <w:t>Ochrona danych</w:t>
      </w:r>
      <w:bookmarkEnd w:id="41"/>
    </w:p>
    <w:p w14:paraId="2CF7F8AC" w14:textId="77777777" w:rsidR="00D01137" w:rsidRPr="009D21A8" w:rsidRDefault="00D01137" w:rsidP="00D01137">
      <w:pPr>
        <w:spacing w:line="276" w:lineRule="auto"/>
        <w:rPr>
          <w:rFonts w:ascii="Book Antiqua" w:hAnsi="Book Antiqua" w:cstheme="minorHAnsi"/>
          <w:sz w:val="20"/>
        </w:rPr>
      </w:pPr>
      <w:r w:rsidRPr="009D21A8">
        <w:rPr>
          <w:rFonts w:ascii="Book Antiqua" w:hAnsi="Book Antiqua" w:cstheme="minorHAnsi"/>
          <w:sz w:val="20"/>
        </w:rPr>
        <w:t xml:space="preserve">34.1. </w:t>
      </w:r>
      <w:r w:rsidR="00EA1BE7" w:rsidRPr="009D21A8">
        <w:rPr>
          <w:rFonts w:ascii="Book Antiqua" w:hAnsi="Book Antiqua" w:cstheme="minorHAnsi"/>
          <w:sz w:val="20"/>
        </w:rPr>
        <w:t>W celu realizacji przedmiotu umowy, Zamawiający powierza Wykonawcy przetwarzanie danych osobowych.</w:t>
      </w:r>
    </w:p>
    <w:p w14:paraId="400B9841" w14:textId="77777777" w:rsidR="00F52392" w:rsidRPr="002D0657" w:rsidRDefault="00D01137" w:rsidP="00D01137">
      <w:pPr>
        <w:spacing w:line="276" w:lineRule="auto"/>
        <w:rPr>
          <w:rFonts w:ascii="Book Antiqua" w:hAnsi="Book Antiqua" w:cstheme="minorHAnsi"/>
          <w:sz w:val="22"/>
        </w:rPr>
      </w:pPr>
      <w:r w:rsidRPr="002D0657">
        <w:rPr>
          <w:rFonts w:ascii="Book Antiqua" w:hAnsi="Book Antiqua" w:cstheme="minorHAnsi"/>
          <w:sz w:val="20"/>
          <w:szCs w:val="22"/>
        </w:rPr>
        <w:t xml:space="preserve">34.2. </w:t>
      </w:r>
      <w:r w:rsidR="00EA1BE7" w:rsidRPr="002D0657">
        <w:rPr>
          <w:rFonts w:ascii="Book Antiqua" w:hAnsi="Book Antiqua" w:cstheme="minorHAnsi"/>
          <w:sz w:val="20"/>
          <w:szCs w:val="22"/>
        </w:rPr>
        <w:t>Szczegółowy zakres</w:t>
      </w:r>
      <w:r w:rsidR="0086265E" w:rsidRPr="002D0657">
        <w:rPr>
          <w:rFonts w:ascii="Book Antiqua" w:hAnsi="Book Antiqua" w:cstheme="minorHAnsi"/>
          <w:sz w:val="20"/>
          <w:szCs w:val="22"/>
        </w:rPr>
        <w:t xml:space="preserve"> i </w:t>
      </w:r>
      <w:r w:rsidR="00EA1BE7" w:rsidRPr="002D0657">
        <w:rPr>
          <w:rFonts w:ascii="Book Antiqua" w:hAnsi="Book Antiqua" w:cstheme="minorHAnsi"/>
          <w:sz w:val="20"/>
          <w:szCs w:val="22"/>
        </w:rPr>
        <w:t>cel przetwarzania danych osobowych oraz obowiązki</w:t>
      </w:r>
      <w:r w:rsidR="0086265E" w:rsidRPr="002D0657">
        <w:rPr>
          <w:rFonts w:ascii="Book Antiqua" w:hAnsi="Book Antiqua" w:cstheme="minorHAnsi"/>
          <w:sz w:val="20"/>
          <w:szCs w:val="22"/>
        </w:rPr>
        <w:t xml:space="preserve"> w </w:t>
      </w:r>
      <w:r w:rsidR="00EA1BE7" w:rsidRPr="002D0657">
        <w:rPr>
          <w:rFonts w:ascii="Book Antiqua" w:hAnsi="Book Antiqua" w:cstheme="minorHAnsi"/>
          <w:sz w:val="20"/>
          <w:szCs w:val="22"/>
        </w:rPr>
        <w:t>tym zakresie określa umowa, której wzór stanowi załącznik nr 3 do niniejszej umowy.</w:t>
      </w:r>
    </w:p>
    <w:p w14:paraId="17DCD12E" w14:textId="77777777" w:rsidR="00F52392" w:rsidRPr="002D0657" w:rsidRDefault="00D01137" w:rsidP="00D01137">
      <w:pPr>
        <w:spacing w:line="276" w:lineRule="auto"/>
        <w:rPr>
          <w:rFonts w:ascii="Book Antiqua" w:hAnsi="Book Antiqua" w:cstheme="minorHAnsi"/>
          <w:b/>
          <w:sz w:val="22"/>
        </w:rPr>
      </w:pPr>
      <w:r w:rsidRPr="002D0657">
        <w:rPr>
          <w:rFonts w:ascii="Book Antiqua" w:hAnsi="Book Antiqua" w:cstheme="minorHAnsi"/>
          <w:sz w:val="20"/>
          <w:szCs w:val="22"/>
        </w:rPr>
        <w:t xml:space="preserve">34.3. </w:t>
      </w:r>
      <w:r w:rsidR="00EA1BE7" w:rsidRPr="002D0657">
        <w:rPr>
          <w:rFonts w:ascii="Book Antiqua" w:hAnsi="Book Antiqua" w:cstheme="minorHAnsi"/>
          <w:sz w:val="20"/>
          <w:szCs w:val="22"/>
        </w:rPr>
        <w:t>W zakresie nieuregulowanym</w:t>
      </w:r>
      <w:r w:rsidR="0086265E" w:rsidRPr="002D0657">
        <w:rPr>
          <w:rFonts w:ascii="Book Antiqua" w:hAnsi="Book Antiqua" w:cstheme="minorHAnsi"/>
          <w:sz w:val="20"/>
          <w:szCs w:val="22"/>
        </w:rPr>
        <w:t xml:space="preserve"> w </w:t>
      </w:r>
      <w:r w:rsidR="00EA1BE7" w:rsidRPr="002D0657">
        <w:rPr>
          <w:rFonts w:ascii="Book Antiqua" w:hAnsi="Book Antiqua" w:cstheme="minorHAnsi"/>
          <w:sz w:val="20"/>
          <w:szCs w:val="22"/>
        </w:rPr>
        <w:t>umowie</w:t>
      </w:r>
      <w:r w:rsidR="0086265E" w:rsidRPr="002D0657">
        <w:rPr>
          <w:rFonts w:ascii="Book Antiqua" w:hAnsi="Book Antiqua" w:cstheme="minorHAnsi"/>
          <w:sz w:val="20"/>
          <w:szCs w:val="22"/>
        </w:rPr>
        <w:t xml:space="preserve"> w </w:t>
      </w:r>
      <w:r w:rsidR="00EA1BE7" w:rsidRPr="002D0657">
        <w:rPr>
          <w:rFonts w:ascii="Book Antiqua" w:hAnsi="Book Antiqua" w:cstheme="minorHAnsi"/>
          <w:sz w:val="20"/>
          <w:szCs w:val="22"/>
        </w:rPr>
        <w:t>zakresie przetwarzania danych stosuje się przepisy ogólnego rozporządzenia</w:t>
      </w:r>
      <w:r w:rsidR="0086265E" w:rsidRPr="002D0657">
        <w:rPr>
          <w:rFonts w:ascii="Book Antiqua" w:hAnsi="Book Antiqua" w:cstheme="minorHAnsi"/>
          <w:sz w:val="20"/>
          <w:szCs w:val="22"/>
        </w:rPr>
        <w:t xml:space="preserve"> o </w:t>
      </w:r>
      <w:r w:rsidR="00EA1BE7" w:rsidRPr="002D0657">
        <w:rPr>
          <w:rFonts w:ascii="Book Antiqua" w:hAnsi="Book Antiqua" w:cstheme="minorHAnsi"/>
          <w:sz w:val="20"/>
          <w:szCs w:val="22"/>
        </w:rPr>
        <w:t>ochronie danych</w:t>
      </w:r>
      <w:r w:rsidR="0086265E" w:rsidRPr="002D0657">
        <w:rPr>
          <w:rFonts w:ascii="Book Antiqua" w:hAnsi="Book Antiqua" w:cstheme="minorHAnsi"/>
          <w:sz w:val="20"/>
          <w:szCs w:val="22"/>
        </w:rPr>
        <w:t xml:space="preserve"> z </w:t>
      </w:r>
      <w:r w:rsidR="00EA1BE7" w:rsidRPr="002D0657">
        <w:rPr>
          <w:rFonts w:ascii="Book Antiqua" w:hAnsi="Book Antiqua" w:cstheme="minorHAnsi"/>
          <w:sz w:val="20"/>
          <w:szCs w:val="22"/>
        </w:rPr>
        <w:t>dnia 27 kwietnia 2016 r. (zwanego dalej rozporządzeniem RODO).</w:t>
      </w:r>
    </w:p>
    <w:p w14:paraId="0D5183D7" w14:textId="77777777" w:rsidR="00F52392" w:rsidRPr="002D0657" w:rsidRDefault="00D01137" w:rsidP="00D01137">
      <w:pPr>
        <w:spacing w:line="276" w:lineRule="auto"/>
        <w:rPr>
          <w:rFonts w:ascii="Book Antiqua" w:hAnsi="Book Antiqua" w:cstheme="minorHAnsi"/>
          <w:b/>
          <w:sz w:val="22"/>
        </w:rPr>
      </w:pPr>
      <w:r w:rsidRPr="002D0657">
        <w:rPr>
          <w:rFonts w:ascii="Book Antiqua" w:hAnsi="Book Antiqua" w:cstheme="minorHAnsi"/>
          <w:sz w:val="20"/>
          <w:szCs w:val="22"/>
        </w:rPr>
        <w:t xml:space="preserve">34.4. </w:t>
      </w:r>
      <w:r w:rsidR="00EA1BE7" w:rsidRPr="002D0657">
        <w:rPr>
          <w:rFonts w:ascii="Book Antiqua" w:hAnsi="Book Antiqua" w:cstheme="minorHAnsi"/>
          <w:sz w:val="20"/>
          <w:szCs w:val="22"/>
        </w:rPr>
        <w:t>Wykonawca zobowiązany jest</w:t>
      </w:r>
      <w:r w:rsidR="0086265E" w:rsidRPr="002D0657">
        <w:rPr>
          <w:rFonts w:ascii="Book Antiqua" w:hAnsi="Book Antiqua" w:cstheme="minorHAnsi"/>
          <w:sz w:val="20"/>
          <w:szCs w:val="22"/>
        </w:rPr>
        <w:t xml:space="preserve"> w </w:t>
      </w:r>
      <w:r w:rsidR="00EA1BE7" w:rsidRPr="002D0657">
        <w:rPr>
          <w:rFonts w:ascii="Book Antiqua" w:hAnsi="Book Antiqua" w:cstheme="minorHAnsi"/>
          <w:sz w:val="20"/>
          <w:szCs w:val="22"/>
        </w:rPr>
        <w:t>szczególności do:</w:t>
      </w:r>
    </w:p>
    <w:p w14:paraId="0B3B9671" w14:textId="77777777" w:rsidR="00F52392" w:rsidRPr="002D0657" w:rsidRDefault="00D01137" w:rsidP="00D01137">
      <w:pPr>
        <w:spacing w:line="276" w:lineRule="auto"/>
        <w:ind w:left="708"/>
        <w:rPr>
          <w:rFonts w:ascii="Book Antiqua" w:hAnsi="Book Antiqua" w:cstheme="minorHAnsi"/>
          <w:b/>
          <w:sz w:val="22"/>
        </w:rPr>
      </w:pPr>
      <w:r w:rsidRPr="002D0657">
        <w:rPr>
          <w:rFonts w:ascii="Book Antiqua" w:hAnsi="Book Antiqua" w:cstheme="minorHAnsi"/>
          <w:sz w:val="20"/>
          <w:szCs w:val="22"/>
        </w:rPr>
        <w:t xml:space="preserve">34.4.1. </w:t>
      </w:r>
      <w:r w:rsidR="00EA1BE7" w:rsidRPr="002D0657">
        <w:rPr>
          <w:rFonts w:ascii="Book Antiqua" w:hAnsi="Book Antiqua" w:cstheme="minorHAnsi"/>
          <w:sz w:val="20"/>
          <w:szCs w:val="22"/>
        </w:rPr>
        <w:t>Podjęcia wszelkich środków wymaganych na mocy art. 32 rozporządzenia RODO.</w:t>
      </w:r>
    </w:p>
    <w:p w14:paraId="08071D88" w14:textId="77777777" w:rsidR="00F52392" w:rsidRPr="002D0657" w:rsidRDefault="00D01137" w:rsidP="00D01137">
      <w:pPr>
        <w:spacing w:line="276" w:lineRule="auto"/>
        <w:ind w:left="708"/>
        <w:rPr>
          <w:rFonts w:ascii="Book Antiqua" w:hAnsi="Book Antiqua" w:cstheme="minorHAnsi"/>
          <w:b/>
          <w:sz w:val="22"/>
        </w:rPr>
      </w:pPr>
      <w:r w:rsidRPr="002D0657">
        <w:rPr>
          <w:rFonts w:ascii="Book Antiqua" w:hAnsi="Book Antiqua" w:cstheme="minorHAnsi"/>
          <w:sz w:val="20"/>
          <w:szCs w:val="22"/>
        </w:rPr>
        <w:t xml:space="preserve">34.4.2. </w:t>
      </w:r>
      <w:r w:rsidR="00EA1BE7" w:rsidRPr="002D0657">
        <w:rPr>
          <w:rFonts w:ascii="Book Antiqua" w:hAnsi="Book Antiqua" w:cstheme="minorHAnsi"/>
          <w:sz w:val="20"/>
          <w:szCs w:val="22"/>
        </w:rPr>
        <w:t>Zapewnienia, aby osoby upoważnione do przetwarzania danych osobowych zobowiązały się do zachowania tajemnicy, lub by podlegały odpowiedniemu ustawowemu obowiązkowi zachowania tajemnicy.</w:t>
      </w:r>
    </w:p>
    <w:p w14:paraId="1404B1E4" w14:textId="77777777" w:rsidR="00EA1BE7" w:rsidRPr="002D0657" w:rsidRDefault="00D01137" w:rsidP="00D01137">
      <w:pPr>
        <w:spacing w:line="276" w:lineRule="auto"/>
        <w:ind w:left="708"/>
        <w:rPr>
          <w:rFonts w:ascii="Book Antiqua" w:hAnsi="Book Antiqua" w:cstheme="minorHAnsi"/>
          <w:b/>
          <w:sz w:val="22"/>
        </w:rPr>
      </w:pPr>
      <w:r w:rsidRPr="002D0657">
        <w:rPr>
          <w:rFonts w:ascii="Book Antiqua" w:hAnsi="Book Antiqua" w:cstheme="minorHAnsi"/>
          <w:color w:val="000000"/>
          <w:sz w:val="20"/>
          <w:szCs w:val="22"/>
        </w:rPr>
        <w:t>34.4.3. U</w:t>
      </w:r>
      <w:r w:rsidR="00EA1BE7" w:rsidRPr="002D0657">
        <w:rPr>
          <w:rFonts w:ascii="Book Antiqua" w:hAnsi="Book Antiqua" w:cstheme="minorHAnsi"/>
          <w:color w:val="000000"/>
          <w:sz w:val="20"/>
          <w:szCs w:val="22"/>
        </w:rPr>
        <w:t>dostępniania Zamawiającemu wszelkich informacji niezbędnych do wykazania spełnienia obowiązków określonych</w:t>
      </w:r>
      <w:r w:rsidR="0086265E" w:rsidRPr="002D0657">
        <w:rPr>
          <w:rFonts w:ascii="Book Antiqua" w:hAnsi="Book Antiqua" w:cstheme="minorHAnsi"/>
          <w:color w:val="000000"/>
          <w:sz w:val="20"/>
          <w:szCs w:val="22"/>
        </w:rPr>
        <w:t xml:space="preserve"> w </w:t>
      </w:r>
      <w:r w:rsidR="00EA1BE7" w:rsidRPr="002D0657">
        <w:rPr>
          <w:rFonts w:ascii="Book Antiqua" w:hAnsi="Book Antiqua" w:cstheme="minorHAnsi"/>
          <w:color w:val="000000"/>
          <w:sz w:val="20"/>
          <w:szCs w:val="22"/>
        </w:rPr>
        <w:t>rozporządzeniu RODO.</w:t>
      </w:r>
    </w:p>
    <w:p w14:paraId="1329363F" w14:textId="77777777" w:rsidR="00E16E2B" w:rsidRPr="002D0657" w:rsidRDefault="00E16E2B" w:rsidP="00940354">
      <w:pPr>
        <w:tabs>
          <w:tab w:val="left" w:pos="-3420"/>
          <w:tab w:val="left" w:pos="567"/>
        </w:tabs>
        <w:spacing w:before="120" w:after="120" w:line="276" w:lineRule="auto"/>
        <w:ind w:left="567"/>
        <w:jc w:val="both"/>
        <w:rPr>
          <w:rFonts w:ascii="Book Antiqua" w:eastAsia="Calibri" w:hAnsi="Book Antiqua" w:cstheme="minorHAnsi"/>
          <w:sz w:val="20"/>
          <w:szCs w:val="22"/>
        </w:rPr>
      </w:pPr>
    </w:p>
    <w:p w14:paraId="2F12CE21" w14:textId="77777777" w:rsidR="00A21405" w:rsidRPr="002D0657" w:rsidRDefault="00F7342C" w:rsidP="002B0DB5">
      <w:pPr>
        <w:numPr>
          <w:ilvl w:val="0"/>
          <w:numId w:val="84"/>
        </w:numPr>
        <w:tabs>
          <w:tab w:val="left" w:pos="567"/>
        </w:tabs>
        <w:suppressAutoHyphens/>
        <w:spacing w:before="120" w:after="120" w:line="276" w:lineRule="auto"/>
        <w:ind w:left="426" w:hanging="709"/>
        <w:outlineLvl w:val="0"/>
        <w:rPr>
          <w:rFonts w:ascii="Book Antiqua" w:eastAsia="Calibri" w:hAnsi="Book Antiqua" w:cstheme="minorHAnsi"/>
          <w:b/>
          <w:sz w:val="20"/>
          <w:szCs w:val="22"/>
        </w:rPr>
      </w:pPr>
      <w:bookmarkStart w:id="42" w:name="_Toc147228278"/>
      <w:r w:rsidRPr="002D0657">
        <w:rPr>
          <w:rFonts w:ascii="Book Antiqua" w:eastAsia="Calibri" w:hAnsi="Book Antiqua" w:cstheme="minorHAnsi"/>
          <w:b/>
          <w:sz w:val="20"/>
          <w:szCs w:val="22"/>
        </w:rPr>
        <w:t>Procedury rozstrzygania sporów</w:t>
      </w:r>
      <w:bookmarkEnd w:id="42"/>
    </w:p>
    <w:p w14:paraId="7F7A8726" w14:textId="77777777" w:rsidR="00E16E2B" w:rsidRPr="002D0657" w:rsidRDefault="00F7342C" w:rsidP="00940354">
      <w:pPr>
        <w:tabs>
          <w:tab w:val="left" w:pos="851"/>
        </w:tabs>
        <w:spacing w:before="120" w:after="120" w:line="276" w:lineRule="auto"/>
        <w:jc w:val="both"/>
        <w:rPr>
          <w:rFonts w:ascii="Book Antiqua" w:eastAsia="Calibri" w:hAnsi="Book Antiqua" w:cstheme="minorHAnsi"/>
          <w:sz w:val="20"/>
          <w:szCs w:val="22"/>
        </w:rPr>
      </w:pPr>
      <w:r w:rsidRPr="002D0657">
        <w:rPr>
          <w:rFonts w:ascii="Book Antiqua" w:eastAsia="Calibri" w:hAnsi="Book Antiqua" w:cstheme="minorHAnsi"/>
          <w:sz w:val="20"/>
          <w:szCs w:val="22"/>
        </w:rPr>
        <w:t>Wszelkie spory wynikające</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niniejszej Umowy lub powstające</w:t>
      </w:r>
      <w:r w:rsidR="0086265E" w:rsidRPr="002D0657">
        <w:rPr>
          <w:rFonts w:ascii="Book Antiqua" w:eastAsia="Calibri" w:hAnsi="Book Antiqua" w:cstheme="minorHAnsi"/>
          <w:sz w:val="20"/>
          <w:szCs w:val="22"/>
        </w:rPr>
        <w:t xml:space="preserve"> w </w:t>
      </w:r>
      <w:r w:rsidRPr="002D0657">
        <w:rPr>
          <w:rFonts w:ascii="Book Antiqua" w:eastAsia="Calibri" w:hAnsi="Book Antiqua" w:cstheme="minorHAnsi"/>
          <w:sz w:val="20"/>
          <w:szCs w:val="22"/>
        </w:rPr>
        <w:t>związku</w:t>
      </w:r>
      <w:r w:rsidR="0086265E" w:rsidRPr="002D0657">
        <w:rPr>
          <w:rFonts w:ascii="Book Antiqua" w:eastAsia="Calibri" w:hAnsi="Book Antiqua" w:cstheme="minorHAnsi"/>
          <w:sz w:val="20"/>
          <w:szCs w:val="22"/>
        </w:rPr>
        <w:t xml:space="preserve"> z </w:t>
      </w:r>
      <w:r w:rsidRPr="002D0657">
        <w:rPr>
          <w:rFonts w:ascii="Book Antiqua" w:eastAsia="Calibri" w:hAnsi="Book Antiqua" w:cstheme="minorHAnsi"/>
          <w:sz w:val="20"/>
          <w:szCs w:val="22"/>
        </w:rPr>
        <w:t>Umową będą rozstrzygane przez sąd właściwy dla siedziby Zamawiającego.</w:t>
      </w:r>
    </w:p>
    <w:p w14:paraId="1A9FC1BB" w14:textId="77777777" w:rsidR="00E16E2B" w:rsidRPr="002D0657" w:rsidRDefault="00F7342C" w:rsidP="00940354">
      <w:pPr>
        <w:spacing w:line="276" w:lineRule="auto"/>
        <w:ind w:left="142"/>
        <w:jc w:val="both"/>
        <w:rPr>
          <w:rFonts w:ascii="Book Antiqua" w:eastAsia="Calibri" w:hAnsi="Book Antiqua" w:cstheme="minorHAnsi"/>
          <w:b/>
          <w:sz w:val="20"/>
          <w:szCs w:val="22"/>
        </w:rPr>
      </w:pPr>
      <w:r w:rsidRPr="002D0657">
        <w:rPr>
          <w:rFonts w:ascii="Book Antiqua" w:eastAsia="Calibri" w:hAnsi="Book Antiqua" w:cstheme="minorHAnsi"/>
          <w:b/>
          <w:sz w:val="20"/>
          <w:szCs w:val="22"/>
        </w:rPr>
        <w:t>Umowa została sporządzona</w:t>
      </w:r>
      <w:r w:rsidR="0086265E" w:rsidRPr="002D0657">
        <w:rPr>
          <w:rFonts w:ascii="Book Antiqua" w:eastAsia="Calibri" w:hAnsi="Book Antiqua" w:cstheme="minorHAnsi"/>
          <w:b/>
          <w:sz w:val="20"/>
          <w:szCs w:val="22"/>
        </w:rPr>
        <w:t xml:space="preserve"> w </w:t>
      </w:r>
      <w:r w:rsidRPr="002D0657">
        <w:rPr>
          <w:rFonts w:ascii="Book Antiqua" w:eastAsia="Calibri" w:hAnsi="Book Antiqua" w:cstheme="minorHAnsi"/>
          <w:b/>
          <w:sz w:val="20"/>
          <w:szCs w:val="22"/>
        </w:rPr>
        <w:t xml:space="preserve">2 jednobrzmiących egzemplarzach po jednym egzemplarzu dla każdej ze Stron. </w:t>
      </w:r>
    </w:p>
    <w:p w14:paraId="7DD7DF66" w14:textId="77777777" w:rsidR="00E16E2B" w:rsidRPr="002D0657" w:rsidRDefault="00F7342C" w:rsidP="00940354">
      <w:pPr>
        <w:tabs>
          <w:tab w:val="left" w:pos="567"/>
        </w:tabs>
        <w:spacing w:before="120" w:after="120" w:line="276" w:lineRule="auto"/>
        <w:ind w:hanging="567"/>
        <w:jc w:val="both"/>
        <w:rPr>
          <w:rFonts w:ascii="Book Antiqua" w:eastAsia="Calibri" w:hAnsi="Book Antiqua" w:cstheme="minorHAnsi"/>
          <w:b/>
          <w:sz w:val="20"/>
          <w:szCs w:val="22"/>
        </w:rPr>
      </w:pPr>
      <w:r w:rsidRPr="002D0657">
        <w:rPr>
          <w:rFonts w:ascii="Book Antiqua" w:eastAsia="Calibri" w:hAnsi="Book Antiqua" w:cstheme="minorHAnsi"/>
          <w:b/>
          <w:sz w:val="20"/>
          <w:szCs w:val="22"/>
        </w:rPr>
        <w:tab/>
      </w:r>
    </w:p>
    <w:p w14:paraId="5DA23C4C" w14:textId="77777777" w:rsidR="00E16E2B" w:rsidRPr="002D0657" w:rsidRDefault="00F7342C" w:rsidP="00940354">
      <w:pPr>
        <w:tabs>
          <w:tab w:val="left" w:pos="567"/>
        </w:tabs>
        <w:spacing w:before="120" w:after="120" w:line="276" w:lineRule="auto"/>
        <w:ind w:hanging="567"/>
        <w:jc w:val="both"/>
        <w:rPr>
          <w:rFonts w:ascii="Book Antiqua" w:eastAsia="Calibri" w:hAnsi="Book Antiqua" w:cstheme="minorHAnsi"/>
          <w:b/>
          <w:sz w:val="20"/>
          <w:szCs w:val="22"/>
        </w:rPr>
      </w:pPr>
      <w:r w:rsidRPr="002D0657">
        <w:rPr>
          <w:rFonts w:ascii="Book Antiqua" w:eastAsia="Calibri" w:hAnsi="Book Antiqua" w:cstheme="minorHAnsi"/>
          <w:b/>
          <w:sz w:val="20"/>
          <w:szCs w:val="22"/>
        </w:rPr>
        <w:tab/>
      </w:r>
      <w:r w:rsidRPr="002D0657">
        <w:rPr>
          <w:rFonts w:ascii="Book Antiqua" w:eastAsia="Calibri" w:hAnsi="Book Antiqua" w:cstheme="minorHAnsi"/>
          <w:b/>
          <w:sz w:val="20"/>
          <w:szCs w:val="22"/>
        </w:rPr>
        <w:tab/>
      </w:r>
      <w:proofErr w:type="gramStart"/>
      <w:r w:rsidRPr="002D0657">
        <w:rPr>
          <w:rFonts w:ascii="Book Antiqua" w:eastAsia="Calibri" w:hAnsi="Book Antiqua" w:cstheme="minorHAnsi"/>
          <w:b/>
          <w:sz w:val="20"/>
          <w:szCs w:val="22"/>
        </w:rPr>
        <w:t>WYKONAWCA</w:t>
      </w:r>
      <w:r w:rsidRPr="002D0657">
        <w:rPr>
          <w:rFonts w:ascii="Book Antiqua" w:eastAsia="Calibri" w:hAnsi="Book Antiqua" w:cstheme="minorHAnsi"/>
          <w:b/>
          <w:sz w:val="20"/>
          <w:szCs w:val="22"/>
        </w:rPr>
        <w:tab/>
      </w:r>
      <w:r w:rsidRPr="002D0657">
        <w:rPr>
          <w:rFonts w:ascii="Book Antiqua" w:eastAsia="Calibri" w:hAnsi="Book Antiqua" w:cstheme="minorHAnsi"/>
          <w:b/>
          <w:sz w:val="20"/>
          <w:szCs w:val="22"/>
        </w:rPr>
        <w:tab/>
      </w:r>
      <w:r w:rsidRPr="002D0657">
        <w:rPr>
          <w:rFonts w:ascii="Book Antiqua" w:eastAsia="Calibri" w:hAnsi="Book Antiqua" w:cstheme="minorHAnsi"/>
          <w:b/>
          <w:sz w:val="20"/>
          <w:szCs w:val="22"/>
        </w:rPr>
        <w:tab/>
      </w:r>
      <w:r w:rsidRPr="002D0657">
        <w:rPr>
          <w:rFonts w:ascii="Book Antiqua" w:eastAsia="Calibri" w:hAnsi="Book Antiqua" w:cstheme="minorHAnsi"/>
          <w:b/>
          <w:sz w:val="20"/>
          <w:szCs w:val="22"/>
        </w:rPr>
        <w:tab/>
      </w:r>
      <w:r w:rsidRPr="002D0657">
        <w:rPr>
          <w:rFonts w:ascii="Book Antiqua" w:eastAsia="Calibri" w:hAnsi="Book Antiqua" w:cstheme="minorHAnsi"/>
          <w:b/>
          <w:sz w:val="20"/>
          <w:szCs w:val="22"/>
        </w:rPr>
        <w:tab/>
      </w:r>
      <w:r w:rsidRPr="002D0657">
        <w:rPr>
          <w:rFonts w:ascii="Book Antiqua" w:eastAsia="Calibri" w:hAnsi="Book Antiqua" w:cstheme="minorHAnsi"/>
          <w:b/>
          <w:sz w:val="20"/>
          <w:szCs w:val="22"/>
        </w:rPr>
        <w:tab/>
        <w:t xml:space="preserve">                ZAMAWIAJĄCY</w:t>
      </w:r>
      <w:proofErr w:type="gramEnd"/>
    </w:p>
    <w:p w14:paraId="33F00D59" w14:textId="77777777" w:rsidR="00E16E2B" w:rsidRPr="002D0657" w:rsidRDefault="00E16E2B" w:rsidP="00940354">
      <w:pPr>
        <w:tabs>
          <w:tab w:val="left" w:pos="567"/>
        </w:tabs>
        <w:spacing w:before="120" w:after="120" w:line="276" w:lineRule="auto"/>
        <w:ind w:hanging="567"/>
        <w:jc w:val="both"/>
        <w:rPr>
          <w:rFonts w:ascii="Book Antiqua" w:eastAsia="Calibri" w:hAnsi="Book Antiqua" w:cstheme="minorHAnsi"/>
          <w:b/>
          <w:i/>
          <w:sz w:val="20"/>
          <w:szCs w:val="22"/>
        </w:rPr>
      </w:pPr>
    </w:p>
    <w:p w14:paraId="1B3CCBBA" w14:textId="77777777" w:rsidR="00E16E2B" w:rsidRPr="002D0657" w:rsidRDefault="00E16E2B" w:rsidP="00940354">
      <w:pPr>
        <w:tabs>
          <w:tab w:val="left" w:pos="567"/>
        </w:tabs>
        <w:spacing w:before="120" w:after="120" w:line="276" w:lineRule="auto"/>
        <w:ind w:hanging="567"/>
        <w:jc w:val="both"/>
        <w:rPr>
          <w:rFonts w:ascii="Book Antiqua" w:eastAsia="Calibri" w:hAnsi="Book Antiqua" w:cstheme="minorHAnsi"/>
          <w:b/>
          <w:i/>
          <w:sz w:val="20"/>
          <w:szCs w:val="22"/>
        </w:rPr>
      </w:pPr>
    </w:p>
    <w:p w14:paraId="0660617C" w14:textId="77777777" w:rsidR="005A6EDE" w:rsidRPr="002D0657" w:rsidRDefault="005A6EDE" w:rsidP="00940354">
      <w:pPr>
        <w:tabs>
          <w:tab w:val="left" w:pos="567"/>
        </w:tabs>
        <w:spacing w:before="120" w:after="120" w:line="276" w:lineRule="auto"/>
        <w:ind w:hanging="567"/>
        <w:jc w:val="both"/>
        <w:rPr>
          <w:rFonts w:ascii="Book Antiqua" w:eastAsia="Calibri" w:hAnsi="Book Antiqua" w:cstheme="minorHAnsi"/>
          <w:b/>
          <w:i/>
          <w:sz w:val="20"/>
          <w:szCs w:val="22"/>
        </w:rPr>
      </w:pPr>
    </w:p>
    <w:p w14:paraId="3A888D64" w14:textId="77777777" w:rsidR="005A6EDE" w:rsidRPr="002D0657" w:rsidRDefault="005A6EDE" w:rsidP="00940354">
      <w:pPr>
        <w:tabs>
          <w:tab w:val="left" w:pos="567"/>
        </w:tabs>
        <w:spacing w:before="120" w:after="120" w:line="276" w:lineRule="auto"/>
        <w:ind w:hanging="567"/>
        <w:jc w:val="both"/>
        <w:rPr>
          <w:rFonts w:ascii="Book Antiqua" w:eastAsia="Calibri" w:hAnsi="Book Antiqua" w:cstheme="minorHAnsi"/>
          <w:b/>
          <w:i/>
          <w:sz w:val="20"/>
          <w:szCs w:val="22"/>
        </w:rPr>
      </w:pPr>
    </w:p>
    <w:p w14:paraId="23A509C6" w14:textId="77777777" w:rsidR="00E16E2B" w:rsidRPr="002D0657" w:rsidRDefault="00E16E2B" w:rsidP="00940354">
      <w:pPr>
        <w:tabs>
          <w:tab w:val="left" w:pos="567"/>
        </w:tabs>
        <w:spacing w:before="120" w:after="120" w:line="276" w:lineRule="auto"/>
        <w:ind w:hanging="567"/>
        <w:jc w:val="both"/>
        <w:rPr>
          <w:rFonts w:ascii="Book Antiqua" w:eastAsia="Calibri" w:hAnsi="Book Antiqua" w:cstheme="minorHAnsi"/>
          <w:b/>
          <w:i/>
          <w:sz w:val="20"/>
          <w:szCs w:val="22"/>
          <w:lang w:eastAsia="ar-SA"/>
        </w:rPr>
      </w:pPr>
    </w:p>
    <w:p w14:paraId="0D74BF9C" w14:textId="77777777" w:rsidR="00E16E2B" w:rsidRPr="002D0657" w:rsidRDefault="00E16E2B" w:rsidP="00940354">
      <w:pPr>
        <w:tabs>
          <w:tab w:val="left" w:pos="567"/>
        </w:tabs>
        <w:spacing w:before="120" w:after="120" w:line="276" w:lineRule="auto"/>
        <w:ind w:hanging="567"/>
        <w:jc w:val="both"/>
        <w:rPr>
          <w:rFonts w:ascii="Book Antiqua" w:eastAsia="Calibri" w:hAnsi="Book Antiqua" w:cstheme="minorHAnsi"/>
          <w:b/>
          <w:i/>
          <w:sz w:val="20"/>
          <w:szCs w:val="22"/>
          <w:lang w:eastAsia="ar-SA"/>
        </w:rPr>
      </w:pPr>
    </w:p>
    <w:p w14:paraId="52E76C82" w14:textId="77777777" w:rsidR="00E16E2B" w:rsidRPr="002D0657" w:rsidRDefault="00F7342C" w:rsidP="00940354">
      <w:pPr>
        <w:tabs>
          <w:tab w:val="left" w:pos="567"/>
        </w:tabs>
        <w:spacing w:before="120" w:after="120" w:line="276" w:lineRule="auto"/>
        <w:ind w:hanging="567"/>
        <w:jc w:val="both"/>
        <w:rPr>
          <w:rFonts w:ascii="Book Antiqua" w:eastAsia="Calibri" w:hAnsi="Book Antiqua" w:cstheme="minorHAnsi"/>
          <w:b/>
          <w:i/>
          <w:sz w:val="20"/>
          <w:szCs w:val="22"/>
        </w:rPr>
      </w:pPr>
      <w:r w:rsidRPr="002D0657">
        <w:rPr>
          <w:rFonts w:ascii="Book Antiqua" w:eastAsia="Calibri" w:hAnsi="Book Antiqua" w:cstheme="minorHAnsi"/>
          <w:b/>
          <w:i/>
          <w:sz w:val="20"/>
          <w:szCs w:val="22"/>
        </w:rPr>
        <w:t>Załączniki:</w:t>
      </w:r>
    </w:p>
    <w:p w14:paraId="133A90D8" w14:textId="77777777" w:rsidR="00A21405" w:rsidRPr="002D0657" w:rsidRDefault="00F7342C" w:rsidP="00940354">
      <w:pPr>
        <w:numPr>
          <w:ilvl w:val="0"/>
          <w:numId w:val="9"/>
        </w:numPr>
        <w:tabs>
          <w:tab w:val="left" w:pos="567"/>
        </w:tabs>
        <w:suppressAutoHyphens/>
        <w:spacing w:before="120" w:after="120" w:line="276" w:lineRule="auto"/>
        <w:jc w:val="both"/>
        <w:rPr>
          <w:rFonts w:ascii="Book Antiqua" w:eastAsia="Calibri" w:hAnsi="Book Antiqua" w:cstheme="minorHAnsi"/>
          <w:i/>
          <w:sz w:val="20"/>
          <w:szCs w:val="22"/>
        </w:rPr>
      </w:pPr>
      <w:r w:rsidRPr="002D0657">
        <w:rPr>
          <w:rFonts w:ascii="Book Antiqua" w:eastAsia="Calibri" w:hAnsi="Book Antiqua" w:cstheme="minorHAnsi"/>
          <w:i/>
          <w:sz w:val="20"/>
          <w:szCs w:val="22"/>
        </w:rPr>
        <w:t>Opis przedmiotu zamówienia</w:t>
      </w:r>
    </w:p>
    <w:p w14:paraId="48D36B3C" w14:textId="77777777" w:rsidR="00A21405" w:rsidRPr="002D0657" w:rsidRDefault="00F7342C" w:rsidP="00940354">
      <w:pPr>
        <w:numPr>
          <w:ilvl w:val="0"/>
          <w:numId w:val="9"/>
        </w:numPr>
        <w:tabs>
          <w:tab w:val="left" w:pos="567"/>
        </w:tabs>
        <w:suppressAutoHyphens/>
        <w:spacing w:before="120" w:after="120" w:line="276" w:lineRule="auto"/>
        <w:jc w:val="both"/>
        <w:rPr>
          <w:rFonts w:ascii="Book Antiqua" w:hAnsi="Book Antiqua" w:cstheme="minorHAnsi"/>
          <w:sz w:val="20"/>
          <w:szCs w:val="22"/>
        </w:rPr>
      </w:pPr>
      <w:r w:rsidRPr="002D0657">
        <w:rPr>
          <w:rFonts w:ascii="Book Antiqua" w:eastAsia="Calibri" w:hAnsi="Book Antiqua" w:cstheme="minorHAnsi"/>
          <w:i/>
          <w:sz w:val="20"/>
          <w:szCs w:val="22"/>
        </w:rPr>
        <w:t>Oferta Wykonawcy</w:t>
      </w:r>
      <w:r w:rsidR="00395003" w:rsidRPr="002D0657">
        <w:rPr>
          <w:rFonts w:ascii="Book Antiqua" w:eastAsia="Calibri" w:hAnsi="Book Antiqua" w:cstheme="minorHAnsi"/>
          <w:i/>
          <w:sz w:val="20"/>
          <w:szCs w:val="22"/>
        </w:rPr>
        <w:t xml:space="preserve"> wraz</w:t>
      </w:r>
      <w:r w:rsidR="0086265E" w:rsidRPr="002D0657">
        <w:rPr>
          <w:rFonts w:ascii="Book Antiqua" w:eastAsia="Calibri" w:hAnsi="Book Antiqua" w:cstheme="minorHAnsi"/>
          <w:i/>
          <w:sz w:val="20"/>
          <w:szCs w:val="22"/>
        </w:rPr>
        <w:t xml:space="preserve"> z </w:t>
      </w:r>
      <w:r w:rsidR="00395003" w:rsidRPr="002D0657">
        <w:rPr>
          <w:rFonts w:ascii="Book Antiqua" w:eastAsia="Calibri" w:hAnsi="Book Antiqua" w:cstheme="minorHAnsi"/>
          <w:i/>
          <w:sz w:val="20"/>
          <w:szCs w:val="22"/>
        </w:rPr>
        <w:t>załącznikami</w:t>
      </w:r>
    </w:p>
    <w:p w14:paraId="71C5C28C" w14:textId="77777777" w:rsidR="00CA20F9" w:rsidRPr="002D0657" w:rsidRDefault="00F7342C" w:rsidP="00940354">
      <w:pPr>
        <w:numPr>
          <w:ilvl w:val="0"/>
          <w:numId w:val="9"/>
        </w:numPr>
        <w:tabs>
          <w:tab w:val="left" w:pos="567"/>
        </w:tabs>
        <w:suppressAutoHyphens/>
        <w:spacing w:before="120" w:after="120" w:line="276" w:lineRule="auto"/>
        <w:jc w:val="both"/>
        <w:rPr>
          <w:rFonts w:ascii="Book Antiqua" w:hAnsi="Book Antiqua" w:cstheme="minorHAnsi"/>
          <w:sz w:val="20"/>
          <w:szCs w:val="22"/>
        </w:rPr>
      </w:pPr>
      <w:r w:rsidRPr="002D0657">
        <w:rPr>
          <w:rFonts w:ascii="Book Antiqua" w:eastAsia="Calibri" w:hAnsi="Book Antiqua" w:cstheme="minorHAnsi"/>
          <w:i/>
          <w:sz w:val="20"/>
          <w:szCs w:val="22"/>
        </w:rPr>
        <w:t>Zarządzenie nr 38.2017.WE</w:t>
      </w:r>
    </w:p>
    <w:p w14:paraId="4AC56853" w14:textId="77777777" w:rsidR="00A21405" w:rsidRPr="002D0657" w:rsidRDefault="00AA39D0" w:rsidP="00940354">
      <w:pPr>
        <w:numPr>
          <w:ilvl w:val="0"/>
          <w:numId w:val="9"/>
        </w:numPr>
        <w:tabs>
          <w:tab w:val="left" w:pos="567"/>
        </w:tabs>
        <w:suppressAutoHyphens/>
        <w:spacing w:before="120" w:after="120" w:line="276" w:lineRule="auto"/>
        <w:jc w:val="both"/>
        <w:rPr>
          <w:rFonts w:ascii="Book Antiqua" w:hAnsi="Book Antiqua" w:cstheme="minorHAnsi"/>
          <w:i/>
          <w:sz w:val="20"/>
          <w:szCs w:val="22"/>
        </w:rPr>
      </w:pPr>
      <w:r w:rsidRPr="002D0657">
        <w:rPr>
          <w:rFonts w:ascii="Book Antiqua" w:hAnsi="Book Antiqua" w:cstheme="minorHAnsi"/>
          <w:i/>
          <w:sz w:val="20"/>
          <w:szCs w:val="22"/>
        </w:rPr>
        <w:t xml:space="preserve">Wytyczne </w:t>
      </w:r>
      <w:r w:rsidR="005D2879" w:rsidRPr="002D0657">
        <w:rPr>
          <w:rFonts w:ascii="Book Antiqua" w:hAnsi="Book Antiqua" w:cstheme="minorHAnsi"/>
          <w:i/>
          <w:sz w:val="20"/>
          <w:szCs w:val="22"/>
        </w:rPr>
        <w:t>do dokumentacji</w:t>
      </w:r>
      <w:r w:rsidRPr="002D0657">
        <w:rPr>
          <w:rFonts w:ascii="Book Antiqua" w:hAnsi="Book Antiqua" w:cstheme="minorHAnsi"/>
          <w:i/>
          <w:sz w:val="20"/>
          <w:szCs w:val="22"/>
        </w:rPr>
        <w:t xml:space="preserve"> powykonawczej</w:t>
      </w:r>
    </w:p>
    <w:p w14:paraId="12400E8C" w14:textId="77777777" w:rsidR="00E426A1" w:rsidRPr="002D0657" w:rsidRDefault="00EA1BE7" w:rsidP="00940354">
      <w:pPr>
        <w:numPr>
          <w:ilvl w:val="0"/>
          <w:numId w:val="9"/>
        </w:numPr>
        <w:tabs>
          <w:tab w:val="left" w:pos="567"/>
        </w:tabs>
        <w:suppressAutoHyphens/>
        <w:spacing w:before="120" w:after="120" w:line="276" w:lineRule="auto"/>
        <w:jc w:val="both"/>
        <w:rPr>
          <w:rFonts w:ascii="Book Antiqua" w:hAnsi="Book Antiqua" w:cstheme="minorHAnsi"/>
          <w:i/>
          <w:sz w:val="20"/>
          <w:szCs w:val="22"/>
        </w:rPr>
      </w:pPr>
      <w:r w:rsidRPr="002D0657">
        <w:rPr>
          <w:rFonts w:ascii="Book Antiqua" w:hAnsi="Book Antiqua" w:cstheme="minorHAnsi"/>
          <w:i/>
          <w:sz w:val="20"/>
          <w:szCs w:val="22"/>
        </w:rPr>
        <w:t>Umowa powierzenia przetwarzania danych osobowyc</w:t>
      </w:r>
      <w:r w:rsidR="005D2879" w:rsidRPr="002D0657">
        <w:rPr>
          <w:rFonts w:ascii="Book Antiqua" w:hAnsi="Book Antiqua" w:cstheme="minorHAnsi"/>
          <w:i/>
          <w:sz w:val="20"/>
          <w:szCs w:val="22"/>
        </w:rPr>
        <w:t>h</w:t>
      </w:r>
    </w:p>
    <w:sectPr w:rsidR="00E426A1" w:rsidRPr="002D0657" w:rsidSect="009D374F">
      <w:footerReference w:type="default" r:id="rId10"/>
      <w:headerReference w:type="first" r:id="rId11"/>
      <w:footerReference w:type="first" r:id="rId12"/>
      <w:pgSz w:w="11906" w:h="16838" w:code="9"/>
      <w:pgMar w:top="1418" w:right="1418" w:bottom="1418" w:left="1418" w:header="284" w:footer="28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71F76" w14:textId="77777777" w:rsidR="00064F86" w:rsidRDefault="00064F86">
      <w:r>
        <w:separator/>
      </w:r>
    </w:p>
  </w:endnote>
  <w:endnote w:type="continuationSeparator" w:id="0">
    <w:p w14:paraId="4EEDF6C7" w14:textId="77777777" w:rsidR="00064F86" w:rsidRDefault="0006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Droid Sans Fallback">
    <w:altName w:val="MS Gothic"/>
    <w:charset w:val="8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DejaVu Sans">
    <w:altName w:val="Verdana"/>
    <w:panose1 w:val="020B0603030804020204"/>
    <w:charset w:val="EE"/>
    <w:family w:val="swiss"/>
    <w:pitch w:val="variable"/>
    <w:sig w:usb0="E7002EFF" w:usb1="D200FDFF" w:usb2="0A246029" w:usb3="00000000" w:csb0="0000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Univers-BoldPL">
    <w:altName w:val="MS Mincho"/>
    <w:panose1 w:val="00000000000000000000"/>
    <w:charset w:val="80"/>
    <w:family w:val="auto"/>
    <w:notTrueType/>
    <w:pitch w:val="default"/>
    <w:sig w:usb0="00000000" w:usb1="08070000" w:usb2="00000010" w:usb3="00000000" w:csb0="00020000" w:csb1="00000000"/>
  </w:font>
  <w:font w:name="Univers-PL">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12FD6" w14:textId="77777777" w:rsidR="00064F86" w:rsidRDefault="00064F86">
    <w:pPr>
      <w:pStyle w:val="Stopka"/>
      <w:jc w:val="right"/>
    </w:pPr>
  </w:p>
  <w:p w14:paraId="5F94C7BB" w14:textId="77777777" w:rsidR="00064F86" w:rsidRDefault="00064F86">
    <w:pPr>
      <w:pStyle w:val="Stopka"/>
      <w:jc w:val="right"/>
    </w:pPr>
  </w:p>
  <w:p w14:paraId="69BF4A78" w14:textId="77777777" w:rsidR="00064F86" w:rsidRPr="00BE78E2" w:rsidRDefault="00064F86" w:rsidP="00CC39DC">
    <w:pPr>
      <w:pStyle w:val="Stopka"/>
      <w:jc w:val="right"/>
      <w:rPr>
        <w:rFonts w:asciiTheme="minorHAnsi" w:hAnsiTheme="minorHAnsi" w:cstheme="minorHAnsi"/>
        <w:sz w:val="16"/>
        <w:szCs w:val="16"/>
      </w:rPr>
    </w:pPr>
    <w:proofErr w:type="gramStart"/>
    <w:r w:rsidRPr="00F7342C">
      <w:rPr>
        <w:rFonts w:asciiTheme="minorHAnsi" w:hAnsiTheme="minorHAnsi" w:cstheme="minorHAnsi"/>
        <w:sz w:val="16"/>
        <w:szCs w:val="16"/>
      </w:rPr>
      <w:t>str</w:t>
    </w:r>
    <w:proofErr w:type="gramEnd"/>
    <w:r w:rsidRPr="00F7342C">
      <w:rPr>
        <w:rFonts w:asciiTheme="minorHAnsi" w:hAnsiTheme="minorHAnsi" w:cstheme="minorHAnsi"/>
        <w:sz w:val="16"/>
        <w:szCs w:val="16"/>
      </w:rPr>
      <w:t xml:space="preserve">. </w:t>
    </w:r>
    <w:r w:rsidRPr="00F7342C">
      <w:rPr>
        <w:rFonts w:asciiTheme="minorHAnsi" w:hAnsiTheme="minorHAnsi" w:cstheme="minorHAnsi"/>
        <w:sz w:val="16"/>
        <w:szCs w:val="16"/>
      </w:rPr>
      <w:fldChar w:fldCharType="begin"/>
    </w:r>
    <w:r w:rsidRPr="00F7342C">
      <w:rPr>
        <w:rFonts w:asciiTheme="minorHAnsi" w:hAnsiTheme="minorHAnsi" w:cstheme="minorHAnsi"/>
        <w:sz w:val="16"/>
        <w:szCs w:val="16"/>
      </w:rPr>
      <w:instrText xml:space="preserve"> PAGE   \* MERGEFORMAT </w:instrText>
    </w:r>
    <w:r w:rsidRPr="00F7342C">
      <w:rPr>
        <w:rFonts w:asciiTheme="minorHAnsi" w:hAnsiTheme="minorHAnsi" w:cstheme="minorHAnsi"/>
        <w:sz w:val="16"/>
        <w:szCs w:val="16"/>
      </w:rPr>
      <w:fldChar w:fldCharType="separate"/>
    </w:r>
    <w:r w:rsidR="00A75060">
      <w:rPr>
        <w:rFonts w:asciiTheme="minorHAnsi" w:hAnsiTheme="minorHAnsi" w:cstheme="minorHAnsi"/>
        <w:noProof/>
        <w:sz w:val="16"/>
        <w:szCs w:val="16"/>
      </w:rPr>
      <w:t>53</w:t>
    </w:r>
    <w:r w:rsidRPr="00F7342C">
      <w:rPr>
        <w:rFonts w:asciiTheme="minorHAnsi" w:hAnsiTheme="minorHAnsi" w:cstheme="minorHAnsi"/>
        <w:sz w:val="16"/>
        <w:szCs w:val="16"/>
      </w:rPr>
      <w:fldChar w:fldCharType="end"/>
    </w:r>
  </w:p>
  <w:p w14:paraId="6A98BFE6" w14:textId="77777777" w:rsidR="00064F86" w:rsidRDefault="00064F86">
    <w:pPr>
      <w:pStyle w:val="Stopk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4" w:type="dxa"/>
      <w:tblInd w:w="-252" w:type="dxa"/>
      <w:tblLayout w:type="fixed"/>
      <w:tblLook w:val="0000" w:firstRow="0" w:lastRow="0" w:firstColumn="0" w:lastColumn="0" w:noHBand="0" w:noVBand="0"/>
    </w:tblPr>
    <w:tblGrid>
      <w:gridCol w:w="252"/>
      <w:gridCol w:w="3302"/>
      <w:gridCol w:w="1304"/>
      <w:gridCol w:w="3721"/>
      <w:gridCol w:w="885"/>
    </w:tblGrid>
    <w:tr w:rsidR="00064F86" w14:paraId="033D1099" w14:textId="77777777" w:rsidTr="00C4237F">
      <w:trPr>
        <w:gridBefore w:val="1"/>
        <w:wBefore w:w="252" w:type="dxa"/>
      </w:trPr>
      <w:tc>
        <w:tcPr>
          <w:tcW w:w="4606" w:type="dxa"/>
          <w:gridSpan w:val="2"/>
          <w:shd w:val="clear" w:color="auto" w:fill="auto"/>
          <w:vAlign w:val="center"/>
        </w:tcPr>
        <w:p w14:paraId="132ED5A2" w14:textId="77777777" w:rsidR="00064F86" w:rsidRDefault="00064F86" w:rsidP="009D374F">
          <w:pPr>
            <w:pStyle w:val="Stopka"/>
          </w:pPr>
        </w:p>
      </w:tc>
      <w:tc>
        <w:tcPr>
          <w:tcW w:w="4606" w:type="dxa"/>
          <w:gridSpan w:val="2"/>
          <w:shd w:val="clear" w:color="auto" w:fill="auto"/>
          <w:vAlign w:val="center"/>
        </w:tcPr>
        <w:p w14:paraId="06C65F27" w14:textId="77777777" w:rsidR="00064F86" w:rsidRDefault="00064F86" w:rsidP="009D374F">
          <w:pPr>
            <w:pStyle w:val="Stopka"/>
            <w:jc w:val="right"/>
          </w:pPr>
        </w:p>
      </w:tc>
    </w:tr>
    <w:tr w:rsidR="00064F86" w14:paraId="411C3662" w14:textId="77777777" w:rsidTr="00C4237F">
      <w:trPr>
        <w:gridAfter w:val="1"/>
        <w:wAfter w:w="885" w:type="dxa"/>
      </w:trPr>
      <w:tc>
        <w:tcPr>
          <w:tcW w:w="3554" w:type="dxa"/>
          <w:gridSpan w:val="2"/>
          <w:shd w:val="clear" w:color="auto" w:fill="auto"/>
          <w:vAlign w:val="center"/>
        </w:tcPr>
        <w:p w14:paraId="58B25E40" w14:textId="77777777" w:rsidR="00064F86" w:rsidRDefault="00064F86" w:rsidP="009D374F">
          <w:pPr>
            <w:pStyle w:val="Stopka"/>
            <w:rPr>
              <w:rFonts w:cs="Calibri"/>
              <w:color w:val="767171"/>
              <w:sz w:val="18"/>
              <w:szCs w:val="18"/>
            </w:rPr>
          </w:pPr>
          <w:r>
            <w:rPr>
              <w:rFonts w:cs="Calibri"/>
              <w:color w:val="767171"/>
              <w:sz w:val="18"/>
              <w:szCs w:val="18"/>
            </w:rPr>
            <w:t>COPERNICUS Podmiot Leczniczy Sp. z o.</w:t>
          </w:r>
          <w:proofErr w:type="gramStart"/>
          <w:r>
            <w:rPr>
              <w:rFonts w:cs="Calibri"/>
              <w:color w:val="767171"/>
              <w:sz w:val="18"/>
              <w:szCs w:val="18"/>
            </w:rPr>
            <w:t>o</w:t>
          </w:r>
          <w:proofErr w:type="gramEnd"/>
          <w:r>
            <w:rPr>
              <w:rFonts w:cs="Calibri"/>
              <w:color w:val="767171"/>
              <w:sz w:val="18"/>
              <w:szCs w:val="18"/>
            </w:rPr>
            <w:t xml:space="preserve">. </w:t>
          </w:r>
        </w:p>
        <w:p w14:paraId="4DD69E95" w14:textId="77777777" w:rsidR="00064F86" w:rsidRDefault="00064F86" w:rsidP="009D374F">
          <w:pPr>
            <w:pStyle w:val="Stopka"/>
            <w:rPr>
              <w:rFonts w:cs="Calibri"/>
              <w:color w:val="767171"/>
              <w:sz w:val="18"/>
              <w:szCs w:val="18"/>
            </w:rPr>
          </w:pPr>
          <w:proofErr w:type="gramStart"/>
          <w:r>
            <w:rPr>
              <w:rFonts w:cs="Calibri"/>
              <w:color w:val="767171"/>
              <w:sz w:val="18"/>
              <w:szCs w:val="18"/>
            </w:rPr>
            <w:t>ul</w:t>
          </w:r>
          <w:proofErr w:type="gramEnd"/>
          <w:r>
            <w:rPr>
              <w:rFonts w:cs="Calibri"/>
              <w:color w:val="767171"/>
              <w:sz w:val="18"/>
              <w:szCs w:val="18"/>
            </w:rPr>
            <w:t>. Nowe Ogrody 1-6, 80-803 Gdańsk</w:t>
          </w:r>
        </w:p>
        <w:p w14:paraId="3D8EA919" w14:textId="77777777" w:rsidR="00064F86" w:rsidRDefault="00064F86" w:rsidP="009D374F">
          <w:pPr>
            <w:pStyle w:val="Stopka"/>
            <w:rPr>
              <w:rFonts w:cs="Calibri"/>
              <w:color w:val="767171"/>
              <w:sz w:val="18"/>
              <w:szCs w:val="18"/>
            </w:rPr>
          </w:pPr>
          <w:r>
            <w:rPr>
              <w:rFonts w:cs="Calibri"/>
              <w:color w:val="767171"/>
              <w:sz w:val="18"/>
              <w:szCs w:val="18"/>
            </w:rPr>
            <w:t>Centrala telefoniczna: 58 76 40 100</w:t>
          </w:r>
        </w:p>
        <w:p w14:paraId="24F9FE4C" w14:textId="77777777" w:rsidR="00064F86" w:rsidRDefault="00064F86" w:rsidP="009D374F">
          <w:pPr>
            <w:pStyle w:val="Stopka"/>
            <w:rPr>
              <w:rFonts w:cs="Calibri"/>
              <w:color w:val="767171"/>
              <w:sz w:val="18"/>
              <w:szCs w:val="18"/>
            </w:rPr>
          </w:pPr>
          <w:r>
            <w:rPr>
              <w:rFonts w:cs="Calibri"/>
              <w:color w:val="767171"/>
              <w:sz w:val="18"/>
              <w:szCs w:val="18"/>
            </w:rPr>
            <w:t xml:space="preserve">Sekretariat Biura Zarządu: </w:t>
          </w:r>
        </w:p>
        <w:p w14:paraId="259D77C3" w14:textId="77777777" w:rsidR="00064F86" w:rsidRDefault="00064F86" w:rsidP="009D374F">
          <w:pPr>
            <w:pStyle w:val="Stopka"/>
            <w:rPr>
              <w:rFonts w:cs="Calibri"/>
              <w:color w:val="767171"/>
              <w:sz w:val="18"/>
              <w:szCs w:val="18"/>
            </w:rPr>
          </w:pPr>
          <w:r>
            <w:rPr>
              <w:rFonts w:cs="Calibri"/>
              <w:color w:val="767171"/>
              <w:sz w:val="18"/>
              <w:szCs w:val="18"/>
            </w:rPr>
            <w:t>58 76 40 340, 58 76 40 142, fax 58 30 21 416</w:t>
          </w:r>
        </w:p>
      </w:tc>
      <w:tc>
        <w:tcPr>
          <w:tcW w:w="5025" w:type="dxa"/>
          <w:gridSpan w:val="2"/>
          <w:shd w:val="clear" w:color="auto" w:fill="auto"/>
          <w:vAlign w:val="center"/>
        </w:tcPr>
        <w:p w14:paraId="250838A0" w14:textId="77777777" w:rsidR="00064F86" w:rsidRDefault="00064F86" w:rsidP="009D374F">
          <w:pPr>
            <w:pStyle w:val="Stopka"/>
            <w:jc w:val="right"/>
            <w:rPr>
              <w:rFonts w:cs="Calibri"/>
              <w:color w:val="767171"/>
              <w:sz w:val="18"/>
              <w:szCs w:val="18"/>
            </w:rPr>
          </w:pPr>
          <w:proofErr w:type="gramStart"/>
          <w:r>
            <w:rPr>
              <w:rFonts w:cs="Calibri"/>
              <w:color w:val="767171"/>
              <w:sz w:val="18"/>
              <w:szCs w:val="18"/>
            </w:rPr>
            <w:t>www</w:t>
          </w:r>
          <w:proofErr w:type="gramEnd"/>
          <w:r>
            <w:rPr>
              <w:rFonts w:cs="Calibri"/>
              <w:color w:val="767171"/>
              <w:sz w:val="18"/>
              <w:szCs w:val="18"/>
            </w:rPr>
            <w:t>.</w:t>
          </w:r>
          <w:proofErr w:type="gramStart"/>
          <w:r>
            <w:rPr>
              <w:rFonts w:cs="Calibri"/>
              <w:color w:val="767171"/>
              <w:sz w:val="18"/>
              <w:szCs w:val="18"/>
            </w:rPr>
            <w:t>copernicus</w:t>
          </w:r>
          <w:proofErr w:type="gramEnd"/>
          <w:r>
            <w:rPr>
              <w:rFonts w:cs="Calibri"/>
              <w:color w:val="767171"/>
              <w:sz w:val="18"/>
              <w:szCs w:val="18"/>
            </w:rPr>
            <w:t>.</w:t>
          </w:r>
          <w:proofErr w:type="gramStart"/>
          <w:r>
            <w:rPr>
              <w:rFonts w:cs="Calibri"/>
              <w:color w:val="767171"/>
              <w:sz w:val="18"/>
              <w:szCs w:val="18"/>
            </w:rPr>
            <w:t>gda</w:t>
          </w:r>
          <w:proofErr w:type="gramEnd"/>
          <w:r>
            <w:rPr>
              <w:rFonts w:cs="Calibri"/>
              <w:color w:val="767171"/>
              <w:sz w:val="18"/>
              <w:szCs w:val="18"/>
            </w:rPr>
            <w:t>.</w:t>
          </w:r>
          <w:proofErr w:type="gramStart"/>
          <w:r>
            <w:rPr>
              <w:rFonts w:cs="Calibri"/>
              <w:color w:val="767171"/>
              <w:sz w:val="18"/>
              <w:szCs w:val="18"/>
            </w:rPr>
            <w:t>pl  sekretariat</w:t>
          </w:r>
          <w:proofErr w:type="gramEnd"/>
          <w:r>
            <w:rPr>
              <w:rFonts w:cs="Calibri"/>
              <w:color w:val="767171"/>
              <w:sz w:val="18"/>
              <w:szCs w:val="18"/>
            </w:rPr>
            <w:t>.</w:t>
          </w:r>
          <w:proofErr w:type="gramStart"/>
          <w:r>
            <w:rPr>
              <w:rFonts w:cs="Calibri"/>
              <w:color w:val="767171"/>
              <w:sz w:val="18"/>
              <w:szCs w:val="18"/>
            </w:rPr>
            <w:t>kopernik</w:t>
          </w:r>
          <w:proofErr w:type="gramEnd"/>
          <w:r>
            <w:rPr>
              <w:rFonts w:cs="Calibri"/>
              <w:color w:val="767171"/>
              <w:sz w:val="18"/>
              <w:szCs w:val="18"/>
            </w:rPr>
            <w:t>@copernicus.</w:t>
          </w:r>
          <w:proofErr w:type="gramStart"/>
          <w:r>
            <w:rPr>
              <w:rFonts w:cs="Calibri"/>
              <w:color w:val="767171"/>
              <w:sz w:val="18"/>
              <w:szCs w:val="18"/>
            </w:rPr>
            <w:t>gda</w:t>
          </w:r>
          <w:proofErr w:type="gramEnd"/>
          <w:r>
            <w:rPr>
              <w:rFonts w:cs="Calibri"/>
              <w:color w:val="767171"/>
              <w:sz w:val="18"/>
              <w:szCs w:val="18"/>
            </w:rPr>
            <w:t>.</w:t>
          </w:r>
          <w:proofErr w:type="gramStart"/>
          <w:r>
            <w:rPr>
              <w:rFonts w:cs="Calibri"/>
              <w:color w:val="767171"/>
              <w:sz w:val="18"/>
              <w:szCs w:val="18"/>
            </w:rPr>
            <w:t>pl</w:t>
          </w:r>
          <w:proofErr w:type="gramEnd"/>
        </w:p>
        <w:p w14:paraId="47712239" w14:textId="77777777" w:rsidR="00064F86" w:rsidRDefault="00064F86" w:rsidP="009D374F">
          <w:pPr>
            <w:pStyle w:val="Stopka"/>
            <w:jc w:val="right"/>
            <w:rPr>
              <w:rFonts w:cs="Calibri"/>
              <w:color w:val="767171"/>
              <w:sz w:val="18"/>
              <w:szCs w:val="18"/>
            </w:rPr>
          </w:pPr>
          <w:r>
            <w:rPr>
              <w:rFonts w:cs="Calibri"/>
              <w:color w:val="767171"/>
              <w:sz w:val="18"/>
              <w:szCs w:val="18"/>
            </w:rPr>
            <w:t>NIP: 583-316-22-78, REGON: 221964385, KRS: 0000478705</w:t>
          </w:r>
        </w:p>
        <w:p w14:paraId="5A3AC537" w14:textId="77777777" w:rsidR="00064F86" w:rsidRDefault="00064F86" w:rsidP="009D374F">
          <w:pPr>
            <w:pStyle w:val="Stopka"/>
            <w:jc w:val="right"/>
            <w:rPr>
              <w:rFonts w:cs="Calibri"/>
              <w:color w:val="767171"/>
              <w:sz w:val="18"/>
              <w:szCs w:val="18"/>
            </w:rPr>
          </w:pPr>
          <w:r>
            <w:rPr>
              <w:rFonts w:cs="Calibri"/>
              <w:color w:val="767171"/>
              <w:sz w:val="18"/>
              <w:szCs w:val="18"/>
            </w:rPr>
            <w:t xml:space="preserve">Sąd Rejonowy Gdańsk-Północ w Gdańsku </w:t>
          </w:r>
        </w:p>
        <w:p w14:paraId="1BACA706" w14:textId="77777777" w:rsidR="00064F86" w:rsidRDefault="00064F86" w:rsidP="009D374F">
          <w:pPr>
            <w:pStyle w:val="Stopka"/>
            <w:jc w:val="right"/>
            <w:rPr>
              <w:rFonts w:cs="Calibri"/>
              <w:color w:val="767171"/>
              <w:sz w:val="18"/>
              <w:szCs w:val="18"/>
            </w:rPr>
          </w:pPr>
          <w:r>
            <w:rPr>
              <w:rFonts w:cs="Calibri"/>
              <w:color w:val="767171"/>
              <w:sz w:val="18"/>
              <w:szCs w:val="18"/>
            </w:rPr>
            <w:t xml:space="preserve">Kapitał zakładowy </w:t>
          </w:r>
          <w:r>
            <w:rPr>
              <w:bCs/>
              <w:color w:val="808080"/>
              <w:sz w:val="18"/>
              <w:szCs w:val="18"/>
            </w:rPr>
            <w:t>272.598</w:t>
          </w:r>
          <w:r w:rsidRPr="00122743">
            <w:rPr>
              <w:bCs/>
              <w:color w:val="808080"/>
              <w:sz w:val="18"/>
              <w:szCs w:val="18"/>
            </w:rPr>
            <w:t xml:space="preserve">.000,00 </w:t>
          </w:r>
          <w:r w:rsidRPr="000C6B6D">
            <w:rPr>
              <w:rFonts w:cs="Calibri"/>
              <w:color w:val="767171"/>
              <w:sz w:val="18"/>
              <w:szCs w:val="18"/>
            </w:rPr>
            <w:t>PLN</w:t>
          </w:r>
          <w:r>
            <w:rPr>
              <w:rFonts w:cs="Calibri"/>
              <w:color w:val="767171"/>
              <w:sz w:val="18"/>
              <w:szCs w:val="18"/>
            </w:rPr>
            <w:t xml:space="preserve"> wpłacony w całości</w:t>
          </w:r>
        </w:p>
        <w:p w14:paraId="49905511" w14:textId="77777777" w:rsidR="00064F86" w:rsidRDefault="00064F86" w:rsidP="009D374F">
          <w:pPr>
            <w:pStyle w:val="Stopka"/>
            <w:jc w:val="right"/>
          </w:pPr>
          <w:r>
            <w:rPr>
              <w:rFonts w:cs="Calibri"/>
              <w:color w:val="767171"/>
              <w:sz w:val="18"/>
              <w:szCs w:val="18"/>
            </w:rPr>
            <w:t>Rachunek bankowy: 72 1440 1101 0000 0000 1099 1064</w:t>
          </w:r>
        </w:p>
      </w:tc>
    </w:tr>
  </w:tbl>
  <w:p w14:paraId="725F12D5" w14:textId="77777777" w:rsidR="00064F86" w:rsidRDefault="00064F86" w:rsidP="00CC39DC">
    <w:pPr>
      <w:pStyle w:val="Stopka"/>
      <w:jc w:val="center"/>
    </w:pPr>
  </w:p>
  <w:p w14:paraId="44626F4A" w14:textId="77777777" w:rsidR="00064F86" w:rsidRPr="00B01F08" w:rsidRDefault="00064F86" w:rsidP="00B01F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AD4E5" w14:textId="77777777" w:rsidR="00064F86" w:rsidRDefault="00064F86">
      <w:r>
        <w:separator/>
      </w:r>
    </w:p>
  </w:footnote>
  <w:footnote w:type="continuationSeparator" w:id="0">
    <w:p w14:paraId="641F9C3B" w14:textId="77777777" w:rsidR="00064F86" w:rsidRDefault="00064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43AB" w14:textId="77777777" w:rsidR="00064F86" w:rsidRDefault="00064F86">
    <w:pPr>
      <w:pStyle w:val="Nagwek"/>
    </w:pPr>
    <w:r>
      <w:rPr>
        <w:noProof/>
      </w:rPr>
      <w:drawing>
        <wp:inline distT="0" distB="0" distL="0" distR="0" wp14:anchorId="5701085E" wp14:editId="5DAAE58C">
          <wp:extent cx="3192787" cy="36000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rotWithShape="1">
                  <a:blip r:embed="rId1">
                    <a:extLst>
                      <a:ext uri="{28A0092B-C50C-407E-A947-70E740481C1C}">
                        <a14:useLocalDpi xmlns:a14="http://schemas.microsoft.com/office/drawing/2010/main" val="0"/>
                      </a:ext>
                    </a:extLst>
                  </a:blip>
                  <a:srcRect l="5457" t="26535" r="5092" b="25858"/>
                  <a:stretch/>
                </pic:blipFill>
                <pic:spPr bwMode="auto">
                  <a:xfrm>
                    <a:off x="0" y="0"/>
                    <a:ext cx="3192787" cy="360000"/>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0351F2E" wp14:editId="10F9C9BB">
          <wp:extent cx="1103630" cy="871855"/>
          <wp:effectExtent l="0" t="0" r="1270" b="4445"/>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3630"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6860374"/>
    <w:lvl w:ilvl="0">
      <w:numFmt w:val="bullet"/>
      <w:lvlText w:val="*"/>
      <w:lvlJc w:val="left"/>
    </w:lvl>
  </w:abstractNum>
  <w:abstractNum w:abstractNumId="1" w15:restartNumberingAfterBreak="0">
    <w:nsid w:val="00000001"/>
    <w:multiLevelType w:val="multilevel"/>
    <w:tmpl w:val="6D16793C"/>
    <w:name w:val="WW8Num1"/>
    <w:lvl w:ilvl="0">
      <w:start w:val="2"/>
      <w:numFmt w:val="decimal"/>
      <w:suff w:val="nothing"/>
      <w:lvlText w:val="%1."/>
      <w:lvlJc w:val="left"/>
      <w:pPr>
        <w:tabs>
          <w:tab w:val="num" w:pos="0"/>
        </w:tabs>
        <w:ind w:left="283" w:hanging="283"/>
      </w:pPr>
      <w:rPr>
        <w:rFonts w:ascii="Times New Roman" w:hAnsi="Times New Roman" w:cs="Times New Roman" w:hint="default"/>
        <w:b/>
        <w:color w:val="auto"/>
      </w:rPr>
    </w:lvl>
    <w:lvl w:ilvl="1">
      <w:start w:val="1"/>
      <w:numFmt w:val="decimal"/>
      <w:suff w:val="nothing"/>
      <w:lvlText w:val="%2."/>
      <w:lvlJc w:val="left"/>
      <w:pPr>
        <w:tabs>
          <w:tab w:val="num" w:pos="0"/>
        </w:tabs>
        <w:ind w:left="567" w:hanging="283"/>
      </w:pPr>
    </w:lvl>
    <w:lvl w:ilvl="2">
      <w:start w:val="1"/>
      <w:numFmt w:val="decimal"/>
      <w:suff w:val="nothing"/>
      <w:lvlText w:val="%3."/>
      <w:lvlJc w:val="left"/>
      <w:pPr>
        <w:tabs>
          <w:tab w:val="num" w:pos="0"/>
        </w:tabs>
        <w:ind w:left="850" w:hanging="283"/>
      </w:pPr>
    </w:lvl>
    <w:lvl w:ilvl="3">
      <w:start w:val="1"/>
      <w:numFmt w:val="decimal"/>
      <w:suff w:val="nothing"/>
      <w:lvlText w:val="%4."/>
      <w:lvlJc w:val="left"/>
      <w:pPr>
        <w:tabs>
          <w:tab w:val="num" w:pos="0"/>
        </w:tabs>
        <w:ind w:left="1134" w:hanging="283"/>
      </w:pPr>
    </w:lvl>
    <w:lvl w:ilvl="4">
      <w:start w:val="1"/>
      <w:numFmt w:val="decimal"/>
      <w:suff w:val="nothing"/>
      <w:lvlText w:val="%5."/>
      <w:lvlJc w:val="left"/>
      <w:pPr>
        <w:tabs>
          <w:tab w:val="num" w:pos="0"/>
        </w:tabs>
        <w:ind w:left="1417" w:hanging="283"/>
      </w:pPr>
    </w:lvl>
    <w:lvl w:ilvl="5">
      <w:start w:val="1"/>
      <w:numFmt w:val="decimal"/>
      <w:suff w:val="nothing"/>
      <w:lvlText w:val="%6."/>
      <w:lvlJc w:val="left"/>
      <w:pPr>
        <w:tabs>
          <w:tab w:val="num" w:pos="0"/>
        </w:tabs>
        <w:ind w:left="1701" w:hanging="283"/>
      </w:pPr>
    </w:lvl>
    <w:lvl w:ilvl="6">
      <w:start w:val="1"/>
      <w:numFmt w:val="decimal"/>
      <w:suff w:val="nothing"/>
      <w:lvlText w:val="%7."/>
      <w:lvlJc w:val="left"/>
      <w:pPr>
        <w:tabs>
          <w:tab w:val="num" w:pos="0"/>
        </w:tabs>
        <w:ind w:left="1984" w:hanging="283"/>
      </w:pPr>
    </w:lvl>
    <w:lvl w:ilvl="7">
      <w:start w:val="1"/>
      <w:numFmt w:val="decimal"/>
      <w:suff w:val="nothing"/>
      <w:lvlText w:val="%8."/>
      <w:lvlJc w:val="left"/>
      <w:pPr>
        <w:tabs>
          <w:tab w:val="num" w:pos="0"/>
        </w:tabs>
        <w:ind w:left="2268" w:hanging="283"/>
      </w:pPr>
    </w:lvl>
    <w:lvl w:ilvl="8">
      <w:start w:val="1"/>
      <w:numFmt w:val="decimal"/>
      <w:suff w:val="nothing"/>
      <w:lvlText w:val="%9."/>
      <w:lvlJc w:val="left"/>
      <w:pPr>
        <w:tabs>
          <w:tab w:val="num" w:pos="0"/>
        </w:tabs>
        <w:ind w:left="2551" w:hanging="283"/>
      </w:pPr>
    </w:lvl>
  </w:abstractNum>
  <w:abstractNum w:abstractNumId="2" w15:restartNumberingAfterBreak="0">
    <w:nsid w:val="00000002"/>
    <w:multiLevelType w:val="multilevel"/>
    <w:tmpl w:val="7B6201E4"/>
    <w:lvl w:ilvl="0">
      <w:start w:val="5"/>
      <w:numFmt w:val="decimal"/>
      <w:suff w:val="nothing"/>
      <w:lvlText w:val="%1."/>
      <w:lvlJc w:val="left"/>
      <w:pPr>
        <w:ind w:left="283" w:hanging="283"/>
      </w:pPr>
      <w:rPr>
        <w:b/>
        <w:position w:val="0"/>
        <w:sz w:val="22"/>
        <w:szCs w:val="22"/>
        <w:vertAlign w:val="baseline"/>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15:restartNumberingAfterBreak="0">
    <w:nsid w:val="00000003"/>
    <w:multiLevelType w:val="multilevel"/>
    <w:tmpl w:val="BB7642BA"/>
    <w:name w:val="WW8Num4"/>
    <w:lvl w:ilvl="0">
      <w:start w:val="9"/>
      <w:numFmt w:val="decimal"/>
      <w:suff w:val="nothing"/>
      <w:lvlText w:val="%1."/>
      <w:lvlJc w:val="left"/>
      <w:pPr>
        <w:tabs>
          <w:tab w:val="num" w:pos="566"/>
        </w:tabs>
        <w:ind w:left="849" w:hanging="283"/>
      </w:pPr>
      <w:rPr>
        <w:i w:val="0"/>
        <w:position w:val="0"/>
        <w:sz w:val="22"/>
        <w:szCs w:val="22"/>
        <w:vertAlign w:val="baseline"/>
      </w:rPr>
    </w:lvl>
    <w:lvl w:ilvl="1">
      <w:start w:val="10"/>
      <w:numFmt w:val="decimal"/>
      <w:suff w:val="nothing"/>
      <w:lvlText w:val="%2."/>
      <w:lvlJc w:val="left"/>
      <w:pPr>
        <w:tabs>
          <w:tab w:val="num" w:pos="566"/>
        </w:tabs>
        <w:ind w:left="1133" w:hanging="283"/>
      </w:pPr>
      <w:rPr>
        <w:b/>
      </w:rPr>
    </w:lvl>
    <w:lvl w:ilvl="2">
      <w:start w:val="1"/>
      <w:numFmt w:val="decimal"/>
      <w:suff w:val="nothing"/>
      <w:lvlText w:val="%3."/>
      <w:lvlJc w:val="left"/>
      <w:pPr>
        <w:tabs>
          <w:tab w:val="num" w:pos="566"/>
        </w:tabs>
        <w:ind w:left="1416" w:hanging="283"/>
      </w:pPr>
    </w:lvl>
    <w:lvl w:ilvl="3">
      <w:start w:val="1"/>
      <w:numFmt w:val="decimal"/>
      <w:suff w:val="nothing"/>
      <w:lvlText w:val="%4."/>
      <w:lvlJc w:val="left"/>
      <w:pPr>
        <w:tabs>
          <w:tab w:val="num" w:pos="566"/>
        </w:tabs>
        <w:ind w:left="1700" w:hanging="283"/>
      </w:pPr>
    </w:lvl>
    <w:lvl w:ilvl="4">
      <w:start w:val="1"/>
      <w:numFmt w:val="decimal"/>
      <w:suff w:val="nothing"/>
      <w:lvlText w:val="%5."/>
      <w:lvlJc w:val="left"/>
      <w:pPr>
        <w:tabs>
          <w:tab w:val="num" w:pos="566"/>
        </w:tabs>
        <w:ind w:left="1983" w:hanging="283"/>
      </w:pPr>
    </w:lvl>
    <w:lvl w:ilvl="5">
      <w:start w:val="1"/>
      <w:numFmt w:val="decimal"/>
      <w:suff w:val="nothing"/>
      <w:lvlText w:val="%6."/>
      <w:lvlJc w:val="left"/>
      <w:pPr>
        <w:tabs>
          <w:tab w:val="num" w:pos="566"/>
        </w:tabs>
        <w:ind w:left="2267" w:hanging="283"/>
      </w:pPr>
    </w:lvl>
    <w:lvl w:ilvl="6">
      <w:start w:val="1"/>
      <w:numFmt w:val="decimal"/>
      <w:suff w:val="nothing"/>
      <w:lvlText w:val="%7."/>
      <w:lvlJc w:val="left"/>
      <w:pPr>
        <w:tabs>
          <w:tab w:val="num" w:pos="566"/>
        </w:tabs>
        <w:ind w:left="2550" w:hanging="283"/>
      </w:pPr>
    </w:lvl>
    <w:lvl w:ilvl="7">
      <w:start w:val="1"/>
      <w:numFmt w:val="decimal"/>
      <w:suff w:val="nothing"/>
      <w:lvlText w:val="%8."/>
      <w:lvlJc w:val="left"/>
      <w:pPr>
        <w:tabs>
          <w:tab w:val="num" w:pos="566"/>
        </w:tabs>
        <w:ind w:left="2834" w:hanging="283"/>
      </w:pPr>
    </w:lvl>
    <w:lvl w:ilvl="8">
      <w:start w:val="1"/>
      <w:numFmt w:val="decimal"/>
      <w:suff w:val="nothing"/>
      <w:lvlText w:val="%9."/>
      <w:lvlJc w:val="left"/>
      <w:pPr>
        <w:tabs>
          <w:tab w:val="num" w:pos="566"/>
        </w:tabs>
        <w:ind w:left="3117" w:hanging="283"/>
      </w:pPr>
    </w:lvl>
  </w:abstractNum>
  <w:abstractNum w:abstractNumId="4" w15:restartNumberingAfterBreak="0">
    <w:nsid w:val="00000004"/>
    <w:multiLevelType w:val="multilevel"/>
    <w:tmpl w:val="3DAC3F26"/>
    <w:name w:val="WW8Num5"/>
    <w:lvl w:ilvl="0">
      <w:start w:val="1"/>
      <w:numFmt w:val="lowerLetter"/>
      <w:lvlText w:val="%1)"/>
      <w:lvlJc w:val="left"/>
      <w:pPr>
        <w:ind w:left="283" w:hanging="283"/>
      </w:pPr>
      <w:rPr>
        <w:rFonts w:hint="default"/>
        <w:b w:val="0"/>
        <w:i w:val="0"/>
        <w:position w:val="0"/>
        <w:sz w:val="22"/>
        <w:szCs w:val="22"/>
        <w:vertAlign w:val="baseline"/>
      </w:rPr>
    </w:lvl>
    <w:lvl w:ilvl="1">
      <w:start w:val="10"/>
      <w:numFmt w:val="decimal"/>
      <w:suff w:val="nothing"/>
      <w:lvlText w:val="%2."/>
      <w:lvlJc w:val="left"/>
      <w:pPr>
        <w:ind w:left="567" w:hanging="283"/>
      </w:pPr>
      <w:rPr>
        <w:rFonts w:hint="default"/>
      </w:rPr>
    </w:lvl>
    <w:lvl w:ilvl="2">
      <w:start w:val="1"/>
      <w:numFmt w:val="decimal"/>
      <w:suff w:val="nothing"/>
      <w:lvlText w:val="%3."/>
      <w:lvlJc w:val="left"/>
      <w:pPr>
        <w:ind w:left="850" w:hanging="283"/>
      </w:pPr>
      <w:rPr>
        <w:rFonts w:hint="default"/>
      </w:rPr>
    </w:lvl>
    <w:lvl w:ilvl="3">
      <w:start w:val="1"/>
      <w:numFmt w:val="decimal"/>
      <w:suff w:val="nothing"/>
      <w:lvlText w:val="%4."/>
      <w:lvlJc w:val="left"/>
      <w:pPr>
        <w:ind w:left="1134" w:hanging="283"/>
      </w:pPr>
      <w:rPr>
        <w:rFonts w:hint="default"/>
      </w:rPr>
    </w:lvl>
    <w:lvl w:ilvl="4">
      <w:start w:val="1"/>
      <w:numFmt w:val="decimal"/>
      <w:suff w:val="nothing"/>
      <w:lvlText w:val="%5."/>
      <w:lvlJc w:val="left"/>
      <w:pPr>
        <w:ind w:left="1417" w:hanging="283"/>
      </w:pPr>
      <w:rPr>
        <w:rFonts w:hint="default"/>
      </w:rPr>
    </w:lvl>
    <w:lvl w:ilvl="5">
      <w:start w:val="1"/>
      <w:numFmt w:val="decimal"/>
      <w:suff w:val="nothing"/>
      <w:lvlText w:val="%6."/>
      <w:lvlJc w:val="left"/>
      <w:pPr>
        <w:ind w:left="1701" w:hanging="283"/>
      </w:pPr>
      <w:rPr>
        <w:rFonts w:hint="default"/>
      </w:rPr>
    </w:lvl>
    <w:lvl w:ilvl="6">
      <w:start w:val="1"/>
      <w:numFmt w:val="decimal"/>
      <w:suff w:val="nothing"/>
      <w:lvlText w:val="%7."/>
      <w:lvlJc w:val="left"/>
      <w:pPr>
        <w:ind w:left="1984" w:hanging="283"/>
      </w:pPr>
      <w:rPr>
        <w:rFonts w:hint="default"/>
      </w:rPr>
    </w:lvl>
    <w:lvl w:ilvl="7">
      <w:start w:val="1"/>
      <w:numFmt w:val="decimal"/>
      <w:suff w:val="nothing"/>
      <w:lvlText w:val="%8."/>
      <w:lvlJc w:val="left"/>
      <w:pPr>
        <w:ind w:left="2268" w:hanging="283"/>
      </w:pPr>
      <w:rPr>
        <w:rFonts w:hint="default"/>
      </w:rPr>
    </w:lvl>
    <w:lvl w:ilvl="8">
      <w:start w:val="1"/>
      <w:numFmt w:val="decimal"/>
      <w:suff w:val="nothing"/>
      <w:lvlText w:val="%9."/>
      <w:lvlJc w:val="left"/>
      <w:pPr>
        <w:ind w:left="2551" w:hanging="283"/>
      </w:pPr>
      <w:rPr>
        <w:rFonts w:hint="default"/>
      </w:rPr>
    </w:lvl>
  </w:abstractNum>
  <w:abstractNum w:abstractNumId="5" w15:restartNumberingAfterBreak="0">
    <w:nsid w:val="00000005"/>
    <w:multiLevelType w:val="multilevel"/>
    <w:tmpl w:val="773E2A36"/>
    <w:name w:val="WW8Num6"/>
    <w:lvl w:ilvl="0">
      <w:start w:val="1"/>
      <w:numFmt w:val="lowerLetter"/>
      <w:lvlText w:val="%1)"/>
      <w:lvlJc w:val="left"/>
      <w:pPr>
        <w:ind w:left="283" w:hanging="283"/>
      </w:pPr>
      <w:rPr>
        <w:rFonts w:hint="default"/>
        <w:i w:val="0"/>
        <w:position w:val="0"/>
        <w:sz w:val="20"/>
        <w:szCs w:val="22"/>
        <w:vertAlign w:val="baseline"/>
      </w:rPr>
    </w:lvl>
    <w:lvl w:ilvl="1">
      <w:start w:val="1"/>
      <w:numFmt w:val="lowerLetter"/>
      <w:lvlText w:val="%2)"/>
      <w:lvlJc w:val="left"/>
      <w:pPr>
        <w:tabs>
          <w:tab w:val="num" w:pos="0"/>
        </w:tabs>
        <w:ind w:left="567" w:hanging="283"/>
      </w:pPr>
      <w:rPr>
        <w:rFonts w:hint="default"/>
      </w:rPr>
    </w:lvl>
    <w:lvl w:ilvl="2">
      <w:start w:val="1"/>
      <w:numFmt w:val="decimal"/>
      <w:suff w:val="nothing"/>
      <w:lvlText w:val="%3."/>
      <w:lvlJc w:val="left"/>
      <w:pPr>
        <w:ind w:left="850" w:hanging="283"/>
      </w:pPr>
      <w:rPr>
        <w:rFonts w:hint="default"/>
      </w:rPr>
    </w:lvl>
    <w:lvl w:ilvl="3">
      <w:start w:val="1"/>
      <w:numFmt w:val="decimal"/>
      <w:suff w:val="nothing"/>
      <w:lvlText w:val="%4."/>
      <w:lvlJc w:val="left"/>
      <w:pPr>
        <w:ind w:left="1134" w:hanging="283"/>
      </w:pPr>
      <w:rPr>
        <w:rFonts w:hint="default"/>
      </w:rPr>
    </w:lvl>
    <w:lvl w:ilvl="4">
      <w:start w:val="1"/>
      <w:numFmt w:val="decimal"/>
      <w:suff w:val="nothing"/>
      <w:lvlText w:val="%5."/>
      <w:lvlJc w:val="left"/>
      <w:pPr>
        <w:ind w:left="1417" w:hanging="283"/>
      </w:pPr>
      <w:rPr>
        <w:rFonts w:hint="default"/>
      </w:rPr>
    </w:lvl>
    <w:lvl w:ilvl="5">
      <w:start w:val="1"/>
      <w:numFmt w:val="decimal"/>
      <w:suff w:val="nothing"/>
      <w:lvlText w:val="%6."/>
      <w:lvlJc w:val="left"/>
      <w:pPr>
        <w:ind w:left="1701" w:hanging="283"/>
      </w:pPr>
      <w:rPr>
        <w:rFonts w:hint="default"/>
      </w:rPr>
    </w:lvl>
    <w:lvl w:ilvl="6">
      <w:start w:val="1"/>
      <w:numFmt w:val="decimal"/>
      <w:suff w:val="nothing"/>
      <w:lvlText w:val="%7."/>
      <w:lvlJc w:val="left"/>
      <w:pPr>
        <w:ind w:left="1984" w:hanging="283"/>
      </w:pPr>
      <w:rPr>
        <w:rFonts w:hint="default"/>
      </w:rPr>
    </w:lvl>
    <w:lvl w:ilvl="7">
      <w:start w:val="1"/>
      <w:numFmt w:val="decimal"/>
      <w:suff w:val="nothing"/>
      <w:lvlText w:val="%8."/>
      <w:lvlJc w:val="left"/>
      <w:pPr>
        <w:ind w:left="2268" w:hanging="283"/>
      </w:pPr>
      <w:rPr>
        <w:rFonts w:hint="default"/>
      </w:rPr>
    </w:lvl>
    <w:lvl w:ilvl="8">
      <w:start w:val="1"/>
      <w:numFmt w:val="decimal"/>
      <w:suff w:val="nothing"/>
      <w:lvlText w:val="%9."/>
      <w:lvlJc w:val="left"/>
      <w:pPr>
        <w:ind w:left="2551" w:hanging="283"/>
      </w:pPr>
      <w:rPr>
        <w:rFonts w:hint="default"/>
      </w:rPr>
    </w:lvl>
  </w:abstractNum>
  <w:abstractNum w:abstractNumId="6" w15:restartNumberingAfterBreak="0">
    <w:nsid w:val="00000006"/>
    <w:multiLevelType w:val="multilevel"/>
    <w:tmpl w:val="00000006"/>
    <w:lvl w:ilvl="0">
      <w:start w:val="4"/>
      <w:numFmt w:val="decimal"/>
      <w:lvlText w:val="%1."/>
      <w:lvlJc w:val="left"/>
      <w:pPr>
        <w:tabs>
          <w:tab w:val="num" w:pos="0"/>
        </w:tabs>
        <w:ind w:left="540" w:hanging="540"/>
      </w:pPr>
      <w:rPr>
        <w:i w:val="0"/>
      </w:rPr>
    </w:lvl>
    <w:lvl w:ilvl="1">
      <w:start w:val="6"/>
      <w:numFmt w:val="decimal"/>
      <w:lvlText w:val="%1.%2."/>
      <w:lvlJc w:val="left"/>
      <w:pPr>
        <w:tabs>
          <w:tab w:val="num" w:pos="0"/>
        </w:tabs>
        <w:ind w:left="540" w:hanging="540"/>
      </w:pPr>
      <w:rPr>
        <w:b w:val="0"/>
      </w:rPr>
    </w:lvl>
    <w:lvl w:ilvl="2">
      <w:start w:val="1"/>
      <w:numFmt w:val="decimal"/>
      <w:lvlText w:val="%1.%2.%3."/>
      <w:lvlJc w:val="left"/>
      <w:pPr>
        <w:tabs>
          <w:tab w:val="num" w:pos="0"/>
        </w:tabs>
        <w:ind w:left="1146" w:hanging="720"/>
      </w:pPr>
      <w:rPr>
        <w:strike w:val="0"/>
        <w:dstrike w:val="0"/>
        <w:color w:val="auto"/>
      </w:rPr>
    </w:lvl>
    <w:lvl w:ilvl="3">
      <w:start w:val="1"/>
      <w:numFmt w:val="decimal"/>
      <w:lvlText w:val="%1.%2.%3.%4."/>
      <w:lvlJc w:val="left"/>
      <w:pPr>
        <w:tabs>
          <w:tab w:val="num" w:pos="0"/>
        </w:tabs>
        <w:ind w:left="1359" w:hanging="720"/>
      </w:pPr>
    </w:lvl>
    <w:lvl w:ilvl="4">
      <w:start w:val="1"/>
      <w:numFmt w:val="decimal"/>
      <w:lvlText w:val="%1.%2.%3.%4.%5."/>
      <w:lvlJc w:val="left"/>
      <w:pPr>
        <w:tabs>
          <w:tab w:val="num" w:pos="0"/>
        </w:tabs>
        <w:ind w:left="1932" w:hanging="1080"/>
      </w:pPr>
    </w:lvl>
    <w:lvl w:ilvl="5">
      <w:start w:val="1"/>
      <w:numFmt w:val="decimal"/>
      <w:lvlText w:val="%1.%2.%3.%4.%5.%6."/>
      <w:lvlJc w:val="left"/>
      <w:pPr>
        <w:tabs>
          <w:tab w:val="num" w:pos="0"/>
        </w:tabs>
        <w:ind w:left="2145" w:hanging="1080"/>
      </w:pPr>
    </w:lvl>
    <w:lvl w:ilvl="6">
      <w:start w:val="1"/>
      <w:numFmt w:val="decimal"/>
      <w:lvlText w:val="%1.%2.%3.%4.%5.%6.%7."/>
      <w:lvlJc w:val="left"/>
      <w:pPr>
        <w:tabs>
          <w:tab w:val="num" w:pos="0"/>
        </w:tabs>
        <w:ind w:left="2718" w:hanging="1440"/>
      </w:pPr>
    </w:lvl>
    <w:lvl w:ilvl="7">
      <w:start w:val="1"/>
      <w:numFmt w:val="decimal"/>
      <w:lvlText w:val="%1.%2.%3.%4.%5.%6.%7.%8."/>
      <w:lvlJc w:val="left"/>
      <w:pPr>
        <w:tabs>
          <w:tab w:val="num" w:pos="0"/>
        </w:tabs>
        <w:ind w:left="2931" w:hanging="1440"/>
      </w:pPr>
    </w:lvl>
    <w:lvl w:ilvl="8">
      <w:start w:val="1"/>
      <w:numFmt w:val="decimal"/>
      <w:lvlText w:val="%1.%2.%3.%4.%5.%6.%7.%8.%9."/>
      <w:lvlJc w:val="left"/>
      <w:pPr>
        <w:tabs>
          <w:tab w:val="num" w:pos="0"/>
        </w:tabs>
        <w:ind w:left="3504" w:hanging="1800"/>
      </w:pPr>
    </w:lvl>
  </w:abstractNum>
  <w:abstractNum w:abstractNumId="7" w15:restartNumberingAfterBreak="0">
    <w:nsid w:val="00000007"/>
    <w:multiLevelType w:val="singleLevel"/>
    <w:tmpl w:val="00000007"/>
    <w:name w:val="WW8Num7"/>
    <w:lvl w:ilvl="0">
      <w:start w:val="1"/>
      <w:numFmt w:val="decimal"/>
      <w:lvlText w:val="%1."/>
      <w:lvlJc w:val="left"/>
      <w:pPr>
        <w:tabs>
          <w:tab w:val="num" w:pos="0"/>
        </w:tabs>
        <w:ind w:left="720" w:hanging="360"/>
      </w:pPr>
    </w:lvl>
  </w:abstractNum>
  <w:abstractNum w:abstractNumId="8" w15:restartNumberingAfterBreak="0">
    <w:nsid w:val="00000008"/>
    <w:multiLevelType w:val="singleLevel"/>
    <w:tmpl w:val="00000008"/>
    <w:name w:val="WW8Num8"/>
    <w:lvl w:ilvl="0">
      <w:start w:val="1"/>
      <w:numFmt w:val="lowerLetter"/>
      <w:lvlText w:val="%1)"/>
      <w:lvlJc w:val="left"/>
      <w:pPr>
        <w:tabs>
          <w:tab w:val="num" w:pos="0"/>
        </w:tabs>
        <w:ind w:left="1224" w:hanging="360"/>
      </w:pPr>
    </w:lvl>
  </w:abstractNum>
  <w:abstractNum w:abstractNumId="9" w15:restartNumberingAfterBreak="0">
    <w:nsid w:val="00000009"/>
    <w:multiLevelType w:val="singleLevel"/>
    <w:tmpl w:val="00000009"/>
    <w:name w:val="WW8Num9"/>
    <w:lvl w:ilvl="0">
      <w:start w:val="1"/>
      <w:numFmt w:val="lowerLetter"/>
      <w:lvlText w:val="%1)"/>
      <w:lvlJc w:val="left"/>
      <w:pPr>
        <w:tabs>
          <w:tab w:val="num" w:pos="0"/>
        </w:tabs>
        <w:ind w:left="1944" w:hanging="360"/>
      </w:pPr>
    </w:lvl>
  </w:abstractNum>
  <w:abstractNum w:abstractNumId="10" w15:restartNumberingAfterBreak="0">
    <w:nsid w:val="0000000A"/>
    <w:multiLevelType w:val="singleLevel"/>
    <w:tmpl w:val="0000000A"/>
    <w:name w:val="WW8Num10"/>
    <w:lvl w:ilvl="0">
      <w:start w:val="1"/>
      <w:numFmt w:val="lowerLetter"/>
      <w:lvlText w:val="%1)"/>
      <w:lvlJc w:val="left"/>
      <w:pPr>
        <w:tabs>
          <w:tab w:val="num" w:pos="0"/>
        </w:tabs>
        <w:ind w:left="720" w:hanging="360"/>
      </w:pPr>
    </w:lvl>
  </w:abstractNum>
  <w:abstractNum w:abstractNumId="11" w15:restartNumberingAfterBreak="0">
    <w:nsid w:val="0000000B"/>
    <w:multiLevelType w:val="singleLevel"/>
    <w:tmpl w:val="0000000B"/>
    <w:name w:val="WW8Num11"/>
    <w:lvl w:ilvl="0">
      <w:start w:val="1"/>
      <w:numFmt w:val="lowerLetter"/>
      <w:lvlText w:val="%1)"/>
      <w:lvlJc w:val="left"/>
      <w:pPr>
        <w:tabs>
          <w:tab w:val="num" w:pos="0"/>
        </w:tabs>
        <w:ind w:left="1571" w:hanging="360"/>
      </w:pPr>
    </w:lvl>
  </w:abstractNum>
  <w:abstractNum w:abstractNumId="12"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eastAsia="Times New Roman"/>
        <w:strike w:val="0"/>
        <w:dstrike w:val="0"/>
      </w:rPr>
    </w:lvl>
  </w:abstractNum>
  <w:abstractNum w:abstractNumId="13" w15:restartNumberingAfterBreak="0">
    <w:nsid w:val="0000000D"/>
    <w:multiLevelType w:val="multilevel"/>
    <w:tmpl w:val="0000000D"/>
    <w:name w:val="WW8Num13"/>
    <w:lvl w:ilvl="0">
      <w:start w:val="8"/>
      <w:numFmt w:val="decimal"/>
      <w:lvlText w:val="%1."/>
      <w:lvlJc w:val="left"/>
      <w:pPr>
        <w:tabs>
          <w:tab w:val="num" w:pos="0"/>
        </w:tabs>
        <w:ind w:left="720" w:hanging="360"/>
      </w:pPr>
    </w:lvl>
    <w:lvl w:ilvl="1">
      <w:start w:val="1"/>
      <w:numFmt w:val="decimal"/>
      <w:lvlText w:val="%1.%2."/>
      <w:lvlJc w:val="left"/>
      <w:pPr>
        <w:tabs>
          <w:tab w:val="num" w:pos="0"/>
        </w:tabs>
        <w:ind w:left="360" w:hanging="360"/>
      </w:pPr>
      <w:rPr>
        <w:b w:val="0"/>
        <w:strike w:val="0"/>
        <w:dstrike w:val="0"/>
        <w:color w:va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4" w15:restartNumberingAfterBreak="0">
    <w:nsid w:val="0000000E"/>
    <w:multiLevelType w:val="singleLevel"/>
    <w:tmpl w:val="0000000E"/>
    <w:name w:val="WW8Num14"/>
    <w:lvl w:ilvl="0">
      <w:start w:val="1"/>
      <w:numFmt w:val="lowerLetter"/>
      <w:lvlText w:val="%1)"/>
      <w:lvlJc w:val="left"/>
      <w:pPr>
        <w:tabs>
          <w:tab w:val="num" w:pos="0"/>
        </w:tabs>
        <w:ind w:left="1630" w:hanging="360"/>
      </w:pPr>
    </w:lvl>
  </w:abstractNum>
  <w:abstractNum w:abstractNumId="15" w15:restartNumberingAfterBreak="0">
    <w:nsid w:val="0000000F"/>
    <w:multiLevelType w:val="singleLevel"/>
    <w:tmpl w:val="0000000F"/>
    <w:name w:val="WW8Num15"/>
    <w:lvl w:ilvl="0">
      <w:start w:val="1"/>
      <w:numFmt w:val="lowerLetter"/>
      <w:lvlText w:val="%1)"/>
      <w:lvlJc w:val="left"/>
      <w:pPr>
        <w:tabs>
          <w:tab w:val="num" w:pos="0"/>
        </w:tabs>
        <w:ind w:left="1436" w:hanging="360"/>
      </w:pPr>
    </w:lvl>
  </w:abstractNum>
  <w:abstractNum w:abstractNumId="16" w15:restartNumberingAfterBreak="0">
    <w:nsid w:val="00000010"/>
    <w:multiLevelType w:val="singleLevel"/>
    <w:tmpl w:val="00000010"/>
    <w:name w:val="WW8Num16"/>
    <w:lvl w:ilvl="0">
      <w:start w:val="1"/>
      <w:numFmt w:val="lowerLetter"/>
      <w:lvlText w:val="%1)"/>
      <w:lvlJc w:val="left"/>
      <w:pPr>
        <w:tabs>
          <w:tab w:val="num" w:pos="0"/>
        </w:tabs>
        <w:ind w:left="1436" w:hanging="360"/>
      </w:pPr>
    </w:lvl>
  </w:abstractNum>
  <w:abstractNum w:abstractNumId="17" w15:restartNumberingAfterBreak="0">
    <w:nsid w:val="00000011"/>
    <w:multiLevelType w:val="multilevel"/>
    <w:tmpl w:val="3376B754"/>
    <w:name w:val="WW8Num17"/>
    <w:lvl w:ilvl="0">
      <w:start w:val="5"/>
      <w:numFmt w:val="decimal"/>
      <w:lvlText w:val="%1."/>
      <w:lvlJc w:val="left"/>
      <w:pPr>
        <w:tabs>
          <w:tab w:val="num" w:pos="0"/>
        </w:tabs>
        <w:ind w:left="360" w:hanging="360"/>
      </w:pPr>
      <w:rPr>
        <w:b/>
        <w:color w:val="auto"/>
        <w:sz w:val="28"/>
        <w:szCs w:val="28"/>
      </w:rPr>
    </w:lvl>
    <w:lvl w:ilvl="1">
      <w:start w:val="1"/>
      <w:numFmt w:val="decimal"/>
      <w:lvlText w:val="%1.%2."/>
      <w:lvlJc w:val="left"/>
      <w:pPr>
        <w:tabs>
          <w:tab w:val="num" w:pos="0"/>
        </w:tabs>
        <w:ind w:left="360" w:hanging="360"/>
      </w:pPr>
      <w:rPr>
        <w:rFonts w:ascii="Calibri" w:hAnsi="Calibri" w:cs="Times New Roman" w:hint="default"/>
        <w:b w:val="0"/>
        <w:i w:val="0"/>
        <w:strike w:val="0"/>
        <w:dstrike w:val="0"/>
        <w:color w:val="auto"/>
        <w:sz w:val="22"/>
        <w:szCs w:val="22"/>
      </w:rPr>
    </w:lvl>
    <w:lvl w:ilvl="2">
      <w:start w:val="1"/>
      <w:numFmt w:val="decimal"/>
      <w:lvlText w:val="%1.%2.%3."/>
      <w:lvlJc w:val="left"/>
      <w:pPr>
        <w:tabs>
          <w:tab w:val="num" w:pos="0"/>
        </w:tabs>
        <w:ind w:left="720" w:hanging="720"/>
      </w:pPr>
      <w:rPr>
        <w:rFonts w:ascii="Times New Roman" w:hAnsi="Times New Roman" w:cs="Times New Roman"/>
        <w:b w:val="0"/>
        <w:color w:val="auto"/>
      </w:rPr>
    </w:lvl>
    <w:lvl w:ilvl="3">
      <w:start w:val="1"/>
      <w:numFmt w:val="decimal"/>
      <w:lvlText w:val="%1.%2.%3.%4."/>
      <w:lvlJc w:val="left"/>
      <w:pPr>
        <w:tabs>
          <w:tab w:val="num" w:pos="0"/>
        </w:tabs>
        <w:ind w:left="1359" w:hanging="720"/>
      </w:pPr>
      <w:rPr>
        <w:color w:val="auto"/>
      </w:rPr>
    </w:lvl>
    <w:lvl w:ilvl="4">
      <w:start w:val="1"/>
      <w:numFmt w:val="decimal"/>
      <w:lvlText w:val="%1.%2.%3.%4.%5."/>
      <w:lvlJc w:val="left"/>
      <w:pPr>
        <w:tabs>
          <w:tab w:val="num" w:pos="0"/>
        </w:tabs>
        <w:ind w:left="1932" w:hanging="1080"/>
      </w:pPr>
      <w:rPr>
        <w:color w:val="auto"/>
      </w:rPr>
    </w:lvl>
    <w:lvl w:ilvl="5">
      <w:start w:val="1"/>
      <w:numFmt w:val="decimal"/>
      <w:lvlText w:val="%1.%2.%3.%4.%5.%6."/>
      <w:lvlJc w:val="left"/>
      <w:pPr>
        <w:tabs>
          <w:tab w:val="num" w:pos="0"/>
        </w:tabs>
        <w:ind w:left="2145" w:hanging="1080"/>
      </w:pPr>
      <w:rPr>
        <w:color w:val="auto"/>
      </w:rPr>
    </w:lvl>
    <w:lvl w:ilvl="6">
      <w:start w:val="1"/>
      <w:numFmt w:val="decimal"/>
      <w:lvlText w:val="%1.%2.%3.%4.%5.%6.%7."/>
      <w:lvlJc w:val="left"/>
      <w:pPr>
        <w:tabs>
          <w:tab w:val="num" w:pos="0"/>
        </w:tabs>
        <w:ind w:left="2718" w:hanging="1440"/>
      </w:pPr>
      <w:rPr>
        <w:color w:val="auto"/>
      </w:rPr>
    </w:lvl>
    <w:lvl w:ilvl="7">
      <w:start w:val="1"/>
      <w:numFmt w:val="decimal"/>
      <w:lvlText w:val="%1.%2.%3.%4.%5.%6.%7.%8."/>
      <w:lvlJc w:val="left"/>
      <w:pPr>
        <w:tabs>
          <w:tab w:val="num" w:pos="0"/>
        </w:tabs>
        <w:ind w:left="2931" w:hanging="1440"/>
      </w:pPr>
      <w:rPr>
        <w:color w:val="auto"/>
      </w:rPr>
    </w:lvl>
    <w:lvl w:ilvl="8">
      <w:start w:val="1"/>
      <w:numFmt w:val="decimal"/>
      <w:lvlText w:val="%1.%2.%3.%4.%5.%6.%7.%8.%9."/>
      <w:lvlJc w:val="left"/>
      <w:pPr>
        <w:tabs>
          <w:tab w:val="num" w:pos="0"/>
        </w:tabs>
        <w:ind w:left="3504" w:hanging="1800"/>
      </w:pPr>
      <w:rPr>
        <w:color w:val="auto"/>
      </w:rPr>
    </w:lvl>
  </w:abstractNum>
  <w:abstractNum w:abstractNumId="18" w15:restartNumberingAfterBreak="0">
    <w:nsid w:val="00000012"/>
    <w:multiLevelType w:val="singleLevel"/>
    <w:tmpl w:val="00000012"/>
    <w:name w:val="WW8Num18"/>
    <w:lvl w:ilvl="0">
      <w:start w:val="1"/>
      <w:numFmt w:val="lowerLetter"/>
      <w:lvlText w:val="%1)"/>
      <w:lvlJc w:val="left"/>
      <w:pPr>
        <w:tabs>
          <w:tab w:val="num" w:pos="0"/>
        </w:tabs>
        <w:ind w:left="1571" w:hanging="360"/>
      </w:pPr>
    </w:lvl>
  </w:abstractNum>
  <w:abstractNum w:abstractNumId="19" w15:restartNumberingAfterBreak="0">
    <w:nsid w:val="00000014"/>
    <w:multiLevelType w:val="singleLevel"/>
    <w:tmpl w:val="00000014"/>
    <w:name w:val="WW8Num20"/>
    <w:lvl w:ilvl="0">
      <w:start w:val="1"/>
      <w:numFmt w:val="lowerLetter"/>
      <w:lvlText w:val="%1)"/>
      <w:lvlJc w:val="left"/>
      <w:pPr>
        <w:tabs>
          <w:tab w:val="num" w:pos="0"/>
        </w:tabs>
        <w:ind w:left="720" w:hanging="360"/>
      </w:pPr>
      <w:rPr>
        <w:color w:val="auto"/>
      </w:rPr>
    </w:lvl>
  </w:abstractNum>
  <w:abstractNum w:abstractNumId="20" w15:restartNumberingAfterBreak="0">
    <w:nsid w:val="00000017"/>
    <w:multiLevelType w:val="singleLevel"/>
    <w:tmpl w:val="00000017"/>
    <w:name w:val="WW8Num23"/>
    <w:lvl w:ilvl="0">
      <w:start w:val="1"/>
      <w:numFmt w:val="lowerLetter"/>
      <w:lvlText w:val="%1)"/>
      <w:lvlJc w:val="left"/>
      <w:pPr>
        <w:tabs>
          <w:tab w:val="num" w:pos="0"/>
        </w:tabs>
        <w:ind w:left="1224" w:hanging="360"/>
      </w:pPr>
    </w:lvl>
  </w:abstractNum>
  <w:abstractNum w:abstractNumId="21" w15:restartNumberingAfterBreak="0">
    <w:nsid w:val="00000019"/>
    <w:multiLevelType w:val="multilevel"/>
    <w:tmpl w:val="FE5A7744"/>
    <w:name w:val="WW8Num37"/>
    <w:lvl w:ilvl="0">
      <w:start w:val="1"/>
      <w:numFmt w:val="lowerLetter"/>
      <w:lvlText w:val="%1)"/>
      <w:lvlJc w:val="left"/>
      <w:pPr>
        <w:tabs>
          <w:tab w:val="num" w:pos="284"/>
        </w:tabs>
        <w:ind w:left="644" w:hanging="360"/>
      </w:pPr>
    </w:lvl>
    <w:lvl w:ilvl="1">
      <w:numFmt w:val="decimal"/>
      <w:lvlText w:val="%2)"/>
      <w:lvlJc w:val="left"/>
      <w:pPr>
        <w:tabs>
          <w:tab w:val="num" w:pos="-76"/>
        </w:tabs>
        <w:ind w:left="1004" w:hanging="360"/>
      </w:pPr>
      <w:rPr>
        <w:rFonts w:cs="Times New Roman"/>
      </w:rPr>
    </w:lvl>
    <w:lvl w:ilvl="2">
      <w:start w:val="1"/>
      <w:numFmt w:val="decimal"/>
      <w:lvlText w:val="%1.%2.%3."/>
      <w:lvlJc w:val="left"/>
      <w:pPr>
        <w:tabs>
          <w:tab w:val="num" w:pos="284"/>
        </w:tabs>
        <w:ind w:left="1508" w:hanging="504"/>
      </w:pPr>
      <w:rPr>
        <w:rFonts w:cs="Times New Roman"/>
      </w:rPr>
    </w:lvl>
    <w:lvl w:ilvl="3">
      <w:start w:val="1"/>
      <w:numFmt w:val="decimal"/>
      <w:lvlText w:val="%1.%2.%3.%4."/>
      <w:lvlJc w:val="left"/>
      <w:pPr>
        <w:tabs>
          <w:tab w:val="num" w:pos="284"/>
        </w:tabs>
        <w:ind w:left="2012" w:hanging="648"/>
      </w:pPr>
      <w:rPr>
        <w:rFonts w:cs="Times New Roman"/>
      </w:rPr>
    </w:lvl>
    <w:lvl w:ilvl="4">
      <w:start w:val="1"/>
      <w:numFmt w:val="decimal"/>
      <w:lvlText w:val="%1.%2.%3.%4.%5."/>
      <w:lvlJc w:val="left"/>
      <w:pPr>
        <w:tabs>
          <w:tab w:val="num" w:pos="284"/>
        </w:tabs>
        <w:ind w:left="2516" w:hanging="792"/>
      </w:pPr>
      <w:rPr>
        <w:rFonts w:cs="Times New Roman"/>
      </w:rPr>
    </w:lvl>
    <w:lvl w:ilvl="5">
      <w:start w:val="1"/>
      <w:numFmt w:val="decimal"/>
      <w:lvlText w:val="%1.%2.%3.%4.%5.%6."/>
      <w:lvlJc w:val="left"/>
      <w:pPr>
        <w:tabs>
          <w:tab w:val="num" w:pos="284"/>
        </w:tabs>
        <w:ind w:left="3020" w:hanging="936"/>
      </w:pPr>
      <w:rPr>
        <w:rFonts w:cs="Times New Roman"/>
      </w:rPr>
    </w:lvl>
    <w:lvl w:ilvl="6">
      <w:start w:val="1"/>
      <w:numFmt w:val="decimal"/>
      <w:lvlText w:val="%1.%2.%3.%4.%5.%6.%7."/>
      <w:lvlJc w:val="left"/>
      <w:pPr>
        <w:tabs>
          <w:tab w:val="num" w:pos="284"/>
        </w:tabs>
        <w:ind w:left="3524" w:hanging="1080"/>
      </w:pPr>
      <w:rPr>
        <w:rFonts w:cs="Times New Roman"/>
      </w:rPr>
    </w:lvl>
    <w:lvl w:ilvl="7">
      <w:start w:val="1"/>
      <w:numFmt w:val="decimal"/>
      <w:lvlText w:val="%1.%2.%3.%4.%5.%6.%7.%8."/>
      <w:lvlJc w:val="left"/>
      <w:pPr>
        <w:tabs>
          <w:tab w:val="num" w:pos="284"/>
        </w:tabs>
        <w:ind w:left="4028" w:hanging="1224"/>
      </w:pPr>
      <w:rPr>
        <w:rFonts w:cs="Times New Roman"/>
      </w:rPr>
    </w:lvl>
    <w:lvl w:ilvl="8">
      <w:start w:val="1"/>
      <w:numFmt w:val="decimal"/>
      <w:lvlText w:val="%1.%2.%3.%4.%5.%6.%7.%8.%9."/>
      <w:lvlJc w:val="left"/>
      <w:pPr>
        <w:tabs>
          <w:tab w:val="num" w:pos="284"/>
        </w:tabs>
        <w:ind w:left="4604" w:hanging="1440"/>
      </w:pPr>
      <w:rPr>
        <w:rFonts w:cs="Times New Roman"/>
      </w:rPr>
    </w:lvl>
  </w:abstractNum>
  <w:abstractNum w:abstractNumId="22" w15:restartNumberingAfterBreak="0">
    <w:nsid w:val="0000001A"/>
    <w:multiLevelType w:val="singleLevel"/>
    <w:tmpl w:val="0000001A"/>
    <w:name w:val="WW8Num26"/>
    <w:lvl w:ilvl="0">
      <w:start w:val="1"/>
      <w:numFmt w:val="lowerLetter"/>
      <w:lvlText w:val="%1)"/>
      <w:lvlJc w:val="left"/>
      <w:pPr>
        <w:tabs>
          <w:tab w:val="num" w:pos="0"/>
        </w:tabs>
        <w:ind w:left="1224" w:hanging="360"/>
      </w:pPr>
    </w:lvl>
  </w:abstractNum>
  <w:abstractNum w:abstractNumId="23" w15:restartNumberingAfterBreak="0">
    <w:nsid w:val="0000001B"/>
    <w:multiLevelType w:val="singleLevel"/>
    <w:tmpl w:val="0000001B"/>
    <w:name w:val="WW8Num27"/>
    <w:lvl w:ilvl="0">
      <w:start w:val="1"/>
      <w:numFmt w:val="lowerLetter"/>
      <w:lvlText w:val="%1)"/>
      <w:lvlJc w:val="left"/>
      <w:pPr>
        <w:tabs>
          <w:tab w:val="num" w:pos="0"/>
        </w:tabs>
        <w:ind w:left="1224" w:hanging="360"/>
      </w:pPr>
      <w:rPr>
        <w:b w:val="0"/>
      </w:rPr>
    </w:lvl>
  </w:abstractNum>
  <w:abstractNum w:abstractNumId="24" w15:restartNumberingAfterBreak="0">
    <w:nsid w:val="0000001C"/>
    <w:multiLevelType w:val="singleLevel"/>
    <w:tmpl w:val="0000001C"/>
    <w:name w:val="WW8Num28"/>
    <w:lvl w:ilvl="0">
      <w:start w:val="1"/>
      <w:numFmt w:val="lowerLetter"/>
      <w:lvlText w:val="%1)"/>
      <w:lvlJc w:val="left"/>
      <w:pPr>
        <w:tabs>
          <w:tab w:val="num" w:pos="0"/>
        </w:tabs>
        <w:ind w:left="1224" w:hanging="360"/>
      </w:pPr>
      <w:rPr>
        <w:b w:val="0"/>
      </w:rPr>
    </w:lvl>
  </w:abstractNum>
  <w:abstractNum w:abstractNumId="25" w15:restartNumberingAfterBreak="0">
    <w:nsid w:val="0000001D"/>
    <w:multiLevelType w:val="multilevel"/>
    <w:tmpl w:val="5CC8DF14"/>
    <w:lvl w:ilvl="0">
      <w:start w:val="10"/>
      <w:numFmt w:val="decimal"/>
      <w:lvlText w:val="%1."/>
      <w:lvlJc w:val="left"/>
      <w:pPr>
        <w:tabs>
          <w:tab w:val="num" w:pos="0"/>
        </w:tabs>
        <w:ind w:left="480" w:hanging="480"/>
      </w:pPr>
      <w:rPr>
        <w:b w:val="0"/>
      </w:rPr>
    </w:lvl>
    <w:lvl w:ilvl="1">
      <w:start w:val="1"/>
      <w:numFmt w:val="decimal"/>
      <w:lvlText w:val="%1.%2."/>
      <w:lvlJc w:val="left"/>
      <w:pPr>
        <w:tabs>
          <w:tab w:val="num" w:pos="0"/>
        </w:tabs>
        <w:ind w:left="480" w:hanging="480"/>
      </w:pPr>
      <w:rPr>
        <w:b w:val="0"/>
        <w:strike w:val="0"/>
        <w:dstrike w:val="0"/>
        <w:color w:val="auto"/>
      </w:rPr>
    </w:lvl>
    <w:lvl w:ilvl="2">
      <w:start w:val="1"/>
      <w:numFmt w:val="decimal"/>
      <w:lvlText w:val="%1.%2.%3."/>
      <w:lvlJc w:val="left"/>
      <w:pPr>
        <w:tabs>
          <w:tab w:val="num" w:pos="0"/>
        </w:tabs>
        <w:ind w:left="720" w:hanging="720"/>
      </w:pPr>
      <w:rPr>
        <w:rFonts w:ascii="Calibri" w:hAnsi="Calibri" w:cs="Times New Roman" w:hint="default"/>
        <w:b w:val="0"/>
        <w:strike w:val="0"/>
        <w:dstrike w:val="0"/>
        <w:sz w:val="20"/>
        <w:szCs w:val="2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6" w15:restartNumberingAfterBreak="0">
    <w:nsid w:val="0000001F"/>
    <w:multiLevelType w:val="multilevel"/>
    <w:tmpl w:val="6BCAA4AA"/>
    <w:lvl w:ilvl="0">
      <w:start w:val="28"/>
      <w:numFmt w:val="decimal"/>
      <w:lvlText w:val="%1."/>
      <w:lvlJc w:val="left"/>
      <w:pPr>
        <w:tabs>
          <w:tab w:val="num" w:pos="0"/>
        </w:tabs>
        <w:ind w:left="480" w:hanging="480"/>
      </w:pPr>
      <w:rPr>
        <w:b/>
      </w:rPr>
    </w:lvl>
    <w:lvl w:ilvl="1">
      <w:start w:val="1"/>
      <w:numFmt w:val="decimal"/>
      <w:lvlText w:val="%1.%2."/>
      <w:lvlJc w:val="left"/>
      <w:pPr>
        <w:tabs>
          <w:tab w:val="num" w:pos="0"/>
        </w:tabs>
        <w:ind w:left="480" w:hanging="480"/>
      </w:pPr>
      <w:rPr>
        <w:b w:val="0"/>
        <w:i w:val="0"/>
        <w:strike w:val="0"/>
        <w:dstrike w:val="0"/>
        <w:color w:val="auto"/>
      </w:rPr>
    </w:lvl>
    <w:lvl w:ilvl="2">
      <w:start w:val="1"/>
      <w:numFmt w:val="decimal"/>
      <w:lvlText w:val="%1.%2.%3."/>
      <w:lvlJc w:val="left"/>
      <w:pPr>
        <w:tabs>
          <w:tab w:val="num" w:pos="0"/>
        </w:tabs>
        <w:ind w:left="720" w:hanging="720"/>
      </w:pPr>
      <w:rPr>
        <w:b w:val="0"/>
        <w:i w:val="0"/>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27" w15:restartNumberingAfterBreak="0">
    <w:nsid w:val="00000021"/>
    <w:multiLevelType w:val="multilevel"/>
    <w:tmpl w:val="00000021"/>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b w:val="0"/>
        <w:color w:val="auto"/>
      </w:rPr>
    </w:lvl>
    <w:lvl w:ilvl="2">
      <w:start w:val="1"/>
      <w:numFmt w:val="decimal"/>
      <w:lvlText w:val="%1.%2.%3."/>
      <w:lvlJc w:val="left"/>
      <w:pPr>
        <w:tabs>
          <w:tab w:val="num" w:pos="0"/>
        </w:tabs>
        <w:ind w:left="1497" w:hanging="504"/>
      </w:pPr>
      <w:rPr>
        <w:b w:val="0"/>
        <w:strike w:val="0"/>
        <w:dstrike w:val="0"/>
        <w:color w:val="00000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00000022"/>
    <w:multiLevelType w:val="multilevel"/>
    <w:tmpl w:val="00000022"/>
    <w:name w:val="WW8Num34"/>
    <w:lvl w:ilvl="0">
      <w:start w:val="7"/>
      <w:numFmt w:val="decimal"/>
      <w:lvlText w:val="%1"/>
      <w:lvlJc w:val="left"/>
      <w:pPr>
        <w:tabs>
          <w:tab w:val="num" w:pos="0"/>
        </w:tabs>
        <w:ind w:left="3823" w:hanging="420"/>
      </w:pPr>
      <w:rPr>
        <w:rFonts w:ascii="Times New Roman" w:hAnsi="Times New Roman" w:cs="Times New Roman"/>
        <w:b/>
      </w:rPr>
    </w:lvl>
    <w:lvl w:ilvl="1">
      <w:start w:val="18"/>
      <w:numFmt w:val="decimal"/>
      <w:lvlText w:val="%1.%2"/>
      <w:lvlJc w:val="left"/>
      <w:pPr>
        <w:tabs>
          <w:tab w:val="num" w:pos="0"/>
        </w:tabs>
        <w:ind w:left="420" w:hanging="420"/>
      </w:pPr>
      <w:rPr>
        <w:b w:val="0"/>
        <w:color w:val="auto"/>
      </w:rPr>
    </w:lvl>
    <w:lvl w:ilvl="2">
      <w:start w:val="1"/>
      <w:numFmt w:val="decimal"/>
      <w:lvlText w:val="%1.%2.%3"/>
      <w:lvlJc w:val="left"/>
      <w:pPr>
        <w:tabs>
          <w:tab w:val="num" w:pos="0"/>
        </w:tabs>
        <w:ind w:left="720" w:hanging="720"/>
      </w:pPr>
      <w:rPr>
        <w:b w:val="0"/>
        <w:strike w:val="0"/>
        <w:dstrike w:val="0"/>
        <w:color w:val="000000"/>
      </w:rPr>
    </w:lvl>
    <w:lvl w:ilvl="3">
      <w:start w:val="1"/>
      <w:numFmt w:val="decimal"/>
      <w:lvlText w:val="%1.%2.%3.%4"/>
      <w:lvlJc w:val="left"/>
      <w:pPr>
        <w:tabs>
          <w:tab w:val="num" w:pos="0"/>
        </w:tabs>
        <w:ind w:left="720" w:hanging="720"/>
      </w:pPr>
      <w:rPr>
        <w:b w:val="0"/>
        <w:strike w:val="0"/>
        <w:dstrike w:val="0"/>
        <w:color w:val="000000"/>
      </w:rPr>
    </w:lvl>
    <w:lvl w:ilvl="4">
      <w:start w:val="1"/>
      <w:numFmt w:val="decimal"/>
      <w:lvlText w:val="%1.%2.%3.%4.%5"/>
      <w:lvlJc w:val="left"/>
      <w:pPr>
        <w:tabs>
          <w:tab w:val="num" w:pos="0"/>
        </w:tabs>
        <w:ind w:left="1080" w:hanging="1080"/>
      </w:pPr>
      <w:rPr>
        <w:b w:val="0"/>
        <w:strike w:val="0"/>
        <w:dstrike w:val="0"/>
        <w:color w:val="000000"/>
      </w:rPr>
    </w:lvl>
    <w:lvl w:ilvl="5">
      <w:start w:val="1"/>
      <w:numFmt w:val="decimal"/>
      <w:lvlText w:val="%1.%2.%3.%4.%5.%6"/>
      <w:lvlJc w:val="left"/>
      <w:pPr>
        <w:tabs>
          <w:tab w:val="num" w:pos="0"/>
        </w:tabs>
        <w:ind w:left="1080" w:hanging="1080"/>
      </w:pPr>
      <w:rPr>
        <w:b w:val="0"/>
        <w:strike w:val="0"/>
        <w:dstrike w:val="0"/>
        <w:color w:val="000000"/>
      </w:rPr>
    </w:lvl>
    <w:lvl w:ilvl="6">
      <w:start w:val="1"/>
      <w:numFmt w:val="decimal"/>
      <w:lvlText w:val="%1.%2.%3.%4.%5.%6.%7"/>
      <w:lvlJc w:val="left"/>
      <w:pPr>
        <w:tabs>
          <w:tab w:val="num" w:pos="0"/>
        </w:tabs>
        <w:ind w:left="1440" w:hanging="1440"/>
      </w:pPr>
      <w:rPr>
        <w:b w:val="0"/>
        <w:strike w:val="0"/>
        <w:dstrike w:val="0"/>
        <w:color w:val="000000"/>
      </w:rPr>
    </w:lvl>
    <w:lvl w:ilvl="7">
      <w:start w:val="1"/>
      <w:numFmt w:val="decimal"/>
      <w:lvlText w:val="%1.%2.%3.%4.%5.%6.%7.%8"/>
      <w:lvlJc w:val="left"/>
      <w:pPr>
        <w:tabs>
          <w:tab w:val="num" w:pos="0"/>
        </w:tabs>
        <w:ind w:left="1440" w:hanging="1440"/>
      </w:pPr>
      <w:rPr>
        <w:b w:val="0"/>
        <w:strike w:val="0"/>
        <w:dstrike w:val="0"/>
        <w:color w:val="000000"/>
      </w:rPr>
    </w:lvl>
    <w:lvl w:ilvl="8">
      <w:start w:val="1"/>
      <w:numFmt w:val="decimal"/>
      <w:lvlText w:val="%1.%2.%3.%4.%5.%6.%7.%8.%9"/>
      <w:lvlJc w:val="left"/>
      <w:pPr>
        <w:tabs>
          <w:tab w:val="num" w:pos="0"/>
        </w:tabs>
        <w:ind w:left="1800" w:hanging="1800"/>
      </w:pPr>
      <w:rPr>
        <w:b w:val="0"/>
        <w:strike w:val="0"/>
        <w:dstrike w:val="0"/>
        <w:color w:val="000000"/>
      </w:rPr>
    </w:lvl>
  </w:abstractNum>
  <w:abstractNum w:abstractNumId="29" w15:restartNumberingAfterBreak="0">
    <w:nsid w:val="00000023"/>
    <w:multiLevelType w:val="multilevel"/>
    <w:tmpl w:val="00000023"/>
    <w:name w:val="WW8Num49"/>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0" w15:restartNumberingAfterBreak="0">
    <w:nsid w:val="00000024"/>
    <w:multiLevelType w:val="singleLevel"/>
    <w:tmpl w:val="00000024"/>
    <w:name w:val="WW8Num36"/>
    <w:lvl w:ilvl="0">
      <w:start w:val="1"/>
      <w:numFmt w:val="lowerLetter"/>
      <w:lvlText w:val="%1)"/>
      <w:lvlJc w:val="left"/>
      <w:pPr>
        <w:tabs>
          <w:tab w:val="num" w:pos="0"/>
        </w:tabs>
        <w:ind w:left="841" w:hanging="360"/>
      </w:pPr>
    </w:lvl>
  </w:abstractNum>
  <w:abstractNum w:abstractNumId="31" w15:restartNumberingAfterBreak="0">
    <w:nsid w:val="00000025"/>
    <w:multiLevelType w:val="singleLevel"/>
    <w:tmpl w:val="FF749F2C"/>
    <w:lvl w:ilvl="0">
      <w:start w:val="1"/>
      <w:numFmt w:val="lowerLetter"/>
      <w:lvlText w:val="%1)"/>
      <w:lvlJc w:val="left"/>
      <w:pPr>
        <w:tabs>
          <w:tab w:val="num" w:pos="0"/>
        </w:tabs>
        <w:ind w:left="1630" w:hanging="360"/>
      </w:pPr>
      <w:rPr>
        <w:sz w:val="22"/>
        <w:szCs w:val="22"/>
      </w:rPr>
    </w:lvl>
  </w:abstractNum>
  <w:abstractNum w:abstractNumId="32" w15:restartNumberingAfterBreak="0">
    <w:nsid w:val="00000026"/>
    <w:multiLevelType w:val="singleLevel"/>
    <w:tmpl w:val="00000026"/>
    <w:name w:val="WW8Num38"/>
    <w:lvl w:ilvl="0">
      <w:start w:val="1"/>
      <w:numFmt w:val="lowerLetter"/>
      <w:lvlText w:val="%1)"/>
      <w:lvlJc w:val="left"/>
      <w:pPr>
        <w:tabs>
          <w:tab w:val="num" w:pos="0"/>
        </w:tabs>
        <w:ind w:left="1495" w:hanging="360"/>
      </w:pPr>
    </w:lvl>
  </w:abstractNum>
  <w:abstractNum w:abstractNumId="33" w15:restartNumberingAfterBreak="0">
    <w:nsid w:val="00000027"/>
    <w:multiLevelType w:val="multilevel"/>
    <w:tmpl w:val="00000027"/>
    <w:name w:val="WW8Num39"/>
    <w:lvl w:ilvl="0">
      <w:start w:val="4"/>
      <w:numFmt w:val="decimal"/>
      <w:lvlText w:val="%1."/>
      <w:lvlJc w:val="left"/>
      <w:pPr>
        <w:tabs>
          <w:tab w:val="num" w:pos="0"/>
        </w:tabs>
        <w:ind w:left="360" w:hanging="360"/>
      </w:pPr>
      <w:rPr>
        <w:color w:val="000000"/>
        <w:sz w:val="28"/>
        <w:szCs w:val="28"/>
      </w:r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00000028"/>
    <w:multiLevelType w:val="singleLevel"/>
    <w:tmpl w:val="3AC06AC6"/>
    <w:name w:val="WW8Num40"/>
    <w:lvl w:ilvl="0">
      <w:start w:val="1"/>
      <w:numFmt w:val="lowerLetter"/>
      <w:lvlText w:val="%1)"/>
      <w:lvlJc w:val="left"/>
      <w:pPr>
        <w:tabs>
          <w:tab w:val="num" w:pos="0"/>
        </w:tabs>
        <w:ind w:left="786" w:hanging="360"/>
      </w:pPr>
      <w:rPr>
        <w:color w:val="000000"/>
        <w:sz w:val="22"/>
        <w:szCs w:val="22"/>
      </w:rPr>
    </w:lvl>
  </w:abstractNum>
  <w:abstractNum w:abstractNumId="35" w15:restartNumberingAfterBreak="0">
    <w:nsid w:val="00000029"/>
    <w:multiLevelType w:val="singleLevel"/>
    <w:tmpl w:val="00000029"/>
    <w:name w:val="WW8Num41"/>
    <w:lvl w:ilvl="0">
      <w:start w:val="1"/>
      <w:numFmt w:val="lowerLetter"/>
      <w:lvlText w:val="%1)"/>
      <w:lvlJc w:val="left"/>
      <w:pPr>
        <w:tabs>
          <w:tab w:val="num" w:pos="0"/>
        </w:tabs>
        <w:ind w:left="1944" w:hanging="360"/>
      </w:pPr>
    </w:lvl>
  </w:abstractNum>
  <w:abstractNum w:abstractNumId="36" w15:restartNumberingAfterBreak="0">
    <w:nsid w:val="0000002A"/>
    <w:multiLevelType w:val="singleLevel"/>
    <w:tmpl w:val="0000002A"/>
    <w:name w:val="WW8Num42"/>
    <w:lvl w:ilvl="0">
      <w:start w:val="1"/>
      <w:numFmt w:val="lowerLetter"/>
      <w:lvlText w:val="%1)"/>
      <w:lvlJc w:val="left"/>
      <w:pPr>
        <w:tabs>
          <w:tab w:val="num" w:pos="0"/>
        </w:tabs>
        <w:ind w:left="1944" w:hanging="360"/>
      </w:pPr>
    </w:lvl>
  </w:abstractNum>
  <w:abstractNum w:abstractNumId="37" w15:restartNumberingAfterBreak="0">
    <w:nsid w:val="0000002B"/>
    <w:multiLevelType w:val="multilevel"/>
    <w:tmpl w:val="0000002B"/>
    <w:name w:val="WW8Num43"/>
    <w:lvl w:ilvl="0">
      <w:start w:val="1"/>
      <w:numFmt w:val="lowerLetter"/>
      <w:lvlText w:val="%1)"/>
      <w:lvlJc w:val="left"/>
      <w:pPr>
        <w:tabs>
          <w:tab w:val="num" w:pos="0"/>
        </w:tabs>
        <w:ind w:left="960" w:hanging="480"/>
      </w:pPr>
      <w:rPr>
        <w:b w:val="0"/>
        <w:sz w:val="22"/>
        <w:szCs w:val="22"/>
      </w:rPr>
    </w:lvl>
    <w:lvl w:ilvl="1">
      <w:start w:val="1"/>
      <w:numFmt w:val="decimal"/>
      <w:lvlText w:val="%1.%2."/>
      <w:lvlJc w:val="left"/>
      <w:pPr>
        <w:tabs>
          <w:tab w:val="num" w:pos="0"/>
        </w:tabs>
        <w:ind w:left="960" w:hanging="480"/>
      </w:pPr>
      <w:rPr>
        <w:b w:val="0"/>
        <w:strike w:val="0"/>
        <w:dstrike w:val="0"/>
        <w:color w:val="auto"/>
      </w:rPr>
    </w:lvl>
    <w:lvl w:ilvl="2">
      <w:start w:val="1"/>
      <w:numFmt w:val="decimal"/>
      <w:lvlText w:val="%1.%2.%3."/>
      <w:lvlJc w:val="left"/>
      <w:pPr>
        <w:tabs>
          <w:tab w:val="num" w:pos="0"/>
        </w:tabs>
        <w:ind w:left="1200" w:hanging="720"/>
      </w:pPr>
      <w:rPr>
        <w:rFonts w:ascii="Times New Roman" w:hAnsi="Times New Roman" w:cs="Times New Roman"/>
        <w:b w:val="0"/>
        <w:strike w:val="0"/>
        <w:dstrike w:val="0"/>
        <w:sz w:val="22"/>
        <w:szCs w:val="22"/>
      </w:rPr>
    </w:lvl>
    <w:lvl w:ilvl="3">
      <w:start w:val="1"/>
      <w:numFmt w:val="decimal"/>
      <w:lvlText w:val="%1.%2.%3.%4."/>
      <w:lvlJc w:val="left"/>
      <w:pPr>
        <w:tabs>
          <w:tab w:val="num" w:pos="0"/>
        </w:tabs>
        <w:ind w:left="1200" w:hanging="720"/>
      </w:pPr>
    </w:lvl>
    <w:lvl w:ilvl="4">
      <w:start w:val="1"/>
      <w:numFmt w:val="decimal"/>
      <w:lvlText w:val="%1.%2.%3.%4.%5."/>
      <w:lvlJc w:val="left"/>
      <w:pPr>
        <w:tabs>
          <w:tab w:val="num" w:pos="0"/>
        </w:tabs>
        <w:ind w:left="1560" w:hanging="1080"/>
      </w:pPr>
    </w:lvl>
    <w:lvl w:ilvl="5">
      <w:start w:val="1"/>
      <w:numFmt w:val="decimal"/>
      <w:lvlText w:val="%1.%2.%3.%4.%5.%6."/>
      <w:lvlJc w:val="left"/>
      <w:pPr>
        <w:tabs>
          <w:tab w:val="num" w:pos="0"/>
        </w:tabs>
        <w:ind w:left="1560" w:hanging="1080"/>
      </w:pPr>
    </w:lvl>
    <w:lvl w:ilvl="6">
      <w:start w:val="1"/>
      <w:numFmt w:val="decimal"/>
      <w:lvlText w:val="%1.%2.%3.%4.%5.%6.%7."/>
      <w:lvlJc w:val="left"/>
      <w:pPr>
        <w:tabs>
          <w:tab w:val="num" w:pos="0"/>
        </w:tabs>
        <w:ind w:left="1920" w:hanging="1440"/>
      </w:pPr>
    </w:lvl>
    <w:lvl w:ilvl="7">
      <w:start w:val="1"/>
      <w:numFmt w:val="decimal"/>
      <w:lvlText w:val="%1.%2.%3.%4.%5.%6.%7.%8."/>
      <w:lvlJc w:val="left"/>
      <w:pPr>
        <w:tabs>
          <w:tab w:val="num" w:pos="0"/>
        </w:tabs>
        <w:ind w:left="1920" w:hanging="1440"/>
      </w:pPr>
    </w:lvl>
    <w:lvl w:ilvl="8">
      <w:start w:val="1"/>
      <w:numFmt w:val="decimal"/>
      <w:lvlText w:val="%1.%2.%3.%4.%5.%6.%7.%8.%9."/>
      <w:lvlJc w:val="left"/>
      <w:pPr>
        <w:tabs>
          <w:tab w:val="num" w:pos="0"/>
        </w:tabs>
        <w:ind w:left="2280" w:hanging="1800"/>
      </w:pPr>
    </w:lvl>
  </w:abstractNum>
  <w:abstractNum w:abstractNumId="38" w15:restartNumberingAfterBreak="0">
    <w:nsid w:val="0000002C"/>
    <w:multiLevelType w:val="multilevel"/>
    <w:tmpl w:val="0000002C"/>
    <w:name w:val="WW8Num44"/>
    <w:lvl w:ilvl="0">
      <w:start w:val="26"/>
      <w:numFmt w:val="decimal"/>
      <w:lvlText w:val="%1."/>
      <w:lvlJc w:val="left"/>
      <w:pPr>
        <w:tabs>
          <w:tab w:val="num" w:pos="0"/>
        </w:tabs>
        <w:ind w:left="660" w:hanging="660"/>
      </w:pPr>
    </w:lvl>
    <w:lvl w:ilvl="1">
      <w:start w:val="6"/>
      <w:numFmt w:val="decimal"/>
      <w:lvlText w:val="%1.%2."/>
      <w:lvlJc w:val="left"/>
      <w:pPr>
        <w:tabs>
          <w:tab w:val="num" w:pos="0"/>
        </w:tabs>
        <w:ind w:left="802" w:hanging="660"/>
      </w:pPr>
      <w:rPr>
        <w:b w:val="0"/>
        <w:strike w:val="0"/>
        <w:dstrike w:val="0"/>
        <w:color w:val="auto"/>
      </w:rPr>
    </w:lvl>
    <w:lvl w:ilvl="2">
      <w:start w:val="1"/>
      <w:numFmt w:val="decimal"/>
      <w:lvlText w:val="%1.%2.%3."/>
      <w:lvlJc w:val="left"/>
      <w:pPr>
        <w:tabs>
          <w:tab w:val="num" w:pos="0"/>
        </w:tabs>
        <w:ind w:left="720" w:hanging="720"/>
      </w:pPr>
      <w:rPr>
        <w:rFonts w:ascii="Times New Roman" w:hAnsi="Times New Roman" w:cs="Times New Roman"/>
        <w:b w:val="0"/>
        <w:strike w:val="0"/>
        <w:dstrike w:val="0"/>
        <w:sz w:val="22"/>
        <w:szCs w:val="22"/>
      </w:r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9" w15:restartNumberingAfterBreak="0">
    <w:nsid w:val="0000002D"/>
    <w:multiLevelType w:val="singleLevel"/>
    <w:tmpl w:val="0000002D"/>
    <w:name w:val="WW8Num45"/>
    <w:lvl w:ilvl="0">
      <w:start w:val="1"/>
      <w:numFmt w:val="lowerLetter"/>
      <w:lvlText w:val="%1)"/>
      <w:lvlJc w:val="left"/>
      <w:pPr>
        <w:tabs>
          <w:tab w:val="num" w:pos="0"/>
        </w:tabs>
        <w:ind w:left="1571" w:hanging="360"/>
      </w:pPr>
    </w:lvl>
  </w:abstractNum>
  <w:abstractNum w:abstractNumId="40" w15:restartNumberingAfterBreak="0">
    <w:nsid w:val="0000002E"/>
    <w:multiLevelType w:val="singleLevel"/>
    <w:tmpl w:val="0000002E"/>
    <w:name w:val="WW8Num46"/>
    <w:lvl w:ilvl="0">
      <w:start w:val="1"/>
      <w:numFmt w:val="lowerLetter"/>
      <w:lvlText w:val="%1)"/>
      <w:lvlJc w:val="left"/>
      <w:pPr>
        <w:tabs>
          <w:tab w:val="num" w:pos="0"/>
        </w:tabs>
        <w:ind w:left="1224" w:hanging="360"/>
      </w:pPr>
    </w:lvl>
  </w:abstractNum>
  <w:abstractNum w:abstractNumId="41" w15:restartNumberingAfterBreak="0">
    <w:nsid w:val="0000002F"/>
    <w:multiLevelType w:val="singleLevel"/>
    <w:tmpl w:val="0000002F"/>
    <w:name w:val="WW8Num47"/>
    <w:lvl w:ilvl="0">
      <w:start w:val="1"/>
      <w:numFmt w:val="lowerLetter"/>
      <w:lvlText w:val="%1)"/>
      <w:lvlJc w:val="left"/>
      <w:pPr>
        <w:tabs>
          <w:tab w:val="num" w:pos="0"/>
        </w:tabs>
        <w:ind w:left="1080" w:hanging="360"/>
      </w:pPr>
      <w:rPr>
        <w:rFonts w:eastAsia="Times New Roman"/>
      </w:rPr>
    </w:lvl>
  </w:abstractNum>
  <w:abstractNum w:abstractNumId="42" w15:restartNumberingAfterBreak="0">
    <w:nsid w:val="00000031"/>
    <w:multiLevelType w:val="singleLevel"/>
    <w:tmpl w:val="00000031"/>
    <w:lvl w:ilvl="0">
      <w:start w:val="1"/>
      <w:numFmt w:val="lowerLetter"/>
      <w:lvlText w:val="%1)"/>
      <w:lvlJc w:val="left"/>
      <w:pPr>
        <w:tabs>
          <w:tab w:val="num" w:pos="0"/>
        </w:tabs>
        <w:ind w:left="1224" w:hanging="360"/>
      </w:pPr>
    </w:lvl>
  </w:abstractNum>
  <w:abstractNum w:abstractNumId="43" w15:restartNumberingAfterBreak="0">
    <w:nsid w:val="00000032"/>
    <w:multiLevelType w:val="singleLevel"/>
    <w:tmpl w:val="00000032"/>
    <w:name w:val="WW8Num50"/>
    <w:lvl w:ilvl="0">
      <w:start w:val="1"/>
      <w:numFmt w:val="lowerLetter"/>
      <w:lvlText w:val="%1)"/>
      <w:lvlJc w:val="left"/>
      <w:pPr>
        <w:tabs>
          <w:tab w:val="num" w:pos="0"/>
        </w:tabs>
        <w:ind w:left="1224" w:hanging="360"/>
      </w:pPr>
    </w:lvl>
  </w:abstractNum>
  <w:abstractNum w:abstractNumId="44" w15:restartNumberingAfterBreak="0">
    <w:nsid w:val="00000033"/>
    <w:multiLevelType w:val="singleLevel"/>
    <w:tmpl w:val="00000033"/>
    <w:name w:val="WW8Num51"/>
    <w:lvl w:ilvl="0">
      <w:start w:val="1"/>
      <w:numFmt w:val="lowerLetter"/>
      <w:lvlText w:val="%1)"/>
      <w:lvlJc w:val="left"/>
      <w:pPr>
        <w:tabs>
          <w:tab w:val="num" w:pos="0"/>
        </w:tabs>
        <w:ind w:left="1224" w:hanging="360"/>
      </w:pPr>
    </w:lvl>
  </w:abstractNum>
  <w:abstractNum w:abstractNumId="45" w15:restartNumberingAfterBreak="0">
    <w:nsid w:val="00000034"/>
    <w:multiLevelType w:val="multilevel"/>
    <w:tmpl w:val="00000034"/>
    <w:name w:val="WW8Num52"/>
    <w:lvl w:ilvl="0">
      <w:start w:val="1"/>
      <w:numFmt w:val="decimal"/>
      <w:lvlText w:val="%1."/>
      <w:lvlJc w:val="left"/>
      <w:pPr>
        <w:tabs>
          <w:tab w:val="num" w:pos="0"/>
        </w:tabs>
        <w:ind w:left="644" w:hanging="360"/>
      </w:pPr>
      <w:rPr>
        <w:b/>
        <w:color w:val="auto"/>
        <w:sz w:val="28"/>
        <w:szCs w:val="28"/>
      </w:rPr>
    </w:lvl>
    <w:lvl w:ilvl="1">
      <w:start w:val="1"/>
      <w:numFmt w:val="decimal"/>
      <w:lvlText w:val="%1.%2."/>
      <w:lvlJc w:val="left"/>
      <w:pPr>
        <w:tabs>
          <w:tab w:val="num" w:pos="0"/>
        </w:tabs>
        <w:ind w:left="432" w:hanging="432"/>
      </w:pPr>
      <w:rPr>
        <w:rFonts w:ascii="Times New Roman" w:hAnsi="Times New Roman" w:cs="Times New Roman"/>
        <w:b/>
        <w:i w:val="0"/>
        <w:strike w:val="0"/>
        <w:dstrike w:val="0"/>
        <w:color w:val="000000"/>
        <w:sz w:val="24"/>
        <w:szCs w:val="24"/>
      </w:rPr>
    </w:lvl>
    <w:lvl w:ilvl="2">
      <w:start w:val="1"/>
      <w:numFmt w:val="decimal"/>
      <w:lvlText w:val="%1.%2.%3."/>
      <w:lvlJc w:val="left"/>
      <w:pPr>
        <w:tabs>
          <w:tab w:val="num" w:pos="0"/>
        </w:tabs>
        <w:ind w:left="788" w:hanging="504"/>
      </w:pPr>
      <w:rPr>
        <w:rFonts w:ascii="Times New Roman" w:hAnsi="Times New Roman" w:cs="Times New Roman"/>
        <w:b w:val="0"/>
        <w:strike w:val="0"/>
        <w:dstrike w:val="0"/>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6" w15:restartNumberingAfterBreak="0">
    <w:nsid w:val="00000035"/>
    <w:multiLevelType w:val="singleLevel"/>
    <w:tmpl w:val="00000035"/>
    <w:name w:val="WW8Num53"/>
    <w:lvl w:ilvl="0">
      <w:start w:val="1"/>
      <w:numFmt w:val="lowerLetter"/>
      <w:lvlText w:val="%1)"/>
      <w:lvlJc w:val="left"/>
      <w:pPr>
        <w:tabs>
          <w:tab w:val="num" w:pos="0"/>
        </w:tabs>
        <w:ind w:left="644" w:hanging="360"/>
      </w:pPr>
    </w:lvl>
  </w:abstractNum>
  <w:abstractNum w:abstractNumId="47" w15:restartNumberingAfterBreak="0">
    <w:nsid w:val="0000003B"/>
    <w:multiLevelType w:val="singleLevel"/>
    <w:tmpl w:val="0C4C3C3C"/>
    <w:name w:val="WW8Num344"/>
    <w:lvl w:ilvl="0">
      <w:start w:val="1"/>
      <w:numFmt w:val="decimal"/>
      <w:lvlText w:val="%1."/>
      <w:lvlJc w:val="left"/>
      <w:pPr>
        <w:tabs>
          <w:tab w:val="num" w:pos="0"/>
        </w:tabs>
        <w:ind w:left="360" w:hanging="360"/>
      </w:pPr>
      <w:rPr>
        <w:rFonts w:ascii="Calibri" w:hAnsi="Calibri"/>
        <w:b w:val="0"/>
        <w:sz w:val="22"/>
        <w:szCs w:val="22"/>
      </w:rPr>
    </w:lvl>
  </w:abstractNum>
  <w:abstractNum w:abstractNumId="48" w15:restartNumberingAfterBreak="0">
    <w:nsid w:val="058F6346"/>
    <w:multiLevelType w:val="multilevel"/>
    <w:tmpl w:val="6380B65C"/>
    <w:lvl w:ilvl="0">
      <w:start w:val="27"/>
      <w:numFmt w:val="decimal"/>
      <w:lvlText w:val="%1"/>
      <w:lvlJc w:val="left"/>
      <w:pPr>
        <w:ind w:left="360" w:hanging="360"/>
      </w:pPr>
      <w:rPr>
        <w:rFonts w:hint="default"/>
      </w:rPr>
    </w:lvl>
    <w:lvl w:ilvl="1">
      <w:start w:val="8"/>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49" w15:restartNumberingAfterBreak="0">
    <w:nsid w:val="08402023"/>
    <w:multiLevelType w:val="multilevel"/>
    <w:tmpl w:val="2F007146"/>
    <w:lvl w:ilvl="0">
      <w:start w:val="29"/>
      <w:numFmt w:val="decimal"/>
      <w:lvlText w:val="%1."/>
      <w:lvlJc w:val="left"/>
      <w:pPr>
        <w:tabs>
          <w:tab w:val="num" w:pos="360"/>
        </w:tabs>
        <w:ind w:left="360" w:hanging="360"/>
      </w:pPr>
      <w:rPr>
        <w:rFonts w:hint="default"/>
        <w:b w:val="0"/>
        <w:i w:val="0"/>
        <w:color w:val="000000"/>
        <w:sz w:val="20"/>
        <w:u w:val="none"/>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0" w15:restartNumberingAfterBreak="0">
    <w:nsid w:val="09F35741"/>
    <w:multiLevelType w:val="hybridMultilevel"/>
    <w:tmpl w:val="3DCE88A8"/>
    <w:lvl w:ilvl="0" w:tplc="6A52338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0CB06B9E"/>
    <w:multiLevelType w:val="hybridMultilevel"/>
    <w:tmpl w:val="7BA2761C"/>
    <w:lvl w:ilvl="0" w:tplc="04150015">
      <w:start w:val="1"/>
      <w:numFmt w:val="upp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2" w15:restartNumberingAfterBreak="0">
    <w:nsid w:val="0D930405"/>
    <w:multiLevelType w:val="hybridMultilevel"/>
    <w:tmpl w:val="DE00256C"/>
    <w:name w:val="WW8Num272"/>
    <w:lvl w:ilvl="0" w:tplc="886295A4">
      <w:start w:val="3"/>
      <w:numFmt w:val="lowerLetter"/>
      <w:lvlText w:val="%1)"/>
      <w:lvlJc w:val="left"/>
      <w:pPr>
        <w:tabs>
          <w:tab w:val="num" w:pos="0"/>
        </w:tabs>
        <w:ind w:left="122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7925FA0"/>
    <w:multiLevelType w:val="hybridMultilevel"/>
    <w:tmpl w:val="084CAD90"/>
    <w:lvl w:ilvl="0" w:tplc="73A26FCE">
      <w:start w:val="1"/>
      <w:numFmt w:val="upperRoman"/>
      <w:pStyle w:val="Rzymskie"/>
      <w:lvlText w:val="%1."/>
      <w:lvlJc w:val="left"/>
      <w:pPr>
        <w:tabs>
          <w:tab w:val="num" w:pos="180"/>
        </w:tabs>
        <w:ind w:left="180" w:hanging="180"/>
      </w:pPr>
      <w:rPr>
        <w:rFonts w:hint="default"/>
        <w:b/>
      </w:rPr>
    </w:lvl>
    <w:lvl w:ilvl="1" w:tplc="5BB485A2">
      <w:start w:val="1"/>
      <w:numFmt w:val="decimal"/>
      <w:lvlText w:val="%2)"/>
      <w:lvlJc w:val="left"/>
      <w:pPr>
        <w:tabs>
          <w:tab w:val="num" w:pos="682"/>
        </w:tabs>
        <w:ind w:left="965" w:hanging="283"/>
      </w:pPr>
      <w:rPr>
        <w:rFonts w:hint="default"/>
        <w:b/>
        <w:i w:val="0"/>
        <w:sz w:val="24"/>
        <w:szCs w:val="24"/>
        <w:u w:val="none"/>
      </w:rPr>
    </w:lvl>
    <w:lvl w:ilvl="2" w:tplc="FD32FD98">
      <w:start w:val="2"/>
      <w:numFmt w:val="decimalZero"/>
      <w:lvlText w:val="%3)"/>
      <w:lvlJc w:val="left"/>
      <w:pPr>
        <w:tabs>
          <w:tab w:val="num" w:pos="1942"/>
        </w:tabs>
        <w:ind w:left="1942" w:hanging="360"/>
      </w:pPr>
      <w:rPr>
        <w:rFonts w:hint="default"/>
      </w:rPr>
    </w:lvl>
    <w:lvl w:ilvl="3" w:tplc="264CA246">
      <w:start w:val="45"/>
      <w:numFmt w:val="decimal"/>
      <w:lvlText w:val="%4"/>
      <w:lvlJc w:val="left"/>
      <w:pPr>
        <w:ind w:left="2482" w:hanging="360"/>
      </w:pPr>
      <w:rPr>
        <w:rFonts w:hint="default"/>
      </w:rPr>
    </w:lvl>
    <w:lvl w:ilvl="4" w:tplc="400C6154">
      <w:start w:val="1"/>
      <w:numFmt w:val="lowerLetter"/>
      <w:lvlText w:val="%5)"/>
      <w:lvlJc w:val="left"/>
      <w:pPr>
        <w:ind w:left="3202" w:hanging="360"/>
      </w:pPr>
      <w:rPr>
        <w:rFonts w:hint="default"/>
        <w:u w:val="none"/>
      </w:rPr>
    </w:lvl>
    <w:lvl w:ilvl="5" w:tplc="E56605BA">
      <w:start w:val="1"/>
      <w:numFmt w:val="decimal"/>
      <w:lvlText w:val="%6)"/>
      <w:lvlJc w:val="left"/>
      <w:pPr>
        <w:ind w:left="4102" w:hanging="360"/>
      </w:pPr>
      <w:rPr>
        <w:rFonts w:hint="default"/>
      </w:rPr>
    </w:lvl>
    <w:lvl w:ilvl="6" w:tplc="0BE26326">
      <w:start w:val="2"/>
      <w:numFmt w:val="decimal"/>
      <w:lvlText w:val="%7."/>
      <w:lvlJc w:val="left"/>
      <w:pPr>
        <w:tabs>
          <w:tab w:val="num" w:pos="4642"/>
        </w:tabs>
        <w:ind w:left="4642" w:hanging="360"/>
      </w:pPr>
      <w:rPr>
        <w:rFonts w:hint="default"/>
      </w:rPr>
    </w:lvl>
    <w:lvl w:ilvl="7" w:tplc="04150019" w:tentative="1">
      <w:start w:val="1"/>
      <w:numFmt w:val="lowerLetter"/>
      <w:lvlText w:val="%8."/>
      <w:lvlJc w:val="left"/>
      <w:pPr>
        <w:tabs>
          <w:tab w:val="num" w:pos="5362"/>
        </w:tabs>
        <w:ind w:left="5362" w:hanging="360"/>
      </w:pPr>
    </w:lvl>
    <w:lvl w:ilvl="8" w:tplc="0415001B" w:tentative="1">
      <w:start w:val="1"/>
      <w:numFmt w:val="lowerRoman"/>
      <w:lvlText w:val="%9."/>
      <w:lvlJc w:val="right"/>
      <w:pPr>
        <w:tabs>
          <w:tab w:val="num" w:pos="6082"/>
        </w:tabs>
        <w:ind w:left="6082" w:hanging="180"/>
      </w:pPr>
    </w:lvl>
  </w:abstractNum>
  <w:abstractNum w:abstractNumId="54" w15:restartNumberingAfterBreak="0">
    <w:nsid w:val="1A1429F2"/>
    <w:multiLevelType w:val="multilevel"/>
    <w:tmpl w:val="D9E48050"/>
    <w:lvl w:ilvl="0">
      <w:start w:val="1"/>
      <w:numFmt w:val="lowerLetter"/>
      <w:lvlText w:val="%1)"/>
      <w:lvlJc w:val="left"/>
      <w:pPr>
        <w:tabs>
          <w:tab w:val="num" w:pos="566"/>
        </w:tabs>
        <w:ind w:left="849" w:hanging="283"/>
      </w:pPr>
      <w:rPr>
        <w:i w:val="0"/>
        <w:position w:val="0"/>
        <w:sz w:val="22"/>
        <w:szCs w:val="22"/>
        <w:vertAlign w:val="baseline"/>
      </w:rPr>
    </w:lvl>
    <w:lvl w:ilvl="1">
      <w:start w:val="10"/>
      <w:numFmt w:val="decimal"/>
      <w:suff w:val="nothing"/>
      <w:lvlText w:val="%2."/>
      <w:lvlJc w:val="left"/>
      <w:pPr>
        <w:tabs>
          <w:tab w:val="num" w:pos="566"/>
        </w:tabs>
        <w:ind w:left="1133" w:hanging="283"/>
      </w:pPr>
      <w:rPr>
        <w:b/>
      </w:rPr>
    </w:lvl>
    <w:lvl w:ilvl="2">
      <w:start w:val="1"/>
      <w:numFmt w:val="decimal"/>
      <w:suff w:val="nothing"/>
      <w:lvlText w:val="%3."/>
      <w:lvlJc w:val="left"/>
      <w:pPr>
        <w:tabs>
          <w:tab w:val="num" w:pos="566"/>
        </w:tabs>
        <w:ind w:left="1416" w:hanging="283"/>
      </w:pPr>
    </w:lvl>
    <w:lvl w:ilvl="3">
      <w:start w:val="1"/>
      <w:numFmt w:val="decimal"/>
      <w:suff w:val="nothing"/>
      <w:lvlText w:val="%4."/>
      <w:lvlJc w:val="left"/>
      <w:pPr>
        <w:tabs>
          <w:tab w:val="num" w:pos="566"/>
        </w:tabs>
        <w:ind w:left="1700" w:hanging="283"/>
      </w:pPr>
    </w:lvl>
    <w:lvl w:ilvl="4">
      <w:start w:val="1"/>
      <w:numFmt w:val="decimal"/>
      <w:suff w:val="nothing"/>
      <w:lvlText w:val="%5."/>
      <w:lvlJc w:val="left"/>
      <w:pPr>
        <w:tabs>
          <w:tab w:val="num" w:pos="566"/>
        </w:tabs>
        <w:ind w:left="1983" w:hanging="283"/>
      </w:pPr>
    </w:lvl>
    <w:lvl w:ilvl="5">
      <w:start w:val="1"/>
      <w:numFmt w:val="decimal"/>
      <w:suff w:val="nothing"/>
      <w:lvlText w:val="%6."/>
      <w:lvlJc w:val="left"/>
      <w:pPr>
        <w:tabs>
          <w:tab w:val="num" w:pos="566"/>
        </w:tabs>
        <w:ind w:left="2267" w:hanging="283"/>
      </w:pPr>
    </w:lvl>
    <w:lvl w:ilvl="6">
      <w:start w:val="1"/>
      <w:numFmt w:val="decimal"/>
      <w:suff w:val="nothing"/>
      <w:lvlText w:val="%7."/>
      <w:lvlJc w:val="left"/>
      <w:pPr>
        <w:tabs>
          <w:tab w:val="num" w:pos="566"/>
        </w:tabs>
        <w:ind w:left="2550" w:hanging="283"/>
      </w:pPr>
    </w:lvl>
    <w:lvl w:ilvl="7">
      <w:start w:val="1"/>
      <w:numFmt w:val="decimal"/>
      <w:suff w:val="nothing"/>
      <w:lvlText w:val="%8."/>
      <w:lvlJc w:val="left"/>
      <w:pPr>
        <w:tabs>
          <w:tab w:val="num" w:pos="566"/>
        </w:tabs>
        <w:ind w:left="2834" w:hanging="283"/>
      </w:pPr>
    </w:lvl>
    <w:lvl w:ilvl="8">
      <w:start w:val="1"/>
      <w:numFmt w:val="decimal"/>
      <w:suff w:val="nothing"/>
      <w:lvlText w:val="%9."/>
      <w:lvlJc w:val="left"/>
      <w:pPr>
        <w:tabs>
          <w:tab w:val="num" w:pos="566"/>
        </w:tabs>
        <w:ind w:left="3117" w:hanging="283"/>
      </w:pPr>
    </w:lvl>
  </w:abstractNum>
  <w:abstractNum w:abstractNumId="55" w15:restartNumberingAfterBreak="0">
    <w:nsid w:val="1BD16292"/>
    <w:multiLevelType w:val="multilevel"/>
    <w:tmpl w:val="CACA2F98"/>
    <w:lvl w:ilvl="0">
      <w:start w:val="29"/>
      <w:numFmt w:val="decimal"/>
      <w:lvlText w:val="%1."/>
      <w:lvlJc w:val="left"/>
      <w:pPr>
        <w:ind w:left="435" w:hanging="435"/>
      </w:pPr>
      <w:rPr>
        <w:rFonts w:hint="default"/>
      </w:rPr>
    </w:lvl>
    <w:lvl w:ilvl="1">
      <w:start w:val="4"/>
      <w:numFmt w:val="decimal"/>
      <w:lvlText w:val="%1.%2."/>
      <w:lvlJc w:val="left"/>
      <w:pPr>
        <w:ind w:left="435" w:hanging="435"/>
      </w:pPr>
      <w:rPr>
        <w:rFonts w:hint="default"/>
        <w:b w:val="0"/>
        <w:sz w:val="20"/>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C91175E"/>
    <w:multiLevelType w:val="multilevel"/>
    <w:tmpl w:val="6C7A00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lowerLetter"/>
      <w:lvlText w:val="%3)"/>
      <w:lvlJc w:val="left"/>
      <w:pPr>
        <w:ind w:left="2160" w:hanging="360"/>
      </w:pPr>
      <w:rPr>
        <w:rFonts w:hint="default"/>
      </w:rPr>
    </w:lvl>
    <w:lvl w:ilvl="3">
      <w:start w:val="1"/>
      <w:numFmt w:val="decimal"/>
      <w:lvlText w:val="%4)"/>
      <w:lvlJc w:val="left"/>
      <w:pPr>
        <w:ind w:left="2985" w:hanging="465"/>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9CB7871"/>
    <w:multiLevelType w:val="hybridMultilevel"/>
    <w:tmpl w:val="883282E0"/>
    <w:lvl w:ilvl="0" w:tplc="3D065C5C">
      <w:start w:val="1"/>
      <w:numFmt w:val="decimal"/>
      <w:pStyle w:val="numerowanie"/>
      <w:lvlText w:val="%1."/>
      <w:lvlJc w:val="left"/>
      <w:pPr>
        <w:ind w:left="720" w:hanging="360"/>
      </w:pPr>
      <w:rPr>
        <w:rFonts w:hint="default"/>
        <w:i/>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CBF5ED9"/>
    <w:multiLevelType w:val="multilevel"/>
    <w:tmpl w:val="F8022D1E"/>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b w:val="0"/>
        <w:sz w:val="20"/>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DF13EF6"/>
    <w:multiLevelType w:val="multilevel"/>
    <w:tmpl w:val="F24860D6"/>
    <w:name w:val="WW8Num1722"/>
    <w:lvl w:ilvl="0">
      <w:start w:val="6"/>
      <w:numFmt w:val="decimal"/>
      <w:lvlText w:val="%1."/>
      <w:lvlJc w:val="left"/>
      <w:pPr>
        <w:tabs>
          <w:tab w:val="num" w:pos="0"/>
        </w:tabs>
        <w:ind w:left="360" w:hanging="360"/>
      </w:pPr>
      <w:rPr>
        <w:rFonts w:hint="default"/>
        <w:b/>
        <w:color w:val="auto"/>
        <w:sz w:val="28"/>
        <w:szCs w:val="28"/>
      </w:rPr>
    </w:lvl>
    <w:lvl w:ilvl="1">
      <w:start w:val="1"/>
      <w:numFmt w:val="decimal"/>
      <w:lvlText w:val="%1.%2."/>
      <w:lvlJc w:val="left"/>
      <w:pPr>
        <w:tabs>
          <w:tab w:val="num" w:pos="0"/>
        </w:tabs>
        <w:ind w:left="360" w:hanging="360"/>
      </w:pPr>
      <w:rPr>
        <w:rFonts w:ascii="Calibri" w:hAnsi="Calibri" w:cs="Times New Roman" w:hint="default"/>
        <w:b w:val="0"/>
        <w:i w:val="0"/>
        <w:strike w:val="0"/>
        <w:dstrike w:val="0"/>
        <w:color w:val="auto"/>
        <w:sz w:val="20"/>
        <w:szCs w:val="20"/>
      </w:rPr>
    </w:lvl>
    <w:lvl w:ilvl="2">
      <w:start w:val="1"/>
      <w:numFmt w:val="decimal"/>
      <w:lvlText w:val="%1.%2.%3."/>
      <w:lvlJc w:val="left"/>
      <w:pPr>
        <w:tabs>
          <w:tab w:val="num" w:pos="0"/>
        </w:tabs>
        <w:ind w:left="720" w:hanging="720"/>
      </w:pPr>
      <w:rPr>
        <w:rFonts w:asciiTheme="minorHAnsi" w:hAnsiTheme="minorHAnsi" w:cstheme="minorHAnsi" w:hint="default"/>
        <w:b w:val="0"/>
        <w:color w:val="auto"/>
        <w:sz w:val="22"/>
        <w:szCs w:val="22"/>
      </w:rPr>
    </w:lvl>
    <w:lvl w:ilvl="3">
      <w:start w:val="1"/>
      <w:numFmt w:val="decimal"/>
      <w:lvlText w:val="%1.%2.%3.%4."/>
      <w:lvlJc w:val="left"/>
      <w:pPr>
        <w:tabs>
          <w:tab w:val="num" w:pos="0"/>
        </w:tabs>
        <w:ind w:left="1359" w:hanging="720"/>
      </w:pPr>
      <w:rPr>
        <w:rFonts w:hint="default"/>
        <w:color w:val="auto"/>
      </w:rPr>
    </w:lvl>
    <w:lvl w:ilvl="4">
      <w:start w:val="1"/>
      <w:numFmt w:val="decimal"/>
      <w:lvlText w:val="%1.%2.%3.%4.%5."/>
      <w:lvlJc w:val="left"/>
      <w:pPr>
        <w:tabs>
          <w:tab w:val="num" w:pos="0"/>
        </w:tabs>
        <w:ind w:left="1932" w:hanging="1080"/>
      </w:pPr>
      <w:rPr>
        <w:rFonts w:hint="default"/>
        <w:color w:val="auto"/>
      </w:rPr>
    </w:lvl>
    <w:lvl w:ilvl="5">
      <w:start w:val="1"/>
      <w:numFmt w:val="decimal"/>
      <w:lvlText w:val="%1.%2.%3.%4.%5.%6."/>
      <w:lvlJc w:val="left"/>
      <w:pPr>
        <w:tabs>
          <w:tab w:val="num" w:pos="0"/>
        </w:tabs>
        <w:ind w:left="2145" w:hanging="1080"/>
      </w:pPr>
      <w:rPr>
        <w:rFonts w:hint="default"/>
        <w:color w:val="auto"/>
      </w:rPr>
    </w:lvl>
    <w:lvl w:ilvl="6">
      <w:start w:val="1"/>
      <w:numFmt w:val="decimal"/>
      <w:lvlText w:val="%1.%2.%3.%4.%5.%6.%7."/>
      <w:lvlJc w:val="left"/>
      <w:pPr>
        <w:tabs>
          <w:tab w:val="num" w:pos="0"/>
        </w:tabs>
        <w:ind w:left="2718" w:hanging="1440"/>
      </w:pPr>
      <w:rPr>
        <w:rFonts w:hint="default"/>
        <w:color w:val="auto"/>
      </w:rPr>
    </w:lvl>
    <w:lvl w:ilvl="7">
      <w:start w:val="1"/>
      <w:numFmt w:val="decimal"/>
      <w:lvlText w:val="%1.%2.%3.%4.%5.%6.%7.%8."/>
      <w:lvlJc w:val="left"/>
      <w:pPr>
        <w:tabs>
          <w:tab w:val="num" w:pos="0"/>
        </w:tabs>
        <w:ind w:left="2931" w:hanging="1440"/>
      </w:pPr>
      <w:rPr>
        <w:rFonts w:hint="default"/>
        <w:color w:val="auto"/>
      </w:rPr>
    </w:lvl>
    <w:lvl w:ilvl="8">
      <w:start w:val="1"/>
      <w:numFmt w:val="decimal"/>
      <w:lvlText w:val="%1.%2.%3.%4.%5.%6.%7.%8.%9."/>
      <w:lvlJc w:val="left"/>
      <w:pPr>
        <w:tabs>
          <w:tab w:val="num" w:pos="0"/>
        </w:tabs>
        <w:ind w:left="3504" w:hanging="1800"/>
      </w:pPr>
      <w:rPr>
        <w:rFonts w:hint="default"/>
        <w:color w:val="auto"/>
      </w:rPr>
    </w:lvl>
  </w:abstractNum>
  <w:abstractNum w:abstractNumId="61" w15:restartNumberingAfterBreak="0">
    <w:nsid w:val="30FD1B0B"/>
    <w:multiLevelType w:val="singleLevel"/>
    <w:tmpl w:val="04150001"/>
    <w:lvl w:ilvl="0">
      <w:start w:val="1"/>
      <w:numFmt w:val="bullet"/>
      <w:lvlText w:val=""/>
      <w:lvlJc w:val="left"/>
      <w:pPr>
        <w:ind w:left="1224" w:hanging="360"/>
      </w:pPr>
      <w:rPr>
        <w:rFonts w:ascii="Symbol" w:hAnsi="Symbol" w:hint="default"/>
        <w:b w:val="0"/>
      </w:rPr>
    </w:lvl>
  </w:abstractNum>
  <w:abstractNum w:abstractNumId="62" w15:restartNumberingAfterBreak="0">
    <w:nsid w:val="313047E5"/>
    <w:multiLevelType w:val="singleLevel"/>
    <w:tmpl w:val="C30ADA50"/>
    <w:lvl w:ilvl="0">
      <w:start w:val="1"/>
      <w:numFmt w:val="decimal"/>
      <w:lvlText w:val="2.%1."/>
      <w:legacy w:legacy="1" w:legacySpace="0" w:legacyIndent="418"/>
      <w:lvlJc w:val="left"/>
      <w:rPr>
        <w:rFonts w:ascii="Calibri" w:hAnsi="Calibri" w:hint="default"/>
      </w:rPr>
    </w:lvl>
  </w:abstractNum>
  <w:abstractNum w:abstractNumId="63" w15:restartNumberingAfterBreak="0">
    <w:nsid w:val="39180FAD"/>
    <w:multiLevelType w:val="hybridMultilevel"/>
    <w:tmpl w:val="5A78347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4" w15:restartNumberingAfterBreak="0">
    <w:nsid w:val="39FC3484"/>
    <w:multiLevelType w:val="hybridMultilevel"/>
    <w:tmpl w:val="E8048AAA"/>
    <w:lvl w:ilvl="0" w:tplc="04150017">
      <w:start w:val="1"/>
      <w:numFmt w:val="lowerLetter"/>
      <w:lvlText w:val="%1)"/>
      <w:lvlJc w:val="left"/>
      <w:pPr>
        <w:ind w:left="1428" w:hanging="360"/>
      </w:pPr>
      <w:rPr>
        <w:rFont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5" w15:restartNumberingAfterBreak="0">
    <w:nsid w:val="3C9A0E7A"/>
    <w:multiLevelType w:val="multilevel"/>
    <w:tmpl w:val="3E080C34"/>
    <w:lvl w:ilvl="0">
      <w:start w:val="29"/>
      <w:numFmt w:val="decimal"/>
      <w:lvlText w:val="%1"/>
      <w:lvlJc w:val="left"/>
      <w:pPr>
        <w:ind w:left="375" w:hanging="375"/>
      </w:pPr>
      <w:rPr>
        <w:rFonts w:hint="default"/>
      </w:rPr>
    </w:lvl>
    <w:lvl w:ilvl="1">
      <w:start w:val="7"/>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440" w:hanging="1440"/>
      </w:pPr>
      <w:rPr>
        <w:rFonts w:hint="default"/>
      </w:rPr>
    </w:lvl>
  </w:abstractNum>
  <w:abstractNum w:abstractNumId="66" w15:restartNumberingAfterBreak="0">
    <w:nsid w:val="3D815105"/>
    <w:multiLevelType w:val="multilevel"/>
    <w:tmpl w:val="AFDE5F32"/>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hint="default"/>
        <w:b w:val="0"/>
        <w:color w:val="auto"/>
      </w:rPr>
    </w:lvl>
    <w:lvl w:ilvl="2">
      <w:start w:val="1"/>
      <w:numFmt w:val="decimal"/>
      <w:lvlText w:val="%1.%2.%3."/>
      <w:lvlJc w:val="left"/>
      <w:pPr>
        <w:tabs>
          <w:tab w:val="num" w:pos="0"/>
        </w:tabs>
        <w:ind w:left="1497" w:hanging="504"/>
      </w:pPr>
      <w:rPr>
        <w:rFonts w:hint="default"/>
        <w:b w:val="0"/>
        <w:strike w:val="0"/>
        <w:dstrike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7" w15:restartNumberingAfterBreak="0">
    <w:nsid w:val="3EDA70F8"/>
    <w:multiLevelType w:val="hybridMultilevel"/>
    <w:tmpl w:val="4A4E01AA"/>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15:restartNumberingAfterBreak="0">
    <w:nsid w:val="3FB66AA7"/>
    <w:multiLevelType w:val="hybridMultilevel"/>
    <w:tmpl w:val="4C64EDD0"/>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9" w15:restartNumberingAfterBreak="0">
    <w:nsid w:val="4A491A8B"/>
    <w:multiLevelType w:val="hybridMultilevel"/>
    <w:tmpl w:val="E4C4D09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0" w15:restartNumberingAfterBreak="0">
    <w:nsid w:val="4F6060D9"/>
    <w:multiLevelType w:val="multilevel"/>
    <w:tmpl w:val="00000022"/>
    <w:lvl w:ilvl="0">
      <w:start w:val="7"/>
      <w:numFmt w:val="decimal"/>
      <w:lvlText w:val="%1"/>
      <w:lvlJc w:val="left"/>
      <w:pPr>
        <w:tabs>
          <w:tab w:val="num" w:pos="0"/>
        </w:tabs>
        <w:ind w:left="3823" w:hanging="420"/>
      </w:pPr>
      <w:rPr>
        <w:rFonts w:ascii="Times New Roman" w:hAnsi="Times New Roman" w:cs="Times New Roman"/>
        <w:b/>
      </w:rPr>
    </w:lvl>
    <w:lvl w:ilvl="1">
      <w:start w:val="18"/>
      <w:numFmt w:val="decimal"/>
      <w:lvlText w:val="%1.%2"/>
      <w:lvlJc w:val="left"/>
      <w:pPr>
        <w:tabs>
          <w:tab w:val="num" w:pos="0"/>
        </w:tabs>
        <w:ind w:left="420" w:hanging="420"/>
      </w:pPr>
      <w:rPr>
        <w:b w:val="0"/>
        <w:color w:val="auto"/>
      </w:rPr>
    </w:lvl>
    <w:lvl w:ilvl="2">
      <w:start w:val="1"/>
      <w:numFmt w:val="decimal"/>
      <w:lvlText w:val="%1.%2.%3"/>
      <w:lvlJc w:val="left"/>
      <w:pPr>
        <w:tabs>
          <w:tab w:val="num" w:pos="0"/>
        </w:tabs>
        <w:ind w:left="720" w:hanging="720"/>
      </w:pPr>
      <w:rPr>
        <w:b w:val="0"/>
        <w:strike w:val="0"/>
        <w:dstrike w:val="0"/>
        <w:color w:val="000000"/>
      </w:rPr>
    </w:lvl>
    <w:lvl w:ilvl="3">
      <w:start w:val="1"/>
      <w:numFmt w:val="decimal"/>
      <w:lvlText w:val="%1.%2.%3.%4"/>
      <w:lvlJc w:val="left"/>
      <w:pPr>
        <w:tabs>
          <w:tab w:val="num" w:pos="0"/>
        </w:tabs>
        <w:ind w:left="720" w:hanging="720"/>
      </w:pPr>
      <w:rPr>
        <w:b w:val="0"/>
        <w:strike w:val="0"/>
        <w:dstrike w:val="0"/>
        <w:color w:val="000000"/>
      </w:rPr>
    </w:lvl>
    <w:lvl w:ilvl="4">
      <w:start w:val="1"/>
      <w:numFmt w:val="decimal"/>
      <w:lvlText w:val="%1.%2.%3.%4.%5"/>
      <w:lvlJc w:val="left"/>
      <w:pPr>
        <w:tabs>
          <w:tab w:val="num" w:pos="0"/>
        </w:tabs>
        <w:ind w:left="1080" w:hanging="1080"/>
      </w:pPr>
      <w:rPr>
        <w:b w:val="0"/>
        <w:strike w:val="0"/>
        <w:dstrike w:val="0"/>
        <w:color w:val="000000"/>
      </w:rPr>
    </w:lvl>
    <w:lvl w:ilvl="5">
      <w:start w:val="1"/>
      <w:numFmt w:val="decimal"/>
      <w:lvlText w:val="%1.%2.%3.%4.%5.%6"/>
      <w:lvlJc w:val="left"/>
      <w:pPr>
        <w:tabs>
          <w:tab w:val="num" w:pos="0"/>
        </w:tabs>
        <w:ind w:left="1080" w:hanging="1080"/>
      </w:pPr>
      <w:rPr>
        <w:b w:val="0"/>
        <w:strike w:val="0"/>
        <w:dstrike w:val="0"/>
        <w:color w:val="000000"/>
      </w:rPr>
    </w:lvl>
    <w:lvl w:ilvl="6">
      <w:start w:val="1"/>
      <w:numFmt w:val="decimal"/>
      <w:lvlText w:val="%1.%2.%3.%4.%5.%6.%7"/>
      <w:lvlJc w:val="left"/>
      <w:pPr>
        <w:tabs>
          <w:tab w:val="num" w:pos="0"/>
        </w:tabs>
        <w:ind w:left="1440" w:hanging="1440"/>
      </w:pPr>
      <w:rPr>
        <w:b w:val="0"/>
        <w:strike w:val="0"/>
        <w:dstrike w:val="0"/>
        <w:color w:val="000000"/>
      </w:rPr>
    </w:lvl>
    <w:lvl w:ilvl="7">
      <w:start w:val="1"/>
      <w:numFmt w:val="decimal"/>
      <w:lvlText w:val="%1.%2.%3.%4.%5.%6.%7.%8"/>
      <w:lvlJc w:val="left"/>
      <w:pPr>
        <w:tabs>
          <w:tab w:val="num" w:pos="0"/>
        </w:tabs>
        <w:ind w:left="1440" w:hanging="1440"/>
      </w:pPr>
      <w:rPr>
        <w:b w:val="0"/>
        <w:strike w:val="0"/>
        <w:dstrike w:val="0"/>
        <w:color w:val="000000"/>
      </w:rPr>
    </w:lvl>
    <w:lvl w:ilvl="8">
      <w:start w:val="1"/>
      <w:numFmt w:val="decimal"/>
      <w:lvlText w:val="%1.%2.%3.%4.%5.%6.%7.%8.%9"/>
      <w:lvlJc w:val="left"/>
      <w:pPr>
        <w:tabs>
          <w:tab w:val="num" w:pos="0"/>
        </w:tabs>
        <w:ind w:left="1800" w:hanging="1800"/>
      </w:pPr>
      <w:rPr>
        <w:b w:val="0"/>
        <w:strike w:val="0"/>
        <w:dstrike w:val="0"/>
        <w:color w:val="000000"/>
      </w:rPr>
    </w:lvl>
  </w:abstractNum>
  <w:abstractNum w:abstractNumId="71" w15:restartNumberingAfterBreak="0">
    <w:nsid w:val="50010FBA"/>
    <w:multiLevelType w:val="multilevel"/>
    <w:tmpl w:val="C7A2314E"/>
    <w:name w:val="WW8Num172"/>
    <w:lvl w:ilvl="0">
      <w:start w:val="5"/>
      <w:numFmt w:val="decimal"/>
      <w:lvlText w:val="%1."/>
      <w:lvlJc w:val="left"/>
      <w:pPr>
        <w:tabs>
          <w:tab w:val="num" w:pos="0"/>
        </w:tabs>
        <w:ind w:left="360" w:hanging="360"/>
      </w:pPr>
      <w:rPr>
        <w:rFonts w:hint="default"/>
        <w:b/>
        <w:color w:val="auto"/>
        <w:sz w:val="28"/>
        <w:szCs w:val="28"/>
      </w:rPr>
    </w:lvl>
    <w:lvl w:ilvl="1">
      <w:start w:val="4"/>
      <w:numFmt w:val="decimal"/>
      <w:lvlText w:val="%1.%2."/>
      <w:lvlJc w:val="left"/>
      <w:pPr>
        <w:tabs>
          <w:tab w:val="num" w:pos="0"/>
        </w:tabs>
        <w:ind w:left="360" w:hanging="360"/>
      </w:pPr>
      <w:rPr>
        <w:rFonts w:ascii="Calibri" w:hAnsi="Calibri" w:cs="Times New Roman" w:hint="default"/>
        <w:b w:val="0"/>
        <w:i w:val="0"/>
        <w:strike w:val="0"/>
        <w:dstrike w:val="0"/>
        <w:color w:val="auto"/>
        <w:sz w:val="22"/>
        <w:szCs w:val="22"/>
      </w:rPr>
    </w:lvl>
    <w:lvl w:ilvl="2">
      <w:start w:val="1"/>
      <w:numFmt w:val="decimal"/>
      <w:lvlText w:val="%1.%2.%3."/>
      <w:lvlJc w:val="left"/>
      <w:pPr>
        <w:tabs>
          <w:tab w:val="num" w:pos="0"/>
        </w:tabs>
        <w:ind w:left="720" w:hanging="720"/>
      </w:pPr>
      <w:rPr>
        <w:rFonts w:ascii="Times New Roman" w:hAnsi="Times New Roman" w:cs="Times New Roman" w:hint="default"/>
        <w:b w:val="0"/>
        <w:color w:val="auto"/>
      </w:rPr>
    </w:lvl>
    <w:lvl w:ilvl="3">
      <w:start w:val="1"/>
      <w:numFmt w:val="decimal"/>
      <w:lvlText w:val="%1.%2.%3.%4."/>
      <w:lvlJc w:val="left"/>
      <w:pPr>
        <w:tabs>
          <w:tab w:val="num" w:pos="0"/>
        </w:tabs>
        <w:ind w:left="1359" w:hanging="720"/>
      </w:pPr>
      <w:rPr>
        <w:rFonts w:hint="default"/>
        <w:color w:val="auto"/>
      </w:rPr>
    </w:lvl>
    <w:lvl w:ilvl="4">
      <w:start w:val="1"/>
      <w:numFmt w:val="decimal"/>
      <w:lvlText w:val="%1.%2.%3.%4.%5."/>
      <w:lvlJc w:val="left"/>
      <w:pPr>
        <w:tabs>
          <w:tab w:val="num" w:pos="0"/>
        </w:tabs>
        <w:ind w:left="1932" w:hanging="1080"/>
      </w:pPr>
      <w:rPr>
        <w:rFonts w:hint="default"/>
        <w:color w:val="auto"/>
      </w:rPr>
    </w:lvl>
    <w:lvl w:ilvl="5">
      <w:start w:val="1"/>
      <w:numFmt w:val="decimal"/>
      <w:lvlText w:val="%1.%2.%3.%4.%5.%6."/>
      <w:lvlJc w:val="left"/>
      <w:pPr>
        <w:tabs>
          <w:tab w:val="num" w:pos="0"/>
        </w:tabs>
        <w:ind w:left="2145" w:hanging="1080"/>
      </w:pPr>
      <w:rPr>
        <w:rFonts w:hint="default"/>
        <w:color w:val="auto"/>
      </w:rPr>
    </w:lvl>
    <w:lvl w:ilvl="6">
      <w:start w:val="1"/>
      <w:numFmt w:val="decimal"/>
      <w:lvlText w:val="%1.%2.%3.%4.%5.%6.%7."/>
      <w:lvlJc w:val="left"/>
      <w:pPr>
        <w:tabs>
          <w:tab w:val="num" w:pos="0"/>
        </w:tabs>
        <w:ind w:left="2718" w:hanging="1440"/>
      </w:pPr>
      <w:rPr>
        <w:rFonts w:hint="default"/>
        <w:color w:val="auto"/>
      </w:rPr>
    </w:lvl>
    <w:lvl w:ilvl="7">
      <w:start w:val="1"/>
      <w:numFmt w:val="decimal"/>
      <w:lvlText w:val="%1.%2.%3.%4.%5.%6.%7.%8."/>
      <w:lvlJc w:val="left"/>
      <w:pPr>
        <w:tabs>
          <w:tab w:val="num" w:pos="0"/>
        </w:tabs>
        <w:ind w:left="2931" w:hanging="1440"/>
      </w:pPr>
      <w:rPr>
        <w:rFonts w:hint="default"/>
        <w:color w:val="auto"/>
      </w:rPr>
    </w:lvl>
    <w:lvl w:ilvl="8">
      <w:start w:val="1"/>
      <w:numFmt w:val="decimal"/>
      <w:lvlText w:val="%1.%2.%3.%4.%5.%6.%7.%8.%9."/>
      <w:lvlJc w:val="left"/>
      <w:pPr>
        <w:tabs>
          <w:tab w:val="num" w:pos="0"/>
        </w:tabs>
        <w:ind w:left="3504" w:hanging="1800"/>
      </w:pPr>
      <w:rPr>
        <w:rFonts w:hint="default"/>
        <w:color w:val="auto"/>
      </w:rPr>
    </w:lvl>
  </w:abstractNum>
  <w:abstractNum w:abstractNumId="72" w15:restartNumberingAfterBreak="0">
    <w:nsid w:val="519B62B1"/>
    <w:multiLevelType w:val="hybridMultilevel"/>
    <w:tmpl w:val="C1B02E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3" w15:restartNumberingAfterBreak="0">
    <w:nsid w:val="5232035C"/>
    <w:multiLevelType w:val="multilevel"/>
    <w:tmpl w:val="361EA77A"/>
    <w:lvl w:ilvl="0">
      <w:start w:val="29"/>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53BD4E91"/>
    <w:multiLevelType w:val="hybridMultilevel"/>
    <w:tmpl w:val="B6AEDAB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4D96261"/>
    <w:multiLevelType w:val="hybridMultilevel"/>
    <w:tmpl w:val="04C8CAF8"/>
    <w:lvl w:ilvl="0" w:tplc="04150017">
      <w:start w:val="1"/>
      <w:numFmt w:val="lowerLetter"/>
      <w:lvlText w:val="%1)"/>
      <w:lvlJc w:val="left"/>
      <w:pPr>
        <w:ind w:left="2007" w:hanging="360"/>
      </w:p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76" w15:restartNumberingAfterBreak="0">
    <w:nsid w:val="55530EF9"/>
    <w:multiLevelType w:val="multilevel"/>
    <w:tmpl w:val="9E3E3612"/>
    <w:lvl w:ilvl="0">
      <w:start w:val="2"/>
      <w:numFmt w:val="decimal"/>
      <w:lvlText w:val="%1."/>
      <w:lvlJc w:val="left"/>
      <w:pPr>
        <w:tabs>
          <w:tab w:val="num" w:pos="0"/>
        </w:tabs>
        <w:ind w:left="360" w:hanging="360"/>
      </w:pPr>
      <w:rPr>
        <w:rFonts w:hint="default"/>
      </w:rPr>
    </w:lvl>
    <w:lvl w:ilvl="1">
      <w:start w:val="2"/>
      <w:numFmt w:val="decimal"/>
      <w:lvlText w:val="%1.%2."/>
      <w:lvlJc w:val="left"/>
      <w:pPr>
        <w:tabs>
          <w:tab w:val="num" w:pos="0"/>
        </w:tabs>
        <w:ind w:left="432" w:hanging="432"/>
      </w:pPr>
      <w:rPr>
        <w:rFonts w:hint="default"/>
        <w:b w:val="0"/>
        <w:color w:val="auto"/>
      </w:rPr>
    </w:lvl>
    <w:lvl w:ilvl="2">
      <w:start w:val="1"/>
      <w:numFmt w:val="decimal"/>
      <w:lvlText w:val="%1.%2.%3."/>
      <w:lvlJc w:val="left"/>
      <w:pPr>
        <w:tabs>
          <w:tab w:val="num" w:pos="0"/>
        </w:tabs>
        <w:ind w:left="1497" w:hanging="504"/>
      </w:pPr>
      <w:rPr>
        <w:rFonts w:hint="default"/>
        <w:b w:val="0"/>
        <w:strike w:val="0"/>
        <w:dstrike w:val="0"/>
        <w:color w:val="00000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7" w15:restartNumberingAfterBreak="0">
    <w:nsid w:val="555C68C6"/>
    <w:multiLevelType w:val="hybridMultilevel"/>
    <w:tmpl w:val="6538806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5D4E42A3"/>
    <w:multiLevelType w:val="hybridMultilevel"/>
    <w:tmpl w:val="88DAB8EA"/>
    <w:lvl w:ilvl="0" w:tplc="D0001B2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9" w15:restartNumberingAfterBreak="0">
    <w:nsid w:val="64B96408"/>
    <w:multiLevelType w:val="hybridMultilevel"/>
    <w:tmpl w:val="A39E8FD6"/>
    <w:lvl w:ilvl="0" w:tplc="00000008">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998337D"/>
    <w:multiLevelType w:val="singleLevel"/>
    <w:tmpl w:val="0CEC39F2"/>
    <w:lvl w:ilvl="0">
      <w:start w:val="2"/>
      <w:numFmt w:val="lowerLetter"/>
      <w:lvlText w:val="%1)"/>
      <w:legacy w:legacy="1" w:legacySpace="0" w:legacyIndent="278"/>
      <w:lvlJc w:val="left"/>
      <w:rPr>
        <w:rFonts w:ascii="Calibri" w:hAnsi="Calibri" w:hint="default"/>
      </w:rPr>
    </w:lvl>
  </w:abstractNum>
  <w:abstractNum w:abstractNumId="81" w15:restartNumberingAfterBreak="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69806F2"/>
    <w:multiLevelType w:val="hybridMultilevel"/>
    <w:tmpl w:val="0B621A48"/>
    <w:lvl w:ilvl="0" w:tplc="94DE8844">
      <w:start w:val="1"/>
      <w:numFmt w:val="decimal"/>
      <w:lvlText w:val="%1)"/>
      <w:lvlJc w:val="left"/>
      <w:pPr>
        <w:tabs>
          <w:tab w:val="num" w:pos="720"/>
        </w:tabs>
        <w:ind w:left="720" w:hanging="360"/>
      </w:pPr>
      <w:rPr>
        <w:rFonts w:ascii="Book Antiqua" w:eastAsia="Times New Roman" w:hAnsi="Book Antiqua" w:cstheme="minorHAnsi" w:hint="default"/>
        <w:b w:val="0"/>
        <w:i w:val="0"/>
        <w:color w:val="auto"/>
        <w:sz w:val="20"/>
        <w:szCs w:val="22"/>
        <w:u w:val="none"/>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3" w15:restartNumberingAfterBreak="0">
    <w:nsid w:val="772E63D5"/>
    <w:multiLevelType w:val="multilevel"/>
    <w:tmpl w:val="425E9DAE"/>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7942E1C"/>
    <w:multiLevelType w:val="hybridMultilevel"/>
    <w:tmpl w:val="255C88C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15:restartNumberingAfterBreak="0">
    <w:nsid w:val="7BB06E5F"/>
    <w:multiLevelType w:val="singleLevel"/>
    <w:tmpl w:val="957887A2"/>
    <w:lvl w:ilvl="0">
      <w:start w:val="3"/>
      <w:numFmt w:val="decimal"/>
      <w:lvlText w:val="5.%1."/>
      <w:lvlJc w:val="left"/>
      <w:pPr>
        <w:ind w:left="0" w:firstLine="0"/>
      </w:pPr>
      <w:rPr>
        <w:rFonts w:ascii="Calibri" w:hAnsi="Calibri" w:hint="default"/>
      </w:rPr>
    </w:lvl>
  </w:abstractNum>
  <w:abstractNum w:abstractNumId="86" w15:restartNumberingAfterBreak="0">
    <w:nsid w:val="7D1E4D16"/>
    <w:multiLevelType w:val="hybridMultilevel"/>
    <w:tmpl w:val="14323FA8"/>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7" w15:restartNumberingAfterBreak="0">
    <w:nsid w:val="7D7C42BB"/>
    <w:multiLevelType w:val="multilevel"/>
    <w:tmpl w:val="80001B20"/>
    <w:name w:val="WW8Num442"/>
    <w:lvl w:ilvl="0">
      <w:start w:val="27"/>
      <w:numFmt w:val="decimal"/>
      <w:lvlText w:val="%1."/>
      <w:lvlJc w:val="left"/>
      <w:pPr>
        <w:tabs>
          <w:tab w:val="num" w:pos="0"/>
        </w:tabs>
        <w:ind w:left="660" w:hanging="660"/>
      </w:pPr>
      <w:rPr>
        <w:rFonts w:hint="default"/>
      </w:rPr>
    </w:lvl>
    <w:lvl w:ilvl="1">
      <w:start w:val="1"/>
      <w:numFmt w:val="decimal"/>
      <w:lvlText w:val="%1.%2."/>
      <w:lvlJc w:val="left"/>
      <w:pPr>
        <w:tabs>
          <w:tab w:val="num" w:pos="0"/>
        </w:tabs>
        <w:ind w:left="802" w:hanging="660"/>
      </w:pPr>
      <w:rPr>
        <w:rFonts w:hint="default"/>
        <w:b w:val="0"/>
        <w:strike w:val="0"/>
        <w:dstrike w:val="0"/>
        <w:color w:val="auto"/>
      </w:rPr>
    </w:lvl>
    <w:lvl w:ilvl="2">
      <w:start w:val="1"/>
      <w:numFmt w:val="decimal"/>
      <w:lvlText w:val="%1.%2.%3."/>
      <w:lvlJc w:val="left"/>
      <w:pPr>
        <w:tabs>
          <w:tab w:val="num" w:pos="0"/>
        </w:tabs>
        <w:ind w:left="720" w:hanging="720"/>
      </w:pPr>
      <w:rPr>
        <w:rFonts w:ascii="Book Antiqua" w:hAnsi="Book Antiqua" w:cs="Times New Roman" w:hint="default"/>
        <w:b w:val="0"/>
        <w:strike w:val="0"/>
        <w:dstrike w:val="0"/>
        <w:sz w:val="20"/>
        <w:szCs w:val="20"/>
      </w:rPr>
    </w:lvl>
    <w:lvl w:ilvl="3">
      <w:start w:val="1"/>
      <w:numFmt w:val="bullet"/>
      <w:lvlText w:val=""/>
      <w:lvlJc w:val="left"/>
      <w:pPr>
        <w:tabs>
          <w:tab w:val="num" w:pos="0"/>
        </w:tabs>
        <w:ind w:left="1146" w:hanging="720"/>
      </w:pPr>
      <w:rPr>
        <w:rFonts w:ascii="Symbol" w:hAnsi="Symbol"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790" w:hanging="1080"/>
      </w:pPr>
      <w:rPr>
        <w:rFonts w:hint="default"/>
      </w:rPr>
    </w:lvl>
    <w:lvl w:ilvl="6">
      <w:start w:val="1"/>
      <w:numFmt w:val="decimal"/>
      <w:lvlText w:val="%1.%2.%3.%4.%5.%6.%7."/>
      <w:lvlJc w:val="left"/>
      <w:pPr>
        <w:tabs>
          <w:tab w:val="num" w:pos="0"/>
        </w:tabs>
        <w:ind w:left="2292" w:hanging="1440"/>
      </w:pPr>
      <w:rPr>
        <w:rFonts w:hint="default"/>
      </w:rPr>
    </w:lvl>
    <w:lvl w:ilvl="7">
      <w:start w:val="1"/>
      <w:numFmt w:val="decimal"/>
      <w:lvlText w:val="%1.%2.%3.%4.%5.%6.%7.%8."/>
      <w:lvlJc w:val="left"/>
      <w:pPr>
        <w:tabs>
          <w:tab w:val="num" w:pos="0"/>
        </w:tabs>
        <w:ind w:left="2434" w:hanging="1440"/>
      </w:pPr>
      <w:rPr>
        <w:rFonts w:hint="default"/>
      </w:rPr>
    </w:lvl>
    <w:lvl w:ilvl="8">
      <w:start w:val="1"/>
      <w:numFmt w:val="decimal"/>
      <w:lvlText w:val="%1.%2.%3.%4.%5.%6.%7.%8.%9."/>
      <w:lvlJc w:val="left"/>
      <w:pPr>
        <w:tabs>
          <w:tab w:val="num" w:pos="0"/>
        </w:tabs>
        <w:ind w:left="2936" w:hanging="1800"/>
      </w:pPr>
      <w:rPr>
        <w:rFonts w:hint="default"/>
      </w:rPr>
    </w:lvl>
  </w:abstractNum>
  <w:num w:numId="1">
    <w:abstractNumId w:val="58"/>
  </w:num>
  <w:num w:numId="2">
    <w:abstractNumId w:val="29"/>
  </w:num>
  <w:num w:numId="3">
    <w:abstractNumId w:val="2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2"/>
  </w:num>
  <w:num w:numId="24">
    <w:abstractNumId w:val="24"/>
  </w:num>
  <w:num w:numId="25">
    <w:abstractNumId w:val="25"/>
  </w:num>
  <w:num w:numId="26">
    <w:abstractNumId w:val="26"/>
  </w:num>
  <w:num w:numId="27">
    <w:abstractNumId w:val="27"/>
  </w:num>
  <w:num w:numId="28">
    <w:abstractNumId w:val="28"/>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7"/>
  </w:num>
  <w:num w:numId="37">
    <w:abstractNumId w:val="38"/>
  </w:num>
  <w:num w:numId="38">
    <w:abstractNumId w:val="39"/>
  </w:num>
  <w:num w:numId="39">
    <w:abstractNumId w:val="40"/>
  </w:num>
  <w:num w:numId="40">
    <w:abstractNumId w:val="41"/>
  </w:num>
  <w:num w:numId="41">
    <w:abstractNumId w:val="42"/>
  </w:num>
  <w:num w:numId="42">
    <w:abstractNumId w:val="43"/>
  </w:num>
  <w:num w:numId="43">
    <w:abstractNumId w:val="44"/>
  </w:num>
  <w:num w:numId="44">
    <w:abstractNumId w:val="45"/>
  </w:num>
  <w:num w:numId="45">
    <w:abstractNumId w:val="46"/>
  </w:num>
  <w:num w:numId="46">
    <w:abstractNumId w:val="57"/>
  </w:num>
  <w:num w:numId="47">
    <w:abstractNumId w:val="62"/>
  </w:num>
  <w:num w:numId="48">
    <w:abstractNumId w:val="76"/>
  </w:num>
  <w:num w:numId="49">
    <w:abstractNumId w:val="66"/>
  </w:num>
  <w:num w:numId="50">
    <w:abstractNumId w:val="85"/>
  </w:num>
  <w:num w:numId="51">
    <w:abstractNumId w:val="71"/>
  </w:num>
  <w:num w:numId="52">
    <w:abstractNumId w:val="60"/>
  </w:num>
  <w:num w:numId="53">
    <w:abstractNumId w:val="53"/>
  </w:num>
  <w:num w:numId="54">
    <w:abstractNumId w:val="82"/>
  </w:num>
  <w:num w:numId="55">
    <w:abstractNumId w:val="72"/>
  </w:num>
  <w:num w:numId="56">
    <w:abstractNumId w:val="68"/>
  </w:num>
  <w:num w:numId="57">
    <w:abstractNumId w:val="84"/>
  </w:num>
  <w:num w:numId="58">
    <w:abstractNumId w:val="64"/>
  </w:num>
  <w:num w:numId="59">
    <w:abstractNumId w:val="67"/>
  </w:num>
  <w:num w:numId="60">
    <w:abstractNumId w:val="69"/>
  </w:num>
  <w:num w:numId="61">
    <w:abstractNumId w:val="49"/>
  </w:num>
  <w:num w:numId="62">
    <w:abstractNumId w:val="86"/>
  </w:num>
  <w:num w:numId="63">
    <w:abstractNumId w:val="51"/>
  </w:num>
  <w:num w:numId="64">
    <w:abstractNumId w:val="75"/>
  </w:num>
  <w:num w:numId="65">
    <w:abstractNumId w:val="50"/>
  </w:num>
  <w:num w:numId="66">
    <w:abstractNumId w:val="74"/>
  </w:num>
  <w:num w:numId="67">
    <w:abstractNumId w:val="78"/>
  </w:num>
  <w:num w:numId="68">
    <w:abstractNumId w:val="23"/>
  </w:num>
  <w:num w:numId="69">
    <w:abstractNumId w:val="0"/>
    <w:lvlOverride w:ilvl="0">
      <w:lvl w:ilvl="0">
        <w:start w:val="65535"/>
        <w:numFmt w:val="bullet"/>
        <w:lvlText w:val="•"/>
        <w:legacy w:legacy="1" w:legacySpace="0" w:legacyIndent="355"/>
        <w:lvlJc w:val="left"/>
        <w:rPr>
          <w:rFonts w:ascii="Calibri" w:hAnsi="Calibri" w:hint="default"/>
        </w:rPr>
      </w:lvl>
    </w:lvlOverride>
  </w:num>
  <w:num w:numId="70">
    <w:abstractNumId w:val="80"/>
  </w:num>
  <w:num w:numId="71">
    <w:abstractNumId w:val="52"/>
  </w:num>
  <w:num w:numId="72">
    <w:abstractNumId w:val="61"/>
  </w:num>
  <w:num w:numId="73">
    <w:abstractNumId w:val="56"/>
  </w:num>
  <w:num w:numId="74">
    <w:abstractNumId w:val="81"/>
  </w:num>
  <w:num w:numId="75">
    <w:abstractNumId w:val="77"/>
  </w:num>
  <w:num w:numId="76">
    <w:abstractNumId w:val="70"/>
  </w:num>
  <w:num w:numId="77">
    <w:abstractNumId w:val="79"/>
  </w:num>
  <w:num w:numId="78">
    <w:abstractNumId w:val="54"/>
  </w:num>
  <w:num w:numId="79">
    <w:abstractNumId w:val="1"/>
  </w:num>
  <w:num w:numId="80">
    <w:abstractNumId w:val="71"/>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5"/>
  </w:num>
  <w:num w:numId="82">
    <w:abstractNumId w:val="73"/>
  </w:num>
  <w:num w:numId="83">
    <w:abstractNumId w:val="65"/>
  </w:num>
  <w:num w:numId="84">
    <w:abstractNumId w:val="59"/>
  </w:num>
  <w:num w:numId="85">
    <w:abstractNumId w:val="83"/>
  </w:num>
  <w:num w:numId="86">
    <w:abstractNumId w:val="48"/>
  </w:num>
  <w:num w:numId="87">
    <w:abstractNumId w:val="63"/>
  </w:num>
  <w:num w:numId="88">
    <w:abstractNumId w:val="87"/>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drawingGridHorizontalSpacing w:val="120"/>
  <w:displayHorizontalDrawingGridEvery w:val="2"/>
  <w:characterSpacingControl w:val="doNotCompress"/>
  <w:hdrShapeDefaults>
    <o:shapedefaults v:ext="edit" spidmax="36865" style="mso-position-horizontal:center;mso-position-horizontal-relative:page;mso-position-vertical-relative:page"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F46"/>
    <w:rsid w:val="0000027B"/>
    <w:rsid w:val="00001442"/>
    <w:rsid w:val="00001A5F"/>
    <w:rsid w:val="000105E8"/>
    <w:rsid w:val="00011EB8"/>
    <w:rsid w:val="000144AF"/>
    <w:rsid w:val="00017B23"/>
    <w:rsid w:val="00017B77"/>
    <w:rsid w:val="00020539"/>
    <w:rsid w:val="00020935"/>
    <w:rsid w:val="0002344B"/>
    <w:rsid w:val="00025A6D"/>
    <w:rsid w:val="00027BEC"/>
    <w:rsid w:val="00034317"/>
    <w:rsid w:val="000350C3"/>
    <w:rsid w:val="00036303"/>
    <w:rsid w:val="00036432"/>
    <w:rsid w:val="00037052"/>
    <w:rsid w:val="0004019D"/>
    <w:rsid w:val="0004173B"/>
    <w:rsid w:val="00045756"/>
    <w:rsid w:val="00047420"/>
    <w:rsid w:val="00047F33"/>
    <w:rsid w:val="00053E8C"/>
    <w:rsid w:val="00054AAE"/>
    <w:rsid w:val="0005585E"/>
    <w:rsid w:val="00056057"/>
    <w:rsid w:val="00056544"/>
    <w:rsid w:val="00061CEA"/>
    <w:rsid w:val="00061F20"/>
    <w:rsid w:val="000641D5"/>
    <w:rsid w:val="000646BB"/>
    <w:rsid w:val="00064E55"/>
    <w:rsid w:val="00064F86"/>
    <w:rsid w:val="00066A8A"/>
    <w:rsid w:val="000703E0"/>
    <w:rsid w:val="00072698"/>
    <w:rsid w:val="0007310B"/>
    <w:rsid w:val="00074534"/>
    <w:rsid w:val="00074CEF"/>
    <w:rsid w:val="00076046"/>
    <w:rsid w:val="0007763F"/>
    <w:rsid w:val="00080C05"/>
    <w:rsid w:val="00080D83"/>
    <w:rsid w:val="00081347"/>
    <w:rsid w:val="00083D74"/>
    <w:rsid w:val="0008615D"/>
    <w:rsid w:val="00086212"/>
    <w:rsid w:val="000912AD"/>
    <w:rsid w:val="000915B4"/>
    <w:rsid w:val="0009386C"/>
    <w:rsid w:val="00095B6A"/>
    <w:rsid w:val="000963E5"/>
    <w:rsid w:val="000A7319"/>
    <w:rsid w:val="000B2BC0"/>
    <w:rsid w:val="000B3BEB"/>
    <w:rsid w:val="000B575C"/>
    <w:rsid w:val="000B5AE4"/>
    <w:rsid w:val="000B68BC"/>
    <w:rsid w:val="000C0233"/>
    <w:rsid w:val="000C0D67"/>
    <w:rsid w:val="000C160A"/>
    <w:rsid w:val="000C169C"/>
    <w:rsid w:val="000C3C0E"/>
    <w:rsid w:val="000C46FD"/>
    <w:rsid w:val="000C4735"/>
    <w:rsid w:val="000C7B06"/>
    <w:rsid w:val="000D2689"/>
    <w:rsid w:val="000D283E"/>
    <w:rsid w:val="000D4070"/>
    <w:rsid w:val="000E5003"/>
    <w:rsid w:val="000F1240"/>
    <w:rsid w:val="000F2E99"/>
    <w:rsid w:val="000F44D5"/>
    <w:rsid w:val="000F5275"/>
    <w:rsid w:val="000F585F"/>
    <w:rsid w:val="000F6918"/>
    <w:rsid w:val="000F771E"/>
    <w:rsid w:val="00100DBB"/>
    <w:rsid w:val="0010128D"/>
    <w:rsid w:val="00101DC9"/>
    <w:rsid w:val="0010672C"/>
    <w:rsid w:val="00106872"/>
    <w:rsid w:val="00107A25"/>
    <w:rsid w:val="001113FD"/>
    <w:rsid w:val="00112D25"/>
    <w:rsid w:val="00113BA3"/>
    <w:rsid w:val="001158B9"/>
    <w:rsid w:val="00121996"/>
    <w:rsid w:val="0012319B"/>
    <w:rsid w:val="001240FE"/>
    <w:rsid w:val="00124D4A"/>
    <w:rsid w:val="00124F51"/>
    <w:rsid w:val="00125D26"/>
    <w:rsid w:val="00125DB9"/>
    <w:rsid w:val="001266FF"/>
    <w:rsid w:val="00126768"/>
    <w:rsid w:val="00127A20"/>
    <w:rsid w:val="00130B23"/>
    <w:rsid w:val="00132129"/>
    <w:rsid w:val="00132DB7"/>
    <w:rsid w:val="00133C11"/>
    <w:rsid w:val="00134392"/>
    <w:rsid w:val="0013454F"/>
    <w:rsid w:val="00134F08"/>
    <w:rsid w:val="00135B54"/>
    <w:rsid w:val="001362FB"/>
    <w:rsid w:val="00136A35"/>
    <w:rsid w:val="001418F4"/>
    <w:rsid w:val="00144023"/>
    <w:rsid w:val="001466D8"/>
    <w:rsid w:val="001467A1"/>
    <w:rsid w:val="00147010"/>
    <w:rsid w:val="00147524"/>
    <w:rsid w:val="0014784A"/>
    <w:rsid w:val="001509BD"/>
    <w:rsid w:val="001517DF"/>
    <w:rsid w:val="00152C24"/>
    <w:rsid w:val="00153ECB"/>
    <w:rsid w:val="00154D47"/>
    <w:rsid w:val="001557EB"/>
    <w:rsid w:val="0015603A"/>
    <w:rsid w:val="00156542"/>
    <w:rsid w:val="00156551"/>
    <w:rsid w:val="00160AF9"/>
    <w:rsid w:val="001616FF"/>
    <w:rsid w:val="001661CF"/>
    <w:rsid w:val="001667DC"/>
    <w:rsid w:val="00167DF0"/>
    <w:rsid w:val="00170E95"/>
    <w:rsid w:val="001720FF"/>
    <w:rsid w:val="00172D61"/>
    <w:rsid w:val="001749D7"/>
    <w:rsid w:val="00174FEB"/>
    <w:rsid w:val="0017660D"/>
    <w:rsid w:val="00180BEF"/>
    <w:rsid w:val="00182F8B"/>
    <w:rsid w:val="00183870"/>
    <w:rsid w:val="001844BA"/>
    <w:rsid w:val="001848D1"/>
    <w:rsid w:val="00185895"/>
    <w:rsid w:val="00191F18"/>
    <w:rsid w:val="00192B8A"/>
    <w:rsid w:val="00197799"/>
    <w:rsid w:val="00197FB0"/>
    <w:rsid w:val="001A0C59"/>
    <w:rsid w:val="001A20E4"/>
    <w:rsid w:val="001A2A72"/>
    <w:rsid w:val="001A37D8"/>
    <w:rsid w:val="001A3F29"/>
    <w:rsid w:val="001A7799"/>
    <w:rsid w:val="001B00F4"/>
    <w:rsid w:val="001B1E64"/>
    <w:rsid w:val="001B210F"/>
    <w:rsid w:val="001B3366"/>
    <w:rsid w:val="001B3601"/>
    <w:rsid w:val="001B3D9A"/>
    <w:rsid w:val="001B776B"/>
    <w:rsid w:val="001C000F"/>
    <w:rsid w:val="001C1517"/>
    <w:rsid w:val="001C1C5F"/>
    <w:rsid w:val="001C22FD"/>
    <w:rsid w:val="001C2319"/>
    <w:rsid w:val="001C2FA0"/>
    <w:rsid w:val="001C7F9A"/>
    <w:rsid w:val="001D1B68"/>
    <w:rsid w:val="001D5022"/>
    <w:rsid w:val="001D692E"/>
    <w:rsid w:val="001E26BF"/>
    <w:rsid w:val="001E3533"/>
    <w:rsid w:val="001E53E9"/>
    <w:rsid w:val="001E56CC"/>
    <w:rsid w:val="001F294A"/>
    <w:rsid w:val="001F3BEA"/>
    <w:rsid w:val="00200444"/>
    <w:rsid w:val="002007A3"/>
    <w:rsid w:val="00201666"/>
    <w:rsid w:val="00201EE4"/>
    <w:rsid w:val="00202745"/>
    <w:rsid w:val="0020617C"/>
    <w:rsid w:val="00210526"/>
    <w:rsid w:val="002113B9"/>
    <w:rsid w:val="00211AA2"/>
    <w:rsid w:val="00213EEA"/>
    <w:rsid w:val="00216693"/>
    <w:rsid w:val="0021685D"/>
    <w:rsid w:val="00216BD9"/>
    <w:rsid w:val="00217CD7"/>
    <w:rsid w:val="002237DC"/>
    <w:rsid w:val="00223E47"/>
    <w:rsid w:val="00226353"/>
    <w:rsid w:val="00227200"/>
    <w:rsid w:val="002324E4"/>
    <w:rsid w:val="002333A1"/>
    <w:rsid w:val="0023604F"/>
    <w:rsid w:val="0023643F"/>
    <w:rsid w:val="00236CB4"/>
    <w:rsid w:val="00236EDC"/>
    <w:rsid w:val="002370BC"/>
    <w:rsid w:val="00240999"/>
    <w:rsid w:val="002409BF"/>
    <w:rsid w:val="00241C1F"/>
    <w:rsid w:val="00241CBD"/>
    <w:rsid w:val="0024205F"/>
    <w:rsid w:val="002425AE"/>
    <w:rsid w:val="00253ADB"/>
    <w:rsid w:val="00254CC2"/>
    <w:rsid w:val="00257D92"/>
    <w:rsid w:val="00260F09"/>
    <w:rsid w:val="00265246"/>
    <w:rsid w:val="00265414"/>
    <w:rsid w:val="00265DC4"/>
    <w:rsid w:val="00266AC2"/>
    <w:rsid w:val="00267C1D"/>
    <w:rsid w:val="0027337A"/>
    <w:rsid w:val="002804FD"/>
    <w:rsid w:val="00281252"/>
    <w:rsid w:val="0028219A"/>
    <w:rsid w:val="0028549E"/>
    <w:rsid w:val="00286E97"/>
    <w:rsid w:val="0029276B"/>
    <w:rsid w:val="0029574D"/>
    <w:rsid w:val="00295D64"/>
    <w:rsid w:val="002A159B"/>
    <w:rsid w:val="002A20B4"/>
    <w:rsid w:val="002A35EA"/>
    <w:rsid w:val="002A37E3"/>
    <w:rsid w:val="002A446F"/>
    <w:rsid w:val="002A5AC9"/>
    <w:rsid w:val="002B0DB5"/>
    <w:rsid w:val="002B1878"/>
    <w:rsid w:val="002B3E70"/>
    <w:rsid w:val="002B6EF9"/>
    <w:rsid w:val="002B7126"/>
    <w:rsid w:val="002C1CED"/>
    <w:rsid w:val="002C4645"/>
    <w:rsid w:val="002C62F0"/>
    <w:rsid w:val="002C6347"/>
    <w:rsid w:val="002C77A5"/>
    <w:rsid w:val="002C7A1B"/>
    <w:rsid w:val="002D0657"/>
    <w:rsid w:val="002D0D54"/>
    <w:rsid w:val="002E0929"/>
    <w:rsid w:val="002F2161"/>
    <w:rsid w:val="002F2FA2"/>
    <w:rsid w:val="002F359C"/>
    <w:rsid w:val="002F3AB0"/>
    <w:rsid w:val="002F4E59"/>
    <w:rsid w:val="002F66E1"/>
    <w:rsid w:val="003014BD"/>
    <w:rsid w:val="0030232F"/>
    <w:rsid w:val="00311C93"/>
    <w:rsid w:val="00313CB3"/>
    <w:rsid w:val="00314485"/>
    <w:rsid w:val="00314A5C"/>
    <w:rsid w:val="00314D50"/>
    <w:rsid w:val="0031556D"/>
    <w:rsid w:val="003175C4"/>
    <w:rsid w:val="00320AAC"/>
    <w:rsid w:val="00321F59"/>
    <w:rsid w:val="003228F9"/>
    <w:rsid w:val="0032443E"/>
    <w:rsid w:val="00324AAE"/>
    <w:rsid w:val="00325198"/>
    <w:rsid w:val="00326DB0"/>
    <w:rsid w:val="00331991"/>
    <w:rsid w:val="0033331C"/>
    <w:rsid w:val="003339CF"/>
    <w:rsid w:val="003349A6"/>
    <w:rsid w:val="00335507"/>
    <w:rsid w:val="003367BE"/>
    <w:rsid w:val="00336F69"/>
    <w:rsid w:val="003375B3"/>
    <w:rsid w:val="00340889"/>
    <w:rsid w:val="00340AA2"/>
    <w:rsid w:val="0034380A"/>
    <w:rsid w:val="00344826"/>
    <w:rsid w:val="003449E5"/>
    <w:rsid w:val="00346212"/>
    <w:rsid w:val="00350826"/>
    <w:rsid w:val="00351023"/>
    <w:rsid w:val="00351404"/>
    <w:rsid w:val="00353010"/>
    <w:rsid w:val="0035482A"/>
    <w:rsid w:val="0035601E"/>
    <w:rsid w:val="003563A2"/>
    <w:rsid w:val="003610BD"/>
    <w:rsid w:val="003619F2"/>
    <w:rsid w:val="003629AA"/>
    <w:rsid w:val="00363AA9"/>
    <w:rsid w:val="00365820"/>
    <w:rsid w:val="00367D07"/>
    <w:rsid w:val="00370C4F"/>
    <w:rsid w:val="00372586"/>
    <w:rsid w:val="00373604"/>
    <w:rsid w:val="003841D8"/>
    <w:rsid w:val="0038499E"/>
    <w:rsid w:val="00384D9E"/>
    <w:rsid w:val="00387C0C"/>
    <w:rsid w:val="00391845"/>
    <w:rsid w:val="003930C0"/>
    <w:rsid w:val="00393418"/>
    <w:rsid w:val="00394A03"/>
    <w:rsid w:val="00395003"/>
    <w:rsid w:val="00396486"/>
    <w:rsid w:val="003971BF"/>
    <w:rsid w:val="003A2BD1"/>
    <w:rsid w:val="003A2EDF"/>
    <w:rsid w:val="003A3490"/>
    <w:rsid w:val="003B012C"/>
    <w:rsid w:val="003B0905"/>
    <w:rsid w:val="003B2E0E"/>
    <w:rsid w:val="003B366B"/>
    <w:rsid w:val="003B49A8"/>
    <w:rsid w:val="003B5928"/>
    <w:rsid w:val="003B6071"/>
    <w:rsid w:val="003C100A"/>
    <w:rsid w:val="003C1377"/>
    <w:rsid w:val="003C280F"/>
    <w:rsid w:val="003C2E9A"/>
    <w:rsid w:val="003C491B"/>
    <w:rsid w:val="003C554F"/>
    <w:rsid w:val="003C72AE"/>
    <w:rsid w:val="003D07AC"/>
    <w:rsid w:val="003D0E79"/>
    <w:rsid w:val="003D0EBC"/>
    <w:rsid w:val="003D3737"/>
    <w:rsid w:val="003D5240"/>
    <w:rsid w:val="003D5D79"/>
    <w:rsid w:val="003D5E97"/>
    <w:rsid w:val="003D6F66"/>
    <w:rsid w:val="003D714B"/>
    <w:rsid w:val="003D73AB"/>
    <w:rsid w:val="003E0B0C"/>
    <w:rsid w:val="003E118F"/>
    <w:rsid w:val="003E2FA9"/>
    <w:rsid w:val="003E3CB7"/>
    <w:rsid w:val="003E7295"/>
    <w:rsid w:val="003F0646"/>
    <w:rsid w:val="003F0897"/>
    <w:rsid w:val="003F29E9"/>
    <w:rsid w:val="0040149C"/>
    <w:rsid w:val="00401795"/>
    <w:rsid w:val="00401998"/>
    <w:rsid w:val="00403246"/>
    <w:rsid w:val="00403E20"/>
    <w:rsid w:val="00405425"/>
    <w:rsid w:val="00405C8F"/>
    <w:rsid w:val="00407A40"/>
    <w:rsid w:val="00407A7E"/>
    <w:rsid w:val="00411E5E"/>
    <w:rsid w:val="00414478"/>
    <w:rsid w:val="0041462A"/>
    <w:rsid w:val="00416097"/>
    <w:rsid w:val="00416DB0"/>
    <w:rsid w:val="00421EB6"/>
    <w:rsid w:val="00422F1F"/>
    <w:rsid w:val="00425569"/>
    <w:rsid w:val="0042777C"/>
    <w:rsid w:val="0043115D"/>
    <w:rsid w:val="00432700"/>
    <w:rsid w:val="004344B4"/>
    <w:rsid w:val="00434D46"/>
    <w:rsid w:val="00437EE9"/>
    <w:rsid w:val="004408D3"/>
    <w:rsid w:val="0044156E"/>
    <w:rsid w:val="00441A8C"/>
    <w:rsid w:val="00443C63"/>
    <w:rsid w:val="00452027"/>
    <w:rsid w:val="004547A9"/>
    <w:rsid w:val="0045576E"/>
    <w:rsid w:val="00457DCF"/>
    <w:rsid w:val="004603A3"/>
    <w:rsid w:val="00461F9C"/>
    <w:rsid w:val="00466EEB"/>
    <w:rsid w:val="004721DB"/>
    <w:rsid w:val="0047260F"/>
    <w:rsid w:val="0047433C"/>
    <w:rsid w:val="00474954"/>
    <w:rsid w:val="00477774"/>
    <w:rsid w:val="00480546"/>
    <w:rsid w:val="00480C39"/>
    <w:rsid w:val="00482874"/>
    <w:rsid w:val="00483561"/>
    <w:rsid w:val="004836BA"/>
    <w:rsid w:val="00483F4E"/>
    <w:rsid w:val="00483FA6"/>
    <w:rsid w:val="00484493"/>
    <w:rsid w:val="004859E3"/>
    <w:rsid w:val="00485E33"/>
    <w:rsid w:val="004861BD"/>
    <w:rsid w:val="00486BC8"/>
    <w:rsid w:val="00490592"/>
    <w:rsid w:val="00491AFF"/>
    <w:rsid w:val="00492BD3"/>
    <w:rsid w:val="00494A15"/>
    <w:rsid w:val="00494E18"/>
    <w:rsid w:val="00497347"/>
    <w:rsid w:val="0049744C"/>
    <w:rsid w:val="004A211D"/>
    <w:rsid w:val="004A39CD"/>
    <w:rsid w:val="004A4E53"/>
    <w:rsid w:val="004A578D"/>
    <w:rsid w:val="004B0591"/>
    <w:rsid w:val="004B11AB"/>
    <w:rsid w:val="004B1A2C"/>
    <w:rsid w:val="004B1B7E"/>
    <w:rsid w:val="004B2342"/>
    <w:rsid w:val="004B6197"/>
    <w:rsid w:val="004B6D17"/>
    <w:rsid w:val="004B70BD"/>
    <w:rsid w:val="004C0A78"/>
    <w:rsid w:val="004C4026"/>
    <w:rsid w:val="004C628B"/>
    <w:rsid w:val="004D1E94"/>
    <w:rsid w:val="004D272A"/>
    <w:rsid w:val="004D2C0E"/>
    <w:rsid w:val="004D6895"/>
    <w:rsid w:val="004D7F2B"/>
    <w:rsid w:val="004E0F3E"/>
    <w:rsid w:val="004E35FF"/>
    <w:rsid w:val="004E44D3"/>
    <w:rsid w:val="004E4AD0"/>
    <w:rsid w:val="004E5BD1"/>
    <w:rsid w:val="004E6033"/>
    <w:rsid w:val="004F3E48"/>
    <w:rsid w:val="004F4239"/>
    <w:rsid w:val="004F6BD2"/>
    <w:rsid w:val="00503CE2"/>
    <w:rsid w:val="00504A48"/>
    <w:rsid w:val="0050734A"/>
    <w:rsid w:val="00512203"/>
    <w:rsid w:val="005126D6"/>
    <w:rsid w:val="005128A2"/>
    <w:rsid w:val="0051361E"/>
    <w:rsid w:val="00513AC8"/>
    <w:rsid w:val="00514316"/>
    <w:rsid w:val="00515247"/>
    <w:rsid w:val="005154CF"/>
    <w:rsid w:val="005156F3"/>
    <w:rsid w:val="00516C1D"/>
    <w:rsid w:val="005172F2"/>
    <w:rsid w:val="0051746F"/>
    <w:rsid w:val="00520168"/>
    <w:rsid w:val="0052111D"/>
    <w:rsid w:val="00521591"/>
    <w:rsid w:val="005215CB"/>
    <w:rsid w:val="0052314F"/>
    <w:rsid w:val="00525165"/>
    <w:rsid w:val="005258EB"/>
    <w:rsid w:val="00527405"/>
    <w:rsid w:val="005309A3"/>
    <w:rsid w:val="00532A5D"/>
    <w:rsid w:val="00532FD4"/>
    <w:rsid w:val="00535F63"/>
    <w:rsid w:val="00537090"/>
    <w:rsid w:val="00537F26"/>
    <w:rsid w:val="00541217"/>
    <w:rsid w:val="00541CAD"/>
    <w:rsid w:val="005420FB"/>
    <w:rsid w:val="005430AB"/>
    <w:rsid w:val="005432CC"/>
    <w:rsid w:val="00543470"/>
    <w:rsid w:val="005531AF"/>
    <w:rsid w:val="00554DE5"/>
    <w:rsid w:val="00556E10"/>
    <w:rsid w:val="00562902"/>
    <w:rsid w:val="00563835"/>
    <w:rsid w:val="0056448A"/>
    <w:rsid w:val="00564820"/>
    <w:rsid w:val="005652A3"/>
    <w:rsid w:val="00566665"/>
    <w:rsid w:val="00566716"/>
    <w:rsid w:val="00570D31"/>
    <w:rsid w:val="005720EE"/>
    <w:rsid w:val="005735FF"/>
    <w:rsid w:val="00574AA9"/>
    <w:rsid w:val="005753B4"/>
    <w:rsid w:val="005760A9"/>
    <w:rsid w:val="00576EC2"/>
    <w:rsid w:val="00580151"/>
    <w:rsid w:val="00582844"/>
    <w:rsid w:val="0058385F"/>
    <w:rsid w:val="005873E9"/>
    <w:rsid w:val="00591D25"/>
    <w:rsid w:val="00592300"/>
    <w:rsid w:val="00592479"/>
    <w:rsid w:val="0059310E"/>
    <w:rsid w:val="00593AF1"/>
    <w:rsid w:val="00594464"/>
    <w:rsid w:val="005948A9"/>
    <w:rsid w:val="005969BB"/>
    <w:rsid w:val="00597427"/>
    <w:rsid w:val="005A0BC7"/>
    <w:rsid w:val="005A32E8"/>
    <w:rsid w:val="005A4563"/>
    <w:rsid w:val="005A63AD"/>
    <w:rsid w:val="005A6EDE"/>
    <w:rsid w:val="005B0033"/>
    <w:rsid w:val="005B09E3"/>
    <w:rsid w:val="005B1A1C"/>
    <w:rsid w:val="005B31FF"/>
    <w:rsid w:val="005B33B5"/>
    <w:rsid w:val="005B5173"/>
    <w:rsid w:val="005B749E"/>
    <w:rsid w:val="005C2FC5"/>
    <w:rsid w:val="005C615E"/>
    <w:rsid w:val="005D2879"/>
    <w:rsid w:val="005D6C5E"/>
    <w:rsid w:val="005D7210"/>
    <w:rsid w:val="005E0B65"/>
    <w:rsid w:val="005E0CD5"/>
    <w:rsid w:val="005E174A"/>
    <w:rsid w:val="005E414A"/>
    <w:rsid w:val="005F1A76"/>
    <w:rsid w:val="005F2C07"/>
    <w:rsid w:val="005F3A18"/>
    <w:rsid w:val="005F5709"/>
    <w:rsid w:val="00610053"/>
    <w:rsid w:val="00612967"/>
    <w:rsid w:val="00613233"/>
    <w:rsid w:val="006163A7"/>
    <w:rsid w:val="006175C7"/>
    <w:rsid w:val="006179CC"/>
    <w:rsid w:val="006203E9"/>
    <w:rsid w:val="00620C04"/>
    <w:rsid w:val="00622781"/>
    <w:rsid w:val="00624EE2"/>
    <w:rsid w:val="006260B9"/>
    <w:rsid w:val="006260F7"/>
    <w:rsid w:val="00627F32"/>
    <w:rsid w:val="00631FA8"/>
    <w:rsid w:val="00633382"/>
    <w:rsid w:val="0063490A"/>
    <w:rsid w:val="00634E9D"/>
    <w:rsid w:val="00636EE0"/>
    <w:rsid w:val="00640BFF"/>
    <w:rsid w:val="00641310"/>
    <w:rsid w:val="006434F3"/>
    <w:rsid w:val="006438DE"/>
    <w:rsid w:val="00643A1E"/>
    <w:rsid w:val="00646205"/>
    <w:rsid w:val="006477E6"/>
    <w:rsid w:val="006521C0"/>
    <w:rsid w:val="00653176"/>
    <w:rsid w:val="00653507"/>
    <w:rsid w:val="006543EB"/>
    <w:rsid w:val="00654BFA"/>
    <w:rsid w:val="00655793"/>
    <w:rsid w:val="006558EE"/>
    <w:rsid w:val="00657488"/>
    <w:rsid w:val="006664CA"/>
    <w:rsid w:val="00667F6D"/>
    <w:rsid w:val="006714F2"/>
    <w:rsid w:val="00673753"/>
    <w:rsid w:val="00673DA4"/>
    <w:rsid w:val="00676FD3"/>
    <w:rsid w:val="0067743C"/>
    <w:rsid w:val="00677CD6"/>
    <w:rsid w:val="0068040E"/>
    <w:rsid w:val="006836FA"/>
    <w:rsid w:val="0068421E"/>
    <w:rsid w:val="006847A1"/>
    <w:rsid w:val="00686BED"/>
    <w:rsid w:val="006911F7"/>
    <w:rsid w:val="00692444"/>
    <w:rsid w:val="006924AB"/>
    <w:rsid w:val="00694723"/>
    <w:rsid w:val="006960B9"/>
    <w:rsid w:val="0069621B"/>
    <w:rsid w:val="0069627D"/>
    <w:rsid w:val="006970CF"/>
    <w:rsid w:val="006A078F"/>
    <w:rsid w:val="006A08F0"/>
    <w:rsid w:val="006A0DB1"/>
    <w:rsid w:val="006A1D4D"/>
    <w:rsid w:val="006A237F"/>
    <w:rsid w:val="006A26BC"/>
    <w:rsid w:val="006A5162"/>
    <w:rsid w:val="006B08C0"/>
    <w:rsid w:val="006B2AE6"/>
    <w:rsid w:val="006B2B81"/>
    <w:rsid w:val="006B5E1F"/>
    <w:rsid w:val="006B6C2B"/>
    <w:rsid w:val="006C1EEB"/>
    <w:rsid w:val="006C34F9"/>
    <w:rsid w:val="006C535B"/>
    <w:rsid w:val="006C6470"/>
    <w:rsid w:val="006C68C0"/>
    <w:rsid w:val="006C6983"/>
    <w:rsid w:val="006D0D8A"/>
    <w:rsid w:val="006D3A8B"/>
    <w:rsid w:val="006D5028"/>
    <w:rsid w:val="006D7160"/>
    <w:rsid w:val="006D722D"/>
    <w:rsid w:val="006E0425"/>
    <w:rsid w:val="006E47B1"/>
    <w:rsid w:val="006E5311"/>
    <w:rsid w:val="006F0214"/>
    <w:rsid w:val="006F209E"/>
    <w:rsid w:val="006F25F8"/>
    <w:rsid w:val="006F2847"/>
    <w:rsid w:val="006F3492"/>
    <w:rsid w:val="006F3BE4"/>
    <w:rsid w:val="006F4254"/>
    <w:rsid w:val="006F5FF1"/>
    <w:rsid w:val="006F7429"/>
    <w:rsid w:val="007008F6"/>
    <w:rsid w:val="00701721"/>
    <w:rsid w:val="00701EAD"/>
    <w:rsid w:val="00703D02"/>
    <w:rsid w:val="0070433F"/>
    <w:rsid w:val="00704592"/>
    <w:rsid w:val="00710F36"/>
    <w:rsid w:val="00711C1D"/>
    <w:rsid w:val="00713A04"/>
    <w:rsid w:val="007146F8"/>
    <w:rsid w:val="00715823"/>
    <w:rsid w:val="00721CD8"/>
    <w:rsid w:val="007233A1"/>
    <w:rsid w:val="00723AF9"/>
    <w:rsid w:val="0072555B"/>
    <w:rsid w:val="0072685E"/>
    <w:rsid w:val="00726BFD"/>
    <w:rsid w:val="00727434"/>
    <w:rsid w:val="00727F94"/>
    <w:rsid w:val="00730025"/>
    <w:rsid w:val="00730F43"/>
    <w:rsid w:val="007337EB"/>
    <w:rsid w:val="00734BEA"/>
    <w:rsid w:val="007356A1"/>
    <w:rsid w:val="00735CCA"/>
    <w:rsid w:val="0073682C"/>
    <w:rsid w:val="007370E3"/>
    <w:rsid w:val="007378C5"/>
    <w:rsid w:val="00737EEC"/>
    <w:rsid w:val="00740A50"/>
    <w:rsid w:val="00743AA3"/>
    <w:rsid w:val="00743E87"/>
    <w:rsid w:val="00745CC8"/>
    <w:rsid w:val="00745D18"/>
    <w:rsid w:val="0074706E"/>
    <w:rsid w:val="00750913"/>
    <w:rsid w:val="00751145"/>
    <w:rsid w:val="007514A7"/>
    <w:rsid w:val="00752408"/>
    <w:rsid w:val="00753C9C"/>
    <w:rsid w:val="007578A0"/>
    <w:rsid w:val="0076151E"/>
    <w:rsid w:val="007662B2"/>
    <w:rsid w:val="0076779E"/>
    <w:rsid w:val="00771A09"/>
    <w:rsid w:val="00772450"/>
    <w:rsid w:val="00774BAE"/>
    <w:rsid w:val="00775019"/>
    <w:rsid w:val="00776530"/>
    <w:rsid w:val="0077686C"/>
    <w:rsid w:val="00776B92"/>
    <w:rsid w:val="00777BF1"/>
    <w:rsid w:val="007820BC"/>
    <w:rsid w:val="007854A6"/>
    <w:rsid w:val="00786809"/>
    <w:rsid w:val="00786A99"/>
    <w:rsid w:val="00786D1E"/>
    <w:rsid w:val="00791E8E"/>
    <w:rsid w:val="00794F4E"/>
    <w:rsid w:val="0079560C"/>
    <w:rsid w:val="007A0109"/>
    <w:rsid w:val="007A0869"/>
    <w:rsid w:val="007A163D"/>
    <w:rsid w:val="007A3308"/>
    <w:rsid w:val="007A4F76"/>
    <w:rsid w:val="007A6794"/>
    <w:rsid w:val="007B2500"/>
    <w:rsid w:val="007B48F5"/>
    <w:rsid w:val="007C139B"/>
    <w:rsid w:val="007C1F17"/>
    <w:rsid w:val="007C2879"/>
    <w:rsid w:val="007C4A1A"/>
    <w:rsid w:val="007C72DC"/>
    <w:rsid w:val="007D11A4"/>
    <w:rsid w:val="007D2EE3"/>
    <w:rsid w:val="007D3A40"/>
    <w:rsid w:val="007D3CCC"/>
    <w:rsid w:val="007D46B9"/>
    <w:rsid w:val="007D61D6"/>
    <w:rsid w:val="007D641B"/>
    <w:rsid w:val="007E164E"/>
    <w:rsid w:val="007E1B19"/>
    <w:rsid w:val="007E1DDC"/>
    <w:rsid w:val="007E4548"/>
    <w:rsid w:val="007E540A"/>
    <w:rsid w:val="007E68A4"/>
    <w:rsid w:val="007F03D7"/>
    <w:rsid w:val="007F2408"/>
    <w:rsid w:val="007F3623"/>
    <w:rsid w:val="007F50A9"/>
    <w:rsid w:val="007F61B6"/>
    <w:rsid w:val="007F62A4"/>
    <w:rsid w:val="008012FC"/>
    <w:rsid w:val="00801B6F"/>
    <w:rsid w:val="00803E7F"/>
    <w:rsid w:val="0080456B"/>
    <w:rsid w:val="00810557"/>
    <w:rsid w:val="00810C30"/>
    <w:rsid w:val="00810E2E"/>
    <w:rsid w:val="00811E63"/>
    <w:rsid w:val="008137C1"/>
    <w:rsid w:val="00813BE9"/>
    <w:rsid w:val="0081437B"/>
    <w:rsid w:val="00815220"/>
    <w:rsid w:val="00821218"/>
    <w:rsid w:val="00821B97"/>
    <w:rsid w:val="008240A1"/>
    <w:rsid w:val="00827311"/>
    <w:rsid w:val="0083127A"/>
    <w:rsid w:val="00832E8F"/>
    <w:rsid w:val="00834BB4"/>
    <w:rsid w:val="00834BCA"/>
    <w:rsid w:val="00835187"/>
    <w:rsid w:val="00840A23"/>
    <w:rsid w:val="0084208C"/>
    <w:rsid w:val="00842DCD"/>
    <w:rsid w:val="0084416F"/>
    <w:rsid w:val="00844AC9"/>
    <w:rsid w:val="008510A3"/>
    <w:rsid w:val="00853274"/>
    <w:rsid w:val="00854750"/>
    <w:rsid w:val="008554CC"/>
    <w:rsid w:val="00856E3A"/>
    <w:rsid w:val="0086265E"/>
    <w:rsid w:val="008649D9"/>
    <w:rsid w:val="0086557A"/>
    <w:rsid w:val="00866081"/>
    <w:rsid w:val="008718A4"/>
    <w:rsid w:val="00872916"/>
    <w:rsid w:val="00876D54"/>
    <w:rsid w:val="00883037"/>
    <w:rsid w:val="00883EDE"/>
    <w:rsid w:val="00885534"/>
    <w:rsid w:val="008861A9"/>
    <w:rsid w:val="00890129"/>
    <w:rsid w:val="008945D9"/>
    <w:rsid w:val="00894824"/>
    <w:rsid w:val="00895749"/>
    <w:rsid w:val="00896AED"/>
    <w:rsid w:val="00896CF0"/>
    <w:rsid w:val="008A0172"/>
    <w:rsid w:val="008A1F4A"/>
    <w:rsid w:val="008A2BB4"/>
    <w:rsid w:val="008A33AE"/>
    <w:rsid w:val="008A5157"/>
    <w:rsid w:val="008A708B"/>
    <w:rsid w:val="008B0288"/>
    <w:rsid w:val="008B04F0"/>
    <w:rsid w:val="008B3761"/>
    <w:rsid w:val="008B6502"/>
    <w:rsid w:val="008C0F56"/>
    <w:rsid w:val="008C23EF"/>
    <w:rsid w:val="008D0B4D"/>
    <w:rsid w:val="008D1CD3"/>
    <w:rsid w:val="008D22BA"/>
    <w:rsid w:val="008D29D3"/>
    <w:rsid w:val="008E1599"/>
    <w:rsid w:val="008E34B4"/>
    <w:rsid w:val="008E423D"/>
    <w:rsid w:val="008E6E16"/>
    <w:rsid w:val="008E71F9"/>
    <w:rsid w:val="008E7B37"/>
    <w:rsid w:val="008F002B"/>
    <w:rsid w:val="008F0093"/>
    <w:rsid w:val="008F06EC"/>
    <w:rsid w:val="008F0D92"/>
    <w:rsid w:val="008F2C0A"/>
    <w:rsid w:val="008F30A8"/>
    <w:rsid w:val="008F39F8"/>
    <w:rsid w:val="008F5528"/>
    <w:rsid w:val="008F5F14"/>
    <w:rsid w:val="008F6D3F"/>
    <w:rsid w:val="00900741"/>
    <w:rsid w:val="00900F89"/>
    <w:rsid w:val="0090187E"/>
    <w:rsid w:val="0090478A"/>
    <w:rsid w:val="0090590B"/>
    <w:rsid w:val="00905BEE"/>
    <w:rsid w:val="00906259"/>
    <w:rsid w:val="009073EC"/>
    <w:rsid w:val="009078DF"/>
    <w:rsid w:val="00911B44"/>
    <w:rsid w:val="009129AD"/>
    <w:rsid w:val="00921455"/>
    <w:rsid w:val="00924F06"/>
    <w:rsid w:val="00927F6E"/>
    <w:rsid w:val="0093051E"/>
    <w:rsid w:val="00931FFF"/>
    <w:rsid w:val="009367CC"/>
    <w:rsid w:val="00936C88"/>
    <w:rsid w:val="0093795F"/>
    <w:rsid w:val="00940354"/>
    <w:rsid w:val="00941986"/>
    <w:rsid w:val="00947989"/>
    <w:rsid w:val="00950A4B"/>
    <w:rsid w:val="00950E40"/>
    <w:rsid w:val="00953518"/>
    <w:rsid w:val="00955A1D"/>
    <w:rsid w:val="0095627A"/>
    <w:rsid w:val="0095670C"/>
    <w:rsid w:val="00960749"/>
    <w:rsid w:val="0096230E"/>
    <w:rsid w:val="00962BED"/>
    <w:rsid w:val="00962F46"/>
    <w:rsid w:val="009637AE"/>
    <w:rsid w:val="00967730"/>
    <w:rsid w:val="00967D66"/>
    <w:rsid w:val="00967E83"/>
    <w:rsid w:val="00971716"/>
    <w:rsid w:val="009733FC"/>
    <w:rsid w:val="009745D9"/>
    <w:rsid w:val="009749AC"/>
    <w:rsid w:val="00976FBC"/>
    <w:rsid w:val="0098163F"/>
    <w:rsid w:val="00981720"/>
    <w:rsid w:val="0098199A"/>
    <w:rsid w:val="009837D1"/>
    <w:rsid w:val="00987E17"/>
    <w:rsid w:val="00990B42"/>
    <w:rsid w:val="0099207E"/>
    <w:rsid w:val="00994153"/>
    <w:rsid w:val="00994D15"/>
    <w:rsid w:val="00995A05"/>
    <w:rsid w:val="009A2341"/>
    <w:rsid w:val="009A3376"/>
    <w:rsid w:val="009A3A09"/>
    <w:rsid w:val="009A3AFF"/>
    <w:rsid w:val="009A4EAC"/>
    <w:rsid w:val="009B15A0"/>
    <w:rsid w:val="009B4D12"/>
    <w:rsid w:val="009B579B"/>
    <w:rsid w:val="009B587F"/>
    <w:rsid w:val="009B648C"/>
    <w:rsid w:val="009B7B5F"/>
    <w:rsid w:val="009C00CE"/>
    <w:rsid w:val="009C2960"/>
    <w:rsid w:val="009C3BDF"/>
    <w:rsid w:val="009C58B9"/>
    <w:rsid w:val="009C6925"/>
    <w:rsid w:val="009C6CE2"/>
    <w:rsid w:val="009D21A8"/>
    <w:rsid w:val="009D2BF2"/>
    <w:rsid w:val="009D374F"/>
    <w:rsid w:val="009D396C"/>
    <w:rsid w:val="009D5C59"/>
    <w:rsid w:val="009D71C1"/>
    <w:rsid w:val="009D7ED7"/>
    <w:rsid w:val="009E3456"/>
    <w:rsid w:val="009E3F72"/>
    <w:rsid w:val="009E41C6"/>
    <w:rsid w:val="009E4CD9"/>
    <w:rsid w:val="009E66FD"/>
    <w:rsid w:val="009E7D30"/>
    <w:rsid w:val="009E7FBA"/>
    <w:rsid w:val="009F1FA6"/>
    <w:rsid w:val="009F220A"/>
    <w:rsid w:val="009F2CF0"/>
    <w:rsid w:val="009F4A36"/>
    <w:rsid w:val="009F66A0"/>
    <w:rsid w:val="009F74CA"/>
    <w:rsid w:val="009F7AAF"/>
    <w:rsid w:val="00A00C90"/>
    <w:rsid w:val="00A01346"/>
    <w:rsid w:val="00A01C97"/>
    <w:rsid w:val="00A0205D"/>
    <w:rsid w:val="00A02548"/>
    <w:rsid w:val="00A028EB"/>
    <w:rsid w:val="00A033A8"/>
    <w:rsid w:val="00A04690"/>
    <w:rsid w:val="00A04C11"/>
    <w:rsid w:val="00A10014"/>
    <w:rsid w:val="00A10486"/>
    <w:rsid w:val="00A13040"/>
    <w:rsid w:val="00A14546"/>
    <w:rsid w:val="00A147F2"/>
    <w:rsid w:val="00A14970"/>
    <w:rsid w:val="00A15DA0"/>
    <w:rsid w:val="00A16DD4"/>
    <w:rsid w:val="00A20DE8"/>
    <w:rsid w:val="00A21405"/>
    <w:rsid w:val="00A24142"/>
    <w:rsid w:val="00A25259"/>
    <w:rsid w:val="00A25EB2"/>
    <w:rsid w:val="00A27CA2"/>
    <w:rsid w:val="00A3427E"/>
    <w:rsid w:val="00A34428"/>
    <w:rsid w:val="00A34A21"/>
    <w:rsid w:val="00A36760"/>
    <w:rsid w:val="00A36B42"/>
    <w:rsid w:val="00A404CD"/>
    <w:rsid w:val="00A40DD3"/>
    <w:rsid w:val="00A42066"/>
    <w:rsid w:val="00A42B87"/>
    <w:rsid w:val="00A43FBF"/>
    <w:rsid w:val="00A47871"/>
    <w:rsid w:val="00A5077B"/>
    <w:rsid w:val="00A5115C"/>
    <w:rsid w:val="00A521BC"/>
    <w:rsid w:val="00A5291F"/>
    <w:rsid w:val="00A52A62"/>
    <w:rsid w:val="00A55BE8"/>
    <w:rsid w:val="00A6001D"/>
    <w:rsid w:val="00A641D1"/>
    <w:rsid w:val="00A649F4"/>
    <w:rsid w:val="00A709A8"/>
    <w:rsid w:val="00A709EF"/>
    <w:rsid w:val="00A7336E"/>
    <w:rsid w:val="00A75060"/>
    <w:rsid w:val="00A7528F"/>
    <w:rsid w:val="00A76CDB"/>
    <w:rsid w:val="00A77497"/>
    <w:rsid w:val="00A80617"/>
    <w:rsid w:val="00A810D8"/>
    <w:rsid w:val="00A81203"/>
    <w:rsid w:val="00A816A7"/>
    <w:rsid w:val="00A8311B"/>
    <w:rsid w:val="00A83FD2"/>
    <w:rsid w:val="00A842AF"/>
    <w:rsid w:val="00A845DF"/>
    <w:rsid w:val="00A867FC"/>
    <w:rsid w:val="00A86819"/>
    <w:rsid w:val="00A875C3"/>
    <w:rsid w:val="00A92A45"/>
    <w:rsid w:val="00A93267"/>
    <w:rsid w:val="00A948D6"/>
    <w:rsid w:val="00A96AC6"/>
    <w:rsid w:val="00A97102"/>
    <w:rsid w:val="00A97813"/>
    <w:rsid w:val="00AA21C1"/>
    <w:rsid w:val="00AA39D0"/>
    <w:rsid w:val="00AA3D74"/>
    <w:rsid w:val="00AA4CDA"/>
    <w:rsid w:val="00AA5427"/>
    <w:rsid w:val="00AA59C3"/>
    <w:rsid w:val="00AA606C"/>
    <w:rsid w:val="00AA69B1"/>
    <w:rsid w:val="00AA7726"/>
    <w:rsid w:val="00AB0A08"/>
    <w:rsid w:val="00AB1539"/>
    <w:rsid w:val="00AB36B9"/>
    <w:rsid w:val="00AB6C0E"/>
    <w:rsid w:val="00AB6D7E"/>
    <w:rsid w:val="00AB79F3"/>
    <w:rsid w:val="00AC1212"/>
    <w:rsid w:val="00AC38D9"/>
    <w:rsid w:val="00AC392A"/>
    <w:rsid w:val="00AC56FC"/>
    <w:rsid w:val="00AD57BC"/>
    <w:rsid w:val="00AD73E0"/>
    <w:rsid w:val="00AD777D"/>
    <w:rsid w:val="00AD79A3"/>
    <w:rsid w:val="00AD79A6"/>
    <w:rsid w:val="00AE05C8"/>
    <w:rsid w:val="00AE16CE"/>
    <w:rsid w:val="00AE34FE"/>
    <w:rsid w:val="00AE3DF8"/>
    <w:rsid w:val="00AE5E8E"/>
    <w:rsid w:val="00AE680C"/>
    <w:rsid w:val="00AE700B"/>
    <w:rsid w:val="00AF3ED7"/>
    <w:rsid w:val="00AF48E6"/>
    <w:rsid w:val="00AF789A"/>
    <w:rsid w:val="00B0097F"/>
    <w:rsid w:val="00B01642"/>
    <w:rsid w:val="00B01F08"/>
    <w:rsid w:val="00B0344C"/>
    <w:rsid w:val="00B0410A"/>
    <w:rsid w:val="00B04D57"/>
    <w:rsid w:val="00B06A14"/>
    <w:rsid w:val="00B06B68"/>
    <w:rsid w:val="00B12EAF"/>
    <w:rsid w:val="00B14C73"/>
    <w:rsid w:val="00B15025"/>
    <w:rsid w:val="00B16E8F"/>
    <w:rsid w:val="00B17270"/>
    <w:rsid w:val="00B17F3E"/>
    <w:rsid w:val="00B262F8"/>
    <w:rsid w:val="00B2741D"/>
    <w:rsid w:val="00B27B5D"/>
    <w:rsid w:val="00B30401"/>
    <w:rsid w:val="00B327CE"/>
    <w:rsid w:val="00B339BE"/>
    <w:rsid w:val="00B34778"/>
    <w:rsid w:val="00B34CB5"/>
    <w:rsid w:val="00B352A3"/>
    <w:rsid w:val="00B358D2"/>
    <w:rsid w:val="00B4301F"/>
    <w:rsid w:val="00B463DF"/>
    <w:rsid w:val="00B477C3"/>
    <w:rsid w:val="00B535C6"/>
    <w:rsid w:val="00B535E0"/>
    <w:rsid w:val="00B567FE"/>
    <w:rsid w:val="00B56D83"/>
    <w:rsid w:val="00B60AE9"/>
    <w:rsid w:val="00B62F31"/>
    <w:rsid w:val="00B63694"/>
    <w:rsid w:val="00B638ED"/>
    <w:rsid w:val="00B6637D"/>
    <w:rsid w:val="00B66B7A"/>
    <w:rsid w:val="00B6758C"/>
    <w:rsid w:val="00B67E77"/>
    <w:rsid w:val="00B7263F"/>
    <w:rsid w:val="00B72778"/>
    <w:rsid w:val="00B74104"/>
    <w:rsid w:val="00B753D2"/>
    <w:rsid w:val="00B76351"/>
    <w:rsid w:val="00B76A14"/>
    <w:rsid w:val="00B77AC7"/>
    <w:rsid w:val="00B77EE4"/>
    <w:rsid w:val="00B8061E"/>
    <w:rsid w:val="00B81FD1"/>
    <w:rsid w:val="00B828A8"/>
    <w:rsid w:val="00B82AC4"/>
    <w:rsid w:val="00B82D5B"/>
    <w:rsid w:val="00B83816"/>
    <w:rsid w:val="00B84299"/>
    <w:rsid w:val="00B848F3"/>
    <w:rsid w:val="00B84DBE"/>
    <w:rsid w:val="00B86409"/>
    <w:rsid w:val="00B917AC"/>
    <w:rsid w:val="00B92809"/>
    <w:rsid w:val="00BA2B2E"/>
    <w:rsid w:val="00BA4A66"/>
    <w:rsid w:val="00BA5E5A"/>
    <w:rsid w:val="00BB0C58"/>
    <w:rsid w:val="00BB2481"/>
    <w:rsid w:val="00BB2808"/>
    <w:rsid w:val="00BB29F3"/>
    <w:rsid w:val="00BB3DBA"/>
    <w:rsid w:val="00BB76D0"/>
    <w:rsid w:val="00BB7A93"/>
    <w:rsid w:val="00BC1DB8"/>
    <w:rsid w:val="00BC363C"/>
    <w:rsid w:val="00BC3835"/>
    <w:rsid w:val="00BC4110"/>
    <w:rsid w:val="00BC70CA"/>
    <w:rsid w:val="00BD0845"/>
    <w:rsid w:val="00BD0BE8"/>
    <w:rsid w:val="00BD11D3"/>
    <w:rsid w:val="00BD226D"/>
    <w:rsid w:val="00BD7A79"/>
    <w:rsid w:val="00BE328F"/>
    <w:rsid w:val="00BE4ACE"/>
    <w:rsid w:val="00BE598F"/>
    <w:rsid w:val="00BE78E2"/>
    <w:rsid w:val="00BF0EFB"/>
    <w:rsid w:val="00BF238C"/>
    <w:rsid w:val="00BF37E2"/>
    <w:rsid w:val="00BF3BDD"/>
    <w:rsid w:val="00BF6649"/>
    <w:rsid w:val="00BF6B5C"/>
    <w:rsid w:val="00C00BE3"/>
    <w:rsid w:val="00C01223"/>
    <w:rsid w:val="00C0377C"/>
    <w:rsid w:val="00C044B2"/>
    <w:rsid w:val="00C044E0"/>
    <w:rsid w:val="00C05682"/>
    <w:rsid w:val="00C05FC8"/>
    <w:rsid w:val="00C0708B"/>
    <w:rsid w:val="00C07236"/>
    <w:rsid w:val="00C0726C"/>
    <w:rsid w:val="00C12944"/>
    <w:rsid w:val="00C152DF"/>
    <w:rsid w:val="00C16A14"/>
    <w:rsid w:val="00C2037D"/>
    <w:rsid w:val="00C20927"/>
    <w:rsid w:val="00C24C99"/>
    <w:rsid w:val="00C268DA"/>
    <w:rsid w:val="00C2740B"/>
    <w:rsid w:val="00C27662"/>
    <w:rsid w:val="00C322FE"/>
    <w:rsid w:val="00C325CB"/>
    <w:rsid w:val="00C32B58"/>
    <w:rsid w:val="00C334EC"/>
    <w:rsid w:val="00C3456E"/>
    <w:rsid w:val="00C36DCE"/>
    <w:rsid w:val="00C411AE"/>
    <w:rsid w:val="00C4237F"/>
    <w:rsid w:val="00C433E3"/>
    <w:rsid w:val="00C442A6"/>
    <w:rsid w:val="00C46732"/>
    <w:rsid w:val="00C47253"/>
    <w:rsid w:val="00C475AC"/>
    <w:rsid w:val="00C501A3"/>
    <w:rsid w:val="00C5140A"/>
    <w:rsid w:val="00C51D8D"/>
    <w:rsid w:val="00C521FB"/>
    <w:rsid w:val="00C531F9"/>
    <w:rsid w:val="00C53BA5"/>
    <w:rsid w:val="00C566FA"/>
    <w:rsid w:val="00C57182"/>
    <w:rsid w:val="00C60930"/>
    <w:rsid w:val="00C611BC"/>
    <w:rsid w:val="00C61789"/>
    <w:rsid w:val="00C629D4"/>
    <w:rsid w:val="00C62C24"/>
    <w:rsid w:val="00C635B6"/>
    <w:rsid w:val="00C6745F"/>
    <w:rsid w:val="00C676B2"/>
    <w:rsid w:val="00C677D7"/>
    <w:rsid w:val="00C70123"/>
    <w:rsid w:val="00C73F8A"/>
    <w:rsid w:val="00C74C5C"/>
    <w:rsid w:val="00C813E3"/>
    <w:rsid w:val="00C82E0E"/>
    <w:rsid w:val="00C8389A"/>
    <w:rsid w:val="00C850D8"/>
    <w:rsid w:val="00C85F0A"/>
    <w:rsid w:val="00C86A82"/>
    <w:rsid w:val="00C86BF4"/>
    <w:rsid w:val="00C87E95"/>
    <w:rsid w:val="00C902F5"/>
    <w:rsid w:val="00C904A3"/>
    <w:rsid w:val="00C917EE"/>
    <w:rsid w:val="00C91C3D"/>
    <w:rsid w:val="00C92589"/>
    <w:rsid w:val="00C936C3"/>
    <w:rsid w:val="00C942D1"/>
    <w:rsid w:val="00C96876"/>
    <w:rsid w:val="00CA20A1"/>
    <w:rsid w:val="00CA20F9"/>
    <w:rsid w:val="00CA3217"/>
    <w:rsid w:val="00CA769B"/>
    <w:rsid w:val="00CB0938"/>
    <w:rsid w:val="00CB1DA7"/>
    <w:rsid w:val="00CB50AC"/>
    <w:rsid w:val="00CB523B"/>
    <w:rsid w:val="00CC03E0"/>
    <w:rsid w:val="00CC263D"/>
    <w:rsid w:val="00CC2F71"/>
    <w:rsid w:val="00CC39DC"/>
    <w:rsid w:val="00CC3C02"/>
    <w:rsid w:val="00CC3E80"/>
    <w:rsid w:val="00CC64A5"/>
    <w:rsid w:val="00CC7BBD"/>
    <w:rsid w:val="00CD0A7E"/>
    <w:rsid w:val="00CD1D1D"/>
    <w:rsid w:val="00CD6474"/>
    <w:rsid w:val="00CD6E61"/>
    <w:rsid w:val="00CD7302"/>
    <w:rsid w:val="00CE005B"/>
    <w:rsid w:val="00CE5DC3"/>
    <w:rsid w:val="00CE6C01"/>
    <w:rsid w:val="00CF1A4A"/>
    <w:rsid w:val="00CF5B8C"/>
    <w:rsid w:val="00CF6798"/>
    <w:rsid w:val="00D01137"/>
    <w:rsid w:val="00D0139E"/>
    <w:rsid w:val="00D02BFB"/>
    <w:rsid w:val="00D02F8A"/>
    <w:rsid w:val="00D0357E"/>
    <w:rsid w:val="00D03611"/>
    <w:rsid w:val="00D0361A"/>
    <w:rsid w:val="00D04328"/>
    <w:rsid w:val="00D04CFD"/>
    <w:rsid w:val="00D05DFB"/>
    <w:rsid w:val="00D06304"/>
    <w:rsid w:val="00D0700A"/>
    <w:rsid w:val="00D0737D"/>
    <w:rsid w:val="00D07455"/>
    <w:rsid w:val="00D1321E"/>
    <w:rsid w:val="00D14DC2"/>
    <w:rsid w:val="00D16659"/>
    <w:rsid w:val="00D22B40"/>
    <w:rsid w:val="00D239C8"/>
    <w:rsid w:val="00D23C18"/>
    <w:rsid w:val="00D2461F"/>
    <w:rsid w:val="00D24C54"/>
    <w:rsid w:val="00D25A5C"/>
    <w:rsid w:val="00D27504"/>
    <w:rsid w:val="00D3088B"/>
    <w:rsid w:val="00D30ADD"/>
    <w:rsid w:val="00D35677"/>
    <w:rsid w:val="00D37559"/>
    <w:rsid w:val="00D4365A"/>
    <w:rsid w:val="00D43A0D"/>
    <w:rsid w:val="00D45931"/>
    <w:rsid w:val="00D46638"/>
    <w:rsid w:val="00D46867"/>
    <w:rsid w:val="00D47520"/>
    <w:rsid w:val="00D47DC5"/>
    <w:rsid w:val="00D5110D"/>
    <w:rsid w:val="00D520A5"/>
    <w:rsid w:val="00D526F3"/>
    <w:rsid w:val="00D5777B"/>
    <w:rsid w:val="00D57BF9"/>
    <w:rsid w:val="00D609CC"/>
    <w:rsid w:val="00D61405"/>
    <w:rsid w:val="00D63A87"/>
    <w:rsid w:val="00D678F4"/>
    <w:rsid w:val="00D70F88"/>
    <w:rsid w:val="00D715C6"/>
    <w:rsid w:val="00D71D7D"/>
    <w:rsid w:val="00D8010C"/>
    <w:rsid w:val="00D811E8"/>
    <w:rsid w:val="00D838E5"/>
    <w:rsid w:val="00D85475"/>
    <w:rsid w:val="00D861EC"/>
    <w:rsid w:val="00D86243"/>
    <w:rsid w:val="00D86EE4"/>
    <w:rsid w:val="00D902B7"/>
    <w:rsid w:val="00D90A39"/>
    <w:rsid w:val="00D919ED"/>
    <w:rsid w:val="00D92782"/>
    <w:rsid w:val="00D93330"/>
    <w:rsid w:val="00D93749"/>
    <w:rsid w:val="00D96714"/>
    <w:rsid w:val="00D967C1"/>
    <w:rsid w:val="00D97744"/>
    <w:rsid w:val="00D978B0"/>
    <w:rsid w:val="00DA0859"/>
    <w:rsid w:val="00DA13A4"/>
    <w:rsid w:val="00DA17A7"/>
    <w:rsid w:val="00DA535A"/>
    <w:rsid w:val="00DA58E7"/>
    <w:rsid w:val="00DA7A6C"/>
    <w:rsid w:val="00DB0E61"/>
    <w:rsid w:val="00DB184E"/>
    <w:rsid w:val="00DB220B"/>
    <w:rsid w:val="00DB2A1A"/>
    <w:rsid w:val="00DB2AC8"/>
    <w:rsid w:val="00DB36ED"/>
    <w:rsid w:val="00DB5548"/>
    <w:rsid w:val="00DB7617"/>
    <w:rsid w:val="00DC1382"/>
    <w:rsid w:val="00DC1EBA"/>
    <w:rsid w:val="00DC733E"/>
    <w:rsid w:val="00DC7967"/>
    <w:rsid w:val="00DC7E21"/>
    <w:rsid w:val="00DD1BCB"/>
    <w:rsid w:val="00DD1F08"/>
    <w:rsid w:val="00DD4A8D"/>
    <w:rsid w:val="00DD63A1"/>
    <w:rsid w:val="00DD687D"/>
    <w:rsid w:val="00DD7D15"/>
    <w:rsid w:val="00DE03C1"/>
    <w:rsid w:val="00DE219F"/>
    <w:rsid w:val="00DE472D"/>
    <w:rsid w:val="00DE5701"/>
    <w:rsid w:val="00DF109F"/>
    <w:rsid w:val="00DF445E"/>
    <w:rsid w:val="00DF57BE"/>
    <w:rsid w:val="00E006B9"/>
    <w:rsid w:val="00E040D3"/>
    <w:rsid w:val="00E047C4"/>
    <w:rsid w:val="00E060BB"/>
    <w:rsid w:val="00E06500"/>
    <w:rsid w:val="00E077A9"/>
    <w:rsid w:val="00E1043C"/>
    <w:rsid w:val="00E1093F"/>
    <w:rsid w:val="00E10DAF"/>
    <w:rsid w:val="00E12057"/>
    <w:rsid w:val="00E16E2B"/>
    <w:rsid w:val="00E223C5"/>
    <w:rsid w:val="00E30788"/>
    <w:rsid w:val="00E30A79"/>
    <w:rsid w:val="00E30AA7"/>
    <w:rsid w:val="00E31C6F"/>
    <w:rsid w:val="00E359EB"/>
    <w:rsid w:val="00E3650F"/>
    <w:rsid w:val="00E365BE"/>
    <w:rsid w:val="00E426A1"/>
    <w:rsid w:val="00E509C1"/>
    <w:rsid w:val="00E51277"/>
    <w:rsid w:val="00E530CA"/>
    <w:rsid w:val="00E53147"/>
    <w:rsid w:val="00E534DB"/>
    <w:rsid w:val="00E53D35"/>
    <w:rsid w:val="00E53D9E"/>
    <w:rsid w:val="00E558A0"/>
    <w:rsid w:val="00E57060"/>
    <w:rsid w:val="00E574B4"/>
    <w:rsid w:val="00E5756B"/>
    <w:rsid w:val="00E57693"/>
    <w:rsid w:val="00E57978"/>
    <w:rsid w:val="00E60B48"/>
    <w:rsid w:val="00E61903"/>
    <w:rsid w:val="00E619A0"/>
    <w:rsid w:val="00E62383"/>
    <w:rsid w:val="00E63107"/>
    <w:rsid w:val="00E63C34"/>
    <w:rsid w:val="00E64DA9"/>
    <w:rsid w:val="00E712AA"/>
    <w:rsid w:val="00E7784A"/>
    <w:rsid w:val="00E77CE3"/>
    <w:rsid w:val="00E8181C"/>
    <w:rsid w:val="00E82028"/>
    <w:rsid w:val="00E83E79"/>
    <w:rsid w:val="00E844A4"/>
    <w:rsid w:val="00E84C79"/>
    <w:rsid w:val="00E85D88"/>
    <w:rsid w:val="00E87616"/>
    <w:rsid w:val="00E913A8"/>
    <w:rsid w:val="00E92047"/>
    <w:rsid w:val="00E94BA9"/>
    <w:rsid w:val="00E95E42"/>
    <w:rsid w:val="00E97FBF"/>
    <w:rsid w:val="00EA1BE7"/>
    <w:rsid w:val="00EA5959"/>
    <w:rsid w:val="00EA5C16"/>
    <w:rsid w:val="00EA77FA"/>
    <w:rsid w:val="00EB2DF0"/>
    <w:rsid w:val="00EB4ABB"/>
    <w:rsid w:val="00EB4C64"/>
    <w:rsid w:val="00EB5AAD"/>
    <w:rsid w:val="00EB7CDA"/>
    <w:rsid w:val="00EC0471"/>
    <w:rsid w:val="00EC3A29"/>
    <w:rsid w:val="00EC469B"/>
    <w:rsid w:val="00EC671B"/>
    <w:rsid w:val="00ED1A82"/>
    <w:rsid w:val="00ED48C0"/>
    <w:rsid w:val="00ED7C66"/>
    <w:rsid w:val="00EE173C"/>
    <w:rsid w:val="00EE1C33"/>
    <w:rsid w:val="00EE4206"/>
    <w:rsid w:val="00EE5CB6"/>
    <w:rsid w:val="00EE61E3"/>
    <w:rsid w:val="00EF000D"/>
    <w:rsid w:val="00EF23F5"/>
    <w:rsid w:val="00EF592A"/>
    <w:rsid w:val="00EF6F0D"/>
    <w:rsid w:val="00EF7845"/>
    <w:rsid w:val="00F009CD"/>
    <w:rsid w:val="00F00CCC"/>
    <w:rsid w:val="00F018FC"/>
    <w:rsid w:val="00F05A17"/>
    <w:rsid w:val="00F07228"/>
    <w:rsid w:val="00F0738E"/>
    <w:rsid w:val="00F11BD0"/>
    <w:rsid w:val="00F15BB2"/>
    <w:rsid w:val="00F15EC7"/>
    <w:rsid w:val="00F15F13"/>
    <w:rsid w:val="00F21E39"/>
    <w:rsid w:val="00F23AB9"/>
    <w:rsid w:val="00F254B7"/>
    <w:rsid w:val="00F25F86"/>
    <w:rsid w:val="00F271A2"/>
    <w:rsid w:val="00F277CB"/>
    <w:rsid w:val="00F27AE1"/>
    <w:rsid w:val="00F34B15"/>
    <w:rsid w:val="00F36C70"/>
    <w:rsid w:val="00F4011E"/>
    <w:rsid w:val="00F432EB"/>
    <w:rsid w:val="00F43F5F"/>
    <w:rsid w:val="00F50BBE"/>
    <w:rsid w:val="00F5190D"/>
    <w:rsid w:val="00F52095"/>
    <w:rsid w:val="00F52392"/>
    <w:rsid w:val="00F53AA3"/>
    <w:rsid w:val="00F54055"/>
    <w:rsid w:val="00F545A3"/>
    <w:rsid w:val="00F620F3"/>
    <w:rsid w:val="00F64860"/>
    <w:rsid w:val="00F65572"/>
    <w:rsid w:val="00F65FE9"/>
    <w:rsid w:val="00F66DA2"/>
    <w:rsid w:val="00F670D5"/>
    <w:rsid w:val="00F7018A"/>
    <w:rsid w:val="00F72DFB"/>
    <w:rsid w:val="00F7342C"/>
    <w:rsid w:val="00F73749"/>
    <w:rsid w:val="00F740CC"/>
    <w:rsid w:val="00F747C9"/>
    <w:rsid w:val="00F755FF"/>
    <w:rsid w:val="00F763CC"/>
    <w:rsid w:val="00F76DA8"/>
    <w:rsid w:val="00F8058A"/>
    <w:rsid w:val="00F81089"/>
    <w:rsid w:val="00F84BA2"/>
    <w:rsid w:val="00F8645A"/>
    <w:rsid w:val="00F867B1"/>
    <w:rsid w:val="00F878C4"/>
    <w:rsid w:val="00F91FE7"/>
    <w:rsid w:val="00F92C87"/>
    <w:rsid w:val="00F96B5D"/>
    <w:rsid w:val="00F97CD1"/>
    <w:rsid w:val="00FA0868"/>
    <w:rsid w:val="00FA174C"/>
    <w:rsid w:val="00FA204E"/>
    <w:rsid w:val="00FA5F40"/>
    <w:rsid w:val="00FB5706"/>
    <w:rsid w:val="00FB6ADE"/>
    <w:rsid w:val="00FB79C3"/>
    <w:rsid w:val="00FC05D6"/>
    <w:rsid w:val="00FC1E76"/>
    <w:rsid w:val="00FC35B3"/>
    <w:rsid w:val="00FC4836"/>
    <w:rsid w:val="00FC5ADB"/>
    <w:rsid w:val="00FC76B9"/>
    <w:rsid w:val="00FD47C6"/>
    <w:rsid w:val="00FD6BAF"/>
    <w:rsid w:val="00FE1504"/>
    <w:rsid w:val="00FE417D"/>
    <w:rsid w:val="00FE4463"/>
    <w:rsid w:val="00FE6A6E"/>
    <w:rsid w:val="00FF0DA7"/>
    <w:rsid w:val="00FF102F"/>
    <w:rsid w:val="00FF376D"/>
    <w:rsid w:val="00FF452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style="mso-position-horizontal:center;mso-position-horizontal-relative:page;mso-position-vertical-relative:page" o:allowincell="f" fill="f" fillcolor="white" stroke="f">
      <v:fill color="white" on="f"/>
      <v:stroke on="f"/>
    </o:shapedefaults>
    <o:shapelayout v:ext="edit">
      <o:idmap v:ext="edit" data="1"/>
    </o:shapelayout>
  </w:shapeDefaults>
  <w:decimalSymbol w:val=","/>
  <w:listSeparator w:val=";"/>
  <w14:docId w14:val="3B8DC368"/>
  <w15:docId w15:val="{EE3E50DA-5A47-44E4-A2CB-E0FEDC15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7F3E"/>
    <w:rPr>
      <w:sz w:val="24"/>
      <w:szCs w:val="24"/>
    </w:rPr>
  </w:style>
  <w:style w:type="paragraph" w:styleId="Nagwek1">
    <w:name w:val="heading 1"/>
    <w:basedOn w:val="Normalny"/>
    <w:next w:val="Normalny"/>
    <w:link w:val="Nagwek1Znak"/>
    <w:qFormat/>
    <w:rsid w:val="00E16E2B"/>
    <w:pPr>
      <w:keepNext/>
      <w:suppressAutoHyphens/>
      <w:spacing w:before="240" w:after="60" w:line="276" w:lineRule="auto"/>
      <w:outlineLvl w:val="0"/>
    </w:pPr>
    <w:rPr>
      <w:rFonts w:ascii="Calibri Light" w:hAnsi="Calibri Light"/>
      <w:b/>
      <w:bCs/>
      <w:kern w:val="32"/>
      <w:sz w:val="32"/>
      <w:szCs w:val="32"/>
      <w:lang w:eastAsia="en-US"/>
    </w:rPr>
  </w:style>
  <w:style w:type="paragraph" w:styleId="Nagwek2">
    <w:name w:val="heading 2"/>
    <w:basedOn w:val="Normalny"/>
    <w:link w:val="Nagwek2Znak"/>
    <w:uiPriority w:val="9"/>
    <w:qFormat/>
    <w:rsid w:val="00E16E2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7F3E"/>
    <w:pPr>
      <w:tabs>
        <w:tab w:val="center" w:pos="4536"/>
        <w:tab w:val="right" w:pos="9072"/>
      </w:tabs>
    </w:pPr>
  </w:style>
  <w:style w:type="paragraph" w:styleId="Stopka">
    <w:name w:val="footer"/>
    <w:basedOn w:val="Normalny"/>
    <w:link w:val="StopkaZnak1"/>
    <w:qFormat/>
    <w:rsid w:val="00B17F3E"/>
    <w:pPr>
      <w:tabs>
        <w:tab w:val="center" w:pos="4536"/>
        <w:tab w:val="right" w:pos="9072"/>
      </w:tabs>
    </w:pPr>
  </w:style>
  <w:style w:type="character" w:styleId="Hipercze">
    <w:name w:val="Hyperlink"/>
    <w:uiPriority w:val="99"/>
    <w:rsid w:val="00036303"/>
    <w:rPr>
      <w:color w:val="0000FF"/>
      <w:u w:val="single"/>
    </w:rPr>
  </w:style>
  <w:style w:type="paragraph" w:styleId="Tekstprzypisukocowego">
    <w:name w:val="endnote text"/>
    <w:basedOn w:val="Normalny"/>
    <w:link w:val="TekstprzypisukocowegoZnak"/>
    <w:unhideWhenUsed/>
    <w:rsid w:val="00B17F3E"/>
    <w:rPr>
      <w:rFonts w:ascii="Calibri" w:eastAsia="Droid Sans Fallback" w:hAnsi="Calibri"/>
      <w:kern w:val="2"/>
      <w:sz w:val="20"/>
      <w:szCs w:val="20"/>
      <w:lang w:eastAsia="en-US"/>
    </w:rPr>
  </w:style>
  <w:style w:type="character" w:customStyle="1" w:styleId="TekstprzypisukocowegoZnak">
    <w:name w:val="Tekst przypisu końcowego Znak"/>
    <w:link w:val="Tekstprzypisukocowego"/>
    <w:rsid w:val="00FF102F"/>
    <w:rPr>
      <w:rFonts w:ascii="Calibri" w:eastAsia="Droid Sans Fallback" w:hAnsi="Calibri"/>
      <w:kern w:val="2"/>
      <w:lang w:eastAsia="en-US"/>
    </w:rPr>
  </w:style>
  <w:style w:type="paragraph" w:customStyle="1" w:styleId="Zawartotabeli">
    <w:name w:val="Zawartość tabeli"/>
    <w:basedOn w:val="Normalny"/>
    <w:rsid w:val="00B17F3E"/>
    <w:pPr>
      <w:suppressLineNumbers/>
    </w:pPr>
  </w:style>
  <w:style w:type="paragraph" w:customStyle="1" w:styleId="Style11">
    <w:name w:val="Style11"/>
    <w:basedOn w:val="Normalny"/>
    <w:uiPriority w:val="99"/>
    <w:rsid w:val="00FF102F"/>
    <w:pPr>
      <w:widowControl w:val="0"/>
      <w:autoSpaceDE w:val="0"/>
      <w:autoSpaceDN w:val="0"/>
      <w:adjustRightInd w:val="0"/>
      <w:spacing w:line="226" w:lineRule="exact"/>
    </w:pPr>
    <w:rPr>
      <w:rFonts w:ascii="Arial" w:hAnsi="Arial" w:cs="Arial"/>
    </w:rPr>
  </w:style>
  <w:style w:type="paragraph" w:customStyle="1" w:styleId="Style2">
    <w:name w:val="Style2"/>
    <w:basedOn w:val="Normalny"/>
    <w:uiPriority w:val="99"/>
    <w:rsid w:val="00FF102F"/>
    <w:pPr>
      <w:widowControl w:val="0"/>
      <w:autoSpaceDE w:val="0"/>
      <w:autoSpaceDN w:val="0"/>
      <w:adjustRightInd w:val="0"/>
    </w:pPr>
  </w:style>
  <w:style w:type="paragraph" w:customStyle="1" w:styleId="Style3">
    <w:name w:val="Style3"/>
    <w:basedOn w:val="Normalny"/>
    <w:uiPriority w:val="99"/>
    <w:rsid w:val="00FF102F"/>
    <w:pPr>
      <w:widowControl w:val="0"/>
      <w:autoSpaceDE w:val="0"/>
      <w:autoSpaceDN w:val="0"/>
      <w:adjustRightInd w:val="0"/>
      <w:spacing w:line="276" w:lineRule="exact"/>
    </w:pPr>
  </w:style>
  <w:style w:type="paragraph" w:customStyle="1" w:styleId="Style5">
    <w:name w:val="Style5"/>
    <w:basedOn w:val="Normalny"/>
    <w:uiPriority w:val="99"/>
    <w:rsid w:val="00FF102F"/>
    <w:pPr>
      <w:widowControl w:val="0"/>
      <w:autoSpaceDE w:val="0"/>
      <w:autoSpaceDN w:val="0"/>
      <w:adjustRightInd w:val="0"/>
      <w:spacing w:line="546" w:lineRule="exact"/>
      <w:ind w:hanging="686"/>
    </w:pPr>
  </w:style>
  <w:style w:type="paragraph" w:customStyle="1" w:styleId="Style13">
    <w:name w:val="Style13"/>
    <w:basedOn w:val="Normalny"/>
    <w:uiPriority w:val="99"/>
    <w:rsid w:val="00FF102F"/>
    <w:pPr>
      <w:widowControl w:val="0"/>
      <w:autoSpaceDE w:val="0"/>
      <w:autoSpaceDN w:val="0"/>
      <w:adjustRightInd w:val="0"/>
    </w:pPr>
  </w:style>
  <w:style w:type="paragraph" w:customStyle="1" w:styleId="Style14">
    <w:name w:val="Style14"/>
    <w:basedOn w:val="Normalny"/>
    <w:uiPriority w:val="99"/>
    <w:rsid w:val="00FF102F"/>
    <w:pPr>
      <w:widowControl w:val="0"/>
      <w:autoSpaceDE w:val="0"/>
      <w:autoSpaceDN w:val="0"/>
      <w:adjustRightInd w:val="0"/>
      <w:spacing w:line="277" w:lineRule="exact"/>
    </w:pPr>
  </w:style>
  <w:style w:type="paragraph" w:customStyle="1" w:styleId="Style16">
    <w:name w:val="Style16"/>
    <w:basedOn w:val="Normalny"/>
    <w:uiPriority w:val="99"/>
    <w:rsid w:val="00FF102F"/>
    <w:pPr>
      <w:widowControl w:val="0"/>
      <w:autoSpaceDE w:val="0"/>
      <w:autoSpaceDN w:val="0"/>
      <w:adjustRightInd w:val="0"/>
      <w:spacing w:line="274" w:lineRule="exact"/>
      <w:ind w:hanging="536"/>
      <w:jc w:val="both"/>
    </w:pPr>
  </w:style>
  <w:style w:type="character" w:customStyle="1" w:styleId="FontStyle29">
    <w:name w:val="Font Style29"/>
    <w:rsid w:val="00FF102F"/>
    <w:rPr>
      <w:rFonts w:ascii="Calibri" w:hAnsi="Calibri" w:hint="default"/>
      <w:sz w:val="22"/>
      <w:szCs w:val="22"/>
    </w:rPr>
  </w:style>
  <w:style w:type="character" w:customStyle="1" w:styleId="Znakiprzypiswkocowych">
    <w:name w:val="Znaki przypisów końcowych"/>
    <w:rsid w:val="00FF102F"/>
    <w:rPr>
      <w:vertAlign w:val="superscript"/>
    </w:rPr>
  </w:style>
  <w:style w:type="character" w:customStyle="1" w:styleId="FontStyle18">
    <w:name w:val="Font Style18"/>
    <w:uiPriority w:val="99"/>
    <w:rsid w:val="00FF102F"/>
    <w:rPr>
      <w:rFonts w:ascii="Times New Roman" w:hAnsi="Times New Roman" w:cs="Times New Roman" w:hint="default"/>
      <w:sz w:val="22"/>
      <w:szCs w:val="22"/>
    </w:rPr>
  </w:style>
  <w:style w:type="character" w:customStyle="1" w:styleId="FontStyle20">
    <w:name w:val="Font Style20"/>
    <w:uiPriority w:val="99"/>
    <w:rsid w:val="00FF102F"/>
    <w:rPr>
      <w:rFonts w:ascii="Times New Roman" w:hAnsi="Times New Roman" w:cs="Times New Roman" w:hint="default"/>
      <w:b/>
      <w:bCs/>
      <w:sz w:val="22"/>
      <w:szCs w:val="22"/>
    </w:rPr>
  </w:style>
  <w:style w:type="character" w:customStyle="1" w:styleId="FontStyle23">
    <w:name w:val="Font Style23"/>
    <w:uiPriority w:val="99"/>
    <w:rsid w:val="00FF102F"/>
    <w:rPr>
      <w:rFonts w:ascii="Times New Roman" w:hAnsi="Times New Roman" w:cs="Times New Roman" w:hint="default"/>
      <w:b/>
      <w:bCs/>
      <w:sz w:val="16"/>
      <w:szCs w:val="16"/>
    </w:rPr>
  </w:style>
  <w:style w:type="character" w:customStyle="1" w:styleId="FontStyle24">
    <w:name w:val="Font Style24"/>
    <w:uiPriority w:val="99"/>
    <w:rsid w:val="00FF102F"/>
    <w:rPr>
      <w:rFonts w:ascii="Times New Roman" w:hAnsi="Times New Roman" w:cs="Times New Roman" w:hint="default"/>
      <w:b/>
      <w:bCs/>
      <w:i/>
      <w:iCs/>
      <w:sz w:val="16"/>
      <w:szCs w:val="16"/>
    </w:rPr>
  </w:style>
  <w:style w:type="character" w:customStyle="1" w:styleId="FontStyle25">
    <w:name w:val="Font Style25"/>
    <w:uiPriority w:val="99"/>
    <w:rsid w:val="00FF102F"/>
    <w:rPr>
      <w:rFonts w:ascii="Times New Roman" w:hAnsi="Times New Roman" w:cs="Times New Roman" w:hint="default"/>
      <w:b/>
      <w:bCs/>
      <w:i/>
      <w:iCs/>
      <w:sz w:val="18"/>
      <w:szCs w:val="18"/>
    </w:rPr>
  </w:style>
  <w:style w:type="character" w:customStyle="1" w:styleId="FontStyle26">
    <w:name w:val="Font Style26"/>
    <w:uiPriority w:val="99"/>
    <w:rsid w:val="00FF102F"/>
    <w:rPr>
      <w:rFonts w:ascii="Times New Roman" w:hAnsi="Times New Roman" w:cs="Times New Roman" w:hint="default"/>
      <w:i/>
      <w:iCs/>
      <w:sz w:val="22"/>
      <w:szCs w:val="22"/>
    </w:rPr>
  </w:style>
  <w:style w:type="paragraph" w:styleId="Akapitzlist">
    <w:name w:val="List Paragraph"/>
    <w:aliases w:val="normalny tekst"/>
    <w:basedOn w:val="Normalny"/>
    <w:link w:val="AkapitzlistZnak"/>
    <w:uiPriority w:val="34"/>
    <w:qFormat/>
    <w:rsid w:val="00B17F3E"/>
    <w:pPr>
      <w:spacing w:after="200" w:line="276" w:lineRule="auto"/>
      <w:ind w:left="720"/>
      <w:contextualSpacing/>
    </w:pPr>
    <w:rPr>
      <w:rFonts w:ascii="Calibri" w:eastAsia="Calibri" w:hAnsi="Calibri"/>
      <w:sz w:val="22"/>
      <w:szCs w:val="22"/>
      <w:lang w:eastAsia="en-US"/>
    </w:rPr>
  </w:style>
  <w:style w:type="paragraph" w:customStyle="1" w:styleId="Style6">
    <w:name w:val="Style6"/>
    <w:basedOn w:val="Normalny"/>
    <w:rsid w:val="00B17F3E"/>
    <w:pPr>
      <w:widowControl w:val="0"/>
      <w:suppressAutoHyphens/>
      <w:autoSpaceDE w:val="0"/>
    </w:pPr>
    <w:rPr>
      <w:rFonts w:ascii="Arial Unicode MS" w:eastAsia="Arial Unicode MS" w:hAnsi="Arial Unicode MS" w:cs="Arial Unicode MS"/>
      <w:lang w:eastAsia="ar-SA"/>
    </w:rPr>
  </w:style>
  <w:style w:type="character" w:customStyle="1" w:styleId="Nagwek1Znak">
    <w:name w:val="Nagłówek 1 Znak"/>
    <w:link w:val="Nagwek1"/>
    <w:rsid w:val="00E16E2B"/>
    <w:rPr>
      <w:rFonts w:ascii="Calibri Light" w:hAnsi="Calibri Light"/>
      <w:b/>
      <w:bCs/>
      <w:kern w:val="32"/>
      <w:sz w:val="32"/>
      <w:szCs w:val="32"/>
      <w:lang w:eastAsia="en-US"/>
    </w:rPr>
  </w:style>
  <w:style w:type="character" w:customStyle="1" w:styleId="Nagwek2Znak">
    <w:name w:val="Nagłówek 2 Znak"/>
    <w:link w:val="Nagwek2"/>
    <w:uiPriority w:val="9"/>
    <w:rsid w:val="00E16E2B"/>
    <w:rPr>
      <w:b/>
      <w:bCs/>
      <w:sz w:val="36"/>
      <w:szCs w:val="36"/>
    </w:rPr>
  </w:style>
  <w:style w:type="character" w:customStyle="1" w:styleId="Absatz-Standardschriftart">
    <w:name w:val="Absatz-Standardschriftart"/>
    <w:rsid w:val="00E16E2B"/>
  </w:style>
  <w:style w:type="character" w:customStyle="1" w:styleId="Domylnaczcionkaakapitu1">
    <w:name w:val="Domyślna czcionka akapitu1"/>
    <w:rsid w:val="00E16E2B"/>
  </w:style>
  <w:style w:type="character" w:customStyle="1" w:styleId="NagwekZnak">
    <w:name w:val="Nagłówek Znak"/>
    <w:basedOn w:val="Domylnaczcionkaakapitu1"/>
    <w:rsid w:val="00E16E2B"/>
  </w:style>
  <w:style w:type="character" w:customStyle="1" w:styleId="StopkaZnak">
    <w:name w:val="Stopka Znak"/>
    <w:basedOn w:val="Domylnaczcionkaakapitu1"/>
    <w:uiPriority w:val="99"/>
    <w:rsid w:val="00E16E2B"/>
  </w:style>
  <w:style w:type="character" w:customStyle="1" w:styleId="TekstdymkaZnak">
    <w:name w:val="Tekst dymka Znak"/>
    <w:rsid w:val="00E16E2B"/>
    <w:rPr>
      <w:rFonts w:ascii="Tahoma" w:hAnsi="Tahoma" w:cs="Tahoma"/>
      <w:sz w:val="16"/>
      <w:szCs w:val="16"/>
    </w:rPr>
  </w:style>
  <w:style w:type="paragraph" w:customStyle="1" w:styleId="Nagwek10">
    <w:name w:val="Nagłówek1"/>
    <w:basedOn w:val="Normalny"/>
    <w:next w:val="Tekstpodstawowy"/>
    <w:rsid w:val="00E16E2B"/>
    <w:pPr>
      <w:keepNext/>
      <w:suppressAutoHyphens/>
      <w:spacing w:before="240" w:after="120" w:line="276" w:lineRule="auto"/>
    </w:pPr>
    <w:rPr>
      <w:rFonts w:ascii="Liberation Sans" w:eastAsia="Droid Sans Fallback" w:hAnsi="Liberation Sans" w:cs="DejaVu Sans"/>
      <w:kern w:val="1"/>
      <w:sz w:val="28"/>
      <w:szCs w:val="28"/>
      <w:lang w:eastAsia="en-US"/>
    </w:rPr>
  </w:style>
  <w:style w:type="paragraph" w:styleId="Tekstpodstawowy">
    <w:name w:val="Body Text"/>
    <w:basedOn w:val="Normalny"/>
    <w:link w:val="TekstpodstawowyZnak"/>
    <w:rsid w:val="00E16E2B"/>
    <w:pPr>
      <w:suppressAutoHyphens/>
      <w:spacing w:after="120" w:line="276" w:lineRule="auto"/>
    </w:pPr>
    <w:rPr>
      <w:rFonts w:ascii="Calibri" w:eastAsia="Droid Sans Fallback" w:hAnsi="Calibri"/>
      <w:kern w:val="1"/>
      <w:sz w:val="22"/>
      <w:szCs w:val="22"/>
      <w:lang w:eastAsia="en-US"/>
    </w:rPr>
  </w:style>
  <w:style w:type="character" w:customStyle="1" w:styleId="TekstpodstawowyZnak">
    <w:name w:val="Tekst podstawowy Znak"/>
    <w:link w:val="Tekstpodstawowy"/>
    <w:rsid w:val="00E16E2B"/>
    <w:rPr>
      <w:rFonts w:ascii="Calibri" w:eastAsia="Droid Sans Fallback" w:hAnsi="Calibri"/>
      <w:kern w:val="1"/>
      <w:sz w:val="22"/>
      <w:szCs w:val="22"/>
      <w:lang w:eastAsia="en-US"/>
    </w:rPr>
  </w:style>
  <w:style w:type="paragraph" w:styleId="Lista">
    <w:name w:val="List"/>
    <w:basedOn w:val="Tekstpodstawowy"/>
    <w:rsid w:val="00E16E2B"/>
    <w:rPr>
      <w:rFonts w:cs="DejaVu Sans"/>
    </w:rPr>
  </w:style>
  <w:style w:type="paragraph" w:styleId="Legenda">
    <w:name w:val="caption"/>
    <w:basedOn w:val="Normalny"/>
    <w:qFormat/>
    <w:rsid w:val="00E16E2B"/>
    <w:pPr>
      <w:suppressLineNumbers/>
      <w:suppressAutoHyphens/>
      <w:spacing w:before="120" w:after="120" w:line="276" w:lineRule="auto"/>
    </w:pPr>
    <w:rPr>
      <w:rFonts w:ascii="Calibri" w:eastAsia="Droid Sans Fallback" w:hAnsi="Calibri" w:cs="DejaVu Sans"/>
      <w:i/>
      <w:iCs/>
      <w:kern w:val="1"/>
      <w:lang w:eastAsia="en-US"/>
    </w:rPr>
  </w:style>
  <w:style w:type="paragraph" w:customStyle="1" w:styleId="Indeks">
    <w:name w:val="Indeks"/>
    <w:basedOn w:val="Normalny"/>
    <w:rsid w:val="00E16E2B"/>
    <w:pPr>
      <w:suppressLineNumbers/>
      <w:suppressAutoHyphens/>
      <w:spacing w:after="200" w:line="276" w:lineRule="auto"/>
    </w:pPr>
    <w:rPr>
      <w:rFonts w:ascii="Calibri" w:eastAsia="Droid Sans Fallback" w:hAnsi="Calibri" w:cs="DejaVu Sans"/>
      <w:kern w:val="1"/>
      <w:sz w:val="22"/>
      <w:szCs w:val="22"/>
      <w:lang w:eastAsia="en-US"/>
    </w:rPr>
  </w:style>
  <w:style w:type="paragraph" w:styleId="Tekstdymka">
    <w:name w:val="Balloon Text"/>
    <w:basedOn w:val="Normalny"/>
    <w:link w:val="TekstdymkaZnak1"/>
    <w:rsid w:val="00E16E2B"/>
    <w:pPr>
      <w:suppressAutoHyphens/>
      <w:spacing w:line="100" w:lineRule="atLeast"/>
    </w:pPr>
    <w:rPr>
      <w:rFonts w:ascii="Tahoma" w:eastAsia="Droid Sans Fallback" w:hAnsi="Tahoma"/>
      <w:kern w:val="1"/>
      <w:sz w:val="16"/>
      <w:szCs w:val="16"/>
      <w:lang w:eastAsia="en-US"/>
    </w:rPr>
  </w:style>
  <w:style w:type="character" w:customStyle="1" w:styleId="TekstdymkaZnak1">
    <w:name w:val="Tekst dymka Znak1"/>
    <w:link w:val="Tekstdymka"/>
    <w:rsid w:val="00E16E2B"/>
    <w:rPr>
      <w:rFonts w:ascii="Tahoma" w:eastAsia="Droid Sans Fallback" w:hAnsi="Tahoma" w:cs="Tahoma"/>
      <w:kern w:val="1"/>
      <w:sz w:val="16"/>
      <w:szCs w:val="16"/>
      <w:lang w:eastAsia="en-US"/>
    </w:rPr>
  </w:style>
  <w:style w:type="paragraph" w:customStyle="1" w:styleId="Nagwektabeli">
    <w:name w:val="Nagłówek tabeli"/>
    <w:basedOn w:val="Zawartotabeli"/>
    <w:rsid w:val="00E16E2B"/>
    <w:pPr>
      <w:suppressAutoHyphens/>
      <w:spacing w:after="200" w:line="276" w:lineRule="auto"/>
      <w:jc w:val="center"/>
    </w:pPr>
    <w:rPr>
      <w:rFonts w:ascii="Calibri" w:eastAsia="Droid Sans Fallback" w:hAnsi="Calibri" w:cs="Calibri"/>
      <w:b/>
      <w:bCs/>
      <w:kern w:val="1"/>
      <w:sz w:val="22"/>
      <w:szCs w:val="22"/>
      <w:lang w:eastAsia="en-US"/>
    </w:rPr>
  </w:style>
  <w:style w:type="character" w:customStyle="1" w:styleId="StopkaZnak1">
    <w:name w:val="Stopka Znak1"/>
    <w:link w:val="Stopka"/>
    <w:uiPriority w:val="99"/>
    <w:rsid w:val="00E16E2B"/>
    <w:rPr>
      <w:sz w:val="24"/>
      <w:szCs w:val="24"/>
    </w:rPr>
  </w:style>
  <w:style w:type="table" w:styleId="Tabela-Siatka">
    <w:name w:val="Table Grid"/>
    <w:basedOn w:val="Standardowy"/>
    <w:uiPriority w:val="39"/>
    <w:rsid w:val="00E16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unhideWhenUsed/>
    <w:rsid w:val="00E16E2B"/>
    <w:rPr>
      <w:color w:val="800080"/>
      <w:u w:val="single"/>
    </w:rPr>
  </w:style>
  <w:style w:type="paragraph" w:styleId="NormalnyWeb">
    <w:name w:val="Normal (Web)"/>
    <w:basedOn w:val="Normalny"/>
    <w:rsid w:val="00E16E2B"/>
    <w:pPr>
      <w:spacing w:before="100" w:beforeAutospacing="1" w:after="119"/>
    </w:pPr>
  </w:style>
  <w:style w:type="character" w:customStyle="1" w:styleId="FontStyle19">
    <w:name w:val="Font Style19"/>
    <w:uiPriority w:val="99"/>
    <w:rsid w:val="00E16E2B"/>
    <w:rPr>
      <w:rFonts w:ascii="Times New Roman" w:hAnsi="Times New Roman" w:cs="Times New Roman"/>
      <w:b/>
      <w:bCs/>
      <w:sz w:val="20"/>
      <w:szCs w:val="20"/>
    </w:rPr>
  </w:style>
  <w:style w:type="character" w:customStyle="1" w:styleId="FontStyle22">
    <w:name w:val="Font Style22"/>
    <w:uiPriority w:val="99"/>
    <w:rsid w:val="00E16E2B"/>
    <w:rPr>
      <w:rFonts w:ascii="Arial" w:hAnsi="Arial" w:cs="Arial"/>
      <w:sz w:val="18"/>
      <w:szCs w:val="18"/>
    </w:rPr>
  </w:style>
  <w:style w:type="paragraph" w:styleId="HTML-wstpniesformatowany">
    <w:name w:val="HTML Preformatted"/>
    <w:basedOn w:val="Normalny"/>
    <w:link w:val="HTML-wstpniesformatowanyZnak"/>
    <w:uiPriority w:val="99"/>
    <w:unhideWhenUsed/>
    <w:rsid w:val="00E16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102070"/>
      <w:sz w:val="20"/>
      <w:szCs w:val="20"/>
    </w:rPr>
  </w:style>
  <w:style w:type="character" w:customStyle="1" w:styleId="HTML-wstpniesformatowanyZnak">
    <w:name w:val="HTML - wstępnie sformatowany Znak"/>
    <w:link w:val="HTML-wstpniesformatowany"/>
    <w:uiPriority w:val="99"/>
    <w:rsid w:val="00E16E2B"/>
    <w:rPr>
      <w:rFonts w:ascii="Courier New" w:hAnsi="Courier New"/>
      <w:color w:val="102070"/>
    </w:rPr>
  </w:style>
  <w:style w:type="character" w:styleId="Odwoanieprzypisukocowego">
    <w:name w:val="endnote reference"/>
    <w:uiPriority w:val="99"/>
    <w:unhideWhenUsed/>
    <w:rsid w:val="00E16E2B"/>
    <w:rPr>
      <w:vertAlign w:val="superscript"/>
    </w:rPr>
  </w:style>
  <w:style w:type="paragraph" w:customStyle="1" w:styleId="Default">
    <w:name w:val="Default"/>
    <w:rsid w:val="00E16E2B"/>
    <w:pPr>
      <w:autoSpaceDE w:val="0"/>
      <w:autoSpaceDN w:val="0"/>
      <w:adjustRightInd w:val="0"/>
    </w:pPr>
    <w:rPr>
      <w:color w:val="000000"/>
      <w:sz w:val="24"/>
      <w:szCs w:val="24"/>
    </w:rPr>
  </w:style>
  <w:style w:type="paragraph" w:customStyle="1" w:styleId="Style9">
    <w:name w:val="Style9"/>
    <w:basedOn w:val="Normalny"/>
    <w:uiPriority w:val="99"/>
    <w:rsid w:val="00E16E2B"/>
    <w:pPr>
      <w:widowControl w:val="0"/>
      <w:suppressAutoHyphens/>
      <w:autoSpaceDE w:val="0"/>
      <w:spacing w:line="277" w:lineRule="exact"/>
      <w:jc w:val="both"/>
    </w:pPr>
    <w:rPr>
      <w:lang w:eastAsia="ar-SA"/>
    </w:rPr>
  </w:style>
  <w:style w:type="character" w:styleId="Odwoaniedokomentarza">
    <w:name w:val="annotation reference"/>
    <w:uiPriority w:val="99"/>
    <w:unhideWhenUsed/>
    <w:rsid w:val="00E16E2B"/>
    <w:rPr>
      <w:sz w:val="16"/>
      <w:szCs w:val="16"/>
    </w:rPr>
  </w:style>
  <w:style w:type="paragraph" w:styleId="Tekstkomentarza">
    <w:name w:val="annotation text"/>
    <w:basedOn w:val="Normalny"/>
    <w:link w:val="TekstkomentarzaZnak"/>
    <w:unhideWhenUsed/>
    <w:rsid w:val="00E16E2B"/>
    <w:pPr>
      <w:suppressAutoHyphens/>
      <w:spacing w:after="200" w:line="276" w:lineRule="auto"/>
    </w:pPr>
    <w:rPr>
      <w:rFonts w:ascii="Calibri" w:eastAsia="Droid Sans Fallback" w:hAnsi="Calibri"/>
      <w:kern w:val="1"/>
      <w:sz w:val="20"/>
      <w:szCs w:val="20"/>
      <w:lang w:eastAsia="en-US"/>
    </w:rPr>
  </w:style>
  <w:style w:type="character" w:customStyle="1" w:styleId="TekstkomentarzaZnak">
    <w:name w:val="Tekst komentarza Znak"/>
    <w:link w:val="Tekstkomentarza"/>
    <w:rsid w:val="00E16E2B"/>
    <w:rPr>
      <w:rFonts w:ascii="Calibri" w:eastAsia="Droid Sans Fallback" w:hAnsi="Calibri"/>
      <w:kern w:val="1"/>
      <w:lang w:eastAsia="en-US"/>
    </w:rPr>
  </w:style>
  <w:style w:type="paragraph" w:styleId="Tematkomentarza">
    <w:name w:val="annotation subject"/>
    <w:basedOn w:val="Tekstkomentarza"/>
    <w:next w:val="Tekstkomentarza"/>
    <w:link w:val="TematkomentarzaZnak"/>
    <w:unhideWhenUsed/>
    <w:rsid w:val="00E16E2B"/>
    <w:rPr>
      <w:b/>
      <w:bCs/>
    </w:rPr>
  </w:style>
  <w:style w:type="character" w:customStyle="1" w:styleId="TematkomentarzaZnak">
    <w:name w:val="Temat komentarza Znak"/>
    <w:link w:val="Tematkomentarza"/>
    <w:rsid w:val="00E16E2B"/>
    <w:rPr>
      <w:rFonts w:ascii="Calibri" w:eastAsia="Droid Sans Fallback" w:hAnsi="Calibri"/>
      <w:b/>
      <w:bCs/>
      <w:kern w:val="1"/>
      <w:lang w:eastAsia="en-US"/>
    </w:rPr>
  </w:style>
  <w:style w:type="character" w:customStyle="1" w:styleId="st">
    <w:name w:val="st"/>
    <w:basedOn w:val="Domylnaczcionkaakapitu"/>
    <w:rsid w:val="00E16E2B"/>
  </w:style>
  <w:style w:type="character" w:styleId="Uwydatnienie">
    <w:name w:val="Emphasis"/>
    <w:uiPriority w:val="20"/>
    <w:qFormat/>
    <w:rsid w:val="00E16E2B"/>
    <w:rPr>
      <w:i/>
      <w:iCs/>
    </w:rPr>
  </w:style>
  <w:style w:type="paragraph" w:customStyle="1" w:styleId="Style12">
    <w:name w:val="Style12"/>
    <w:basedOn w:val="Normalny"/>
    <w:uiPriority w:val="99"/>
    <w:rsid w:val="00E16E2B"/>
    <w:pPr>
      <w:widowControl w:val="0"/>
      <w:autoSpaceDE w:val="0"/>
      <w:autoSpaceDN w:val="0"/>
      <w:adjustRightInd w:val="0"/>
      <w:spacing w:line="317" w:lineRule="exact"/>
      <w:jc w:val="both"/>
    </w:pPr>
    <w:rPr>
      <w:rFonts w:ascii="Arial" w:hAnsi="Arial" w:cs="Arial"/>
    </w:rPr>
  </w:style>
  <w:style w:type="character" w:customStyle="1" w:styleId="FontStyle12">
    <w:name w:val="Font Style12"/>
    <w:rsid w:val="00E16E2B"/>
    <w:rPr>
      <w:rFonts w:ascii="Times New Roman" w:hAnsi="Times New Roman" w:cs="Times New Roman"/>
      <w:sz w:val="20"/>
      <w:szCs w:val="20"/>
    </w:rPr>
  </w:style>
  <w:style w:type="numbering" w:customStyle="1" w:styleId="Bezlisty1">
    <w:name w:val="Bez listy1"/>
    <w:next w:val="Bezlisty"/>
    <w:uiPriority w:val="99"/>
    <w:semiHidden/>
    <w:unhideWhenUsed/>
    <w:rsid w:val="00E16E2B"/>
  </w:style>
  <w:style w:type="character" w:customStyle="1" w:styleId="WW8Num2z1">
    <w:name w:val="WW8Num2z1"/>
    <w:rsid w:val="00E16E2B"/>
    <w:rPr>
      <w:b w:val="0"/>
      <w:sz w:val="22"/>
      <w:szCs w:val="22"/>
    </w:rPr>
  </w:style>
  <w:style w:type="character" w:customStyle="1" w:styleId="WW8Num2z2">
    <w:name w:val="WW8Num2z2"/>
    <w:rsid w:val="00E16E2B"/>
    <w:rPr>
      <w:b w:val="0"/>
      <w:strike w:val="0"/>
      <w:dstrike w:val="0"/>
      <w:color w:val="auto"/>
    </w:rPr>
  </w:style>
  <w:style w:type="character" w:customStyle="1" w:styleId="WW8Num3z0">
    <w:name w:val="WW8Num3z0"/>
    <w:rsid w:val="00E16E2B"/>
    <w:rPr>
      <w:b w:val="0"/>
    </w:rPr>
  </w:style>
  <w:style w:type="character" w:customStyle="1" w:styleId="WW8Num4z0">
    <w:name w:val="WW8Num4z0"/>
    <w:rsid w:val="00E16E2B"/>
    <w:rPr>
      <w:b w:val="0"/>
    </w:rPr>
  </w:style>
  <w:style w:type="character" w:customStyle="1" w:styleId="WW8Num5z0">
    <w:name w:val="WW8Num5z0"/>
    <w:rsid w:val="00E16E2B"/>
    <w:rPr>
      <w:rFonts w:ascii="Times New Roman" w:eastAsia="Calibri" w:hAnsi="Times New Roman" w:cs="Times New Roman"/>
      <w:b w:val="0"/>
    </w:rPr>
  </w:style>
  <w:style w:type="character" w:customStyle="1" w:styleId="WW8Num6z0">
    <w:name w:val="WW8Num6z0"/>
    <w:rsid w:val="00E16E2B"/>
    <w:rPr>
      <w:i w:val="0"/>
    </w:rPr>
  </w:style>
  <w:style w:type="character" w:customStyle="1" w:styleId="WW8Num6z1">
    <w:name w:val="WW8Num6z1"/>
    <w:rsid w:val="00E16E2B"/>
    <w:rPr>
      <w:b w:val="0"/>
    </w:rPr>
  </w:style>
  <w:style w:type="character" w:customStyle="1" w:styleId="WW8Num6z2">
    <w:name w:val="WW8Num6z2"/>
    <w:rsid w:val="00E16E2B"/>
    <w:rPr>
      <w:strike w:val="0"/>
      <w:dstrike w:val="0"/>
      <w:color w:val="auto"/>
    </w:rPr>
  </w:style>
  <w:style w:type="character" w:customStyle="1" w:styleId="WW8Num12z0">
    <w:name w:val="WW8Num12z0"/>
    <w:rsid w:val="00E16E2B"/>
    <w:rPr>
      <w:rFonts w:eastAsia="Times New Roman"/>
      <w:strike w:val="0"/>
      <w:dstrike w:val="0"/>
    </w:rPr>
  </w:style>
  <w:style w:type="character" w:customStyle="1" w:styleId="WW8Num13z1">
    <w:name w:val="WW8Num13z1"/>
    <w:rsid w:val="00E16E2B"/>
    <w:rPr>
      <w:b w:val="0"/>
      <w:strike w:val="0"/>
      <w:dstrike w:val="0"/>
      <w:color w:val="auto"/>
    </w:rPr>
  </w:style>
  <w:style w:type="character" w:customStyle="1" w:styleId="WW8Num17z0">
    <w:name w:val="WW8Num17z0"/>
    <w:rsid w:val="00E16E2B"/>
    <w:rPr>
      <w:b/>
      <w:color w:val="auto"/>
      <w:sz w:val="28"/>
      <w:szCs w:val="28"/>
    </w:rPr>
  </w:style>
  <w:style w:type="character" w:customStyle="1" w:styleId="WW8Num17z1">
    <w:name w:val="WW8Num17z1"/>
    <w:rsid w:val="00E16E2B"/>
    <w:rPr>
      <w:rFonts w:ascii="Times New Roman" w:hAnsi="Times New Roman" w:cs="Times New Roman"/>
      <w:b w:val="0"/>
      <w:i w:val="0"/>
      <w:strike w:val="0"/>
      <w:dstrike w:val="0"/>
      <w:color w:val="auto"/>
      <w:sz w:val="22"/>
      <w:szCs w:val="22"/>
    </w:rPr>
  </w:style>
  <w:style w:type="character" w:customStyle="1" w:styleId="WW8Num17z2">
    <w:name w:val="WW8Num17z2"/>
    <w:rsid w:val="00E16E2B"/>
    <w:rPr>
      <w:rFonts w:ascii="Times New Roman" w:hAnsi="Times New Roman" w:cs="Times New Roman"/>
      <w:b w:val="0"/>
      <w:color w:val="auto"/>
    </w:rPr>
  </w:style>
  <w:style w:type="character" w:customStyle="1" w:styleId="WW8Num17z3">
    <w:name w:val="WW8Num17z3"/>
    <w:rsid w:val="00E16E2B"/>
    <w:rPr>
      <w:color w:val="auto"/>
    </w:rPr>
  </w:style>
  <w:style w:type="character" w:customStyle="1" w:styleId="WW8Num19z2">
    <w:name w:val="WW8Num19z2"/>
    <w:rsid w:val="00E16E2B"/>
    <w:rPr>
      <w:rFonts w:ascii="Times New Roman" w:eastAsia="Calibri" w:hAnsi="Times New Roman" w:cs="Times New Roman"/>
    </w:rPr>
  </w:style>
  <w:style w:type="character" w:customStyle="1" w:styleId="WW8Num20z0">
    <w:name w:val="WW8Num20z0"/>
    <w:rsid w:val="00E16E2B"/>
    <w:rPr>
      <w:color w:val="auto"/>
    </w:rPr>
  </w:style>
  <w:style w:type="character" w:customStyle="1" w:styleId="WW8Num21z1">
    <w:name w:val="WW8Num21z1"/>
    <w:rsid w:val="00E16E2B"/>
    <w:rPr>
      <w:b w:val="0"/>
      <w:strike w:val="0"/>
      <w:dstrike w:val="0"/>
    </w:rPr>
  </w:style>
  <w:style w:type="character" w:customStyle="1" w:styleId="WW8Num24z2">
    <w:name w:val="WW8Num24z2"/>
    <w:rsid w:val="00E16E2B"/>
    <w:rPr>
      <w:rFonts w:ascii="Times New Roman" w:eastAsia="Calibri" w:hAnsi="Times New Roman" w:cs="Times New Roman"/>
    </w:rPr>
  </w:style>
  <w:style w:type="character" w:customStyle="1" w:styleId="WW8Num25z0">
    <w:name w:val="WW8Num25z0"/>
    <w:rsid w:val="00E16E2B"/>
    <w:rPr>
      <w:rFonts w:eastAsia="Times New Roman"/>
    </w:rPr>
  </w:style>
  <w:style w:type="character" w:customStyle="1" w:styleId="WW8Num27z0">
    <w:name w:val="WW8Num27z0"/>
    <w:rsid w:val="00E16E2B"/>
    <w:rPr>
      <w:b w:val="0"/>
    </w:rPr>
  </w:style>
  <w:style w:type="character" w:customStyle="1" w:styleId="WW8Num28z0">
    <w:name w:val="WW8Num28z0"/>
    <w:rsid w:val="00E16E2B"/>
    <w:rPr>
      <w:b w:val="0"/>
    </w:rPr>
  </w:style>
  <w:style w:type="character" w:customStyle="1" w:styleId="WW8Num29z0">
    <w:name w:val="WW8Num29z0"/>
    <w:rsid w:val="00E16E2B"/>
    <w:rPr>
      <w:b w:val="0"/>
    </w:rPr>
  </w:style>
  <w:style w:type="character" w:customStyle="1" w:styleId="WW8Num29z1">
    <w:name w:val="WW8Num29z1"/>
    <w:rsid w:val="00E16E2B"/>
    <w:rPr>
      <w:b w:val="0"/>
      <w:strike w:val="0"/>
      <w:dstrike w:val="0"/>
      <w:color w:val="auto"/>
    </w:rPr>
  </w:style>
  <w:style w:type="character" w:customStyle="1" w:styleId="WW8Num29z2">
    <w:name w:val="WW8Num29z2"/>
    <w:rsid w:val="00E16E2B"/>
    <w:rPr>
      <w:rFonts w:ascii="Times New Roman" w:hAnsi="Times New Roman" w:cs="Times New Roman"/>
      <w:b w:val="0"/>
      <w:strike w:val="0"/>
      <w:dstrike w:val="0"/>
      <w:sz w:val="22"/>
      <w:szCs w:val="22"/>
    </w:rPr>
  </w:style>
  <w:style w:type="character" w:customStyle="1" w:styleId="WW8Num31z0">
    <w:name w:val="WW8Num31z0"/>
    <w:rsid w:val="00E16E2B"/>
    <w:rPr>
      <w:b/>
    </w:rPr>
  </w:style>
  <w:style w:type="character" w:customStyle="1" w:styleId="WW8Num31z1">
    <w:name w:val="WW8Num31z1"/>
    <w:rsid w:val="00E16E2B"/>
    <w:rPr>
      <w:b w:val="0"/>
      <w:i w:val="0"/>
      <w:strike w:val="0"/>
      <w:dstrike w:val="0"/>
      <w:color w:val="auto"/>
    </w:rPr>
  </w:style>
  <w:style w:type="character" w:customStyle="1" w:styleId="WW8Num31z2">
    <w:name w:val="WW8Num31z2"/>
    <w:rsid w:val="00E16E2B"/>
    <w:rPr>
      <w:i w:val="0"/>
    </w:rPr>
  </w:style>
  <w:style w:type="character" w:customStyle="1" w:styleId="WW8Num33z1">
    <w:name w:val="WW8Num33z1"/>
    <w:rsid w:val="00E16E2B"/>
    <w:rPr>
      <w:b w:val="0"/>
      <w:color w:val="auto"/>
    </w:rPr>
  </w:style>
  <w:style w:type="character" w:customStyle="1" w:styleId="WW8Num33z2">
    <w:name w:val="WW8Num33z2"/>
    <w:rsid w:val="00E16E2B"/>
    <w:rPr>
      <w:b w:val="0"/>
      <w:strike w:val="0"/>
      <w:dstrike w:val="0"/>
      <w:color w:val="000000"/>
    </w:rPr>
  </w:style>
  <w:style w:type="character" w:customStyle="1" w:styleId="WW8Num34z0">
    <w:name w:val="WW8Num34z0"/>
    <w:rsid w:val="00E16E2B"/>
    <w:rPr>
      <w:rFonts w:ascii="Times New Roman" w:hAnsi="Times New Roman" w:cs="Times New Roman"/>
      <w:b/>
    </w:rPr>
  </w:style>
  <w:style w:type="character" w:customStyle="1" w:styleId="WW8Num34z1">
    <w:name w:val="WW8Num34z1"/>
    <w:rsid w:val="00E16E2B"/>
    <w:rPr>
      <w:b w:val="0"/>
      <w:color w:val="auto"/>
    </w:rPr>
  </w:style>
  <w:style w:type="character" w:customStyle="1" w:styleId="WW8Num34z2">
    <w:name w:val="WW8Num34z2"/>
    <w:rsid w:val="00E16E2B"/>
    <w:rPr>
      <w:b w:val="0"/>
      <w:strike w:val="0"/>
      <w:dstrike w:val="0"/>
      <w:color w:val="000000"/>
    </w:rPr>
  </w:style>
  <w:style w:type="character" w:customStyle="1" w:styleId="WW8Num35z0">
    <w:name w:val="WW8Num35z0"/>
    <w:rsid w:val="00E16E2B"/>
    <w:rPr>
      <w:rFonts w:ascii="Times New Roman" w:hAnsi="Times New Roman" w:cs="Times New Roman"/>
      <w:b/>
    </w:rPr>
  </w:style>
  <w:style w:type="character" w:customStyle="1" w:styleId="WW8Num39z0">
    <w:name w:val="WW8Num39z0"/>
    <w:rsid w:val="00E16E2B"/>
    <w:rPr>
      <w:color w:val="000000"/>
      <w:sz w:val="28"/>
      <w:szCs w:val="28"/>
    </w:rPr>
  </w:style>
  <w:style w:type="character" w:customStyle="1" w:styleId="WW8Num40z0">
    <w:name w:val="WW8Num40z0"/>
    <w:rsid w:val="00E16E2B"/>
    <w:rPr>
      <w:color w:val="000000"/>
      <w:sz w:val="28"/>
      <w:szCs w:val="28"/>
    </w:rPr>
  </w:style>
  <w:style w:type="character" w:customStyle="1" w:styleId="WW8Num43z0">
    <w:name w:val="WW8Num43z0"/>
    <w:rsid w:val="00E16E2B"/>
    <w:rPr>
      <w:b w:val="0"/>
      <w:sz w:val="22"/>
      <w:szCs w:val="22"/>
    </w:rPr>
  </w:style>
  <w:style w:type="character" w:customStyle="1" w:styleId="WW8Num43z1">
    <w:name w:val="WW8Num43z1"/>
    <w:rsid w:val="00E16E2B"/>
    <w:rPr>
      <w:b w:val="0"/>
      <w:strike w:val="0"/>
      <w:dstrike w:val="0"/>
      <w:color w:val="auto"/>
    </w:rPr>
  </w:style>
  <w:style w:type="character" w:customStyle="1" w:styleId="WW8Num43z2">
    <w:name w:val="WW8Num43z2"/>
    <w:rsid w:val="00E16E2B"/>
    <w:rPr>
      <w:rFonts w:ascii="Times New Roman" w:hAnsi="Times New Roman" w:cs="Times New Roman"/>
      <w:b w:val="0"/>
      <w:strike w:val="0"/>
      <w:dstrike w:val="0"/>
      <w:sz w:val="22"/>
      <w:szCs w:val="22"/>
    </w:rPr>
  </w:style>
  <w:style w:type="character" w:customStyle="1" w:styleId="WW8Num44z1">
    <w:name w:val="WW8Num44z1"/>
    <w:rsid w:val="00E16E2B"/>
    <w:rPr>
      <w:b w:val="0"/>
      <w:strike w:val="0"/>
      <w:dstrike w:val="0"/>
      <w:color w:val="auto"/>
    </w:rPr>
  </w:style>
  <w:style w:type="character" w:customStyle="1" w:styleId="WW8Num44z2">
    <w:name w:val="WW8Num44z2"/>
    <w:rsid w:val="00E16E2B"/>
    <w:rPr>
      <w:rFonts w:ascii="Times New Roman" w:hAnsi="Times New Roman" w:cs="Times New Roman"/>
      <w:b w:val="0"/>
      <w:strike w:val="0"/>
      <w:dstrike w:val="0"/>
      <w:sz w:val="22"/>
      <w:szCs w:val="22"/>
    </w:rPr>
  </w:style>
  <w:style w:type="character" w:customStyle="1" w:styleId="WW8Num47z0">
    <w:name w:val="WW8Num47z0"/>
    <w:rsid w:val="00E16E2B"/>
    <w:rPr>
      <w:rFonts w:eastAsia="Times New Roman"/>
    </w:rPr>
  </w:style>
  <w:style w:type="character" w:customStyle="1" w:styleId="WW8Num48z1">
    <w:name w:val="WW8Num48z1"/>
    <w:rsid w:val="00E16E2B"/>
    <w:rPr>
      <w:b w:val="0"/>
      <w:sz w:val="22"/>
      <w:szCs w:val="22"/>
    </w:rPr>
  </w:style>
  <w:style w:type="character" w:customStyle="1" w:styleId="WW8Num48z2">
    <w:name w:val="WW8Num48z2"/>
    <w:rsid w:val="00E16E2B"/>
    <w:rPr>
      <w:b w:val="0"/>
      <w:strike w:val="0"/>
      <w:dstrike w:val="0"/>
      <w:color w:val="auto"/>
    </w:rPr>
  </w:style>
  <w:style w:type="character" w:customStyle="1" w:styleId="WW8Num52z0">
    <w:name w:val="WW8Num52z0"/>
    <w:rsid w:val="00E16E2B"/>
    <w:rPr>
      <w:b/>
      <w:color w:val="auto"/>
      <w:sz w:val="28"/>
      <w:szCs w:val="28"/>
    </w:rPr>
  </w:style>
  <w:style w:type="character" w:customStyle="1" w:styleId="WW8Num52z1">
    <w:name w:val="WW8Num52z1"/>
    <w:rsid w:val="00E16E2B"/>
    <w:rPr>
      <w:rFonts w:ascii="Times New Roman" w:hAnsi="Times New Roman" w:cs="Times New Roman"/>
      <w:b/>
      <w:i w:val="0"/>
      <w:strike w:val="0"/>
      <w:dstrike w:val="0"/>
      <w:color w:val="000000"/>
      <w:sz w:val="24"/>
      <w:szCs w:val="24"/>
    </w:rPr>
  </w:style>
  <w:style w:type="character" w:customStyle="1" w:styleId="WW8Num52z2">
    <w:name w:val="WW8Num52z2"/>
    <w:rsid w:val="00E16E2B"/>
    <w:rPr>
      <w:rFonts w:ascii="Times New Roman" w:hAnsi="Times New Roman" w:cs="Times New Roman"/>
      <w:b w:val="0"/>
      <w:strike w:val="0"/>
      <w:dstrike w:val="0"/>
      <w:color w:val="auto"/>
      <w:sz w:val="22"/>
      <w:szCs w:val="22"/>
    </w:rPr>
  </w:style>
  <w:style w:type="character" w:customStyle="1" w:styleId="WW8Num1z0">
    <w:name w:val="WW8Num1z0"/>
    <w:rsid w:val="00E16E2B"/>
    <w:rPr>
      <w:rFonts w:ascii="Calibri" w:hAnsi="Calibri"/>
      <w:b w:val="0"/>
      <w:i w:val="0"/>
      <w:sz w:val="22"/>
      <w:szCs w:val="22"/>
      <w:u w:val="none"/>
    </w:rPr>
  </w:style>
  <w:style w:type="character" w:customStyle="1" w:styleId="WW8Num3z1">
    <w:name w:val="WW8Num3z1"/>
    <w:rsid w:val="00E16E2B"/>
    <w:rPr>
      <w:b w:val="0"/>
      <w:sz w:val="22"/>
      <w:szCs w:val="22"/>
    </w:rPr>
  </w:style>
  <w:style w:type="character" w:customStyle="1" w:styleId="WW8Num3z2">
    <w:name w:val="WW8Num3z2"/>
    <w:rsid w:val="00E16E2B"/>
    <w:rPr>
      <w:b w:val="0"/>
      <w:strike w:val="0"/>
      <w:dstrike w:val="0"/>
      <w:color w:val="auto"/>
    </w:rPr>
  </w:style>
  <w:style w:type="character" w:customStyle="1" w:styleId="WW8Num7z0">
    <w:name w:val="WW8Num7z0"/>
    <w:rsid w:val="00E16E2B"/>
    <w:rPr>
      <w:b/>
      <w:color w:val="auto"/>
      <w:sz w:val="28"/>
      <w:szCs w:val="28"/>
    </w:rPr>
  </w:style>
  <w:style w:type="character" w:customStyle="1" w:styleId="WW8Num7z1">
    <w:name w:val="WW8Num7z1"/>
    <w:rsid w:val="00E16E2B"/>
    <w:rPr>
      <w:b w:val="0"/>
    </w:rPr>
  </w:style>
  <w:style w:type="character" w:customStyle="1" w:styleId="WW8Num7z2">
    <w:name w:val="WW8Num7z2"/>
    <w:rsid w:val="00E16E2B"/>
    <w:rPr>
      <w:strike w:val="0"/>
      <w:dstrike w:val="0"/>
      <w:color w:val="auto"/>
    </w:rPr>
  </w:style>
  <w:style w:type="character" w:customStyle="1" w:styleId="WW8Num13z0">
    <w:name w:val="WW8Num13z0"/>
    <w:rsid w:val="00E16E2B"/>
    <w:rPr>
      <w:rFonts w:eastAsia="Times New Roman"/>
      <w:strike w:val="0"/>
      <w:dstrike w:val="0"/>
    </w:rPr>
  </w:style>
  <w:style w:type="character" w:customStyle="1" w:styleId="WW8Num14z1">
    <w:name w:val="WW8Num14z1"/>
    <w:rsid w:val="00E16E2B"/>
    <w:rPr>
      <w:b w:val="0"/>
      <w:strike w:val="0"/>
      <w:dstrike w:val="0"/>
      <w:color w:val="auto"/>
    </w:rPr>
  </w:style>
  <w:style w:type="character" w:customStyle="1" w:styleId="WW8Num18z0">
    <w:name w:val="WW8Num18z0"/>
    <w:rsid w:val="00E16E2B"/>
    <w:rPr>
      <w:b/>
      <w:color w:val="auto"/>
      <w:sz w:val="28"/>
      <w:szCs w:val="28"/>
    </w:rPr>
  </w:style>
  <w:style w:type="character" w:customStyle="1" w:styleId="WW8Num18z1">
    <w:name w:val="WW8Num18z1"/>
    <w:rsid w:val="00E16E2B"/>
    <w:rPr>
      <w:rFonts w:ascii="Times New Roman" w:hAnsi="Times New Roman" w:cs="Times New Roman"/>
      <w:b w:val="0"/>
      <w:i w:val="0"/>
      <w:strike w:val="0"/>
      <w:dstrike w:val="0"/>
      <w:color w:val="auto"/>
      <w:sz w:val="22"/>
      <w:szCs w:val="22"/>
    </w:rPr>
  </w:style>
  <w:style w:type="character" w:customStyle="1" w:styleId="WW8Num18z2">
    <w:name w:val="WW8Num18z2"/>
    <w:rsid w:val="00E16E2B"/>
    <w:rPr>
      <w:rFonts w:ascii="Times New Roman" w:hAnsi="Times New Roman" w:cs="Times New Roman"/>
      <w:b w:val="0"/>
      <w:color w:val="auto"/>
    </w:rPr>
  </w:style>
  <w:style w:type="character" w:customStyle="1" w:styleId="WW8Num18z3">
    <w:name w:val="WW8Num18z3"/>
    <w:rsid w:val="00E16E2B"/>
    <w:rPr>
      <w:color w:val="auto"/>
    </w:rPr>
  </w:style>
  <w:style w:type="character" w:customStyle="1" w:styleId="WW8Num20z2">
    <w:name w:val="WW8Num20z2"/>
    <w:rsid w:val="00E16E2B"/>
    <w:rPr>
      <w:rFonts w:ascii="Times New Roman" w:eastAsia="Calibri" w:hAnsi="Times New Roman" w:cs="Times New Roman"/>
    </w:rPr>
  </w:style>
  <w:style w:type="character" w:customStyle="1" w:styleId="WW8Num21z0">
    <w:name w:val="WW8Num21z0"/>
    <w:rsid w:val="00E16E2B"/>
    <w:rPr>
      <w:color w:val="auto"/>
    </w:rPr>
  </w:style>
  <w:style w:type="character" w:customStyle="1" w:styleId="WW8Num22z1">
    <w:name w:val="WW8Num22z1"/>
    <w:rsid w:val="00E16E2B"/>
    <w:rPr>
      <w:b w:val="0"/>
      <w:strike w:val="0"/>
      <w:dstrike w:val="0"/>
    </w:rPr>
  </w:style>
  <w:style w:type="character" w:customStyle="1" w:styleId="WW8Num25z2">
    <w:name w:val="WW8Num25z2"/>
    <w:rsid w:val="00E16E2B"/>
    <w:rPr>
      <w:rFonts w:ascii="Times New Roman" w:eastAsia="Calibri" w:hAnsi="Times New Roman" w:cs="Times New Roman"/>
    </w:rPr>
  </w:style>
  <w:style w:type="character" w:customStyle="1" w:styleId="WW8Num26z0">
    <w:name w:val="WW8Num26z0"/>
    <w:rsid w:val="00E16E2B"/>
    <w:rPr>
      <w:rFonts w:eastAsia="Times New Roman"/>
    </w:rPr>
  </w:style>
  <w:style w:type="character" w:customStyle="1" w:styleId="WW8Num30z0">
    <w:name w:val="WW8Num30z0"/>
    <w:rsid w:val="00E16E2B"/>
    <w:rPr>
      <w:b/>
      <w:sz w:val="22"/>
      <w:szCs w:val="22"/>
    </w:rPr>
  </w:style>
  <w:style w:type="character" w:customStyle="1" w:styleId="WW8Num30z1">
    <w:name w:val="WW8Num30z1"/>
    <w:rsid w:val="00E16E2B"/>
    <w:rPr>
      <w:b w:val="0"/>
      <w:strike w:val="0"/>
      <w:dstrike w:val="0"/>
      <w:color w:val="auto"/>
    </w:rPr>
  </w:style>
  <w:style w:type="character" w:customStyle="1" w:styleId="WW8Num30z2">
    <w:name w:val="WW8Num30z2"/>
    <w:rsid w:val="00E16E2B"/>
    <w:rPr>
      <w:rFonts w:ascii="Times New Roman" w:hAnsi="Times New Roman" w:cs="Times New Roman"/>
      <w:b w:val="0"/>
      <w:strike w:val="0"/>
      <w:dstrike w:val="0"/>
      <w:sz w:val="22"/>
      <w:szCs w:val="22"/>
    </w:rPr>
  </w:style>
  <w:style w:type="character" w:customStyle="1" w:styleId="WW8Num32z0">
    <w:name w:val="WW8Num32z0"/>
    <w:rsid w:val="00E16E2B"/>
    <w:rPr>
      <w:b/>
    </w:rPr>
  </w:style>
  <w:style w:type="character" w:customStyle="1" w:styleId="WW8Num32z1">
    <w:name w:val="WW8Num32z1"/>
    <w:rsid w:val="00E16E2B"/>
    <w:rPr>
      <w:b w:val="0"/>
      <w:i w:val="0"/>
      <w:strike w:val="0"/>
      <w:dstrike w:val="0"/>
      <w:color w:val="auto"/>
    </w:rPr>
  </w:style>
  <w:style w:type="character" w:customStyle="1" w:styleId="WW8Num32z2">
    <w:name w:val="WW8Num32z2"/>
    <w:rsid w:val="00E16E2B"/>
    <w:rPr>
      <w:i w:val="0"/>
    </w:rPr>
  </w:style>
  <w:style w:type="character" w:customStyle="1" w:styleId="WW8Num35z1">
    <w:name w:val="WW8Num35z1"/>
    <w:rsid w:val="00E16E2B"/>
    <w:rPr>
      <w:rFonts w:ascii="Times New Roman" w:hAnsi="Times New Roman" w:cs="Times New Roman"/>
      <w:b w:val="0"/>
      <w:strike w:val="0"/>
      <w:dstrike w:val="0"/>
    </w:rPr>
  </w:style>
  <w:style w:type="character" w:customStyle="1" w:styleId="WW8Num35z2">
    <w:name w:val="WW8Num35z2"/>
    <w:rsid w:val="00E16E2B"/>
    <w:rPr>
      <w:rFonts w:ascii="Times New Roman" w:hAnsi="Times New Roman" w:cs="Times New Roman"/>
      <w:b w:val="0"/>
    </w:rPr>
  </w:style>
  <w:style w:type="character" w:customStyle="1" w:styleId="WW8Num36z0">
    <w:name w:val="WW8Num36z0"/>
    <w:rsid w:val="00E16E2B"/>
    <w:rPr>
      <w:b w:val="0"/>
    </w:rPr>
  </w:style>
  <w:style w:type="character" w:customStyle="1" w:styleId="WW8Num41z0">
    <w:name w:val="WW8Num41z0"/>
    <w:rsid w:val="00E16E2B"/>
    <w:rPr>
      <w:rFonts w:eastAsia="Times New Roman"/>
    </w:rPr>
  </w:style>
  <w:style w:type="character" w:customStyle="1" w:styleId="WW8Num44z0">
    <w:name w:val="WW8Num44z0"/>
    <w:rsid w:val="00E16E2B"/>
    <w:rPr>
      <w:b w:val="0"/>
      <w:sz w:val="22"/>
      <w:szCs w:val="22"/>
    </w:rPr>
  </w:style>
  <w:style w:type="character" w:customStyle="1" w:styleId="WW8Num45z1">
    <w:name w:val="WW8Num45z1"/>
    <w:rsid w:val="00E16E2B"/>
    <w:rPr>
      <w:b w:val="0"/>
      <w:sz w:val="22"/>
      <w:szCs w:val="22"/>
    </w:rPr>
  </w:style>
  <w:style w:type="character" w:customStyle="1" w:styleId="WW8Num45z2">
    <w:name w:val="WW8Num45z2"/>
    <w:rsid w:val="00E16E2B"/>
    <w:rPr>
      <w:b w:val="0"/>
      <w:strike w:val="0"/>
      <w:dstrike w:val="0"/>
      <w:color w:val="auto"/>
    </w:rPr>
  </w:style>
  <w:style w:type="character" w:customStyle="1" w:styleId="WW8Num48z0">
    <w:name w:val="WW8Num48z0"/>
    <w:rsid w:val="00E16E2B"/>
    <w:rPr>
      <w:rFonts w:eastAsia="Times New Roman"/>
    </w:rPr>
  </w:style>
  <w:style w:type="character" w:customStyle="1" w:styleId="WW8Num49z1">
    <w:name w:val="WW8Num49z1"/>
    <w:rsid w:val="00E16E2B"/>
    <w:rPr>
      <w:b w:val="0"/>
      <w:sz w:val="22"/>
      <w:szCs w:val="22"/>
    </w:rPr>
  </w:style>
  <w:style w:type="character" w:customStyle="1" w:styleId="WW8Num49z2">
    <w:name w:val="WW8Num49z2"/>
    <w:rsid w:val="00E16E2B"/>
    <w:rPr>
      <w:b w:val="0"/>
      <w:strike w:val="0"/>
      <w:dstrike w:val="0"/>
      <w:color w:val="auto"/>
    </w:rPr>
  </w:style>
  <w:style w:type="character" w:customStyle="1" w:styleId="WW8Num53z0">
    <w:name w:val="WW8Num53z0"/>
    <w:rsid w:val="00E16E2B"/>
    <w:rPr>
      <w:b/>
      <w:color w:val="auto"/>
      <w:sz w:val="28"/>
      <w:szCs w:val="28"/>
    </w:rPr>
  </w:style>
  <w:style w:type="character" w:customStyle="1" w:styleId="WW8Num53z1">
    <w:name w:val="WW8Num53z1"/>
    <w:rsid w:val="00E16E2B"/>
    <w:rPr>
      <w:rFonts w:ascii="Times New Roman" w:hAnsi="Times New Roman" w:cs="Times New Roman"/>
      <w:b/>
      <w:i w:val="0"/>
      <w:strike w:val="0"/>
      <w:dstrike w:val="0"/>
      <w:color w:val="000000"/>
      <w:sz w:val="24"/>
      <w:szCs w:val="24"/>
    </w:rPr>
  </w:style>
  <w:style w:type="character" w:customStyle="1" w:styleId="WW8Num53z2">
    <w:name w:val="WW8Num53z2"/>
    <w:rsid w:val="00E16E2B"/>
    <w:rPr>
      <w:rFonts w:ascii="Times New Roman" w:hAnsi="Times New Roman" w:cs="Times New Roman"/>
      <w:b w:val="0"/>
      <w:strike w:val="0"/>
      <w:dstrike w:val="0"/>
      <w:color w:val="auto"/>
      <w:sz w:val="22"/>
      <w:szCs w:val="22"/>
    </w:rPr>
  </w:style>
  <w:style w:type="character" w:customStyle="1" w:styleId="Odwoaniedokomentarza1">
    <w:name w:val="Odwołanie do komentarza1"/>
    <w:rsid w:val="00E16E2B"/>
    <w:rPr>
      <w:sz w:val="16"/>
      <w:szCs w:val="16"/>
    </w:rPr>
  </w:style>
  <w:style w:type="character" w:customStyle="1" w:styleId="TekstpodstawowywcityZnak">
    <w:name w:val="Tekst podstawowy wcięty Znak"/>
    <w:basedOn w:val="Domylnaczcionkaakapitu1"/>
    <w:rsid w:val="00E16E2B"/>
  </w:style>
  <w:style w:type="character" w:customStyle="1" w:styleId="NormalnyWebZnak">
    <w:name w:val="Normalny (Web) Znak"/>
    <w:rsid w:val="00E16E2B"/>
    <w:rPr>
      <w:rFonts w:ascii="Times New Roman" w:eastAsia="Calibri" w:hAnsi="Times New Roman" w:cs="Times New Roman"/>
      <w:sz w:val="24"/>
      <w:szCs w:val="24"/>
    </w:rPr>
  </w:style>
  <w:style w:type="character" w:customStyle="1" w:styleId="TekstprzypisudolnegoZnak">
    <w:name w:val="Tekst przypisu dolnego Znak"/>
    <w:uiPriority w:val="99"/>
    <w:rsid w:val="00E16E2B"/>
    <w:rPr>
      <w:sz w:val="20"/>
      <w:szCs w:val="20"/>
    </w:rPr>
  </w:style>
  <w:style w:type="character" w:customStyle="1" w:styleId="Znakiprzypiswdolnych">
    <w:name w:val="Znaki przypisów dolnych"/>
    <w:rsid w:val="00E16E2B"/>
    <w:rPr>
      <w:vertAlign w:val="superscript"/>
    </w:rPr>
  </w:style>
  <w:style w:type="character" w:customStyle="1" w:styleId="PlandokumentuZnak">
    <w:name w:val="Plan dokumentu Znak"/>
    <w:rsid w:val="00E16E2B"/>
    <w:rPr>
      <w:rFonts w:ascii="Tahoma" w:hAnsi="Tahoma" w:cs="Tahoma"/>
      <w:sz w:val="16"/>
      <w:szCs w:val="16"/>
    </w:rPr>
  </w:style>
  <w:style w:type="character" w:customStyle="1" w:styleId="FontStyle28">
    <w:name w:val="Font Style28"/>
    <w:rsid w:val="00E16E2B"/>
    <w:rPr>
      <w:rFonts w:ascii="Times New Roman" w:hAnsi="Times New Roman" w:cs="Times New Roman"/>
      <w:i/>
      <w:iCs/>
      <w:sz w:val="24"/>
      <w:szCs w:val="24"/>
    </w:rPr>
  </w:style>
  <w:style w:type="paragraph" w:customStyle="1" w:styleId="Podpis1">
    <w:name w:val="Podpis1"/>
    <w:basedOn w:val="Normalny"/>
    <w:rsid w:val="00E16E2B"/>
    <w:pPr>
      <w:suppressLineNumbers/>
      <w:suppressAutoHyphens/>
      <w:spacing w:before="120" w:after="120" w:line="276" w:lineRule="auto"/>
    </w:pPr>
    <w:rPr>
      <w:rFonts w:ascii="Calibri" w:eastAsia="Calibri" w:hAnsi="Calibri" w:cs="Mangal"/>
      <w:i/>
      <w:iCs/>
      <w:lang w:eastAsia="ar-SA"/>
    </w:rPr>
  </w:style>
  <w:style w:type="paragraph" w:customStyle="1" w:styleId="Tekstkomentarza1">
    <w:name w:val="Tekst komentarza1"/>
    <w:basedOn w:val="Normalny"/>
    <w:rsid w:val="00E16E2B"/>
    <w:pPr>
      <w:suppressAutoHyphens/>
    </w:pPr>
    <w:rPr>
      <w:sz w:val="20"/>
      <w:szCs w:val="20"/>
      <w:lang w:eastAsia="ar-SA"/>
    </w:rPr>
  </w:style>
  <w:style w:type="paragraph" w:customStyle="1" w:styleId="numerowanie">
    <w:name w:val="numerowanie"/>
    <w:basedOn w:val="Normalny"/>
    <w:rsid w:val="00B17F3E"/>
    <w:pPr>
      <w:numPr>
        <w:numId w:val="1"/>
      </w:numPr>
      <w:tabs>
        <w:tab w:val="left" w:pos="851"/>
      </w:tabs>
      <w:suppressAutoHyphens/>
      <w:spacing w:before="120" w:after="120" w:line="360" w:lineRule="auto"/>
      <w:jc w:val="both"/>
    </w:pPr>
    <w:rPr>
      <w:lang w:eastAsia="ar-SA"/>
    </w:rPr>
  </w:style>
  <w:style w:type="paragraph" w:styleId="Tekstpodstawowywcity">
    <w:name w:val="Body Text Indent"/>
    <w:basedOn w:val="Normalny"/>
    <w:link w:val="TekstpodstawowywcityZnak1"/>
    <w:rsid w:val="00E16E2B"/>
    <w:pPr>
      <w:suppressAutoHyphens/>
      <w:spacing w:after="120" w:line="276" w:lineRule="auto"/>
      <w:ind w:left="283"/>
    </w:pPr>
    <w:rPr>
      <w:rFonts w:ascii="Calibri" w:eastAsia="Calibri" w:hAnsi="Calibri"/>
      <w:sz w:val="22"/>
      <w:szCs w:val="22"/>
      <w:lang w:eastAsia="ar-SA"/>
    </w:rPr>
  </w:style>
  <w:style w:type="character" w:customStyle="1" w:styleId="TekstpodstawowywcityZnak1">
    <w:name w:val="Tekst podstawowy wcięty Znak1"/>
    <w:link w:val="Tekstpodstawowywcity"/>
    <w:rsid w:val="00E16E2B"/>
    <w:rPr>
      <w:rFonts w:ascii="Calibri" w:eastAsia="Calibri" w:hAnsi="Calibri"/>
      <w:sz w:val="22"/>
      <w:szCs w:val="22"/>
      <w:lang w:eastAsia="ar-SA"/>
    </w:rPr>
  </w:style>
  <w:style w:type="paragraph" w:styleId="Poprawka">
    <w:name w:val="Revision"/>
    <w:rsid w:val="00E16E2B"/>
    <w:pPr>
      <w:suppressAutoHyphens/>
    </w:pPr>
    <w:rPr>
      <w:rFonts w:ascii="Calibri" w:eastAsia="Calibri" w:hAnsi="Calibri" w:cs="Calibri"/>
      <w:sz w:val="22"/>
      <w:szCs w:val="22"/>
      <w:lang w:eastAsia="ar-SA"/>
    </w:rPr>
  </w:style>
  <w:style w:type="paragraph" w:customStyle="1" w:styleId="tekstost">
    <w:name w:val="tekst ost"/>
    <w:basedOn w:val="Normalny"/>
    <w:rsid w:val="00E16E2B"/>
    <w:pPr>
      <w:suppressAutoHyphens/>
      <w:overflowPunct w:val="0"/>
      <w:autoSpaceDE w:val="0"/>
      <w:jc w:val="both"/>
      <w:textAlignment w:val="baseline"/>
    </w:pPr>
    <w:rPr>
      <w:sz w:val="20"/>
      <w:szCs w:val="20"/>
      <w:lang w:eastAsia="ar-SA"/>
    </w:rPr>
  </w:style>
  <w:style w:type="paragraph" w:styleId="Tekstprzypisudolnego">
    <w:name w:val="footnote text"/>
    <w:basedOn w:val="Normalny"/>
    <w:link w:val="TekstprzypisudolnegoZnak1"/>
    <w:rsid w:val="00E16E2B"/>
    <w:pPr>
      <w:suppressAutoHyphens/>
    </w:pPr>
    <w:rPr>
      <w:rFonts w:ascii="Calibri" w:eastAsia="Calibri" w:hAnsi="Calibri"/>
      <w:sz w:val="20"/>
      <w:szCs w:val="20"/>
      <w:lang w:eastAsia="ar-SA"/>
    </w:rPr>
  </w:style>
  <w:style w:type="character" w:customStyle="1" w:styleId="TekstprzypisudolnegoZnak1">
    <w:name w:val="Tekst przypisu dolnego Znak1"/>
    <w:link w:val="Tekstprzypisudolnego"/>
    <w:rsid w:val="00E16E2B"/>
    <w:rPr>
      <w:rFonts w:ascii="Calibri" w:eastAsia="Calibri" w:hAnsi="Calibri"/>
      <w:lang w:eastAsia="ar-SA"/>
    </w:rPr>
  </w:style>
  <w:style w:type="paragraph" w:customStyle="1" w:styleId="Plandokumentu1">
    <w:name w:val="Plan dokumentu1"/>
    <w:basedOn w:val="Normalny"/>
    <w:rsid w:val="00E16E2B"/>
    <w:pPr>
      <w:suppressAutoHyphens/>
    </w:pPr>
    <w:rPr>
      <w:rFonts w:ascii="Tahoma" w:eastAsia="Calibri" w:hAnsi="Tahoma" w:cs="Tahoma"/>
      <w:sz w:val="16"/>
      <w:szCs w:val="16"/>
      <w:lang w:eastAsia="ar-SA"/>
    </w:rPr>
  </w:style>
  <w:style w:type="paragraph" w:styleId="Nagwekspisutreci">
    <w:name w:val="TOC Heading"/>
    <w:basedOn w:val="Nagwek1"/>
    <w:next w:val="Normalny"/>
    <w:qFormat/>
    <w:rsid w:val="00E16E2B"/>
    <w:pPr>
      <w:keepLines/>
      <w:spacing w:before="480" w:after="0"/>
    </w:pPr>
    <w:rPr>
      <w:rFonts w:ascii="Cambria" w:hAnsi="Cambria"/>
      <w:color w:val="365F91"/>
      <w:kern w:val="0"/>
      <w:sz w:val="28"/>
      <w:szCs w:val="28"/>
      <w:lang w:eastAsia="ar-SA"/>
    </w:rPr>
  </w:style>
  <w:style w:type="paragraph" w:styleId="Spistreci1">
    <w:name w:val="toc 1"/>
    <w:basedOn w:val="Normalny"/>
    <w:next w:val="Normalny"/>
    <w:uiPriority w:val="39"/>
    <w:rsid w:val="00E16E2B"/>
    <w:pPr>
      <w:suppressAutoHyphens/>
      <w:spacing w:after="100" w:line="276" w:lineRule="auto"/>
    </w:pPr>
    <w:rPr>
      <w:rFonts w:ascii="Calibri" w:hAnsi="Calibri" w:cs="Calibri"/>
      <w:sz w:val="22"/>
      <w:szCs w:val="22"/>
      <w:lang w:eastAsia="ar-SA"/>
    </w:rPr>
  </w:style>
  <w:style w:type="paragraph" w:customStyle="1" w:styleId="WW-NormalnyWeb">
    <w:name w:val="WW-Normalny (Web)"/>
    <w:basedOn w:val="Normalny"/>
    <w:rsid w:val="00E16E2B"/>
    <w:pPr>
      <w:suppressAutoHyphens/>
      <w:spacing w:before="100" w:after="119"/>
    </w:pPr>
    <w:rPr>
      <w:rFonts w:ascii="Arial Unicode MS" w:eastAsia="Arial Unicode MS" w:hAnsi="Arial Unicode MS"/>
      <w:szCs w:val="20"/>
      <w:lang w:eastAsia="ar-SA"/>
    </w:rPr>
  </w:style>
  <w:style w:type="paragraph" w:customStyle="1" w:styleId="FR1">
    <w:name w:val="FR1"/>
    <w:rsid w:val="00E16E2B"/>
    <w:pPr>
      <w:widowControl w:val="0"/>
      <w:suppressAutoHyphens/>
      <w:autoSpaceDE w:val="0"/>
      <w:jc w:val="center"/>
    </w:pPr>
    <w:rPr>
      <w:rFonts w:eastAsia="Arial" w:cs="Calibri"/>
      <w:sz w:val="36"/>
      <w:szCs w:val="36"/>
      <w:lang w:val="en-US" w:eastAsia="ar-SA"/>
    </w:rPr>
  </w:style>
  <w:style w:type="paragraph" w:customStyle="1" w:styleId="Tekstpodstawowy31">
    <w:name w:val="Tekst podstawowy 31"/>
    <w:basedOn w:val="Normalny"/>
    <w:rsid w:val="00E16E2B"/>
    <w:pPr>
      <w:suppressAutoHyphens/>
      <w:spacing w:after="120"/>
    </w:pPr>
    <w:rPr>
      <w:rFonts w:cs="Calibri"/>
      <w:sz w:val="16"/>
      <w:szCs w:val="16"/>
      <w:lang w:eastAsia="ar-SA"/>
    </w:rPr>
  </w:style>
  <w:style w:type="paragraph" w:customStyle="1" w:styleId="lista-western">
    <w:name w:val="lista-western"/>
    <w:basedOn w:val="Normalny"/>
    <w:rsid w:val="00E16E2B"/>
    <w:pPr>
      <w:suppressAutoHyphens/>
      <w:spacing w:before="280" w:line="159" w:lineRule="atLeast"/>
    </w:pPr>
    <w:rPr>
      <w:rFonts w:eastAsia="Arial Unicode MS" w:cs="Calibri"/>
      <w:lang w:eastAsia="ar-SA"/>
    </w:rPr>
  </w:style>
  <w:style w:type="paragraph" w:styleId="Spistreci2">
    <w:name w:val="toc 2"/>
    <w:basedOn w:val="Indeks"/>
    <w:rsid w:val="00E16E2B"/>
    <w:pPr>
      <w:tabs>
        <w:tab w:val="right" w:leader="dot" w:pos="9355"/>
      </w:tabs>
      <w:ind w:left="283"/>
    </w:pPr>
    <w:rPr>
      <w:rFonts w:eastAsia="Calibri" w:cs="Mangal"/>
      <w:kern w:val="0"/>
      <w:lang w:eastAsia="ar-SA"/>
    </w:rPr>
  </w:style>
  <w:style w:type="paragraph" w:styleId="Spistreci3">
    <w:name w:val="toc 3"/>
    <w:basedOn w:val="Indeks"/>
    <w:rsid w:val="00E16E2B"/>
    <w:pPr>
      <w:tabs>
        <w:tab w:val="right" w:leader="dot" w:pos="9072"/>
      </w:tabs>
      <w:ind w:left="566"/>
    </w:pPr>
    <w:rPr>
      <w:rFonts w:eastAsia="Calibri" w:cs="Mangal"/>
      <w:kern w:val="0"/>
      <w:lang w:eastAsia="ar-SA"/>
    </w:rPr>
  </w:style>
  <w:style w:type="paragraph" w:styleId="Spistreci4">
    <w:name w:val="toc 4"/>
    <w:basedOn w:val="Indeks"/>
    <w:rsid w:val="00E16E2B"/>
    <w:pPr>
      <w:tabs>
        <w:tab w:val="right" w:leader="dot" w:pos="8789"/>
      </w:tabs>
      <w:ind w:left="849"/>
    </w:pPr>
    <w:rPr>
      <w:rFonts w:eastAsia="Calibri" w:cs="Mangal"/>
      <w:kern w:val="0"/>
      <w:lang w:eastAsia="ar-SA"/>
    </w:rPr>
  </w:style>
  <w:style w:type="paragraph" w:styleId="Spistreci5">
    <w:name w:val="toc 5"/>
    <w:basedOn w:val="Indeks"/>
    <w:rsid w:val="00E16E2B"/>
    <w:pPr>
      <w:tabs>
        <w:tab w:val="right" w:leader="dot" w:pos="8506"/>
      </w:tabs>
      <w:ind w:left="1132"/>
    </w:pPr>
    <w:rPr>
      <w:rFonts w:eastAsia="Calibri" w:cs="Mangal"/>
      <w:kern w:val="0"/>
      <w:lang w:eastAsia="ar-SA"/>
    </w:rPr>
  </w:style>
  <w:style w:type="paragraph" w:styleId="Spistreci6">
    <w:name w:val="toc 6"/>
    <w:basedOn w:val="Indeks"/>
    <w:rsid w:val="00E16E2B"/>
    <w:pPr>
      <w:tabs>
        <w:tab w:val="right" w:leader="dot" w:pos="8223"/>
      </w:tabs>
      <w:ind w:left="1415"/>
    </w:pPr>
    <w:rPr>
      <w:rFonts w:eastAsia="Calibri" w:cs="Mangal"/>
      <w:kern w:val="0"/>
      <w:lang w:eastAsia="ar-SA"/>
    </w:rPr>
  </w:style>
  <w:style w:type="paragraph" w:styleId="Spistreci7">
    <w:name w:val="toc 7"/>
    <w:basedOn w:val="Indeks"/>
    <w:rsid w:val="00E16E2B"/>
    <w:pPr>
      <w:tabs>
        <w:tab w:val="right" w:leader="dot" w:pos="7940"/>
      </w:tabs>
      <w:ind w:left="1698"/>
    </w:pPr>
    <w:rPr>
      <w:rFonts w:eastAsia="Calibri" w:cs="Mangal"/>
      <w:kern w:val="0"/>
      <w:lang w:eastAsia="ar-SA"/>
    </w:rPr>
  </w:style>
  <w:style w:type="paragraph" w:styleId="Spistreci8">
    <w:name w:val="toc 8"/>
    <w:basedOn w:val="Indeks"/>
    <w:rsid w:val="00E16E2B"/>
    <w:pPr>
      <w:tabs>
        <w:tab w:val="right" w:leader="dot" w:pos="7657"/>
      </w:tabs>
      <w:ind w:left="1981"/>
    </w:pPr>
    <w:rPr>
      <w:rFonts w:eastAsia="Calibri" w:cs="Mangal"/>
      <w:kern w:val="0"/>
      <w:lang w:eastAsia="ar-SA"/>
    </w:rPr>
  </w:style>
  <w:style w:type="paragraph" w:styleId="Spistreci9">
    <w:name w:val="toc 9"/>
    <w:basedOn w:val="Indeks"/>
    <w:rsid w:val="00E16E2B"/>
    <w:pPr>
      <w:tabs>
        <w:tab w:val="right" w:leader="dot" w:pos="7374"/>
      </w:tabs>
      <w:ind w:left="2264"/>
    </w:pPr>
    <w:rPr>
      <w:rFonts w:eastAsia="Calibri" w:cs="Mangal"/>
      <w:kern w:val="0"/>
      <w:lang w:eastAsia="ar-SA"/>
    </w:rPr>
  </w:style>
  <w:style w:type="paragraph" w:customStyle="1" w:styleId="Spistreci10">
    <w:name w:val="Spis treści 10"/>
    <w:basedOn w:val="Indeks"/>
    <w:rsid w:val="00E16E2B"/>
    <w:pPr>
      <w:tabs>
        <w:tab w:val="right" w:leader="dot" w:pos="7091"/>
      </w:tabs>
      <w:ind w:left="2547"/>
    </w:pPr>
    <w:rPr>
      <w:rFonts w:eastAsia="Calibri" w:cs="Mangal"/>
      <w:kern w:val="0"/>
      <w:lang w:eastAsia="ar-SA"/>
    </w:rPr>
  </w:style>
  <w:style w:type="character" w:customStyle="1" w:styleId="TekstkomentarzaZnak1">
    <w:name w:val="Tekst komentarza Znak1"/>
    <w:uiPriority w:val="99"/>
    <w:semiHidden/>
    <w:rsid w:val="00E16E2B"/>
    <w:rPr>
      <w:rFonts w:ascii="Calibri" w:eastAsia="Calibri" w:hAnsi="Calibri" w:cs="Calibri"/>
      <w:lang w:eastAsia="ar-SA"/>
    </w:rPr>
  </w:style>
  <w:style w:type="character" w:styleId="Odwoanieprzypisudolnego">
    <w:name w:val="footnote reference"/>
    <w:uiPriority w:val="99"/>
    <w:unhideWhenUsed/>
    <w:rsid w:val="00E16E2B"/>
    <w:rPr>
      <w:vertAlign w:val="superscript"/>
    </w:rPr>
  </w:style>
  <w:style w:type="paragraph" w:customStyle="1" w:styleId="Style4">
    <w:name w:val="Style4"/>
    <w:basedOn w:val="Normalny"/>
    <w:rsid w:val="00E16E2B"/>
    <w:pPr>
      <w:widowControl w:val="0"/>
      <w:suppressAutoHyphens/>
      <w:autoSpaceDE w:val="0"/>
      <w:spacing w:line="252" w:lineRule="exact"/>
      <w:ind w:hanging="349"/>
    </w:pPr>
    <w:rPr>
      <w:rFonts w:cs="Calibri"/>
      <w:lang w:eastAsia="ar-SA"/>
    </w:rPr>
  </w:style>
  <w:style w:type="character" w:customStyle="1" w:styleId="FontStyle43">
    <w:name w:val="Font Style43"/>
    <w:uiPriority w:val="99"/>
    <w:rsid w:val="00E16E2B"/>
    <w:rPr>
      <w:rFonts w:ascii="Calibri" w:hAnsi="Calibri" w:cs="Calibri"/>
      <w:sz w:val="20"/>
      <w:szCs w:val="20"/>
    </w:rPr>
  </w:style>
  <w:style w:type="paragraph" w:customStyle="1" w:styleId="Style15">
    <w:name w:val="Style15"/>
    <w:basedOn w:val="Normalny"/>
    <w:uiPriority w:val="99"/>
    <w:rsid w:val="00E16E2B"/>
    <w:pPr>
      <w:widowControl w:val="0"/>
      <w:autoSpaceDE w:val="0"/>
      <w:autoSpaceDN w:val="0"/>
      <w:adjustRightInd w:val="0"/>
      <w:spacing w:line="403" w:lineRule="exact"/>
      <w:ind w:hanging="408"/>
      <w:jc w:val="both"/>
    </w:pPr>
    <w:rPr>
      <w:rFonts w:ascii="Calibri" w:hAnsi="Calibri"/>
    </w:rPr>
  </w:style>
  <w:style w:type="paragraph" w:customStyle="1" w:styleId="Style37">
    <w:name w:val="Style37"/>
    <w:basedOn w:val="Normalny"/>
    <w:uiPriority w:val="99"/>
    <w:rsid w:val="00E16E2B"/>
    <w:pPr>
      <w:widowControl w:val="0"/>
      <w:autoSpaceDE w:val="0"/>
      <w:autoSpaceDN w:val="0"/>
      <w:adjustRightInd w:val="0"/>
      <w:spacing w:line="403" w:lineRule="exact"/>
      <w:ind w:hanging="283"/>
      <w:jc w:val="both"/>
    </w:pPr>
    <w:rPr>
      <w:rFonts w:ascii="Calibri" w:hAnsi="Calibri"/>
    </w:rPr>
  </w:style>
  <w:style w:type="paragraph" w:customStyle="1" w:styleId="Style23">
    <w:name w:val="Style23"/>
    <w:basedOn w:val="Normalny"/>
    <w:uiPriority w:val="99"/>
    <w:rsid w:val="00E16E2B"/>
    <w:pPr>
      <w:widowControl w:val="0"/>
      <w:autoSpaceDE w:val="0"/>
      <w:autoSpaceDN w:val="0"/>
      <w:adjustRightInd w:val="0"/>
      <w:spacing w:line="403" w:lineRule="exact"/>
      <w:ind w:hanging="562"/>
      <w:jc w:val="both"/>
    </w:pPr>
    <w:rPr>
      <w:rFonts w:ascii="Calibri" w:hAnsi="Calibri"/>
    </w:rPr>
  </w:style>
  <w:style w:type="paragraph" w:customStyle="1" w:styleId="Style10">
    <w:name w:val="Style10"/>
    <w:basedOn w:val="Normalny"/>
    <w:uiPriority w:val="99"/>
    <w:rsid w:val="00E16E2B"/>
    <w:pPr>
      <w:widowControl w:val="0"/>
      <w:autoSpaceDE w:val="0"/>
      <w:autoSpaceDN w:val="0"/>
      <w:adjustRightInd w:val="0"/>
      <w:spacing w:line="403" w:lineRule="exact"/>
      <w:ind w:hanging="355"/>
    </w:pPr>
    <w:rPr>
      <w:rFonts w:ascii="Calibri" w:hAnsi="Calibri"/>
    </w:rPr>
  </w:style>
  <w:style w:type="paragraph" w:customStyle="1" w:styleId="Style31">
    <w:name w:val="Style31"/>
    <w:basedOn w:val="Normalny"/>
    <w:uiPriority w:val="99"/>
    <w:rsid w:val="00E16E2B"/>
    <w:pPr>
      <w:widowControl w:val="0"/>
      <w:autoSpaceDE w:val="0"/>
      <w:autoSpaceDN w:val="0"/>
      <w:adjustRightInd w:val="0"/>
      <w:spacing w:line="402" w:lineRule="exact"/>
      <w:jc w:val="both"/>
    </w:pPr>
    <w:rPr>
      <w:rFonts w:ascii="Calibri" w:hAnsi="Calibri"/>
    </w:rPr>
  </w:style>
  <w:style w:type="paragraph" w:styleId="Mapadokumentu">
    <w:name w:val="Document Map"/>
    <w:basedOn w:val="Normalny"/>
    <w:link w:val="MapadokumentuZnak"/>
    <w:uiPriority w:val="99"/>
    <w:unhideWhenUsed/>
    <w:rsid w:val="00E16E2B"/>
    <w:pPr>
      <w:suppressAutoHyphens/>
      <w:spacing w:after="200" w:line="276" w:lineRule="auto"/>
    </w:pPr>
    <w:rPr>
      <w:rFonts w:ascii="Tahoma" w:eastAsia="Droid Sans Fallback" w:hAnsi="Tahoma"/>
      <w:kern w:val="1"/>
      <w:sz w:val="16"/>
      <w:szCs w:val="16"/>
      <w:lang w:eastAsia="en-US"/>
    </w:rPr>
  </w:style>
  <w:style w:type="character" w:customStyle="1" w:styleId="MapadokumentuZnak">
    <w:name w:val="Mapa dokumentu Znak"/>
    <w:link w:val="Mapadokumentu"/>
    <w:uiPriority w:val="99"/>
    <w:rsid w:val="00E16E2B"/>
    <w:rPr>
      <w:rFonts w:ascii="Tahoma" w:eastAsia="Droid Sans Fallback" w:hAnsi="Tahoma"/>
      <w:kern w:val="1"/>
      <w:sz w:val="16"/>
      <w:szCs w:val="16"/>
      <w:lang w:eastAsia="en-US"/>
    </w:rPr>
  </w:style>
  <w:style w:type="character" w:customStyle="1" w:styleId="AkapitzlistZnak">
    <w:name w:val="Akapit z listą Znak"/>
    <w:aliases w:val="normalny tekst Znak"/>
    <w:link w:val="Akapitzlist"/>
    <w:uiPriority w:val="34"/>
    <w:locked/>
    <w:rsid w:val="00E16E2B"/>
    <w:rPr>
      <w:rFonts w:ascii="Calibri" w:eastAsia="Calibri" w:hAnsi="Calibri"/>
      <w:sz w:val="22"/>
      <w:szCs w:val="22"/>
      <w:lang w:eastAsia="en-US"/>
    </w:rPr>
  </w:style>
  <w:style w:type="paragraph" w:customStyle="1" w:styleId="Rzymskie">
    <w:name w:val="Rzymskie"/>
    <w:basedOn w:val="Normalny"/>
    <w:link w:val="RzymskieZnakZnak"/>
    <w:rsid w:val="00E16E2B"/>
    <w:pPr>
      <w:numPr>
        <w:numId w:val="53"/>
      </w:numPr>
      <w:jc w:val="both"/>
    </w:pPr>
    <w:rPr>
      <w:b/>
    </w:rPr>
  </w:style>
  <w:style w:type="character" w:customStyle="1" w:styleId="RzymskieZnakZnak">
    <w:name w:val="Rzymskie Znak Znak"/>
    <w:link w:val="Rzymskie"/>
    <w:rsid w:val="00E16E2B"/>
    <w:rPr>
      <w:b/>
      <w:sz w:val="24"/>
      <w:szCs w:val="24"/>
    </w:rPr>
  </w:style>
  <w:style w:type="character" w:customStyle="1" w:styleId="FontStyle13">
    <w:name w:val="Font Style13"/>
    <w:uiPriority w:val="99"/>
    <w:rsid w:val="00E16E2B"/>
    <w:rPr>
      <w:rFonts w:ascii="Arial Unicode MS" w:eastAsia="Arial Unicode MS" w:cs="Arial Unicode MS"/>
      <w:sz w:val="18"/>
      <w:szCs w:val="18"/>
    </w:rPr>
  </w:style>
  <w:style w:type="character" w:customStyle="1" w:styleId="Teksttreci16">
    <w:name w:val="Tekst treści (16)_"/>
    <w:link w:val="Teksttreci160"/>
    <w:locked/>
    <w:rsid w:val="00CA769B"/>
    <w:rPr>
      <w:rFonts w:ascii="Segoe UI" w:hAnsi="Segoe UI" w:cs="Segoe UI"/>
      <w:shd w:val="clear" w:color="auto" w:fill="FFFFFF"/>
    </w:rPr>
  </w:style>
  <w:style w:type="paragraph" w:customStyle="1" w:styleId="Teksttreci160">
    <w:name w:val="Tekst treści (16)"/>
    <w:basedOn w:val="Normalny"/>
    <w:link w:val="Teksttreci16"/>
    <w:rsid w:val="00CA769B"/>
    <w:pPr>
      <w:shd w:val="clear" w:color="auto" w:fill="FFFFFF"/>
      <w:spacing w:after="480" w:line="297" w:lineRule="exact"/>
      <w:ind w:hanging="780"/>
      <w:jc w:val="both"/>
    </w:pPr>
    <w:rPr>
      <w:rFonts w:ascii="Segoe UI" w:hAnsi="Segoe UI"/>
      <w:sz w:val="20"/>
      <w:szCs w:val="20"/>
    </w:rPr>
  </w:style>
  <w:style w:type="character" w:customStyle="1" w:styleId="2">
    <w:name w:val="正文文本 (2)_"/>
    <w:link w:val="20"/>
    <w:rsid w:val="00C531F9"/>
    <w:rPr>
      <w:rFonts w:ascii="Calibri" w:eastAsia="Calibri" w:hAnsi="Calibri" w:cs="Calibri"/>
      <w:sz w:val="21"/>
      <w:szCs w:val="21"/>
      <w:shd w:val="clear" w:color="auto" w:fill="FFFFFF"/>
    </w:rPr>
  </w:style>
  <w:style w:type="paragraph" w:customStyle="1" w:styleId="20">
    <w:name w:val="正文文本 (2)"/>
    <w:basedOn w:val="Normalny"/>
    <w:link w:val="2"/>
    <w:rsid w:val="00C531F9"/>
    <w:pPr>
      <w:widowControl w:val="0"/>
      <w:shd w:val="clear" w:color="auto" w:fill="FFFFFF"/>
      <w:spacing w:after="720" w:line="0" w:lineRule="atLeast"/>
      <w:ind w:hanging="420"/>
    </w:pPr>
    <w:rPr>
      <w:rFonts w:ascii="Calibri" w:eastAsia="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592221">
      <w:bodyDiv w:val="1"/>
      <w:marLeft w:val="0"/>
      <w:marRight w:val="0"/>
      <w:marTop w:val="0"/>
      <w:marBottom w:val="0"/>
      <w:divBdr>
        <w:top w:val="none" w:sz="0" w:space="0" w:color="auto"/>
        <w:left w:val="none" w:sz="0" w:space="0" w:color="auto"/>
        <w:bottom w:val="none" w:sz="0" w:space="0" w:color="auto"/>
        <w:right w:val="none" w:sz="0" w:space="0" w:color="auto"/>
      </w:divBdr>
    </w:div>
    <w:div w:id="436099844">
      <w:bodyDiv w:val="1"/>
      <w:marLeft w:val="0"/>
      <w:marRight w:val="0"/>
      <w:marTop w:val="0"/>
      <w:marBottom w:val="0"/>
      <w:divBdr>
        <w:top w:val="none" w:sz="0" w:space="0" w:color="auto"/>
        <w:left w:val="none" w:sz="0" w:space="0" w:color="auto"/>
        <w:bottom w:val="none" w:sz="0" w:space="0" w:color="auto"/>
        <w:right w:val="none" w:sz="0" w:space="0" w:color="auto"/>
      </w:divBdr>
      <w:divsChild>
        <w:div w:id="671028850">
          <w:marLeft w:val="0"/>
          <w:marRight w:val="0"/>
          <w:marTop w:val="0"/>
          <w:marBottom w:val="0"/>
          <w:divBdr>
            <w:top w:val="none" w:sz="0" w:space="0" w:color="auto"/>
            <w:left w:val="none" w:sz="0" w:space="0" w:color="auto"/>
            <w:bottom w:val="none" w:sz="0" w:space="0" w:color="auto"/>
            <w:right w:val="none" w:sz="0" w:space="0" w:color="auto"/>
          </w:divBdr>
          <w:divsChild>
            <w:div w:id="396363611">
              <w:marLeft w:val="0"/>
              <w:marRight w:val="113"/>
              <w:marTop w:val="0"/>
              <w:marBottom w:val="0"/>
              <w:divBdr>
                <w:top w:val="none" w:sz="0" w:space="0" w:color="auto"/>
                <w:left w:val="none" w:sz="0" w:space="0" w:color="auto"/>
                <w:bottom w:val="none" w:sz="0" w:space="0" w:color="auto"/>
                <w:right w:val="none" w:sz="0" w:space="0" w:color="auto"/>
              </w:divBdr>
              <w:divsChild>
                <w:div w:id="2074890149">
                  <w:marLeft w:val="0"/>
                  <w:marRight w:val="0"/>
                  <w:marTop w:val="63"/>
                  <w:marBottom w:val="0"/>
                  <w:divBdr>
                    <w:top w:val="none" w:sz="0" w:space="0" w:color="auto"/>
                    <w:left w:val="none" w:sz="0" w:space="0" w:color="auto"/>
                    <w:bottom w:val="none" w:sz="0" w:space="0" w:color="auto"/>
                    <w:right w:val="none" w:sz="0" w:space="0" w:color="auto"/>
                  </w:divBdr>
                </w:div>
              </w:divsChild>
            </w:div>
          </w:divsChild>
        </w:div>
      </w:divsChild>
    </w:div>
    <w:div w:id="474762711">
      <w:bodyDiv w:val="1"/>
      <w:marLeft w:val="0"/>
      <w:marRight w:val="0"/>
      <w:marTop w:val="0"/>
      <w:marBottom w:val="0"/>
      <w:divBdr>
        <w:top w:val="none" w:sz="0" w:space="0" w:color="auto"/>
        <w:left w:val="none" w:sz="0" w:space="0" w:color="auto"/>
        <w:bottom w:val="none" w:sz="0" w:space="0" w:color="auto"/>
        <w:right w:val="none" w:sz="0" w:space="0" w:color="auto"/>
      </w:divBdr>
    </w:div>
    <w:div w:id="794638156">
      <w:bodyDiv w:val="1"/>
      <w:marLeft w:val="0"/>
      <w:marRight w:val="0"/>
      <w:marTop w:val="0"/>
      <w:marBottom w:val="0"/>
      <w:divBdr>
        <w:top w:val="none" w:sz="0" w:space="0" w:color="auto"/>
        <w:left w:val="none" w:sz="0" w:space="0" w:color="auto"/>
        <w:bottom w:val="none" w:sz="0" w:space="0" w:color="auto"/>
        <w:right w:val="none" w:sz="0" w:space="0" w:color="auto"/>
      </w:divBdr>
    </w:div>
    <w:div w:id="849954523">
      <w:bodyDiv w:val="1"/>
      <w:marLeft w:val="0"/>
      <w:marRight w:val="0"/>
      <w:marTop w:val="0"/>
      <w:marBottom w:val="0"/>
      <w:divBdr>
        <w:top w:val="none" w:sz="0" w:space="0" w:color="auto"/>
        <w:left w:val="none" w:sz="0" w:space="0" w:color="auto"/>
        <w:bottom w:val="none" w:sz="0" w:space="0" w:color="auto"/>
        <w:right w:val="none" w:sz="0" w:space="0" w:color="auto"/>
      </w:divBdr>
    </w:div>
    <w:div w:id="864169643">
      <w:bodyDiv w:val="1"/>
      <w:marLeft w:val="0"/>
      <w:marRight w:val="0"/>
      <w:marTop w:val="0"/>
      <w:marBottom w:val="0"/>
      <w:divBdr>
        <w:top w:val="none" w:sz="0" w:space="0" w:color="auto"/>
        <w:left w:val="none" w:sz="0" w:space="0" w:color="auto"/>
        <w:bottom w:val="none" w:sz="0" w:space="0" w:color="auto"/>
        <w:right w:val="none" w:sz="0" w:space="0" w:color="auto"/>
      </w:divBdr>
    </w:div>
    <w:div w:id="885986627">
      <w:bodyDiv w:val="1"/>
      <w:marLeft w:val="0"/>
      <w:marRight w:val="0"/>
      <w:marTop w:val="0"/>
      <w:marBottom w:val="0"/>
      <w:divBdr>
        <w:top w:val="none" w:sz="0" w:space="0" w:color="auto"/>
        <w:left w:val="none" w:sz="0" w:space="0" w:color="auto"/>
        <w:bottom w:val="none" w:sz="0" w:space="0" w:color="auto"/>
        <w:right w:val="none" w:sz="0" w:space="0" w:color="auto"/>
      </w:divBdr>
    </w:div>
    <w:div w:id="913197989">
      <w:bodyDiv w:val="1"/>
      <w:marLeft w:val="0"/>
      <w:marRight w:val="0"/>
      <w:marTop w:val="0"/>
      <w:marBottom w:val="0"/>
      <w:divBdr>
        <w:top w:val="none" w:sz="0" w:space="0" w:color="auto"/>
        <w:left w:val="none" w:sz="0" w:space="0" w:color="auto"/>
        <w:bottom w:val="none" w:sz="0" w:space="0" w:color="auto"/>
        <w:right w:val="none" w:sz="0" w:space="0" w:color="auto"/>
      </w:divBdr>
    </w:div>
    <w:div w:id="1366179277">
      <w:bodyDiv w:val="1"/>
      <w:marLeft w:val="0"/>
      <w:marRight w:val="0"/>
      <w:marTop w:val="0"/>
      <w:marBottom w:val="0"/>
      <w:divBdr>
        <w:top w:val="none" w:sz="0" w:space="0" w:color="auto"/>
        <w:left w:val="none" w:sz="0" w:space="0" w:color="auto"/>
        <w:bottom w:val="none" w:sz="0" w:space="0" w:color="auto"/>
        <w:right w:val="none" w:sz="0" w:space="0" w:color="auto"/>
      </w:divBdr>
    </w:div>
    <w:div w:id="142633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sip.lex.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8DE4BF-79FA-4EBD-BE60-61DAF254C40D}">
  <ds:schemaRefs>
    <ds:schemaRef ds:uri="http://schemas.openxmlformats.org/officeDocument/2006/bibliography"/>
  </ds:schemaRefs>
</ds:datastoreItem>
</file>

<file path=customXml/itemProps2.xml><?xml version="1.0" encoding="utf-8"?>
<ds:datastoreItem xmlns:ds="http://schemas.openxmlformats.org/officeDocument/2006/customXml" ds:itemID="{4776B8F1-F45E-4012-97F2-1124CB1D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58</Pages>
  <Words>21570</Words>
  <Characters>146299</Characters>
  <Application>Microsoft Office Word</Application>
  <DocSecurity>0</DocSecurity>
  <Lines>1219</Lines>
  <Paragraphs>335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167534</CharactersWithSpaces>
  <SharedDoc>false</SharedDoc>
  <HLinks>
    <vt:vector size="204" baseType="variant">
      <vt:variant>
        <vt:i4>1769532</vt:i4>
      </vt:variant>
      <vt:variant>
        <vt:i4>200</vt:i4>
      </vt:variant>
      <vt:variant>
        <vt:i4>0</vt:i4>
      </vt:variant>
      <vt:variant>
        <vt:i4>5</vt:i4>
      </vt:variant>
      <vt:variant>
        <vt:lpwstr/>
      </vt:variant>
      <vt:variant>
        <vt:lpwstr>_Toc483484340</vt:lpwstr>
      </vt:variant>
      <vt:variant>
        <vt:i4>1835068</vt:i4>
      </vt:variant>
      <vt:variant>
        <vt:i4>194</vt:i4>
      </vt:variant>
      <vt:variant>
        <vt:i4>0</vt:i4>
      </vt:variant>
      <vt:variant>
        <vt:i4>5</vt:i4>
      </vt:variant>
      <vt:variant>
        <vt:lpwstr/>
      </vt:variant>
      <vt:variant>
        <vt:lpwstr>_Toc483484339</vt:lpwstr>
      </vt:variant>
      <vt:variant>
        <vt:i4>1835068</vt:i4>
      </vt:variant>
      <vt:variant>
        <vt:i4>188</vt:i4>
      </vt:variant>
      <vt:variant>
        <vt:i4>0</vt:i4>
      </vt:variant>
      <vt:variant>
        <vt:i4>5</vt:i4>
      </vt:variant>
      <vt:variant>
        <vt:lpwstr/>
      </vt:variant>
      <vt:variant>
        <vt:lpwstr>_Toc483484338</vt:lpwstr>
      </vt:variant>
      <vt:variant>
        <vt:i4>1835068</vt:i4>
      </vt:variant>
      <vt:variant>
        <vt:i4>182</vt:i4>
      </vt:variant>
      <vt:variant>
        <vt:i4>0</vt:i4>
      </vt:variant>
      <vt:variant>
        <vt:i4>5</vt:i4>
      </vt:variant>
      <vt:variant>
        <vt:lpwstr/>
      </vt:variant>
      <vt:variant>
        <vt:lpwstr>_Toc483484337</vt:lpwstr>
      </vt:variant>
      <vt:variant>
        <vt:i4>1835068</vt:i4>
      </vt:variant>
      <vt:variant>
        <vt:i4>176</vt:i4>
      </vt:variant>
      <vt:variant>
        <vt:i4>0</vt:i4>
      </vt:variant>
      <vt:variant>
        <vt:i4>5</vt:i4>
      </vt:variant>
      <vt:variant>
        <vt:lpwstr/>
      </vt:variant>
      <vt:variant>
        <vt:lpwstr>_Toc483484336</vt:lpwstr>
      </vt:variant>
      <vt:variant>
        <vt:i4>1835068</vt:i4>
      </vt:variant>
      <vt:variant>
        <vt:i4>170</vt:i4>
      </vt:variant>
      <vt:variant>
        <vt:i4>0</vt:i4>
      </vt:variant>
      <vt:variant>
        <vt:i4>5</vt:i4>
      </vt:variant>
      <vt:variant>
        <vt:lpwstr/>
      </vt:variant>
      <vt:variant>
        <vt:lpwstr>_Toc483484335</vt:lpwstr>
      </vt:variant>
      <vt:variant>
        <vt:i4>1835068</vt:i4>
      </vt:variant>
      <vt:variant>
        <vt:i4>164</vt:i4>
      </vt:variant>
      <vt:variant>
        <vt:i4>0</vt:i4>
      </vt:variant>
      <vt:variant>
        <vt:i4>5</vt:i4>
      </vt:variant>
      <vt:variant>
        <vt:lpwstr/>
      </vt:variant>
      <vt:variant>
        <vt:lpwstr>_Toc483484334</vt:lpwstr>
      </vt:variant>
      <vt:variant>
        <vt:i4>1835068</vt:i4>
      </vt:variant>
      <vt:variant>
        <vt:i4>158</vt:i4>
      </vt:variant>
      <vt:variant>
        <vt:i4>0</vt:i4>
      </vt:variant>
      <vt:variant>
        <vt:i4>5</vt:i4>
      </vt:variant>
      <vt:variant>
        <vt:lpwstr/>
      </vt:variant>
      <vt:variant>
        <vt:lpwstr>_Toc483484333</vt:lpwstr>
      </vt:variant>
      <vt:variant>
        <vt:i4>1835068</vt:i4>
      </vt:variant>
      <vt:variant>
        <vt:i4>152</vt:i4>
      </vt:variant>
      <vt:variant>
        <vt:i4>0</vt:i4>
      </vt:variant>
      <vt:variant>
        <vt:i4>5</vt:i4>
      </vt:variant>
      <vt:variant>
        <vt:lpwstr/>
      </vt:variant>
      <vt:variant>
        <vt:lpwstr>_Toc483484332</vt:lpwstr>
      </vt:variant>
      <vt:variant>
        <vt:i4>1835068</vt:i4>
      </vt:variant>
      <vt:variant>
        <vt:i4>146</vt:i4>
      </vt:variant>
      <vt:variant>
        <vt:i4>0</vt:i4>
      </vt:variant>
      <vt:variant>
        <vt:i4>5</vt:i4>
      </vt:variant>
      <vt:variant>
        <vt:lpwstr/>
      </vt:variant>
      <vt:variant>
        <vt:lpwstr>_Toc483484331</vt:lpwstr>
      </vt:variant>
      <vt:variant>
        <vt:i4>1835068</vt:i4>
      </vt:variant>
      <vt:variant>
        <vt:i4>140</vt:i4>
      </vt:variant>
      <vt:variant>
        <vt:i4>0</vt:i4>
      </vt:variant>
      <vt:variant>
        <vt:i4>5</vt:i4>
      </vt:variant>
      <vt:variant>
        <vt:lpwstr/>
      </vt:variant>
      <vt:variant>
        <vt:lpwstr>_Toc483484330</vt:lpwstr>
      </vt:variant>
      <vt:variant>
        <vt:i4>1900604</vt:i4>
      </vt:variant>
      <vt:variant>
        <vt:i4>134</vt:i4>
      </vt:variant>
      <vt:variant>
        <vt:i4>0</vt:i4>
      </vt:variant>
      <vt:variant>
        <vt:i4>5</vt:i4>
      </vt:variant>
      <vt:variant>
        <vt:lpwstr/>
      </vt:variant>
      <vt:variant>
        <vt:lpwstr>_Toc483484329</vt:lpwstr>
      </vt:variant>
      <vt:variant>
        <vt:i4>1900604</vt:i4>
      </vt:variant>
      <vt:variant>
        <vt:i4>128</vt:i4>
      </vt:variant>
      <vt:variant>
        <vt:i4>0</vt:i4>
      </vt:variant>
      <vt:variant>
        <vt:i4>5</vt:i4>
      </vt:variant>
      <vt:variant>
        <vt:lpwstr/>
      </vt:variant>
      <vt:variant>
        <vt:lpwstr>_Toc483484328</vt:lpwstr>
      </vt:variant>
      <vt:variant>
        <vt:i4>1900604</vt:i4>
      </vt:variant>
      <vt:variant>
        <vt:i4>122</vt:i4>
      </vt:variant>
      <vt:variant>
        <vt:i4>0</vt:i4>
      </vt:variant>
      <vt:variant>
        <vt:i4>5</vt:i4>
      </vt:variant>
      <vt:variant>
        <vt:lpwstr/>
      </vt:variant>
      <vt:variant>
        <vt:lpwstr>_Toc483484327</vt:lpwstr>
      </vt:variant>
      <vt:variant>
        <vt:i4>1900604</vt:i4>
      </vt:variant>
      <vt:variant>
        <vt:i4>116</vt:i4>
      </vt:variant>
      <vt:variant>
        <vt:i4>0</vt:i4>
      </vt:variant>
      <vt:variant>
        <vt:i4>5</vt:i4>
      </vt:variant>
      <vt:variant>
        <vt:lpwstr/>
      </vt:variant>
      <vt:variant>
        <vt:lpwstr>_Toc483484326</vt:lpwstr>
      </vt:variant>
      <vt:variant>
        <vt:i4>1900604</vt:i4>
      </vt:variant>
      <vt:variant>
        <vt:i4>110</vt:i4>
      </vt:variant>
      <vt:variant>
        <vt:i4>0</vt:i4>
      </vt:variant>
      <vt:variant>
        <vt:i4>5</vt:i4>
      </vt:variant>
      <vt:variant>
        <vt:lpwstr/>
      </vt:variant>
      <vt:variant>
        <vt:lpwstr>_Toc483484325</vt:lpwstr>
      </vt:variant>
      <vt:variant>
        <vt:i4>1900604</vt:i4>
      </vt:variant>
      <vt:variant>
        <vt:i4>104</vt:i4>
      </vt:variant>
      <vt:variant>
        <vt:i4>0</vt:i4>
      </vt:variant>
      <vt:variant>
        <vt:i4>5</vt:i4>
      </vt:variant>
      <vt:variant>
        <vt:lpwstr/>
      </vt:variant>
      <vt:variant>
        <vt:lpwstr>_Toc483484324</vt:lpwstr>
      </vt:variant>
      <vt:variant>
        <vt:i4>1900604</vt:i4>
      </vt:variant>
      <vt:variant>
        <vt:i4>98</vt:i4>
      </vt:variant>
      <vt:variant>
        <vt:i4>0</vt:i4>
      </vt:variant>
      <vt:variant>
        <vt:i4>5</vt:i4>
      </vt:variant>
      <vt:variant>
        <vt:lpwstr/>
      </vt:variant>
      <vt:variant>
        <vt:lpwstr>_Toc483484323</vt:lpwstr>
      </vt:variant>
      <vt:variant>
        <vt:i4>1900604</vt:i4>
      </vt:variant>
      <vt:variant>
        <vt:i4>92</vt:i4>
      </vt:variant>
      <vt:variant>
        <vt:i4>0</vt:i4>
      </vt:variant>
      <vt:variant>
        <vt:i4>5</vt:i4>
      </vt:variant>
      <vt:variant>
        <vt:lpwstr/>
      </vt:variant>
      <vt:variant>
        <vt:lpwstr>_Toc483484322</vt:lpwstr>
      </vt:variant>
      <vt:variant>
        <vt:i4>1900604</vt:i4>
      </vt:variant>
      <vt:variant>
        <vt:i4>86</vt:i4>
      </vt:variant>
      <vt:variant>
        <vt:i4>0</vt:i4>
      </vt:variant>
      <vt:variant>
        <vt:i4>5</vt:i4>
      </vt:variant>
      <vt:variant>
        <vt:lpwstr/>
      </vt:variant>
      <vt:variant>
        <vt:lpwstr>_Toc483484321</vt:lpwstr>
      </vt:variant>
      <vt:variant>
        <vt:i4>1900604</vt:i4>
      </vt:variant>
      <vt:variant>
        <vt:i4>80</vt:i4>
      </vt:variant>
      <vt:variant>
        <vt:i4>0</vt:i4>
      </vt:variant>
      <vt:variant>
        <vt:i4>5</vt:i4>
      </vt:variant>
      <vt:variant>
        <vt:lpwstr/>
      </vt:variant>
      <vt:variant>
        <vt:lpwstr>_Toc483484320</vt:lpwstr>
      </vt:variant>
      <vt:variant>
        <vt:i4>1966140</vt:i4>
      </vt:variant>
      <vt:variant>
        <vt:i4>74</vt:i4>
      </vt:variant>
      <vt:variant>
        <vt:i4>0</vt:i4>
      </vt:variant>
      <vt:variant>
        <vt:i4>5</vt:i4>
      </vt:variant>
      <vt:variant>
        <vt:lpwstr/>
      </vt:variant>
      <vt:variant>
        <vt:lpwstr>_Toc483484319</vt:lpwstr>
      </vt:variant>
      <vt:variant>
        <vt:i4>1966140</vt:i4>
      </vt:variant>
      <vt:variant>
        <vt:i4>68</vt:i4>
      </vt:variant>
      <vt:variant>
        <vt:i4>0</vt:i4>
      </vt:variant>
      <vt:variant>
        <vt:i4>5</vt:i4>
      </vt:variant>
      <vt:variant>
        <vt:lpwstr/>
      </vt:variant>
      <vt:variant>
        <vt:lpwstr>_Toc483484318</vt:lpwstr>
      </vt:variant>
      <vt:variant>
        <vt:i4>1966140</vt:i4>
      </vt:variant>
      <vt:variant>
        <vt:i4>62</vt:i4>
      </vt:variant>
      <vt:variant>
        <vt:i4>0</vt:i4>
      </vt:variant>
      <vt:variant>
        <vt:i4>5</vt:i4>
      </vt:variant>
      <vt:variant>
        <vt:lpwstr/>
      </vt:variant>
      <vt:variant>
        <vt:lpwstr>_Toc483484317</vt:lpwstr>
      </vt:variant>
      <vt:variant>
        <vt:i4>1966140</vt:i4>
      </vt:variant>
      <vt:variant>
        <vt:i4>56</vt:i4>
      </vt:variant>
      <vt:variant>
        <vt:i4>0</vt:i4>
      </vt:variant>
      <vt:variant>
        <vt:i4>5</vt:i4>
      </vt:variant>
      <vt:variant>
        <vt:lpwstr/>
      </vt:variant>
      <vt:variant>
        <vt:lpwstr>_Toc483484316</vt:lpwstr>
      </vt:variant>
      <vt:variant>
        <vt:i4>1966140</vt:i4>
      </vt:variant>
      <vt:variant>
        <vt:i4>50</vt:i4>
      </vt:variant>
      <vt:variant>
        <vt:i4>0</vt:i4>
      </vt:variant>
      <vt:variant>
        <vt:i4>5</vt:i4>
      </vt:variant>
      <vt:variant>
        <vt:lpwstr/>
      </vt:variant>
      <vt:variant>
        <vt:lpwstr>_Toc483484315</vt:lpwstr>
      </vt:variant>
      <vt:variant>
        <vt:i4>1966140</vt:i4>
      </vt:variant>
      <vt:variant>
        <vt:i4>44</vt:i4>
      </vt:variant>
      <vt:variant>
        <vt:i4>0</vt:i4>
      </vt:variant>
      <vt:variant>
        <vt:i4>5</vt:i4>
      </vt:variant>
      <vt:variant>
        <vt:lpwstr/>
      </vt:variant>
      <vt:variant>
        <vt:lpwstr>_Toc483484314</vt:lpwstr>
      </vt:variant>
      <vt:variant>
        <vt:i4>1966140</vt:i4>
      </vt:variant>
      <vt:variant>
        <vt:i4>38</vt:i4>
      </vt:variant>
      <vt:variant>
        <vt:i4>0</vt:i4>
      </vt:variant>
      <vt:variant>
        <vt:i4>5</vt:i4>
      </vt:variant>
      <vt:variant>
        <vt:lpwstr/>
      </vt:variant>
      <vt:variant>
        <vt:lpwstr>_Toc483484313</vt:lpwstr>
      </vt:variant>
      <vt:variant>
        <vt:i4>1966140</vt:i4>
      </vt:variant>
      <vt:variant>
        <vt:i4>32</vt:i4>
      </vt:variant>
      <vt:variant>
        <vt:i4>0</vt:i4>
      </vt:variant>
      <vt:variant>
        <vt:i4>5</vt:i4>
      </vt:variant>
      <vt:variant>
        <vt:lpwstr/>
      </vt:variant>
      <vt:variant>
        <vt:lpwstr>_Toc483484312</vt:lpwstr>
      </vt:variant>
      <vt:variant>
        <vt:i4>1966140</vt:i4>
      </vt:variant>
      <vt:variant>
        <vt:i4>26</vt:i4>
      </vt:variant>
      <vt:variant>
        <vt:i4>0</vt:i4>
      </vt:variant>
      <vt:variant>
        <vt:i4>5</vt:i4>
      </vt:variant>
      <vt:variant>
        <vt:lpwstr/>
      </vt:variant>
      <vt:variant>
        <vt:lpwstr>_Toc483484311</vt:lpwstr>
      </vt:variant>
      <vt:variant>
        <vt:i4>1966140</vt:i4>
      </vt:variant>
      <vt:variant>
        <vt:i4>20</vt:i4>
      </vt:variant>
      <vt:variant>
        <vt:i4>0</vt:i4>
      </vt:variant>
      <vt:variant>
        <vt:i4>5</vt:i4>
      </vt:variant>
      <vt:variant>
        <vt:lpwstr/>
      </vt:variant>
      <vt:variant>
        <vt:lpwstr>_Toc483484310</vt:lpwstr>
      </vt:variant>
      <vt:variant>
        <vt:i4>2031676</vt:i4>
      </vt:variant>
      <vt:variant>
        <vt:i4>14</vt:i4>
      </vt:variant>
      <vt:variant>
        <vt:i4>0</vt:i4>
      </vt:variant>
      <vt:variant>
        <vt:i4>5</vt:i4>
      </vt:variant>
      <vt:variant>
        <vt:lpwstr/>
      </vt:variant>
      <vt:variant>
        <vt:lpwstr>_Toc483484309</vt:lpwstr>
      </vt:variant>
      <vt:variant>
        <vt:i4>2031676</vt:i4>
      </vt:variant>
      <vt:variant>
        <vt:i4>8</vt:i4>
      </vt:variant>
      <vt:variant>
        <vt:i4>0</vt:i4>
      </vt:variant>
      <vt:variant>
        <vt:i4>5</vt:i4>
      </vt:variant>
      <vt:variant>
        <vt:lpwstr/>
      </vt:variant>
      <vt:variant>
        <vt:lpwstr>_Toc483484308</vt:lpwstr>
      </vt:variant>
      <vt:variant>
        <vt:i4>2031676</vt:i4>
      </vt:variant>
      <vt:variant>
        <vt:i4>2</vt:i4>
      </vt:variant>
      <vt:variant>
        <vt:i4>0</vt:i4>
      </vt:variant>
      <vt:variant>
        <vt:i4>5</vt:i4>
      </vt:variant>
      <vt:variant>
        <vt:lpwstr/>
      </vt:variant>
      <vt:variant>
        <vt:lpwstr>_Toc483484307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dc:creator>
  <cp:lastModifiedBy>Magda Cz.</cp:lastModifiedBy>
  <cp:revision>147</cp:revision>
  <cp:lastPrinted>2025-09-30T07:39:00Z</cp:lastPrinted>
  <dcterms:created xsi:type="dcterms:W3CDTF">2022-05-16T11:12:00Z</dcterms:created>
  <dcterms:modified xsi:type="dcterms:W3CDTF">2025-11-25T07:35:00Z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Private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