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2E44" w14:textId="77777777" w:rsidR="00940ADE" w:rsidRPr="003E2A10" w:rsidRDefault="00940ADE" w:rsidP="00940ADE">
      <w:pPr>
        <w:keepNext/>
        <w:keepLines/>
        <w:widowControl w:val="0"/>
        <w:spacing w:after="688" w:line="280" w:lineRule="exact"/>
        <w:ind w:right="240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 w:bidi="pl-PL"/>
        </w:rPr>
      </w:pPr>
      <w:bookmarkStart w:id="0" w:name="bookmark0"/>
      <w:r w:rsidRPr="003E2A10">
        <w:rPr>
          <w:rFonts w:ascii="Calibri" w:eastAsia="Times New Roman" w:hAnsi="Calibri" w:cs="Calibri"/>
          <w:b/>
          <w:bCs/>
          <w:sz w:val="24"/>
          <w:szCs w:val="24"/>
          <w:lang w:eastAsia="pl-PL" w:bidi="pl-PL"/>
        </w:rPr>
        <w:t>SZCZEGÓŁOWY OPIS PRZEDMIOTU ZAMÓWIENIA</w:t>
      </w:r>
      <w:bookmarkEnd w:id="0"/>
      <w:r w:rsidRPr="003E2A10">
        <w:rPr>
          <w:rFonts w:ascii="Calibri" w:eastAsia="Times New Roman" w:hAnsi="Calibri" w:cs="Calibri"/>
          <w:b/>
          <w:bCs/>
          <w:sz w:val="24"/>
          <w:szCs w:val="24"/>
          <w:lang w:eastAsia="pl-PL" w:bidi="pl-PL"/>
        </w:rPr>
        <w:t xml:space="preserve"> (OPZ)</w:t>
      </w:r>
    </w:p>
    <w:p w14:paraId="57D0E1E2" w14:textId="77777777" w:rsidR="00940ADE" w:rsidRPr="003E2A10" w:rsidRDefault="00940ADE" w:rsidP="00940ADE">
      <w:pPr>
        <w:widowControl w:val="0"/>
        <w:numPr>
          <w:ilvl w:val="0"/>
          <w:numId w:val="1"/>
        </w:numPr>
        <w:tabs>
          <w:tab w:val="left" w:pos="592"/>
        </w:tabs>
        <w:spacing w:after="116" w:line="240" w:lineRule="exact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NAZWA I RODZAJ ZAMÓWIENIA</w:t>
      </w:r>
    </w:p>
    <w:p w14:paraId="03768C9F" w14:textId="73821A92" w:rsidR="00B94F82" w:rsidRPr="003E2A10" w:rsidRDefault="00B94F82" w:rsidP="002264C1">
      <w:pPr>
        <w:widowControl w:val="0"/>
        <w:spacing w:after="278" w:line="288" w:lineRule="exact"/>
        <w:ind w:left="70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Usługa wykonywania okresowych obsług technicznych i napraw pojazdów służbowych należących do Izby Administracji Skarbowej</w:t>
      </w:r>
      <w:r w:rsidR="003E2A10"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.</w:t>
      </w:r>
    </w:p>
    <w:p w14:paraId="75FD6A5A" w14:textId="77777777" w:rsidR="00940ADE" w:rsidRPr="003E2A10" w:rsidRDefault="00940ADE" w:rsidP="002264C1">
      <w:pPr>
        <w:widowControl w:val="0"/>
        <w:spacing w:after="278" w:line="288" w:lineRule="exact"/>
        <w:ind w:left="70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Przedmiot zamówienia obejmuje również </w:t>
      </w:r>
      <w:r w:rsidR="00B94F82"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wymianę części 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i materiał</w:t>
      </w:r>
      <w:r w:rsidR="00B94F82"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ów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eksploatacyjn</w:t>
      </w:r>
      <w:r w:rsidR="00B94F82"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ych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, serwis klimatyzacji oraz usługi wulkanizacyjne.</w:t>
      </w:r>
    </w:p>
    <w:p w14:paraId="15E6008D" w14:textId="77777777" w:rsidR="00940ADE" w:rsidRPr="003E2A10" w:rsidRDefault="00940ADE" w:rsidP="00940ADE">
      <w:pPr>
        <w:widowControl w:val="0"/>
        <w:spacing w:after="108" w:line="240" w:lineRule="exact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II. SZCZEGÓŁOWY OPIS</w:t>
      </w:r>
    </w:p>
    <w:p w14:paraId="33AFCC75" w14:textId="77777777" w:rsidR="00940ADE" w:rsidRPr="003E2A10" w:rsidRDefault="00940ADE" w:rsidP="00940ADE">
      <w:pPr>
        <w:widowControl w:val="0"/>
        <w:numPr>
          <w:ilvl w:val="0"/>
          <w:numId w:val="2"/>
        </w:numPr>
        <w:tabs>
          <w:tab w:val="left" w:pos="592"/>
        </w:tabs>
        <w:spacing w:after="0" w:line="322" w:lineRule="exact"/>
        <w:ind w:left="28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Zamawiający dopuszcza możliwość składania ofert częściowych, wg poniższego podziału:</w:t>
      </w:r>
    </w:p>
    <w:p w14:paraId="7A4376EC" w14:textId="0D461AFF" w:rsidR="00940ADE" w:rsidRPr="003E2A10" w:rsidRDefault="00940ADE" w:rsidP="00940ADE">
      <w:pPr>
        <w:widowControl w:val="0"/>
        <w:numPr>
          <w:ilvl w:val="0"/>
          <w:numId w:val="3"/>
        </w:numPr>
        <w:tabs>
          <w:tab w:val="left" w:pos="1028"/>
        </w:tabs>
        <w:spacing w:after="0" w:line="322" w:lineRule="exact"/>
        <w:ind w:left="940" w:hanging="24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Część I - Świadczenie usług związanych z wykonywaniem okresowych obsług technicznych oraz napraw pojazdów służbowych (wskazanych w załączniku nr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3.1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do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SWZ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- część I) , na terenie miasta Zielona Góra.</w:t>
      </w:r>
    </w:p>
    <w:p w14:paraId="09363473" w14:textId="28D23B39" w:rsidR="00940ADE" w:rsidRPr="003E2A10" w:rsidRDefault="00940ADE" w:rsidP="00940ADE">
      <w:pPr>
        <w:widowControl w:val="0"/>
        <w:numPr>
          <w:ilvl w:val="0"/>
          <w:numId w:val="3"/>
        </w:numPr>
        <w:tabs>
          <w:tab w:val="left" w:pos="1042"/>
        </w:tabs>
        <w:spacing w:after="0" w:line="317" w:lineRule="exact"/>
        <w:ind w:left="940" w:hanging="24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Część II - Świadczenie usług związanych z wykonywaniem okresowych obsług technicznych oraz napraw pojazdów służbowych (wskazanych w załączniku nr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3.2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do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SWZ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- część II) , na terenie miasta Gorzów Wielkopolski</w:t>
      </w:r>
    </w:p>
    <w:p w14:paraId="7F86C4DD" w14:textId="25FD1867" w:rsidR="00940ADE" w:rsidRPr="003E2A10" w:rsidRDefault="00940ADE" w:rsidP="00940ADE">
      <w:pPr>
        <w:widowControl w:val="0"/>
        <w:numPr>
          <w:ilvl w:val="0"/>
          <w:numId w:val="3"/>
        </w:numPr>
        <w:tabs>
          <w:tab w:val="left" w:pos="1042"/>
        </w:tabs>
        <w:spacing w:after="0" w:line="317" w:lineRule="exact"/>
        <w:ind w:left="940" w:hanging="24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Część III - Świadczenie usług związanych z wykonywaniem okresowych obsług technicznych oraz napraw pojazdów służbowych (wskazanych w załączniku nr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3.3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do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SWZ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- część III) , na terenie powiatu Słubickiego,</w:t>
      </w:r>
    </w:p>
    <w:p w14:paraId="703B4F1D" w14:textId="25F66096" w:rsidR="00940ADE" w:rsidRPr="003E2A10" w:rsidRDefault="00940ADE" w:rsidP="00940ADE">
      <w:pPr>
        <w:widowControl w:val="0"/>
        <w:numPr>
          <w:ilvl w:val="0"/>
          <w:numId w:val="3"/>
        </w:numPr>
        <w:tabs>
          <w:tab w:val="left" w:pos="1042"/>
        </w:tabs>
        <w:spacing w:after="0" w:line="317" w:lineRule="exact"/>
        <w:ind w:left="940" w:hanging="24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Część IV - Świadczenie usług związanych z wykonywaniem okresowych obsług technicznych oraz napraw pojazdów służbowych (wskazanych w załączniku nr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3.4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do </w:t>
      </w:r>
      <w:r w:rsidR="00236207">
        <w:rPr>
          <w:rFonts w:ascii="Calibri" w:eastAsia="Times New Roman" w:hAnsi="Calibri" w:cs="Calibri"/>
          <w:sz w:val="24"/>
          <w:szCs w:val="24"/>
          <w:lang w:eastAsia="pl-PL" w:bidi="pl-PL"/>
        </w:rPr>
        <w:t>SWZ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- część IV) , na terenie miasta Żary.</w:t>
      </w:r>
    </w:p>
    <w:p w14:paraId="2E56FD0E" w14:textId="77777777" w:rsidR="00940ADE" w:rsidRPr="003E2A10" w:rsidRDefault="00940ADE" w:rsidP="00940ADE">
      <w:pPr>
        <w:widowControl w:val="0"/>
        <w:numPr>
          <w:ilvl w:val="0"/>
          <w:numId w:val="2"/>
        </w:numPr>
        <w:tabs>
          <w:tab w:val="left" w:pos="598"/>
        </w:tabs>
        <w:spacing w:after="0" w:line="317" w:lineRule="exact"/>
        <w:ind w:left="600" w:hanging="32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Przedmiot zamówienia dla części I, II, III i IV obejmuje wykonywanie analogicznych czynności.</w:t>
      </w:r>
    </w:p>
    <w:p w14:paraId="5A36BCC1" w14:textId="77777777" w:rsidR="00940ADE" w:rsidRPr="003E2A10" w:rsidRDefault="00940ADE" w:rsidP="00940ADE">
      <w:pPr>
        <w:widowControl w:val="0"/>
        <w:numPr>
          <w:ilvl w:val="0"/>
          <w:numId w:val="2"/>
        </w:numPr>
        <w:tabs>
          <w:tab w:val="left" w:pos="598"/>
        </w:tabs>
        <w:spacing w:after="0" w:line="317" w:lineRule="exact"/>
        <w:ind w:left="280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Opis czynności wspólnych dla części I, II, III i IV:</w:t>
      </w:r>
    </w:p>
    <w:p w14:paraId="00F41A93" w14:textId="36444119" w:rsidR="00940ADE" w:rsidRPr="003E2A10" w:rsidRDefault="00940ADE" w:rsidP="00940ADE">
      <w:pPr>
        <w:widowControl w:val="0"/>
        <w:tabs>
          <w:tab w:val="left" w:pos="1018"/>
        </w:tabs>
        <w:spacing w:after="0" w:line="317" w:lineRule="exact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>Przedmiotem zamówienia jest świadczenie usług związanych z wykonywaniem okresowych obsług technicznych, napraw pojazdów służbowych wraz z dostawą</w:t>
      </w:r>
      <w:r w:rsidR="003E2A10"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i wymianą</w:t>
      </w:r>
      <w:r w:rsidRPr="003E2A1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niezbędnych części zamiennych i materiałów eksploatacyjnych, serwisowanie układów klimatyzacji pojazdów oraz wymiana opon i pozostałe usługi wulkanizacyjne. </w:t>
      </w:r>
    </w:p>
    <w:p w14:paraId="2FAC2071" w14:textId="77777777" w:rsidR="00B94F82" w:rsidRPr="003E2A10" w:rsidRDefault="00B94F82" w:rsidP="00940ADE">
      <w:pPr>
        <w:widowControl w:val="0"/>
        <w:tabs>
          <w:tab w:val="left" w:pos="1018"/>
        </w:tabs>
        <w:spacing w:after="0" w:line="317" w:lineRule="exact"/>
        <w:jc w:val="both"/>
        <w:rPr>
          <w:rFonts w:ascii="Calibri" w:eastAsia="Times New Roman" w:hAnsi="Calibri" w:cs="Calibri"/>
          <w:sz w:val="24"/>
          <w:szCs w:val="24"/>
          <w:lang w:eastAsia="pl-PL" w:bidi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3E2A10" w:rsidRPr="003E2A10" w14:paraId="2F4A1E99" w14:textId="77777777" w:rsidTr="00CF756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9655AE0" w14:textId="43931518" w:rsidR="00940ADE" w:rsidRPr="003E2A10" w:rsidRDefault="00940ADE" w:rsidP="0035606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Nazwa usługi : </w:t>
            </w:r>
            <w:r w:rsidRPr="003E2A10">
              <w:rPr>
                <w:rFonts w:ascii="Calibri" w:hAnsi="Calibri" w:cs="Calibri"/>
                <w:sz w:val="24"/>
                <w:szCs w:val="24"/>
              </w:rPr>
              <w:tab/>
            </w:r>
            <w:r w:rsidRPr="003E2A1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Okresowa obsługa techniczna</w:t>
            </w:r>
          </w:p>
          <w:p w14:paraId="405C4830" w14:textId="77777777" w:rsidR="00940ADE" w:rsidRPr="003E2A10" w:rsidRDefault="00940ADE" w:rsidP="00415C2E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57F7D2C8" w14:textId="77777777" w:rsidTr="003C274A">
        <w:tc>
          <w:tcPr>
            <w:tcW w:w="9493" w:type="dxa"/>
            <w:gridSpan w:val="2"/>
          </w:tcPr>
          <w:p w14:paraId="4984A029" w14:textId="77777777" w:rsidR="00940ADE" w:rsidRPr="003E2A10" w:rsidRDefault="00940ADE" w:rsidP="00356065">
            <w:pPr>
              <w:pStyle w:val="Akapitzlist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  <w:u w:val="single"/>
              </w:rPr>
              <w:t>Zakres obsługi każdorazowo musi obejmować</w:t>
            </w:r>
            <w:r w:rsidRPr="003E2A10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00110CD" w14:textId="77777777" w:rsidR="00940ADE" w:rsidRPr="003E2A10" w:rsidRDefault="00940ADE" w:rsidP="00940AD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wymianę oleju silnikowego</w:t>
            </w:r>
          </w:p>
          <w:p w14:paraId="43EE3C06" w14:textId="77777777" w:rsidR="00940ADE" w:rsidRPr="003E2A10" w:rsidRDefault="00940ADE" w:rsidP="00940AD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wymianę filtra oleju  </w:t>
            </w:r>
          </w:p>
          <w:p w14:paraId="25818AD3" w14:textId="77777777" w:rsidR="00940ADE" w:rsidRPr="003E2A10" w:rsidRDefault="00940ADE" w:rsidP="00940AD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sprawdzenie stanu technicznego podstawowych układów, zespołów i podzespołów pojazdu w tym: </w:t>
            </w:r>
          </w:p>
          <w:p w14:paraId="75B77D6B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kontrola  stanu nadwozia pojazdu, zawieszenia pojazdu, </w:t>
            </w:r>
          </w:p>
          <w:p w14:paraId="1B5357A0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układu hamulcowego, </w:t>
            </w:r>
          </w:p>
          <w:p w14:paraId="67556260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układu napędowego,</w:t>
            </w:r>
          </w:p>
          <w:p w14:paraId="51ABE121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układu jezdnego w tym ogumienia i obręczy kół, </w:t>
            </w:r>
          </w:p>
          <w:p w14:paraId="49E88A2D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oświetlenia zewnętrznego i wewnętrznego, </w:t>
            </w:r>
          </w:p>
          <w:p w14:paraId="7909BC5B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układu zapłonowego i (lub) wtryskowego, </w:t>
            </w:r>
          </w:p>
          <w:p w14:paraId="058BF15D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układu zasilania paliwem, układu zasilania paliwem, układu wydechowego, układu chłodzenia, </w:t>
            </w:r>
          </w:p>
          <w:p w14:paraId="64B72B77" w14:textId="77777777" w:rsidR="00940ADE" w:rsidRPr="003E2A10" w:rsidRDefault="00940ADE" w:rsidP="00DD41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układu rozruchowego, instalacji elektrycznej, </w:t>
            </w:r>
          </w:p>
          <w:p w14:paraId="620B5449" w14:textId="77777777" w:rsidR="00940ADE" w:rsidRPr="003E2A10" w:rsidRDefault="00940ADE" w:rsidP="00940AD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kontrolę elementów wyposażenia pojazdu w tym </w:t>
            </w:r>
          </w:p>
          <w:p w14:paraId="67AD6F7A" w14:textId="77777777" w:rsidR="00940ADE" w:rsidRPr="003E2A10" w:rsidRDefault="00940ADE" w:rsidP="00DD41F8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poprawności działania: przyrządów kontrolnych, </w:t>
            </w:r>
          </w:p>
          <w:p w14:paraId="039A77F0" w14:textId="77777777" w:rsidR="00940ADE" w:rsidRPr="003E2A10" w:rsidRDefault="00940ADE" w:rsidP="00DD41F8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przełączników, ogrzewania, klimatyzacji, pasów bezpieczeństwa, poduszek powietrznych i systemów wspomagających kierowanie pojazdem, kontrolę stanu wycieraczek szyb i spryskiwaczy oraz wszelkich innych systemów i podzespołów pojazdu</w:t>
            </w:r>
          </w:p>
        </w:tc>
      </w:tr>
      <w:tr w:rsidR="003E2A10" w:rsidRPr="003E2A10" w14:paraId="230A3381" w14:textId="77777777" w:rsidTr="003C274A">
        <w:tc>
          <w:tcPr>
            <w:tcW w:w="3020" w:type="dxa"/>
          </w:tcPr>
          <w:p w14:paraId="595E1D05" w14:textId="77777777" w:rsidR="00940ADE" w:rsidRPr="003E2A10" w:rsidRDefault="00940ADE" w:rsidP="00356065">
            <w:pPr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6473" w:type="dxa"/>
          </w:tcPr>
          <w:p w14:paraId="0A8C24E8" w14:textId="77777777" w:rsidR="00C84D17" w:rsidRPr="003E2A10" w:rsidRDefault="00C84D17" w:rsidP="00C84D17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Usługi okresowych obsług technicznych pojazdów będą wykonywane zgodnie z częstotliwością i zakresem wynikającym z </w:t>
            </w:r>
            <w:r w:rsidR="00B94F82" w:rsidRPr="003E2A10">
              <w:rPr>
                <w:rFonts w:ascii="Calibri" w:hAnsi="Calibri" w:cs="Calibri"/>
                <w:sz w:val="24"/>
                <w:szCs w:val="24"/>
              </w:rPr>
              <w:t>w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arunków </w:t>
            </w:r>
            <w:r w:rsidR="00B94F82" w:rsidRPr="003E2A10">
              <w:rPr>
                <w:rFonts w:ascii="Calibri" w:hAnsi="Calibri" w:cs="Calibri"/>
                <w:sz w:val="24"/>
                <w:szCs w:val="24"/>
              </w:rPr>
              <w:t>p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rzeglądów </w:t>
            </w:r>
            <w:r w:rsidR="00B94F82" w:rsidRPr="003E2A10">
              <w:rPr>
                <w:rFonts w:ascii="Calibri" w:hAnsi="Calibri" w:cs="Calibri"/>
                <w:sz w:val="24"/>
                <w:szCs w:val="24"/>
              </w:rPr>
              <w:t>o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kresowych dla danego pojazdu lub książki serwisowej danego pojazdu. </w:t>
            </w:r>
          </w:p>
          <w:p w14:paraId="3D7094D3" w14:textId="77777777" w:rsidR="00940ADE" w:rsidRPr="003E2A10" w:rsidRDefault="00C84D17" w:rsidP="00C84D17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 przypadku stwierdzenia usterek podczas przeglądu, Wykonawca poinformuje o tym Zamawiającego przedkładając szacunkowy koszt naprawy.</w:t>
            </w:r>
          </w:p>
        </w:tc>
      </w:tr>
      <w:tr w:rsidR="003E2A10" w:rsidRPr="003E2A10" w14:paraId="5D616F49" w14:textId="77777777" w:rsidTr="003C274A">
        <w:tc>
          <w:tcPr>
            <w:tcW w:w="3020" w:type="dxa"/>
          </w:tcPr>
          <w:p w14:paraId="59668EF7" w14:textId="77777777" w:rsidR="00940ADE" w:rsidRPr="003E2A10" w:rsidRDefault="00940ADE" w:rsidP="00356065">
            <w:pPr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Czas wykonania</w:t>
            </w:r>
          </w:p>
        </w:tc>
        <w:tc>
          <w:tcPr>
            <w:tcW w:w="6473" w:type="dxa"/>
          </w:tcPr>
          <w:p w14:paraId="4E876EEC" w14:textId="77777777" w:rsidR="00940ADE" w:rsidRPr="003E2A10" w:rsidRDefault="00B94F82" w:rsidP="00C84D17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- przyjęcie pojazdu w celu wykonania usługi następuje w terminie nie dłuższym niż 5 dni roboczych od dnia zgłoszenia przez Zamawiającego takiej potrzeby</w:t>
            </w:r>
          </w:p>
          <w:p w14:paraId="3CB741BB" w14:textId="77777777" w:rsidR="00B94F82" w:rsidRPr="003E2A10" w:rsidRDefault="00B94F82" w:rsidP="00C84D17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- wykonanie obsługi - max. do 2 dni roboczych (z wykluczeniem sobót, niedziel i dni ustawowo wolnych od pracy), licząc od daty przekazania pojazdu;</w:t>
            </w:r>
          </w:p>
        </w:tc>
      </w:tr>
      <w:tr w:rsidR="003E2A10" w:rsidRPr="003E2A10" w14:paraId="2018F70C" w14:textId="77777777" w:rsidTr="003C274A">
        <w:tc>
          <w:tcPr>
            <w:tcW w:w="3020" w:type="dxa"/>
          </w:tcPr>
          <w:p w14:paraId="7DF720E0" w14:textId="77777777" w:rsidR="00940ADE" w:rsidRPr="003E2A10" w:rsidRDefault="00940ADE" w:rsidP="00356065">
            <w:pPr>
              <w:ind w:left="2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Wycena</w:t>
            </w:r>
          </w:p>
        </w:tc>
        <w:tc>
          <w:tcPr>
            <w:tcW w:w="6473" w:type="dxa"/>
          </w:tcPr>
          <w:p w14:paraId="0CB53E05" w14:textId="77777777" w:rsidR="00940ADE" w:rsidRPr="003E2A10" w:rsidRDefault="00C84D17" w:rsidP="00C84D17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- zgodnie z cennikiem przedstawionym w Formularzu ofertowym Wykonawcy odrębnie dla wskazanego tam pojazdu</w:t>
            </w:r>
          </w:p>
        </w:tc>
      </w:tr>
      <w:tr w:rsidR="003E2A10" w:rsidRPr="003E2A10" w14:paraId="59D27D23" w14:textId="77777777" w:rsidTr="003E2A10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710EA4BB" w14:textId="41750FEA" w:rsidR="00940ADE" w:rsidRPr="003E2A10" w:rsidRDefault="00940ADE" w:rsidP="003E2A10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Nazwa usługi : </w:t>
            </w:r>
            <w:r w:rsidRPr="003E2A10">
              <w:rPr>
                <w:rFonts w:ascii="Calibri" w:hAnsi="Calibri" w:cs="Calibri"/>
                <w:sz w:val="24"/>
                <w:szCs w:val="24"/>
              </w:rPr>
              <w:tab/>
            </w:r>
            <w:r w:rsidRPr="003E2A10">
              <w:rPr>
                <w:rFonts w:ascii="Calibri" w:hAnsi="Calibri" w:cs="Calibri"/>
                <w:b/>
                <w:sz w:val="24"/>
                <w:szCs w:val="24"/>
              </w:rPr>
              <w:t>Napraw</w:t>
            </w:r>
            <w:r w:rsidR="00356065" w:rsidRPr="003E2A10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</w:tr>
      <w:tr w:rsidR="003E2A10" w:rsidRPr="003E2A10" w14:paraId="272CF5B2" w14:textId="77777777" w:rsidTr="003C274A">
        <w:tc>
          <w:tcPr>
            <w:tcW w:w="9493" w:type="dxa"/>
            <w:gridSpan w:val="2"/>
          </w:tcPr>
          <w:p w14:paraId="7B17946F" w14:textId="77777777" w:rsidR="00940ADE" w:rsidRPr="003E2A10" w:rsidRDefault="00940ADE" w:rsidP="00356065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  <w:u w:val="single"/>
              </w:rPr>
              <w:t>Zakres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naprawy pojazdów powinien  być wykonywany zgodnie z technologią napraw producenta pojazdu i obejmuje :</w:t>
            </w:r>
          </w:p>
          <w:p w14:paraId="52A655AB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silnika pojazdu w tym wymianę uszczelki pod głowicą wraz z wymiana innych niezbędnych części zamiennych;</w:t>
            </w:r>
          </w:p>
          <w:p w14:paraId="523157F6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zawieszenia pojazdu i układu jezdnego wraz z wymianą niezbędnych części zamiennych w tym piast, łożysk kół jezdnych, amortyzatorów, sprężyn, resorów, wahaczy, sworzni, łączników drążka stabilizatora itp. wraz z regulacją geometrii zawieszenia;</w:t>
            </w:r>
          </w:p>
          <w:p w14:paraId="4A086636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hamulcowego wraz z wyminą niezbędnych części zamiennych takich jak szczęki, klocki, tarcze, zaciski, bębny, linki, przewody itp.;</w:t>
            </w:r>
          </w:p>
          <w:p w14:paraId="3F460A65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kierowniczego wraz z wymianą lub naprawą niezbędnych części zamiennych w tym przekładni kierowniczej, drążków kierowniczych i ich końcówek i regulacją;</w:t>
            </w:r>
          </w:p>
          <w:p w14:paraId="7D09AA4A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przeniesienia napędu (w tym naprawy skrzyni biegów) wraz z wymianą niezbędnych części zamiennych takich jak tarcze sprzęgła, tarcze dociskowe sprzęgła, przeguby napędowe, półosie napędowe, wały z przegubami, linki, siłowniki itp.;</w:t>
            </w:r>
          </w:p>
          <w:p w14:paraId="76D6E4C5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wymianę elementów układu rozrządu silnika wraz z pompą wody, napinaczami, paskiem lub łańcuchem rozrządu itp.;</w:t>
            </w:r>
          </w:p>
          <w:p w14:paraId="2D135E91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naprawy osprzętu silnika w tym naprawę lub wyminę rozrusznika, alternatora, pompy wody, turbosprężarki itp.</w:t>
            </w:r>
          </w:p>
          <w:p w14:paraId="5B1FA409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chłodzenia wraz z wymiana chłodnicy, pompy płynu chłodzącego, przewodów, wentylatora itp.</w:t>
            </w:r>
          </w:p>
          <w:p w14:paraId="67E4D26C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zasilania paliwem i wtryskowego wraz z wymianą lub naprawą niezbędnych części zamiennych takich jak pompy paliwowe, pompy wtryskowe, przewody, wtryskiwacze i elementy sterowania tym układem;</w:t>
            </w:r>
          </w:p>
          <w:p w14:paraId="50695B51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układu wydechowego wraz z wymiana niezbędnych części takich jak tłumiki, katalizatory, rury łączące, łączniki, wieszaki itp.</w:t>
            </w:r>
          </w:p>
          <w:p w14:paraId="74E10358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instalacji elektrycznej wraz z naprawą lub wymianą elektronicznych elementów sterujących, wiązek przewodów itp.</w:t>
            </w:r>
          </w:p>
          <w:p w14:paraId="774A4DC3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wymiany kompletu piór wycieraczek;</w:t>
            </w:r>
          </w:p>
          <w:p w14:paraId="78962959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wymiany świec zapłonowych/żarowych;</w:t>
            </w:r>
          </w:p>
          <w:p w14:paraId="33BD30BF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wymiany przewodów zapłonowych;</w:t>
            </w:r>
          </w:p>
          <w:p w14:paraId="7C03DB23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wymiany akumulatora;</w:t>
            </w:r>
          </w:p>
          <w:p w14:paraId="3AFAC00E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diagnostykę komputerową silnika oraz osprzętu pojazdu;</w:t>
            </w:r>
          </w:p>
          <w:p w14:paraId="40A6BA1E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wymiany żarówek i innych źródeł światła (diody LED, żarniki ksenonowe według potrzeb);</w:t>
            </w:r>
          </w:p>
          <w:p w14:paraId="573EF35A" w14:textId="77777777" w:rsidR="00940ADE" w:rsidRPr="003E2A10" w:rsidRDefault="00940ADE" w:rsidP="00940AD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naprawy lub wymianę innych elementów, zespołów i podzespołów wg potrzeb i po uzgodnieniu z zamawiającym;</w:t>
            </w:r>
          </w:p>
          <w:p w14:paraId="250AB776" w14:textId="69867052" w:rsidR="00940ADE" w:rsidRPr="003E2A10" w:rsidRDefault="00940ADE" w:rsidP="0035606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usługi wulkanizacyjne – inne niż wchodzące w skład wymiany opon określonej w pkt. Podstawowe elementy to: naprawa opon, naprawa ogumienia (dętkowe i bezdętkowe), wyrównywanie ciśnień w oponach, wyważanie opon, wulkanizacja opon,</w:t>
            </w:r>
            <w:r w:rsidR="00B77471" w:rsidRPr="003E2A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E2A10">
              <w:rPr>
                <w:rFonts w:ascii="Calibri" w:hAnsi="Calibri" w:cs="Calibri"/>
                <w:sz w:val="24"/>
                <w:szCs w:val="24"/>
              </w:rPr>
              <w:t>przekładka kół, pompowanie kół, naprawę felg a także ich szeroko pojęta optymalizacja.</w:t>
            </w:r>
            <w:r w:rsidR="00356065" w:rsidRPr="003E2A10">
              <w:rPr>
                <w:rFonts w:ascii="Calibri" w:hAnsi="Calibri" w:cs="Calibri"/>
                <w:sz w:val="24"/>
                <w:szCs w:val="24"/>
              </w:rPr>
              <w:t xml:space="preserve"> Przedmiot zamówienia nie obejmuje zakupu opon u Wykonawcy.</w:t>
            </w:r>
          </w:p>
        </w:tc>
      </w:tr>
      <w:tr w:rsidR="003E2A10" w:rsidRPr="003E2A10" w14:paraId="66642038" w14:textId="77777777" w:rsidTr="003C274A">
        <w:tc>
          <w:tcPr>
            <w:tcW w:w="3020" w:type="dxa"/>
          </w:tcPr>
          <w:p w14:paraId="02DA809D" w14:textId="77777777" w:rsidR="00940ADE" w:rsidRPr="003E2A10" w:rsidRDefault="00940ADE" w:rsidP="00356065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6473" w:type="dxa"/>
          </w:tcPr>
          <w:p w14:paraId="1384BD70" w14:textId="77777777" w:rsidR="00940ADE" w:rsidRPr="003E2A10" w:rsidRDefault="00C84D17" w:rsidP="005505C4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przyjęcie pojazdu w celu wykonania diagnostyki następuje w terminie nie dłuższym niż 5 dni roboczych od dnia zgłoszenia przez Zamawiającego takiej potrzeby</w:t>
            </w:r>
            <w:r w:rsidR="005505C4" w:rsidRPr="003E2A10">
              <w:rPr>
                <w:rFonts w:ascii="Calibri" w:hAnsi="Calibri" w:cs="Calibri"/>
                <w:sz w:val="24"/>
                <w:szCs w:val="24"/>
              </w:rPr>
              <w:t>.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505C4" w:rsidRPr="003E2A10">
              <w:rPr>
                <w:rFonts w:ascii="Calibri" w:hAnsi="Calibri" w:cs="Calibri"/>
                <w:sz w:val="24"/>
                <w:szCs w:val="24"/>
              </w:rPr>
              <w:t>P</w:t>
            </w:r>
            <w:r w:rsidRPr="003E2A10">
              <w:rPr>
                <w:rFonts w:ascii="Calibri" w:hAnsi="Calibri" w:cs="Calibri"/>
                <w:sz w:val="24"/>
                <w:szCs w:val="24"/>
              </w:rPr>
              <w:t>rzed</w:t>
            </w:r>
            <w:r w:rsidR="005505C4" w:rsidRPr="003E2A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przystąpieniem do wykonania usługi w zakresie napraw, Wykonawca dokona precyzyjnej diagnozy pojazdu oraz sporządzi i przedstawi Zamawiającemu kalkulację naprawy, serwisu w terminie 2 dni roboczych od dnia przekazania pojazdu do naprawy.</w:t>
            </w:r>
          </w:p>
        </w:tc>
      </w:tr>
      <w:tr w:rsidR="003E2A10" w:rsidRPr="003E2A10" w14:paraId="118D147A" w14:textId="77777777" w:rsidTr="003C274A">
        <w:trPr>
          <w:trHeight w:val="757"/>
        </w:trPr>
        <w:tc>
          <w:tcPr>
            <w:tcW w:w="3020" w:type="dxa"/>
          </w:tcPr>
          <w:p w14:paraId="2A34ED78" w14:textId="77777777" w:rsidR="00940ADE" w:rsidRPr="003E2A10" w:rsidRDefault="00940ADE" w:rsidP="00356065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Czas wykonania</w:t>
            </w:r>
          </w:p>
        </w:tc>
        <w:tc>
          <w:tcPr>
            <w:tcW w:w="6473" w:type="dxa"/>
          </w:tcPr>
          <w:p w14:paraId="4B86E85D" w14:textId="5D00EB48" w:rsidR="00940ADE" w:rsidRPr="003E2A10" w:rsidRDefault="00940ADE" w:rsidP="003E2A10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termin wykonania naprawy pojazdu </w:t>
            </w:r>
            <w:r w:rsidRPr="003E2A10">
              <w:rPr>
                <w:rFonts w:ascii="Calibri" w:hAnsi="Calibri" w:cs="Calibri"/>
                <w:b/>
                <w:sz w:val="24"/>
                <w:szCs w:val="24"/>
              </w:rPr>
              <w:t>nie może być dłuższy niż 5 dni roboczych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,  licząc od daty </w:t>
            </w:r>
            <w:r w:rsidR="00B94F82" w:rsidRPr="003E2A10">
              <w:rPr>
                <w:rFonts w:ascii="Calibri" w:hAnsi="Calibri" w:cs="Calibri"/>
                <w:sz w:val="24"/>
                <w:szCs w:val="24"/>
              </w:rPr>
              <w:t>zaakceptowania kalkulacji przez Zamawiającego</w:t>
            </w:r>
          </w:p>
        </w:tc>
      </w:tr>
      <w:tr w:rsidR="003E2A10" w:rsidRPr="003E2A10" w14:paraId="67E77B81" w14:textId="77777777" w:rsidTr="003C274A">
        <w:tc>
          <w:tcPr>
            <w:tcW w:w="3020" w:type="dxa"/>
          </w:tcPr>
          <w:p w14:paraId="6C5733E1" w14:textId="77777777" w:rsidR="00356065" w:rsidRPr="003E2A10" w:rsidRDefault="00356065" w:rsidP="00356065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Wycena</w:t>
            </w:r>
          </w:p>
        </w:tc>
        <w:tc>
          <w:tcPr>
            <w:tcW w:w="6473" w:type="dxa"/>
          </w:tcPr>
          <w:p w14:paraId="686E3B58" w14:textId="0460C8A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Dla napraw obowiązywać będą ceny wynikające z przedstawionej każdorazowo kalkulacji pracochłonności wyrażonej w ilości roboczogodzin pomnożonej przez cenę jednej roboczogodziny zgodnie z ceną określoną w formularzu ofertowym Wykonawcy. Usługi serwisu będą rozliczane jako suma kosztów robocizny (liczonej jako iloczyn ilości roboczogodzin i stawki za jedną roboczogodzinę) oraz materiałów użytych do wykonania naprawy– wg cen określonych w aktualnie obowiązującej ofercie handlowej Wykonawcy – z  zastrzeżeniem warunków określonych w umowie.</w:t>
            </w:r>
          </w:p>
        </w:tc>
      </w:tr>
      <w:tr w:rsidR="003E2A10" w:rsidRPr="003E2A10" w14:paraId="7E1B1E76" w14:textId="77777777" w:rsidTr="003E2A10">
        <w:trPr>
          <w:trHeight w:val="57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679EA37" w14:textId="77777777" w:rsidR="00356065" w:rsidRPr="003E2A10" w:rsidRDefault="00356065" w:rsidP="003E2A10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Nazwa usługi</w:t>
            </w:r>
            <w:r w:rsidRPr="003E2A10">
              <w:rPr>
                <w:rFonts w:ascii="Calibri" w:hAnsi="Calibri" w:cs="Calibri"/>
                <w:b/>
                <w:sz w:val="24"/>
                <w:szCs w:val="24"/>
              </w:rPr>
              <w:t xml:space="preserve"> : </w:t>
            </w:r>
            <w:r w:rsidRPr="003E2A10">
              <w:rPr>
                <w:rFonts w:ascii="Calibri" w:hAnsi="Calibri" w:cs="Calibri"/>
                <w:b/>
                <w:sz w:val="24"/>
                <w:szCs w:val="24"/>
              </w:rPr>
              <w:tab/>
              <w:t>Serwis klimatyzacji</w:t>
            </w:r>
          </w:p>
        </w:tc>
      </w:tr>
      <w:tr w:rsidR="003E2A10" w:rsidRPr="003E2A10" w14:paraId="4C4D7996" w14:textId="77777777" w:rsidTr="003C274A">
        <w:tc>
          <w:tcPr>
            <w:tcW w:w="9493" w:type="dxa"/>
            <w:gridSpan w:val="2"/>
          </w:tcPr>
          <w:p w14:paraId="716C96F1" w14:textId="1E2379C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  <w:u w:val="single"/>
              </w:rPr>
              <w:t>Zakres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powinien obejmować:</w:t>
            </w:r>
          </w:p>
          <w:p w14:paraId="6DE781FA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kontrola działalności:</w:t>
            </w:r>
          </w:p>
          <w:p w14:paraId="65723959" w14:textId="77777777" w:rsidR="00356065" w:rsidRPr="003E2A10" w:rsidRDefault="00356065" w:rsidP="00356065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sprężarki,</w:t>
            </w:r>
          </w:p>
          <w:p w14:paraId="6A0EE9F7" w14:textId="77777777" w:rsidR="00356065" w:rsidRPr="003E2A10" w:rsidRDefault="00356065" w:rsidP="00356065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skuteczności chłodzenia, </w:t>
            </w:r>
          </w:p>
          <w:p w14:paraId="59329261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badanie szczelności układu, </w:t>
            </w:r>
          </w:p>
          <w:p w14:paraId="0426716D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sprawdzenie poziomu czynnika chłodzącego opróżnienie/wypompowanie układu klimatyzacji z czynnika;</w:t>
            </w:r>
          </w:p>
          <w:p w14:paraId="51DA2270" w14:textId="442463B6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czyszczenie czynnika i układu klimatyzacji z wody, osuszenie, </w:t>
            </w:r>
          </w:p>
          <w:p w14:paraId="3867F33C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podciśnieniowa próba szczelności układu klimatyzacji, </w:t>
            </w:r>
          </w:p>
          <w:p w14:paraId="06EB28C1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dezynfekcja - odgrzybianie klimatyzacji poprzez ozonowanie, </w:t>
            </w:r>
          </w:p>
          <w:p w14:paraId="0687336E" w14:textId="0A3061DE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wymian</w:t>
            </w:r>
            <w:r w:rsidR="00776DB7">
              <w:rPr>
                <w:rFonts w:ascii="Calibri" w:hAnsi="Calibri" w:cs="Calibri"/>
                <w:sz w:val="24"/>
                <w:szCs w:val="24"/>
              </w:rPr>
              <w:t>ę</w:t>
            </w:r>
            <w:r w:rsidRPr="003E2A10">
              <w:rPr>
                <w:rFonts w:ascii="Calibri" w:hAnsi="Calibri" w:cs="Calibri"/>
                <w:sz w:val="24"/>
                <w:szCs w:val="24"/>
              </w:rPr>
              <w:t xml:space="preserve"> filtrów,</w:t>
            </w:r>
          </w:p>
          <w:p w14:paraId="0BCCC919" w14:textId="77777777" w:rsidR="00356065" w:rsidRPr="003E2A10" w:rsidRDefault="00356065" w:rsidP="00356065">
            <w:pPr>
              <w:pStyle w:val="Akapitzlist"/>
              <w:numPr>
                <w:ilvl w:val="0"/>
                <w:numId w:val="13"/>
              </w:numPr>
              <w:ind w:hanging="54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uzupełnienie odczynnika w układzie klimatyzacji.</w:t>
            </w:r>
          </w:p>
          <w:p w14:paraId="4A4B7828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7B722E64" w14:textId="77777777" w:rsidTr="003C274A">
        <w:tc>
          <w:tcPr>
            <w:tcW w:w="3020" w:type="dxa"/>
          </w:tcPr>
          <w:p w14:paraId="533E4E47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Sposób realizacji</w:t>
            </w:r>
          </w:p>
        </w:tc>
        <w:tc>
          <w:tcPr>
            <w:tcW w:w="6473" w:type="dxa"/>
          </w:tcPr>
          <w:p w14:paraId="184DCB05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przyjęcie pojazdu w celu wykonania usługi następuje w terminie nie dłuższym niż 5 dni roboczych od dnia zgłoszenia przez Zamawiającego takiej potrzeby Wykonawca zobowiązany jest do wykonania tych usług</w:t>
            </w:r>
          </w:p>
        </w:tc>
      </w:tr>
      <w:tr w:rsidR="003E2A10" w:rsidRPr="003E2A10" w14:paraId="43094443" w14:textId="77777777" w:rsidTr="003C274A">
        <w:tc>
          <w:tcPr>
            <w:tcW w:w="3020" w:type="dxa"/>
          </w:tcPr>
          <w:p w14:paraId="666ABFA4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Czas wykonania</w:t>
            </w:r>
          </w:p>
        </w:tc>
        <w:tc>
          <w:tcPr>
            <w:tcW w:w="6473" w:type="dxa"/>
          </w:tcPr>
          <w:p w14:paraId="2846E699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max. do 5 dni roboczych (z wykluczeniem sobót, niedziel i dni ustawowo wolnych od pracy), licząc od dnia zaakceptowania kalkulacji przez Zamawiającego</w:t>
            </w:r>
          </w:p>
        </w:tc>
      </w:tr>
      <w:tr w:rsidR="003E2A10" w:rsidRPr="003E2A10" w14:paraId="74D88846" w14:textId="77777777" w:rsidTr="003C274A">
        <w:tc>
          <w:tcPr>
            <w:tcW w:w="3020" w:type="dxa"/>
          </w:tcPr>
          <w:p w14:paraId="558C9F85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Wycena</w:t>
            </w:r>
          </w:p>
        </w:tc>
        <w:tc>
          <w:tcPr>
            <w:tcW w:w="6473" w:type="dxa"/>
          </w:tcPr>
          <w:p w14:paraId="0ED0A1B6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Dla serwisu obowiązywać będą ceny wynikające z przedstawionej każdorazowo kalkulacji pracochłonności poszczególnego serwisu wyrażonej w ilości roboczogodzin pomnożonej prze cenę jednej roboczogodziny zgodnie z ceną określoną w formularzu ofertowym Wykonawcy. Usługi serwisu będą rozliczane jako suma kosztów robocizny (liczonej jako iloczyn ilości roboczogodzin i stawki za jedną roboczogodzinę) oraz materiałów użytych do wykonania serwisu– wg cen określonych w aktualnie obowiązującej ofercie handlowej Wykonawcy – z  zastrzeżeniem warunków określonych w umowie.</w:t>
            </w:r>
          </w:p>
        </w:tc>
      </w:tr>
      <w:tr w:rsidR="003E2A10" w:rsidRPr="003E2A10" w14:paraId="7FA9808F" w14:textId="77777777" w:rsidTr="003E2A10">
        <w:trPr>
          <w:trHeight w:val="591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1F0D85F" w14:textId="5565BFF2" w:rsidR="00356065" w:rsidRPr="00236207" w:rsidRDefault="00356065" w:rsidP="00236207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Nazwa usługi</w:t>
            </w:r>
            <w:r w:rsidRPr="00236207">
              <w:rPr>
                <w:rFonts w:ascii="Calibri" w:hAnsi="Calibri" w:cs="Calibri"/>
                <w:sz w:val="24"/>
                <w:szCs w:val="24"/>
              </w:rPr>
              <w:t xml:space="preserve"> : </w:t>
            </w:r>
            <w:r w:rsidRPr="00236207">
              <w:rPr>
                <w:rFonts w:ascii="Calibri" w:hAnsi="Calibri" w:cs="Calibri"/>
                <w:sz w:val="24"/>
                <w:szCs w:val="24"/>
              </w:rPr>
              <w:tab/>
            </w:r>
            <w:r w:rsidRPr="00236207">
              <w:rPr>
                <w:rFonts w:ascii="Calibri" w:hAnsi="Calibri" w:cs="Calibri"/>
                <w:b/>
                <w:sz w:val="24"/>
                <w:szCs w:val="24"/>
              </w:rPr>
              <w:t>Wymiana opon z wyważaniem opon</w:t>
            </w:r>
          </w:p>
        </w:tc>
      </w:tr>
      <w:tr w:rsidR="003E2A10" w:rsidRPr="003E2A10" w14:paraId="5FE6B4EE" w14:textId="77777777" w:rsidTr="003C274A">
        <w:tc>
          <w:tcPr>
            <w:tcW w:w="9493" w:type="dxa"/>
            <w:gridSpan w:val="2"/>
          </w:tcPr>
          <w:p w14:paraId="24B5FC2A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Zakres obejmuje: </w:t>
            </w:r>
          </w:p>
          <w:p w14:paraId="7497A7CE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zdjęcie kół, zdjęcie opon, </w:t>
            </w:r>
          </w:p>
          <w:p w14:paraId="790D6DCA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wyczyszczenie z zanieczyszczeń felg i opon,</w:t>
            </w:r>
          </w:p>
          <w:p w14:paraId="1339C437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założenie opon na felgi, montaż kół wraz z wyważeniem,</w:t>
            </w:r>
          </w:p>
          <w:p w14:paraId="2A291FC3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ind w:left="596" w:hanging="425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pompowanie kół, </w:t>
            </w:r>
          </w:p>
          <w:p w14:paraId="06B45502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wyrównywanie ciśnień w oponach</w:t>
            </w:r>
          </w:p>
          <w:p w14:paraId="4F2DE70C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sprawdzenie systemu kontroli ciśnienia (czujników) w samochodach wyposażonych w czujniki. </w:t>
            </w:r>
          </w:p>
          <w:p w14:paraId="2F058F7A" w14:textId="77777777" w:rsidR="00356065" w:rsidRPr="003E2A10" w:rsidRDefault="00356065" w:rsidP="003E2A10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59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utylizacja zużytych opon ( o ile Zamawiający nie zadecyduje inaczej).</w:t>
            </w:r>
          </w:p>
          <w:p w14:paraId="491FB16E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4DF962AC" w14:textId="77777777" w:rsidTr="003C274A">
        <w:tc>
          <w:tcPr>
            <w:tcW w:w="3020" w:type="dxa"/>
          </w:tcPr>
          <w:p w14:paraId="30B804D9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6473" w:type="dxa"/>
          </w:tcPr>
          <w:p w14:paraId="1E9ED260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Zgodnie z § 1 Umowy - przyjęcie pojazdu w celu wykonania usługi następuje w terminie nie dłuższym niż 5 dni roboczych od dnia zgłoszenia przez Zamawiającego takiej potrzeby</w:t>
            </w:r>
          </w:p>
        </w:tc>
      </w:tr>
      <w:tr w:rsidR="003E2A10" w:rsidRPr="003E2A10" w14:paraId="37BE23A5" w14:textId="77777777" w:rsidTr="002A7743">
        <w:tc>
          <w:tcPr>
            <w:tcW w:w="3020" w:type="dxa"/>
            <w:tcBorders>
              <w:bottom w:val="single" w:sz="4" w:space="0" w:color="auto"/>
            </w:tcBorders>
          </w:tcPr>
          <w:p w14:paraId="734B4A5B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Czas wykonania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2A707826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termin wymiany opon nie może być dłuższy niż 1 dzień roboczy (z wykluczeniem sobót, niedziel i dni ustawowo wolnych od pracy), licząc od dnia przyjęcia pojazdu.</w:t>
            </w:r>
          </w:p>
        </w:tc>
      </w:tr>
      <w:tr w:rsidR="003E2A10" w:rsidRPr="003E2A10" w14:paraId="15BBD5D3" w14:textId="77777777" w:rsidTr="002A7743">
        <w:tc>
          <w:tcPr>
            <w:tcW w:w="3020" w:type="dxa"/>
            <w:tcBorders>
              <w:bottom w:val="single" w:sz="4" w:space="0" w:color="auto"/>
            </w:tcBorders>
          </w:tcPr>
          <w:p w14:paraId="146A429E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Wycena: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4B8A5A6D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Zgodnie  z cenami określonymi w ofercie Wykonawcy dla kompleksowej usługi obejmującej wymianę opon wraz z ich wyważaniem. </w:t>
            </w:r>
          </w:p>
        </w:tc>
      </w:tr>
      <w:tr w:rsidR="003E2A10" w:rsidRPr="003E2A10" w14:paraId="39B620C2" w14:textId="77777777" w:rsidTr="002A7743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CB67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4A0F6732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3935D" w14:textId="77777777" w:rsidR="00356065" w:rsidRPr="00CF756F" w:rsidRDefault="00356065" w:rsidP="00CF756F">
            <w:pPr>
              <w:pStyle w:val="Akapitzlist"/>
              <w:numPr>
                <w:ilvl w:val="0"/>
                <w:numId w:val="24"/>
              </w:numPr>
              <w:ind w:left="454" w:hanging="454"/>
              <w:rPr>
                <w:rFonts w:ascii="Calibri" w:hAnsi="Calibri" w:cs="Calibri"/>
                <w:sz w:val="24"/>
                <w:szCs w:val="24"/>
              </w:rPr>
            </w:pPr>
            <w:r w:rsidRPr="00CF756F">
              <w:rPr>
                <w:rFonts w:ascii="Calibri" w:hAnsi="Calibri" w:cs="Calibri"/>
                <w:sz w:val="24"/>
                <w:szCs w:val="24"/>
              </w:rPr>
              <w:t>Wykonanie usług odbywa się wyłącznie na zlecenie Zamawiającego złożone elektronicznie na adres e-mail Wykonawcy wskazany w umowie.</w:t>
            </w:r>
          </w:p>
          <w:p w14:paraId="590904F1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526D8883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6B43E" w14:textId="74C54015" w:rsidR="00356065" w:rsidRPr="00CF756F" w:rsidRDefault="00356065" w:rsidP="00CF756F">
            <w:pPr>
              <w:pStyle w:val="Akapitzlist"/>
              <w:numPr>
                <w:ilvl w:val="0"/>
                <w:numId w:val="24"/>
              </w:numPr>
              <w:ind w:left="454" w:hanging="454"/>
              <w:rPr>
                <w:rFonts w:ascii="Calibri" w:hAnsi="Calibri" w:cs="Calibri"/>
                <w:sz w:val="24"/>
                <w:szCs w:val="24"/>
              </w:rPr>
            </w:pPr>
            <w:r w:rsidRPr="00CF756F">
              <w:rPr>
                <w:rFonts w:ascii="Calibri" w:hAnsi="Calibri" w:cs="Calibri"/>
                <w:sz w:val="24"/>
                <w:szCs w:val="24"/>
              </w:rPr>
              <w:t xml:space="preserve">Zgłoszenie pojazdu przez Wykonawcę w celu realizacji przedmiotu umowy zostanie dokonane wyłącznie drogą elektroniczną przez osobę odpowiedzialną za realizację Umowy wskazaną w umowie. Zgłoszenie </w:t>
            </w:r>
            <w:r w:rsidR="00CF756F" w:rsidRPr="00CF756F">
              <w:rPr>
                <w:rFonts w:ascii="Calibri" w:hAnsi="Calibri" w:cs="Calibri"/>
                <w:sz w:val="24"/>
                <w:szCs w:val="24"/>
              </w:rPr>
              <w:t>powinno</w:t>
            </w:r>
            <w:r w:rsidRPr="00CF756F">
              <w:rPr>
                <w:rFonts w:ascii="Calibri" w:hAnsi="Calibri" w:cs="Calibri"/>
                <w:sz w:val="24"/>
                <w:szCs w:val="24"/>
              </w:rPr>
              <w:t xml:space="preserve"> zawierać markę, model i nr rejestracyjny samochodu oraz opis </w:t>
            </w:r>
            <w:r w:rsidR="003E2A10" w:rsidRPr="00CF756F">
              <w:rPr>
                <w:rFonts w:ascii="Calibri" w:hAnsi="Calibri" w:cs="Calibri"/>
                <w:sz w:val="24"/>
                <w:szCs w:val="24"/>
              </w:rPr>
              <w:t xml:space="preserve">usługi </w:t>
            </w:r>
            <w:r w:rsidRPr="00CF756F">
              <w:rPr>
                <w:rFonts w:ascii="Calibri" w:hAnsi="Calibri" w:cs="Calibri"/>
                <w:sz w:val="24"/>
                <w:szCs w:val="24"/>
              </w:rPr>
              <w:t>awarii lub powód zgłoszenia</w:t>
            </w:r>
            <w:r w:rsidR="00CF756F" w:rsidRPr="00CF756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E2A10" w:rsidRPr="003E2A10" w14:paraId="56711AAC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AE933" w14:textId="7D273246" w:rsidR="00356065" w:rsidRPr="00CF756F" w:rsidRDefault="00CF756F" w:rsidP="00776DB7">
            <w:pPr>
              <w:pStyle w:val="Akapitzlist"/>
              <w:numPr>
                <w:ilvl w:val="0"/>
                <w:numId w:val="24"/>
              </w:numPr>
              <w:ind w:left="454" w:hanging="454"/>
              <w:rPr>
                <w:rFonts w:ascii="Calibri" w:hAnsi="Calibri" w:cs="Calibri"/>
                <w:sz w:val="24"/>
                <w:szCs w:val="24"/>
              </w:rPr>
            </w:pPr>
            <w:r w:rsidRPr="00CF756F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="00356065" w:rsidRPr="00CF756F">
              <w:rPr>
                <w:rFonts w:ascii="Calibri" w:hAnsi="Calibri" w:cs="Calibri"/>
                <w:sz w:val="24"/>
                <w:szCs w:val="24"/>
              </w:rPr>
              <w:t xml:space="preserve"> przypadku konieczności wymiany elementów nie uwzględnionych w wycenie </w:t>
            </w:r>
            <w:r w:rsidRPr="00CF756F">
              <w:rPr>
                <w:rFonts w:ascii="Calibri" w:hAnsi="Calibri" w:cs="Calibri"/>
                <w:sz w:val="24"/>
                <w:szCs w:val="24"/>
              </w:rPr>
              <w:t xml:space="preserve">obsługi technicznej </w:t>
            </w:r>
            <w:r w:rsidR="00356065" w:rsidRPr="00CF756F">
              <w:rPr>
                <w:rFonts w:ascii="Calibri" w:hAnsi="Calibri" w:cs="Calibri"/>
                <w:sz w:val="24"/>
                <w:szCs w:val="24"/>
              </w:rPr>
              <w:t>np. filtrów (powietrza, paliwa, kabinowego), płynów eksploatacyjnych lub in.  element</w:t>
            </w:r>
            <w:r w:rsidR="003E2A10" w:rsidRPr="00CF756F">
              <w:rPr>
                <w:rFonts w:ascii="Calibri" w:hAnsi="Calibri" w:cs="Calibri"/>
                <w:sz w:val="24"/>
                <w:szCs w:val="24"/>
              </w:rPr>
              <w:t>ó</w:t>
            </w:r>
            <w:r w:rsidRPr="00CF756F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="00356065" w:rsidRPr="00CF756F">
              <w:rPr>
                <w:rFonts w:ascii="Calibri" w:hAnsi="Calibri" w:cs="Calibri"/>
                <w:sz w:val="24"/>
                <w:szCs w:val="24"/>
              </w:rPr>
              <w:t>Wykonawca wymieni i uwzględni koszty tych elementów na fakturze – wg cen określonych w aktualnie obowiązującej ofercie handlowej Wykonawcy – zastrzeżeniem warunków określonych w umowie</w:t>
            </w:r>
            <w:bookmarkStart w:id="1" w:name="_GoBack"/>
            <w:bookmarkEnd w:id="1"/>
            <w:r w:rsidR="00356065" w:rsidRPr="00CF756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E2A10" w:rsidRPr="003E2A10" w14:paraId="7CFFBC5C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92DD2" w14:textId="77777777" w:rsidR="00356065" w:rsidRPr="00CF756F" w:rsidRDefault="00356065" w:rsidP="00CF756F">
            <w:pPr>
              <w:pStyle w:val="Akapitzlist"/>
              <w:numPr>
                <w:ilvl w:val="0"/>
                <w:numId w:val="24"/>
              </w:numPr>
              <w:ind w:left="454" w:hanging="454"/>
              <w:rPr>
                <w:rFonts w:ascii="Calibri" w:hAnsi="Calibri" w:cs="Calibri"/>
                <w:sz w:val="24"/>
                <w:szCs w:val="24"/>
              </w:rPr>
            </w:pPr>
            <w:r w:rsidRPr="00CF756F">
              <w:rPr>
                <w:rFonts w:ascii="Calibri" w:hAnsi="Calibri" w:cs="Calibri"/>
                <w:sz w:val="24"/>
                <w:szCs w:val="24"/>
              </w:rPr>
              <w:t>jeżeli w toku wykonania usługi zajdzie konieczność dokonania czynności przekraczających uzgodniony zakres dla danej usługi, Wykonawca zobowiązany jest uzgodnić to przed jej wykonaniem z osobą upoważnioną wyłącznie drogą elektroniczną</w:t>
            </w:r>
          </w:p>
        </w:tc>
      </w:tr>
      <w:tr w:rsidR="003E2A10" w:rsidRPr="003E2A10" w14:paraId="50EE99CC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D5FF9" w14:textId="77777777" w:rsidR="003E2A10" w:rsidRDefault="003E2A10" w:rsidP="0035606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9EA04E9" w14:textId="77777777" w:rsidR="00356065" w:rsidRPr="003E2A10" w:rsidRDefault="00356065" w:rsidP="00CF756F">
            <w:pPr>
              <w:pStyle w:val="Akapitzlist"/>
              <w:numPr>
                <w:ilvl w:val="0"/>
                <w:numId w:val="24"/>
              </w:numPr>
              <w:ind w:left="454" w:hanging="425"/>
              <w:rPr>
                <w:rFonts w:ascii="Calibri" w:hAnsi="Calibri" w:cs="Calibri"/>
                <w:sz w:val="24"/>
                <w:szCs w:val="24"/>
              </w:rPr>
            </w:pPr>
            <w:r w:rsidRPr="00CF756F">
              <w:rPr>
                <w:rFonts w:ascii="Calibri" w:hAnsi="Calibri" w:cs="Calibri"/>
                <w:b/>
                <w:sz w:val="24"/>
                <w:szCs w:val="24"/>
              </w:rPr>
              <w:t>Infrastruktura Wykonawcy i stosowanie części zamiennych</w:t>
            </w:r>
            <w:r w:rsidRPr="003E2A1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E2A10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1CB69A4" w14:textId="77777777" w:rsidR="00356065" w:rsidRPr="003E2A10" w:rsidRDefault="00356065" w:rsidP="003E2A1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327"/>
              </w:tabs>
              <w:spacing w:before="0" w:after="0" w:line="317" w:lineRule="exact"/>
              <w:ind w:left="70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Wykonawca zobowiązany jest przy wykonywaniu przedmiotu umowy stosować specjalistyczne urządzenia pomiarowo-diagnostyczne zalecane przez producentów pojazdów;</w:t>
            </w:r>
          </w:p>
          <w:p w14:paraId="13A069F5" w14:textId="77777777" w:rsidR="00356065" w:rsidRPr="003E2A10" w:rsidRDefault="00356065" w:rsidP="003E2A1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before="0" w:after="0" w:line="317" w:lineRule="exact"/>
              <w:ind w:left="70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pomieszczenia naprawcze Wykonawcy muszą zapewnić swobodny wjazd pojazdów wymienianych w załącznikach do Opisu przedmiotu zamówienia oraz dysponować co najmniej dwoma stanowiskami umożliwiającymi naprawę co najmniej dwóch samochodów jednocześnie, wyposażonymi w podnośnik umożliwiający podniesienie całego pojazdu lub kanał, urządzenie wraz z oprogramowaniem do pełnej diagnostyki komputerowej, urządzenie do odgrzybiania i napełniania klimatyzacji, stanowisko do kontroli zawieszenia i układu hamulcowego, stanowisko do kontroli i regulacji układu jezdnego oraz inne wyposażenie niezbędne do właściwej realizacji przedmiotu umowy;</w:t>
            </w:r>
          </w:p>
          <w:p w14:paraId="0C0DAA62" w14:textId="77777777" w:rsidR="00356065" w:rsidRPr="003E2A10" w:rsidRDefault="00356065" w:rsidP="003E2A1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327"/>
              </w:tabs>
              <w:spacing w:before="0" w:after="0" w:line="317" w:lineRule="exact"/>
              <w:ind w:left="620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 xml:space="preserve">Części  zamienne i materiały eksploatacyjne użyte do realizacji przedmiotu umowy muszą być fabrycznie nowe, nieużywane, klasy pierwszej oraz posiadać wymagane przepisami prawa atesty i odpowiadać wymaganiom producentów poszczególnych typów pojazdów; parametry i właściwości materiałów eksploatacyjnych i części montowanych w czasie okresowych obsług technicznych oraz napraw muszą odpowiadać parametrom materiałów eksploatacyjnych i części zalecanych przez producenta pojazdów oraz posiadać wymagane przepisami prawa atesty, a na żądanie Zamawiającego, Wykonawca </w:t>
            </w: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>winien okazać zezwolenie (atest) od producenta na dopuszczenie danej części zamiennej czy materiału eksploatacyjnego do użycia w pojeździe;</w:t>
            </w:r>
          </w:p>
          <w:p w14:paraId="034E24EE" w14:textId="77777777" w:rsidR="00356065" w:rsidRPr="003E2A10" w:rsidRDefault="00356065" w:rsidP="003E2A1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after="0" w:line="317" w:lineRule="exact"/>
              <w:ind w:left="709"/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dopuszcza się możliwość montażu części regenerowanych, jedynie po wyrażeniu pisemnej zgody przez osobę upoważnioną ze strony Zamawiającego wskazaną w umowie;</w:t>
            </w:r>
          </w:p>
          <w:p w14:paraId="67EB8232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578D507B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F0B96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Gwarancja : </w:t>
            </w:r>
          </w:p>
          <w:p w14:paraId="46BC6996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1.</w:t>
            </w:r>
            <w:r w:rsidRPr="003E2A10">
              <w:rPr>
                <w:rFonts w:ascii="Calibri" w:hAnsi="Calibri" w:cs="Calibri"/>
                <w:sz w:val="24"/>
                <w:szCs w:val="24"/>
              </w:rPr>
              <w:tab/>
              <w:t>Okres gwarancji na każdą wykonaną usługę wynosi   (minimum 12 miesięcy), licząc od dnia odbioru samochodu.</w:t>
            </w:r>
          </w:p>
          <w:p w14:paraId="452B6F24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  <w:r w:rsidRPr="003E2A10">
              <w:rPr>
                <w:rFonts w:ascii="Calibri" w:hAnsi="Calibri" w:cs="Calibri"/>
                <w:sz w:val="24"/>
                <w:szCs w:val="24"/>
              </w:rPr>
              <w:t>2.</w:t>
            </w:r>
            <w:r w:rsidRPr="003E2A10">
              <w:rPr>
                <w:rFonts w:ascii="Calibri" w:hAnsi="Calibri" w:cs="Calibri"/>
                <w:sz w:val="24"/>
                <w:szCs w:val="24"/>
              </w:rPr>
              <w:tab/>
              <w:t>Na zakupione części wykonawca udzieli gwarancji producenta, jednak nie krótszy niż 12 miesięcy lub liczby kilometrów określonych przez producenta.</w:t>
            </w:r>
          </w:p>
          <w:p w14:paraId="2E539524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A10" w:rsidRPr="003E2A10" w14:paraId="5E5125E8" w14:textId="77777777" w:rsidTr="002A7743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566AF" w14:textId="77777777" w:rsidR="00356065" w:rsidRPr="003E2A10" w:rsidRDefault="00356065" w:rsidP="003560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28296B" w14:textId="77777777" w:rsidR="0061062C" w:rsidRPr="003E2A10" w:rsidRDefault="00776DB7">
      <w:pPr>
        <w:rPr>
          <w:rFonts w:ascii="Calibri" w:hAnsi="Calibri" w:cs="Calibri"/>
          <w:sz w:val="24"/>
          <w:szCs w:val="24"/>
        </w:rPr>
      </w:pPr>
    </w:p>
    <w:sectPr w:rsidR="0061062C" w:rsidRPr="003E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C64D" w14:textId="77777777" w:rsidR="0028020E" w:rsidRDefault="0028020E" w:rsidP="00940ADE">
      <w:pPr>
        <w:spacing w:after="0" w:line="240" w:lineRule="auto"/>
      </w:pPr>
      <w:r>
        <w:separator/>
      </w:r>
    </w:p>
  </w:endnote>
  <w:endnote w:type="continuationSeparator" w:id="0">
    <w:p w14:paraId="1AD872A7" w14:textId="77777777" w:rsidR="0028020E" w:rsidRDefault="0028020E" w:rsidP="0094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836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10D073" w14:textId="7FBC390A" w:rsidR="00036645" w:rsidRDefault="000366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D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D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9D1E7" w14:textId="77777777" w:rsidR="00036645" w:rsidRDefault="00036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B343" w14:textId="77777777" w:rsidR="0028020E" w:rsidRDefault="0028020E" w:rsidP="00940ADE">
      <w:pPr>
        <w:spacing w:after="0" w:line="240" w:lineRule="auto"/>
      </w:pPr>
      <w:r>
        <w:separator/>
      </w:r>
    </w:p>
  </w:footnote>
  <w:footnote w:type="continuationSeparator" w:id="0">
    <w:p w14:paraId="3ABD0746" w14:textId="77777777" w:rsidR="0028020E" w:rsidRDefault="0028020E" w:rsidP="0094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9CCE" w14:textId="77777777" w:rsidR="00940ADE" w:rsidRDefault="00940ADE" w:rsidP="00940ADE">
    <w:pPr>
      <w:pStyle w:val="Nagwek"/>
      <w:jc w:val="right"/>
    </w:pPr>
    <w:r>
      <w:t>Załącznik nr 1 do SWZ i Umowy</w:t>
    </w:r>
  </w:p>
  <w:p w14:paraId="40EB66B3" w14:textId="022C5C5F" w:rsidR="00940ADE" w:rsidRDefault="00940ADE" w:rsidP="00940ADE">
    <w:pPr>
      <w:pStyle w:val="Nagwek"/>
      <w:jc w:val="right"/>
    </w:pPr>
    <w:r>
      <w:t>nr postępowania 0801-ILZ-1.260</w:t>
    </w:r>
    <w:r w:rsidR="00582FA2">
      <w:t>.4</w:t>
    </w:r>
    <w:r w:rsidR="00776DB7">
      <w:t>2</w:t>
    </w:r>
    <w:r w:rsidR="00582FA2">
      <w:t>.</w:t>
    </w:r>
    <w:r>
      <w:t>2022.1</w:t>
    </w:r>
  </w:p>
  <w:p w14:paraId="21CFAF08" w14:textId="77777777" w:rsidR="00940ADE" w:rsidRDefault="00940A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9B6"/>
    <w:multiLevelType w:val="hybridMultilevel"/>
    <w:tmpl w:val="DE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273"/>
    <w:multiLevelType w:val="hybridMultilevel"/>
    <w:tmpl w:val="BE881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704"/>
    <w:multiLevelType w:val="hybridMultilevel"/>
    <w:tmpl w:val="29FCEBC2"/>
    <w:lvl w:ilvl="0" w:tplc="707CD6F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915"/>
    <w:multiLevelType w:val="hybridMultilevel"/>
    <w:tmpl w:val="DE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785F"/>
    <w:multiLevelType w:val="hybridMultilevel"/>
    <w:tmpl w:val="522A8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46F"/>
    <w:multiLevelType w:val="hybridMultilevel"/>
    <w:tmpl w:val="2158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61"/>
    <w:multiLevelType w:val="hybridMultilevel"/>
    <w:tmpl w:val="3C52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60A7"/>
    <w:multiLevelType w:val="hybridMultilevel"/>
    <w:tmpl w:val="6B065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C5B27"/>
    <w:multiLevelType w:val="multilevel"/>
    <w:tmpl w:val="24761D1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748B1"/>
    <w:multiLevelType w:val="hybridMultilevel"/>
    <w:tmpl w:val="F146BD64"/>
    <w:lvl w:ilvl="0" w:tplc="6DC6C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405F4"/>
    <w:multiLevelType w:val="multilevel"/>
    <w:tmpl w:val="2370E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D7611CE"/>
    <w:multiLevelType w:val="hybridMultilevel"/>
    <w:tmpl w:val="68DE7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90D99"/>
    <w:multiLevelType w:val="multilevel"/>
    <w:tmpl w:val="DA602A2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9E5F9D"/>
    <w:multiLevelType w:val="hybridMultilevel"/>
    <w:tmpl w:val="B18E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0AD9"/>
    <w:multiLevelType w:val="hybridMultilevel"/>
    <w:tmpl w:val="23DE74C0"/>
    <w:lvl w:ilvl="0" w:tplc="697C2582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C77B8"/>
    <w:multiLevelType w:val="hybridMultilevel"/>
    <w:tmpl w:val="6232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2F60"/>
    <w:multiLevelType w:val="hybridMultilevel"/>
    <w:tmpl w:val="439C2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302E1"/>
    <w:multiLevelType w:val="hybridMultilevel"/>
    <w:tmpl w:val="5B28A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D632E"/>
    <w:multiLevelType w:val="multilevel"/>
    <w:tmpl w:val="BDDE9D8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29616A"/>
    <w:multiLevelType w:val="multilevel"/>
    <w:tmpl w:val="FADC9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C02326"/>
    <w:multiLevelType w:val="multilevel"/>
    <w:tmpl w:val="321EFDC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545B2D"/>
    <w:multiLevelType w:val="hybridMultilevel"/>
    <w:tmpl w:val="477E06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35D02"/>
    <w:multiLevelType w:val="hybridMultilevel"/>
    <w:tmpl w:val="CF46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9C31B0"/>
    <w:multiLevelType w:val="hybridMultilevel"/>
    <w:tmpl w:val="E76E28B6"/>
    <w:lvl w:ilvl="0" w:tplc="27649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18"/>
  </w:num>
  <w:num w:numId="5">
    <w:abstractNumId w:val="21"/>
  </w:num>
  <w:num w:numId="6">
    <w:abstractNumId w:val="14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22"/>
  </w:num>
  <w:num w:numId="16">
    <w:abstractNumId w:val="0"/>
  </w:num>
  <w:num w:numId="17">
    <w:abstractNumId w:val="10"/>
  </w:num>
  <w:num w:numId="18">
    <w:abstractNumId w:val="7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DE"/>
    <w:rsid w:val="000348B9"/>
    <w:rsid w:val="00036645"/>
    <w:rsid w:val="000566C5"/>
    <w:rsid w:val="002264C1"/>
    <w:rsid w:val="00236207"/>
    <w:rsid w:val="0028020E"/>
    <w:rsid w:val="002A7743"/>
    <w:rsid w:val="002B1296"/>
    <w:rsid w:val="00323052"/>
    <w:rsid w:val="00324274"/>
    <w:rsid w:val="003410FA"/>
    <w:rsid w:val="00355BA2"/>
    <w:rsid w:val="00356065"/>
    <w:rsid w:val="003C274A"/>
    <w:rsid w:val="003E2A10"/>
    <w:rsid w:val="00491DFF"/>
    <w:rsid w:val="004B3639"/>
    <w:rsid w:val="005505C4"/>
    <w:rsid w:val="00582FA2"/>
    <w:rsid w:val="0059165F"/>
    <w:rsid w:val="006A29FA"/>
    <w:rsid w:val="006B4396"/>
    <w:rsid w:val="00776DB7"/>
    <w:rsid w:val="00940ADE"/>
    <w:rsid w:val="009E5E95"/>
    <w:rsid w:val="009F160C"/>
    <w:rsid w:val="00B77471"/>
    <w:rsid w:val="00B94F82"/>
    <w:rsid w:val="00C0329F"/>
    <w:rsid w:val="00C21209"/>
    <w:rsid w:val="00C84D17"/>
    <w:rsid w:val="00CB578E"/>
    <w:rsid w:val="00CF756F"/>
    <w:rsid w:val="00DD41F8"/>
    <w:rsid w:val="00ED35ED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0EA2B"/>
  <w15:chartTrackingRefBased/>
  <w15:docId w15:val="{72DDD98A-A14C-41C5-B279-69C78EC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0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A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AD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A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AD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40A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0ADE"/>
    <w:pPr>
      <w:widowControl w:val="0"/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4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DE"/>
  </w:style>
  <w:style w:type="paragraph" w:styleId="Stopka">
    <w:name w:val="footer"/>
    <w:basedOn w:val="Normalny"/>
    <w:link w:val="StopkaZnak"/>
    <w:uiPriority w:val="99"/>
    <w:unhideWhenUsed/>
    <w:rsid w:val="0094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670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67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Malinowska Julita</cp:lastModifiedBy>
  <cp:revision>2</cp:revision>
  <cp:lastPrinted>2023-01-11T13:52:00Z</cp:lastPrinted>
  <dcterms:created xsi:type="dcterms:W3CDTF">2023-01-23T09:23:00Z</dcterms:created>
  <dcterms:modified xsi:type="dcterms:W3CDTF">2023-01-23T09:23:00Z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MF\GAGD;Malinowska Julita</vt:lpwstr>
  </property>
  <property fmtid="{D5CDD505-2E9C-101B-9397-08002B2CF9AE}" pid="4" name="MFClassificationDate">
    <vt:lpwstr>2022-12-02T12:07:33.9710929+01:00</vt:lpwstr>
  </property>
  <property fmtid="{D5CDD505-2E9C-101B-9397-08002B2CF9AE}" pid="5" name="MFClassifiedBySID">
    <vt:lpwstr>MF\S-1-5-21-1525952054-1005573771-2909822258-211530</vt:lpwstr>
  </property>
  <property fmtid="{D5CDD505-2E9C-101B-9397-08002B2CF9AE}" pid="6" name="MFGRNItemId">
    <vt:lpwstr>GRN-2404ac91-5ad1-46bc-9337-2d263565b9ac</vt:lpwstr>
  </property>
  <property fmtid="{D5CDD505-2E9C-101B-9397-08002B2CF9AE}" pid="7" name="MFHash">
    <vt:lpwstr>y06Ow3zxpAw+7hKD6IHY57LvZMExQgkMZnAl6bu3vGE=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