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2442"/>
        <w:gridCol w:w="2410"/>
        <w:gridCol w:w="5528"/>
        <w:gridCol w:w="1276"/>
      </w:tblGrid>
      <w:tr w:rsidR="005C2803" w:rsidRPr="00EC655C" w:rsidTr="005C2803">
        <w:trPr>
          <w:cantSplit/>
          <w:trHeight w:val="1134"/>
          <w:tblHeader/>
          <w:jc w:val="center"/>
        </w:trPr>
        <w:tc>
          <w:tcPr>
            <w:tcW w:w="463" w:type="dxa"/>
            <w:shd w:val="clear" w:color="000000" w:fill="BFBFBF"/>
            <w:vAlign w:val="center"/>
          </w:tcPr>
          <w:p w:rsidR="005C2803" w:rsidRPr="00EC655C" w:rsidRDefault="005C2803" w:rsidP="00B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2" w:type="dxa"/>
            <w:shd w:val="clear" w:color="000000" w:fill="BFBFBF"/>
            <w:noWrap/>
            <w:vAlign w:val="center"/>
            <w:hideMark/>
          </w:tcPr>
          <w:p w:rsidR="005C2803" w:rsidRPr="00EC655C" w:rsidRDefault="005C2803" w:rsidP="00A0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:rsidR="005C2803" w:rsidRPr="00EC655C" w:rsidRDefault="005C2803" w:rsidP="0030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8" w:type="dxa"/>
            <w:shd w:val="clear" w:color="000000" w:fill="BFBFBF"/>
            <w:vAlign w:val="center"/>
          </w:tcPr>
          <w:p w:rsidR="005C2803" w:rsidRPr="00EC655C" w:rsidRDefault="005C2803" w:rsidP="0030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Przykładowa wizualizacja materiału reklamowego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5C2803" w:rsidRPr="00EC655C" w:rsidRDefault="005C2803" w:rsidP="00F9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Pr="00EC655C" w:rsidRDefault="005C2803" w:rsidP="00B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9A1CA6" w:rsidRPr="00A30828" w:rsidRDefault="009A1CA6" w:rsidP="009A1CA6">
            <w:pPr>
              <w:rPr>
                <w:b/>
                <w:u w:val="single"/>
              </w:rPr>
            </w:pPr>
            <w:r w:rsidRPr="00A30828">
              <w:rPr>
                <w:b/>
                <w:u w:val="single"/>
              </w:rPr>
              <w:t>Kubek ceramiczny z kredkami do rysowania na powierzchni kubka</w:t>
            </w:r>
          </w:p>
          <w:p w:rsidR="005C2803" w:rsidRDefault="005C2803" w:rsidP="00BB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C2803" w:rsidRPr="00F835AC" w:rsidRDefault="005C2803" w:rsidP="00BB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A1CA6" w:rsidRDefault="009A1CA6" w:rsidP="009A1CA6">
            <w:r>
              <w:t>Biały kubek z czarnym polem do rysowania kredą</w:t>
            </w:r>
          </w:p>
          <w:p w:rsidR="009A1CA6" w:rsidRDefault="009A1CA6" w:rsidP="009A1CA6">
            <w:r>
              <w:t>Pojemność kubka:  300 ml</w:t>
            </w:r>
          </w:p>
          <w:p w:rsidR="009A1CA6" w:rsidRDefault="009A1CA6" w:rsidP="009A1CA6">
            <w:r>
              <w:t>Kubek pakowany w pudełko</w:t>
            </w:r>
          </w:p>
          <w:p w:rsidR="009A1CA6" w:rsidRDefault="009A1CA6" w:rsidP="009A1CA6">
            <w:r>
              <w:t>Oznakowanie: logo w jednym kolorze</w:t>
            </w:r>
          </w:p>
          <w:p w:rsidR="005C2803" w:rsidRPr="00F835AC" w:rsidRDefault="005C2803" w:rsidP="009708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03" w:rsidRPr="00F835AC" w:rsidRDefault="005C2803" w:rsidP="0022624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9A1CA6" w:rsidP="004C6819">
            <w:pPr>
              <w:spacing w:after="0" w:line="240" w:lineRule="auto"/>
              <w:jc w:val="center"/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238375" cy="2130187"/>
                  <wp:effectExtent l="19050" t="0" r="9525" b="0"/>
                  <wp:docPr id="2" name="Obraz 1" descr="C:\Users\Monika\Desktop\gadzety 2022\kubek do pis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gadzety 2022\kubek do pis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35" cy="212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803" w:rsidRPr="00BB617F" w:rsidRDefault="005C2803" w:rsidP="004C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Pr="00BB617F" w:rsidRDefault="009A1CA6" w:rsidP="00A0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</w:t>
            </w:r>
            <w:bookmarkStart w:id="0" w:name="_GoBack"/>
            <w:bookmarkEnd w:id="0"/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C2803" w:rsidRPr="00F835AC" w:rsidRDefault="005C2803" w:rsidP="00F835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Zestaw piśmienniczy dwuelementowy</w:t>
            </w:r>
          </w:p>
          <w:p w:rsidR="005C2803" w:rsidRPr="00F835AC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A1CA6" w:rsidRDefault="009A1CA6" w:rsidP="009A1CA6">
            <w:r>
              <w:t>Komplet powinien składać się z długopisu i pióra wiecznego</w:t>
            </w:r>
          </w:p>
          <w:p w:rsidR="009A1CA6" w:rsidRDefault="009A1CA6" w:rsidP="009A1CA6">
            <w:r>
              <w:t>Kolor długopisu i pióra: czarny lub granatowy ze złotymi  lub srebrnymi wykończeniami</w:t>
            </w:r>
          </w:p>
          <w:p w:rsidR="009A1CA6" w:rsidRDefault="009A1CA6" w:rsidP="009A1CA6">
            <w:r>
              <w:t>Komplet pakowany w etui z weluru</w:t>
            </w:r>
          </w:p>
          <w:p w:rsidR="009A1CA6" w:rsidRDefault="009A1CA6" w:rsidP="009A1CA6">
            <w:r>
              <w:t>Oznakowanie: logo w jednym kolorze</w:t>
            </w:r>
          </w:p>
          <w:p w:rsidR="005C2803" w:rsidRPr="00F835AC" w:rsidRDefault="005C2803" w:rsidP="009A1CA6"/>
        </w:tc>
        <w:tc>
          <w:tcPr>
            <w:tcW w:w="5528" w:type="dxa"/>
            <w:vAlign w:val="center"/>
          </w:tcPr>
          <w:p w:rsidR="005C2803" w:rsidRDefault="009A1CA6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786063" cy="1857375"/>
                  <wp:effectExtent l="19050" t="0" r="0" b="0"/>
                  <wp:docPr id="3" name="Obraz 2" descr="https://gadzety-reklamowe.com/images/content/900_900/AS19219n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dzety-reklamowe.com/images/content/900_900/AS19219n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446" cy="185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5D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A30828" w:rsidRPr="007D624C" w:rsidRDefault="00A30828" w:rsidP="007D624C">
            <w:pPr>
              <w:pStyle w:val="Akapitzlist"/>
              <w:rPr>
                <w:b/>
                <w:u w:val="single"/>
              </w:rPr>
            </w:pPr>
            <w:r w:rsidRPr="007D624C">
              <w:rPr>
                <w:b/>
                <w:u w:val="single"/>
              </w:rPr>
              <w:t>Zestaw do kolorowania</w:t>
            </w:r>
          </w:p>
          <w:p w:rsidR="005C2803" w:rsidRPr="00F835AC" w:rsidRDefault="005C2803" w:rsidP="00A308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30828" w:rsidRDefault="00A30828" w:rsidP="00A30828">
            <w:r>
              <w:t>W skład zestawu wchodzi 12 kredek i 12 kolorowanek</w:t>
            </w:r>
          </w:p>
          <w:p w:rsidR="00A30828" w:rsidRDefault="00A30828" w:rsidP="00A30828"/>
          <w:p w:rsidR="00A30828" w:rsidRDefault="00A30828" w:rsidP="00A30828">
            <w:r>
              <w:t>Oznakowanie: logo w jednym kolorze</w:t>
            </w:r>
          </w:p>
          <w:p w:rsidR="005C2803" w:rsidRPr="00F835AC" w:rsidRDefault="005C2803" w:rsidP="00A30828"/>
        </w:tc>
        <w:tc>
          <w:tcPr>
            <w:tcW w:w="5528" w:type="dxa"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457450" cy="2457450"/>
                  <wp:effectExtent l="19050" t="0" r="0" b="0"/>
                  <wp:docPr id="1" name="Obraz 5" descr="https://gadzety-reklamowe.com/images/content/900_900/V8093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dzety-reklamowe.com/images/content/900_900/V8093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638" cy="245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EC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EC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EC05C3" w:rsidRPr="006456C7" w:rsidRDefault="00EC05C3" w:rsidP="00EC05C3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 xml:space="preserve">Drewniane zakładki do książek </w:t>
            </w:r>
          </w:p>
          <w:p w:rsidR="005C2803" w:rsidRPr="00F835AC" w:rsidRDefault="005C2803" w:rsidP="00EC05C3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C05C3" w:rsidRDefault="00EC05C3" w:rsidP="00EC05C3">
            <w:r>
              <w:t>Drewniane zakładki z podobiznami zwierząt</w:t>
            </w:r>
          </w:p>
          <w:p w:rsidR="00EC05C3" w:rsidRDefault="00EC05C3" w:rsidP="00EC05C3">
            <w:r>
              <w:t>Po drugiej stronie zakładki znajduje się linijka</w:t>
            </w:r>
          </w:p>
          <w:p w:rsidR="00EC05C3" w:rsidRDefault="00EC05C3" w:rsidP="00EC05C3">
            <w:r>
              <w:t>Oznakowanie: logo w jednym kolorze</w:t>
            </w:r>
          </w:p>
          <w:p w:rsidR="005C2803" w:rsidRPr="00F835AC" w:rsidRDefault="005C2803" w:rsidP="00EC05C3"/>
        </w:tc>
        <w:tc>
          <w:tcPr>
            <w:tcW w:w="5528" w:type="dxa"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390775" cy="2196857"/>
                  <wp:effectExtent l="19050" t="0" r="9525" b="0"/>
                  <wp:docPr id="4" name="Obraz 8" descr="https://gadzety-reklamowe.com/images/content/900_900/56-0501070c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dzety-reklamowe.com/images/content/900_900/56-0501070c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985" cy="219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EC05C3" w:rsidRPr="006456C7" w:rsidRDefault="00EC05C3" w:rsidP="00EC05C3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 z głową zwierzątka</w:t>
            </w:r>
          </w:p>
          <w:p w:rsidR="005C2803" w:rsidRPr="00F835AC" w:rsidRDefault="005C2803" w:rsidP="00EC0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C05C3" w:rsidRDefault="00EC05C3" w:rsidP="00EC05C3">
            <w:r>
              <w:t>Różne wzory zwierząt</w:t>
            </w:r>
          </w:p>
          <w:p w:rsidR="00EC05C3" w:rsidRDefault="00EC05C3" w:rsidP="00EC05C3">
            <w:r>
              <w:t>Oznakowanie: logo w jednym kolorze</w:t>
            </w:r>
          </w:p>
          <w:p w:rsidR="005C2803" w:rsidRPr="00F835AC" w:rsidRDefault="005C2803" w:rsidP="00EC05C3"/>
        </w:tc>
        <w:tc>
          <w:tcPr>
            <w:tcW w:w="5528" w:type="dxa"/>
            <w:vAlign w:val="center"/>
          </w:tcPr>
          <w:p w:rsidR="005C2803" w:rsidRDefault="00EC05C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247900" cy="2247900"/>
                  <wp:effectExtent l="19050" t="0" r="0" b="0"/>
                  <wp:docPr id="6" name="Obraz 11" descr="https://gadzety-reklamowe.com/images/content/900_900/V6120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dzety-reklamowe.com/images/content/900_900/V6120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57" cy="224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C2803" w:rsidRPr="00F835AC" w:rsidRDefault="005C2803" w:rsidP="00F835C2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Bidon</w:t>
            </w:r>
          </w:p>
          <w:p w:rsidR="005C2803" w:rsidRPr="00F835AC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Materiały: metal-stal nierdzewna, tworzywo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Pojemność: ok. 550 ml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 xml:space="preserve"> Bidon powinien posiadać dziubek do picia, pozwalający otworzyć go jedną ręką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grawer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Każdy bidon zapakowany w oddzielne pudełko</w:t>
            </w:r>
          </w:p>
          <w:p w:rsidR="005C2803" w:rsidRPr="00F835AC" w:rsidRDefault="005C2803" w:rsidP="00F8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Kolor czerwony, czarny</w:t>
            </w:r>
          </w:p>
          <w:p w:rsidR="005C2803" w:rsidRPr="00F835AC" w:rsidRDefault="005C2803" w:rsidP="00A2051D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528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F835C2">
              <w:rPr>
                <w:noProof/>
                <w:lang w:eastAsia="pl-PL"/>
              </w:rPr>
              <w:drawing>
                <wp:inline distT="0" distB="0" distL="0" distR="0">
                  <wp:extent cx="972820" cy="2143125"/>
                  <wp:effectExtent l="19050" t="0" r="0" b="0"/>
                  <wp:docPr id="13" name="Obraz 2" descr="C:\Users\Monika\Desktop\bid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bid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5C2803" w:rsidRPr="00F835AC" w:rsidRDefault="005C2803" w:rsidP="00DB39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kredek świecowych w tubie</w:t>
            </w:r>
          </w:p>
          <w:p w:rsidR="005C2803" w:rsidRPr="00F835AC" w:rsidRDefault="005C2803" w:rsidP="0051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C2803" w:rsidRPr="00F835AC" w:rsidRDefault="005C2803" w:rsidP="00D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30 kredek świecowych w kartonowej tubie</w:t>
            </w:r>
          </w:p>
          <w:p w:rsidR="005C2803" w:rsidRPr="00F835AC" w:rsidRDefault="005C2803" w:rsidP="00D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Wymiary tuby: ok. 6 cm na 9,5 cm</w:t>
            </w:r>
          </w:p>
          <w:p w:rsidR="005C2803" w:rsidRPr="00F835AC" w:rsidRDefault="005C2803" w:rsidP="00DB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w jednym kolorze</w:t>
            </w:r>
          </w:p>
          <w:p w:rsidR="005C2803" w:rsidRPr="00F835AC" w:rsidRDefault="005C2803" w:rsidP="00604E8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Pr="00EC655C" w:rsidRDefault="005C2803" w:rsidP="00604E8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B396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8145" cy="1668145"/>
                  <wp:effectExtent l="19050" t="0" r="8255" b="0"/>
                  <wp:docPr id="14" name="Obraz 9" descr="C:\Users\Monika\Desktop\kred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ika\Desktop\kred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66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2803" w:rsidRPr="00EC655C" w:rsidRDefault="005C2803" w:rsidP="00D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5E1FEF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Zestaw kredek świecowych w przezroczystym etui</w:t>
            </w:r>
          </w:p>
          <w:p w:rsidR="005C2803" w:rsidRPr="00F835AC" w:rsidRDefault="005C2803" w:rsidP="005E1FEF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>6 kredek świecowych w etui z „ wymiennymi wkładami”</w:t>
            </w:r>
          </w:p>
          <w:p w:rsidR="005E1FEF" w:rsidRDefault="005E1FEF" w:rsidP="005E1FEF">
            <w:r>
              <w:t xml:space="preserve">Etui wykonane z przezroczystego plastiku </w:t>
            </w:r>
          </w:p>
          <w:p w:rsidR="005E1FEF" w:rsidRDefault="005E1FEF" w:rsidP="005E1FEF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952625" cy="1952625"/>
                  <wp:effectExtent l="19050" t="0" r="9525" b="0"/>
                  <wp:docPr id="7" name="Obraz 17" descr="https://gadzety-reklamowe.com/images/content/900_900/V7345-99b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dzety-reklamowe.com/images/content/900_900/V7345-99b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79" cy="1951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E1FEF" w:rsidP="005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5E1FEF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Plecak dziecięcy - lew</w:t>
            </w:r>
          </w:p>
          <w:p w:rsidR="005C2803" w:rsidRPr="00F835AC" w:rsidRDefault="005C2803" w:rsidP="005E1FEF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>Plecak wykonany z poliestru oraz PCV</w:t>
            </w:r>
          </w:p>
          <w:p w:rsidR="005E1FEF" w:rsidRDefault="005E1FEF" w:rsidP="005E1FEF">
            <w:r>
              <w:t>Plecak posiada jedną dużą komorę główną oraz mniejszą komorę z przodu i boku plecaka</w:t>
            </w:r>
          </w:p>
          <w:p w:rsidR="005E1FEF" w:rsidRDefault="005E1FEF" w:rsidP="005E1FEF">
            <w:r>
              <w:t>Mniejsza komora z przodu plecaka posiada namalowany nos lewa, przód plecaka oczy i grzywę lwa</w:t>
            </w:r>
          </w:p>
          <w:p w:rsidR="005E1FEF" w:rsidRDefault="005E1FEF" w:rsidP="005E1FEF">
            <w:r>
              <w:t>Pojemność plecaka: 8 litrów</w:t>
            </w:r>
          </w:p>
          <w:p w:rsidR="005E1FEF" w:rsidRDefault="005E1FEF" w:rsidP="005E1FEF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2352675" cy="2352675"/>
                  <wp:effectExtent l="19050" t="0" r="9525" b="0"/>
                  <wp:docPr id="9" name="Obraz 23" descr="https://gadzety-reklamowe.com/images/content/900_900/R08549.99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adzety-reklamowe.com/images/content/900_900/R08549.99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97" cy="235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6456C7">
            <w:pPr>
              <w:pStyle w:val="Akapitzlist"/>
              <w:jc w:val="both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Gra zręcznościowa</w:t>
            </w:r>
          </w:p>
          <w:p w:rsidR="005C2803" w:rsidRPr="00F835AC" w:rsidRDefault="005C2803" w:rsidP="005E1FEF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 xml:space="preserve">Gra wykonana z drewna </w:t>
            </w:r>
          </w:p>
          <w:p w:rsidR="005E1FEF" w:rsidRDefault="005E1FEF" w:rsidP="005E1FEF">
            <w:r>
              <w:t>Składa się z drewnianego elementu w  kształcie lwa i 24 kolorowych, drewnianych patyczków</w:t>
            </w:r>
          </w:p>
          <w:p w:rsidR="005E1FEF" w:rsidRDefault="005E1FEF" w:rsidP="005E1FEF">
            <w:r>
              <w:t>Gra umieszczona jest w bawełnianym, białym woreczku</w:t>
            </w:r>
          </w:p>
          <w:p w:rsidR="005E1FEF" w:rsidRDefault="005E1FEF" w:rsidP="005E1FEF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847850" cy="1843744"/>
                  <wp:effectExtent l="19050" t="0" r="0" b="0"/>
                  <wp:docPr id="10" name="Obraz 26" descr="https://gadzety-reklamowe.com/images/content/900_900/56-0501064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adzety-reklamowe.com/images/content/900_900/56-0501064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47" cy="184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E1FEF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5C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5E1FEF" w:rsidRPr="006456C7" w:rsidRDefault="005E1FEF" w:rsidP="005E1FEF">
            <w:pPr>
              <w:pStyle w:val="Akapitzlist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Puzzle kieszonkowe</w:t>
            </w:r>
          </w:p>
          <w:p w:rsidR="005C2803" w:rsidRPr="00F835AC" w:rsidRDefault="005C2803" w:rsidP="005E1F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5E1FEF" w:rsidRDefault="005E1FEF" w:rsidP="005E1FEF">
            <w:r>
              <w:t>Wykonane z plastiku</w:t>
            </w:r>
          </w:p>
          <w:p w:rsidR="005E1FEF" w:rsidRDefault="005E1FEF" w:rsidP="005E1FEF">
            <w:r>
              <w:t xml:space="preserve">Wymiary: </w:t>
            </w:r>
            <w:r w:rsidRPr="005579F3">
              <w:t>7,5 x 9 x 0,6 cm</w:t>
            </w:r>
          </w:p>
          <w:p w:rsidR="005E1FEF" w:rsidRDefault="005E1FEF" w:rsidP="004B3BDE">
            <w:r>
              <w:t>Kolor biały</w:t>
            </w:r>
          </w:p>
          <w:p w:rsidR="005E1FEF" w:rsidRDefault="005E1FEF" w:rsidP="004B3BDE">
            <w:r>
              <w:t>Nadruk na puzzlach: pełen kolor</w:t>
            </w:r>
          </w:p>
          <w:p w:rsidR="005E1FEF" w:rsidRDefault="005E1FEF" w:rsidP="004B3BDE">
            <w:r>
              <w:t>Oznakowanie: logo w jednym kolorze</w:t>
            </w:r>
          </w:p>
          <w:p w:rsidR="005C2803" w:rsidRPr="00F835AC" w:rsidRDefault="005C2803" w:rsidP="005E1FE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4B3BDE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4B3BDE">
              <w:rPr>
                <w:noProof/>
                <w:lang w:eastAsia="pl-PL"/>
              </w:rPr>
              <w:drawing>
                <wp:inline distT="0" distB="0" distL="0" distR="0">
                  <wp:extent cx="2200275" cy="2200275"/>
                  <wp:effectExtent l="19050" t="0" r="9525" b="0"/>
                  <wp:docPr id="19" name="Obraz 1" descr="https://gadzety-reklamowe.com/images/content/900_900/V7688-02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dzety-reklamowe.com/images/content/900_900/V7688-02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548" cy="219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</w:tr>
      <w:tr w:rsidR="005C2803" w:rsidRPr="00EC655C" w:rsidTr="005C2803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5C2803" w:rsidRDefault="005C2803" w:rsidP="006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4B3BDE" w:rsidRPr="006456C7" w:rsidRDefault="004B3BDE" w:rsidP="004B3BDE">
            <w:pPr>
              <w:ind w:left="360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</w:t>
            </w:r>
          </w:p>
          <w:p w:rsidR="005C2803" w:rsidRPr="00F835AC" w:rsidRDefault="005C2803" w:rsidP="004B3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D624C" w:rsidRDefault="007D624C" w:rsidP="007D624C">
            <w:pPr>
              <w:ind w:left="360"/>
            </w:pPr>
            <w:r>
              <w:t>Długopis w kształcie klipa</w:t>
            </w:r>
          </w:p>
          <w:p w:rsidR="007D624C" w:rsidRDefault="007D624C" w:rsidP="007D624C">
            <w:pPr>
              <w:ind w:left="360"/>
            </w:pPr>
            <w:r>
              <w:t>Materiał: plastik</w:t>
            </w:r>
          </w:p>
          <w:p w:rsidR="007D624C" w:rsidRDefault="007D624C" w:rsidP="007D624C">
            <w:pPr>
              <w:ind w:left="360"/>
            </w:pPr>
            <w:r>
              <w:t>Kolor wkładu: niebieski</w:t>
            </w:r>
          </w:p>
          <w:p w:rsidR="007D624C" w:rsidRDefault="007D624C" w:rsidP="007D624C">
            <w:pPr>
              <w:ind w:left="360"/>
            </w:pPr>
            <w:r>
              <w:t>Obrotowy mechanizm włączania</w:t>
            </w:r>
          </w:p>
          <w:p w:rsidR="007D624C" w:rsidRDefault="007D624C" w:rsidP="007D624C">
            <w:pPr>
              <w:ind w:left="360"/>
            </w:pPr>
            <w:r>
              <w:t>Kolory: jasna zieleń, czerwony, czarny</w:t>
            </w:r>
          </w:p>
          <w:p w:rsidR="007D624C" w:rsidRDefault="007D624C" w:rsidP="007D624C">
            <w:pPr>
              <w:ind w:left="360"/>
            </w:pPr>
            <w:r>
              <w:t>Logo w jednym kolorze</w:t>
            </w:r>
          </w:p>
          <w:p w:rsidR="007D624C" w:rsidRDefault="007D624C" w:rsidP="007D624C">
            <w:pPr>
              <w:ind w:left="360"/>
            </w:pPr>
            <w:r>
              <w:t>Ilość: 300 szt. (100 szt. czerwony, 100 szt. czarny, 100 szt. zielony)</w:t>
            </w:r>
          </w:p>
          <w:p w:rsidR="007D624C" w:rsidRDefault="007D624C" w:rsidP="007D624C">
            <w:pPr>
              <w:ind w:left="360"/>
            </w:pPr>
          </w:p>
          <w:p w:rsidR="005C2803" w:rsidRPr="00F835AC" w:rsidRDefault="005C2803" w:rsidP="007D624C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C2803" w:rsidRDefault="007D624C" w:rsidP="00604E83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7D624C">
              <w:rPr>
                <w:noProof/>
                <w:lang w:eastAsia="pl-PL"/>
              </w:rPr>
              <w:drawing>
                <wp:inline distT="0" distB="0" distL="0" distR="0">
                  <wp:extent cx="1562100" cy="1562100"/>
                  <wp:effectExtent l="19050" t="0" r="0" b="0"/>
                  <wp:docPr id="21" name="Obraz 4" descr="C:\Users\Monika\Desktop\długo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długo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04" cy="156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24C" w:rsidRDefault="007D624C" w:rsidP="007D624C">
            <w:pPr>
              <w:ind w:left="360"/>
              <w:jc w:val="both"/>
            </w:pPr>
            <w:r>
              <w:t>300 szt.</w:t>
            </w:r>
          </w:p>
          <w:p w:rsidR="005C2803" w:rsidRDefault="005C2803" w:rsidP="007D624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86B29" w:rsidRPr="00EC655C" w:rsidRDefault="00186B29">
      <w:pPr>
        <w:rPr>
          <w:rFonts w:ascii="Times New Roman" w:hAnsi="Times New Roman" w:cs="Times New Roman"/>
          <w:sz w:val="24"/>
          <w:szCs w:val="24"/>
        </w:rPr>
      </w:pPr>
    </w:p>
    <w:sectPr w:rsidR="00186B29" w:rsidRPr="00EC655C" w:rsidSect="00025892">
      <w:headerReference w:type="default" r:id="rId2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C3" w:rsidRDefault="00DC2EC3" w:rsidP="00025892">
      <w:pPr>
        <w:spacing w:after="0" w:line="240" w:lineRule="auto"/>
      </w:pPr>
      <w:r>
        <w:separator/>
      </w:r>
    </w:p>
  </w:endnote>
  <w:endnote w:type="continuationSeparator" w:id="0">
    <w:p w:rsidR="00DC2EC3" w:rsidRDefault="00DC2EC3" w:rsidP="0002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C3" w:rsidRDefault="00DC2EC3" w:rsidP="00025892">
      <w:pPr>
        <w:spacing w:after="0" w:line="240" w:lineRule="auto"/>
      </w:pPr>
      <w:r>
        <w:separator/>
      </w:r>
    </w:p>
  </w:footnote>
  <w:footnote w:type="continuationSeparator" w:id="0">
    <w:p w:rsidR="00DC2EC3" w:rsidRDefault="00DC2EC3" w:rsidP="0002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DB" w:rsidRDefault="005838DB">
    <w:pPr>
      <w:pStyle w:val="Nagwek"/>
    </w:pPr>
    <w:r>
      <w:t>Załącznik nr 1.</w:t>
    </w:r>
    <w:r w:rsidR="005C2803">
      <w:t xml:space="preserve"> </w:t>
    </w:r>
    <w:r w:rsidR="00DF3D76">
      <w:t>do</w:t>
    </w:r>
    <w:r w:rsidR="005C2803">
      <w:t xml:space="preserve"> umowy</w:t>
    </w:r>
    <w:r>
      <w:t xml:space="preserve"> Szczegółowy opis przedmiotu </w:t>
    </w:r>
    <w:proofErr w:type="spellStart"/>
    <w:r>
      <w:t>zamówienia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01D"/>
    <w:multiLevelType w:val="hybridMultilevel"/>
    <w:tmpl w:val="5C00D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15D7A"/>
    <w:multiLevelType w:val="hybridMultilevel"/>
    <w:tmpl w:val="9E909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269A1"/>
    <w:multiLevelType w:val="hybridMultilevel"/>
    <w:tmpl w:val="408C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469FE"/>
    <w:multiLevelType w:val="hybridMultilevel"/>
    <w:tmpl w:val="E500C6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D4194B"/>
    <w:multiLevelType w:val="hybridMultilevel"/>
    <w:tmpl w:val="365E2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47D42"/>
    <w:multiLevelType w:val="hybridMultilevel"/>
    <w:tmpl w:val="232A7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46E45"/>
    <w:multiLevelType w:val="hybridMultilevel"/>
    <w:tmpl w:val="5B764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7555C"/>
    <w:multiLevelType w:val="hybridMultilevel"/>
    <w:tmpl w:val="E7EC0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90359"/>
    <w:multiLevelType w:val="hybridMultilevel"/>
    <w:tmpl w:val="D34A7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933"/>
    <w:multiLevelType w:val="hybridMultilevel"/>
    <w:tmpl w:val="997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13CF"/>
    <w:multiLevelType w:val="hybridMultilevel"/>
    <w:tmpl w:val="3B78C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DA3C47"/>
    <w:multiLevelType w:val="hybridMultilevel"/>
    <w:tmpl w:val="5DAE3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DE7A30"/>
    <w:multiLevelType w:val="hybridMultilevel"/>
    <w:tmpl w:val="AD04E0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81A6B"/>
    <w:multiLevelType w:val="hybridMultilevel"/>
    <w:tmpl w:val="58F40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DD4C13"/>
    <w:multiLevelType w:val="hybridMultilevel"/>
    <w:tmpl w:val="3528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E686C"/>
    <w:multiLevelType w:val="multilevel"/>
    <w:tmpl w:val="AECC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B199A"/>
    <w:multiLevelType w:val="hybridMultilevel"/>
    <w:tmpl w:val="B34CD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421174"/>
    <w:multiLevelType w:val="hybridMultilevel"/>
    <w:tmpl w:val="A222A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4C1881"/>
    <w:multiLevelType w:val="hybridMultilevel"/>
    <w:tmpl w:val="81D8D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42331F"/>
    <w:multiLevelType w:val="hybridMultilevel"/>
    <w:tmpl w:val="D35C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961CB"/>
    <w:multiLevelType w:val="hybridMultilevel"/>
    <w:tmpl w:val="0B8EA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DD195F"/>
    <w:multiLevelType w:val="hybridMultilevel"/>
    <w:tmpl w:val="02B8A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6E772A"/>
    <w:multiLevelType w:val="hybridMultilevel"/>
    <w:tmpl w:val="C89CB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9000C5"/>
    <w:multiLevelType w:val="hybridMultilevel"/>
    <w:tmpl w:val="55A05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206017"/>
    <w:multiLevelType w:val="hybridMultilevel"/>
    <w:tmpl w:val="549A1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467467"/>
    <w:multiLevelType w:val="hybridMultilevel"/>
    <w:tmpl w:val="B99C2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685DE6"/>
    <w:multiLevelType w:val="hybridMultilevel"/>
    <w:tmpl w:val="2DA47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D203B1"/>
    <w:multiLevelType w:val="hybridMultilevel"/>
    <w:tmpl w:val="96DAA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BD5BCF"/>
    <w:multiLevelType w:val="hybridMultilevel"/>
    <w:tmpl w:val="D6BA5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1A1974"/>
    <w:multiLevelType w:val="hybridMultilevel"/>
    <w:tmpl w:val="67C2D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851734"/>
    <w:multiLevelType w:val="hybridMultilevel"/>
    <w:tmpl w:val="CFDEF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874415"/>
    <w:multiLevelType w:val="hybridMultilevel"/>
    <w:tmpl w:val="22E2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EF7827"/>
    <w:multiLevelType w:val="hybridMultilevel"/>
    <w:tmpl w:val="997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164D9"/>
    <w:multiLevelType w:val="hybridMultilevel"/>
    <w:tmpl w:val="28D25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3A6E74"/>
    <w:multiLevelType w:val="hybridMultilevel"/>
    <w:tmpl w:val="56C2D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2"/>
  </w:num>
  <w:num w:numId="4">
    <w:abstractNumId w:val="19"/>
  </w:num>
  <w:num w:numId="5">
    <w:abstractNumId w:val="15"/>
  </w:num>
  <w:num w:numId="6">
    <w:abstractNumId w:val="14"/>
  </w:num>
  <w:num w:numId="7">
    <w:abstractNumId w:val="16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22"/>
  </w:num>
  <w:num w:numId="13">
    <w:abstractNumId w:val="24"/>
  </w:num>
  <w:num w:numId="14">
    <w:abstractNumId w:val="33"/>
  </w:num>
  <w:num w:numId="15">
    <w:abstractNumId w:val="29"/>
  </w:num>
  <w:num w:numId="16">
    <w:abstractNumId w:val="21"/>
  </w:num>
  <w:num w:numId="17">
    <w:abstractNumId w:val="25"/>
  </w:num>
  <w:num w:numId="18">
    <w:abstractNumId w:val="2"/>
  </w:num>
  <w:num w:numId="19">
    <w:abstractNumId w:val="20"/>
  </w:num>
  <w:num w:numId="20">
    <w:abstractNumId w:val="28"/>
  </w:num>
  <w:num w:numId="21">
    <w:abstractNumId w:val="18"/>
  </w:num>
  <w:num w:numId="22">
    <w:abstractNumId w:val="26"/>
  </w:num>
  <w:num w:numId="23">
    <w:abstractNumId w:val="23"/>
  </w:num>
  <w:num w:numId="24">
    <w:abstractNumId w:val="5"/>
  </w:num>
  <w:num w:numId="25">
    <w:abstractNumId w:val="8"/>
  </w:num>
  <w:num w:numId="26">
    <w:abstractNumId w:val="31"/>
  </w:num>
  <w:num w:numId="27">
    <w:abstractNumId w:val="3"/>
  </w:num>
  <w:num w:numId="28">
    <w:abstractNumId w:val="34"/>
  </w:num>
  <w:num w:numId="29">
    <w:abstractNumId w:val="1"/>
  </w:num>
  <w:num w:numId="30">
    <w:abstractNumId w:val="30"/>
  </w:num>
  <w:num w:numId="31">
    <w:abstractNumId w:val="17"/>
  </w:num>
  <w:num w:numId="32">
    <w:abstractNumId w:val="27"/>
  </w:num>
  <w:num w:numId="33">
    <w:abstractNumId w:val="4"/>
  </w:num>
  <w:num w:numId="34">
    <w:abstractNumId w:val="1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748"/>
    <w:rsid w:val="00025892"/>
    <w:rsid w:val="00026309"/>
    <w:rsid w:val="00040523"/>
    <w:rsid w:val="00042812"/>
    <w:rsid w:val="00065341"/>
    <w:rsid w:val="00070441"/>
    <w:rsid w:val="000E2BE0"/>
    <w:rsid w:val="00175F8B"/>
    <w:rsid w:val="00186B29"/>
    <w:rsid w:val="0019634A"/>
    <w:rsid w:val="001C51DF"/>
    <w:rsid w:val="001C576E"/>
    <w:rsid w:val="001F6F6D"/>
    <w:rsid w:val="002109E0"/>
    <w:rsid w:val="00226246"/>
    <w:rsid w:val="00243940"/>
    <w:rsid w:val="002620B8"/>
    <w:rsid w:val="002744EF"/>
    <w:rsid w:val="00276E79"/>
    <w:rsid w:val="002B20A5"/>
    <w:rsid w:val="002C4B61"/>
    <w:rsid w:val="002D4903"/>
    <w:rsid w:val="0030161E"/>
    <w:rsid w:val="00302B8A"/>
    <w:rsid w:val="003055C5"/>
    <w:rsid w:val="00323E7A"/>
    <w:rsid w:val="003364B5"/>
    <w:rsid w:val="00363BA4"/>
    <w:rsid w:val="00392339"/>
    <w:rsid w:val="003F0626"/>
    <w:rsid w:val="004318A5"/>
    <w:rsid w:val="00455EB4"/>
    <w:rsid w:val="00464B4E"/>
    <w:rsid w:val="004B3BDE"/>
    <w:rsid w:val="004B73FE"/>
    <w:rsid w:val="004C43BD"/>
    <w:rsid w:val="004C6819"/>
    <w:rsid w:val="004D061D"/>
    <w:rsid w:val="00514009"/>
    <w:rsid w:val="0052129D"/>
    <w:rsid w:val="005416E3"/>
    <w:rsid w:val="0057498B"/>
    <w:rsid w:val="005838DB"/>
    <w:rsid w:val="005B365B"/>
    <w:rsid w:val="005C2803"/>
    <w:rsid w:val="005C7710"/>
    <w:rsid w:val="005D074D"/>
    <w:rsid w:val="005E0D40"/>
    <w:rsid w:val="005E1FEF"/>
    <w:rsid w:val="00604E83"/>
    <w:rsid w:val="0062205A"/>
    <w:rsid w:val="006456C7"/>
    <w:rsid w:val="006759DA"/>
    <w:rsid w:val="00681CD1"/>
    <w:rsid w:val="00682857"/>
    <w:rsid w:val="006A0CD7"/>
    <w:rsid w:val="006B5F23"/>
    <w:rsid w:val="006B72D5"/>
    <w:rsid w:val="006C1462"/>
    <w:rsid w:val="006E2D6A"/>
    <w:rsid w:val="006E3CBC"/>
    <w:rsid w:val="006E73F4"/>
    <w:rsid w:val="00705C76"/>
    <w:rsid w:val="00730448"/>
    <w:rsid w:val="007339F6"/>
    <w:rsid w:val="00734E06"/>
    <w:rsid w:val="00753FEA"/>
    <w:rsid w:val="00775931"/>
    <w:rsid w:val="0078151C"/>
    <w:rsid w:val="00795196"/>
    <w:rsid w:val="007B33D2"/>
    <w:rsid w:val="007D624C"/>
    <w:rsid w:val="00815929"/>
    <w:rsid w:val="00824CA4"/>
    <w:rsid w:val="008551DD"/>
    <w:rsid w:val="008600AC"/>
    <w:rsid w:val="008919B5"/>
    <w:rsid w:val="008B34FC"/>
    <w:rsid w:val="008C3CCA"/>
    <w:rsid w:val="008E3DF5"/>
    <w:rsid w:val="008E495B"/>
    <w:rsid w:val="00906AE4"/>
    <w:rsid w:val="00914E82"/>
    <w:rsid w:val="00925E31"/>
    <w:rsid w:val="00940DEA"/>
    <w:rsid w:val="00954A31"/>
    <w:rsid w:val="00967AD8"/>
    <w:rsid w:val="009708CC"/>
    <w:rsid w:val="0097184F"/>
    <w:rsid w:val="0098732F"/>
    <w:rsid w:val="009A1CA6"/>
    <w:rsid w:val="009B659A"/>
    <w:rsid w:val="00A00FEC"/>
    <w:rsid w:val="00A02748"/>
    <w:rsid w:val="00A2051D"/>
    <w:rsid w:val="00A21746"/>
    <w:rsid w:val="00A30828"/>
    <w:rsid w:val="00A42D78"/>
    <w:rsid w:val="00A55E77"/>
    <w:rsid w:val="00AA223E"/>
    <w:rsid w:val="00AC57C6"/>
    <w:rsid w:val="00AF748D"/>
    <w:rsid w:val="00B469A5"/>
    <w:rsid w:val="00B70D4D"/>
    <w:rsid w:val="00BB04EF"/>
    <w:rsid w:val="00BB5E5A"/>
    <w:rsid w:val="00BB617F"/>
    <w:rsid w:val="00BC42E4"/>
    <w:rsid w:val="00BF4E09"/>
    <w:rsid w:val="00C009B4"/>
    <w:rsid w:val="00C02737"/>
    <w:rsid w:val="00C151A2"/>
    <w:rsid w:val="00C428E2"/>
    <w:rsid w:val="00CB4F80"/>
    <w:rsid w:val="00CC7613"/>
    <w:rsid w:val="00D07F5E"/>
    <w:rsid w:val="00D238EF"/>
    <w:rsid w:val="00D25C02"/>
    <w:rsid w:val="00D40E59"/>
    <w:rsid w:val="00D67389"/>
    <w:rsid w:val="00D71495"/>
    <w:rsid w:val="00DB3964"/>
    <w:rsid w:val="00DC2442"/>
    <w:rsid w:val="00DC2DD3"/>
    <w:rsid w:val="00DC2EC3"/>
    <w:rsid w:val="00DE0E4B"/>
    <w:rsid w:val="00DF3D76"/>
    <w:rsid w:val="00E16BC4"/>
    <w:rsid w:val="00E31044"/>
    <w:rsid w:val="00E43FE3"/>
    <w:rsid w:val="00E865DB"/>
    <w:rsid w:val="00EA0B8C"/>
    <w:rsid w:val="00EA6477"/>
    <w:rsid w:val="00EC05C3"/>
    <w:rsid w:val="00EC655C"/>
    <w:rsid w:val="00F029D3"/>
    <w:rsid w:val="00F14C0D"/>
    <w:rsid w:val="00F5016C"/>
    <w:rsid w:val="00F835AC"/>
    <w:rsid w:val="00F835C2"/>
    <w:rsid w:val="00F932D6"/>
    <w:rsid w:val="00F9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4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40DEA"/>
    <w:rPr>
      <w:b/>
      <w:bCs/>
    </w:rPr>
  </w:style>
  <w:style w:type="paragraph" w:styleId="NormalnyWeb">
    <w:name w:val="Normal (Web)"/>
    <w:basedOn w:val="Normalny"/>
    <w:uiPriority w:val="99"/>
    <w:unhideWhenUsed/>
    <w:rsid w:val="00B7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iel">
    <w:name w:val="ziel"/>
    <w:basedOn w:val="Domylnaczcionkaakapitu"/>
    <w:rsid w:val="000E2BE0"/>
  </w:style>
  <w:style w:type="character" w:styleId="Hipercze">
    <w:name w:val="Hyperlink"/>
    <w:basedOn w:val="Domylnaczcionkaakapitu"/>
    <w:uiPriority w:val="99"/>
    <w:semiHidden/>
    <w:unhideWhenUsed/>
    <w:rsid w:val="000E2BE0"/>
    <w:rPr>
      <w:color w:val="0000FF"/>
      <w:u w:val="single"/>
    </w:rPr>
  </w:style>
  <w:style w:type="character" w:customStyle="1" w:styleId="pom">
    <w:name w:val="pom"/>
    <w:basedOn w:val="Domylnaczcionkaakapitu"/>
    <w:rsid w:val="000E2BE0"/>
  </w:style>
  <w:style w:type="paragraph" w:styleId="Akapitzlist">
    <w:name w:val="List Paragraph"/>
    <w:basedOn w:val="Normalny"/>
    <w:uiPriority w:val="34"/>
    <w:qFormat/>
    <w:rsid w:val="006B5F23"/>
    <w:pPr>
      <w:ind w:left="720"/>
      <w:contextualSpacing/>
    </w:pPr>
  </w:style>
  <w:style w:type="character" w:customStyle="1" w:styleId="content">
    <w:name w:val="content"/>
    <w:basedOn w:val="Domylnaczcionkaakapitu"/>
    <w:rsid w:val="002B20A5"/>
  </w:style>
  <w:style w:type="character" w:customStyle="1" w:styleId="text-field-mini">
    <w:name w:val="text-field-mini"/>
    <w:basedOn w:val="Domylnaczcionkaakapitu"/>
    <w:rsid w:val="00F835AC"/>
  </w:style>
  <w:style w:type="paragraph" w:styleId="Nagwek">
    <w:name w:val="header"/>
    <w:basedOn w:val="Normalny"/>
    <w:link w:val="NagwekZnak"/>
    <w:uiPriority w:val="99"/>
    <w:semiHidden/>
    <w:unhideWhenUsed/>
    <w:rsid w:val="0002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5892"/>
  </w:style>
  <w:style w:type="paragraph" w:styleId="Stopka">
    <w:name w:val="footer"/>
    <w:basedOn w:val="Normalny"/>
    <w:link w:val="StopkaZnak"/>
    <w:uiPriority w:val="99"/>
    <w:semiHidden/>
    <w:unhideWhenUsed/>
    <w:rsid w:val="0002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5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DD96C-4DF7-41F5-B10E-A5896A14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</cp:lastModifiedBy>
  <cp:revision>8</cp:revision>
  <cp:lastPrinted>2021-07-08T10:40:00Z</cp:lastPrinted>
  <dcterms:created xsi:type="dcterms:W3CDTF">2021-07-02T12:37:00Z</dcterms:created>
  <dcterms:modified xsi:type="dcterms:W3CDTF">2022-04-27T08:47:00Z</dcterms:modified>
</cp:coreProperties>
</file>