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FF8" w:rsidRDefault="00990B05">
      <w:pPr>
        <w:overflowPunct w:val="0"/>
        <w:autoSpaceDE w:val="0"/>
        <w:jc w:val="right"/>
        <w:rPr>
          <w:rFonts w:ascii="Calibri" w:eastAsia="Times New Roman" w:hAnsi="Calibri" w:cs="Times New Roman"/>
          <w:b/>
          <w:bCs/>
          <w:i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b/>
          <w:bCs/>
          <w:i/>
          <w:sz w:val="20"/>
          <w:szCs w:val="20"/>
          <w:lang w:val="pl-PL"/>
        </w:rPr>
        <w:t>WZÓR</w:t>
      </w:r>
    </w:p>
    <w:p w:rsidR="002D6FF8" w:rsidRDefault="00990B05">
      <w:pPr>
        <w:overflowPunct w:val="0"/>
        <w:autoSpaceDE w:val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>UMOWA Nr SG. ……… 2022</w:t>
      </w:r>
    </w:p>
    <w:p w:rsidR="002D6FF8" w:rsidRDefault="002D6FF8">
      <w:pPr>
        <w:overflowPunct w:val="0"/>
        <w:autoSpaceDE w:val="0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</w:pPr>
    </w:p>
    <w:p w:rsidR="002D6FF8" w:rsidRDefault="00990B05">
      <w:pPr>
        <w:autoSpaceDE w:val="0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zawarta w dniu ………….2022 r. w  Jastrzębiu-Zdroju pomiędzy stronami:</w:t>
      </w:r>
    </w:p>
    <w:p w:rsidR="002D6FF8" w:rsidRDefault="00990B05">
      <w:pPr>
        <w:overflowPunct w:val="0"/>
        <w:autoSpaceDE w:val="0"/>
        <w:spacing w:line="100" w:lineRule="atLeast"/>
        <w:jc w:val="both"/>
      </w:pPr>
      <w:r>
        <w:rPr>
          <w:rFonts w:ascii="Calibri" w:eastAsia="Times New Roman" w:hAnsi="Calibri" w:cs="Arial"/>
          <w:sz w:val="20"/>
          <w:szCs w:val="20"/>
          <w:lang w:val="pl-PL"/>
        </w:rPr>
        <w:t>Jastrz</w:t>
      </w:r>
      <w:r>
        <w:rPr>
          <w:rFonts w:ascii="Calibri" w:eastAsia="Times New Roman CE" w:hAnsi="Calibri" w:cs="Arial"/>
          <w:sz w:val="20"/>
          <w:szCs w:val="20"/>
          <w:lang w:val="pl-PL"/>
        </w:rPr>
        <w:t>ę</w:t>
      </w:r>
      <w:r>
        <w:rPr>
          <w:rFonts w:ascii="Calibri" w:eastAsia="Times New Roman" w:hAnsi="Calibri" w:cs="Arial"/>
          <w:sz w:val="20"/>
          <w:szCs w:val="20"/>
          <w:lang w:val="pl-PL"/>
        </w:rPr>
        <w:t>bie-Zdrój</w:t>
      </w:r>
      <w:r>
        <w:rPr>
          <w:rFonts w:ascii="Calibri" w:eastAsia="Times New Roman CE" w:hAnsi="Calibri" w:cs="Arial"/>
          <w:sz w:val="20"/>
          <w:szCs w:val="20"/>
          <w:lang w:val="pl-PL"/>
        </w:rPr>
        <w:t xml:space="preserve"> – </w:t>
      </w:r>
      <w:r>
        <w:rPr>
          <w:rFonts w:ascii="Calibri" w:eastAsia="Times New Roman" w:hAnsi="Calibri" w:cs="Arial"/>
          <w:sz w:val="20"/>
          <w:szCs w:val="20"/>
          <w:lang w:val="pl-PL"/>
        </w:rPr>
        <w:t>Miastem na prawach powiatu, a</w:t>
      </w:r>
      <w:r>
        <w:rPr>
          <w:rFonts w:ascii="Calibri" w:hAnsi="Calibri" w:cs="Arial"/>
          <w:sz w:val="20"/>
          <w:szCs w:val="20"/>
          <w:lang w:val="pl-PL"/>
        </w:rPr>
        <w:t xml:space="preserve">l. Piłsudskiego 60, </w:t>
      </w:r>
      <w:r>
        <w:rPr>
          <w:rFonts w:ascii="Calibri" w:eastAsia="Arial" w:hAnsi="Calibri" w:cs="Arial"/>
          <w:sz w:val="20"/>
          <w:szCs w:val="20"/>
          <w:lang w:val="pl-PL"/>
        </w:rPr>
        <w:t>44-335 Jastrzębie-Zdrój, NIP 633-221-66-15</w:t>
      </w:r>
    </w:p>
    <w:p w:rsidR="002D6FF8" w:rsidRDefault="00990B05">
      <w:pPr>
        <w:jc w:val="both"/>
        <w:rPr>
          <w:rFonts w:ascii="Calibri" w:eastAsia="Arial" w:hAnsi="Calibri" w:cs="Arial"/>
          <w:sz w:val="20"/>
          <w:szCs w:val="20"/>
          <w:lang w:val="pl-PL"/>
        </w:rPr>
      </w:pPr>
      <w:r>
        <w:rPr>
          <w:rFonts w:ascii="Calibri" w:eastAsia="Arial" w:hAnsi="Calibri" w:cs="Arial"/>
          <w:sz w:val="20"/>
          <w:szCs w:val="20"/>
          <w:lang w:val="pl-PL"/>
        </w:rPr>
        <w:t>reprezentowanym przez: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hAnsi="Calibri" w:cs="Arial"/>
          <w:b/>
          <w:bCs/>
          <w:sz w:val="20"/>
          <w:szCs w:val="20"/>
          <w:lang w:val="pl-PL"/>
        </w:rPr>
        <w:t>in</w:t>
      </w:r>
      <w:r>
        <w:rPr>
          <w:rFonts w:ascii="Calibri" w:hAnsi="Calibri" w:cs="Arial"/>
          <w:b/>
          <w:sz w:val="20"/>
          <w:szCs w:val="20"/>
          <w:lang w:val="pl-PL"/>
        </w:rPr>
        <w:t>ż.</w:t>
      </w:r>
      <w:r w:rsidR="00646847">
        <w:rPr>
          <w:rFonts w:ascii="Calibri" w:hAnsi="Calibri" w:cs="Arial"/>
          <w:b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b/>
          <w:sz w:val="20"/>
          <w:szCs w:val="20"/>
          <w:lang w:val="pl-PL"/>
        </w:rPr>
        <w:t>Marka</w:t>
      </w:r>
      <w:r w:rsidR="00646847">
        <w:rPr>
          <w:rFonts w:ascii="Calibri" w:hAnsi="Calibri" w:cs="Arial"/>
          <w:b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b/>
          <w:sz w:val="20"/>
          <w:szCs w:val="20"/>
          <w:lang w:val="pl-PL"/>
        </w:rPr>
        <w:t>Krakowskiego</w:t>
      </w:r>
      <w:r>
        <w:rPr>
          <w:rFonts w:ascii="Calibri" w:eastAsia="Arial" w:hAnsi="Calibri" w:cs="Arial"/>
          <w:b/>
          <w:sz w:val="20"/>
          <w:szCs w:val="20"/>
          <w:lang w:val="pl-PL"/>
        </w:rPr>
        <w:t xml:space="preserve"> –</w:t>
      </w:r>
      <w:r>
        <w:rPr>
          <w:rFonts w:ascii="Calibri" w:eastAsia="Arial" w:hAnsi="Calibri" w:cs="Arial"/>
          <w:sz w:val="20"/>
          <w:szCs w:val="20"/>
          <w:lang w:val="pl-PL"/>
        </w:rPr>
        <w:t xml:space="preserve"> d</w:t>
      </w:r>
      <w:r>
        <w:rPr>
          <w:rFonts w:ascii="Calibri" w:hAnsi="Calibri" w:cs="Arial"/>
          <w:sz w:val="20"/>
          <w:szCs w:val="20"/>
          <w:lang w:val="pl-PL"/>
        </w:rPr>
        <w:t>yrektoraJastrzębskiegoZakładuKomunalnegozsiedzibąwJastrzębiu-Zdroju</w:t>
      </w:r>
      <w:r w:rsidR="00646847"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  <w:lang w:val="pl-PL"/>
        </w:rPr>
        <w:t>ul.</w:t>
      </w:r>
      <w:r w:rsidR="00646847"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  <w:lang w:val="pl-PL"/>
        </w:rPr>
        <w:t>Dworcowa</w:t>
      </w:r>
      <w:r w:rsidR="00646847"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  <w:lang w:val="pl-PL"/>
        </w:rPr>
        <w:t>17D,</w:t>
      </w:r>
      <w:r w:rsidR="00646847"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  <w:lang w:val="pl-PL"/>
        </w:rPr>
        <w:t>44-330</w:t>
      </w:r>
      <w:r w:rsidR="00646847"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  <w:lang w:val="pl-PL"/>
        </w:rPr>
        <w:t>Jastrzębie-Zdrój na podstawie upoważnienia Prezydenta Miasta Jastrzębie-Zdrój,</w:t>
      </w:r>
      <w:r w:rsidR="00646847"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  <w:lang w:val="pl-PL"/>
        </w:rPr>
        <w:t>zwane</w:t>
      </w:r>
      <w:r>
        <w:rPr>
          <w:rFonts w:ascii="Calibri" w:eastAsia="Arial" w:hAnsi="Calibri" w:cs="Arial"/>
          <w:sz w:val="20"/>
          <w:szCs w:val="20"/>
          <w:lang w:val="pl-PL"/>
        </w:rPr>
        <w:t xml:space="preserve"> d</w:t>
      </w:r>
      <w:r>
        <w:rPr>
          <w:rFonts w:ascii="Calibri" w:hAnsi="Calibri" w:cs="Arial"/>
          <w:sz w:val="20"/>
          <w:szCs w:val="20"/>
          <w:lang w:val="pl-PL"/>
        </w:rPr>
        <w:t>alej</w:t>
      </w:r>
      <w:r w:rsidR="00646847"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eastAsia="Arial" w:hAnsi="Calibri" w:cs="Arial"/>
          <w:b/>
          <w:bCs/>
          <w:sz w:val="20"/>
          <w:szCs w:val="20"/>
          <w:lang w:val="pl-PL"/>
        </w:rPr>
        <w:t>“</w:t>
      </w:r>
      <w:r>
        <w:rPr>
          <w:rFonts w:ascii="Calibri" w:eastAsia="Times New Roman" w:hAnsi="Calibri" w:cs="Arial"/>
          <w:b/>
          <w:bCs/>
          <w:sz w:val="20"/>
          <w:szCs w:val="20"/>
          <w:lang w:val="pl-PL"/>
        </w:rPr>
        <w:t>Zamawiającym</w:t>
      </w:r>
      <w:r>
        <w:rPr>
          <w:rFonts w:ascii="Calibri" w:eastAsia="Arial" w:hAnsi="Calibri" w:cs="Arial"/>
          <w:b/>
          <w:bCs/>
          <w:sz w:val="20"/>
          <w:szCs w:val="20"/>
          <w:lang w:val="pl-PL"/>
        </w:rPr>
        <w:t>”</w:t>
      </w:r>
    </w:p>
    <w:p w:rsidR="002D6FF8" w:rsidRDefault="00990B05">
      <w:pPr>
        <w:overflowPunct w:val="0"/>
        <w:autoSpaceDE w:val="0"/>
        <w:jc w:val="center"/>
      </w:pP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- 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>a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 -</w:t>
      </w:r>
    </w:p>
    <w:p w:rsidR="002D6FF8" w:rsidRDefault="002D6FF8">
      <w:pPr>
        <w:overflowPunct w:val="0"/>
        <w:autoSpaceDE w:val="0"/>
        <w:jc w:val="center"/>
        <w:rPr>
          <w:rFonts w:ascii="Calibri" w:eastAsia="Times New Roman CE" w:hAnsi="Calibri" w:cs="Times New Roman CE"/>
          <w:sz w:val="20"/>
          <w:szCs w:val="20"/>
          <w:lang w:val="pl-PL"/>
        </w:rPr>
      </w:pP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Firmą: ……………………………………………………………………… z siedzibą w </w:t>
      </w:r>
      <w:bookmarkStart w:id="0" w:name="_Hlk63246506"/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…………………………………..……………………………………….., </w:t>
      </w:r>
      <w:bookmarkEnd w:id="0"/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 NIP …………………………………….., Regon ……………………………., </w:t>
      </w:r>
      <w:r>
        <w:rPr>
          <w:rFonts w:ascii="Calibri" w:eastAsia="Times New Roman" w:hAnsi="Calibri" w:cs="Calibri"/>
          <w:sz w:val="20"/>
          <w:szCs w:val="20"/>
          <w:lang w:val="pl-PL"/>
        </w:rPr>
        <w:t>w imieniu  któ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rej działa Pani/Pan ………………………. – właściciel.  </w:t>
      </w:r>
    </w:p>
    <w:p w:rsidR="002D6FF8" w:rsidRDefault="002D6FF8">
      <w:pPr>
        <w:overflowPunct w:val="0"/>
        <w:autoSpaceDE w:val="0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</w:p>
    <w:p w:rsidR="002D6FF8" w:rsidRDefault="00646847">
      <w:pPr>
        <w:overflowPunct w:val="0"/>
        <w:autoSpaceDE w:val="0"/>
        <w:jc w:val="both"/>
      </w:pPr>
      <w:r>
        <w:rPr>
          <w:rFonts w:ascii="Calibri" w:eastAsia="Times New Roman" w:hAnsi="Calibri" w:cs="Times New Roman"/>
          <w:sz w:val="20"/>
          <w:szCs w:val="20"/>
          <w:lang w:val="pl-PL"/>
        </w:rPr>
        <w:t>z</w:t>
      </w:r>
      <w:r w:rsidR="00990B05">
        <w:rPr>
          <w:rFonts w:ascii="Calibri" w:eastAsia="Times New Roman" w:hAnsi="Calibri" w:cs="Times New Roman"/>
          <w:sz w:val="20"/>
          <w:szCs w:val="20"/>
          <w:lang w:val="pl-PL"/>
        </w:rPr>
        <w:t>waną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 </w:t>
      </w:r>
      <w:r w:rsidR="00990B05">
        <w:rPr>
          <w:rFonts w:ascii="Calibri" w:eastAsia="Times New Roman" w:hAnsi="Calibri" w:cs="Times New Roman"/>
          <w:sz w:val="20"/>
          <w:szCs w:val="20"/>
          <w:lang w:val="pl-PL"/>
        </w:rPr>
        <w:t>w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 </w:t>
      </w:r>
      <w:r w:rsidR="00990B05">
        <w:rPr>
          <w:rFonts w:ascii="Calibri" w:eastAsia="Times New Roman" w:hAnsi="Calibri" w:cs="Times New Roman"/>
          <w:sz w:val="20"/>
          <w:szCs w:val="20"/>
          <w:lang w:val="pl-PL"/>
        </w:rPr>
        <w:t>dalszej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 </w:t>
      </w:r>
      <w:r w:rsidR="00990B05">
        <w:rPr>
          <w:rFonts w:ascii="Calibri" w:eastAsia="Times New Roman" w:hAnsi="Calibri" w:cs="Times New Roman"/>
          <w:sz w:val="20"/>
          <w:szCs w:val="20"/>
          <w:lang w:val="pl-PL"/>
        </w:rPr>
        <w:t>cz</w:t>
      </w:r>
      <w:r w:rsidR="00990B05">
        <w:rPr>
          <w:rFonts w:ascii="Calibri" w:eastAsia="Times New Roman CE" w:hAnsi="Calibri" w:cs="Times New Roman CE"/>
          <w:sz w:val="20"/>
          <w:szCs w:val="20"/>
          <w:lang w:val="pl-PL"/>
        </w:rPr>
        <w:t>ęś</w:t>
      </w:r>
      <w:r w:rsidR="00990B05">
        <w:rPr>
          <w:rFonts w:ascii="Calibri" w:eastAsia="Times New Roman" w:hAnsi="Calibri" w:cs="Times New Roman"/>
          <w:sz w:val="20"/>
          <w:szCs w:val="20"/>
          <w:lang w:val="pl-PL"/>
        </w:rPr>
        <w:t>ci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 </w:t>
      </w:r>
      <w:r w:rsidR="00990B05">
        <w:rPr>
          <w:rFonts w:ascii="Calibri" w:eastAsia="Times New Roman" w:hAnsi="Calibri" w:cs="Times New Roman"/>
          <w:sz w:val="20"/>
          <w:szCs w:val="20"/>
          <w:lang w:val="pl-PL"/>
        </w:rPr>
        <w:t>Umowy</w:t>
      </w:r>
      <w:r w:rsidR="00990B05">
        <w:rPr>
          <w:rFonts w:ascii="Calibri" w:eastAsia="Times New Roman CE" w:hAnsi="Calibri" w:cs="Times New Roman CE"/>
          <w:sz w:val="20"/>
          <w:szCs w:val="20"/>
          <w:lang w:val="pl-PL"/>
        </w:rPr>
        <w:t xml:space="preserve"> „</w:t>
      </w:r>
      <w:r w:rsidR="00990B05">
        <w:rPr>
          <w:rFonts w:ascii="Calibri" w:eastAsia="Times New Roman CE" w:hAnsi="Calibri" w:cs="Times New Roman CE"/>
          <w:b/>
          <w:sz w:val="20"/>
          <w:szCs w:val="20"/>
          <w:lang w:val="pl-PL"/>
        </w:rPr>
        <w:t xml:space="preserve">Wykonawcą”, </w:t>
      </w:r>
      <w:r w:rsidR="00990B05">
        <w:rPr>
          <w:rFonts w:ascii="Calibri" w:eastAsia="Times New Roman CE" w:hAnsi="Calibri" w:cs="Times New Roman CE"/>
          <w:sz w:val="20"/>
          <w:szCs w:val="20"/>
          <w:lang w:val="pl-PL"/>
        </w:rPr>
        <w:t>zwanymi dalej łącznie “stronami”,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 </w:t>
      </w:r>
      <w:r w:rsidR="00990B05">
        <w:rPr>
          <w:rFonts w:ascii="Calibri" w:eastAsia="Times New Roman CE" w:hAnsi="Calibri" w:cs="Times New Roman CE"/>
          <w:sz w:val="20"/>
          <w:szCs w:val="20"/>
          <w:lang w:val="pl-PL"/>
        </w:rPr>
        <w:t xml:space="preserve">zawarta została umowa </w:t>
      </w:r>
      <w:r w:rsidR="00990B05"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zwana dalej „Umową” </w:t>
      </w:r>
      <w:r w:rsidR="00990B05">
        <w:rPr>
          <w:rFonts w:ascii="Calibri" w:eastAsia="Times New Roman CE" w:hAnsi="Calibri" w:cs="Times New Roman CE"/>
          <w:sz w:val="20"/>
          <w:szCs w:val="20"/>
          <w:lang w:val="pl-PL"/>
        </w:rPr>
        <w:t>treści następującej:</w:t>
      </w:r>
    </w:p>
    <w:p w:rsidR="002D6FF8" w:rsidRDefault="002D6FF8">
      <w:pPr>
        <w:overflowPunct w:val="0"/>
        <w:autoSpaceDE w:val="0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</w:p>
    <w:p w:rsidR="002D6FF8" w:rsidRDefault="00990B05">
      <w:pPr>
        <w:overflowPunct w:val="0"/>
        <w:autoSpaceDE w:val="0"/>
        <w:jc w:val="center"/>
      </w:pPr>
      <w:r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>§1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" w:hAnsi="Calibri" w:cs="Times New Roman"/>
          <w:sz w:val="20"/>
          <w:szCs w:val="20"/>
          <w:lang w:val="pl-PL"/>
        </w:rPr>
        <w:t>1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. 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Na podstawie oferty złożonej w dniu ……..…. </w:t>
      </w:r>
      <w:r w:rsidR="00593788"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w postępowaniu 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na </w:t>
      </w:r>
      <w:bookmarkStart w:id="1" w:name="_Hlk120774139"/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>zadanie: „</w:t>
      </w:r>
      <w:r>
        <w:rPr>
          <w:rFonts w:ascii="Calibri" w:hAnsi="Calibri" w:cs="Calibri"/>
          <w:sz w:val="20"/>
          <w:szCs w:val="20"/>
          <w:lang w:val="pl-PL" w:eastAsia="pl-PL"/>
        </w:rPr>
        <w:t xml:space="preserve">Dostawa, montaż oraz uruchomienie dwóch instalacji fotowoltaicznych </w:t>
      </w:r>
      <w:r>
        <w:rPr>
          <w:rFonts w:ascii="Calibri" w:hAnsi="Calibri" w:cs="Calibri"/>
          <w:bCs/>
          <w:sz w:val="20"/>
          <w:szCs w:val="20"/>
          <w:lang w:val="pl-PL" w:eastAsia="pl-PL"/>
        </w:rPr>
        <w:t>o łącznej mocy nie mniejszej niż 30 kWp</w:t>
      </w:r>
      <w:r>
        <w:rPr>
          <w:rFonts w:ascii="Calibri" w:eastAsia="Times New Roman CE" w:hAnsi="Calibri" w:cs="Calibri"/>
          <w:color w:val="auto"/>
          <w:sz w:val="20"/>
          <w:szCs w:val="20"/>
          <w:lang w:val="pl-PL"/>
        </w:rPr>
        <w:t>”</w:t>
      </w:r>
      <w:r w:rsidR="00646847">
        <w:rPr>
          <w:rFonts w:ascii="Calibri" w:eastAsia="Times New Roman CE" w:hAnsi="Calibri" w:cs="Calibri"/>
          <w:color w:val="auto"/>
          <w:sz w:val="20"/>
          <w:szCs w:val="20"/>
          <w:lang w:val="pl-PL"/>
        </w:rPr>
        <w:t xml:space="preserve"> 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 xml:space="preserve">Zamawiający 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zleca, a </w:t>
      </w:r>
      <w:r>
        <w:rPr>
          <w:rFonts w:ascii="Calibri" w:eastAsia="Times New Roman CE" w:hAnsi="Calibri" w:cs="Times New Roman CE"/>
          <w:b/>
          <w:sz w:val="20"/>
          <w:szCs w:val="20"/>
          <w:lang w:val="pl-PL"/>
        </w:rPr>
        <w:t>Wykonawca</w:t>
      </w:r>
      <w:r w:rsidR="00646847">
        <w:rPr>
          <w:rFonts w:ascii="Calibri" w:eastAsia="Times New Roman CE" w:hAnsi="Calibri" w:cs="Times New Roman CE"/>
          <w:b/>
          <w:sz w:val="20"/>
          <w:szCs w:val="20"/>
          <w:lang w:val="pl-PL"/>
        </w:rPr>
        <w:t xml:space="preserve"> 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zobowiązuje się do </w:t>
      </w:r>
      <w:bookmarkStart w:id="2" w:name="_Hlk63246565"/>
      <w:r>
        <w:rPr>
          <w:rFonts w:ascii="Calibri" w:hAnsi="Calibri" w:cs="Calibri"/>
          <w:sz w:val="20"/>
          <w:szCs w:val="20"/>
          <w:lang w:val="pl-PL" w:eastAsia="pl-PL"/>
        </w:rPr>
        <w:t xml:space="preserve">dostawy, montażu oraz uruchomienia </w:t>
      </w:r>
      <w:r w:rsidR="00DB4042">
        <w:rPr>
          <w:rFonts w:ascii="Calibri" w:hAnsi="Calibri" w:cs="Calibri"/>
          <w:sz w:val="20"/>
          <w:szCs w:val="20"/>
          <w:lang w:val="pl-PL" w:eastAsia="pl-PL"/>
        </w:rPr>
        <w:t xml:space="preserve">dwóch </w:t>
      </w:r>
      <w:r>
        <w:rPr>
          <w:rFonts w:ascii="Calibri" w:hAnsi="Calibri" w:cs="Calibri"/>
          <w:sz w:val="20"/>
          <w:szCs w:val="20"/>
          <w:lang w:val="pl-PL" w:eastAsia="pl-PL"/>
        </w:rPr>
        <w:t>instalacji fotowoltaiczn</w:t>
      </w:r>
      <w:r w:rsidR="00DB4042">
        <w:rPr>
          <w:rFonts w:ascii="Calibri" w:hAnsi="Calibri" w:cs="Calibri"/>
          <w:sz w:val="20"/>
          <w:szCs w:val="20"/>
          <w:lang w:val="pl-PL" w:eastAsia="pl-PL"/>
        </w:rPr>
        <w:t>ych</w:t>
      </w:r>
      <w:r>
        <w:rPr>
          <w:rFonts w:ascii="Calibri" w:hAnsi="Calibri" w:cs="Calibri"/>
          <w:sz w:val="20"/>
          <w:szCs w:val="20"/>
          <w:lang w:val="pl-PL" w:eastAsia="pl-PL"/>
        </w:rPr>
        <w:t xml:space="preserve"> </w:t>
      </w:r>
      <w:r>
        <w:rPr>
          <w:rFonts w:ascii="Calibri" w:hAnsi="Calibri" w:cs="Calibri"/>
          <w:color w:val="auto"/>
          <w:sz w:val="20"/>
          <w:szCs w:val="20"/>
          <w:lang w:val="pl-PL" w:eastAsia="pl-PL"/>
        </w:rPr>
        <w:t xml:space="preserve">o </w:t>
      </w:r>
      <w:r w:rsidR="00DB4042">
        <w:rPr>
          <w:rFonts w:ascii="Calibri" w:hAnsi="Calibri" w:cs="Calibri"/>
          <w:color w:val="auto"/>
          <w:sz w:val="20"/>
          <w:szCs w:val="20"/>
          <w:lang w:val="pl-PL" w:eastAsia="pl-PL"/>
        </w:rPr>
        <w:t xml:space="preserve">łącznej </w:t>
      </w:r>
      <w:r>
        <w:rPr>
          <w:rFonts w:ascii="Calibri" w:hAnsi="Calibri" w:cs="Calibri"/>
          <w:color w:val="auto"/>
          <w:sz w:val="20"/>
          <w:szCs w:val="20"/>
          <w:lang w:val="pl-PL" w:eastAsia="pl-PL"/>
        </w:rPr>
        <w:t>mocy</w:t>
      </w:r>
      <w:r w:rsidR="00DB4042">
        <w:rPr>
          <w:rFonts w:ascii="Calibri" w:hAnsi="Calibri" w:cs="Calibri"/>
          <w:color w:val="auto"/>
          <w:sz w:val="20"/>
          <w:szCs w:val="20"/>
          <w:lang w:val="pl-PL" w:eastAsia="pl-PL"/>
        </w:rPr>
        <w:t xml:space="preserve"> </w:t>
      </w:r>
      <w:r w:rsidR="00B73EEA">
        <w:rPr>
          <w:rFonts w:ascii="Calibri" w:hAnsi="Calibri" w:cs="Calibri"/>
          <w:color w:val="auto"/>
          <w:sz w:val="20"/>
          <w:szCs w:val="20"/>
          <w:lang w:val="pl-PL" w:eastAsia="pl-PL"/>
        </w:rPr>
        <w:t>………………..</w:t>
      </w:r>
      <w:r>
        <w:rPr>
          <w:rFonts w:ascii="Calibri" w:hAnsi="Calibri" w:cs="Calibri"/>
          <w:color w:val="auto"/>
          <w:sz w:val="20"/>
          <w:szCs w:val="20"/>
          <w:lang w:val="pl-PL" w:eastAsia="pl-PL"/>
        </w:rPr>
        <w:t xml:space="preserve"> kWp na budynkach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 w:eastAsia="pl-PL"/>
        </w:rPr>
        <w:t>Zamawiającego</w:t>
      </w:r>
      <w:r w:rsidR="0044709C">
        <w:rPr>
          <w:rFonts w:ascii="Calibri" w:hAnsi="Calibri" w:cs="Calibri"/>
          <w:color w:val="auto"/>
          <w:sz w:val="20"/>
          <w:szCs w:val="20"/>
          <w:lang w:val="pl-PL" w:eastAsia="pl-PL"/>
        </w:rPr>
        <w:t xml:space="preserve"> (hala nr 1 i hala nr 2)</w:t>
      </w:r>
      <w:r>
        <w:rPr>
          <w:rFonts w:ascii="Calibri" w:hAnsi="Calibri" w:cs="Calibri"/>
          <w:color w:val="auto"/>
          <w:sz w:val="20"/>
          <w:szCs w:val="20"/>
          <w:lang w:val="pl-PL" w:eastAsia="pl-PL"/>
        </w:rPr>
        <w:t xml:space="preserve"> przy ul. Dworcowej 17d w Jastrzębiu-Zdroju</w:t>
      </w:r>
      <w:bookmarkEnd w:id="2"/>
      <w:r>
        <w:rPr>
          <w:rFonts w:ascii="Calibri" w:eastAsia="Times New Roman CE" w:hAnsi="Calibri" w:cs="Times New Roman CE"/>
          <w:sz w:val="20"/>
          <w:szCs w:val="20"/>
          <w:lang w:val="pl-PL"/>
        </w:rPr>
        <w:t>, zwan</w:t>
      </w:r>
      <w:r w:rsidR="00DB4042">
        <w:rPr>
          <w:rFonts w:ascii="Calibri" w:eastAsia="Times New Roman CE" w:hAnsi="Calibri" w:cs="Times New Roman CE"/>
          <w:sz w:val="20"/>
          <w:szCs w:val="20"/>
          <w:lang w:val="pl-PL"/>
        </w:rPr>
        <w:t>ych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 w dalszej części Umowy 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„instalacją fotowoltaiczną” </w:t>
      </w:r>
      <w:r w:rsidR="00DB4042"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lub zamiennie </w:t>
      </w:r>
      <w:r w:rsidR="00DB4042">
        <w:rPr>
          <w:rFonts w:ascii="Calibri" w:eastAsia="Times New Roman CE" w:hAnsi="Calibri" w:cs="Times New Roman CE"/>
          <w:sz w:val="20"/>
          <w:szCs w:val="20"/>
          <w:lang w:val="pl-PL"/>
        </w:rPr>
        <w:t xml:space="preserve">“przedmiotem Umowy”, 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>o parametrach technicznych zgodnych z</w:t>
      </w:r>
      <w:r w:rsidR="00DB4042"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> 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przedstawioną ofertą </w:t>
      </w:r>
      <w:r w:rsidRPr="00593788">
        <w:rPr>
          <w:rFonts w:ascii="Calibri" w:eastAsia="Times New Roman CE" w:hAnsi="Calibri" w:cs="Times New Roman CE"/>
          <w:b/>
          <w:bCs/>
          <w:color w:val="auto"/>
          <w:sz w:val="20"/>
          <w:szCs w:val="20"/>
          <w:lang w:val="pl-PL"/>
        </w:rPr>
        <w:t>Wykonawcy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>, o której mowa wyżej.</w:t>
      </w:r>
    </w:p>
    <w:bookmarkEnd w:id="1"/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2. Szczegółowym opis przedmiotu Umowy zawarty jest w Specyfikacji Technicznej Wykonania i Odbioru Robót, 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który </w:t>
      </w:r>
      <w:r w:rsidR="00DB4042"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>stanowi  załącznik nr 1 do Umowy.</w:t>
      </w:r>
      <w:r w:rsidR="003B1613"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 Lokalizację poszczególnych hal przedstawia załącznik nr 2 do Umowy.</w:t>
      </w:r>
      <w:r w:rsidR="001D15A1"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 Schemat ideowy stanowi załącznik nr 3 do Umowy. Załączniki nr 1, nr 2 i nr 3 stanowią  integralną część Umowy.</w:t>
      </w:r>
    </w:p>
    <w:p w:rsidR="002D6FF8" w:rsidRDefault="002D6FF8">
      <w:pPr>
        <w:overflowPunct w:val="0"/>
        <w:autoSpaceDE w:val="0"/>
        <w:jc w:val="both"/>
      </w:pPr>
    </w:p>
    <w:p w:rsidR="002D6FF8" w:rsidRDefault="00990B05">
      <w:pPr>
        <w:overflowPunct w:val="0"/>
        <w:autoSpaceDE w:val="0"/>
        <w:jc w:val="center"/>
      </w:pPr>
      <w:r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>§2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1. </w:t>
      </w:r>
      <w:r>
        <w:rPr>
          <w:rFonts w:ascii="Calibri" w:eastAsia="Times New Roman" w:hAnsi="Calibri" w:cs="Times New Roman"/>
          <w:b/>
          <w:sz w:val="20"/>
          <w:szCs w:val="20"/>
          <w:lang w:val="pl-PL"/>
        </w:rPr>
        <w:t>Wykonaw</w:t>
      </w:r>
      <w:r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>ca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 zobowiązuje się zrealizować przedmiot Umowy w terminie do dnia </w:t>
      </w:r>
      <w:r w:rsidR="007415B7">
        <w:rPr>
          <w:rFonts w:ascii="Calibri" w:eastAsia="Times New Roman" w:hAnsi="Calibri" w:cs="Times New Roman"/>
          <w:sz w:val="20"/>
          <w:szCs w:val="20"/>
          <w:lang w:val="pl-PL"/>
        </w:rPr>
        <w:t>23.12.2022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 r.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2. </w:t>
      </w:r>
      <w: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 xml:space="preserve">Strony Umowy 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>dopuszczają możliwość zmiany terminu wykonania przedmiotu Umowy w przypadkach:</w:t>
      </w:r>
    </w:p>
    <w:p w:rsidR="002D6FF8" w:rsidRDefault="00990B05">
      <w:pPr>
        <w:overflowPunct w:val="0"/>
        <w:autoSpaceDE w:val="0"/>
        <w:ind w:left="705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sz w:val="20"/>
          <w:szCs w:val="20"/>
          <w:lang w:val="pl-PL"/>
        </w:rPr>
        <w:t>a) ewentualnego zlecenia robót dodatkowych, uzupełniających lub zamiennych mogących mieć wpływ na pierwotnie uzgodniony termin realizacji przedmiotu Umowy,</w:t>
      </w:r>
    </w:p>
    <w:p w:rsidR="002D6FF8" w:rsidRDefault="00990B05">
      <w:pPr>
        <w:overflowPunct w:val="0"/>
        <w:autoSpaceDE w:val="0"/>
        <w:ind w:left="705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sz w:val="20"/>
          <w:szCs w:val="20"/>
          <w:lang w:val="pl-PL"/>
        </w:rPr>
        <w:t>b) wystąpienia niekorzystnych warunków atmosferycznych uniemożliwiających przeprowadzenie robót stanowiących przedmiot Umowy w ustalonym terminie,</w:t>
      </w:r>
    </w:p>
    <w:p w:rsidR="002D6FF8" w:rsidRDefault="00990B05">
      <w:pPr>
        <w:overflowPunct w:val="0"/>
        <w:autoSpaceDE w:val="0"/>
        <w:ind w:left="705"/>
        <w:jc w:val="both"/>
        <w:rPr>
          <w:rFonts w:ascii="Calibri" w:eastAsia="Times New Roman" w:hAnsi="Calibri" w:cs="Times New Roman"/>
          <w:color w:val="auto"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c) braku technicznej możliwości włączenia instalacji fotowoltaicznej do instalacji elektrycznej do rozdzielni JZK.</w:t>
      </w:r>
    </w:p>
    <w:p w:rsidR="0044709C" w:rsidRDefault="0044709C">
      <w:pPr>
        <w:overflowPunct w:val="0"/>
        <w:autoSpaceDE w:val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</w:pPr>
    </w:p>
    <w:p w:rsidR="002D6FF8" w:rsidRDefault="00990B05">
      <w:pPr>
        <w:overflowPunct w:val="0"/>
        <w:autoSpaceDE w:val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>§ 3</w:t>
      </w:r>
    </w:p>
    <w:p w:rsidR="0044709C" w:rsidRDefault="0044709C" w:rsidP="0044709C">
      <w:pPr>
        <w:overflowPunct w:val="0"/>
        <w:autoSpaceDE w:val="0"/>
        <w:jc w:val="both"/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</w:pPr>
      <w:r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  <w:t>Roboty dodatkowe i zamienne mogą być wykonane wyłącznie na podstawie pisemnego aneksu do Umowy określającego przede wszystkim:</w:t>
      </w:r>
    </w:p>
    <w:p w:rsidR="0044709C" w:rsidRDefault="0044709C" w:rsidP="0044709C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</w:pPr>
      <w:r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  <w:t>zakres robót dodatkowych lub zamiennych,</w:t>
      </w:r>
    </w:p>
    <w:p w:rsidR="0044709C" w:rsidRDefault="0044709C" w:rsidP="0044709C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</w:pPr>
      <w:r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  <w:t>termin wykonania robót dodatkowych lub zamiennych,</w:t>
      </w:r>
    </w:p>
    <w:p w:rsidR="0044709C" w:rsidRDefault="0044709C" w:rsidP="0044709C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</w:pPr>
      <w:r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  <w:t>koszt wykonania robót dodatkowych lub zamiennych</w:t>
      </w:r>
    </w:p>
    <w:p w:rsidR="0044709C" w:rsidRDefault="0044709C" w:rsidP="0044709C">
      <w:pPr>
        <w:overflowPunct w:val="0"/>
        <w:autoSpaceDE w:val="0"/>
        <w:jc w:val="both"/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</w:pPr>
      <w:r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  <w:t xml:space="preserve">- pod warunkiem, że nie spowodują one wzrostu kwoty wynagrodzenia </w:t>
      </w:r>
      <w:r w:rsidRPr="00593788">
        <w:rPr>
          <w:rFonts w:ascii="Calibri" w:eastAsia="Times New Roman CE" w:hAnsi="Calibri" w:cs="Times New Roman CE"/>
          <w:b/>
          <w:color w:val="auto"/>
          <w:sz w:val="20"/>
          <w:szCs w:val="20"/>
          <w:lang w:val="pl-PL"/>
        </w:rPr>
        <w:t>Wykonawcy</w:t>
      </w:r>
      <w:r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  <w:t>, o której mowa w § 4 ust.1 Umowy.</w:t>
      </w:r>
    </w:p>
    <w:p w:rsidR="002D6FF8" w:rsidRDefault="002D6FF8">
      <w:pPr>
        <w:overflowPunct w:val="0"/>
        <w:autoSpaceDE w:val="0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</w:p>
    <w:p w:rsidR="002D6FF8" w:rsidRDefault="00990B05">
      <w:pPr>
        <w:overflowPunct w:val="0"/>
        <w:autoSpaceDE w:val="0"/>
        <w:jc w:val="center"/>
      </w:pPr>
      <w:r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>§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 xml:space="preserve"> 4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1. Całkowite wynagrodzenie ryczałtowe przysługujące </w:t>
      </w:r>
      <w:r>
        <w:rPr>
          <w:rFonts w:ascii="Calibri" w:eastAsia="Times New Roman" w:hAnsi="Calibri" w:cs="Times New Roman"/>
          <w:b/>
          <w:sz w:val="20"/>
          <w:szCs w:val="20"/>
          <w:lang w:val="pl-PL"/>
        </w:rPr>
        <w:t>Wykonawcy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 za prawidłowo wykonany przez </w:t>
      </w:r>
      <w:r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 xml:space="preserve">Wykonawcę 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>przedmiot</w:t>
      </w:r>
      <w:r w:rsidR="0044709C">
        <w:rPr>
          <w:rFonts w:ascii="Calibri" w:eastAsia="Times New Roman" w:hAnsi="Calibri" w:cs="Times New Roman"/>
          <w:sz w:val="20"/>
          <w:szCs w:val="20"/>
          <w:lang w:val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>Umowy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 wynosi …………………………………..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 xml:space="preserve"> zł netto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 (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>s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>ł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>ownie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: …………………………..) </w:t>
      </w:r>
      <w:r>
        <w:rPr>
          <w:rFonts w:ascii="Calibri" w:eastAsia="Times New Roman CE" w:hAnsi="Calibri" w:cs="Arial"/>
          <w:sz w:val="20"/>
          <w:szCs w:val="20"/>
          <w:lang w:val="pl-PL"/>
        </w:rPr>
        <w:t>+ należny podatek VAT</w:t>
      </w:r>
      <w:r w:rsidR="0044709C">
        <w:rPr>
          <w:rFonts w:ascii="Calibri" w:eastAsia="Times New Roman CE" w:hAnsi="Calibri" w:cs="Arial"/>
          <w:sz w:val="20"/>
          <w:szCs w:val="20"/>
          <w:lang w:val="pl-PL"/>
        </w:rPr>
        <w:t xml:space="preserve"> </w:t>
      </w:r>
      <w:r>
        <w:rPr>
          <w:rFonts w:ascii="Calibri" w:eastAsia="Times New Roman CE" w:hAnsi="Calibri" w:cs="Arial"/>
          <w:sz w:val="20"/>
          <w:szCs w:val="20"/>
          <w:lang w:val="pl-PL"/>
        </w:rPr>
        <w:t>w kwocie</w:t>
      </w:r>
      <w:r>
        <w:rPr>
          <w:rFonts w:ascii="Calibri" w:eastAsia="Times New Roman CE" w:hAnsi="Calibri" w:cs="Arial"/>
          <w:bCs/>
          <w:sz w:val="20"/>
          <w:szCs w:val="20"/>
          <w:lang w:val="pl-PL"/>
        </w:rPr>
        <w:t>………………………………</w:t>
      </w:r>
      <w:r>
        <w:rPr>
          <w:rFonts w:ascii="Calibri" w:eastAsia="Times New Roman CE" w:hAnsi="Calibri" w:cs="Arial"/>
          <w:b/>
          <w:bCs/>
          <w:sz w:val="20"/>
          <w:szCs w:val="20"/>
          <w:lang w:val="pl-PL"/>
        </w:rPr>
        <w:t xml:space="preserve"> zł</w:t>
      </w:r>
      <w:r w:rsidR="00DB4042">
        <w:rPr>
          <w:rFonts w:ascii="Calibri" w:eastAsia="Times New Roman CE" w:hAnsi="Calibri" w:cs="Arial"/>
          <w:b/>
          <w:bCs/>
          <w:sz w:val="20"/>
          <w:szCs w:val="20"/>
          <w:lang w:val="pl-PL"/>
        </w:rPr>
        <w:t xml:space="preserve"> </w:t>
      </w:r>
      <w:r>
        <w:rPr>
          <w:rFonts w:ascii="Calibri" w:eastAsia="Times New Roman CE" w:hAnsi="Calibri" w:cs="Arial"/>
          <w:sz w:val="20"/>
          <w:szCs w:val="20"/>
          <w:lang w:val="pl-PL"/>
        </w:rPr>
        <w:t xml:space="preserve">(słownie: ……………………………), co stanowi łączną kwotę brutto w wysokości </w:t>
      </w:r>
      <w:bookmarkStart w:id="3" w:name="_Hlk63246737"/>
      <w:r>
        <w:rPr>
          <w:rFonts w:ascii="Calibri" w:eastAsia="Times New Roman CE" w:hAnsi="Calibri" w:cs="Arial"/>
          <w:sz w:val="20"/>
          <w:szCs w:val="20"/>
          <w:lang w:val="pl-PL"/>
        </w:rPr>
        <w:t xml:space="preserve">…………………………… </w:t>
      </w:r>
      <w:r>
        <w:rPr>
          <w:rFonts w:ascii="Calibri" w:eastAsia="Times New Roman CE" w:hAnsi="Calibri" w:cs="Arial"/>
          <w:b/>
          <w:bCs/>
          <w:sz w:val="20"/>
          <w:szCs w:val="20"/>
          <w:lang w:val="pl-PL"/>
        </w:rPr>
        <w:t xml:space="preserve">zł </w:t>
      </w:r>
      <w:bookmarkEnd w:id="3"/>
      <w:r>
        <w:rPr>
          <w:rFonts w:ascii="Calibri" w:eastAsia="Times New Roman CE" w:hAnsi="Calibri" w:cs="Arial"/>
          <w:sz w:val="20"/>
          <w:szCs w:val="20"/>
          <w:lang w:val="pl-PL"/>
        </w:rPr>
        <w:t>(słownie: ………………………………….).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sz w:val="20"/>
          <w:szCs w:val="20"/>
          <w:lang w:val="pl-PL"/>
        </w:rPr>
        <w:t>2. Wynagrodzenie, o którym mowa w ust. 1 jest niezmienne nawet w przypadku nieprzewidzianego wzrostu cen materiałów budowlanych lub kosztów robocizny.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3. Wynagrodzenie, o którym mowa w ust. 1 będzie płatne przelewem w terminie 14 dni od daty podpisania przez </w:t>
      </w:r>
      <w:r>
        <w:rPr>
          <w:rFonts w:ascii="Calibri" w:eastAsia="Times New Roman CE" w:hAnsi="Calibri" w:cs="Times New Roman CE"/>
          <w:b/>
          <w:sz w:val="20"/>
          <w:szCs w:val="20"/>
          <w:lang w:val="pl-PL"/>
        </w:rPr>
        <w:t>Zamawiającego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 protokołu odbioru robót stanowiących przedmiot Umowy, w którym </w:t>
      </w:r>
      <w:r>
        <w:rPr>
          <w:rFonts w:ascii="Calibri" w:eastAsia="Times New Roman CE" w:hAnsi="Calibri" w:cs="Times New Roman CE"/>
          <w:b/>
          <w:sz w:val="20"/>
          <w:szCs w:val="20"/>
          <w:lang w:val="pl-PL"/>
        </w:rPr>
        <w:t>Zamawiający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 nie będzie wnosił żadnych uwag co do wykonanych robót, po przyjęciu przez </w:t>
      </w:r>
      <w:r>
        <w:rPr>
          <w:rFonts w:ascii="Calibri" w:eastAsia="Times New Roman CE" w:hAnsi="Calibri" w:cs="Times New Roman CE"/>
          <w:b/>
          <w:sz w:val="20"/>
          <w:szCs w:val="20"/>
          <w:lang w:val="pl-PL"/>
        </w:rPr>
        <w:t>Zamawiającego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 faktury VAT wystawionej przez </w:t>
      </w:r>
      <w:r>
        <w:rPr>
          <w:rFonts w:ascii="Calibri" w:eastAsia="Times New Roman CE" w:hAnsi="Calibri" w:cs="Times New Roman CE"/>
          <w:b/>
          <w:sz w:val="20"/>
          <w:szCs w:val="20"/>
          <w:lang w:val="pl-PL"/>
        </w:rPr>
        <w:t>Wykonawcę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>.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4. Wszelkie koszty związane z wykonaniem przedmiotu Umowy ponosi </w:t>
      </w:r>
      <w:r>
        <w:rPr>
          <w:rFonts w:ascii="Calibri" w:eastAsia="Times New Roman CE" w:hAnsi="Calibri" w:cs="Times New Roman CE"/>
          <w:b/>
          <w:sz w:val="20"/>
          <w:szCs w:val="20"/>
          <w:lang w:val="pl-PL"/>
        </w:rPr>
        <w:t>Wykonawca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>.</w:t>
      </w:r>
    </w:p>
    <w:p w:rsidR="002D6FF8" w:rsidRDefault="00990B05">
      <w:pPr>
        <w:jc w:val="both"/>
      </w:pPr>
      <w:r>
        <w:rPr>
          <w:rStyle w:val="Domylnaczcionkaakapitu4"/>
          <w:rFonts w:ascii="Calibri" w:hAnsi="Calibri" w:cs="Calibri"/>
          <w:sz w:val="20"/>
          <w:szCs w:val="20"/>
          <w:lang w:val="pl-PL"/>
        </w:rPr>
        <w:t xml:space="preserve">5. </w:t>
      </w:r>
      <w:r>
        <w:rPr>
          <w:rStyle w:val="Domylnaczcionkaakapitu4"/>
          <w:rFonts w:ascii="Calibri" w:hAnsi="Calibri" w:cs="Calibri"/>
          <w:b/>
          <w:bCs/>
          <w:sz w:val="20"/>
          <w:szCs w:val="20"/>
          <w:lang w:val="pl-PL"/>
        </w:rPr>
        <w:t xml:space="preserve">Wykonawca </w:t>
      </w:r>
      <w:r>
        <w:rPr>
          <w:rStyle w:val="Domylnaczcionkaakapitu4"/>
          <w:rFonts w:ascii="Calibri" w:hAnsi="Calibri" w:cs="Calibri"/>
          <w:sz w:val="20"/>
          <w:szCs w:val="20"/>
          <w:lang w:val="pl-PL"/>
        </w:rPr>
        <w:t>oświadcza, że wynagrodzenie z tytułu realizacji przedmiotu Umowy będzie płatne na rachunek bankowy</w:t>
      </w:r>
      <w:r w:rsidR="0044709C">
        <w:rPr>
          <w:rStyle w:val="Domylnaczcionkaakapitu4"/>
          <w:rFonts w:ascii="Calibri" w:hAnsi="Calibri" w:cs="Calibri"/>
          <w:sz w:val="20"/>
          <w:szCs w:val="20"/>
          <w:lang w:val="pl-PL"/>
        </w:rPr>
        <w:t xml:space="preserve"> </w:t>
      </w:r>
      <w:r>
        <w:rPr>
          <w:rStyle w:val="Domylnaczcionkaakapitu4"/>
          <w:rFonts w:ascii="Calibri" w:hAnsi="Calibri" w:cs="Calibri"/>
          <w:sz w:val="20"/>
          <w:szCs w:val="20"/>
          <w:lang w:val="pl-PL"/>
        </w:rPr>
        <w:t xml:space="preserve">nr ………………………………………………………,który należy do firmy …………………………………………………….i został dla niego utworzony wydzielony rachunek VAT na cele prowadzonej działalności gospodarczej (podstawa prawna: art. 96b ust. 3 </w:t>
      </w:r>
      <w:r>
        <w:rPr>
          <w:rStyle w:val="Domylnaczcionkaakapitu4"/>
          <w:rFonts w:ascii="Calibri" w:hAnsi="Calibri" w:cs="Calibri"/>
          <w:sz w:val="20"/>
          <w:szCs w:val="20"/>
          <w:lang w:val="pl-PL"/>
        </w:rPr>
        <w:lastRenderedPageBreak/>
        <w:t>pkt 13 Ustawy z dnia 11 marca 2004 r. o podatku od towarów i usług – Dz. U. z 2018 r. poz. 2174 t.j. z późn. zm.)</w:t>
      </w:r>
    </w:p>
    <w:p w:rsidR="002D6FF8" w:rsidRDefault="00990B05">
      <w:pPr>
        <w:jc w:val="both"/>
      </w:pPr>
      <w:r>
        <w:rPr>
          <w:rStyle w:val="Domylnaczcionkaakapitu4"/>
          <w:rFonts w:ascii="Calibri" w:hAnsi="Calibri" w:cs="Calibri"/>
          <w:sz w:val="20"/>
          <w:szCs w:val="20"/>
          <w:lang w:val="pl-PL"/>
        </w:rPr>
        <w:t>6. Zakup będzie podlegał rozliczeniu mechanizmem podzielonej płatności (split payment) - podstawa prawna: art. 108a Ustawy z dnia 11 marca 2004 r. o podatku od towarów i usług – Dz. U. z 2018 r. poz. 2174 t.j. z późn. zm.</w:t>
      </w:r>
    </w:p>
    <w:p w:rsidR="002D6FF8" w:rsidRDefault="00990B05">
      <w:pPr>
        <w:jc w:val="both"/>
      </w:pPr>
      <w:r>
        <w:rPr>
          <w:rStyle w:val="Domylnaczcionkaakapitu4"/>
          <w:rFonts w:ascii="Calibri" w:hAnsi="Calibri" w:cs="Calibri"/>
          <w:sz w:val="20"/>
          <w:szCs w:val="20"/>
          <w:lang w:val="pl-PL"/>
        </w:rPr>
        <w:t xml:space="preserve">7. </w:t>
      </w:r>
      <w:r>
        <w:rPr>
          <w:rStyle w:val="Domylnaczcionkaakapitu4"/>
          <w:rFonts w:ascii="Calibri" w:hAnsi="Calibri" w:cs="Calibri"/>
          <w:b/>
          <w:bCs/>
          <w:sz w:val="20"/>
          <w:szCs w:val="20"/>
          <w:lang w:val="pl-PL"/>
        </w:rPr>
        <w:t>Zamawiający</w:t>
      </w:r>
      <w:r>
        <w:rPr>
          <w:rStyle w:val="Domylnaczcionkaakapitu4"/>
          <w:rFonts w:ascii="Calibri" w:hAnsi="Calibri" w:cs="Calibri"/>
          <w:sz w:val="20"/>
          <w:szCs w:val="20"/>
          <w:lang w:val="pl-PL"/>
        </w:rPr>
        <w:t xml:space="preserve"> winien być oznaczony na fakturze w następujący sposób:</w:t>
      </w:r>
    </w:p>
    <w:p w:rsidR="002D6FF8" w:rsidRDefault="00990B05">
      <w:pPr>
        <w:jc w:val="both"/>
      </w:pPr>
      <w:r>
        <w:rPr>
          <w:rStyle w:val="Domylnaczcionkaakapitu4"/>
          <w:rFonts w:ascii="Calibri" w:hAnsi="Calibri" w:cs="Calibri"/>
          <w:b/>
          <w:bCs/>
          <w:sz w:val="20"/>
          <w:szCs w:val="20"/>
          <w:lang w:val="pl-PL"/>
        </w:rPr>
        <w:t>Nabywca:</w:t>
      </w:r>
    </w:p>
    <w:p w:rsidR="002D6FF8" w:rsidRDefault="00990B05">
      <w:pPr>
        <w:jc w:val="both"/>
      </w:pPr>
      <w:r>
        <w:rPr>
          <w:rStyle w:val="Domylnaczcionkaakapitu4"/>
          <w:rFonts w:ascii="Calibri" w:eastAsia="Arial" w:hAnsi="Calibri" w:cs="Calibri"/>
          <w:b/>
          <w:bCs/>
          <w:sz w:val="20"/>
          <w:szCs w:val="20"/>
          <w:lang w:val="pl-PL"/>
        </w:rPr>
        <w:tab/>
      </w:r>
      <w:r>
        <w:rPr>
          <w:rStyle w:val="Domylnaczcionkaakapitu4"/>
          <w:rFonts w:ascii="Calibri" w:hAnsi="Calibri" w:cs="Calibri"/>
          <w:sz w:val="20"/>
          <w:szCs w:val="20"/>
          <w:lang w:val="pl-PL"/>
        </w:rPr>
        <w:t>Jastrzębie-Zdrój – Miasto na prawach powiatu</w:t>
      </w:r>
    </w:p>
    <w:p w:rsidR="002D6FF8" w:rsidRDefault="00990B05">
      <w:pPr>
        <w:jc w:val="both"/>
      </w:pPr>
      <w:r>
        <w:rPr>
          <w:rStyle w:val="Domylnaczcionkaakapitu4"/>
          <w:rFonts w:ascii="Calibri" w:eastAsia="Arial" w:hAnsi="Calibri" w:cs="Calibri"/>
          <w:sz w:val="20"/>
          <w:szCs w:val="20"/>
          <w:lang w:val="pl-PL"/>
        </w:rPr>
        <w:tab/>
      </w:r>
      <w:r>
        <w:rPr>
          <w:rStyle w:val="Domylnaczcionkaakapitu4"/>
          <w:rFonts w:ascii="Calibri" w:hAnsi="Calibri" w:cs="Calibri"/>
          <w:sz w:val="20"/>
          <w:szCs w:val="20"/>
          <w:lang w:val="pl-PL"/>
        </w:rPr>
        <w:t>al. J. Piłsudskiego 60</w:t>
      </w:r>
    </w:p>
    <w:p w:rsidR="002D6FF8" w:rsidRDefault="00990B05">
      <w:pPr>
        <w:jc w:val="both"/>
      </w:pPr>
      <w:r>
        <w:rPr>
          <w:rStyle w:val="Domylnaczcionkaakapitu4"/>
          <w:rFonts w:ascii="Calibri" w:eastAsia="Arial" w:hAnsi="Calibri" w:cs="Calibri"/>
          <w:sz w:val="20"/>
          <w:szCs w:val="20"/>
          <w:lang w:val="pl-PL"/>
        </w:rPr>
        <w:tab/>
      </w:r>
      <w:r>
        <w:rPr>
          <w:rStyle w:val="Domylnaczcionkaakapitu4"/>
          <w:rFonts w:ascii="Calibri" w:hAnsi="Calibri" w:cs="Calibri"/>
          <w:sz w:val="20"/>
          <w:szCs w:val="20"/>
          <w:lang w:val="pl-PL"/>
        </w:rPr>
        <w:t>44- 335 Jastrzębie- Zdrój</w:t>
      </w:r>
    </w:p>
    <w:p w:rsidR="002D6FF8" w:rsidRDefault="00990B05">
      <w:pPr>
        <w:jc w:val="both"/>
      </w:pPr>
      <w:r>
        <w:rPr>
          <w:rStyle w:val="Domylnaczcionkaakapitu4"/>
          <w:rFonts w:ascii="Calibri" w:eastAsia="Arial" w:hAnsi="Calibri" w:cs="Calibri"/>
          <w:sz w:val="20"/>
          <w:szCs w:val="20"/>
          <w:lang w:val="pl-PL"/>
        </w:rPr>
        <w:tab/>
      </w:r>
      <w:r>
        <w:rPr>
          <w:rStyle w:val="Domylnaczcionkaakapitu4"/>
          <w:rFonts w:ascii="Calibri" w:hAnsi="Calibri" w:cs="Calibri"/>
          <w:sz w:val="20"/>
          <w:szCs w:val="20"/>
          <w:lang w:val="pl-PL"/>
        </w:rPr>
        <w:t>NIP: 633-221-66-15</w:t>
      </w:r>
    </w:p>
    <w:p w:rsidR="002D6FF8" w:rsidRDefault="00990B05">
      <w:pPr>
        <w:jc w:val="both"/>
      </w:pPr>
      <w:r>
        <w:rPr>
          <w:rStyle w:val="Domylnaczcionkaakapitu4"/>
          <w:rFonts w:ascii="Calibri" w:hAnsi="Calibri" w:cs="Calibri"/>
          <w:b/>
          <w:bCs/>
          <w:sz w:val="20"/>
          <w:szCs w:val="20"/>
          <w:lang w:val="pl-PL"/>
        </w:rPr>
        <w:t>Odbiorca:</w:t>
      </w:r>
    </w:p>
    <w:p w:rsidR="002D6FF8" w:rsidRDefault="00990B05">
      <w:pPr>
        <w:jc w:val="both"/>
      </w:pPr>
      <w:r>
        <w:rPr>
          <w:rStyle w:val="Domylnaczcionkaakapitu4"/>
          <w:rFonts w:ascii="Calibri" w:eastAsia="Arial" w:hAnsi="Calibri" w:cs="Calibri"/>
          <w:sz w:val="20"/>
          <w:szCs w:val="20"/>
          <w:lang w:val="pl-PL"/>
        </w:rPr>
        <w:tab/>
      </w:r>
      <w:r>
        <w:rPr>
          <w:rStyle w:val="Domylnaczcionkaakapitu4"/>
          <w:rFonts w:ascii="Calibri" w:hAnsi="Calibri" w:cs="Calibri"/>
          <w:sz w:val="20"/>
          <w:szCs w:val="20"/>
          <w:lang w:val="pl-PL"/>
        </w:rPr>
        <w:t>Jastrzębski Zakład Komunalny</w:t>
      </w:r>
    </w:p>
    <w:p w:rsidR="002D6FF8" w:rsidRDefault="00990B05">
      <w:pPr>
        <w:tabs>
          <w:tab w:val="left" w:pos="0"/>
        </w:tabs>
        <w:spacing w:line="200" w:lineRule="atLeast"/>
        <w:jc w:val="both"/>
      </w:pPr>
      <w:r>
        <w:rPr>
          <w:rStyle w:val="Domylnaczcionkaakapitu4"/>
          <w:rFonts w:ascii="Calibri" w:eastAsia="Arial" w:hAnsi="Calibri" w:cs="Calibri"/>
          <w:sz w:val="20"/>
          <w:szCs w:val="20"/>
          <w:lang w:val="pl-PL"/>
        </w:rPr>
        <w:tab/>
        <w:t>ul. Dworcowa 17D</w:t>
      </w:r>
    </w:p>
    <w:p w:rsidR="002D6FF8" w:rsidRDefault="00990B05">
      <w:pPr>
        <w:tabs>
          <w:tab w:val="left" w:pos="0"/>
        </w:tabs>
        <w:overflowPunct w:val="0"/>
        <w:autoSpaceDE w:val="0"/>
        <w:spacing w:line="200" w:lineRule="atLeast"/>
        <w:jc w:val="both"/>
      </w:pPr>
      <w:r>
        <w:rPr>
          <w:rFonts w:eastAsia="Times New Roman"/>
          <w:lang w:val="pl-PL"/>
        </w:rPr>
        <w:tab/>
      </w:r>
      <w:r>
        <w:rPr>
          <w:rFonts w:ascii="Calibri" w:eastAsia="Times New Roman" w:hAnsi="Calibri" w:cs="Calibri"/>
          <w:sz w:val="20"/>
          <w:szCs w:val="20"/>
          <w:lang w:val="pl-PL"/>
        </w:rPr>
        <w:t>44-330 Jastrzębie-Zdrój</w:t>
      </w:r>
    </w:p>
    <w:p w:rsidR="002D6FF8" w:rsidRDefault="002D6FF8">
      <w:pPr>
        <w:tabs>
          <w:tab w:val="left" w:pos="0"/>
        </w:tabs>
        <w:overflowPunct w:val="0"/>
        <w:autoSpaceDE w:val="0"/>
        <w:spacing w:line="200" w:lineRule="atLeast"/>
        <w:jc w:val="both"/>
        <w:rPr>
          <w:rFonts w:ascii="Calibri" w:hAnsi="Calibri" w:cs="Calibri"/>
          <w:sz w:val="20"/>
          <w:szCs w:val="20"/>
          <w:lang w:val="pl-PL"/>
        </w:rPr>
      </w:pPr>
    </w:p>
    <w:p w:rsidR="0044709C" w:rsidRPr="0044709C" w:rsidRDefault="0044709C" w:rsidP="0044709C">
      <w:pPr>
        <w:tabs>
          <w:tab w:val="left" w:pos="0"/>
        </w:tabs>
        <w:overflowPunct w:val="0"/>
        <w:autoSpaceDE w:val="0"/>
        <w:spacing w:line="200" w:lineRule="atLeast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 w:rsidRPr="0044709C">
        <w:rPr>
          <w:rFonts w:ascii="Calibri" w:hAnsi="Calibri" w:cs="Calibri"/>
          <w:b/>
          <w:bCs/>
          <w:sz w:val="20"/>
          <w:szCs w:val="20"/>
          <w:lang w:val="pl-PL"/>
        </w:rPr>
        <w:t>§ 5</w:t>
      </w:r>
    </w:p>
    <w:p w:rsidR="0044709C" w:rsidRPr="00615F22" w:rsidRDefault="0044709C" w:rsidP="00615F22">
      <w:pPr>
        <w:overflowPunct w:val="0"/>
        <w:autoSpaceDE w:val="0"/>
        <w:jc w:val="both"/>
        <w:rPr>
          <w:rFonts w:asciiTheme="minorHAnsi" w:eastAsia="Times New Roman" w:hAnsiTheme="minorHAnsi" w:cstheme="minorHAnsi"/>
          <w:bCs/>
          <w:kern w:val="0"/>
          <w:sz w:val="20"/>
          <w:szCs w:val="20"/>
          <w:lang w:val="pl-PL" w:eastAsia="pl-PL" w:bidi="ar-SA"/>
        </w:rPr>
      </w:pPr>
      <w:r w:rsidRPr="00615F22">
        <w:rPr>
          <w:rFonts w:ascii="Calibri" w:eastAsia="Times New Roman" w:hAnsi="Calibri" w:cs="Times New Roman"/>
          <w:bCs/>
          <w:sz w:val="20"/>
          <w:szCs w:val="20"/>
          <w:lang w:val="pl-PL"/>
        </w:rPr>
        <w:t xml:space="preserve">1. </w:t>
      </w:r>
      <w:r w:rsidR="00615F22" w:rsidRPr="00615F22">
        <w:rPr>
          <w:rFonts w:ascii="Calibri" w:eastAsia="Times New Roman" w:hAnsi="Calibri" w:cs="Times New Roman"/>
          <w:bCs/>
          <w:sz w:val="20"/>
          <w:szCs w:val="20"/>
          <w:lang w:val="pl-PL"/>
        </w:rPr>
        <w:t xml:space="preserve">Do obowiązków </w:t>
      </w:r>
      <w:r w:rsidRPr="007E6960">
        <w:rPr>
          <w:rFonts w:ascii="Calibri" w:eastAsia="Times New Roman" w:hAnsi="Calibri" w:cs="Times New Roman"/>
          <w:b/>
          <w:sz w:val="20"/>
          <w:szCs w:val="20"/>
          <w:lang w:val="pl-PL"/>
        </w:rPr>
        <w:t>Wykonawc</w:t>
      </w:r>
      <w:r w:rsidR="00615F22" w:rsidRPr="007E6960">
        <w:rPr>
          <w:rFonts w:ascii="Calibri" w:eastAsia="Times New Roman" w:hAnsi="Calibri" w:cs="Times New Roman"/>
          <w:b/>
          <w:sz w:val="20"/>
          <w:szCs w:val="20"/>
          <w:lang w:val="pl-PL"/>
        </w:rPr>
        <w:t>y</w:t>
      </w:r>
      <w:r w:rsidR="00615F22" w:rsidRPr="00615F22">
        <w:rPr>
          <w:rFonts w:ascii="Calibri" w:eastAsia="Times New Roman" w:hAnsi="Calibri" w:cs="Times New Roman"/>
          <w:bCs/>
          <w:sz w:val="20"/>
          <w:szCs w:val="20"/>
          <w:lang w:val="pl-PL"/>
        </w:rPr>
        <w:t xml:space="preserve"> należy w szczególności: </w:t>
      </w:r>
    </w:p>
    <w:p w:rsidR="0044709C" w:rsidRDefault="00615F22" w:rsidP="00615F22">
      <w:pPr>
        <w:pStyle w:val="Tekstpodstawowy"/>
        <w:widowControl/>
        <w:spacing w:after="0" w:line="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pl-PL"/>
        </w:rPr>
        <w:t>1.1</w:t>
      </w:r>
      <w:r w:rsidR="0044709C">
        <w:rPr>
          <w:rFonts w:ascii="Calibri" w:hAnsi="Calibri"/>
          <w:sz w:val="20"/>
          <w:szCs w:val="20"/>
          <w:lang w:val="pl-PL"/>
        </w:rPr>
        <w:t>.</w:t>
      </w:r>
      <w:r>
        <w:rPr>
          <w:rFonts w:ascii="Calibri" w:hAnsi="Calibri"/>
          <w:sz w:val="20"/>
          <w:szCs w:val="20"/>
          <w:lang w:val="pl-PL"/>
        </w:rPr>
        <w:t xml:space="preserve"> </w:t>
      </w:r>
      <w:r w:rsidR="0044709C">
        <w:rPr>
          <w:rFonts w:ascii="Calibri" w:hAnsi="Calibri"/>
          <w:sz w:val="20"/>
          <w:szCs w:val="20"/>
          <w:lang w:val="pl-PL"/>
        </w:rPr>
        <w:t>Wykonanie projektu technicznego instalacji fotowoltaicznej wraz z uzgodnieniem z rzeczoznawcą do spraw zabezpieczeń przeciwpożarowych</w:t>
      </w:r>
      <w:r>
        <w:rPr>
          <w:rFonts w:ascii="Calibri" w:hAnsi="Calibri"/>
          <w:sz w:val="20"/>
          <w:szCs w:val="20"/>
          <w:lang w:val="pl-PL"/>
        </w:rPr>
        <w:t xml:space="preserve"> o </w:t>
      </w:r>
      <w:r w:rsidR="0044709C">
        <w:rPr>
          <w:rFonts w:ascii="Calibri" w:hAnsi="Calibri"/>
          <w:sz w:val="20"/>
          <w:szCs w:val="20"/>
          <w:lang w:val="pl-PL"/>
        </w:rPr>
        <w:t>moc</w:t>
      </w:r>
      <w:r w:rsidR="00881F89">
        <w:rPr>
          <w:rFonts w:ascii="Calibri" w:hAnsi="Calibri"/>
          <w:sz w:val="20"/>
          <w:szCs w:val="20"/>
          <w:lang w:val="pl-PL"/>
        </w:rPr>
        <w:t>y minimum 10</w:t>
      </w:r>
      <w:r w:rsidR="007E6960">
        <w:rPr>
          <w:rFonts w:ascii="Calibri" w:hAnsi="Calibri"/>
          <w:sz w:val="20"/>
          <w:szCs w:val="20"/>
          <w:lang w:val="pl-PL"/>
        </w:rPr>
        <w:t xml:space="preserve"> KWp dla hali nr 1 oraz </w:t>
      </w:r>
      <w:r w:rsidR="00881F89">
        <w:rPr>
          <w:rFonts w:ascii="Calibri" w:hAnsi="Calibri"/>
          <w:sz w:val="20"/>
          <w:szCs w:val="20"/>
          <w:lang w:val="pl-PL"/>
        </w:rPr>
        <w:t>minimum 20</w:t>
      </w:r>
      <w:r w:rsidR="007E6960">
        <w:rPr>
          <w:rFonts w:ascii="Calibri" w:hAnsi="Calibri"/>
          <w:sz w:val="20"/>
          <w:szCs w:val="20"/>
          <w:lang w:val="pl-PL"/>
        </w:rPr>
        <w:t xml:space="preserve"> KWp dla hali nr 2, z uwzględnieniem następujących założeń:</w:t>
      </w:r>
    </w:p>
    <w:p w:rsidR="0044709C" w:rsidRDefault="007E6960" w:rsidP="007E6960">
      <w:pPr>
        <w:pStyle w:val="Tekstpodstawowy"/>
        <w:widowControl/>
        <w:numPr>
          <w:ilvl w:val="0"/>
          <w:numId w:val="8"/>
        </w:numPr>
        <w:spacing w:after="0" w:line="0" w:lineRule="atLeast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d</w:t>
      </w:r>
      <w:r w:rsidR="0044709C">
        <w:rPr>
          <w:rFonts w:ascii="Calibri" w:hAnsi="Calibri"/>
          <w:sz w:val="20"/>
          <w:szCs w:val="20"/>
          <w:lang w:val="pl-PL"/>
        </w:rPr>
        <w:t>la hali nr 1 panele montowane będą na konstrukcjach balastowych, bez ingerencji w dach</w:t>
      </w:r>
      <w:r>
        <w:rPr>
          <w:rFonts w:ascii="Calibri" w:hAnsi="Calibri"/>
          <w:sz w:val="20"/>
          <w:szCs w:val="20"/>
          <w:lang w:val="pl-PL"/>
        </w:rPr>
        <w:t>,</w:t>
      </w:r>
    </w:p>
    <w:p w:rsidR="0044709C" w:rsidRDefault="007E6960" w:rsidP="007E6960">
      <w:pPr>
        <w:pStyle w:val="Tekstpodstawowy"/>
        <w:widowControl/>
        <w:numPr>
          <w:ilvl w:val="0"/>
          <w:numId w:val="8"/>
        </w:numPr>
        <w:spacing w:after="0" w:line="0" w:lineRule="atLeast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d</w:t>
      </w:r>
      <w:r w:rsidR="0044709C">
        <w:rPr>
          <w:rFonts w:ascii="Calibri" w:hAnsi="Calibri"/>
          <w:sz w:val="20"/>
          <w:szCs w:val="20"/>
          <w:lang w:val="pl-PL"/>
        </w:rPr>
        <w:t>la hali nr 2 panele montowane będą do dachu o konstrukcji z blachy, wg rozwiązań systemowych</w:t>
      </w:r>
      <w:r>
        <w:rPr>
          <w:rFonts w:ascii="Calibri" w:hAnsi="Calibri"/>
          <w:sz w:val="20"/>
          <w:szCs w:val="20"/>
          <w:lang w:val="pl-PL"/>
        </w:rPr>
        <w:t>,</w:t>
      </w:r>
    </w:p>
    <w:p w:rsidR="0044709C" w:rsidRDefault="007E6960" w:rsidP="007E6960">
      <w:pPr>
        <w:pStyle w:val="Tekstpodstawowy"/>
        <w:widowControl/>
        <w:numPr>
          <w:ilvl w:val="0"/>
          <w:numId w:val="8"/>
        </w:numPr>
        <w:spacing w:after="0" w:line="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pl-PL"/>
        </w:rPr>
        <w:t xml:space="preserve">wykorzystanie paneli </w:t>
      </w:r>
      <w:r w:rsidR="0044709C">
        <w:rPr>
          <w:rFonts w:ascii="Calibri" w:hAnsi="Calibri"/>
          <w:sz w:val="20"/>
          <w:szCs w:val="20"/>
          <w:lang w:val="pl-PL"/>
        </w:rPr>
        <w:t xml:space="preserve">fotowoltaicznych monokrystalicznych o mocy </w:t>
      </w:r>
      <w:r w:rsidR="00881F89">
        <w:rPr>
          <w:rFonts w:ascii="Calibri" w:hAnsi="Calibri"/>
          <w:sz w:val="20"/>
          <w:szCs w:val="20"/>
          <w:lang w:val="pl-PL"/>
        </w:rPr>
        <w:t>nie mniejszej niż 400</w:t>
      </w:r>
      <w:r w:rsidR="0044709C">
        <w:rPr>
          <w:rFonts w:ascii="Calibri" w:hAnsi="Calibri"/>
          <w:sz w:val="20"/>
          <w:szCs w:val="20"/>
        </w:rPr>
        <w:t xml:space="preserve"> </w:t>
      </w:r>
      <w:r w:rsidR="0044709C">
        <w:rPr>
          <w:rFonts w:ascii="Calibri" w:hAnsi="Calibri"/>
          <w:sz w:val="20"/>
          <w:szCs w:val="20"/>
          <w:lang w:val="pl-PL"/>
        </w:rPr>
        <w:t>Wp każdy</w:t>
      </w:r>
      <w:r>
        <w:rPr>
          <w:rFonts w:ascii="Calibri" w:hAnsi="Calibri"/>
          <w:sz w:val="20"/>
          <w:szCs w:val="20"/>
          <w:lang w:val="pl-PL"/>
        </w:rPr>
        <w:t>,</w:t>
      </w:r>
    </w:p>
    <w:p w:rsidR="0044709C" w:rsidRDefault="007E6960" w:rsidP="007E6960">
      <w:pPr>
        <w:pStyle w:val="Tekstpodstawowy"/>
        <w:widowControl/>
        <w:numPr>
          <w:ilvl w:val="0"/>
          <w:numId w:val="8"/>
        </w:numPr>
        <w:spacing w:after="0" w:line="0" w:lineRule="atLeast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zastosowanie </w:t>
      </w:r>
      <w:r w:rsidR="0044709C">
        <w:rPr>
          <w:rFonts w:ascii="Calibri" w:hAnsi="Calibri"/>
          <w:sz w:val="20"/>
          <w:szCs w:val="20"/>
          <w:lang w:val="pl-PL"/>
        </w:rPr>
        <w:t>falownik</w:t>
      </w:r>
      <w:r>
        <w:rPr>
          <w:rFonts w:ascii="Calibri" w:hAnsi="Calibri"/>
          <w:sz w:val="20"/>
          <w:szCs w:val="20"/>
          <w:lang w:val="pl-PL"/>
        </w:rPr>
        <w:t>a</w:t>
      </w:r>
      <w:r w:rsidR="0044709C">
        <w:rPr>
          <w:rFonts w:ascii="Calibri" w:hAnsi="Calibri"/>
          <w:sz w:val="20"/>
          <w:szCs w:val="20"/>
          <w:lang w:val="pl-PL"/>
        </w:rPr>
        <w:t xml:space="preserve"> inwerter</w:t>
      </w:r>
      <w:r>
        <w:rPr>
          <w:rFonts w:ascii="Calibri" w:hAnsi="Calibri"/>
          <w:sz w:val="20"/>
          <w:szCs w:val="20"/>
          <w:lang w:val="pl-PL"/>
        </w:rPr>
        <w:t>a</w:t>
      </w:r>
      <w:r w:rsidR="0044709C">
        <w:rPr>
          <w:rFonts w:ascii="Calibri" w:hAnsi="Calibri"/>
          <w:sz w:val="20"/>
          <w:szCs w:val="20"/>
          <w:lang w:val="pl-PL"/>
        </w:rPr>
        <w:t xml:space="preserve"> on grid </w:t>
      </w:r>
      <w:r w:rsidR="00881F89">
        <w:rPr>
          <w:rFonts w:ascii="Calibri" w:hAnsi="Calibri"/>
          <w:sz w:val="20"/>
          <w:szCs w:val="20"/>
          <w:lang w:val="pl-PL"/>
        </w:rPr>
        <w:t>około 20</w:t>
      </w:r>
      <w:r w:rsidR="0044709C">
        <w:rPr>
          <w:rFonts w:ascii="Calibri" w:hAnsi="Calibri"/>
          <w:sz w:val="20"/>
          <w:szCs w:val="20"/>
          <w:lang w:val="pl-PL"/>
        </w:rPr>
        <w:t xml:space="preserve"> KW (</w:t>
      </w:r>
      <w:r>
        <w:rPr>
          <w:rFonts w:ascii="Calibri" w:hAnsi="Calibri"/>
          <w:sz w:val="20"/>
          <w:szCs w:val="20"/>
          <w:lang w:val="pl-PL"/>
        </w:rPr>
        <w:t xml:space="preserve">dla </w:t>
      </w:r>
      <w:r w:rsidR="0044709C">
        <w:rPr>
          <w:rFonts w:ascii="Calibri" w:hAnsi="Calibri"/>
          <w:sz w:val="20"/>
          <w:szCs w:val="20"/>
          <w:lang w:val="pl-PL"/>
        </w:rPr>
        <w:t>hal</w:t>
      </w:r>
      <w:r>
        <w:rPr>
          <w:rFonts w:ascii="Calibri" w:hAnsi="Calibri"/>
          <w:sz w:val="20"/>
          <w:szCs w:val="20"/>
          <w:lang w:val="pl-PL"/>
        </w:rPr>
        <w:t xml:space="preserve">i nr </w:t>
      </w:r>
      <w:r w:rsidR="0044709C">
        <w:rPr>
          <w:rFonts w:ascii="Calibri" w:hAnsi="Calibri"/>
          <w:sz w:val="20"/>
          <w:szCs w:val="20"/>
          <w:lang w:val="pl-PL"/>
        </w:rPr>
        <w:t xml:space="preserve">2) </w:t>
      </w:r>
      <w:r>
        <w:rPr>
          <w:rFonts w:ascii="Calibri" w:hAnsi="Calibri"/>
          <w:sz w:val="20"/>
          <w:szCs w:val="20"/>
          <w:lang w:val="pl-PL"/>
        </w:rPr>
        <w:t>oraz</w:t>
      </w:r>
      <w:r w:rsidR="0044709C">
        <w:rPr>
          <w:rFonts w:ascii="Calibri" w:hAnsi="Calibri"/>
          <w:sz w:val="20"/>
          <w:szCs w:val="20"/>
          <w:lang w:val="pl-PL"/>
        </w:rPr>
        <w:t xml:space="preserve"> </w:t>
      </w:r>
      <w:r w:rsidR="00881F89">
        <w:rPr>
          <w:rFonts w:ascii="Calibri" w:hAnsi="Calibri"/>
          <w:sz w:val="20"/>
          <w:szCs w:val="20"/>
          <w:lang w:val="pl-PL"/>
        </w:rPr>
        <w:t>około 10</w:t>
      </w:r>
      <w:r w:rsidR="0044709C">
        <w:rPr>
          <w:rFonts w:ascii="Calibri" w:hAnsi="Calibri"/>
          <w:sz w:val="20"/>
          <w:szCs w:val="20"/>
          <w:lang w:val="pl-PL"/>
        </w:rPr>
        <w:t xml:space="preserve"> KW (</w:t>
      </w:r>
      <w:r>
        <w:rPr>
          <w:rFonts w:ascii="Calibri" w:hAnsi="Calibri"/>
          <w:sz w:val="20"/>
          <w:szCs w:val="20"/>
          <w:lang w:val="pl-PL"/>
        </w:rPr>
        <w:t>dla hali nr 1),</w:t>
      </w:r>
    </w:p>
    <w:p w:rsidR="0044709C" w:rsidRDefault="007E6960" w:rsidP="007E6960">
      <w:pPr>
        <w:pStyle w:val="Tekstpodstawowy"/>
        <w:widowControl/>
        <w:numPr>
          <w:ilvl w:val="0"/>
          <w:numId w:val="8"/>
        </w:numPr>
        <w:spacing w:after="0" w:line="0" w:lineRule="atLeast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w</w:t>
      </w:r>
      <w:r w:rsidR="0044709C">
        <w:rPr>
          <w:rFonts w:ascii="Calibri" w:hAnsi="Calibri"/>
          <w:sz w:val="20"/>
          <w:szCs w:val="20"/>
          <w:lang w:val="pl-PL"/>
        </w:rPr>
        <w:t xml:space="preserve">ykonie okablowania </w:t>
      </w:r>
      <w:r>
        <w:rPr>
          <w:rFonts w:ascii="Calibri" w:hAnsi="Calibri"/>
          <w:sz w:val="20"/>
          <w:szCs w:val="20"/>
          <w:lang w:val="pl-PL"/>
        </w:rPr>
        <w:t xml:space="preserve">miedzianego </w:t>
      </w:r>
      <w:r w:rsidR="0044709C">
        <w:rPr>
          <w:rFonts w:ascii="Calibri" w:hAnsi="Calibri"/>
          <w:sz w:val="20"/>
          <w:szCs w:val="20"/>
          <w:lang w:val="pl-PL"/>
        </w:rPr>
        <w:t>DC, AC wraz z zabezpieczeniami i zabudową inwerterów fotowoltaicznych</w:t>
      </w:r>
      <w:r>
        <w:rPr>
          <w:rFonts w:ascii="Calibri" w:hAnsi="Calibri"/>
          <w:sz w:val="20"/>
          <w:szCs w:val="20"/>
          <w:lang w:val="pl-PL"/>
        </w:rPr>
        <w:t>,</w:t>
      </w:r>
    </w:p>
    <w:p w:rsidR="0044709C" w:rsidRDefault="007E6960" w:rsidP="007E6960">
      <w:pPr>
        <w:pStyle w:val="Tekstpodstawowy"/>
        <w:widowControl/>
        <w:numPr>
          <w:ilvl w:val="0"/>
          <w:numId w:val="8"/>
        </w:numPr>
        <w:spacing w:after="0" w:line="0" w:lineRule="atLeast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p</w:t>
      </w:r>
      <w:r w:rsidR="0044709C">
        <w:rPr>
          <w:rFonts w:ascii="Calibri" w:hAnsi="Calibri"/>
          <w:sz w:val="20"/>
          <w:szCs w:val="20"/>
          <w:lang w:val="pl-PL"/>
        </w:rPr>
        <w:t xml:space="preserve">rzewidzieć zabudowę smartmeter jako zabezpieczenie przed wypływem mocy do sieci dla hali </w:t>
      </w:r>
      <w:r>
        <w:rPr>
          <w:rFonts w:ascii="Calibri" w:hAnsi="Calibri"/>
          <w:sz w:val="20"/>
          <w:szCs w:val="20"/>
          <w:lang w:val="pl-PL"/>
        </w:rPr>
        <w:t xml:space="preserve">nr </w:t>
      </w:r>
      <w:r w:rsidR="0044709C">
        <w:rPr>
          <w:rFonts w:ascii="Calibri" w:hAnsi="Calibri"/>
          <w:sz w:val="20"/>
          <w:szCs w:val="20"/>
          <w:lang w:val="pl-PL"/>
        </w:rPr>
        <w:t xml:space="preserve">1 i </w:t>
      </w:r>
      <w:r>
        <w:rPr>
          <w:rFonts w:ascii="Calibri" w:hAnsi="Calibri"/>
          <w:sz w:val="20"/>
          <w:szCs w:val="20"/>
          <w:lang w:val="pl-PL"/>
        </w:rPr>
        <w:t xml:space="preserve">nr </w:t>
      </w:r>
      <w:r w:rsidR="0044709C">
        <w:rPr>
          <w:rFonts w:ascii="Calibri" w:hAnsi="Calibri"/>
          <w:sz w:val="20"/>
          <w:szCs w:val="20"/>
          <w:lang w:val="pl-PL"/>
        </w:rPr>
        <w:t>2</w:t>
      </w:r>
      <w:r>
        <w:rPr>
          <w:rFonts w:ascii="Calibri" w:hAnsi="Calibri"/>
          <w:sz w:val="20"/>
          <w:szCs w:val="20"/>
          <w:lang w:val="pl-PL"/>
        </w:rPr>
        <w:t>,</w:t>
      </w:r>
    </w:p>
    <w:p w:rsidR="0044709C" w:rsidRDefault="007E6960" w:rsidP="007E6960">
      <w:pPr>
        <w:pStyle w:val="Tekstpodstawowy"/>
        <w:widowControl/>
        <w:numPr>
          <w:ilvl w:val="0"/>
          <w:numId w:val="8"/>
        </w:numPr>
        <w:spacing w:after="0" w:line="0" w:lineRule="atLeast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w</w:t>
      </w:r>
      <w:r w:rsidR="0044709C">
        <w:rPr>
          <w:rFonts w:ascii="Calibri" w:hAnsi="Calibri"/>
          <w:sz w:val="20"/>
          <w:szCs w:val="20"/>
          <w:lang w:val="pl-PL"/>
        </w:rPr>
        <w:t>ykonanie zdalnego odczytu danych z inwerterów</w:t>
      </w:r>
    </w:p>
    <w:p w:rsidR="0044709C" w:rsidRPr="00F505D3" w:rsidRDefault="007E6960" w:rsidP="007E6960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  <w:t>1.2. W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ykonanie 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instalacji fotowoltaicznej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zgodnie z projektem, zasadami wiedzy i sztuki w zakresie budowlanym, zgodnie</w:t>
      </w:r>
      <w:r w:rsidR="0044709C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 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z</w:t>
      </w:r>
      <w:r w:rsidR="0044709C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zaleceniami nadzoru inwestorskiego </w:t>
      </w:r>
      <w:r w:rsidR="0044709C" w:rsidRPr="007E6960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Zamawiającego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44709C" w:rsidRPr="00F505D3" w:rsidRDefault="007E6960" w:rsidP="007E6960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1.3. W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ykonanie robót zgodnie z obowiązującymi przepisami, normami oraz z zachowaniem przepisów BHP i  p/poż.;</w:t>
      </w:r>
    </w:p>
    <w:p w:rsidR="0044709C" w:rsidRPr="00F505D3" w:rsidRDefault="007E6960" w:rsidP="007E6960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 xml:space="preserve">1.4. 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S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tosowanie nowych materiałów budowlanych określonych w projekcie, posiadających atesty ITB oraz pozytywne opinie PZH i p/poż.</w:t>
      </w:r>
    </w:p>
    <w:p w:rsidR="0044709C" w:rsidRPr="007F436E" w:rsidRDefault="007F436E" w:rsidP="007F436E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7F436E">
        <w:rPr>
          <w:rFonts w:ascii="Calibri" w:hAnsi="Calibri" w:cs="Calibri"/>
          <w:bCs/>
          <w:sz w:val="20"/>
          <w:szCs w:val="20"/>
        </w:rPr>
        <w:t xml:space="preserve">1.5. </w:t>
      </w:r>
      <w:r w:rsidRPr="007F436E">
        <w:rPr>
          <w:rFonts w:ascii="Calibri" w:hAnsi="Calibri" w:cs="Calibri"/>
          <w:bCs/>
          <w:sz w:val="20"/>
          <w:szCs w:val="20"/>
          <w:lang w:val="pl-PL"/>
        </w:rPr>
        <w:t>Pokrycie kosztów konserwacji i serwisowania</w:t>
      </w:r>
      <w:r w:rsidRPr="007F436E">
        <w:rPr>
          <w:rFonts w:ascii="Calibri" w:hAnsi="Calibri" w:cs="Calibri"/>
          <w:sz w:val="20"/>
          <w:szCs w:val="20"/>
        </w:rPr>
        <w:t xml:space="preserve"> </w:t>
      </w:r>
      <w:r w:rsidR="0044709C" w:rsidRPr="007F436E">
        <w:rPr>
          <w:rFonts w:ascii="Calibri" w:eastAsia="Times New Roman" w:hAnsi="Calibri" w:cs="Calibri"/>
          <w:iCs/>
          <w:kern w:val="0"/>
          <w:sz w:val="20"/>
          <w:szCs w:val="20"/>
          <w:lang w:val="pl-PL" w:eastAsia="pl-PL" w:bidi="ar-SA"/>
        </w:rPr>
        <w:t>(co najmniej 1 raz w ciągu roku) zabudowanych urządzeń i elementów wyposażenia</w:t>
      </w:r>
      <w:r>
        <w:rPr>
          <w:rFonts w:ascii="Calibri" w:eastAsia="Times New Roman" w:hAnsi="Calibri" w:cs="Calibri"/>
          <w:iCs/>
          <w:kern w:val="0"/>
          <w:sz w:val="20"/>
          <w:szCs w:val="20"/>
          <w:lang w:val="pl-PL" w:eastAsia="pl-PL" w:bidi="ar-SA"/>
        </w:rPr>
        <w:t xml:space="preserve"> </w:t>
      </w:r>
      <w:r w:rsidR="0044709C" w:rsidRPr="007F436E">
        <w:rPr>
          <w:rFonts w:ascii="Calibri" w:eastAsia="Times New Roman" w:hAnsi="Calibri" w:cs="Calibri"/>
          <w:iCs/>
          <w:kern w:val="0"/>
          <w:sz w:val="20"/>
          <w:szCs w:val="20"/>
          <w:lang w:val="pl-PL" w:eastAsia="pl-PL" w:bidi="ar-SA"/>
        </w:rPr>
        <w:t>zgodnie z kartą techniczną</w:t>
      </w:r>
      <w:r>
        <w:rPr>
          <w:rFonts w:ascii="Calibri" w:eastAsia="Times New Roman" w:hAnsi="Calibri" w:cs="Calibri"/>
          <w:iCs/>
          <w:kern w:val="0"/>
          <w:sz w:val="20"/>
          <w:szCs w:val="20"/>
          <w:lang w:val="pl-PL" w:eastAsia="pl-PL" w:bidi="ar-SA"/>
        </w:rPr>
        <w:t xml:space="preserve"> </w:t>
      </w:r>
      <w:r w:rsidR="0044709C" w:rsidRPr="007F436E">
        <w:rPr>
          <w:rFonts w:ascii="Calibri" w:eastAsia="Times New Roman" w:hAnsi="Calibri" w:cs="Calibri"/>
          <w:iCs/>
          <w:kern w:val="0"/>
          <w:sz w:val="20"/>
          <w:szCs w:val="20"/>
          <w:lang w:val="pl-PL" w:eastAsia="pl-PL" w:bidi="ar-SA"/>
        </w:rPr>
        <w:t>lub instrukcjami</w:t>
      </w:r>
      <w:r>
        <w:rPr>
          <w:rFonts w:ascii="Calibri" w:eastAsia="Times New Roman" w:hAnsi="Calibri" w:cs="Calibri"/>
          <w:iCs/>
          <w:kern w:val="0"/>
          <w:sz w:val="20"/>
          <w:szCs w:val="20"/>
          <w:lang w:val="pl-PL" w:eastAsia="pl-PL" w:bidi="ar-SA"/>
        </w:rPr>
        <w:t xml:space="preserve"> </w:t>
      </w:r>
      <w:r w:rsidR="0044709C" w:rsidRPr="007F436E">
        <w:rPr>
          <w:rFonts w:ascii="Calibri" w:eastAsia="Times New Roman" w:hAnsi="Calibri" w:cs="Calibri"/>
          <w:iCs/>
          <w:kern w:val="0"/>
          <w:sz w:val="20"/>
          <w:szCs w:val="20"/>
          <w:lang w:val="pl-PL" w:eastAsia="pl-PL" w:bidi="ar-SA"/>
        </w:rPr>
        <w:t xml:space="preserve">producenta w obecności przedstawiciela </w:t>
      </w:r>
      <w:r w:rsidRPr="007F436E"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val="pl-PL" w:eastAsia="pl-PL" w:bidi="ar-SA"/>
        </w:rPr>
        <w:t>Zamawiającego</w:t>
      </w:r>
      <w:r>
        <w:rPr>
          <w:rFonts w:ascii="Calibri" w:eastAsia="Times New Roman" w:hAnsi="Calibri" w:cs="Calibri"/>
          <w:iCs/>
          <w:kern w:val="0"/>
          <w:sz w:val="20"/>
          <w:szCs w:val="20"/>
          <w:lang w:val="pl-PL" w:eastAsia="pl-PL" w:bidi="ar-SA"/>
        </w:rPr>
        <w:t xml:space="preserve"> </w:t>
      </w:r>
      <w:r w:rsidR="0044709C" w:rsidRPr="007F436E">
        <w:rPr>
          <w:rFonts w:ascii="Calibri" w:eastAsia="Times New Roman" w:hAnsi="Calibri" w:cs="Calibri"/>
          <w:iCs/>
          <w:kern w:val="0"/>
          <w:sz w:val="20"/>
          <w:szCs w:val="20"/>
          <w:lang w:val="pl-PL" w:eastAsia="pl-PL" w:bidi="ar-SA"/>
        </w:rPr>
        <w:t>wraz</w:t>
      </w:r>
      <w:r>
        <w:rPr>
          <w:rFonts w:ascii="Calibri" w:eastAsia="Times New Roman" w:hAnsi="Calibri" w:cs="Calibri"/>
          <w:iCs/>
          <w:kern w:val="0"/>
          <w:sz w:val="20"/>
          <w:szCs w:val="20"/>
          <w:lang w:val="pl-PL" w:eastAsia="pl-PL" w:bidi="ar-SA"/>
        </w:rPr>
        <w:t xml:space="preserve"> </w:t>
      </w:r>
      <w:r w:rsidR="0044709C" w:rsidRPr="007F436E">
        <w:rPr>
          <w:rFonts w:ascii="Calibri" w:eastAsia="Times New Roman" w:hAnsi="Calibri" w:cs="Calibri"/>
          <w:iCs/>
          <w:kern w:val="0"/>
          <w:sz w:val="20"/>
          <w:szCs w:val="20"/>
          <w:lang w:val="pl-PL" w:eastAsia="pl-PL" w:bidi="ar-SA"/>
        </w:rPr>
        <w:t>z pokryciem kosztów materiałów eksploatacyjnych w całym okresie udzielonej gwarancji i rękojmi ujęt</w:t>
      </w:r>
      <w:r>
        <w:rPr>
          <w:rFonts w:ascii="Calibri" w:eastAsia="Times New Roman" w:hAnsi="Calibri" w:cs="Calibri"/>
          <w:iCs/>
          <w:kern w:val="0"/>
          <w:sz w:val="20"/>
          <w:szCs w:val="20"/>
          <w:lang w:val="pl-PL" w:eastAsia="pl-PL" w:bidi="ar-SA"/>
        </w:rPr>
        <w:t xml:space="preserve">ych </w:t>
      </w:r>
      <w:r w:rsidR="0044709C" w:rsidRPr="007F436E">
        <w:rPr>
          <w:rFonts w:ascii="Calibri" w:eastAsia="Times New Roman" w:hAnsi="Calibri" w:cs="Calibri"/>
          <w:iCs/>
          <w:kern w:val="0"/>
          <w:sz w:val="20"/>
          <w:szCs w:val="20"/>
          <w:lang w:val="pl-PL" w:eastAsia="pl-PL" w:bidi="ar-SA"/>
        </w:rPr>
        <w:t>w §1</w:t>
      </w:r>
      <w:r w:rsidRPr="007F436E">
        <w:rPr>
          <w:rFonts w:ascii="Calibri" w:eastAsia="Times New Roman" w:hAnsi="Calibri" w:cs="Calibri"/>
          <w:iCs/>
          <w:kern w:val="0"/>
          <w:sz w:val="20"/>
          <w:szCs w:val="20"/>
          <w:lang w:val="pl-PL" w:eastAsia="pl-PL" w:bidi="ar-SA"/>
        </w:rPr>
        <w:t>0.</w:t>
      </w:r>
    </w:p>
    <w:p w:rsidR="007F436E" w:rsidRDefault="007F436E" w:rsidP="007F436E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1.6. U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czestniczenie w radach budowy zwoływanych w miejscu i czasie określo</w:t>
      </w:r>
      <w:r w:rsidR="0044709C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nym 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przez </w:t>
      </w:r>
      <w:r w:rsidR="0044709C" w:rsidRPr="007F436E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Zamawiającego</w:t>
      </w:r>
      <w:r w:rsidRPr="007F436E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44709C" w:rsidRPr="00F505D3" w:rsidRDefault="007F436E" w:rsidP="007F436E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1.7. W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yznaczenie uprawnionego kierownika robót w specjalności elektrycz</w:t>
      </w:r>
      <w:r w:rsidR="0044709C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nej 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w zakresie instalacji</w:t>
      </w:r>
      <w:r w:rsidR="0044709C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elektrycznych, które to obowiązki pełnić będzie: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</w:t>
      </w:r>
      <w:r w:rsidR="0044709C" w:rsidRPr="00F505D3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……………</w:t>
      </w:r>
      <w:r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……………………</w:t>
      </w:r>
      <w:r w:rsidR="0044709C" w:rsidRPr="00F505D3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……………..</w:t>
      </w:r>
    </w:p>
    <w:p w:rsidR="0044709C" w:rsidRPr="00F505D3" w:rsidRDefault="007F436E" w:rsidP="007F436E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1.8. W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yznaczenie uprawnionego kierownika robót w specjalności konstrukcyjno-budowlanej, które to obowiązki pełnić będzie:</w:t>
      </w:r>
      <w:r w:rsidR="0044709C" w:rsidRPr="00F505D3">
        <w:rPr>
          <w:rFonts w:asciiTheme="minorHAnsi" w:eastAsia="Times New Roman" w:hAnsiTheme="minorHAnsi" w:cstheme="minorHAnsi"/>
          <w:iCs/>
          <w:color w:val="FF0000"/>
          <w:kern w:val="0"/>
          <w:sz w:val="20"/>
          <w:szCs w:val="20"/>
          <w:lang w:val="pl-PL" w:eastAsia="pl-PL" w:bidi="ar-SA"/>
        </w:rPr>
        <w:t> </w:t>
      </w:r>
      <w:r w:rsidR="0044709C" w:rsidRPr="00F505D3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………</w:t>
      </w:r>
      <w:r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………………………….</w:t>
      </w:r>
      <w:r w:rsidR="0044709C" w:rsidRPr="00F505D3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………..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44709C" w:rsidRPr="00F505D3" w:rsidRDefault="007F436E" w:rsidP="007F436E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1.9. I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nformowanie </w:t>
      </w:r>
      <w:r w:rsidR="0044709C" w:rsidRPr="007F436E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Zamawiającego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o konieczności wykonania robót dodatkowych lub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zamiennych za pośrednictwem inspektora nadzoru oraz o wszystkich przeszkodach, które mogą mieć wpływ na wykonywane roboty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44709C" w:rsidRPr="00F505D3" w:rsidRDefault="007F436E" w:rsidP="007F436E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1.10. Do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starczanie do akceptacji </w:t>
      </w:r>
      <w:r w:rsidRPr="007F436E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Zamawiającego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atestów, deklaracji zgodności stosowanych materiałów budowlanych przed ich zabudowaniem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44709C" w:rsidRPr="00F505D3" w:rsidRDefault="007F436E" w:rsidP="007F436E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1.11. U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możliwienie w każdej chwili przedstawicielom </w:t>
      </w:r>
      <w:r w:rsidR="0044709C" w:rsidRPr="007F436E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Zamawiającego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lub innym osobom  przez niego wskazanym wstępu na plac budowy i miejsca wykonywania robót, przygotowania urządzeń, sprzętu, wyposażenia oraz składowania materia</w:t>
      </w:r>
      <w:r w:rsidR="0044709C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łów 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w taki sposób, aby osoby te mogły przeglądać, poddawać próbie urządzenia, sprzęt, wyposażenie, materiały oraz ocenie wykonane roboty, a także wykonywać inne czynności związane</w:t>
      </w:r>
      <w:r w:rsidR="0044709C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z nadzorem robót prowadzonych przez </w:t>
      </w:r>
      <w:r w:rsidR="0044709C" w:rsidRPr="007F436E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Wykonawcę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7F436E" w:rsidRDefault="007F436E" w:rsidP="007F436E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1.12. P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rzygotowanie zaplecza budowy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7F436E" w:rsidRDefault="007F436E" w:rsidP="007F436E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  <w:t>1.13. Z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apewnienie bezpieczeństwa dla mienia i osób trzecich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44709C" w:rsidRPr="00F505D3" w:rsidRDefault="007F436E" w:rsidP="007F436E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  <w:t>1.14. O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znaczenie i zabezpieczenie instalacji na powierzchni ziemi oraz urządzeń podziemnych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w przypadku ich kolizji z prowadzonymi robotami.</w:t>
      </w:r>
    </w:p>
    <w:p w:rsidR="0044709C" w:rsidRPr="00F505D3" w:rsidRDefault="007F436E" w:rsidP="007F436E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1.15. W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przypadku zniszczenia lub uszkodzenia urządze</w:t>
      </w:r>
      <w:r w:rsidR="0044709C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ń (np. istniejącego uzbrojenia) 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w trakcie prowadzonych prac </w:t>
      </w:r>
      <w:r w:rsidR="0044709C" w:rsidRPr="00593788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Wykonawca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ma obowiązek ich naprawienia (doprowadzenia do stanu poprzedniego) na swój koszt.</w:t>
      </w:r>
    </w:p>
    <w:p w:rsidR="0044709C" w:rsidRPr="00F505D3" w:rsidRDefault="007F436E" w:rsidP="007F436E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1.16. N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a każde żądanie </w:t>
      </w:r>
      <w:r w:rsidR="0044709C" w:rsidRPr="007F436E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Zamawiającego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</w:t>
      </w:r>
      <w:r w:rsidR="0044709C" w:rsidRPr="007F436E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Wykonawca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zobowiązany jest okazać w stosunku do wskazanych przez </w:t>
      </w:r>
      <w:r w:rsidR="0044709C" w:rsidRPr="007F436E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Zamawiającego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materiałów certyfikatu zgodności z polską normą lub aprobatą techniczną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7F436E" w:rsidRDefault="007F436E" w:rsidP="007F436E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1.17. P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onoszeni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e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odpowiedzialności za szkody powstałe w trakcie wykonywania przedmiotu 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U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mowy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44709C" w:rsidRPr="00F505D3" w:rsidRDefault="007F436E" w:rsidP="007F436E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  <w:t>1.18. Z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głaszanie w trakcie budowy do odbioru wykonanych robót zanikających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44709C" w:rsidRPr="00F505D3" w:rsidRDefault="0037546B" w:rsidP="0037546B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1.19. P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onoszenie odpowiedzialności za ochronę środowiska na placu budowy i w jego otoczeniu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44709C" w:rsidRPr="00F505D3" w:rsidRDefault="0037546B" w:rsidP="0037546B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lastRenderedPageBreak/>
        <w:t>1.20. Z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abezpieczenie materiałów i terenu w obrębie prowadzonych robót przed dostępem osób postronnych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44709C" w:rsidRPr="00F505D3" w:rsidRDefault="0037546B" w:rsidP="0037546B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1.21. Z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abezpieczenie i oznakowanie prowadzonych robót oraz dbanie o stan techniczny i prawidłowość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oznakowania przez cały czas trwania realizacji 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U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mowy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44709C" w:rsidRPr="00F505D3" w:rsidRDefault="0037546B" w:rsidP="0037546B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1.22. P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odejmowanie odpowiednich środków w celu zabezpieczenia dróg prowadzących na plac budowy przed zniszczeniem oraz przywrócenie ich po zakończeniu robót do stanu  pierwotnego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44709C" w:rsidRPr="00F505D3" w:rsidRDefault="0037546B" w:rsidP="0037546B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1.23. P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o przejęciu placu budowy, </w:t>
      </w:r>
      <w:r w:rsidR="0044709C" w:rsidRPr="00593788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Wykonawca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staje się jego gospodarzem w rozumieniu przepisów prawa</w:t>
      </w:r>
      <w:r w:rsidR="0044709C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budowlanego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,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tj. odpowiada za szkody wyrządzone osobom trzecim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37546B" w:rsidRDefault="0037546B" w:rsidP="0037546B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1.24. D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okonanie wyprzedzającego zgłoszenia ro</w:t>
      </w:r>
      <w:r w:rsidR="0044709C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bót u właścicieli sieci zgodnie 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z  prawem i dostarczenie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potwierdzenia zgłoszenia zabudowy mikroinsta</w:t>
      </w:r>
      <w:r w:rsidR="0044709C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lacji 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w Zakładzie energetycznym do dnia zgłoszenia zakończenia robót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44709C" w:rsidRPr="00F505D3" w:rsidRDefault="0037546B" w:rsidP="0037546B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  <w:t>1.25. S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porządzenie dokumentacji powykonawczej z rozliczeniem finansowym robót do dnia zgłoszenia zakończenia prac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44709C" w:rsidRPr="00F505D3" w:rsidRDefault="0037546B" w:rsidP="0037546B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1.26. P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okrycie kosztów nadzorów branżowych, kosztów wyłączeń, przełączeń i odbiorów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44709C" w:rsidRPr="00F505D3" w:rsidRDefault="0037546B" w:rsidP="0037546B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1.27. Z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apewnienie sprzętu spełniającego wymagania norm technicznych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37546B" w:rsidRPr="00F505D3" w:rsidRDefault="0037546B" w:rsidP="0037546B">
      <w:pPr>
        <w:widowControl/>
        <w:suppressAutoHyphens w:val="0"/>
        <w:ind w:left="426" w:hanging="426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2. </w:t>
      </w:r>
      <w:r w:rsidRPr="00715685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Zamawiający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dopuszcza</w:t>
      </w:r>
      <w:r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możliwość dokonania zmiany osób wyszczególnionych w 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pkt 1.7. </w:t>
      </w:r>
      <w:r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oraz w 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pkt 1.8</w:t>
      </w:r>
      <w:r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 Zmiana osoby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</w:t>
      </w:r>
      <w:r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wyszczegó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l</w:t>
      </w:r>
      <w:r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nionej w 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pkt 1.8. </w:t>
      </w:r>
      <w:r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jest możliwa jedynie po uprzednim pisemnym poinformowaniu </w:t>
      </w:r>
      <w:r w:rsidRPr="00715685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Zamawiającego</w:t>
      </w:r>
      <w:r w:rsidR="00715685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, przy czym </w:t>
      </w:r>
      <w:r w:rsidR="00715685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nowa osoba powołana do pełnienia ww. obowiązków musi spełniać wyma</w:t>
      </w:r>
      <w:r w:rsidR="00715685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gania przewidziane przepisami prawa </w:t>
      </w:r>
      <w:r w:rsidR="00715685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dla</w:t>
      </w:r>
      <w:r w:rsidR="00715685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</w:t>
      </w:r>
      <w:r w:rsidR="00715685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pełnienia danej funkcji.</w:t>
      </w:r>
    </w:p>
    <w:p w:rsidR="0037546B" w:rsidRPr="00F505D3" w:rsidRDefault="0037546B" w:rsidP="0037546B">
      <w:pPr>
        <w:widowControl/>
        <w:suppressAutoHyphens w:val="0"/>
        <w:ind w:left="426" w:hanging="426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 xml:space="preserve">3. </w:t>
      </w:r>
      <w:r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Zmiana osób, o których mowa w ust. 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2</w:t>
      </w:r>
      <w:r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, nie wymaga sporządzenia aneksu do 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U</w:t>
      </w:r>
      <w:r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mowy.</w:t>
      </w:r>
    </w:p>
    <w:p w:rsidR="0037546B" w:rsidRPr="00F505D3" w:rsidRDefault="00715685" w:rsidP="00715685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4. </w:t>
      </w:r>
      <w:r w:rsidR="0037546B" w:rsidRPr="00715685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Zamawiający</w:t>
      </w:r>
      <w:r w:rsidR="0037546B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może zażądać od </w:t>
      </w:r>
      <w:r w:rsidR="0037546B" w:rsidRPr="00715685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Wykonawcy</w:t>
      </w:r>
      <w:r w:rsidR="0037546B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zmiany osoby wyszczególnionej w 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pkt 1.8. </w:t>
      </w:r>
      <w:r w:rsidR="0037546B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jeżeli uzna, że 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osoba ta </w:t>
      </w:r>
      <w:r w:rsidR="0037546B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ni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e </w:t>
      </w:r>
      <w:r w:rsidR="0037546B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wykonuje należycie swoich obowiązków wynikających z 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U</w:t>
      </w:r>
      <w:r w:rsidR="0037546B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mowy. </w:t>
      </w:r>
      <w:r w:rsidR="0037546B" w:rsidRPr="00715685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Wykonawca</w:t>
      </w:r>
      <w:r w:rsidR="0037546B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zobowiązany jest</w:t>
      </w:r>
      <w:r w:rsidR="0037546B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</w:t>
      </w:r>
      <w:r w:rsidR="0037546B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doko</w:t>
      </w:r>
      <w:r w:rsidR="0037546B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nać zmiany tej osoby </w:t>
      </w:r>
      <w:r w:rsidR="0037546B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w terminie wskazanym we wniosku </w:t>
      </w:r>
      <w:r w:rsidR="0037546B" w:rsidRPr="00715685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Zamawiającego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</w:p>
    <w:p w:rsidR="0044709C" w:rsidRPr="00615F22" w:rsidRDefault="00715685" w:rsidP="0037546B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5</w:t>
      </w:r>
      <w:r w:rsidR="0044709C"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.</w:t>
      </w:r>
      <w:r w:rsidR="00615F22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Do obowiązków </w:t>
      </w:r>
      <w:r w:rsidR="0044709C" w:rsidRPr="00615F22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pl-PL" w:eastAsia="pl-PL" w:bidi="ar-SA"/>
        </w:rPr>
        <w:t>Zamawiającego</w:t>
      </w:r>
      <w:r w:rsidR="00615F22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należy</w:t>
      </w:r>
      <w:r w:rsidR="0044709C" w:rsidRPr="00615F22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:</w:t>
      </w:r>
    </w:p>
    <w:p w:rsidR="0044709C" w:rsidRPr="00615F22" w:rsidRDefault="0044709C" w:rsidP="00615F22">
      <w:pPr>
        <w:pStyle w:val="Akapitzlist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 w:rsidRPr="00615F22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przekazanie frontu robót do 3 dni od dnia zawarcia </w:t>
      </w:r>
      <w:r w:rsidR="00615F22" w:rsidRPr="00615F22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U</w:t>
      </w:r>
      <w:r w:rsidRPr="00615F22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mowy;</w:t>
      </w:r>
    </w:p>
    <w:p w:rsidR="0044709C" w:rsidRPr="00615F22" w:rsidRDefault="0044709C" w:rsidP="00615F22">
      <w:pPr>
        <w:pStyle w:val="Akapitzlist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 w:rsidRPr="00615F22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dokonywanie odbioru wykonanych prac </w:t>
      </w:r>
      <w:r w:rsidR="00615F22" w:rsidRPr="00615F22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objętych Umową</w:t>
      </w:r>
    </w:p>
    <w:p w:rsidR="0044709C" w:rsidRPr="00615F22" w:rsidRDefault="0044709C" w:rsidP="00615F22">
      <w:pPr>
        <w:pStyle w:val="Akapitzlist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 w:rsidRPr="00615F22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podejmowanie przez inspektora nadzoru decyzji dotyczących robót w granicach </w:t>
      </w:r>
      <w:r w:rsidR="00615F22" w:rsidRPr="00615F22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U</w:t>
      </w:r>
      <w:r w:rsidRPr="00615F22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mowy.</w:t>
      </w:r>
    </w:p>
    <w:p w:rsidR="0044709C" w:rsidRPr="0037546B" w:rsidRDefault="00715685" w:rsidP="0044709C">
      <w:pPr>
        <w:overflowPunct w:val="0"/>
        <w:autoSpaceDE w:val="0"/>
        <w:jc w:val="both"/>
      </w:pPr>
      <w:r>
        <w:rPr>
          <w:rFonts w:ascii="Calibri" w:eastAsia="Times New Roman" w:hAnsi="Calibri" w:cs="Calibri"/>
          <w:sz w:val="20"/>
          <w:szCs w:val="20"/>
          <w:lang w:val="pl-PL"/>
        </w:rPr>
        <w:t>6</w:t>
      </w:r>
      <w:r w:rsidR="0044709C" w:rsidRPr="0037546B">
        <w:rPr>
          <w:rFonts w:ascii="Calibri" w:eastAsia="Times New Roman" w:hAnsi="Calibri" w:cs="Calibri"/>
          <w:sz w:val="20"/>
          <w:szCs w:val="20"/>
          <w:lang w:val="pl-PL"/>
        </w:rPr>
        <w:t xml:space="preserve">. </w:t>
      </w:r>
      <w:r w:rsidR="0044709C" w:rsidRPr="0037546B">
        <w:rPr>
          <w:rFonts w:ascii="Calibri" w:hAnsi="Calibri" w:cs="Calibri"/>
          <w:b/>
          <w:bCs/>
          <w:color w:val="262626"/>
          <w:w w:val="95"/>
          <w:sz w:val="20"/>
          <w:szCs w:val="20"/>
          <w:lang w:val="pl-PL"/>
        </w:rPr>
        <w:t>Wykonawca</w:t>
      </w:r>
      <w:r w:rsidR="0044709C" w:rsidRPr="0037546B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 nie może powierzyć wykonania przedmiotu Umowy w całości lub w jej części innym osobom ani dokonać cesji praw i wierzytelności wynikających z Umowy bez pisemnej zgody </w:t>
      </w:r>
      <w:r w:rsidR="0037546B" w:rsidRPr="0037546B">
        <w:rPr>
          <w:rFonts w:ascii="Calibri" w:hAnsi="Calibri" w:cs="Calibri"/>
          <w:b/>
          <w:bCs/>
          <w:color w:val="262626"/>
          <w:w w:val="95"/>
          <w:sz w:val="20"/>
          <w:szCs w:val="20"/>
          <w:lang w:val="pl-PL"/>
        </w:rPr>
        <w:t>Zamawiającego</w:t>
      </w:r>
      <w:r w:rsidR="0044709C" w:rsidRPr="0037546B">
        <w:rPr>
          <w:rFonts w:ascii="Calibri" w:hAnsi="Calibri" w:cs="Calibri"/>
          <w:color w:val="262626"/>
          <w:w w:val="95"/>
          <w:sz w:val="20"/>
          <w:szCs w:val="20"/>
          <w:lang w:val="pl-PL"/>
        </w:rPr>
        <w:t>.</w:t>
      </w:r>
    </w:p>
    <w:p w:rsidR="0044709C" w:rsidRDefault="0044709C">
      <w:pPr>
        <w:tabs>
          <w:tab w:val="left" w:pos="0"/>
        </w:tabs>
        <w:overflowPunct w:val="0"/>
        <w:autoSpaceDE w:val="0"/>
        <w:spacing w:line="200" w:lineRule="atLeast"/>
        <w:jc w:val="both"/>
        <w:rPr>
          <w:rFonts w:ascii="Calibri" w:hAnsi="Calibri" w:cs="Calibri"/>
          <w:sz w:val="20"/>
          <w:szCs w:val="20"/>
          <w:lang w:val="pl-PL"/>
        </w:rPr>
      </w:pPr>
    </w:p>
    <w:p w:rsidR="002D6FF8" w:rsidRDefault="00990B05">
      <w:pPr>
        <w:overflowPunct w:val="0"/>
        <w:autoSpaceDE w:val="0"/>
        <w:jc w:val="center"/>
      </w:pPr>
      <w:r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>§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 xml:space="preserve"> </w:t>
      </w:r>
      <w:r w:rsidR="0044709C"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6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1. Za ukończenie zadania stanowiącego przedmiot Umowy strony Umowy uważają odbiór protokołem bez zastrzeżeń ze strony 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Zamawiającego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 wykonanego prawidłowo przedmiotu Umowy zgodnie z warunkami Umowy.</w:t>
      </w:r>
    </w:p>
    <w:p w:rsidR="002D6FF8" w:rsidRDefault="00990B05">
      <w:pPr>
        <w:overflowPunct w:val="0"/>
        <w:autoSpaceDE w:val="0"/>
        <w:jc w:val="both"/>
        <w:rPr>
          <w:rFonts w:ascii="Calibri" w:eastAsia="Times New Roman CE" w:hAnsi="Calibri" w:cs="Times New Roman CE"/>
          <w:bCs/>
          <w:sz w:val="20"/>
          <w:szCs w:val="20"/>
          <w:lang w:val="pl-PL"/>
        </w:rPr>
      </w:pP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2. W razie stwierdzenia wady przedmiotu Umowy, 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 xml:space="preserve">Zamawiający 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ma prawo wymagać od 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Wykonawcy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 jej bezpłatnego usunięcia w terminie wyznaczonym przez 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Zamawiającego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>.  Wezwanie usunięcia wady powinno określać: rodzaj wady, jej rozmiar, datę stwierdzenia wady oraz termin usunięcia wady.</w:t>
      </w:r>
    </w:p>
    <w:p w:rsidR="0044709C" w:rsidRDefault="0044709C">
      <w:pPr>
        <w:overflowPunct w:val="0"/>
        <w:autoSpaceDE w:val="0"/>
        <w:jc w:val="both"/>
      </w:pPr>
    </w:p>
    <w:p w:rsidR="002D6FF8" w:rsidRDefault="00990B05">
      <w:pPr>
        <w:overflowPunct w:val="0"/>
        <w:autoSpaceDE w:val="0"/>
        <w:jc w:val="center"/>
      </w:pPr>
      <w:r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>§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 xml:space="preserve"> </w:t>
      </w:r>
      <w:r w:rsidR="0044709C"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7</w:t>
      </w:r>
    </w:p>
    <w:p w:rsidR="002D6FF8" w:rsidRDefault="00990B05">
      <w:pPr>
        <w:overflowPunct w:val="0"/>
        <w:autoSpaceDE w:val="0"/>
        <w:jc w:val="both"/>
      </w:pPr>
      <w:r w:rsidRPr="00593788">
        <w:rPr>
          <w:rFonts w:ascii="Calibri" w:eastAsia="Times New Roman CE" w:hAnsi="Calibri" w:cs="Times New Roman CE"/>
          <w:b/>
          <w:bCs/>
          <w:color w:val="auto"/>
          <w:sz w:val="20"/>
          <w:szCs w:val="20"/>
          <w:lang w:val="pl-PL"/>
        </w:rPr>
        <w:t>Wykonawca</w:t>
      </w:r>
      <w:r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  <w:t xml:space="preserve"> zapłaci </w:t>
      </w:r>
      <w:r w:rsidRPr="00593788">
        <w:rPr>
          <w:rFonts w:ascii="Calibri" w:eastAsia="Times New Roman CE" w:hAnsi="Calibri" w:cs="Times New Roman CE"/>
          <w:b/>
          <w:bCs/>
          <w:color w:val="auto"/>
          <w:sz w:val="20"/>
          <w:szCs w:val="20"/>
          <w:lang w:val="pl-PL"/>
        </w:rPr>
        <w:t>Zamawiającemu</w:t>
      </w:r>
      <w:r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  <w:t xml:space="preserve"> karę umowną: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>1. W razie zwłoki w wykonaniu przedmiotu Umowy l</w:t>
      </w:r>
      <w:r>
        <w:rPr>
          <w:rFonts w:ascii="Calibri" w:eastAsia="Times New Roman" w:hAnsi="Calibri" w:cs="Times New Roman"/>
          <w:bCs/>
          <w:sz w:val="20"/>
          <w:szCs w:val="20"/>
          <w:lang w:val="pl-PL"/>
        </w:rPr>
        <w:t xml:space="preserve">ub za zwłokę w usunięciu wad przedmiotu Umowy stwierdzonych przy odbiorze, 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>w wysokości 200,00 zł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 brutto </w:t>
      </w:r>
      <w:r>
        <w:rPr>
          <w:rFonts w:ascii="Calibri" w:eastAsia="Times New Roman" w:hAnsi="Calibri" w:cs="Times New Roman"/>
          <w:bCs/>
          <w:sz w:val="20"/>
          <w:szCs w:val="20"/>
          <w:lang w:val="pl-PL"/>
        </w:rPr>
        <w:t xml:space="preserve">za 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>ka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>dy</w:t>
      </w:r>
      <w:r w:rsidR="00204B3A">
        <w:rPr>
          <w:rFonts w:ascii="Calibri" w:eastAsia="Times New Roman" w:hAnsi="Calibri" w:cs="Times New Roman"/>
          <w:sz w:val="20"/>
          <w:szCs w:val="20"/>
          <w:lang w:val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>dzie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ń 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>zw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>ł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>oki.</w:t>
      </w:r>
    </w:p>
    <w:p w:rsidR="002D6FF8" w:rsidRDefault="00990B05">
      <w:pPr>
        <w:jc w:val="both"/>
      </w:pP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2. Za zwłokę w usunięciu wad przedmiotu Umowy stwierdzonych w okresie gwarancji lub rękojmi w wysokości 200,00 zł </w:t>
      </w:r>
      <w:r>
        <w:rPr>
          <w:rFonts w:ascii="Calibri" w:eastAsia="Times New Roman" w:hAnsi="Calibri" w:cs="Times New Roman"/>
          <w:bCs/>
          <w:sz w:val="20"/>
          <w:szCs w:val="20"/>
          <w:lang w:val="pl-PL"/>
        </w:rPr>
        <w:t xml:space="preserve">za 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>ka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>dy</w:t>
      </w:r>
      <w:r w:rsidR="00204B3A">
        <w:rPr>
          <w:rFonts w:ascii="Calibri" w:eastAsia="Times New Roman" w:hAnsi="Calibri" w:cs="Times New Roman"/>
          <w:sz w:val="20"/>
          <w:szCs w:val="20"/>
          <w:lang w:val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>dzie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 xml:space="preserve">ń 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>zw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>ł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oki liczonej od upływu terminu wyznaczonego przez Zleceniodawcę na usunięcie wad. Powyższa kwota będzie waloryzowana </w:t>
      </w:r>
      <w:r>
        <w:rPr>
          <w:rFonts w:ascii="Calibri" w:hAnsi="Calibri" w:cs="Calibri"/>
          <w:sz w:val="20"/>
          <w:lang w:val="pl-PL"/>
        </w:rPr>
        <w:t>na</w:t>
      </w:r>
      <w:r>
        <w:rPr>
          <w:rFonts w:ascii="Calibri" w:eastAsia="Arial" w:hAnsi="Calibri" w:cs="Calibri"/>
          <w:sz w:val="20"/>
          <w:lang w:val="pl-PL"/>
        </w:rPr>
        <w:t xml:space="preserve"> każdy </w:t>
      </w:r>
      <w:r>
        <w:rPr>
          <w:rFonts w:ascii="Calibri" w:hAnsi="Calibri" w:cs="Calibri"/>
          <w:sz w:val="20"/>
          <w:lang w:val="pl-PL"/>
        </w:rPr>
        <w:t>następny</w:t>
      </w:r>
      <w:r w:rsidR="00204B3A">
        <w:rPr>
          <w:rFonts w:ascii="Calibri" w:hAnsi="Calibri" w:cs="Calibri"/>
          <w:sz w:val="20"/>
          <w:lang w:val="pl-PL"/>
        </w:rPr>
        <w:t xml:space="preserve"> rok kalendarzowy </w:t>
      </w:r>
      <w:r>
        <w:rPr>
          <w:rFonts w:ascii="Calibri" w:hAnsi="Calibri" w:cs="Calibri"/>
          <w:sz w:val="20"/>
          <w:lang w:val="pl-PL"/>
        </w:rPr>
        <w:t>od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dnia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01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stycznia</w:t>
      </w:r>
      <w:r>
        <w:rPr>
          <w:rFonts w:ascii="Calibri" w:eastAsia="Arial" w:hAnsi="Calibri" w:cs="Calibri"/>
          <w:sz w:val="20"/>
          <w:lang w:val="pl-PL"/>
        </w:rPr>
        <w:t xml:space="preserve"> – </w:t>
      </w:r>
      <w:r>
        <w:rPr>
          <w:rFonts w:ascii="Calibri" w:hAnsi="Calibri" w:cs="Calibri"/>
          <w:sz w:val="20"/>
          <w:lang w:val="pl-PL"/>
        </w:rPr>
        <w:t>po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upływie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każdego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roku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kalendarzowego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w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stopniu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odpowiadającym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wskaźnikowi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wzrostu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cen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detalicznych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towarów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i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usług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konsumpcyjnych.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Powyższe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zmiany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nie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wymagają</w:t>
      </w:r>
      <w:r>
        <w:rPr>
          <w:rFonts w:ascii="Calibri" w:eastAsia="Arial" w:hAnsi="Calibri" w:cs="Calibri"/>
          <w:sz w:val="20"/>
          <w:lang w:val="pl-PL"/>
        </w:rPr>
        <w:t xml:space="preserve"> aneksu do niniejszej </w:t>
      </w:r>
      <w:r>
        <w:rPr>
          <w:rFonts w:ascii="Calibri" w:hAnsi="Calibri" w:cs="Calibri"/>
          <w:sz w:val="20"/>
          <w:lang w:val="pl-PL"/>
        </w:rPr>
        <w:t>Umowy.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Arial" w:hAnsi="Calibri" w:cs="Calibri"/>
          <w:sz w:val="20"/>
          <w:lang w:val="pl-PL"/>
        </w:rPr>
        <w:t xml:space="preserve">3. Wskaźnik </w:t>
      </w:r>
      <w:r>
        <w:rPr>
          <w:rFonts w:ascii="Calibri" w:hAnsi="Calibri" w:cs="Calibri"/>
          <w:sz w:val="20"/>
          <w:lang w:val="pl-PL"/>
        </w:rPr>
        <w:t>wzrostu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cen,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o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którym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mowa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w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ust.2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ustalany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będzie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na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podstawie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Komunikatu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Prezesa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Głównego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Urzędu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Statystycznego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ogłoszonego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w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Dzienniku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Urzędowym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Rzeczypospolitej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Polskiej</w:t>
      </w:r>
      <w:r>
        <w:rPr>
          <w:rFonts w:ascii="Calibri" w:eastAsia="Arial" w:hAnsi="Calibri" w:cs="Calibri"/>
          <w:sz w:val="20"/>
          <w:lang w:val="pl-PL"/>
        </w:rPr>
        <w:t xml:space="preserve"> “</w:t>
      </w:r>
      <w:r>
        <w:rPr>
          <w:rFonts w:ascii="Calibri" w:hAnsi="Calibri" w:cs="Calibri"/>
          <w:sz w:val="20"/>
          <w:lang w:val="pl-PL"/>
        </w:rPr>
        <w:t>Monitor</w:t>
      </w:r>
      <w:r w:rsidR="00204B3A">
        <w:rPr>
          <w:rFonts w:ascii="Calibri" w:hAnsi="Calibri" w:cs="Calibri"/>
          <w:sz w:val="20"/>
          <w:lang w:val="pl-PL"/>
        </w:rPr>
        <w:t xml:space="preserve"> </w:t>
      </w:r>
      <w:r>
        <w:rPr>
          <w:rFonts w:ascii="Calibri" w:hAnsi="Calibri" w:cs="Calibri"/>
          <w:sz w:val="20"/>
          <w:lang w:val="pl-PL"/>
        </w:rPr>
        <w:t>Polski</w:t>
      </w:r>
      <w:r>
        <w:rPr>
          <w:rFonts w:ascii="Calibri" w:eastAsia="Arial" w:hAnsi="Calibri" w:cs="Calibri"/>
          <w:sz w:val="20"/>
          <w:lang w:val="pl-PL"/>
        </w:rPr>
        <w:t xml:space="preserve">”. </w:t>
      </w:r>
    </w:p>
    <w:p w:rsidR="002D6FF8" w:rsidRDefault="00990B05">
      <w:pPr>
        <w:overflowPunct w:val="0"/>
        <w:autoSpaceDE w:val="0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4. Zapłata kar przez </w:t>
      </w:r>
      <w:r w:rsidRPr="00593788"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>Wykonawcę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 następować będzie w terminie 21 dni od daty wystawienia noty księgowej przez </w:t>
      </w:r>
      <w:r w:rsidRPr="00593788"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>Zamawiającego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>.</w:t>
      </w:r>
    </w:p>
    <w:p w:rsidR="002D6FF8" w:rsidRDefault="00990B05">
      <w:pPr>
        <w:overflowPunct w:val="0"/>
        <w:autoSpaceDE w:val="0"/>
        <w:jc w:val="center"/>
      </w:pPr>
      <w:r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>§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 xml:space="preserve"> </w:t>
      </w:r>
      <w:r w:rsidR="0044709C"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8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W razie szkód przewyższających zastrzeżone kary umowne 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Zamawiający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 może dochodzić od 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Wykonawcy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 odszkodowania w pełnej wysokości.</w:t>
      </w:r>
    </w:p>
    <w:p w:rsidR="002D6FF8" w:rsidRDefault="002D6FF8">
      <w:pPr>
        <w:overflowPunct w:val="0"/>
        <w:autoSpaceDE w:val="0"/>
        <w:jc w:val="both"/>
        <w:rPr>
          <w:rFonts w:ascii="Calibri" w:eastAsia="Times New Roman CE" w:hAnsi="Calibri" w:cs="Times New Roman CE"/>
          <w:sz w:val="20"/>
          <w:szCs w:val="20"/>
          <w:lang w:val="pl-PL"/>
        </w:rPr>
      </w:pPr>
    </w:p>
    <w:p w:rsidR="002D6FF8" w:rsidRDefault="00990B05">
      <w:pPr>
        <w:overflowPunct w:val="0"/>
        <w:autoSpaceDE w:val="0"/>
        <w:jc w:val="center"/>
      </w:pPr>
      <w:r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>§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 xml:space="preserve"> </w:t>
      </w:r>
      <w:r w:rsidR="0044709C"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9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1. W przypadku stwierdzenia nie wykonywania lub nienależytego wykonywania warunków Umowy, 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Zamawiający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 zastrzega sobie prawo rozwiązania niniejszej Umowy w trybie natychmiastowym.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2. W przypadku rozwiązania Umowy z przyczyny wyrażonej w ust. 1 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Zamawiający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 nie zapłaci 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Wykonawcy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 wynagrodzenia za prace dotychczas wykonane.    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3. 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Zamawiający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 może dokonać potrąceń z wynagrodzenia 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Wykonawcy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 za prace wykonane wadliwie.</w:t>
      </w:r>
    </w:p>
    <w:p w:rsidR="002D6FF8" w:rsidRDefault="002D6FF8">
      <w:pPr>
        <w:overflowPunct w:val="0"/>
        <w:autoSpaceDE w:val="0"/>
        <w:jc w:val="both"/>
        <w:rPr>
          <w:rFonts w:ascii="Calibri" w:eastAsia="Times New Roman CE" w:hAnsi="Calibri" w:cs="Times New Roman CE"/>
          <w:bCs/>
          <w:sz w:val="20"/>
          <w:szCs w:val="20"/>
          <w:lang w:val="pl-PL"/>
        </w:rPr>
      </w:pPr>
    </w:p>
    <w:p w:rsidR="00B73EEA" w:rsidRDefault="00B73EEA">
      <w:pPr>
        <w:overflowPunct w:val="0"/>
        <w:autoSpaceDE w:val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</w:pPr>
    </w:p>
    <w:p w:rsidR="002D6FF8" w:rsidRDefault="00990B05">
      <w:pPr>
        <w:overflowPunct w:val="0"/>
        <w:autoSpaceDE w:val="0"/>
        <w:jc w:val="center"/>
      </w:pPr>
      <w:r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lastRenderedPageBreak/>
        <w:t>§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 xml:space="preserve"> </w:t>
      </w:r>
      <w:r w:rsidR="0044709C"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10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1. 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Wykonawca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 udziela 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Zamawiającemu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 gwarancji na poszczególne komponenty, tj.:</w:t>
      </w:r>
    </w:p>
    <w:p w:rsidR="002D6FF8" w:rsidRDefault="00990B05">
      <w:pPr>
        <w:pStyle w:val="western"/>
        <w:spacing w:before="0"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a) 12 letni okres gwarancji dla zastosowanego falownika i konstrukcji wsporczej,</w:t>
      </w:r>
    </w:p>
    <w:p w:rsidR="002D6FF8" w:rsidRDefault="00990B05">
      <w:pPr>
        <w:pStyle w:val="western"/>
        <w:spacing w:before="0"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b) 15 letni okres gwarancji dla modułów PV.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2. Niezależnie od powyższych gwarancji </w:t>
      </w:r>
      <w:r>
        <w:rPr>
          <w:rFonts w:ascii="Calibri" w:eastAsia="Times New Roman CE" w:hAnsi="Calibri" w:cs="Times New Roman CE"/>
          <w:b/>
          <w:bCs/>
          <w:sz w:val="20"/>
          <w:szCs w:val="20"/>
          <w:lang w:val="pl-PL"/>
        </w:rPr>
        <w:t>Zamawiający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 zachowuje </w:t>
      </w:r>
      <w:r>
        <w:rPr>
          <w:rFonts w:ascii="Calibri" w:hAnsi="Calibri" w:cs="Calibri"/>
          <w:sz w:val="20"/>
          <w:szCs w:val="20"/>
          <w:lang w:val="pl-PL"/>
        </w:rPr>
        <w:t>5 letni okres rękojmi na całość wykonanych prac</w:t>
      </w:r>
      <w:r>
        <w:rPr>
          <w:rFonts w:ascii="Calibri" w:eastAsia="Times New Roman CE" w:hAnsi="Calibri" w:cs="Times New Roman CE"/>
          <w:bCs/>
          <w:sz w:val="20"/>
          <w:szCs w:val="20"/>
          <w:lang w:val="pl-PL"/>
        </w:rPr>
        <w:t xml:space="preserve">  przedmiotu Umowy.   </w:t>
      </w:r>
    </w:p>
    <w:p w:rsidR="002D6FF8" w:rsidRDefault="00990B05">
      <w:pPr>
        <w:overflowPunct w:val="0"/>
        <w:autoSpaceDE w:val="0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3. Okres gwarancji i rękojmi liczony będzie od daty podpisania końcowego protokołu odbioru robót po zrealizowaniu przedmiotu Umowy.</w:t>
      </w:r>
    </w:p>
    <w:p w:rsidR="002D6FF8" w:rsidRDefault="00990B05">
      <w:pPr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4.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Wykonawca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zobowiązany jest zapewnić obsługę zgłoszeń gwarancyjnych i utrzymania numeru telefonu i adresu poczty elektronicznej do zgłoszeń zdarzeń objętych gwarancją, przez cały okres gwarancji. </w:t>
      </w:r>
    </w:p>
    <w:p w:rsidR="002D6FF8" w:rsidRDefault="00990B05">
      <w:pPr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5.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Zamawiający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wymaga, aby w okresie trwania rękojmi i gwarancji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Wykonawca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wykonywał cykliczne przeglądy zamontowanych instalacji. Urządzenia mają być serwisowane wedle wymagań producentów jednak nie mniej niż 2 razy w ciągu trwania rękojmi z zastrzeżeniem, że ostatni z przeglądów ma się odbyć na 6 miesięcy przed zakończeniem rękojmi oraz nie mniej niż 2 razy w okresie trwania gwarancji, po upływie okresu rękojmi.</w:t>
      </w:r>
    </w:p>
    <w:p w:rsidR="002D6FF8" w:rsidRDefault="00990B05">
      <w:pPr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6.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Wykonawca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przedłoży harmonogram przeglądów wraz z ich zakresem do akceptacji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Zamawiającego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wraz</w:t>
      </w:r>
      <w:r w:rsidR="00B73EEA">
        <w:rPr>
          <w:rFonts w:ascii="Calibri" w:hAnsi="Calibri" w:cs="Calibri"/>
          <w:color w:val="auto"/>
          <w:sz w:val="20"/>
          <w:szCs w:val="20"/>
          <w:lang w:val="pl-PL"/>
        </w:rPr>
        <w:t xml:space="preserve"> 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z dokumentacją projektową przed przystąpieniem do montażu przedmiotu Umowy. Każdy przegląd instalacji zakończy się podpisaniem stosownego protokołu serwisowego, w którym wyszczególnione zostaną wykonane czynności. Do podpisania protokołu zobowiązana jest osoba wykonująca przegląd, a także inspektor nadzoru (osoba wyznaczona przez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Zamawiającego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). Protokół musi zostać sporządzony w </w:t>
      </w:r>
      <w:r w:rsidR="00B73EEA">
        <w:rPr>
          <w:rFonts w:ascii="Calibri" w:hAnsi="Calibri" w:cs="Calibri"/>
          <w:color w:val="auto"/>
          <w:sz w:val="20"/>
          <w:szCs w:val="20"/>
          <w:lang w:val="pl-PL"/>
        </w:rPr>
        <w:t>2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egzemplarzach, po jednym dla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Wykonawcy</w:t>
      </w:r>
      <w:r w:rsidR="008E41BE">
        <w:rPr>
          <w:rFonts w:ascii="Calibri" w:hAnsi="Calibri" w:cs="Calibri"/>
          <w:color w:val="auto"/>
          <w:sz w:val="20"/>
          <w:szCs w:val="20"/>
          <w:lang w:val="pl-PL"/>
        </w:rPr>
        <w:t xml:space="preserve"> 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i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Zamawiającego</w:t>
      </w:r>
      <w:r>
        <w:rPr>
          <w:rFonts w:ascii="Calibri" w:hAnsi="Calibri" w:cs="Calibri"/>
          <w:color w:val="auto"/>
          <w:sz w:val="20"/>
          <w:szCs w:val="20"/>
          <w:lang w:val="pl-PL"/>
        </w:rPr>
        <w:t>.</w:t>
      </w:r>
    </w:p>
    <w:p w:rsidR="002D6FF8" w:rsidRDefault="00990B05">
      <w:pPr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7. W razie stwierdzenia awarii lub uszkodzeń instalacji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Wykonawca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ma obowiązek usunięcia awarii lub uszkodzeń w terminach, o których mowa niżej w §1</w:t>
      </w:r>
      <w:r w:rsidR="0044709C">
        <w:rPr>
          <w:rFonts w:ascii="Calibri" w:hAnsi="Calibri" w:cs="Calibri"/>
          <w:color w:val="auto"/>
          <w:sz w:val="20"/>
          <w:szCs w:val="20"/>
          <w:lang w:val="pl-PL"/>
        </w:rPr>
        <w:t>1</w:t>
      </w:r>
      <w:r>
        <w:rPr>
          <w:rFonts w:ascii="Calibri" w:hAnsi="Calibri" w:cs="Calibri"/>
          <w:color w:val="auto"/>
          <w:sz w:val="20"/>
          <w:szCs w:val="20"/>
          <w:lang w:val="pl-PL"/>
        </w:rPr>
        <w:t>.</w:t>
      </w:r>
    </w:p>
    <w:p w:rsidR="002D6FF8" w:rsidRDefault="00990B05">
      <w:pPr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W ramach przeglądu instalacji fotowoltaicznych do obowiązków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Wykonawcy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będzie należeć sprawdzenie minimum:</w:t>
      </w:r>
    </w:p>
    <w:p w:rsidR="002D6FF8" w:rsidRDefault="00990B05">
      <w:pPr>
        <w:ind w:left="708"/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>
        <w:rPr>
          <w:rFonts w:ascii="Calibri" w:hAnsi="Calibri" w:cs="Calibri"/>
          <w:color w:val="auto"/>
          <w:sz w:val="20"/>
          <w:szCs w:val="20"/>
          <w:lang w:val="pl-PL"/>
        </w:rPr>
        <w:t>a) poprawności pracy i funkcjonowania instalacji w tym wszystkich zamontowanych zabezpieczeń,</w:t>
      </w:r>
    </w:p>
    <w:p w:rsidR="002D6FF8" w:rsidRDefault="00990B05">
      <w:pPr>
        <w:ind w:left="708"/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>
        <w:rPr>
          <w:rFonts w:ascii="Calibri" w:hAnsi="Calibri" w:cs="Calibri"/>
          <w:color w:val="auto"/>
          <w:sz w:val="20"/>
          <w:szCs w:val="20"/>
          <w:lang w:val="pl-PL"/>
        </w:rPr>
        <w:t>b) pomiar rezystancji izolacji strony AC i DC,</w:t>
      </w:r>
    </w:p>
    <w:p w:rsidR="002D6FF8" w:rsidRDefault="00990B05">
      <w:pPr>
        <w:ind w:left="708"/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>
        <w:rPr>
          <w:rFonts w:ascii="Calibri" w:hAnsi="Calibri" w:cs="Calibri"/>
          <w:color w:val="auto"/>
          <w:sz w:val="20"/>
          <w:szCs w:val="20"/>
          <w:lang w:val="pl-PL"/>
        </w:rPr>
        <w:t>c) pomiar wydajności instalacji.</w:t>
      </w:r>
    </w:p>
    <w:p w:rsidR="002D6FF8" w:rsidRDefault="00990B05">
      <w:pPr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8. W ramach przeglądu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Wykonawca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ma obowiązek wykonać czynności serwisowe przewidziane przez producentów urządzeń składających się na kompletną instalację fotowoltaiczną. Przeprowadzenie czynności serwisowych musi zostać poprzedzone poinformowaniem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Zamawiającego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o takowym zamiarze, minimum 7 dni roboczych przed planowanym serwisem. Serwis musi zostać zakończony przekazaniem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Zamawiającemu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protokołu z wykonanych czynności serwisowych. Kształt i zakres protokołu zostanie ustalony z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Zamawiającym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na etapie realizacji inwestycji.</w:t>
      </w:r>
    </w:p>
    <w:p w:rsidR="002D6FF8" w:rsidRDefault="002D6FF8">
      <w:pPr>
        <w:jc w:val="both"/>
        <w:rPr>
          <w:rFonts w:ascii="Calibri" w:hAnsi="Calibri" w:cs="Calibri"/>
          <w:b/>
          <w:bCs/>
          <w:color w:val="auto"/>
          <w:sz w:val="20"/>
          <w:szCs w:val="20"/>
          <w:lang w:val="pl-PL"/>
        </w:rPr>
      </w:pPr>
    </w:p>
    <w:p w:rsidR="002D6FF8" w:rsidRDefault="00990B05">
      <w:pPr>
        <w:jc w:val="center"/>
        <w:rPr>
          <w:rFonts w:ascii="Calibri" w:hAnsi="Calibri" w:cs="Calibri"/>
          <w:b/>
          <w:bCs/>
          <w:color w:val="auto"/>
          <w:sz w:val="20"/>
          <w:szCs w:val="20"/>
          <w:lang w:val="pl-PL"/>
        </w:rPr>
      </w:pPr>
      <w:r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§ 1</w:t>
      </w:r>
      <w:r w:rsidR="0044709C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1</w:t>
      </w:r>
    </w:p>
    <w:p w:rsidR="002D6FF8" w:rsidRDefault="00990B05">
      <w:pPr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Wykonawca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zapewnia maksymalny czas reakcji na skuteczne zgłoszenie awarii przez przedstawiciela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Zamawiającego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nie przekroczy dwóch godzin (nie dotyczy sobót, niedziel i świąt ustawowo wolnych od pracy, </w:t>
      </w:r>
      <w:bookmarkStart w:id="4" w:name="_Hlk84573092"/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a także sytuacji, kiedy zgłoszoną awarię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Wykonawca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może usunąć zdalnie</w:t>
      </w:r>
      <w:bookmarkEnd w:id="4"/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). Przez maksymalny czas reakcji Strony Umowy rozumieją maksymalny czas przybycia ekipy serwisowej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Wykonawcy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na miejsce zgłoszonej awarii. </w:t>
      </w:r>
      <w:r w:rsidRPr="00593788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>Wykonawca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musi zapewnić ponadto:</w:t>
      </w:r>
    </w:p>
    <w:p w:rsidR="002D6FF8" w:rsidRDefault="00990B05">
      <w:pPr>
        <w:ind w:left="708"/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>
        <w:rPr>
          <w:rFonts w:ascii="Calibri" w:hAnsi="Calibri" w:cs="Calibri"/>
          <w:color w:val="auto"/>
          <w:sz w:val="20"/>
          <w:szCs w:val="20"/>
          <w:lang w:val="pl-PL"/>
        </w:rPr>
        <w:t>a) maksymalny czas naprawy (usunięcie wszelkich nieprawidłowości w działaniu przedmiotu Umowy), nie dłuższy niż 14 dni,</w:t>
      </w:r>
    </w:p>
    <w:p w:rsidR="002D6FF8" w:rsidRDefault="00990B05">
      <w:pPr>
        <w:ind w:left="708"/>
        <w:jc w:val="both"/>
        <w:rPr>
          <w:rFonts w:ascii="Calibri" w:hAnsi="Calibri" w:cs="Calibri"/>
          <w:color w:val="auto"/>
          <w:sz w:val="20"/>
          <w:szCs w:val="20"/>
          <w:lang w:val="pl-PL"/>
        </w:rPr>
      </w:pPr>
      <w:r>
        <w:rPr>
          <w:rFonts w:ascii="Calibri" w:hAnsi="Calibri" w:cs="Calibri"/>
          <w:color w:val="auto"/>
          <w:sz w:val="20"/>
          <w:szCs w:val="20"/>
          <w:lang w:val="pl-PL"/>
        </w:rPr>
        <w:t>b) w przypadku konieczności wymiany urządzeń wchodzących w skład instalacji fotowoltaicznej, czas naprawy może zostać wydłużony powyżej 14 dni, lecz nie dłużej niż do 30 dni.</w:t>
      </w:r>
    </w:p>
    <w:p w:rsidR="0044709C" w:rsidRDefault="0044709C" w:rsidP="0044709C">
      <w:pPr>
        <w:overflowPunct w:val="0"/>
        <w:autoSpaceDE w:val="0"/>
        <w:jc w:val="center"/>
        <w:rPr>
          <w:rFonts w:ascii="Calibri" w:eastAsia="Times New Roman" w:hAnsi="Calibri" w:cs="Times New Roman"/>
          <w:b/>
          <w:bCs/>
          <w:color w:val="auto"/>
          <w:sz w:val="20"/>
          <w:szCs w:val="20"/>
          <w:lang w:val="pl-PL"/>
        </w:rPr>
      </w:pPr>
    </w:p>
    <w:p w:rsidR="0044709C" w:rsidRDefault="0044709C" w:rsidP="0044709C">
      <w:pPr>
        <w:overflowPunct w:val="0"/>
        <w:autoSpaceDE w:val="0"/>
        <w:jc w:val="center"/>
      </w:pPr>
      <w:r>
        <w:rPr>
          <w:rFonts w:ascii="Calibri" w:eastAsia="Times New Roman" w:hAnsi="Calibri" w:cs="Times New Roman"/>
          <w:b/>
          <w:bCs/>
          <w:color w:val="auto"/>
          <w:sz w:val="20"/>
          <w:szCs w:val="20"/>
          <w:lang w:val="pl-PL"/>
        </w:rPr>
        <w:t>§</w:t>
      </w:r>
      <w:r>
        <w:rPr>
          <w:rFonts w:ascii="Calibri" w:eastAsia="Times New Roman CE" w:hAnsi="Calibri" w:cs="Times New Roman CE"/>
          <w:b/>
          <w:bCs/>
          <w:color w:val="auto"/>
          <w:sz w:val="20"/>
          <w:szCs w:val="20"/>
          <w:lang w:val="pl-PL"/>
        </w:rPr>
        <w:t xml:space="preserve"> 12</w:t>
      </w:r>
    </w:p>
    <w:p w:rsidR="0044709C" w:rsidRDefault="0044709C" w:rsidP="0044709C">
      <w:pPr>
        <w:overflowPunct w:val="0"/>
        <w:autoSpaceDE w:val="0"/>
        <w:jc w:val="both"/>
      </w:pPr>
      <w: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1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. </w:t>
      </w:r>
      <w: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Osob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ą bezpośrednio </w:t>
      </w:r>
      <w: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odpowiedzialn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ą </w:t>
      </w:r>
      <w: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za realizacj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ę </w:t>
      </w:r>
      <w: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 xml:space="preserve">Umowy ze strony </w:t>
      </w:r>
      <w:r>
        <w:rPr>
          <w:rFonts w:ascii="Calibri" w:eastAsia="Times New Roman CE" w:hAnsi="Calibri" w:cs="Times New Roman CE"/>
          <w:b/>
          <w:color w:val="auto"/>
          <w:sz w:val="20"/>
          <w:szCs w:val="20"/>
          <w:lang w:val="pl-PL"/>
        </w:rPr>
        <w:t xml:space="preserve">Wykonawcy </w:t>
      </w:r>
      <w: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jest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  ………………., tel. ……………….</w:t>
      </w:r>
    </w:p>
    <w:p w:rsidR="0044709C" w:rsidRDefault="0044709C" w:rsidP="0044709C">
      <w:pPr>
        <w:overflowPunct w:val="0"/>
        <w:autoSpaceDE w:val="0"/>
        <w:jc w:val="both"/>
      </w:pPr>
      <w: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2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. </w:t>
      </w:r>
      <w: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Osob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ą bezpośrednio </w:t>
      </w:r>
      <w: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odpowiedzialn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ą </w:t>
      </w:r>
      <w: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za realizacj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 xml:space="preserve">ę </w:t>
      </w:r>
      <w: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 xml:space="preserve">Umowy ze strony </w:t>
      </w:r>
      <w:r>
        <w:rPr>
          <w:rFonts w:ascii="Calibri" w:eastAsia="Times New Roman CE" w:hAnsi="Calibri" w:cs="Times New Roman CE"/>
          <w:b/>
          <w:bCs/>
          <w:color w:val="auto"/>
          <w:sz w:val="20"/>
          <w:szCs w:val="20"/>
          <w:lang w:val="pl-PL"/>
        </w:rPr>
        <w:t xml:space="preserve">Zamawiającego </w:t>
      </w:r>
      <w:r>
        <w:rPr>
          <w:rFonts w:ascii="Calibri" w:eastAsia="Times New Roman" w:hAnsi="Calibri" w:cs="Times New Roman"/>
          <w:color w:val="auto"/>
          <w:sz w:val="20"/>
          <w:szCs w:val="20"/>
          <w:lang w:val="pl-PL"/>
        </w:rPr>
        <w:t>jest</w:t>
      </w: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>:</w:t>
      </w:r>
    </w:p>
    <w:p w:rsidR="0044709C" w:rsidRDefault="0044709C" w:rsidP="0044709C">
      <w:pPr>
        <w:overflowPunct w:val="0"/>
        <w:autoSpaceDE w:val="0"/>
        <w:ind w:left="708"/>
        <w:jc w:val="both"/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</w:pP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>a) od strony rozliczeń rzeczowo-finansowych:  …………., tel. …………………….…………….</w:t>
      </w:r>
    </w:p>
    <w:p w:rsidR="0044709C" w:rsidRDefault="0044709C" w:rsidP="0044709C">
      <w:pPr>
        <w:overflowPunct w:val="0"/>
        <w:autoSpaceDE w:val="0"/>
        <w:ind w:left="708"/>
        <w:jc w:val="both"/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</w:pP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>b) od strony technicznej: …………………………….., tel. …………………….</w:t>
      </w:r>
    </w:p>
    <w:p w:rsidR="0044709C" w:rsidRDefault="0044709C" w:rsidP="0044709C">
      <w:pPr>
        <w:overflowPunct w:val="0"/>
        <w:autoSpaceDE w:val="0"/>
        <w:ind w:left="708"/>
        <w:jc w:val="both"/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</w:pPr>
      <w:r>
        <w:rPr>
          <w:rFonts w:ascii="Calibri" w:eastAsia="Times New Roman CE" w:hAnsi="Calibri" w:cs="Times New Roman CE"/>
          <w:color w:val="auto"/>
          <w:sz w:val="20"/>
          <w:szCs w:val="20"/>
          <w:lang w:val="pl-PL"/>
        </w:rPr>
        <w:t>c) inspektor nadzoru: ………………………………….., tel. …………………………</w:t>
      </w:r>
    </w:p>
    <w:p w:rsidR="0044709C" w:rsidRDefault="0044709C" w:rsidP="0044709C">
      <w:pPr>
        <w:overflowPunct w:val="0"/>
        <w:autoSpaceDE w:val="0"/>
        <w:jc w:val="both"/>
      </w:pPr>
      <w:r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. </w:t>
      </w:r>
      <w:r>
        <w:rPr>
          <w:rFonts w:ascii="Calibri" w:hAnsi="Calibri" w:cs="Calibri"/>
          <w:b/>
          <w:color w:val="auto"/>
          <w:sz w:val="20"/>
          <w:szCs w:val="20"/>
          <w:lang w:val="pl-PL"/>
        </w:rPr>
        <w:t>Wykonawca</w:t>
      </w: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 oświadcza, iż </w:t>
      </w:r>
      <w:r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  <w:t xml:space="preserve">punkt serwisowy oddalony od instalacji fotowoltaicznej o odległość nie większą niż 50 km znajduje się w </w:t>
      </w:r>
    </w:p>
    <w:p w:rsidR="0044709C" w:rsidRDefault="0044709C" w:rsidP="0044709C">
      <w:pPr>
        <w:overflowPunct w:val="0"/>
        <w:autoSpaceDE w:val="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44709C" w:rsidRDefault="0044709C" w:rsidP="0044709C">
      <w:pPr>
        <w:overflowPunct w:val="0"/>
        <w:autoSpaceDE w:val="0"/>
        <w:jc w:val="both"/>
      </w:pPr>
      <w:r>
        <w:rPr>
          <w:rFonts w:ascii="Calibri" w:hAnsi="Calibri" w:cs="Calibri"/>
          <w:color w:val="auto"/>
          <w:sz w:val="20"/>
          <w:szCs w:val="20"/>
        </w:rPr>
        <w:t xml:space="preserve">4. </w:t>
      </w:r>
      <w:r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  <w:t xml:space="preserve">Dane kontaktowe do serwisu </w:t>
      </w:r>
      <w:r>
        <w:rPr>
          <w:rFonts w:ascii="Calibri" w:eastAsia="Times New Roman CE" w:hAnsi="Calibri" w:cs="Times New Roman CE"/>
          <w:b/>
          <w:color w:val="auto"/>
          <w:sz w:val="20"/>
          <w:szCs w:val="20"/>
          <w:lang w:val="pl-PL"/>
        </w:rPr>
        <w:t>Wykonawcy</w:t>
      </w:r>
      <w:r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  <w:t xml:space="preserve"> (imię, nazwisko, nr telefonu, adres e-mail): ………………………………………………</w:t>
      </w:r>
    </w:p>
    <w:p w:rsidR="0037546B" w:rsidRPr="00F505D3" w:rsidRDefault="0037546B" w:rsidP="0037546B">
      <w:pPr>
        <w:widowControl/>
        <w:suppressAutoHyphens w:val="0"/>
        <w:ind w:left="426" w:hanging="426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5</w:t>
      </w:r>
      <w:r w:rsidRPr="00F505D3">
        <w:rPr>
          <w:rFonts w:asciiTheme="minorHAnsi" w:eastAsia="Times New Roman" w:hAnsiTheme="minorHAnsi" w:cstheme="minorHAnsi"/>
          <w:iCs/>
          <w:color w:val="00000A"/>
          <w:kern w:val="0"/>
          <w:sz w:val="20"/>
          <w:szCs w:val="20"/>
          <w:lang w:val="pl-PL" w:eastAsia="pl-PL" w:bidi="ar-SA"/>
        </w:rPr>
        <w:t>. </w:t>
      </w:r>
      <w:r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Zmiana osób, o których mowa w ust. 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1 i ust. 2</w:t>
      </w:r>
      <w:r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 xml:space="preserve"> nie wymaga sporządzenia aneksu do </w:t>
      </w:r>
      <w:r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U</w:t>
      </w:r>
      <w:r w:rsidRPr="00F505D3">
        <w:rPr>
          <w:rFonts w:asciiTheme="minorHAnsi" w:eastAsia="Times New Roman" w:hAnsiTheme="minorHAnsi" w:cstheme="minorHAnsi"/>
          <w:iCs/>
          <w:kern w:val="0"/>
          <w:sz w:val="20"/>
          <w:szCs w:val="20"/>
          <w:lang w:val="pl-PL" w:eastAsia="pl-PL" w:bidi="ar-SA"/>
        </w:rPr>
        <w:t>mowy.</w:t>
      </w:r>
    </w:p>
    <w:p w:rsidR="0044709C" w:rsidRPr="0044709C" w:rsidRDefault="0044709C">
      <w:pPr>
        <w:overflowPunct w:val="0"/>
        <w:autoSpaceDE w:val="0"/>
        <w:jc w:val="center"/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val="pl-PL"/>
        </w:rPr>
      </w:pPr>
    </w:p>
    <w:p w:rsidR="002D6FF8" w:rsidRPr="0044709C" w:rsidRDefault="00990B05">
      <w:pPr>
        <w:overflowPunct w:val="0"/>
        <w:autoSpaceDE w:val="0"/>
        <w:jc w:val="center"/>
        <w:rPr>
          <w:color w:val="000000" w:themeColor="text1"/>
        </w:rPr>
      </w:pPr>
      <w:r w:rsidRPr="0044709C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val="pl-PL"/>
        </w:rPr>
        <w:t>§</w:t>
      </w:r>
      <w:r w:rsidRPr="0044709C">
        <w:rPr>
          <w:rFonts w:ascii="Calibri" w:eastAsia="Times New Roman CE" w:hAnsi="Calibri" w:cs="Times New Roman CE"/>
          <w:b/>
          <w:bCs/>
          <w:color w:val="000000" w:themeColor="text1"/>
          <w:sz w:val="20"/>
          <w:szCs w:val="20"/>
          <w:lang w:val="pl-PL"/>
        </w:rPr>
        <w:t xml:space="preserve"> 1</w:t>
      </w:r>
      <w:r w:rsidR="0044709C" w:rsidRPr="0044709C">
        <w:rPr>
          <w:rFonts w:ascii="Calibri" w:eastAsia="Times New Roman CE" w:hAnsi="Calibri" w:cs="Times New Roman CE"/>
          <w:b/>
          <w:bCs/>
          <w:color w:val="000000" w:themeColor="text1"/>
          <w:sz w:val="20"/>
          <w:szCs w:val="20"/>
          <w:lang w:val="pl-PL"/>
        </w:rPr>
        <w:t>3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  <w:t xml:space="preserve">1. Za wypadki i szkody w tym także wobec osób trzecich, powstałe podczas lub w związku z wykonywaniem przedmiotu Umowy odpowiedzialny jest </w:t>
      </w:r>
      <w:r>
        <w:rPr>
          <w:rFonts w:ascii="Calibri" w:eastAsia="Times New Roman CE" w:hAnsi="Calibri" w:cs="Times New Roman CE"/>
          <w:b/>
          <w:bCs/>
          <w:color w:val="auto"/>
          <w:sz w:val="20"/>
          <w:szCs w:val="20"/>
          <w:lang w:val="pl-PL"/>
        </w:rPr>
        <w:t>Wykonawca</w:t>
      </w:r>
      <w:r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  <w:t>.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  <w:t xml:space="preserve">2. Koordynatorem prawidłowego wykonania Umowy w zakresie przepisów BHP, w rozumieniu Kodeksu Pracy, jest </w:t>
      </w:r>
      <w:r>
        <w:rPr>
          <w:rFonts w:ascii="Calibri" w:eastAsia="Times New Roman CE" w:hAnsi="Calibri" w:cs="Times New Roman CE"/>
          <w:b/>
          <w:bCs/>
          <w:color w:val="auto"/>
          <w:sz w:val="20"/>
          <w:szCs w:val="20"/>
          <w:lang w:val="pl-PL"/>
        </w:rPr>
        <w:t>Wykonawca</w:t>
      </w:r>
      <w:r>
        <w:rPr>
          <w:rFonts w:ascii="Calibri" w:eastAsia="Times New Roman CE" w:hAnsi="Calibri" w:cs="Times New Roman CE"/>
          <w:bCs/>
          <w:color w:val="auto"/>
          <w:sz w:val="20"/>
          <w:szCs w:val="20"/>
          <w:lang w:val="pl-PL"/>
        </w:rPr>
        <w:t>.</w:t>
      </w:r>
    </w:p>
    <w:p w:rsidR="002D6FF8" w:rsidRDefault="00990B05">
      <w:pPr>
        <w:overflowPunct w:val="0"/>
        <w:autoSpaceDE w:val="0"/>
        <w:jc w:val="center"/>
      </w:pPr>
      <w:r>
        <w:rPr>
          <w:rFonts w:ascii="Calibri" w:eastAsia="Times New Roman" w:hAnsi="Calibri" w:cs="Times New Roman"/>
          <w:b/>
          <w:bCs/>
          <w:color w:val="auto"/>
          <w:sz w:val="20"/>
          <w:szCs w:val="20"/>
          <w:lang w:val="pl-PL"/>
        </w:rPr>
        <w:lastRenderedPageBreak/>
        <w:t>§</w:t>
      </w:r>
      <w:r>
        <w:rPr>
          <w:rFonts w:ascii="Calibri" w:eastAsia="Times New Roman CE" w:hAnsi="Calibri" w:cs="Times New Roman CE"/>
          <w:b/>
          <w:bCs/>
          <w:color w:val="auto"/>
          <w:sz w:val="20"/>
          <w:szCs w:val="20"/>
          <w:lang w:val="pl-PL"/>
        </w:rPr>
        <w:t xml:space="preserve"> 1</w:t>
      </w:r>
      <w:r w:rsidR="0044709C">
        <w:rPr>
          <w:rFonts w:ascii="Calibri" w:eastAsia="Times New Roman CE" w:hAnsi="Calibri" w:cs="Times New Roman CE"/>
          <w:b/>
          <w:bCs/>
          <w:color w:val="auto"/>
          <w:sz w:val="20"/>
          <w:szCs w:val="20"/>
          <w:lang w:val="pl-PL"/>
        </w:rPr>
        <w:t>4</w:t>
      </w:r>
    </w:p>
    <w:p w:rsidR="002D6FF8" w:rsidRPr="007E6960" w:rsidRDefault="00990B05">
      <w:pPr>
        <w:rPr>
          <w:rFonts w:ascii="Calibri" w:hAnsi="Calibri" w:cs="Calibri"/>
          <w:color w:val="262626"/>
          <w:w w:val="95"/>
          <w:sz w:val="20"/>
          <w:szCs w:val="20"/>
          <w:lang w:val="pl-PL"/>
        </w:rPr>
      </w:pPr>
      <w:bookmarkStart w:id="5" w:name="_Hlk120778793"/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1. </w:t>
      </w:r>
      <w:r w:rsidRPr="007E6960">
        <w:rPr>
          <w:rFonts w:ascii="Calibri" w:hAnsi="Calibri" w:cs="Calibri"/>
          <w:b/>
          <w:bCs/>
          <w:color w:val="262626"/>
          <w:w w:val="95"/>
          <w:sz w:val="20"/>
          <w:szCs w:val="20"/>
          <w:lang w:val="pl-PL"/>
        </w:rPr>
        <w:t>Zleceniodawca</w:t>
      </w: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 informuje, że:</w:t>
      </w:r>
    </w:p>
    <w:p w:rsidR="002D6FF8" w:rsidRPr="007E6960" w:rsidRDefault="00990B05">
      <w:pPr>
        <w:pStyle w:val="Akapitzlist"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Calibri" w:hAnsi="Calibri" w:cs="Calibri"/>
          <w:color w:val="262626"/>
          <w:w w:val="95"/>
          <w:sz w:val="20"/>
          <w:szCs w:val="20"/>
          <w:lang w:val="pl-PL"/>
        </w:rPr>
      </w:pP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>administratorem danych wskazanych w zgodzie na przetwarzanie danych osobowych wyrażonej poniżej jest Jastrzębski Zakład Komunalny 44-330 Jastrzębie-Zdrój, ul. Dworcowa 17D tel.: (32) 4751496, adres e-mail: sekretariat@jzk.jastrzebie.pl.</w:t>
      </w:r>
    </w:p>
    <w:p w:rsidR="002D6FF8" w:rsidRPr="007E6960" w:rsidRDefault="00990B05">
      <w:pPr>
        <w:pStyle w:val="Akapitzlist"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Calibri" w:hAnsi="Calibri" w:cs="Calibri"/>
          <w:color w:val="262626"/>
          <w:w w:val="95"/>
          <w:sz w:val="20"/>
          <w:szCs w:val="20"/>
          <w:lang w:val="pl-PL"/>
        </w:rPr>
      </w:pP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>korespondencyjne dane kontaktowe inspektora ochrony danych: Inspektor Ochrony Danych Bernadeta Donder, kontakt: iodpusz@wp.pl</w:t>
      </w:r>
    </w:p>
    <w:p w:rsidR="002D6FF8" w:rsidRPr="007E6960" w:rsidRDefault="00990B05">
      <w:pPr>
        <w:pStyle w:val="Akapitzlist"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Calibri" w:hAnsi="Calibri" w:cs="Calibri"/>
          <w:color w:val="262626"/>
          <w:w w:val="95"/>
          <w:sz w:val="20"/>
          <w:szCs w:val="20"/>
          <w:lang w:val="pl-PL"/>
        </w:rPr>
      </w:pP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>celem zbierania danych jest zawarcie i realizacja Umowy oraz wystawienie faktury VAT za zobowiązania powstałe z tego tytułu.</w:t>
      </w:r>
    </w:p>
    <w:p w:rsidR="002D6FF8" w:rsidRPr="007E6960" w:rsidRDefault="00990B05">
      <w:pPr>
        <w:pStyle w:val="Akapitzlist"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Calibri" w:hAnsi="Calibri" w:cs="Calibri"/>
          <w:color w:val="262626"/>
          <w:w w:val="95"/>
          <w:sz w:val="20"/>
          <w:szCs w:val="20"/>
          <w:lang w:val="pl-PL"/>
        </w:rPr>
      </w:pPr>
      <w:r w:rsidRPr="00593788">
        <w:rPr>
          <w:rFonts w:ascii="Calibri" w:hAnsi="Calibri" w:cs="Calibri"/>
          <w:b/>
          <w:bCs/>
          <w:color w:val="262626"/>
          <w:w w:val="95"/>
          <w:sz w:val="20"/>
          <w:szCs w:val="20"/>
          <w:lang w:val="pl-PL"/>
        </w:rPr>
        <w:t>Wykonawcy</w:t>
      </w: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 w Warszawie (00-193) , ul. Stawki 2.</w:t>
      </w:r>
    </w:p>
    <w:p w:rsidR="002D6FF8" w:rsidRPr="007E6960" w:rsidRDefault="00990B05">
      <w:pPr>
        <w:pStyle w:val="Akapitzlist"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Calibri" w:hAnsi="Calibri" w:cs="Calibri"/>
          <w:color w:val="262626"/>
          <w:w w:val="95"/>
          <w:sz w:val="20"/>
          <w:szCs w:val="20"/>
          <w:lang w:val="pl-PL"/>
        </w:rPr>
      </w:pP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podanie danych osobowych jest dobrowolne, lecz niezbędne do zawarcia Umowy oraz wystawiania rachunku za </w:t>
      </w:r>
      <w:r w:rsidR="008E41BE"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    </w:t>
      </w: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>zobowiązania powstałe z tego tytułu.</w:t>
      </w:r>
    </w:p>
    <w:p w:rsidR="002D6FF8" w:rsidRPr="007E6960" w:rsidRDefault="00990B05">
      <w:pPr>
        <w:pStyle w:val="Akapitzlist"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Calibri" w:hAnsi="Calibri" w:cs="Calibri"/>
          <w:color w:val="262626"/>
          <w:w w:val="95"/>
          <w:sz w:val="20"/>
          <w:szCs w:val="20"/>
          <w:lang w:val="pl-PL"/>
        </w:rPr>
      </w:pP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dane udostępnione przez </w:t>
      </w:r>
      <w:r w:rsidRPr="00593788">
        <w:rPr>
          <w:rFonts w:ascii="Calibri" w:hAnsi="Calibri" w:cs="Calibri"/>
          <w:b/>
          <w:bCs/>
          <w:color w:val="262626"/>
          <w:w w:val="95"/>
          <w:sz w:val="20"/>
          <w:szCs w:val="20"/>
          <w:lang w:val="pl-PL"/>
        </w:rPr>
        <w:t>Wykonawcę</w:t>
      </w: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 nie będą podlegały udostępnieniu podmiotom trzecim. Odbiorcami danych będą instytucje upoważnione z mocy prawa.</w:t>
      </w:r>
    </w:p>
    <w:p w:rsidR="002D6FF8" w:rsidRPr="007E6960" w:rsidRDefault="00990B05">
      <w:pPr>
        <w:pStyle w:val="Akapitzlist"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Calibri" w:hAnsi="Calibri" w:cs="Calibri"/>
          <w:color w:val="262626"/>
          <w:w w:val="95"/>
          <w:sz w:val="20"/>
          <w:szCs w:val="20"/>
          <w:lang w:val="pl-PL"/>
        </w:rPr>
      </w:pP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dane udostępnione przez </w:t>
      </w:r>
      <w:r w:rsidRPr="00593788">
        <w:rPr>
          <w:rFonts w:ascii="Calibri" w:hAnsi="Calibri" w:cs="Calibri"/>
          <w:b/>
          <w:bCs/>
          <w:color w:val="262626"/>
          <w:w w:val="95"/>
          <w:sz w:val="20"/>
          <w:szCs w:val="20"/>
          <w:lang w:val="pl-PL"/>
        </w:rPr>
        <w:t>Wykonawcę</w:t>
      </w: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 nie będą podlegały profilowaniu.</w:t>
      </w:r>
    </w:p>
    <w:p w:rsidR="002D6FF8" w:rsidRPr="007E6960" w:rsidRDefault="00990B05">
      <w:pPr>
        <w:pStyle w:val="Akapitzlist"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Calibri" w:hAnsi="Calibri" w:cs="Calibri"/>
          <w:color w:val="262626"/>
          <w:w w:val="95"/>
          <w:sz w:val="20"/>
          <w:szCs w:val="20"/>
          <w:lang w:val="pl-PL"/>
        </w:rPr>
      </w:pP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administrator danych osobowych Zleceniodawcy nie ma zamiaru przekazywać danych osobowych </w:t>
      </w:r>
      <w:r w:rsidRPr="00593788">
        <w:rPr>
          <w:rFonts w:ascii="Calibri" w:hAnsi="Calibri" w:cs="Calibri"/>
          <w:b/>
          <w:bCs/>
          <w:color w:val="262626"/>
          <w:w w:val="95"/>
          <w:sz w:val="20"/>
          <w:szCs w:val="20"/>
          <w:lang w:val="pl-PL"/>
        </w:rPr>
        <w:t>Wykonawcy</w:t>
      </w: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 do państwa trzeciego lub organizacji międzynarodowej.</w:t>
      </w:r>
    </w:p>
    <w:p w:rsidR="002D6FF8" w:rsidRPr="007E6960" w:rsidRDefault="00990B05">
      <w:pPr>
        <w:pStyle w:val="Akapitzlist"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Calibri" w:hAnsi="Calibri" w:cs="Calibri"/>
          <w:color w:val="262626"/>
          <w:w w:val="95"/>
          <w:sz w:val="20"/>
          <w:szCs w:val="20"/>
          <w:lang w:val="pl-PL"/>
        </w:rPr>
      </w:pP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dane osobowe </w:t>
      </w:r>
      <w:r w:rsidRPr="00593788">
        <w:rPr>
          <w:rFonts w:ascii="Calibri" w:hAnsi="Calibri" w:cs="Calibri"/>
          <w:b/>
          <w:bCs/>
          <w:color w:val="262626"/>
          <w:w w:val="95"/>
          <w:sz w:val="20"/>
          <w:szCs w:val="20"/>
          <w:lang w:val="pl-PL"/>
        </w:rPr>
        <w:t>Wykonawcy</w:t>
      </w: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 będą przechowywane przez okres 5 lat od dnia zawarcia Umowy lub do prawomocnego zakończenia ewentualnego postępowania sądowego związanego z Umową.</w:t>
      </w:r>
    </w:p>
    <w:bookmarkEnd w:id="5"/>
    <w:p w:rsidR="002D6FF8" w:rsidRPr="007E6960" w:rsidRDefault="00990B05">
      <w:pPr>
        <w:jc w:val="both"/>
        <w:rPr>
          <w:rFonts w:ascii="Calibri" w:hAnsi="Calibri" w:cs="Calibri"/>
          <w:color w:val="262626"/>
          <w:w w:val="95"/>
          <w:sz w:val="20"/>
          <w:szCs w:val="20"/>
          <w:lang w:val="pl-PL"/>
        </w:rPr>
      </w:pP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2. </w:t>
      </w:r>
      <w:r w:rsidRPr="007E6960">
        <w:rPr>
          <w:rFonts w:ascii="Calibri" w:hAnsi="Calibri" w:cs="Calibri"/>
          <w:b/>
          <w:bCs/>
          <w:color w:val="262626"/>
          <w:w w:val="95"/>
          <w:sz w:val="20"/>
          <w:szCs w:val="20"/>
          <w:lang w:val="pl-PL"/>
        </w:rPr>
        <w:t>Wykonawca</w:t>
      </w: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 oświadcza, że wyraża w pełni dobrowolną zgodę na przetwarzanie danych osobowych </w:t>
      </w:r>
      <w:r w:rsidRPr="00593788">
        <w:rPr>
          <w:rFonts w:ascii="Calibri" w:hAnsi="Calibri" w:cs="Calibri"/>
          <w:b/>
          <w:bCs/>
          <w:color w:val="262626"/>
          <w:w w:val="95"/>
          <w:sz w:val="20"/>
          <w:szCs w:val="20"/>
          <w:lang w:val="pl-PL"/>
        </w:rPr>
        <w:t>Wykonawcy</w:t>
      </w: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 w celu określonym w ust 1 lit. c) oraz lit. e) wyżej.</w:t>
      </w:r>
    </w:p>
    <w:p w:rsidR="002D6FF8" w:rsidRPr="007E6960" w:rsidRDefault="002D6FF8">
      <w:pPr>
        <w:overflowPunct w:val="0"/>
        <w:autoSpaceDE w:val="0"/>
        <w:jc w:val="both"/>
        <w:rPr>
          <w:rFonts w:ascii="Calibri" w:eastAsia="Times New Roman CE" w:hAnsi="Calibri" w:cs="Calibri"/>
          <w:b/>
          <w:bCs/>
          <w:color w:val="auto"/>
          <w:sz w:val="20"/>
          <w:szCs w:val="20"/>
          <w:lang w:val="pl-PL"/>
        </w:rPr>
      </w:pPr>
    </w:p>
    <w:p w:rsidR="002D6FF8" w:rsidRPr="007E6960" w:rsidRDefault="00990B05">
      <w:pPr>
        <w:overflowPunct w:val="0"/>
        <w:autoSpaceDE w:val="0"/>
        <w:jc w:val="center"/>
        <w:rPr>
          <w:rFonts w:ascii="Calibri" w:hAnsi="Calibri" w:cs="Calibri"/>
        </w:rPr>
      </w:pPr>
      <w:r w:rsidRPr="007E6960">
        <w:rPr>
          <w:rStyle w:val="Uwydatnienie"/>
          <w:rFonts w:ascii="Calibri" w:hAnsi="Calibri" w:cs="Calibri"/>
          <w:b/>
          <w:i w:val="0"/>
          <w:iCs w:val="0"/>
          <w:color w:val="auto"/>
          <w:sz w:val="20"/>
          <w:szCs w:val="20"/>
          <w:lang w:val="pl-PL"/>
        </w:rPr>
        <w:t>§ 1</w:t>
      </w:r>
      <w:r w:rsidR="0044709C" w:rsidRPr="007E6960">
        <w:rPr>
          <w:rStyle w:val="Uwydatnienie"/>
          <w:rFonts w:ascii="Calibri" w:hAnsi="Calibri" w:cs="Calibri"/>
          <w:b/>
          <w:i w:val="0"/>
          <w:iCs w:val="0"/>
          <w:color w:val="auto"/>
          <w:sz w:val="20"/>
          <w:szCs w:val="20"/>
          <w:lang w:val="pl-PL"/>
        </w:rPr>
        <w:t>5</w:t>
      </w:r>
    </w:p>
    <w:p w:rsidR="002D6FF8" w:rsidRPr="007E6960" w:rsidRDefault="00990B05">
      <w:pPr>
        <w:overflowPunct w:val="0"/>
        <w:autoSpaceDE w:val="0"/>
        <w:jc w:val="both"/>
        <w:rPr>
          <w:rFonts w:ascii="Calibri" w:hAnsi="Calibri" w:cs="Calibri"/>
          <w:color w:val="262626"/>
          <w:w w:val="95"/>
          <w:sz w:val="20"/>
          <w:szCs w:val="20"/>
          <w:lang w:val="pl-PL"/>
        </w:rPr>
      </w:pP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Strony deklarują, iż w razie powstania jakiegokolwiek sporu wynikającego z interpretacji lub wykonania Umowy, podejmą </w:t>
      </w:r>
      <w:r w:rsidR="008E41BE"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      </w:t>
      </w: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>w dobrej wierze rokowania w celu ugodowego rozstrzygnięcia takiego sporu. Jeżeli rokowania, o których mowa powyżej nie doprowadzą do ugodowego rozwiązania sporu w terminie 14 dni od pisemnego wezwania do wszczęcia rokowań, spór taki Strony poddają rozstrzygnięciu przez właściwy sąd powszechny.</w:t>
      </w:r>
    </w:p>
    <w:p w:rsidR="002D6FF8" w:rsidRPr="007E6960" w:rsidRDefault="002D6FF8">
      <w:pPr>
        <w:overflowPunct w:val="0"/>
        <w:autoSpaceDE w:val="0"/>
        <w:jc w:val="both"/>
        <w:rPr>
          <w:rFonts w:ascii="Calibri" w:eastAsia="Times New Roman CE" w:hAnsi="Calibri" w:cs="Calibri"/>
          <w:bCs/>
          <w:color w:val="auto"/>
          <w:sz w:val="20"/>
          <w:szCs w:val="20"/>
          <w:lang w:val="pl-PL"/>
        </w:rPr>
      </w:pPr>
    </w:p>
    <w:p w:rsidR="002D6FF8" w:rsidRPr="007E6960" w:rsidRDefault="00990B05">
      <w:pPr>
        <w:overflowPunct w:val="0"/>
        <w:autoSpaceDE w:val="0"/>
        <w:jc w:val="center"/>
        <w:rPr>
          <w:rFonts w:ascii="Calibri" w:hAnsi="Calibri" w:cs="Calibri"/>
        </w:rPr>
      </w:pPr>
      <w:r w:rsidRPr="007E6960">
        <w:rPr>
          <w:rFonts w:ascii="Calibri" w:eastAsia="Times New Roman" w:hAnsi="Calibri" w:cs="Calibri"/>
          <w:b/>
          <w:bCs/>
          <w:color w:val="auto"/>
          <w:sz w:val="20"/>
          <w:szCs w:val="20"/>
          <w:lang w:val="pl-PL"/>
        </w:rPr>
        <w:t>§</w:t>
      </w:r>
      <w:r w:rsidRPr="007E6960">
        <w:rPr>
          <w:rFonts w:ascii="Calibri" w:eastAsia="Times New Roman CE" w:hAnsi="Calibri" w:cs="Calibri"/>
          <w:b/>
          <w:bCs/>
          <w:color w:val="auto"/>
          <w:sz w:val="20"/>
          <w:szCs w:val="20"/>
          <w:lang w:val="pl-PL"/>
        </w:rPr>
        <w:t xml:space="preserve"> 1</w:t>
      </w:r>
      <w:r w:rsidR="0044709C" w:rsidRPr="007E6960">
        <w:rPr>
          <w:rFonts w:ascii="Calibri" w:eastAsia="Times New Roman CE" w:hAnsi="Calibri" w:cs="Calibri"/>
          <w:b/>
          <w:bCs/>
          <w:color w:val="auto"/>
          <w:sz w:val="20"/>
          <w:szCs w:val="20"/>
          <w:lang w:val="pl-PL"/>
        </w:rPr>
        <w:t>6</w:t>
      </w:r>
    </w:p>
    <w:p w:rsidR="002D6FF8" w:rsidRPr="007E6960" w:rsidRDefault="00990B05">
      <w:pPr>
        <w:overflowPunct w:val="0"/>
        <w:autoSpaceDE w:val="0"/>
        <w:jc w:val="both"/>
        <w:rPr>
          <w:rFonts w:ascii="Calibri" w:hAnsi="Calibri" w:cs="Calibri"/>
        </w:rPr>
      </w:pP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>W sprawach nieunormowanych Umową odpowiednie zastosowanie mają przepisy prawa budowlanego i kodeksu cywilnego.</w:t>
      </w:r>
    </w:p>
    <w:p w:rsidR="002D6FF8" w:rsidRPr="007E6960" w:rsidRDefault="002D6FF8">
      <w:pPr>
        <w:overflowPunct w:val="0"/>
        <w:autoSpaceDE w:val="0"/>
        <w:jc w:val="center"/>
        <w:rPr>
          <w:rFonts w:ascii="Calibri" w:hAnsi="Calibri" w:cs="Calibri"/>
          <w:color w:val="auto"/>
          <w:sz w:val="20"/>
          <w:szCs w:val="20"/>
          <w:lang w:val="pl-PL"/>
        </w:rPr>
      </w:pPr>
    </w:p>
    <w:p w:rsidR="002D6FF8" w:rsidRPr="007E6960" w:rsidRDefault="00990B05">
      <w:pPr>
        <w:overflowPunct w:val="0"/>
        <w:autoSpaceDE w:val="0"/>
        <w:jc w:val="center"/>
        <w:rPr>
          <w:rFonts w:ascii="Calibri" w:hAnsi="Calibri" w:cs="Calibri"/>
        </w:rPr>
      </w:pPr>
      <w:r w:rsidRPr="007E6960">
        <w:rPr>
          <w:rFonts w:ascii="Calibri" w:eastAsia="Times New Roman" w:hAnsi="Calibri" w:cs="Calibri"/>
          <w:b/>
          <w:bCs/>
          <w:color w:val="auto"/>
          <w:sz w:val="20"/>
          <w:szCs w:val="20"/>
          <w:lang w:val="pl-PL"/>
        </w:rPr>
        <w:t>§</w:t>
      </w:r>
      <w:r w:rsidRPr="007E6960">
        <w:rPr>
          <w:rFonts w:ascii="Calibri" w:eastAsia="Times New Roman CE" w:hAnsi="Calibri" w:cs="Calibri"/>
          <w:b/>
          <w:bCs/>
          <w:color w:val="auto"/>
          <w:sz w:val="20"/>
          <w:szCs w:val="20"/>
          <w:lang w:val="pl-PL"/>
        </w:rPr>
        <w:t xml:space="preserve"> 1</w:t>
      </w:r>
      <w:r w:rsidR="0044709C" w:rsidRPr="007E6960">
        <w:rPr>
          <w:rFonts w:ascii="Calibri" w:eastAsia="Times New Roman CE" w:hAnsi="Calibri" w:cs="Calibri"/>
          <w:b/>
          <w:bCs/>
          <w:color w:val="auto"/>
          <w:sz w:val="20"/>
          <w:szCs w:val="20"/>
          <w:lang w:val="pl-PL"/>
        </w:rPr>
        <w:t>7</w:t>
      </w:r>
    </w:p>
    <w:p w:rsidR="002D6FF8" w:rsidRPr="007E6960" w:rsidRDefault="00990B05">
      <w:pPr>
        <w:overflowPunct w:val="0"/>
        <w:autoSpaceDE w:val="0"/>
        <w:jc w:val="both"/>
        <w:rPr>
          <w:rFonts w:ascii="Calibri" w:hAnsi="Calibri" w:cs="Calibri"/>
        </w:rPr>
      </w:pPr>
      <w:r w:rsidRPr="007E6960">
        <w:rPr>
          <w:rFonts w:ascii="Calibri" w:eastAsia="Times New Roman" w:hAnsi="Calibri" w:cs="Calibri"/>
          <w:sz w:val="20"/>
          <w:szCs w:val="20"/>
          <w:lang w:val="pl-PL"/>
        </w:rPr>
        <w:t xml:space="preserve">1. Wszelkie zmiany Umowy wymagają dla swej ważności formy pisemnego aneksu do Umowy zaakceptowanego przez </w:t>
      </w:r>
      <w:r w:rsidRPr="00593788">
        <w:rPr>
          <w:rFonts w:ascii="Calibri" w:eastAsia="Times New Roman" w:hAnsi="Calibri" w:cs="Calibri"/>
          <w:b/>
          <w:bCs/>
          <w:sz w:val="20"/>
          <w:szCs w:val="20"/>
          <w:lang w:val="pl-PL"/>
        </w:rPr>
        <w:t>Zamawiającego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 xml:space="preserve"> i </w:t>
      </w:r>
      <w:r w:rsidRPr="00593788">
        <w:rPr>
          <w:rFonts w:ascii="Calibri" w:eastAsia="Times New Roman" w:hAnsi="Calibri" w:cs="Calibri"/>
          <w:b/>
          <w:bCs/>
          <w:sz w:val="20"/>
          <w:szCs w:val="20"/>
          <w:lang w:val="pl-PL"/>
        </w:rPr>
        <w:t>Wykonawcę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 xml:space="preserve">. </w:t>
      </w: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>Powyższe nie dotyczy przypadków zastrzeżonych w treści Umowy.</w:t>
      </w:r>
    </w:p>
    <w:p w:rsidR="002D6FF8" w:rsidRPr="007E6960" w:rsidRDefault="00990B05">
      <w:pPr>
        <w:jc w:val="both"/>
        <w:rPr>
          <w:rFonts w:ascii="Calibri" w:hAnsi="Calibri" w:cs="Calibri"/>
          <w:color w:val="262626"/>
          <w:w w:val="95"/>
          <w:sz w:val="20"/>
          <w:szCs w:val="20"/>
          <w:lang w:val="pl-PL"/>
        </w:rPr>
      </w:pP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2. </w:t>
      </w:r>
      <w:r w:rsidRPr="00593788">
        <w:rPr>
          <w:rFonts w:ascii="Calibri" w:hAnsi="Calibri" w:cs="Calibri"/>
          <w:b/>
          <w:bCs/>
          <w:color w:val="262626"/>
          <w:w w:val="95"/>
          <w:sz w:val="20"/>
          <w:szCs w:val="20"/>
          <w:lang w:val="pl-PL"/>
        </w:rPr>
        <w:t>Wykonawca</w:t>
      </w: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 oświadcza, że nie podlega wykluczeniu na podstawie art.7 ust. 1 ustawy z dnia 13 kwietnia 2022 r. o szczegółowych rozwiązaniach w zakresie przeciwdziałania wspieraniu agresji na Ukrainę oraz służących ochronie bezpieczeństwa narodowego (Dz.U. z 2022 poz. 835). Jednocześnie </w:t>
      </w:r>
      <w:r w:rsidRPr="00593788">
        <w:rPr>
          <w:rFonts w:ascii="Calibri" w:hAnsi="Calibri" w:cs="Calibri"/>
          <w:b/>
          <w:bCs/>
          <w:color w:val="262626"/>
          <w:w w:val="95"/>
          <w:sz w:val="20"/>
          <w:szCs w:val="20"/>
          <w:lang w:val="pl-PL"/>
        </w:rPr>
        <w:t>Wykonawca</w:t>
      </w:r>
      <w:r w:rsidRPr="007E6960">
        <w:rPr>
          <w:rFonts w:ascii="Calibri" w:hAnsi="Calibri" w:cs="Calibri"/>
          <w:color w:val="262626"/>
          <w:w w:val="95"/>
          <w:sz w:val="20"/>
          <w:szCs w:val="20"/>
          <w:lang w:val="pl-PL"/>
        </w:rPr>
        <w:t xml:space="preserve"> oświadcza, że powyższe oświadczenie jest aktualne i zgodne z prawdą oraz zostało przedstawione z pełną świadomością konsekwencji wprowadzenia Zleceniodawcy w błąd przy przedstawianiu tej informacji.</w:t>
      </w:r>
    </w:p>
    <w:p w:rsidR="002D6FF8" w:rsidRPr="007E6960" w:rsidRDefault="00990B05">
      <w:pPr>
        <w:jc w:val="both"/>
        <w:rPr>
          <w:rFonts w:ascii="Calibri" w:hAnsi="Calibri" w:cs="Calibri"/>
        </w:rPr>
      </w:pPr>
      <w:r w:rsidRPr="007E6960">
        <w:rPr>
          <w:rFonts w:ascii="Calibri" w:hAnsi="Calibri" w:cs="Calibri"/>
          <w:sz w:val="20"/>
          <w:szCs w:val="20"/>
        </w:rPr>
        <w:t xml:space="preserve">3. </w:t>
      </w:r>
      <w:r w:rsidRPr="007E6960">
        <w:rPr>
          <w:rFonts w:ascii="Calibri" w:hAnsi="Calibri" w:cs="Calibri"/>
          <w:sz w:val="20"/>
          <w:szCs w:val="20"/>
          <w:lang w:val="pl-PL"/>
        </w:rPr>
        <w:t>Do Umowy nie stosuje się przepisów ustawy z dnia 11 września 2019 r. Prawo zamówień publicznych (tj. Dz. U. z 2022 r. poz. 1710 ze zmianami).</w:t>
      </w:r>
    </w:p>
    <w:p w:rsidR="002D6FF8" w:rsidRPr="007E6960" w:rsidRDefault="00990B05">
      <w:pPr>
        <w:overflowPunct w:val="0"/>
        <w:autoSpaceDE w:val="0"/>
        <w:jc w:val="both"/>
        <w:rPr>
          <w:rFonts w:ascii="Calibri" w:hAnsi="Calibri" w:cs="Calibri"/>
        </w:rPr>
      </w:pPr>
      <w:r w:rsidRPr="007E6960">
        <w:rPr>
          <w:rFonts w:ascii="Calibri" w:eastAsia="Times New Roman" w:hAnsi="Calibri" w:cs="Calibri"/>
          <w:sz w:val="20"/>
          <w:szCs w:val="20"/>
          <w:lang w:val="pl-PL"/>
        </w:rPr>
        <w:t>4. Umowa</w:t>
      </w:r>
      <w:r w:rsidR="00863F84" w:rsidRPr="007E6960">
        <w:rPr>
          <w:rFonts w:ascii="Calibri" w:eastAsia="Times New Roman" w:hAnsi="Calibri" w:cs="Calibri"/>
          <w:sz w:val="20"/>
          <w:szCs w:val="20"/>
          <w:lang w:val="pl-PL"/>
        </w:rPr>
        <w:t xml:space="preserve"> 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zosta</w:t>
      </w:r>
      <w:r w:rsidRPr="007E6960">
        <w:rPr>
          <w:rFonts w:ascii="Calibri" w:eastAsia="Times New Roman CE" w:hAnsi="Calibri" w:cs="Calibri"/>
          <w:sz w:val="20"/>
          <w:szCs w:val="20"/>
          <w:lang w:val="pl-PL"/>
        </w:rPr>
        <w:t>ł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a</w:t>
      </w:r>
      <w:r w:rsidR="00863F84" w:rsidRPr="007E6960">
        <w:rPr>
          <w:rFonts w:ascii="Calibri" w:eastAsia="Times New Roman" w:hAnsi="Calibri" w:cs="Calibri"/>
          <w:sz w:val="20"/>
          <w:szCs w:val="20"/>
          <w:lang w:val="pl-PL"/>
        </w:rPr>
        <w:t xml:space="preserve"> 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sporz</w:t>
      </w:r>
      <w:r w:rsidRPr="007E6960">
        <w:rPr>
          <w:rFonts w:ascii="Calibri" w:eastAsia="Times New Roman CE" w:hAnsi="Calibri" w:cs="Calibri"/>
          <w:sz w:val="20"/>
          <w:szCs w:val="20"/>
          <w:lang w:val="pl-PL"/>
        </w:rPr>
        <w:t>ą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dzona</w:t>
      </w:r>
      <w:r w:rsidR="00863F84" w:rsidRPr="007E6960">
        <w:rPr>
          <w:rFonts w:ascii="Calibri" w:eastAsia="Times New Roman" w:hAnsi="Calibri" w:cs="Calibri"/>
          <w:sz w:val="20"/>
          <w:szCs w:val="20"/>
          <w:lang w:val="pl-PL"/>
        </w:rPr>
        <w:t xml:space="preserve"> 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w</w:t>
      </w:r>
      <w:r w:rsidR="00863F84" w:rsidRPr="007E6960">
        <w:rPr>
          <w:rFonts w:ascii="Calibri" w:eastAsia="Times New Roman" w:hAnsi="Calibri" w:cs="Calibri"/>
          <w:sz w:val="20"/>
          <w:szCs w:val="20"/>
          <w:lang w:val="pl-PL"/>
        </w:rPr>
        <w:t xml:space="preserve"> 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dwóch</w:t>
      </w:r>
      <w:r w:rsidR="00863F84" w:rsidRPr="007E6960">
        <w:rPr>
          <w:rFonts w:ascii="Calibri" w:eastAsia="Times New Roman" w:hAnsi="Calibri" w:cs="Calibri"/>
          <w:sz w:val="20"/>
          <w:szCs w:val="20"/>
          <w:lang w:val="pl-PL"/>
        </w:rPr>
        <w:t xml:space="preserve"> 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jednobrzmi</w:t>
      </w:r>
      <w:r w:rsidRPr="007E6960">
        <w:rPr>
          <w:rFonts w:ascii="Calibri" w:eastAsia="Times New Roman CE" w:hAnsi="Calibri" w:cs="Calibri"/>
          <w:sz w:val="20"/>
          <w:szCs w:val="20"/>
          <w:lang w:val="pl-PL"/>
        </w:rPr>
        <w:t>ą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cych</w:t>
      </w:r>
      <w:r w:rsidR="00863F84" w:rsidRPr="007E6960">
        <w:rPr>
          <w:rFonts w:ascii="Calibri" w:eastAsia="Times New Roman" w:hAnsi="Calibri" w:cs="Calibri"/>
          <w:sz w:val="20"/>
          <w:szCs w:val="20"/>
          <w:lang w:val="pl-PL"/>
        </w:rPr>
        <w:t xml:space="preserve"> 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egzemplarzach</w:t>
      </w:r>
      <w:r w:rsidRPr="007E6960">
        <w:rPr>
          <w:rFonts w:ascii="Calibri" w:eastAsia="Times New Roman CE" w:hAnsi="Calibri" w:cs="Calibri"/>
          <w:sz w:val="20"/>
          <w:szCs w:val="20"/>
          <w:lang w:val="pl-PL"/>
        </w:rPr>
        <w:t xml:space="preserve">, 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po</w:t>
      </w:r>
      <w:r w:rsidR="00863F84" w:rsidRPr="007E6960">
        <w:rPr>
          <w:rFonts w:ascii="Calibri" w:eastAsia="Times New Roman" w:hAnsi="Calibri" w:cs="Calibri"/>
          <w:sz w:val="20"/>
          <w:szCs w:val="20"/>
          <w:lang w:val="pl-PL"/>
        </w:rPr>
        <w:t xml:space="preserve"> 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jednym</w:t>
      </w:r>
      <w:r w:rsidR="00863F84" w:rsidRPr="007E6960">
        <w:rPr>
          <w:rFonts w:ascii="Calibri" w:eastAsia="Times New Roman" w:hAnsi="Calibri" w:cs="Calibri"/>
          <w:sz w:val="20"/>
          <w:szCs w:val="20"/>
          <w:lang w:val="pl-PL"/>
        </w:rPr>
        <w:t xml:space="preserve"> 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egzemplarzu</w:t>
      </w:r>
      <w:r w:rsidR="00863F84" w:rsidRPr="007E6960">
        <w:rPr>
          <w:rFonts w:ascii="Calibri" w:eastAsia="Times New Roman" w:hAnsi="Calibri" w:cs="Calibri"/>
          <w:sz w:val="20"/>
          <w:szCs w:val="20"/>
          <w:lang w:val="pl-PL"/>
        </w:rPr>
        <w:t xml:space="preserve"> 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dla</w:t>
      </w:r>
      <w:r w:rsidR="00863F84" w:rsidRPr="007E6960">
        <w:rPr>
          <w:rFonts w:ascii="Calibri" w:eastAsia="Times New Roman" w:hAnsi="Calibri" w:cs="Calibri"/>
          <w:sz w:val="20"/>
          <w:szCs w:val="20"/>
          <w:lang w:val="pl-PL"/>
        </w:rPr>
        <w:t xml:space="preserve"> 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ka</w:t>
      </w:r>
      <w:r w:rsidRPr="007E6960">
        <w:rPr>
          <w:rFonts w:ascii="Calibri" w:eastAsia="Times New Roman CE" w:hAnsi="Calibri" w:cs="Calibri"/>
          <w:sz w:val="20"/>
          <w:szCs w:val="20"/>
          <w:lang w:val="pl-PL"/>
        </w:rPr>
        <w:t>ż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dej</w:t>
      </w:r>
      <w:r w:rsidR="00863F84" w:rsidRPr="007E6960">
        <w:rPr>
          <w:rFonts w:ascii="Calibri" w:eastAsia="Times New Roman" w:hAnsi="Calibri" w:cs="Calibri"/>
          <w:sz w:val="20"/>
          <w:szCs w:val="20"/>
          <w:lang w:val="pl-PL"/>
        </w:rPr>
        <w:t xml:space="preserve"> 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ze</w:t>
      </w:r>
      <w:r w:rsidR="00863F84" w:rsidRPr="007E6960">
        <w:rPr>
          <w:rFonts w:ascii="Calibri" w:eastAsia="Times New Roman" w:hAnsi="Calibri" w:cs="Calibri"/>
          <w:sz w:val="20"/>
          <w:szCs w:val="20"/>
          <w:lang w:val="pl-PL"/>
        </w:rPr>
        <w:t xml:space="preserve"> </w:t>
      </w:r>
      <w:r w:rsidRPr="007E6960">
        <w:rPr>
          <w:rFonts w:ascii="Calibri" w:eastAsia="Times New Roman" w:hAnsi="Calibri" w:cs="Calibri"/>
          <w:sz w:val="20"/>
          <w:szCs w:val="20"/>
          <w:lang w:val="pl-PL"/>
        </w:rPr>
        <w:t>stron</w:t>
      </w:r>
      <w:r w:rsidRPr="007E6960">
        <w:rPr>
          <w:rFonts w:ascii="Calibri" w:eastAsia="Times New Roman CE" w:hAnsi="Calibri" w:cs="Calibri"/>
          <w:sz w:val="20"/>
          <w:szCs w:val="20"/>
          <w:lang w:val="pl-PL"/>
        </w:rPr>
        <w:t>.</w:t>
      </w:r>
    </w:p>
    <w:p w:rsidR="002D6FF8" w:rsidRDefault="002D6FF8">
      <w:pPr>
        <w:overflowPunct w:val="0"/>
        <w:autoSpaceDE w:val="0"/>
        <w:jc w:val="center"/>
        <w:rPr>
          <w:rFonts w:ascii="Arial" w:eastAsia="Times New Roman" w:hAnsi="Arial" w:cs="Times New Roman"/>
          <w:sz w:val="20"/>
          <w:szCs w:val="20"/>
          <w:lang w:val="pl-PL"/>
        </w:rPr>
      </w:pPr>
    </w:p>
    <w:p w:rsidR="002D6FF8" w:rsidRDefault="002D6FF8">
      <w:pPr>
        <w:overflowPunct w:val="0"/>
        <w:autoSpaceDE w:val="0"/>
        <w:jc w:val="both"/>
        <w:rPr>
          <w:rFonts w:ascii="Arial" w:eastAsia="Times New Roman" w:hAnsi="Arial" w:cs="Times New Roman"/>
          <w:b/>
          <w:bCs/>
          <w:u w:val="single"/>
          <w:lang w:val="pl-PL"/>
        </w:rPr>
      </w:pPr>
    </w:p>
    <w:p w:rsidR="002D6FF8" w:rsidRDefault="002D6FF8">
      <w:pPr>
        <w:overflowPunct w:val="0"/>
        <w:autoSpaceDE w:val="0"/>
        <w:jc w:val="both"/>
        <w:rPr>
          <w:rFonts w:ascii="Calibri" w:eastAsia="Times New Roman CE" w:hAnsi="Calibri" w:cs="Times New Roman CE"/>
          <w:sz w:val="20"/>
          <w:szCs w:val="20"/>
          <w:lang w:val="pl-PL"/>
        </w:rPr>
      </w:pPr>
    </w:p>
    <w:p w:rsidR="002D6FF8" w:rsidRDefault="002D6FF8">
      <w:pPr>
        <w:overflowPunct w:val="0"/>
        <w:autoSpaceDE w:val="0"/>
        <w:jc w:val="both"/>
        <w:rPr>
          <w:rFonts w:ascii="Calibri" w:eastAsia="Times New Roman CE" w:hAnsi="Calibri" w:cs="Times New Roman CE"/>
          <w:sz w:val="20"/>
          <w:szCs w:val="20"/>
          <w:lang w:val="pl-PL"/>
        </w:rPr>
      </w:pPr>
    </w:p>
    <w:p w:rsidR="002D6FF8" w:rsidRDefault="002D6FF8">
      <w:pPr>
        <w:overflowPunct w:val="0"/>
        <w:autoSpaceDE w:val="0"/>
        <w:jc w:val="both"/>
        <w:rPr>
          <w:rFonts w:ascii="Calibri" w:eastAsia="Times New Roman CE" w:hAnsi="Calibri" w:cs="Times New Roman CE"/>
          <w:sz w:val="20"/>
          <w:szCs w:val="20"/>
          <w:lang w:val="pl-PL"/>
        </w:rPr>
      </w:pPr>
    </w:p>
    <w:p w:rsidR="002D6FF8" w:rsidRDefault="00990B05">
      <w:pPr>
        <w:overflowPunct w:val="0"/>
        <w:autoSpaceDE w:val="0"/>
        <w:jc w:val="both"/>
        <w:rPr>
          <w:rFonts w:ascii="Calibri" w:eastAsia="Times New Roman CE" w:hAnsi="Calibri" w:cs="Times New Roman CE"/>
          <w:sz w:val="20"/>
          <w:szCs w:val="20"/>
          <w:lang w:val="pl-PL"/>
        </w:rPr>
      </w:pPr>
      <w:r>
        <w:rPr>
          <w:rFonts w:ascii="Calibri" w:eastAsia="Times New Roman CE" w:hAnsi="Calibri" w:cs="Times New Roman CE"/>
          <w:sz w:val="20"/>
          <w:szCs w:val="20"/>
          <w:lang w:val="pl-PL"/>
        </w:rPr>
        <w:t>..................................................</w:t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ab/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ab/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ab/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ab/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ab/>
      </w:r>
      <w:r>
        <w:rPr>
          <w:rFonts w:ascii="Calibri" w:eastAsia="Times New Roman CE" w:hAnsi="Calibri" w:cs="Times New Roman CE"/>
          <w:sz w:val="20"/>
          <w:szCs w:val="20"/>
          <w:lang w:val="pl-PL"/>
        </w:rPr>
        <w:tab/>
        <w:t>.................................................</w:t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sz w:val="16"/>
          <w:szCs w:val="16"/>
          <w:lang w:val="pl-PL"/>
        </w:rPr>
        <w:t xml:space="preserve">(pieczęć i 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podpis</w:t>
      </w:r>
      <w:r>
        <w:rPr>
          <w:rFonts w:ascii="Calibri" w:eastAsia="Times New Roman CE" w:hAnsi="Calibri" w:cs="Times New Roman CE"/>
          <w:sz w:val="16"/>
          <w:szCs w:val="16"/>
          <w:lang w:val="pl-PL"/>
        </w:rPr>
        <w:t xml:space="preserve"> Zamawiającego)  </w:t>
      </w:r>
      <w:r>
        <w:rPr>
          <w:rFonts w:ascii="Calibri" w:eastAsia="Times New Roman CE" w:hAnsi="Calibri" w:cs="Times New Roman CE"/>
          <w:sz w:val="16"/>
          <w:szCs w:val="16"/>
          <w:lang w:val="pl-PL"/>
        </w:rPr>
        <w:tab/>
      </w:r>
      <w:r>
        <w:rPr>
          <w:rFonts w:ascii="Calibri" w:eastAsia="Times New Roman CE" w:hAnsi="Calibri" w:cs="Times New Roman CE"/>
          <w:sz w:val="16"/>
          <w:szCs w:val="16"/>
          <w:lang w:val="pl-PL"/>
        </w:rPr>
        <w:tab/>
      </w:r>
      <w:r>
        <w:rPr>
          <w:rFonts w:ascii="Calibri" w:eastAsia="Times New Roman CE" w:hAnsi="Calibri" w:cs="Times New Roman CE"/>
          <w:sz w:val="16"/>
          <w:szCs w:val="16"/>
          <w:lang w:val="pl-PL"/>
        </w:rPr>
        <w:tab/>
      </w:r>
      <w:r>
        <w:rPr>
          <w:rFonts w:ascii="Calibri" w:eastAsia="Times New Roman CE" w:hAnsi="Calibri" w:cs="Times New Roman CE"/>
          <w:sz w:val="16"/>
          <w:szCs w:val="16"/>
          <w:lang w:val="pl-PL"/>
        </w:rPr>
        <w:tab/>
      </w:r>
      <w:r>
        <w:rPr>
          <w:rFonts w:ascii="Calibri" w:eastAsia="Times New Roman CE" w:hAnsi="Calibri" w:cs="Times New Roman CE"/>
          <w:sz w:val="16"/>
          <w:szCs w:val="16"/>
          <w:lang w:val="pl-PL"/>
        </w:rPr>
        <w:tab/>
      </w:r>
      <w:r>
        <w:rPr>
          <w:rFonts w:ascii="Calibri" w:eastAsia="Times New Roman CE" w:hAnsi="Calibri" w:cs="Times New Roman CE"/>
          <w:sz w:val="16"/>
          <w:szCs w:val="16"/>
          <w:lang w:val="pl-PL"/>
        </w:rPr>
        <w:tab/>
        <w:t xml:space="preserve">         (pieczęć i 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podpis</w:t>
      </w:r>
      <w:r>
        <w:rPr>
          <w:rFonts w:ascii="Calibri" w:eastAsia="Times New Roman CE" w:hAnsi="Calibri" w:cs="Times New Roman CE"/>
          <w:sz w:val="16"/>
          <w:szCs w:val="16"/>
          <w:lang w:val="pl-PL"/>
        </w:rPr>
        <w:t xml:space="preserve"> Wykonaw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cy)</w:t>
      </w:r>
    </w:p>
    <w:p w:rsidR="002D6FF8" w:rsidRDefault="002D6FF8">
      <w:pPr>
        <w:overflowPunct w:val="0"/>
        <w:autoSpaceDE w:val="0"/>
        <w:jc w:val="both"/>
        <w:rPr>
          <w:rFonts w:ascii="Calibri" w:eastAsia="Times New Roman CE" w:hAnsi="Calibri" w:cs="Times New Roman CE"/>
          <w:sz w:val="20"/>
          <w:szCs w:val="20"/>
          <w:lang w:val="pl-PL"/>
        </w:rPr>
      </w:pPr>
    </w:p>
    <w:p w:rsidR="002D6FF8" w:rsidRDefault="002D6FF8">
      <w:pPr>
        <w:overflowPunct w:val="0"/>
        <w:autoSpaceDE w:val="0"/>
        <w:jc w:val="both"/>
        <w:rPr>
          <w:rFonts w:ascii="Calibri" w:eastAsia="Times New Roman CE" w:hAnsi="Calibri" w:cs="Times New Roman CE"/>
          <w:sz w:val="20"/>
          <w:szCs w:val="20"/>
          <w:lang w:val="pl-PL"/>
        </w:rPr>
      </w:pPr>
    </w:p>
    <w:p w:rsidR="002D6FF8" w:rsidRDefault="002D6FF8">
      <w:pPr>
        <w:overflowPunct w:val="0"/>
        <w:autoSpaceDE w:val="0"/>
        <w:jc w:val="both"/>
        <w:rPr>
          <w:lang w:val="pl-PL"/>
        </w:rPr>
      </w:pPr>
    </w:p>
    <w:p w:rsidR="002D6FF8" w:rsidRDefault="002D6FF8">
      <w:pPr>
        <w:overflowPunct w:val="0"/>
        <w:autoSpaceDE w:val="0"/>
        <w:jc w:val="both"/>
        <w:rPr>
          <w:lang w:val="pl-PL"/>
        </w:rPr>
      </w:pPr>
    </w:p>
    <w:p w:rsidR="002D6FF8" w:rsidRDefault="002D6FF8">
      <w:pPr>
        <w:overflowPunct w:val="0"/>
        <w:autoSpaceDE w:val="0"/>
        <w:jc w:val="both"/>
        <w:rPr>
          <w:lang w:val="pl-PL"/>
        </w:rPr>
      </w:pP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sz w:val="20"/>
          <w:szCs w:val="20"/>
          <w:lang w:val="pl-PL"/>
        </w:rPr>
        <w:t>..................................................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ab/>
      </w:r>
      <w:r>
        <w:rPr>
          <w:rFonts w:ascii="Calibri" w:eastAsia="Times New Roman" w:hAnsi="Calibri" w:cs="Times New Roman"/>
          <w:sz w:val="20"/>
          <w:szCs w:val="20"/>
          <w:lang w:val="pl-PL"/>
        </w:rPr>
        <w:tab/>
      </w:r>
      <w:r>
        <w:rPr>
          <w:rFonts w:ascii="Calibri" w:eastAsia="Times New Roman" w:hAnsi="Calibri" w:cs="Times New Roman"/>
          <w:sz w:val="20"/>
          <w:szCs w:val="20"/>
          <w:lang w:val="pl-PL"/>
        </w:rPr>
        <w:tab/>
      </w:r>
      <w:r>
        <w:rPr>
          <w:rFonts w:ascii="Calibri" w:eastAsia="Times New Roman" w:hAnsi="Calibri" w:cs="Times New Roman"/>
          <w:sz w:val="20"/>
          <w:szCs w:val="20"/>
          <w:lang w:val="pl-PL"/>
        </w:rPr>
        <w:tab/>
      </w:r>
      <w:r>
        <w:rPr>
          <w:rFonts w:ascii="Calibri" w:eastAsia="Times New Roman" w:hAnsi="Calibri" w:cs="Times New Roman"/>
          <w:sz w:val="20"/>
          <w:szCs w:val="20"/>
          <w:lang w:val="pl-PL"/>
        </w:rPr>
        <w:tab/>
      </w:r>
    </w:p>
    <w:p w:rsidR="002D6FF8" w:rsidRDefault="00990B05">
      <w:pPr>
        <w:overflowPunct w:val="0"/>
        <w:autoSpaceDE w:val="0"/>
        <w:jc w:val="both"/>
      </w:pPr>
      <w:r>
        <w:rPr>
          <w:rFonts w:ascii="Calibri" w:eastAsia="Times New Roman CE" w:hAnsi="Calibri" w:cs="Times New Roman CE"/>
          <w:sz w:val="16"/>
          <w:szCs w:val="16"/>
          <w:lang w:val="pl-PL"/>
        </w:rPr>
        <w:t>(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kontrasygnata</w:t>
      </w:r>
      <w:r w:rsidR="00715685">
        <w:rPr>
          <w:rFonts w:ascii="Calibri" w:eastAsia="Times New Roman" w:hAnsi="Calibri" w:cs="Times New Roman"/>
          <w:sz w:val="16"/>
          <w:szCs w:val="16"/>
          <w:lang w:val="pl-PL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G</w:t>
      </w:r>
      <w:r>
        <w:rPr>
          <w:rFonts w:ascii="Calibri" w:eastAsia="Times New Roman CE" w:hAnsi="Calibri" w:cs="Times New Roman CE"/>
          <w:sz w:val="16"/>
          <w:szCs w:val="16"/>
          <w:lang w:val="pl-PL"/>
        </w:rPr>
        <w:t>łó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wne</w:t>
      </w:r>
      <w:r w:rsidR="00715685">
        <w:rPr>
          <w:rFonts w:ascii="Calibri" w:eastAsia="Times New Roman" w:hAnsi="Calibri" w:cs="Times New Roman"/>
          <w:sz w:val="16"/>
          <w:szCs w:val="16"/>
          <w:lang w:val="pl-PL"/>
        </w:rPr>
        <w:t xml:space="preserve">go 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Ksi</w:t>
      </w:r>
      <w:r>
        <w:rPr>
          <w:rFonts w:ascii="Calibri" w:eastAsia="Times New Roman CE" w:hAnsi="Calibri" w:cs="Times New Roman CE"/>
          <w:sz w:val="16"/>
          <w:szCs w:val="16"/>
          <w:lang w:val="pl-PL"/>
        </w:rPr>
        <w:t>ę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gowe</w:t>
      </w:r>
      <w:r w:rsidR="00715685">
        <w:rPr>
          <w:rFonts w:ascii="Calibri" w:eastAsia="Times New Roman" w:hAnsi="Calibri" w:cs="Times New Roman"/>
          <w:sz w:val="16"/>
          <w:szCs w:val="16"/>
          <w:lang w:val="pl-PL"/>
        </w:rPr>
        <w:t>go</w:t>
      </w:r>
      <w:r>
        <w:rPr>
          <w:rFonts w:ascii="Calibri" w:eastAsia="Times New Roman CE" w:hAnsi="Calibri" w:cs="Times New Roman CE"/>
          <w:sz w:val="16"/>
          <w:szCs w:val="16"/>
          <w:lang w:val="pl-PL"/>
        </w:rPr>
        <w:t>)</w:t>
      </w:r>
    </w:p>
    <w:p w:rsidR="002D6FF8" w:rsidRPr="00EB145E" w:rsidRDefault="00990B05" w:rsidP="00EB145E">
      <w:pPr>
        <w:overflowPunct w:val="0"/>
        <w:autoSpaceDE w:val="0"/>
        <w:ind w:left="5388" w:firstLine="708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br w:type="page"/>
      </w:r>
      <w:r w:rsidRPr="00EB145E">
        <w:rPr>
          <w:rFonts w:asciiTheme="minorHAnsi" w:hAnsiTheme="minorHAnsi" w:cstheme="minorHAnsi"/>
          <w:b/>
          <w:bCs/>
          <w:sz w:val="20"/>
          <w:szCs w:val="20"/>
          <w:lang w:val="pl-PL"/>
        </w:rPr>
        <w:lastRenderedPageBreak/>
        <w:t xml:space="preserve">Załącznik nr 1 </w:t>
      </w:r>
    </w:p>
    <w:p w:rsidR="002D6FF8" w:rsidRPr="00EB145E" w:rsidRDefault="00990B05">
      <w:pPr>
        <w:ind w:left="6096"/>
        <w:rPr>
          <w:rFonts w:asciiTheme="minorHAnsi" w:hAnsiTheme="minorHAnsi" w:cstheme="minorHAnsi"/>
          <w:sz w:val="20"/>
          <w:szCs w:val="20"/>
          <w:lang w:val="pl-PL"/>
        </w:rPr>
      </w:pPr>
      <w:r w:rsidRPr="00EB145E">
        <w:rPr>
          <w:rFonts w:asciiTheme="minorHAnsi" w:hAnsiTheme="minorHAnsi" w:cstheme="minorHAnsi"/>
          <w:sz w:val="20"/>
          <w:szCs w:val="20"/>
          <w:lang w:val="pl-PL"/>
        </w:rPr>
        <w:t>do umowy SG……. 2022</w:t>
      </w:r>
    </w:p>
    <w:p w:rsidR="002D6FF8" w:rsidRPr="00EB145E" w:rsidRDefault="00990B05">
      <w:pPr>
        <w:ind w:left="6096"/>
        <w:rPr>
          <w:rFonts w:asciiTheme="minorHAnsi" w:hAnsiTheme="minorHAnsi" w:cstheme="minorHAnsi"/>
          <w:sz w:val="20"/>
          <w:szCs w:val="20"/>
          <w:lang w:val="pl-PL"/>
        </w:rPr>
      </w:pPr>
      <w:r w:rsidRPr="00EB145E">
        <w:rPr>
          <w:rFonts w:asciiTheme="minorHAnsi" w:hAnsiTheme="minorHAnsi" w:cstheme="minorHAnsi"/>
          <w:sz w:val="20"/>
          <w:szCs w:val="20"/>
          <w:lang w:val="pl-PL"/>
        </w:rPr>
        <w:t>z dnia …………..</w:t>
      </w:r>
    </w:p>
    <w:p w:rsidR="002D6FF8" w:rsidRPr="00EB145E" w:rsidRDefault="002D6FF8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2D6FF8" w:rsidRPr="00EB145E" w:rsidRDefault="00990B0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EB145E">
        <w:rPr>
          <w:rFonts w:asciiTheme="minorHAnsi" w:hAnsiTheme="minorHAnsi" w:cstheme="minorHAnsi"/>
          <w:b/>
          <w:bCs/>
          <w:sz w:val="28"/>
          <w:szCs w:val="28"/>
          <w:lang w:val="pl-PL"/>
        </w:rPr>
        <w:t>SPECYFIKACJA TECHNICZNA WYKONANIA I ODBIORU ROBÓT</w:t>
      </w:r>
    </w:p>
    <w:p w:rsidR="002D6FF8" w:rsidRPr="00EB145E" w:rsidRDefault="00990B05">
      <w:pPr>
        <w:jc w:val="center"/>
        <w:rPr>
          <w:rFonts w:asciiTheme="minorHAnsi" w:hAnsiTheme="minorHAnsi" w:cstheme="minorHAnsi"/>
        </w:rPr>
      </w:pPr>
      <w:r w:rsidRPr="00EB145E">
        <w:rPr>
          <w:rFonts w:asciiTheme="minorHAnsi" w:hAnsiTheme="minorHAnsi" w:cstheme="minorHAnsi"/>
          <w:lang w:val="pl-PL"/>
        </w:rPr>
        <w:t xml:space="preserve">Nazwa zadania: </w:t>
      </w:r>
      <w:r w:rsidRPr="00EB145E">
        <w:rPr>
          <w:rFonts w:asciiTheme="minorHAnsi" w:hAnsiTheme="minorHAnsi" w:cstheme="minorHAnsi"/>
          <w:lang w:val="pl-PL" w:eastAsia="pl-PL"/>
        </w:rPr>
        <w:t xml:space="preserve">dostawa, montaż oraz uruchomienie dwóch instalacji fotowoltaicznych </w:t>
      </w:r>
      <w:r w:rsidRPr="00EB145E">
        <w:rPr>
          <w:rFonts w:asciiTheme="minorHAnsi" w:hAnsiTheme="minorHAnsi" w:cstheme="minorHAnsi"/>
          <w:bCs/>
          <w:lang w:val="pl-PL" w:eastAsia="pl-PL"/>
        </w:rPr>
        <w:t>o łącznej mocy nie mniejszej niż 30 kWp</w:t>
      </w:r>
      <w:r w:rsidRPr="00EB145E">
        <w:rPr>
          <w:rFonts w:asciiTheme="minorHAnsi" w:hAnsiTheme="minorHAnsi" w:cstheme="minorHAnsi"/>
          <w:lang w:val="pl-PL"/>
        </w:rPr>
        <w:t>.</w:t>
      </w:r>
    </w:p>
    <w:p w:rsidR="00EB145E" w:rsidRDefault="00EB145E">
      <w:pPr>
        <w:rPr>
          <w:rFonts w:asciiTheme="minorHAnsi" w:hAnsiTheme="minorHAnsi" w:cstheme="minorHAnsi"/>
          <w:b/>
          <w:bCs/>
          <w:lang w:val="pl-PL"/>
        </w:rPr>
      </w:pPr>
    </w:p>
    <w:p w:rsidR="00EB145E" w:rsidRDefault="00EB145E">
      <w:pPr>
        <w:rPr>
          <w:rFonts w:asciiTheme="minorHAnsi" w:hAnsiTheme="minorHAnsi" w:cstheme="minorHAnsi"/>
          <w:b/>
          <w:bCs/>
          <w:lang w:val="pl-PL"/>
        </w:rPr>
      </w:pPr>
    </w:p>
    <w:p w:rsidR="002D6FF8" w:rsidRPr="003B1613" w:rsidRDefault="00990B05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1. </w:t>
      </w:r>
      <w:r w:rsidR="003537FB"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INFORMACJE OGÓLNE</w:t>
      </w: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1.1. Przedmiotem zamówienia jest </w:t>
      </w:r>
      <w:r w:rsidRPr="003B1613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dostawa, montaż oraz uruchomienie dwóch instalacji fotowoltaicznych </w:t>
      </w:r>
      <w:r w:rsidR="00EB145E" w:rsidRPr="003B1613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(PV) </w:t>
      </w:r>
      <w:r w:rsidRPr="003B1613">
        <w:rPr>
          <w:rFonts w:asciiTheme="minorHAnsi" w:hAnsiTheme="minorHAnsi" w:cstheme="minorHAnsi"/>
          <w:bCs/>
          <w:sz w:val="20"/>
          <w:szCs w:val="20"/>
          <w:lang w:val="pl-PL" w:eastAsia="pl-PL"/>
        </w:rPr>
        <w:t>o łącznej mocy nie mniejszej niż 30 kWp</w:t>
      </w:r>
      <w:r w:rsidRPr="003B1613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na budynkach Jastrzębskiego Zakładu Komunalnego </w:t>
      </w:r>
      <w:r w:rsidR="003537FB" w:rsidRPr="003B1613">
        <w:rPr>
          <w:rFonts w:asciiTheme="minorHAnsi" w:hAnsiTheme="minorHAnsi" w:cstheme="minorHAnsi"/>
          <w:sz w:val="20"/>
          <w:szCs w:val="20"/>
          <w:lang w:val="pl-PL"/>
        </w:rPr>
        <w:t>przy ul. Dworcowej 17d w Jastrzębiu-Zdroju (działka ewidencyjna nr 862/54).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1.</w:t>
      </w:r>
      <w:r w:rsidR="003537FB" w:rsidRPr="003B1613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. Instalacja fotowoltaiczna winna mieć moc nie mniejszą niż 10 kWp (hala nr 1) i </w:t>
      </w:r>
      <w:r w:rsidR="00B73EEA">
        <w:rPr>
          <w:rFonts w:asciiTheme="minorHAnsi" w:hAnsiTheme="minorHAnsi" w:cstheme="minorHAnsi"/>
          <w:sz w:val="20"/>
          <w:szCs w:val="20"/>
          <w:lang w:val="pl-PL"/>
        </w:rPr>
        <w:t xml:space="preserve">nie mniejszą niż </w:t>
      </w: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20 KWp (hala nr 2),  składać się z modułów fotowoltaicznych o mocy </w:t>
      </w:r>
      <w:r w:rsidR="003537FB"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maksymalnej </w:t>
      </w:r>
      <w:r w:rsidRPr="003B1613">
        <w:rPr>
          <w:rFonts w:asciiTheme="minorHAnsi" w:hAnsiTheme="minorHAnsi" w:cstheme="minorHAnsi"/>
          <w:sz w:val="20"/>
          <w:szCs w:val="20"/>
          <w:lang w:val="pl-PL"/>
        </w:rPr>
        <w:t>nie mniejszej niż 400 Wp każdy.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1.</w:t>
      </w:r>
      <w:r w:rsidR="003537FB" w:rsidRPr="003B1613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. Falowniki </w:t>
      </w:r>
      <w:r w:rsidR="003537FB"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winny być </w:t>
      </w: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zamocowane </w:t>
      </w:r>
      <w:r w:rsidR="003537FB"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wewnątrz hal </w:t>
      </w:r>
      <w:r w:rsidRPr="003B1613">
        <w:rPr>
          <w:rFonts w:asciiTheme="minorHAnsi" w:hAnsiTheme="minorHAnsi" w:cstheme="minorHAnsi"/>
          <w:sz w:val="20"/>
          <w:szCs w:val="20"/>
          <w:lang w:val="pl-PL"/>
        </w:rPr>
        <w:t>i podłączon</w:t>
      </w:r>
      <w:r w:rsidR="003537FB"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e </w:t>
      </w:r>
      <w:r w:rsidRPr="003B1613">
        <w:rPr>
          <w:rFonts w:asciiTheme="minorHAnsi" w:hAnsiTheme="minorHAnsi" w:cstheme="minorHAnsi"/>
          <w:sz w:val="20"/>
          <w:szCs w:val="20"/>
          <w:lang w:val="pl-PL"/>
        </w:rPr>
        <w:t>do rozdzielni poszczególnych hal.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1.5. Energia wyprodukowana przez instalację PV będzie zużywana na potrzeby własne obiektów </w:t>
      </w:r>
      <w:r w:rsidR="003537FB"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Zamawiającego </w:t>
      </w:r>
      <w:r w:rsidRPr="003B1613">
        <w:rPr>
          <w:rFonts w:asciiTheme="minorHAnsi" w:hAnsiTheme="minorHAnsi" w:cstheme="minorHAnsi"/>
          <w:sz w:val="20"/>
          <w:szCs w:val="20"/>
          <w:lang w:val="pl-PL"/>
        </w:rPr>
        <w:t>funkcjonujących na miejscu</w:t>
      </w:r>
      <w:r w:rsidR="003537FB"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Dla obu układów planuje się zastosować smartmetery jako blokady przed wypływem energii do sieci a cała energia będzie wykorzystywana na potrzeby własne. 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1.6. Instalacja fotowoltaiczna musi posiadać możliwość podłączenia do systemu monitoringu poprzez sieć internetową, umożliwiającego monitorowanie jej pracy z wykorzystaniem komputera lub urządzenia mobilnego.</w:t>
      </w:r>
    </w:p>
    <w:p w:rsidR="002D6FF8" w:rsidRPr="003B1613" w:rsidRDefault="002D6FF8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2D6FF8" w:rsidRPr="003B1613" w:rsidRDefault="00990B05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2. OBOWIĄZKI WYKONAWCY.</w:t>
      </w:r>
    </w:p>
    <w:p w:rsidR="002D6FF8" w:rsidRPr="003B1613" w:rsidRDefault="00990B05">
      <w:pPr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W ramach realizacji zadania do obowiązków wykonawcy należy:</w:t>
      </w:r>
    </w:p>
    <w:p w:rsidR="002D6FF8" w:rsidRPr="003B1613" w:rsidRDefault="002D6FF8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2.1. Opracowanie i uzgodnienie dokumentacji wykonawczej</w:t>
      </w: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W ramach czynności do obowiązków wykonawcy należy:</w:t>
      </w:r>
    </w:p>
    <w:p w:rsidR="002D6FF8" w:rsidRPr="003B1613" w:rsidRDefault="00990B05">
      <w:pPr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a) przygotowanie dokumentacji wykonawczej i przedstawienie jej Zamawiającemu do akceptacji,</w:t>
      </w:r>
    </w:p>
    <w:p w:rsidR="002D6FF8" w:rsidRPr="003B1613" w:rsidRDefault="00990B05">
      <w:pPr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b) uzgodnienie projektu instalacji fotowoltaicznych (dokumentacji) z rzeczoznawcą do spraw zabezpieczeń przeciwpożarowych pod względem zgodności z wymaganiami ochrony przeciwpożarowej oraz zawiadomienia organów Państwowej Straży Pożarnej.</w:t>
      </w:r>
    </w:p>
    <w:p w:rsidR="002D6FF8" w:rsidRPr="003B1613" w:rsidRDefault="002D6FF8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2D6FF8" w:rsidRPr="003B1613" w:rsidRDefault="00990B05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2.2. Dostawa i montaż urządzeń składających się na kompletną instalację fotowoltaiczną wraz z zabezpieczeniem instalacji PV (ochrona przeciwporażeniowa, przeciwprzepięciowa, uziemienie), tj.:</w:t>
      </w:r>
    </w:p>
    <w:p w:rsidR="002D6FF8" w:rsidRPr="003B1613" w:rsidRDefault="00990B05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a) konstrukcje wsporcze:</w:t>
      </w:r>
    </w:p>
    <w:p w:rsidR="002D6FF8" w:rsidRPr="003B1613" w:rsidRDefault="00990B05">
      <w:pPr>
        <w:pStyle w:val="NormalnyWeb"/>
        <w:spacing w:before="0"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3B1613">
        <w:rPr>
          <w:rFonts w:asciiTheme="minorHAnsi" w:hAnsiTheme="minorHAnsi" w:cstheme="minorHAnsi"/>
          <w:color w:val="000000"/>
          <w:sz w:val="20"/>
          <w:szCs w:val="20"/>
        </w:rPr>
        <w:t xml:space="preserve">Panele fotowoltaiczne muszą być przymocowane do konstrukcji wsporczej. </w:t>
      </w:r>
    </w:p>
    <w:p w:rsidR="002D6FF8" w:rsidRPr="003B1613" w:rsidRDefault="00990B0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color w:val="000000"/>
          <w:sz w:val="20"/>
          <w:szCs w:val="20"/>
        </w:rPr>
        <w:t xml:space="preserve">Konstrukcja wsporcza </w:t>
      </w:r>
      <w:r w:rsidRPr="003B1613">
        <w:rPr>
          <w:rFonts w:asciiTheme="minorHAnsi" w:hAnsiTheme="minorHAnsi" w:cstheme="minorHAnsi"/>
          <w:b/>
          <w:bCs/>
          <w:sz w:val="20"/>
          <w:szCs w:val="20"/>
        </w:rPr>
        <w:t>Hala nr 1</w:t>
      </w:r>
    </w:p>
    <w:p w:rsidR="002D6FF8" w:rsidRPr="003B1613" w:rsidRDefault="00990B0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sz w:val="20"/>
          <w:szCs w:val="20"/>
        </w:rPr>
        <w:t xml:space="preserve">Planuje się zabudowę na dachu </w:t>
      </w:r>
      <w:r w:rsidR="00253842">
        <w:rPr>
          <w:rFonts w:asciiTheme="minorHAnsi" w:hAnsiTheme="minorHAnsi" w:cstheme="minorHAnsi"/>
          <w:sz w:val="20"/>
          <w:szCs w:val="20"/>
        </w:rPr>
        <w:t>…..</w:t>
      </w:r>
      <w:r w:rsidRPr="003B1613">
        <w:rPr>
          <w:rFonts w:asciiTheme="minorHAnsi" w:hAnsiTheme="minorHAnsi" w:cstheme="minorHAnsi"/>
          <w:sz w:val="20"/>
          <w:szCs w:val="20"/>
        </w:rPr>
        <w:t xml:space="preserve"> </w:t>
      </w:r>
      <w:r w:rsidR="00253842">
        <w:rPr>
          <w:rFonts w:asciiTheme="minorHAnsi" w:hAnsiTheme="minorHAnsi" w:cstheme="minorHAnsi"/>
          <w:sz w:val="20"/>
          <w:szCs w:val="20"/>
        </w:rPr>
        <w:t xml:space="preserve">szt. </w:t>
      </w:r>
      <w:r w:rsidRPr="003B1613">
        <w:rPr>
          <w:rFonts w:asciiTheme="minorHAnsi" w:hAnsiTheme="minorHAnsi" w:cstheme="minorHAnsi"/>
          <w:sz w:val="20"/>
          <w:szCs w:val="20"/>
        </w:rPr>
        <w:t xml:space="preserve">paneli o wartości </w:t>
      </w:r>
      <w:r w:rsidR="00253842">
        <w:rPr>
          <w:rFonts w:asciiTheme="minorHAnsi" w:hAnsiTheme="minorHAnsi" w:cstheme="minorHAnsi"/>
          <w:sz w:val="20"/>
          <w:szCs w:val="20"/>
        </w:rPr>
        <w:t>…..</w:t>
      </w:r>
      <w:r w:rsidRPr="003B1613">
        <w:rPr>
          <w:rFonts w:asciiTheme="minorHAnsi" w:hAnsiTheme="minorHAnsi" w:cstheme="minorHAnsi"/>
          <w:sz w:val="20"/>
          <w:szCs w:val="20"/>
        </w:rPr>
        <w:t xml:space="preserve"> Wp każdy, co powinno dać sumaryczną moc </w:t>
      </w:r>
      <w:r w:rsidR="00253842">
        <w:rPr>
          <w:rFonts w:asciiTheme="minorHAnsi" w:hAnsiTheme="minorHAnsi" w:cstheme="minorHAnsi"/>
          <w:sz w:val="20"/>
          <w:szCs w:val="20"/>
        </w:rPr>
        <w:t>….</w:t>
      </w:r>
      <w:r w:rsidRPr="003B1613">
        <w:rPr>
          <w:rFonts w:asciiTheme="minorHAnsi" w:hAnsiTheme="minorHAnsi" w:cstheme="minorHAnsi"/>
          <w:sz w:val="20"/>
          <w:szCs w:val="20"/>
        </w:rPr>
        <w:t xml:space="preserve"> KWp. </w:t>
      </w:r>
    </w:p>
    <w:p w:rsidR="002D6FF8" w:rsidRPr="003B1613" w:rsidRDefault="00990B0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sz w:val="20"/>
          <w:szCs w:val="20"/>
        </w:rPr>
        <w:t>Montaż paneli na tym dachu należy wykonać na konstrukcji balastowej, bez ingerencji w dach (pokrycie dachu styropapa)</w:t>
      </w:r>
    </w:p>
    <w:p w:rsidR="002D6FF8" w:rsidRPr="003B1613" w:rsidRDefault="00990B0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color w:val="000000"/>
          <w:sz w:val="20"/>
          <w:szCs w:val="20"/>
        </w:rPr>
        <w:t xml:space="preserve">Konstrukcja wsporcza </w:t>
      </w:r>
      <w:r w:rsidRPr="003B1613">
        <w:rPr>
          <w:rFonts w:asciiTheme="minorHAnsi" w:hAnsiTheme="minorHAnsi" w:cstheme="minorHAnsi"/>
          <w:b/>
          <w:bCs/>
          <w:sz w:val="20"/>
          <w:szCs w:val="20"/>
        </w:rPr>
        <w:t>Hala nr 2</w:t>
      </w:r>
    </w:p>
    <w:p w:rsidR="002D6FF8" w:rsidRPr="003B1613" w:rsidRDefault="00990B0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sz w:val="20"/>
          <w:szCs w:val="20"/>
        </w:rPr>
        <w:t xml:space="preserve">Planuje się zabudowę na dachu </w:t>
      </w:r>
      <w:r w:rsidR="00253842">
        <w:rPr>
          <w:rFonts w:asciiTheme="minorHAnsi" w:hAnsiTheme="minorHAnsi" w:cstheme="minorHAnsi"/>
          <w:sz w:val="20"/>
          <w:szCs w:val="20"/>
        </w:rPr>
        <w:t>…..</w:t>
      </w:r>
      <w:r w:rsidRPr="003B1613">
        <w:rPr>
          <w:rFonts w:asciiTheme="minorHAnsi" w:hAnsiTheme="minorHAnsi" w:cstheme="minorHAnsi"/>
          <w:sz w:val="20"/>
          <w:szCs w:val="20"/>
        </w:rPr>
        <w:t xml:space="preserve"> </w:t>
      </w:r>
      <w:r w:rsidR="00253842">
        <w:rPr>
          <w:rFonts w:asciiTheme="minorHAnsi" w:hAnsiTheme="minorHAnsi" w:cstheme="minorHAnsi"/>
          <w:sz w:val="20"/>
          <w:szCs w:val="20"/>
        </w:rPr>
        <w:t xml:space="preserve">szt. </w:t>
      </w:r>
      <w:r w:rsidRPr="003B1613">
        <w:rPr>
          <w:rFonts w:asciiTheme="minorHAnsi" w:hAnsiTheme="minorHAnsi" w:cstheme="minorHAnsi"/>
          <w:sz w:val="20"/>
          <w:szCs w:val="20"/>
        </w:rPr>
        <w:t xml:space="preserve">paneli o wartości </w:t>
      </w:r>
      <w:r w:rsidR="00253842">
        <w:rPr>
          <w:rFonts w:asciiTheme="minorHAnsi" w:hAnsiTheme="minorHAnsi" w:cstheme="minorHAnsi"/>
          <w:sz w:val="20"/>
          <w:szCs w:val="20"/>
        </w:rPr>
        <w:t xml:space="preserve">….. </w:t>
      </w:r>
      <w:r w:rsidRPr="003B1613">
        <w:rPr>
          <w:rFonts w:asciiTheme="minorHAnsi" w:hAnsiTheme="minorHAnsi" w:cstheme="minorHAnsi"/>
          <w:sz w:val="20"/>
          <w:szCs w:val="20"/>
        </w:rPr>
        <w:t xml:space="preserve"> Wp każdy, co powinno dać sumaryczną moc </w:t>
      </w:r>
      <w:r w:rsidR="00253842">
        <w:rPr>
          <w:rFonts w:asciiTheme="minorHAnsi" w:hAnsiTheme="minorHAnsi" w:cstheme="minorHAnsi"/>
          <w:sz w:val="20"/>
          <w:szCs w:val="20"/>
        </w:rPr>
        <w:t>…..</w:t>
      </w:r>
      <w:r w:rsidRPr="003B1613">
        <w:rPr>
          <w:rFonts w:asciiTheme="minorHAnsi" w:hAnsiTheme="minorHAnsi" w:cstheme="minorHAnsi"/>
          <w:sz w:val="20"/>
          <w:szCs w:val="20"/>
        </w:rPr>
        <w:t xml:space="preserve"> KWp. </w:t>
      </w:r>
    </w:p>
    <w:p w:rsidR="002D6FF8" w:rsidRPr="003B1613" w:rsidRDefault="00990B0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sz w:val="20"/>
          <w:szCs w:val="20"/>
        </w:rPr>
        <w:t>Montaż paneli na tym dachu należy wykonać na konstrukcji systemowej przystosowanej do dachu pokrytego blachą trapezową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Minimalny wymagany okres udzielonej gwarancji na konstrukcję wsporczą wynosi </w:t>
      </w: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12 lat.</w:t>
      </w:r>
    </w:p>
    <w:p w:rsidR="002D6FF8" w:rsidRPr="003B1613" w:rsidRDefault="002D6FF8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2D6FF8" w:rsidRPr="003B1613" w:rsidRDefault="00990B05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b) moduły fotowoltaiczne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Moduły fotowoltaiczne należy rozplanować i zamontować zgodnie z zatwierdzonym przez zamawiającego projektem wykonawczym i instrukcją dostarczoną przez producenta modułów. Przy dokręceniu połączeń śrubowych moment dokręcenia należy kontrolować za pomocą klucza dynamometrycznego. W przypadku montażu elementów ze stali ocynkowanej należy zabezpieczyć antykorozyjnie wszystkie miejsca, w których doszło do uszkodzenia ochronnej powłoki.</w:t>
      </w:r>
    </w:p>
    <w:p w:rsidR="002D6FF8" w:rsidRPr="003B1613" w:rsidRDefault="00990B05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Zastosowane moduły fotowoltaiczne powinny posiadać następujące parametry:</w:t>
      </w:r>
    </w:p>
    <w:p w:rsidR="002D6FF8" w:rsidRPr="00253842" w:rsidRDefault="00990B05" w:rsidP="0025384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3842">
        <w:rPr>
          <w:rFonts w:asciiTheme="minorHAnsi" w:hAnsiTheme="minorHAnsi" w:cstheme="minorHAnsi"/>
          <w:sz w:val="20"/>
          <w:szCs w:val="20"/>
          <w:lang w:val="pl-PL"/>
        </w:rPr>
        <w:t>moc maksymalna modułu nie mniejsza niż 400 Wp,</w:t>
      </w:r>
    </w:p>
    <w:p w:rsidR="002D6FF8" w:rsidRPr="00253842" w:rsidRDefault="00990B05" w:rsidP="0025384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53842">
        <w:rPr>
          <w:rFonts w:asciiTheme="minorHAnsi" w:hAnsiTheme="minorHAnsi" w:cstheme="minorHAnsi"/>
          <w:sz w:val="20"/>
          <w:szCs w:val="20"/>
          <w:lang w:val="pl-PL"/>
        </w:rPr>
        <w:t>spadek mocy w pierwszym roku nie większy niż 2%, przez pozostałe 20 lata roczny liniowy spadek mocy nie większy niż 0,60%,</w:t>
      </w:r>
    </w:p>
    <w:p w:rsidR="002D6FF8" w:rsidRPr="00253842" w:rsidRDefault="00990B05" w:rsidP="0025384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53842">
        <w:rPr>
          <w:rFonts w:asciiTheme="minorHAnsi" w:hAnsiTheme="minorHAnsi" w:cstheme="minorHAnsi"/>
          <w:sz w:val="20"/>
          <w:szCs w:val="20"/>
          <w:lang w:val="pl-PL"/>
        </w:rPr>
        <w:t>sprawność modułu nie mniejsza niż 20%,</w:t>
      </w:r>
    </w:p>
    <w:p w:rsidR="002D6FF8" w:rsidRPr="00253842" w:rsidRDefault="00990B05" w:rsidP="0025384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53842">
        <w:rPr>
          <w:rFonts w:asciiTheme="minorHAnsi" w:hAnsiTheme="minorHAnsi" w:cstheme="minorHAnsi"/>
          <w:sz w:val="20"/>
          <w:szCs w:val="20"/>
          <w:lang w:val="pl-PL"/>
        </w:rPr>
        <w:lastRenderedPageBreak/>
        <w:t>moduł zbudowany z ogniw monokrystalicznych,</w:t>
      </w:r>
    </w:p>
    <w:p w:rsidR="002D6FF8" w:rsidRPr="00253842" w:rsidRDefault="00990B05" w:rsidP="0025384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53842">
        <w:rPr>
          <w:rFonts w:asciiTheme="minorHAnsi" w:hAnsiTheme="minorHAnsi" w:cstheme="minorHAnsi"/>
          <w:sz w:val="20"/>
          <w:szCs w:val="20"/>
          <w:lang w:val="pl-PL"/>
        </w:rPr>
        <w:t>tylko dodatnia tolerancja mocy,</w:t>
      </w:r>
    </w:p>
    <w:p w:rsidR="002D6FF8" w:rsidRPr="00253842" w:rsidRDefault="00990B05" w:rsidP="00253842">
      <w:pPr>
        <w:pStyle w:val="Akapitzlist"/>
        <w:widowControl/>
        <w:numPr>
          <w:ilvl w:val="0"/>
          <w:numId w:val="12"/>
        </w:numPr>
        <w:suppressAutoHyphens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253842">
        <w:rPr>
          <w:rFonts w:asciiTheme="minorHAnsi" w:hAnsiTheme="minorHAnsi" w:cstheme="minorHAnsi"/>
          <w:sz w:val="20"/>
          <w:szCs w:val="20"/>
          <w:lang w:val="pl-PL"/>
        </w:rPr>
        <w:t>minimalna i maksymalna temperatura pracy (wymagania minimalne) od -35°C do +80°C</w:t>
      </w:r>
    </w:p>
    <w:p w:rsidR="002D6FF8" w:rsidRPr="00253842" w:rsidRDefault="00990B05" w:rsidP="0025384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53842">
        <w:rPr>
          <w:rFonts w:asciiTheme="minorHAnsi" w:hAnsiTheme="minorHAnsi" w:cstheme="minorHAnsi"/>
          <w:sz w:val="20"/>
          <w:szCs w:val="20"/>
          <w:lang w:val="pl-PL"/>
        </w:rPr>
        <w:t>rama – wymagana aluminiowa,</w:t>
      </w:r>
    </w:p>
    <w:p w:rsidR="002D6FF8" w:rsidRPr="00253842" w:rsidRDefault="00990B05" w:rsidP="0025384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53842">
        <w:rPr>
          <w:rFonts w:asciiTheme="minorHAnsi" w:hAnsiTheme="minorHAnsi" w:cstheme="minorHAnsi"/>
          <w:sz w:val="20"/>
          <w:szCs w:val="20"/>
          <w:lang w:val="pl-PL"/>
        </w:rPr>
        <w:t>stopień ochrony nie gorszy niż IP65,</w:t>
      </w:r>
    </w:p>
    <w:p w:rsidR="002D6FF8" w:rsidRPr="00253842" w:rsidRDefault="00990B05" w:rsidP="0025384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53842">
        <w:rPr>
          <w:rFonts w:asciiTheme="minorHAnsi" w:hAnsiTheme="minorHAnsi" w:cstheme="minorHAnsi"/>
          <w:sz w:val="20"/>
          <w:szCs w:val="20"/>
          <w:lang w:val="pl-PL"/>
        </w:rPr>
        <w:t>moduły fotowoltaiczny fabrycznie nowe, wyprodukowane nie wcześniej niż 6 miesięcy przed datą ich instalacji u zamawiającego,</w:t>
      </w:r>
    </w:p>
    <w:p w:rsidR="002D6FF8" w:rsidRPr="00253842" w:rsidRDefault="00990B05" w:rsidP="0025384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3842">
        <w:rPr>
          <w:rFonts w:asciiTheme="minorHAnsi" w:hAnsiTheme="minorHAnsi" w:cstheme="minorHAnsi"/>
          <w:sz w:val="20"/>
          <w:szCs w:val="20"/>
          <w:lang w:val="pl-PL"/>
        </w:rPr>
        <w:t xml:space="preserve">minimalna gwarancja producenta na produkt: </w:t>
      </w:r>
      <w:r w:rsidRPr="00253842">
        <w:rPr>
          <w:rFonts w:asciiTheme="minorHAnsi" w:hAnsiTheme="minorHAnsi" w:cstheme="minorHAnsi"/>
          <w:b/>
          <w:bCs/>
          <w:sz w:val="20"/>
          <w:szCs w:val="20"/>
          <w:lang w:val="pl-PL"/>
        </w:rPr>
        <w:t>15 lat</w:t>
      </w:r>
    </w:p>
    <w:p w:rsidR="002D6FF8" w:rsidRPr="00253842" w:rsidRDefault="00990B05" w:rsidP="0025384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53842">
        <w:rPr>
          <w:rFonts w:asciiTheme="minorHAnsi" w:hAnsiTheme="minorHAnsi" w:cstheme="minorHAnsi"/>
          <w:sz w:val="20"/>
          <w:szCs w:val="20"/>
          <w:lang w:val="pl-PL"/>
        </w:rPr>
        <w:t>gwarancja, że liniowa moc wyjściowa modułu fotowoltaicznego od drugiego roku eksploatacji przez okres co najmniej 20 lat będzie spadać o nie więcej niż 0,6%mocy znamionowej na rok.</w:t>
      </w:r>
    </w:p>
    <w:p w:rsidR="002D6FF8" w:rsidRPr="003B1613" w:rsidRDefault="002D6FF8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2D6FF8" w:rsidRPr="003B1613" w:rsidRDefault="00990B05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c) falownik (inwerter)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Montaż falownika należy wykonać zgodnie z wymaganiami producenta zastosowanego falownika i przymocować do materiału niepalnego. Wysokość montażu należy tak dobrać, aby wyświetlacz znajdował się nie niżej niż 150 cm i nie wyżej niż 180 cm, o ile istnieją techniczne możliwości. Wokół falownika należy zachować wolne przestrzenie niezbędne do prawidłowej wentylacji zgodnie z wymaganiami producenta falownika.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Moduły fotowoltaiczne powinny być podłączone do falownika beztransformatorowego za pomocą miedzianych przewodów solarnych podwójnie izolowanych o przekroju nie mniejszym niż 1x4mm</w:t>
      </w:r>
      <w:r w:rsidRPr="003B1613">
        <w:rPr>
          <w:rFonts w:asciiTheme="minorHAnsi" w:hAnsiTheme="minorHAnsi" w:cstheme="minorHAnsi"/>
          <w:position w:val="6"/>
          <w:sz w:val="20"/>
          <w:szCs w:val="20"/>
          <w:lang w:val="pl-PL"/>
        </w:rPr>
        <w:t>2</w:t>
      </w:r>
      <w:r w:rsidRPr="003B1613">
        <w:rPr>
          <w:rFonts w:asciiTheme="minorHAnsi" w:hAnsiTheme="minorHAnsi" w:cstheme="minorHAnsi"/>
          <w:sz w:val="20"/>
          <w:szCs w:val="20"/>
          <w:lang w:val="pl-PL"/>
        </w:rPr>
        <w:t>. Falownik zamontowany pod panelami fotowoltaicznymi należy podłączyć bezpośrednio do rozdzielni RB  znajdującej na poszczególnych halach za pomocą miedzianych przewodów o przekroju nie mniejszym niż 5x10mm</w:t>
      </w:r>
      <w:r w:rsidRPr="003B1613">
        <w:rPr>
          <w:rFonts w:asciiTheme="minorHAnsi" w:hAnsiTheme="minorHAnsi" w:cstheme="minorHAnsi"/>
          <w:position w:val="6"/>
          <w:sz w:val="20"/>
          <w:szCs w:val="20"/>
          <w:lang w:val="pl-PL"/>
        </w:rPr>
        <w:t>2</w:t>
      </w: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. Należy zastosować falownik trójfazowy beztransformatorowy dostosowany do pracy na zewnątrz w narażeniu na zmienne warunki atmosferyczne. Falownik wyposażony fabrycznie w wyświetlacz graficzny umożliwiający konfigurowanie i odczyt parametrów pracy instalacji, a także prezentację danych o ilości wyprodukowanej energii w cyklach dziennych, miesięcznych i rocznych. Falownik winien być fabrycznie nowy, wyprodukowany nie wcześniej niż 6 miesięcy przed datą jego instalacji u zamawiającego. </w:t>
      </w:r>
    </w:p>
    <w:p w:rsidR="002D6FF8" w:rsidRPr="003B1613" w:rsidRDefault="00990B05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Falownik (inwerter) powinien posiadać następujące parametry: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• typ falownika: beztransformatorowy; 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• sprawność (efektywność) euro: nie mniejsza niż 97% 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• stopień ochrony: minimum IP65;</w:t>
      </w:r>
    </w:p>
    <w:p w:rsidR="002D6FF8" w:rsidRPr="003B1613" w:rsidRDefault="00990B05">
      <w:pPr>
        <w:pStyle w:val="Akapitzlist"/>
        <w:widowControl/>
        <w:numPr>
          <w:ilvl w:val="0"/>
          <w:numId w:val="3"/>
        </w:numPr>
        <w:suppressAutoHyphens w:val="0"/>
        <w:ind w:left="850" w:hanging="142"/>
        <w:textAlignment w:val="auto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minimalna i maksymalna temperatura otoczenia (wymagania minimalne) – od -20°C do +60°C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• posiadać dowolny protokół komunikacji oraz bezprzewodową komunikację Wi-Fi;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• gwarancja: nie krótsza niż </w:t>
      </w: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12</w:t>
      </w:r>
      <w:r w:rsidR="006A2D50"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lat.</w:t>
      </w:r>
    </w:p>
    <w:p w:rsidR="002D6FF8" w:rsidRPr="003B1613" w:rsidRDefault="002D6FF8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2D6FF8" w:rsidRPr="003B1613" w:rsidRDefault="00990B05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d) zabezpieczenia</w:t>
      </w:r>
    </w:p>
    <w:p w:rsidR="002D6FF8" w:rsidRPr="003B1613" w:rsidRDefault="00990B05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- Ochrona przeciwporażeniowa </w:t>
      </w:r>
    </w:p>
    <w:p w:rsidR="002D6FF8" w:rsidRPr="003B1613" w:rsidRDefault="00990B05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Ochrona przeciwporażeniowa w instalacji fotowoltaicznej powinna być realizowana przez: 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• zachowanie odległości izolacyjnych;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• izolację roboczą;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• szybkie samoczynne wyłączenie w układzie sieciowym;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• projektowanie instalacji zgodne z przepisami budowlanymi w zakresie ochrony przeciwporażeniowej oraz wymogami normy PN–IEC–6364.</w:t>
      </w:r>
    </w:p>
    <w:p w:rsidR="002D6FF8" w:rsidRPr="003B1613" w:rsidRDefault="002D6FF8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2D6FF8" w:rsidRPr="003B1613" w:rsidRDefault="00990B05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- Ochrona przeciwprzepięciowa 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Instalacja fotowoltaiczna winna być zabezpieczona przed przepięciem i sprzężeniami. Ochrona przeciwprzepięciowa powinna być zapewniona poprzez usytuowanie ograniczników przepięć.</w:t>
      </w:r>
    </w:p>
    <w:p w:rsidR="002D6FF8" w:rsidRPr="003B1613" w:rsidRDefault="002D6FF8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2D6FF8" w:rsidRPr="003B1613" w:rsidRDefault="00990B05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- Ochrona odgromowa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Panele i konstrukcję nośną należy uziemić. Przewód   uziemiający   powinien   tworzyć   najkrótszą i bezpośrednią drogę do uziomu. Jako przewody uziemiające należy stosować przewody o przekroju nie mniejszym niż: 50 mm2 – Fe, 25 mm2 – Al lub 16 mm2 – Cu.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Rozdzielnię główną, do której podłączona zostanie instalacja należy wyposażyć w wyłączniki dobrane do warunków pracy inwertera. Nie wolno łączyć inwertera do wyłączników współdzielonych. </w:t>
      </w:r>
    </w:p>
    <w:p w:rsidR="002D6FF8" w:rsidRPr="003B1613" w:rsidRDefault="002D6FF8">
      <w:pPr>
        <w:jc w:val="both"/>
        <w:rPr>
          <w:rFonts w:asciiTheme="minorHAnsi" w:hAnsiTheme="minorHAnsi" w:cstheme="minorHAnsi"/>
          <w:b/>
          <w:bCs/>
          <w:color w:val="00B0F0"/>
          <w:sz w:val="20"/>
          <w:szCs w:val="20"/>
          <w:lang w:val="pl-PL"/>
        </w:rPr>
      </w:pPr>
    </w:p>
    <w:p w:rsidR="002D6FF8" w:rsidRPr="003B1613" w:rsidRDefault="00990B05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e) okablowanie 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Prowadzenie tras kablowych strony AC i DC w rurach ochronnych, przewody miedziane o przekrojach dobranych do mocy instalacji, lecz nie mniejszych niż:</w:t>
      </w:r>
    </w:p>
    <w:p w:rsidR="002D6FF8" w:rsidRPr="003B1613" w:rsidRDefault="00990B05">
      <w:pPr>
        <w:pStyle w:val="Akapitzlist"/>
        <w:widowControl/>
        <w:numPr>
          <w:ilvl w:val="0"/>
          <w:numId w:val="3"/>
        </w:numPr>
        <w:suppressAutoHyphens w:val="0"/>
        <w:ind w:left="993" w:hanging="142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strona DC – 5 x 4 mm</w:t>
      </w:r>
      <w:r w:rsidRPr="003B1613">
        <w:rPr>
          <w:rFonts w:asciiTheme="minorHAnsi" w:hAnsiTheme="minorHAnsi" w:cstheme="minorHAnsi"/>
          <w:position w:val="6"/>
          <w:sz w:val="20"/>
          <w:szCs w:val="20"/>
          <w:lang w:val="pl-PL"/>
        </w:rPr>
        <w:t>2</w:t>
      </w:r>
    </w:p>
    <w:p w:rsidR="002D6FF8" w:rsidRPr="003B1613" w:rsidRDefault="00990B05">
      <w:pPr>
        <w:pStyle w:val="Akapitzlist"/>
        <w:widowControl/>
        <w:numPr>
          <w:ilvl w:val="0"/>
          <w:numId w:val="3"/>
        </w:numPr>
        <w:suppressAutoHyphens w:val="0"/>
        <w:ind w:left="993" w:hanging="142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color w:val="auto"/>
          <w:sz w:val="20"/>
          <w:szCs w:val="20"/>
          <w:lang w:val="pl-PL"/>
        </w:rPr>
        <w:t>strona AC – 5 x 10 mm</w:t>
      </w:r>
      <w:r w:rsidRPr="003B1613">
        <w:rPr>
          <w:rFonts w:asciiTheme="minorHAnsi" w:hAnsiTheme="minorHAnsi" w:cstheme="minorHAnsi"/>
          <w:color w:val="auto"/>
          <w:position w:val="6"/>
          <w:sz w:val="20"/>
          <w:szCs w:val="20"/>
          <w:lang w:val="pl-PL"/>
        </w:rPr>
        <w:t>2</w:t>
      </w:r>
      <w:r w:rsidR="00EB145E" w:rsidRPr="003B1613">
        <w:rPr>
          <w:rFonts w:asciiTheme="minorHAnsi" w:hAnsiTheme="minorHAnsi" w:cstheme="minorHAnsi"/>
          <w:color w:val="auto"/>
          <w:position w:val="6"/>
          <w:sz w:val="20"/>
          <w:szCs w:val="20"/>
          <w:lang w:val="pl-PL"/>
        </w:rPr>
        <w:t xml:space="preserve"> </w:t>
      </w:r>
      <w:r w:rsidRPr="003B1613">
        <w:rPr>
          <w:rFonts w:asciiTheme="minorHAnsi" w:hAnsiTheme="minorHAnsi" w:cstheme="minorHAnsi"/>
          <w:color w:val="auto"/>
          <w:sz w:val="20"/>
          <w:szCs w:val="20"/>
          <w:lang w:val="pl-PL"/>
        </w:rPr>
        <w:t>(przewód ziemny prowadzony w rurach ochronnych dwuwarstwo</w:t>
      </w:r>
      <w:r w:rsidRPr="003B1613">
        <w:rPr>
          <w:rFonts w:asciiTheme="minorHAnsi" w:hAnsiTheme="minorHAnsi" w:cstheme="minorHAnsi"/>
          <w:sz w:val="20"/>
          <w:szCs w:val="20"/>
          <w:lang w:val="pl-PL"/>
        </w:rPr>
        <w:t>wych)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Izolacja przewodów odporna na UV i wilgoć. 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lastRenderedPageBreak/>
        <w:t>Obwody należy prowadzić tak, aby unikać tworzenia pętli indukcyjnej. Szczególnie w przypadku układania kabli strony DC należy wykonywać to w taki sposób, aby przewód plusowy znajdował się możliwie blisko przewodu minusowego. Przewody prowadzone w miejscach narażonych na bezpośrednie oświetlenie promieniami słonecznymi muszą być dodatkowo zabezpieczone poprzez ich prowadzenie w rurach ochronnych. Przejścia przewodów między elementami konstrukcji wsporczej w miejscach mogących narażać kabel na uszkodzenie należy dodatkowo zabezpieczyć rurą ochronną. Połączenia kabli pod modułami PV wykonane za pomocą szybko-złączek należy zabezpieczyć przed wnikaniem wilgoci poprzez zamocowanie ich do szyn znajdujących się pod modułami.</w:t>
      </w:r>
    </w:p>
    <w:p w:rsidR="002D6FF8" w:rsidRPr="003B1613" w:rsidRDefault="002D6FF8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2D6FF8" w:rsidRPr="003B1613" w:rsidRDefault="00990B05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2.3. Przyłączenie instalacji PV do sieci energetycznej w rozdzielni i jej uruchomienie.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Wykonawca ma obowiązek wpięcia instalacji do rozdzielni głównej obiektu oraz dokonanie próbnego uruchomienia wybudowanej instalacji PV.</w:t>
      </w:r>
    </w:p>
    <w:p w:rsidR="002D6FF8" w:rsidRPr="003B1613" w:rsidRDefault="002D6FF8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2D6FF8" w:rsidRPr="003B1613" w:rsidRDefault="00990B05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2.4. Wykonanie pomiarów instalacji.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Po wykonaniu montażu instalacji fotowoltaicznej należy przeprowadzić (jeszcze przed zgłoszeniem gotowości do odbioru - jeden z warunków odbioru) testy końcowe oraz próby zdefiniowane w normie PN-HD 60364-6:2016-07. W ramach przeprowadzonych testów oraz kontroli instalacji należy wykonać wymienione poniżej czynności: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a) kontrola strony DC,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b) kontrola ochrony przeciw przepięciom i porażeniem prądem elektrycznym,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c) kontrola strony AC,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d) kontrola oznakowania i identyfikacji,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e) testy ciągłości uziemienia ochronnego,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f) test polaryzacji,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g) pomiar napięcia obwodu otwartego,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h) pomiar prądu,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i) testy funkcjonalności,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j) testy rezystancji izolacji,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k) kontrola ochrony przeciwporażeniowej,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l) zdjęcia z termowizji oddzielnie dla każdego z paneli.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Wszystkie prace oraz pomiary muszą zostać wykonane przez osoby posiadające odpowiednie przeszkolenie potwierdzone stosownymi uprawnieniami – E1.</w:t>
      </w:r>
    </w:p>
    <w:p w:rsidR="002D6FF8" w:rsidRPr="003B1613" w:rsidRDefault="002D6FF8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2D6FF8" w:rsidRPr="003B1613" w:rsidRDefault="00990B05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2.6. Przeprowadzenie instruktażu w zakresie obsługi instalacji oraz postępowania w sytuacjach awaryjnych.</w:t>
      </w:r>
    </w:p>
    <w:p w:rsidR="002D6FF8" w:rsidRPr="003B1613" w:rsidRDefault="00990B05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Wykonawca zobowiązany jest przeprowadzić szkolenie z zakresu użytkowania instalacji PV, szkolone będą osoby wskazane przez Inwestora wg programu: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a) charakterystyka i specyfika zainstalowanych urządzeń,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b) instrukcja ruchowa i użytkowania – omówienie,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c) serwis i eksploatacja,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d) zasady BHP i PPOŻ,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e) monitoring pracy instalacji,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f) kontrola stanu pracy instalacji,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g) rozpoznanie stanów awaryjnych i wymagane postępowanie.</w:t>
      </w:r>
    </w:p>
    <w:p w:rsidR="002D6FF8" w:rsidRPr="003B1613" w:rsidRDefault="002D6FF8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2D6FF8" w:rsidRPr="003B1613" w:rsidRDefault="00990B05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2.7. Dokumentacja powykonawcza.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Obowiązkiem wykonawcy jest przekazanie zamawiającemu kompletnej dokumentacji powykonawczej zawierającej m.in. projekt instalacji, instrukcję obsługi, karty katalogowe urządzeń, raporty z testów i pomiarów końcowych instalacji, nastawy zabezpieczeń falownika oraz wszystkie niżej  wymienione dokumenty: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a) procedurę weryfikacji poprawności działania systemu,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b) procedurę postępowania w przypadku awarii,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c) plan przeglądów wraz z datą następnego przeglądu,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d) projekt powykonawczy,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e) raporty z badań i pomiarów przeprowadzonych zgodnie z wymaganiami normy PN-EN 62446:2016 w tym:</w:t>
      </w:r>
    </w:p>
    <w:p w:rsidR="002D6FF8" w:rsidRPr="003B1613" w:rsidRDefault="00990B05">
      <w:pPr>
        <w:pStyle w:val="Akapitzlist"/>
        <w:widowControl/>
        <w:numPr>
          <w:ilvl w:val="0"/>
          <w:numId w:val="4"/>
        </w:numPr>
        <w:suppressAutoHyphens w:val="0"/>
        <w:textAlignment w:val="auto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badanie ciągłości uziemień i ekwipotencjalnych połączeń wyrównawczych,</w:t>
      </w:r>
    </w:p>
    <w:p w:rsidR="002D6FF8" w:rsidRPr="003B1613" w:rsidRDefault="00990B05">
      <w:pPr>
        <w:pStyle w:val="Akapitzlist"/>
        <w:widowControl/>
        <w:numPr>
          <w:ilvl w:val="0"/>
          <w:numId w:val="4"/>
        </w:numPr>
        <w:suppressAutoHyphens w:val="0"/>
        <w:textAlignment w:val="auto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test polaryzacji obwodów DC,</w:t>
      </w:r>
    </w:p>
    <w:p w:rsidR="002D6FF8" w:rsidRPr="003B1613" w:rsidRDefault="00990B05">
      <w:pPr>
        <w:pStyle w:val="Akapitzlist"/>
        <w:widowControl/>
        <w:numPr>
          <w:ilvl w:val="0"/>
          <w:numId w:val="4"/>
        </w:numPr>
        <w:suppressAutoHyphens w:val="0"/>
        <w:textAlignment w:val="auto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badanie stringów i skrzynek rozdzielczych,</w:t>
      </w:r>
    </w:p>
    <w:p w:rsidR="002D6FF8" w:rsidRPr="003B1613" w:rsidRDefault="00990B05">
      <w:pPr>
        <w:pStyle w:val="Akapitzlist"/>
        <w:widowControl/>
        <w:numPr>
          <w:ilvl w:val="0"/>
          <w:numId w:val="4"/>
        </w:numPr>
        <w:suppressAutoHyphens w:val="0"/>
        <w:textAlignment w:val="auto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badanie napięcia obwodu otwartego V OC,</w:t>
      </w:r>
    </w:p>
    <w:p w:rsidR="002D6FF8" w:rsidRPr="003B1613" w:rsidRDefault="00990B05">
      <w:pPr>
        <w:pStyle w:val="Akapitzlist"/>
        <w:widowControl/>
        <w:numPr>
          <w:ilvl w:val="0"/>
          <w:numId w:val="4"/>
        </w:numPr>
        <w:suppressAutoHyphens w:val="0"/>
        <w:textAlignment w:val="auto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badanie natężenia prądu obwodu zwartego I S.C.,</w:t>
      </w:r>
    </w:p>
    <w:p w:rsidR="002D6FF8" w:rsidRPr="003B1613" w:rsidRDefault="00990B05">
      <w:pPr>
        <w:pStyle w:val="Akapitzlist"/>
        <w:widowControl/>
        <w:numPr>
          <w:ilvl w:val="0"/>
          <w:numId w:val="4"/>
        </w:numPr>
        <w:suppressAutoHyphens w:val="0"/>
        <w:textAlignment w:val="auto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pomiar rezystancji izolacji obwodów DC,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f) zdjęcie termowizyjne każdego z paneli fotowoltaicznych,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g) instrukcję eksploatacji i konserwacji systemu.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Dokumentację powykonawczą należy dostarczyć zamawiającemu najpóźniej w dniu odbioru końcowego zadania. </w:t>
      </w:r>
    </w:p>
    <w:p w:rsidR="002D6FF8" w:rsidRPr="003B1613" w:rsidRDefault="002D6FF8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2D6FF8" w:rsidRPr="003B1613" w:rsidRDefault="00990B05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2.8. Przygotowanie wniosków do zakładu energetycznego w celu włączenia instalacji fotowoltaicznej do sieci elektroenergetycznej.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Wykonawca zobowiązany jest do przygotowania formularza „ZM Zgłoszenie przyłączenia mikroinstalacji do sieci elektroenergetycznej TAURON Dystrybucja SA”, dołączenia wszystkich dokumentów wymaganych przez TAURON Dystrybucja SA i dokonanie skutecznego zgłoszenia instalacji PV do przyłączenia.</w:t>
      </w:r>
    </w:p>
    <w:p w:rsidR="002D6FF8" w:rsidRPr="003B1613" w:rsidRDefault="002D6FF8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2D6FF8" w:rsidRPr="003B1613" w:rsidRDefault="00990B05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2.9. Dokonywanie okresowych kontroli i przeglądów instalacji w okresie gwarancji i rękojmi.</w:t>
      </w:r>
    </w:p>
    <w:p w:rsidR="002D6FF8" w:rsidRPr="003B1613" w:rsidRDefault="002D6FF8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Wykonawca zobowiązany jest zapewnić obsługę zgłoszeń gwarancyjnych i utrzymania numeru telefonu i adresu poczty elektronicznej do zgłoszeń zdarzeń objętych gwarancją, przez cały okres gwarancji. 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Zamawiający wymaga, aby w okresie trwania rękojmi i gwarancji Wykonawca wykonywał cykliczne przeglądy zamontowanych instalacji. Urządzenia mają być serwisowane wedle wymagań producentów jednak nie mniej niż 2 razy w ciągu trwania rękojmi z zastrzeżeniem, że ostatni z przeglądów ma się odbyć na 6 miesięcy przed zakończeniem rękojmi oraz nie mniej niż 2 razy w okresie trwania gwarancji, po upływie okresu rękojmi.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Wykonawca przedłoży harmonogram przeglądów wraz z ich zakresem do akceptacji Zamawiającego wraz z dokumentacją projektową przed przystąpieniem do montażu. Przegląd instalacji zakończy się podpisaniem stosownego protokołu serwisowego, w którym wyszczególnione zostaną wykonane czynności. Do podpisania protokołu zobowiązana jest osoba wykonująca przegląd, a także inspektor nadzoru (osoba wyznaczona przez Zamawiającego). Protokół musi zostać sporządzony w dwóch egzemplarzach, po jednym dla Wykonawcy i Zamawiającego.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W razie stwierdzenia awarii lub uszkodzeń instalacji Wykonawca ma obowiązek usunięcia awarii lub uszkodzeń w terminach zapisanych w wymaganiach w zakresie gwarancji oraz rękojmi.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W ramach przeglądu instalacji fotowoltaicznych do obowiązków Wykonawcy będzie należeć sprawdzenie minimum:</w:t>
      </w:r>
    </w:p>
    <w:p w:rsidR="002D6FF8" w:rsidRPr="003B1613" w:rsidRDefault="00990B05">
      <w:pPr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a) poprawności pracy i funkcjonowania instalacji w tym wszystkich zamontowanych zabezpieczeń,</w:t>
      </w:r>
    </w:p>
    <w:p w:rsidR="002D6FF8" w:rsidRPr="003B1613" w:rsidRDefault="00990B05">
      <w:pPr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b) pomiar rezystancji izolacji strony AC i DC,</w:t>
      </w:r>
    </w:p>
    <w:p w:rsidR="002D6FF8" w:rsidRPr="003B1613" w:rsidRDefault="00990B05">
      <w:pPr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c) pomiar wydajności instalacji.</w:t>
      </w:r>
    </w:p>
    <w:p w:rsidR="002D6FF8" w:rsidRPr="003B1613" w:rsidRDefault="002D6FF8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W ramach przeglądu należy również wykonać czynności serwisowe przewidziane przez producentów urządzeń składających się na kompletną instalację PV. Przeprowadzenie czynności serwisowych musi zostać poprzedzone poinformowaniem zamawiającego o takowym zamiarze, minimum 7 dni roboczych przed planowanym serwisem. Serwis musi zostać zakończony przekazaniem zamawiającemu protokołu z wykonanych czynności serwisowych. Kształt i zakres protokołu zostanie ustalony z Zamawiającym na etapie realizacji inwestycji.</w:t>
      </w:r>
    </w:p>
    <w:p w:rsidR="002D6FF8" w:rsidRPr="003B1613" w:rsidRDefault="002D6FF8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2D6FF8" w:rsidRPr="003B1613" w:rsidRDefault="00990B05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2.10. Naprawa ewentualnych awarii instalacji.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Zamawiający wymaga, aby maksymalny czas reakcji wykonawcy (rozumiany jako maksymalny czas przybycia ekipy serwisowej na miejsce awarii) na skuteczne zgłoszenie zamawiającego nie przekraczał dwóch godzin (nie dotyczy sobót, niedziel i świąt ustawowo wolnych od pracy, a także sytuacji, kiedy zgłoszoną awarię Wykonawca może usunąć zdalnie). W związku z powyższym zamawiający wymaga, aby serwis instalacji fotowoltaicznej zlokalizowany był na terytorium Rzeczpospolitej Polskiej w odległości nie większej niż 50 km od miejsca montażu u zamawiającego. Wykonawca musi zapewnić ponadto:</w:t>
      </w:r>
    </w:p>
    <w:p w:rsidR="002D6FF8" w:rsidRPr="003B1613" w:rsidRDefault="00990B05">
      <w:pPr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a) maksymalny czas naprawy (usunięcie wszelkich nieprawidłowości w działaniu wybudowanej instalacji), nie dłuższy niż 14 dni,</w:t>
      </w:r>
    </w:p>
    <w:p w:rsidR="002D6FF8" w:rsidRPr="003B1613" w:rsidRDefault="00990B05">
      <w:pPr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b) w przypadku konieczności wymiany urządzeń czas naprawy może zostać wydłużony powyżej 14 dni, lecz nie dłużej niż 30 dni.</w:t>
      </w:r>
    </w:p>
    <w:p w:rsidR="002D6FF8" w:rsidRPr="003B1613" w:rsidRDefault="002D6FF8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2D6FF8" w:rsidRPr="003B1613" w:rsidRDefault="00990B05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2.11. Pozostałe obowiązki wykonawcy</w:t>
      </w:r>
    </w:p>
    <w:p w:rsidR="002D6FF8" w:rsidRPr="003B1613" w:rsidRDefault="00990B05">
      <w:pPr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a) zainstalowanie i uruchomienie oprogramowania służącego do monitoringu pracy instalacji poprzez sieć internetową,</w:t>
      </w:r>
    </w:p>
    <w:p w:rsidR="002D6FF8" w:rsidRPr="003B1613" w:rsidRDefault="00990B05">
      <w:pPr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b) przekazanie zamawiającemu haseł dostępowych do falownika, w tym zwłaszcza danych konta administratora,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c) zgłoszenie zakończenia budowy instalacji fotowoltaicznej do Państwowej Staży Pożarnej.</w:t>
      </w:r>
    </w:p>
    <w:p w:rsidR="002D6FF8" w:rsidRPr="003B1613" w:rsidRDefault="00990B05">
      <w:pPr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d) Wykonawca zobowiązany jest prowadzić prace montażowe w sposób minimalizujący uciążliwości, dla osób i zwierząt przebywających na terenie obiektu, </w:t>
      </w:r>
    </w:p>
    <w:p w:rsidR="002D6FF8" w:rsidRPr="003B1613" w:rsidRDefault="00990B05">
      <w:pPr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e) prowadzenie prac wykończeniowych w ramach montażu instalacji PV wymaga pozostawienia stanu terenu w stanie niepogorszonym niż stan zastany, </w:t>
      </w:r>
    </w:p>
    <w:p w:rsidR="002D6FF8" w:rsidRPr="003B1613" w:rsidRDefault="00990B05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g) Wykonawca ponosi pełną odpowiedzialność za wszystkie szkody powstałe podczas realizacji i jest zobowiązany do ich usunięcia we własnym zakresie i na własny koszt.</w:t>
      </w:r>
    </w:p>
    <w:p w:rsidR="002D6FF8" w:rsidRPr="003B1613" w:rsidRDefault="002D6FF8">
      <w:pPr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253842" w:rsidRDefault="00253842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2D6FF8" w:rsidRPr="003B1613" w:rsidRDefault="00990B05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lastRenderedPageBreak/>
        <w:t>3. GWARANCJA</w:t>
      </w:r>
    </w:p>
    <w:p w:rsidR="002D6FF8" w:rsidRPr="003B1613" w:rsidRDefault="00990B05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Wykonawca zapewnia co najmniej: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a) 12  letni okres gwarancji dla zastosowanego falownika i konstrukcji wsporczej.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b) 15 letni okres gwarancji dla modułów PV,</w:t>
      </w:r>
    </w:p>
    <w:p w:rsidR="002D6FF8" w:rsidRPr="003B1613" w:rsidRDefault="00990B05">
      <w:pPr>
        <w:ind w:left="708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 xml:space="preserve">c) 5 lat rękojmi na całość wykonanych prac. </w:t>
      </w:r>
    </w:p>
    <w:p w:rsidR="002D6FF8" w:rsidRPr="003B1613" w:rsidRDefault="00990B05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Bieg gwarancji liczony będzie od daty podpisania protokołu odbioru końcowego.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Gwarancja udzielona przez Wykonawcę obejmuje zamontowane urządzenia, materiały oraz roboty instalacyjne. Zamawiający zobowiązany będzie do niezwłocznego powiadomienia Wykonawcy w przypadku wykrycia usterek lub wad sprzętu.</w:t>
      </w:r>
    </w:p>
    <w:p w:rsidR="002D6FF8" w:rsidRPr="003B1613" w:rsidRDefault="002D6FF8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2D6FF8" w:rsidRPr="003B1613" w:rsidRDefault="00990B05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4. WYMAGANIA FORMALNE WOBEC WYKONAWCY</w:t>
      </w:r>
    </w:p>
    <w:p w:rsidR="002D6FF8" w:rsidRPr="003B1613" w:rsidRDefault="00990B05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Wykonawca winien posiadać następujące zaświadczenia:</w:t>
      </w:r>
    </w:p>
    <w:p w:rsidR="002D6FF8" w:rsidRPr="003B1613" w:rsidRDefault="00990B05">
      <w:pPr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a) świadectwo kwalifikacji osób zajmujących się eksploatacją urządzeń, instalacji i sieci elektroenergetycznych,</w:t>
      </w:r>
    </w:p>
    <w:p w:rsidR="002D6FF8" w:rsidRPr="003B1613" w:rsidRDefault="00990B05">
      <w:pPr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b) certyfikat mikroinstalatora OZE wydany przez Urząd Dozoru Technicznego.</w:t>
      </w:r>
    </w:p>
    <w:p w:rsidR="002D6FF8" w:rsidRPr="003B1613" w:rsidRDefault="002D6FF8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2D6FF8" w:rsidRPr="003B1613" w:rsidRDefault="00990B05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5. KONTROLA JAKOŚCI.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Wymagania dotyczące właściwości materiałów i urządzeń instalacji powinny odpowiadać normom, zaleceniom i instrukcjom producentów. Należy stosować materiały i urządzenia powszechnie stosowane, dopuszczone do użytku, posiadające wymagane odrębnymi przepisami certyfikaty, deklaracje zgodności itp.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Wyroby wytworzone w celu zastosowania w obiekcie budowlanym w sposób trwały o właściwościach użytkowych umożliwiających prawidłowo zaprojektowanym i wykonanym obiektom budowlanym spełnienie podstawowych wymagań, można stosować przy wykonywaniu robót budowlanym wyłącznie, jeżeli wyroby te zostały wprowadzone do obrotu lub udostępnione na rynku krajowym zgodnie z przepisami odrębnymi, a w przypadku wyrobów budowlanych – również zgodnie z zamierzonym zastosowaniem.</w:t>
      </w:r>
    </w:p>
    <w:p w:rsidR="002D6FF8" w:rsidRPr="003B1613" w:rsidRDefault="002D6FF8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2D6FF8" w:rsidRPr="003B1613" w:rsidRDefault="00990B05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b/>
          <w:bCs/>
          <w:sz w:val="20"/>
          <w:szCs w:val="20"/>
          <w:lang w:val="pl-PL"/>
        </w:rPr>
        <w:t>6. ODBIÓR ROBÓT.</w:t>
      </w:r>
    </w:p>
    <w:p w:rsidR="002D6FF8" w:rsidRPr="003B1613" w:rsidRDefault="00990B0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B1613">
        <w:rPr>
          <w:rFonts w:asciiTheme="minorHAnsi" w:hAnsiTheme="minorHAnsi" w:cstheme="minorHAnsi"/>
          <w:sz w:val="20"/>
          <w:szCs w:val="20"/>
          <w:lang w:val="pl-PL"/>
        </w:rPr>
        <w:t>Odbiór końcowy odbędzie się w najpóźniej w ostatnim dniu obowiązywania Umowy. W dzień odbioru Wykonawca zobowiązany jest przedstawić kompletną dokumentację powykonawczą.</w:t>
      </w:r>
    </w:p>
    <w:p w:rsidR="002D6FF8" w:rsidRPr="00EB145E" w:rsidRDefault="002D6FF8">
      <w:pPr>
        <w:rPr>
          <w:rFonts w:asciiTheme="minorHAnsi" w:hAnsiTheme="minorHAnsi" w:cstheme="minorHAnsi"/>
          <w:lang w:val="pl-PL"/>
        </w:rPr>
      </w:pPr>
    </w:p>
    <w:p w:rsidR="002D6FF8" w:rsidRDefault="002D6FF8">
      <w:pPr>
        <w:rPr>
          <w:rFonts w:asciiTheme="minorHAnsi" w:hAnsiTheme="minorHAnsi" w:cstheme="minorHAnsi"/>
          <w:b/>
          <w:bCs/>
          <w:strike/>
          <w:lang w:val="pl-PL"/>
        </w:rPr>
      </w:pPr>
    </w:p>
    <w:p w:rsidR="00253842" w:rsidRDefault="00253842">
      <w:pPr>
        <w:rPr>
          <w:rFonts w:asciiTheme="minorHAnsi" w:hAnsiTheme="minorHAnsi" w:cstheme="minorHAnsi"/>
          <w:b/>
          <w:bCs/>
          <w:strike/>
          <w:lang w:val="pl-PL"/>
        </w:rPr>
      </w:pPr>
    </w:p>
    <w:p w:rsidR="00253842" w:rsidRPr="00EB145E" w:rsidRDefault="00253842">
      <w:pPr>
        <w:rPr>
          <w:rFonts w:asciiTheme="minorHAnsi" w:hAnsiTheme="minorHAnsi" w:cstheme="minorHAnsi"/>
          <w:b/>
          <w:bCs/>
          <w:strike/>
          <w:lang w:val="pl-PL"/>
        </w:rPr>
      </w:pPr>
    </w:p>
    <w:p w:rsidR="002D6FF8" w:rsidRPr="00EB145E" w:rsidRDefault="002D6FF8">
      <w:pPr>
        <w:overflowPunct w:val="0"/>
        <w:autoSpaceDE w:val="0"/>
        <w:jc w:val="both"/>
        <w:rPr>
          <w:rFonts w:asciiTheme="minorHAnsi" w:eastAsia="Times New Roman CE" w:hAnsiTheme="minorHAnsi" w:cstheme="minorHAnsi"/>
          <w:sz w:val="20"/>
          <w:szCs w:val="20"/>
          <w:lang w:val="pl-PL"/>
        </w:rPr>
      </w:pPr>
    </w:p>
    <w:p w:rsidR="002D6FF8" w:rsidRPr="00EB145E" w:rsidRDefault="00990B05">
      <w:pPr>
        <w:overflowPunct w:val="0"/>
        <w:autoSpaceDE w:val="0"/>
        <w:jc w:val="both"/>
        <w:rPr>
          <w:rFonts w:asciiTheme="minorHAnsi" w:eastAsia="Times New Roman CE" w:hAnsiTheme="minorHAnsi" w:cstheme="minorHAnsi"/>
          <w:sz w:val="20"/>
          <w:szCs w:val="20"/>
          <w:lang w:val="pl-PL"/>
        </w:rPr>
      </w:pPr>
      <w:r w:rsidRPr="00EB145E">
        <w:rPr>
          <w:rFonts w:asciiTheme="minorHAnsi" w:eastAsia="Times New Roman CE" w:hAnsiTheme="minorHAnsi" w:cstheme="minorHAnsi"/>
          <w:sz w:val="20"/>
          <w:szCs w:val="20"/>
          <w:lang w:val="pl-PL"/>
        </w:rPr>
        <w:t>..................................................</w:t>
      </w:r>
      <w:r w:rsidRPr="00EB145E">
        <w:rPr>
          <w:rFonts w:asciiTheme="minorHAnsi" w:eastAsia="Times New Roman CE" w:hAnsiTheme="minorHAnsi" w:cstheme="minorHAnsi"/>
          <w:sz w:val="20"/>
          <w:szCs w:val="20"/>
          <w:lang w:val="pl-PL"/>
        </w:rPr>
        <w:tab/>
      </w:r>
      <w:r w:rsidRPr="00EB145E">
        <w:rPr>
          <w:rFonts w:asciiTheme="minorHAnsi" w:eastAsia="Times New Roman CE" w:hAnsiTheme="minorHAnsi" w:cstheme="minorHAnsi"/>
          <w:sz w:val="20"/>
          <w:szCs w:val="20"/>
          <w:lang w:val="pl-PL"/>
        </w:rPr>
        <w:tab/>
      </w:r>
      <w:r w:rsidRPr="00EB145E">
        <w:rPr>
          <w:rFonts w:asciiTheme="minorHAnsi" w:eastAsia="Times New Roman CE" w:hAnsiTheme="minorHAnsi" w:cstheme="minorHAnsi"/>
          <w:sz w:val="20"/>
          <w:szCs w:val="20"/>
          <w:lang w:val="pl-PL"/>
        </w:rPr>
        <w:tab/>
      </w:r>
      <w:r w:rsidRPr="00EB145E">
        <w:rPr>
          <w:rFonts w:asciiTheme="minorHAnsi" w:eastAsia="Times New Roman CE" w:hAnsiTheme="minorHAnsi" w:cstheme="minorHAnsi"/>
          <w:sz w:val="20"/>
          <w:szCs w:val="20"/>
          <w:lang w:val="pl-PL"/>
        </w:rPr>
        <w:tab/>
      </w:r>
      <w:r w:rsidRPr="00EB145E">
        <w:rPr>
          <w:rFonts w:asciiTheme="minorHAnsi" w:eastAsia="Times New Roman CE" w:hAnsiTheme="minorHAnsi" w:cstheme="minorHAnsi"/>
          <w:sz w:val="20"/>
          <w:szCs w:val="20"/>
          <w:lang w:val="pl-PL"/>
        </w:rPr>
        <w:tab/>
      </w:r>
      <w:r w:rsidRPr="00EB145E">
        <w:rPr>
          <w:rFonts w:asciiTheme="minorHAnsi" w:eastAsia="Times New Roman CE" w:hAnsiTheme="minorHAnsi" w:cstheme="minorHAnsi"/>
          <w:sz w:val="20"/>
          <w:szCs w:val="20"/>
          <w:lang w:val="pl-PL"/>
        </w:rPr>
        <w:tab/>
        <w:t>.................................................</w:t>
      </w:r>
    </w:p>
    <w:p w:rsidR="002D6FF8" w:rsidRDefault="00990B05">
      <w:pPr>
        <w:overflowPunct w:val="0"/>
        <w:autoSpaceDE w:val="0"/>
        <w:jc w:val="both"/>
      </w:pPr>
      <w:r w:rsidRPr="00EB145E">
        <w:rPr>
          <w:rFonts w:asciiTheme="minorHAnsi" w:eastAsia="Times New Roman CE" w:hAnsiTheme="minorHAnsi" w:cstheme="minorHAnsi"/>
          <w:sz w:val="16"/>
          <w:szCs w:val="16"/>
          <w:lang w:val="pl-PL"/>
        </w:rPr>
        <w:t xml:space="preserve">(pieczęć i </w:t>
      </w:r>
      <w:r w:rsidRPr="00EB145E">
        <w:rPr>
          <w:rFonts w:asciiTheme="minorHAnsi" w:eastAsia="Times New Roman" w:hAnsiTheme="minorHAnsi" w:cstheme="minorHAnsi"/>
          <w:sz w:val="16"/>
          <w:szCs w:val="16"/>
          <w:lang w:val="pl-PL"/>
        </w:rPr>
        <w:t>podpis</w:t>
      </w:r>
      <w:r w:rsidRPr="00EB145E">
        <w:rPr>
          <w:rFonts w:asciiTheme="minorHAnsi" w:eastAsia="Times New Roman CE" w:hAnsiTheme="minorHAnsi" w:cstheme="minorHAnsi"/>
          <w:sz w:val="16"/>
          <w:szCs w:val="16"/>
          <w:lang w:val="pl-PL"/>
        </w:rPr>
        <w:t xml:space="preserve"> Zamawiającego)  </w:t>
      </w:r>
      <w:r w:rsidRPr="00EB145E">
        <w:rPr>
          <w:rFonts w:asciiTheme="minorHAnsi" w:eastAsia="Times New Roman CE" w:hAnsiTheme="minorHAnsi" w:cstheme="minorHAnsi"/>
          <w:sz w:val="16"/>
          <w:szCs w:val="16"/>
          <w:lang w:val="pl-PL"/>
        </w:rPr>
        <w:tab/>
      </w:r>
      <w:r w:rsidRPr="00EB145E">
        <w:rPr>
          <w:rFonts w:asciiTheme="minorHAnsi" w:eastAsia="Times New Roman CE" w:hAnsiTheme="minorHAnsi" w:cstheme="minorHAnsi"/>
          <w:sz w:val="16"/>
          <w:szCs w:val="16"/>
          <w:lang w:val="pl-PL"/>
        </w:rPr>
        <w:tab/>
      </w:r>
      <w:r w:rsidRPr="00EB145E">
        <w:rPr>
          <w:rFonts w:asciiTheme="minorHAnsi" w:eastAsia="Times New Roman CE" w:hAnsiTheme="minorHAnsi" w:cstheme="minorHAnsi"/>
          <w:sz w:val="16"/>
          <w:szCs w:val="16"/>
          <w:lang w:val="pl-PL"/>
        </w:rPr>
        <w:tab/>
      </w:r>
      <w:r w:rsidRPr="00EB145E">
        <w:rPr>
          <w:rFonts w:asciiTheme="minorHAnsi" w:eastAsia="Times New Roman CE" w:hAnsiTheme="minorHAnsi" w:cstheme="minorHAnsi"/>
          <w:sz w:val="16"/>
          <w:szCs w:val="16"/>
          <w:lang w:val="pl-PL"/>
        </w:rPr>
        <w:tab/>
      </w:r>
      <w:r w:rsidRPr="00EB145E">
        <w:rPr>
          <w:rFonts w:asciiTheme="minorHAnsi" w:eastAsia="Times New Roman CE" w:hAnsiTheme="minorHAnsi" w:cstheme="minorHAnsi"/>
          <w:sz w:val="16"/>
          <w:szCs w:val="16"/>
          <w:lang w:val="pl-PL"/>
        </w:rPr>
        <w:tab/>
      </w:r>
      <w:r w:rsidRPr="00EB145E">
        <w:rPr>
          <w:rFonts w:asciiTheme="minorHAnsi" w:eastAsia="Times New Roman CE" w:hAnsiTheme="minorHAnsi" w:cstheme="minorHAnsi"/>
          <w:sz w:val="16"/>
          <w:szCs w:val="16"/>
          <w:lang w:val="pl-PL"/>
        </w:rPr>
        <w:tab/>
      </w:r>
      <w:r>
        <w:rPr>
          <w:rFonts w:ascii="Calibri" w:eastAsia="Times New Roman CE" w:hAnsi="Calibri" w:cs="Times New Roman CE"/>
          <w:sz w:val="16"/>
          <w:szCs w:val="16"/>
          <w:lang w:val="pl-PL"/>
        </w:rPr>
        <w:t xml:space="preserve">         (pieczęć i 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podpis</w:t>
      </w:r>
      <w:r>
        <w:rPr>
          <w:rFonts w:ascii="Calibri" w:eastAsia="Times New Roman CE" w:hAnsi="Calibri" w:cs="Times New Roman CE"/>
          <w:sz w:val="16"/>
          <w:szCs w:val="16"/>
          <w:lang w:val="pl-PL"/>
        </w:rPr>
        <w:t xml:space="preserve"> Wykonaw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cy)</w:t>
      </w:r>
    </w:p>
    <w:p w:rsidR="002D6FF8" w:rsidRDefault="002D6FF8">
      <w:pPr>
        <w:overflowPunct w:val="0"/>
        <w:autoSpaceDE w:val="0"/>
        <w:jc w:val="both"/>
      </w:pPr>
    </w:p>
    <w:p w:rsidR="002D6FF8" w:rsidRDefault="002D6FF8">
      <w:pPr>
        <w:overflowPunct w:val="0"/>
        <w:autoSpaceDE w:val="0"/>
        <w:jc w:val="both"/>
        <w:rPr>
          <w:rFonts w:ascii="Calibri" w:eastAsia="Times New Roman CE" w:hAnsi="Calibri" w:cs="Times New Roman CE"/>
          <w:sz w:val="16"/>
          <w:szCs w:val="16"/>
          <w:lang w:val="pl-PL"/>
        </w:rPr>
      </w:pPr>
    </w:p>
    <w:p w:rsidR="002D6FF8" w:rsidRDefault="002D6FF8">
      <w:pPr>
        <w:overflowPunct w:val="0"/>
        <w:autoSpaceDE w:val="0"/>
        <w:jc w:val="both"/>
        <w:rPr>
          <w:rFonts w:ascii="Calibri" w:eastAsia="Times New Roman CE" w:hAnsi="Calibri" w:cs="Times New Roman CE"/>
          <w:sz w:val="16"/>
          <w:szCs w:val="16"/>
          <w:lang w:val="pl-PL"/>
        </w:rPr>
      </w:pPr>
    </w:p>
    <w:p w:rsidR="002D6FF8" w:rsidRDefault="002D6FF8">
      <w:pPr>
        <w:rPr>
          <w:rFonts w:cs="Calibri"/>
          <w:color w:val="262626"/>
          <w:w w:val="95"/>
          <w:sz w:val="20"/>
          <w:szCs w:val="20"/>
          <w:lang w:val="pl-PL"/>
        </w:rPr>
      </w:pPr>
    </w:p>
    <w:p w:rsidR="001D15A1" w:rsidRDefault="001D15A1">
      <w:pPr>
        <w:widowControl/>
        <w:suppressAutoHyphens w:val="0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br w:type="page"/>
      </w:r>
    </w:p>
    <w:p w:rsidR="001D15A1" w:rsidRPr="00EB145E" w:rsidRDefault="001D15A1" w:rsidP="001D15A1">
      <w:pPr>
        <w:overflowPunct w:val="0"/>
        <w:autoSpaceDE w:val="0"/>
        <w:ind w:left="5388" w:firstLine="708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EB145E">
        <w:rPr>
          <w:rFonts w:asciiTheme="minorHAnsi" w:hAnsiTheme="minorHAnsi" w:cstheme="minorHAnsi"/>
          <w:b/>
          <w:bCs/>
          <w:sz w:val="20"/>
          <w:szCs w:val="20"/>
          <w:lang w:val="pl-PL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2</w:t>
      </w:r>
      <w:r w:rsidRPr="00EB145E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</w:p>
    <w:p w:rsidR="001D15A1" w:rsidRPr="00EB145E" w:rsidRDefault="001D15A1" w:rsidP="001D15A1">
      <w:pPr>
        <w:ind w:left="6096"/>
        <w:rPr>
          <w:rFonts w:asciiTheme="minorHAnsi" w:hAnsiTheme="minorHAnsi" w:cstheme="minorHAnsi"/>
          <w:sz w:val="20"/>
          <w:szCs w:val="20"/>
          <w:lang w:val="pl-PL"/>
        </w:rPr>
      </w:pPr>
      <w:r w:rsidRPr="00EB145E">
        <w:rPr>
          <w:rFonts w:asciiTheme="minorHAnsi" w:hAnsiTheme="minorHAnsi" w:cstheme="minorHAnsi"/>
          <w:sz w:val="20"/>
          <w:szCs w:val="20"/>
          <w:lang w:val="pl-PL"/>
        </w:rPr>
        <w:t>do umowy SG……. 2022</w:t>
      </w:r>
    </w:p>
    <w:p w:rsidR="001D15A1" w:rsidRPr="00EB145E" w:rsidRDefault="001D15A1" w:rsidP="001D15A1">
      <w:pPr>
        <w:ind w:left="6096"/>
        <w:rPr>
          <w:rFonts w:asciiTheme="minorHAnsi" w:hAnsiTheme="minorHAnsi" w:cstheme="minorHAnsi"/>
          <w:sz w:val="20"/>
          <w:szCs w:val="20"/>
          <w:lang w:val="pl-PL"/>
        </w:rPr>
      </w:pPr>
      <w:r w:rsidRPr="00EB145E">
        <w:rPr>
          <w:rFonts w:asciiTheme="minorHAnsi" w:hAnsiTheme="minorHAnsi" w:cstheme="minorHAnsi"/>
          <w:sz w:val="20"/>
          <w:szCs w:val="20"/>
          <w:lang w:val="pl-PL"/>
        </w:rPr>
        <w:t>z dnia …………..</w:t>
      </w:r>
    </w:p>
    <w:p w:rsidR="002D6FF8" w:rsidRDefault="002D6FF8">
      <w:pPr>
        <w:jc w:val="center"/>
        <w:rPr>
          <w:rFonts w:ascii="Calibri" w:hAnsi="Calibri"/>
          <w:sz w:val="20"/>
          <w:szCs w:val="20"/>
          <w:lang w:val="pl-PL"/>
        </w:rPr>
      </w:pPr>
    </w:p>
    <w:p w:rsidR="001D15A1" w:rsidRPr="001D15A1" w:rsidRDefault="001D15A1" w:rsidP="001D15A1">
      <w:pPr>
        <w:rPr>
          <w:rFonts w:ascii="Calibri" w:hAnsi="Calibri"/>
          <w:sz w:val="20"/>
          <w:szCs w:val="20"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79879">
            <wp:simplePos x="0" y="0"/>
            <wp:positionH relativeFrom="margin">
              <wp:posOffset>-1493</wp:posOffset>
            </wp:positionH>
            <wp:positionV relativeFrom="paragraph">
              <wp:posOffset>258321</wp:posOffset>
            </wp:positionV>
            <wp:extent cx="6119495" cy="77114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15A1" w:rsidRPr="001D15A1" w:rsidSect="002D6FF8">
      <w:pgSz w:w="11905" w:h="16837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E95"/>
    <w:multiLevelType w:val="multilevel"/>
    <w:tmpl w:val="CF4872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046BAC"/>
    <w:multiLevelType w:val="multilevel"/>
    <w:tmpl w:val="E49CE7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34FDD"/>
    <w:multiLevelType w:val="hybridMultilevel"/>
    <w:tmpl w:val="0E94A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0E72"/>
    <w:multiLevelType w:val="hybridMultilevel"/>
    <w:tmpl w:val="C5B66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BF3"/>
    <w:multiLevelType w:val="multilevel"/>
    <w:tmpl w:val="4F2A987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9A1BDB"/>
    <w:multiLevelType w:val="hybridMultilevel"/>
    <w:tmpl w:val="C548FE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D571F1"/>
    <w:multiLevelType w:val="hybridMultilevel"/>
    <w:tmpl w:val="078E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235CD"/>
    <w:multiLevelType w:val="hybridMultilevel"/>
    <w:tmpl w:val="7070F4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F71F01"/>
    <w:multiLevelType w:val="hybridMultilevel"/>
    <w:tmpl w:val="33B63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71165"/>
    <w:multiLevelType w:val="hybridMultilevel"/>
    <w:tmpl w:val="EA5EBB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F8F1B8E"/>
    <w:multiLevelType w:val="multilevel"/>
    <w:tmpl w:val="B4966D1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1" w15:restartNumberingAfterBreak="0">
    <w:nsid w:val="7FB064A1"/>
    <w:multiLevelType w:val="multilevel"/>
    <w:tmpl w:val="7C5081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0548427">
    <w:abstractNumId w:val="10"/>
  </w:num>
  <w:num w:numId="2" w16cid:durableId="201288024">
    <w:abstractNumId w:val="0"/>
  </w:num>
  <w:num w:numId="3" w16cid:durableId="679311304">
    <w:abstractNumId w:val="1"/>
  </w:num>
  <w:num w:numId="4" w16cid:durableId="1583637696">
    <w:abstractNumId w:val="4"/>
  </w:num>
  <w:num w:numId="5" w16cid:durableId="413598863">
    <w:abstractNumId w:val="11"/>
  </w:num>
  <w:num w:numId="6" w16cid:durableId="1364356258">
    <w:abstractNumId w:val="9"/>
  </w:num>
  <w:num w:numId="7" w16cid:durableId="1630278577">
    <w:abstractNumId w:val="3"/>
  </w:num>
  <w:num w:numId="8" w16cid:durableId="1043554331">
    <w:abstractNumId w:val="2"/>
  </w:num>
  <w:num w:numId="9" w16cid:durableId="156657962">
    <w:abstractNumId w:val="5"/>
  </w:num>
  <w:num w:numId="10" w16cid:durableId="138961815">
    <w:abstractNumId w:val="7"/>
  </w:num>
  <w:num w:numId="11" w16cid:durableId="456535031">
    <w:abstractNumId w:val="6"/>
  </w:num>
  <w:num w:numId="12" w16cid:durableId="13284364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F8"/>
    <w:rsid w:val="00025419"/>
    <w:rsid w:val="001D15A1"/>
    <w:rsid w:val="00200D14"/>
    <w:rsid w:val="00204B3A"/>
    <w:rsid w:val="00253842"/>
    <w:rsid w:val="002D6FF8"/>
    <w:rsid w:val="003537FB"/>
    <w:rsid w:val="0037546B"/>
    <w:rsid w:val="003B1613"/>
    <w:rsid w:val="0044709C"/>
    <w:rsid w:val="00593788"/>
    <w:rsid w:val="00615F22"/>
    <w:rsid w:val="00646847"/>
    <w:rsid w:val="006A2D50"/>
    <w:rsid w:val="00715685"/>
    <w:rsid w:val="007415B7"/>
    <w:rsid w:val="007E6960"/>
    <w:rsid w:val="007F436E"/>
    <w:rsid w:val="00863F84"/>
    <w:rsid w:val="00881F89"/>
    <w:rsid w:val="008E41BE"/>
    <w:rsid w:val="00990B05"/>
    <w:rsid w:val="00B73EEA"/>
    <w:rsid w:val="00DB4042"/>
    <w:rsid w:val="00DE69B0"/>
    <w:rsid w:val="00EB145E"/>
    <w:rsid w:val="00F5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776A"/>
  <w15:docId w15:val="{B62498C4-C0A1-4EEB-9DCF-77DCF898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2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5A1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2D6FF8"/>
  </w:style>
  <w:style w:type="character" w:customStyle="1" w:styleId="Znakiwypunktowania">
    <w:name w:val="Znaki wypunktowania"/>
    <w:qFormat/>
    <w:rsid w:val="002D6FF8"/>
    <w:rPr>
      <w:rFonts w:ascii="OpenSymbol" w:eastAsia="OpenSymbol" w:hAnsi="OpenSymbol" w:cs="OpenSymbol"/>
    </w:rPr>
  </w:style>
  <w:style w:type="character" w:styleId="Uwydatnienie">
    <w:name w:val="Emphasis"/>
    <w:basedOn w:val="Domylnaczcionkaakapitu"/>
    <w:qFormat/>
    <w:rsid w:val="002D6FF8"/>
    <w:rPr>
      <w:i/>
      <w:iCs/>
    </w:rPr>
  </w:style>
  <w:style w:type="character" w:customStyle="1" w:styleId="czeinternetowe">
    <w:name w:val="Łącze internetowe"/>
    <w:rsid w:val="002D6FF8"/>
    <w:rPr>
      <w:color w:val="000080"/>
      <w:u w:val="single"/>
    </w:rPr>
  </w:style>
  <w:style w:type="character" w:customStyle="1" w:styleId="Domylnaczcionkaakapitu4">
    <w:name w:val="Domyślna czcionka akapitu4"/>
    <w:qFormat/>
    <w:rsid w:val="002D6FF8"/>
  </w:style>
  <w:style w:type="character" w:customStyle="1" w:styleId="Domylnaczcionkaakapitu5">
    <w:name w:val="Domyślna czcionka akapitu5"/>
    <w:qFormat/>
    <w:rsid w:val="002D6FF8"/>
  </w:style>
  <w:style w:type="character" w:customStyle="1" w:styleId="TekstdymkaZnak">
    <w:name w:val="Tekst dymka Znak"/>
    <w:basedOn w:val="Domylnaczcionkaakapitu"/>
    <w:qFormat/>
    <w:rsid w:val="002D6FF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qFormat/>
    <w:rsid w:val="002D6FF8"/>
  </w:style>
  <w:style w:type="character" w:customStyle="1" w:styleId="WW8Num1z0">
    <w:name w:val="WW8Num1z0"/>
    <w:qFormat/>
    <w:rsid w:val="002D6FF8"/>
    <w:rPr>
      <w:rFonts w:ascii="Arial" w:eastAsia="Arial" w:hAnsi="Arial" w:cs="Arial"/>
      <w:sz w:val="20"/>
    </w:rPr>
  </w:style>
  <w:style w:type="character" w:customStyle="1" w:styleId="AkapitzlistZnak">
    <w:name w:val="Akapit z listą Znak"/>
    <w:qFormat/>
    <w:rsid w:val="002D6FF8"/>
  </w:style>
  <w:style w:type="character" w:customStyle="1" w:styleId="WWCharLFO3LVL1">
    <w:name w:val="WW_CharLFO3LVL1"/>
    <w:qFormat/>
    <w:rsid w:val="002D6FF8"/>
    <w:rPr>
      <w:rFonts w:ascii="Symbol" w:hAnsi="Symbol" w:cs="Symbol"/>
      <w:color w:val="auto"/>
    </w:rPr>
  </w:style>
  <w:style w:type="character" w:customStyle="1" w:styleId="WWCharLFO3LVL2">
    <w:name w:val="WW_CharLFO3LVL2"/>
    <w:qFormat/>
    <w:rsid w:val="002D6FF8"/>
    <w:rPr>
      <w:rFonts w:ascii="Courier New" w:hAnsi="Courier New" w:cs="Courier New"/>
    </w:rPr>
  </w:style>
  <w:style w:type="character" w:customStyle="1" w:styleId="WWCharLFO3LVL3">
    <w:name w:val="WW_CharLFO3LVL3"/>
    <w:qFormat/>
    <w:rsid w:val="002D6FF8"/>
    <w:rPr>
      <w:rFonts w:ascii="Wingdings" w:hAnsi="Wingdings" w:cs="Wingdings"/>
    </w:rPr>
  </w:style>
  <w:style w:type="character" w:customStyle="1" w:styleId="WWCharLFO3LVL4">
    <w:name w:val="WW_CharLFO3LVL4"/>
    <w:qFormat/>
    <w:rsid w:val="002D6FF8"/>
    <w:rPr>
      <w:rFonts w:ascii="Symbol" w:hAnsi="Symbol" w:cs="Symbol"/>
    </w:rPr>
  </w:style>
  <w:style w:type="character" w:customStyle="1" w:styleId="WWCharLFO3LVL5">
    <w:name w:val="WW_CharLFO3LVL5"/>
    <w:qFormat/>
    <w:rsid w:val="002D6FF8"/>
    <w:rPr>
      <w:rFonts w:ascii="Courier New" w:hAnsi="Courier New" w:cs="Courier New"/>
    </w:rPr>
  </w:style>
  <w:style w:type="character" w:customStyle="1" w:styleId="WWCharLFO3LVL6">
    <w:name w:val="WW_CharLFO3LVL6"/>
    <w:qFormat/>
    <w:rsid w:val="002D6FF8"/>
    <w:rPr>
      <w:rFonts w:ascii="Wingdings" w:hAnsi="Wingdings" w:cs="Wingdings"/>
    </w:rPr>
  </w:style>
  <w:style w:type="character" w:customStyle="1" w:styleId="WWCharLFO3LVL7">
    <w:name w:val="WW_CharLFO3LVL7"/>
    <w:qFormat/>
    <w:rsid w:val="002D6FF8"/>
    <w:rPr>
      <w:rFonts w:ascii="Symbol" w:hAnsi="Symbol" w:cs="Symbol"/>
    </w:rPr>
  </w:style>
  <w:style w:type="character" w:customStyle="1" w:styleId="WWCharLFO3LVL8">
    <w:name w:val="WW_CharLFO3LVL8"/>
    <w:qFormat/>
    <w:rsid w:val="002D6FF8"/>
    <w:rPr>
      <w:rFonts w:ascii="Courier New" w:hAnsi="Courier New" w:cs="Courier New"/>
    </w:rPr>
  </w:style>
  <w:style w:type="character" w:customStyle="1" w:styleId="WWCharLFO3LVL9">
    <w:name w:val="WW_CharLFO3LVL9"/>
    <w:qFormat/>
    <w:rsid w:val="002D6FF8"/>
    <w:rPr>
      <w:rFonts w:ascii="Wingdings" w:hAnsi="Wingdings" w:cs="Wingdings"/>
    </w:rPr>
  </w:style>
  <w:style w:type="character" w:customStyle="1" w:styleId="WWCharLFO4LVL1">
    <w:name w:val="WW_CharLFO4LVL1"/>
    <w:qFormat/>
    <w:rsid w:val="002D6FF8"/>
    <w:rPr>
      <w:rFonts w:ascii="Symbol" w:hAnsi="Symbol" w:cs="Symbol"/>
    </w:rPr>
  </w:style>
  <w:style w:type="character" w:customStyle="1" w:styleId="WWCharLFO4LVL2">
    <w:name w:val="WW_CharLFO4LVL2"/>
    <w:qFormat/>
    <w:rsid w:val="002D6FF8"/>
    <w:rPr>
      <w:rFonts w:ascii="Courier New" w:hAnsi="Courier New" w:cs="Courier New"/>
    </w:rPr>
  </w:style>
  <w:style w:type="character" w:customStyle="1" w:styleId="WWCharLFO4LVL3">
    <w:name w:val="WW_CharLFO4LVL3"/>
    <w:qFormat/>
    <w:rsid w:val="002D6FF8"/>
    <w:rPr>
      <w:rFonts w:ascii="Wingdings" w:hAnsi="Wingdings" w:cs="Wingdings"/>
    </w:rPr>
  </w:style>
  <w:style w:type="character" w:customStyle="1" w:styleId="WWCharLFO4LVL4">
    <w:name w:val="WW_CharLFO4LVL4"/>
    <w:qFormat/>
    <w:rsid w:val="002D6FF8"/>
    <w:rPr>
      <w:rFonts w:ascii="Symbol" w:hAnsi="Symbol" w:cs="Symbol"/>
    </w:rPr>
  </w:style>
  <w:style w:type="character" w:customStyle="1" w:styleId="WWCharLFO4LVL5">
    <w:name w:val="WW_CharLFO4LVL5"/>
    <w:qFormat/>
    <w:rsid w:val="002D6FF8"/>
    <w:rPr>
      <w:rFonts w:ascii="Courier New" w:hAnsi="Courier New" w:cs="Courier New"/>
    </w:rPr>
  </w:style>
  <w:style w:type="character" w:customStyle="1" w:styleId="WWCharLFO4LVL6">
    <w:name w:val="WW_CharLFO4LVL6"/>
    <w:qFormat/>
    <w:rsid w:val="002D6FF8"/>
    <w:rPr>
      <w:rFonts w:ascii="Wingdings" w:hAnsi="Wingdings" w:cs="Wingdings"/>
    </w:rPr>
  </w:style>
  <w:style w:type="character" w:customStyle="1" w:styleId="WWCharLFO4LVL7">
    <w:name w:val="WW_CharLFO4LVL7"/>
    <w:qFormat/>
    <w:rsid w:val="002D6FF8"/>
    <w:rPr>
      <w:rFonts w:ascii="Symbol" w:hAnsi="Symbol" w:cs="Symbol"/>
    </w:rPr>
  </w:style>
  <w:style w:type="character" w:customStyle="1" w:styleId="WWCharLFO4LVL8">
    <w:name w:val="WW_CharLFO4LVL8"/>
    <w:qFormat/>
    <w:rsid w:val="002D6FF8"/>
    <w:rPr>
      <w:rFonts w:ascii="Courier New" w:hAnsi="Courier New" w:cs="Courier New"/>
    </w:rPr>
  </w:style>
  <w:style w:type="character" w:customStyle="1" w:styleId="WWCharLFO4LVL9">
    <w:name w:val="WW_CharLFO4LVL9"/>
    <w:qFormat/>
    <w:rsid w:val="002D6FF8"/>
    <w:rPr>
      <w:rFonts w:ascii="Wingdings" w:hAnsi="Wingdings" w:cs="Wingdings"/>
    </w:rPr>
  </w:style>
  <w:style w:type="paragraph" w:styleId="Bezodstpw">
    <w:name w:val="No Spacing"/>
    <w:qFormat/>
    <w:rsid w:val="002D6FF8"/>
  </w:style>
  <w:style w:type="paragraph" w:customStyle="1" w:styleId="Standard">
    <w:name w:val="Standard"/>
    <w:qFormat/>
    <w:rsid w:val="002D6FF8"/>
    <w:pPr>
      <w:widowControl w:val="0"/>
      <w:suppressAutoHyphens/>
    </w:pPr>
  </w:style>
  <w:style w:type="paragraph" w:styleId="Tekstpodstawowy">
    <w:name w:val="Body Text"/>
    <w:basedOn w:val="Normalny"/>
    <w:link w:val="TekstpodstawowyZnak"/>
    <w:rsid w:val="002D6FF8"/>
    <w:pPr>
      <w:spacing w:after="140" w:line="288" w:lineRule="auto"/>
    </w:pPr>
  </w:style>
  <w:style w:type="paragraph" w:styleId="Tekstdymka">
    <w:name w:val="Balloon Text"/>
    <w:basedOn w:val="Normalny"/>
    <w:qFormat/>
    <w:rsid w:val="002D6FF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qFormat/>
    <w:rsid w:val="002D6FF8"/>
    <w:pPr>
      <w:widowControl/>
      <w:suppressAutoHyphens w:val="0"/>
      <w:spacing w:before="100" w:after="142" w:line="288" w:lineRule="auto"/>
      <w:textAlignment w:val="auto"/>
    </w:pPr>
    <w:rPr>
      <w:rFonts w:ascii="Calibri" w:eastAsia="Times New Roman" w:hAnsi="Calibri" w:cs="Calibri"/>
      <w:color w:val="00000A"/>
      <w:kern w:val="0"/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qFormat/>
    <w:rsid w:val="002D6FF8"/>
    <w:pPr>
      <w:widowControl/>
      <w:suppressAutoHyphens w:val="0"/>
      <w:spacing w:before="100" w:after="142" w:line="288" w:lineRule="auto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styleId="Akapitzlist">
    <w:name w:val="List Paragraph"/>
    <w:basedOn w:val="Normalny"/>
    <w:qFormat/>
    <w:rsid w:val="002D6FF8"/>
    <w:pPr>
      <w:ind w:left="720"/>
    </w:pPr>
  </w:style>
  <w:style w:type="paragraph" w:customStyle="1" w:styleId="nospacing">
    <w:name w:val="nospacing"/>
    <w:basedOn w:val="Normalny"/>
    <w:rsid w:val="00F505D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44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11</Pages>
  <Words>5361</Words>
  <Characters>32171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MK MK</cp:lastModifiedBy>
  <cp:revision>13</cp:revision>
  <cp:lastPrinted>2022-11-30T07:36:00Z</cp:lastPrinted>
  <dcterms:created xsi:type="dcterms:W3CDTF">2022-11-30T07:54:00Z</dcterms:created>
  <dcterms:modified xsi:type="dcterms:W3CDTF">2022-12-01T11:53:00Z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