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69542" w14:textId="292B9B1F" w:rsidR="00D96B3B" w:rsidRPr="004051D9" w:rsidRDefault="00C02E3D" w:rsidP="00C02E3D">
      <w:pPr>
        <w:pStyle w:val="Tekstpodstawowy2"/>
        <w:spacing w:after="120"/>
        <w:ind w:left="0" w:firstLine="0"/>
        <w:rPr>
          <w:rFonts w:ascii="Arial Narrow" w:hAnsi="Arial Narrow" w:cs="Arial"/>
          <w:b/>
          <w:sz w:val="22"/>
          <w:szCs w:val="22"/>
        </w:rPr>
      </w:pPr>
      <w:r w:rsidRPr="004051D9">
        <w:rPr>
          <w:rFonts w:ascii="Arial Narrow" w:hAnsi="Arial Narrow" w:cs="Arial"/>
          <w:b/>
          <w:sz w:val="22"/>
          <w:szCs w:val="22"/>
        </w:rPr>
        <w:t>Nr sprawy ZZP.2380.56.2022</w:t>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r w:rsidRPr="004051D9">
        <w:rPr>
          <w:rFonts w:ascii="Arial Narrow" w:hAnsi="Arial Narrow" w:cs="Arial"/>
          <w:b/>
          <w:sz w:val="22"/>
          <w:szCs w:val="22"/>
        </w:rPr>
        <w:tab/>
      </w:r>
      <w:bookmarkStart w:id="0" w:name="_GoBack"/>
      <w:r w:rsidR="00D96B3B" w:rsidRPr="004051D9">
        <w:rPr>
          <w:rFonts w:ascii="Arial Narrow" w:hAnsi="Arial Narrow" w:cs="Arial"/>
          <w:sz w:val="22"/>
          <w:szCs w:val="22"/>
        </w:rPr>
        <w:t xml:space="preserve">Załącznik nr </w:t>
      </w:r>
      <w:r w:rsidRPr="004051D9">
        <w:rPr>
          <w:rFonts w:ascii="Arial Narrow" w:hAnsi="Arial Narrow" w:cs="Arial"/>
          <w:sz w:val="22"/>
          <w:szCs w:val="22"/>
        </w:rPr>
        <w:t xml:space="preserve">1.1 </w:t>
      </w:r>
      <w:r w:rsidR="00D96B3B" w:rsidRPr="004051D9">
        <w:rPr>
          <w:rFonts w:ascii="Arial Narrow" w:hAnsi="Arial Narrow" w:cs="Arial"/>
          <w:sz w:val="22"/>
          <w:szCs w:val="22"/>
        </w:rPr>
        <w:t>do SWZ</w:t>
      </w:r>
      <w:bookmarkEnd w:id="0"/>
    </w:p>
    <w:tbl>
      <w:tblPr>
        <w:tblW w:w="9923" w:type="dxa"/>
        <w:tblCellMar>
          <w:left w:w="0" w:type="dxa"/>
          <w:right w:w="0" w:type="dxa"/>
        </w:tblCellMar>
        <w:tblLook w:val="04A0" w:firstRow="1" w:lastRow="0" w:firstColumn="1" w:lastColumn="0" w:noHBand="0" w:noVBand="1"/>
      </w:tblPr>
      <w:tblGrid>
        <w:gridCol w:w="9923"/>
      </w:tblGrid>
      <w:tr w:rsidR="00D96B3B" w:rsidRPr="001B6D2C" w14:paraId="4B6DAB8A" w14:textId="77777777" w:rsidTr="001E6827">
        <w:trPr>
          <w:trHeight w:val="397"/>
        </w:trPr>
        <w:tc>
          <w:tcPr>
            <w:tcW w:w="9923" w:type="dxa"/>
            <w:shd w:val="clear" w:color="auto" w:fill="D9D9D9"/>
            <w:vAlign w:val="center"/>
          </w:tcPr>
          <w:p w14:paraId="0948DDB2" w14:textId="6383247F" w:rsidR="00D96B3B" w:rsidRPr="001B6D2C" w:rsidRDefault="00D96B3B" w:rsidP="00257E2E">
            <w:pPr>
              <w:pStyle w:val="Tekstpodstawowy2"/>
              <w:jc w:val="center"/>
              <w:rPr>
                <w:rFonts w:ascii="Arial Narrow" w:hAnsi="Arial Narrow" w:cs="Arial"/>
                <w:b/>
                <w:sz w:val="22"/>
                <w:szCs w:val="22"/>
              </w:rPr>
            </w:pPr>
            <w:r>
              <w:rPr>
                <w:rFonts w:ascii="Arial Narrow" w:hAnsi="Arial Narrow" w:cs="Arial"/>
                <w:b/>
                <w:sz w:val="22"/>
                <w:szCs w:val="22"/>
              </w:rPr>
              <w:t>OPIS PRZEDMIOT</w:t>
            </w:r>
            <w:r w:rsidR="002F3F33">
              <w:rPr>
                <w:rFonts w:ascii="Arial Narrow" w:hAnsi="Arial Narrow" w:cs="Arial"/>
                <w:b/>
                <w:sz w:val="22"/>
                <w:szCs w:val="22"/>
              </w:rPr>
              <w:t>U</w:t>
            </w:r>
            <w:r>
              <w:rPr>
                <w:rFonts w:ascii="Arial Narrow" w:hAnsi="Arial Narrow" w:cs="Arial"/>
                <w:b/>
                <w:sz w:val="22"/>
                <w:szCs w:val="22"/>
              </w:rPr>
              <w:t xml:space="preserve"> ZAMÓWIENIA</w:t>
            </w:r>
            <w:r w:rsidR="00C02E3D">
              <w:rPr>
                <w:rFonts w:ascii="Arial Narrow" w:hAnsi="Arial Narrow" w:cs="Arial"/>
                <w:b/>
                <w:sz w:val="22"/>
                <w:szCs w:val="22"/>
              </w:rPr>
              <w:t xml:space="preserve"> do części nr 1 i nr 2</w:t>
            </w:r>
          </w:p>
        </w:tc>
      </w:tr>
    </w:tbl>
    <w:p w14:paraId="495A979C" w14:textId="77777777" w:rsidR="00D96B3B" w:rsidRPr="006D1FBD" w:rsidRDefault="00D96B3B" w:rsidP="00257E2E">
      <w:pPr>
        <w:pStyle w:val="Tekstpodstawowy2"/>
        <w:rPr>
          <w:rFonts w:ascii="Arial Narrow" w:hAnsi="Arial Narrow" w:cs="Arial"/>
          <w:sz w:val="16"/>
          <w:szCs w:val="22"/>
        </w:rPr>
      </w:pPr>
    </w:p>
    <w:p w14:paraId="48C43543" w14:textId="13A22DA6" w:rsidR="00EC7C6B" w:rsidRPr="00EC7C6B" w:rsidRDefault="00EC7C6B" w:rsidP="007D1A04">
      <w:pPr>
        <w:pStyle w:val="Akapitzlist"/>
        <w:numPr>
          <w:ilvl w:val="0"/>
          <w:numId w:val="18"/>
        </w:numPr>
        <w:tabs>
          <w:tab w:val="left" w:pos="3600"/>
        </w:tabs>
        <w:ind w:left="284" w:hanging="284"/>
        <w:rPr>
          <w:rFonts w:ascii="Arial Narrow" w:hAnsi="Arial Narrow"/>
          <w:sz w:val="22"/>
          <w:szCs w:val="22"/>
        </w:rPr>
      </w:pPr>
      <w:r w:rsidRPr="00EC7C6B">
        <w:rPr>
          <w:rFonts w:ascii="Arial Narrow" w:hAnsi="Arial Narrow" w:cs="Arial"/>
          <w:b/>
          <w:sz w:val="22"/>
          <w:szCs w:val="22"/>
        </w:rPr>
        <w:t>PRZEZNACZENIE DOKUMENTU</w:t>
      </w:r>
    </w:p>
    <w:p w14:paraId="2A3C196B" w14:textId="77777777" w:rsidR="00EC7C6B" w:rsidRPr="00A25D87" w:rsidRDefault="00EC7C6B" w:rsidP="00EC7C6B">
      <w:pPr>
        <w:tabs>
          <w:tab w:val="left" w:pos="3600"/>
        </w:tabs>
        <w:ind w:left="720" w:hanging="360"/>
        <w:rPr>
          <w:rFonts w:ascii="Arial Narrow" w:hAnsi="Arial Narrow"/>
          <w:sz w:val="22"/>
          <w:szCs w:val="22"/>
        </w:rPr>
      </w:pPr>
      <w:r w:rsidRPr="00A25D87">
        <w:rPr>
          <w:rFonts w:ascii="Arial Narrow" w:hAnsi="Arial Narrow" w:cs="Arial"/>
          <w:sz w:val="22"/>
          <w:szCs w:val="22"/>
        </w:rPr>
        <w:t>Specyfikacja Techniczna identyfikuje wyrób poprzez określenie wymagań, jakie musi spełniać:</w:t>
      </w:r>
    </w:p>
    <w:p w14:paraId="5EA7DBAF" w14:textId="77777777" w:rsidR="00EC7C6B" w:rsidRPr="00A25D87" w:rsidRDefault="00EC7C6B" w:rsidP="00EC7C6B">
      <w:pPr>
        <w:tabs>
          <w:tab w:val="left" w:pos="3600"/>
        </w:tabs>
        <w:ind w:left="720" w:hanging="360"/>
        <w:rPr>
          <w:rFonts w:ascii="Arial Narrow" w:hAnsi="Arial Narrow"/>
          <w:sz w:val="22"/>
          <w:szCs w:val="22"/>
        </w:rPr>
      </w:pPr>
      <w:r w:rsidRPr="00A25D87">
        <w:rPr>
          <w:rFonts w:ascii="Arial Narrow" w:hAnsi="Arial Narrow" w:cs="Arial"/>
          <w:sz w:val="22"/>
          <w:szCs w:val="22"/>
        </w:rPr>
        <w:t xml:space="preserve">- w zakresie wymagań technicznych i bezpieczeństwa użytkowania, </w:t>
      </w:r>
    </w:p>
    <w:p w14:paraId="68A3C328" w14:textId="77777777" w:rsidR="00EC7C6B" w:rsidRPr="00A25D87" w:rsidRDefault="00EC7C6B" w:rsidP="00954A3A">
      <w:pPr>
        <w:tabs>
          <w:tab w:val="left" w:pos="3600"/>
        </w:tabs>
        <w:ind w:left="426" w:hanging="66"/>
        <w:rPr>
          <w:rFonts w:ascii="Arial Narrow" w:hAnsi="Arial Narrow"/>
          <w:sz w:val="22"/>
          <w:szCs w:val="22"/>
        </w:rPr>
      </w:pPr>
      <w:r w:rsidRPr="00A25D87">
        <w:rPr>
          <w:rFonts w:ascii="Arial Narrow" w:hAnsi="Arial Narrow" w:cs="Arial"/>
          <w:sz w:val="22"/>
          <w:szCs w:val="22"/>
        </w:rPr>
        <w:t>- w odniesieniu do wymaganej dokumentacji technicznej, badań i metodologii badań, oznakowania oraz oznaczenia wyrobu.</w:t>
      </w:r>
    </w:p>
    <w:p w14:paraId="6D82B5A9" w14:textId="77777777" w:rsidR="00EC7C6B" w:rsidRPr="00A25D87" w:rsidRDefault="00EC7C6B" w:rsidP="00EC7C6B">
      <w:pPr>
        <w:tabs>
          <w:tab w:val="left" w:pos="3600"/>
        </w:tabs>
        <w:ind w:left="720" w:hanging="360"/>
        <w:rPr>
          <w:rFonts w:ascii="Arial Narrow" w:hAnsi="Arial Narrow" w:cs="Arial"/>
          <w:sz w:val="22"/>
          <w:szCs w:val="22"/>
        </w:rPr>
      </w:pPr>
    </w:p>
    <w:p w14:paraId="2EE5206E" w14:textId="71BDDB97" w:rsidR="00EC7C6B" w:rsidRPr="00EC7C6B" w:rsidRDefault="00EC7C6B" w:rsidP="00EC7C6B">
      <w:pPr>
        <w:tabs>
          <w:tab w:val="left" w:pos="3600"/>
        </w:tabs>
        <w:ind w:left="720" w:hanging="720"/>
        <w:rPr>
          <w:rFonts w:ascii="Arial Narrow" w:hAnsi="Arial Narrow"/>
          <w:sz w:val="22"/>
          <w:szCs w:val="22"/>
        </w:rPr>
      </w:pPr>
      <w:r w:rsidRPr="00A25D87">
        <w:rPr>
          <w:rFonts w:ascii="Arial Narrow" w:hAnsi="Arial Narrow" w:cs="Arial"/>
          <w:b/>
          <w:sz w:val="22"/>
          <w:szCs w:val="22"/>
        </w:rPr>
        <w:t>II.     ZAKRES STOSOWANIA DOKUMENTU</w:t>
      </w:r>
    </w:p>
    <w:p w14:paraId="2719F13B" w14:textId="77777777" w:rsidR="00EC7C6B" w:rsidRPr="00A25D87" w:rsidRDefault="00EC7C6B" w:rsidP="00EC7C6B">
      <w:pPr>
        <w:ind w:left="284" w:firstLine="0"/>
        <w:rPr>
          <w:rFonts w:ascii="Arial Narrow" w:hAnsi="Arial Narrow"/>
          <w:sz w:val="22"/>
          <w:szCs w:val="22"/>
        </w:rPr>
      </w:pPr>
      <w:r w:rsidRPr="00A25D87">
        <w:rPr>
          <w:rFonts w:ascii="Arial Narrow" w:hAnsi="Arial Narrow" w:cs="Arial"/>
          <w:sz w:val="22"/>
          <w:szCs w:val="22"/>
        </w:rPr>
        <w:t xml:space="preserve">Specyfikacja techniczna przeznaczona jest do wykorzystania jako załącznik opisujący przedmiot zamówienia w procedurach związanych z realizacją postępowań przetargowych. </w:t>
      </w:r>
    </w:p>
    <w:p w14:paraId="6CC4B00D" w14:textId="77777777" w:rsidR="00345F82" w:rsidRDefault="00345F82" w:rsidP="00345F82">
      <w:pPr>
        <w:tabs>
          <w:tab w:val="left" w:pos="720"/>
        </w:tabs>
        <w:rPr>
          <w:rFonts w:ascii="Arial Narrow" w:hAnsi="Arial Narrow" w:cs="Arial"/>
          <w:b/>
          <w:sz w:val="22"/>
          <w:szCs w:val="22"/>
        </w:rPr>
      </w:pPr>
    </w:p>
    <w:p w14:paraId="7BA24946" w14:textId="4A6E717E" w:rsidR="00345F82" w:rsidRPr="00345F82" w:rsidRDefault="00345F82" w:rsidP="00345F82">
      <w:pPr>
        <w:tabs>
          <w:tab w:val="left" w:pos="720"/>
        </w:tabs>
        <w:rPr>
          <w:rFonts w:ascii="Arial Narrow" w:hAnsi="Arial Narrow"/>
          <w:sz w:val="22"/>
          <w:szCs w:val="22"/>
        </w:rPr>
      </w:pPr>
      <w:r w:rsidRPr="00A25D87">
        <w:rPr>
          <w:rFonts w:ascii="Arial Narrow" w:hAnsi="Arial Narrow" w:cs="Arial"/>
          <w:b/>
          <w:sz w:val="22"/>
          <w:szCs w:val="22"/>
        </w:rPr>
        <w:t>III.</w:t>
      </w:r>
      <w:r w:rsidRPr="00A25D87">
        <w:rPr>
          <w:rFonts w:ascii="Arial Narrow" w:hAnsi="Arial Narrow" w:cs="Arial"/>
          <w:b/>
          <w:sz w:val="22"/>
          <w:szCs w:val="22"/>
        </w:rPr>
        <w:tab/>
        <w:t>DOKUMENTY ODNIESIENIA</w:t>
      </w:r>
    </w:p>
    <w:p w14:paraId="1BE1EF14" w14:textId="715B484C" w:rsidR="00345F82" w:rsidRPr="00345F82" w:rsidRDefault="00345F82" w:rsidP="00345F82">
      <w:pPr>
        <w:pStyle w:val="Akapitzlist"/>
        <w:numPr>
          <w:ilvl w:val="6"/>
          <w:numId w:val="3"/>
        </w:numPr>
        <w:spacing w:line="100" w:lineRule="atLeast"/>
        <w:ind w:left="426" w:hanging="426"/>
        <w:jc w:val="both"/>
        <w:rPr>
          <w:rFonts w:ascii="Arial Narrow" w:hAnsi="Arial Narrow"/>
          <w:sz w:val="22"/>
          <w:szCs w:val="22"/>
        </w:rPr>
      </w:pPr>
      <w:r w:rsidRPr="00345F82">
        <w:rPr>
          <w:rFonts w:ascii="Arial Narrow" w:hAnsi="Arial Narrow" w:cs="Arial"/>
          <w:sz w:val="22"/>
          <w:szCs w:val="22"/>
        </w:rPr>
        <w:t>Ustawa z dnia 20 czerwca 1997 r. Prawo o ruchu drogowym (Dz. U. z 202</w:t>
      </w:r>
      <w:r w:rsidR="00981441">
        <w:rPr>
          <w:rFonts w:ascii="Arial Narrow" w:hAnsi="Arial Narrow" w:cs="Arial"/>
          <w:sz w:val="22"/>
          <w:szCs w:val="22"/>
        </w:rPr>
        <w:t>2</w:t>
      </w:r>
      <w:r w:rsidRPr="00345F82">
        <w:rPr>
          <w:rFonts w:ascii="Arial Narrow" w:hAnsi="Arial Narrow" w:cs="Arial"/>
          <w:sz w:val="22"/>
          <w:szCs w:val="22"/>
        </w:rPr>
        <w:t xml:space="preserve"> r., poz. </w:t>
      </w:r>
      <w:r w:rsidR="00981441">
        <w:rPr>
          <w:rFonts w:ascii="Arial Narrow" w:hAnsi="Arial Narrow" w:cs="Arial"/>
          <w:sz w:val="22"/>
          <w:szCs w:val="22"/>
        </w:rPr>
        <w:t>988</w:t>
      </w:r>
      <w:r w:rsidR="00C02E3D">
        <w:rPr>
          <w:rFonts w:ascii="Arial Narrow" w:hAnsi="Arial Narrow" w:cs="Arial"/>
          <w:sz w:val="22"/>
          <w:szCs w:val="22"/>
        </w:rPr>
        <w:t xml:space="preserve"> z </w:t>
      </w:r>
      <w:proofErr w:type="spellStart"/>
      <w:r w:rsidR="00C02E3D">
        <w:rPr>
          <w:rFonts w:ascii="Arial Narrow" w:hAnsi="Arial Narrow" w:cs="Arial"/>
          <w:sz w:val="22"/>
          <w:szCs w:val="22"/>
        </w:rPr>
        <w:t>późn</w:t>
      </w:r>
      <w:proofErr w:type="spellEnd"/>
      <w:r w:rsidR="00C02E3D">
        <w:rPr>
          <w:rFonts w:ascii="Arial Narrow" w:hAnsi="Arial Narrow" w:cs="Arial"/>
          <w:sz w:val="22"/>
          <w:szCs w:val="22"/>
        </w:rPr>
        <w:t>. zm.</w:t>
      </w:r>
      <w:r w:rsidRPr="00345F82">
        <w:rPr>
          <w:rFonts w:ascii="Arial Narrow" w:hAnsi="Arial Narrow" w:cs="Arial"/>
          <w:sz w:val="22"/>
          <w:szCs w:val="22"/>
        </w:rPr>
        <w:t>).</w:t>
      </w:r>
    </w:p>
    <w:p w14:paraId="459D946D" w14:textId="3E9EDC06" w:rsidR="00345F82" w:rsidRPr="00A25D87" w:rsidRDefault="00345F82" w:rsidP="00345F82">
      <w:pPr>
        <w:ind w:left="426" w:hanging="426"/>
        <w:rPr>
          <w:rFonts w:ascii="Arial Narrow" w:hAnsi="Arial Narrow"/>
          <w:sz w:val="22"/>
          <w:szCs w:val="22"/>
        </w:rPr>
      </w:pPr>
      <w:r w:rsidRPr="00A25D87">
        <w:rPr>
          <w:rFonts w:ascii="Arial Narrow" w:hAnsi="Arial Narrow" w:cs="Arial"/>
          <w:sz w:val="22"/>
          <w:szCs w:val="22"/>
        </w:rPr>
        <w:t>2.</w:t>
      </w:r>
      <w:r w:rsidRPr="00A25D87">
        <w:rPr>
          <w:rFonts w:ascii="Arial Narrow" w:hAnsi="Arial Narrow" w:cs="Arial"/>
          <w:sz w:val="22"/>
          <w:szCs w:val="22"/>
        </w:rPr>
        <w:tab/>
        <w:t>Rozporządzenie Ministra Infrastruktury z dnia 31 grudnia 2002 r. w sprawie warunków technicznych pojazdów oraz zakresu ich niezbędnego wyposażenia</w:t>
      </w:r>
      <w:r w:rsidR="00C02E3D">
        <w:rPr>
          <w:rFonts w:ascii="Arial Narrow" w:hAnsi="Arial Narrow" w:cs="Arial"/>
          <w:sz w:val="22"/>
          <w:szCs w:val="22"/>
        </w:rPr>
        <w:t xml:space="preserve"> </w:t>
      </w:r>
      <w:r w:rsidRPr="00A25D87">
        <w:rPr>
          <w:rFonts w:ascii="Arial Narrow" w:hAnsi="Arial Narrow" w:cs="Arial"/>
          <w:sz w:val="22"/>
          <w:szCs w:val="22"/>
        </w:rPr>
        <w:t xml:space="preserve">(Dz. U. z 2016 r., poz. 2022 z </w:t>
      </w:r>
      <w:proofErr w:type="spellStart"/>
      <w:r w:rsidRPr="00A25D87">
        <w:rPr>
          <w:rFonts w:ascii="Arial Narrow" w:hAnsi="Arial Narrow" w:cs="Arial"/>
          <w:sz w:val="22"/>
          <w:szCs w:val="22"/>
        </w:rPr>
        <w:t>późn</w:t>
      </w:r>
      <w:proofErr w:type="spellEnd"/>
      <w:r w:rsidRPr="00A25D87">
        <w:rPr>
          <w:rFonts w:ascii="Arial Narrow" w:hAnsi="Arial Narrow" w:cs="Arial"/>
          <w:sz w:val="22"/>
          <w:szCs w:val="22"/>
        </w:rPr>
        <w:t>. zm.).</w:t>
      </w:r>
    </w:p>
    <w:p w14:paraId="49540259" w14:textId="77777777" w:rsidR="00345F82" w:rsidRPr="00A25D87" w:rsidRDefault="00345F82" w:rsidP="00345F82">
      <w:pPr>
        <w:tabs>
          <w:tab w:val="left" w:pos="426"/>
          <w:tab w:val="left" w:pos="709"/>
        </w:tabs>
        <w:spacing w:line="100" w:lineRule="atLeast"/>
        <w:ind w:left="426" w:hanging="426"/>
        <w:rPr>
          <w:rFonts w:ascii="Arial Narrow" w:hAnsi="Arial Narrow"/>
          <w:sz w:val="22"/>
          <w:szCs w:val="22"/>
        </w:rPr>
      </w:pPr>
      <w:r w:rsidRPr="00A25D87">
        <w:rPr>
          <w:rFonts w:ascii="Arial Narrow" w:hAnsi="Arial Narrow" w:cs="Arial"/>
          <w:sz w:val="22"/>
          <w:szCs w:val="22"/>
        </w:rPr>
        <w:t>3.</w:t>
      </w:r>
      <w:r w:rsidRPr="00A25D87">
        <w:rPr>
          <w:rFonts w:ascii="Arial Narrow" w:hAnsi="Arial Narrow" w:cs="Arial"/>
          <w:sz w:val="22"/>
          <w:szCs w:val="22"/>
        </w:rPr>
        <w:tab/>
      </w:r>
      <w:r w:rsidRPr="00A25D87">
        <w:rPr>
          <w:rFonts w:ascii="Arial Narrow" w:hAnsi="Arial Narrow" w:cs="Arial"/>
          <w:sz w:val="22"/>
          <w:szCs w:val="22"/>
          <w:lang w:eastAsia="ar-SA"/>
        </w:rPr>
        <w:t xml:space="preserve">Rozporządzenie </w:t>
      </w:r>
      <w:r w:rsidRPr="00A25D87">
        <w:rPr>
          <w:rFonts w:ascii="Arial Narrow" w:hAnsi="Arial Narrow" w:cs="Arial"/>
          <w:bCs/>
          <w:sz w:val="22"/>
          <w:szCs w:val="22"/>
          <w:lang w:eastAsia="ar-SA"/>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794394B9" w14:textId="77777777" w:rsidR="00905E6D" w:rsidRDefault="00905E6D" w:rsidP="00905E6D">
      <w:pPr>
        <w:tabs>
          <w:tab w:val="left" w:pos="3600"/>
        </w:tabs>
        <w:ind w:left="720" w:hanging="720"/>
        <w:rPr>
          <w:rFonts w:ascii="Arial Narrow" w:hAnsi="Arial Narrow" w:cs="Arial"/>
          <w:b/>
          <w:sz w:val="22"/>
          <w:szCs w:val="22"/>
        </w:rPr>
      </w:pPr>
    </w:p>
    <w:p w14:paraId="58A7C6E8" w14:textId="42F62DB0" w:rsidR="00905E6D" w:rsidRPr="00A25D87" w:rsidRDefault="00905E6D" w:rsidP="00905E6D">
      <w:pPr>
        <w:tabs>
          <w:tab w:val="left" w:pos="3600"/>
        </w:tabs>
        <w:ind w:left="720" w:hanging="720"/>
        <w:rPr>
          <w:rFonts w:ascii="Arial Narrow" w:hAnsi="Arial Narrow"/>
          <w:sz w:val="22"/>
          <w:szCs w:val="22"/>
        </w:rPr>
      </w:pPr>
      <w:r w:rsidRPr="00A25D87">
        <w:rPr>
          <w:rFonts w:ascii="Arial Narrow" w:hAnsi="Arial Narrow" w:cs="Arial"/>
          <w:b/>
          <w:sz w:val="22"/>
          <w:szCs w:val="22"/>
        </w:rPr>
        <w:t>IV.  CHARAKTERYSTYKA WYROBU</w:t>
      </w:r>
    </w:p>
    <w:p w14:paraId="3786A1B3" w14:textId="77777777" w:rsidR="00905E6D" w:rsidRPr="00A25D87" w:rsidRDefault="00905E6D" w:rsidP="00905E6D">
      <w:pPr>
        <w:pStyle w:val="Tekstpodstawowy23"/>
        <w:spacing w:line="240" w:lineRule="auto"/>
        <w:ind w:left="426"/>
        <w:jc w:val="both"/>
        <w:rPr>
          <w:rFonts w:ascii="Arial Narrow" w:hAnsi="Arial Narrow"/>
          <w:sz w:val="22"/>
          <w:szCs w:val="22"/>
        </w:rPr>
      </w:pPr>
      <w:r w:rsidRPr="00A25D87">
        <w:rPr>
          <w:rFonts w:ascii="Arial Narrow" w:hAnsi="Arial Narrow" w:cs="Arial"/>
          <w:b w:val="0"/>
          <w:sz w:val="22"/>
          <w:szCs w:val="22"/>
        </w:rPr>
        <w:t>Przedmiotem opracowania jest specyfikacja techniczna dla policyjnego pojazdu osobowo terenowego oznakowanego wersji nadwoziowej „pickup”. Przyjmuje się robocze oznaczenie samochodu - „Pojazd”.</w:t>
      </w:r>
    </w:p>
    <w:p w14:paraId="364B37D5" w14:textId="77777777" w:rsidR="00905E6D" w:rsidRDefault="00905E6D" w:rsidP="00905E6D">
      <w:pPr>
        <w:tabs>
          <w:tab w:val="left" w:pos="709"/>
        </w:tabs>
        <w:rPr>
          <w:rFonts w:ascii="Arial Narrow" w:hAnsi="Arial Narrow" w:cs="Arial"/>
          <w:b/>
          <w:sz w:val="22"/>
          <w:szCs w:val="22"/>
        </w:rPr>
      </w:pPr>
    </w:p>
    <w:p w14:paraId="08DE30BC" w14:textId="57641A21" w:rsidR="00905E6D" w:rsidRPr="00A25D87" w:rsidRDefault="00905E6D" w:rsidP="00905E6D">
      <w:pPr>
        <w:tabs>
          <w:tab w:val="left" w:pos="709"/>
        </w:tabs>
        <w:rPr>
          <w:rFonts w:ascii="Arial Narrow" w:hAnsi="Arial Narrow"/>
          <w:sz w:val="22"/>
          <w:szCs w:val="22"/>
        </w:rPr>
      </w:pPr>
      <w:r w:rsidRPr="00A25D87">
        <w:rPr>
          <w:rFonts w:ascii="Arial Narrow" w:hAnsi="Arial Narrow" w:cs="Arial"/>
          <w:b/>
          <w:sz w:val="22"/>
          <w:szCs w:val="22"/>
        </w:rPr>
        <w:t>V.</w:t>
      </w:r>
      <w:r w:rsidRPr="00A25D87">
        <w:rPr>
          <w:rFonts w:ascii="Arial Narrow" w:hAnsi="Arial Narrow" w:cs="Arial"/>
          <w:b/>
          <w:sz w:val="22"/>
          <w:szCs w:val="22"/>
        </w:rPr>
        <w:tab/>
        <w:t>WYMAGANIA TECHNICZNE</w:t>
      </w:r>
    </w:p>
    <w:p w14:paraId="4F005252" w14:textId="77777777" w:rsidR="00905E6D" w:rsidRPr="00A25D87" w:rsidRDefault="00905E6D" w:rsidP="00905E6D">
      <w:pPr>
        <w:tabs>
          <w:tab w:val="left" w:pos="709"/>
        </w:tabs>
        <w:rPr>
          <w:rFonts w:ascii="Arial Narrow" w:hAnsi="Arial Narrow" w:cs="Arial"/>
          <w:b/>
          <w:sz w:val="22"/>
          <w:szCs w:val="22"/>
        </w:rPr>
      </w:pPr>
    </w:p>
    <w:p w14:paraId="200C6D9F" w14:textId="7EA9CA08" w:rsidR="00905E6D" w:rsidRPr="00905E6D" w:rsidRDefault="00905E6D" w:rsidP="00905E6D">
      <w:pPr>
        <w:tabs>
          <w:tab w:val="left" w:pos="709"/>
        </w:tabs>
        <w:rPr>
          <w:rFonts w:ascii="Arial Narrow" w:hAnsi="Arial Narrow"/>
          <w:sz w:val="22"/>
          <w:szCs w:val="22"/>
        </w:rPr>
      </w:pPr>
      <w:r w:rsidRPr="00A25D87">
        <w:rPr>
          <w:rFonts w:ascii="Arial Narrow" w:hAnsi="Arial Narrow" w:cs="Arial"/>
          <w:b/>
          <w:sz w:val="22"/>
          <w:szCs w:val="22"/>
        </w:rPr>
        <w:t>1.</w:t>
      </w:r>
      <w:r w:rsidRPr="00A25D87">
        <w:rPr>
          <w:rFonts w:ascii="Arial Narrow" w:hAnsi="Arial Narrow" w:cs="Arial"/>
          <w:b/>
          <w:sz w:val="22"/>
          <w:szCs w:val="22"/>
        </w:rPr>
        <w:tab/>
      </w:r>
      <w:r w:rsidRPr="00A25D87">
        <w:rPr>
          <w:rFonts w:ascii="Arial Narrow" w:hAnsi="Arial Narrow" w:cs="Arial"/>
          <w:b/>
          <w:bCs/>
          <w:sz w:val="22"/>
          <w:szCs w:val="22"/>
        </w:rPr>
        <w:t>Wymagania techniczne dla pojazdu bazowego</w:t>
      </w:r>
    </w:p>
    <w:p w14:paraId="17D6215D" w14:textId="77777777" w:rsidR="00905E6D" w:rsidRPr="00A25D87" w:rsidRDefault="00905E6D" w:rsidP="00905E6D">
      <w:pPr>
        <w:ind w:left="426" w:hanging="426"/>
        <w:rPr>
          <w:rFonts w:ascii="Arial Narrow" w:hAnsi="Arial Narrow"/>
          <w:sz w:val="22"/>
          <w:szCs w:val="22"/>
        </w:rPr>
      </w:pPr>
      <w:r w:rsidRPr="00A25D87">
        <w:rPr>
          <w:rFonts w:ascii="Arial Narrow" w:hAnsi="Arial Narrow" w:cs="Arial"/>
          <w:b/>
          <w:sz w:val="22"/>
          <w:szCs w:val="22"/>
        </w:rPr>
        <w:t>1.1</w:t>
      </w:r>
      <w:r w:rsidRPr="00A25D87">
        <w:rPr>
          <w:rFonts w:ascii="Arial Narrow" w:hAnsi="Arial Narrow" w:cs="Arial"/>
          <w:b/>
          <w:sz w:val="22"/>
          <w:szCs w:val="22"/>
        </w:rPr>
        <w:tab/>
        <w:t>Przeznaczenie pojazdu</w:t>
      </w:r>
    </w:p>
    <w:p w14:paraId="0CCAB3E5" w14:textId="77777777" w:rsidR="00905E6D" w:rsidRPr="00A25D87" w:rsidRDefault="00905E6D" w:rsidP="00905E6D">
      <w:pPr>
        <w:pStyle w:val="Standardowy2"/>
        <w:tabs>
          <w:tab w:val="left" w:pos="374"/>
        </w:tabs>
        <w:ind w:left="426"/>
        <w:jc w:val="both"/>
        <w:rPr>
          <w:rFonts w:ascii="Arial Narrow" w:hAnsi="Arial Narrow"/>
          <w:sz w:val="22"/>
          <w:szCs w:val="22"/>
        </w:rPr>
      </w:pPr>
      <w:r w:rsidRPr="00A25D87">
        <w:rPr>
          <w:rFonts w:ascii="Arial Narrow" w:hAnsi="Arial Narrow" w:cs="Arial"/>
          <w:sz w:val="22"/>
          <w:szCs w:val="22"/>
        </w:rPr>
        <w:t xml:space="preserve">Pojazd będzie wykorzystywany przez Policję do zadań patrolowych, interwencyjnych, holowania przyczepy </w:t>
      </w:r>
      <w:proofErr w:type="spellStart"/>
      <w:r w:rsidRPr="00A25D87">
        <w:rPr>
          <w:rFonts w:ascii="Arial Narrow" w:hAnsi="Arial Narrow" w:cs="Arial"/>
          <w:sz w:val="22"/>
          <w:szCs w:val="22"/>
        </w:rPr>
        <w:t>podłodziowej</w:t>
      </w:r>
      <w:proofErr w:type="spellEnd"/>
      <w:r w:rsidRPr="00A25D87">
        <w:rPr>
          <w:rFonts w:ascii="Arial Narrow" w:hAnsi="Arial Narrow" w:cs="Arial"/>
          <w:sz w:val="22"/>
          <w:szCs w:val="22"/>
        </w:rPr>
        <w:t xml:space="preserve"> włączając w to wodowanie i podejmowanie łodzi z wody. W jego wnętrzu będą wykonywane podstawowe czynności służbowe, w szczególności obejmujące: kontrolę dokumentów dotyczących osób i pojazdów, sprawdzanie osób i pojazdów w bazach danych, sporządzanie dokumentacji służbowej, przewożenie osób oraz przewożenie w części bagażowej dodatkowego wyposażenia. </w:t>
      </w:r>
    </w:p>
    <w:p w14:paraId="2483A9E9" w14:textId="77777777" w:rsidR="00905E6D" w:rsidRPr="00A25D87" w:rsidRDefault="00905E6D" w:rsidP="00905E6D">
      <w:pPr>
        <w:ind w:left="426" w:hanging="426"/>
        <w:rPr>
          <w:rFonts w:ascii="Arial Narrow" w:hAnsi="Arial Narrow"/>
          <w:sz w:val="22"/>
          <w:szCs w:val="22"/>
        </w:rPr>
      </w:pPr>
      <w:r w:rsidRPr="00A25D87">
        <w:rPr>
          <w:rFonts w:ascii="Arial Narrow" w:hAnsi="Arial Narrow" w:cs="Arial"/>
          <w:b/>
          <w:sz w:val="22"/>
          <w:szCs w:val="22"/>
        </w:rPr>
        <w:t>1.2</w:t>
      </w:r>
      <w:r w:rsidRPr="00A25D87">
        <w:rPr>
          <w:rFonts w:ascii="Arial Narrow" w:hAnsi="Arial Narrow" w:cs="Arial"/>
          <w:b/>
          <w:sz w:val="22"/>
          <w:szCs w:val="22"/>
        </w:rPr>
        <w:tab/>
        <w:t>Warunki eksploatacji</w:t>
      </w:r>
    </w:p>
    <w:p w14:paraId="6A1A0F8E" w14:textId="77777777" w:rsidR="00905E6D" w:rsidRPr="00A25D87" w:rsidRDefault="00905E6D" w:rsidP="00905E6D">
      <w:pPr>
        <w:ind w:left="851"/>
        <w:rPr>
          <w:rFonts w:ascii="Arial Narrow" w:hAnsi="Arial Narrow"/>
          <w:sz w:val="22"/>
          <w:szCs w:val="22"/>
        </w:rPr>
      </w:pPr>
      <w:r w:rsidRPr="00A25D87">
        <w:rPr>
          <w:rFonts w:ascii="Arial Narrow" w:hAnsi="Arial Narrow" w:cs="Arial"/>
          <w:sz w:val="22"/>
          <w:szCs w:val="22"/>
        </w:rPr>
        <w:t>Pojazd musi być przystosowany do:</w:t>
      </w:r>
    </w:p>
    <w:p w14:paraId="04D3B878" w14:textId="3289A6E6" w:rsidR="00905E6D" w:rsidRPr="00905E6D" w:rsidRDefault="00905E6D" w:rsidP="007D1A04">
      <w:pPr>
        <w:pStyle w:val="Akapitzlist"/>
        <w:numPr>
          <w:ilvl w:val="2"/>
          <w:numId w:val="18"/>
        </w:numPr>
        <w:tabs>
          <w:tab w:val="left" w:pos="709"/>
        </w:tabs>
        <w:ind w:left="993" w:hanging="567"/>
        <w:rPr>
          <w:rFonts w:ascii="Arial Narrow" w:hAnsi="Arial Narrow"/>
          <w:sz w:val="22"/>
          <w:szCs w:val="22"/>
        </w:rPr>
      </w:pPr>
      <w:r w:rsidRPr="00905E6D">
        <w:rPr>
          <w:rFonts w:ascii="Arial Narrow" w:hAnsi="Arial Narrow" w:cs="Arial"/>
          <w:sz w:val="22"/>
          <w:szCs w:val="22"/>
        </w:rPr>
        <w:t>Eksploatacji we wszystkich porach roku i doby w warunkach atmosferycznych spotykanych w polskiej strefie klimatycznej:</w:t>
      </w:r>
    </w:p>
    <w:p w14:paraId="49588D10" w14:textId="1A0199BF" w:rsidR="00905E6D" w:rsidRPr="00905E6D" w:rsidRDefault="00905E6D" w:rsidP="007D1A04">
      <w:pPr>
        <w:pStyle w:val="Akapitzlist"/>
        <w:numPr>
          <w:ilvl w:val="0"/>
          <w:numId w:val="19"/>
        </w:numPr>
        <w:tabs>
          <w:tab w:val="left" w:pos="1134"/>
        </w:tabs>
        <w:ind w:hanging="45"/>
        <w:rPr>
          <w:rFonts w:ascii="Arial Narrow" w:hAnsi="Arial Narrow"/>
          <w:sz w:val="22"/>
          <w:szCs w:val="22"/>
        </w:rPr>
      </w:pPr>
      <w:r w:rsidRPr="00905E6D">
        <w:rPr>
          <w:rFonts w:ascii="Arial Narrow" w:hAnsi="Arial Narrow" w:cs="Arial"/>
          <w:sz w:val="22"/>
          <w:szCs w:val="22"/>
        </w:rPr>
        <w:t>w temperaturach otoczenia od -30</w:t>
      </w:r>
      <w:r w:rsidRPr="00905E6D">
        <w:rPr>
          <w:rFonts w:ascii="Arial Narrow" w:hAnsi="Arial Narrow" w:cs="Arial"/>
          <w:sz w:val="22"/>
          <w:szCs w:val="22"/>
          <w:vertAlign w:val="superscript"/>
        </w:rPr>
        <w:t>o</w:t>
      </w:r>
      <w:r w:rsidRPr="00905E6D">
        <w:rPr>
          <w:rFonts w:ascii="Arial Narrow" w:hAnsi="Arial Narrow" w:cs="Arial"/>
          <w:sz w:val="22"/>
          <w:szCs w:val="22"/>
        </w:rPr>
        <w:t>C do + 50</w:t>
      </w:r>
      <w:r w:rsidRPr="00905E6D">
        <w:rPr>
          <w:rFonts w:ascii="Arial Narrow" w:hAnsi="Arial Narrow" w:cs="Arial"/>
          <w:sz w:val="22"/>
          <w:szCs w:val="22"/>
          <w:vertAlign w:val="superscript"/>
        </w:rPr>
        <w:t>o</w:t>
      </w:r>
      <w:r w:rsidRPr="00905E6D">
        <w:rPr>
          <w:rFonts w:ascii="Arial Narrow" w:hAnsi="Arial Narrow" w:cs="Arial"/>
          <w:sz w:val="22"/>
          <w:szCs w:val="22"/>
        </w:rPr>
        <w:t>C,</w:t>
      </w:r>
    </w:p>
    <w:p w14:paraId="652884DD" w14:textId="77777777" w:rsidR="00905E6D" w:rsidRPr="00A25D87" w:rsidRDefault="00905E6D" w:rsidP="007D1A04">
      <w:pPr>
        <w:numPr>
          <w:ilvl w:val="0"/>
          <w:numId w:val="19"/>
        </w:numPr>
        <w:tabs>
          <w:tab w:val="clear" w:pos="697"/>
          <w:tab w:val="num" w:pos="0"/>
          <w:tab w:val="left" w:pos="1134"/>
        </w:tabs>
        <w:suppressAutoHyphens/>
        <w:ind w:left="851" w:hanging="142"/>
        <w:rPr>
          <w:rFonts w:ascii="Arial Narrow" w:hAnsi="Arial Narrow"/>
          <w:sz w:val="22"/>
          <w:szCs w:val="22"/>
        </w:rPr>
      </w:pPr>
      <w:r w:rsidRPr="00A25D87">
        <w:rPr>
          <w:rFonts w:ascii="Arial Narrow" w:hAnsi="Arial Narrow" w:cs="Arial"/>
          <w:sz w:val="22"/>
          <w:szCs w:val="22"/>
        </w:rPr>
        <w:t>przy zapyleniu powietrza do 1,0 g/m</w:t>
      </w:r>
      <w:r w:rsidRPr="00A25D87">
        <w:rPr>
          <w:rFonts w:ascii="Arial Narrow" w:hAnsi="Arial Narrow" w:cs="Arial"/>
          <w:sz w:val="22"/>
          <w:szCs w:val="22"/>
          <w:vertAlign w:val="superscript"/>
        </w:rPr>
        <w:t>3</w:t>
      </w:r>
      <w:r w:rsidRPr="00A25D87">
        <w:rPr>
          <w:rFonts w:ascii="Arial Narrow" w:hAnsi="Arial Narrow" w:cs="Arial"/>
          <w:sz w:val="22"/>
          <w:szCs w:val="22"/>
        </w:rPr>
        <w:t xml:space="preserve"> w czasie 5 godzin,</w:t>
      </w:r>
    </w:p>
    <w:p w14:paraId="5E7DFB42" w14:textId="77777777" w:rsidR="00905E6D" w:rsidRPr="00A25D87" w:rsidRDefault="00905E6D" w:rsidP="007D1A04">
      <w:pPr>
        <w:numPr>
          <w:ilvl w:val="0"/>
          <w:numId w:val="19"/>
        </w:numPr>
        <w:tabs>
          <w:tab w:val="clear" w:pos="697"/>
          <w:tab w:val="num" w:pos="0"/>
          <w:tab w:val="left" w:pos="1134"/>
        </w:tabs>
        <w:suppressAutoHyphens/>
        <w:ind w:left="851" w:hanging="142"/>
        <w:rPr>
          <w:rFonts w:ascii="Arial Narrow" w:hAnsi="Arial Narrow"/>
          <w:sz w:val="22"/>
          <w:szCs w:val="22"/>
        </w:rPr>
      </w:pPr>
      <w:r w:rsidRPr="00A25D87">
        <w:rPr>
          <w:rFonts w:ascii="Arial Narrow" w:hAnsi="Arial Narrow" w:cs="Arial"/>
          <w:sz w:val="22"/>
          <w:szCs w:val="22"/>
        </w:rPr>
        <w:t>przy prędkości wiatru do 20 m/s,</w:t>
      </w:r>
    </w:p>
    <w:p w14:paraId="221CFF2D" w14:textId="77777777" w:rsidR="00905E6D" w:rsidRPr="00A25D87" w:rsidRDefault="00905E6D" w:rsidP="007D1A04">
      <w:pPr>
        <w:numPr>
          <w:ilvl w:val="0"/>
          <w:numId w:val="19"/>
        </w:numPr>
        <w:tabs>
          <w:tab w:val="clear" w:pos="697"/>
          <w:tab w:val="num" w:pos="0"/>
          <w:tab w:val="left" w:pos="1134"/>
        </w:tabs>
        <w:suppressAutoHyphens/>
        <w:ind w:left="851" w:hanging="142"/>
        <w:rPr>
          <w:rFonts w:ascii="Arial Narrow" w:hAnsi="Arial Narrow"/>
          <w:sz w:val="22"/>
          <w:szCs w:val="22"/>
        </w:rPr>
      </w:pPr>
      <w:r w:rsidRPr="00A25D87">
        <w:rPr>
          <w:rFonts w:ascii="Arial Narrow" w:hAnsi="Arial Narrow" w:cs="Arial"/>
          <w:sz w:val="22"/>
          <w:szCs w:val="22"/>
        </w:rPr>
        <w:t>przy wilgotności względnej powietrza do 98% (przy temperaturze +25</w:t>
      </w:r>
      <w:r w:rsidRPr="00A25D87">
        <w:rPr>
          <w:rFonts w:ascii="Arial Narrow" w:hAnsi="Arial Narrow" w:cs="Arial"/>
          <w:sz w:val="22"/>
          <w:szCs w:val="22"/>
          <w:vertAlign w:val="superscript"/>
        </w:rPr>
        <w:t>o</w:t>
      </w:r>
      <w:r w:rsidRPr="00A25D87">
        <w:rPr>
          <w:rFonts w:ascii="Arial Narrow" w:hAnsi="Arial Narrow" w:cs="Arial"/>
          <w:sz w:val="22"/>
          <w:szCs w:val="22"/>
        </w:rPr>
        <w:t>C),</w:t>
      </w:r>
    </w:p>
    <w:p w14:paraId="4D761FEA" w14:textId="77777777" w:rsidR="00905E6D" w:rsidRPr="00A25D87" w:rsidRDefault="00905E6D" w:rsidP="007D1A04">
      <w:pPr>
        <w:numPr>
          <w:ilvl w:val="0"/>
          <w:numId w:val="19"/>
        </w:numPr>
        <w:tabs>
          <w:tab w:val="clear" w:pos="697"/>
          <w:tab w:val="num" w:pos="0"/>
          <w:tab w:val="left" w:pos="1134"/>
        </w:tabs>
        <w:suppressAutoHyphens/>
        <w:ind w:left="851" w:hanging="142"/>
        <w:rPr>
          <w:rFonts w:ascii="Arial Narrow" w:hAnsi="Arial Narrow"/>
          <w:sz w:val="22"/>
          <w:szCs w:val="22"/>
        </w:rPr>
      </w:pPr>
      <w:r w:rsidRPr="00A25D87">
        <w:rPr>
          <w:rFonts w:ascii="Arial Narrow" w:hAnsi="Arial Narrow" w:cs="Arial"/>
          <w:sz w:val="22"/>
          <w:szCs w:val="22"/>
        </w:rPr>
        <w:t>intensywności deszczu do 180 mm/h trwającego 5 minut.</w:t>
      </w:r>
    </w:p>
    <w:p w14:paraId="47B3212F" w14:textId="28A65701" w:rsidR="00905E6D" w:rsidRPr="00905E6D" w:rsidRDefault="00905E6D" w:rsidP="007D1A04">
      <w:pPr>
        <w:pStyle w:val="Akapitzlist"/>
        <w:numPr>
          <w:ilvl w:val="2"/>
          <w:numId w:val="18"/>
        </w:numPr>
        <w:tabs>
          <w:tab w:val="left" w:pos="993"/>
        </w:tabs>
        <w:ind w:left="993" w:hanging="567"/>
        <w:rPr>
          <w:rFonts w:ascii="Arial Narrow" w:hAnsi="Arial Narrow"/>
          <w:sz w:val="22"/>
          <w:szCs w:val="22"/>
        </w:rPr>
      </w:pPr>
      <w:r w:rsidRPr="00905E6D">
        <w:rPr>
          <w:rFonts w:ascii="Arial Narrow" w:hAnsi="Arial Narrow" w:cs="Arial"/>
          <w:sz w:val="22"/>
          <w:szCs w:val="22"/>
        </w:rPr>
        <w:t>Jazdy po drogach twardych i gruntowych,</w:t>
      </w:r>
    </w:p>
    <w:p w14:paraId="49C107F7" w14:textId="700F5234" w:rsidR="00905E6D" w:rsidRDefault="00905E6D" w:rsidP="007D1A04">
      <w:pPr>
        <w:numPr>
          <w:ilvl w:val="2"/>
          <w:numId w:val="18"/>
        </w:numPr>
        <w:tabs>
          <w:tab w:val="left" w:pos="709"/>
        </w:tabs>
        <w:suppressAutoHyphens/>
        <w:ind w:left="709" w:hanging="283"/>
        <w:rPr>
          <w:rFonts w:ascii="Arial Narrow" w:hAnsi="Arial Narrow"/>
          <w:sz w:val="22"/>
          <w:szCs w:val="22"/>
        </w:rPr>
      </w:pPr>
      <w:r>
        <w:rPr>
          <w:rFonts w:ascii="Arial Narrow" w:hAnsi="Arial Narrow" w:cs="Arial"/>
          <w:sz w:val="22"/>
          <w:szCs w:val="22"/>
        </w:rPr>
        <w:t xml:space="preserve">    </w:t>
      </w:r>
      <w:r w:rsidRPr="00A25D87">
        <w:rPr>
          <w:rFonts w:ascii="Arial Narrow" w:hAnsi="Arial Narrow" w:cs="Arial"/>
          <w:sz w:val="22"/>
          <w:szCs w:val="22"/>
        </w:rPr>
        <w:t>Przechowywania na wolnym powietrzu</w:t>
      </w:r>
      <w:r>
        <w:rPr>
          <w:rFonts w:ascii="Arial Narrow" w:hAnsi="Arial Narrow" w:cs="Arial"/>
          <w:sz w:val="22"/>
          <w:szCs w:val="22"/>
        </w:rPr>
        <w:t>.</w:t>
      </w:r>
    </w:p>
    <w:p w14:paraId="0FC7D9BC" w14:textId="48BE5B4A" w:rsidR="00905E6D" w:rsidRPr="00905E6D" w:rsidRDefault="00905E6D" w:rsidP="007D1A04">
      <w:pPr>
        <w:numPr>
          <w:ilvl w:val="2"/>
          <w:numId w:val="18"/>
        </w:numPr>
        <w:tabs>
          <w:tab w:val="left" w:pos="709"/>
          <w:tab w:val="num" w:pos="1021"/>
        </w:tabs>
        <w:suppressAutoHyphens/>
        <w:ind w:left="709" w:hanging="283"/>
        <w:rPr>
          <w:rFonts w:ascii="Arial Narrow" w:hAnsi="Arial Narrow"/>
          <w:sz w:val="22"/>
          <w:szCs w:val="22"/>
        </w:rPr>
      </w:pPr>
      <w:r w:rsidRPr="00905E6D">
        <w:rPr>
          <w:rFonts w:ascii="Arial Narrow" w:hAnsi="Arial Narrow" w:cs="Arial"/>
          <w:sz w:val="22"/>
          <w:szCs w:val="22"/>
        </w:rPr>
        <w:t>Mycia w myjniach automatycznych szczotkowych.</w:t>
      </w:r>
    </w:p>
    <w:p w14:paraId="00F8B693" w14:textId="77777777" w:rsidR="00905E6D" w:rsidRPr="00A25D87" w:rsidRDefault="00905E6D" w:rsidP="00905E6D">
      <w:pPr>
        <w:tabs>
          <w:tab w:val="left" w:pos="4255"/>
        </w:tabs>
        <w:ind w:left="851"/>
        <w:rPr>
          <w:rFonts w:ascii="Arial Narrow" w:hAnsi="Arial Narrow" w:cs="Arial"/>
          <w:b/>
          <w:sz w:val="22"/>
          <w:szCs w:val="22"/>
        </w:rPr>
      </w:pPr>
    </w:p>
    <w:p w14:paraId="05655A1F" w14:textId="77777777" w:rsidR="00437132" w:rsidRPr="00437132" w:rsidRDefault="00437132" w:rsidP="00437132">
      <w:pPr>
        <w:widowControl w:val="0"/>
        <w:suppressAutoHyphens/>
        <w:spacing w:line="100" w:lineRule="atLeast"/>
        <w:ind w:left="709" w:hanging="738"/>
        <w:rPr>
          <w:rFonts w:ascii="Arial Narrow" w:hAnsi="Arial Narrow" w:cs="Arial"/>
          <w:sz w:val="22"/>
          <w:szCs w:val="22"/>
        </w:rPr>
      </w:pPr>
      <w:r w:rsidRPr="00437132">
        <w:rPr>
          <w:rFonts w:ascii="Arial Narrow" w:eastAsia="Lucida Sans Unicode" w:hAnsi="Arial Narrow" w:cs="Arial"/>
          <w:b/>
          <w:kern w:val="2"/>
          <w:sz w:val="22"/>
          <w:szCs w:val="22"/>
          <w:lang w:eastAsia="ar-SA"/>
        </w:rPr>
        <w:t>1.3</w:t>
      </w:r>
      <w:r w:rsidRPr="00437132">
        <w:rPr>
          <w:rFonts w:ascii="Arial Narrow" w:eastAsia="Lucida Sans Unicode" w:hAnsi="Arial Narrow" w:cs="Arial"/>
          <w:b/>
          <w:kern w:val="2"/>
          <w:sz w:val="22"/>
          <w:szCs w:val="22"/>
          <w:lang w:eastAsia="ar-SA"/>
        </w:rPr>
        <w:tab/>
        <w:t>Wymagania formalne</w:t>
      </w:r>
    </w:p>
    <w:p w14:paraId="1C3F12C2" w14:textId="77777777" w:rsidR="00437132" w:rsidRPr="00437132" w:rsidRDefault="00437132" w:rsidP="00437132">
      <w:pPr>
        <w:suppressAutoHyphens/>
        <w:spacing w:line="100" w:lineRule="atLeast"/>
        <w:ind w:left="720" w:hanging="720"/>
        <w:rPr>
          <w:rFonts w:ascii="Arial Narrow" w:hAnsi="Arial Narrow" w:cs="Arial"/>
          <w:sz w:val="22"/>
          <w:szCs w:val="22"/>
        </w:rPr>
      </w:pPr>
      <w:r w:rsidRPr="00437132">
        <w:rPr>
          <w:rFonts w:ascii="Arial Narrow" w:hAnsi="Arial Narrow" w:cs="Arial"/>
          <w:sz w:val="22"/>
          <w:szCs w:val="22"/>
        </w:rPr>
        <w:t>1.3.1</w:t>
      </w:r>
      <w:r w:rsidRPr="00437132">
        <w:rPr>
          <w:rFonts w:ascii="Arial Narrow" w:hAnsi="Arial Narrow" w:cs="Arial"/>
          <w:sz w:val="22"/>
          <w:szCs w:val="22"/>
        </w:rPr>
        <w:tab/>
        <w:t xml:space="preserve">Pojazd musi spełniać wymagania określone w </w:t>
      </w:r>
      <w:r w:rsidRPr="00437132">
        <w:rPr>
          <w:rFonts w:ascii="Arial Narrow" w:hAnsi="Arial Narrow" w:cs="Arial"/>
          <w:sz w:val="22"/>
          <w:szCs w:val="22"/>
          <w:lang w:eastAsia="ar-SA"/>
        </w:rPr>
        <w:t xml:space="preserve">Rozporządzeniu </w:t>
      </w:r>
      <w:r w:rsidRPr="00437132">
        <w:rPr>
          <w:rFonts w:ascii="Arial Narrow" w:hAnsi="Arial Narrow" w:cs="Arial"/>
          <w:bCs/>
          <w:sz w:val="22"/>
          <w:szCs w:val="22"/>
          <w:lang w:eastAsia="ar-SA"/>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r w:rsidRPr="00437132">
        <w:rPr>
          <w:rFonts w:ascii="Arial Narrow" w:hAnsi="Arial Narrow" w:cs="Arial"/>
          <w:sz w:val="22"/>
          <w:szCs w:val="22"/>
        </w:rPr>
        <w:t>.</w:t>
      </w:r>
    </w:p>
    <w:p w14:paraId="3ABF587F" w14:textId="77777777" w:rsidR="00437132" w:rsidRPr="00437132" w:rsidRDefault="00437132" w:rsidP="00437132">
      <w:pPr>
        <w:suppressAutoHyphens/>
        <w:spacing w:line="100" w:lineRule="atLeast"/>
        <w:ind w:left="720" w:hanging="720"/>
        <w:rPr>
          <w:rFonts w:ascii="Arial Narrow" w:hAnsi="Arial Narrow" w:cs="Arial"/>
          <w:sz w:val="22"/>
          <w:szCs w:val="22"/>
        </w:rPr>
      </w:pPr>
      <w:r w:rsidRPr="00437132">
        <w:rPr>
          <w:rFonts w:ascii="Arial Narrow" w:hAnsi="Arial Narrow" w:cs="Arial"/>
          <w:sz w:val="22"/>
          <w:szCs w:val="22"/>
        </w:rPr>
        <w:t xml:space="preserve">1.3.2  </w:t>
      </w:r>
      <w:r w:rsidRPr="00437132">
        <w:rPr>
          <w:rFonts w:ascii="Arial Narrow" w:hAnsi="Arial Narrow" w:cs="Arial"/>
          <w:sz w:val="22"/>
          <w:szCs w:val="22"/>
        </w:rPr>
        <w:tab/>
        <w:t xml:space="preserve">Pojazd musi być budowany z wykorzystaniem pojazdu bazowego posiadającego homologację wystawioną zgodnie z Ustawą z dnia 20 czerwca 1997 r. Prawo o ruchu drogowym lub Rozporządzeniem Parlamentu Europejskiego i Rady (UE) 2018/858/WE z dnia 30 maja 2018 r. </w:t>
      </w:r>
      <w:r w:rsidRPr="00437132">
        <w:rPr>
          <w:rFonts w:ascii="Arial Narrow" w:hAnsi="Arial Narrow" w:cs="Arial"/>
          <w:bCs/>
          <w:sz w:val="22"/>
          <w:szCs w:val="22"/>
        </w:rPr>
        <w:t xml:space="preserve">w sprawie homologacji i nadzoru rynku pojazdów silnikowych i ich </w:t>
      </w:r>
      <w:r w:rsidRPr="00437132">
        <w:rPr>
          <w:rFonts w:ascii="Arial Narrow" w:hAnsi="Arial Narrow" w:cs="Arial"/>
          <w:bCs/>
          <w:sz w:val="22"/>
          <w:szCs w:val="22"/>
        </w:rPr>
        <w:lastRenderedPageBreak/>
        <w:t xml:space="preserve">przyczep oraz układów, komponentów i oddzielnych zespołów technicznych przeznaczonych do tych pojazdów, zmieniającym rozporządzenie (WE) nr 715/2007 </w:t>
      </w:r>
      <w:r w:rsidRPr="00437132">
        <w:rPr>
          <w:rFonts w:ascii="Arial Narrow" w:hAnsi="Arial Narrow" w:cs="Arial"/>
          <w:bCs/>
          <w:i/>
          <w:iCs/>
          <w:sz w:val="22"/>
          <w:szCs w:val="22"/>
        </w:rPr>
        <w:t xml:space="preserve">i </w:t>
      </w:r>
      <w:r w:rsidRPr="00437132">
        <w:rPr>
          <w:rFonts w:ascii="Arial Narrow" w:hAnsi="Arial Narrow" w:cs="Arial"/>
          <w:bCs/>
          <w:sz w:val="22"/>
          <w:szCs w:val="22"/>
        </w:rPr>
        <w:t>(WE) nr 595/2009 oraz uchylającym dyrektywę 2007/46/WE.</w:t>
      </w:r>
    </w:p>
    <w:p w14:paraId="610E5CCE" w14:textId="77777777" w:rsidR="00C02E3D" w:rsidRDefault="00C02E3D" w:rsidP="00C02E3D">
      <w:pPr>
        <w:tabs>
          <w:tab w:val="left" w:pos="1134"/>
        </w:tabs>
        <w:suppressAutoHyphens/>
        <w:ind w:left="709" w:firstLine="0"/>
        <w:rPr>
          <w:rFonts w:ascii="Arial Narrow" w:hAnsi="Arial Narrow" w:cs="Arial"/>
          <w:sz w:val="22"/>
          <w:szCs w:val="22"/>
        </w:rPr>
      </w:pPr>
      <w:r w:rsidRPr="00CC55D7">
        <w:rPr>
          <w:rFonts w:ascii="Arial Narrow" w:hAnsi="Arial Narrow" w:cs="Arial"/>
          <w:b/>
          <w:i/>
          <w:sz w:val="22"/>
          <w:szCs w:val="22"/>
        </w:rPr>
        <w:t xml:space="preserve">Dokument potwierdzający spełnienie wymogu (świadectwo zgodności WE pojazdu bazowego) musi być </w:t>
      </w:r>
      <w:r>
        <w:rPr>
          <w:rFonts w:ascii="Arial Narrow" w:hAnsi="Arial Narrow" w:cs="Arial"/>
          <w:b/>
          <w:i/>
          <w:sz w:val="22"/>
          <w:szCs w:val="22"/>
        </w:rPr>
        <w:t>złożone wraz z ofertą</w:t>
      </w:r>
      <w:r w:rsidRPr="00437132">
        <w:rPr>
          <w:rFonts w:ascii="Arial Narrow" w:hAnsi="Arial Narrow" w:cs="Arial"/>
          <w:sz w:val="22"/>
          <w:szCs w:val="22"/>
        </w:rPr>
        <w:t xml:space="preserve"> </w:t>
      </w:r>
    </w:p>
    <w:p w14:paraId="3A789EFD" w14:textId="1403638A" w:rsidR="00437132" w:rsidRPr="00437132" w:rsidRDefault="00437132" w:rsidP="00C02E3D">
      <w:pPr>
        <w:tabs>
          <w:tab w:val="left" w:pos="1134"/>
        </w:tabs>
        <w:suppressAutoHyphens/>
        <w:ind w:left="709" w:hanging="709"/>
        <w:rPr>
          <w:rFonts w:ascii="Arial Narrow" w:hAnsi="Arial Narrow" w:cs="Arial"/>
          <w:sz w:val="22"/>
          <w:szCs w:val="22"/>
        </w:rPr>
      </w:pPr>
      <w:r w:rsidRPr="00437132">
        <w:rPr>
          <w:rFonts w:ascii="Arial Narrow" w:hAnsi="Arial Narrow" w:cs="Arial"/>
          <w:sz w:val="22"/>
          <w:szCs w:val="22"/>
        </w:rPr>
        <w:t>1.3.3</w:t>
      </w:r>
      <w:r w:rsidRPr="00437132">
        <w:rPr>
          <w:rFonts w:ascii="Arial Narrow" w:hAnsi="Arial Narrow" w:cs="Arial"/>
          <w:sz w:val="22"/>
          <w:szCs w:val="22"/>
        </w:rPr>
        <w:tab/>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  </w:t>
      </w:r>
    </w:p>
    <w:p w14:paraId="4078227B" w14:textId="536E5AA9" w:rsidR="00437132" w:rsidRPr="00437132" w:rsidRDefault="00437132" w:rsidP="00437132">
      <w:pPr>
        <w:suppressAutoHyphens/>
        <w:spacing w:line="100" w:lineRule="atLeast"/>
        <w:ind w:left="720" w:hanging="720"/>
        <w:rPr>
          <w:rFonts w:ascii="Arial Narrow" w:hAnsi="Arial Narrow" w:cs="Arial"/>
          <w:sz w:val="22"/>
          <w:szCs w:val="22"/>
        </w:rPr>
      </w:pPr>
      <w:r w:rsidRPr="00437132">
        <w:rPr>
          <w:rFonts w:ascii="Arial Narrow" w:hAnsi="Arial Narrow" w:cs="Arial"/>
          <w:sz w:val="22"/>
          <w:szCs w:val="22"/>
        </w:rPr>
        <w:t xml:space="preserve">1.3.4  </w:t>
      </w:r>
      <w:r w:rsidR="002579AA">
        <w:rPr>
          <w:rFonts w:ascii="Arial Narrow" w:hAnsi="Arial Narrow" w:cs="Arial"/>
          <w:sz w:val="22"/>
          <w:szCs w:val="22"/>
        </w:rPr>
        <w:tab/>
      </w:r>
      <w:r w:rsidRPr="00437132">
        <w:rPr>
          <w:rFonts w:ascii="Arial Narrow" w:hAnsi="Arial Narrow" w:cs="Arial"/>
          <w:sz w:val="22"/>
          <w:szCs w:val="22"/>
        </w:rPr>
        <w:t>Pojazd w zakresie uprzywilejowania i oznakowania musi spełniać wymagania Rozporządzenia Ministra Infrastruktury z dnia 31 grudnia 2002 r. w sprawie warunków technicznych pojazdów oraz zakresu ich niezbędnego wyposażenia.</w:t>
      </w:r>
    </w:p>
    <w:p w14:paraId="5BCFA8F7" w14:textId="77777777" w:rsidR="00437132" w:rsidRPr="00437132" w:rsidRDefault="00437132" w:rsidP="00437132">
      <w:pPr>
        <w:suppressAutoHyphens/>
        <w:spacing w:line="100" w:lineRule="atLeast"/>
        <w:ind w:left="720" w:hanging="720"/>
        <w:rPr>
          <w:rFonts w:ascii="Arial Narrow" w:hAnsi="Arial Narrow" w:cs="Arial"/>
          <w:sz w:val="22"/>
          <w:szCs w:val="22"/>
        </w:rPr>
      </w:pPr>
      <w:r w:rsidRPr="00437132">
        <w:rPr>
          <w:rFonts w:ascii="Arial Narrow" w:hAnsi="Arial Narrow" w:cs="Arial"/>
          <w:sz w:val="22"/>
          <w:szCs w:val="22"/>
        </w:rPr>
        <w:t>1.3.5</w:t>
      </w:r>
      <w:r w:rsidRPr="00437132">
        <w:rPr>
          <w:rFonts w:ascii="Arial Narrow" w:hAnsi="Arial Narrow" w:cs="Arial"/>
          <w:sz w:val="22"/>
          <w:szCs w:val="22"/>
        </w:rPr>
        <w:tab/>
        <w:t>Pojazd musi posiadać zaświadczenie ze stacji kontroli pojazdów upoważnionej do przeprowadzania badań technicznych pojazdów, przed dopuszczeniem do ruchu uprzywilejowanego pojazdu po zabudowie zgodnie z ustawą Prawo o ruchu drogowym.</w:t>
      </w:r>
    </w:p>
    <w:p w14:paraId="4891F53B" w14:textId="77777777" w:rsidR="00437132" w:rsidRPr="00437132" w:rsidRDefault="00437132" w:rsidP="00437132">
      <w:pPr>
        <w:suppressAutoHyphens/>
        <w:spacing w:line="100" w:lineRule="atLeast"/>
        <w:ind w:left="709" w:firstLine="0"/>
        <w:rPr>
          <w:rFonts w:ascii="Arial Narrow" w:hAnsi="Arial Narrow" w:cs="Arial"/>
          <w:sz w:val="22"/>
          <w:szCs w:val="22"/>
        </w:rPr>
      </w:pPr>
      <w:r w:rsidRPr="00437132">
        <w:rPr>
          <w:rFonts w:ascii="Arial Narrow" w:hAnsi="Arial Narrow" w:cs="Arial"/>
          <w:b/>
          <w:sz w:val="22"/>
          <w:szCs w:val="22"/>
        </w:rPr>
        <w:t>Dokument potwierdzający spełnienie wymogu musi być przedstawiony przez Wykonawcę w fazie odbioru pojazdu.</w:t>
      </w:r>
    </w:p>
    <w:p w14:paraId="2279A8AF" w14:textId="77777777" w:rsidR="00437132" w:rsidRPr="00437132" w:rsidRDefault="00437132" w:rsidP="00437132">
      <w:pPr>
        <w:suppressAutoHyphens/>
        <w:spacing w:line="100" w:lineRule="atLeast"/>
        <w:ind w:left="726" w:hanging="720"/>
        <w:rPr>
          <w:rFonts w:ascii="Arial Narrow" w:hAnsi="Arial Narrow" w:cs="Arial"/>
          <w:sz w:val="22"/>
          <w:szCs w:val="22"/>
        </w:rPr>
      </w:pPr>
      <w:r w:rsidRPr="00437132">
        <w:rPr>
          <w:rFonts w:ascii="Arial Narrow" w:hAnsi="Arial Narrow" w:cs="Arial"/>
          <w:sz w:val="22"/>
          <w:szCs w:val="22"/>
        </w:rPr>
        <w:t>1.3.6</w:t>
      </w:r>
      <w:r w:rsidRPr="00437132">
        <w:rPr>
          <w:rFonts w:ascii="Arial Narrow" w:hAnsi="Arial Narrow" w:cs="Arial"/>
          <w:sz w:val="22"/>
          <w:szCs w:val="22"/>
        </w:rPr>
        <w:tab/>
        <w:t>Urządzenia świetlne sygnalizacji uprzywilejowania emitujące światło koloru niebieskiego i czerwonego muszą posiadać świadectwo homologacji na zgodność z Regulaminem 65 EKG ONZ</w:t>
      </w:r>
      <w:r w:rsidRPr="00437132">
        <w:rPr>
          <w:rFonts w:ascii="Arial Narrow" w:hAnsi="Arial Narrow" w:cs="Arial"/>
          <w:sz w:val="22"/>
          <w:szCs w:val="22"/>
          <w:lang w:eastAsia="ar-SA"/>
        </w:rPr>
        <w:t xml:space="preserve"> dla klasy 2</w:t>
      </w:r>
      <w:r w:rsidRPr="00437132">
        <w:rPr>
          <w:rFonts w:ascii="Arial Narrow" w:hAnsi="Arial Narrow" w:cs="Arial"/>
          <w:sz w:val="22"/>
          <w:szCs w:val="22"/>
        </w:rPr>
        <w:t>.</w:t>
      </w:r>
    </w:p>
    <w:p w14:paraId="304909A8" w14:textId="77777777" w:rsidR="00437132" w:rsidRPr="00437132" w:rsidRDefault="00437132" w:rsidP="00437132">
      <w:pPr>
        <w:suppressAutoHyphens/>
        <w:spacing w:line="100" w:lineRule="atLeast"/>
        <w:ind w:left="709" w:firstLine="0"/>
        <w:rPr>
          <w:rFonts w:ascii="Arial Narrow" w:hAnsi="Arial Narrow" w:cs="Arial"/>
          <w:sz w:val="22"/>
          <w:szCs w:val="22"/>
        </w:rPr>
      </w:pPr>
      <w:r w:rsidRPr="00437132">
        <w:rPr>
          <w:rFonts w:ascii="Arial Narrow" w:hAnsi="Arial Narrow" w:cs="Arial"/>
          <w:b/>
          <w:sz w:val="22"/>
          <w:szCs w:val="22"/>
        </w:rPr>
        <w:t>Dokument potwierdzający spełnienie wymogu musi być przedstawiony przez Wykonawcę w fazie odbioru pojazdu.</w:t>
      </w:r>
    </w:p>
    <w:p w14:paraId="7D0441D4" w14:textId="77777777" w:rsidR="00437132" w:rsidRPr="00437132" w:rsidRDefault="00437132" w:rsidP="00437132">
      <w:pPr>
        <w:widowControl w:val="0"/>
        <w:suppressAutoHyphens/>
        <w:spacing w:line="100" w:lineRule="atLeast"/>
        <w:ind w:left="723" w:hanging="720"/>
        <w:rPr>
          <w:rFonts w:ascii="Arial Narrow" w:hAnsi="Arial Narrow" w:cs="Arial"/>
          <w:sz w:val="22"/>
          <w:szCs w:val="22"/>
        </w:rPr>
      </w:pPr>
      <w:r w:rsidRPr="00437132">
        <w:rPr>
          <w:rFonts w:ascii="Arial Narrow" w:hAnsi="Arial Narrow" w:cs="Arial"/>
          <w:sz w:val="22"/>
          <w:szCs w:val="22"/>
          <w:lang w:eastAsia="ar-SA"/>
        </w:rPr>
        <w:t>1.3.7</w:t>
      </w:r>
      <w:r w:rsidRPr="00437132">
        <w:rPr>
          <w:rFonts w:ascii="Arial Narrow" w:hAnsi="Arial Narrow" w:cs="Arial"/>
          <w:sz w:val="22"/>
          <w:szCs w:val="22"/>
          <w:lang w:eastAsia="ar-SA"/>
        </w:rPr>
        <w:tab/>
        <w:t>Dostarczany pojazd musi mieć wykonany przez Wykonawcę i na jego koszt przeglądy zerowy, co musi być potwierdzone w dokumentacji pojazdu.</w:t>
      </w:r>
    </w:p>
    <w:p w14:paraId="275E4D04" w14:textId="77777777" w:rsidR="00437132" w:rsidRPr="00437132" w:rsidRDefault="00437132" w:rsidP="00437132">
      <w:pPr>
        <w:widowControl w:val="0"/>
        <w:tabs>
          <w:tab w:val="left" w:pos="1500"/>
        </w:tabs>
        <w:suppressAutoHyphens/>
        <w:spacing w:line="100" w:lineRule="atLeast"/>
        <w:ind w:left="741" w:hanging="720"/>
        <w:rPr>
          <w:rFonts w:ascii="Arial Narrow" w:hAnsi="Arial Narrow" w:cs="Arial"/>
          <w:sz w:val="22"/>
          <w:szCs w:val="22"/>
        </w:rPr>
      </w:pPr>
      <w:r w:rsidRPr="00437132">
        <w:rPr>
          <w:rFonts w:ascii="Arial Narrow" w:hAnsi="Arial Narrow" w:cs="Arial"/>
          <w:sz w:val="22"/>
          <w:szCs w:val="22"/>
          <w:lang w:eastAsia="ar-SA"/>
        </w:rPr>
        <w:t>1.3.9</w:t>
      </w:r>
      <w:r w:rsidRPr="00437132">
        <w:rPr>
          <w:rFonts w:ascii="Arial Narrow" w:hAnsi="Arial Narrow" w:cs="Arial"/>
          <w:sz w:val="22"/>
          <w:szCs w:val="22"/>
          <w:lang w:eastAsia="ar-SA"/>
        </w:rPr>
        <w:tab/>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14:paraId="67BD549D" w14:textId="77777777" w:rsidR="00437132" w:rsidRPr="00437132" w:rsidRDefault="00437132" w:rsidP="00437132">
      <w:pPr>
        <w:widowControl w:val="0"/>
        <w:tabs>
          <w:tab w:val="left" w:pos="1500"/>
        </w:tabs>
        <w:suppressAutoHyphens/>
        <w:spacing w:line="100" w:lineRule="atLeast"/>
        <w:ind w:left="741" w:hanging="720"/>
        <w:rPr>
          <w:rFonts w:ascii="Arial Narrow" w:hAnsi="Arial Narrow" w:cs="Arial"/>
          <w:sz w:val="22"/>
          <w:szCs w:val="22"/>
        </w:rPr>
      </w:pPr>
      <w:r w:rsidRPr="00437132">
        <w:rPr>
          <w:rFonts w:ascii="Arial Narrow" w:hAnsi="Arial Narrow" w:cs="Arial"/>
          <w:sz w:val="22"/>
          <w:szCs w:val="22"/>
          <w:lang w:eastAsia="ar-SA"/>
        </w:rPr>
        <w:t>1.3.10</w:t>
      </w:r>
      <w:r w:rsidRPr="00437132">
        <w:rPr>
          <w:rFonts w:ascii="Arial Narrow" w:hAnsi="Arial Narrow" w:cs="Arial"/>
          <w:sz w:val="22"/>
          <w:szCs w:val="22"/>
          <w:lang w:eastAsia="ar-SA"/>
        </w:rPr>
        <w:tab/>
      </w:r>
      <w:r w:rsidRPr="00437132">
        <w:rPr>
          <w:rFonts w:ascii="Arial Narrow" w:hAnsi="Arial Narrow" w:cs="Arial"/>
          <w:b/>
          <w:sz w:val="22"/>
          <w:szCs w:val="22"/>
          <w:lang w:eastAsia="ar-SA"/>
        </w:rPr>
        <w:t xml:space="preserve">W fazie adaptacji pojazdu Wykonawca zobowiązany jest do konsultowania i uzyskania akceptacji przez Zamawiającego proponowanych do zastosowania w pojeździe rozwiązań konstrukcyjnych i funkcjonalnych  dotyczących zabudowy pojazdu. </w:t>
      </w:r>
    </w:p>
    <w:p w14:paraId="6563F3C8" w14:textId="77777777" w:rsidR="00437132" w:rsidRPr="00437132" w:rsidRDefault="00437132" w:rsidP="00437132">
      <w:pPr>
        <w:widowControl w:val="0"/>
        <w:tabs>
          <w:tab w:val="left" w:pos="1500"/>
        </w:tabs>
        <w:suppressAutoHyphens/>
        <w:spacing w:line="100" w:lineRule="atLeast"/>
        <w:ind w:left="741" w:hanging="720"/>
        <w:rPr>
          <w:rFonts w:ascii="Arial Narrow" w:hAnsi="Arial Narrow" w:cs="Arial"/>
          <w:sz w:val="22"/>
          <w:szCs w:val="22"/>
        </w:rPr>
      </w:pPr>
      <w:r w:rsidRPr="00437132">
        <w:rPr>
          <w:rFonts w:ascii="Arial Narrow" w:hAnsi="Arial Narrow" w:cs="Arial"/>
          <w:sz w:val="22"/>
          <w:szCs w:val="22"/>
          <w:lang w:eastAsia="ar-SA"/>
        </w:rPr>
        <w:t>1.3.11</w:t>
      </w:r>
      <w:r w:rsidRPr="00437132">
        <w:rPr>
          <w:rFonts w:ascii="Arial Narrow" w:hAnsi="Arial Narrow" w:cs="Arial"/>
          <w:sz w:val="22"/>
          <w:szCs w:val="22"/>
          <w:lang w:eastAsia="ar-SA"/>
        </w:rPr>
        <w:tab/>
        <w:t>Wykonawca zobowiązany jest do skompletowania pojazdu bazowego w sposób co najmniej zgodny z handlową ofertą wyposażenia oferowaną dla odbiorców indywidualnych.</w:t>
      </w:r>
    </w:p>
    <w:p w14:paraId="49B6142D" w14:textId="68888440" w:rsidR="00BE7A09" w:rsidRPr="00BE7A09" w:rsidRDefault="00BE7A09" w:rsidP="007D1A04">
      <w:pPr>
        <w:pStyle w:val="Akapitzlist"/>
        <w:numPr>
          <w:ilvl w:val="1"/>
          <w:numId w:val="20"/>
        </w:numPr>
        <w:tabs>
          <w:tab w:val="left" w:pos="709"/>
        </w:tabs>
        <w:ind w:hanging="894"/>
        <w:rPr>
          <w:rFonts w:ascii="Arial Narrow" w:hAnsi="Arial Narrow" w:cs="Arial"/>
          <w:sz w:val="22"/>
          <w:szCs w:val="22"/>
        </w:rPr>
      </w:pPr>
      <w:r w:rsidRPr="00BE7A09">
        <w:rPr>
          <w:rFonts w:ascii="Arial Narrow" w:hAnsi="Arial Narrow" w:cs="Arial"/>
          <w:b/>
          <w:sz w:val="22"/>
          <w:szCs w:val="22"/>
        </w:rPr>
        <w:t xml:space="preserve">Wymagania techniczne dla pojazdu bazowego </w:t>
      </w:r>
    </w:p>
    <w:p w14:paraId="6930E028" w14:textId="77777777" w:rsidR="00BE7A09" w:rsidRPr="00BE7A09" w:rsidRDefault="00BE7A09" w:rsidP="00BE7A09">
      <w:pPr>
        <w:suppressAutoHyphens/>
        <w:ind w:left="709" w:hanging="709"/>
        <w:rPr>
          <w:rFonts w:ascii="Arial Narrow" w:hAnsi="Arial Narrow" w:cs="Arial"/>
          <w:b/>
          <w:sz w:val="22"/>
          <w:szCs w:val="22"/>
        </w:rPr>
      </w:pPr>
    </w:p>
    <w:p w14:paraId="13144842" w14:textId="6872FD64" w:rsidR="00BE7A09" w:rsidRPr="00BE7A09" w:rsidRDefault="00BE7A09" w:rsidP="007D1A04">
      <w:pPr>
        <w:pStyle w:val="Akapitzlist"/>
        <w:numPr>
          <w:ilvl w:val="2"/>
          <w:numId w:val="20"/>
        </w:numPr>
        <w:tabs>
          <w:tab w:val="left" w:pos="720"/>
        </w:tabs>
        <w:spacing w:after="200" w:line="276" w:lineRule="auto"/>
        <w:ind w:left="1276" w:hanging="567"/>
        <w:rPr>
          <w:rFonts w:ascii="Arial Narrow" w:hAnsi="Arial Narrow" w:cs="Arial"/>
          <w:sz w:val="22"/>
          <w:szCs w:val="22"/>
        </w:rPr>
      </w:pPr>
      <w:r w:rsidRPr="00BE7A09">
        <w:rPr>
          <w:rFonts w:ascii="Arial Narrow" w:hAnsi="Arial Narrow" w:cs="Arial"/>
          <w:b/>
          <w:sz w:val="22"/>
          <w:szCs w:val="22"/>
        </w:rPr>
        <w:t>Wymagania techniczne dla nadwozia</w:t>
      </w:r>
    </w:p>
    <w:p w14:paraId="6C9EC78C" w14:textId="77777777" w:rsidR="00BE7A09" w:rsidRDefault="00BE7A09" w:rsidP="007D1A04">
      <w:pPr>
        <w:pStyle w:val="Akapitzlist"/>
        <w:numPr>
          <w:ilvl w:val="3"/>
          <w:numId w:val="20"/>
        </w:numPr>
        <w:ind w:left="1985" w:hanging="709"/>
        <w:rPr>
          <w:rFonts w:ascii="Arial Narrow" w:hAnsi="Arial Narrow" w:cs="Arial"/>
          <w:sz w:val="22"/>
          <w:szCs w:val="22"/>
        </w:rPr>
      </w:pPr>
      <w:r w:rsidRPr="00BE7A09">
        <w:rPr>
          <w:rFonts w:ascii="Arial Narrow" w:hAnsi="Arial Narrow" w:cs="Arial"/>
          <w:sz w:val="22"/>
          <w:szCs w:val="22"/>
        </w:rPr>
        <w:t>Pojazd kategorii M</w:t>
      </w:r>
      <w:r w:rsidRPr="00BE7A09">
        <w:rPr>
          <w:rFonts w:ascii="Arial Narrow" w:hAnsi="Arial Narrow" w:cs="Arial"/>
          <w:sz w:val="22"/>
          <w:szCs w:val="22"/>
          <w:vertAlign w:val="subscript"/>
        </w:rPr>
        <w:t>1</w:t>
      </w:r>
      <w:r w:rsidRPr="00BE7A09">
        <w:rPr>
          <w:rFonts w:ascii="Arial Narrow" w:hAnsi="Arial Narrow" w:cs="Arial"/>
          <w:sz w:val="22"/>
          <w:szCs w:val="22"/>
        </w:rPr>
        <w:t>G lub N</w:t>
      </w:r>
      <w:r w:rsidRPr="00BE7A09">
        <w:rPr>
          <w:rFonts w:ascii="Arial Narrow" w:hAnsi="Arial Narrow" w:cs="Arial"/>
          <w:sz w:val="22"/>
          <w:szCs w:val="22"/>
          <w:vertAlign w:val="subscript"/>
        </w:rPr>
        <w:t>1</w:t>
      </w:r>
      <w:r w:rsidRPr="00BE7A09">
        <w:rPr>
          <w:rFonts w:ascii="Arial Narrow" w:hAnsi="Arial Narrow" w:cs="Arial"/>
          <w:sz w:val="22"/>
          <w:szCs w:val="22"/>
        </w:rPr>
        <w:t>G o nadwoziu zamkniętym, całkowicie przeszklonym z liczbą miejsc siedzących (w tym miejsce kierowcy) dla 5 osób, rodzaj nadwozia pickup wyposażone w skrzynię ładunkową z tyłu pojazdu.</w:t>
      </w:r>
    </w:p>
    <w:p w14:paraId="0D37D718" w14:textId="77777777" w:rsidR="00BE7A09" w:rsidRDefault="00BE7A09" w:rsidP="007D1A04">
      <w:pPr>
        <w:pStyle w:val="Akapitzlist"/>
        <w:numPr>
          <w:ilvl w:val="3"/>
          <w:numId w:val="20"/>
        </w:numPr>
        <w:ind w:left="1985" w:hanging="709"/>
        <w:rPr>
          <w:rFonts w:ascii="Arial Narrow" w:hAnsi="Arial Narrow" w:cs="Arial"/>
          <w:sz w:val="22"/>
          <w:szCs w:val="22"/>
        </w:rPr>
      </w:pPr>
      <w:r w:rsidRPr="00BE7A09">
        <w:rPr>
          <w:rFonts w:ascii="Arial Narrow" w:hAnsi="Arial Narrow" w:cs="Arial"/>
          <w:sz w:val="22"/>
          <w:szCs w:val="22"/>
        </w:rPr>
        <w:t>Dopuszczalna masa całkowita pojazdu nie większa niż 3500 kg.</w:t>
      </w:r>
    </w:p>
    <w:p w14:paraId="59799C59" w14:textId="77777777" w:rsidR="00BE7A09" w:rsidRDefault="00BE7A09" w:rsidP="007D1A04">
      <w:pPr>
        <w:pStyle w:val="Akapitzlist"/>
        <w:numPr>
          <w:ilvl w:val="3"/>
          <w:numId w:val="20"/>
        </w:numPr>
        <w:ind w:left="1985" w:hanging="709"/>
        <w:rPr>
          <w:rFonts w:ascii="Arial Narrow" w:hAnsi="Arial Narrow" w:cs="Arial"/>
          <w:sz w:val="22"/>
          <w:szCs w:val="22"/>
        </w:rPr>
      </w:pPr>
      <w:r w:rsidRPr="00BE7A09">
        <w:rPr>
          <w:rFonts w:ascii="Arial Narrow" w:hAnsi="Arial Narrow" w:cs="Arial"/>
          <w:sz w:val="22"/>
          <w:szCs w:val="22"/>
        </w:rPr>
        <w:t>Dopuszczalna masa całkowita holowanej przyczepy z hamulcem nie mniejsza niż 2700 kg.</w:t>
      </w:r>
    </w:p>
    <w:p w14:paraId="4992FE95" w14:textId="42DAA85C" w:rsidR="00BE7A09" w:rsidRPr="00BE7A09" w:rsidRDefault="00BE7A09" w:rsidP="007D1A04">
      <w:pPr>
        <w:pStyle w:val="Akapitzlist"/>
        <w:numPr>
          <w:ilvl w:val="3"/>
          <w:numId w:val="20"/>
        </w:numPr>
        <w:ind w:left="1985" w:hanging="709"/>
        <w:rPr>
          <w:rFonts w:ascii="Arial Narrow" w:hAnsi="Arial Narrow" w:cs="Arial"/>
          <w:sz w:val="22"/>
          <w:szCs w:val="22"/>
        </w:rPr>
      </w:pPr>
      <w:r w:rsidRPr="00BE7A09">
        <w:rPr>
          <w:rFonts w:ascii="Arial Narrow" w:hAnsi="Arial Narrow" w:cs="Arial"/>
          <w:sz w:val="22"/>
          <w:szCs w:val="22"/>
        </w:rPr>
        <w:t>Pojazd wyposażony w drzwi zewnętrzne:</w:t>
      </w:r>
    </w:p>
    <w:p w14:paraId="39F06E65" w14:textId="77777777" w:rsidR="00BE7A09" w:rsidRPr="00BE7A09" w:rsidRDefault="00BE7A09" w:rsidP="007D1A04">
      <w:pPr>
        <w:pStyle w:val="Akapitzlist"/>
        <w:numPr>
          <w:ilvl w:val="0"/>
          <w:numId w:val="21"/>
        </w:numPr>
        <w:ind w:firstLine="1265"/>
        <w:rPr>
          <w:rFonts w:ascii="Arial Narrow" w:hAnsi="Arial Narrow" w:cs="Calibri"/>
          <w:sz w:val="22"/>
          <w:szCs w:val="22"/>
        </w:rPr>
      </w:pPr>
      <w:r w:rsidRPr="00BE7A09">
        <w:rPr>
          <w:rFonts w:ascii="Arial Narrow" w:eastAsia="Calibri" w:hAnsi="Arial Narrow" w:cs="Arial"/>
          <w:sz w:val="22"/>
          <w:szCs w:val="22"/>
        </w:rPr>
        <w:t xml:space="preserve">przednie boczne, skrzydłowe, przeszklone po </w:t>
      </w:r>
      <w:r w:rsidRPr="00BE7A09">
        <w:rPr>
          <w:rFonts w:ascii="Arial Narrow" w:hAnsi="Arial Narrow" w:cs="Arial"/>
          <w:sz w:val="22"/>
          <w:szCs w:val="22"/>
        </w:rPr>
        <w:t xml:space="preserve">prawej i lewej stronie </w:t>
      </w:r>
      <w:r w:rsidRPr="00BE7A09">
        <w:rPr>
          <w:rFonts w:ascii="Arial Narrow" w:eastAsia="Calibri" w:hAnsi="Arial Narrow" w:cs="Arial"/>
          <w:sz w:val="22"/>
          <w:szCs w:val="22"/>
        </w:rPr>
        <w:t>pojazdu,</w:t>
      </w:r>
    </w:p>
    <w:p w14:paraId="7AFAEBCB" w14:textId="77777777" w:rsidR="00BE7A09" w:rsidRPr="00BE7A09" w:rsidRDefault="00BE7A09" w:rsidP="007D1A04">
      <w:pPr>
        <w:pStyle w:val="Akapitzlist"/>
        <w:numPr>
          <w:ilvl w:val="0"/>
          <w:numId w:val="21"/>
        </w:numPr>
        <w:ind w:firstLine="1265"/>
        <w:rPr>
          <w:rFonts w:ascii="Arial Narrow" w:hAnsi="Arial Narrow" w:cs="Calibri"/>
          <w:sz w:val="22"/>
          <w:szCs w:val="22"/>
        </w:rPr>
      </w:pPr>
      <w:r w:rsidRPr="00BE7A09">
        <w:rPr>
          <w:rFonts w:ascii="Arial Narrow" w:hAnsi="Arial Narrow" w:cs="Arial"/>
          <w:sz w:val="22"/>
          <w:szCs w:val="22"/>
        </w:rPr>
        <w:t xml:space="preserve">tylne boczne skrzydłowe, przeszklone po prawej i lewej stronie pojazdu, </w:t>
      </w:r>
    </w:p>
    <w:p w14:paraId="526474F9" w14:textId="6316C11A" w:rsidR="00BE7A09" w:rsidRPr="00BE7A09" w:rsidRDefault="00BE7A09" w:rsidP="007D1A04">
      <w:pPr>
        <w:pStyle w:val="Akapitzlist"/>
        <w:numPr>
          <w:ilvl w:val="0"/>
          <w:numId w:val="21"/>
        </w:numPr>
        <w:ind w:firstLine="1265"/>
        <w:rPr>
          <w:rFonts w:ascii="Arial Narrow" w:hAnsi="Arial Narrow" w:cs="Calibri"/>
          <w:sz w:val="22"/>
          <w:szCs w:val="22"/>
        </w:rPr>
      </w:pPr>
      <w:r w:rsidRPr="00BE7A09">
        <w:rPr>
          <w:rFonts w:ascii="Arial Narrow" w:eastAsia="Calibri" w:hAnsi="Arial Narrow" w:cs="Arial"/>
          <w:sz w:val="22"/>
          <w:szCs w:val="22"/>
        </w:rPr>
        <w:t xml:space="preserve">klapę skrzyni ładunkowej. </w:t>
      </w:r>
    </w:p>
    <w:p w14:paraId="72E86260" w14:textId="77777777" w:rsidR="00BE7A09" w:rsidRPr="00BE7A09" w:rsidRDefault="00BE7A09" w:rsidP="00BE7A09">
      <w:pPr>
        <w:suppressAutoHyphens/>
        <w:ind w:left="709" w:hanging="709"/>
        <w:rPr>
          <w:rFonts w:ascii="Arial Narrow" w:eastAsia="Calibri" w:hAnsi="Arial Narrow" w:cs="Arial"/>
          <w:b/>
          <w:sz w:val="22"/>
          <w:szCs w:val="22"/>
        </w:rPr>
      </w:pPr>
    </w:p>
    <w:p w14:paraId="57BBA555" w14:textId="633AB8AB" w:rsidR="00961BD2" w:rsidRPr="00961BD2" w:rsidRDefault="00961BD2" w:rsidP="007D1A04">
      <w:pPr>
        <w:pStyle w:val="Akapitzlist"/>
        <w:numPr>
          <w:ilvl w:val="2"/>
          <w:numId w:val="20"/>
        </w:numPr>
        <w:ind w:left="1418" w:hanging="709"/>
        <w:rPr>
          <w:rFonts w:ascii="Arial Narrow" w:hAnsi="Arial Narrow" w:cs="Calibri"/>
          <w:sz w:val="22"/>
          <w:szCs w:val="22"/>
        </w:rPr>
      </w:pPr>
      <w:r w:rsidRPr="00961BD2">
        <w:rPr>
          <w:rFonts w:ascii="Arial Narrow" w:eastAsia="Calibri" w:hAnsi="Arial Narrow" w:cs="Arial"/>
          <w:b/>
          <w:sz w:val="22"/>
          <w:szCs w:val="22"/>
        </w:rPr>
        <w:t>Wymagania techniczne dla silnika i układu zasilania</w:t>
      </w:r>
    </w:p>
    <w:p w14:paraId="54C29594" w14:textId="36BDABD5" w:rsidR="00961BD2" w:rsidRPr="00961BD2" w:rsidRDefault="00961BD2" w:rsidP="004D07E8">
      <w:pPr>
        <w:widowControl w:val="0"/>
        <w:tabs>
          <w:tab w:val="left" w:pos="851"/>
        </w:tabs>
        <w:suppressAutoHyphens/>
        <w:spacing w:line="100" w:lineRule="atLeast"/>
        <w:ind w:left="1985" w:hanging="709"/>
        <w:rPr>
          <w:rFonts w:ascii="Arial Narrow" w:hAnsi="Arial Narrow"/>
          <w:b/>
          <w:sz w:val="22"/>
          <w:szCs w:val="22"/>
        </w:rPr>
      </w:pPr>
      <w:r>
        <w:rPr>
          <w:rFonts w:ascii="Arial Narrow" w:hAnsi="Arial Narrow" w:cs="Arial"/>
          <w:sz w:val="22"/>
          <w:szCs w:val="22"/>
        </w:rPr>
        <w:t xml:space="preserve">1.4.2.1 </w:t>
      </w:r>
      <w:r w:rsidRPr="00961BD2">
        <w:rPr>
          <w:rFonts w:ascii="Arial Narrow" w:hAnsi="Arial Narrow" w:cs="Arial"/>
          <w:sz w:val="22"/>
          <w:szCs w:val="22"/>
        </w:rPr>
        <w:t>Silnik spalinowy o zapłonie samoczynnym (według danych z pkt 22 świadectwa zgodności WE)  spełniający co najmniej normę emisji spalin Euro 6 lub Euro IV (według danych z pkt 47 świadectwa zgodności WE).</w:t>
      </w:r>
    </w:p>
    <w:p w14:paraId="47F13797" w14:textId="77777777" w:rsidR="00961BD2" w:rsidRPr="00961BD2" w:rsidRDefault="00961BD2" w:rsidP="00961BD2">
      <w:pPr>
        <w:widowControl w:val="0"/>
        <w:tabs>
          <w:tab w:val="left" w:pos="851"/>
        </w:tabs>
        <w:suppressAutoHyphens/>
        <w:spacing w:line="100" w:lineRule="atLeast"/>
        <w:ind w:left="840" w:firstLine="436"/>
        <w:rPr>
          <w:rFonts w:ascii="Arial Narrow" w:hAnsi="Arial Narrow"/>
          <w:b/>
          <w:sz w:val="22"/>
          <w:szCs w:val="22"/>
        </w:rPr>
      </w:pPr>
      <w:r w:rsidRPr="00961BD2">
        <w:rPr>
          <w:rFonts w:ascii="Arial Narrow" w:hAnsi="Arial Narrow" w:cs="Arial"/>
          <w:sz w:val="22"/>
          <w:szCs w:val="22"/>
        </w:rPr>
        <w:t>1.4.2.2</w:t>
      </w:r>
      <w:r w:rsidRPr="00961BD2">
        <w:rPr>
          <w:rFonts w:ascii="Arial Narrow" w:hAnsi="Arial Narrow" w:cs="Arial"/>
          <w:sz w:val="22"/>
          <w:szCs w:val="22"/>
        </w:rPr>
        <w:tab/>
        <w:t>Pojemność skokowa nie mniejsza niż 1850 cm</w:t>
      </w:r>
      <w:r w:rsidRPr="00961BD2">
        <w:rPr>
          <w:rFonts w:ascii="Arial Narrow" w:hAnsi="Arial Narrow" w:cs="Arial"/>
          <w:sz w:val="22"/>
          <w:szCs w:val="22"/>
          <w:vertAlign w:val="superscript"/>
        </w:rPr>
        <w:t>3</w:t>
      </w:r>
      <w:r w:rsidRPr="00961BD2">
        <w:rPr>
          <w:rFonts w:ascii="Arial Narrow" w:hAnsi="Arial Narrow" w:cs="Arial"/>
          <w:sz w:val="22"/>
          <w:szCs w:val="22"/>
        </w:rPr>
        <w:t xml:space="preserve"> (według danych z pkt 25 świadectwa zgodności WE).</w:t>
      </w:r>
    </w:p>
    <w:p w14:paraId="0BEE7A1E" w14:textId="77777777" w:rsidR="00961BD2" w:rsidRPr="00961BD2" w:rsidRDefault="00961BD2" w:rsidP="00961BD2">
      <w:pPr>
        <w:widowControl w:val="0"/>
        <w:suppressAutoHyphens/>
        <w:spacing w:line="100" w:lineRule="atLeast"/>
        <w:ind w:left="1985" w:hanging="709"/>
        <w:rPr>
          <w:rFonts w:ascii="Arial Narrow" w:hAnsi="Arial Narrow"/>
          <w:b/>
          <w:sz w:val="22"/>
          <w:szCs w:val="22"/>
        </w:rPr>
      </w:pPr>
      <w:r w:rsidRPr="00961BD2">
        <w:rPr>
          <w:rFonts w:ascii="Arial Narrow" w:hAnsi="Arial Narrow" w:cs="Arial"/>
          <w:sz w:val="22"/>
          <w:szCs w:val="22"/>
        </w:rPr>
        <w:t>1.4.2.3</w:t>
      </w:r>
      <w:r w:rsidRPr="00961BD2">
        <w:rPr>
          <w:rFonts w:ascii="Arial Narrow" w:hAnsi="Arial Narrow" w:cs="Arial"/>
          <w:sz w:val="22"/>
          <w:szCs w:val="22"/>
        </w:rPr>
        <w:tab/>
        <w:t>Maksymalna moc netto silnika nie mniejsza niż 110 kW (według danych z pkt. 27 świadectwa zgodności WE).</w:t>
      </w:r>
    </w:p>
    <w:p w14:paraId="20F7620C" w14:textId="5FA8BC4E" w:rsidR="00994D72" w:rsidRPr="00994D72" w:rsidRDefault="00994D72" w:rsidP="007D1A04">
      <w:pPr>
        <w:pStyle w:val="Akapitzlist"/>
        <w:numPr>
          <w:ilvl w:val="2"/>
          <w:numId w:val="20"/>
        </w:numPr>
        <w:ind w:left="1418" w:hanging="709"/>
        <w:rPr>
          <w:rFonts w:ascii="Arial Narrow" w:hAnsi="Arial Narrow"/>
          <w:sz w:val="22"/>
          <w:szCs w:val="22"/>
        </w:rPr>
      </w:pPr>
      <w:r w:rsidRPr="00994D72">
        <w:rPr>
          <w:rFonts w:ascii="Arial Narrow" w:hAnsi="Arial Narrow" w:cs="Arial"/>
          <w:b/>
          <w:sz w:val="22"/>
          <w:szCs w:val="22"/>
        </w:rPr>
        <w:t>Warunki techniczne dla układu hamulcowego</w:t>
      </w:r>
    </w:p>
    <w:p w14:paraId="4D793256" w14:textId="77777777" w:rsidR="00994D72" w:rsidRPr="00A25D87" w:rsidRDefault="00994D72" w:rsidP="00994D72">
      <w:pPr>
        <w:pStyle w:val="Mario"/>
        <w:spacing w:line="100" w:lineRule="atLeast"/>
        <w:ind w:left="1418"/>
        <w:rPr>
          <w:rFonts w:ascii="Arial Narrow" w:hAnsi="Arial Narrow"/>
          <w:sz w:val="22"/>
          <w:szCs w:val="22"/>
        </w:rPr>
      </w:pPr>
      <w:r w:rsidRPr="00A25D87">
        <w:rPr>
          <w:rFonts w:ascii="Arial Narrow" w:hAnsi="Arial Narrow"/>
          <w:color w:val="000000"/>
          <w:sz w:val="22"/>
          <w:szCs w:val="22"/>
        </w:rPr>
        <w:t xml:space="preserve">Układ hamulcowy musi być wyposażony co najmniej w układ zapobiegający blokowaniu kół pojazdu podczas hamowania. </w:t>
      </w:r>
    </w:p>
    <w:p w14:paraId="3D8CEE20" w14:textId="77777777" w:rsidR="00994D72" w:rsidRPr="00A25D87" w:rsidRDefault="00994D72" w:rsidP="00C6207D">
      <w:pPr>
        <w:rPr>
          <w:rFonts w:ascii="Arial Narrow" w:hAnsi="Arial Narrow" w:cs="Arial"/>
          <w:b/>
          <w:color w:val="000000"/>
          <w:sz w:val="22"/>
          <w:szCs w:val="22"/>
        </w:rPr>
      </w:pPr>
    </w:p>
    <w:p w14:paraId="3B3E3157" w14:textId="3E804C59" w:rsidR="00C6207D" w:rsidRPr="00C6207D" w:rsidRDefault="00C6207D" w:rsidP="007D1A04">
      <w:pPr>
        <w:pStyle w:val="Akapitzlist"/>
        <w:numPr>
          <w:ilvl w:val="2"/>
          <w:numId w:val="23"/>
        </w:numPr>
        <w:tabs>
          <w:tab w:val="left" w:pos="851"/>
        </w:tabs>
        <w:ind w:left="1418" w:hanging="709"/>
        <w:rPr>
          <w:rFonts w:ascii="Arial Narrow" w:hAnsi="Arial Narrow" w:cs="Arial"/>
          <w:sz w:val="22"/>
          <w:szCs w:val="22"/>
        </w:rPr>
      </w:pPr>
      <w:r w:rsidRPr="00C6207D">
        <w:rPr>
          <w:rFonts w:ascii="Arial Narrow" w:hAnsi="Arial Narrow" w:cs="Arial"/>
          <w:b/>
          <w:sz w:val="22"/>
          <w:szCs w:val="22"/>
        </w:rPr>
        <w:t xml:space="preserve">Wymagania techniczne dla układu kierowniczego </w:t>
      </w:r>
    </w:p>
    <w:p w14:paraId="0DD41F17" w14:textId="48DD674A" w:rsidR="00C6207D" w:rsidRDefault="00C6207D" w:rsidP="007D1A04">
      <w:pPr>
        <w:pStyle w:val="Akapitzlist"/>
        <w:numPr>
          <w:ilvl w:val="3"/>
          <w:numId w:val="24"/>
        </w:numPr>
        <w:tabs>
          <w:tab w:val="left" w:pos="900"/>
        </w:tabs>
        <w:ind w:hanging="344"/>
        <w:rPr>
          <w:rFonts w:ascii="Arial Narrow" w:hAnsi="Arial Narrow" w:cs="Arial"/>
          <w:sz w:val="22"/>
          <w:szCs w:val="22"/>
        </w:rPr>
      </w:pPr>
      <w:r w:rsidRPr="00C6207D">
        <w:rPr>
          <w:rFonts w:ascii="Arial Narrow" w:hAnsi="Arial Narrow" w:cs="Arial"/>
          <w:sz w:val="22"/>
          <w:szCs w:val="22"/>
        </w:rPr>
        <w:t xml:space="preserve">Regulacja kolumny kierowniczej </w:t>
      </w:r>
      <w:r w:rsidR="004D07E8">
        <w:rPr>
          <w:rFonts w:ascii="Arial Narrow" w:hAnsi="Arial Narrow" w:cs="Arial"/>
          <w:sz w:val="22"/>
          <w:szCs w:val="22"/>
        </w:rPr>
        <w:t xml:space="preserve">co najmniej </w:t>
      </w:r>
      <w:r w:rsidRPr="00C6207D">
        <w:rPr>
          <w:rFonts w:ascii="Arial Narrow" w:hAnsi="Arial Narrow" w:cs="Arial"/>
          <w:sz w:val="22"/>
          <w:szCs w:val="22"/>
        </w:rPr>
        <w:t xml:space="preserve">w </w:t>
      </w:r>
      <w:r w:rsidR="004D07E8">
        <w:rPr>
          <w:rFonts w:ascii="Arial Narrow" w:hAnsi="Arial Narrow" w:cs="Arial"/>
          <w:sz w:val="22"/>
          <w:szCs w:val="22"/>
        </w:rPr>
        <w:t xml:space="preserve">jednej </w:t>
      </w:r>
      <w:r w:rsidRPr="00C6207D">
        <w:rPr>
          <w:rFonts w:ascii="Arial Narrow" w:hAnsi="Arial Narrow" w:cs="Arial"/>
          <w:sz w:val="22"/>
          <w:szCs w:val="22"/>
        </w:rPr>
        <w:t>płaszczy</w:t>
      </w:r>
      <w:r w:rsidR="004D07E8">
        <w:rPr>
          <w:rFonts w:ascii="Arial Narrow" w:hAnsi="Arial Narrow" w:cs="Arial"/>
          <w:sz w:val="22"/>
          <w:szCs w:val="22"/>
        </w:rPr>
        <w:t>źnie</w:t>
      </w:r>
      <w:r w:rsidRPr="00C6207D">
        <w:rPr>
          <w:rFonts w:ascii="Arial Narrow" w:hAnsi="Arial Narrow" w:cs="Arial"/>
          <w:sz w:val="22"/>
          <w:szCs w:val="22"/>
        </w:rPr>
        <w:t xml:space="preserve">. </w:t>
      </w:r>
    </w:p>
    <w:p w14:paraId="0CCEC125" w14:textId="77777777" w:rsidR="00C6207D" w:rsidRDefault="00C6207D" w:rsidP="007D1A04">
      <w:pPr>
        <w:pStyle w:val="Akapitzlist"/>
        <w:numPr>
          <w:ilvl w:val="3"/>
          <w:numId w:val="24"/>
        </w:numPr>
        <w:tabs>
          <w:tab w:val="left" w:pos="900"/>
        </w:tabs>
        <w:ind w:hanging="344"/>
        <w:rPr>
          <w:rFonts w:ascii="Arial Narrow" w:hAnsi="Arial Narrow" w:cs="Arial"/>
          <w:sz w:val="22"/>
          <w:szCs w:val="22"/>
        </w:rPr>
      </w:pPr>
      <w:r w:rsidRPr="00C6207D">
        <w:rPr>
          <w:rFonts w:ascii="Arial Narrow" w:hAnsi="Arial Narrow" w:cs="Arial"/>
          <w:sz w:val="22"/>
          <w:szCs w:val="22"/>
        </w:rPr>
        <w:t xml:space="preserve">Wspomaganie układu kierowniczego. </w:t>
      </w:r>
    </w:p>
    <w:p w14:paraId="36440198" w14:textId="04A6C48B" w:rsidR="00C6207D" w:rsidRPr="00C6207D" w:rsidRDefault="00C6207D" w:rsidP="007D1A04">
      <w:pPr>
        <w:pStyle w:val="Akapitzlist"/>
        <w:numPr>
          <w:ilvl w:val="3"/>
          <w:numId w:val="24"/>
        </w:numPr>
        <w:tabs>
          <w:tab w:val="left" w:pos="900"/>
        </w:tabs>
        <w:ind w:hanging="344"/>
        <w:rPr>
          <w:rFonts w:ascii="Arial Narrow" w:hAnsi="Arial Narrow" w:cs="Arial"/>
          <w:sz w:val="22"/>
          <w:szCs w:val="22"/>
        </w:rPr>
      </w:pPr>
      <w:r w:rsidRPr="00C6207D">
        <w:rPr>
          <w:rFonts w:ascii="Arial Narrow" w:eastAsia="Verdana" w:hAnsi="Arial Narrow" w:cs="Verdana"/>
          <w:sz w:val="22"/>
          <w:szCs w:val="22"/>
        </w:rPr>
        <w:t xml:space="preserve"> </w:t>
      </w:r>
      <w:r w:rsidRPr="00C6207D">
        <w:rPr>
          <w:rFonts w:ascii="Arial Narrow" w:hAnsi="Arial Narrow" w:cs="Arial"/>
          <w:sz w:val="22"/>
          <w:szCs w:val="22"/>
        </w:rPr>
        <w:t>Kierownica umieszczona po lewej stronie pojazdu.</w:t>
      </w:r>
    </w:p>
    <w:p w14:paraId="4E86925F" w14:textId="2313DCA3" w:rsidR="00C6207D" w:rsidRPr="00C6207D" w:rsidRDefault="00C6207D" w:rsidP="007D1A04">
      <w:pPr>
        <w:pStyle w:val="Akapitzlist"/>
        <w:numPr>
          <w:ilvl w:val="2"/>
          <w:numId w:val="24"/>
        </w:numPr>
        <w:ind w:left="1276" w:hanging="676"/>
        <w:jc w:val="both"/>
        <w:rPr>
          <w:rFonts w:ascii="Arial Narrow" w:hAnsi="Arial Narrow"/>
          <w:sz w:val="22"/>
          <w:szCs w:val="22"/>
        </w:rPr>
      </w:pPr>
      <w:r w:rsidRPr="00C6207D">
        <w:rPr>
          <w:rFonts w:ascii="Arial Narrow" w:hAnsi="Arial Narrow" w:cs="Arial"/>
          <w:b/>
          <w:sz w:val="22"/>
          <w:szCs w:val="22"/>
        </w:rPr>
        <w:t>Wymagania techniczne dla układu napędowego</w:t>
      </w:r>
    </w:p>
    <w:p w14:paraId="2A488967" w14:textId="77777777" w:rsidR="00C6207D" w:rsidRDefault="00C6207D" w:rsidP="007D1A04">
      <w:pPr>
        <w:pStyle w:val="Akapitzlist"/>
        <w:widowControl w:val="0"/>
        <w:numPr>
          <w:ilvl w:val="3"/>
          <w:numId w:val="24"/>
        </w:numPr>
        <w:tabs>
          <w:tab w:val="left" w:pos="851"/>
          <w:tab w:val="left" w:pos="900"/>
        </w:tabs>
        <w:spacing w:line="100" w:lineRule="atLeast"/>
        <w:ind w:right="-15"/>
        <w:jc w:val="both"/>
        <w:rPr>
          <w:rStyle w:val="WW8Num56z0"/>
          <w:rFonts w:ascii="Arial Narrow" w:hAnsi="Arial Narrow" w:cs="Arial"/>
          <w:sz w:val="22"/>
          <w:szCs w:val="22"/>
        </w:rPr>
      </w:pPr>
      <w:r w:rsidRPr="00C6207D">
        <w:rPr>
          <w:rFonts w:ascii="Arial Narrow" w:hAnsi="Arial Narrow" w:cs="Arial"/>
          <w:sz w:val="22"/>
          <w:szCs w:val="22"/>
        </w:rPr>
        <w:lastRenderedPageBreak/>
        <w:t>Skrzynia biegów automatyczna z przekładnią hydrokinetyczną</w:t>
      </w:r>
      <w:r w:rsidRPr="00C6207D">
        <w:rPr>
          <w:rStyle w:val="WW8Num56z0"/>
          <w:rFonts w:ascii="Arial Narrow" w:hAnsi="Arial Narrow" w:cs="Arial"/>
          <w:sz w:val="22"/>
          <w:szCs w:val="22"/>
        </w:rPr>
        <w:t>.</w:t>
      </w:r>
    </w:p>
    <w:p w14:paraId="7787F02A" w14:textId="77777777" w:rsidR="00C6207D" w:rsidRPr="00C6207D" w:rsidRDefault="00C6207D" w:rsidP="007D1A04">
      <w:pPr>
        <w:pStyle w:val="Akapitzlist"/>
        <w:widowControl w:val="0"/>
        <w:numPr>
          <w:ilvl w:val="3"/>
          <w:numId w:val="24"/>
        </w:numPr>
        <w:tabs>
          <w:tab w:val="left" w:pos="851"/>
          <w:tab w:val="left" w:pos="900"/>
        </w:tabs>
        <w:spacing w:line="100" w:lineRule="atLeast"/>
        <w:ind w:right="-15"/>
        <w:jc w:val="both"/>
        <w:rPr>
          <w:rFonts w:ascii="Arial Narrow" w:hAnsi="Arial Narrow" w:cs="Arial"/>
          <w:sz w:val="22"/>
          <w:szCs w:val="22"/>
        </w:rPr>
      </w:pPr>
      <w:r w:rsidRPr="00C6207D">
        <w:rPr>
          <w:rFonts w:ascii="Arial Narrow" w:hAnsi="Arial Narrow" w:cs="Arial"/>
          <w:color w:val="000000"/>
          <w:sz w:val="22"/>
          <w:szCs w:val="22"/>
        </w:rPr>
        <w:t>Stały napęd na wszystkie koła lub oś tylną z możliwością ręcznego dołączenia napędu osi przedniej z miejsca kierowcy.</w:t>
      </w:r>
    </w:p>
    <w:p w14:paraId="664E8E4C" w14:textId="784E866D" w:rsidR="00C6207D" w:rsidRPr="00C6207D" w:rsidRDefault="00C6207D" w:rsidP="007D1A04">
      <w:pPr>
        <w:pStyle w:val="Akapitzlist"/>
        <w:widowControl w:val="0"/>
        <w:numPr>
          <w:ilvl w:val="3"/>
          <w:numId w:val="24"/>
        </w:numPr>
        <w:tabs>
          <w:tab w:val="left" w:pos="851"/>
          <w:tab w:val="left" w:pos="900"/>
        </w:tabs>
        <w:spacing w:line="100" w:lineRule="atLeast"/>
        <w:ind w:right="-15"/>
        <w:jc w:val="both"/>
        <w:rPr>
          <w:rFonts w:ascii="Arial Narrow" w:hAnsi="Arial Narrow" w:cs="Arial"/>
          <w:sz w:val="22"/>
          <w:szCs w:val="22"/>
        </w:rPr>
      </w:pPr>
      <w:r w:rsidRPr="00C6207D">
        <w:rPr>
          <w:rFonts w:ascii="Arial Narrow" w:hAnsi="Arial Narrow" w:cs="Arial"/>
          <w:sz w:val="22"/>
          <w:szCs w:val="22"/>
        </w:rPr>
        <w:t>Pojazd wyposażony w skrzynię rozdzielczą dwubiegową – reduktor.</w:t>
      </w:r>
    </w:p>
    <w:p w14:paraId="6AEF6106" w14:textId="77777777" w:rsidR="003F2762" w:rsidRDefault="003F2762" w:rsidP="00C6207D">
      <w:pPr>
        <w:pStyle w:val="Tekstpodstawowy2"/>
        <w:rPr>
          <w:rFonts w:ascii="Arial Narrow" w:hAnsi="Arial Narrow" w:cs="Arial"/>
          <w:sz w:val="22"/>
          <w:szCs w:val="22"/>
        </w:rPr>
      </w:pPr>
    </w:p>
    <w:p w14:paraId="5A233E44" w14:textId="77777777" w:rsidR="00C6207D" w:rsidRPr="00A25D87" w:rsidRDefault="00C6207D" w:rsidP="00C6207D">
      <w:pPr>
        <w:widowControl w:val="0"/>
        <w:tabs>
          <w:tab w:val="left" w:pos="851"/>
          <w:tab w:val="left" w:pos="1276"/>
        </w:tabs>
        <w:spacing w:line="100" w:lineRule="atLeast"/>
        <w:ind w:right="-15" w:firstLine="142"/>
        <w:rPr>
          <w:rFonts w:ascii="Arial Narrow" w:hAnsi="Arial Narrow"/>
          <w:sz w:val="22"/>
          <w:szCs w:val="22"/>
        </w:rPr>
      </w:pPr>
      <w:r w:rsidRPr="00A25D87">
        <w:rPr>
          <w:rFonts w:ascii="Arial Narrow" w:hAnsi="Arial Narrow" w:cs="Arial"/>
          <w:b/>
          <w:sz w:val="22"/>
          <w:szCs w:val="22"/>
        </w:rPr>
        <w:t>1.4.6</w:t>
      </w:r>
      <w:r w:rsidRPr="00A25D87">
        <w:rPr>
          <w:rFonts w:ascii="Arial Narrow" w:hAnsi="Arial Narrow" w:cs="Arial"/>
          <w:b/>
          <w:sz w:val="22"/>
          <w:szCs w:val="22"/>
        </w:rPr>
        <w:tab/>
        <w:t>Wymagania techniczne dla kół jezdnych</w:t>
      </w:r>
    </w:p>
    <w:p w14:paraId="65336076" w14:textId="77777777" w:rsidR="00C6207D" w:rsidRDefault="00C6207D" w:rsidP="00C6207D">
      <w:pPr>
        <w:pStyle w:val="Mario"/>
        <w:tabs>
          <w:tab w:val="left" w:pos="851"/>
        </w:tabs>
        <w:spacing w:line="100" w:lineRule="atLeast"/>
        <w:ind w:firstLine="993"/>
        <w:rPr>
          <w:rFonts w:ascii="Arial Narrow" w:hAnsi="Arial Narrow"/>
          <w:sz w:val="22"/>
          <w:szCs w:val="22"/>
        </w:rPr>
      </w:pPr>
      <w:r w:rsidRPr="00A25D87">
        <w:rPr>
          <w:rFonts w:ascii="Arial Narrow" w:hAnsi="Arial Narrow"/>
          <w:sz w:val="22"/>
          <w:szCs w:val="22"/>
        </w:rPr>
        <w:t>1.4.6.1</w:t>
      </w:r>
      <w:r w:rsidRPr="00A25D87">
        <w:rPr>
          <w:rFonts w:ascii="Arial Narrow" w:hAnsi="Arial Narrow"/>
          <w:sz w:val="22"/>
          <w:szCs w:val="22"/>
        </w:rPr>
        <w:tab/>
        <w:t>Koła jezdne na poszczególnych osiach z ogumieniem bezdętkowym.</w:t>
      </w:r>
    </w:p>
    <w:p w14:paraId="0C15EB66" w14:textId="77777777" w:rsidR="00C6207D" w:rsidRDefault="00C6207D" w:rsidP="00C6207D">
      <w:pPr>
        <w:pStyle w:val="Mario"/>
        <w:tabs>
          <w:tab w:val="left" w:pos="851"/>
        </w:tabs>
        <w:spacing w:line="100" w:lineRule="atLeast"/>
        <w:ind w:left="1701" w:hanging="708"/>
        <w:rPr>
          <w:rFonts w:ascii="Arial Narrow" w:hAnsi="Arial Narrow"/>
          <w:color w:val="000000"/>
          <w:sz w:val="22"/>
          <w:szCs w:val="22"/>
        </w:rPr>
      </w:pPr>
      <w:r w:rsidRPr="00A25D87">
        <w:rPr>
          <w:rFonts w:ascii="Arial Narrow" w:hAnsi="Arial Narrow"/>
          <w:sz w:val="22"/>
          <w:szCs w:val="22"/>
        </w:rPr>
        <w:t>1.4.6.2</w:t>
      </w:r>
      <w:r w:rsidRPr="00A25D87">
        <w:rPr>
          <w:rFonts w:ascii="Arial Narrow" w:hAnsi="Arial Narrow"/>
          <w:sz w:val="22"/>
          <w:szCs w:val="22"/>
        </w:rPr>
        <w:tab/>
      </w:r>
      <w:r w:rsidRPr="00A25D87">
        <w:rPr>
          <w:rFonts w:ascii="Arial Narrow" w:hAnsi="Arial Narrow"/>
          <w:color w:val="000000"/>
          <w:sz w:val="22"/>
          <w:szCs w:val="22"/>
        </w:rPr>
        <w:t>Komplet 5 kół (w tym koło zapasowe) z ogumieniem typu AT (</w:t>
      </w:r>
      <w:proofErr w:type="spellStart"/>
      <w:r w:rsidRPr="00A25D87">
        <w:rPr>
          <w:rFonts w:ascii="Arial Narrow" w:hAnsi="Arial Narrow"/>
          <w:color w:val="000000"/>
          <w:sz w:val="22"/>
          <w:szCs w:val="22"/>
        </w:rPr>
        <w:t>all</w:t>
      </w:r>
      <w:proofErr w:type="spellEnd"/>
      <w:r w:rsidRPr="00A25D87">
        <w:rPr>
          <w:rFonts w:ascii="Arial Narrow" w:hAnsi="Arial Narrow"/>
          <w:color w:val="000000"/>
          <w:sz w:val="22"/>
          <w:szCs w:val="22"/>
        </w:rPr>
        <w:t xml:space="preserve"> </w:t>
      </w:r>
      <w:proofErr w:type="spellStart"/>
      <w:r w:rsidRPr="00A25D87">
        <w:rPr>
          <w:rFonts w:ascii="Arial Narrow" w:hAnsi="Arial Narrow"/>
          <w:color w:val="000000"/>
          <w:sz w:val="22"/>
          <w:szCs w:val="22"/>
        </w:rPr>
        <w:t>terrain</w:t>
      </w:r>
      <w:proofErr w:type="spellEnd"/>
      <w:r w:rsidRPr="00A25D87">
        <w:rPr>
          <w:rFonts w:ascii="Arial Narrow" w:hAnsi="Arial Narrow"/>
          <w:color w:val="000000"/>
          <w:sz w:val="22"/>
          <w:szCs w:val="22"/>
        </w:rPr>
        <w:t xml:space="preserve">) posiadającym homologację zimową. </w:t>
      </w:r>
    </w:p>
    <w:p w14:paraId="1021E548" w14:textId="77777777" w:rsidR="00C6207D" w:rsidRDefault="00C6207D" w:rsidP="00C6207D">
      <w:pPr>
        <w:pStyle w:val="Mario"/>
        <w:tabs>
          <w:tab w:val="left" w:pos="851"/>
        </w:tabs>
        <w:spacing w:line="100" w:lineRule="atLeast"/>
        <w:ind w:left="1701" w:hanging="708"/>
        <w:rPr>
          <w:rFonts w:ascii="Arial Narrow" w:hAnsi="Arial Narrow"/>
          <w:color w:val="000000"/>
          <w:sz w:val="22"/>
          <w:szCs w:val="22"/>
        </w:rPr>
      </w:pPr>
      <w:r w:rsidRPr="00A25D87">
        <w:rPr>
          <w:rFonts w:ascii="Arial Narrow" w:hAnsi="Arial Narrow"/>
          <w:color w:val="000000"/>
          <w:sz w:val="22"/>
          <w:szCs w:val="22"/>
        </w:rPr>
        <w:t>1.4.6.3</w:t>
      </w:r>
      <w:r w:rsidRPr="00A25D87">
        <w:rPr>
          <w:rFonts w:ascii="Arial Narrow" w:hAnsi="Arial Narrow"/>
          <w:color w:val="000000"/>
          <w:sz w:val="22"/>
          <w:szCs w:val="22"/>
        </w:rPr>
        <w:tab/>
        <w:t>Zastosowane zespoły opona/koło na poszczególnych osiach pojazdu muszą być zgodne z danymi z pkt 35 świadectwa zgodności WE.</w:t>
      </w:r>
    </w:p>
    <w:p w14:paraId="7AA64C3A" w14:textId="77777777" w:rsidR="00C6207D" w:rsidRDefault="00C6207D" w:rsidP="00C6207D">
      <w:pPr>
        <w:pStyle w:val="Mario"/>
        <w:tabs>
          <w:tab w:val="left" w:pos="851"/>
        </w:tabs>
        <w:spacing w:line="100" w:lineRule="atLeast"/>
        <w:ind w:left="1701" w:hanging="708"/>
        <w:rPr>
          <w:rFonts w:ascii="Arial Narrow" w:hAnsi="Arial Narrow"/>
          <w:color w:val="000000"/>
          <w:sz w:val="22"/>
          <w:szCs w:val="22"/>
        </w:rPr>
      </w:pPr>
      <w:r w:rsidRPr="00A25D87">
        <w:rPr>
          <w:rFonts w:ascii="Arial Narrow" w:hAnsi="Arial Narrow"/>
          <w:color w:val="000000"/>
          <w:sz w:val="22"/>
          <w:szCs w:val="22"/>
        </w:rPr>
        <w:t>1.4.6.4</w:t>
      </w:r>
      <w:r w:rsidRPr="00A25D87">
        <w:rPr>
          <w:rFonts w:ascii="Arial Narrow" w:hAnsi="Arial Narrow"/>
          <w:color w:val="000000"/>
          <w:sz w:val="22"/>
          <w:szCs w:val="22"/>
        </w:rPr>
        <w:tab/>
        <w:t>Opony nie mogą być starsze niż 78 tygodni licząc od terminu odbioru pojazdu.</w:t>
      </w:r>
    </w:p>
    <w:p w14:paraId="6298BC66" w14:textId="7D928FDF" w:rsidR="00C6207D" w:rsidRPr="00A25D87" w:rsidRDefault="00C6207D" w:rsidP="00C6207D">
      <w:pPr>
        <w:pStyle w:val="Mario"/>
        <w:tabs>
          <w:tab w:val="left" w:pos="851"/>
        </w:tabs>
        <w:spacing w:line="100" w:lineRule="atLeast"/>
        <w:ind w:left="1701" w:hanging="708"/>
        <w:rPr>
          <w:rFonts w:ascii="Arial Narrow" w:hAnsi="Arial Narrow"/>
          <w:sz w:val="22"/>
          <w:szCs w:val="22"/>
        </w:rPr>
      </w:pPr>
      <w:r w:rsidRPr="00A25D87">
        <w:rPr>
          <w:rFonts w:ascii="Arial Narrow" w:hAnsi="Arial Narrow"/>
          <w:color w:val="000000"/>
          <w:sz w:val="22"/>
          <w:szCs w:val="22"/>
        </w:rPr>
        <w:t>1.4.6.5</w:t>
      </w:r>
      <w:r w:rsidRPr="00A25D87">
        <w:rPr>
          <w:rFonts w:ascii="Arial Narrow" w:hAnsi="Arial Narrow"/>
          <w:color w:val="000000"/>
          <w:sz w:val="22"/>
          <w:szCs w:val="22"/>
        </w:rPr>
        <w:tab/>
        <w:t>Opony muszą być fabrycznie nowe i homologowane. Zamawiający nie dopuszcza opon bieżnikowanych.</w:t>
      </w:r>
    </w:p>
    <w:p w14:paraId="7C6A0E66" w14:textId="77777777" w:rsidR="001E6827" w:rsidRDefault="001E6827" w:rsidP="00E85F4C">
      <w:pPr>
        <w:pStyle w:val="Tekstpodstawowy2"/>
        <w:ind w:left="0" w:firstLine="0"/>
        <w:rPr>
          <w:rFonts w:ascii="Arial Narrow" w:hAnsi="Arial Narrow" w:cs="Arial"/>
          <w:sz w:val="22"/>
          <w:szCs w:val="22"/>
        </w:rPr>
      </w:pPr>
    </w:p>
    <w:p w14:paraId="7CED8187" w14:textId="77777777" w:rsidR="00E01990" w:rsidRPr="00E01990" w:rsidRDefault="00E01990" w:rsidP="00E01990">
      <w:pPr>
        <w:suppressAutoHyphens/>
        <w:ind w:left="1276" w:hanging="709"/>
        <w:contextualSpacing/>
        <w:rPr>
          <w:rFonts w:ascii="Arial Narrow" w:hAnsi="Arial Narrow" w:cs="Arial"/>
          <w:sz w:val="22"/>
          <w:szCs w:val="22"/>
        </w:rPr>
      </w:pPr>
      <w:r w:rsidRPr="00E01990">
        <w:rPr>
          <w:rFonts w:ascii="Arial Narrow" w:hAnsi="Arial Narrow" w:cs="Arial"/>
          <w:b/>
          <w:sz w:val="22"/>
          <w:szCs w:val="22"/>
        </w:rPr>
        <w:t>1.4.7</w:t>
      </w:r>
      <w:r w:rsidRPr="00E01990">
        <w:rPr>
          <w:rFonts w:ascii="Arial Narrow" w:hAnsi="Arial Narrow" w:cs="Arial"/>
          <w:b/>
          <w:sz w:val="22"/>
          <w:szCs w:val="22"/>
        </w:rPr>
        <w:tab/>
        <w:t>Wymagania techniczne dla instalacji elektrycznej</w:t>
      </w:r>
    </w:p>
    <w:p w14:paraId="3E8F097C" w14:textId="77777777" w:rsidR="00E01990" w:rsidRPr="00E01990" w:rsidRDefault="00E01990" w:rsidP="00E01990">
      <w:pPr>
        <w:tabs>
          <w:tab w:val="left" w:pos="900"/>
        </w:tabs>
        <w:suppressAutoHyphens/>
        <w:ind w:left="993" w:firstLine="0"/>
        <w:contextualSpacing/>
        <w:rPr>
          <w:rFonts w:ascii="Arial Narrow" w:hAnsi="Arial Narrow" w:cs="Arial"/>
          <w:sz w:val="22"/>
          <w:szCs w:val="22"/>
        </w:rPr>
      </w:pPr>
      <w:r w:rsidRPr="00E01990">
        <w:rPr>
          <w:rFonts w:ascii="Arial Narrow" w:hAnsi="Arial Narrow" w:cs="Arial"/>
          <w:sz w:val="22"/>
          <w:szCs w:val="22"/>
        </w:rPr>
        <w:t>1.4.7.1</w:t>
      </w:r>
      <w:r w:rsidRPr="00E01990">
        <w:rPr>
          <w:rFonts w:ascii="Arial Narrow" w:hAnsi="Arial Narrow" w:cs="Arial"/>
          <w:sz w:val="22"/>
          <w:szCs w:val="22"/>
        </w:rPr>
        <w:tab/>
      </w:r>
      <w:r w:rsidRPr="00E01990">
        <w:rPr>
          <w:rFonts w:ascii="Arial Narrow" w:hAnsi="Arial Narrow" w:cs="Arial"/>
          <w:color w:val="000000"/>
          <w:sz w:val="22"/>
          <w:szCs w:val="22"/>
          <w:lang w:eastAsia="ar-SA"/>
        </w:rPr>
        <w:t>Napięcie znamionowe instalacji elektrycznej 12V DC („-” na masie).</w:t>
      </w:r>
    </w:p>
    <w:p w14:paraId="0BB75C90" w14:textId="77777777" w:rsidR="001E6827" w:rsidRDefault="001E6827" w:rsidP="00C6207D">
      <w:pPr>
        <w:pStyle w:val="Tekstpodstawowy2"/>
        <w:ind w:left="1843" w:firstLine="0"/>
        <w:jc w:val="right"/>
        <w:rPr>
          <w:rFonts w:ascii="Arial Narrow" w:hAnsi="Arial Narrow" w:cs="Arial"/>
          <w:sz w:val="22"/>
          <w:szCs w:val="22"/>
        </w:rPr>
      </w:pPr>
    </w:p>
    <w:p w14:paraId="25658D3D" w14:textId="481363EE" w:rsidR="00E85F4C" w:rsidRPr="00E85F4C" w:rsidRDefault="00E85F4C" w:rsidP="00BC2854">
      <w:pPr>
        <w:suppressAutoHyphens/>
        <w:autoSpaceDE w:val="0"/>
        <w:ind w:left="1418" w:hanging="851"/>
        <w:contextualSpacing/>
        <w:jc w:val="left"/>
        <w:rPr>
          <w:rFonts w:ascii="Arial Narrow" w:hAnsi="Arial Narrow" w:cs="Arial"/>
          <w:sz w:val="22"/>
          <w:szCs w:val="22"/>
        </w:rPr>
      </w:pPr>
      <w:r>
        <w:rPr>
          <w:rFonts w:ascii="Arial Narrow" w:hAnsi="Arial Narrow" w:cs="Arial"/>
          <w:b/>
          <w:sz w:val="22"/>
          <w:szCs w:val="22"/>
        </w:rPr>
        <w:t xml:space="preserve">1.4.8      </w:t>
      </w:r>
      <w:r w:rsidRPr="00E85F4C">
        <w:rPr>
          <w:rFonts w:ascii="Arial Narrow" w:hAnsi="Arial Narrow" w:cs="Arial"/>
          <w:b/>
          <w:sz w:val="22"/>
          <w:szCs w:val="22"/>
        </w:rPr>
        <w:t>Wymagania techniczne dla wyposażenia pojazdu bazowego.</w:t>
      </w:r>
    </w:p>
    <w:p w14:paraId="43E8191A" w14:textId="77777777" w:rsidR="00E85F4C" w:rsidRPr="00E85F4C" w:rsidRDefault="00E85F4C" w:rsidP="00BC2854">
      <w:pPr>
        <w:tabs>
          <w:tab w:val="left" w:pos="900"/>
        </w:tabs>
        <w:suppressAutoHyphens/>
        <w:autoSpaceDE w:val="0"/>
        <w:ind w:left="900" w:firstLine="0"/>
        <w:contextualSpacing/>
        <w:jc w:val="left"/>
        <w:rPr>
          <w:rFonts w:ascii="Arial Narrow" w:hAnsi="Arial Narrow" w:cs="Arial"/>
          <w:sz w:val="22"/>
          <w:szCs w:val="22"/>
        </w:rPr>
      </w:pPr>
      <w:r w:rsidRPr="00E85F4C">
        <w:rPr>
          <w:rFonts w:ascii="Arial Narrow" w:hAnsi="Arial Narrow" w:cs="Arial"/>
          <w:sz w:val="22"/>
          <w:szCs w:val="22"/>
        </w:rPr>
        <w:t>1.4.8.1.   Trzypunktowe pasy bezpieczeństwa dla wszystkich miejsc siedzących.</w:t>
      </w:r>
    </w:p>
    <w:p w14:paraId="3A17E046" w14:textId="77777777" w:rsidR="00E85F4C" w:rsidRPr="00E85F4C" w:rsidRDefault="00E85F4C" w:rsidP="00BC2854">
      <w:pPr>
        <w:tabs>
          <w:tab w:val="left" w:pos="900"/>
        </w:tabs>
        <w:suppressAutoHyphens/>
        <w:autoSpaceDE w:val="0"/>
        <w:ind w:left="900" w:firstLine="0"/>
        <w:contextualSpacing/>
        <w:jc w:val="left"/>
        <w:rPr>
          <w:rFonts w:ascii="Arial Narrow" w:hAnsi="Arial Narrow" w:cs="Arial"/>
          <w:sz w:val="22"/>
          <w:szCs w:val="22"/>
        </w:rPr>
      </w:pPr>
      <w:r w:rsidRPr="00E85F4C">
        <w:rPr>
          <w:rFonts w:ascii="Arial Narrow" w:hAnsi="Arial Narrow" w:cs="Arial"/>
          <w:sz w:val="22"/>
          <w:szCs w:val="22"/>
        </w:rPr>
        <w:t>1.4.8.2.   Poduszki gazowe przednie i boczne dla I-go rzędu siedzeń. Kurtyny gazowe.</w:t>
      </w:r>
    </w:p>
    <w:p w14:paraId="4103B180" w14:textId="77777777" w:rsidR="00E85F4C" w:rsidRPr="00E85F4C" w:rsidRDefault="00E85F4C" w:rsidP="00BC2854">
      <w:pPr>
        <w:tabs>
          <w:tab w:val="left" w:pos="900"/>
        </w:tabs>
        <w:suppressAutoHyphens/>
        <w:autoSpaceDE w:val="0"/>
        <w:ind w:left="900" w:firstLine="0"/>
        <w:contextualSpacing/>
        <w:jc w:val="left"/>
        <w:rPr>
          <w:rFonts w:ascii="Arial Narrow" w:hAnsi="Arial Narrow" w:cs="Arial"/>
          <w:sz w:val="22"/>
          <w:szCs w:val="22"/>
        </w:rPr>
      </w:pPr>
      <w:r w:rsidRPr="00E85F4C">
        <w:rPr>
          <w:rFonts w:ascii="Arial Narrow" w:hAnsi="Arial Narrow" w:cs="Arial"/>
          <w:sz w:val="22"/>
          <w:szCs w:val="22"/>
        </w:rPr>
        <w:t>1.4.8.3.   Elektrycznie opuszczane i podnoszone szyby drzwi przednich bocznych.</w:t>
      </w:r>
    </w:p>
    <w:p w14:paraId="0A9F7F4F" w14:textId="77777777" w:rsidR="00BC2854"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Elektrycznie sterowane i podgrzewane lusterka zewnętrzne.</w:t>
      </w:r>
    </w:p>
    <w:p w14:paraId="578A6492" w14:textId="77777777" w:rsidR="00BC2854"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Regulacja fotela kierowcy, co najmniej w płaszczyźnie</w:t>
      </w:r>
      <w:r w:rsidRPr="00E85F4C">
        <w:rPr>
          <w:rFonts w:ascii="Arial Narrow" w:hAnsi="Arial Narrow" w:cs="Verdana"/>
          <w:sz w:val="22"/>
          <w:szCs w:val="22"/>
        </w:rPr>
        <w:t xml:space="preserve"> </w:t>
      </w:r>
      <w:r w:rsidRPr="00E85F4C">
        <w:rPr>
          <w:rFonts w:ascii="Arial Narrow" w:hAnsi="Arial Narrow" w:cs="Arial"/>
          <w:sz w:val="22"/>
          <w:szCs w:val="22"/>
        </w:rPr>
        <w:t>przód – tył i góra- dół.</w:t>
      </w:r>
    </w:p>
    <w:p w14:paraId="53F9409E" w14:textId="0752B813" w:rsidR="00BC2854" w:rsidRPr="00BC2854"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Klimatyzacja z regulacją intensywności nawiewu oraz możliwością pracy w obiegu zamkniętym.</w:t>
      </w:r>
    </w:p>
    <w:p w14:paraId="7E084CD0" w14:textId="77777777" w:rsidR="00BC2854"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Radioodbiornik montowany na linii fabrycznej wyposażony co najmniej  w 2 (dwa) głośniki.</w:t>
      </w:r>
    </w:p>
    <w:p w14:paraId="2CDBA7B7" w14:textId="77777777" w:rsidR="00BC2854"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 xml:space="preserve">Komplet dywaników gumowych dla I </w:t>
      </w:r>
      <w:proofErr w:type="spellStart"/>
      <w:r w:rsidRPr="00E85F4C">
        <w:rPr>
          <w:rFonts w:ascii="Arial Narrow" w:hAnsi="Arial Narrow" w:cs="Arial"/>
          <w:sz w:val="22"/>
          <w:szCs w:val="22"/>
        </w:rPr>
        <w:t>i</w:t>
      </w:r>
      <w:proofErr w:type="spellEnd"/>
      <w:r w:rsidRPr="00E85F4C">
        <w:rPr>
          <w:rFonts w:ascii="Arial Narrow" w:hAnsi="Arial Narrow" w:cs="Arial"/>
          <w:sz w:val="22"/>
          <w:szCs w:val="22"/>
        </w:rPr>
        <w:t xml:space="preserve"> II rzędu siedzeń. </w:t>
      </w:r>
    </w:p>
    <w:p w14:paraId="1C5AFD9F" w14:textId="77777777" w:rsidR="00BC2854"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Centralny zamek sterowany pilotem.</w:t>
      </w:r>
    </w:p>
    <w:p w14:paraId="73B8B26D" w14:textId="77777777" w:rsidR="00BC2854"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Minimum dwa komplety kluczyków/kart do pojazdu</w:t>
      </w:r>
      <w:r w:rsidRPr="00E85F4C">
        <w:rPr>
          <w:rFonts w:ascii="Arial Narrow" w:hAnsi="Arial Narrow" w:cs="Verdana"/>
          <w:sz w:val="22"/>
          <w:szCs w:val="22"/>
        </w:rPr>
        <w:t xml:space="preserve"> </w:t>
      </w:r>
      <w:r w:rsidRPr="00E85F4C">
        <w:rPr>
          <w:rFonts w:ascii="Arial Narrow" w:hAnsi="Arial Narrow" w:cs="Arial"/>
          <w:sz w:val="22"/>
          <w:szCs w:val="22"/>
        </w:rPr>
        <w:t xml:space="preserve">i pilotów do sterowania centralnym </w:t>
      </w:r>
      <w:r w:rsidR="00BC2854">
        <w:rPr>
          <w:rFonts w:ascii="Arial Narrow" w:hAnsi="Arial Narrow" w:cs="Arial"/>
          <w:sz w:val="22"/>
          <w:szCs w:val="22"/>
        </w:rPr>
        <w:t>z</w:t>
      </w:r>
      <w:r w:rsidRPr="00E85F4C">
        <w:rPr>
          <w:rFonts w:ascii="Arial Narrow" w:hAnsi="Arial Narrow" w:cs="Arial"/>
          <w:sz w:val="22"/>
          <w:szCs w:val="22"/>
        </w:rPr>
        <w:t>amkie</w:t>
      </w:r>
      <w:r w:rsidR="00BC2854">
        <w:rPr>
          <w:rFonts w:ascii="Arial Narrow" w:hAnsi="Arial Narrow" w:cs="Arial"/>
          <w:sz w:val="22"/>
          <w:szCs w:val="22"/>
        </w:rPr>
        <w:t>m.</w:t>
      </w:r>
    </w:p>
    <w:p w14:paraId="1CEF241B" w14:textId="77777777" w:rsidR="00BC2854"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Gniazdo zapalniczki.</w:t>
      </w:r>
    </w:p>
    <w:p w14:paraId="6FF0E6EF" w14:textId="77777777" w:rsidR="00BC2854"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 xml:space="preserve">Światała </w:t>
      </w:r>
      <w:proofErr w:type="spellStart"/>
      <w:r w:rsidRPr="00E85F4C">
        <w:rPr>
          <w:rFonts w:ascii="Arial Narrow" w:hAnsi="Arial Narrow" w:cs="Arial"/>
          <w:sz w:val="22"/>
          <w:szCs w:val="22"/>
        </w:rPr>
        <w:t>przecimgłowe</w:t>
      </w:r>
      <w:proofErr w:type="spellEnd"/>
      <w:r w:rsidRPr="00E85F4C">
        <w:rPr>
          <w:rFonts w:ascii="Arial Narrow" w:hAnsi="Arial Narrow" w:cs="Arial"/>
          <w:sz w:val="22"/>
          <w:szCs w:val="22"/>
        </w:rPr>
        <w:t xml:space="preserve"> przednie.</w:t>
      </w:r>
    </w:p>
    <w:p w14:paraId="484F68C3" w14:textId="77777777" w:rsidR="00BB784F"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Lusterko wewnętrzne.</w:t>
      </w:r>
    </w:p>
    <w:p w14:paraId="52A6E7F8" w14:textId="74284797" w:rsidR="00E85F4C" w:rsidRPr="00E85F4C" w:rsidRDefault="00E85F4C" w:rsidP="007D1A04">
      <w:pPr>
        <w:numPr>
          <w:ilvl w:val="3"/>
          <w:numId w:val="25"/>
        </w:numPr>
        <w:tabs>
          <w:tab w:val="left" w:pos="900"/>
        </w:tabs>
        <w:suppressAutoHyphens/>
        <w:autoSpaceDE w:val="0"/>
        <w:ind w:firstLine="131"/>
        <w:contextualSpacing/>
        <w:jc w:val="left"/>
        <w:rPr>
          <w:rFonts w:ascii="Arial Narrow" w:hAnsi="Arial Narrow" w:cs="Arial"/>
          <w:sz w:val="22"/>
          <w:szCs w:val="22"/>
        </w:rPr>
      </w:pPr>
      <w:r w:rsidRPr="00E85F4C">
        <w:rPr>
          <w:rFonts w:ascii="Arial Narrow" w:hAnsi="Arial Narrow" w:cs="Arial"/>
          <w:sz w:val="22"/>
          <w:szCs w:val="22"/>
        </w:rPr>
        <w:t>Hak holowniczy.</w:t>
      </w:r>
    </w:p>
    <w:p w14:paraId="1466BD62" w14:textId="77777777" w:rsidR="006C13C8" w:rsidRDefault="006C13C8" w:rsidP="00C6207D">
      <w:pPr>
        <w:pStyle w:val="Tekstpodstawowy2"/>
        <w:rPr>
          <w:rFonts w:ascii="Arial Narrow" w:hAnsi="Arial Narrow" w:cs="Arial"/>
          <w:sz w:val="22"/>
          <w:szCs w:val="22"/>
        </w:rPr>
      </w:pPr>
    </w:p>
    <w:p w14:paraId="1229DC3B" w14:textId="68668B28" w:rsidR="00BC2854" w:rsidRPr="00BC2854" w:rsidRDefault="00BC2854" w:rsidP="007D1A04">
      <w:pPr>
        <w:pStyle w:val="Akapitzlist"/>
        <w:keepNext/>
        <w:numPr>
          <w:ilvl w:val="2"/>
          <w:numId w:val="26"/>
        </w:numPr>
        <w:tabs>
          <w:tab w:val="num" w:pos="0"/>
          <w:tab w:val="left" w:pos="1418"/>
        </w:tabs>
        <w:spacing w:after="60"/>
        <w:outlineLvl w:val="2"/>
        <w:rPr>
          <w:rFonts w:ascii="Arial Narrow" w:hAnsi="Arial Narrow" w:cs="Cambria"/>
          <w:b/>
          <w:bCs/>
          <w:sz w:val="22"/>
          <w:szCs w:val="22"/>
          <w:lang w:val="x-none"/>
        </w:rPr>
      </w:pPr>
      <w:r w:rsidRPr="00BC2854">
        <w:rPr>
          <w:rFonts w:ascii="Arial Narrow" w:eastAsia="Calibri" w:hAnsi="Arial Narrow" w:cs="Arial"/>
          <w:b/>
          <w:sz w:val="22"/>
          <w:szCs w:val="22"/>
          <w:lang w:val="x-none"/>
        </w:rPr>
        <w:t>Wymagania techniczne dla kolorystyki pojazdu.</w:t>
      </w:r>
    </w:p>
    <w:p w14:paraId="13D569AA" w14:textId="5B0E2B51" w:rsidR="00BC2854" w:rsidRPr="00BC2854" w:rsidRDefault="00BC2854" w:rsidP="007D1A04">
      <w:pPr>
        <w:pStyle w:val="Akapitzlist"/>
        <w:widowControl w:val="0"/>
        <w:numPr>
          <w:ilvl w:val="3"/>
          <w:numId w:val="26"/>
        </w:numPr>
        <w:tabs>
          <w:tab w:val="left" w:pos="993"/>
        </w:tabs>
        <w:spacing w:after="200" w:line="100" w:lineRule="atLeast"/>
        <w:rPr>
          <w:rFonts w:ascii="Arial Narrow" w:hAnsi="Arial Narrow" w:cs="Arial"/>
          <w:sz w:val="22"/>
          <w:szCs w:val="22"/>
        </w:rPr>
      </w:pPr>
      <w:r w:rsidRPr="00BC2854">
        <w:rPr>
          <w:rFonts w:ascii="Arial Narrow" w:hAnsi="Arial Narrow" w:cs="Arial"/>
          <w:color w:val="000000"/>
          <w:sz w:val="22"/>
          <w:szCs w:val="22"/>
        </w:rPr>
        <w:t>Pojazd musi</w:t>
      </w:r>
      <w:r w:rsidRPr="00BC2854">
        <w:rPr>
          <w:rFonts w:ascii="Arial Narrow" w:hAnsi="Arial Narrow" w:cs="Arial"/>
          <w:b/>
          <w:color w:val="000000"/>
          <w:sz w:val="22"/>
          <w:szCs w:val="22"/>
        </w:rPr>
        <w:t xml:space="preserve"> </w:t>
      </w:r>
      <w:r w:rsidRPr="00BC2854">
        <w:rPr>
          <w:rFonts w:ascii="Arial Narrow" w:eastAsia="Calibri" w:hAnsi="Arial Narrow" w:cs="Arial"/>
          <w:sz w:val="22"/>
          <w:szCs w:val="22"/>
        </w:rPr>
        <w:t>posiadać barwę nadwozia „srebrny metalizowany”, o parametrach określonych pkt 1.5.</w:t>
      </w:r>
      <w:r w:rsidR="009A170F">
        <w:rPr>
          <w:rFonts w:ascii="Arial Narrow" w:eastAsia="Calibri" w:hAnsi="Arial Narrow" w:cs="Arial"/>
          <w:sz w:val="22"/>
          <w:szCs w:val="22"/>
        </w:rPr>
        <w:t>8</w:t>
      </w:r>
      <w:r w:rsidRPr="00BC2854">
        <w:rPr>
          <w:rFonts w:ascii="Arial Narrow" w:eastAsia="Calibri" w:hAnsi="Arial Narrow" w:cs="Arial"/>
          <w:sz w:val="22"/>
          <w:szCs w:val="22"/>
        </w:rPr>
        <w:t>.1</w:t>
      </w:r>
      <w:r w:rsidRPr="00BC2854">
        <w:rPr>
          <w:rFonts w:ascii="Arial Narrow" w:hAnsi="Arial Narrow" w:cs="Arial"/>
          <w:color w:val="000000"/>
          <w:sz w:val="22"/>
          <w:szCs w:val="22"/>
        </w:rPr>
        <w:t>.</w:t>
      </w:r>
    </w:p>
    <w:p w14:paraId="7183C8ED" w14:textId="7A651B4E" w:rsidR="00BC2854" w:rsidRPr="00BC2854" w:rsidRDefault="00BC2854" w:rsidP="007D1A04">
      <w:pPr>
        <w:pStyle w:val="Akapitzlist"/>
        <w:widowControl w:val="0"/>
        <w:numPr>
          <w:ilvl w:val="3"/>
          <w:numId w:val="26"/>
        </w:numPr>
        <w:tabs>
          <w:tab w:val="left" w:pos="993"/>
        </w:tabs>
        <w:spacing w:after="200" w:line="100" w:lineRule="atLeast"/>
        <w:rPr>
          <w:rFonts w:ascii="Arial Narrow" w:hAnsi="Arial Narrow" w:cs="Arial"/>
          <w:sz w:val="22"/>
          <w:szCs w:val="22"/>
        </w:rPr>
      </w:pPr>
      <w:r w:rsidRPr="00BC2854">
        <w:rPr>
          <w:rFonts w:ascii="Arial Narrow" w:hAnsi="Arial Narrow" w:cs="Arial"/>
          <w:color w:val="000000"/>
          <w:sz w:val="22"/>
          <w:szCs w:val="22"/>
        </w:rPr>
        <w:t>Materiały obiciowe siedzeń I-go i II-go rzędu oraz wszystkich elementów wykończenia wnętrza pojazdu znajdujących się poniżej linii szyb muszą być wykonane w kolorze ciemnym, łatwe w utrzymaniu w czystości.</w:t>
      </w:r>
    </w:p>
    <w:p w14:paraId="50F58B33" w14:textId="77777777" w:rsidR="00BB784F" w:rsidRPr="00A25D87" w:rsidRDefault="00BB784F" w:rsidP="007D1A04">
      <w:pPr>
        <w:pStyle w:val="Mario"/>
        <w:numPr>
          <w:ilvl w:val="1"/>
          <w:numId w:val="26"/>
        </w:numPr>
        <w:tabs>
          <w:tab w:val="left" w:pos="993"/>
        </w:tabs>
        <w:spacing w:line="240" w:lineRule="auto"/>
        <w:ind w:left="426" w:hanging="426"/>
        <w:rPr>
          <w:rFonts w:ascii="Arial Narrow" w:hAnsi="Arial Narrow"/>
          <w:sz w:val="22"/>
          <w:szCs w:val="22"/>
        </w:rPr>
      </w:pPr>
      <w:r w:rsidRPr="00A25D87">
        <w:rPr>
          <w:rFonts w:ascii="Arial Narrow" w:hAnsi="Arial Narrow"/>
          <w:b/>
          <w:bCs/>
          <w:sz w:val="22"/>
          <w:szCs w:val="22"/>
        </w:rPr>
        <w:t>Wymagania techniczne dla zabudowy pojazdu</w:t>
      </w:r>
    </w:p>
    <w:p w14:paraId="7A2AF980" w14:textId="77777777" w:rsidR="00BB784F" w:rsidRPr="00BB784F" w:rsidRDefault="00BB784F" w:rsidP="00BB784F">
      <w:pPr>
        <w:tabs>
          <w:tab w:val="left" w:pos="851"/>
        </w:tabs>
        <w:suppressAutoHyphens/>
        <w:ind w:left="851"/>
        <w:rPr>
          <w:rFonts w:ascii="Arial Narrow" w:hAnsi="Arial Narrow" w:cs="Arial"/>
          <w:sz w:val="22"/>
          <w:szCs w:val="22"/>
        </w:rPr>
      </w:pPr>
      <w:r w:rsidRPr="00BB784F">
        <w:rPr>
          <w:rFonts w:ascii="Arial Narrow" w:hAnsi="Arial Narrow" w:cs="Arial"/>
          <w:b/>
          <w:sz w:val="22"/>
          <w:szCs w:val="22"/>
        </w:rPr>
        <w:t>1.5.1</w:t>
      </w:r>
      <w:r w:rsidRPr="00BB784F">
        <w:rPr>
          <w:rFonts w:ascii="Arial Narrow" w:hAnsi="Arial Narrow" w:cs="Arial"/>
          <w:b/>
          <w:sz w:val="22"/>
          <w:szCs w:val="22"/>
        </w:rPr>
        <w:tab/>
        <w:t>Ogólne wymagania techniczne dla zabudowy pojazdu</w:t>
      </w:r>
    </w:p>
    <w:p w14:paraId="5DB2A8F2" w14:textId="72787C05" w:rsidR="00BB784F" w:rsidRPr="00BB784F" w:rsidRDefault="00146AC1" w:rsidP="007D1A04">
      <w:pPr>
        <w:pStyle w:val="Akapitzlist"/>
        <w:numPr>
          <w:ilvl w:val="3"/>
          <w:numId w:val="30"/>
        </w:numPr>
        <w:tabs>
          <w:tab w:val="left" w:pos="851"/>
        </w:tabs>
        <w:ind w:firstLine="131"/>
        <w:rPr>
          <w:rFonts w:ascii="Arial Narrow" w:hAnsi="Arial Narrow" w:cs="Arial"/>
          <w:sz w:val="22"/>
          <w:szCs w:val="22"/>
        </w:rPr>
      </w:pPr>
      <w:r>
        <w:rPr>
          <w:rFonts w:ascii="Arial Narrow" w:hAnsi="Arial Narrow" w:cs="Arial"/>
          <w:sz w:val="22"/>
          <w:szCs w:val="22"/>
        </w:rPr>
        <w:t xml:space="preserve"> </w:t>
      </w:r>
      <w:r w:rsidR="00BB784F" w:rsidRPr="00BB784F">
        <w:rPr>
          <w:rFonts w:ascii="Arial Narrow" w:hAnsi="Arial Narrow" w:cs="Arial"/>
          <w:sz w:val="22"/>
          <w:szCs w:val="22"/>
        </w:rPr>
        <w:t>Wnętrze pojazdu musi składać się z trzech przedziałów:</w:t>
      </w:r>
    </w:p>
    <w:p w14:paraId="5F9E63B4" w14:textId="77777777" w:rsidR="00BB784F" w:rsidRPr="00BB784F" w:rsidRDefault="00BB784F" w:rsidP="007D1A04">
      <w:pPr>
        <w:pStyle w:val="Akapitzlist"/>
        <w:numPr>
          <w:ilvl w:val="0"/>
          <w:numId w:val="27"/>
        </w:numPr>
        <w:tabs>
          <w:tab w:val="left" w:pos="851"/>
        </w:tabs>
        <w:ind w:firstLine="1276"/>
        <w:rPr>
          <w:rFonts w:ascii="Arial Narrow" w:hAnsi="Arial Narrow" w:cs="Calibri"/>
          <w:sz w:val="22"/>
          <w:szCs w:val="22"/>
        </w:rPr>
      </w:pPr>
      <w:r w:rsidRPr="00BB784F">
        <w:rPr>
          <w:rFonts w:ascii="Arial Narrow" w:eastAsia="Calibri" w:hAnsi="Arial Narrow" w:cs="Arial"/>
          <w:sz w:val="22"/>
          <w:szCs w:val="22"/>
        </w:rPr>
        <w:t>przedział  I   – kabina kierowcy,</w:t>
      </w:r>
    </w:p>
    <w:p w14:paraId="00640C4B" w14:textId="77777777" w:rsidR="00BB784F" w:rsidRPr="00BB784F" w:rsidRDefault="00BB784F" w:rsidP="007D1A04">
      <w:pPr>
        <w:pStyle w:val="Akapitzlist"/>
        <w:numPr>
          <w:ilvl w:val="0"/>
          <w:numId w:val="27"/>
        </w:numPr>
        <w:tabs>
          <w:tab w:val="left" w:pos="851"/>
        </w:tabs>
        <w:ind w:firstLine="1276"/>
        <w:rPr>
          <w:rFonts w:ascii="Arial Narrow" w:hAnsi="Arial Narrow" w:cs="Calibri"/>
          <w:sz w:val="22"/>
          <w:szCs w:val="22"/>
        </w:rPr>
      </w:pPr>
      <w:r w:rsidRPr="00BB784F">
        <w:rPr>
          <w:rFonts w:ascii="Arial Narrow" w:eastAsia="Calibri" w:hAnsi="Arial Narrow" w:cs="Arial"/>
          <w:sz w:val="22"/>
          <w:szCs w:val="22"/>
        </w:rPr>
        <w:t>przedział  II  – przedział osobowy,</w:t>
      </w:r>
    </w:p>
    <w:p w14:paraId="6D0F6633" w14:textId="4270E73E" w:rsidR="00BB784F" w:rsidRPr="00BB784F" w:rsidRDefault="00BB784F" w:rsidP="007D1A04">
      <w:pPr>
        <w:pStyle w:val="Akapitzlist"/>
        <w:numPr>
          <w:ilvl w:val="0"/>
          <w:numId w:val="27"/>
        </w:numPr>
        <w:tabs>
          <w:tab w:val="left" w:pos="851"/>
        </w:tabs>
        <w:ind w:firstLine="1276"/>
        <w:rPr>
          <w:rFonts w:ascii="Arial Narrow" w:hAnsi="Arial Narrow" w:cs="Calibri"/>
          <w:sz w:val="22"/>
          <w:szCs w:val="22"/>
        </w:rPr>
      </w:pPr>
      <w:r w:rsidRPr="00BB784F">
        <w:rPr>
          <w:rFonts w:ascii="Arial Narrow" w:eastAsia="Calibri" w:hAnsi="Arial Narrow" w:cs="Arial"/>
          <w:sz w:val="22"/>
          <w:szCs w:val="22"/>
        </w:rPr>
        <w:t>przedział  III – przedział bagażowy.</w:t>
      </w:r>
      <w:r w:rsidRPr="00BB784F">
        <w:rPr>
          <w:rFonts w:ascii="Arial Narrow" w:hAnsi="Arial Narrow" w:cs="Arial"/>
          <w:sz w:val="22"/>
          <w:szCs w:val="22"/>
        </w:rPr>
        <w:t xml:space="preserve"> </w:t>
      </w:r>
    </w:p>
    <w:p w14:paraId="02D094B0" w14:textId="3020B97B" w:rsidR="00BB784F" w:rsidRPr="00BB784F" w:rsidRDefault="00146AC1" w:rsidP="007D1A04">
      <w:pPr>
        <w:pStyle w:val="Akapitzlist"/>
        <w:numPr>
          <w:ilvl w:val="3"/>
          <w:numId w:val="30"/>
        </w:numPr>
        <w:tabs>
          <w:tab w:val="left" w:pos="851"/>
          <w:tab w:val="left" w:pos="900"/>
        </w:tabs>
        <w:ind w:firstLine="131"/>
        <w:rPr>
          <w:rFonts w:ascii="Arial Narrow" w:hAnsi="Arial Narrow" w:cs="Arial"/>
          <w:sz w:val="22"/>
          <w:szCs w:val="22"/>
        </w:rPr>
      </w:pPr>
      <w:r>
        <w:rPr>
          <w:rFonts w:ascii="Arial Narrow" w:hAnsi="Arial Narrow" w:cs="Arial"/>
          <w:sz w:val="22"/>
          <w:szCs w:val="22"/>
        </w:rPr>
        <w:t xml:space="preserve"> </w:t>
      </w:r>
      <w:r w:rsidR="00BB784F" w:rsidRPr="00BB784F">
        <w:rPr>
          <w:rFonts w:ascii="Arial Narrow" w:hAnsi="Arial Narrow" w:cs="Arial"/>
          <w:sz w:val="22"/>
          <w:szCs w:val="22"/>
        </w:rPr>
        <w:t>Pojazd musi być przystosowany do przewozu w jego wnętrzu łącznie 5 (pięciu) osób:</w:t>
      </w:r>
    </w:p>
    <w:p w14:paraId="365B51AE" w14:textId="77777777" w:rsidR="00BB784F" w:rsidRDefault="00BB784F" w:rsidP="007D1A04">
      <w:pPr>
        <w:pStyle w:val="Akapitzlist"/>
        <w:numPr>
          <w:ilvl w:val="4"/>
          <w:numId w:val="28"/>
        </w:numPr>
        <w:tabs>
          <w:tab w:val="clear" w:pos="3600"/>
          <w:tab w:val="left" w:pos="851"/>
        </w:tabs>
        <w:ind w:left="1560" w:hanging="284"/>
        <w:rPr>
          <w:rFonts w:ascii="Arial Narrow" w:hAnsi="Arial Narrow" w:cs="Arial"/>
          <w:sz w:val="22"/>
          <w:szCs w:val="22"/>
        </w:rPr>
      </w:pPr>
      <w:r w:rsidRPr="00BB784F">
        <w:rPr>
          <w:rFonts w:ascii="Arial Narrow" w:hAnsi="Arial Narrow" w:cs="Arial"/>
          <w:sz w:val="22"/>
          <w:szCs w:val="22"/>
        </w:rPr>
        <w:t>przedział I – 2 (dwóch) funkcjonariuszy w tym kierującego pojazdem,</w:t>
      </w:r>
    </w:p>
    <w:p w14:paraId="361415AA" w14:textId="77777777" w:rsidR="00BB784F" w:rsidRDefault="00BB784F" w:rsidP="007D1A04">
      <w:pPr>
        <w:pStyle w:val="Akapitzlist"/>
        <w:numPr>
          <w:ilvl w:val="4"/>
          <w:numId w:val="28"/>
        </w:numPr>
        <w:tabs>
          <w:tab w:val="clear" w:pos="3600"/>
          <w:tab w:val="left" w:pos="851"/>
        </w:tabs>
        <w:ind w:left="1560" w:hanging="284"/>
        <w:rPr>
          <w:rFonts w:ascii="Arial Narrow" w:hAnsi="Arial Narrow" w:cs="Arial"/>
          <w:sz w:val="22"/>
          <w:szCs w:val="22"/>
        </w:rPr>
      </w:pPr>
      <w:r w:rsidRPr="00BB784F">
        <w:rPr>
          <w:rFonts w:ascii="Arial Narrow" w:hAnsi="Arial Narrow" w:cs="Arial"/>
          <w:sz w:val="22"/>
          <w:szCs w:val="22"/>
        </w:rPr>
        <w:t>przedział II – 3 (trzech ) funkcjonariuszy</w:t>
      </w:r>
      <w:r>
        <w:rPr>
          <w:rFonts w:ascii="Arial Narrow" w:hAnsi="Arial Narrow" w:cs="Arial"/>
          <w:sz w:val="22"/>
          <w:szCs w:val="22"/>
        </w:rPr>
        <w:t>,</w:t>
      </w:r>
    </w:p>
    <w:p w14:paraId="36071ABA" w14:textId="6FE4C2DA" w:rsidR="00BB784F" w:rsidRPr="00BB784F" w:rsidRDefault="00BB784F" w:rsidP="007D1A04">
      <w:pPr>
        <w:pStyle w:val="Akapitzlist"/>
        <w:numPr>
          <w:ilvl w:val="4"/>
          <w:numId w:val="28"/>
        </w:numPr>
        <w:tabs>
          <w:tab w:val="clear" w:pos="3600"/>
          <w:tab w:val="left" w:pos="851"/>
        </w:tabs>
        <w:ind w:left="1560" w:hanging="284"/>
        <w:rPr>
          <w:rFonts w:ascii="Arial Narrow" w:hAnsi="Arial Narrow" w:cs="Arial"/>
          <w:sz w:val="22"/>
          <w:szCs w:val="22"/>
        </w:rPr>
      </w:pPr>
      <w:r w:rsidRPr="00BB784F">
        <w:rPr>
          <w:rFonts w:ascii="Arial Narrow" w:hAnsi="Arial Narrow" w:cs="Arial"/>
          <w:sz w:val="22"/>
          <w:szCs w:val="22"/>
        </w:rPr>
        <w:t>przedział III – przedział bagażowy.</w:t>
      </w:r>
      <w:r w:rsidRPr="00BB784F">
        <w:rPr>
          <w:rFonts w:ascii="Arial Narrow" w:hAnsi="Arial Narrow" w:cs="Verdana"/>
          <w:sz w:val="22"/>
          <w:szCs w:val="22"/>
        </w:rPr>
        <w:t xml:space="preserve"> </w:t>
      </w:r>
    </w:p>
    <w:p w14:paraId="4999341A" w14:textId="485D929D" w:rsidR="00BB784F" w:rsidRPr="00BB784F" w:rsidRDefault="00146AC1" w:rsidP="007D1A04">
      <w:pPr>
        <w:numPr>
          <w:ilvl w:val="3"/>
          <w:numId w:val="30"/>
        </w:numPr>
        <w:tabs>
          <w:tab w:val="left" w:pos="1134"/>
          <w:tab w:val="num" w:pos="1440"/>
        </w:tabs>
        <w:suppressAutoHyphens/>
        <w:ind w:left="1418" w:hanging="567"/>
        <w:jc w:val="left"/>
        <w:rPr>
          <w:rFonts w:ascii="Arial Narrow" w:hAnsi="Arial Narrow" w:cs="Arial"/>
          <w:sz w:val="22"/>
          <w:szCs w:val="22"/>
        </w:rPr>
      </w:pPr>
      <w:r>
        <w:rPr>
          <w:rFonts w:ascii="Arial Narrow" w:hAnsi="Arial Narrow" w:cs="Arial"/>
          <w:sz w:val="22"/>
          <w:szCs w:val="22"/>
        </w:rPr>
        <w:t xml:space="preserve"> </w:t>
      </w:r>
      <w:r w:rsidR="00BB784F" w:rsidRPr="00BB784F">
        <w:rPr>
          <w:rFonts w:ascii="Arial Narrow" w:hAnsi="Arial Narrow" w:cs="Arial"/>
          <w:sz w:val="22"/>
          <w:szCs w:val="22"/>
        </w:rPr>
        <w:t>Dopuszczalna masa całkowita pojazdu po dokonaniu zabudowy nie może być większa niż 3.500 kg oraz nie może przekraczać dopuszczalnej masy całkowitej pojazdu bazowego, na bazie którego została wykonana zabudowa.</w:t>
      </w:r>
    </w:p>
    <w:p w14:paraId="15709DD1" w14:textId="48CE5F09" w:rsidR="00BB784F" w:rsidRPr="00BB784F" w:rsidRDefault="00146AC1" w:rsidP="007D1A04">
      <w:pPr>
        <w:numPr>
          <w:ilvl w:val="3"/>
          <w:numId w:val="30"/>
        </w:numPr>
        <w:tabs>
          <w:tab w:val="left" w:pos="851"/>
          <w:tab w:val="left" w:pos="900"/>
          <w:tab w:val="num" w:pos="1440"/>
        </w:tabs>
        <w:suppressAutoHyphens/>
        <w:ind w:left="900" w:hanging="49"/>
        <w:jc w:val="left"/>
        <w:rPr>
          <w:rFonts w:ascii="Arial Narrow" w:hAnsi="Arial Narrow" w:cs="Arial"/>
          <w:sz w:val="22"/>
          <w:szCs w:val="22"/>
        </w:rPr>
      </w:pPr>
      <w:r>
        <w:rPr>
          <w:rFonts w:ascii="Arial Narrow" w:hAnsi="Arial Narrow" w:cs="Arial"/>
          <w:sz w:val="22"/>
          <w:szCs w:val="22"/>
        </w:rPr>
        <w:t xml:space="preserve"> </w:t>
      </w:r>
      <w:r w:rsidR="00BB784F" w:rsidRPr="00BB784F">
        <w:rPr>
          <w:rFonts w:ascii="Arial Narrow" w:hAnsi="Arial Narrow" w:cs="Arial"/>
          <w:sz w:val="22"/>
          <w:szCs w:val="22"/>
        </w:rPr>
        <w:t>Wejście/dostęp z zewnątrz pojazdu do poszczególnych przedziałów musi być możliwe:</w:t>
      </w:r>
    </w:p>
    <w:p w14:paraId="47CE8BB0" w14:textId="77777777" w:rsidR="00BB784F" w:rsidRPr="00BB784F" w:rsidRDefault="00BB784F" w:rsidP="007D1A04">
      <w:pPr>
        <w:pStyle w:val="Akapitzlist"/>
        <w:numPr>
          <w:ilvl w:val="0"/>
          <w:numId w:val="29"/>
        </w:numPr>
        <w:tabs>
          <w:tab w:val="left" w:pos="1260"/>
        </w:tabs>
        <w:ind w:firstLine="65"/>
        <w:rPr>
          <w:rFonts w:ascii="Arial Narrow" w:hAnsi="Arial Narrow" w:cs="Calibri"/>
          <w:sz w:val="22"/>
          <w:szCs w:val="22"/>
        </w:rPr>
      </w:pPr>
      <w:r w:rsidRPr="00BB784F">
        <w:rPr>
          <w:rFonts w:ascii="Arial Narrow" w:eastAsia="Calibri" w:hAnsi="Arial Narrow" w:cs="Arial"/>
          <w:sz w:val="22"/>
          <w:szCs w:val="22"/>
        </w:rPr>
        <w:t>przedział I –</w:t>
      </w:r>
      <w:r w:rsidRPr="00BB784F">
        <w:rPr>
          <w:rFonts w:ascii="Arial Narrow" w:eastAsia="Calibri" w:hAnsi="Arial Narrow" w:cs="Arial"/>
          <w:sz w:val="22"/>
          <w:szCs w:val="22"/>
        </w:rPr>
        <w:tab/>
        <w:t>drzwiami bocznymi przednimi, skrzydłowymi, przeszklonymi po obu stronach pojazdu,</w:t>
      </w:r>
    </w:p>
    <w:p w14:paraId="0999F895" w14:textId="77777777" w:rsidR="00BB784F" w:rsidRPr="00BB784F" w:rsidRDefault="00BB784F" w:rsidP="007D1A04">
      <w:pPr>
        <w:pStyle w:val="Akapitzlist"/>
        <w:numPr>
          <w:ilvl w:val="0"/>
          <w:numId w:val="29"/>
        </w:numPr>
        <w:tabs>
          <w:tab w:val="left" w:pos="1260"/>
        </w:tabs>
        <w:ind w:firstLine="65"/>
        <w:rPr>
          <w:rFonts w:ascii="Arial Narrow" w:hAnsi="Arial Narrow" w:cs="Calibri"/>
          <w:sz w:val="22"/>
          <w:szCs w:val="22"/>
        </w:rPr>
      </w:pPr>
      <w:r w:rsidRPr="00BB784F">
        <w:rPr>
          <w:rFonts w:ascii="Arial Narrow" w:eastAsia="Calibri" w:hAnsi="Arial Narrow" w:cs="Arial"/>
          <w:sz w:val="22"/>
          <w:szCs w:val="22"/>
        </w:rPr>
        <w:t>przedział II –</w:t>
      </w:r>
      <w:r w:rsidRPr="00BB784F">
        <w:rPr>
          <w:rFonts w:ascii="Arial Narrow" w:eastAsia="Calibri" w:hAnsi="Arial Narrow" w:cs="Arial"/>
          <w:sz w:val="22"/>
          <w:szCs w:val="22"/>
        </w:rPr>
        <w:tab/>
        <w:t xml:space="preserve">drzwiami </w:t>
      </w:r>
      <w:r w:rsidRPr="00BB784F">
        <w:rPr>
          <w:rFonts w:ascii="Arial Narrow" w:hAnsi="Arial Narrow" w:cs="Arial"/>
          <w:sz w:val="22"/>
          <w:szCs w:val="22"/>
        </w:rPr>
        <w:t>bocznymi tylnymi przeszklonymi znajdującymi się po obu stronach pojazdu,</w:t>
      </w:r>
    </w:p>
    <w:p w14:paraId="51599539" w14:textId="60C53BF4" w:rsidR="00BB784F" w:rsidRPr="00BB784F" w:rsidRDefault="00BB784F" w:rsidP="007D1A04">
      <w:pPr>
        <w:pStyle w:val="Akapitzlist"/>
        <w:numPr>
          <w:ilvl w:val="0"/>
          <w:numId w:val="29"/>
        </w:numPr>
        <w:tabs>
          <w:tab w:val="left" w:pos="1260"/>
        </w:tabs>
        <w:ind w:firstLine="65"/>
        <w:rPr>
          <w:rFonts w:ascii="Arial Narrow" w:hAnsi="Arial Narrow" w:cs="Calibri"/>
          <w:sz w:val="22"/>
          <w:szCs w:val="22"/>
        </w:rPr>
      </w:pPr>
      <w:r w:rsidRPr="00BB784F">
        <w:rPr>
          <w:rFonts w:ascii="Arial Narrow" w:eastAsia="Calibri" w:hAnsi="Arial Narrow" w:cs="Arial"/>
          <w:sz w:val="22"/>
          <w:szCs w:val="22"/>
        </w:rPr>
        <w:t>przedział III</w:t>
      </w:r>
      <w:r w:rsidRPr="00BB784F">
        <w:rPr>
          <w:rFonts w:ascii="Arial Narrow" w:hAnsi="Arial Narrow" w:cs="Arial"/>
          <w:sz w:val="22"/>
          <w:szCs w:val="22"/>
        </w:rPr>
        <w:t xml:space="preserve"> – </w:t>
      </w:r>
      <w:r w:rsidRPr="00BB784F">
        <w:rPr>
          <w:rFonts w:ascii="Arial Narrow" w:hAnsi="Arial Narrow" w:cs="Arial"/>
          <w:sz w:val="22"/>
          <w:szCs w:val="22"/>
        </w:rPr>
        <w:tab/>
        <w:t>dostęp poprzez klapę skrzyni ładunkowej.</w:t>
      </w:r>
    </w:p>
    <w:p w14:paraId="3E50B63A" w14:textId="77777777" w:rsidR="00670AFF" w:rsidRPr="00A25D87" w:rsidRDefault="00670AFF" w:rsidP="00670AFF">
      <w:pPr>
        <w:tabs>
          <w:tab w:val="left" w:pos="900"/>
          <w:tab w:val="left" w:pos="2836"/>
        </w:tabs>
        <w:ind w:left="900" w:hanging="474"/>
        <w:rPr>
          <w:rFonts w:ascii="Arial Narrow" w:hAnsi="Arial Narrow"/>
          <w:sz w:val="22"/>
          <w:szCs w:val="22"/>
        </w:rPr>
      </w:pPr>
      <w:r w:rsidRPr="00A25D87">
        <w:rPr>
          <w:rFonts w:ascii="Arial Narrow" w:hAnsi="Arial Narrow" w:cs="Arial"/>
          <w:b/>
          <w:sz w:val="22"/>
          <w:szCs w:val="22"/>
        </w:rPr>
        <w:t>1.5.2</w:t>
      </w:r>
      <w:r w:rsidRPr="00A25D87">
        <w:rPr>
          <w:rFonts w:ascii="Arial Narrow" w:hAnsi="Arial Narrow" w:cs="Arial"/>
          <w:b/>
          <w:i/>
          <w:sz w:val="22"/>
          <w:szCs w:val="22"/>
        </w:rPr>
        <w:tab/>
      </w:r>
      <w:r w:rsidRPr="00A25D87">
        <w:rPr>
          <w:rFonts w:ascii="Arial Narrow" w:hAnsi="Arial Narrow" w:cs="Arial"/>
          <w:b/>
          <w:sz w:val="22"/>
          <w:szCs w:val="22"/>
        </w:rPr>
        <w:t xml:space="preserve">Wymagania techniczne dla zabudowy przedziału I </w:t>
      </w:r>
      <w:proofErr w:type="spellStart"/>
      <w:r w:rsidRPr="00A25D87">
        <w:rPr>
          <w:rFonts w:ascii="Arial Narrow" w:hAnsi="Arial Narrow" w:cs="Arial"/>
          <w:b/>
          <w:sz w:val="22"/>
          <w:szCs w:val="22"/>
        </w:rPr>
        <w:t>i</w:t>
      </w:r>
      <w:proofErr w:type="spellEnd"/>
      <w:r w:rsidRPr="00A25D87">
        <w:rPr>
          <w:rFonts w:ascii="Arial Narrow" w:hAnsi="Arial Narrow" w:cs="Arial"/>
          <w:b/>
          <w:sz w:val="22"/>
          <w:szCs w:val="22"/>
        </w:rPr>
        <w:t xml:space="preserve"> II</w:t>
      </w:r>
    </w:p>
    <w:p w14:paraId="4DD859A0" w14:textId="7468142B" w:rsidR="00670AFF" w:rsidRDefault="00670AFF" w:rsidP="00670AFF">
      <w:pPr>
        <w:tabs>
          <w:tab w:val="left" w:pos="1276"/>
        </w:tabs>
        <w:ind w:left="1418" w:hanging="567"/>
        <w:rPr>
          <w:rStyle w:val="WW8Num56z0"/>
          <w:rFonts w:ascii="Arial Narrow" w:hAnsi="Arial Narrow" w:cs="Arial"/>
          <w:sz w:val="22"/>
          <w:szCs w:val="22"/>
        </w:rPr>
      </w:pPr>
      <w:r w:rsidRPr="00A25D87">
        <w:rPr>
          <w:rFonts w:ascii="Arial Narrow" w:hAnsi="Arial Narrow" w:cs="Arial"/>
          <w:sz w:val="22"/>
          <w:szCs w:val="22"/>
        </w:rPr>
        <w:t>1.5.2.1</w:t>
      </w:r>
      <w:r w:rsidRPr="00A25D87">
        <w:rPr>
          <w:rFonts w:ascii="Arial Narrow" w:hAnsi="Arial Narrow" w:cs="Arial"/>
          <w:sz w:val="22"/>
          <w:szCs w:val="22"/>
        </w:rPr>
        <w:tab/>
      </w:r>
      <w:r>
        <w:rPr>
          <w:rFonts w:ascii="Arial Narrow" w:hAnsi="Arial Narrow" w:cs="Arial"/>
          <w:sz w:val="22"/>
          <w:szCs w:val="22"/>
        </w:rPr>
        <w:t xml:space="preserve">   </w:t>
      </w:r>
      <w:r w:rsidRPr="00A25D87">
        <w:rPr>
          <w:rFonts w:ascii="Arial Narrow" w:hAnsi="Arial Narrow" w:cs="Arial"/>
          <w:sz w:val="22"/>
          <w:szCs w:val="22"/>
        </w:rPr>
        <w:t xml:space="preserve">Przedział I musi być wyposażony w dodatkowe oświetlenie </w:t>
      </w:r>
      <w:proofErr w:type="spellStart"/>
      <w:r w:rsidRPr="00A25D87">
        <w:rPr>
          <w:rFonts w:ascii="Arial Narrow" w:hAnsi="Arial Narrow" w:cs="Arial"/>
          <w:sz w:val="22"/>
          <w:szCs w:val="22"/>
        </w:rPr>
        <w:t>ledowe</w:t>
      </w:r>
      <w:proofErr w:type="spellEnd"/>
      <w:r w:rsidRPr="00A25D87">
        <w:rPr>
          <w:rFonts w:ascii="Arial Narrow" w:hAnsi="Arial Narrow" w:cs="Arial"/>
          <w:sz w:val="22"/>
          <w:szCs w:val="22"/>
        </w:rPr>
        <w:t xml:space="preserve"> (min. 2 punkty świetlne, o mocy strumienia świetlnego min. 250 lm każdy) o ciepłej barwie światła max. 3.500 K. Miejsce umocowania źródeł </w:t>
      </w:r>
      <w:r w:rsidRPr="00A25D87">
        <w:rPr>
          <w:rFonts w:ascii="Arial Narrow" w:hAnsi="Arial Narrow" w:cs="Arial"/>
          <w:sz w:val="22"/>
          <w:szCs w:val="22"/>
        </w:rPr>
        <w:lastRenderedPageBreak/>
        <w:t xml:space="preserve">światła musi zapewniać kierowcy i dysponentowi możliwość czytania, sporządzania dokumentacji itp. Włączenie i wyłączenie oświetlenia przedziału I musi się odbywać za pośrednictwem przełącznika sterującego </w:t>
      </w:r>
      <w:r w:rsidRPr="00A25D87">
        <w:rPr>
          <w:rStyle w:val="WW8Num56z0"/>
          <w:rFonts w:ascii="Arial Narrow" w:hAnsi="Arial Narrow" w:cs="Arial"/>
          <w:sz w:val="22"/>
          <w:szCs w:val="22"/>
        </w:rPr>
        <w:t>zainstalowanego w miejscu łatwo dostępnym dla kierującego pojazdem.</w:t>
      </w:r>
    </w:p>
    <w:p w14:paraId="7016BD04" w14:textId="3D1AF160" w:rsidR="00670AFF" w:rsidRPr="00A25D87" w:rsidRDefault="00670AFF" w:rsidP="00670AFF">
      <w:pPr>
        <w:tabs>
          <w:tab w:val="left" w:pos="1276"/>
        </w:tabs>
        <w:ind w:left="1418" w:hanging="567"/>
        <w:rPr>
          <w:rFonts w:ascii="Arial Narrow" w:hAnsi="Arial Narrow"/>
          <w:sz w:val="22"/>
          <w:szCs w:val="22"/>
        </w:rPr>
      </w:pPr>
      <w:r w:rsidRPr="00A25D87">
        <w:rPr>
          <w:rStyle w:val="WW8Num56z0"/>
          <w:rFonts w:ascii="Arial Narrow" w:hAnsi="Arial Narrow" w:cs="Arial"/>
          <w:sz w:val="22"/>
          <w:szCs w:val="22"/>
        </w:rPr>
        <w:t>1.5.2.2.</w:t>
      </w:r>
      <w:r w:rsidRPr="00A25D87">
        <w:rPr>
          <w:rFonts w:ascii="Arial Narrow" w:hAnsi="Arial Narrow" w:cs="Arial"/>
          <w:sz w:val="22"/>
          <w:szCs w:val="22"/>
        </w:rPr>
        <w:t>Przedział II musi być wyposażony w dodatkowe oświetlenie LED</w:t>
      </w:r>
      <w:r w:rsidRPr="00A25D87">
        <w:rPr>
          <w:rFonts w:ascii="Arial Narrow" w:hAnsi="Arial Narrow" w:cs="Verdana"/>
          <w:sz w:val="22"/>
          <w:szCs w:val="22"/>
        </w:rPr>
        <w:t xml:space="preserve"> </w:t>
      </w:r>
      <w:r w:rsidRPr="00A25D87">
        <w:rPr>
          <w:rFonts w:ascii="Arial Narrow" w:hAnsi="Arial Narrow" w:cs="Arial"/>
          <w:sz w:val="22"/>
          <w:szCs w:val="22"/>
        </w:rPr>
        <w:t>(min. 2 punkty świetlne, o mocy strumienia świetlnego min. 250 lm każdy) o ciepłej barwie światła max. 3 500 K. Miejsce umocowania źródeł światła musi zapewniać funkcjonariuszom możliwość czytania i sporządzania dokumentacji. Włączenie i wyłączenie poszczególnych punktów świetlnych przedziału II musi odbywać się za pośrednictwem przełączników umieszczonych  bezpośrednio przy nich oraz z przedziału I z miejsca gwarantującego łatwą obsługę przez kierującego pojazdem</w:t>
      </w:r>
    </w:p>
    <w:p w14:paraId="74BE925B" w14:textId="77777777" w:rsidR="00BB784F" w:rsidRPr="00BB784F" w:rsidRDefault="00BB784F" w:rsidP="00BB784F">
      <w:pPr>
        <w:suppressAutoHyphens/>
        <w:ind w:left="708" w:firstLine="0"/>
        <w:rPr>
          <w:rFonts w:ascii="Arial Narrow" w:hAnsi="Arial Narrow" w:cs="Arial"/>
          <w:sz w:val="22"/>
          <w:szCs w:val="22"/>
        </w:rPr>
      </w:pPr>
    </w:p>
    <w:p w14:paraId="1F16F6FD" w14:textId="77777777" w:rsidR="00655FB9" w:rsidRPr="00A25D87" w:rsidRDefault="00655FB9" w:rsidP="00655FB9">
      <w:pPr>
        <w:tabs>
          <w:tab w:val="left" w:pos="900"/>
        </w:tabs>
        <w:ind w:left="900" w:hanging="333"/>
        <w:rPr>
          <w:rFonts w:ascii="Arial Narrow" w:hAnsi="Arial Narrow" w:cs="Arial"/>
          <w:b/>
          <w:sz w:val="22"/>
          <w:szCs w:val="22"/>
        </w:rPr>
      </w:pPr>
      <w:r w:rsidRPr="00A25D87">
        <w:rPr>
          <w:rFonts w:ascii="Arial Narrow" w:hAnsi="Arial Narrow" w:cs="Arial"/>
          <w:b/>
          <w:sz w:val="22"/>
          <w:szCs w:val="22"/>
        </w:rPr>
        <w:t>1.5.3</w:t>
      </w:r>
      <w:r w:rsidRPr="00A25D87">
        <w:rPr>
          <w:rFonts w:ascii="Arial Narrow" w:hAnsi="Arial Narrow" w:cs="Arial"/>
          <w:b/>
          <w:sz w:val="22"/>
          <w:szCs w:val="22"/>
        </w:rPr>
        <w:tab/>
        <w:t>Wymagania techniczne dla zabudowy przedziału III</w:t>
      </w:r>
    </w:p>
    <w:p w14:paraId="4F0E14C9" w14:textId="77777777" w:rsidR="00655FB9" w:rsidRPr="00A25D87" w:rsidRDefault="00655FB9" w:rsidP="00655FB9">
      <w:pPr>
        <w:tabs>
          <w:tab w:val="left" w:pos="1134"/>
        </w:tabs>
        <w:ind w:left="1134" w:firstLine="0"/>
        <w:rPr>
          <w:rFonts w:ascii="Arial Narrow" w:hAnsi="Arial Narrow" w:cs="Arial"/>
          <w:b/>
          <w:sz w:val="22"/>
          <w:szCs w:val="22"/>
        </w:rPr>
      </w:pPr>
      <w:r w:rsidRPr="00A25D87">
        <w:rPr>
          <w:rFonts w:ascii="Arial Narrow" w:hAnsi="Arial Narrow"/>
          <w:sz w:val="22"/>
          <w:szCs w:val="22"/>
        </w:rPr>
        <w:tab/>
        <w:t xml:space="preserve">Skrzynia ładunkowa otwarta, bez dodatkowego zadaszenia czy przykrycia plandeką lub roletą. Podłoga oraz wewnętrzne ściany boczne (w tym klapa) pokryte czarnym matowym preparatem uretanowym służącym zabezpieczeniu elementów nadwozia przed uszkodzeniem przez przewożony ładunek. </w:t>
      </w:r>
    </w:p>
    <w:p w14:paraId="67C0313E" w14:textId="77777777" w:rsidR="00BC2854" w:rsidRPr="00BC2854" w:rsidRDefault="00BC2854" w:rsidP="00BC2854">
      <w:pPr>
        <w:widowControl w:val="0"/>
        <w:tabs>
          <w:tab w:val="left" w:pos="993"/>
        </w:tabs>
        <w:suppressAutoHyphens/>
        <w:spacing w:line="100" w:lineRule="atLeast"/>
        <w:ind w:left="993" w:firstLine="0"/>
        <w:rPr>
          <w:rFonts w:ascii="Arial Narrow" w:hAnsi="Arial Narrow" w:cs="Arial"/>
          <w:b/>
          <w:color w:val="000000"/>
          <w:sz w:val="22"/>
          <w:szCs w:val="22"/>
        </w:rPr>
      </w:pPr>
    </w:p>
    <w:p w14:paraId="5096D5CB" w14:textId="1C86EE9F" w:rsidR="00E05111" w:rsidRPr="00E05111" w:rsidRDefault="00E05111" w:rsidP="007D1A04">
      <w:pPr>
        <w:pStyle w:val="Akapitzlist"/>
        <w:numPr>
          <w:ilvl w:val="2"/>
          <w:numId w:val="31"/>
        </w:numPr>
        <w:ind w:left="1134" w:hanging="567"/>
        <w:rPr>
          <w:rFonts w:ascii="Arial Narrow" w:hAnsi="Arial Narrow"/>
          <w:sz w:val="22"/>
          <w:szCs w:val="22"/>
        </w:rPr>
      </w:pPr>
      <w:r w:rsidRPr="00E05111">
        <w:rPr>
          <w:rFonts w:ascii="Arial Narrow" w:hAnsi="Arial Narrow" w:cs="Arial"/>
          <w:b/>
          <w:sz w:val="22"/>
          <w:szCs w:val="22"/>
        </w:rPr>
        <w:t>Wymagania techniczne dla instalacji elektrycznej.</w:t>
      </w:r>
    </w:p>
    <w:p w14:paraId="1E8FCC45" w14:textId="77777777" w:rsidR="001F202C" w:rsidRPr="001F202C" w:rsidRDefault="00E05111" w:rsidP="007D1A04">
      <w:pPr>
        <w:pStyle w:val="Akapitzlist"/>
        <w:numPr>
          <w:ilvl w:val="3"/>
          <w:numId w:val="31"/>
        </w:numPr>
        <w:ind w:left="1560" w:hanging="709"/>
        <w:jc w:val="both"/>
        <w:rPr>
          <w:rFonts w:ascii="Arial Narrow" w:hAnsi="Arial Narrow"/>
          <w:sz w:val="22"/>
          <w:szCs w:val="22"/>
        </w:rPr>
      </w:pPr>
      <w:r w:rsidRPr="00E05111">
        <w:rPr>
          <w:rFonts w:ascii="Arial Narrow" w:hAnsi="Arial Narrow" w:cs="Arial"/>
          <w:sz w:val="22"/>
          <w:szCs w:val="22"/>
        </w:rPr>
        <w:t>Wyposażenie elektryczne i elektroniczne pojazdu wymienione w poszczególnych punktach niniejszej specyfikacji technicznej musi poprawnie współpracować z wyposażeniem pojazdu bazowego i zapewnić wymaganą jakość i odpowiedni poziom bezpieczeństwa.</w:t>
      </w:r>
    </w:p>
    <w:p w14:paraId="28EDB9F8" w14:textId="77777777" w:rsidR="001F202C" w:rsidRPr="001F202C" w:rsidRDefault="00E05111" w:rsidP="007D1A04">
      <w:pPr>
        <w:pStyle w:val="Akapitzlist"/>
        <w:numPr>
          <w:ilvl w:val="3"/>
          <w:numId w:val="31"/>
        </w:numPr>
        <w:ind w:left="1560" w:hanging="709"/>
        <w:jc w:val="both"/>
        <w:rPr>
          <w:rFonts w:ascii="Arial Narrow" w:hAnsi="Arial Narrow"/>
          <w:sz w:val="22"/>
          <w:szCs w:val="22"/>
        </w:rPr>
      </w:pPr>
      <w:r w:rsidRPr="001F202C">
        <w:rPr>
          <w:rFonts w:ascii="Arial Narrow" w:hAnsi="Arial Narrow" w:cs="Arial"/>
          <w:sz w:val="22"/>
          <w:szCs w:val="22"/>
        </w:rPr>
        <w:t>Pojazd w przedziale I musi być wyposażony w zmodyfikowane fabryczne gniazdo zapalniczki o prądzie obciążenia 10 A zasilane bez względu na położenie włącznika zapłonu.</w:t>
      </w:r>
    </w:p>
    <w:p w14:paraId="3945B859" w14:textId="77777777" w:rsidR="001F202C" w:rsidRPr="001F202C" w:rsidRDefault="00E05111" w:rsidP="007D1A04">
      <w:pPr>
        <w:pStyle w:val="Akapitzlist"/>
        <w:numPr>
          <w:ilvl w:val="3"/>
          <w:numId w:val="31"/>
        </w:numPr>
        <w:ind w:left="1560" w:hanging="709"/>
        <w:jc w:val="both"/>
        <w:rPr>
          <w:rFonts w:ascii="Arial Narrow" w:hAnsi="Arial Narrow"/>
          <w:sz w:val="22"/>
          <w:szCs w:val="22"/>
        </w:rPr>
      </w:pPr>
      <w:r w:rsidRPr="001F202C">
        <w:rPr>
          <w:rFonts w:ascii="Arial Narrow" w:hAnsi="Arial Narrow" w:cs="Arial"/>
          <w:sz w:val="22"/>
          <w:szCs w:val="22"/>
        </w:rPr>
        <w:t>W przedziale I pojazdu musi być zamontowane dodatkowe gniazdo zapalniczki z zaślepką, o prądzie obciążenia min. 10 A, zasilane bez względu na położenie włącznika zapłonu.</w:t>
      </w:r>
    </w:p>
    <w:p w14:paraId="1AC9C3FF" w14:textId="51D0A826" w:rsidR="00E05111" w:rsidRPr="005E15D4" w:rsidRDefault="00E05111" w:rsidP="007D1A04">
      <w:pPr>
        <w:pStyle w:val="Akapitzlist"/>
        <w:numPr>
          <w:ilvl w:val="3"/>
          <w:numId w:val="31"/>
        </w:numPr>
        <w:ind w:left="1560" w:hanging="709"/>
        <w:jc w:val="both"/>
        <w:rPr>
          <w:rFonts w:ascii="Arial Narrow" w:hAnsi="Arial Narrow"/>
          <w:sz w:val="22"/>
          <w:szCs w:val="22"/>
        </w:rPr>
      </w:pPr>
      <w:r w:rsidRPr="001F202C">
        <w:rPr>
          <w:rFonts w:ascii="Arial Narrow" w:hAnsi="Arial Narrow" w:cs="Arial"/>
          <w:sz w:val="22"/>
          <w:szCs w:val="22"/>
        </w:rPr>
        <w:t xml:space="preserve">W przedziale I musi być zamontowane dodatkowe gniazdo USB o prądzie obciążenia min. 2 A, zasilane bez </w:t>
      </w:r>
      <w:r w:rsidRPr="005E15D4">
        <w:rPr>
          <w:rFonts w:ascii="Arial Narrow" w:hAnsi="Arial Narrow" w:cs="Arial"/>
          <w:sz w:val="22"/>
          <w:szCs w:val="22"/>
        </w:rPr>
        <w:t>względu na położenie włącznika zapłonu.</w:t>
      </w:r>
    </w:p>
    <w:p w14:paraId="4CCFA2C7" w14:textId="2075709F" w:rsidR="003D1AE1" w:rsidRPr="005E15D4" w:rsidRDefault="003D1AE1" w:rsidP="007D1A04">
      <w:pPr>
        <w:pStyle w:val="Akapitzlist"/>
        <w:numPr>
          <w:ilvl w:val="3"/>
          <w:numId w:val="31"/>
        </w:numPr>
        <w:ind w:left="1560" w:hanging="709"/>
        <w:jc w:val="both"/>
        <w:rPr>
          <w:rFonts w:ascii="Arial Narrow" w:hAnsi="Arial Narrow"/>
          <w:sz w:val="22"/>
          <w:szCs w:val="22"/>
        </w:rPr>
      </w:pPr>
      <w:r w:rsidRPr="005E15D4">
        <w:rPr>
          <w:rFonts w:ascii="Arial Narrow" w:hAnsi="Arial Narrow" w:cs="Arial"/>
          <w:sz w:val="22"/>
          <w:szCs w:val="22"/>
        </w:rPr>
        <w:t>Złącze elektryczne (gniazdo przyczepy) haka</w:t>
      </w:r>
      <w:r w:rsidR="001B3996" w:rsidRPr="005E15D4">
        <w:rPr>
          <w:rFonts w:ascii="Arial Narrow" w:hAnsi="Arial Narrow" w:cs="Arial"/>
          <w:sz w:val="22"/>
          <w:szCs w:val="22"/>
        </w:rPr>
        <w:t>,</w:t>
      </w:r>
      <w:r w:rsidRPr="005E15D4">
        <w:rPr>
          <w:rFonts w:ascii="Arial Narrow" w:hAnsi="Arial Narrow" w:cs="Arial"/>
          <w:sz w:val="22"/>
          <w:szCs w:val="22"/>
        </w:rPr>
        <w:t xml:space="preserve"> o którym mowa w pkt. 1.4.8.14</w:t>
      </w:r>
      <w:r w:rsidR="001B3996" w:rsidRPr="005E15D4">
        <w:rPr>
          <w:rFonts w:ascii="Arial Narrow" w:hAnsi="Arial Narrow" w:cs="Arial"/>
          <w:sz w:val="22"/>
          <w:szCs w:val="22"/>
        </w:rPr>
        <w:t>,</w:t>
      </w:r>
      <w:r w:rsidRPr="005E15D4">
        <w:rPr>
          <w:rFonts w:ascii="Arial Narrow" w:hAnsi="Arial Narrow" w:cs="Arial"/>
          <w:sz w:val="22"/>
          <w:szCs w:val="22"/>
        </w:rPr>
        <w:t xml:space="preserve"> musi być zamontowan</w:t>
      </w:r>
      <w:r w:rsidR="001B3996" w:rsidRPr="005E15D4">
        <w:rPr>
          <w:rFonts w:ascii="Arial Narrow" w:hAnsi="Arial Narrow" w:cs="Arial"/>
          <w:sz w:val="22"/>
          <w:szCs w:val="22"/>
        </w:rPr>
        <w:t>e</w:t>
      </w:r>
      <w:r w:rsidRPr="005E15D4">
        <w:rPr>
          <w:rFonts w:ascii="Arial Narrow" w:hAnsi="Arial Narrow" w:cs="Arial"/>
          <w:sz w:val="22"/>
          <w:szCs w:val="22"/>
        </w:rPr>
        <w:t xml:space="preserve"> </w:t>
      </w:r>
      <w:r w:rsidR="00594ADC" w:rsidRPr="005E15D4">
        <w:rPr>
          <w:rFonts w:ascii="Arial Narrow" w:hAnsi="Arial Narrow" w:cs="Arial"/>
          <w:sz w:val="22"/>
          <w:szCs w:val="22"/>
        </w:rPr>
        <w:t xml:space="preserve">      </w:t>
      </w:r>
      <w:r w:rsidRPr="005E15D4">
        <w:rPr>
          <w:rFonts w:ascii="Arial Narrow" w:hAnsi="Arial Narrow" w:cs="Arial"/>
          <w:sz w:val="22"/>
          <w:szCs w:val="22"/>
        </w:rPr>
        <w:t xml:space="preserve">w </w:t>
      </w:r>
      <w:r w:rsidR="001B3996" w:rsidRPr="005E15D4">
        <w:rPr>
          <w:rFonts w:ascii="Arial Narrow" w:hAnsi="Arial Narrow" w:cs="Arial"/>
          <w:sz w:val="22"/>
          <w:szCs w:val="22"/>
        </w:rPr>
        <w:t xml:space="preserve">tylnej </w:t>
      </w:r>
      <w:r w:rsidRPr="005E15D4">
        <w:rPr>
          <w:rFonts w:ascii="Arial Narrow" w:hAnsi="Arial Narrow" w:cs="Arial"/>
          <w:sz w:val="22"/>
          <w:szCs w:val="22"/>
        </w:rPr>
        <w:t xml:space="preserve">części pojazdu, </w:t>
      </w:r>
      <w:r w:rsidR="001B3996" w:rsidRPr="005E15D4">
        <w:rPr>
          <w:rFonts w:ascii="Arial Narrow" w:hAnsi="Arial Narrow" w:cs="Arial"/>
          <w:sz w:val="22"/>
          <w:szCs w:val="22"/>
        </w:rPr>
        <w:t>powyżej poziomu haka</w:t>
      </w:r>
      <w:r w:rsidR="00594ADC" w:rsidRPr="005E15D4">
        <w:rPr>
          <w:rFonts w:ascii="Arial Narrow" w:hAnsi="Arial Narrow" w:cs="Arial"/>
          <w:sz w:val="22"/>
          <w:szCs w:val="22"/>
        </w:rPr>
        <w:t>,</w:t>
      </w:r>
      <w:r w:rsidR="001B3996" w:rsidRPr="005E15D4">
        <w:rPr>
          <w:rFonts w:ascii="Arial Narrow" w:hAnsi="Arial Narrow" w:cs="Arial"/>
          <w:sz w:val="22"/>
          <w:szCs w:val="22"/>
        </w:rPr>
        <w:t xml:space="preserve"> </w:t>
      </w:r>
      <w:r w:rsidRPr="005E15D4">
        <w:rPr>
          <w:rFonts w:ascii="Arial Narrow" w:hAnsi="Arial Narrow" w:cs="Arial"/>
          <w:sz w:val="22"/>
          <w:szCs w:val="22"/>
        </w:rPr>
        <w:t xml:space="preserve">w </w:t>
      </w:r>
      <w:r w:rsidR="001B3996" w:rsidRPr="005E15D4">
        <w:rPr>
          <w:rFonts w:ascii="Arial Narrow" w:hAnsi="Arial Narrow" w:cs="Arial"/>
          <w:sz w:val="22"/>
          <w:szCs w:val="22"/>
        </w:rPr>
        <w:t xml:space="preserve">zderzaku </w:t>
      </w:r>
      <w:r w:rsidRPr="005E15D4">
        <w:rPr>
          <w:rFonts w:ascii="Arial Narrow" w:hAnsi="Arial Narrow" w:cs="Arial"/>
          <w:sz w:val="22"/>
          <w:szCs w:val="22"/>
        </w:rPr>
        <w:t xml:space="preserve">lub </w:t>
      </w:r>
      <w:r w:rsidR="001B3996" w:rsidRPr="005E15D4">
        <w:rPr>
          <w:rFonts w:ascii="Arial Narrow" w:hAnsi="Arial Narrow" w:cs="Arial"/>
          <w:sz w:val="22"/>
          <w:szCs w:val="22"/>
        </w:rPr>
        <w:t>klapie przestrzeni ładunkowej</w:t>
      </w:r>
      <w:r w:rsidRPr="005E15D4">
        <w:rPr>
          <w:rFonts w:ascii="Arial Narrow" w:hAnsi="Arial Narrow" w:cs="Arial"/>
          <w:sz w:val="22"/>
          <w:szCs w:val="22"/>
        </w:rPr>
        <w:t xml:space="preserve">. Sposób </w:t>
      </w:r>
      <w:r w:rsidR="00594ADC" w:rsidRPr="005E15D4">
        <w:rPr>
          <w:rFonts w:ascii="Arial Narrow" w:hAnsi="Arial Narrow" w:cs="Arial"/>
          <w:sz w:val="22"/>
          <w:szCs w:val="22"/>
        </w:rPr>
        <w:t xml:space="preserve">     </w:t>
      </w:r>
      <w:r w:rsidRPr="005E15D4">
        <w:rPr>
          <w:rFonts w:ascii="Arial Narrow" w:hAnsi="Arial Narrow" w:cs="Arial"/>
          <w:sz w:val="22"/>
          <w:szCs w:val="22"/>
        </w:rPr>
        <w:t xml:space="preserve">i miejsce montażu </w:t>
      </w:r>
      <w:r w:rsidR="001B3996" w:rsidRPr="005E15D4">
        <w:rPr>
          <w:rFonts w:ascii="Arial Narrow" w:hAnsi="Arial Narrow" w:cs="Arial"/>
          <w:sz w:val="22"/>
          <w:szCs w:val="22"/>
        </w:rPr>
        <w:t xml:space="preserve">złącza musi </w:t>
      </w:r>
      <w:r w:rsidR="00594ADC" w:rsidRPr="005E15D4">
        <w:rPr>
          <w:rFonts w:ascii="Arial Narrow" w:hAnsi="Arial Narrow" w:cs="Arial"/>
          <w:sz w:val="22"/>
          <w:szCs w:val="22"/>
        </w:rPr>
        <w:t>ograniczać wpływ warunków atmosferycznych na gniazdo. Miejsce i</w:t>
      </w:r>
      <w:r w:rsidRPr="005E15D4">
        <w:rPr>
          <w:rFonts w:ascii="Arial Narrow" w:hAnsi="Arial Narrow" w:cs="Arial"/>
          <w:sz w:val="22"/>
          <w:szCs w:val="22"/>
        </w:rPr>
        <w:t>ngerencj</w:t>
      </w:r>
      <w:r w:rsidR="00594ADC" w:rsidRPr="005E15D4">
        <w:rPr>
          <w:rFonts w:ascii="Arial Narrow" w:hAnsi="Arial Narrow" w:cs="Arial"/>
          <w:sz w:val="22"/>
          <w:szCs w:val="22"/>
        </w:rPr>
        <w:t>i</w:t>
      </w:r>
      <w:r w:rsidRPr="005E15D4">
        <w:rPr>
          <w:rFonts w:ascii="Arial Narrow" w:hAnsi="Arial Narrow" w:cs="Arial"/>
          <w:sz w:val="22"/>
          <w:szCs w:val="22"/>
        </w:rPr>
        <w:t xml:space="preserve"> w nadwozie pojazdu bazowego związane z montażem </w:t>
      </w:r>
      <w:r w:rsidR="001B3996" w:rsidRPr="005E15D4">
        <w:rPr>
          <w:rFonts w:ascii="Arial Narrow" w:hAnsi="Arial Narrow" w:cs="Arial"/>
          <w:sz w:val="22"/>
          <w:szCs w:val="22"/>
        </w:rPr>
        <w:t xml:space="preserve">złącza </w:t>
      </w:r>
      <w:r w:rsidRPr="005E15D4">
        <w:rPr>
          <w:rFonts w:ascii="Arial Narrow" w:hAnsi="Arial Narrow" w:cs="Arial"/>
          <w:sz w:val="22"/>
          <w:szCs w:val="22"/>
        </w:rPr>
        <w:t>musi być od zewnętrznej strony osłonięte elementem maskującym</w:t>
      </w:r>
      <w:r w:rsidR="00594ADC" w:rsidRPr="005E15D4">
        <w:rPr>
          <w:rFonts w:ascii="Arial Narrow" w:hAnsi="Arial Narrow" w:cs="Arial"/>
          <w:sz w:val="22"/>
          <w:szCs w:val="22"/>
        </w:rPr>
        <w:t>.</w:t>
      </w:r>
    </w:p>
    <w:p w14:paraId="029CB3C8" w14:textId="7AE8E3B5" w:rsidR="00A1606F" w:rsidRPr="00A25D87" w:rsidRDefault="00A1606F" w:rsidP="00A1606F">
      <w:pPr>
        <w:tabs>
          <w:tab w:val="left" w:pos="1080"/>
        </w:tabs>
        <w:ind w:firstLine="142"/>
        <w:rPr>
          <w:rFonts w:ascii="Arial Narrow" w:hAnsi="Arial Narrow"/>
          <w:sz w:val="22"/>
          <w:szCs w:val="22"/>
        </w:rPr>
      </w:pPr>
      <w:r w:rsidRPr="005E15D4">
        <w:rPr>
          <w:rFonts w:ascii="Arial Narrow" w:hAnsi="Arial Narrow" w:cs="Arial"/>
          <w:b/>
          <w:sz w:val="22"/>
          <w:szCs w:val="22"/>
        </w:rPr>
        <w:t>1.5.</w:t>
      </w:r>
      <w:r w:rsidR="00EC1A0F" w:rsidRPr="005E15D4">
        <w:rPr>
          <w:rFonts w:ascii="Arial Narrow" w:hAnsi="Arial Narrow" w:cs="Arial"/>
          <w:b/>
          <w:sz w:val="22"/>
          <w:szCs w:val="22"/>
        </w:rPr>
        <w:t>5</w:t>
      </w:r>
      <w:r w:rsidRPr="005E15D4">
        <w:rPr>
          <w:rFonts w:ascii="Arial Narrow" w:hAnsi="Arial Narrow" w:cs="Arial"/>
          <w:b/>
          <w:sz w:val="22"/>
          <w:szCs w:val="22"/>
        </w:rPr>
        <w:tab/>
        <w:t>Wymagania techniczne dla dodatkowego</w:t>
      </w:r>
      <w:r w:rsidRPr="00A25D87">
        <w:rPr>
          <w:rFonts w:ascii="Arial Narrow" w:hAnsi="Arial Narrow" w:cs="Arial"/>
          <w:b/>
          <w:sz w:val="22"/>
          <w:szCs w:val="22"/>
        </w:rPr>
        <w:t xml:space="preserve"> wyposażenia pojazdu.</w:t>
      </w:r>
      <w:r w:rsidRPr="00A25D87">
        <w:rPr>
          <w:rFonts w:ascii="Arial Narrow" w:hAnsi="Arial Narrow" w:cs="Arial"/>
          <w:b/>
          <w:sz w:val="22"/>
          <w:szCs w:val="22"/>
        </w:rPr>
        <w:tab/>
      </w:r>
    </w:p>
    <w:p w14:paraId="50A9A0D9" w14:textId="7410E4A0" w:rsidR="00A1606F" w:rsidRPr="00A25D87" w:rsidRDefault="00A1606F" w:rsidP="00A1606F">
      <w:pPr>
        <w:tabs>
          <w:tab w:val="left" w:pos="720"/>
        </w:tabs>
        <w:ind w:left="709"/>
        <w:rPr>
          <w:rFonts w:ascii="Arial Narrow" w:hAnsi="Arial Narrow"/>
          <w:sz w:val="22"/>
          <w:szCs w:val="22"/>
        </w:rPr>
      </w:pPr>
      <w:r w:rsidRPr="00A25D87">
        <w:rPr>
          <w:rFonts w:ascii="Arial Narrow" w:hAnsi="Arial Narrow" w:cs="Arial"/>
          <w:sz w:val="22"/>
          <w:szCs w:val="22"/>
        </w:rPr>
        <w:tab/>
        <w:t xml:space="preserve">    </w:t>
      </w:r>
      <w:r w:rsidR="00C02E3D">
        <w:rPr>
          <w:rFonts w:ascii="Arial Narrow" w:hAnsi="Arial Narrow" w:cs="Arial"/>
          <w:sz w:val="22"/>
          <w:szCs w:val="22"/>
        </w:rPr>
        <w:t xml:space="preserve">    </w:t>
      </w:r>
      <w:r w:rsidRPr="00A25D87">
        <w:rPr>
          <w:rFonts w:ascii="Arial Narrow" w:hAnsi="Arial Narrow" w:cs="Arial"/>
          <w:sz w:val="22"/>
          <w:szCs w:val="22"/>
        </w:rPr>
        <w:t xml:space="preserve"> W skład wyposażenia pojazdu musi wchodzić:</w:t>
      </w:r>
    </w:p>
    <w:p w14:paraId="657282AB" w14:textId="37ED4810" w:rsidR="00A1606F" w:rsidRDefault="00A1606F" w:rsidP="00A1606F">
      <w:pPr>
        <w:tabs>
          <w:tab w:val="left" w:pos="1080"/>
        </w:tabs>
        <w:ind w:left="1080" w:right="68" w:hanging="229"/>
        <w:rPr>
          <w:rFonts w:ascii="Arial Narrow" w:hAnsi="Arial Narrow" w:cs="Arial"/>
          <w:sz w:val="22"/>
          <w:szCs w:val="22"/>
        </w:rPr>
      </w:pPr>
      <w:r w:rsidRPr="00A25D87">
        <w:rPr>
          <w:rFonts w:ascii="Arial Narrow" w:hAnsi="Arial Narrow" w:cs="Arial"/>
          <w:sz w:val="22"/>
          <w:szCs w:val="22"/>
        </w:rPr>
        <w:t>1.5.</w:t>
      </w:r>
      <w:r w:rsidR="00EC1A0F">
        <w:rPr>
          <w:rFonts w:ascii="Arial Narrow" w:hAnsi="Arial Narrow" w:cs="Arial"/>
          <w:sz w:val="22"/>
          <w:szCs w:val="22"/>
        </w:rPr>
        <w:t>5</w:t>
      </w:r>
      <w:r w:rsidRPr="00A25D87">
        <w:rPr>
          <w:rFonts w:ascii="Arial Narrow" w:hAnsi="Arial Narrow" w:cs="Arial"/>
          <w:sz w:val="22"/>
          <w:szCs w:val="22"/>
        </w:rPr>
        <w:t>.1</w:t>
      </w:r>
      <w:r>
        <w:rPr>
          <w:rFonts w:ascii="Arial Narrow" w:hAnsi="Arial Narrow" w:cs="Arial"/>
          <w:sz w:val="22"/>
          <w:szCs w:val="22"/>
        </w:rPr>
        <w:t xml:space="preserve">    </w:t>
      </w:r>
      <w:r w:rsidRPr="00A25D87">
        <w:rPr>
          <w:rFonts w:ascii="Arial Narrow" w:hAnsi="Arial Narrow" w:cs="Arial"/>
          <w:sz w:val="22"/>
          <w:szCs w:val="22"/>
        </w:rPr>
        <w:t xml:space="preserve">Metalowe osłony silnika i skrzyni rozdzielczej. </w:t>
      </w:r>
    </w:p>
    <w:p w14:paraId="29937641" w14:textId="0242E60F" w:rsidR="00A1606F" w:rsidRPr="00A25D87" w:rsidRDefault="00A1606F" w:rsidP="00A1606F">
      <w:pPr>
        <w:tabs>
          <w:tab w:val="left" w:pos="1560"/>
        </w:tabs>
        <w:ind w:left="1560" w:right="68" w:hanging="709"/>
        <w:rPr>
          <w:rFonts w:ascii="Arial Narrow" w:hAnsi="Arial Narrow"/>
          <w:sz w:val="22"/>
          <w:szCs w:val="22"/>
        </w:rPr>
      </w:pPr>
      <w:r w:rsidRPr="00A25D87">
        <w:rPr>
          <w:rFonts w:ascii="Arial Narrow" w:hAnsi="Arial Narrow" w:cs="Arial"/>
          <w:sz w:val="22"/>
          <w:szCs w:val="22"/>
          <w:lang w:eastAsia="ar-SA"/>
        </w:rPr>
        <w:t>1.5.</w:t>
      </w:r>
      <w:r w:rsidR="00EC1A0F">
        <w:rPr>
          <w:rFonts w:ascii="Arial Narrow" w:hAnsi="Arial Narrow" w:cs="Arial"/>
          <w:sz w:val="22"/>
          <w:szCs w:val="22"/>
          <w:lang w:eastAsia="ar-SA"/>
        </w:rPr>
        <w:t>5</w:t>
      </w:r>
      <w:r w:rsidRPr="00A25D87">
        <w:rPr>
          <w:rFonts w:ascii="Arial Narrow" w:hAnsi="Arial Narrow" w:cs="Arial"/>
          <w:sz w:val="22"/>
          <w:szCs w:val="22"/>
          <w:lang w:eastAsia="ar-SA"/>
        </w:rPr>
        <w:t>.2   Zestaw pierwszej pomocy (apteczka R0 – wraz ze spisem wyposażenia)</w:t>
      </w:r>
      <w:r w:rsidRPr="00A25D87">
        <w:rPr>
          <w:rFonts w:ascii="Arial Narrow" w:hAnsi="Arial Narrow" w:cs="Arial"/>
          <w:sz w:val="22"/>
          <w:szCs w:val="22"/>
        </w:rPr>
        <w:t>, w którego skład wchodzą co najmniej:</w:t>
      </w:r>
    </w:p>
    <w:tbl>
      <w:tblPr>
        <w:tblW w:w="0" w:type="auto"/>
        <w:jc w:val="center"/>
        <w:tblLayout w:type="fixed"/>
        <w:tblCellMar>
          <w:left w:w="70" w:type="dxa"/>
          <w:right w:w="70" w:type="dxa"/>
        </w:tblCellMar>
        <w:tblLook w:val="0000" w:firstRow="0" w:lastRow="0" w:firstColumn="0" w:lastColumn="0" w:noHBand="0" w:noVBand="0"/>
      </w:tblPr>
      <w:tblGrid>
        <w:gridCol w:w="645"/>
        <w:gridCol w:w="4968"/>
        <w:gridCol w:w="1134"/>
        <w:gridCol w:w="992"/>
        <w:gridCol w:w="866"/>
      </w:tblGrid>
      <w:tr w:rsidR="008C103B" w:rsidRPr="008C103B" w14:paraId="7073A79A" w14:textId="77777777" w:rsidTr="008C103B">
        <w:trPr>
          <w:trHeight w:val="680"/>
          <w:jc w:val="center"/>
        </w:trPr>
        <w:tc>
          <w:tcPr>
            <w:tcW w:w="645" w:type="dxa"/>
            <w:tcBorders>
              <w:top w:val="single" w:sz="6" w:space="0" w:color="000000"/>
              <w:left w:val="single" w:sz="6" w:space="0" w:color="000000"/>
              <w:bottom w:val="single" w:sz="6" w:space="0" w:color="000000"/>
            </w:tcBorders>
            <w:shd w:val="clear" w:color="auto" w:fill="auto"/>
            <w:vAlign w:val="center"/>
          </w:tcPr>
          <w:p w14:paraId="67F6F62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Lp.</w:t>
            </w:r>
          </w:p>
        </w:tc>
        <w:tc>
          <w:tcPr>
            <w:tcW w:w="4968" w:type="dxa"/>
            <w:tcBorders>
              <w:top w:val="single" w:sz="6" w:space="0" w:color="000000"/>
              <w:left w:val="single" w:sz="6" w:space="0" w:color="000000"/>
              <w:bottom w:val="single" w:sz="6" w:space="0" w:color="000000"/>
            </w:tcBorders>
            <w:shd w:val="clear" w:color="auto" w:fill="auto"/>
            <w:vAlign w:val="center"/>
          </w:tcPr>
          <w:p w14:paraId="084EED33"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Nazwa/rodzaj sprzętu</w:t>
            </w:r>
          </w:p>
        </w:tc>
        <w:tc>
          <w:tcPr>
            <w:tcW w:w="1134" w:type="dxa"/>
            <w:tcBorders>
              <w:top w:val="single" w:sz="6" w:space="0" w:color="000000"/>
              <w:left w:val="single" w:sz="6" w:space="0" w:color="000000"/>
              <w:bottom w:val="single" w:sz="6" w:space="0" w:color="000000"/>
            </w:tcBorders>
            <w:shd w:val="clear" w:color="auto" w:fill="auto"/>
            <w:vAlign w:val="center"/>
          </w:tcPr>
          <w:p w14:paraId="56EE70A1"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Jednostka miary</w:t>
            </w:r>
          </w:p>
        </w:tc>
        <w:tc>
          <w:tcPr>
            <w:tcW w:w="992" w:type="dxa"/>
            <w:tcBorders>
              <w:top w:val="single" w:sz="6" w:space="0" w:color="000000"/>
              <w:left w:val="single" w:sz="6" w:space="0" w:color="000000"/>
              <w:bottom w:val="single" w:sz="6" w:space="0" w:color="000000"/>
            </w:tcBorders>
            <w:shd w:val="clear" w:color="auto" w:fill="auto"/>
            <w:vAlign w:val="center"/>
          </w:tcPr>
          <w:p w14:paraId="1463A5AF"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Liczba</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7F235"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Uwagi</w:t>
            </w:r>
          </w:p>
        </w:tc>
      </w:tr>
      <w:tr w:rsidR="008C103B" w:rsidRPr="008C103B" w14:paraId="6268AA65" w14:textId="77777777" w:rsidTr="008C103B">
        <w:trPr>
          <w:trHeight w:val="447"/>
          <w:jc w:val="center"/>
        </w:trPr>
        <w:tc>
          <w:tcPr>
            <w:tcW w:w="645" w:type="dxa"/>
            <w:tcBorders>
              <w:top w:val="single" w:sz="6" w:space="0" w:color="000000"/>
              <w:left w:val="single" w:sz="6" w:space="0" w:color="000000"/>
              <w:bottom w:val="single" w:sz="6" w:space="0" w:color="000000"/>
            </w:tcBorders>
            <w:shd w:val="clear" w:color="auto" w:fill="auto"/>
            <w:vAlign w:val="center"/>
          </w:tcPr>
          <w:p w14:paraId="1FF1C2A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4968" w:type="dxa"/>
            <w:tcBorders>
              <w:top w:val="single" w:sz="6" w:space="0" w:color="000000"/>
              <w:left w:val="single" w:sz="6" w:space="0" w:color="000000"/>
              <w:bottom w:val="single" w:sz="6" w:space="0" w:color="000000"/>
            </w:tcBorders>
            <w:shd w:val="clear" w:color="auto" w:fill="auto"/>
            <w:vAlign w:val="center"/>
          </w:tcPr>
          <w:p w14:paraId="18C6008D"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Opatrunek indywidualny wodoszczelny typu W duży</w:t>
            </w:r>
          </w:p>
        </w:tc>
        <w:tc>
          <w:tcPr>
            <w:tcW w:w="1134" w:type="dxa"/>
            <w:tcBorders>
              <w:top w:val="single" w:sz="6" w:space="0" w:color="000000"/>
              <w:left w:val="single" w:sz="6" w:space="0" w:color="000000"/>
              <w:bottom w:val="single" w:sz="6" w:space="0" w:color="000000"/>
            </w:tcBorders>
            <w:shd w:val="clear" w:color="auto" w:fill="auto"/>
            <w:vAlign w:val="center"/>
          </w:tcPr>
          <w:p w14:paraId="7F0FE04F"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1F1D34A8"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9D18C"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137F5C95"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645DC9EB"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4968" w:type="dxa"/>
            <w:tcBorders>
              <w:top w:val="single" w:sz="6" w:space="0" w:color="000000"/>
              <w:left w:val="single" w:sz="6" w:space="0" w:color="000000"/>
              <w:bottom w:val="single" w:sz="6" w:space="0" w:color="000000"/>
            </w:tcBorders>
            <w:shd w:val="clear" w:color="auto" w:fill="auto"/>
            <w:vAlign w:val="center"/>
          </w:tcPr>
          <w:p w14:paraId="7D18256B"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Opatrunek taktyczny z elementem dociskowym</w:t>
            </w:r>
          </w:p>
        </w:tc>
        <w:tc>
          <w:tcPr>
            <w:tcW w:w="1134" w:type="dxa"/>
            <w:tcBorders>
              <w:top w:val="single" w:sz="6" w:space="0" w:color="000000"/>
              <w:left w:val="single" w:sz="6" w:space="0" w:color="000000"/>
              <w:bottom w:val="single" w:sz="6" w:space="0" w:color="000000"/>
            </w:tcBorders>
            <w:shd w:val="clear" w:color="auto" w:fill="auto"/>
            <w:vAlign w:val="center"/>
          </w:tcPr>
          <w:p w14:paraId="22606D0A"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6843D326"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853B1"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00BE232F"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180F8B36"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3</w:t>
            </w:r>
          </w:p>
        </w:tc>
        <w:tc>
          <w:tcPr>
            <w:tcW w:w="4968" w:type="dxa"/>
            <w:tcBorders>
              <w:top w:val="single" w:sz="6" w:space="0" w:color="000000"/>
              <w:left w:val="single" w:sz="6" w:space="0" w:color="000000"/>
              <w:bottom w:val="single" w:sz="6" w:space="0" w:color="000000"/>
            </w:tcBorders>
            <w:shd w:val="clear" w:color="auto" w:fill="auto"/>
            <w:vAlign w:val="center"/>
          </w:tcPr>
          <w:p w14:paraId="275C4A3F"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Opatrunek hemostatyczny na gazie</w:t>
            </w:r>
          </w:p>
        </w:tc>
        <w:tc>
          <w:tcPr>
            <w:tcW w:w="1134" w:type="dxa"/>
            <w:tcBorders>
              <w:top w:val="single" w:sz="6" w:space="0" w:color="000000"/>
              <w:left w:val="single" w:sz="6" w:space="0" w:color="000000"/>
              <w:bottom w:val="single" w:sz="6" w:space="0" w:color="000000"/>
            </w:tcBorders>
            <w:shd w:val="clear" w:color="auto" w:fill="auto"/>
            <w:vAlign w:val="center"/>
          </w:tcPr>
          <w:p w14:paraId="1A990C22"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7C73457F"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E0E79"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2EB781D1"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195872DB"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4</w:t>
            </w:r>
          </w:p>
        </w:tc>
        <w:tc>
          <w:tcPr>
            <w:tcW w:w="4968" w:type="dxa"/>
            <w:tcBorders>
              <w:top w:val="single" w:sz="6" w:space="0" w:color="000000"/>
              <w:left w:val="single" w:sz="6" w:space="0" w:color="000000"/>
              <w:bottom w:val="single" w:sz="6" w:space="0" w:color="000000"/>
            </w:tcBorders>
            <w:shd w:val="clear" w:color="auto" w:fill="auto"/>
            <w:vAlign w:val="center"/>
          </w:tcPr>
          <w:p w14:paraId="713AF88C"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Opatrunek wentylowy z zastawką</w:t>
            </w:r>
          </w:p>
        </w:tc>
        <w:tc>
          <w:tcPr>
            <w:tcW w:w="1134" w:type="dxa"/>
            <w:tcBorders>
              <w:top w:val="single" w:sz="6" w:space="0" w:color="000000"/>
              <w:left w:val="single" w:sz="6" w:space="0" w:color="000000"/>
              <w:bottom w:val="single" w:sz="6" w:space="0" w:color="000000"/>
            </w:tcBorders>
            <w:shd w:val="clear" w:color="auto" w:fill="auto"/>
            <w:vAlign w:val="center"/>
          </w:tcPr>
          <w:p w14:paraId="7E5E1904"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7AF2A450"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686A0"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150DBCFE"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50FBF2A9"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5</w:t>
            </w:r>
          </w:p>
        </w:tc>
        <w:tc>
          <w:tcPr>
            <w:tcW w:w="4968" w:type="dxa"/>
            <w:tcBorders>
              <w:top w:val="single" w:sz="6" w:space="0" w:color="000000"/>
              <w:left w:val="single" w:sz="6" w:space="0" w:color="000000"/>
              <w:bottom w:val="single" w:sz="6" w:space="0" w:color="000000"/>
            </w:tcBorders>
            <w:shd w:val="clear" w:color="auto" w:fill="auto"/>
            <w:vAlign w:val="center"/>
          </w:tcPr>
          <w:p w14:paraId="6C991F06"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Rękawiczki nitrylowe</w:t>
            </w:r>
          </w:p>
        </w:tc>
        <w:tc>
          <w:tcPr>
            <w:tcW w:w="1134" w:type="dxa"/>
            <w:tcBorders>
              <w:top w:val="single" w:sz="6" w:space="0" w:color="000000"/>
              <w:left w:val="single" w:sz="6" w:space="0" w:color="000000"/>
              <w:bottom w:val="single" w:sz="6" w:space="0" w:color="000000"/>
            </w:tcBorders>
            <w:shd w:val="clear" w:color="auto" w:fill="auto"/>
            <w:vAlign w:val="center"/>
          </w:tcPr>
          <w:p w14:paraId="49481D05"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para</w:t>
            </w:r>
          </w:p>
        </w:tc>
        <w:tc>
          <w:tcPr>
            <w:tcW w:w="992" w:type="dxa"/>
            <w:tcBorders>
              <w:top w:val="single" w:sz="6" w:space="0" w:color="000000"/>
              <w:left w:val="single" w:sz="6" w:space="0" w:color="000000"/>
              <w:bottom w:val="single" w:sz="6" w:space="0" w:color="000000"/>
            </w:tcBorders>
            <w:shd w:val="clear" w:color="auto" w:fill="auto"/>
            <w:vAlign w:val="center"/>
          </w:tcPr>
          <w:p w14:paraId="6E8E1BC2"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20</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BE49A"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7BDB3AFC"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4B1815F8"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6</w:t>
            </w:r>
          </w:p>
        </w:tc>
        <w:tc>
          <w:tcPr>
            <w:tcW w:w="4968" w:type="dxa"/>
            <w:tcBorders>
              <w:top w:val="single" w:sz="6" w:space="0" w:color="000000"/>
              <w:left w:val="single" w:sz="6" w:space="0" w:color="000000"/>
              <w:bottom w:val="single" w:sz="6" w:space="0" w:color="000000"/>
            </w:tcBorders>
            <w:shd w:val="clear" w:color="auto" w:fill="auto"/>
            <w:vAlign w:val="center"/>
          </w:tcPr>
          <w:p w14:paraId="760F9FAF"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Maska do sztucznego oddychania POCKET MASK</w:t>
            </w:r>
          </w:p>
        </w:tc>
        <w:tc>
          <w:tcPr>
            <w:tcW w:w="1134" w:type="dxa"/>
            <w:tcBorders>
              <w:top w:val="single" w:sz="6" w:space="0" w:color="000000"/>
              <w:left w:val="single" w:sz="6" w:space="0" w:color="000000"/>
              <w:bottom w:val="single" w:sz="6" w:space="0" w:color="000000"/>
            </w:tcBorders>
            <w:shd w:val="clear" w:color="auto" w:fill="auto"/>
            <w:vAlign w:val="center"/>
          </w:tcPr>
          <w:p w14:paraId="506DFF8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26F18B2E"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53E14"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317A776F"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2472DED1"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7</w:t>
            </w:r>
          </w:p>
        </w:tc>
        <w:tc>
          <w:tcPr>
            <w:tcW w:w="4968" w:type="dxa"/>
            <w:tcBorders>
              <w:top w:val="single" w:sz="6" w:space="0" w:color="000000"/>
              <w:left w:val="single" w:sz="6" w:space="0" w:color="000000"/>
              <w:bottom w:val="single" w:sz="6" w:space="0" w:color="000000"/>
            </w:tcBorders>
            <w:shd w:val="clear" w:color="auto" w:fill="auto"/>
            <w:vAlign w:val="center"/>
          </w:tcPr>
          <w:p w14:paraId="65DAC8C5" w14:textId="48097726"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 xml:space="preserve">Rurki </w:t>
            </w:r>
            <w:proofErr w:type="spellStart"/>
            <w:r w:rsidRPr="008C103B">
              <w:rPr>
                <w:rFonts w:ascii="Arial Narrow" w:hAnsi="Arial Narrow" w:cs="Arial"/>
                <w:sz w:val="22"/>
                <w:szCs w:val="22"/>
                <w:lang w:eastAsia="ar-SA"/>
              </w:rPr>
              <w:t>ustno</w:t>
            </w:r>
            <w:proofErr w:type="spellEnd"/>
            <w:r w:rsidRPr="008C103B">
              <w:rPr>
                <w:rFonts w:ascii="Arial Narrow" w:hAnsi="Arial Narrow" w:cs="Arial"/>
                <w:sz w:val="22"/>
                <w:szCs w:val="22"/>
                <w:lang w:eastAsia="ar-SA"/>
              </w:rPr>
              <w:t xml:space="preserve"> </w:t>
            </w:r>
            <w:r>
              <w:rPr>
                <w:rFonts w:ascii="Arial Narrow" w:eastAsia="Symbol" w:hAnsi="Arial Narrow" w:cs="Symbol"/>
                <w:sz w:val="22"/>
                <w:szCs w:val="22"/>
                <w:lang w:eastAsia="ar-SA"/>
              </w:rPr>
              <w:t xml:space="preserve">- </w:t>
            </w:r>
            <w:r w:rsidRPr="008C103B">
              <w:rPr>
                <w:rFonts w:ascii="Arial Narrow" w:hAnsi="Arial Narrow" w:cs="Arial"/>
                <w:sz w:val="22"/>
                <w:szCs w:val="22"/>
                <w:lang w:eastAsia="ar-SA"/>
              </w:rPr>
              <w:t>gardłowe w różnych rozmiarach</w:t>
            </w:r>
          </w:p>
        </w:tc>
        <w:tc>
          <w:tcPr>
            <w:tcW w:w="1134" w:type="dxa"/>
            <w:tcBorders>
              <w:top w:val="single" w:sz="6" w:space="0" w:color="000000"/>
              <w:left w:val="single" w:sz="6" w:space="0" w:color="000000"/>
              <w:bottom w:val="single" w:sz="6" w:space="0" w:color="000000"/>
            </w:tcBorders>
            <w:shd w:val="clear" w:color="auto" w:fill="auto"/>
            <w:vAlign w:val="center"/>
          </w:tcPr>
          <w:p w14:paraId="15552D66" w14:textId="77777777" w:rsidR="008C103B" w:rsidRPr="008C103B" w:rsidRDefault="008C103B" w:rsidP="00D519A5">
            <w:pPr>
              <w:widowControl w:val="0"/>
              <w:snapToGrid w:val="0"/>
              <w:jc w:val="center"/>
              <w:rPr>
                <w:rFonts w:ascii="Arial Narrow" w:hAnsi="Arial Narrow"/>
                <w:sz w:val="22"/>
                <w:szCs w:val="22"/>
              </w:rPr>
            </w:pPr>
            <w:proofErr w:type="spellStart"/>
            <w:r w:rsidRPr="008C103B">
              <w:rPr>
                <w:rFonts w:ascii="Arial Narrow" w:hAnsi="Arial Narrow" w:cs="Arial"/>
                <w:sz w:val="22"/>
                <w:szCs w:val="22"/>
                <w:lang w:eastAsia="ar-SA"/>
              </w:rPr>
              <w:t>kpl</w:t>
            </w:r>
            <w:proofErr w:type="spellEnd"/>
            <w:r w:rsidRPr="008C103B">
              <w:rPr>
                <w:rFonts w:ascii="Arial Narrow" w:hAnsi="Arial Narrow" w:cs="Arial"/>
                <w:sz w:val="22"/>
                <w:szCs w:val="22"/>
                <w:lang w:eastAsia="ar-SA"/>
              </w:rPr>
              <w:t>.</w:t>
            </w:r>
          </w:p>
        </w:tc>
        <w:tc>
          <w:tcPr>
            <w:tcW w:w="992" w:type="dxa"/>
            <w:tcBorders>
              <w:top w:val="single" w:sz="6" w:space="0" w:color="000000"/>
              <w:left w:val="single" w:sz="6" w:space="0" w:color="000000"/>
              <w:bottom w:val="single" w:sz="6" w:space="0" w:color="000000"/>
            </w:tcBorders>
            <w:shd w:val="clear" w:color="auto" w:fill="auto"/>
            <w:vAlign w:val="center"/>
          </w:tcPr>
          <w:p w14:paraId="7FBB50E2"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ADC18"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8 szt.</w:t>
            </w:r>
          </w:p>
        </w:tc>
      </w:tr>
      <w:tr w:rsidR="008C103B" w:rsidRPr="008C103B" w14:paraId="20CEA77E"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4244BAAF"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8</w:t>
            </w:r>
          </w:p>
        </w:tc>
        <w:tc>
          <w:tcPr>
            <w:tcW w:w="4968" w:type="dxa"/>
            <w:tcBorders>
              <w:top w:val="single" w:sz="6" w:space="0" w:color="000000"/>
              <w:left w:val="single" w:sz="6" w:space="0" w:color="000000"/>
              <w:bottom w:val="single" w:sz="6" w:space="0" w:color="000000"/>
            </w:tcBorders>
            <w:shd w:val="clear" w:color="auto" w:fill="auto"/>
            <w:vAlign w:val="center"/>
          </w:tcPr>
          <w:p w14:paraId="61BAB1D9" w14:textId="2E2CD089"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Rurka nosowa - gardłowa (rozmiar:</w:t>
            </w:r>
            <w:r>
              <w:rPr>
                <w:rFonts w:ascii="Arial Narrow" w:hAnsi="Arial Narrow" w:cs="Arial"/>
                <w:sz w:val="22"/>
                <w:szCs w:val="22"/>
                <w:lang w:eastAsia="ar-SA"/>
              </w:rPr>
              <w:t xml:space="preserve"> </w:t>
            </w:r>
            <w:r w:rsidRPr="008C103B">
              <w:rPr>
                <w:rFonts w:ascii="Arial Narrow" w:hAnsi="Arial Narrow" w:cs="Arial"/>
                <w:sz w:val="22"/>
                <w:szCs w:val="22"/>
                <w:lang w:eastAsia="ar-SA"/>
              </w:rPr>
              <w:t>6 i 7)</w:t>
            </w:r>
          </w:p>
        </w:tc>
        <w:tc>
          <w:tcPr>
            <w:tcW w:w="1134" w:type="dxa"/>
            <w:tcBorders>
              <w:top w:val="single" w:sz="6" w:space="0" w:color="000000"/>
              <w:left w:val="single" w:sz="6" w:space="0" w:color="000000"/>
              <w:bottom w:val="single" w:sz="6" w:space="0" w:color="000000"/>
            </w:tcBorders>
            <w:shd w:val="clear" w:color="auto" w:fill="auto"/>
            <w:vAlign w:val="center"/>
          </w:tcPr>
          <w:p w14:paraId="5245CFB6"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5B3E58F3"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E74855"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7852BE9C"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32FC529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9</w:t>
            </w:r>
          </w:p>
        </w:tc>
        <w:tc>
          <w:tcPr>
            <w:tcW w:w="4968" w:type="dxa"/>
            <w:tcBorders>
              <w:top w:val="single" w:sz="6" w:space="0" w:color="000000"/>
              <w:left w:val="single" w:sz="6" w:space="0" w:color="000000"/>
              <w:bottom w:val="single" w:sz="6" w:space="0" w:color="000000"/>
            </w:tcBorders>
            <w:shd w:val="clear" w:color="auto" w:fill="auto"/>
            <w:vAlign w:val="center"/>
          </w:tcPr>
          <w:p w14:paraId="14FA003E" w14:textId="77777777" w:rsidR="008C103B" w:rsidRPr="008C103B" w:rsidRDefault="008C103B" w:rsidP="00D519A5">
            <w:pPr>
              <w:widowControl w:val="0"/>
              <w:snapToGrid w:val="0"/>
              <w:rPr>
                <w:rFonts w:ascii="Arial Narrow" w:hAnsi="Arial Narrow"/>
                <w:sz w:val="22"/>
                <w:szCs w:val="22"/>
              </w:rPr>
            </w:pPr>
            <w:proofErr w:type="spellStart"/>
            <w:r w:rsidRPr="008C103B">
              <w:rPr>
                <w:rFonts w:ascii="Arial Narrow" w:hAnsi="Arial Narrow" w:cs="Arial"/>
                <w:sz w:val="22"/>
                <w:szCs w:val="22"/>
                <w:lang w:eastAsia="ar-SA"/>
              </w:rPr>
              <w:t>Staza</w:t>
            </w:r>
            <w:proofErr w:type="spellEnd"/>
            <w:r w:rsidRPr="008C103B">
              <w:rPr>
                <w:rFonts w:ascii="Arial Narrow" w:hAnsi="Arial Narrow" w:cs="Arial"/>
                <w:sz w:val="22"/>
                <w:szCs w:val="22"/>
                <w:lang w:eastAsia="ar-SA"/>
              </w:rPr>
              <w:t xml:space="preserve"> taktyczna</w:t>
            </w:r>
            <w:r w:rsidRPr="008C103B">
              <w:rPr>
                <w:rFonts w:ascii="Arial Narrow" w:hAnsi="Arial Narrow" w:cs="Arial"/>
                <w:color w:val="FF0000"/>
                <w:sz w:val="22"/>
                <w:szCs w:val="22"/>
                <w:lang w:eastAsia="ar-SA"/>
              </w:rPr>
              <w:t xml:space="preserve"> </w:t>
            </w:r>
            <w:r w:rsidRPr="008C103B">
              <w:rPr>
                <w:rFonts w:ascii="Arial Narrow" w:hAnsi="Arial Narrow" w:cs="Arial"/>
                <w:sz w:val="22"/>
                <w:szCs w:val="22"/>
                <w:lang w:eastAsia="ar-SA"/>
              </w:rPr>
              <w:t>typu CAT (co najmniej siódmej generacji)</w:t>
            </w:r>
          </w:p>
        </w:tc>
        <w:tc>
          <w:tcPr>
            <w:tcW w:w="1134" w:type="dxa"/>
            <w:tcBorders>
              <w:top w:val="single" w:sz="6" w:space="0" w:color="000000"/>
              <w:left w:val="single" w:sz="6" w:space="0" w:color="000000"/>
              <w:bottom w:val="single" w:sz="6" w:space="0" w:color="000000"/>
            </w:tcBorders>
            <w:shd w:val="clear" w:color="auto" w:fill="auto"/>
            <w:vAlign w:val="center"/>
          </w:tcPr>
          <w:p w14:paraId="55E80EA2"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42863AF6"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0CE9A"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68718396"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1967709E"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10</w:t>
            </w:r>
          </w:p>
        </w:tc>
        <w:tc>
          <w:tcPr>
            <w:tcW w:w="4968" w:type="dxa"/>
            <w:tcBorders>
              <w:top w:val="single" w:sz="6" w:space="0" w:color="000000"/>
              <w:left w:val="single" w:sz="6" w:space="0" w:color="000000"/>
              <w:bottom w:val="single" w:sz="6" w:space="0" w:color="000000"/>
            </w:tcBorders>
            <w:shd w:val="clear" w:color="auto" w:fill="auto"/>
            <w:vAlign w:val="center"/>
          </w:tcPr>
          <w:p w14:paraId="30582050"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Chusta trójkątna bawełniana</w:t>
            </w:r>
          </w:p>
        </w:tc>
        <w:tc>
          <w:tcPr>
            <w:tcW w:w="1134" w:type="dxa"/>
            <w:tcBorders>
              <w:top w:val="single" w:sz="6" w:space="0" w:color="000000"/>
              <w:left w:val="single" w:sz="6" w:space="0" w:color="000000"/>
              <w:bottom w:val="single" w:sz="6" w:space="0" w:color="000000"/>
            </w:tcBorders>
            <w:shd w:val="clear" w:color="auto" w:fill="auto"/>
            <w:vAlign w:val="center"/>
          </w:tcPr>
          <w:p w14:paraId="3FDC5868"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0338623B"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D19BF"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4BBAB241"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65D2021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lastRenderedPageBreak/>
              <w:t>11</w:t>
            </w:r>
          </w:p>
        </w:tc>
        <w:tc>
          <w:tcPr>
            <w:tcW w:w="4968" w:type="dxa"/>
            <w:tcBorders>
              <w:top w:val="single" w:sz="6" w:space="0" w:color="000000"/>
              <w:left w:val="single" w:sz="6" w:space="0" w:color="000000"/>
              <w:bottom w:val="single" w:sz="6" w:space="0" w:color="000000"/>
            </w:tcBorders>
            <w:shd w:val="clear" w:color="auto" w:fill="auto"/>
            <w:vAlign w:val="center"/>
          </w:tcPr>
          <w:p w14:paraId="44A7C63C"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Kompresy z gazy jałowe 9 cm x 9 cm</w:t>
            </w:r>
          </w:p>
        </w:tc>
        <w:tc>
          <w:tcPr>
            <w:tcW w:w="1134" w:type="dxa"/>
            <w:tcBorders>
              <w:top w:val="single" w:sz="6" w:space="0" w:color="000000"/>
              <w:left w:val="single" w:sz="6" w:space="0" w:color="000000"/>
              <w:bottom w:val="single" w:sz="6" w:space="0" w:color="000000"/>
            </w:tcBorders>
            <w:shd w:val="clear" w:color="auto" w:fill="auto"/>
            <w:vAlign w:val="center"/>
          </w:tcPr>
          <w:p w14:paraId="736CD25F"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opakowanie</w:t>
            </w:r>
          </w:p>
        </w:tc>
        <w:tc>
          <w:tcPr>
            <w:tcW w:w="992" w:type="dxa"/>
            <w:tcBorders>
              <w:top w:val="single" w:sz="6" w:space="0" w:color="000000"/>
              <w:left w:val="single" w:sz="6" w:space="0" w:color="000000"/>
              <w:bottom w:val="single" w:sz="6" w:space="0" w:color="000000"/>
            </w:tcBorders>
            <w:shd w:val="clear" w:color="auto" w:fill="auto"/>
            <w:vAlign w:val="center"/>
          </w:tcPr>
          <w:p w14:paraId="30CF79E7"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5</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46245"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15 szt.</w:t>
            </w:r>
          </w:p>
        </w:tc>
      </w:tr>
      <w:tr w:rsidR="008C103B" w:rsidRPr="008C103B" w14:paraId="72CA6615"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54554280"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12</w:t>
            </w:r>
          </w:p>
        </w:tc>
        <w:tc>
          <w:tcPr>
            <w:tcW w:w="4968" w:type="dxa"/>
            <w:tcBorders>
              <w:top w:val="single" w:sz="6" w:space="0" w:color="000000"/>
              <w:left w:val="single" w:sz="6" w:space="0" w:color="000000"/>
              <w:bottom w:val="single" w:sz="6" w:space="0" w:color="000000"/>
            </w:tcBorders>
            <w:shd w:val="clear" w:color="auto" w:fill="auto"/>
            <w:vAlign w:val="center"/>
          </w:tcPr>
          <w:p w14:paraId="65E50F00"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Gaza opatrunkowa jałowa 1/2 m</w:t>
            </w:r>
            <w:r w:rsidRPr="008C103B">
              <w:rPr>
                <w:rFonts w:ascii="Arial Narrow" w:hAnsi="Arial Narrow" w:cs="Arial"/>
                <w:sz w:val="22"/>
                <w:szCs w:val="22"/>
                <w:vertAlign w:val="superscript"/>
                <w:lang w:eastAsia="ar-SA"/>
              </w:rPr>
              <w:t>2</w:t>
            </w:r>
          </w:p>
        </w:tc>
        <w:tc>
          <w:tcPr>
            <w:tcW w:w="1134" w:type="dxa"/>
            <w:tcBorders>
              <w:top w:val="single" w:sz="6" w:space="0" w:color="000000"/>
              <w:left w:val="single" w:sz="6" w:space="0" w:color="000000"/>
              <w:bottom w:val="single" w:sz="6" w:space="0" w:color="000000"/>
            </w:tcBorders>
            <w:shd w:val="clear" w:color="auto" w:fill="auto"/>
            <w:vAlign w:val="center"/>
          </w:tcPr>
          <w:p w14:paraId="1F7D5F6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27C285B5"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4</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03191"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618542B5"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59BB2EB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13</w:t>
            </w:r>
          </w:p>
        </w:tc>
        <w:tc>
          <w:tcPr>
            <w:tcW w:w="4968" w:type="dxa"/>
            <w:tcBorders>
              <w:top w:val="single" w:sz="6" w:space="0" w:color="000000"/>
              <w:left w:val="single" w:sz="6" w:space="0" w:color="000000"/>
              <w:bottom w:val="single" w:sz="6" w:space="0" w:color="000000"/>
            </w:tcBorders>
            <w:shd w:val="clear" w:color="auto" w:fill="auto"/>
            <w:vAlign w:val="center"/>
          </w:tcPr>
          <w:p w14:paraId="7CFCCCEB"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Gaza opatrunkowa jałowa 1 m</w:t>
            </w:r>
            <w:r w:rsidRPr="008C103B">
              <w:rPr>
                <w:rFonts w:ascii="Arial Narrow" w:hAnsi="Arial Narrow" w:cs="Arial"/>
                <w:sz w:val="22"/>
                <w:szCs w:val="22"/>
                <w:vertAlign w:val="superscript"/>
                <w:lang w:eastAsia="ar-SA"/>
              </w:rPr>
              <w:t>2</w:t>
            </w:r>
          </w:p>
        </w:tc>
        <w:tc>
          <w:tcPr>
            <w:tcW w:w="1134" w:type="dxa"/>
            <w:tcBorders>
              <w:top w:val="single" w:sz="6" w:space="0" w:color="000000"/>
              <w:left w:val="single" w:sz="6" w:space="0" w:color="000000"/>
              <w:bottom w:val="single" w:sz="6" w:space="0" w:color="000000"/>
            </w:tcBorders>
            <w:shd w:val="clear" w:color="auto" w:fill="auto"/>
            <w:vAlign w:val="center"/>
          </w:tcPr>
          <w:p w14:paraId="094E3F6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19E3C304"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4</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BD2D72"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3E515B2A"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505D00DB"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14</w:t>
            </w:r>
          </w:p>
        </w:tc>
        <w:tc>
          <w:tcPr>
            <w:tcW w:w="4968" w:type="dxa"/>
            <w:tcBorders>
              <w:top w:val="single" w:sz="6" w:space="0" w:color="000000"/>
              <w:left w:val="single" w:sz="6" w:space="0" w:color="000000"/>
              <w:bottom w:val="single" w:sz="6" w:space="0" w:color="000000"/>
            </w:tcBorders>
            <w:shd w:val="clear" w:color="auto" w:fill="auto"/>
            <w:vAlign w:val="center"/>
          </w:tcPr>
          <w:p w14:paraId="1AF6A901"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Bandaż uciskowy niejałowy z zapinką 10 cm x 5 m</w:t>
            </w:r>
          </w:p>
        </w:tc>
        <w:tc>
          <w:tcPr>
            <w:tcW w:w="1134" w:type="dxa"/>
            <w:tcBorders>
              <w:top w:val="single" w:sz="6" w:space="0" w:color="000000"/>
              <w:left w:val="single" w:sz="6" w:space="0" w:color="000000"/>
              <w:bottom w:val="single" w:sz="6" w:space="0" w:color="000000"/>
            </w:tcBorders>
            <w:shd w:val="clear" w:color="auto" w:fill="auto"/>
            <w:vAlign w:val="center"/>
          </w:tcPr>
          <w:p w14:paraId="03BE3DDE"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34583176"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4</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E3E1B"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58A6497A"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52232D6D"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15</w:t>
            </w:r>
          </w:p>
        </w:tc>
        <w:tc>
          <w:tcPr>
            <w:tcW w:w="4968" w:type="dxa"/>
            <w:tcBorders>
              <w:top w:val="single" w:sz="6" w:space="0" w:color="000000"/>
              <w:left w:val="single" w:sz="6" w:space="0" w:color="000000"/>
              <w:bottom w:val="single" w:sz="6" w:space="0" w:color="000000"/>
            </w:tcBorders>
            <w:shd w:val="clear" w:color="auto" w:fill="auto"/>
            <w:vAlign w:val="center"/>
          </w:tcPr>
          <w:p w14:paraId="2A92A044"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Bandaż podtrzymujący niejałowy 10 cm x 4 m</w:t>
            </w:r>
          </w:p>
        </w:tc>
        <w:tc>
          <w:tcPr>
            <w:tcW w:w="1134" w:type="dxa"/>
            <w:tcBorders>
              <w:top w:val="single" w:sz="6" w:space="0" w:color="000000"/>
              <w:left w:val="single" w:sz="6" w:space="0" w:color="000000"/>
              <w:bottom w:val="single" w:sz="6" w:space="0" w:color="000000"/>
            </w:tcBorders>
            <w:shd w:val="clear" w:color="auto" w:fill="auto"/>
            <w:vAlign w:val="center"/>
          </w:tcPr>
          <w:p w14:paraId="561B193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68A3E60A"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4</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D0644"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76EE63A1"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7E5DA103"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16</w:t>
            </w:r>
          </w:p>
        </w:tc>
        <w:tc>
          <w:tcPr>
            <w:tcW w:w="4968" w:type="dxa"/>
            <w:tcBorders>
              <w:top w:val="single" w:sz="6" w:space="0" w:color="000000"/>
              <w:left w:val="single" w:sz="6" w:space="0" w:color="000000"/>
              <w:bottom w:val="single" w:sz="6" w:space="0" w:color="000000"/>
            </w:tcBorders>
            <w:shd w:val="clear" w:color="auto" w:fill="auto"/>
            <w:vAlign w:val="center"/>
          </w:tcPr>
          <w:p w14:paraId="68F6EC2B"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Plaster tkaninowy z opatrunkiem do cięcia 8 cm x 1 m</w:t>
            </w:r>
          </w:p>
        </w:tc>
        <w:tc>
          <w:tcPr>
            <w:tcW w:w="1134" w:type="dxa"/>
            <w:tcBorders>
              <w:top w:val="single" w:sz="6" w:space="0" w:color="000000"/>
              <w:left w:val="single" w:sz="6" w:space="0" w:color="000000"/>
              <w:bottom w:val="single" w:sz="6" w:space="0" w:color="000000"/>
            </w:tcBorders>
            <w:shd w:val="clear" w:color="auto" w:fill="auto"/>
            <w:vAlign w:val="center"/>
          </w:tcPr>
          <w:p w14:paraId="63CF2607"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opakowanie</w:t>
            </w:r>
          </w:p>
        </w:tc>
        <w:tc>
          <w:tcPr>
            <w:tcW w:w="992" w:type="dxa"/>
            <w:tcBorders>
              <w:top w:val="single" w:sz="6" w:space="0" w:color="000000"/>
              <w:left w:val="single" w:sz="6" w:space="0" w:color="000000"/>
              <w:bottom w:val="single" w:sz="6" w:space="0" w:color="000000"/>
            </w:tcBorders>
            <w:shd w:val="clear" w:color="auto" w:fill="auto"/>
            <w:vAlign w:val="center"/>
          </w:tcPr>
          <w:p w14:paraId="1CF2D6C7"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649EA"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3423C2A1"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32711E96"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17</w:t>
            </w:r>
          </w:p>
        </w:tc>
        <w:tc>
          <w:tcPr>
            <w:tcW w:w="4968" w:type="dxa"/>
            <w:tcBorders>
              <w:top w:val="single" w:sz="6" w:space="0" w:color="000000"/>
              <w:left w:val="single" w:sz="6" w:space="0" w:color="000000"/>
              <w:bottom w:val="single" w:sz="6" w:space="0" w:color="000000"/>
            </w:tcBorders>
            <w:shd w:val="clear" w:color="auto" w:fill="auto"/>
            <w:vAlign w:val="center"/>
          </w:tcPr>
          <w:p w14:paraId="38AF2726"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Przylepiec tkaninowy na szpulce 2,5 cm x 5 m</w:t>
            </w:r>
          </w:p>
        </w:tc>
        <w:tc>
          <w:tcPr>
            <w:tcW w:w="1134" w:type="dxa"/>
            <w:tcBorders>
              <w:top w:val="single" w:sz="6" w:space="0" w:color="000000"/>
              <w:left w:val="single" w:sz="6" w:space="0" w:color="000000"/>
              <w:bottom w:val="single" w:sz="6" w:space="0" w:color="000000"/>
            </w:tcBorders>
            <w:shd w:val="clear" w:color="auto" w:fill="auto"/>
            <w:vAlign w:val="center"/>
          </w:tcPr>
          <w:p w14:paraId="327DC1A9"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opakowanie</w:t>
            </w:r>
          </w:p>
        </w:tc>
        <w:tc>
          <w:tcPr>
            <w:tcW w:w="992" w:type="dxa"/>
            <w:tcBorders>
              <w:top w:val="single" w:sz="6" w:space="0" w:color="000000"/>
              <w:left w:val="single" w:sz="6" w:space="0" w:color="000000"/>
              <w:bottom w:val="single" w:sz="6" w:space="0" w:color="000000"/>
            </w:tcBorders>
            <w:shd w:val="clear" w:color="auto" w:fill="auto"/>
            <w:vAlign w:val="center"/>
          </w:tcPr>
          <w:p w14:paraId="1D7B369B"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EA935B"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22FFE521"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5AEE79A5"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18</w:t>
            </w:r>
          </w:p>
        </w:tc>
        <w:tc>
          <w:tcPr>
            <w:tcW w:w="4968" w:type="dxa"/>
            <w:tcBorders>
              <w:top w:val="single" w:sz="6" w:space="0" w:color="000000"/>
              <w:left w:val="single" w:sz="6" w:space="0" w:color="000000"/>
              <w:bottom w:val="single" w:sz="6" w:space="0" w:color="000000"/>
            </w:tcBorders>
            <w:shd w:val="clear" w:color="auto" w:fill="auto"/>
            <w:vAlign w:val="center"/>
          </w:tcPr>
          <w:p w14:paraId="09BDA302"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Elastyczna siatka opatrunkowa 3 cm x 1m</w:t>
            </w:r>
          </w:p>
        </w:tc>
        <w:tc>
          <w:tcPr>
            <w:tcW w:w="1134" w:type="dxa"/>
            <w:tcBorders>
              <w:top w:val="single" w:sz="6" w:space="0" w:color="000000"/>
              <w:left w:val="single" w:sz="6" w:space="0" w:color="000000"/>
              <w:bottom w:val="single" w:sz="6" w:space="0" w:color="000000"/>
            </w:tcBorders>
            <w:shd w:val="clear" w:color="auto" w:fill="auto"/>
            <w:vAlign w:val="center"/>
          </w:tcPr>
          <w:p w14:paraId="4B234510"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231D5FA4"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EACE7A"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0B29ED05"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4E05EF6A"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19</w:t>
            </w:r>
          </w:p>
        </w:tc>
        <w:tc>
          <w:tcPr>
            <w:tcW w:w="4968" w:type="dxa"/>
            <w:tcBorders>
              <w:top w:val="single" w:sz="6" w:space="0" w:color="000000"/>
              <w:left w:val="single" w:sz="6" w:space="0" w:color="000000"/>
              <w:bottom w:val="single" w:sz="6" w:space="0" w:color="000000"/>
            </w:tcBorders>
            <w:shd w:val="clear" w:color="auto" w:fill="auto"/>
            <w:vAlign w:val="center"/>
          </w:tcPr>
          <w:p w14:paraId="54BE99D6"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Elastyczna siatka opatrunkowa 6 cm x 1m</w:t>
            </w:r>
          </w:p>
        </w:tc>
        <w:tc>
          <w:tcPr>
            <w:tcW w:w="1134" w:type="dxa"/>
            <w:tcBorders>
              <w:top w:val="single" w:sz="6" w:space="0" w:color="000000"/>
              <w:left w:val="single" w:sz="6" w:space="0" w:color="000000"/>
              <w:bottom w:val="single" w:sz="6" w:space="0" w:color="000000"/>
            </w:tcBorders>
            <w:shd w:val="clear" w:color="auto" w:fill="auto"/>
            <w:vAlign w:val="center"/>
          </w:tcPr>
          <w:p w14:paraId="2F2088E6"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0E30B773"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A6CB9"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6376EAFF"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62769D60"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20</w:t>
            </w:r>
          </w:p>
        </w:tc>
        <w:tc>
          <w:tcPr>
            <w:tcW w:w="4968" w:type="dxa"/>
            <w:tcBorders>
              <w:top w:val="single" w:sz="6" w:space="0" w:color="000000"/>
              <w:left w:val="single" w:sz="6" w:space="0" w:color="000000"/>
              <w:bottom w:val="single" w:sz="6" w:space="0" w:color="000000"/>
            </w:tcBorders>
            <w:shd w:val="clear" w:color="auto" w:fill="auto"/>
            <w:vAlign w:val="center"/>
          </w:tcPr>
          <w:p w14:paraId="7B804D6E"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Opatrunek hydrożelowy 10 cm x 10 cm</w:t>
            </w:r>
          </w:p>
        </w:tc>
        <w:tc>
          <w:tcPr>
            <w:tcW w:w="1134" w:type="dxa"/>
            <w:tcBorders>
              <w:top w:val="single" w:sz="6" w:space="0" w:color="000000"/>
              <w:left w:val="single" w:sz="6" w:space="0" w:color="000000"/>
              <w:bottom w:val="single" w:sz="6" w:space="0" w:color="000000"/>
            </w:tcBorders>
            <w:shd w:val="clear" w:color="auto" w:fill="auto"/>
            <w:vAlign w:val="center"/>
          </w:tcPr>
          <w:p w14:paraId="042761D6"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75E0FF5E"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1B4EE"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5A1A4D54"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64221EFD"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21</w:t>
            </w:r>
          </w:p>
        </w:tc>
        <w:tc>
          <w:tcPr>
            <w:tcW w:w="4968" w:type="dxa"/>
            <w:tcBorders>
              <w:top w:val="single" w:sz="6" w:space="0" w:color="000000"/>
              <w:left w:val="single" w:sz="6" w:space="0" w:color="000000"/>
              <w:bottom w:val="single" w:sz="6" w:space="0" w:color="000000"/>
            </w:tcBorders>
            <w:shd w:val="clear" w:color="auto" w:fill="auto"/>
            <w:vAlign w:val="center"/>
          </w:tcPr>
          <w:p w14:paraId="0C0BAE66"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Opatrunek hydrożelowy 20 cm x 20 cm</w:t>
            </w:r>
          </w:p>
        </w:tc>
        <w:tc>
          <w:tcPr>
            <w:tcW w:w="1134" w:type="dxa"/>
            <w:tcBorders>
              <w:top w:val="single" w:sz="6" w:space="0" w:color="000000"/>
              <w:left w:val="single" w:sz="6" w:space="0" w:color="000000"/>
              <w:bottom w:val="single" w:sz="6" w:space="0" w:color="000000"/>
            </w:tcBorders>
            <w:shd w:val="clear" w:color="auto" w:fill="auto"/>
            <w:vAlign w:val="center"/>
          </w:tcPr>
          <w:p w14:paraId="372E3468"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029D39D9"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0F8EB"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3A9EF552"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3E1566F5"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eastAsia="MS Mincho" w:hAnsi="Arial Narrow" w:cs="Arial"/>
                <w:sz w:val="22"/>
                <w:szCs w:val="22"/>
                <w:lang w:eastAsia="ja-JP"/>
              </w:rPr>
              <w:t>22</w:t>
            </w:r>
          </w:p>
        </w:tc>
        <w:tc>
          <w:tcPr>
            <w:tcW w:w="4968" w:type="dxa"/>
            <w:tcBorders>
              <w:top w:val="single" w:sz="6" w:space="0" w:color="000000"/>
              <w:left w:val="single" w:sz="6" w:space="0" w:color="000000"/>
              <w:bottom w:val="single" w:sz="6" w:space="0" w:color="000000"/>
            </w:tcBorders>
            <w:shd w:val="clear" w:color="auto" w:fill="auto"/>
            <w:vAlign w:val="center"/>
          </w:tcPr>
          <w:p w14:paraId="561B9DDE" w14:textId="77777777" w:rsidR="008C103B" w:rsidRPr="008C103B" w:rsidRDefault="008C103B" w:rsidP="00D519A5">
            <w:pPr>
              <w:widowControl w:val="0"/>
              <w:snapToGrid w:val="0"/>
              <w:rPr>
                <w:rFonts w:ascii="Arial Narrow" w:hAnsi="Arial Narrow"/>
                <w:sz w:val="22"/>
                <w:szCs w:val="22"/>
              </w:rPr>
            </w:pPr>
            <w:r w:rsidRPr="008C103B">
              <w:rPr>
                <w:rFonts w:ascii="Arial Narrow" w:eastAsia="MS Mincho" w:hAnsi="Arial Narrow" w:cs="Arial"/>
                <w:sz w:val="22"/>
                <w:szCs w:val="22"/>
                <w:lang w:eastAsia="ja-JP"/>
              </w:rPr>
              <w:t xml:space="preserve">Płyn do dezynfekcji ran, błony śluzowej i skóry </w:t>
            </w:r>
            <w:r w:rsidRPr="008C103B">
              <w:rPr>
                <w:rFonts w:ascii="Arial Narrow" w:hAnsi="Arial Narrow" w:cs="Arial"/>
                <w:sz w:val="22"/>
                <w:szCs w:val="22"/>
                <w:lang w:eastAsia="ar-SA"/>
              </w:rPr>
              <w:t>250 ml</w:t>
            </w:r>
          </w:p>
        </w:tc>
        <w:tc>
          <w:tcPr>
            <w:tcW w:w="1134" w:type="dxa"/>
            <w:tcBorders>
              <w:top w:val="single" w:sz="6" w:space="0" w:color="000000"/>
              <w:left w:val="single" w:sz="6" w:space="0" w:color="000000"/>
              <w:bottom w:val="single" w:sz="6" w:space="0" w:color="000000"/>
            </w:tcBorders>
            <w:shd w:val="clear" w:color="auto" w:fill="auto"/>
            <w:vAlign w:val="center"/>
          </w:tcPr>
          <w:p w14:paraId="7C8437D2"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775E5BE3"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8032E"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6A7697D1"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7F361D22"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23</w:t>
            </w:r>
          </w:p>
        </w:tc>
        <w:tc>
          <w:tcPr>
            <w:tcW w:w="4968" w:type="dxa"/>
            <w:tcBorders>
              <w:top w:val="single" w:sz="6" w:space="0" w:color="000000"/>
              <w:left w:val="single" w:sz="6" w:space="0" w:color="000000"/>
              <w:bottom w:val="single" w:sz="6" w:space="0" w:color="000000"/>
            </w:tcBorders>
            <w:shd w:val="clear" w:color="auto" w:fill="auto"/>
            <w:vAlign w:val="center"/>
          </w:tcPr>
          <w:p w14:paraId="5A089317"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Płyn do dezynfekcji rąk 250 ml</w:t>
            </w:r>
          </w:p>
        </w:tc>
        <w:tc>
          <w:tcPr>
            <w:tcW w:w="1134" w:type="dxa"/>
            <w:tcBorders>
              <w:top w:val="single" w:sz="6" w:space="0" w:color="000000"/>
              <w:left w:val="single" w:sz="6" w:space="0" w:color="000000"/>
              <w:bottom w:val="single" w:sz="6" w:space="0" w:color="000000"/>
            </w:tcBorders>
            <w:shd w:val="clear" w:color="auto" w:fill="auto"/>
            <w:vAlign w:val="center"/>
          </w:tcPr>
          <w:p w14:paraId="15FFCF5F"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11C32636"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DB006"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23D8D6D9"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62AB0B42"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24</w:t>
            </w:r>
          </w:p>
        </w:tc>
        <w:tc>
          <w:tcPr>
            <w:tcW w:w="4968" w:type="dxa"/>
            <w:tcBorders>
              <w:top w:val="single" w:sz="6" w:space="0" w:color="000000"/>
              <w:left w:val="single" w:sz="6" w:space="0" w:color="000000"/>
              <w:bottom w:val="single" w:sz="6" w:space="0" w:color="000000"/>
            </w:tcBorders>
            <w:shd w:val="clear" w:color="auto" w:fill="auto"/>
            <w:vAlign w:val="center"/>
          </w:tcPr>
          <w:p w14:paraId="56DBD71D"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Szyna usztywniająca typu SPLINT 91 cm x 11 cm</w:t>
            </w:r>
          </w:p>
        </w:tc>
        <w:tc>
          <w:tcPr>
            <w:tcW w:w="1134" w:type="dxa"/>
            <w:tcBorders>
              <w:top w:val="single" w:sz="6" w:space="0" w:color="000000"/>
              <w:left w:val="single" w:sz="6" w:space="0" w:color="000000"/>
              <w:bottom w:val="single" w:sz="6" w:space="0" w:color="000000"/>
            </w:tcBorders>
            <w:shd w:val="clear" w:color="auto" w:fill="auto"/>
            <w:vAlign w:val="center"/>
          </w:tcPr>
          <w:p w14:paraId="4AD86234"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6A3C4998"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02ADB"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537D28B7" w14:textId="77777777" w:rsidTr="008C103B">
        <w:trPr>
          <w:trHeight w:val="573"/>
          <w:jc w:val="center"/>
        </w:trPr>
        <w:tc>
          <w:tcPr>
            <w:tcW w:w="645" w:type="dxa"/>
            <w:tcBorders>
              <w:top w:val="single" w:sz="6" w:space="0" w:color="000000"/>
              <w:left w:val="single" w:sz="6" w:space="0" w:color="000000"/>
              <w:bottom w:val="single" w:sz="6" w:space="0" w:color="000000"/>
            </w:tcBorders>
            <w:shd w:val="clear" w:color="auto" w:fill="auto"/>
            <w:vAlign w:val="center"/>
          </w:tcPr>
          <w:p w14:paraId="50B6FAA7"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25</w:t>
            </w:r>
          </w:p>
        </w:tc>
        <w:tc>
          <w:tcPr>
            <w:tcW w:w="4968" w:type="dxa"/>
            <w:tcBorders>
              <w:top w:val="single" w:sz="6" w:space="0" w:color="000000"/>
              <w:left w:val="single" w:sz="6" w:space="0" w:color="000000"/>
              <w:bottom w:val="single" w:sz="6" w:space="0" w:color="000000"/>
            </w:tcBorders>
            <w:shd w:val="clear" w:color="auto" w:fill="auto"/>
            <w:vAlign w:val="center"/>
          </w:tcPr>
          <w:p w14:paraId="16BABEDF" w14:textId="77777777" w:rsidR="008C103B" w:rsidRPr="008C103B" w:rsidRDefault="008C103B" w:rsidP="008C103B">
            <w:pPr>
              <w:widowControl w:val="0"/>
              <w:snapToGrid w:val="0"/>
              <w:ind w:left="0" w:firstLine="0"/>
              <w:rPr>
                <w:rFonts w:ascii="Arial Narrow" w:hAnsi="Arial Narrow"/>
                <w:sz w:val="22"/>
                <w:szCs w:val="22"/>
              </w:rPr>
            </w:pPr>
            <w:r w:rsidRPr="008C103B">
              <w:rPr>
                <w:rFonts w:ascii="Arial Narrow" w:hAnsi="Arial Narrow" w:cs="Arial"/>
                <w:sz w:val="22"/>
                <w:szCs w:val="22"/>
                <w:lang w:eastAsia="ar-SA"/>
              </w:rPr>
              <w:t>Kołnierz ratowniczy dla dorosłych z możliwością regulacji wysokości</w:t>
            </w:r>
          </w:p>
        </w:tc>
        <w:tc>
          <w:tcPr>
            <w:tcW w:w="1134" w:type="dxa"/>
            <w:tcBorders>
              <w:top w:val="single" w:sz="6" w:space="0" w:color="000000"/>
              <w:left w:val="single" w:sz="6" w:space="0" w:color="000000"/>
              <w:bottom w:val="single" w:sz="6" w:space="0" w:color="000000"/>
            </w:tcBorders>
            <w:shd w:val="clear" w:color="auto" w:fill="auto"/>
            <w:vAlign w:val="center"/>
          </w:tcPr>
          <w:p w14:paraId="15394190"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5094EEE7"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DF998"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15F0462C" w14:textId="77777777" w:rsidTr="008C103B">
        <w:trPr>
          <w:trHeight w:val="552"/>
          <w:jc w:val="center"/>
        </w:trPr>
        <w:tc>
          <w:tcPr>
            <w:tcW w:w="645" w:type="dxa"/>
            <w:tcBorders>
              <w:top w:val="single" w:sz="6" w:space="0" w:color="000000"/>
              <w:left w:val="single" w:sz="6" w:space="0" w:color="000000"/>
              <w:bottom w:val="single" w:sz="6" w:space="0" w:color="000000"/>
            </w:tcBorders>
            <w:shd w:val="clear" w:color="auto" w:fill="auto"/>
            <w:vAlign w:val="center"/>
          </w:tcPr>
          <w:p w14:paraId="038FCEEC"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26</w:t>
            </w:r>
          </w:p>
        </w:tc>
        <w:tc>
          <w:tcPr>
            <w:tcW w:w="4968" w:type="dxa"/>
            <w:tcBorders>
              <w:top w:val="single" w:sz="6" w:space="0" w:color="000000"/>
              <w:left w:val="single" w:sz="6" w:space="0" w:color="000000"/>
              <w:bottom w:val="single" w:sz="6" w:space="0" w:color="000000"/>
            </w:tcBorders>
            <w:shd w:val="clear" w:color="auto" w:fill="auto"/>
            <w:vAlign w:val="center"/>
          </w:tcPr>
          <w:p w14:paraId="3F01F06D" w14:textId="77777777" w:rsidR="008C103B" w:rsidRPr="008C103B" w:rsidRDefault="008C103B" w:rsidP="008C103B">
            <w:pPr>
              <w:widowControl w:val="0"/>
              <w:snapToGrid w:val="0"/>
              <w:ind w:left="131" w:hanging="131"/>
              <w:rPr>
                <w:rFonts w:ascii="Arial Narrow" w:hAnsi="Arial Narrow"/>
                <w:sz w:val="22"/>
                <w:szCs w:val="22"/>
              </w:rPr>
            </w:pPr>
            <w:r w:rsidRPr="008C103B">
              <w:rPr>
                <w:rFonts w:ascii="Arial Narrow" w:hAnsi="Arial Narrow" w:cs="Arial"/>
                <w:sz w:val="22"/>
                <w:szCs w:val="22"/>
                <w:lang w:eastAsia="ar-SA"/>
              </w:rPr>
              <w:t>Kołnierz ratowniczy dla dzieci z możliwością regulacji wysokości</w:t>
            </w:r>
          </w:p>
        </w:tc>
        <w:tc>
          <w:tcPr>
            <w:tcW w:w="1134" w:type="dxa"/>
            <w:tcBorders>
              <w:top w:val="single" w:sz="6" w:space="0" w:color="000000"/>
              <w:left w:val="single" w:sz="6" w:space="0" w:color="000000"/>
              <w:bottom w:val="single" w:sz="6" w:space="0" w:color="000000"/>
            </w:tcBorders>
            <w:shd w:val="clear" w:color="auto" w:fill="auto"/>
            <w:vAlign w:val="center"/>
          </w:tcPr>
          <w:p w14:paraId="48716462"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4124D4D3"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57898"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3AA4E57B"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3DC0CF7D"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27</w:t>
            </w:r>
          </w:p>
        </w:tc>
        <w:tc>
          <w:tcPr>
            <w:tcW w:w="4968" w:type="dxa"/>
            <w:tcBorders>
              <w:top w:val="single" w:sz="6" w:space="0" w:color="000000"/>
              <w:left w:val="single" w:sz="6" w:space="0" w:color="000000"/>
              <w:bottom w:val="single" w:sz="6" w:space="0" w:color="000000"/>
            </w:tcBorders>
            <w:shd w:val="clear" w:color="auto" w:fill="auto"/>
            <w:vAlign w:val="center"/>
          </w:tcPr>
          <w:p w14:paraId="28E4CF85"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Koc ratunkowy/termiczny 210 cm x 160 cm</w:t>
            </w:r>
          </w:p>
        </w:tc>
        <w:tc>
          <w:tcPr>
            <w:tcW w:w="1134" w:type="dxa"/>
            <w:tcBorders>
              <w:top w:val="single" w:sz="6" w:space="0" w:color="000000"/>
              <w:left w:val="single" w:sz="6" w:space="0" w:color="000000"/>
              <w:bottom w:val="single" w:sz="6" w:space="0" w:color="000000"/>
            </w:tcBorders>
            <w:shd w:val="clear" w:color="auto" w:fill="auto"/>
            <w:vAlign w:val="center"/>
          </w:tcPr>
          <w:p w14:paraId="6CF9E460"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49BB2685"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188AB" w14:textId="77777777" w:rsidR="008C103B" w:rsidRPr="008C103B" w:rsidRDefault="008C103B" w:rsidP="00D519A5">
            <w:pPr>
              <w:widowControl w:val="0"/>
              <w:snapToGrid w:val="0"/>
              <w:jc w:val="center"/>
              <w:rPr>
                <w:rFonts w:ascii="Arial Narrow" w:hAnsi="Arial Narrow" w:cs="Arial"/>
                <w:sz w:val="22"/>
                <w:szCs w:val="22"/>
                <w:lang w:eastAsia="ar-SA"/>
              </w:rPr>
            </w:pPr>
          </w:p>
        </w:tc>
      </w:tr>
      <w:tr w:rsidR="008C103B" w:rsidRPr="008C103B" w14:paraId="63224087"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630485F5" w14:textId="77777777" w:rsidR="008C103B" w:rsidRPr="008C103B" w:rsidRDefault="008C103B" w:rsidP="00D519A5">
            <w:pPr>
              <w:keepNext/>
              <w:widowControl w:val="0"/>
              <w:spacing w:before="240" w:after="60"/>
              <w:jc w:val="center"/>
              <w:rPr>
                <w:rFonts w:ascii="Arial Narrow" w:hAnsi="Arial Narrow"/>
                <w:sz w:val="22"/>
                <w:szCs w:val="22"/>
              </w:rPr>
            </w:pPr>
            <w:r w:rsidRPr="008C103B">
              <w:rPr>
                <w:rFonts w:ascii="Arial Narrow" w:hAnsi="Arial Narrow" w:cs="Arial"/>
                <w:kern w:val="2"/>
                <w:sz w:val="22"/>
                <w:szCs w:val="22"/>
                <w:lang w:eastAsia="ar-SA"/>
              </w:rPr>
              <w:t>28</w:t>
            </w:r>
          </w:p>
        </w:tc>
        <w:tc>
          <w:tcPr>
            <w:tcW w:w="4968" w:type="dxa"/>
            <w:tcBorders>
              <w:top w:val="single" w:sz="6" w:space="0" w:color="000000"/>
              <w:left w:val="single" w:sz="6" w:space="0" w:color="000000"/>
              <w:bottom w:val="single" w:sz="6" w:space="0" w:color="000000"/>
            </w:tcBorders>
            <w:shd w:val="clear" w:color="auto" w:fill="auto"/>
            <w:vAlign w:val="center"/>
          </w:tcPr>
          <w:p w14:paraId="3F9405E2" w14:textId="77777777" w:rsidR="008C103B" w:rsidRPr="008C103B" w:rsidRDefault="008C103B" w:rsidP="00D519A5">
            <w:pPr>
              <w:keepNext/>
              <w:widowControl w:val="0"/>
              <w:spacing w:before="240" w:after="60"/>
              <w:rPr>
                <w:rFonts w:ascii="Arial Narrow" w:hAnsi="Arial Narrow"/>
                <w:sz w:val="22"/>
                <w:szCs w:val="22"/>
              </w:rPr>
            </w:pPr>
            <w:r w:rsidRPr="008C103B">
              <w:rPr>
                <w:rFonts w:ascii="Arial Narrow" w:hAnsi="Arial Narrow" w:cs="Arial"/>
                <w:kern w:val="2"/>
                <w:sz w:val="22"/>
                <w:szCs w:val="22"/>
                <w:lang w:eastAsia="ar-SA"/>
              </w:rPr>
              <w:t>Nożyczki ratownicze</w:t>
            </w:r>
          </w:p>
        </w:tc>
        <w:tc>
          <w:tcPr>
            <w:tcW w:w="1134" w:type="dxa"/>
            <w:tcBorders>
              <w:top w:val="single" w:sz="6" w:space="0" w:color="000000"/>
              <w:left w:val="single" w:sz="6" w:space="0" w:color="000000"/>
              <w:bottom w:val="single" w:sz="6" w:space="0" w:color="000000"/>
            </w:tcBorders>
            <w:shd w:val="clear" w:color="auto" w:fill="auto"/>
            <w:vAlign w:val="center"/>
          </w:tcPr>
          <w:p w14:paraId="2CB28EF0"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59224CE0"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eastAsia="Verdana"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C165A" w14:textId="77777777" w:rsidR="008C103B" w:rsidRPr="008C103B" w:rsidRDefault="008C103B" w:rsidP="00D519A5">
            <w:pPr>
              <w:widowControl w:val="0"/>
              <w:snapToGrid w:val="0"/>
              <w:jc w:val="center"/>
              <w:rPr>
                <w:rFonts w:ascii="Arial Narrow" w:eastAsia="Verdana" w:hAnsi="Arial Narrow" w:cs="Arial"/>
                <w:sz w:val="22"/>
                <w:szCs w:val="22"/>
                <w:lang w:eastAsia="ar-SA"/>
              </w:rPr>
            </w:pPr>
          </w:p>
        </w:tc>
      </w:tr>
      <w:tr w:rsidR="008C103B" w:rsidRPr="008C103B" w14:paraId="77653062" w14:textId="77777777" w:rsidTr="008C103B">
        <w:trPr>
          <w:trHeight w:val="510"/>
          <w:jc w:val="center"/>
        </w:trPr>
        <w:tc>
          <w:tcPr>
            <w:tcW w:w="645" w:type="dxa"/>
            <w:tcBorders>
              <w:top w:val="single" w:sz="6" w:space="0" w:color="000000"/>
              <w:left w:val="single" w:sz="6" w:space="0" w:color="000000"/>
              <w:bottom w:val="single" w:sz="6" w:space="0" w:color="000000"/>
            </w:tcBorders>
            <w:shd w:val="clear" w:color="auto" w:fill="auto"/>
            <w:vAlign w:val="center"/>
          </w:tcPr>
          <w:p w14:paraId="34125FF9"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29</w:t>
            </w:r>
          </w:p>
        </w:tc>
        <w:tc>
          <w:tcPr>
            <w:tcW w:w="4968" w:type="dxa"/>
            <w:tcBorders>
              <w:top w:val="single" w:sz="6" w:space="0" w:color="000000"/>
              <w:left w:val="single" w:sz="6" w:space="0" w:color="000000"/>
              <w:bottom w:val="single" w:sz="6" w:space="0" w:color="000000"/>
            </w:tcBorders>
            <w:shd w:val="clear" w:color="auto" w:fill="auto"/>
            <w:vAlign w:val="center"/>
          </w:tcPr>
          <w:p w14:paraId="3FF8A0A2" w14:textId="77777777" w:rsidR="008C103B" w:rsidRPr="008C103B" w:rsidRDefault="008C103B" w:rsidP="00D519A5">
            <w:pPr>
              <w:widowControl w:val="0"/>
              <w:snapToGrid w:val="0"/>
              <w:rPr>
                <w:rFonts w:ascii="Arial Narrow" w:hAnsi="Arial Narrow"/>
                <w:sz w:val="22"/>
                <w:szCs w:val="22"/>
              </w:rPr>
            </w:pPr>
            <w:r w:rsidRPr="008C103B">
              <w:rPr>
                <w:rFonts w:ascii="Arial Narrow" w:hAnsi="Arial Narrow" w:cs="Arial"/>
                <w:sz w:val="22"/>
                <w:szCs w:val="22"/>
                <w:lang w:eastAsia="ar-SA"/>
              </w:rPr>
              <w:t>Młotek awaryjny do wybijania szyb z nożem do cięcia pasów</w:t>
            </w:r>
          </w:p>
        </w:tc>
        <w:tc>
          <w:tcPr>
            <w:tcW w:w="1134" w:type="dxa"/>
            <w:tcBorders>
              <w:top w:val="single" w:sz="6" w:space="0" w:color="000000"/>
              <w:left w:val="single" w:sz="6" w:space="0" w:color="000000"/>
              <w:bottom w:val="single" w:sz="6" w:space="0" w:color="000000"/>
            </w:tcBorders>
            <w:shd w:val="clear" w:color="auto" w:fill="auto"/>
            <w:vAlign w:val="center"/>
          </w:tcPr>
          <w:p w14:paraId="40374423"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szt.</w:t>
            </w:r>
          </w:p>
        </w:tc>
        <w:tc>
          <w:tcPr>
            <w:tcW w:w="992" w:type="dxa"/>
            <w:tcBorders>
              <w:top w:val="single" w:sz="6" w:space="0" w:color="000000"/>
              <w:left w:val="single" w:sz="6" w:space="0" w:color="000000"/>
              <w:bottom w:val="single" w:sz="6" w:space="0" w:color="000000"/>
            </w:tcBorders>
            <w:shd w:val="clear" w:color="auto" w:fill="auto"/>
            <w:vAlign w:val="center"/>
          </w:tcPr>
          <w:p w14:paraId="233DD207" w14:textId="77777777" w:rsidR="008C103B" w:rsidRPr="008C103B" w:rsidRDefault="008C103B" w:rsidP="00D519A5">
            <w:pPr>
              <w:widowControl w:val="0"/>
              <w:snapToGrid w:val="0"/>
              <w:jc w:val="center"/>
              <w:rPr>
                <w:rFonts w:ascii="Arial Narrow" w:hAnsi="Arial Narrow"/>
                <w:sz w:val="22"/>
                <w:szCs w:val="22"/>
              </w:rPr>
            </w:pPr>
            <w:r w:rsidRPr="008C103B">
              <w:rPr>
                <w:rFonts w:ascii="Arial Narrow" w:hAnsi="Arial Narrow" w:cs="Arial"/>
                <w:sz w:val="22"/>
                <w:szCs w:val="22"/>
                <w:lang w:eastAsia="ar-SA"/>
              </w:rPr>
              <w:t>1</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F0BD2" w14:textId="77777777" w:rsidR="008C103B" w:rsidRPr="008C103B" w:rsidRDefault="008C103B" w:rsidP="00D519A5">
            <w:pPr>
              <w:widowControl w:val="0"/>
              <w:snapToGrid w:val="0"/>
              <w:jc w:val="center"/>
              <w:rPr>
                <w:rFonts w:ascii="Arial Narrow" w:hAnsi="Arial Narrow" w:cs="Arial"/>
                <w:sz w:val="22"/>
                <w:szCs w:val="22"/>
                <w:lang w:eastAsia="ar-SA"/>
              </w:rPr>
            </w:pPr>
          </w:p>
        </w:tc>
      </w:tr>
    </w:tbl>
    <w:p w14:paraId="598E9CA6" w14:textId="77777777" w:rsidR="008C103B" w:rsidRPr="00A25D87" w:rsidRDefault="008C103B" w:rsidP="00C02E3D">
      <w:pPr>
        <w:widowControl w:val="0"/>
        <w:ind w:firstLine="284"/>
        <w:rPr>
          <w:rFonts w:ascii="Arial Narrow" w:hAnsi="Arial Narrow"/>
          <w:sz w:val="22"/>
          <w:szCs w:val="22"/>
        </w:rPr>
      </w:pPr>
      <w:r w:rsidRPr="00A25D87">
        <w:rPr>
          <w:rFonts w:ascii="Arial Narrow" w:hAnsi="Arial Narrow" w:cs="Arial"/>
          <w:b/>
          <w:sz w:val="22"/>
          <w:szCs w:val="22"/>
          <w:lang w:eastAsia="ar-SA"/>
        </w:rPr>
        <w:t>Torba transportowa do apteczki:</w:t>
      </w:r>
    </w:p>
    <w:p w14:paraId="4F1C707C" w14:textId="77777777" w:rsidR="008C103B" w:rsidRPr="00A25D87" w:rsidRDefault="008C103B" w:rsidP="007D1A04">
      <w:pPr>
        <w:widowControl w:val="0"/>
        <w:numPr>
          <w:ilvl w:val="0"/>
          <w:numId w:val="32"/>
        </w:numPr>
        <w:suppressAutoHyphens/>
        <w:snapToGrid w:val="0"/>
        <w:ind w:left="1021" w:hanging="284"/>
        <w:rPr>
          <w:rFonts w:ascii="Arial Narrow" w:hAnsi="Arial Narrow"/>
          <w:sz w:val="22"/>
          <w:szCs w:val="22"/>
        </w:rPr>
      </w:pPr>
      <w:r w:rsidRPr="00A25D87">
        <w:rPr>
          <w:rFonts w:ascii="Arial Narrow" w:hAnsi="Arial Narrow" w:cs="Arial"/>
          <w:sz w:val="22"/>
          <w:szCs w:val="22"/>
          <w:lang w:eastAsia="ar-SA"/>
        </w:rPr>
        <w:t>wykonana z CORDURY,</w:t>
      </w:r>
    </w:p>
    <w:p w14:paraId="11141945" w14:textId="77777777" w:rsidR="008C103B" w:rsidRPr="00A25D87" w:rsidRDefault="008C103B" w:rsidP="007D1A04">
      <w:pPr>
        <w:widowControl w:val="0"/>
        <w:numPr>
          <w:ilvl w:val="0"/>
          <w:numId w:val="32"/>
        </w:numPr>
        <w:suppressAutoHyphens/>
        <w:snapToGrid w:val="0"/>
        <w:ind w:left="1021" w:hanging="284"/>
        <w:rPr>
          <w:rFonts w:ascii="Arial Narrow" w:hAnsi="Arial Narrow"/>
          <w:sz w:val="22"/>
          <w:szCs w:val="22"/>
        </w:rPr>
      </w:pPr>
      <w:r w:rsidRPr="00A25D87">
        <w:rPr>
          <w:rFonts w:ascii="Arial Narrow" w:hAnsi="Arial Narrow" w:cs="Arial"/>
          <w:sz w:val="22"/>
          <w:szCs w:val="22"/>
          <w:lang w:eastAsia="ar-SA"/>
        </w:rPr>
        <w:t>w kolorze granatowym,</w:t>
      </w:r>
    </w:p>
    <w:p w14:paraId="4B1A25D6" w14:textId="77777777" w:rsidR="008C103B" w:rsidRPr="00A25D87" w:rsidRDefault="008C103B" w:rsidP="007D1A04">
      <w:pPr>
        <w:widowControl w:val="0"/>
        <w:numPr>
          <w:ilvl w:val="0"/>
          <w:numId w:val="32"/>
        </w:numPr>
        <w:suppressAutoHyphens/>
        <w:snapToGrid w:val="0"/>
        <w:ind w:left="1021" w:hanging="284"/>
        <w:rPr>
          <w:rFonts w:ascii="Arial Narrow" w:hAnsi="Arial Narrow"/>
          <w:sz w:val="22"/>
          <w:szCs w:val="22"/>
        </w:rPr>
      </w:pPr>
      <w:r w:rsidRPr="00A25D87">
        <w:rPr>
          <w:rFonts w:ascii="Arial Narrow" w:hAnsi="Arial Narrow" w:cs="Arial"/>
          <w:sz w:val="22"/>
          <w:szCs w:val="22"/>
          <w:lang w:eastAsia="ar-SA"/>
        </w:rPr>
        <w:t>posiadająca certyfikowane elementy odblaskowe oraz napis POLICJA na odblaskowym pasie,</w:t>
      </w:r>
    </w:p>
    <w:p w14:paraId="452A5E4E" w14:textId="77777777" w:rsidR="008C103B" w:rsidRPr="00A25D87" w:rsidRDefault="008C103B" w:rsidP="007D1A04">
      <w:pPr>
        <w:widowControl w:val="0"/>
        <w:numPr>
          <w:ilvl w:val="0"/>
          <w:numId w:val="32"/>
        </w:numPr>
        <w:suppressAutoHyphens/>
        <w:snapToGrid w:val="0"/>
        <w:ind w:left="1021" w:hanging="284"/>
        <w:rPr>
          <w:rFonts w:ascii="Arial Narrow" w:hAnsi="Arial Narrow"/>
          <w:sz w:val="22"/>
          <w:szCs w:val="22"/>
        </w:rPr>
      </w:pPr>
      <w:r w:rsidRPr="00A25D87">
        <w:rPr>
          <w:rFonts w:ascii="Arial Narrow" w:hAnsi="Arial Narrow" w:cs="Arial"/>
          <w:sz w:val="22"/>
          <w:szCs w:val="22"/>
          <w:lang w:eastAsia="ar-SA"/>
        </w:rPr>
        <w:t>z oznaczeniem w postaci białego krzyża na zielonym tle,</w:t>
      </w:r>
    </w:p>
    <w:p w14:paraId="0570AED5" w14:textId="77777777" w:rsidR="008C103B" w:rsidRPr="00A25D87" w:rsidRDefault="008C103B" w:rsidP="007D1A04">
      <w:pPr>
        <w:widowControl w:val="0"/>
        <w:numPr>
          <w:ilvl w:val="0"/>
          <w:numId w:val="32"/>
        </w:numPr>
        <w:suppressAutoHyphens/>
        <w:snapToGrid w:val="0"/>
        <w:ind w:left="1021" w:hanging="284"/>
        <w:rPr>
          <w:rFonts w:ascii="Arial Narrow" w:hAnsi="Arial Narrow"/>
          <w:sz w:val="22"/>
          <w:szCs w:val="22"/>
        </w:rPr>
      </w:pPr>
      <w:r w:rsidRPr="00A25D87">
        <w:rPr>
          <w:rFonts w:ascii="Arial Narrow" w:hAnsi="Arial Narrow" w:cs="Arial"/>
          <w:sz w:val="22"/>
          <w:szCs w:val="22"/>
          <w:lang w:eastAsia="ar-SA"/>
        </w:rPr>
        <w:t>posiadająca zamki YKK oraz nylonowe klamry,</w:t>
      </w:r>
    </w:p>
    <w:p w14:paraId="4EEFC259" w14:textId="77777777" w:rsidR="008C103B" w:rsidRPr="00A25D87" w:rsidRDefault="008C103B" w:rsidP="007D1A04">
      <w:pPr>
        <w:widowControl w:val="0"/>
        <w:numPr>
          <w:ilvl w:val="0"/>
          <w:numId w:val="32"/>
        </w:numPr>
        <w:suppressAutoHyphens/>
        <w:snapToGrid w:val="0"/>
        <w:ind w:left="1021" w:hanging="284"/>
        <w:rPr>
          <w:rFonts w:ascii="Arial Narrow" w:hAnsi="Arial Narrow"/>
          <w:sz w:val="22"/>
          <w:szCs w:val="22"/>
        </w:rPr>
      </w:pPr>
      <w:r w:rsidRPr="00A25D87">
        <w:rPr>
          <w:rFonts w:ascii="Arial Narrow" w:hAnsi="Arial Narrow" w:cs="Arial"/>
          <w:sz w:val="22"/>
          <w:szCs w:val="22"/>
          <w:lang w:eastAsia="ar-SA"/>
        </w:rPr>
        <w:t>z możliwością przenoszenia w ręku i na ramieniu.</w:t>
      </w:r>
    </w:p>
    <w:p w14:paraId="63030CE6" w14:textId="77777777" w:rsidR="001D0375" w:rsidRDefault="008C103B" w:rsidP="00C02E3D">
      <w:pPr>
        <w:pStyle w:val="Akapitzlist"/>
        <w:numPr>
          <w:ilvl w:val="3"/>
          <w:numId w:val="90"/>
        </w:numPr>
        <w:ind w:left="1276" w:right="70" w:hanging="709"/>
        <w:jc w:val="both"/>
        <w:rPr>
          <w:rFonts w:ascii="Arial Narrow" w:hAnsi="Arial Narrow" w:cs="Arial"/>
          <w:sz w:val="22"/>
          <w:szCs w:val="22"/>
        </w:rPr>
      </w:pPr>
      <w:r w:rsidRPr="001D0375">
        <w:rPr>
          <w:rFonts w:ascii="Arial Narrow" w:hAnsi="Arial Narrow" w:cs="Arial"/>
          <w:sz w:val="22"/>
          <w:szCs w:val="22"/>
        </w:rPr>
        <w:t>Gaśnica proszkowa typu samochodowego o masie środka gaśniczego 1 kg, posiadająca odpowiedni certyfikat CNBOP, zamontowana w przedziale I lub przedziale II.</w:t>
      </w:r>
    </w:p>
    <w:p w14:paraId="0A155017" w14:textId="77777777" w:rsidR="001D0375" w:rsidRPr="001D0375" w:rsidRDefault="008C103B" w:rsidP="00C02E3D">
      <w:pPr>
        <w:pStyle w:val="Akapitzlist"/>
        <w:numPr>
          <w:ilvl w:val="3"/>
          <w:numId w:val="90"/>
        </w:numPr>
        <w:ind w:left="1276" w:right="70" w:hanging="709"/>
        <w:jc w:val="both"/>
        <w:rPr>
          <w:rFonts w:ascii="Arial Narrow" w:hAnsi="Arial Narrow" w:cs="Arial"/>
          <w:sz w:val="22"/>
          <w:szCs w:val="22"/>
        </w:rPr>
      </w:pPr>
      <w:r w:rsidRPr="001D0375">
        <w:rPr>
          <w:rFonts w:ascii="Arial Narrow" w:hAnsi="Arial Narrow" w:cs="Arial"/>
          <w:sz w:val="22"/>
          <w:szCs w:val="22"/>
        </w:rPr>
        <w:t>Trójkąt ostrzegawczy posiadający homologację zgodną z Regulaminem 27 EKG ONZ.</w:t>
      </w:r>
      <w:r w:rsidRPr="001D0375">
        <w:rPr>
          <w:rFonts w:ascii="Arial Narrow" w:hAnsi="Arial Narrow" w:cs="Arial"/>
          <w:b/>
          <w:sz w:val="22"/>
          <w:szCs w:val="22"/>
        </w:rPr>
        <w:t xml:space="preserve"> </w:t>
      </w:r>
    </w:p>
    <w:p w14:paraId="1B436501" w14:textId="77777777" w:rsidR="001D0375" w:rsidRDefault="008C103B" w:rsidP="00C02E3D">
      <w:pPr>
        <w:pStyle w:val="Akapitzlist"/>
        <w:numPr>
          <w:ilvl w:val="3"/>
          <w:numId w:val="90"/>
        </w:numPr>
        <w:ind w:left="1276" w:right="70" w:hanging="709"/>
        <w:jc w:val="both"/>
        <w:rPr>
          <w:rFonts w:ascii="Arial Narrow" w:hAnsi="Arial Narrow" w:cs="Arial"/>
          <w:sz w:val="22"/>
          <w:szCs w:val="22"/>
        </w:rPr>
      </w:pPr>
      <w:r w:rsidRPr="001D0375">
        <w:rPr>
          <w:rFonts w:ascii="Arial Narrow" w:hAnsi="Arial Narrow" w:cs="Arial"/>
          <w:sz w:val="22"/>
          <w:szCs w:val="22"/>
        </w:rPr>
        <w:t>Dwa zintegrowane urządzenia służące do rozbijania szyb i cięcia pasów bezpieczeństwa mocowane w zasięgu ręki kierowcy i dysponenta.</w:t>
      </w:r>
    </w:p>
    <w:p w14:paraId="506FB1B7" w14:textId="5B99183B" w:rsidR="008C103B" w:rsidRPr="001D0375" w:rsidRDefault="008C103B" w:rsidP="001D0375">
      <w:pPr>
        <w:pStyle w:val="Akapitzlist"/>
        <w:numPr>
          <w:ilvl w:val="3"/>
          <w:numId w:val="90"/>
        </w:numPr>
        <w:ind w:left="1276" w:right="70" w:hanging="709"/>
        <w:rPr>
          <w:rFonts w:ascii="Arial Narrow" w:hAnsi="Arial Narrow" w:cs="Arial"/>
          <w:sz w:val="22"/>
          <w:szCs w:val="22"/>
        </w:rPr>
      </w:pPr>
      <w:r w:rsidRPr="001D0375">
        <w:rPr>
          <w:rFonts w:ascii="Arial Narrow" w:hAnsi="Arial Narrow" w:cs="Arial"/>
          <w:sz w:val="22"/>
          <w:szCs w:val="22"/>
        </w:rPr>
        <w:t>Zestaw podręcznych narzędzi, w którego skład wchodzi, co najmniej:</w:t>
      </w:r>
    </w:p>
    <w:p w14:paraId="2F2C8153" w14:textId="596A07F8" w:rsidR="008C103B" w:rsidRPr="008C103B" w:rsidRDefault="008C103B" w:rsidP="007D1A04">
      <w:pPr>
        <w:pStyle w:val="Akapitzlist"/>
        <w:numPr>
          <w:ilvl w:val="0"/>
          <w:numId w:val="34"/>
        </w:numPr>
        <w:tabs>
          <w:tab w:val="left" w:pos="1440"/>
        </w:tabs>
        <w:rPr>
          <w:rFonts w:ascii="Arial Narrow" w:hAnsi="Arial Narrow" w:cs="Arial"/>
          <w:sz w:val="22"/>
          <w:szCs w:val="22"/>
        </w:rPr>
      </w:pPr>
      <w:r w:rsidRPr="008C103B">
        <w:rPr>
          <w:rFonts w:ascii="Arial Narrow" w:hAnsi="Arial Narrow" w:cs="Arial"/>
          <w:sz w:val="22"/>
          <w:szCs w:val="22"/>
        </w:rPr>
        <w:t xml:space="preserve">podnośnik samochodowy dostosowany do DMC pojazdu, </w:t>
      </w:r>
    </w:p>
    <w:p w14:paraId="1FA000E9" w14:textId="75BB5804" w:rsidR="008C103B" w:rsidRPr="008C103B" w:rsidRDefault="008C103B" w:rsidP="007D1A04">
      <w:pPr>
        <w:pStyle w:val="Akapitzlist"/>
        <w:numPr>
          <w:ilvl w:val="0"/>
          <w:numId w:val="34"/>
        </w:numPr>
        <w:tabs>
          <w:tab w:val="left" w:pos="1440"/>
        </w:tabs>
        <w:rPr>
          <w:rFonts w:ascii="Arial Narrow" w:hAnsi="Arial Narrow" w:cs="Arial"/>
          <w:sz w:val="22"/>
          <w:szCs w:val="22"/>
        </w:rPr>
      </w:pPr>
      <w:r w:rsidRPr="008C103B">
        <w:rPr>
          <w:rFonts w:ascii="Arial Narrow" w:hAnsi="Arial Narrow" w:cs="Arial"/>
          <w:sz w:val="22"/>
          <w:szCs w:val="22"/>
        </w:rPr>
        <w:t xml:space="preserve">klucz do kół, </w:t>
      </w:r>
    </w:p>
    <w:p w14:paraId="584FB8F2" w14:textId="6880616B" w:rsidR="008C103B" w:rsidRPr="008C103B" w:rsidRDefault="008C103B" w:rsidP="008C103B">
      <w:pPr>
        <w:tabs>
          <w:tab w:val="left" w:pos="1440"/>
        </w:tabs>
        <w:suppressAutoHyphens/>
        <w:ind w:left="1440" w:hanging="164"/>
        <w:rPr>
          <w:rFonts w:ascii="Arial Narrow" w:hAnsi="Arial Narrow" w:cs="Arial"/>
          <w:sz w:val="22"/>
          <w:szCs w:val="22"/>
        </w:rPr>
      </w:pPr>
      <w:r w:rsidRPr="008C103B">
        <w:rPr>
          <w:rFonts w:ascii="Arial Narrow" w:hAnsi="Arial Narrow" w:cs="Arial"/>
          <w:sz w:val="22"/>
          <w:szCs w:val="22"/>
        </w:rPr>
        <w:t>c)</w:t>
      </w:r>
      <w:r w:rsidRPr="008C103B">
        <w:rPr>
          <w:rFonts w:ascii="Arial Narrow" w:hAnsi="Arial Narrow" w:cs="Arial"/>
          <w:sz w:val="22"/>
          <w:szCs w:val="22"/>
        </w:rPr>
        <w:tab/>
      </w:r>
      <w:r>
        <w:rPr>
          <w:rFonts w:ascii="Arial Narrow" w:hAnsi="Arial Narrow" w:cs="Arial"/>
          <w:sz w:val="22"/>
          <w:szCs w:val="22"/>
        </w:rPr>
        <w:t xml:space="preserve"> </w:t>
      </w:r>
      <w:r w:rsidRPr="008C103B">
        <w:rPr>
          <w:rFonts w:ascii="Arial Narrow" w:hAnsi="Arial Narrow" w:cs="Arial"/>
          <w:sz w:val="22"/>
          <w:szCs w:val="22"/>
        </w:rPr>
        <w:t xml:space="preserve">wkrętak/klucz dostosowany do wkrętów zastosowanych w pojeździe,  </w:t>
      </w:r>
    </w:p>
    <w:p w14:paraId="0576EEA4" w14:textId="20262302" w:rsidR="008C103B" w:rsidRPr="008C103B" w:rsidRDefault="008C103B" w:rsidP="008C103B">
      <w:pPr>
        <w:tabs>
          <w:tab w:val="left" w:pos="1440"/>
        </w:tabs>
        <w:suppressAutoHyphens/>
        <w:ind w:left="1440" w:hanging="164"/>
        <w:rPr>
          <w:rFonts w:ascii="Arial Narrow" w:hAnsi="Arial Narrow" w:cs="Arial"/>
          <w:sz w:val="22"/>
          <w:szCs w:val="22"/>
        </w:rPr>
      </w:pPr>
      <w:r w:rsidRPr="008C103B">
        <w:rPr>
          <w:rFonts w:ascii="Arial Narrow" w:hAnsi="Arial Narrow" w:cs="Arial"/>
          <w:sz w:val="22"/>
          <w:szCs w:val="22"/>
        </w:rPr>
        <w:t>d)</w:t>
      </w:r>
      <w:r w:rsidRPr="008C103B">
        <w:rPr>
          <w:rFonts w:ascii="Arial Narrow" w:hAnsi="Arial Narrow" w:cs="Arial"/>
          <w:sz w:val="22"/>
          <w:szCs w:val="22"/>
        </w:rPr>
        <w:tab/>
      </w:r>
      <w:r>
        <w:rPr>
          <w:rFonts w:ascii="Arial Narrow" w:hAnsi="Arial Narrow" w:cs="Arial"/>
          <w:sz w:val="22"/>
          <w:szCs w:val="22"/>
        </w:rPr>
        <w:t xml:space="preserve"> </w:t>
      </w:r>
      <w:r w:rsidRPr="008C103B">
        <w:rPr>
          <w:rFonts w:ascii="Arial Narrow" w:hAnsi="Arial Narrow" w:cs="Arial"/>
          <w:sz w:val="22"/>
          <w:szCs w:val="22"/>
        </w:rPr>
        <w:t>klucz umożliwiający odłączenie zacisków akumulatora.</w:t>
      </w:r>
    </w:p>
    <w:p w14:paraId="18E48BE3" w14:textId="239661EC" w:rsidR="00E05111" w:rsidRDefault="008C103B" w:rsidP="001D0375">
      <w:pPr>
        <w:tabs>
          <w:tab w:val="left" w:pos="1080"/>
        </w:tabs>
        <w:suppressAutoHyphens/>
        <w:ind w:left="1276" w:right="68" w:hanging="709"/>
        <w:rPr>
          <w:rFonts w:ascii="Arial Narrow" w:hAnsi="Arial Narrow" w:cs="Arial"/>
          <w:sz w:val="22"/>
          <w:szCs w:val="22"/>
        </w:rPr>
      </w:pPr>
      <w:r w:rsidRPr="001D0375">
        <w:rPr>
          <w:rFonts w:ascii="Arial Narrow" w:hAnsi="Arial Narrow" w:cs="Arial"/>
          <w:sz w:val="22"/>
          <w:szCs w:val="22"/>
        </w:rPr>
        <w:t>1.5.</w:t>
      </w:r>
      <w:r w:rsidR="001D0375" w:rsidRPr="001D0375">
        <w:rPr>
          <w:rFonts w:ascii="Arial Narrow" w:hAnsi="Arial Narrow" w:cs="Arial"/>
          <w:sz w:val="22"/>
          <w:szCs w:val="22"/>
        </w:rPr>
        <w:t xml:space="preserve">5.7 </w:t>
      </w:r>
      <w:r w:rsidRPr="001D0375">
        <w:rPr>
          <w:rFonts w:ascii="Arial Narrow" w:hAnsi="Arial Narrow" w:cs="Arial"/>
          <w:sz w:val="22"/>
          <w:szCs w:val="22"/>
        </w:rPr>
        <w:t xml:space="preserve"> Dwie ramki pod tablice rejestracyjne zamontowane na pojeździe. Na ramkach nie mogą znajdować się żadne napisy</w:t>
      </w:r>
      <w:r w:rsidR="001D0375">
        <w:rPr>
          <w:rFonts w:ascii="Arial Narrow" w:hAnsi="Arial Narrow" w:cs="Arial"/>
          <w:sz w:val="22"/>
          <w:szCs w:val="22"/>
        </w:rPr>
        <w:t>.</w:t>
      </w:r>
    </w:p>
    <w:p w14:paraId="33B7FE9B" w14:textId="3A1807F5" w:rsidR="00F61DEB" w:rsidRPr="00177B66" w:rsidRDefault="00D950D8" w:rsidP="001D0375">
      <w:pPr>
        <w:pStyle w:val="Mario"/>
        <w:numPr>
          <w:ilvl w:val="2"/>
          <w:numId w:val="35"/>
        </w:numPr>
        <w:spacing w:line="100" w:lineRule="atLeast"/>
        <w:ind w:left="1276" w:hanging="709"/>
        <w:rPr>
          <w:rFonts w:ascii="Arial Narrow" w:hAnsi="Arial Narrow"/>
          <w:sz w:val="22"/>
          <w:szCs w:val="22"/>
        </w:rPr>
      </w:pPr>
      <w:r w:rsidRPr="00A25D87">
        <w:rPr>
          <w:rFonts w:ascii="Arial Narrow" w:hAnsi="Arial Narrow"/>
          <w:b/>
          <w:bCs/>
          <w:sz w:val="22"/>
          <w:szCs w:val="22"/>
        </w:rPr>
        <w:lastRenderedPageBreak/>
        <w:t>Wymagania techniczne dla instalacji łączności radiowej</w:t>
      </w:r>
    </w:p>
    <w:p w14:paraId="4CA4E5F6"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Pojazd musi być przystosowany do montażu radiotelefonu przewoźnego w wersji rozdzielnej.</w:t>
      </w:r>
    </w:p>
    <w:p w14:paraId="2476C195" w14:textId="77777777" w:rsidR="001D0375" w:rsidRPr="001D0375" w:rsidRDefault="00F61DEB" w:rsidP="001D0375">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Radiotelefon musi być dostarczony i zamontowany przez Wykonawcę (specyfikacja radiotelefonu znajduje się w załączniku 2Ł</w:t>
      </w:r>
      <w:r w:rsidR="001D0375">
        <w:rPr>
          <w:rFonts w:ascii="Arial Narrow" w:hAnsi="Arial Narrow" w:cs="Arial"/>
          <w:sz w:val="22"/>
          <w:szCs w:val="22"/>
        </w:rPr>
        <w:t>.</w:t>
      </w:r>
    </w:p>
    <w:p w14:paraId="7BE7D12D" w14:textId="5E3EE5F3" w:rsidR="00177B66" w:rsidRPr="001D0375" w:rsidRDefault="00F61DEB" w:rsidP="001D0375">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D0375">
        <w:rPr>
          <w:rFonts w:ascii="Arial Narrow" w:hAnsi="Arial Narrow" w:cs="Arial"/>
          <w:sz w:val="22"/>
          <w:szCs w:val="22"/>
        </w:rPr>
        <w:t>Zamawiający wymaga od Wykonawcy uwzględnienia miejsca instalacji manipulatora radiotelefonu z pkt 1.5.</w:t>
      </w:r>
      <w:r w:rsidR="00C05E06">
        <w:rPr>
          <w:rFonts w:ascii="Arial Narrow" w:hAnsi="Arial Narrow" w:cs="Arial"/>
          <w:sz w:val="22"/>
          <w:szCs w:val="22"/>
        </w:rPr>
        <w:t>6</w:t>
      </w:r>
      <w:r w:rsidRPr="001D0375">
        <w:rPr>
          <w:rFonts w:ascii="Arial Narrow" w:hAnsi="Arial Narrow" w:cs="Arial"/>
          <w:sz w:val="22"/>
          <w:szCs w:val="22"/>
        </w:rPr>
        <w:t>.1 w przedziale I, natomiast jednostki NO pod siedzeniem dysponenta lub przestrzeni bagażowej albo w innym miejscu uwzględniając przestrzenne możliwości pojazdu. Szczegółowe sprecyzowanie miejsca montażu radiotelefonu nastąpi po rozstrzygnięciu przetargu.</w:t>
      </w:r>
    </w:p>
    <w:p w14:paraId="57B4FC32"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Wykonawca musi wyposażyć pojazd w listwę bezpieczników (min. 4 punktów wyjściowych) z łączówkami połączeniowymi dla przewodów zasilających o przekroju min. 2,0 mm², przeznaczonych dla urządzeń łączności radiowej w okolicach konsoli środkowej, pod deską rozdzielczą, w miejscu łatwo dostępnym do podłączenia zasilania łączności radiowej.</w:t>
      </w:r>
    </w:p>
    <w:p w14:paraId="7851A429" w14:textId="7AF1EE51"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Wykonawca musi poprowadzić przewód zasilający o takich samych parametrach, kolorach i zabezpieczeniach, co w pkt 1.5.</w:t>
      </w:r>
      <w:r w:rsidR="001D0375">
        <w:rPr>
          <w:rFonts w:ascii="Arial Narrow" w:hAnsi="Arial Narrow" w:cs="Arial"/>
          <w:sz w:val="22"/>
          <w:szCs w:val="22"/>
        </w:rPr>
        <w:t>6</w:t>
      </w:r>
      <w:r w:rsidRPr="00177B66">
        <w:rPr>
          <w:rFonts w:ascii="Arial Narrow" w:hAnsi="Arial Narrow" w:cs="Arial"/>
          <w:sz w:val="22"/>
          <w:szCs w:val="22"/>
        </w:rPr>
        <w:t>.4 do przestrzeni bagażowej lub pod siedzenie albo w inne miejsce uwzględniając przestrzenne możliwości pojazdu, zakończony min. czteropunktową listwą bezpiecznikową z łączówkami połączeniowymi dla przewodów zasilających o przekroju min. 2,0 mm</w:t>
      </w:r>
      <w:r w:rsidRPr="00177B66">
        <w:rPr>
          <w:rFonts w:ascii="Arial Narrow" w:hAnsi="Arial Narrow" w:cs="Arial"/>
          <w:sz w:val="22"/>
          <w:szCs w:val="22"/>
          <w:vertAlign w:val="superscript"/>
        </w:rPr>
        <w:t>2</w:t>
      </w:r>
      <w:r w:rsidRPr="00177B66">
        <w:rPr>
          <w:rFonts w:ascii="Arial Narrow" w:hAnsi="Arial Narrow" w:cs="Arial"/>
          <w:sz w:val="22"/>
          <w:szCs w:val="22"/>
        </w:rPr>
        <w:t xml:space="preserve"> przeznaczonych dla rozłącznych urządzeń łączności radiowej. Listwa bezpiecznikowa musi być odpowiednio trwale oznakowana i opisana.</w:t>
      </w:r>
    </w:p>
    <w:p w14:paraId="62C81BD7"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Wykonawca musi podłączyć od akumulatora do ww. listew przewód zasilający (minus czarny, plus czerwony) z 15 A zabezpieczeniem na plusie umieszczonym jak najbliżej źródła zasilania (do 40 cm od akumulatora).</w:t>
      </w:r>
    </w:p>
    <w:p w14:paraId="2979D6B8"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Zamawiający wymaga od Wykonawcy zapewnienia min 100 W mocy dla ww. urządzeń łączności.</w:t>
      </w:r>
    </w:p>
    <w:p w14:paraId="1D979E18"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Pojazd musi być przystosowany konstrukcyjnie do montażu anten dostarczonych i zainstalowanych przez Wykonawcę opis anten znajduje się w załączniku 2 Ł.</w:t>
      </w:r>
    </w:p>
    <w:p w14:paraId="76B1307A"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Anteny muszą być zainstalowane na dachu, w podłużnej osi symetrii pojazdu lub (po uzgodnieniu z Zamawiającym) symetrycznie do niej.</w:t>
      </w:r>
    </w:p>
    <w:p w14:paraId="7D711171"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w:t>
      </w:r>
    </w:p>
    <w:p w14:paraId="31605896"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Instalacja elektryczna pojazdu musi być przystosowana do zasilania urządzeń łączności radiowej, a poziom przewodowych zaburzeń elektrycznych i elektromagnetycznych w instalacji nie może powodować zakłóceń w pracy radiotelefonów z przyłączonymi do nich zestawami kamuflowanymi, przewodowymi i bezprzewodowymi.</w:t>
      </w:r>
    </w:p>
    <w:p w14:paraId="1DA17F26"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Miejsca prowadzenia instalacji dla łączności radiowej mają być łatwo dostępne, bez konieczności demontażu wyposażenia pojazdu.</w:t>
      </w:r>
    </w:p>
    <w:p w14:paraId="5A0D0036"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Wykonawca do każdego pojazdu dostarczy dokumentację dotyczącą parametrów zastosowanych w pojeździe materiałów użytych dla instalacji łączności radiowej. Ponadto instrukcję instalacji zgodne z ww. wymaganiami. Instrukcja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p>
    <w:p w14:paraId="416AF3EF" w14:textId="77777777" w:rsidR="00177B66" w:rsidRPr="00177B66" w:rsidRDefault="00F61DEB" w:rsidP="007D1A04">
      <w:pPr>
        <w:pStyle w:val="Akapitzlist"/>
        <w:widowControl w:val="0"/>
        <w:numPr>
          <w:ilvl w:val="3"/>
          <w:numId w:val="35"/>
        </w:numPr>
        <w:tabs>
          <w:tab w:val="left" w:pos="993"/>
        </w:tabs>
        <w:spacing w:line="100" w:lineRule="atLeast"/>
        <w:ind w:left="1276" w:hanging="709"/>
        <w:jc w:val="both"/>
        <w:rPr>
          <w:rFonts w:ascii="Arial Narrow" w:hAnsi="Arial Narrow"/>
          <w:sz w:val="22"/>
          <w:szCs w:val="22"/>
        </w:rPr>
      </w:pPr>
      <w:r w:rsidRPr="00177B66">
        <w:rPr>
          <w:rFonts w:ascii="Arial Narrow" w:hAnsi="Arial Narrow" w:cs="Arial"/>
          <w:sz w:val="22"/>
          <w:szCs w:val="22"/>
        </w:rPr>
        <w:t>Wszystkie urządzenia, materiały i czynności dotyczące punktów „Instalacji łączności radiowej” muszą zawierać się w cenie pojazdu.</w:t>
      </w:r>
    </w:p>
    <w:p w14:paraId="42F1DA35" w14:textId="77777777" w:rsidR="00F61DEB" w:rsidRPr="00A25D87" w:rsidRDefault="00F61DEB" w:rsidP="00F61DEB">
      <w:pPr>
        <w:pStyle w:val="Mario"/>
        <w:spacing w:line="100" w:lineRule="atLeast"/>
        <w:ind w:left="1134"/>
        <w:rPr>
          <w:rFonts w:ascii="Arial Narrow" w:hAnsi="Arial Narrow"/>
          <w:sz w:val="22"/>
          <w:szCs w:val="22"/>
        </w:rPr>
      </w:pPr>
    </w:p>
    <w:p w14:paraId="25B980E2" w14:textId="02DC1816" w:rsidR="00790189" w:rsidRPr="00790189" w:rsidRDefault="00790189" w:rsidP="007D1A04">
      <w:pPr>
        <w:pStyle w:val="Akapitzlist"/>
        <w:widowControl w:val="0"/>
        <w:numPr>
          <w:ilvl w:val="2"/>
          <w:numId w:val="35"/>
        </w:numPr>
        <w:spacing w:after="200" w:line="100" w:lineRule="atLeast"/>
        <w:ind w:left="1276" w:hanging="709"/>
        <w:rPr>
          <w:rFonts w:ascii="Arial Narrow" w:hAnsi="Arial Narrow" w:cs="Arial"/>
          <w:sz w:val="22"/>
          <w:szCs w:val="22"/>
        </w:rPr>
      </w:pPr>
      <w:r w:rsidRPr="00790189">
        <w:rPr>
          <w:rFonts w:ascii="Arial Narrow" w:hAnsi="Arial Narrow" w:cs="Arial"/>
          <w:b/>
          <w:bCs/>
          <w:sz w:val="22"/>
          <w:szCs w:val="22"/>
        </w:rPr>
        <w:t>Wymagania techniczne dla uprzywilejowania w ruchu</w:t>
      </w:r>
    </w:p>
    <w:p w14:paraId="58921DDD" w14:textId="77777777" w:rsidR="00790189" w:rsidRPr="00790189" w:rsidRDefault="00790189" w:rsidP="00790189">
      <w:pPr>
        <w:widowControl w:val="0"/>
        <w:suppressAutoHyphens/>
        <w:spacing w:line="100" w:lineRule="atLeast"/>
        <w:ind w:left="709" w:hanging="993"/>
        <w:rPr>
          <w:rFonts w:ascii="Arial Narrow" w:hAnsi="Arial Narrow" w:cs="Arial"/>
          <w:b/>
          <w:bCs/>
          <w:sz w:val="22"/>
          <w:szCs w:val="22"/>
          <w:lang w:eastAsia="ar-SA"/>
        </w:rPr>
      </w:pPr>
    </w:p>
    <w:p w14:paraId="77D1543C" w14:textId="1C6612DF" w:rsidR="00790189" w:rsidRDefault="00790189" w:rsidP="00C02E3D">
      <w:pPr>
        <w:widowControl w:val="0"/>
        <w:numPr>
          <w:ilvl w:val="3"/>
          <w:numId w:val="35"/>
        </w:numPr>
        <w:tabs>
          <w:tab w:val="num" w:pos="1134"/>
        </w:tabs>
        <w:suppressAutoHyphens/>
        <w:ind w:left="1080" w:hanging="513"/>
        <w:rPr>
          <w:rFonts w:ascii="Arial Narrow" w:hAnsi="Arial Narrow" w:cs="Arial"/>
          <w:sz w:val="22"/>
          <w:szCs w:val="22"/>
        </w:rPr>
      </w:pPr>
      <w:r>
        <w:rPr>
          <w:rFonts w:ascii="Arial Narrow" w:hAnsi="Arial Narrow" w:cs="Arial"/>
          <w:sz w:val="22"/>
          <w:szCs w:val="22"/>
          <w:lang w:eastAsia="ar-SA"/>
        </w:rPr>
        <w:t xml:space="preserve"> </w:t>
      </w:r>
      <w:r w:rsidRPr="00790189">
        <w:rPr>
          <w:rFonts w:ascii="Arial Narrow" w:hAnsi="Arial Narrow" w:cs="Arial"/>
          <w:sz w:val="22"/>
          <w:szCs w:val="22"/>
          <w:lang w:eastAsia="ar-SA"/>
        </w:rPr>
        <w:t>Pojazd musi być wyposażony w system uprzywilejowania w ruchu drogowym, w którego skład wchodzić muszą urządzenia określone w pkt. od 1.5.</w:t>
      </w:r>
      <w:r w:rsidR="001D0375">
        <w:rPr>
          <w:rFonts w:ascii="Arial Narrow" w:hAnsi="Arial Narrow" w:cs="Arial"/>
          <w:sz w:val="22"/>
          <w:szCs w:val="22"/>
          <w:lang w:eastAsia="ar-SA"/>
        </w:rPr>
        <w:t>7</w:t>
      </w:r>
      <w:r w:rsidRPr="00790189">
        <w:rPr>
          <w:rFonts w:ascii="Arial Narrow" w:hAnsi="Arial Narrow" w:cs="Arial"/>
          <w:sz w:val="22"/>
          <w:szCs w:val="22"/>
          <w:lang w:eastAsia="ar-SA"/>
        </w:rPr>
        <w:t>.2 do 1.5.</w:t>
      </w:r>
      <w:r w:rsidR="001D0375">
        <w:rPr>
          <w:rFonts w:ascii="Arial Narrow" w:hAnsi="Arial Narrow" w:cs="Arial"/>
          <w:sz w:val="22"/>
          <w:szCs w:val="22"/>
          <w:lang w:eastAsia="ar-SA"/>
        </w:rPr>
        <w:t>7</w:t>
      </w:r>
      <w:r w:rsidRPr="00790189">
        <w:rPr>
          <w:rFonts w:ascii="Arial Narrow" w:hAnsi="Arial Narrow" w:cs="Arial"/>
          <w:sz w:val="22"/>
          <w:szCs w:val="22"/>
          <w:lang w:eastAsia="ar-SA"/>
        </w:rPr>
        <w:t>.14.</w:t>
      </w:r>
    </w:p>
    <w:p w14:paraId="247F335A" w14:textId="66750D11" w:rsidR="00790189" w:rsidRDefault="00790189" w:rsidP="007D1A04">
      <w:pPr>
        <w:widowControl w:val="0"/>
        <w:numPr>
          <w:ilvl w:val="3"/>
          <w:numId w:val="35"/>
        </w:numPr>
        <w:tabs>
          <w:tab w:val="num" w:pos="1080"/>
          <w:tab w:val="left" w:pos="1134"/>
        </w:tabs>
        <w:suppressAutoHyphens/>
        <w:ind w:left="1080" w:hanging="513"/>
        <w:rPr>
          <w:rFonts w:ascii="Arial Narrow" w:hAnsi="Arial Narrow" w:cs="Arial"/>
          <w:sz w:val="22"/>
          <w:szCs w:val="22"/>
        </w:rPr>
      </w:pPr>
      <w:r>
        <w:rPr>
          <w:rFonts w:ascii="Arial Narrow" w:hAnsi="Arial Narrow" w:cs="Arial"/>
          <w:sz w:val="22"/>
          <w:szCs w:val="22"/>
        </w:rPr>
        <w:t xml:space="preserve"> </w:t>
      </w:r>
      <w:r w:rsidRPr="00790189">
        <w:rPr>
          <w:rFonts w:ascii="Arial Narrow" w:hAnsi="Arial Narrow" w:cs="Arial"/>
          <w:sz w:val="22"/>
          <w:szCs w:val="22"/>
        </w:rPr>
        <w:t xml:space="preserve">Wszystkie urządzenia świetlne sygnalizacji uprzywilejowania emitujące światło </w:t>
      </w:r>
      <w:r w:rsidRPr="00790189">
        <w:rPr>
          <w:rFonts w:ascii="Arial Narrow" w:hAnsi="Arial Narrow" w:cs="Arial"/>
          <w:sz w:val="22"/>
          <w:szCs w:val="22"/>
          <w:lang w:eastAsia="ar-SA"/>
        </w:rPr>
        <w:t>koloru</w:t>
      </w:r>
      <w:r w:rsidRPr="00790189">
        <w:rPr>
          <w:rFonts w:ascii="Arial Narrow" w:hAnsi="Arial Narrow" w:cs="Arial"/>
          <w:sz w:val="22"/>
          <w:szCs w:val="22"/>
        </w:rPr>
        <w:t xml:space="preserve"> niebieskiego i </w:t>
      </w:r>
      <w:r>
        <w:rPr>
          <w:rFonts w:ascii="Arial Narrow" w:hAnsi="Arial Narrow" w:cs="Arial"/>
          <w:sz w:val="22"/>
          <w:szCs w:val="22"/>
        </w:rPr>
        <w:t>c</w:t>
      </w:r>
      <w:r w:rsidRPr="00790189">
        <w:rPr>
          <w:rFonts w:ascii="Arial Narrow" w:hAnsi="Arial Narrow" w:cs="Arial"/>
          <w:sz w:val="22"/>
          <w:szCs w:val="22"/>
        </w:rPr>
        <w:t>zerwonego muszą posiadać świadectwo homologacji na zgodność z Regulaminem 65 EKG ONZ</w:t>
      </w:r>
      <w:r w:rsidRPr="00790189">
        <w:rPr>
          <w:rFonts w:ascii="Arial Narrow" w:hAnsi="Arial Narrow" w:cs="Arial"/>
          <w:sz w:val="22"/>
          <w:szCs w:val="22"/>
          <w:lang w:eastAsia="ar-SA"/>
        </w:rPr>
        <w:t xml:space="preserve"> dla klasy 2</w:t>
      </w:r>
      <w:r w:rsidRPr="00790189">
        <w:rPr>
          <w:rFonts w:ascii="Arial Narrow" w:hAnsi="Arial Narrow" w:cs="Arial"/>
          <w:i/>
          <w:sz w:val="22"/>
          <w:szCs w:val="22"/>
        </w:rPr>
        <w:t>.</w:t>
      </w:r>
      <w:r w:rsidRPr="00790189">
        <w:rPr>
          <w:rFonts w:ascii="Arial Narrow" w:hAnsi="Arial Narrow" w:cs="Arial"/>
          <w:sz w:val="22"/>
          <w:szCs w:val="22"/>
        </w:rPr>
        <w:t xml:space="preserve"> Urządzenia świetlne muszą być wyposażone</w:t>
      </w:r>
      <w:r w:rsidRPr="00790189">
        <w:rPr>
          <w:rFonts w:ascii="Arial Narrow" w:hAnsi="Arial Narrow" w:cs="Arial"/>
          <w:sz w:val="22"/>
          <w:szCs w:val="22"/>
          <w:lang w:eastAsia="ar-SA"/>
        </w:rPr>
        <w:t xml:space="preserve"> w automatyczną funkcję przełączania trybu dzień/noc. Funkcja włączenia jednego z trybów musi być sygnalizowana świeceniem się lampki kontrolnej umieszczonej np. w manipulatorze opisanym w pkt 1.5.</w:t>
      </w:r>
      <w:r w:rsidR="001D0375">
        <w:rPr>
          <w:rFonts w:ascii="Arial Narrow" w:hAnsi="Arial Narrow" w:cs="Arial"/>
          <w:sz w:val="22"/>
          <w:szCs w:val="22"/>
          <w:lang w:eastAsia="ar-SA"/>
        </w:rPr>
        <w:t>7</w:t>
      </w:r>
      <w:r w:rsidRPr="00790189">
        <w:rPr>
          <w:rFonts w:ascii="Arial Narrow" w:hAnsi="Arial Narrow" w:cs="Arial"/>
          <w:sz w:val="22"/>
          <w:szCs w:val="22"/>
          <w:lang w:eastAsia="ar-SA"/>
        </w:rPr>
        <w:t>.1</w:t>
      </w:r>
      <w:r w:rsidR="001D0375">
        <w:rPr>
          <w:rFonts w:ascii="Arial Narrow" w:hAnsi="Arial Narrow" w:cs="Arial"/>
          <w:sz w:val="22"/>
          <w:szCs w:val="22"/>
          <w:lang w:eastAsia="ar-SA"/>
        </w:rPr>
        <w:t>1</w:t>
      </w:r>
      <w:r w:rsidRPr="00790189">
        <w:rPr>
          <w:rFonts w:ascii="Arial Narrow" w:hAnsi="Arial Narrow" w:cs="Arial"/>
          <w:sz w:val="22"/>
          <w:szCs w:val="22"/>
          <w:lang w:eastAsia="ar-SA"/>
        </w:rPr>
        <w:t>.</w:t>
      </w:r>
    </w:p>
    <w:p w14:paraId="74C9EFFD" w14:textId="77777777" w:rsidR="00790189" w:rsidRDefault="00790189" w:rsidP="007D1A04">
      <w:pPr>
        <w:widowControl w:val="0"/>
        <w:numPr>
          <w:ilvl w:val="3"/>
          <w:numId w:val="35"/>
        </w:numPr>
        <w:tabs>
          <w:tab w:val="num" w:pos="1080"/>
          <w:tab w:val="left" w:pos="1134"/>
        </w:tabs>
        <w:suppressAutoHyphens/>
        <w:ind w:left="1080" w:hanging="513"/>
        <w:rPr>
          <w:rFonts w:ascii="Arial Narrow" w:hAnsi="Arial Narrow" w:cs="Arial"/>
          <w:sz w:val="22"/>
          <w:szCs w:val="22"/>
        </w:rPr>
      </w:pPr>
      <w:r w:rsidRPr="00790189">
        <w:rPr>
          <w:rFonts w:ascii="Arial Narrow" w:hAnsi="Arial Narrow" w:cs="Arial"/>
          <w:sz w:val="22"/>
          <w:szCs w:val="22"/>
          <w:lang w:eastAsia="ar-SA"/>
        </w:rPr>
        <w:t xml:space="preserve">Na dachu pojazdu musi być zamontowana symetrycznie i prostopadle do podłużnej osi symetrii pojazdu, zespoloną lampę ostrzegawczą. Lampa nie może wystawać poza obrys dachu i musi być zamontowana w sposób, jak najmniej ingerujący w strukturę pojazdu. Wytrzymałość lampy ostrzegawczej zamontowanej na </w:t>
      </w:r>
      <w:r w:rsidRPr="00790189">
        <w:rPr>
          <w:rFonts w:ascii="Arial Narrow" w:hAnsi="Arial Narrow" w:cs="Arial"/>
          <w:sz w:val="22"/>
          <w:szCs w:val="22"/>
          <w:lang w:eastAsia="ar-SA"/>
        </w:rPr>
        <w:lastRenderedPageBreak/>
        <w:t xml:space="preserve">pojeździe wraz z dedykowanym systemem mocowania oraz punktami mocowania w nadwoziu pojazdu musi zapewnić pewne przytrzymanie podczas zadziałania opóźnienia o wartości co najmniej 10g w pięciu prostopadłych kierunkach: do przodu (X+), do tyłu (X-), w lewo (Y+), w prawo (Y-), pionowo (Z+). </w:t>
      </w:r>
    </w:p>
    <w:p w14:paraId="220991EE" w14:textId="77777777" w:rsidR="00790189" w:rsidRDefault="00790189" w:rsidP="007D1A04">
      <w:pPr>
        <w:widowControl w:val="0"/>
        <w:numPr>
          <w:ilvl w:val="3"/>
          <w:numId w:val="35"/>
        </w:numPr>
        <w:tabs>
          <w:tab w:val="num" w:pos="1080"/>
          <w:tab w:val="left" w:pos="1134"/>
        </w:tabs>
        <w:suppressAutoHyphens/>
        <w:ind w:left="1080" w:hanging="513"/>
        <w:rPr>
          <w:rFonts w:ascii="Arial Narrow" w:hAnsi="Arial Narrow" w:cs="Arial"/>
          <w:sz w:val="22"/>
          <w:szCs w:val="22"/>
        </w:rPr>
      </w:pPr>
      <w:r w:rsidRPr="00790189">
        <w:rPr>
          <w:rFonts w:ascii="Arial Narrow" w:hAnsi="Arial Narrow" w:cs="Arial"/>
          <w:sz w:val="22"/>
          <w:szCs w:val="22"/>
          <w:lang w:eastAsia="ar-SA"/>
        </w:rPr>
        <w:t>Zespolona lampa ostrzegawcza wraz z dedykowanym systemem mocowania musi być zamontowana do fabrycznych elementów wzmacniających dach</w:t>
      </w:r>
      <w:r w:rsidRPr="00790189">
        <w:rPr>
          <w:rFonts w:ascii="Arial Narrow" w:hAnsi="Arial Narrow" w:cs="Arial"/>
          <w:color w:val="5B9BD5"/>
          <w:sz w:val="22"/>
          <w:szCs w:val="22"/>
          <w:lang w:eastAsia="ar-SA"/>
        </w:rPr>
        <w:t xml:space="preserve"> </w:t>
      </w:r>
      <w:r w:rsidRPr="00790189">
        <w:rPr>
          <w:rFonts w:ascii="Arial Narrow" w:hAnsi="Arial Narrow" w:cs="Arial"/>
          <w:sz w:val="22"/>
          <w:szCs w:val="22"/>
          <w:lang w:eastAsia="ar-SA"/>
        </w:rPr>
        <w:t>pojazdu. Wszystkie przewody doprowadzone do lampy ostrzegawczej muszą być poprowadzone w sposób maksymalnie wykorzystujący fabryczne otwory, wzmocnienia i elementy pojazdu.</w:t>
      </w:r>
    </w:p>
    <w:p w14:paraId="250EE708" w14:textId="6D16047C" w:rsidR="00790189" w:rsidRDefault="00790189" w:rsidP="007D1A04">
      <w:pPr>
        <w:widowControl w:val="0"/>
        <w:numPr>
          <w:ilvl w:val="3"/>
          <w:numId w:val="35"/>
        </w:numPr>
        <w:tabs>
          <w:tab w:val="num" w:pos="1080"/>
          <w:tab w:val="left" w:pos="1134"/>
        </w:tabs>
        <w:suppressAutoHyphens/>
        <w:ind w:left="1080" w:hanging="513"/>
        <w:rPr>
          <w:rFonts w:ascii="Arial Narrow" w:hAnsi="Arial Narrow" w:cs="Arial"/>
          <w:sz w:val="22"/>
          <w:szCs w:val="22"/>
        </w:rPr>
      </w:pPr>
      <w:r>
        <w:rPr>
          <w:rFonts w:ascii="Arial Narrow" w:hAnsi="Arial Narrow" w:cs="Arial"/>
          <w:sz w:val="22"/>
          <w:szCs w:val="22"/>
          <w:lang w:eastAsia="ar-SA"/>
        </w:rPr>
        <w:t xml:space="preserve"> </w:t>
      </w:r>
      <w:r w:rsidRPr="00790189">
        <w:rPr>
          <w:rFonts w:ascii="Arial Narrow" w:hAnsi="Arial Narrow" w:cs="Arial"/>
          <w:sz w:val="22"/>
          <w:szCs w:val="22"/>
          <w:lang w:eastAsia="ar-SA"/>
        </w:rPr>
        <w:t>Klosz zespolonej lampy ostrzegawczej (bez elementów mocujących do pojazdu), o której mowa w pkt. 1.5.</w:t>
      </w:r>
      <w:r w:rsidR="001D0375">
        <w:rPr>
          <w:rFonts w:ascii="Arial Narrow" w:hAnsi="Arial Narrow" w:cs="Arial"/>
          <w:sz w:val="22"/>
          <w:szCs w:val="22"/>
          <w:lang w:eastAsia="ar-SA"/>
        </w:rPr>
        <w:t>7</w:t>
      </w:r>
      <w:r w:rsidRPr="00790189">
        <w:rPr>
          <w:rFonts w:ascii="Arial Narrow" w:hAnsi="Arial Narrow" w:cs="Arial"/>
          <w:sz w:val="22"/>
          <w:szCs w:val="22"/>
          <w:lang w:eastAsia="ar-SA"/>
        </w:rPr>
        <w:t>.2 i 1.5.</w:t>
      </w:r>
      <w:r w:rsidR="001D0375">
        <w:rPr>
          <w:rFonts w:ascii="Arial Narrow" w:hAnsi="Arial Narrow" w:cs="Arial"/>
          <w:sz w:val="22"/>
          <w:szCs w:val="22"/>
          <w:lang w:eastAsia="ar-SA"/>
        </w:rPr>
        <w:t>7</w:t>
      </w:r>
      <w:r w:rsidRPr="00790189">
        <w:rPr>
          <w:rFonts w:ascii="Arial Narrow" w:hAnsi="Arial Narrow" w:cs="Arial"/>
          <w:sz w:val="22"/>
          <w:szCs w:val="22"/>
          <w:lang w:eastAsia="ar-SA"/>
        </w:rPr>
        <w:t>.3 musi mieć wysokość w przedziale od 80 mm do 100 mm.</w:t>
      </w:r>
    </w:p>
    <w:p w14:paraId="6EDA693B" w14:textId="47C1E4DD" w:rsidR="00790189" w:rsidRPr="00790189" w:rsidRDefault="00790189" w:rsidP="007D1A04">
      <w:pPr>
        <w:widowControl w:val="0"/>
        <w:numPr>
          <w:ilvl w:val="3"/>
          <w:numId w:val="35"/>
        </w:numPr>
        <w:tabs>
          <w:tab w:val="num" w:pos="1080"/>
          <w:tab w:val="left" w:pos="1134"/>
        </w:tabs>
        <w:suppressAutoHyphens/>
        <w:ind w:left="1080" w:hanging="513"/>
        <w:rPr>
          <w:rFonts w:ascii="Arial Narrow" w:hAnsi="Arial Narrow" w:cs="Arial"/>
          <w:sz w:val="22"/>
          <w:szCs w:val="22"/>
        </w:rPr>
      </w:pPr>
      <w:r>
        <w:rPr>
          <w:rFonts w:ascii="Arial Narrow" w:hAnsi="Arial Narrow" w:cs="Arial"/>
          <w:sz w:val="22"/>
          <w:szCs w:val="22"/>
          <w:lang w:eastAsia="ar-SA"/>
        </w:rPr>
        <w:t xml:space="preserve"> </w:t>
      </w:r>
      <w:r w:rsidRPr="00790189">
        <w:rPr>
          <w:rFonts w:ascii="Arial Narrow" w:hAnsi="Arial Narrow" w:cs="Arial"/>
          <w:sz w:val="22"/>
          <w:szCs w:val="22"/>
          <w:lang w:eastAsia="ar-SA"/>
        </w:rPr>
        <w:t>Zespolona lampa ostrzegawcza musi posiadać:</w:t>
      </w:r>
    </w:p>
    <w:p w14:paraId="4C03E974" w14:textId="796C4983" w:rsidR="00790189" w:rsidRPr="00790189" w:rsidRDefault="00790189" w:rsidP="007D1A04">
      <w:pPr>
        <w:pStyle w:val="Akapitzlist"/>
        <w:widowControl w:val="0"/>
        <w:numPr>
          <w:ilvl w:val="1"/>
          <w:numId w:val="40"/>
        </w:numPr>
        <w:jc w:val="both"/>
        <w:rPr>
          <w:rFonts w:ascii="Arial Narrow" w:hAnsi="Arial Narrow" w:cs="Arial"/>
          <w:sz w:val="22"/>
          <w:szCs w:val="22"/>
        </w:rPr>
      </w:pPr>
      <w:r w:rsidRPr="00790189">
        <w:rPr>
          <w:rFonts w:ascii="Arial Narrow" w:hAnsi="Arial Narrow" w:cs="Arial"/>
          <w:sz w:val="22"/>
          <w:szCs w:val="22"/>
        </w:rPr>
        <w:t>min. dwie lampy LED o kloszach w kolorze niebieskim o barwie światła niebieskiej umieszczone w dwóch skrajnych częściach lampy zespolonej, widoczne z każdej strony pojazdu i świecące naprzemiennie. Każda z lamp musi być zbudowana z modułów posiadających łącznie, co najmniej 16 diod LED o wysokiej światłości.</w:t>
      </w:r>
    </w:p>
    <w:p w14:paraId="4D1FEC12" w14:textId="77777777" w:rsidR="00790189" w:rsidRPr="00790189" w:rsidRDefault="00790189" w:rsidP="007D1A04">
      <w:pPr>
        <w:widowControl w:val="0"/>
        <w:numPr>
          <w:ilvl w:val="1"/>
          <w:numId w:val="40"/>
        </w:numPr>
        <w:tabs>
          <w:tab w:val="clear" w:pos="1440"/>
          <w:tab w:val="num" w:pos="0"/>
        </w:tabs>
        <w:suppressAutoHyphens/>
        <w:ind w:left="1418" w:hanging="284"/>
        <w:rPr>
          <w:rFonts w:ascii="Arial Narrow" w:hAnsi="Arial Narrow" w:cs="Arial"/>
          <w:sz w:val="22"/>
          <w:szCs w:val="22"/>
        </w:rPr>
      </w:pPr>
      <w:r w:rsidRPr="00790189">
        <w:rPr>
          <w:rFonts w:ascii="Arial Narrow" w:hAnsi="Arial Narrow" w:cs="Arial"/>
          <w:sz w:val="22"/>
          <w:szCs w:val="22"/>
          <w:lang w:eastAsia="ar-SA"/>
        </w:rPr>
        <w:t>podświetlany w technologii LED napis „POLICJA” wykonany w kolorze niebieskim o tej samej barwie, co niebieski pas wyróżniający, wypełniający białe pole pomiędzy lampami ostrzegawczymi, widoczny z przodu i z tyłu pojazdu z odległości 50 m w warunkach nocnych, o minimalnej wysokość liter napisu wynoszącej 65 mm,</w:t>
      </w:r>
    </w:p>
    <w:p w14:paraId="5CB03BB7" w14:textId="77777777" w:rsidR="00790189" w:rsidRPr="00790189" w:rsidRDefault="00790189" w:rsidP="00790189">
      <w:pPr>
        <w:widowControl w:val="0"/>
        <w:suppressAutoHyphens/>
        <w:ind w:left="1418" w:hanging="284"/>
        <w:rPr>
          <w:rFonts w:ascii="Arial Narrow" w:hAnsi="Arial Narrow" w:cs="Arial"/>
          <w:sz w:val="22"/>
          <w:szCs w:val="22"/>
        </w:rPr>
      </w:pPr>
      <w:r w:rsidRPr="00790189">
        <w:rPr>
          <w:rFonts w:ascii="Arial Narrow" w:hAnsi="Arial Narrow" w:cs="Arial"/>
          <w:sz w:val="22"/>
          <w:szCs w:val="22"/>
          <w:lang w:eastAsia="ar-SA"/>
        </w:rPr>
        <w:t>c)</w:t>
      </w:r>
      <w:r w:rsidRPr="00790189">
        <w:rPr>
          <w:rFonts w:ascii="Arial Narrow" w:hAnsi="Arial Narrow" w:cs="Arial"/>
          <w:sz w:val="22"/>
          <w:szCs w:val="22"/>
          <w:lang w:eastAsia="ar-SA"/>
        </w:rPr>
        <w:tab/>
        <w:t>jedną lampę LED o kloszu bezbarwnym umieszczoną między lewą lampą o barwie światła niebieskiej, a podświetlanym napisem „POLICJA” widoczną, co najmniej z przodu i tyłu pojazdu. Lampa musi posiadać, co najmniej dwa moduły świetlne LED (duo-kolor) posiadające możliwość emitowania światła o barwie niebieskiej i barwie czerwonej. Każdy z modułów musi posiadać łącznie, co najmniej sześć diod LED o wysokiej światłości ustawionych w dwóch rzędach. Moduły świetlne LED muszą być ustawione w konfiguracji:</w:t>
      </w:r>
    </w:p>
    <w:p w14:paraId="6FEFB8C3" w14:textId="77777777" w:rsidR="00790189" w:rsidRPr="00790189" w:rsidRDefault="00790189" w:rsidP="00790189">
      <w:pPr>
        <w:widowControl w:val="0"/>
        <w:tabs>
          <w:tab w:val="left" w:pos="1560"/>
        </w:tabs>
        <w:suppressAutoHyphens/>
        <w:ind w:left="1560" w:hanging="142"/>
        <w:rPr>
          <w:rFonts w:ascii="Arial Narrow" w:hAnsi="Arial Narrow" w:cs="Arial"/>
          <w:sz w:val="22"/>
          <w:szCs w:val="22"/>
        </w:rPr>
      </w:pPr>
      <w:r w:rsidRPr="00790189">
        <w:rPr>
          <w:rFonts w:ascii="Arial Narrow" w:hAnsi="Arial Narrow" w:cs="Arial"/>
          <w:sz w:val="22"/>
          <w:szCs w:val="22"/>
          <w:lang w:eastAsia="ar-SA"/>
        </w:rPr>
        <w:t>- jeden moduł świecący do przodu,</w:t>
      </w:r>
    </w:p>
    <w:p w14:paraId="5A901683" w14:textId="77777777" w:rsidR="00790189" w:rsidRPr="00790189" w:rsidRDefault="00790189" w:rsidP="00790189">
      <w:pPr>
        <w:widowControl w:val="0"/>
        <w:suppressAutoHyphens/>
        <w:ind w:left="1418" w:firstLine="0"/>
        <w:rPr>
          <w:rFonts w:ascii="Arial Narrow" w:hAnsi="Arial Narrow" w:cs="Arial"/>
          <w:sz w:val="22"/>
          <w:szCs w:val="22"/>
        </w:rPr>
      </w:pPr>
      <w:r w:rsidRPr="00790189">
        <w:rPr>
          <w:rFonts w:ascii="Arial Narrow" w:hAnsi="Arial Narrow" w:cs="Arial"/>
          <w:sz w:val="22"/>
          <w:szCs w:val="22"/>
          <w:lang w:eastAsia="ar-SA"/>
        </w:rPr>
        <w:t xml:space="preserve">- jeden moduł świecący do tyłu. </w:t>
      </w:r>
    </w:p>
    <w:p w14:paraId="64BC7B3A" w14:textId="77777777" w:rsidR="00790189" w:rsidRPr="00790189" w:rsidRDefault="00790189" w:rsidP="00790189">
      <w:pPr>
        <w:widowControl w:val="0"/>
        <w:suppressAutoHyphens/>
        <w:ind w:left="1418" w:firstLine="0"/>
        <w:rPr>
          <w:rFonts w:ascii="Arial Narrow" w:hAnsi="Arial Narrow" w:cs="Arial"/>
          <w:sz w:val="22"/>
          <w:szCs w:val="22"/>
        </w:rPr>
      </w:pPr>
      <w:r w:rsidRPr="00790189">
        <w:rPr>
          <w:rFonts w:ascii="Arial Narrow" w:hAnsi="Arial Narrow" w:cs="Arial"/>
          <w:sz w:val="22"/>
          <w:szCs w:val="22"/>
          <w:lang w:eastAsia="ar-SA"/>
        </w:rPr>
        <w:t>Po włączeniu uprzywilejowania pojazdu moduły świetlne LED muszą automatycznie załączać się i emitować światło o barwie niebieskiej. Po włączeniu na manipulatorze pozycji jazdy w kolumnie, moduły muszą emitować światło o barwie czerwonej.</w:t>
      </w:r>
    </w:p>
    <w:p w14:paraId="7339A626" w14:textId="77777777" w:rsidR="00790189" w:rsidRDefault="00790189" w:rsidP="007D1A04">
      <w:pPr>
        <w:pStyle w:val="Akapitzlist"/>
        <w:widowControl w:val="0"/>
        <w:numPr>
          <w:ilvl w:val="1"/>
          <w:numId w:val="41"/>
        </w:numPr>
        <w:tabs>
          <w:tab w:val="clear" w:pos="1440"/>
          <w:tab w:val="left" w:pos="1418"/>
        </w:tabs>
        <w:rPr>
          <w:rFonts w:ascii="Arial Narrow" w:hAnsi="Arial Narrow" w:cs="Arial"/>
          <w:sz w:val="22"/>
          <w:szCs w:val="22"/>
        </w:rPr>
      </w:pPr>
      <w:r w:rsidRPr="00790189">
        <w:rPr>
          <w:rFonts w:ascii="Arial Narrow" w:hAnsi="Arial Narrow" w:cs="Arial"/>
          <w:sz w:val="22"/>
          <w:szCs w:val="22"/>
        </w:rPr>
        <w:t>dwie pomocnicze lampy LED o kloszach bezbarwnych umieszczone po prawej i lewej stronie lampy zespolonej. Lampy muszą posiadać  moduły świetlne LED (duo-kolor) posiadające możliwość emitowania światła o barwie niebieskiej i barwie białej. Po włączeniu uprzywilejowania pojazdu moduły świetlne LED muszą automatycznie załączać się i emitować światło o barwie niebieskim. Po włączeniu na manipulatorze funkcji oświetlenia pomocniczego lampy muszą emitować światło o barwie białej i oświetlać obszar przed pojazdem podczas wykonywania czynności służbowych.</w:t>
      </w:r>
    </w:p>
    <w:p w14:paraId="2922079E" w14:textId="0E948832" w:rsidR="00790189" w:rsidRPr="00790189" w:rsidRDefault="00790189" w:rsidP="007D1A04">
      <w:pPr>
        <w:pStyle w:val="Akapitzlist"/>
        <w:widowControl w:val="0"/>
        <w:numPr>
          <w:ilvl w:val="1"/>
          <w:numId w:val="41"/>
        </w:numPr>
        <w:tabs>
          <w:tab w:val="clear" w:pos="1440"/>
          <w:tab w:val="left" w:pos="1418"/>
        </w:tabs>
        <w:rPr>
          <w:rFonts w:ascii="Arial Narrow" w:hAnsi="Arial Narrow" w:cs="Arial"/>
          <w:sz w:val="22"/>
          <w:szCs w:val="22"/>
        </w:rPr>
      </w:pPr>
      <w:r w:rsidRPr="00790189">
        <w:rPr>
          <w:rFonts w:ascii="Arial Narrow" w:hAnsi="Arial Narrow" w:cs="Arial"/>
          <w:sz w:val="22"/>
          <w:szCs w:val="22"/>
        </w:rPr>
        <w:t>dwie pomocnicze lampy LED o kloszach bezbarwnych umieszczone po prawej i lewej bocznej stronie lampy zespolonej. Lampy muszą posiadać  moduły świetlne LED (duo-kolor) posiadające możliwość emitowania światła o barwie niebieskiej i barwie białej. Po włączeniu uprzywilejowania pojazdu moduły świetlne LED muszą automatycznie załączać się i emitować światło o barwie niebieskim. Po włączeniu na manipulatorze funkcji oświetlenia pomocniczego wybrane lampy muszą emitować światło o barwie białej i oświetlać obszar z boku pojazdu podczas wykonywania czynności służbowych. Zamawiający wymaga możliwości niezależnego załączania pomocniczych lamp z każdej strony pojazdu.</w:t>
      </w:r>
    </w:p>
    <w:p w14:paraId="198B0F9E" w14:textId="3AE8BE5A" w:rsidR="00790189" w:rsidRPr="00790189" w:rsidRDefault="00790189" w:rsidP="007D1A04">
      <w:pPr>
        <w:widowControl w:val="0"/>
        <w:numPr>
          <w:ilvl w:val="3"/>
          <w:numId w:val="35"/>
        </w:numPr>
        <w:suppressAutoHyphens/>
        <w:ind w:left="1276" w:hanging="709"/>
        <w:jc w:val="left"/>
        <w:rPr>
          <w:rFonts w:ascii="Arial Narrow" w:hAnsi="Arial Narrow" w:cs="Arial"/>
          <w:sz w:val="22"/>
          <w:szCs w:val="22"/>
        </w:rPr>
      </w:pPr>
      <w:r w:rsidRPr="00790189">
        <w:rPr>
          <w:rFonts w:ascii="Arial Narrow" w:hAnsi="Arial Narrow" w:cs="Arial"/>
          <w:sz w:val="22"/>
          <w:szCs w:val="22"/>
        </w:rPr>
        <w:t>W przedniej części pojazdu, muszą być zamontowane cztery lampy LED o kloszach bezbarwnych o barwie światła niebieskiej:</w:t>
      </w:r>
    </w:p>
    <w:p w14:paraId="06E2E45D" w14:textId="77777777" w:rsidR="00790189" w:rsidRPr="00790189" w:rsidRDefault="00790189" w:rsidP="00790189">
      <w:pPr>
        <w:suppressAutoHyphens/>
        <w:autoSpaceDE w:val="0"/>
        <w:ind w:left="1418" w:firstLine="0"/>
        <w:rPr>
          <w:rFonts w:ascii="Arial Narrow" w:hAnsi="Arial Narrow" w:cs="Arial"/>
          <w:sz w:val="22"/>
          <w:szCs w:val="22"/>
        </w:rPr>
      </w:pPr>
      <w:r w:rsidRPr="00790189">
        <w:rPr>
          <w:rFonts w:ascii="Arial Narrow" w:hAnsi="Arial Narrow" w:cs="Arial"/>
          <w:sz w:val="22"/>
          <w:szCs w:val="22"/>
        </w:rPr>
        <w:t>a)</w:t>
      </w:r>
      <w:r w:rsidRPr="00790189">
        <w:rPr>
          <w:rFonts w:ascii="Arial Narrow" w:hAnsi="Arial Narrow" w:cs="Arial"/>
          <w:sz w:val="22"/>
          <w:szCs w:val="22"/>
        </w:rPr>
        <w:tab/>
        <w:t>z przodu pojazdu w atrapie chłodnicy lub w zderzaku przednim – 2 szt.</w:t>
      </w:r>
    </w:p>
    <w:p w14:paraId="495F6D98" w14:textId="77777777" w:rsidR="00790189" w:rsidRPr="00790189" w:rsidRDefault="00790189" w:rsidP="00790189">
      <w:pPr>
        <w:suppressAutoHyphens/>
        <w:autoSpaceDE w:val="0"/>
        <w:ind w:left="1418" w:firstLine="0"/>
        <w:rPr>
          <w:rFonts w:ascii="Arial Narrow" w:hAnsi="Arial Narrow" w:cs="Arial"/>
          <w:sz w:val="22"/>
          <w:szCs w:val="22"/>
        </w:rPr>
      </w:pPr>
      <w:r w:rsidRPr="00790189">
        <w:rPr>
          <w:rFonts w:ascii="Arial Narrow" w:hAnsi="Arial Narrow" w:cs="Arial"/>
          <w:sz w:val="22"/>
          <w:szCs w:val="22"/>
        </w:rPr>
        <w:t>b)</w:t>
      </w:r>
      <w:r w:rsidRPr="00790189">
        <w:rPr>
          <w:rFonts w:ascii="Arial Narrow" w:hAnsi="Arial Narrow" w:cs="Arial"/>
          <w:sz w:val="22"/>
          <w:szCs w:val="22"/>
        </w:rPr>
        <w:tab/>
        <w:t>po prawej i lewej stronie pojazdu w błotnikach przednich lub w zderzaku przednim – 2 szt.</w:t>
      </w:r>
    </w:p>
    <w:p w14:paraId="6CFC47B1" w14:textId="77777777" w:rsidR="00790189" w:rsidRPr="00790189" w:rsidRDefault="00790189" w:rsidP="00C02E3D">
      <w:pPr>
        <w:widowControl w:val="0"/>
        <w:suppressAutoHyphens/>
        <w:ind w:left="1276" w:firstLine="0"/>
        <w:rPr>
          <w:rFonts w:ascii="Arial Narrow" w:hAnsi="Arial Narrow" w:cs="Arial"/>
          <w:sz w:val="22"/>
          <w:szCs w:val="22"/>
        </w:rPr>
      </w:pPr>
      <w:r w:rsidRPr="00790189">
        <w:rPr>
          <w:rFonts w:ascii="Arial Narrow" w:hAnsi="Arial Narrow" w:cs="Arial"/>
          <w:sz w:val="22"/>
          <w:szCs w:val="22"/>
        </w:rPr>
        <w:t xml:space="preserve">Każda z lamp </w:t>
      </w:r>
      <w:r w:rsidRPr="00790189">
        <w:rPr>
          <w:rFonts w:ascii="Arial Narrow" w:hAnsi="Arial Narrow" w:cs="Arial"/>
          <w:sz w:val="22"/>
          <w:szCs w:val="22"/>
          <w:lang w:eastAsia="ar-SA"/>
        </w:rPr>
        <w:t>musi posiadać co najmniej cztery diody LED o wysokiej światłości</w:t>
      </w:r>
      <w:r w:rsidRPr="00790189">
        <w:rPr>
          <w:rFonts w:ascii="Arial Narrow" w:hAnsi="Arial Narrow" w:cs="Arial"/>
          <w:sz w:val="22"/>
          <w:szCs w:val="22"/>
        </w:rPr>
        <w:t>.</w:t>
      </w:r>
      <w:r w:rsidRPr="00790189">
        <w:rPr>
          <w:rFonts w:ascii="Arial Narrow" w:hAnsi="Arial Narrow" w:cs="Arial"/>
          <w:sz w:val="22"/>
          <w:szCs w:val="22"/>
          <w:lang w:eastAsia="ar-SA"/>
        </w:rPr>
        <w:t xml:space="preserve"> Lampy muszą świecić naprzemiennie.</w:t>
      </w:r>
    </w:p>
    <w:p w14:paraId="25574B96" w14:textId="23284A2F" w:rsidR="00790189" w:rsidRPr="00790189" w:rsidRDefault="00790189" w:rsidP="007D1A04">
      <w:pPr>
        <w:widowControl w:val="0"/>
        <w:numPr>
          <w:ilvl w:val="3"/>
          <w:numId w:val="35"/>
        </w:numPr>
        <w:tabs>
          <w:tab w:val="num" w:pos="1080"/>
        </w:tabs>
        <w:suppressAutoHyphens/>
        <w:ind w:left="1080" w:hanging="513"/>
        <w:jc w:val="left"/>
        <w:rPr>
          <w:rFonts w:ascii="Arial Narrow" w:hAnsi="Arial Narrow" w:cs="Arial"/>
          <w:sz w:val="22"/>
          <w:szCs w:val="22"/>
        </w:rPr>
      </w:pPr>
      <w:r>
        <w:rPr>
          <w:rFonts w:ascii="Arial Narrow" w:hAnsi="Arial Narrow" w:cs="Arial"/>
          <w:sz w:val="22"/>
          <w:szCs w:val="22"/>
          <w:lang w:eastAsia="ar-SA"/>
        </w:rPr>
        <w:t xml:space="preserve"> </w:t>
      </w:r>
      <w:r w:rsidRPr="00790189">
        <w:rPr>
          <w:rFonts w:ascii="Arial Narrow" w:hAnsi="Arial Narrow" w:cs="Arial"/>
          <w:sz w:val="22"/>
          <w:szCs w:val="22"/>
          <w:lang w:eastAsia="ar-SA"/>
        </w:rPr>
        <w:t>Wszystkie zastosowane</w:t>
      </w:r>
      <w:r w:rsidRPr="00790189">
        <w:rPr>
          <w:rFonts w:ascii="Arial Narrow" w:hAnsi="Arial Narrow" w:cs="Arial"/>
          <w:color w:val="000000"/>
          <w:sz w:val="22"/>
          <w:szCs w:val="22"/>
          <w:lang w:eastAsia="ar-SA"/>
        </w:rPr>
        <w:t xml:space="preserve"> w pojeździe lampy uprzywilejowania w ruchu drogowym muszą:</w:t>
      </w:r>
    </w:p>
    <w:p w14:paraId="4EC43EB9" w14:textId="77777777" w:rsidR="00790189" w:rsidRPr="00790189" w:rsidRDefault="00790189" w:rsidP="007D1A04">
      <w:pPr>
        <w:pStyle w:val="Akapitzlist"/>
        <w:widowControl w:val="0"/>
        <w:numPr>
          <w:ilvl w:val="1"/>
          <w:numId w:val="39"/>
        </w:numPr>
        <w:tabs>
          <w:tab w:val="left" w:pos="1418"/>
        </w:tabs>
        <w:ind w:firstLine="698"/>
        <w:rPr>
          <w:rFonts w:ascii="Arial Narrow" w:hAnsi="Arial Narrow" w:cs="Arial"/>
          <w:sz w:val="22"/>
          <w:szCs w:val="22"/>
        </w:rPr>
      </w:pPr>
      <w:r>
        <w:rPr>
          <w:rFonts w:ascii="Arial Narrow" w:hAnsi="Arial Narrow" w:cs="Arial"/>
          <w:color w:val="000000"/>
          <w:sz w:val="22"/>
          <w:szCs w:val="22"/>
        </w:rPr>
        <w:t xml:space="preserve">a) </w:t>
      </w:r>
      <w:r w:rsidRPr="00790189">
        <w:rPr>
          <w:rFonts w:ascii="Arial Narrow" w:hAnsi="Arial Narrow" w:cs="Arial"/>
          <w:color w:val="000000"/>
          <w:sz w:val="22"/>
          <w:szCs w:val="22"/>
        </w:rPr>
        <w:t>posiadać homologację,</w:t>
      </w:r>
    </w:p>
    <w:p w14:paraId="0529A3E5" w14:textId="77777777" w:rsidR="00790189" w:rsidRDefault="00790189" w:rsidP="007D1A04">
      <w:pPr>
        <w:pStyle w:val="Akapitzlist"/>
        <w:widowControl w:val="0"/>
        <w:numPr>
          <w:ilvl w:val="1"/>
          <w:numId w:val="39"/>
        </w:numPr>
        <w:tabs>
          <w:tab w:val="left" w:pos="1418"/>
        </w:tabs>
        <w:ind w:left="1560" w:hanging="142"/>
        <w:rPr>
          <w:rFonts w:ascii="Arial Narrow" w:hAnsi="Arial Narrow" w:cs="Arial"/>
          <w:sz w:val="22"/>
          <w:szCs w:val="22"/>
        </w:rPr>
      </w:pPr>
      <w:r>
        <w:rPr>
          <w:rFonts w:ascii="Arial Narrow" w:hAnsi="Arial Narrow" w:cs="Arial"/>
          <w:color w:val="000000"/>
          <w:sz w:val="22"/>
          <w:szCs w:val="22"/>
        </w:rPr>
        <w:t xml:space="preserve">b) </w:t>
      </w:r>
      <w:r w:rsidRPr="00790189">
        <w:rPr>
          <w:rFonts w:ascii="Arial Narrow" w:hAnsi="Arial Narrow" w:cs="Arial"/>
          <w:color w:val="000000"/>
          <w:sz w:val="22"/>
          <w:szCs w:val="22"/>
        </w:rPr>
        <w:t xml:space="preserve">być zamontowane w taki sposób, aby źródło światła było umieszczone </w:t>
      </w:r>
      <w:r w:rsidRPr="00790189">
        <w:rPr>
          <w:rFonts w:ascii="Arial Narrow" w:hAnsi="Arial Narrow" w:cs="Arial"/>
          <w:sz w:val="22"/>
          <w:szCs w:val="22"/>
        </w:rPr>
        <w:t>prostopadle do osi poziomej pojazdu,</w:t>
      </w:r>
    </w:p>
    <w:p w14:paraId="2B7FEB1A" w14:textId="77777777" w:rsidR="00790189" w:rsidRPr="00790189" w:rsidRDefault="00790189" w:rsidP="007D1A04">
      <w:pPr>
        <w:pStyle w:val="Akapitzlist"/>
        <w:widowControl w:val="0"/>
        <w:numPr>
          <w:ilvl w:val="1"/>
          <w:numId w:val="39"/>
        </w:numPr>
        <w:tabs>
          <w:tab w:val="left" w:pos="1418"/>
        </w:tabs>
        <w:ind w:left="1418"/>
        <w:rPr>
          <w:rFonts w:ascii="Arial Narrow" w:hAnsi="Arial Narrow" w:cs="Arial"/>
          <w:sz w:val="22"/>
          <w:szCs w:val="22"/>
        </w:rPr>
      </w:pPr>
      <w:r>
        <w:rPr>
          <w:rFonts w:ascii="Arial Narrow" w:hAnsi="Arial Narrow" w:cs="Arial"/>
          <w:color w:val="000000"/>
          <w:sz w:val="22"/>
          <w:szCs w:val="22"/>
        </w:rPr>
        <w:t xml:space="preserve">c) </w:t>
      </w:r>
      <w:r w:rsidRPr="00790189">
        <w:rPr>
          <w:rFonts w:ascii="Arial Narrow" w:hAnsi="Arial Narrow" w:cs="Arial"/>
          <w:color w:val="000000"/>
          <w:sz w:val="22"/>
          <w:szCs w:val="22"/>
        </w:rPr>
        <w:t>posiadać klosze wykonane z poliwęglanu,</w:t>
      </w:r>
    </w:p>
    <w:p w14:paraId="3B6649F0" w14:textId="52B5AB39" w:rsidR="00790189" w:rsidRPr="00790189" w:rsidRDefault="00790189" w:rsidP="007D1A04">
      <w:pPr>
        <w:pStyle w:val="Akapitzlist"/>
        <w:widowControl w:val="0"/>
        <w:numPr>
          <w:ilvl w:val="1"/>
          <w:numId w:val="39"/>
        </w:numPr>
        <w:tabs>
          <w:tab w:val="left" w:pos="1418"/>
        </w:tabs>
        <w:ind w:left="1418"/>
        <w:rPr>
          <w:rFonts w:ascii="Arial Narrow" w:hAnsi="Arial Narrow" w:cs="Arial"/>
          <w:sz w:val="22"/>
          <w:szCs w:val="22"/>
        </w:rPr>
      </w:pPr>
      <w:r>
        <w:rPr>
          <w:rFonts w:ascii="Arial Narrow" w:hAnsi="Arial Narrow" w:cs="Arial"/>
          <w:color w:val="000000"/>
          <w:sz w:val="22"/>
          <w:szCs w:val="22"/>
        </w:rPr>
        <w:t xml:space="preserve">d) </w:t>
      </w:r>
      <w:r w:rsidRPr="00790189">
        <w:rPr>
          <w:rFonts w:ascii="Arial Narrow" w:hAnsi="Arial Narrow" w:cs="Arial"/>
          <w:color w:val="000000"/>
          <w:sz w:val="22"/>
          <w:szCs w:val="22"/>
        </w:rPr>
        <w:t>być zamontowane w sposób umożliwiający mycie pojazdu w myjni automatycznej szczotkowej bez konieczności ich demontażu.</w:t>
      </w:r>
    </w:p>
    <w:p w14:paraId="5E2F5FC4" w14:textId="00B6E836" w:rsidR="00790189" w:rsidRPr="00790189" w:rsidRDefault="001D0375" w:rsidP="00C02E3D">
      <w:pPr>
        <w:widowControl w:val="0"/>
        <w:numPr>
          <w:ilvl w:val="3"/>
          <w:numId w:val="35"/>
        </w:numPr>
        <w:tabs>
          <w:tab w:val="num" w:pos="1276"/>
        </w:tabs>
        <w:suppressAutoHyphens/>
        <w:ind w:left="1276" w:hanging="709"/>
        <w:jc w:val="left"/>
        <w:rPr>
          <w:rFonts w:ascii="Arial Narrow" w:hAnsi="Arial Narrow" w:cs="Arial"/>
          <w:sz w:val="22"/>
          <w:szCs w:val="22"/>
        </w:rPr>
      </w:pPr>
      <w:r>
        <w:rPr>
          <w:rFonts w:ascii="Arial Narrow" w:hAnsi="Arial Narrow" w:cs="Arial"/>
          <w:sz w:val="22"/>
          <w:szCs w:val="22"/>
          <w:lang w:eastAsia="ar-SA"/>
        </w:rPr>
        <w:t xml:space="preserve"> </w:t>
      </w:r>
      <w:r w:rsidR="00790189" w:rsidRPr="00790189">
        <w:rPr>
          <w:rFonts w:ascii="Arial Narrow" w:hAnsi="Arial Narrow" w:cs="Arial"/>
          <w:sz w:val="22"/>
          <w:szCs w:val="22"/>
          <w:lang w:eastAsia="ar-SA"/>
        </w:rPr>
        <w:t xml:space="preserve">Po </w:t>
      </w:r>
      <w:r w:rsidR="00790189" w:rsidRPr="00790189">
        <w:rPr>
          <w:rFonts w:ascii="Arial Narrow" w:hAnsi="Arial Narrow" w:cs="Arial"/>
          <w:color w:val="000000"/>
          <w:sz w:val="22"/>
          <w:szCs w:val="22"/>
          <w:lang w:eastAsia="ar-SA"/>
        </w:rPr>
        <w:t xml:space="preserve">zamontowaniu w pojeździe urządzenie </w:t>
      </w:r>
      <w:r w:rsidR="00790189" w:rsidRPr="00790189">
        <w:rPr>
          <w:rFonts w:ascii="Arial Narrow" w:hAnsi="Arial Narrow" w:cs="Arial"/>
          <w:sz w:val="22"/>
          <w:szCs w:val="22"/>
          <w:lang w:eastAsia="ar-SA"/>
        </w:rPr>
        <w:t>emitujące</w:t>
      </w:r>
      <w:r w:rsidR="00790189" w:rsidRPr="00790189">
        <w:rPr>
          <w:rFonts w:ascii="Arial Narrow" w:hAnsi="Arial Narrow" w:cs="Arial"/>
          <w:color w:val="000000"/>
          <w:sz w:val="22"/>
          <w:szCs w:val="22"/>
          <w:lang w:eastAsia="ar-SA"/>
        </w:rPr>
        <w:t xml:space="preserve"> ostrzegawcze sygnały uprzywilejowania pojazdu w ruchu drogowym i rozgłaszające komunikaty musi</w:t>
      </w:r>
      <w:r w:rsidR="00790189" w:rsidRPr="00790189">
        <w:rPr>
          <w:rFonts w:ascii="Arial Narrow" w:hAnsi="Arial Narrow" w:cs="Arial"/>
          <w:sz w:val="22"/>
          <w:szCs w:val="22"/>
          <w:lang w:eastAsia="ar-SA"/>
        </w:rPr>
        <w:t>:</w:t>
      </w:r>
    </w:p>
    <w:p w14:paraId="3169927A" w14:textId="77777777" w:rsidR="00507557" w:rsidRDefault="00790189" w:rsidP="007D1A04">
      <w:pPr>
        <w:pStyle w:val="Akapitzlist"/>
        <w:widowControl w:val="0"/>
        <w:numPr>
          <w:ilvl w:val="4"/>
          <w:numId w:val="10"/>
        </w:numPr>
        <w:ind w:left="1701" w:hanging="261"/>
        <w:jc w:val="both"/>
        <w:rPr>
          <w:rFonts w:ascii="Arial Narrow" w:hAnsi="Arial Narrow" w:cs="Arial"/>
          <w:sz w:val="22"/>
          <w:szCs w:val="22"/>
        </w:rPr>
      </w:pPr>
      <w:r w:rsidRPr="00507557">
        <w:rPr>
          <w:rFonts w:ascii="Arial Narrow" w:hAnsi="Arial Narrow" w:cs="Arial"/>
          <w:sz w:val="22"/>
          <w:szCs w:val="22"/>
        </w:rPr>
        <w:t xml:space="preserve">wytwarzać dźwięki, których ekwiwalentny poziom ciśnienia akustycznego wg krzywej korekcyjnej A mierzony całkującym miernikiem poziomu dźwięku umieszczonym w odległości 7 m od przedniego </w:t>
      </w:r>
      <w:r w:rsidRPr="00507557">
        <w:rPr>
          <w:rFonts w:ascii="Arial Narrow" w:hAnsi="Arial Narrow" w:cs="Arial"/>
          <w:sz w:val="22"/>
          <w:szCs w:val="22"/>
        </w:rPr>
        <w:lastRenderedPageBreak/>
        <w:t xml:space="preserve">zderzaka pojazdu musi zawierać się w granicach 112 </w:t>
      </w:r>
      <w:proofErr w:type="spellStart"/>
      <w:r w:rsidRPr="00507557">
        <w:rPr>
          <w:rFonts w:ascii="Arial Narrow" w:hAnsi="Arial Narrow" w:cs="Arial"/>
          <w:sz w:val="22"/>
          <w:szCs w:val="22"/>
        </w:rPr>
        <w:t>dB</w:t>
      </w:r>
      <w:proofErr w:type="spellEnd"/>
      <w:r w:rsidRPr="00507557">
        <w:rPr>
          <w:rFonts w:ascii="Arial Narrow" w:hAnsi="Arial Narrow" w:cs="Arial"/>
          <w:sz w:val="22"/>
          <w:szCs w:val="22"/>
        </w:rPr>
        <w:t xml:space="preserve">(A) ÷ 118 </w:t>
      </w:r>
      <w:proofErr w:type="spellStart"/>
      <w:r w:rsidRPr="00507557">
        <w:rPr>
          <w:rFonts w:ascii="Arial Narrow" w:hAnsi="Arial Narrow" w:cs="Arial"/>
          <w:sz w:val="22"/>
          <w:szCs w:val="22"/>
        </w:rPr>
        <w:t>dB</w:t>
      </w:r>
      <w:proofErr w:type="spellEnd"/>
      <w:r w:rsidRPr="00507557">
        <w:rPr>
          <w:rFonts w:ascii="Arial Narrow" w:hAnsi="Arial Narrow" w:cs="Arial"/>
          <w:sz w:val="22"/>
          <w:szCs w:val="22"/>
        </w:rPr>
        <w:t xml:space="preserve">(A), dla każdego rodzaju dźwięku. Warunki badań wg PN-92/S-76004 lub regulaminu 28 EKG ONZ. </w:t>
      </w:r>
    </w:p>
    <w:p w14:paraId="4EE49CDC" w14:textId="77777777" w:rsidR="00507557" w:rsidRDefault="00790189" w:rsidP="007D1A04">
      <w:pPr>
        <w:pStyle w:val="Akapitzlist"/>
        <w:widowControl w:val="0"/>
        <w:numPr>
          <w:ilvl w:val="4"/>
          <w:numId w:val="10"/>
        </w:numPr>
        <w:ind w:left="1701" w:hanging="261"/>
        <w:jc w:val="both"/>
        <w:rPr>
          <w:rFonts w:ascii="Arial Narrow" w:hAnsi="Arial Narrow" w:cs="Arial"/>
          <w:sz w:val="22"/>
          <w:szCs w:val="22"/>
        </w:rPr>
      </w:pPr>
      <w:r w:rsidRPr="00507557">
        <w:rPr>
          <w:rFonts w:ascii="Arial Narrow" w:hAnsi="Arial Narrow" w:cs="Arial"/>
          <w:sz w:val="22"/>
          <w:szCs w:val="22"/>
        </w:rPr>
        <w:t xml:space="preserve">wytwarzać dźwięki, których ekwiwalentny poziom ciśnienia akustycznego wg krzywej korekcyjnej A mierzony całkującym miernikiem poziomu dźwięku w kabinie, na postoju nie może przekraczać 80 </w:t>
      </w:r>
      <w:proofErr w:type="spellStart"/>
      <w:r w:rsidRPr="00507557">
        <w:rPr>
          <w:rFonts w:ascii="Arial Narrow" w:hAnsi="Arial Narrow" w:cs="Arial"/>
          <w:sz w:val="22"/>
          <w:szCs w:val="22"/>
        </w:rPr>
        <w:t>dB</w:t>
      </w:r>
      <w:proofErr w:type="spellEnd"/>
      <w:r w:rsidRPr="00507557">
        <w:rPr>
          <w:rFonts w:ascii="Arial Narrow" w:hAnsi="Arial Narrow" w:cs="Arial"/>
          <w:sz w:val="22"/>
          <w:szCs w:val="22"/>
        </w:rPr>
        <w:t xml:space="preserve">(A), dla każdego rodzaju dźwięku. Warunki badań wg PN-90/S-04052 ISO 5128. </w:t>
      </w:r>
    </w:p>
    <w:p w14:paraId="10D51C1A" w14:textId="2D91D6A7" w:rsidR="00790189" w:rsidRPr="00507557" w:rsidRDefault="00790189" w:rsidP="007D1A04">
      <w:pPr>
        <w:pStyle w:val="Akapitzlist"/>
        <w:widowControl w:val="0"/>
        <w:numPr>
          <w:ilvl w:val="4"/>
          <w:numId w:val="10"/>
        </w:numPr>
        <w:ind w:left="1701" w:hanging="261"/>
        <w:jc w:val="both"/>
        <w:rPr>
          <w:rFonts w:ascii="Arial Narrow" w:hAnsi="Arial Narrow" w:cs="Arial"/>
          <w:sz w:val="22"/>
          <w:szCs w:val="22"/>
        </w:rPr>
      </w:pPr>
      <w:r w:rsidRPr="00507557">
        <w:rPr>
          <w:rFonts w:ascii="Arial Narrow" w:hAnsi="Arial Narrow" w:cs="Arial"/>
          <w:sz w:val="22"/>
          <w:szCs w:val="22"/>
        </w:rPr>
        <w:t xml:space="preserve">spełniać wymagania dla obudów ochronnych w klasie min. </w:t>
      </w:r>
      <w:r w:rsidRPr="00507557">
        <w:rPr>
          <w:rFonts w:ascii="Arial Narrow" w:hAnsi="Arial Narrow" w:cs="Arial"/>
          <w:sz w:val="22"/>
          <w:szCs w:val="22"/>
          <w:lang w:val="de-DE"/>
        </w:rPr>
        <w:t xml:space="preserve">IP 56 </w:t>
      </w:r>
      <w:proofErr w:type="spellStart"/>
      <w:r w:rsidRPr="00507557">
        <w:rPr>
          <w:rFonts w:ascii="Arial Narrow" w:hAnsi="Arial Narrow" w:cs="Arial"/>
          <w:sz w:val="22"/>
          <w:szCs w:val="22"/>
          <w:lang w:val="de-DE"/>
        </w:rPr>
        <w:t>według</w:t>
      </w:r>
      <w:proofErr w:type="spellEnd"/>
      <w:r w:rsidRPr="00507557">
        <w:rPr>
          <w:rFonts w:ascii="Arial Narrow" w:hAnsi="Arial Narrow" w:cs="Arial"/>
          <w:sz w:val="22"/>
          <w:szCs w:val="22"/>
          <w:lang w:val="de-DE"/>
        </w:rPr>
        <w:t xml:space="preserve"> </w:t>
      </w:r>
      <w:proofErr w:type="spellStart"/>
      <w:r w:rsidRPr="00507557">
        <w:rPr>
          <w:rFonts w:ascii="Arial Narrow" w:hAnsi="Arial Narrow" w:cs="Arial"/>
          <w:sz w:val="22"/>
          <w:szCs w:val="22"/>
          <w:lang w:val="de-DE"/>
        </w:rPr>
        <w:t>normy</w:t>
      </w:r>
      <w:proofErr w:type="spellEnd"/>
      <w:r w:rsidRPr="00507557">
        <w:rPr>
          <w:rFonts w:ascii="Arial Narrow" w:hAnsi="Arial Narrow" w:cs="Arial"/>
          <w:sz w:val="22"/>
          <w:szCs w:val="22"/>
          <w:lang w:val="de-DE"/>
        </w:rPr>
        <w:t xml:space="preserve"> PN-EN 60529:2003. </w:t>
      </w:r>
    </w:p>
    <w:p w14:paraId="5AA3B961" w14:textId="1078E07D" w:rsidR="00790189" w:rsidRPr="00790189" w:rsidRDefault="00790189" w:rsidP="007D1A04">
      <w:pPr>
        <w:widowControl w:val="0"/>
        <w:numPr>
          <w:ilvl w:val="3"/>
          <w:numId w:val="35"/>
        </w:numPr>
        <w:tabs>
          <w:tab w:val="num" w:pos="1080"/>
        </w:tabs>
        <w:suppressAutoHyphens/>
        <w:ind w:left="720" w:hanging="153"/>
        <w:rPr>
          <w:rFonts w:ascii="Arial Narrow" w:hAnsi="Arial Narrow" w:cs="Arial"/>
          <w:sz w:val="22"/>
          <w:szCs w:val="22"/>
        </w:rPr>
      </w:pPr>
      <w:r w:rsidRPr="00790189">
        <w:rPr>
          <w:rFonts w:ascii="Arial Narrow" w:hAnsi="Arial Narrow" w:cs="Arial"/>
          <w:sz w:val="22"/>
          <w:szCs w:val="22"/>
          <w:lang w:eastAsia="ar-SA"/>
        </w:rPr>
        <w:t>Urządzenie, o którym mowa w pkt 1.5.</w:t>
      </w:r>
      <w:r w:rsidR="001D0375">
        <w:rPr>
          <w:rFonts w:ascii="Arial Narrow" w:hAnsi="Arial Narrow" w:cs="Arial"/>
          <w:sz w:val="22"/>
          <w:szCs w:val="22"/>
          <w:lang w:eastAsia="ar-SA"/>
        </w:rPr>
        <w:t>7</w:t>
      </w:r>
      <w:r w:rsidRPr="00790189">
        <w:rPr>
          <w:rFonts w:ascii="Arial Narrow" w:hAnsi="Arial Narrow" w:cs="Arial"/>
          <w:sz w:val="22"/>
          <w:szCs w:val="22"/>
          <w:lang w:eastAsia="ar-SA"/>
        </w:rPr>
        <w:t>.</w:t>
      </w:r>
      <w:r w:rsidR="001D0375">
        <w:rPr>
          <w:rFonts w:ascii="Arial Narrow" w:hAnsi="Arial Narrow" w:cs="Arial"/>
          <w:sz w:val="22"/>
          <w:szCs w:val="22"/>
          <w:lang w:eastAsia="ar-SA"/>
        </w:rPr>
        <w:t>9</w:t>
      </w:r>
      <w:r w:rsidRPr="00790189">
        <w:rPr>
          <w:rFonts w:ascii="Arial Narrow" w:hAnsi="Arial Narrow" w:cs="Arial"/>
          <w:sz w:val="22"/>
          <w:szCs w:val="22"/>
          <w:lang w:eastAsia="ar-SA"/>
        </w:rPr>
        <w:t xml:space="preserve"> musi ponadto posiadać funkcje:</w:t>
      </w:r>
    </w:p>
    <w:p w14:paraId="0770D64A" w14:textId="77777777" w:rsidR="00507557" w:rsidRDefault="00790189" w:rsidP="007D1A04">
      <w:pPr>
        <w:pStyle w:val="Akapitzlist"/>
        <w:widowControl w:val="0"/>
        <w:numPr>
          <w:ilvl w:val="1"/>
          <w:numId w:val="38"/>
        </w:numPr>
        <w:ind w:firstLine="490"/>
        <w:jc w:val="both"/>
        <w:rPr>
          <w:rFonts w:ascii="Arial Narrow" w:hAnsi="Arial Narrow" w:cs="Arial"/>
          <w:sz w:val="22"/>
          <w:szCs w:val="22"/>
        </w:rPr>
      </w:pPr>
      <w:r w:rsidRPr="00507557">
        <w:rPr>
          <w:rFonts w:ascii="Arial Narrow" w:hAnsi="Arial Narrow" w:cs="Arial"/>
          <w:sz w:val="22"/>
          <w:szCs w:val="22"/>
        </w:rPr>
        <w:t>wytwarzania, co najmniej 3 rodzajów dźwięków,</w:t>
      </w:r>
    </w:p>
    <w:p w14:paraId="17A0DE1D" w14:textId="77777777" w:rsidR="00507557" w:rsidRDefault="00790189" w:rsidP="007D1A04">
      <w:pPr>
        <w:pStyle w:val="Akapitzlist"/>
        <w:widowControl w:val="0"/>
        <w:numPr>
          <w:ilvl w:val="1"/>
          <w:numId w:val="38"/>
        </w:numPr>
        <w:tabs>
          <w:tab w:val="clear" w:pos="928"/>
          <w:tab w:val="num" w:pos="1418"/>
        </w:tabs>
        <w:ind w:left="1701" w:hanging="283"/>
        <w:jc w:val="both"/>
        <w:rPr>
          <w:rFonts w:ascii="Arial Narrow" w:hAnsi="Arial Narrow" w:cs="Arial"/>
          <w:sz w:val="22"/>
          <w:szCs w:val="22"/>
        </w:rPr>
      </w:pPr>
      <w:r w:rsidRPr="00507557">
        <w:rPr>
          <w:rFonts w:ascii="Arial Narrow" w:hAnsi="Arial Narrow" w:cs="Arial"/>
          <w:sz w:val="22"/>
          <w:szCs w:val="22"/>
        </w:rPr>
        <w:t>przełączania tonu sygnału uprzywilejowania: „Le-on”, „Wilk”, „Pies” (Hi-</w:t>
      </w:r>
      <w:proofErr w:type="spellStart"/>
      <w:r w:rsidRPr="00507557">
        <w:rPr>
          <w:rFonts w:ascii="Arial Narrow" w:hAnsi="Arial Narrow" w:cs="Arial"/>
          <w:sz w:val="22"/>
          <w:szCs w:val="22"/>
        </w:rPr>
        <w:t>lo</w:t>
      </w:r>
      <w:proofErr w:type="spellEnd"/>
      <w:r w:rsidRPr="00507557">
        <w:rPr>
          <w:rFonts w:ascii="Arial Narrow" w:hAnsi="Arial Narrow" w:cs="Arial"/>
          <w:sz w:val="22"/>
          <w:szCs w:val="22"/>
        </w:rPr>
        <w:t xml:space="preserve">, </w:t>
      </w:r>
      <w:proofErr w:type="spellStart"/>
      <w:r w:rsidRPr="00507557">
        <w:rPr>
          <w:rFonts w:ascii="Arial Narrow" w:hAnsi="Arial Narrow" w:cs="Arial"/>
          <w:sz w:val="22"/>
          <w:szCs w:val="22"/>
        </w:rPr>
        <w:t>Yelp</w:t>
      </w:r>
      <w:proofErr w:type="spellEnd"/>
      <w:r w:rsidRPr="00507557">
        <w:rPr>
          <w:rFonts w:ascii="Arial Narrow" w:hAnsi="Arial Narrow" w:cs="Arial"/>
          <w:sz w:val="22"/>
          <w:szCs w:val="22"/>
        </w:rPr>
        <w:t xml:space="preserve">, </w:t>
      </w:r>
      <w:proofErr w:type="spellStart"/>
      <w:r w:rsidRPr="00507557">
        <w:rPr>
          <w:rFonts w:ascii="Arial Narrow" w:hAnsi="Arial Narrow" w:cs="Arial"/>
          <w:sz w:val="22"/>
          <w:szCs w:val="22"/>
        </w:rPr>
        <w:t>Wail</w:t>
      </w:r>
      <w:proofErr w:type="spellEnd"/>
      <w:r w:rsidRPr="00507557">
        <w:rPr>
          <w:rFonts w:ascii="Arial Narrow" w:hAnsi="Arial Narrow" w:cs="Arial"/>
          <w:sz w:val="22"/>
          <w:szCs w:val="22"/>
        </w:rPr>
        <w:t>), z</w:t>
      </w:r>
      <w:r w:rsidR="00507557">
        <w:rPr>
          <w:rFonts w:ascii="Arial Narrow" w:hAnsi="Arial Narrow" w:cs="Arial"/>
          <w:sz w:val="22"/>
          <w:szCs w:val="22"/>
        </w:rPr>
        <w:t xml:space="preserve"> </w:t>
      </w:r>
      <w:r w:rsidRPr="00507557">
        <w:rPr>
          <w:rFonts w:ascii="Arial Narrow" w:hAnsi="Arial Narrow" w:cs="Arial"/>
          <w:sz w:val="22"/>
          <w:szCs w:val="22"/>
        </w:rPr>
        <w:t>wykorzystaniem manipulatora oraz dodatkowo za pomocą klaksonu pojazdu,</w:t>
      </w:r>
    </w:p>
    <w:p w14:paraId="6B67E1A3" w14:textId="77777777" w:rsidR="00507557" w:rsidRDefault="00790189" w:rsidP="007D1A04">
      <w:pPr>
        <w:pStyle w:val="Akapitzlist"/>
        <w:widowControl w:val="0"/>
        <w:numPr>
          <w:ilvl w:val="1"/>
          <w:numId w:val="38"/>
        </w:numPr>
        <w:tabs>
          <w:tab w:val="clear" w:pos="928"/>
          <w:tab w:val="num" w:pos="1418"/>
        </w:tabs>
        <w:ind w:left="1701" w:hanging="283"/>
        <w:jc w:val="both"/>
        <w:rPr>
          <w:rFonts w:ascii="Arial Narrow" w:hAnsi="Arial Narrow" w:cs="Arial"/>
          <w:sz w:val="22"/>
          <w:szCs w:val="22"/>
        </w:rPr>
      </w:pPr>
      <w:r w:rsidRPr="00507557">
        <w:rPr>
          <w:rFonts w:ascii="Arial Narrow" w:hAnsi="Arial Narrow" w:cs="Arial"/>
          <w:sz w:val="22"/>
          <w:szCs w:val="22"/>
        </w:rPr>
        <w:t>sterowania wszystkimi lampami świetlnej sygnalizacji uprzywilejowania o barwie światła niebieskiej i czerwonej,</w:t>
      </w:r>
    </w:p>
    <w:p w14:paraId="707C5F04" w14:textId="77777777" w:rsidR="00507557" w:rsidRDefault="00790189" w:rsidP="007D1A04">
      <w:pPr>
        <w:pStyle w:val="Akapitzlist"/>
        <w:widowControl w:val="0"/>
        <w:numPr>
          <w:ilvl w:val="1"/>
          <w:numId w:val="38"/>
        </w:numPr>
        <w:tabs>
          <w:tab w:val="clear" w:pos="928"/>
          <w:tab w:val="num" w:pos="1418"/>
        </w:tabs>
        <w:ind w:left="1701" w:hanging="283"/>
        <w:jc w:val="both"/>
        <w:rPr>
          <w:rFonts w:ascii="Arial Narrow" w:hAnsi="Arial Narrow" w:cs="Arial"/>
          <w:sz w:val="22"/>
          <w:szCs w:val="22"/>
        </w:rPr>
      </w:pPr>
      <w:r w:rsidRPr="00507557">
        <w:rPr>
          <w:rFonts w:ascii="Arial Narrow" w:hAnsi="Arial Narrow" w:cs="Arial"/>
          <w:sz w:val="22"/>
          <w:szCs w:val="22"/>
        </w:rPr>
        <w:t>rozgłaszania komunikatów i</w:t>
      </w:r>
      <w:r w:rsidRPr="00507557">
        <w:rPr>
          <w:rFonts w:ascii="Arial Narrow" w:hAnsi="Arial Narrow" w:cs="Arial"/>
          <w:color w:val="000000"/>
          <w:sz w:val="22"/>
          <w:szCs w:val="22"/>
        </w:rPr>
        <w:t xml:space="preserve"> sterowania urządzeniem rozgłoszeniowym</w:t>
      </w:r>
      <w:r w:rsidRPr="00507557">
        <w:rPr>
          <w:rFonts w:ascii="Arial Narrow" w:hAnsi="Arial Narrow" w:cs="Arial"/>
          <w:sz w:val="22"/>
          <w:szCs w:val="22"/>
        </w:rPr>
        <w:t>,</w:t>
      </w:r>
    </w:p>
    <w:p w14:paraId="427A53F9" w14:textId="6A87A2C5" w:rsidR="00790189" w:rsidRPr="001D0375" w:rsidRDefault="00790189" w:rsidP="007D1A04">
      <w:pPr>
        <w:pStyle w:val="Akapitzlist"/>
        <w:widowControl w:val="0"/>
        <w:numPr>
          <w:ilvl w:val="1"/>
          <w:numId w:val="38"/>
        </w:numPr>
        <w:tabs>
          <w:tab w:val="clear" w:pos="928"/>
          <w:tab w:val="num" w:pos="1418"/>
        </w:tabs>
        <w:ind w:left="1701" w:hanging="283"/>
        <w:jc w:val="both"/>
        <w:rPr>
          <w:rFonts w:ascii="Arial Narrow" w:hAnsi="Arial Narrow" w:cs="Arial"/>
          <w:sz w:val="22"/>
          <w:szCs w:val="22"/>
        </w:rPr>
      </w:pPr>
      <w:r w:rsidRPr="001D0375">
        <w:rPr>
          <w:rFonts w:ascii="Arial Narrow" w:hAnsi="Arial Narrow" w:cs="Arial"/>
          <w:sz w:val="22"/>
          <w:szCs w:val="22"/>
        </w:rPr>
        <w:t>sterowania oświetleniem pomocniczym.</w:t>
      </w:r>
    </w:p>
    <w:p w14:paraId="69F44B60" w14:textId="5E0B2D36" w:rsidR="00790189" w:rsidRPr="001D0375" w:rsidRDefault="00790189" w:rsidP="007D1A04">
      <w:pPr>
        <w:widowControl w:val="0"/>
        <w:numPr>
          <w:ilvl w:val="3"/>
          <w:numId w:val="35"/>
        </w:numPr>
        <w:tabs>
          <w:tab w:val="num" w:pos="1080"/>
        </w:tabs>
        <w:suppressAutoHyphens/>
        <w:ind w:left="1418" w:hanging="851"/>
        <w:rPr>
          <w:rFonts w:ascii="Arial Narrow" w:hAnsi="Arial Narrow" w:cs="Arial"/>
          <w:sz w:val="22"/>
          <w:szCs w:val="22"/>
        </w:rPr>
      </w:pPr>
      <w:r w:rsidRPr="001D0375">
        <w:rPr>
          <w:rFonts w:ascii="Arial Narrow" w:hAnsi="Arial Narrow" w:cs="Arial"/>
          <w:sz w:val="22"/>
          <w:szCs w:val="22"/>
          <w:lang w:eastAsia="ar-SA"/>
        </w:rPr>
        <w:t xml:space="preserve">Urządzenie, o którym mowa w pkt </w:t>
      </w:r>
      <w:r w:rsidR="001D0375" w:rsidRPr="001D0375">
        <w:rPr>
          <w:rFonts w:ascii="Arial Narrow" w:hAnsi="Arial Narrow" w:cs="Arial"/>
          <w:sz w:val="22"/>
          <w:szCs w:val="22"/>
          <w:lang w:eastAsia="ar-SA"/>
        </w:rPr>
        <w:t xml:space="preserve"> </w:t>
      </w:r>
      <w:r w:rsidRPr="001D0375">
        <w:rPr>
          <w:rFonts w:ascii="Arial Narrow" w:hAnsi="Arial Narrow" w:cs="Arial"/>
          <w:sz w:val="22"/>
          <w:szCs w:val="22"/>
          <w:lang w:eastAsia="ar-SA"/>
        </w:rPr>
        <w:t>1.5.</w:t>
      </w:r>
      <w:r w:rsidR="001D0375" w:rsidRPr="001D0375">
        <w:rPr>
          <w:rFonts w:ascii="Arial Narrow" w:hAnsi="Arial Narrow" w:cs="Arial"/>
          <w:sz w:val="22"/>
          <w:szCs w:val="22"/>
          <w:lang w:eastAsia="ar-SA"/>
        </w:rPr>
        <w:t>7</w:t>
      </w:r>
      <w:r w:rsidRPr="001D0375">
        <w:rPr>
          <w:rFonts w:ascii="Arial Narrow" w:hAnsi="Arial Narrow" w:cs="Arial"/>
          <w:sz w:val="22"/>
          <w:szCs w:val="22"/>
          <w:lang w:eastAsia="ar-SA"/>
        </w:rPr>
        <w:t>.</w:t>
      </w:r>
      <w:r w:rsidR="001D0375" w:rsidRPr="001D0375">
        <w:rPr>
          <w:rFonts w:ascii="Arial Narrow" w:hAnsi="Arial Narrow" w:cs="Arial"/>
          <w:sz w:val="22"/>
          <w:szCs w:val="22"/>
          <w:lang w:eastAsia="ar-SA"/>
        </w:rPr>
        <w:t>9</w:t>
      </w:r>
      <w:r w:rsidRPr="001D0375">
        <w:rPr>
          <w:rFonts w:ascii="Arial Narrow" w:hAnsi="Arial Narrow" w:cs="Arial"/>
          <w:sz w:val="22"/>
          <w:szCs w:val="22"/>
          <w:lang w:eastAsia="ar-SA"/>
        </w:rPr>
        <w:t xml:space="preserve"> i 1.5.</w:t>
      </w:r>
      <w:r w:rsidR="001D0375" w:rsidRPr="001D0375">
        <w:rPr>
          <w:rFonts w:ascii="Arial Narrow" w:hAnsi="Arial Narrow" w:cs="Arial"/>
          <w:sz w:val="22"/>
          <w:szCs w:val="22"/>
          <w:lang w:eastAsia="ar-SA"/>
        </w:rPr>
        <w:t>7.10</w:t>
      </w:r>
      <w:r w:rsidRPr="001D0375">
        <w:rPr>
          <w:rFonts w:ascii="Arial Narrow" w:hAnsi="Arial Narrow" w:cs="Arial"/>
          <w:sz w:val="22"/>
          <w:szCs w:val="22"/>
          <w:lang w:eastAsia="ar-SA"/>
        </w:rPr>
        <w:t xml:space="preserve"> musi posiadać dodatkową funkcję szybkiego włączania sygnalizacji uprzywilejowania. Funkcja musi być realizowana za pomocą przełącznika (o min. wymiarach przycisku 30x30 mm lub Ø 30 mm) zamontowanego w miejscu łatwo dostępnym dla kierowcy i być uruchamiana w  następujący sposób:</w:t>
      </w:r>
    </w:p>
    <w:p w14:paraId="4C85AE23" w14:textId="77777777" w:rsidR="00DB4236" w:rsidRPr="001D0375" w:rsidRDefault="00790189" w:rsidP="007D1A04">
      <w:pPr>
        <w:widowControl w:val="0"/>
        <w:numPr>
          <w:ilvl w:val="1"/>
          <w:numId w:val="37"/>
        </w:numPr>
        <w:suppressAutoHyphens/>
        <w:ind w:left="1701" w:hanging="283"/>
        <w:rPr>
          <w:rFonts w:ascii="Arial Narrow" w:hAnsi="Arial Narrow" w:cs="Arial"/>
          <w:sz w:val="22"/>
          <w:szCs w:val="22"/>
        </w:rPr>
      </w:pPr>
      <w:r w:rsidRPr="001D0375">
        <w:rPr>
          <w:rFonts w:ascii="Arial Narrow" w:hAnsi="Arial Narrow" w:cs="Arial"/>
          <w:sz w:val="22"/>
          <w:szCs w:val="22"/>
          <w:lang w:eastAsia="ar-SA"/>
        </w:rPr>
        <w:t>pierwsze wciśnięcie przełącznika musi włączać sygnalizację uprzywilejowania dźwiękową i świetlną o barwie światła niebieskiej,</w:t>
      </w:r>
    </w:p>
    <w:p w14:paraId="7CA8BC20" w14:textId="77777777" w:rsidR="00DB4236" w:rsidRPr="001D0375" w:rsidRDefault="00790189" w:rsidP="007D1A04">
      <w:pPr>
        <w:widowControl w:val="0"/>
        <w:numPr>
          <w:ilvl w:val="1"/>
          <w:numId w:val="37"/>
        </w:numPr>
        <w:suppressAutoHyphens/>
        <w:ind w:left="1701" w:hanging="283"/>
        <w:rPr>
          <w:rFonts w:ascii="Arial Narrow" w:hAnsi="Arial Narrow" w:cs="Arial"/>
          <w:sz w:val="22"/>
          <w:szCs w:val="22"/>
        </w:rPr>
      </w:pPr>
      <w:r w:rsidRPr="001D0375">
        <w:rPr>
          <w:rFonts w:ascii="Arial Narrow" w:hAnsi="Arial Narrow" w:cs="Arial"/>
          <w:sz w:val="22"/>
          <w:szCs w:val="22"/>
          <w:lang w:eastAsia="ar-SA"/>
        </w:rPr>
        <w:t>drugie wciśnięcie przełącznika musi włączać jedynie sygnalizację uprzywilejowania świetlną o barwie światła niebieskiej,</w:t>
      </w:r>
    </w:p>
    <w:p w14:paraId="548D7211" w14:textId="3A6981E3" w:rsidR="00790189" w:rsidRPr="001D0375" w:rsidRDefault="00790189" w:rsidP="007D1A04">
      <w:pPr>
        <w:widowControl w:val="0"/>
        <w:numPr>
          <w:ilvl w:val="1"/>
          <w:numId w:val="37"/>
        </w:numPr>
        <w:suppressAutoHyphens/>
        <w:ind w:left="1701" w:hanging="283"/>
        <w:rPr>
          <w:rFonts w:ascii="Arial Narrow" w:hAnsi="Arial Narrow" w:cs="Arial"/>
          <w:sz w:val="22"/>
          <w:szCs w:val="22"/>
        </w:rPr>
      </w:pPr>
      <w:r w:rsidRPr="001D0375">
        <w:rPr>
          <w:rFonts w:ascii="Arial Narrow" w:hAnsi="Arial Narrow" w:cs="Arial"/>
          <w:sz w:val="22"/>
          <w:szCs w:val="22"/>
          <w:lang w:eastAsia="ar-SA"/>
        </w:rPr>
        <w:t>trzecie wciśnięcie przełącznika musi całkowicie wyłączać sygnalizację uprzywilejowania.</w:t>
      </w:r>
    </w:p>
    <w:p w14:paraId="515DCB98" w14:textId="77777777" w:rsidR="00790189" w:rsidRPr="001D0375" w:rsidRDefault="00790189" w:rsidP="00117C68">
      <w:pPr>
        <w:widowControl w:val="0"/>
        <w:suppressAutoHyphens/>
        <w:ind w:left="1418" w:firstLine="0"/>
        <w:rPr>
          <w:rFonts w:ascii="Arial Narrow" w:hAnsi="Arial Narrow" w:cs="Arial"/>
          <w:sz w:val="22"/>
          <w:szCs w:val="22"/>
        </w:rPr>
      </w:pPr>
      <w:r w:rsidRPr="001D0375">
        <w:rPr>
          <w:rFonts w:ascii="Arial Narrow" w:hAnsi="Arial Narrow" w:cs="Arial"/>
          <w:sz w:val="22"/>
          <w:szCs w:val="22"/>
          <w:lang w:eastAsia="ar-SA"/>
        </w:rPr>
        <w:t>Każda pozycja przełącznika musi być sygnalizowana innym kolorem świecenia się lampki kontrolnej umieszczonej w przełączniku lub w miejscu zapewniającym dobrą widoczność dla kierowcy i dysponenta.</w:t>
      </w:r>
    </w:p>
    <w:p w14:paraId="165879C3" w14:textId="0BB2353B" w:rsidR="00790189" w:rsidRPr="001D0375" w:rsidRDefault="00790189" w:rsidP="007D1A04">
      <w:pPr>
        <w:widowControl w:val="0"/>
        <w:numPr>
          <w:ilvl w:val="3"/>
          <w:numId w:val="35"/>
        </w:numPr>
        <w:tabs>
          <w:tab w:val="num" w:pos="1080"/>
        </w:tabs>
        <w:suppressAutoHyphens/>
        <w:ind w:left="1276" w:hanging="709"/>
        <w:rPr>
          <w:rFonts w:ascii="Arial Narrow" w:hAnsi="Arial Narrow" w:cs="Arial"/>
          <w:sz w:val="22"/>
          <w:szCs w:val="22"/>
        </w:rPr>
      </w:pPr>
      <w:r w:rsidRPr="001D0375">
        <w:rPr>
          <w:rFonts w:ascii="Arial Narrow" w:hAnsi="Arial Narrow" w:cs="Arial"/>
          <w:sz w:val="22"/>
          <w:szCs w:val="22"/>
          <w:lang w:eastAsia="ar-SA"/>
        </w:rPr>
        <w:t>Głośnik urządzenia, o którym mowa w pkt 1.5.</w:t>
      </w:r>
      <w:r w:rsidR="001D0375" w:rsidRPr="001D0375">
        <w:rPr>
          <w:rFonts w:ascii="Arial Narrow" w:hAnsi="Arial Narrow" w:cs="Arial"/>
          <w:sz w:val="22"/>
          <w:szCs w:val="22"/>
          <w:lang w:eastAsia="ar-SA"/>
        </w:rPr>
        <w:t>7</w:t>
      </w:r>
      <w:r w:rsidRPr="001D0375">
        <w:rPr>
          <w:rFonts w:ascii="Arial Narrow" w:hAnsi="Arial Narrow" w:cs="Arial"/>
          <w:sz w:val="22"/>
          <w:szCs w:val="22"/>
          <w:lang w:eastAsia="ar-SA"/>
        </w:rPr>
        <w:t>.</w:t>
      </w:r>
      <w:r w:rsidR="001D0375" w:rsidRPr="001D0375">
        <w:rPr>
          <w:rFonts w:ascii="Arial Narrow" w:hAnsi="Arial Narrow" w:cs="Arial"/>
          <w:sz w:val="22"/>
          <w:szCs w:val="22"/>
          <w:lang w:eastAsia="ar-SA"/>
        </w:rPr>
        <w:t>9</w:t>
      </w:r>
      <w:r w:rsidRPr="001D0375">
        <w:rPr>
          <w:rFonts w:ascii="Arial Narrow" w:hAnsi="Arial Narrow" w:cs="Arial"/>
          <w:sz w:val="22"/>
          <w:szCs w:val="22"/>
          <w:lang w:eastAsia="ar-SA"/>
        </w:rPr>
        <w:t xml:space="preserve"> musi być zamontowany w przedniej części pojazdu, w atrapie chłodnicy lub w przednim zderzaku. Sposób i miejsce montażu głośnika nie może ograniczać poziomu emitowanego dźwięku. Miejsce ingerencji w nadwozie pojazdu bazowego związane z montażem głośnika musi być od zewnętrznej strony osłonięte elementem maskującym (obudowa).</w:t>
      </w:r>
    </w:p>
    <w:p w14:paraId="5B43E4C3" w14:textId="5C188D33" w:rsidR="00790189" w:rsidRPr="001D0375" w:rsidRDefault="00790189" w:rsidP="007D1A04">
      <w:pPr>
        <w:widowControl w:val="0"/>
        <w:numPr>
          <w:ilvl w:val="3"/>
          <w:numId w:val="35"/>
        </w:numPr>
        <w:tabs>
          <w:tab w:val="num" w:pos="1080"/>
        </w:tabs>
        <w:suppressAutoHyphens/>
        <w:ind w:left="1276" w:hanging="709"/>
        <w:rPr>
          <w:rFonts w:ascii="Arial Narrow" w:hAnsi="Arial Narrow" w:cs="Arial"/>
          <w:sz w:val="22"/>
          <w:szCs w:val="22"/>
        </w:rPr>
      </w:pPr>
      <w:r w:rsidRPr="001D0375">
        <w:rPr>
          <w:rFonts w:ascii="Arial Narrow" w:hAnsi="Arial Narrow" w:cs="Arial"/>
          <w:sz w:val="22"/>
          <w:szCs w:val="22"/>
          <w:lang w:eastAsia="ar-SA"/>
        </w:rPr>
        <w:t>We wnętrzu pojazdu w miejscu gwarantującym łatwą obsługę przez dysponenta i kierowcę musi być zamontowany manipulator (z wbudowanym mikrofonem) umożliwiający sterowanie urządzeniem, o którym mowa w pkt. 1.5.</w:t>
      </w:r>
      <w:r w:rsidR="001D0375" w:rsidRPr="001D0375">
        <w:rPr>
          <w:rFonts w:ascii="Arial Narrow" w:hAnsi="Arial Narrow" w:cs="Arial"/>
          <w:sz w:val="22"/>
          <w:szCs w:val="22"/>
          <w:lang w:eastAsia="ar-SA"/>
        </w:rPr>
        <w:t>7.9</w:t>
      </w:r>
      <w:r w:rsidRPr="001D0375">
        <w:rPr>
          <w:rFonts w:ascii="Arial Narrow" w:hAnsi="Arial Narrow" w:cs="Arial"/>
          <w:sz w:val="22"/>
          <w:szCs w:val="22"/>
          <w:lang w:eastAsia="ar-SA"/>
        </w:rPr>
        <w:t xml:space="preserve"> i 1.5.</w:t>
      </w:r>
      <w:r w:rsidR="001D0375" w:rsidRPr="001D0375">
        <w:rPr>
          <w:rFonts w:ascii="Arial Narrow" w:hAnsi="Arial Narrow" w:cs="Arial"/>
          <w:sz w:val="22"/>
          <w:szCs w:val="22"/>
          <w:lang w:eastAsia="ar-SA"/>
        </w:rPr>
        <w:t>7.10</w:t>
      </w:r>
    </w:p>
    <w:p w14:paraId="56ABEC26" w14:textId="77777777" w:rsidR="00790189" w:rsidRPr="00790189" w:rsidRDefault="00790189" w:rsidP="007D1A04">
      <w:pPr>
        <w:widowControl w:val="0"/>
        <w:numPr>
          <w:ilvl w:val="3"/>
          <w:numId w:val="35"/>
        </w:numPr>
        <w:tabs>
          <w:tab w:val="num" w:pos="1080"/>
        </w:tabs>
        <w:suppressAutoHyphens/>
        <w:ind w:left="1276" w:hanging="709"/>
        <w:rPr>
          <w:rFonts w:ascii="Arial Narrow" w:hAnsi="Arial Narrow" w:cs="Arial"/>
          <w:sz w:val="22"/>
          <w:szCs w:val="22"/>
        </w:rPr>
      </w:pPr>
      <w:r w:rsidRPr="00790189">
        <w:rPr>
          <w:rFonts w:ascii="Arial Narrow" w:hAnsi="Arial Narrow" w:cs="Arial"/>
          <w:sz w:val="22"/>
          <w:szCs w:val="22"/>
          <w:lang w:eastAsia="ar-SA"/>
        </w:rPr>
        <w:t>Działanie urządzeń sygnalizacji uprzywilejowania pojazdu w ruchu drogowym musi spełniać następujące warunki:</w:t>
      </w:r>
    </w:p>
    <w:p w14:paraId="5767A68A" w14:textId="7E52031C" w:rsidR="00DB4236" w:rsidRPr="00DB4236" w:rsidRDefault="00790189" w:rsidP="007D1A04">
      <w:pPr>
        <w:pStyle w:val="Akapitzlist"/>
        <w:widowControl w:val="0"/>
        <w:numPr>
          <w:ilvl w:val="0"/>
          <w:numId w:val="42"/>
        </w:numPr>
        <w:ind w:left="1701" w:hanging="283"/>
        <w:jc w:val="both"/>
        <w:rPr>
          <w:rFonts w:ascii="Arial Narrow" w:hAnsi="Arial Narrow" w:cs="Arial"/>
          <w:sz w:val="22"/>
          <w:szCs w:val="22"/>
        </w:rPr>
      </w:pPr>
      <w:r w:rsidRPr="00DB4236">
        <w:rPr>
          <w:rFonts w:ascii="Arial Narrow" w:hAnsi="Arial Narrow" w:cs="Arial"/>
          <w:sz w:val="22"/>
          <w:szCs w:val="22"/>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14:paraId="40015382" w14:textId="786FAC26" w:rsidR="00790189" w:rsidRPr="00790189" w:rsidRDefault="00790189" w:rsidP="007D1A04">
      <w:pPr>
        <w:pStyle w:val="Akapitzlist"/>
        <w:widowControl w:val="0"/>
        <w:numPr>
          <w:ilvl w:val="0"/>
          <w:numId w:val="42"/>
        </w:numPr>
        <w:ind w:left="1701" w:hanging="283"/>
        <w:jc w:val="both"/>
        <w:rPr>
          <w:rFonts w:ascii="Arial Narrow" w:hAnsi="Arial Narrow" w:cs="Arial"/>
          <w:sz w:val="22"/>
          <w:szCs w:val="22"/>
        </w:rPr>
      </w:pPr>
      <w:r w:rsidRPr="00790189">
        <w:rPr>
          <w:rFonts w:ascii="Arial Narrow" w:hAnsi="Arial Narrow" w:cs="Arial"/>
          <w:sz w:val="22"/>
          <w:szCs w:val="22"/>
        </w:rPr>
        <w:t>musi istnieć możliwość włączenia samej sygnalizacji świetlnej o barwie światła niebieskiej (bez sygnalizacji dźwiękowej),</w:t>
      </w:r>
    </w:p>
    <w:p w14:paraId="0DED8BCE" w14:textId="77777777" w:rsidR="00790189" w:rsidRPr="00790189" w:rsidRDefault="00790189" w:rsidP="007D1A04">
      <w:pPr>
        <w:widowControl w:val="0"/>
        <w:numPr>
          <w:ilvl w:val="0"/>
          <w:numId w:val="42"/>
        </w:numPr>
        <w:tabs>
          <w:tab w:val="num" w:pos="0"/>
        </w:tabs>
        <w:suppressAutoHyphens/>
        <w:ind w:left="1560" w:hanging="142"/>
        <w:rPr>
          <w:rFonts w:ascii="Arial Narrow" w:hAnsi="Arial Narrow" w:cs="Arial"/>
          <w:sz w:val="22"/>
          <w:szCs w:val="22"/>
        </w:rPr>
      </w:pPr>
      <w:r w:rsidRPr="00790189">
        <w:rPr>
          <w:rFonts w:ascii="Arial Narrow" w:hAnsi="Arial Narrow" w:cs="Arial"/>
          <w:sz w:val="22"/>
          <w:szCs w:val="22"/>
          <w:lang w:eastAsia="ar-SA"/>
        </w:rPr>
        <w:t>włączenie lamp uprzywilejowania pojazdu w ruchu drogowym musi być sygnalizowane lampką kontrolną,</w:t>
      </w:r>
    </w:p>
    <w:p w14:paraId="6D190EB0" w14:textId="77777777" w:rsidR="00790189" w:rsidRPr="00790189" w:rsidRDefault="00790189" w:rsidP="007D1A04">
      <w:pPr>
        <w:widowControl w:val="0"/>
        <w:numPr>
          <w:ilvl w:val="0"/>
          <w:numId w:val="42"/>
        </w:numPr>
        <w:tabs>
          <w:tab w:val="num" w:pos="0"/>
        </w:tabs>
        <w:suppressAutoHyphens/>
        <w:ind w:left="1560" w:hanging="142"/>
        <w:rPr>
          <w:rFonts w:ascii="Arial Narrow" w:hAnsi="Arial Narrow" w:cs="Arial"/>
          <w:sz w:val="22"/>
          <w:szCs w:val="22"/>
        </w:rPr>
      </w:pPr>
      <w:r w:rsidRPr="00790189">
        <w:rPr>
          <w:rFonts w:ascii="Arial Narrow" w:hAnsi="Arial Narrow" w:cs="Arial"/>
          <w:sz w:val="22"/>
          <w:szCs w:val="22"/>
          <w:lang w:eastAsia="ar-SA"/>
        </w:rPr>
        <w:t>włączenie sygnalizacji świetlnej o barwie światła czerwonej musi pociągać za sobą włączenie sygnalizacji świetlnej o barwie światła niebieskiej,</w:t>
      </w:r>
    </w:p>
    <w:p w14:paraId="75556042" w14:textId="77777777" w:rsidR="00790189" w:rsidRPr="00790189" w:rsidRDefault="00790189" w:rsidP="007D1A04">
      <w:pPr>
        <w:widowControl w:val="0"/>
        <w:numPr>
          <w:ilvl w:val="0"/>
          <w:numId w:val="42"/>
        </w:numPr>
        <w:tabs>
          <w:tab w:val="num" w:pos="0"/>
        </w:tabs>
        <w:suppressAutoHyphens/>
        <w:ind w:left="1560" w:hanging="142"/>
        <w:rPr>
          <w:rFonts w:ascii="Arial Narrow" w:hAnsi="Arial Narrow" w:cs="Arial"/>
          <w:sz w:val="22"/>
          <w:szCs w:val="22"/>
        </w:rPr>
      </w:pPr>
      <w:r w:rsidRPr="00790189">
        <w:rPr>
          <w:rFonts w:ascii="Arial Narrow" w:hAnsi="Arial Narrow" w:cs="Arial"/>
          <w:sz w:val="22"/>
          <w:szCs w:val="22"/>
          <w:lang w:eastAsia="ar-SA"/>
        </w:rPr>
        <w:t>włączenie urządzenia rozgłoszeniowego musi przerywać emisję dźwiękowych sygnałów ostrzegawczych, zaś jego wyłączenie powodować dalszą pracę sygnalizacji dźwiękowej, o ile była ona wcześniej włączona,</w:t>
      </w:r>
    </w:p>
    <w:p w14:paraId="675ABA96" w14:textId="77777777" w:rsidR="00790189" w:rsidRPr="00790189" w:rsidRDefault="00790189" w:rsidP="007D1A04">
      <w:pPr>
        <w:widowControl w:val="0"/>
        <w:numPr>
          <w:ilvl w:val="0"/>
          <w:numId w:val="42"/>
        </w:numPr>
        <w:tabs>
          <w:tab w:val="num" w:pos="0"/>
        </w:tabs>
        <w:suppressAutoHyphens/>
        <w:ind w:left="1134" w:firstLine="284"/>
        <w:rPr>
          <w:rFonts w:ascii="Arial Narrow" w:hAnsi="Arial Narrow" w:cs="Arial"/>
          <w:sz w:val="22"/>
          <w:szCs w:val="22"/>
        </w:rPr>
      </w:pPr>
      <w:r w:rsidRPr="00790189">
        <w:rPr>
          <w:rFonts w:ascii="Arial Narrow" w:hAnsi="Arial Narrow" w:cs="Arial"/>
          <w:sz w:val="22"/>
          <w:szCs w:val="22"/>
          <w:lang w:eastAsia="ar-SA"/>
        </w:rPr>
        <w:t>działanie sygnalizacji świetlnej musi być możliwe również przy wyjętym kluczyku ze stacyjki pojazdu,</w:t>
      </w:r>
    </w:p>
    <w:p w14:paraId="1EB4FB04" w14:textId="77777777" w:rsidR="00790189" w:rsidRPr="00790189" w:rsidRDefault="00790189" w:rsidP="007D1A04">
      <w:pPr>
        <w:widowControl w:val="0"/>
        <w:numPr>
          <w:ilvl w:val="0"/>
          <w:numId w:val="42"/>
        </w:numPr>
        <w:tabs>
          <w:tab w:val="num" w:pos="0"/>
        </w:tabs>
        <w:suppressAutoHyphens/>
        <w:ind w:left="1701" w:hanging="283"/>
        <w:rPr>
          <w:rFonts w:ascii="Arial Narrow" w:hAnsi="Arial Narrow" w:cs="Arial"/>
          <w:sz w:val="22"/>
          <w:szCs w:val="22"/>
        </w:rPr>
      </w:pPr>
      <w:r w:rsidRPr="00790189">
        <w:rPr>
          <w:rFonts w:ascii="Arial Narrow" w:hAnsi="Arial Narrow" w:cs="Arial"/>
          <w:sz w:val="22"/>
          <w:szCs w:val="22"/>
          <w:lang w:eastAsia="ar-SA"/>
        </w:rPr>
        <w:t>włączenie świateł pozycyjnych lub mijania lub drogowych w pojeździe musi powodować włączenie świetlnego napisu „POLICJA” umieszczonego w zespolonej lampie ostrzegawczej,</w:t>
      </w:r>
    </w:p>
    <w:p w14:paraId="200E78DC" w14:textId="77777777" w:rsidR="00790189" w:rsidRPr="00790189" w:rsidRDefault="00790189" w:rsidP="007D1A04">
      <w:pPr>
        <w:widowControl w:val="0"/>
        <w:numPr>
          <w:ilvl w:val="0"/>
          <w:numId w:val="42"/>
        </w:numPr>
        <w:tabs>
          <w:tab w:val="num" w:pos="0"/>
        </w:tabs>
        <w:suppressAutoHyphens/>
        <w:ind w:left="1701" w:hanging="283"/>
        <w:rPr>
          <w:rFonts w:ascii="Arial Narrow" w:hAnsi="Arial Narrow" w:cs="Arial"/>
          <w:sz w:val="22"/>
          <w:szCs w:val="22"/>
        </w:rPr>
      </w:pPr>
      <w:r w:rsidRPr="00790189">
        <w:rPr>
          <w:rFonts w:ascii="Arial Narrow" w:hAnsi="Arial Narrow" w:cs="Arial"/>
          <w:color w:val="000000"/>
          <w:sz w:val="22"/>
          <w:szCs w:val="22"/>
          <w:lang w:eastAsia="ar-SA"/>
        </w:rPr>
        <w:t>przy zapalonych światłach dziennych włączenie sygnalizacji dźwiękowej musi pociągać za sobą jednocześnie włączenie świateł mijania, a wyłączenie sygnalizacji dźwiękowej musi powodować powrót do funkcji świecenia świateł dziennych.</w:t>
      </w:r>
    </w:p>
    <w:p w14:paraId="0A25326B" w14:textId="77777777" w:rsidR="009B0275" w:rsidRPr="00A25D87" w:rsidRDefault="009B0275" w:rsidP="001D0375">
      <w:pPr>
        <w:pStyle w:val="Mario"/>
        <w:spacing w:line="100" w:lineRule="atLeast"/>
        <w:rPr>
          <w:rFonts w:ascii="Arial Narrow" w:hAnsi="Arial Narrow"/>
          <w:b/>
          <w:sz w:val="22"/>
          <w:szCs w:val="22"/>
          <w:lang w:eastAsia="ar-SA"/>
        </w:rPr>
      </w:pPr>
    </w:p>
    <w:p w14:paraId="6B54FF9E" w14:textId="5E57D28B" w:rsidR="00E05111" w:rsidRPr="009B0275" w:rsidRDefault="009B0275" w:rsidP="007D1A04">
      <w:pPr>
        <w:pStyle w:val="Mario"/>
        <w:numPr>
          <w:ilvl w:val="2"/>
          <w:numId w:val="35"/>
        </w:numPr>
        <w:spacing w:line="100" w:lineRule="atLeast"/>
        <w:ind w:left="1134" w:hanging="567"/>
        <w:rPr>
          <w:rFonts w:ascii="Arial Narrow" w:hAnsi="Arial Narrow"/>
          <w:sz w:val="22"/>
          <w:szCs w:val="22"/>
        </w:rPr>
      </w:pPr>
      <w:r w:rsidRPr="00A25D87">
        <w:rPr>
          <w:rFonts w:ascii="Arial Narrow" w:hAnsi="Arial Narrow"/>
          <w:b/>
          <w:sz w:val="22"/>
          <w:szCs w:val="22"/>
        </w:rPr>
        <w:t xml:space="preserve">Wymagania techniczne dla kolorystyki i oznakowania pojazdu. </w:t>
      </w:r>
    </w:p>
    <w:p w14:paraId="4991C8D5" w14:textId="3E5B923D" w:rsidR="009B0275" w:rsidRPr="00A25D87" w:rsidRDefault="009B0275" w:rsidP="007D1A04">
      <w:pPr>
        <w:pStyle w:val="Tekstpodstawowy"/>
        <w:numPr>
          <w:ilvl w:val="3"/>
          <w:numId w:val="35"/>
        </w:numPr>
        <w:tabs>
          <w:tab w:val="left" w:pos="1080"/>
        </w:tabs>
        <w:spacing w:after="0"/>
        <w:ind w:left="1276" w:hanging="709"/>
        <w:rPr>
          <w:rFonts w:ascii="Arial Narrow" w:hAnsi="Arial Narrow"/>
          <w:sz w:val="22"/>
          <w:szCs w:val="22"/>
        </w:rPr>
      </w:pPr>
      <w:r w:rsidRPr="00A25D87">
        <w:rPr>
          <w:rFonts w:ascii="Arial Narrow" w:hAnsi="Arial Narrow" w:cs="Arial"/>
          <w:sz w:val="22"/>
          <w:szCs w:val="22"/>
        </w:rPr>
        <w:t>Pojazd musi:</w:t>
      </w:r>
    </w:p>
    <w:p w14:paraId="78D27156" w14:textId="725FB8EF" w:rsidR="009B0275" w:rsidRPr="00A25D87" w:rsidRDefault="009B0275" w:rsidP="007D1A04">
      <w:pPr>
        <w:pStyle w:val="Tekstpodstawowy"/>
        <w:numPr>
          <w:ilvl w:val="0"/>
          <w:numId w:val="43"/>
        </w:numPr>
        <w:tabs>
          <w:tab w:val="left" w:pos="1418"/>
        </w:tabs>
        <w:suppressAutoHyphens/>
        <w:spacing w:after="0"/>
        <w:rPr>
          <w:rFonts w:ascii="Arial Narrow" w:hAnsi="Arial Narrow"/>
          <w:sz w:val="22"/>
          <w:szCs w:val="22"/>
        </w:rPr>
      </w:pPr>
      <w:r w:rsidRPr="00A25D87">
        <w:rPr>
          <w:rFonts w:ascii="Arial Narrow" w:hAnsi="Arial Narrow" w:cs="Arial"/>
          <w:sz w:val="22"/>
          <w:szCs w:val="22"/>
        </w:rPr>
        <w:t>posiadać barwę nadwozia „srebrny metalizowany”, o parametrach określonych w Tabeli 1.</w:t>
      </w:r>
      <w:r w:rsidRPr="00A25D87">
        <w:rPr>
          <w:rFonts w:ascii="Arial Narrow" w:hAnsi="Arial Narrow" w:cs="Arial"/>
          <w:b/>
          <w:sz w:val="22"/>
          <w:szCs w:val="22"/>
        </w:rPr>
        <w:t xml:space="preserve"> </w:t>
      </w:r>
      <w:r w:rsidRPr="00A25D87">
        <w:rPr>
          <w:rFonts w:ascii="Arial Narrow" w:hAnsi="Arial Narrow" w:cs="Arial"/>
          <w:sz w:val="22"/>
          <w:szCs w:val="22"/>
        </w:rPr>
        <w:t xml:space="preserve">być oznakowany zgodnie z wymaganiami określonymi w Rozporządzeniu Ministra Infrastruktury z dnia 31 grudnia 2002 r. w sprawie warunków technicznych pojazdów oraz zakresu ich niezbędnego wyposażenia. Pojazd musi posiadać odblaskowy napis „POLICJA” barwy białej umieszczony z przodu </w:t>
      </w:r>
      <w:r w:rsidRPr="00A25D87">
        <w:rPr>
          <w:rFonts w:ascii="Arial Narrow" w:hAnsi="Arial Narrow" w:cs="Arial"/>
          <w:sz w:val="22"/>
          <w:szCs w:val="22"/>
        </w:rPr>
        <w:lastRenderedPageBreak/>
        <w:t xml:space="preserve">i z tyłu pojazdu, przy czym napis z przodu musi znajdować się na </w:t>
      </w:r>
      <w:proofErr w:type="spellStart"/>
      <w:r w:rsidRPr="00A25D87">
        <w:rPr>
          <w:rFonts w:ascii="Arial Narrow" w:hAnsi="Arial Narrow" w:cs="Arial"/>
          <w:sz w:val="22"/>
          <w:szCs w:val="22"/>
        </w:rPr>
        <w:t>nieodblaskowej</w:t>
      </w:r>
      <w:proofErr w:type="spellEnd"/>
      <w:r w:rsidRPr="00A25D87">
        <w:rPr>
          <w:rFonts w:ascii="Arial Narrow" w:hAnsi="Arial Narrow" w:cs="Arial"/>
          <w:sz w:val="22"/>
          <w:szCs w:val="22"/>
        </w:rPr>
        <w:t xml:space="preserve"> powierzchni o barwie niebieskiej, a z tyłu na pasie wyróżniającym; na obydwu bokach pojazdu na pasie wyróżniającym musi być umieszczony znak gwiazdy policyjnej. </w:t>
      </w:r>
    </w:p>
    <w:p w14:paraId="3C52E7E7" w14:textId="08AAE6B2" w:rsidR="009B0275" w:rsidRPr="00A25D87" w:rsidRDefault="009B0275" w:rsidP="007D1A04">
      <w:pPr>
        <w:pStyle w:val="Tekstpodstawowy"/>
        <w:numPr>
          <w:ilvl w:val="0"/>
          <w:numId w:val="43"/>
        </w:numPr>
        <w:tabs>
          <w:tab w:val="left" w:pos="1418"/>
        </w:tabs>
        <w:suppressAutoHyphens/>
        <w:spacing w:after="0"/>
        <w:rPr>
          <w:rFonts w:ascii="Arial Narrow" w:hAnsi="Arial Narrow"/>
          <w:sz w:val="22"/>
          <w:szCs w:val="22"/>
        </w:rPr>
      </w:pPr>
      <w:r w:rsidRPr="00A25D87">
        <w:rPr>
          <w:rFonts w:ascii="Arial Narrow" w:hAnsi="Arial Narrow" w:cs="Arial"/>
          <w:sz w:val="22"/>
          <w:szCs w:val="22"/>
        </w:rPr>
        <w:t>posiadać na wewnętrznej stronie drzwi przednich, tylnych i drzwi z tyłu pojazdu dodatkowe elementy wykonane z foli odblaskowej w kolorze białym.</w:t>
      </w:r>
    </w:p>
    <w:p w14:paraId="539765E7" w14:textId="5CDB55C0" w:rsidR="009B0275" w:rsidRPr="00A25D87" w:rsidRDefault="009B0275" w:rsidP="007D1A04">
      <w:pPr>
        <w:pStyle w:val="Tekstpodstawowy"/>
        <w:numPr>
          <w:ilvl w:val="0"/>
          <w:numId w:val="43"/>
        </w:numPr>
        <w:tabs>
          <w:tab w:val="left" w:pos="1418"/>
        </w:tabs>
        <w:suppressAutoHyphens/>
        <w:spacing w:after="0"/>
        <w:rPr>
          <w:rFonts w:ascii="Arial Narrow" w:hAnsi="Arial Narrow"/>
          <w:sz w:val="22"/>
          <w:szCs w:val="22"/>
        </w:rPr>
      </w:pPr>
      <w:r w:rsidRPr="00A25D87">
        <w:rPr>
          <w:rFonts w:ascii="Arial Narrow" w:hAnsi="Arial Narrow" w:cs="Arial"/>
          <w:sz w:val="22"/>
          <w:szCs w:val="22"/>
        </w:rPr>
        <w:t>Wykonawca przy tworzeniu oferty musi założyć, że:</w:t>
      </w:r>
    </w:p>
    <w:p w14:paraId="722D38B7" w14:textId="77777777" w:rsidR="009B0275" w:rsidRPr="00A25D87" w:rsidRDefault="009B0275" w:rsidP="007E420A">
      <w:pPr>
        <w:pStyle w:val="Tekstpodstawowy"/>
        <w:tabs>
          <w:tab w:val="left" w:pos="1620"/>
        </w:tabs>
        <w:spacing w:after="0"/>
        <w:ind w:left="1620" w:hanging="202"/>
        <w:rPr>
          <w:rFonts w:ascii="Arial Narrow" w:hAnsi="Arial Narrow"/>
          <w:sz w:val="22"/>
          <w:szCs w:val="22"/>
        </w:rPr>
      </w:pPr>
      <w:r w:rsidRPr="00A25D87">
        <w:rPr>
          <w:rFonts w:ascii="Arial Narrow" w:hAnsi="Arial Narrow" w:cs="Arial"/>
          <w:sz w:val="22"/>
          <w:szCs w:val="22"/>
        </w:rPr>
        <w:t>-</w:t>
      </w:r>
      <w:r w:rsidRPr="00A25D87">
        <w:rPr>
          <w:rFonts w:ascii="Arial Narrow" w:hAnsi="Arial Narrow" w:cs="Arial"/>
          <w:sz w:val="22"/>
          <w:szCs w:val="22"/>
        </w:rPr>
        <w:tab/>
        <w:t xml:space="preserve">szerokość pasa wyróżniającego na każdym z boków pojazdu będzie wynosiła, co najmniej 300 mm, </w:t>
      </w:r>
    </w:p>
    <w:p w14:paraId="4BE5B09A" w14:textId="77777777" w:rsidR="009B0275" w:rsidRPr="00A25D87" w:rsidRDefault="009B0275" w:rsidP="007E420A">
      <w:pPr>
        <w:pStyle w:val="Tekstpodstawowy"/>
        <w:tabs>
          <w:tab w:val="left" w:pos="1620"/>
        </w:tabs>
        <w:spacing w:after="0"/>
        <w:ind w:left="1620" w:hanging="202"/>
        <w:rPr>
          <w:rFonts w:ascii="Arial Narrow" w:hAnsi="Arial Narrow"/>
          <w:sz w:val="22"/>
          <w:szCs w:val="22"/>
        </w:rPr>
      </w:pPr>
      <w:r w:rsidRPr="00A25D87">
        <w:rPr>
          <w:rFonts w:ascii="Arial Narrow" w:hAnsi="Arial Narrow" w:cs="Arial"/>
          <w:sz w:val="22"/>
          <w:szCs w:val="22"/>
        </w:rPr>
        <w:t>-</w:t>
      </w:r>
      <w:r w:rsidRPr="00A25D87">
        <w:rPr>
          <w:rFonts w:ascii="Arial Narrow" w:hAnsi="Arial Narrow" w:cs="Arial"/>
          <w:sz w:val="22"/>
          <w:szCs w:val="22"/>
        </w:rPr>
        <w:tab/>
        <w:t xml:space="preserve">pas wyróżniający umieszczony z tyłu nadwozia będzie miał wymiary, które zapewnią maksymalne wykorzystanie powierzchni, </w:t>
      </w:r>
    </w:p>
    <w:p w14:paraId="45B4E1FB" w14:textId="77777777" w:rsidR="009B0275" w:rsidRPr="00A25D87" w:rsidRDefault="009B0275" w:rsidP="007E420A">
      <w:pPr>
        <w:pStyle w:val="Tekstpodstawowy"/>
        <w:tabs>
          <w:tab w:val="left" w:pos="1620"/>
        </w:tabs>
        <w:spacing w:after="0"/>
        <w:ind w:left="1620" w:hanging="202"/>
        <w:rPr>
          <w:rFonts w:ascii="Arial Narrow" w:hAnsi="Arial Narrow"/>
          <w:sz w:val="22"/>
          <w:szCs w:val="22"/>
        </w:rPr>
      </w:pPr>
      <w:r w:rsidRPr="00A25D87">
        <w:rPr>
          <w:rFonts w:ascii="Arial Narrow" w:hAnsi="Arial Narrow" w:cs="Arial"/>
          <w:sz w:val="22"/>
          <w:szCs w:val="22"/>
        </w:rPr>
        <w:t>-</w:t>
      </w:r>
      <w:r w:rsidRPr="00A25D87">
        <w:rPr>
          <w:rFonts w:ascii="Arial Narrow" w:hAnsi="Arial Narrow" w:cs="Arial"/>
          <w:sz w:val="22"/>
          <w:szCs w:val="22"/>
        </w:rPr>
        <w:tab/>
      </w:r>
      <w:proofErr w:type="spellStart"/>
      <w:r w:rsidRPr="00A25D87">
        <w:rPr>
          <w:rFonts w:ascii="Arial Narrow" w:hAnsi="Arial Narrow" w:cs="Arial"/>
          <w:sz w:val="22"/>
          <w:szCs w:val="22"/>
        </w:rPr>
        <w:t>nieodblaskowa</w:t>
      </w:r>
      <w:proofErr w:type="spellEnd"/>
      <w:r w:rsidRPr="00A25D87">
        <w:rPr>
          <w:rFonts w:ascii="Arial Narrow" w:hAnsi="Arial Narrow" w:cs="Arial"/>
          <w:sz w:val="22"/>
          <w:szCs w:val="22"/>
        </w:rPr>
        <w:t xml:space="preserve"> folia o barwie niebieskiej będzie maksymalnie wypełniała powierzchnię maski silnika pojazdu.</w:t>
      </w:r>
    </w:p>
    <w:p w14:paraId="474E3273" w14:textId="3ABAB3BA" w:rsidR="009B0275" w:rsidRPr="00A25D87" w:rsidRDefault="009B0275" w:rsidP="007E420A">
      <w:pPr>
        <w:pStyle w:val="Tekstpodstawowy"/>
        <w:tabs>
          <w:tab w:val="left" w:pos="1620"/>
        </w:tabs>
        <w:spacing w:after="0"/>
        <w:ind w:left="1620" w:hanging="202"/>
        <w:rPr>
          <w:rFonts w:ascii="Arial Narrow" w:hAnsi="Arial Narrow"/>
          <w:sz w:val="22"/>
          <w:szCs w:val="22"/>
        </w:rPr>
      </w:pPr>
      <w:r w:rsidRPr="00A25D87">
        <w:rPr>
          <w:rFonts w:ascii="Arial Narrow" w:hAnsi="Arial Narrow" w:cs="Arial"/>
          <w:sz w:val="22"/>
          <w:szCs w:val="22"/>
        </w:rPr>
        <w:t>-</w:t>
      </w:r>
      <w:r w:rsidRPr="00A25D87">
        <w:rPr>
          <w:rFonts w:ascii="Arial Narrow" w:hAnsi="Arial Narrow" w:cs="Arial"/>
          <w:sz w:val="22"/>
          <w:szCs w:val="22"/>
        </w:rPr>
        <w:tab/>
        <w:t>dodatkowe elementy wykonane z foli odblaskowej w kolorze białym,</w:t>
      </w:r>
      <w:r w:rsidR="00117C68">
        <w:rPr>
          <w:rFonts w:ascii="Arial Narrow" w:hAnsi="Arial Narrow" w:cs="Arial"/>
          <w:sz w:val="22"/>
          <w:szCs w:val="22"/>
        </w:rPr>
        <w:t xml:space="preserve"> </w:t>
      </w:r>
      <w:r w:rsidRPr="00A25D87">
        <w:rPr>
          <w:rFonts w:ascii="Arial Narrow" w:hAnsi="Arial Narrow" w:cs="Arial"/>
          <w:sz w:val="22"/>
          <w:szCs w:val="22"/>
        </w:rPr>
        <w:t xml:space="preserve">o których mowa w lit c umieszczone na poszczególnych elementach nadwozia będą miały wymiary: dł. 500 mm, szer. 50 mm. </w:t>
      </w:r>
    </w:p>
    <w:p w14:paraId="1DF23E92" w14:textId="77777777" w:rsidR="009B0275" w:rsidRPr="00A25D87" w:rsidRDefault="009B0275" w:rsidP="007E420A">
      <w:pPr>
        <w:pStyle w:val="Tekstpodstawowy"/>
        <w:tabs>
          <w:tab w:val="left" w:pos="2836"/>
        </w:tabs>
        <w:spacing w:after="0"/>
        <w:ind w:left="1021" w:hanging="28"/>
        <w:rPr>
          <w:rFonts w:ascii="Arial Narrow" w:hAnsi="Arial Narrow"/>
          <w:sz w:val="22"/>
          <w:szCs w:val="22"/>
        </w:rPr>
      </w:pPr>
      <w:r w:rsidRPr="00A25D87">
        <w:rPr>
          <w:rFonts w:ascii="Arial Narrow" w:hAnsi="Arial Narrow" w:cs="Arial"/>
          <w:sz w:val="22"/>
          <w:szCs w:val="22"/>
        </w:rPr>
        <w:t xml:space="preserve">Szczegółowe wymiary oznakowania zostaną określone przez Zamawiającego po rozstrzygnięciu przetargu i podaniu przez Wykonawcę niezbędnych wymiarów nadwozia oferowanego pojazdu na etapie konsultacji technicznych. </w:t>
      </w:r>
    </w:p>
    <w:p w14:paraId="715723E1" w14:textId="22F93465" w:rsidR="009B0275" w:rsidRPr="00A25D87" w:rsidRDefault="009B0275" w:rsidP="007D1A04">
      <w:pPr>
        <w:pStyle w:val="Tekstpodstawowy"/>
        <w:numPr>
          <w:ilvl w:val="3"/>
          <w:numId w:val="35"/>
        </w:numPr>
        <w:tabs>
          <w:tab w:val="left" w:pos="900"/>
        </w:tabs>
        <w:suppressAutoHyphens/>
        <w:spacing w:after="0"/>
        <w:ind w:left="1276" w:hanging="709"/>
        <w:rPr>
          <w:rFonts w:ascii="Arial Narrow" w:hAnsi="Arial Narrow"/>
          <w:sz w:val="22"/>
          <w:szCs w:val="22"/>
        </w:rPr>
      </w:pPr>
      <w:r w:rsidRPr="00A25D87">
        <w:rPr>
          <w:rFonts w:ascii="Arial Narrow" w:hAnsi="Arial Narrow" w:cs="Arial"/>
          <w:sz w:val="22"/>
          <w:szCs w:val="22"/>
        </w:rPr>
        <w:t>Materiały użyte do wykonania oznakowania muszą spełniać, co najmniej wymagania:</w:t>
      </w:r>
    </w:p>
    <w:p w14:paraId="37085B76" w14:textId="77777777" w:rsidR="009B0275" w:rsidRPr="00A25D87" w:rsidRDefault="009B0275" w:rsidP="007E420A">
      <w:pPr>
        <w:pStyle w:val="Tekstpodstawowy"/>
        <w:tabs>
          <w:tab w:val="left" w:pos="900"/>
        </w:tabs>
        <w:spacing w:after="0"/>
        <w:ind w:left="1440" w:hanging="360"/>
        <w:rPr>
          <w:rFonts w:ascii="Arial Narrow" w:hAnsi="Arial Narrow"/>
          <w:sz w:val="22"/>
          <w:szCs w:val="22"/>
        </w:rPr>
      </w:pPr>
      <w:r w:rsidRPr="00A25D87">
        <w:rPr>
          <w:rFonts w:ascii="Arial Narrow" w:hAnsi="Arial Narrow" w:cs="Arial"/>
          <w:sz w:val="22"/>
          <w:szCs w:val="22"/>
        </w:rPr>
        <w:t>a)</w:t>
      </w:r>
      <w:r w:rsidRPr="00A25D87">
        <w:rPr>
          <w:rFonts w:ascii="Arial Narrow" w:hAnsi="Arial Narrow" w:cs="Arial"/>
          <w:sz w:val="22"/>
          <w:szCs w:val="22"/>
        </w:rPr>
        <w:tab/>
        <w:t xml:space="preserve">punkt 1.3.2 Załącznika nr 1 do Rozporządzenia Ministra Infrastruktury z dnia 3 lipca 2003 r. w sprawie szczegółowych warunków technicznych dla znaków i sygnałów drogowych oraz urządzeń bezpieczeństwa ruchu drogowego i warunków ich umieszczenia na drogach w zakresie dla folii odblaskowych koloru niebieskiego i białego 2 generacji. </w:t>
      </w:r>
    </w:p>
    <w:p w14:paraId="56A986EC" w14:textId="77777777" w:rsidR="009B0275" w:rsidRPr="00A25D87" w:rsidRDefault="009B0275" w:rsidP="007E420A">
      <w:pPr>
        <w:pStyle w:val="Tekstpodstawowy"/>
        <w:tabs>
          <w:tab w:val="left" w:pos="900"/>
        </w:tabs>
        <w:spacing w:after="0"/>
        <w:ind w:left="1440" w:hanging="360"/>
        <w:rPr>
          <w:rFonts w:ascii="Arial Narrow" w:hAnsi="Arial Narrow"/>
          <w:sz w:val="22"/>
          <w:szCs w:val="22"/>
        </w:rPr>
      </w:pPr>
      <w:r w:rsidRPr="00A25D87">
        <w:rPr>
          <w:rFonts w:ascii="Arial Narrow" w:hAnsi="Arial Narrow" w:cs="Arial"/>
          <w:sz w:val="22"/>
          <w:szCs w:val="22"/>
        </w:rPr>
        <w:t>b)</w:t>
      </w:r>
      <w:r w:rsidRPr="00A25D87">
        <w:rPr>
          <w:rFonts w:ascii="Arial Narrow" w:hAnsi="Arial Narrow" w:cs="Arial"/>
          <w:sz w:val="22"/>
          <w:szCs w:val="22"/>
        </w:rPr>
        <w:tab/>
        <w:t xml:space="preserve">punkt 2.27, 2.28, 2.29, 2.30, 4.14, 4.15, 4.16 oraz 4.17 Załącznika nr 8 do Rozporządzenia Ministra Infrastruktury z dnia 22 lipca 2002 r. w sprawie rejestracji i oznaczania pojazdów (wraz ze zmianami). </w:t>
      </w:r>
    </w:p>
    <w:p w14:paraId="40A9E965" w14:textId="77777777" w:rsidR="009B0275" w:rsidRPr="00A25D87" w:rsidRDefault="009B0275" w:rsidP="009B0275">
      <w:pPr>
        <w:pStyle w:val="Tekstpodstawowy"/>
        <w:tabs>
          <w:tab w:val="left" w:pos="900"/>
        </w:tabs>
        <w:spacing w:after="0"/>
        <w:ind w:left="1440" w:hanging="360"/>
        <w:rPr>
          <w:rFonts w:ascii="Arial Narrow" w:hAnsi="Arial Narrow"/>
          <w:sz w:val="22"/>
          <w:szCs w:val="22"/>
        </w:rPr>
      </w:pPr>
      <w:r w:rsidRPr="00A25D87">
        <w:rPr>
          <w:rFonts w:ascii="Arial Narrow" w:hAnsi="Arial Narrow" w:cs="Arial"/>
          <w:sz w:val="22"/>
          <w:szCs w:val="22"/>
        </w:rPr>
        <w:t>c)</w:t>
      </w:r>
      <w:r w:rsidRPr="00A25D87">
        <w:rPr>
          <w:rFonts w:ascii="Arial Narrow" w:hAnsi="Arial Narrow" w:cs="Arial"/>
          <w:sz w:val="22"/>
          <w:szCs w:val="22"/>
        </w:rPr>
        <w:tab/>
        <w:t>parametry folii muszą zapewniać możliwość jej demontażu bez uszkodzeń powłoki lakierniczej zgodnie z instrukcją dostarczoną przez Wykonawcę.</w:t>
      </w:r>
    </w:p>
    <w:p w14:paraId="2CFC3A1C" w14:textId="22E4B1AE" w:rsidR="00E05111" w:rsidRPr="008533E3" w:rsidRDefault="009B0275" w:rsidP="008533E3">
      <w:pPr>
        <w:pStyle w:val="Tekstpodstawowy"/>
        <w:tabs>
          <w:tab w:val="left" w:pos="1418"/>
        </w:tabs>
        <w:spacing w:after="0"/>
        <w:ind w:left="1418" w:hanging="709"/>
        <w:rPr>
          <w:rFonts w:ascii="Arial Narrow" w:hAnsi="Arial Narrow"/>
          <w:sz w:val="22"/>
          <w:szCs w:val="22"/>
        </w:rPr>
      </w:pPr>
      <w:r w:rsidRPr="00A25D87">
        <w:rPr>
          <w:rFonts w:ascii="Arial Narrow" w:hAnsi="Arial Narrow" w:cs="Arial"/>
          <w:sz w:val="22"/>
          <w:szCs w:val="22"/>
        </w:rPr>
        <w:t>1.5.</w:t>
      </w:r>
      <w:r w:rsidR="001D0375">
        <w:rPr>
          <w:rFonts w:ascii="Arial Narrow" w:hAnsi="Arial Narrow" w:cs="Arial"/>
          <w:sz w:val="22"/>
          <w:szCs w:val="22"/>
        </w:rPr>
        <w:t>8</w:t>
      </w:r>
      <w:r w:rsidRPr="00A25D87">
        <w:rPr>
          <w:rFonts w:ascii="Arial Narrow" w:hAnsi="Arial Narrow" w:cs="Arial"/>
          <w:sz w:val="22"/>
          <w:szCs w:val="22"/>
        </w:rPr>
        <w:t>.3</w:t>
      </w:r>
      <w:r w:rsidRPr="00A25D87">
        <w:rPr>
          <w:rFonts w:ascii="Arial Narrow" w:hAnsi="Arial Narrow" w:cs="Arial"/>
          <w:sz w:val="22"/>
          <w:szCs w:val="22"/>
        </w:rPr>
        <w:tab/>
        <w:t xml:space="preserve">Współrzędne trójchromatyczne barwy białej i niebieskiej odblaskowej muszą zawierać się w granicach pól tolerancji barwnych przedstawionych w </w:t>
      </w:r>
      <w:r w:rsidRPr="00A25D87">
        <w:rPr>
          <w:rFonts w:ascii="Arial Narrow" w:hAnsi="Arial Narrow" w:cs="Arial"/>
          <w:b/>
          <w:sz w:val="22"/>
          <w:szCs w:val="22"/>
        </w:rPr>
        <w:t>Tabeli 2.</w:t>
      </w:r>
      <w:r w:rsidRPr="00A25D87">
        <w:rPr>
          <w:rFonts w:ascii="Arial Narrow" w:hAnsi="Arial Narrow" w:cs="Arial"/>
          <w:sz w:val="22"/>
          <w:szCs w:val="22"/>
        </w:rPr>
        <w:t xml:space="preserve"> Wymóg musi być potwierdzony badaniem wykonanym przez właściwą akredytowaną jednostkę badawczą lub certyfikującą.</w:t>
      </w:r>
    </w:p>
    <w:p w14:paraId="7931E36F" w14:textId="77777777" w:rsidR="008533E3" w:rsidRPr="00A25D87" w:rsidRDefault="008533E3" w:rsidP="008533E3">
      <w:pPr>
        <w:spacing w:line="24" w:lineRule="atLeast"/>
        <w:ind w:left="428" w:firstLine="708"/>
        <w:rPr>
          <w:rFonts w:ascii="Arial Narrow" w:hAnsi="Arial Narrow"/>
          <w:sz w:val="22"/>
          <w:szCs w:val="22"/>
        </w:rPr>
      </w:pPr>
      <w:r w:rsidRPr="00A25D87">
        <w:rPr>
          <w:rFonts w:ascii="Arial Narrow" w:hAnsi="Arial Narrow"/>
          <w:sz w:val="22"/>
          <w:szCs w:val="22"/>
        </w:rPr>
        <w:t>Tabela 1</w:t>
      </w:r>
    </w:p>
    <w:tbl>
      <w:tblPr>
        <w:tblW w:w="0" w:type="auto"/>
        <w:jc w:val="center"/>
        <w:tblLayout w:type="fixed"/>
        <w:tblCellMar>
          <w:left w:w="70" w:type="dxa"/>
          <w:right w:w="70" w:type="dxa"/>
        </w:tblCellMar>
        <w:tblLook w:val="0000" w:firstRow="0" w:lastRow="0" w:firstColumn="0" w:lastColumn="0" w:noHBand="0" w:noVBand="0"/>
      </w:tblPr>
      <w:tblGrid>
        <w:gridCol w:w="1108"/>
        <w:gridCol w:w="512"/>
        <w:gridCol w:w="1080"/>
        <w:gridCol w:w="1260"/>
        <w:gridCol w:w="1260"/>
        <w:gridCol w:w="1260"/>
        <w:gridCol w:w="2660"/>
      </w:tblGrid>
      <w:tr w:rsidR="008533E3" w:rsidRPr="00A25D87" w14:paraId="2DE1B9FD" w14:textId="77777777" w:rsidTr="008533E3">
        <w:trPr>
          <w:cantSplit/>
          <w:trHeight w:hRule="exact" w:val="755"/>
          <w:jc w:val="center"/>
        </w:trPr>
        <w:tc>
          <w:tcPr>
            <w:tcW w:w="1620" w:type="dxa"/>
            <w:gridSpan w:val="2"/>
            <w:vMerge w:val="restart"/>
            <w:tcBorders>
              <w:top w:val="single" w:sz="4" w:space="0" w:color="000000"/>
              <w:left w:val="single" w:sz="4" w:space="0" w:color="000000"/>
              <w:bottom w:val="single" w:sz="4" w:space="0" w:color="000000"/>
            </w:tcBorders>
            <w:shd w:val="clear" w:color="auto" w:fill="auto"/>
            <w:vAlign w:val="center"/>
          </w:tcPr>
          <w:p w14:paraId="09EF02FA" w14:textId="77777777" w:rsidR="008533E3" w:rsidRPr="00A25D87" w:rsidRDefault="008533E3" w:rsidP="00D519A5">
            <w:pPr>
              <w:snapToGrid w:val="0"/>
              <w:spacing w:line="24" w:lineRule="atLeast"/>
              <w:rPr>
                <w:rFonts w:ascii="Arial Narrow" w:hAnsi="Arial Narrow"/>
                <w:sz w:val="22"/>
                <w:szCs w:val="22"/>
              </w:rPr>
            </w:pPr>
            <w:r w:rsidRPr="00A25D87">
              <w:rPr>
                <w:rFonts w:ascii="Arial Narrow" w:hAnsi="Arial Narrow" w:cs="Arial"/>
                <w:sz w:val="22"/>
                <w:szCs w:val="22"/>
                <w:lang w:eastAsia="ar-SA"/>
              </w:rPr>
              <w:t>Barwa materiału</w:t>
            </w:r>
          </w:p>
        </w:tc>
        <w:tc>
          <w:tcPr>
            <w:tcW w:w="4860" w:type="dxa"/>
            <w:gridSpan w:val="4"/>
            <w:tcBorders>
              <w:top w:val="single" w:sz="4" w:space="0" w:color="000000"/>
              <w:left w:val="single" w:sz="4" w:space="0" w:color="000000"/>
              <w:bottom w:val="single" w:sz="4" w:space="0" w:color="000000"/>
            </w:tcBorders>
            <w:shd w:val="clear" w:color="auto" w:fill="auto"/>
            <w:vAlign w:val="center"/>
          </w:tcPr>
          <w:p w14:paraId="3151E8CB"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Współrzędne punktów narożnych</w:t>
            </w:r>
          </w:p>
        </w:tc>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5C8186"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Wartość współczynnika luminancji</w:t>
            </w:r>
          </w:p>
        </w:tc>
      </w:tr>
      <w:tr w:rsidR="008533E3" w:rsidRPr="00A25D87" w14:paraId="3E6FDA4F" w14:textId="77777777" w:rsidTr="008533E3">
        <w:trPr>
          <w:cantSplit/>
          <w:trHeight w:hRule="exact" w:val="357"/>
          <w:jc w:val="center"/>
        </w:trPr>
        <w:tc>
          <w:tcPr>
            <w:tcW w:w="1620" w:type="dxa"/>
            <w:gridSpan w:val="2"/>
            <w:vMerge/>
            <w:tcBorders>
              <w:top w:val="single" w:sz="4" w:space="0" w:color="000000"/>
              <w:left w:val="single" w:sz="4" w:space="0" w:color="000000"/>
              <w:bottom w:val="single" w:sz="4" w:space="0" w:color="000000"/>
            </w:tcBorders>
            <w:shd w:val="clear" w:color="auto" w:fill="auto"/>
            <w:vAlign w:val="center"/>
          </w:tcPr>
          <w:p w14:paraId="47A8DD40" w14:textId="77777777" w:rsidR="008533E3" w:rsidRPr="00A25D87" w:rsidRDefault="008533E3" w:rsidP="00D519A5">
            <w:pPr>
              <w:snapToGrid w:val="0"/>
              <w:spacing w:line="24" w:lineRule="atLeast"/>
              <w:rPr>
                <w:rFonts w:ascii="Arial Narrow" w:hAnsi="Arial Narrow" w:cs="Arial"/>
                <w:sz w:val="22"/>
                <w:szCs w:val="22"/>
                <w:lang w:eastAsia="ar-SA"/>
              </w:rPr>
            </w:pPr>
          </w:p>
        </w:tc>
        <w:tc>
          <w:tcPr>
            <w:tcW w:w="1080" w:type="dxa"/>
            <w:tcBorders>
              <w:left w:val="single" w:sz="4" w:space="0" w:color="000000"/>
              <w:bottom w:val="single" w:sz="4" w:space="0" w:color="000000"/>
            </w:tcBorders>
            <w:shd w:val="clear" w:color="auto" w:fill="auto"/>
            <w:vAlign w:val="center"/>
          </w:tcPr>
          <w:p w14:paraId="343CBEE3"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1</w:t>
            </w:r>
          </w:p>
        </w:tc>
        <w:tc>
          <w:tcPr>
            <w:tcW w:w="1260" w:type="dxa"/>
            <w:tcBorders>
              <w:left w:val="single" w:sz="4" w:space="0" w:color="000000"/>
              <w:bottom w:val="single" w:sz="4" w:space="0" w:color="000000"/>
            </w:tcBorders>
            <w:shd w:val="clear" w:color="auto" w:fill="auto"/>
            <w:vAlign w:val="center"/>
          </w:tcPr>
          <w:p w14:paraId="1973CDC1"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2</w:t>
            </w:r>
          </w:p>
        </w:tc>
        <w:tc>
          <w:tcPr>
            <w:tcW w:w="1260" w:type="dxa"/>
            <w:tcBorders>
              <w:left w:val="single" w:sz="4" w:space="0" w:color="000000"/>
              <w:bottom w:val="single" w:sz="4" w:space="0" w:color="000000"/>
            </w:tcBorders>
            <w:shd w:val="clear" w:color="auto" w:fill="auto"/>
            <w:vAlign w:val="center"/>
          </w:tcPr>
          <w:p w14:paraId="0AA91CF0"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3</w:t>
            </w:r>
          </w:p>
        </w:tc>
        <w:tc>
          <w:tcPr>
            <w:tcW w:w="1260" w:type="dxa"/>
            <w:tcBorders>
              <w:left w:val="single" w:sz="4" w:space="0" w:color="000000"/>
              <w:bottom w:val="single" w:sz="4" w:space="0" w:color="000000"/>
            </w:tcBorders>
            <w:shd w:val="clear" w:color="auto" w:fill="auto"/>
            <w:vAlign w:val="center"/>
          </w:tcPr>
          <w:p w14:paraId="14C7E308"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4</w:t>
            </w:r>
          </w:p>
        </w:tc>
        <w:tc>
          <w:tcPr>
            <w:tcW w:w="2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5D5417" w14:textId="77777777" w:rsidR="008533E3" w:rsidRPr="00A25D87" w:rsidRDefault="008533E3" w:rsidP="00D519A5">
            <w:pPr>
              <w:snapToGrid w:val="0"/>
              <w:spacing w:line="24" w:lineRule="atLeast"/>
              <w:rPr>
                <w:rFonts w:ascii="Arial Narrow" w:hAnsi="Arial Narrow" w:cs="Arial"/>
                <w:sz w:val="22"/>
                <w:szCs w:val="22"/>
                <w:lang w:eastAsia="ar-SA"/>
              </w:rPr>
            </w:pPr>
          </w:p>
        </w:tc>
      </w:tr>
      <w:tr w:rsidR="008533E3" w:rsidRPr="00A25D87" w14:paraId="52661293" w14:textId="77777777" w:rsidTr="008533E3">
        <w:trPr>
          <w:cantSplit/>
          <w:trHeight w:hRule="exact" w:val="495"/>
          <w:jc w:val="center"/>
        </w:trPr>
        <w:tc>
          <w:tcPr>
            <w:tcW w:w="1108" w:type="dxa"/>
            <w:vMerge w:val="restart"/>
            <w:tcBorders>
              <w:left w:val="single" w:sz="4" w:space="0" w:color="000000"/>
              <w:bottom w:val="single" w:sz="4" w:space="0" w:color="000000"/>
            </w:tcBorders>
            <w:shd w:val="clear" w:color="auto" w:fill="auto"/>
            <w:vAlign w:val="center"/>
          </w:tcPr>
          <w:p w14:paraId="6416EE60" w14:textId="4D17D03F" w:rsidR="008533E3" w:rsidRPr="00A25D87" w:rsidRDefault="008533E3" w:rsidP="008533E3">
            <w:pPr>
              <w:snapToGrid w:val="0"/>
              <w:spacing w:line="24" w:lineRule="atLeast"/>
              <w:ind w:left="62" w:hanging="62"/>
              <w:rPr>
                <w:rFonts w:ascii="Arial Narrow" w:hAnsi="Arial Narrow"/>
                <w:sz w:val="22"/>
                <w:szCs w:val="22"/>
              </w:rPr>
            </w:pPr>
            <w:r w:rsidRPr="00A25D87">
              <w:rPr>
                <w:rFonts w:ascii="Arial Narrow" w:hAnsi="Arial Narrow" w:cs="Arial"/>
                <w:sz w:val="22"/>
                <w:szCs w:val="22"/>
                <w:lang w:eastAsia="ar-SA"/>
              </w:rPr>
              <w:t>Srebrny</w:t>
            </w:r>
            <w:r>
              <w:rPr>
                <w:rFonts w:ascii="Arial Narrow" w:hAnsi="Arial Narrow" w:cs="Arial"/>
                <w:sz w:val="22"/>
                <w:szCs w:val="22"/>
                <w:lang w:eastAsia="ar-SA"/>
              </w:rPr>
              <w:t xml:space="preserve"> </w:t>
            </w:r>
            <w:r w:rsidRPr="00A25D87">
              <w:rPr>
                <w:rFonts w:ascii="Arial Narrow" w:hAnsi="Arial Narrow" w:cs="Arial"/>
                <w:sz w:val="22"/>
                <w:szCs w:val="22"/>
                <w:lang w:eastAsia="ar-SA"/>
              </w:rPr>
              <w:t>metalik</w:t>
            </w:r>
          </w:p>
        </w:tc>
        <w:tc>
          <w:tcPr>
            <w:tcW w:w="512" w:type="dxa"/>
            <w:tcBorders>
              <w:left w:val="single" w:sz="4" w:space="0" w:color="000000"/>
              <w:bottom w:val="single" w:sz="4" w:space="0" w:color="000000"/>
            </w:tcBorders>
            <w:shd w:val="clear" w:color="auto" w:fill="auto"/>
            <w:vAlign w:val="center"/>
          </w:tcPr>
          <w:p w14:paraId="5EC3C55F"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X</w:t>
            </w:r>
          </w:p>
        </w:tc>
        <w:tc>
          <w:tcPr>
            <w:tcW w:w="1080" w:type="dxa"/>
            <w:tcBorders>
              <w:left w:val="single" w:sz="4" w:space="0" w:color="000000"/>
              <w:bottom w:val="single" w:sz="4" w:space="0" w:color="000000"/>
            </w:tcBorders>
            <w:shd w:val="clear" w:color="auto" w:fill="auto"/>
            <w:vAlign w:val="center"/>
          </w:tcPr>
          <w:p w14:paraId="1777A7F4"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0,311</w:t>
            </w:r>
          </w:p>
        </w:tc>
        <w:tc>
          <w:tcPr>
            <w:tcW w:w="1260" w:type="dxa"/>
            <w:tcBorders>
              <w:left w:val="single" w:sz="4" w:space="0" w:color="000000"/>
              <w:bottom w:val="single" w:sz="4" w:space="0" w:color="000000"/>
            </w:tcBorders>
            <w:shd w:val="clear" w:color="auto" w:fill="auto"/>
            <w:vAlign w:val="center"/>
          </w:tcPr>
          <w:p w14:paraId="6472F855"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0,303</w:t>
            </w:r>
          </w:p>
        </w:tc>
        <w:tc>
          <w:tcPr>
            <w:tcW w:w="1260" w:type="dxa"/>
            <w:tcBorders>
              <w:left w:val="single" w:sz="4" w:space="0" w:color="000000"/>
              <w:bottom w:val="single" w:sz="4" w:space="0" w:color="000000"/>
            </w:tcBorders>
            <w:shd w:val="clear" w:color="auto" w:fill="auto"/>
            <w:vAlign w:val="center"/>
          </w:tcPr>
          <w:p w14:paraId="29ADB3AA"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0,311</w:t>
            </w:r>
          </w:p>
        </w:tc>
        <w:tc>
          <w:tcPr>
            <w:tcW w:w="1260" w:type="dxa"/>
            <w:tcBorders>
              <w:left w:val="single" w:sz="4" w:space="0" w:color="000000"/>
              <w:bottom w:val="single" w:sz="4" w:space="0" w:color="000000"/>
            </w:tcBorders>
            <w:shd w:val="clear" w:color="auto" w:fill="auto"/>
            <w:vAlign w:val="center"/>
          </w:tcPr>
          <w:p w14:paraId="07D251FC"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0,319</w:t>
            </w:r>
          </w:p>
        </w:tc>
        <w:tc>
          <w:tcPr>
            <w:tcW w:w="2660" w:type="dxa"/>
            <w:vMerge w:val="restart"/>
            <w:tcBorders>
              <w:left w:val="single" w:sz="4" w:space="0" w:color="000000"/>
              <w:bottom w:val="single" w:sz="4" w:space="0" w:color="000000"/>
              <w:right w:val="single" w:sz="4" w:space="0" w:color="000000"/>
            </w:tcBorders>
            <w:shd w:val="clear" w:color="auto" w:fill="auto"/>
            <w:vAlign w:val="center"/>
          </w:tcPr>
          <w:p w14:paraId="2A9FE021"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0,25 ÷ 0,43</w:t>
            </w:r>
          </w:p>
        </w:tc>
      </w:tr>
      <w:tr w:rsidR="008533E3" w:rsidRPr="00A25D87" w14:paraId="524F1308" w14:textId="77777777" w:rsidTr="008533E3">
        <w:trPr>
          <w:cantSplit/>
          <w:trHeight w:hRule="exact" w:val="472"/>
          <w:jc w:val="center"/>
        </w:trPr>
        <w:tc>
          <w:tcPr>
            <w:tcW w:w="1108" w:type="dxa"/>
            <w:vMerge/>
            <w:tcBorders>
              <w:left w:val="single" w:sz="4" w:space="0" w:color="000000"/>
              <w:bottom w:val="single" w:sz="4" w:space="0" w:color="000000"/>
            </w:tcBorders>
            <w:shd w:val="clear" w:color="auto" w:fill="auto"/>
            <w:vAlign w:val="center"/>
          </w:tcPr>
          <w:p w14:paraId="30E38146" w14:textId="77777777" w:rsidR="008533E3" w:rsidRPr="00A25D87" w:rsidRDefault="008533E3" w:rsidP="00D519A5">
            <w:pPr>
              <w:snapToGrid w:val="0"/>
              <w:spacing w:line="24" w:lineRule="atLeast"/>
              <w:rPr>
                <w:rFonts w:ascii="Arial Narrow" w:hAnsi="Arial Narrow" w:cs="Arial"/>
                <w:sz w:val="22"/>
                <w:szCs w:val="22"/>
                <w:lang w:eastAsia="ar-SA"/>
              </w:rPr>
            </w:pPr>
          </w:p>
        </w:tc>
        <w:tc>
          <w:tcPr>
            <w:tcW w:w="512" w:type="dxa"/>
            <w:tcBorders>
              <w:left w:val="single" w:sz="4" w:space="0" w:color="000000"/>
              <w:bottom w:val="single" w:sz="4" w:space="0" w:color="000000"/>
            </w:tcBorders>
            <w:shd w:val="clear" w:color="auto" w:fill="auto"/>
            <w:vAlign w:val="center"/>
          </w:tcPr>
          <w:p w14:paraId="22E3152D"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Y</w:t>
            </w:r>
          </w:p>
        </w:tc>
        <w:tc>
          <w:tcPr>
            <w:tcW w:w="1080" w:type="dxa"/>
            <w:tcBorders>
              <w:left w:val="single" w:sz="4" w:space="0" w:color="000000"/>
              <w:bottom w:val="single" w:sz="4" w:space="0" w:color="000000"/>
            </w:tcBorders>
            <w:shd w:val="clear" w:color="auto" w:fill="auto"/>
            <w:vAlign w:val="center"/>
          </w:tcPr>
          <w:p w14:paraId="7CB02268"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0,321</w:t>
            </w:r>
          </w:p>
        </w:tc>
        <w:tc>
          <w:tcPr>
            <w:tcW w:w="1260" w:type="dxa"/>
            <w:tcBorders>
              <w:left w:val="single" w:sz="4" w:space="0" w:color="000000"/>
              <w:bottom w:val="single" w:sz="4" w:space="0" w:color="000000"/>
            </w:tcBorders>
            <w:shd w:val="clear" w:color="auto" w:fill="auto"/>
            <w:vAlign w:val="center"/>
          </w:tcPr>
          <w:p w14:paraId="0C24DF6E"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0,329</w:t>
            </w:r>
          </w:p>
        </w:tc>
        <w:tc>
          <w:tcPr>
            <w:tcW w:w="1260" w:type="dxa"/>
            <w:tcBorders>
              <w:left w:val="single" w:sz="4" w:space="0" w:color="000000"/>
              <w:bottom w:val="single" w:sz="4" w:space="0" w:color="000000"/>
            </w:tcBorders>
            <w:shd w:val="clear" w:color="auto" w:fill="auto"/>
            <w:vAlign w:val="center"/>
          </w:tcPr>
          <w:p w14:paraId="7D9C24F2"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0,337</w:t>
            </w:r>
          </w:p>
        </w:tc>
        <w:tc>
          <w:tcPr>
            <w:tcW w:w="1260" w:type="dxa"/>
            <w:tcBorders>
              <w:left w:val="single" w:sz="4" w:space="0" w:color="000000"/>
              <w:bottom w:val="single" w:sz="4" w:space="0" w:color="000000"/>
            </w:tcBorders>
            <w:shd w:val="clear" w:color="auto" w:fill="auto"/>
            <w:vAlign w:val="center"/>
          </w:tcPr>
          <w:p w14:paraId="6A425BA3"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0,329</w:t>
            </w:r>
          </w:p>
        </w:tc>
        <w:tc>
          <w:tcPr>
            <w:tcW w:w="2660" w:type="dxa"/>
            <w:vMerge/>
            <w:tcBorders>
              <w:left w:val="single" w:sz="4" w:space="0" w:color="000000"/>
              <w:bottom w:val="single" w:sz="4" w:space="0" w:color="000000"/>
              <w:right w:val="single" w:sz="4" w:space="0" w:color="000000"/>
            </w:tcBorders>
            <w:shd w:val="clear" w:color="auto" w:fill="auto"/>
            <w:vAlign w:val="center"/>
          </w:tcPr>
          <w:p w14:paraId="0EC262A5" w14:textId="77777777" w:rsidR="008533E3" w:rsidRPr="00A25D87" w:rsidRDefault="008533E3" w:rsidP="00D519A5">
            <w:pPr>
              <w:snapToGrid w:val="0"/>
              <w:spacing w:line="24" w:lineRule="atLeast"/>
              <w:rPr>
                <w:rFonts w:ascii="Arial Narrow" w:hAnsi="Arial Narrow" w:cs="Arial"/>
                <w:sz w:val="22"/>
                <w:szCs w:val="22"/>
                <w:lang w:eastAsia="ar-SA"/>
              </w:rPr>
            </w:pPr>
          </w:p>
        </w:tc>
      </w:tr>
    </w:tbl>
    <w:p w14:paraId="4FFABAEE" w14:textId="77777777" w:rsidR="008533E3" w:rsidRPr="00A25D87" w:rsidRDefault="008533E3" w:rsidP="008533E3">
      <w:pPr>
        <w:spacing w:line="24" w:lineRule="atLeast"/>
        <w:ind w:left="0" w:firstLine="0"/>
        <w:rPr>
          <w:rFonts w:ascii="Arial Narrow" w:hAnsi="Arial Narrow" w:cs="Arial"/>
          <w:b/>
          <w:sz w:val="22"/>
          <w:szCs w:val="22"/>
          <w:u w:val="single"/>
          <w:lang w:eastAsia="ar-SA"/>
        </w:rPr>
      </w:pPr>
    </w:p>
    <w:p w14:paraId="60E211E1" w14:textId="77777777" w:rsidR="008533E3" w:rsidRPr="00A25D87" w:rsidRDefault="008533E3" w:rsidP="008533E3">
      <w:pPr>
        <w:spacing w:line="24" w:lineRule="atLeast"/>
        <w:ind w:left="720" w:hanging="12"/>
        <w:rPr>
          <w:rFonts w:ascii="Arial Narrow" w:hAnsi="Arial Narrow"/>
          <w:sz w:val="22"/>
          <w:szCs w:val="22"/>
        </w:rPr>
      </w:pPr>
      <w:r w:rsidRPr="00A25D87">
        <w:rPr>
          <w:rFonts w:ascii="Arial Narrow" w:hAnsi="Arial Narrow"/>
          <w:sz w:val="22"/>
          <w:szCs w:val="22"/>
        </w:rPr>
        <w:t>Tabela 2</w:t>
      </w:r>
    </w:p>
    <w:tbl>
      <w:tblPr>
        <w:tblW w:w="0" w:type="auto"/>
        <w:jc w:val="center"/>
        <w:tblLayout w:type="fixed"/>
        <w:tblCellMar>
          <w:left w:w="70" w:type="dxa"/>
          <w:right w:w="70" w:type="dxa"/>
        </w:tblCellMar>
        <w:tblLook w:val="0000" w:firstRow="0" w:lastRow="0" w:firstColumn="0" w:lastColumn="0" w:noHBand="0" w:noVBand="0"/>
      </w:tblPr>
      <w:tblGrid>
        <w:gridCol w:w="1260"/>
        <w:gridCol w:w="720"/>
        <w:gridCol w:w="900"/>
        <w:gridCol w:w="900"/>
        <w:gridCol w:w="900"/>
        <w:gridCol w:w="900"/>
        <w:gridCol w:w="3560"/>
      </w:tblGrid>
      <w:tr w:rsidR="008533E3" w:rsidRPr="00A25D87" w14:paraId="50EFDBCA" w14:textId="77777777" w:rsidTr="008533E3">
        <w:trPr>
          <w:cantSplit/>
          <w:trHeight w:hRule="exact" w:val="299"/>
          <w:jc w:val="center"/>
        </w:trPr>
        <w:tc>
          <w:tcPr>
            <w:tcW w:w="1980" w:type="dxa"/>
            <w:gridSpan w:val="2"/>
            <w:vMerge w:val="restart"/>
            <w:tcBorders>
              <w:top w:val="single" w:sz="4" w:space="0" w:color="000000"/>
              <w:left w:val="single" w:sz="4" w:space="0" w:color="000000"/>
              <w:bottom w:val="single" w:sz="4" w:space="0" w:color="000000"/>
            </w:tcBorders>
            <w:shd w:val="clear" w:color="auto" w:fill="auto"/>
            <w:vAlign w:val="center"/>
          </w:tcPr>
          <w:p w14:paraId="5BD4C146" w14:textId="77777777" w:rsidR="008533E3" w:rsidRPr="00A25D87" w:rsidRDefault="008533E3" w:rsidP="00D519A5">
            <w:pPr>
              <w:snapToGrid w:val="0"/>
              <w:spacing w:line="24" w:lineRule="atLeast"/>
              <w:rPr>
                <w:rFonts w:ascii="Arial Narrow" w:hAnsi="Arial Narrow"/>
                <w:sz w:val="22"/>
                <w:szCs w:val="22"/>
              </w:rPr>
            </w:pPr>
            <w:r w:rsidRPr="00A25D87">
              <w:rPr>
                <w:rFonts w:ascii="Arial Narrow" w:hAnsi="Arial Narrow" w:cs="Arial"/>
                <w:sz w:val="22"/>
                <w:szCs w:val="22"/>
                <w:lang w:eastAsia="ar-SA"/>
              </w:rPr>
              <w:t>Barwa materiału</w:t>
            </w:r>
          </w:p>
        </w:tc>
        <w:tc>
          <w:tcPr>
            <w:tcW w:w="3600" w:type="dxa"/>
            <w:gridSpan w:val="4"/>
            <w:tcBorders>
              <w:top w:val="single" w:sz="4" w:space="0" w:color="000000"/>
              <w:left w:val="single" w:sz="4" w:space="0" w:color="000000"/>
              <w:bottom w:val="single" w:sz="4" w:space="0" w:color="000000"/>
            </w:tcBorders>
            <w:shd w:val="clear" w:color="auto" w:fill="auto"/>
            <w:vAlign w:val="center"/>
          </w:tcPr>
          <w:p w14:paraId="0C0780C9"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Współrzędne punktów narożnych</w:t>
            </w:r>
          </w:p>
        </w:tc>
        <w:tc>
          <w:tcPr>
            <w:tcW w:w="35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E45725"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 xml:space="preserve">Minimalne wartości </w:t>
            </w:r>
            <w:r w:rsidRPr="00A25D87">
              <w:rPr>
                <w:rFonts w:ascii="Arial Narrow" w:hAnsi="Arial Narrow" w:cs="Arial"/>
                <w:sz w:val="22"/>
                <w:szCs w:val="22"/>
                <w:lang w:eastAsia="ar-SA"/>
              </w:rPr>
              <w:br/>
              <w:t>współczynnika luminancji</w:t>
            </w:r>
          </w:p>
        </w:tc>
      </w:tr>
      <w:tr w:rsidR="008533E3" w:rsidRPr="00A25D87" w14:paraId="6EE475C2" w14:textId="77777777" w:rsidTr="008533E3">
        <w:trPr>
          <w:cantSplit/>
          <w:trHeight w:hRule="exact" w:val="383"/>
          <w:jc w:val="center"/>
        </w:trPr>
        <w:tc>
          <w:tcPr>
            <w:tcW w:w="1980" w:type="dxa"/>
            <w:gridSpan w:val="2"/>
            <w:vMerge/>
            <w:tcBorders>
              <w:top w:val="single" w:sz="4" w:space="0" w:color="000000"/>
              <w:left w:val="single" w:sz="4" w:space="0" w:color="000000"/>
              <w:bottom w:val="single" w:sz="4" w:space="0" w:color="000000"/>
            </w:tcBorders>
            <w:shd w:val="clear" w:color="auto" w:fill="auto"/>
            <w:vAlign w:val="center"/>
          </w:tcPr>
          <w:p w14:paraId="1CCFBAD0" w14:textId="77777777" w:rsidR="008533E3" w:rsidRPr="00A25D87" w:rsidRDefault="008533E3" w:rsidP="00D519A5">
            <w:pPr>
              <w:snapToGrid w:val="0"/>
              <w:spacing w:line="24" w:lineRule="atLeast"/>
              <w:rPr>
                <w:rFonts w:ascii="Arial Narrow" w:hAnsi="Arial Narrow" w:cs="Arial"/>
                <w:sz w:val="22"/>
                <w:szCs w:val="22"/>
                <w:lang w:eastAsia="ar-SA"/>
              </w:rPr>
            </w:pPr>
          </w:p>
        </w:tc>
        <w:tc>
          <w:tcPr>
            <w:tcW w:w="900" w:type="dxa"/>
            <w:tcBorders>
              <w:left w:val="single" w:sz="4" w:space="0" w:color="000000"/>
              <w:bottom w:val="single" w:sz="4" w:space="0" w:color="000000"/>
            </w:tcBorders>
            <w:shd w:val="clear" w:color="auto" w:fill="auto"/>
            <w:vAlign w:val="center"/>
          </w:tcPr>
          <w:p w14:paraId="683E7CA6"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1</w:t>
            </w:r>
          </w:p>
        </w:tc>
        <w:tc>
          <w:tcPr>
            <w:tcW w:w="900" w:type="dxa"/>
            <w:tcBorders>
              <w:left w:val="single" w:sz="4" w:space="0" w:color="000000"/>
              <w:bottom w:val="single" w:sz="4" w:space="0" w:color="000000"/>
            </w:tcBorders>
            <w:shd w:val="clear" w:color="auto" w:fill="auto"/>
            <w:vAlign w:val="center"/>
          </w:tcPr>
          <w:p w14:paraId="4040EA42"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2</w:t>
            </w:r>
          </w:p>
        </w:tc>
        <w:tc>
          <w:tcPr>
            <w:tcW w:w="900" w:type="dxa"/>
            <w:tcBorders>
              <w:left w:val="single" w:sz="4" w:space="0" w:color="000000"/>
              <w:bottom w:val="single" w:sz="4" w:space="0" w:color="000000"/>
            </w:tcBorders>
            <w:shd w:val="clear" w:color="auto" w:fill="auto"/>
            <w:vAlign w:val="center"/>
          </w:tcPr>
          <w:p w14:paraId="1567CCC8"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3</w:t>
            </w:r>
          </w:p>
        </w:tc>
        <w:tc>
          <w:tcPr>
            <w:tcW w:w="900" w:type="dxa"/>
            <w:tcBorders>
              <w:left w:val="single" w:sz="4" w:space="0" w:color="000000"/>
              <w:bottom w:val="single" w:sz="4" w:space="0" w:color="000000"/>
            </w:tcBorders>
            <w:shd w:val="clear" w:color="auto" w:fill="auto"/>
            <w:vAlign w:val="center"/>
          </w:tcPr>
          <w:p w14:paraId="4A27D039"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4</w:t>
            </w:r>
          </w:p>
        </w:tc>
        <w:tc>
          <w:tcPr>
            <w:tcW w:w="3560" w:type="dxa"/>
            <w:vMerge/>
            <w:tcBorders>
              <w:top w:val="single" w:sz="4" w:space="0" w:color="000000"/>
              <w:left w:val="single" w:sz="4" w:space="0" w:color="000000"/>
              <w:bottom w:val="single" w:sz="4" w:space="0" w:color="000000"/>
              <w:right w:val="single" w:sz="4" w:space="0" w:color="000000"/>
            </w:tcBorders>
            <w:shd w:val="clear" w:color="auto" w:fill="auto"/>
          </w:tcPr>
          <w:p w14:paraId="746C040E" w14:textId="77777777" w:rsidR="008533E3" w:rsidRPr="00A25D87" w:rsidRDefault="008533E3" w:rsidP="00D519A5">
            <w:pPr>
              <w:snapToGrid w:val="0"/>
              <w:spacing w:line="24" w:lineRule="atLeast"/>
              <w:rPr>
                <w:rFonts w:ascii="Arial Narrow" w:hAnsi="Arial Narrow" w:cs="Arial"/>
                <w:sz w:val="22"/>
                <w:szCs w:val="22"/>
                <w:lang w:eastAsia="ar-SA"/>
              </w:rPr>
            </w:pPr>
          </w:p>
        </w:tc>
      </w:tr>
      <w:tr w:rsidR="008533E3" w:rsidRPr="00A25D87" w14:paraId="7BED8064" w14:textId="77777777" w:rsidTr="008533E3">
        <w:trPr>
          <w:cantSplit/>
          <w:trHeight w:hRule="exact" w:val="299"/>
          <w:jc w:val="center"/>
        </w:trPr>
        <w:tc>
          <w:tcPr>
            <w:tcW w:w="1260" w:type="dxa"/>
            <w:vMerge w:val="restart"/>
            <w:tcBorders>
              <w:left w:val="single" w:sz="4" w:space="0" w:color="000000"/>
              <w:bottom w:val="single" w:sz="4" w:space="0" w:color="000000"/>
            </w:tcBorders>
            <w:shd w:val="clear" w:color="auto" w:fill="auto"/>
            <w:vAlign w:val="center"/>
          </w:tcPr>
          <w:p w14:paraId="4D868A3D" w14:textId="77777777" w:rsidR="008533E3" w:rsidRPr="00A25D87" w:rsidRDefault="008533E3" w:rsidP="00D519A5">
            <w:pPr>
              <w:snapToGrid w:val="0"/>
              <w:spacing w:line="24" w:lineRule="atLeast"/>
              <w:rPr>
                <w:rFonts w:ascii="Arial Narrow" w:hAnsi="Arial Narrow"/>
                <w:sz w:val="22"/>
                <w:szCs w:val="22"/>
              </w:rPr>
            </w:pPr>
            <w:r w:rsidRPr="00A25D87">
              <w:rPr>
                <w:rFonts w:ascii="Arial Narrow" w:hAnsi="Arial Narrow" w:cs="Arial"/>
                <w:sz w:val="22"/>
                <w:szCs w:val="22"/>
                <w:lang w:eastAsia="ar-SA"/>
              </w:rPr>
              <w:t>Biała</w:t>
            </w:r>
          </w:p>
        </w:tc>
        <w:tc>
          <w:tcPr>
            <w:tcW w:w="720" w:type="dxa"/>
            <w:tcBorders>
              <w:left w:val="single" w:sz="4" w:space="0" w:color="000000"/>
              <w:bottom w:val="single" w:sz="4" w:space="0" w:color="000000"/>
            </w:tcBorders>
            <w:shd w:val="clear" w:color="auto" w:fill="auto"/>
            <w:vAlign w:val="center"/>
          </w:tcPr>
          <w:p w14:paraId="3D721C41"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X</w:t>
            </w:r>
          </w:p>
        </w:tc>
        <w:tc>
          <w:tcPr>
            <w:tcW w:w="900" w:type="dxa"/>
            <w:tcBorders>
              <w:left w:val="single" w:sz="4" w:space="0" w:color="000000"/>
              <w:bottom w:val="single" w:sz="4" w:space="0" w:color="000000"/>
            </w:tcBorders>
            <w:shd w:val="clear" w:color="auto" w:fill="auto"/>
            <w:vAlign w:val="center"/>
          </w:tcPr>
          <w:p w14:paraId="5DB2B823"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0,355</w:t>
            </w:r>
          </w:p>
        </w:tc>
        <w:tc>
          <w:tcPr>
            <w:tcW w:w="900" w:type="dxa"/>
            <w:tcBorders>
              <w:left w:val="single" w:sz="4" w:space="0" w:color="000000"/>
              <w:bottom w:val="single" w:sz="4" w:space="0" w:color="000000"/>
            </w:tcBorders>
            <w:shd w:val="clear" w:color="auto" w:fill="auto"/>
            <w:vAlign w:val="center"/>
          </w:tcPr>
          <w:p w14:paraId="2C4EFE58"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0,305</w:t>
            </w:r>
          </w:p>
        </w:tc>
        <w:tc>
          <w:tcPr>
            <w:tcW w:w="900" w:type="dxa"/>
            <w:tcBorders>
              <w:left w:val="single" w:sz="4" w:space="0" w:color="000000"/>
              <w:bottom w:val="single" w:sz="4" w:space="0" w:color="000000"/>
            </w:tcBorders>
            <w:shd w:val="clear" w:color="auto" w:fill="auto"/>
            <w:vAlign w:val="center"/>
          </w:tcPr>
          <w:p w14:paraId="6D803176"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0,285</w:t>
            </w:r>
          </w:p>
        </w:tc>
        <w:tc>
          <w:tcPr>
            <w:tcW w:w="900" w:type="dxa"/>
            <w:tcBorders>
              <w:left w:val="single" w:sz="4" w:space="0" w:color="000000"/>
              <w:bottom w:val="single" w:sz="4" w:space="0" w:color="000000"/>
            </w:tcBorders>
            <w:shd w:val="clear" w:color="auto" w:fill="auto"/>
            <w:vAlign w:val="center"/>
          </w:tcPr>
          <w:p w14:paraId="69F65E3F"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0,335</w:t>
            </w:r>
          </w:p>
        </w:tc>
        <w:tc>
          <w:tcPr>
            <w:tcW w:w="3560" w:type="dxa"/>
            <w:vMerge w:val="restart"/>
            <w:tcBorders>
              <w:left w:val="single" w:sz="4" w:space="0" w:color="000000"/>
              <w:bottom w:val="single" w:sz="4" w:space="0" w:color="000000"/>
              <w:right w:val="single" w:sz="4" w:space="0" w:color="000000"/>
            </w:tcBorders>
            <w:shd w:val="clear" w:color="auto" w:fill="auto"/>
            <w:vAlign w:val="center"/>
          </w:tcPr>
          <w:p w14:paraId="2B8A83C2"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0,27</w:t>
            </w:r>
          </w:p>
        </w:tc>
      </w:tr>
      <w:tr w:rsidR="008533E3" w:rsidRPr="00A25D87" w14:paraId="004D7069" w14:textId="77777777" w:rsidTr="008533E3">
        <w:trPr>
          <w:cantSplit/>
          <w:trHeight w:hRule="exact" w:val="299"/>
          <w:jc w:val="center"/>
        </w:trPr>
        <w:tc>
          <w:tcPr>
            <w:tcW w:w="1260" w:type="dxa"/>
            <w:vMerge/>
            <w:tcBorders>
              <w:left w:val="single" w:sz="4" w:space="0" w:color="000000"/>
              <w:bottom w:val="single" w:sz="4" w:space="0" w:color="000000"/>
            </w:tcBorders>
            <w:shd w:val="clear" w:color="auto" w:fill="auto"/>
            <w:vAlign w:val="center"/>
          </w:tcPr>
          <w:p w14:paraId="61637124" w14:textId="77777777" w:rsidR="008533E3" w:rsidRPr="00A25D87" w:rsidRDefault="008533E3" w:rsidP="00D519A5">
            <w:pPr>
              <w:snapToGrid w:val="0"/>
              <w:spacing w:line="24" w:lineRule="atLeast"/>
              <w:rPr>
                <w:rFonts w:ascii="Arial Narrow" w:hAnsi="Arial Narrow" w:cs="Arial"/>
                <w:sz w:val="22"/>
                <w:szCs w:val="22"/>
                <w:lang w:eastAsia="ar-SA"/>
              </w:rPr>
            </w:pPr>
          </w:p>
        </w:tc>
        <w:tc>
          <w:tcPr>
            <w:tcW w:w="720" w:type="dxa"/>
            <w:tcBorders>
              <w:left w:val="single" w:sz="4" w:space="0" w:color="000000"/>
              <w:bottom w:val="single" w:sz="4" w:space="0" w:color="000000"/>
            </w:tcBorders>
            <w:shd w:val="clear" w:color="auto" w:fill="auto"/>
            <w:vAlign w:val="center"/>
          </w:tcPr>
          <w:p w14:paraId="3EF852D0"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Y</w:t>
            </w:r>
          </w:p>
        </w:tc>
        <w:tc>
          <w:tcPr>
            <w:tcW w:w="900" w:type="dxa"/>
            <w:tcBorders>
              <w:left w:val="single" w:sz="4" w:space="0" w:color="000000"/>
              <w:bottom w:val="single" w:sz="4" w:space="0" w:color="000000"/>
            </w:tcBorders>
            <w:shd w:val="clear" w:color="auto" w:fill="auto"/>
            <w:vAlign w:val="center"/>
          </w:tcPr>
          <w:p w14:paraId="578DBC25"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0,355</w:t>
            </w:r>
          </w:p>
        </w:tc>
        <w:tc>
          <w:tcPr>
            <w:tcW w:w="900" w:type="dxa"/>
            <w:tcBorders>
              <w:left w:val="single" w:sz="4" w:space="0" w:color="000000"/>
              <w:bottom w:val="single" w:sz="4" w:space="0" w:color="000000"/>
            </w:tcBorders>
            <w:shd w:val="clear" w:color="auto" w:fill="auto"/>
            <w:vAlign w:val="center"/>
          </w:tcPr>
          <w:p w14:paraId="7377B553"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0,305</w:t>
            </w:r>
          </w:p>
        </w:tc>
        <w:tc>
          <w:tcPr>
            <w:tcW w:w="900" w:type="dxa"/>
            <w:tcBorders>
              <w:left w:val="single" w:sz="4" w:space="0" w:color="000000"/>
              <w:bottom w:val="single" w:sz="4" w:space="0" w:color="000000"/>
            </w:tcBorders>
            <w:shd w:val="clear" w:color="auto" w:fill="auto"/>
            <w:vAlign w:val="center"/>
          </w:tcPr>
          <w:p w14:paraId="527421D8"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0,325</w:t>
            </w:r>
          </w:p>
        </w:tc>
        <w:tc>
          <w:tcPr>
            <w:tcW w:w="900" w:type="dxa"/>
            <w:tcBorders>
              <w:left w:val="single" w:sz="4" w:space="0" w:color="000000"/>
              <w:bottom w:val="single" w:sz="4" w:space="0" w:color="000000"/>
            </w:tcBorders>
            <w:shd w:val="clear" w:color="auto" w:fill="auto"/>
            <w:vAlign w:val="center"/>
          </w:tcPr>
          <w:p w14:paraId="4C433C80"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0,375</w:t>
            </w:r>
          </w:p>
        </w:tc>
        <w:tc>
          <w:tcPr>
            <w:tcW w:w="3560" w:type="dxa"/>
            <w:vMerge/>
            <w:tcBorders>
              <w:left w:val="single" w:sz="4" w:space="0" w:color="000000"/>
              <w:bottom w:val="single" w:sz="4" w:space="0" w:color="000000"/>
              <w:right w:val="single" w:sz="4" w:space="0" w:color="000000"/>
            </w:tcBorders>
            <w:shd w:val="clear" w:color="auto" w:fill="auto"/>
            <w:vAlign w:val="center"/>
          </w:tcPr>
          <w:p w14:paraId="4A74DCF5" w14:textId="77777777" w:rsidR="008533E3" w:rsidRPr="00A25D87" w:rsidRDefault="008533E3" w:rsidP="00D519A5">
            <w:pPr>
              <w:snapToGrid w:val="0"/>
              <w:spacing w:line="24" w:lineRule="atLeast"/>
              <w:jc w:val="center"/>
              <w:rPr>
                <w:rFonts w:ascii="Arial Narrow" w:hAnsi="Arial Narrow" w:cs="Arial"/>
                <w:sz w:val="22"/>
                <w:szCs w:val="22"/>
                <w:lang w:eastAsia="ar-SA"/>
              </w:rPr>
            </w:pPr>
          </w:p>
        </w:tc>
      </w:tr>
      <w:tr w:rsidR="008533E3" w:rsidRPr="00A25D87" w14:paraId="0FA9CADF" w14:textId="77777777" w:rsidTr="008533E3">
        <w:trPr>
          <w:cantSplit/>
          <w:trHeight w:hRule="exact" w:val="299"/>
          <w:jc w:val="center"/>
        </w:trPr>
        <w:tc>
          <w:tcPr>
            <w:tcW w:w="1260" w:type="dxa"/>
            <w:vMerge w:val="restart"/>
            <w:tcBorders>
              <w:left w:val="single" w:sz="4" w:space="0" w:color="000000"/>
              <w:bottom w:val="single" w:sz="4" w:space="0" w:color="000000"/>
            </w:tcBorders>
            <w:shd w:val="clear" w:color="auto" w:fill="auto"/>
            <w:vAlign w:val="center"/>
          </w:tcPr>
          <w:p w14:paraId="35DE119C" w14:textId="77777777" w:rsidR="008533E3" w:rsidRPr="00A25D87" w:rsidRDefault="008533E3" w:rsidP="00D519A5">
            <w:pPr>
              <w:snapToGrid w:val="0"/>
              <w:spacing w:line="24" w:lineRule="atLeast"/>
              <w:rPr>
                <w:rFonts w:ascii="Arial Narrow" w:hAnsi="Arial Narrow"/>
                <w:sz w:val="22"/>
                <w:szCs w:val="22"/>
              </w:rPr>
            </w:pPr>
            <w:r w:rsidRPr="00A25D87">
              <w:rPr>
                <w:rFonts w:ascii="Arial Narrow" w:hAnsi="Arial Narrow" w:cs="Arial"/>
                <w:sz w:val="22"/>
                <w:szCs w:val="22"/>
                <w:lang w:eastAsia="ar-SA"/>
              </w:rPr>
              <w:t>Niebieska</w:t>
            </w:r>
          </w:p>
        </w:tc>
        <w:tc>
          <w:tcPr>
            <w:tcW w:w="720" w:type="dxa"/>
            <w:tcBorders>
              <w:left w:val="single" w:sz="4" w:space="0" w:color="000000"/>
              <w:bottom w:val="single" w:sz="4" w:space="0" w:color="000000"/>
            </w:tcBorders>
            <w:shd w:val="clear" w:color="auto" w:fill="auto"/>
            <w:vAlign w:val="center"/>
          </w:tcPr>
          <w:p w14:paraId="2356609F"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X</w:t>
            </w:r>
          </w:p>
        </w:tc>
        <w:tc>
          <w:tcPr>
            <w:tcW w:w="900" w:type="dxa"/>
            <w:tcBorders>
              <w:left w:val="single" w:sz="4" w:space="0" w:color="000000"/>
              <w:bottom w:val="single" w:sz="4" w:space="0" w:color="000000"/>
            </w:tcBorders>
            <w:shd w:val="clear" w:color="auto" w:fill="auto"/>
            <w:vAlign w:val="center"/>
          </w:tcPr>
          <w:p w14:paraId="43C5788C"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0,078</w:t>
            </w:r>
          </w:p>
        </w:tc>
        <w:tc>
          <w:tcPr>
            <w:tcW w:w="900" w:type="dxa"/>
            <w:tcBorders>
              <w:left w:val="single" w:sz="4" w:space="0" w:color="000000"/>
              <w:bottom w:val="single" w:sz="4" w:space="0" w:color="000000"/>
            </w:tcBorders>
            <w:shd w:val="clear" w:color="auto" w:fill="auto"/>
            <w:vAlign w:val="center"/>
          </w:tcPr>
          <w:p w14:paraId="09AE62F6"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0,150</w:t>
            </w:r>
          </w:p>
        </w:tc>
        <w:tc>
          <w:tcPr>
            <w:tcW w:w="900" w:type="dxa"/>
            <w:tcBorders>
              <w:left w:val="single" w:sz="4" w:space="0" w:color="000000"/>
              <w:bottom w:val="single" w:sz="4" w:space="0" w:color="000000"/>
            </w:tcBorders>
            <w:shd w:val="clear" w:color="auto" w:fill="auto"/>
            <w:vAlign w:val="center"/>
          </w:tcPr>
          <w:p w14:paraId="02173184"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0,210</w:t>
            </w:r>
          </w:p>
        </w:tc>
        <w:tc>
          <w:tcPr>
            <w:tcW w:w="900" w:type="dxa"/>
            <w:tcBorders>
              <w:left w:val="single" w:sz="4" w:space="0" w:color="000000"/>
              <w:bottom w:val="single" w:sz="4" w:space="0" w:color="000000"/>
            </w:tcBorders>
            <w:shd w:val="clear" w:color="auto" w:fill="auto"/>
            <w:vAlign w:val="center"/>
          </w:tcPr>
          <w:p w14:paraId="4ED346A1"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0,137</w:t>
            </w:r>
          </w:p>
        </w:tc>
        <w:tc>
          <w:tcPr>
            <w:tcW w:w="3560" w:type="dxa"/>
            <w:vMerge w:val="restart"/>
            <w:tcBorders>
              <w:left w:val="single" w:sz="4" w:space="0" w:color="000000"/>
              <w:bottom w:val="single" w:sz="4" w:space="0" w:color="000000"/>
              <w:right w:val="single" w:sz="4" w:space="0" w:color="000000"/>
            </w:tcBorders>
            <w:shd w:val="clear" w:color="auto" w:fill="auto"/>
            <w:vAlign w:val="center"/>
          </w:tcPr>
          <w:p w14:paraId="1A4978BE" w14:textId="77777777" w:rsidR="008533E3" w:rsidRPr="00A25D87" w:rsidRDefault="008533E3" w:rsidP="00D519A5">
            <w:pPr>
              <w:snapToGrid w:val="0"/>
              <w:spacing w:line="24" w:lineRule="atLeast"/>
              <w:jc w:val="center"/>
              <w:rPr>
                <w:rFonts w:ascii="Arial Narrow" w:hAnsi="Arial Narrow"/>
                <w:sz w:val="22"/>
                <w:szCs w:val="22"/>
              </w:rPr>
            </w:pPr>
            <w:r w:rsidRPr="00A25D87">
              <w:rPr>
                <w:rFonts w:ascii="Arial Narrow" w:hAnsi="Arial Narrow" w:cs="Arial"/>
                <w:sz w:val="22"/>
                <w:szCs w:val="22"/>
                <w:lang w:eastAsia="ar-SA"/>
              </w:rPr>
              <w:t>0,01</w:t>
            </w:r>
          </w:p>
        </w:tc>
      </w:tr>
    </w:tbl>
    <w:p w14:paraId="4D1600F4" w14:textId="77777777" w:rsidR="00E05111" w:rsidRPr="001D0375" w:rsidRDefault="00E05111" w:rsidP="001D0375">
      <w:pPr>
        <w:pStyle w:val="Tekstpodstawowy2"/>
        <w:ind w:left="0" w:firstLine="0"/>
        <w:rPr>
          <w:rFonts w:ascii="Arial Narrow" w:hAnsi="Arial Narrow" w:cs="Arial"/>
          <w:sz w:val="10"/>
          <w:szCs w:val="10"/>
        </w:rPr>
      </w:pPr>
    </w:p>
    <w:p w14:paraId="41139C1E" w14:textId="6B445BA5" w:rsidR="002F758A" w:rsidRPr="00A25D87" w:rsidRDefault="002F758A" w:rsidP="001D0375">
      <w:pPr>
        <w:pStyle w:val="Tekstpodstawowy"/>
        <w:numPr>
          <w:ilvl w:val="1"/>
          <w:numId w:val="35"/>
        </w:numPr>
        <w:tabs>
          <w:tab w:val="left" w:pos="4255"/>
        </w:tabs>
        <w:spacing w:after="0"/>
        <w:rPr>
          <w:rFonts w:ascii="Arial Narrow" w:hAnsi="Arial Narrow"/>
          <w:sz w:val="22"/>
          <w:szCs w:val="22"/>
        </w:rPr>
      </w:pPr>
      <w:r w:rsidRPr="00A25D87">
        <w:rPr>
          <w:rFonts w:ascii="Arial Narrow" w:hAnsi="Arial Narrow" w:cs="Arial"/>
          <w:b/>
          <w:sz w:val="22"/>
          <w:szCs w:val="22"/>
        </w:rPr>
        <w:t>Wymagania techniczne dotyczące montażu elementów specjalistycznej zabudowy</w:t>
      </w:r>
    </w:p>
    <w:p w14:paraId="199879E1" w14:textId="77777777" w:rsidR="00E05111" w:rsidRDefault="00E05111" w:rsidP="001D0375">
      <w:pPr>
        <w:pStyle w:val="Tekstpodstawowy2"/>
        <w:jc w:val="right"/>
        <w:rPr>
          <w:rFonts w:ascii="Arial Narrow" w:hAnsi="Arial Narrow" w:cs="Arial"/>
          <w:sz w:val="22"/>
          <w:szCs w:val="22"/>
        </w:rPr>
      </w:pPr>
    </w:p>
    <w:p w14:paraId="0113FA02" w14:textId="1DB0128F" w:rsidR="00782EC6" w:rsidRDefault="00782EC6" w:rsidP="001D0375">
      <w:pPr>
        <w:shd w:val="clear" w:color="auto" w:fill="FFFFFF"/>
        <w:tabs>
          <w:tab w:val="left" w:pos="900"/>
          <w:tab w:val="num" w:pos="1021"/>
          <w:tab w:val="left" w:pos="15458"/>
        </w:tabs>
        <w:suppressAutoHyphens/>
        <w:ind w:left="1418" w:hanging="518"/>
        <w:rPr>
          <w:rFonts w:ascii="Arial Narrow" w:hAnsi="Arial Narrow" w:cs="Arial"/>
          <w:sz w:val="22"/>
          <w:szCs w:val="22"/>
        </w:rPr>
      </w:pPr>
      <w:r>
        <w:rPr>
          <w:rFonts w:ascii="Arial Narrow" w:hAnsi="Arial Narrow" w:cs="Arial"/>
          <w:sz w:val="22"/>
          <w:szCs w:val="22"/>
        </w:rPr>
        <w:t xml:space="preserve">1.6.1 </w:t>
      </w:r>
      <w:r w:rsidRPr="00A25D87">
        <w:rPr>
          <w:rFonts w:ascii="Arial Narrow" w:hAnsi="Arial Narrow" w:cs="Arial"/>
          <w:sz w:val="22"/>
          <w:szCs w:val="22"/>
        </w:rPr>
        <w:t>W ramach konsultacji określonych w pkt. 1.3.10</w:t>
      </w:r>
      <w:r w:rsidRPr="00A25D87">
        <w:rPr>
          <w:rFonts w:ascii="Arial Narrow" w:hAnsi="Arial Narrow" w:cs="Arial"/>
          <w:color w:val="FF0000"/>
          <w:sz w:val="22"/>
          <w:szCs w:val="22"/>
        </w:rPr>
        <w:t xml:space="preserve"> </w:t>
      </w:r>
      <w:r w:rsidRPr="00A25D87">
        <w:rPr>
          <w:rFonts w:ascii="Arial Narrow" w:hAnsi="Arial Narrow" w:cs="Arial"/>
          <w:sz w:val="22"/>
          <w:szCs w:val="22"/>
        </w:rPr>
        <w:t xml:space="preserve">Wykonawca zobowiązany jest do przedstawienia Zamawiającemu wstępnego planu zabudowy pojazdu uwzględniającego wymagania określone </w:t>
      </w:r>
      <w:r w:rsidR="00117C68">
        <w:rPr>
          <w:rFonts w:ascii="Arial Narrow" w:hAnsi="Arial Narrow" w:cs="Arial"/>
          <w:sz w:val="22"/>
          <w:szCs w:val="22"/>
        </w:rPr>
        <w:br/>
      </w:r>
      <w:r w:rsidRPr="00A25D87">
        <w:rPr>
          <w:rFonts w:ascii="Arial Narrow" w:hAnsi="Arial Narrow" w:cs="Arial"/>
          <w:sz w:val="22"/>
          <w:szCs w:val="22"/>
        </w:rPr>
        <w:t>w specyfikacji technicznej i zawierającego wstępne schematy, rysunki oraz dane techniczne urządzeń przewidzianych do zabudowy.</w:t>
      </w:r>
    </w:p>
    <w:p w14:paraId="3188A45D" w14:textId="06C4ADF0"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 xml:space="preserve">Wszystkie elementy zabudowy, systemy ich mocowania, instalacje zasilania i sterujące itp. musza być zamontowane w sposób, jak najmniej ingerujący w strukturę pojazdu bazowego. W przypadku konieczności wykonania dodatkowych otworów w poszyciu zewnętrznym lub wewnętrznym pojazdu bazowego (np. w celu przeprowadzenia przewodów instalacji zasilającej lub sterującej), należy w taki sposób zaplanować </w:t>
      </w:r>
      <w:r w:rsidR="00117C68">
        <w:rPr>
          <w:rFonts w:ascii="Arial Narrow" w:hAnsi="Arial Narrow" w:cs="Arial"/>
          <w:sz w:val="22"/>
          <w:szCs w:val="22"/>
        </w:rPr>
        <w:br/>
      </w:r>
      <w:r w:rsidRPr="00782EC6">
        <w:rPr>
          <w:rFonts w:ascii="Arial Narrow" w:hAnsi="Arial Narrow" w:cs="Arial"/>
          <w:sz w:val="22"/>
          <w:szCs w:val="22"/>
        </w:rPr>
        <w:t>i zaprojektować miejsca otworów, aby były one jak najmniej widoczne (zakamuflowane).</w:t>
      </w:r>
    </w:p>
    <w:p w14:paraId="2F8D9D0F" w14:textId="1934E7DF"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 xml:space="preserve">Podczas montażu poszczególnych elementów zabudowy pojazdu Wykonawca musi korzystać </w:t>
      </w:r>
      <w:r w:rsidR="00117C68">
        <w:rPr>
          <w:rFonts w:ascii="Arial Narrow" w:hAnsi="Arial Narrow" w:cs="Arial"/>
          <w:sz w:val="22"/>
          <w:szCs w:val="22"/>
        </w:rPr>
        <w:br/>
      </w:r>
      <w:r w:rsidRPr="00782EC6">
        <w:rPr>
          <w:rFonts w:ascii="Arial Narrow" w:hAnsi="Arial Narrow" w:cs="Arial"/>
          <w:sz w:val="22"/>
          <w:szCs w:val="22"/>
        </w:rPr>
        <w:t>z fabrycznych lub dedykowanych elementów przewidzianych przez producenta danego urządzenia.</w:t>
      </w:r>
    </w:p>
    <w:p w14:paraId="5253CCB5"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lastRenderedPageBreak/>
        <w:t>Wszystkie elementy zabudowy oraz systemy ich mocowania muszą zapewniać szczelność konstrukcji (przez okres minimum 8 lat), wytrzymałość na zmienne warunki atmosferyczne oraz gwarantować odpowiednią jakość i estetykę wykonania.</w:t>
      </w:r>
    </w:p>
    <w:p w14:paraId="59688143"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Wszystkie stosowane przewody instalacji elektrycznej muszą spełniać wymogi określone 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w:t>
      </w:r>
    </w:p>
    <w:p w14:paraId="430D3D4B"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14:paraId="7EC281EF"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Przewody antenowe urządzeń łączności radiowej nie mogą być układane razem z przewodami instalacji elektrycznej.</w:t>
      </w:r>
    </w:p>
    <w:p w14:paraId="7F7B40D2"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14:paraId="2A812C83"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Wszystkie otwory i przewierty należy wygładzić i zabezpieczyć tulejkami ochronnymi krawędziowymi lub gumowymi prowadnicami.</w:t>
      </w:r>
    </w:p>
    <w:p w14:paraId="7D75DD6A"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Każde miejsce ingerencji w metalowe elementy nadwozia pojazdu musi zostać dodatkowo zabezpieczone antykorozyjnie.</w:t>
      </w:r>
    </w:p>
    <w:p w14:paraId="3530432F"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 xml:space="preserve">Zamawiający dopuszcza jedynie stosowanie następujących technologii mocowania elementów i podzespołów zabudowy do nadwozia pojazdu: nitowanie za pomocą nitów </w:t>
      </w:r>
      <w:proofErr w:type="spellStart"/>
      <w:r w:rsidRPr="00782EC6">
        <w:rPr>
          <w:rFonts w:ascii="Arial Narrow" w:hAnsi="Arial Narrow" w:cs="Arial"/>
          <w:sz w:val="22"/>
          <w:szCs w:val="22"/>
        </w:rPr>
        <w:t>zrywalnych</w:t>
      </w:r>
      <w:proofErr w:type="spellEnd"/>
      <w:r w:rsidRPr="00782EC6">
        <w:rPr>
          <w:rFonts w:ascii="Arial Narrow" w:hAnsi="Arial Narrow" w:cs="Arial"/>
          <w:sz w:val="22"/>
          <w:szCs w:val="22"/>
        </w:rPr>
        <w:t xml:space="preserve"> stalowych, łączenie za pomocą śrub, wkrętów, śrub i nitonakrętek sześciokątnych.</w:t>
      </w:r>
    </w:p>
    <w:p w14:paraId="6AC7277D"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Wszystkie zastosowane elementy zabudowy pojazdu wykonane z metalu oraz wszystkie elementy łączące muszą być wykonane w technologii antykorozyjnej.</w:t>
      </w:r>
    </w:p>
    <w:p w14:paraId="78051057"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Wszystkie elementy zabudowy należy umieścić w pojeździe w taki sposób, aby w przypadku uszkodzenia lub prac konserwacyjnych możliwe było ich jak najłatwiejsze wymontowanie i ponowne zamontowanie.</w:t>
      </w:r>
    </w:p>
    <w:p w14:paraId="3ED881E8" w14:textId="77777777"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Wszystkie elementy zabudowy muszą być zamontowane w pojeździe zgodnie ze wskazówkami montażu podanymi przez producentów tych elementów.</w:t>
      </w:r>
    </w:p>
    <w:p w14:paraId="48F6EC6B" w14:textId="5A20FEB6" w:rsidR="00782EC6" w:rsidRPr="00782EC6" w:rsidRDefault="00782EC6" w:rsidP="007D1A04">
      <w:pPr>
        <w:pStyle w:val="Akapitzlist"/>
        <w:numPr>
          <w:ilvl w:val="2"/>
          <w:numId w:val="44"/>
        </w:numPr>
        <w:shd w:val="clear" w:color="auto" w:fill="FFFFFF"/>
        <w:tabs>
          <w:tab w:val="num" w:pos="1418"/>
          <w:tab w:val="left" w:pos="15458"/>
        </w:tabs>
        <w:spacing w:line="240" w:lineRule="atLeast"/>
        <w:ind w:left="1418" w:hanging="518"/>
        <w:jc w:val="both"/>
        <w:rPr>
          <w:rFonts w:ascii="Arial Narrow" w:hAnsi="Arial Narrow"/>
          <w:sz w:val="22"/>
          <w:szCs w:val="22"/>
        </w:rPr>
      </w:pPr>
      <w:r w:rsidRPr="00782EC6">
        <w:rPr>
          <w:rFonts w:ascii="Arial Narrow" w:hAnsi="Arial Narrow" w:cs="Arial"/>
          <w:sz w:val="22"/>
          <w:szCs w:val="22"/>
        </w:rPr>
        <w:t xml:space="preserve">Wykonawca przy planowaniu zabudowy musi w pierwszej kolejności zakładać wykorzystanie wolnych przestrzeni w konstrukcji pojazdu bazowego takich jak: schowki, wnęki, itp. W przypadku braku możliwości zabudowy w wolnych  przestrzeniach Wykonawca musi osłonić dodatkowe zamontowane elementy wyposażenia dedykowanymi metalowymi pokrywami gwarantującymi odpowiedni poziom wentylacji, możliwość serwisu oraz brak dostępu przez osoby nieuprawnione. </w:t>
      </w:r>
    </w:p>
    <w:p w14:paraId="4E5879CB" w14:textId="77777777" w:rsidR="00117C68" w:rsidRDefault="00D31925" w:rsidP="0095110F">
      <w:pPr>
        <w:rPr>
          <w:rFonts w:ascii="Arial Narrow" w:hAnsi="Arial Narrow" w:cs="Arial"/>
          <w:b/>
          <w:color w:val="000000"/>
          <w:sz w:val="22"/>
          <w:szCs w:val="22"/>
        </w:rPr>
      </w:pPr>
      <w:r>
        <w:rPr>
          <w:rFonts w:ascii="Arial Narrow" w:hAnsi="Arial Narrow" w:cs="Arial"/>
          <w:b/>
          <w:color w:val="000000"/>
          <w:sz w:val="22"/>
          <w:szCs w:val="22"/>
        </w:rPr>
        <w:t xml:space="preserve">      </w:t>
      </w:r>
    </w:p>
    <w:p w14:paraId="3015D30B" w14:textId="425191F0" w:rsidR="0095110F" w:rsidRPr="00A25D87" w:rsidRDefault="00D31925" w:rsidP="0095110F">
      <w:pPr>
        <w:rPr>
          <w:rFonts w:ascii="Arial Narrow" w:hAnsi="Arial Narrow"/>
          <w:sz w:val="22"/>
          <w:szCs w:val="22"/>
        </w:rPr>
      </w:pPr>
      <w:r>
        <w:rPr>
          <w:rFonts w:ascii="Arial Narrow" w:hAnsi="Arial Narrow" w:cs="Arial"/>
          <w:b/>
          <w:color w:val="000000"/>
          <w:sz w:val="22"/>
          <w:szCs w:val="22"/>
        </w:rPr>
        <w:t xml:space="preserve">     </w:t>
      </w:r>
      <w:r w:rsidR="0095110F" w:rsidRPr="00A25D87">
        <w:rPr>
          <w:rFonts w:ascii="Arial Narrow" w:hAnsi="Arial Narrow" w:cs="Arial"/>
          <w:b/>
          <w:color w:val="000000"/>
          <w:sz w:val="22"/>
          <w:szCs w:val="22"/>
        </w:rPr>
        <w:t>1.7</w:t>
      </w:r>
      <w:r w:rsidR="0095110F" w:rsidRPr="00A25D87">
        <w:rPr>
          <w:rFonts w:ascii="Arial Narrow" w:hAnsi="Arial Narrow" w:cs="Arial"/>
          <w:b/>
          <w:color w:val="000000"/>
          <w:sz w:val="22"/>
          <w:szCs w:val="22"/>
        </w:rPr>
        <w:tab/>
        <w:t>Wymagania konstrukcyjne</w:t>
      </w:r>
    </w:p>
    <w:p w14:paraId="14862033" w14:textId="77777777" w:rsidR="0095110F" w:rsidRDefault="0095110F" w:rsidP="0095110F">
      <w:pPr>
        <w:ind w:left="1418"/>
        <w:rPr>
          <w:rFonts w:ascii="Arial Narrow" w:hAnsi="Arial Narrow" w:cs="Arial"/>
          <w:color w:val="000000"/>
          <w:sz w:val="22"/>
          <w:szCs w:val="22"/>
        </w:rPr>
      </w:pPr>
      <w:r w:rsidRPr="00A25D87">
        <w:rPr>
          <w:rFonts w:ascii="Arial Narrow" w:hAnsi="Arial Narrow" w:cs="Arial"/>
          <w:color w:val="000000"/>
          <w:sz w:val="22"/>
          <w:szCs w:val="22"/>
        </w:rPr>
        <w:t>1.7.1</w:t>
      </w:r>
      <w:r w:rsidRPr="00A25D87">
        <w:rPr>
          <w:rFonts w:ascii="Arial Narrow" w:hAnsi="Arial Narrow" w:cs="Arial"/>
          <w:color w:val="000000"/>
          <w:sz w:val="22"/>
          <w:szCs w:val="22"/>
        </w:rPr>
        <w:tab/>
        <w:t>Konstrukcja pojazdu oraz wyposażenia musi być oparta na dostępnych na rynku krajowym zespołach, podzespołach i elementach oraz materiałach.</w:t>
      </w:r>
    </w:p>
    <w:p w14:paraId="61CD0A8F" w14:textId="668105FD" w:rsidR="0095110F" w:rsidRPr="00A25D87" w:rsidRDefault="0095110F" w:rsidP="0095110F">
      <w:pPr>
        <w:ind w:left="1418"/>
        <w:rPr>
          <w:rFonts w:ascii="Arial Narrow" w:hAnsi="Arial Narrow"/>
          <w:sz w:val="22"/>
          <w:szCs w:val="22"/>
        </w:rPr>
      </w:pPr>
      <w:r w:rsidRPr="00A25D87">
        <w:rPr>
          <w:rFonts w:ascii="Arial Narrow" w:hAnsi="Arial Narrow" w:cs="Arial"/>
          <w:color w:val="000000"/>
          <w:sz w:val="22"/>
          <w:szCs w:val="22"/>
        </w:rPr>
        <w:t>1.7.2</w:t>
      </w:r>
      <w:r w:rsidRPr="00A25D87">
        <w:rPr>
          <w:rFonts w:ascii="Arial Narrow" w:hAnsi="Arial Narrow" w:cs="Arial"/>
          <w:color w:val="000000"/>
          <w:sz w:val="22"/>
          <w:szCs w:val="22"/>
        </w:rPr>
        <w:tab/>
        <w:t>Wszystkie zastosowane w konstrukcji pojazdu oraz wyposażeniu powłoki ochronne (np. cynkowanie, powłoki lakiernicze i z tworzyw sztucznych) muszą zapewniać skuteczną ochronę antykorozyjną.</w:t>
      </w:r>
    </w:p>
    <w:p w14:paraId="75A70FEC" w14:textId="77777777" w:rsidR="0095110F" w:rsidRDefault="0095110F" w:rsidP="0095110F">
      <w:pPr>
        <w:ind w:left="1418"/>
        <w:rPr>
          <w:rFonts w:ascii="Arial Narrow" w:hAnsi="Arial Narrow"/>
          <w:sz w:val="22"/>
          <w:szCs w:val="22"/>
        </w:rPr>
      </w:pPr>
      <w:r w:rsidRPr="00A25D87">
        <w:rPr>
          <w:rFonts w:ascii="Arial Narrow" w:hAnsi="Arial Narrow" w:cs="Arial"/>
          <w:color w:val="000000"/>
          <w:sz w:val="22"/>
          <w:szCs w:val="22"/>
        </w:rPr>
        <w:t>1.7.3</w:t>
      </w:r>
      <w:r w:rsidRPr="00A25D87">
        <w:rPr>
          <w:rFonts w:ascii="Arial Narrow" w:hAnsi="Arial Narrow" w:cs="Arial"/>
          <w:color w:val="000000"/>
          <w:sz w:val="22"/>
          <w:szCs w:val="22"/>
        </w:rPr>
        <w:tab/>
        <w:t>Wszystkie urządzenia pojazdu muszą mieć budowę blokowo-modułową i być zamocowane w pojeździe w sposób nie utrudniający dostępu do innych zespołów i urządzeń.</w:t>
      </w:r>
    </w:p>
    <w:p w14:paraId="2F39C887" w14:textId="44472C8E" w:rsidR="0095110F" w:rsidRPr="00A25D87" w:rsidRDefault="0095110F" w:rsidP="0095110F">
      <w:pPr>
        <w:ind w:left="1418"/>
        <w:rPr>
          <w:rFonts w:ascii="Arial Narrow" w:hAnsi="Arial Narrow"/>
          <w:sz w:val="22"/>
          <w:szCs w:val="22"/>
        </w:rPr>
      </w:pPr>
      <w:r>
        <w:rPr>
          <w:rFonts w:ascii="Arial Narrow" w:hAnsi="Arial Narrow" w:cs="Arial"/>
          <w:color w:val="000000"/>
          <w:sz w:val="22"/>
          <w:szCs w:val="22"/>
        </w:rPr>
        <w:t xml:space="preserve">1.7.4 </w:t>
      </w:r>
      <w:r w:rsidRPr="00A25D87">
        <w:rPr>
          <w:rFonts w:ascii="Arial Narrow" w:hAnsi="Arial Narrow" w:cs="Arial"/>
          <w:color w:val="000000"/>
          <w:sz w:val="22"/>
          <w:szCs w:val="22"/>
        </w:rPr>
        <w:t>Wszystkie urządzenia pojazdu muszą mieć zwartą budowę i uwzględniać zdobycze techniki w zakresie miniaturyzacji.</w:t>
      </w:r>
    </w:p>
    <w:p w14:paraId="2790AB0C" w14:textId="2A0216C2" w:rsidR="004321F2" w:rsidRPr="004321F2" w:rsidRDefault="00D31925" w:rsidP="00871F6A">
      <w:pPr>
        <w:suppressAutoHyphens/>
        <w:ind w:left="142" w:hanging="142"/>
        <w:rPr>
          <w:rFonts w:ascii="Arial Narrow" w:hAnsi="Arial Narrow" w:cs="Arial"/>
          <w:sz w:val="22"/>
          <w:szCs w:val="22"/>
        </w:rPr>
      </w:pPr>
      <w:r>
        <w:rPr>
          <w:rFonts w:ascii="Arial Narrow" w:hAnsi="Arial Narrow" w:cs="Arial"/>
          <w:b/>
          <w:color w:val="000000"/>
          <w:sz w:val="22"/>
          <w:szCs w:val="22"/>
        </w:rPr>
        <w:t xml:space="preserve">       </w:t>
      </w:r>
      <w:r w:rsidR="004321F2" w:rsidRPr="004321F2">
        <w:rPr>
          <w:rFonts w:ascii="Arial Narrow" w:hAnsi="Arial Narrow" w:cs="Arial"/>
          <w:b/>
          <w:color w:val="000000"/>
          <w:sz w:val="22"/>
          <w:szCs w:val="22"/>
        </w:rPr>
        <w:t>1.8</w:t>
      </w:r>
      <w:r w:rsidR="004321F2" w:rsidRPr="004321F2">
        <w:rPr>
          <w:rFonts w:ascii="Arial Narrow" w:hAnsi="Arial Narrow" w:cs="Arial"/>
          <w:b/>
          <w:color w:val="000000"/>
          <w:sz w:val="22"/>
          <w:szCs w:val="22"/>
        </w:rPr>
        <w:tab/>
      </w:r>
      <w:r w:rsidR="004321F2">
        <w:rPr>
          <w:rFonts w:ascii="Arial Narrow" w:hAnsi="Arial Narrow" w:cs="Arial"/>
          <w:b/>
          <w:color w:val="000000"/>
          <w:sz w:val="22"/>
          <w:szCs w:val="22"/>
        </w:rPr>
        <w:t xml:space="preserve"> </w:t>
      </w:r>
      <w:r w:rsidR="004321F2" w:rsidRPr="004321F2">
        <w:rPr>
          <w:rFonts w:ascii="Arial Narrow" w:hAnsi="Arial Narrow" w:cs="Arial"/>
          <w:b/>
          <w:color w:val="000000"/>
          <w:sz w:val="22"/>
          <w:szCs w:val="22"/>
        </w:rPr>
        <w:t>Wymagania odnośnie oznaczania i znakowania</w:t>
      </w:r>
    </w:p>
    <w:p w14:paraId="73FEC33F" w14:textId="330AB82E" w:rsidR="004321F2" w:rsidRPr="004321F2" w:rsidRDefault="004321F2" w:rsidP="007D1A04">
      <w:pPr>
        <w:pStyle w:val="Akapitzlist"/>
        <w:numPr>
          <w:ilvl w:val="2"/>
          <w:numId w:val="47"/>
        </w:numPr>
        <w:tabs>
          <w:tab w:val="left" w:pos="900"/>
        </w:tabs>
        <w:jc w:val="both"/>
        <w:rPr>
          <w:rFonts w:ascii="Arial Narrow" w:hAnsi="Arial Narrow" w:cs="Arial"/>
          <w:sz w:val="22"/>
          <w:szCs w:val="22"/>
        </w:rPr>
      </w:pPr>
      <w:r w:rsidRPr="004321F2">
        <w:rPr>
          <w:rFonts w:ascii="Arial Narrow" w:hAnsi="Arial Narrow" w:cs="Arial"/>
          <w:sz w:val="22"/>
          <w:szCs w:val="22"/>
        </w:rPr>
        <w:t>Pojazd musi posiadać trwale umieszczone w miejscu łatwo dostępnym wewnątrz pojazdu:</w:t>
      </w:r>
    </w:p>
    <w:p w14:paraId="7A892635" w14:textId="33453B8F" w:rsidR="004321F2" w:rsidRDefault="004321F2" w:rsidP="007D1A04">
      <w:pPr>
        <w:pStyle w:val="Akapitzlist"/>
        <w:numPr>
          <w:ilvl w:val="4"/>
          <w:numId w:val="46"/>
        </w:numPr>
        <w:tabs>
          <w:tab w:val="clear" w:pos="3600"/>
        </w:tabs>
        <w:ind w:left="1701" w:hanging="283"/>
        <w:jc w:val="both"/>
        <w:rPr>
          <w:rFonts w:ascii="Arial Narrow" w:hAnsi="Arial Narrow" w:cs="Arial"/>
          <w:sz w:val="22"/>
          <w:szCs w:val="22"/>
        </w:rPr>
      </w:pPr>
      <w:r w:rsidRPr="004321F2">
        <w:rPr>
          <w:rFonts w:ascii="Arial Narrow" w:hAnsi="Arial Narrow" w:cs="Arial"/>
          <w:sz w:val="22"/>
          <w:szCs w:val="22"/>
        </w:rPr>
        <w:t>tabliczkę zawierającą naniesione w sposób trwały, co najmniej dane o producencie, typie, roku produkcji oraz numerze identyfikacyjnym pojazdu (VIN) lub numerze nadwozia, podwozia lub ramy, tabliczka zabezpieczona zostanie dodatkową warstwą folii bezbarwnej</w:t>
      </w:r>
    </w:p>
    <w:p w14:paraId="6D5A47C2" w14:textId="7A8BAD78" w:rsidR="004321F2" w:rsidRPr="004321F2" w:rsidRDefault="004321F2" w:rsidP="007D1A04">
      <w:pPr>
        <w:pStyle w:val="Akapitzlist"/>
        <w:numPr>
          <w:ilvl w:val="4"/>
          <w:numId w:val="46"/>
        </w:numPr>
        <w:tabs>
          <w:tab w:val="clear" w:pos="3600"/>
        </w:tabs>
        <w:ind w:left="1701" w:hanging="283"/>
        <w:jc w:val="both"/>
        <w:rPr>
          <w:rFonts w:ascii="Arial Narrow" w:hAnsi="Arial Narrow" w:cs="Arial"/>
          <w:sz w:val="22"/>
          <w:szCs w:val="22"/>
        </w:rPr>
      </w:pPr>
      <w:r w:rsidRPr="004321F2">
        <w:rPr>
          <w:rFonts w:ascii="Arial Narrow" w:hAnsi="Arial Narrow" w:cs="Arial"/>
          <w:sz w:val="22"/>
          <w:szCs w:val="22"/>
        </w:rPr>
        <w:t>tabliczkę wskazującą dopuszczalną liczbę przewożonych osób łącznie z kierowcą.</w:t>
      </w:r>
    </w:p>
    <w:p w14:paraId="3B7FC853" w14:textId="6A5D82FF" w:rsidR="004321F2" w:rsidRPr="004321F2" w:rsidRDefault="004321F2" w:rsidP="007D1A04">
      <w:pPr>
        <w:pStyle w:val="Akapitzlist"/>
        <w:numPr>
          <w:ilvl w:val="2"/>
          <w:numId w:val="45"/>
        </w:numPr>
        <w:tabs>
          <w:tab w:val="left" w:pos="900"/>
        </w:tabs>
        <w:jc w:val="both"/>
        <w:rPr>
          <w:rFonts w:ascii="Arial Narrow" w:hAnsi="Arial Narrow" w:cs="Arial"/>
          <w:sz w:val="22"/>
          <w:szCs w:val="22"/>
        </w:rPr>
      </w:pPr>
      <w:r w:rsidRPr="004321F2">
        <w:rPr>
          <w:rFonts w:ascii="Arial Narrow" w:hAnsi="Arial Narrow" w:cs="Arial"/>
          <w:sz w:val="22"/>
          <w:szCs w:val="22"/>
        </w:rPr>
        <w:t>Wszystkie urządzenia zamontowane, jako elementy zabudowy pojazdu muszą posiadać tabliczki znamionowe zawierające, co najmniej następujące dane:</w:t>
      </w:r>
    </w:p>
    <w:p w14:paraId="0C9B3985" w14:textId="77777777" w:rsidR="004321F2" w:rsidRDefault="004321F2" w:rsidP="007D1A04">
      <w:pPr>
        <w:pStyle w:val="Akapitzlist"/>
        <w:numPr>
          <w:ilvl w:val="0"/>
          <w:numId w:val="48"/>
        </w:numPr>
        <w:jc w:val="both"/>
        <w:rPr>
          <w:rFonts w:ascii="Arial Narrow" w:hAnsi="Arial Narrow" w:cs="Arial"/>
          <w:sz w:val="22"/>
          <w:szCs w:val="22"/>
        </w:rPr>
      </w:pPr>
      <w:r w:rsidRPr="004321F2">
        <w:rPr>
          <w:rFonts w:ascii="Arial Narrow" w:hAnsi="Arial Narrow" w:cs="Arial"/>
          <w:sz w:val="22"/>
          <w:szCs w:val="22"/>
        </w:rPr>
        <w:t>symbol lub numer producenta,</w:t>
      </w:r>
    </w:p>
    <w:p w14:paraId="53D44B76" w14:textId="77777777" w:rsidR="004321F2" w:rsidRDefault="004321F2" w:rsidP="007D1A04">
      <w:pPr>
        <w:pStyle w:val="Akapitzlist"/>
        <w:numPr>
          <w:ilvl w:val="0"/>
          <w:numId w:val="48"/>
        </w:numPr>
        <w:jc w:val="both"/>
        <w:rPr>
          <w:rFonts w:ascii="Arial Narrow" w:hAnsi="Arial Narrow" w:cs="Arial"/>
          <w:sz w:val="22"/>
          <w:szCs w:val="22"/>
        </w:rPr>
      </w:pPr>
      <w:r w:rsidRPr="004321F2">
        <w:rPr>
          <w:rFonts w:ascii="Arial Narrow" w:hAnsi="Arial Narrow" w:cs="Arial"/>
          <w:sz w:val="22"/>
          <w:szCs w:val="22"/>
        </w:rPr>
        <w:t>numer kolejny wyrobu,</w:t>
      </w:r>
    </w:p>
    <w:p w14:paraId="73DE09FD" w14:textId="7464A329" w:rsidR="004321F2" w:rsidRPr="004321F2" w:rsidRDefault="004321F2" w:rsidP="007D1A04">
      <w:pPr>
        <w:pStyle w:val="Akapitzlist"/>
        <w:numPr>
          <w:ilvl w:val="0"/>
          <w:numId w:val="48"/>
        </w:numPr>
        <w:jc w:val="both"/>
        <w:rPr>
          <w:rFonts w:ascii="Arial Narrow" w:hAnsi="Arial Narrow" w:cs="Arial"/>
          <w:sz w:val="22"/>
          <w:szCs w:val="22"/>
        </w:rPr>
      </w:pPr>
      <w:r w:rsidRPr="004321F2">
        <w:rPr>
          <w:rFonts w:ascii="Arial Narrow" w:hAnsi="Arial Narrow" w:cs="Arial"/>
          <w:sz w:val="22"/>
          <w:szCs w:val="22"/>
        </w:rPr>
        <w:t>rok produkcji.</w:t>
      </w:r>
    </w:p>
    <w:p w14:paraId="51F97778" w14:textId="00DBF1C2" w:rsidR="00E05111" w:rsidRDefault="004321F2" w:rsidP="007D1A04">
      <w:pPr>
        <w:pStyle w:val="Akapitzlist"/>
        <w:numPr>
          <w:ilvl w:val="2"/>
          <w:numId w:val="45"/>
        </w:numPr>
        <w:tabs>
          <w:tab w:val="left" w:pos="900"/>
        </w:tabs>
        <w:jc w:val="both"/>
        <w:rPr>
          <w:rFonts w:ascii="Arial Narrow" w:hAnsi="Arial Narrow" w:cs="Arial"/>
          <w:sz w:val="22"/>
          <w:szCs w:val="22"/>
        </w:rPr>
      </w:pPr>
      <w:r w:rsidRPr="007343E6">
        <w:rPr>
          <w:rFonts w:ascii="Arial Narrow" w:hAnsi="Arial Narrow" w:cs="Arial"/>
          <w:sz w:val="22"/>
          <w:szCs w:val="22"/>
        </w:rPr>
        <w:lastRenderedPageBreak/>
        <w:t>Wszystkie elementy zabudowy pojazdu, takie jak: przełączniki, gniazda itp., sterujące wyposażeniem pojazdu, muszą być oznaczone tabliczkami z opisem (słownym lub graficznym) ich funkcji i przeznaczenia. Tabliczki muszą być czytelne oraz wykonane i zamocowane w sposób trwały.</w:t>
      </w:r>
    </w:p>
    <w:p w14:paraId="10D6411F" w14:textId="77777777" w:rsidR="00871F6A" w:rsidRPr="00871F6A" w:rsidRDefault="00871F6A" w:rsidP="00871F6A">
      <w:pPr>
        <w:pStyle w:val="Akapitzlist"/>
        <w:tabs>
          <w:tab w:val="left" w:pos="900"/>
        </w:tabs>
        <w:ind w:left="1619"/>
        <w:jc w:val="both"/>
        <w:rPr>
          <w:rFonts w:ascii="Arial Narrow" w:hAnsi="Arial Narrow" w:cs="Arial"/>
          <w:sz w:val="22"/>
          <w:szCs w:val="22"/>
        </w:rPr>
      </w:pPr>
    </w:p>
    <w:p w14:paraId="232203EE" w14:textId="77777777" w:rsidR="00871F6A" w:rsidRPr="00871F6A" w:rsidRDefault="00871F6A" w:rsidP="0092516A">
      <w:pPr>
        <w:suppressAutoHyphens/>
        <w:ind w:left="567" w:hanging="567"/>
        <w:rPr>
          <w:rFonts w:ascii="Arial Narrow" w:hAnsi="Arial Narrow" w:cs="Arial"/>
          <w:sz w:val="22"/>
          <w:szCs w:val="22"/>
        </w:rPr>
      </w:pPr>
      <w:r w:rsidRPr="00871F6A">
        <w:rPr>
          <w:rFonts w:ascii="Arial Narrow" w:hAnsi="Arial Narrow" w:cs="Arial"/>
          <w:b/>
          <w:sz w:val="22"/>
          <w:szCs w:val="22"/>
        </w:rPr>
        <w:t>1.9</w:t>
      </w:r>
      <w:r w:rsidRPr="00871F6A">
        <w:rPr>
          <w:rFonts w:ascii="Arial Narrow" w:hAnsi="Arial Narrow" w:cs="Arial"/>
          <w:b/>
          <w:sz w:val="22"/>
          <w:szCs w:val="22"/>
        </w:rPr>
        <w:tab/>
        <w:t>Wymagania dotyczące pakowania, przechowywania, transportu</w:t>
      </w:r>
    </w:p>
    <w:p w14:paraId="6B044729" w14:textId="77777777" w:rsidR="00871F6A" w:rsidRDefault="00871F6A" w:rsidP="0092516A">
      <w:pPr>
        <w:tabs>
          <w:tab w:val="left" w:pos="1418"/>
        </w:tabs>
        <w:suppressAutoHyphens/>
        <w:ind w:left="709" w:firstLine="142"/>
        <w:rPr>
          <w:rFonts w:ascii="Arial Narrow" w:hAnsi="Arial Narrow" w:cs="Arial"/>
          <w:sz w:val="22"/>
          <w:szCs w:val="22"/>
        </w:rPr>
      </w:pPr>
      <w:r w:rsidRPr="00871F6A">
        <w:rPr>
          <w:rFonts w:ascii="Arial Narrow" w:hAnsi="Arial Narrow" w:cs="Arial"/>
          <w:sz w:val="22"/>
          <w:szCs w:val="22"/>
        </w:rPr>
        <w:t>1.9.1</w:t>
      </w:r>
      <w:r w:rsidRPr="00871F6A">
        <w:rPr>
          <w:rFonts w:ascii="Arial Narrow" w:hAnsi="Arial Narrow" w:cs="Arial"/>
          <w:sz w:val="22"/>
          <w:szCs w:val="22"/>
        </w:rPr>
        <w:tab/>
        <w:t>Pojazd nie wymaga pakowania i po przekazaniu Zamawiającemu musi być gotowy do użycia</w:t>
      </w:r>
    </w:p>
    <w:p w14:paraId="0C4EC1A5" w14:textId="77777777" w:rsidR="00871F6A" w:rsidRDefault="00871F6A" w:rsidP="0092516A">
      <w:pPr>
        <w:tabs>
          <w:tab w:val="left" w:pos="1418"/>
        </w:tabs>
        <w:suppressAutoHyphens/>
        <w:ind w:left="1418" w:hanging="567"/>
        <w:rPr>
          <w:rFonts w:ascii="Arial Narrow" w:hAnsi="Arial Narrow" w:cs="Arial"/>
          <w:sz w:val="22"/>
          <w:szCs w:val="22"/>
        </w:rPr>
      </w:pPr>
      <w:r w:rsidRPr="00871F6A">
        <w:rPr>
          <w:rFonts w:ascii="Arial Narrow" w:hAnsi="Arial Narrow" w:cs="Arial"/>
          <w:sz w:val="22"/>
          <w:szCs w:val="22"/>
        </w:rPr>
        <w:t>1.9.2</w:t>
      </w:r>
      <w:r w:rsidRPr="00871F6A">
        <w:rPr>
          <w:rFonts w:ascii="Arial Narrow" w:hAnsi="Arial Narrow" w:cs="Arial"/>
          <w:sz w:val="22"/>
          <w:szCs w:val="22"/>
        </w:rPr>
        <w:tab/>
        <w:t>Pojazd wraz z wyposażeniem musi być przystosowany do przechowywania na wolnym powietrzu w niezadaszonych parkach sprzętu transportowego w warunkach atmosferycznych spotykanych w polskiej strefie klimatycznej opisanych w pkt 1.2.1.</w:t>
      </w:r>
    </w:p>
    <w:p w14:paraId="5361DA18" w14:textId="62966AC7" w:rsidR="00871F6A" w:rsidRPr="00871F6A" w:rsidRDefault="00871F6A" w:rsidP="0092516A">
      <w:pPr>
        <w:tabs>
          <w:tab w:val="left" w:pos="1418"/>
        </w:tabs>
        <w:suppressAutoHyphens/>
        <w:ind w:left="1418" w:hanging="567"/>
        <w:rPr>
          <w:rFonts w:ascii="Arial Narrow" w:hAnsi="Arial Narrow" w:cs="Arial"/>
          <w:sz w:val="22"/>
          <w:szCs w:val="22"/>
        </w:rPr>
      </w:pPr>
      <w:r>
        <w:rPr>
          <w:rFonts w:ascii="Arial Narrow" w:hAnsi="Arial Narrow" w:cs="Arial"/>
          <w:sz w:val="22"/>
          <w:szCs w:val="22"/>
        </w:rPr>
        <w:t xml:space="preserve">1.9.3  </w:t>
      </w:r>
      <w:r w:rsidRPr="00871F6A">
        <w:rPr>
          <w:rFonts w:ascii="Arial Narrow" w:hAnsi="Arial Narrow" w:cs="Arial"/>
          <w:sz w:val="22"/>
          <w:szCs w:val="22"/>
        </w:rPr>
        <w:t>Pojazd musi być przystosowany do transportu środkami transportu kołowego. Załadunek pojazdu musi odbywać się samodzielnie (na kołach).</w:t>
      </w:r>
    </w:p>
    <w:p w14:paraId="3C8CF912" w14:textId="77777777" w:rsidR="0092516A" w:rsidRPr="0092516A" w:rsidRDefault="0092516A" w:rsidP="0092516A">
      <w:pPr>
        <w:keepNext/>
        <w:numPr>
          <w:ilvl w:val="2"/>
          <w:numId w:val="0"/>
        </w:numPr>
        <w:tabs>
          <w:tab w:val="num" w:pos="0"/>
        </w:tabs>
        <w:suppressAutoHyphens/>
        <w:ind w:left="709" w:hanging="720"/>
        <w:outlineLvl w:val="2"/>
        <w:rPr>
          <w:rFonts w:ascii="Arial Narrow" w:eastAsia="Calibri" w:hAnsi="Arial Narrow" w:cs="Arial"/>
          <w:b/>
          <w:sz w:val="22"/>
          <w:szCs w:val="22"/>
        </w:rPr>
      </w:pPr>
    </w:p>
    <w:p w14:paraId="073C067A" w14:textId="77777777" w:rsidR="0092516A" w:rsidRPr="0092516A" w:rsidRDefault="0092516A" w:rsidP="0092516A">
      <w:pPr>
        <w:keepNext/>
        <w:numPr>
          <w:ilvl w:val="2"/>
          <w:numId w:val="0"/>
        </w:numPr>
        <w:tabs>
          <w:tab w:val="num" w:pos="0"/>
        </w:tabs>
        <w:suppressAutoHyphens/>
        <w:ind w:left="284" w:hanging="295"/>
        <w:outlineLvl w:val="2"/>
        <w:rPr>
          <w:rFonts w:ascii="Arial Narrow" w:hAnsi="Arial Narrow" w:cs="Cambria"/>
          <w:b/>
          <w:bCs/>
          <w:sz w:val="22"/>
          <w:szCs w:val="22"/>
          <w:lang w:val="x-none"/>
        </w:rPr>
      </w:pPr>
      <w:r w:rsidRPr="0092516A">
        <w:rPr>
          <w:rFonts w:ascii="Arial Narrow" w:eastAsia="Calibri" w:hAnsi="Arial Narrow" w:cs="Arial"/>
          <w:b/>
          <w:sz w:val="22"/>
          <w:szCs w:val="22"/>
          <w:lang w:val="x-none"/>
        </w:rPr>
        <w:t>2.</w:t>
      </w:r>
      <w:r w:rsidRPr="0092516A">
        <w:rPr>
          <w:rFonts w:ascii="Arial Narrow" w:eastAsia="Calibri" w:hAnsi="Arial Narrow" w:cs="Arial"/>
          <w:b/>
          <w:sz w:val="22"/>
          <w:szCs w:val="22"/>
          <w:lang w:val="x-none"/>
        </w:rPr>
        <w:tab/>
        <w:t xml:space="preserve">WYMAGANIA JAKOŚCIOWE </w:t>
      </w:r>
    </w:p>
    <w:p w14:paraId="253BEE4D" w14:textId="77777777" w:rsidR="0092516A" w:rsidRDefault="0092516A" w:rsidP="007D1A04">
      <w:pPr>
        <w:pStyle w:val="Akapitzlist"/>
        <w:numPr>
          <w:ilvl w:val="1"/>
          <w:numId w:val="49"/>
        </w:numPr>
        <w:tabs>
          <w:tab w:val="left" w:pos="720"/>
        </w:tabs>
        <w:ind w:left="709" w:hanging="425"/>
        <w:jc w:val="both"/>
        <w:rPr>
          <w:rFonts w:ascii="Arial Narrow" w:hAnsi="Arial Narrow" w:cs="Arial"/>
          <w:sz w:val="22"/>
          <w:szCs w:val="22"/>
        </w:rPr>
      </w:pPr>
      <w:r w:rsidRPr="0092516A">
        <w:rPr>
          <w:rFonts w:ascii="Arial Narrow" w:hAnsi="Arial Narrow" w:cs="Arial"/>
          <w:sz w:val="22"/>
          <w:szCs w:val="22"/>
        </w:rPr>
        <w:t>Pojazd musi być wykonany zgodnie z zasadami wiedzy technicznej, powszechnie obowiązującymi w tym zakresie normami i standardami z uwzględnieniem obowiązujących przepisów.</w:t>
      </w:r>
    </w:p>
    <w:p w14:paraId="08095F9A" w14:textId="24983D2D" w:rsidR="0092516A" w:rsidRDefault="0092516A" w:rsidP="007D1A04">
      <w:pPr>
        <w:pStyle w:val="Akapitzlist"/>
        <w:numPr>
          <w:ilvl w:val="1"/>
          <w:numId w:val="49"/>
        </w:numPr>
        <w:tabs>
          <w:tab w:val="left" w:pos="720"/>
        </w:tabs>
        <w:ind w:left="709" w:hanging="425"/>
        <w:jc w:val="both"/>
        <w:rPr>
          <w:rFonts w:ascii="Arial Narrow" w:hAnsi="Arial Narrow" w:cs="Arial"/>
          <w:sz w:val="22"/>
          <w:szCs w:val="22"/>
        </w:rPr>
      </w:pPr>
      <w:r w:rsidRPr="0092516A">
        <w:rPr>
          <w:rFonts w:ascii="Arial Narrow" w:hAnsi="Arial Narrow" w:cs="Arial"/>
          <w:sz w:val="22"/>
          <w:szCs w:val="22"/>
        </w:rPr>
        <w:t>Zamawiający nie przewiduje przeprowadzania badań odbiorczych.</w:t>
      </w:r>
    </w:p>
    <w:p w14:paraId="7F6FA89B" w14:textId="77777777" w:rsidR="009A170F" w:rsidRPr="0092516A" w:rsidRDefault="009A170F" w:rsidP="009A170F">
      <w:pPr>
        <w:pStyle w:val="Akapitzlist"/>
        <w:tabs>
          <w:tab w:val="left" w:pos="720"/>
        </w:tabs>
        <w:ind w:left="709"/>
        <w:jc w:val="both"/>
        <w:rPr>
          <w:rFonts w:ascii="Arial Narrow" w:hAnsi="Arial Narrow" w:cs="Arial"/>
          <w:sz w:val="22"/>
          <w:szCs w:val="22"/>
        </w:rPr>
      </w:pPr>
    </w:p>
    <w:p w14:paraId="445E7778" w14:textId="77777777" w:rsidR="0092516A" w:rsidRPr="00A25D87" w:rsidRDefault="0092516A" w:rsidP="0092516A">
      <w:pPr>
        <w:pStyle w:val="Mario"/>
        <w:spacing w:line="240" w:lineRule="auto"/>
        <w:ind w:left="15"/>
        <w:rPr>
          <w:rFonts w:ascii="Arial Narrow" w:hAnsi="Arial Narrow"/>
          <w:sz w:val="22"/>
          <w:szCs w:val="22"/>
        </w:rPr>
      </w:pPr>
      <w:r w:rsidRPr="00A25D87">
        <w:rPr>
          <w:rFonts w:ascii="Arial Narrow" w:hAnsi="Arial Narrow"/>
          <w:b/>
          <w:bCs/>
          <w:color w:val="000000"/>
          <w:sz w:val="22"/>
          <w:szCs w:val="22"/>
        </w:rPr>
        <w:t>3.</w:t>
      </w:r>
      <w:r w:rsidRPr="00A25D87">
        <w:rPr>
          <w:rFonts w:ascii="Arial Narrow" w:hAnsi="Arial Narrow"/>
          <w:b/>
          <w:bCs/>
          <w:color w:val="000000"/>
          <w:sz w:val="22"/>
          <w:szCs w:val="22"/>
        </w:rPr>
        <w:tab/>
        <w:t>WYMAGANIA DOTYCZĄCE BEZPIECZEŃSTWA UŻYTKOWANIA</w:t>
      </w:r>
    </w:p>
    <w:p w14:paraId="17C87E31" w14:textId="77777777" w:rsidR="0092516A" w:rsidRDefault="0092516A" w:rsidP="0092516A">
      <w:pPr>
        <w:pStyle w:val="Mario"/>
        <w:spacing w:line="240" w:lineRule="auto"/>
        <w:ind w:left="709" w:hanging="425"/>
        <w:rPr>
          <w:rFonts w:ascii="Arial Narrow" w:hAnsi="Arial Narrow"/>
          <w:sz w:val="22"/>
          <w:szCs w:val="22"/>
        </w:rPr>
      </w:pPr>
      <w:r w:rsidRPr="00A25D87">
        <w:rPr>
          <w:rFonts w:ascii="Arial Narrow" w:hAnsi="Arial Narrow"/>
          <w:color w:val="000000"/>
          <w:sz w:val="22"/>
          <w:szCs w:val="22"/>
        </w:rPr>
        <w:t>3.1</w:t>
      </w:r>
      <w:r w:rsidRPr="00A25D87">
        <w:rPr>
          <w:rFonts w:ascii="Arial Narrow" w:hAnsi="Arial Narrow"/>
          <w:color w:val="000000"/>
          <w:sz w:val="22"/>
          <w:szCs w:val="22"/>
        </w:rPr>
        <w:tab/>
        <w:t>Instrukcja obsługi pojazdu musi zawierać zapisy dotyczące bezpiecznego użytkowania  i obsługi pojazdu.</w:t>
      </w:r>
    </w:p>
    <w:p w14:paraId="3B9F5EE5" w14:textId="4E3B01E1" w:rsidR="0092516A" w:rsidRPr="00A25D87" w:rsidRDefault="0092516A" w:rsidP="0092516A">
      <w:pPr>
        <w:pStyle w:val="Mario"/>
        <w:spacing w:line="240" w:lineRule="auto"/>
        <w:ind w:left="709" w:hanging="425"/>
        <w:rPr>
          <w:rFonts w:ascii="Arial Narrow" w:hAnsi="Arial Narrow"/>
          <w:sz w:val="22"/>
          <w:szCs w:val="22"/>
        </w:rPr>
      </w:pPr>
      <w:r>
        <w:rPr>
          <w:rFonts w:ascii="Arial Narrow" w:hAnsi="Arial Narrow"/>
          <w:color w:val="000000"/>
          <w:sz w:val="22"/>
          <w:szCs w:val="22"/>
        </w:rPr>
        <w:t xml:space="preserve">3.2   </w:t>
      </w:r>
      <w:r w:rsidRPr="00A25D87">
        <w:rPr>
          <w:rFonts w:ascii="Arial Narrow" w:hAnsi="Arial Narrow"/>
          <w:color w:val="000000"/>
          <w:sz w:val="22"/>
          <w:szCs w:val="22"/>
        </w:rPr>
        <w:t>Rozwiązania konstrukcyjne muszą spełniać wymagania BHP.</w:t>
      </w:r>
    </w:p>
    <w:p w14:paraId="6C085DEA" w14:textId="77777777" w:rsidR="0092516A" w:rsidRPr="00A25D87" w:rsidRDefault="0092516A" w:rsidP="0092516A">
      <w:pPr>
        <w:pStyle w:val="Mario"/>
        <w:spacing w:line="240" w:lineRule="auto"/>
        <w:ind w:left="709" w:hanging="425"/>
        <w:rPr>
          <w:rFonts w:ascii="Arial Narrow" w:hAnsi="Arial Narrow"/>
          <w:sz w:val="22"/>
          <w:szCs w:val="22"/>
        </w:rPr>
      </w:pPr>
      <w:r w:rsidRPr="00A25D87">
        <w:rPr>
          <w:rFonts w:ascii="Arial Narrow" w:hAnsi="Arial Narrow"/>
          <w:color w:val="000000"/>
          <w:sz w:val="22"/>
          <w:szCs w:val="22"/>
        </w:rPr>
        <w:t>3.3</w:t>
      </w:r>
      <w:r w:rsidRPr="00A25D87">
        <w:rPr>
          <w:rFonts w:ascii="Arial Narrow" w:hAnsi="Arial Narrow"/>
          <w:color w:val="000000"/>
          <w:sz w:val="22"/>
          <w:szCs w:val="22"/>
        </w:rPr>
        <w:tab/>
        <w:t>Niezbędne ostrzeżenia w zakresie BHP muszą być umieszczone w sposób trwały w widocznych miejscach.</w:t>
      </w:r>
    </w:p>
    <w:p w14:paraId="1807DB56" w14:textId="77777777" w:rsidR="0092516A" w:rsidRPr="00A25D87" w:rsidRDefault="0092516A" w:rsidP="0092516A">
      <w:pPr>
        <w:pStyle w:val="Mario"/>
        <w:spacing w:line="240" w:lineRule="auto"/>
        <w:ind w:left="709" w:hanging="425"/>
        <w:rPr>
          <w:rFonts w:ascii="Arial Narrow" w:hAnsi="Arial Narrow"/>
          <w:sz w:val="22"/>
          <w:szCs w:val="22"/>
        </w:rPr>
      </w:pPr>
      <w:r w:rsidRPr="00A25D87">
        <w:rPr>
          <w:rFonts w:ascii="Arial Narrow" w:hAnsi="Arial Narrow"/>
          <w:color w:val="000000"/>
          <w:sz w:val="22"/>
          <w:szCs w:val="22"/>
        </w:rPr>
        <w:t>3.4</w:t>
      </w:r>
      <w:r w:rsidRPr="00A25D87">
        <w:rPr>
          <w:rFonts w:ascii="Arial Narrow" w:hAnsi="Arial Narrow"/>
          <w:color w:val="000000"/>
          <w:sz w:val="22"/>
          <w:szCs w:val="22"/>
        </w:rPr>
        <w:tab/>
        <w:t xml:space="preserve">Pojazd </w:t>
      </w:r>
      <w:r w:rsidRPr="00A25D87">
        <w:rPr>
          <w:rFonts w:ascii="Arial Narrow" w:hAnsi="Arial Narrow"/>
          <w:sz w:val="22"/>
          <w:szCs w:val="22"/>
        </w:rPr>
        <w:t>na zewnątrz oraz wewnątrz nie może posiadać ostrych krawędzi, które mogłyby powodować zranienia i kontuzje osób podczas użytkowania pojazdu</w:t>
      </w:r>
      <w:r w:rsidRPr="00A25D87">
        <w:rPr>
          <w:rFonts w:ascii="Arial Narrow" w:hAnsi="Arial Narrow"/>
          <w:color w:val="000000"/>
          <w:sz w:val="22"/>
          <w:szCs w:val="22"/>
        </w:rPr>
        <w:t>.</w:t>
      </w:r>
    </w:p>
    <w:p w14:paraId="00763981" w14:textId="77777777" w:rsidR="0092516A" w:rsidRPr="00A25D87" w:rsidRDefault="0092516A" w:rsidP="0092516A">
      <w:pPr>
        <w:pStyle w:val="Mario"/>
        <w:spacing w:line="240" w:lineRule="auto"/>
        <w:ind w:left="709" w:hanging="425"/>
        <w:rPr>
          <w:rFonts w:ascii="Arial Narrow" w:hAnsi="Arial Narrow"/>
          <w:sz w:val="22"/>
          <w:szCs w:val="22"/>
        </w:rPr>
      </w:pPr>
      <w:r w:rsidRPr="00A25D87">
        <w:rPr>
          <w:rFonts w:ascii="Arial Narrow" w:hAnsi="Arial Narrow"/>
          <w:color w:val="000000"/>
          <w:sz w:val="22"/>
          <w:szCs w:val="22"/>
        </w:rPr>
        <w:t xml:space="preserve">3.5 </w:t>
      </w:r>
      <w:r w:rsidRPr="00A25D87">
        <w:rPr>
          <w:rFonts w:ascii="Arial Narrow" w:hAnsi="Arial Narrow"/>
          <w:color w:val="000000"/>
          <w:sz w:val="22"/>
          <w:szCs w:val="22"/>
        </w:rPr>
        <w:tab/>
        <w:t>Konstrukcja pojazdu musi zapewniać bezpieczeństwo pożarowe.</w:t>
      </w:r>
    </w:p>
    <w:p w14:paraId="5288B35F" w14:textId="3B3C2280" w:rsidR="0092516A" w:rsidRPr="001D0375" w:rsidRDefault="0092516A" w:rsidP="0092516A">
      <w:pPr>
        <w:pStyle w:val="Mario"/>
        <w:spacing w:line="240" w:lineRule="auto"/>
        <w:ind w:left="709" w:hanging="425"/>
        <w:rPr>
          <w:rFonts w:ascii="Arial Narrow" w:hAnsi="Arial Narrow"/>
          <w:sz w:val="22"/>
          <w:szCs w:val="22"/>
        </w:rPr>
      </w:pPr>
      <w:r w:rsidRPr="001D0375">
        <w:rPr>
          <w:rFonts w:ascii="Arial Narrow" w:hAnsi="Arial Narrow"/>
          <w:sz w:val="22"/>
          <w:szCs w:val="22"/>
        </w:rPr>
        <w:t>3.6</w:t>
      </w:r>
      <w:r w:rsidRPr="001D0375">
        <w:rPr>
          <w:rFonts w:ascii="Arial Narrow" w:hAnsi="Arial Narrow"/>
          <w:sz w:val="22"/>
          <w:szCs w:val="22"/>
        </w:rPr>
        <w:tab/>
        <w:t>Pojazd musi być wyposażony w gaśnicę typu samochodowego opisaną w pkt 1.5.</w:t>
      </w:r>
      <w:r w:rsidR="001D0375" w:rsidRPr="001D0375">
        <w:rPr>
          <w:rFonts w:ascii="Arial Narrow" w:hAnsi="Arial Narrow"/>
          <w:sz w:val="22"/>
          <w:szCs w:val="22"/>
        </w:rPr>
        <w:t>5</w:t>
      </w:r>
      <w:r w:rsidRPr="001D0375">
        <w:rPr>
          <w:rFonts w:ascii="Arial Narrow" w:hAnsi="Arial Narrow"/>
          <w:sz w:val="22"/>
          <w:szCs w:val="22"/>
        </w:rPr>
        <w:t>.</w:t>
      </w:r>
      <w:r w:rsidR="007122CB" w:rsidRPr="001D0375">
        <w:rPr>
          <w:rFonts w:ascii="Arial Narrow" w:hAnsi="Arial Narrow"/>
          <w:sz w:val="22"/>
          <w:szCs w:val="22"/>
        </w:rPr>
        <w:t>3.</w:t>
      </w:r>
    </w:p>
    <w:p w14:paraId="6156357A" w14:textId="7A2C8D12" w:rsidR="0092516A" w:rsidRPr="001D0375" w:rsidRDefault="0092516A" w:rsidP="0092516A">
      <w:pPr>
        <w:pStyle w:val="Mario"/>
        <w:spacing w:line="100" w:lineRule="atLeast"/>
        <w:ind w:left="709" w:hanging="425"/>
        <w:rPr>
          <w:rFonts w:ascii="Arial Narrow" w:hAnsi="Arial Narrow"/>
          <w:sz w:val="22"/>
          <w:szCs w:val="22"/>
        </w:rPr>
      </w:pPr>
      <w:r w:rsidRPr="001D0375">
        <w:rPr>
          <w:rFonts w:ascii="Arial Narrow" w:hAnsi="Arial Narrow"/>
          <w:sz w:val="22"/>
          <w:szCs w:val="22"/>
        </w:rPr>
        <w:t xml:space="preserve">3.7 </w:t>
      </w:r>
      <w:r w:rsidRPr="001D0375">
        <w:rPr>
          <w:rFonts w:ascii="Arial Narrow" w:hAnsi="Arial Narrow"/>
          <w:sz w:val="22"/>
          <w:szCs w:val="22"/>
        </w:rPr>
        <w:tab/>
        <w:t>Pojazd musi być wyposażony w apteczkę samochodową opisaną w pkt 1.5.</w:t>
      </w:r>
      <w:r w:rsidR="001D0375" w:rsidRPr="001D0375">
        <w:rPr>
          <w:rFonts w:ascii="Arial Narrow" w:hAnsi="Arial Narrow"/>
          <w:sz w:val="22"/>
          <w:szCs w:val="22"/>
        </w:rPr>
        <w:t>5</w:t>
      </w:r>
      <w:r w:rsidRPr="001D0375">
        <w:rPr>
          <w:rFonts w:ascii="Arial Narrow" w:hAnsi="Arial Narrow"/>
          <w:sz w:val="22"/>
          <w:szCs w:val="22"/>
        </w:rPr>
        <w:t>.</w:t>
      </w:r>
      <w:r w:rsidR="007122CB" w:rsidRPr="001D0375">
        <w:rPr>
          <w:rFonts w:ascii="Arial Narrow" w:hAnsi="Arial Narrow"/>
          <w:sz w:val="22"/>
          <w:szCs w:val="22"/>
        </w:rPr>
        <w:t>2</w:t>
      </w:r>
      <w:r w:rsidRPr="001D0375">
        <w:rPr>
          <w:rFonts w:ascii="Arial Narrow" w:hAnsi="Arial Narrow"/>
          <w:sz w:val="22"/>
          <w:szCs w:val="22"/>
        </w:rPr>
        <w:t>.</w:t>
      </w:r>
    </w:p>
    <w:p w14:paraId="434E7930" w14:textId="77777777" w:rsidR="0092516A" w:rsidRPr="00A25D87" w:rsidRDefault="0092516A" w:rsidP="0092516A">
      <w:pPr>
        <w:pStyle w:val="Mario"/>
        <w:spacing w:line="100" w:lineRule="atLeast"/>
        <w:ind w:left="709" w:hanging="425"/>
        <w:rPr>
          <w:rFonts w:ascii="Arial Narrow" w:hAnsi="Arial Narrow"/>
          <w:sz w:val="22"/>
          <w:szCs w:val="22"/>
        </w:rPr>
      </w:pPr>
      <w:r w:rsidRPr="001D0375">
        <w:rPr>
          <w:rFonts w:ascii="Arial Narrow" w:hAnsi="Arial Narrow"/>
          <w:sz w:val="22"/>
          <w:szCs w:val="22"/>
        </w:rPr>
        <w:t>3.8</w:t>
      </w:r>
      <w:r w:rsidRPr="001D0375">
        <w:rPr>
          <w:rFonts w:ascii="Arial Narrow" w:hAnsi="Arial Narrow"/>
          <w:sz w:val="22"/>
          <w:szCs w:val="22"/>
        </w:rPr>
        <w:tab/>
        <w:t xml:space="preserve">Zabudowa pojazdu nie może utrudniać dostępu do elementów i wyposażenia  pojazdu związanych z </w:t>
      </w:r>
      <w:r w:rsidRPr="00A25D87">
        <w:rPr>
          <w:rFonts w:ascii="Arial Narrow" w:hAnsi="Arial Narrow"/>
          <w:color w:val="000000"/>
          <w:sz w:val="22"/>
          <w:szCs w:val="22"/>
        </w:rPr>
        <w:t>bezpieczeństwem użytkowania.</w:t>
      </w:r>
    </w:p>
    <w:p w14:paraId="1CD4AD3F" w14:textId="77777777" w:rsidR="00D519A5" w:rsidRDefault="00D519A5" w:rsidP="00D519A5">
      <w:pPr>
        <w:widowControl w:val="0"/>
        <w:suppressAutoHyphens/>
        <w:spacing w:line="100" w:lineRule="atLeast"/>
        <w:ind w:left="709" w:hanging="699"/>
        <w:rPr>
          <w:rFonts w:ascii="Arial Narrow" w:hAnsi="Arial Narrow" w:cs="Arial"/>
          <w:b/>
          <w:bCs/>
          <w:color w:val="000000"/>
          <w:sz w:val="22"/>
          <w:szCs w:val="22"/>
        </w:rPr>
      </w:pPr>
    </w:p>
    <w:p w14:paraId="1755DF0C" w14:textId="7477390D" w:rsidR="00D519A5" w:rsidRPr="00D519A5" w:rsidRDefault="00D519A5" w:rsidP="00D519A5">
      <w:pPr>
        <w:widowControl w:val="0"/>
        <w:suppressAutoHyphens/>
        <w:spacing w:line="100" w:lineRule="atLeast"/>
        <w:ind w:left="709" w:hanging="699"/>
        <w:rPr>
          <w:rFonts w:ascii="Arial Narrow" w:hAnsi="Arial Narrow" w:cs="Arial"/>
          <w:sz w:val="22"/>
          <w:szCs w:val="22"/>
        </w:rPr>
      </w:pPr>
      <w:r w:rsidRPr="00D519A5">
        <w:rPr>
          <w:rFonts w:ascii="Arial Narrow" w:hAnsi="Arial Narrow" w:cs="Arial"/>
          <w:b/>
          <w:bCs/>
          <w:color w:val="000000"/>
          <w:sz w:val="22"/>
          <w:szCs w:val="22"/>
        </w:rPr>
        <w:t>VI.</w:t>
      </w:r>
      <w:r w:rsidRPr="00D519A5">
        <w:rPr>
          <w:rFonts w:ascii="Arial Narrow" w:hAnsi="Arial Narrow" w:cs="Arial"/>
          <w:b/>
          <w:bCs/>
          <w:color w:val="000000"/>
          <w:sz w:val="22"/>
          <w:szCs w:val="22"/>
        </w:rPr>
        <w:tab/>
        <w:t>GWARANCJA WYKONAWCY</w:t>
      </w:r>
    </w:p>
    <w:p w14:paraId="136DFB0E" w14:textId="77777777" w:rsid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D519A5">
        <w:rPr>
          <w:rFonts w:ascii="Arial Narrow" w:hAnsi="Arial Narrow" w:cs="Arial"/>
          <w:sz w:val="22"/>
          <w:szCs w:val="22"/>
        </w:rPr>
        <w:t>Pojazd musi być wolny od wad oraz spełniać warunki, o których mowa w ustawie Prawo o ruchu drogowym i przepisach wydanych na jej podstawie.</w:t>
      </w:r>
    </w:p>
    <w:p w14:paraId="337ECDB2" w14:textId="07243766" w:rsidR="00D519A5" w:rsidRP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273D89">
        <w:rPr>
          <w:rFonts w:ascii="Arial Narrow" w:hAnsi="Arial Narrow" w:cs="Arial"/>
          <w:sz w:val="22"/>
          <w:szCs w:val="22"/>
        </w:rPr>
        <w:t xml:space="preserve">Pojazd musi być objęty gwarancją bez limitu przebiegu kilometrów na okres: </w:t>
      </w:r>
    </w:p>
    <w:p w14:paraId="22A5E68E" w14:textId="77777777" w:rsidR="00D519A5" w:rsidRPr="00D519A5" w:rsidRDefault="00D519A5" w:rsidP="007D1A04">
      <w:pPr>
        <w:numPr>
          <w:ilvl w:val="0"/>
          <w:numId w:val="51"/>
        </w:numPr>
        <w:tabs>
          <w:tab w:val="left" w:pos="1080"/>
          <w:tab w:val="left" w:pos="1134"/>
        </w:tabs>
        <w:suppressAutoHyphens/>
        <w:ind w:left="1440" w:right="70" w:hanging="720"/>
        <w:rPr>
          <w:rFonts w:ascii="Arial Narrow" w:hAnsi="Arial Narrow" w:cs="Arial"/>
          <w:sz w:val="22"/>
          <w:szCs w:val="22"/>
        </w:rPr>
      </w:pPr>
      <w:r w:rsidRPr="00D519A5">
        <w:rPr>
          <w:rFonts w:ascii="Arial Narrow" w:hAnsi="Arial Narrow" w:cs="Arial"/>
          <w:sz w:val="22"/>
          <w:szCs w:val="22"/>
        </w:rPr>
        <w:t>…. (min. 36) miesięcy bez limitu kilometrów lub 36 miesięcy z limitem min. 100 000 km przebiegu - gwarancja na podzespoły mechaniczne, elektryczne i elektroniczne pojazdu, na którym wykonano zabudowę,</w:t>
      </w:r>
    </w:p>
    <w:p w14:paraId="518A949A" w14:textId="77777777" w:rsidR="00D519A5" w:rsidRPr="00D519A5" w:rsidRDefault="00D519A5" w:rsidP="007D1A04">
      <w:pPr>
        <w:numPr>
          <w:ilvl w:val="0"/>
          <w:numId w:val="51"/>
        </w:numPr>
        <w:tabs>
          <w:tab w:val="left" w:pos="851"/>
          <w:tab w:val="left" w:pos="1134"/>
        </w:tabs>
        <w:suppressAutoHyphens/>
        <w:ind w:left="1134" w:right="70" w:hanging="425"/>
        <w:rPr>
          <w:rFonts w:ascii="Arial Narrow" w:hAnsi="Arial Narrow" w:cs="Arial"/>
          <w:sz w:val="22"/>
          <w:szCs w:val="22"/>
        </w:rPr>
      </w:pPr>
      <w:r w:rsidRPr="00D519A5">
        <w:rPr>
          <w:rFonts w:ascii="Arial Narrow" w:hAnsi="Arial Narrow" w:cs="Arial"/>
          <w:sz w:val="22"/>
          <w:szCs w:val="22"/>
        </w:rPr>
        <w:t>…. (min. 36) miesięcy - gwarancja na powłokę lakierniczą,</w:t>
      </w:r>
    </w:p>
    <w:p w14:paraId="4C73A891" w14:textId="77777777" w:rsidR="00D519A5" w:rsidRPr="00D519A5" w:rsidRDefault="00D519A5" w:rsidP="007D1A04">
      <w:pPr>
        <w:numPr>
          <w:ilvl w:val="0"/>
          <w:numId w:val="51"/>
        </w:numPr>
        <w:tabs>
          <w:tab w:val="left" w:pos="851"/>
          <w:tab w:val="left" w:pos="1134"/>
        </w:tabs>
        <w:suppressAutoHyphens/>
        <w:ind w:left="1134" w:right="70" w:hanging="425"/>
        <w:rPr>
          <w:rFonts w:ascii="Arial Narrow" w:hAnsi="Arial Narrow" w:cs="Arial"/>
          <w:sz w:val="22"/>
          <w:szCs w:val="22"/>
        </w:rPr>
      </w:pPr>
      <w:r w:rsidRPr="00D519A5">
        <w:rPr>
          <w:rFonts w:ascii="Arial Narrow" w:hAnsi="Arial Narrow" w:cs="Arial"/>
          <w:sz w:val="22"/>
          <w:szCs w:val="22"/>
        </w:rPr>
        <w:t>…. (min. 36) miesięcy - gwarancja na perforację elementów nadwozia,</w:t>
      </w:r>
    </w:p>
    <w:p w14:paraId="0C16AD9A" w14:textId="77777777" w:rsidR="00D519A5" w:rsidRPr="00D519A5" w:rsidRDefault="00D519A5" w:rsidP="007D1A04">
      <w:pPr>
        <w:numPr>
          <w:ilvl w:val="0"/>
          <w:numId w:val="51"/>
        </w:numPr>
        <w:tabs>
          <w:tab w:val="left" w:pos="851"/>
          <w:tab w:val="left" w:pos="1134"/>
        </w:tabs>
        <w:suppressAutoHyphens/>
        <w:ind w:left="1134" w:right="70" w:hanging="414"/>
        <w:rPr>
          <w:rFonts w:ascii="Arial Narrow" w:hAnsi="Arial Narrow" w:cs="Arial"/>
          <w:sz w:val="22"/>
          <w:szCs w:val="22"/>
        </w:rPr>
      </w:pPr>
      <w:r w:rsidRPr="00D519A5">
        <w:rPr>
          <w:rFonts w:ascii="Arial Narrow" w:hAnsi="Arial Narrow" w:cs="Arial"/>
          <w:sz w:val="22"/>
          <w:szCs w:val="22"/>
        </w:rPr>
        <w:t>…. (min. 36) miesięcy - gwarancja na całość zabudowy i wyposażenia pojazdu,</w:t>
      </w:r>
    </w:p>
    <w:p w14:paraId="5D0EA823" w14:textId="77777777" w:rsidR="00D519A5" w:rsidRPr="00D519A5" w:rsidRDefault="00D519A5" w:rsidP="007D1A04">
      <w:pPr>
        <w:numPr>
          <w:ilvl w:val="0"/>
          <w:numId w:val="51"/>
        </w:numPr>
        <w:tabs>
          <w:tab w:val="left" w:pos="851"/>
          <w:tab w:val="left" w:pos="1134"/>
        </w:tabs>
        <w:suppressAutoHyphens/>
        <w:ind w:left="1134" w:right="70" w:hanging="425"/>
        <w:rPr>
          <w:rFonts w:ascii="Arial Narrow" w:hAnsi="Arial Narrow" w:cs="Arial"/>
          <w:sz w:val="22"/>
          <w:szCs w:val="22"/>
        </w:rPr>
      </w:pPr>
      <w:r w:rsidRPr="00D519A5">
        <w:rPr>
          <w:rFonts w:ascii="Arial Narrow" w:hAnsi="Arial Narrow" w:cs="Arial"/>
          <w:sz w:val="22"/>
          <w:szCs w:val="22"/>
        </w:rPr>
        <w:t>…. (min. 60) miesięcy - gwarancja na oznakowanie pojazdu,</w:t>
      </w:r>
    </w:p>
    <w:p w14:paraId="16553397" w14:textId="77777777" w:rsidR="00D519A5" w:rsidRPr="00D519A5" w:rsidRDefault="00D519A5" w:rsidP="009342D5">
      <w:pPr>
        <w:suppressAutoHyphens/>
        <w:ind w:left="1276" w:right="70" w:hanging="567"/>
        <w:rPr>
          <w:rFonts w:ascii="Arial Narrow" w:hAnsi="Arial Narrow" w:cs="Arial"/>
          <w:sz w:val="22"/>
          <w:szCs w:val="22"/>
        </w:rPr>
      </w:pPr>
      <w:r w:rsidRPr="00D519A5">
        <w:rPr>
          <w:rFonts w:ascii="Arial Narrow" w:hAnsi="Arial Narrow" w:cs="Arial"/>
          <w:sz w:val="22"/>
          <w:szCs w:val="22"/>
        </w:rPr>
        <w:t>licząc od daty odbioru pojazdu przez Zamawiającego.</w:t>
      </w:r>
    </w:p>
    <w:p w14:paraId="72569DD5" w14:textId="22A66777" w:rsid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D519A5">
        <w:rPr>
          <w:rFonts w:ascii="Arial Narrow" w:hAnsi="Arial Narrow" w:cs="Arial"/>
          <w:sz w:val="22"/>
          <w:szCs w:val="22"/>
        </w:rPr>
        <w:t xml:space="preserve">W </w:t>
      </w:r>
      <w:r w:rsidRPr="00D519A5">
        <w:rPr>
          <w:rFonts w:ascii="Arial Narrow" w:hAnsi="Arial Narrow" w:cs="Arial"/>
          <w:color w:val="000000"/>
          <w:sz w:val="22"/>
          <w:szCs w:val="22"/>
        </w:rPr>
        <w:t xml:space="preserve">przypadku gdy </w:t>
      </w:r>
      <w:r w:rsidRPr="00D519A5">
        <w:rPr>
          <w:rFonts w:ascii="Arial Narrow" w:hAnsi="Arial Narrow" w:cs="Arial"/>
          <w:sz w:val="22"/>
          <w:szCs w:val="22"/>
        </w:rPr>
        <w:t xml:space="preserve">Wykonawca zaoferuje dłuższe okresy gwarancji niż minimalne wymagane przez Zamawiającego na poszczególne elementy lub podzespoły pojazdu określone w pkt. 2 </w:t>
      </w:r>
      <w:proofErr w:type="spellStart"/>
      <w:r w:rsidRPr="00D519A5">
        <w:rPr>
          <w:rFonts w:ascii="Arial Narrow" w:hAnsi="Arial Narrow" w:cs="Arial"/>
          <w:sz w:val="22"/>
          <w:szCs w:val="22"/>
        </w:rPr>
        <w:t>ppkt</w:t>
      </w:r>
      <w:proofErr w:type="spellEnd"/>
      <w:r w:rsidRPr="00D519A5">
        <w:rPr>
          <w:rFonts w:ascii="Arial Narrow" w:hAnsi="Arial Narrow" w:cs="Arial"/>
          <w:sz w:val="22"/>
          <w:szCs w:val="22"/>
        </w:rPr>
        <w:t xml:space="preserve">. 1 – 5, zostaną one uwzględnione w zawartej umowie, jednakże Zamawiający zastrzega sobie prawo do ich skrócenia do okresów minimalnych wymaganych w postępowaniu </w:t>
      </w:r>
      <w:r w:rsidR="00303413">
        <w:rPr>
          <w:rFonts w:ascii="Arial Narrow" w:hAnsi="Arial Narrow" w:cs="Arial"/>
          <w:sz w:val="22"/>
          <w:szCs w:val="22"/>
        </w:rPr>
        <w:t>o udzielenie zamówienia publicznego</w:t>
      </w:r>
      <w:r w:rsidRPr="00D519A5">
        <w:rPr>
          <w:rFonts w:ascii="Arial Narrow" w:hAnsi="Arial Narrow" w:cs="Arial"/>
          <w:sz w:val="22"/>
          <w:szCs w:val="22"/>
        </w:rPr>
        <w:t>, indywidualnie dla każdego z dostarczonych pojazdów</w:t>
      </w:r>
      <w:r w:rsidRPr="00D519A5">
        <w:rPr>
          <w:rFonts w:ascii="Arial Narrow" w:hAnsi="Arial Narrow" w:cs="Arial"/>
          <w:color w:val="000000"/>
          <w:sz w:val="22"/>
          <w:szCs w:val="22"/>
        </w:rPr>
        <w:t>, a Wykonawca nie może wnosić roszczeń z tego tytułu.</w:t>
      </w:r>
    </w:p>
    <w:p w14:paraId="26CEF34C" w14:textId="77777777" w:rsid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273D89">
        <w:rPr>
          <w:rFonts w:ascii="Arial Narrow" w:hAnsi="Arial Narrow" w:cs="Arial"/>
          <w:sz w:val="22"/>
          <w:szCs w:val="22"/>
        </w:rPr>
        <w:t xml:space="preserve">Gwarancji muszą podlegać wszystkie zespoły i podzespoły bez </w:t>
      </w:r>
      <w:proofErr w:type="spellStart"/>
      <w:r w:rsidRPr="00273D89">
        <w:rPr>
          <w:rFonts w:ascii="Arial Narrow" w:hAnsi="Arial Narrow" w:cs="Arial"/>
          <w:sz w:val="22"/>
          <w:szCs w:val="22"/>
        </w:rPr>
        <w:t>wyłączeń</w:t>
      </w:r>
      <w:proofErr w:type="spellEnd"/>
      <w:r w:rsidRPr="00273D89">
        <w:rPr>
          <w:rFonts w:ascii="Arial Narrow" w:hAnsi="Arial Narrow" w:cs="Arial"/>
          <w:sz w:val="22"/>
          <w:szCs w:val="22"/>
        </w:rPr>
        <w:t>,</w:t>
      </w:r>
      <w:r w:rsidR="009342D5" w:rsidRPr="00273D89">
        <w:rPr>
          <w:rFonts w:ascii="Arial Narrow" w:hAnsi="Arial Narrow" w:cs="Arial"/>
          <w:sz w:val="22"/>
          <w:szCs w:val="22"/>
        </w:rPr>
        <w:t xml:space="preserve"> </w:t>
      </w:r>
      <w:r w:rsidRPr="00273D89">
        <w:rPr>
          <w:rFonts w:ascii="Arial Narrow" w:hAnsi="Arial Narrow" w:cs="Arial"/>
          <w:sz w:val="22"/>
          <w:szCs w:val="22"/>
        </w:rPr>
        <w:t>z wyjątkiem materiałów eksploatacyjnych. Za materiały eksploatacyjne uważa się elementy wymieniane podczas okresowych przeglądów technicznych, w szczególności: oleje, inne płyny eksploatacyjne.</w:t>
      </w:r>
    </w:p>
    <w:p w14:paraId="31CE9C75" w14:textId="77777777" w:rsid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273D89">
        <w:rPr>
          <w:rFonts w:ascii="Arial Narrow" w:hAnsi="Arial Narrow" w:cs="Arial"/>
          <w:b/>
          <w:sz w:val="22"/>
          <w:szCs w:val="22"/>
        </w:rPr>
        <w:t>Warunki gwarancji muszą być odnotowane w książce gwarancyjnej pojazdu</w:t>
      </w:r>
      <w:r w:rsidRPr="00273D89">
        <w:rPr>
          <w:rFonts w:ascii="Arial Narrow" w:hAnsi="Arial Narrow" w:cs="Arial"/>
          <w:sz w:val="22"/>
          <w:szCs w:val="22"/>
        </w:rPr>
        <w:t>.</w:t>
      </w:r>
    </w:p>
    <w:p w14:paraId="6A133F57" w14:textId="77777777" w:rsid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273D89">
        <w:rPr>
          <w:rFonts w:ascii="Arial Narrow" w:hAnsi="Arial Narrow" w:cs="Arial"/>
          <w:sz w:val="22"/>
          <w:szCs w:val="22"/>
        </w:rPr>
        <w:t>Zgłoszenie o wystąpieniu wady będą dokonywać upoważnieni przez Zamawiającego przedstawiciele jednostek organizacyjnych Policji i przekażą je Wykonawcy telefonicznie na nr …………………….., co zostanie dodatkowo potwierdzone przesłaną tego samego dnia reklamacją zawierającą informacje o wystąpieniu wady na adres poczty elektronicznej  ………………………… .</w:t>
      </w:r>
    </w:p>
    <w:p w14:paraId="2380F3D4" w14:textId="77777777" w:rsid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273D89">
        <w:rPr>
          <w:rFonts w:ascii="Arial Narrow" w:hAnsi="Arial Narrow" w:cs="Arial"/>
          <w:sz w:val="22"/>
          <w:szCs w:val="22"/>
        </w:rPr>
        <w:t>Usunięcie wady (zakończenie naprawy) musi następować niezwłocznie, nie później jednak niż w ciągu 14 kolejnych dni licząc od dnia jej zgłoszenia.</w:t>
      </w:r>
    </w:p>
    <w:p w14:paraId="526CA5F5" w14:textId="77777777" w:rsid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273D89">
        <w:rPr>
          <w:rFonts w:ascii="Arial Narrow" w:hAnsi="Arial Narrow" w:cs="Arial"/>
          <w:sz w:val="22"/>
          <w:szCs w:val="22"/>
        </w:rPr>
        <w:t>Usuwanie we własnym zakresie drobnych usterek oraz uzupełnianie materiałów eksploatacyjnych nie mogą powodować utraty ani ograniczenia uprawnień wynikających z fabrycznej gwarancji.</w:t>
      </w:r>
    </w:p>
    <w:p w14:paraId="4D871942" w14:textId="77777777" w:rsid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273D89">
        <w:rPr>
          <w:rFonts w:ascii="Arial Narrow" w:hAnsi="Arial Narrow" w:cs="Arial"/>
          <w:sz w:val="22"/>
          <w:szCs w:val="22"/>
        </w:rPr>
        <w:lastRenderedPageBreak/>
        <w:t>Zmiany adaptacyjne pojazdu, dotyczące montażu wyposażenia służbowego dokonane przez Zamawiającego w uzgodnieniu z Wykonawcą, nie mogą powodować utraty ani ograniczenia uprawnień wynikających z fabrycznej gwarancji.</w:t>
      </w:r>
    </w:p>
    <w:p w14:paraId="0EE562A1" w14:textId="64E3D44D" w:rsid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273D89">
        <w:rPr>
          <w:rFonts w:ascii="Arial Narrow" w:hAnsi="Arial Narrow" w:cs="Arial"/>
          <w:color w:val="000000"/>
          <w:sz w:val="22"/>
          <w:szCs w:val="22"/>
        </w:rPr>
        <w:t>Wykonawca przeprowadzi</w:t>
      </w:r>
      <w:r w:rsidR="00CE78EF">
        <w:rPr>
          <w:rFonts w:ascii="Arial Narrow" w:hAnsi="Arial Narrow" w:cs="Arial"/>
          <w:color w:val="000000"/>
          <w:sz w:val="22"/>
          <w:szCs w:val="22"/>
        </w:rPr>
        <w:t xml:space="preserve">, </w:t>
      </w:r>
      <w:r w:rsidRPr="00273D89">
        <w:rPr>
          <w:rFonts w:ascii="Arial Narrow" w:hAnsi="Arial Narrow" w:cs="Arial"/>
          <w:color w:val="000000"/>
          <w:sz w:val="22"/>
          <w:szCs w:val="22"/>
        </w:rPr>
        <w:t>na terenie woj. wielkopolskiego w miejscu i terminie zaakceptowanym przez Zamawiającego (po odbiorze pojazdu) szkolenie teoretyczne i praktyczne dla przedstawicieli użytkowników z zakresu obsługi pojazdu wraz z zabudową oraz jazdy w terenie</w:t>
      </w:r>
      <w:r w:rsidR="00CE78EF">
        <w:rPr>
          <w:rFonts w:ascii="Arial Narrow" w:hAnsi="Arial Narrow" w:cs="Arial"/>
          <w:color w:val="000000"/>
          <w:sz w:val="22"/>
          <w:szCs w:val="22"/>
        </w:rPr>
        <w:t xml:space="preserve"> (</w:t>
      </w:r>
      <w:bookmarkStart w:id="1" w:name="_Hlk75860608"/>
      <w:r w:rsidR="00CE78EF">
        <w:rPr>
          <w:rFonts w:ascii="Arial Narrow" w:hAnsi="Arial Narrow" w:cs="Arial"/>
          <w:color w:val="000000"/>
          <w:sz w:val="22"/>
          <w:szCs w:val="22"/>
        </w:rPr>
        <w:t xml:space="preserve">koszt szkolenia zostanie </w:t>
      </w:r>
      <w:r w:rsidR="008C61D1">
        <w:rPr>
          <w:rFonts w:ascii="Arial Narrow" w:hAnsi="Arial Narrow" w:cs="Arial"/>
          <w:color w:val="000000"/>
          <w:sz w:val="22"/>
          <w:szCs w:val="22"/>
        </w:rPr>
        <w:t>uwzględniony</w:t>
      </w:r>
      <w:r w:rsidR="00CE78EF">
        <w:rPr>
          <w:rFonts w:ascii="Arial Narrow" w:hAnsi="Arial Narrow" w:cs="Arial"/>
          <w:color w:val="000000"/>
          <w:sz w:val="22"/>
          <w:szCs w:val="22"/>
        </w:rPr>
        <w:t xml:space="preserve"> przez Wykonawcę w cenie oferty)</w:t>
      </w:r>
      <w:r w:rsidRPr="00273D89">
        <w:rPr>
          <w:rFonts w:ascii="Arial Narrow" w:hAnsi="Arial Narrow" w:cs="Arial"/>
          <w:color w:val="000000"/>
          <w:sz w:val="22"/>
          <w:szCs w:val="22"/>
        </w:rPr>
        <w:t xml:space="preserve">. </w:t>
      </w:r>
      <w:bookmarkEnd w:id="1"/>
      <w:r w:rsidRPr="00273D89">
        <w:rPr>
          <w:rFonts w:ascii="Arial Narrow" w:hAnsi="Arial Narrow" w:cs="Arial"/>
          <w:color w:val="000000"/>
          <w:sz w:val="22"/>
          <w:szCs w:val="22"/>
        </w:rPr>
        <w:t>Szkolenie będzie przeprowadzone z wykorzystaniem dostarczonego pojazdu oraz odbędzie się na terenie zamkniętym przystosowanym do tego typu szkolenia (np. tor do jazdy off-</w:t>
      </w:r>
      <w:proofErr w:type="spellStart"/>
      <w:r w:rsidRPr="00273D89">
        <w:rPr>
          <w:rFonts w:ascii="Arial Narrow" w:hAnsi="Arial Narrow" w:cs="Arial"/>
          <w:color w:val="000000"/>
          <w:sz w:val="22"/>
          <w:szCs w:val="22"/>
        </w:rPr>
        <w:t>roadowej</w:t>
      </w:r>
      <w:proofErr w:type="spellEnd"/>
      <w:r w:rsidRPr="00273D89">
        <w:rPr>
          <w:rFonts w:ascii="Arial Narrow" w:hAnsi="Arial Narrow" w:cs="Arial"/>
          <w:color w:val="000000"/>
          <w:sz w:val="22"/>
          <w:szCs w:val="22"/>
        </w:rPr>
        <w:t xml:space="preserve">). Czas szkolenia musi wynieść min. 6 godzin zegarowych. Zamawiający pokryje koszty transportu przedstawicieli użytkowników natomiast wszystkie inne koszty związane ze szkoleniem pokrywa Wykonawca. Wykonawca przedstawi Zamawiającemu do akceptacji harmonogram szkolenia. Szkolenie będzie zakończone wydaniem dla każdego z przeszkolonych przedstawicieli użytkowników imiennego zaświadczenia lub świadectwa potwierdzającego udział w szkoleniu i zawierającego informację o jego zakresie (kopia ww. zaświadczenia lub świadectwa wraz z listą obecności, zostanie przekazana do siedziby Zamawiającego). Szkolenie zostanie przeprowadzone dla 2 przedstawicieli użytkowników na każdy dostarczony pojazd. </w:t>
      </w:r>
    </w:p>
    <w:p w14:paraId="23B26AD8" w14:textId="464CE476" w:rsidR="00D519A5" w:rsidRPr="00273D89" w:rsidRDefault="00D519A5" w:rsidP="007D1A04">
      <w:pPr>
        <w:numPr>
          <w:ilvl w:val="3"/>
          <w:numId w:val="50"/>
        </w:numPr>
        <w:tabs>
          <w:tab w:val="clear" w:pos="2880"/>
          <w:tab w:val="num" w:pos="0"/>
        </w:tabs>
        <w:suppressAutoHyphens/>
        <w:ind w:left="709" w:hanging="425"/>
        <w:rPr>
          <w:rFonts w:ascii="Arial Narrow" w:hAnsi="Arial Narrow" w:cs="Arial"/>
          <w:sz w:val="22"/>
          <w:szCs w:val="22"/>
        </w:rPr>
      </w:pPr>
      <w:r w:rsidRPr="00273D89">
        <w:rPr>
          <w:rFonts w:ascii="Arial Narrow" w:hAnsi="Arial Narrow" w:cs="Arial"/>
          <w:sz w:val="22"/>
          <w:szCs w:val="22"/>
        </w:rPr>
        <w:t>Wykonawca musi zobowiązać się do bezpłatnego udzielania konsultacji w zakresie możliwości zabudowania oraz zaleceń dotyczących montażu  w pojeździe:</w:t>
      </w:r>
    </w:p>
    <w:p w14:paraId="0EB99E96" w14:textId="4E6D0A66" w:rsidR="00D519A5" w:rsidRPr="009342D5" w:rsidRDefault="00D519A5" w:rsidP="007D1A04">
      <w:pPr>
        <w:pStyle w:val="Akapitzlist"/>
        <w:numPr>
          <w:ilvl w:val="0"/>
          <w:numId w:val="52"/>
        </w:numPr>
        <w:tabs>
          <w:tab w:val="left" w:pos="1134"/>
        </w:tabs>
        <w:ind w:firstLine="369"/>
        <w:rPr>
          <w:rFonts w:ascii="Arial Narrow" w:hAnsi="Arial Narrow" w:cs="Arial"/>
          <w:sz w:val="22"/>
          <w:szCs w:val="22"/>
        </w:rPr>
      </w:pPr>
      <w:r w:rsidRPr="009342D5">
        <w:rPr>
          <w:rFonts w:ascii="Arial Narrow" w:hAnsi="Arial Narrow" w:cs="Arial"/>
          <w:sz w:val="22"/>
          <w:szCs w:val="22"/>
        </w:rPr>
        <w:t>instalacji antenowych i zasilania;</w:t>
      </w:r>
    </w:p>
    <w:p w14:paraId="0205AA3A" w14:textId="77777777" w:rsidR="00D519A5" w:rsidRPr="00D519A5" w:rsidRDefault="00D519A5" w:rsidP="007D1A04">
      <w:pPr>
        <w:numPr>
          <w:ilvl w:val="0"/>
          <w:numId w:val="52"/>
        </w:numPr>
        <w:tabs>
          <w:tab w:val="clear" w:pos="340"/>
          <w:tab w:val="left" w:pos="1134"/>
          <w:tab w:val="num" w:pos="1636"/>
        </w:tabs>
        <w:suppressAutoHyphens/>
        <w:ind w:left="1134" w:hanging="425"/>
        <w:jc w:val="left"/>
        <w:rPr>
          <w:rFonts w:ascii="Arial Narrow" w:hAnsi="Arial Narrow" w:cs="Arial"/>
          <w:sz w:val="22"/>
          <w:szCs w:val="22"/>
        </w:rPr>
      </w:pPr>
      <w:r w:rsidRPr="00D519A5">
        <w:rPr>
          <w:rFonts w:ascii="Arial Narrow" w:hAnsi="Arial Narrow" w:cs="Arial"/>
          <w:sz w:val="22"/>
          <w:szCs w:val="22"/>
        </w:rPr>
        <w:t>urządzeń łączności radiowej;</w:t>
      </w:r>
    </w:p>
    <w:p w14:paraId="2E601C5B" w14:textId="77777777" w:rsidR="00D519A5" w:rsidRPr="00D519A5" w:rsidRDefault="00D519A5" w:rsidP="007D1A04">
      <w:pPr>
        <w:numPr>
          <w:ilvl w:val="0"/>
          <w:numId w:val="52"/>
        </w:numPr>
        <w:tabs>
          <w:tab w:val="clear" w:pos="340"/>
          <w:tab w:val="left" w:pos="1134"/>
          <w:tab w:val="num" w:pos="1636"/>
        </w:tabs>
        <w:suppressAutoHyphens/>
        <w:ind w:left="1134" w:hanging="425"/>
        <w:jc w:val="left"/>
        <w:rPr>
          <w:rFonts w:ascii="Arial Narrow" w:hAnsi="Arial Narrow" w:cs="Arial"/>
          <w:sz w:val="22"/>
          <w:szCs w:val="22"/>
        </w:rPr>
      </w:pPr>
      <w:r w:rsidRPr="00D519A5">
        <w:rPr>
          <w:rFonts w:ascii="Arial Narrow" w:hAnsi="Arial Narrow" w:cs="Arial"/>
          <w:sz w:val="22"/>
          <w:szCs w:val="22"/>
        </w:rPr>
        <w:t>urządzeń do pomiaru zużycia paliwa;</w:t>
      </w:r>
    </w:p>
    <w:p w14:paraId="382CAC1F" w14:textId="77777777" w:rsidR="00D519A5" w:rsidRPr="00D519A5" w:rsidRDefault="00D519A5" w:rsidP="007D1A04">
      <w:pPr>
        <w:numPr>
          <w:ilvl w:val="0"/>
          <w:numId w:val="52"/>
        </w:numPr>
        <w:tabs>
          <w:tab w:val="clear" w:pos="340"/>
          <w:tab w:val="left" w:pos="1134"/>
          <w:tab w:val="num" w:pos="1636"/>
        </w:tabs>
        <w:suppressAutoHyphens/>
        <w:ind w:left="1134" w:hanging="425"/>
        <w:jc w:val="left"/>
        <w:rPr>
          <w:rFonts w:ascii="Arial Narrow" w:hAnsi="Arial Narrow" w:cs="Arial"/>
          <w:sz w:val="22"/>
          <w:szCs w:val="22"/>
        </w:rPr>
      </w:pPr>
      <w:r w:rsidRPr="00D519A5">
        <w:rPr>
          <w:rFonts w:ascii="Arial Narrow" w:hAnsi="Arial Narrow" w:cs="Arial"/>
          <w:sz w:val="22"/>
          <w:szCs w:val="22"/>
        </w:rPr>
        <w:t>innego sprzętu służbowego.</w:t>
      </w:r>
    </w:p>
    <w:p w14:paraId="24D402AC" w14:textId="77777777" w:rsidR="00D519A5" w:rsidRPr="00D519A5" w:rsidRDefault="00D519A5" w:rsidP="009342D5">
      <w:pPr>
        <w:widowControl w:val="0"/>
        <w:suppressAutoHyphens/>
        <w:ind w:left="709" w:hanging="630"/>
        <w:rPr>
          <w:rFonts w:ascii="Arial Narrow" w:hAnsi="Arial Narrow" w:cs="Arial"/>
          <w:b/>
          <w:bCs/>
          <w:sz w:val="22"/>
          <w:szCs w:val="22"/>
        </w:rPr>
      </w:pPr>
    </w:p>
    <w:p w14:paraId="5E5CA303" w14:textId="77777777" w:rsidR="00273D89" w:rsidRPr="00A25D87" w:rsidRDefault="00273D89" w:rsidP="00273D89">
      <w:pPr>
        <w:pStyle w:val="Mario"/>
        <w:spacing w:line="100" w:lineRule="atLeast"/>
        <w:ind w:left="709" w:hanging="630"/>
        <w:rPr>
          <w:rFonts w:ascii="Arial Narrow" w:hAnsi="Arial Narrow"/>
          <w:sz w:val="22"/>
          <w:szCs w:val="22"/>
        </w:rPr>
      </w:pPr>
      <w:r w:rsidRPr="00A25D87">
        <w:rPr>
          <w:rFonts w:ascii="Arial Narrow" w:hAnsi="Arial Narrow"/>
          <w:b/>
          <w:bCs/>
          <w:sz w:val="22"/>
          <w:szCs w:val="22"/>
        </w:rPr>
        <w:t>VII.</w:t>
      </w:r>
      <w:r w:rsidRPr="00A25D87">
        <w:rPr>
          <w:rFonts w:ascii="Arial Narrow" w:hAnsi="Arial Narrow"/>
          <w:b/>
          <w:bCs/>
          <w:sz w:val="22"/>
          <w:szCs w:val="22"/>
        </w:rPr>
        <w:tab/>
      </w:r>
      <w:r w:rsidRPr="00A25D87">
        <w:rPr>
          <w:rFonts w:ascii="Arial Narrow" w:hAnsi="Arial Narrow"/>
          <w:b/>
          <w:color w:val="000000"/>
          <w:sz w:val="22"/>
          <w:szCs w:val="22"/>
        </w:rPr>
        <w:t>WYMAGANE DOKUMENTY POTWIERDZAJĄCE SPEŁNIENIE WYMAGAŃ SPECYFIKACJI TECHNICZNEJ</w:t>
      </w:r>
    </w:p>
    <w:p w14:paraId="19496F43" w14:textId="77777777" w:rsidR="00717005" w:rsidRPr="00A25D87" w:rsidRDefault="00717005" w:rsidP="00717005">
      <w:pPr>
        <w:pStyle w:val="Mario"/>
        <w:spacing w:line="100" w:lineRule="atLeast"/>
        <w:ind w:left="709" w:hanging="283"/>
        <w:rPr>
          <w:rFonts w:ascii="Arial Narrow" w:hAnsi="Arial Narrow"/>
          <w:sz w:val="22"/>
          <w:szCs w:val="22"/>
        </w:rPr>
      </w:pPr>
      <w:r w:rsidRPr="00A25D87">
        <w:rPr>
          <w:rFonts w:ascii="Arial Narrow" w:hAnsi="Arial Narrow"/>
          <w:b/>
          <w:bCs/>
          <w:color w:val="000000"/>
          <w:sz w:val="22"/>
          <w:szCs w:val="22"/>
        </w:rPr>
        <w:t>1.1</w:t>
      </w:r>
      <w:r w:rsidRPr="00A25D87">
        <w:rPr>
          <w:rFonts w:ascii="Arial Narrow" w:hAnsi="Arial Narrow"/>
          <w:b/>
          <w:bCs/>
          <w:color w:val="000000"/>
          <w:sz w:val="22"/>
          <w:szCs w:val="22"/>
        </w:rPr>
        <w:tab/>
        <w:t>Dokumenty wymagane w fazie odbioru pojazdów.</w:t>
      </w:r>
    </w:p>
    <w:p w14:paraId="3965F687" w14:textId="1AE85538" w:rsidR="00717005" w:rsidRDefault="00717005" w:rsidP="00717005">
      <w:pPr>
        <w:pStyle w:val="Mario"/>
        <w:spacing w:line="240" w:lineRule="auto"/>
        <w:ind w:left="709"/>
        <w:rPr>
          <w:rFonts w:ascii="Arial Narrow" w:hAnsi="Arial Narrow"/>
          <w:sz w:val="22"/>
          <w:szCs w:val="22"/>
        </w:rPr>
      </w:pPr>
      <w:r w:rsidRPr="00A25D87">
        <w:rPr>
          <w:rFonts w:ascii="Arial Narrow" w:hAnsi="Arial Narrow"/>
          <w:color w:val="000000"/>
          <w:sz w:val="22"/>
          <w:szCs w:val="22"/>
        </w:rPr>
        <w:t xml:space="preserve">1.1.1 </w:t>
      </w:r>
      <w:r>
        <w:rPr>
          <w:rFonts w:ascii="Arial Narrow" w:hAnsi="Arial Narrow"/>
          <w:color w:val="000000"/>
          <w:sz w:val="22"/>
          <w:szCs w:val="22"/>
        </w:rPr>
        <w:t xml:space="preserve"> </w:t>
      </w:r>
      <w:r w:rsidRPr="00A25D87">
        <w:rPr>
          <w:rFonts w:ascii="Arial Narrow" w:hAnsi="Arial Narrow"/>
          <w:color w:val="000000"/>
          <w:sz w:val="22"/>
          <w:szCs w:val="22"/>
        </w:rPr>
        <w:t>Dokumenty określone w specyfikacji technicznej.</w:t>
      </w:r>
    </w:p>
    <w:p w14:paraId="470CF836" w14:textId="77777777" w:rsidR="00717005" w:rsidRDefault="00717005" w:rsidP="00717005">
      <w:pPr>
        <w:pStyle w:val="Mario"/>
        <w:spacing w:line="240" w:lineRule="auto"/>
        <w:ind w:left="1276" w:hanging="567"/>
        <w:rPr>
          <w:rFonts w:ascii="Arial Narrow" w:hAnsi="Arial Narrow"/>
          <w:sz w:val="22"/>
          <w:szCs w:val="22"/>
        </w:rPr>
      </w:pPr>
      <w:r w:rsidRPr="00A25D87">
        <w:rPr>
          <w:rFonts w:ascii="Arial Narrow" w:hAnsi="Arial Narrow"/>
          <w:color w:val="000000"/>
          <w:sz w:val="22"/>
          <w:szCs w:val="22"/>
        </w:rPr>
        <w:t>1.1.2</w:t>
      </w:r>
      <w:r w:rsidRPr="00A25D87">
        <w:rPr>
          <w:rFonts w:ascii="Arial Narrow" w:hAnsi="Arial Narrow"/>
          <w:color w:val="000000"/>
          <w:sz w:val="22"/>
          <w:szCs w:val="22"/>
        </w:rPr>
        <w:tab/>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14:paraId="471CD8EB" w14:textId="2084C660" w:rsidR="00717005" w:rsidRPr="00A25D87" w:rsidRDefault="00717005" w:rsidP="007D1A04">
      <w:pPr>
        <w:pStyle w:val="Mario"/>
        <w:numPr>
          <w:ilvl w:val="2"/>
          <w:numId w:val="54"/>
        </w:numPr>
        <w:spacing w:line="240" w:lineRule="auto"/>
        <w:rPr>
          <w:rFonts w:ascii="Arial Narrow" w:hAnsi="Arial Narrow"/>
          <w:sz w:val="22"/>
          <w:szCs w:val="22"/>
        </w:rPr>
      </w:pPr>
      <w:r w:rsidRPr="00A25D87">
        <w:rPr>
          <w:rFonts w:ascii="Arial Narrow" w:hAnsi="Arial Narrow"/>
          <w:color w:val="000000"/>
          <w:sz w:val="22"/>
          <w:szCs w:val="22"/>
        </w:rPr>
        <w:t>Do pojazdu Wykonawca musi dołączyć następujące dokumenty (sporządzone w języku polskim):</w:t>
      </w:r>
      <w:r w:rsidRPr="00A25D87">
        <w:rPr>
          <w:rFonts w:ascii="Arial Narrow" w:hAnsi="Arial Narrow"/>
          <w:color w:val="000000"/>
          <w:sz w:val="22"/>
          <w:szCs w:val="22"/>
        </w:rPr>
        <w:tab/>
      </w:r>
    </w:p>
    <w:p w14:paraId="12B2E234" w14:textId="77777777" w:rsidR="00717005" w:rsidRPr="00717005" w:rsidRDefault="00717005" w:rsidP="007D1A04">
      <w:pPr>
        <w:pStyle w:val="Akapitzlist"/>
        <w:widowControl w:val="0"/>
        <w:numPr>
          <w:ilvl w:val="0"/>
          <w:numId w:val="53"/>
        </w:numPr>
        <w:tabs>
          <w:tab w:val="clear" w:pos="720"/>
          <w:tab w:val="left" w:pos="1134"/>
          <w:tab w:val="num" w:pos="1276"/>
          <w:tab w:val="left" w:pos="16002"/>
          <w:tab w:val="left" w:pos="19044"/>
        </w:tabs>
        <w:ind w:firstLine="273"/>
        <w:rPr>
          <w:rFonts w:ascii="Arial Narrow" w:hAnsi="Arial Narrow"/>
          <w:sz w:val="22"/>
          <w:szCs w:val="22"/>
        </w:rPr>
      </w:pPr>
      <w:r>
        <w:rPr>
          <w:rFonts w:ascii="Arial Narrow" w:hAnsi="Arial Narrow" w:cs="Arial"/>
          <w:color w:val="000000"/>
          <w:sz w:val="22"/>
          <w:szCs w:val="22"/>
        </w:rPr>
        <w:t>k</w:t>
      </w:r>
      <w:r w:rsidRPr="00717005">
        <w:rPr>
          <w:rFonts w:ascii="Arial Narrow" w:hAnsi="Arial Narrow" w:cs="Arial"/>
          <w:color w:val="000000"/>
          <w:sz w:val="22"/>
          <w:szCs w:val="22"/>
        </w:rPr>
        <w:t>siążkę gwarancyjną,</w:t>
      </w:r>
    </w:p>
    <w:p w14:paraId="7B565001" w14:textId="77777777" w:rsidR="00717005" w:rsidRPr="00717005" w:rsidRDefault="00717005" w:rsidP="007D1A04">
      <w:pPr>
        <w:pStyle w:val="Akapitzlist"/>
        <w:widowControl w:val="0"/>
        <w:numPr>
          <w:ilvl w:val="0"/>
          <w:numId w:val="53"/>
        </w:numPr>
        <w:tabs>
          <w:tab w:val="clear" w:pos="720"/>
          <w:tab w:val="left" w:pos="1134"/>
          <w:tab w:val="num" w:pos="1276"/>
          <w:tab w:val="left" w:pos="16002"/>
          <w:tab w:val="left" w:pos="19044"/>
        </w:tabs>
        <w:ind w:firstLine="273"/>
        <w:rPr>
          <w:rFonts w:ascii="Arial Narrow" w:hAnsi="Arial Narrow"/>
          <w:sz w:val="22"/>
          <w:szCs w:val="22"/>
        </w:rPr>
      </w:pPr>
      <w:r w:rsidRPr="00717005">
        <w:rPr>
          <w:rFonts w:ascii="Arial Narrow" w:hAnsi="Arial Narrow" w:cs="Arial"/>
          <w:color w:val="000000"/>
          <w:sz w:val="22"/>
          <w:szCs w:val="22"/>
        </w:rPr>
        <w:t>wykaz wyposażenia,</w:t>
      </w:r>
    </w:p>
    <w:p w14:paraId="1EB2C111" w14:textId="14FAFA05" w:rsidR="00717005" w:rsidRPr="00717005" w:rsidRDefault="00717005" w:rsidP="007D1A04">
      <w:pPr>
        <w:pStyle w:val="Akapitzlist"/>
        <w:widowControl w:val="0"/>
        <w:numPr>
          <w:ilvl w:val="0"/>
          <w:numId w:val="53"/>
        </w:numPr>
        <w:tabs>
          <w:tab w:val="clear" w:pos="720"/>
          <w:tab w:val="left" w:pos="1134"/>
          <w:tab w:val="num" w:pos="1276"/>
          <w:tab w:val="left" w:pos="16002"/>
          <w:tab w:val="left" w:pos="19044"/>
        </w:tabs>
        <w:ind w:left="1276" w:hanging="283"/>
        <w:rPr>
          <w:rFonts w:ascii="Arial Narrow" w:hAnsi="Arial Narrow"/>
          <w:sz w:val="22"/>
          <w:szCs w:val="22"/>
        </w:rPr>
      </w:pPr>
      <w:r w:rsidRPr="00717005">
        <w:rPr>
          <w:rFonts w:ascii="Arial Narrow" w:hAnsi="Arial Narrow" w:cs="Arial"/>
          <w:color w:val="000000"/>
          <w:sz w:val="22"/>
          <w:szCs w:val="22"/>
        </w:rPr>
        <w:t>instrukcję obsługi pojazdu bazowego oraz elementów zabudowy i wyposażenia, która musi zawierać (w postaci opisów, schematów, rysunków i zdjęć) zagadnienia związane z:</w:t>
      </w:r>
    </w:p>
    <w:p w14:paraId="4AA571EE" w14:textId="77777777" w:rsidR="00717005" w:rsidRPr="00A25D87" w:rsidRDefault="00717005" w:rsidP="00717005">
      <w:pPr>
        <w:tabs>
          <w:tab w:val="left" w:pos="1440"/>
          <w:tab w:val="left" w:pos="16002"/>
          <w:tab w:val="left" w:pos="19044"/>
        </w:tabs>
        <w:ind w:left="1418" w:hanging="284"/>
        <w:rPr>
          <w:rFonts w:ascii="Arial Narrow" w:hAnsi="Arial Narrow"/>
          <w:sz w:val="22"/>
          <w:szCs w:val="22"/>
        </w:rPr>
      </w:pPr>
      <w:r w:rsidRPr="00A25D87">
        <w:rPr>
          <w:rFonts w:ascii="Arial Narrow" w:hAnsi="Arial Narrow" w:cs="Arial"/>
          <w:color w:val="000000"/>
          <w:sz w:val="22"/>
          <w:szCs w:val="22"/>
        </w:rPr>
        <w:t>-</w:t>
      </w:r>
      <w:r w:rsidRPr="00A25D87">
        <w:rPr>
          <w:rFonts w:ascii="Arial Narrow" w:hAnsi="Arial Narrow" w:cs="Arial"/>
          <w:color w:val="000000"/>
          <w:sz w:val="22"/>
          <w:szCs w:val="22"/>
        </w:rPr>
        <w:tab/>
        <w:t>konstrukcją, obsługa i serwisem pojazdu bazowego oraz elementów zabudowy i wyposażenia,</w:t>
      </w:r>
    </w:p>
    <w:p w14:paraId="48109F9C" w14:textId="77777777" w:rsidR="00717005" w:rsidRPr="00A25D87" w:rsidRDefault="00717005" w:rsidP="00717005">
      <w:pPr>
        <w:tabs>
          <w:tab w:val="left" w:pos="1418"/>
          <w:tab w:val="left" w:pos="16002"/>
          <w:tab w:val="left" w:pos="19044"/>
        </w:tabs>
        <w:ind w:left="1418" w:hanging="284"/>
        <w:rPr>
          <w:rFonts w:ascii="Arial Narrow" w:hAnsi="Arial Narrow"/>
          <w:sz w:val="22"/>
          <w:szCs w:val="22"/>
        </w:rPr>
      </w:pPr>
      <w:r w:rsidRPr="00A25D87">
        <w:rPr>
          <w:rFonts w:ascii="Arial Narrow" w:hAnsi="Arial Narrow" w:cs="Arial"/>
          <w:sz w:val="22"/>
          <w:szCs w:val="22"/>
        </w:rPr>
        <w:t>-</w:t>
      </w:r>
      <w:r w:rsidRPr="00A25D87">
        <w:rPr>
          <w:rFonts w:ascii="Arial Narrow" w:hAnsi="Arial Narrow" w:cs="Arial"/>
          <w:sz w:val="22"/>
          <w:szCs w:val="22"/>
        </w:rPr>
        <w:tab/>
        <w:t>wymaganych terminów przeglądów okresowych, specyfikacji olejów i płynów eksploatacyjnych,</w:t>
      </w:r>
    </w:p>
    <w:p w14:paraId="40C80FF2" w14:textId="77777777" w:rsidR="00717005" w:rsidRPr="00A25D87" w:rsidRDefault="00717005" w:rsidP="00717005">
      <w:pPr>
        <w:tabs>
          <w:tab w:val="left" w:pos="1418"/>
          <w:tab w:val="left" w:pos="17901"/>
          <w:tab w:val="left" w:pos="21423"/>
        </w:tabs>
        <w:ind w:left="1418" w:hanging="284"/>
        <w:rPr>
          <w:rFonts w:ascii="Arial Narrow" w:hAnsi="Arial Narrow"/>
          <w:sz w:val="22"/>
          <w:szCs w:val="22"/>
        </w:rPr>
      </w:pPr>
      <w:r w:rsidRPr="00A25D87">
        <w:rPr>
          <w:rFonts w:ascii="Arial Narrow" w:hAnsi="Arial Narrow" w:cs="Arial"/>
          <w:color w:val="000000"/>
          <w:sz w:val="22"/>
          <w:szCs w:val="22"/>
        </w:rPr>
        <w:t>-</w:t>
      </w:r>
      <w:r w:rsidRPr="00A25D87">
        <w:rPr>
          <w:rFonts w:ascii="Arial Narrow" w:hAnsi="Arial Narrow" w:cs="Arial"/>
          <w:color w:val="000000"/>
          <w:sz w:val="22"/>
          <w:szCs w:val="22"/>
        </w:rPr>
        <w:tab/>
        <w:t>bezpiecznym użytkowaniem i obsługą pojazdu,</w:t>
      </w:r>
    </w:p>
    <w:p w14:paraId="2F369ED1" w14:textId="77777777" w:rsidR="00717005" w:rsidRDefault="00717005" w:rsidP="007D1A04">
      <w:pPr>
        <w:widowControl w:val="0"/>
        <w:numPr>
          <w:ilvl w:val="0"/>
          <w:numId w:val="53"/>
        </w:numPr>
        <w:tabs>
          <w:tab w:val="clear" w:pos="720"/>
          <w:tab w:val="num" w:pos="0"/>
          <w:tab w:val="left" w:pos="1276"/>
          <w:tab w:val="left" w:pos="16002"/>
          <w:tab w:val="left" w:pos="19044"/>
        </w:tabs>
        <w:suppressAutoHyphens/>
        <w:ind w:left="1134" w:hanging="141"/>
        <w:rPr>
          <w:rFonts w:ascii="Arial Narrow" w:hAnsi="Arial Narrow"/>
          <w:sz w:val="22"/>
          <w:szCs w:val="22"/>
        </w:rPr>
      </w:pPr>
      <w:r w:rsidRPr="00A25D87">
        <w:rPr>
          <w:rFonts w:ascii="Arial Narrow" w:hAnsi="Arial Narrow" w:cs="Arial"/>
          <w:color w:val="000000"/>
          <w:sz w:val="22"/>
          <w:szCs w:val="22"/>
        </w:rPr>
        <w:t>kartę pojazdu,</w:t>
      </w:r>
    </w:p>
    <w:p w14:paraId="7D47A92F" w14:textId="77777777" w:rsidR="00717005" w:rsidRDefault="00717005" w:rsidP="007D1A04">
      <w:pPr>
        <w:widowControl w:val="0"/>
        <w:numPr>
          <w:ilvl w:val="0"/>
          <w:numId w:val="53"/>
        </w:numPr>
        <w:tabs>
          <w:tab w:val="clear" w:pos="720"/>
          <w:tab w:val="num" w:pos="0"/>
          <w:tab w:val="left" w:pos="1276"/>
          <w:tab w:val="left" w:pos="16002"/>
          <w:tab w:val="left" w:pos="19044"/>
        </w:tabs>
        <w:suppressAutoHyphens/>
        <w:ind w:left="1134" w:hanging="141"/>
        <w:rPr>
          <w:rFonts w:ascii="Arial Narrow" w:hAnsi="Arial Narrow"/>
          <w:sz w:val="22"/>
          <w:szCs w:val="22"/>
        </w:rPr>
      </w:pPr>
      <w:r w:rsidRPr="00717005">
        <w:rPr>
          <w:rFonts w:ascii="Arial Narrow" w:hAnsi="Arial Narrow" w:cs="Arial"/>
          <w:color w:val="000000"/>
          <w:sz w:val="22"/>
          <w:szCs w:val="22"/>
        </w:rPr>
        <w:t>książkę przeglądów serwisowych,</w:t>
      </w:r>
    </w:p>
    <w:p w14:paraId="12EAB94E" w14:textId="77777777" w:rsidR="00717005" w:rsidRDefault="00717005" w:rsidP="007D1A04">
      <w:pPr>
        <w:widowControl w:val="0"/>
        <w:numPr>
          <w:ilvl w:val="0"/>
          <w:numId w:val="53"/>
        </w:numPr>
        <w:tabs>
          <w:tab w:val="clear" w:pos="720"/>
          <w:tab w:val="num" w:pos="0"/>
          <w:tab w:val="left" w:pos="1276"/>
          <w:tab w:val="left" w:pos="16002"/>
          <w:tab w:val="left" w:pos="19044"/>
        </w:tabs>
        <w:suppressAutoHyphens/>
        <w:ind w:left="1134" w:hanging="141"/>
        <w:rPr>
          <w:rFonts w:ascii="Arial Narrow" w:hAnsi="Arial Narrow"/>
          <w:sz w:val="22"/>
          <w:szCs w:val="22"/>
        </w:rPr>
      </w:pPr>
      <w:r w:rsidRPr="00717005">
        <w:rPr>
          <w:rFonts w:ascii="Arial Narrow" w:hAnsi="Arial Narrow" w:cs="Arial"/>
          <w:color w:val="000000"/>
          <w:sz w:val="22"/>
          <w:szCs w:val="22"/>
        </w:rPr>
        <w:t>świadectwo zgodności WE pojazdu bazowego</w:t>
      </w:r>
      <w:r w:rsidRPr="00717005">
        <w:rPr>
          <w:rFonts w:ascii="Arial Narrow" w:hAnsi="Arial Narrow" w:cs="Arial"/>
          <w:sz w:val="22"/>
          <w:szCs w:val="22"/>
        </w:rPr>
        <w:t xml:space="preserve"> wraz z oświadczeniem producenta/importera potwierdzającym dane pojazdu nie znajdujące się w świadectwie zgodności, a niezbędne  do zarejestrowania pojazdu</w:t>
      </w:r>
      <w:r w:rsidRPr="00717005">
        <w:rPr>
          <w:rFonts w:ascii="Arial Narrow" w:hAnsi="Arial Narrow" w:cs="Arial"/>
          <w:color w:val="000000"/>
          <w:sz w:val="22"/>
          <w:szCs w:val="22"/>
        </w:rPr>
        <w:t>,</w:t>
      </w:r>
    </w:p>
    <w:p w14:paraId="593A4AC6" w14:textId="77777777" w:rsidR="00717005" w:rsidRDefault="00717005" w:rsidP="007D1A04">
      <w:pPr>
        <w:widowControl w:val="0"/>
        <w:numPr>
          <w:ilvl w:val="0"/>
          <w:numId w:val="53"/>
        </w:numPr>
        <w:tabs>
          <w:tab w:val="clear" w:pos="720"/>
          <w:tab w:val="num" w:pos="0"/>
          <w:tab w:val="left" w:pos="1276"/>
          <w:tab w:val="left" w:pos="16002"/>
          <w:tab w:val="left" w:pos="19044"/>
        </w:tabs>
        <w:suppressAutoHyphens/>
        <w:ind w:left="1134" w:hanging="141"/>
        <w:rPr>
          <w:rFonts w:ascii="Arial Narrow" w:hAnsi="Arial Narrow"/>
          <w:sz w:val="22"/>
          <w:szCs w:val="22"/>
        </w:rPr>
      </w:pPr>
      <w:r w:rsidRPr="00717005">
        <w:rPr>
          <w:rFonts w:ascii="Arial Narrow" w:hAnsi="Arial Narrow" w:cs="Arial"/>
          <w:color w:val="000000"/>
          <w:sz w:val="22"/>
          <w:szCs w:val="22"/>
        </w:rPr>
        <w:t>dokument potwierdzający przeprowadzenie pierwszego badania technicznego pojazdu uprzywilejowanego przed pierwszą rejestracją, zgodnie z przepisami ustawy Prawo o ruchu drogowym,</w:t>
      </w:r>
    </w:p>
    <w:p w14:paraId="58FC2644" w14:textId="0D1E29E7" w:rsidR="00717005" w:rsidRPr="00717005" w:rsidRDefault="00717005" w:rsidP="007D1A04">
      <w:pPr>
        <w:widowControl w:val="0"/>
        <w:numPr>
          <w:ilvl w:val="0"/>
          <w:numId w:val="53"/>
        </w:numPr>
        <w:tabs>
          <w:tab w:val="clear" w:pos="720"/>
          <w:tab w:val="num" w:pos="0"/>
          <w:tab w:val="left" w:pos="1276"/>
          <w:tab w:val="left" w:pos="16002"/>
          <w:tab w:val="left" w:pos="19044"/>
        </w:tabs>
        <w:suppressAutoHyphens/>
        <w:ind w:left="1134" w:hanging="141"/>
        <w:rPr>
          <w:rFonts w:ascii="Arial Narrow" w:hAnsi="Arial Narrow"/>
          <w:sz w:val="22"/>
          <w:szCs w:val="22"/>
        </w:rPr>
      </w:pPr>
      <w:r w:rsidRPr="00717005">
        <w:rPr>
          <w:rFonts w:ascii="Arial Narrow" w:hAnsi="Arial Narrow" w:cs="Arial"/>
          <w:color w:val="000000"/>
          <w:sz w:val="22"/>
          <w:szCs w:val="22"/>
        </w:rPr>
        <w:t>dokumenty określone w specyfikacji technicznej.</w:t>
      </w:r>
    </w:p>
    <w:p w14:paraId="5C54E009" w14:textId="77777777" w:rsidR="00717005" w:rsidRPr="00A25D87" w:rsidRDefault="00717005" w:rsidP="00717005">
      <w:pPr>
        <w:tabs>
          <w:tab w:val="left" w:pos="7373"/>
        </w:tabs>
        <w:rPr>
          <w:rFonts w:ascii="Arial Narrow" w:hAnsi="Arial Narrow" w:cs="Arial"/>
          <w:b/>
          <w:color w:val="000000"/>
          <w:sz w:val="22"/>
          <w:szCs w:val="22"/>
        </w:rPr>
      </w:pPr>
    </w:p>
    <w:p w14:paraId="3F23913C" w14:textId="77777777" w:rsidR="00717005" w:rsidRPr="00A25D87" w:rsidRDefault="00717005" w:rsidP="00717005">
      <w:pPr>
        <w:jc w:val="center"/>
        <w:rPr>
          <w:rFonts w:ascii="Arial Narrow" w:hAnsi="Arial Narrow" w:cs="Arial"/>
          <w:b/>
          <w:sz w:val="22"/>
          <w:szCs w:val="22"/>
        </w:rPr>
      </w:pPr>
    </w:p>
    <w:p w14:paraId="52878E13" w14:textId="77777777" w:rsidR="00717005" w:rsidRPr="00A25D87" w:rsidRDefault="00717005" w:rsidP="00717005">
      <w:pPr>
        <w:rPr>
          <w:rFonts w:ascii="Arial Narrow" w:hAnsi="Arial Narrow" w:cs="Arial"/>
          <w:b/>
          <w:sz w:val="22"/>
          <w:szCs w:val="22"/>
        </w:rPr>
      </w:pPr>
    </w:p>
    <w:p w14:paraId="5B15AA97" w14:textId="77777777" w:rsidR="00E05111" w:rsidRDefault="00E05111" w:rsidP="00871F6A">
      <w:pPr>
        <w:pStyle w:val="Tekstpodstawowy2"/>
        <w:spacing w:before="120" w:after="120"/>
        <w:rPr>
          <w:rFonts w:ascii="Arial Narrow" w:hAnsi="Arial Narrow" w:cs="Arial"/>
          <w:sz w:val="22"/>
          <w:szCs w:val="22"/>
        </w:rPr>
      </w:pPr>
    </w:p>
    <w:p w14:paraId="165A4B6E" w14:textId="3E8F5751" w:rsidR="00E05111" w:rsidRDefault="00E05111" w:rsidP="006C13C8">
      <w:pPr>
        <w:pStyle w:val="Tekstpodstawowy2"/>
        <w:spacing w:before="120" w:after="120"/>
        <w:jc w:val="right"/>
        <w:rPr>
          <w:rFonts w:ascii="Arial Narrow" w:hAnsi="Arial Narrow" w:cs="Arial"/>
          <w:sz w:val="22"/>
          <w:szCs w:val="22"/>
        </w:rPr>
      </w:pPr>
    </w:p>
    <w:p w14:paraId="1C158DC7" w14:textId="01ECCC7C" w:rsidR="00717005" w:rsidRDefault="00717005" w:rsidP="006C13C8">
      <w:pPr>
        <w:pStyle w:val="Tekstpodstawowy2"/>
        <w:spacing w:before="120" w:after="120"/>
        <w:jc w:val="right"/>
        <w:rPr>
          <w:rFonts w:ascii="Arial Narrow" w:hAnsi="Arial Narrow" w:cs="Arial"/>
          <w:sz w:val="22"/>
          <w:szCs w:val="22"/>
        </w:rPr>
      </w:pPr>
    </w:p>
    <w:p w14:paraId="746D6592" w14:textId="1A2CE24E" w:rsidR="00717005" w:rsidRDefault="00717005" w:rsidP="006C13C8">
      <w:pPr>
        <w:pStyle w:val="Tekstpodstawowy2"/>
        <w:spacing w:before="120" w:after="120"/>
        <w:jc w:val="right"/>
        <w:rPr>
          <w:rFonts w:ascii="Arial Narrow" w:hAnsi="Arial Narrow" w:cs="Arial"/>
          <w:sz w:val="22"/>
          <w:szCs w:val="22"/>
        </w:rPr>
      </w:pPr>
    </w:p>
    <w:p w14:paraId="46F27A11" w14:textId="5F41ACB3" w:rsidR="001D0375" w:rsidRDefault="001D0375" w:rsidP="006C13C8">
      <w:pPr>
        <w:pStyle w:val="Tekstpodstawowy2"/>
        <w:spacing w:before="120" w:after="120"/>
        <w:jc w:val="right"/>
        <w:rPr>
          <w:rFonts w:ascii="Arial Narrow" w:hAnsi="Arial Narrow" w:cs="Arial"/>
          <w:sz w:val="22"/>
          <w:szCs w:val="22"/>
        </w:rPr>
      </w:pPr>
    </w:p>
    <w:p w14:paraId="758B36A6" w14:textId="78BC8685" w:rsidR="001D0375" w:rsidRDefault="001D0375" w:rsidP="006C13C8">
      <w:pPr>
        <w:pStyle w:val="Tekstpodstawowy2"/>
        <w:spacing w:before="120" w:after="120"/>
        <w:jc w:val="right"/>
        <w:rPr>
          <w:rFonts w:ascii="Arial Narrow" w:hAnsi="Arial Narrow" w:cs="Arial"/>
          <w:sz w:val="22"/>
          <w:szCs w:val="22"/>
        </w:rPr>
      </w:pPr>
    </w:p>
    <w:p w14:paraId="7381A535" w14:textId="4FABDD10" w:rsidR="001D0375" w:rsidRDefault="001D0375" w:rsidP="006C13C8">
      <w:pPr>
        <w:pStyle w:val="Tekstpodstawowy2"/>
        <w:spacing w:before="120" w:after="120"/>
        <w:jc w:val="right"/>
        <w:rPr>
          <w:rFonts w:ascii="Arial Narrow" w:hAnsi="Arial Narrow" w:cs="Arial"/>
          <w:sz w:val="22"/>
          <w:szCs w:val="22"/>
        </w:rPr>
      </w:pPr>
    </w:p>
    <w:p w14:paraId="0F4C7D91" w14:textId="77777777" w:rsidR="001D0375" w:rsidRDefault="001D0375" w:rsidP="006C13C8">
      <w:pPr>
        <w:pStyle w:val="Tekstpodstawowy2"/>
        <w:spacing w:before="120" w:after="120"/>
        <w:jc w:val="right"/>
        <w:rPr>
          <w:rFonts w:ascii="Arial Narrow" w:hAnsi="Arial Narrow" w:cs="Arial"/>
          <w:sz w:val="22"/>
          <w:szCs w:val="22"/>
        </w:rPr>
      </w:pPr>
    </w:p>
    <w:p w14:paraId="74ECCD06" w14:textId="77777777" w:rsidR="00695438" w:rsidRPr="00695438" w:rsidRDefault="00695438" w:rsidP="00695438">
      <w:pPr>
        <w:spacing w:after="200" w:line="276" w:lineRule="auto"/>
        <w:ind w:left="0" w:firstLine="0"/>
        <w:jc w:val="right"/>
        <w:rPr>
          <w:rFonts w:ascii="Arial Narrow" w:hAnsi="Arial Narrow" w:cs="Arial"/>
          <w:b/>
          <w:sz w:val="22"/>
          <w:szCs w:val="22"/>
          <w:lang w:eastAsia="en-US"/>
        </w:rPr>
      </w:pPr>
      <w:r w:rsidRPr="00695438">
        <w:rPr>
          <w:rFonts w:ascii="Arial Narrow" w:hAnsi="Arial Narrow" w:cs="Arial"/>
          <w:b/>
          <w:sz w:val="22"/>
          <w:szCs w:val="22"/>
          <w:lang w:eastAsia="en-US"/>
        </w:rPr>
        <w:lastRenderedPageBreak/>
        <w:t>Załącznik 2 Ł do specyfikacji technicznej</w:t>
      </w:r>
    </w:p>
    <w:p w14:paraId="3B8248D4" w14:textId="77777777" w:rsidR="00695438" w:rsidRPr="00695438" w:rsidRDefault="00695438" w:rsidP="00695438">
      <w:pPr>
        <w:spacing w:after="200" w:line="276" w:lineRule="auto"/>
        <w:ind w:left="0" w:firstLine="0"/>
        <w:jc w:val="center"/>
        <w:rPr>
          <w:rFonts w:ascii="Arial Narrow" w:hAnsi="Arial Narrow" w:cs="Arial"/>
          <w:b/>
          <w:sz w:val="22"/>
          <w:szCs w:val="22"/>
          <w:lang w:eastAsia="en-US"/>
        </w:rPr>
      </w:pPr>
      <w:r w:rsidRPr="00695438">
        <w:rPr>
          <w:rFonts w:ascii="Arial Narrow" w:hAnsi="Arial Narrow" w:cs="Arial"/>
          <w:b/>
          <w:sz w:val="22"/>
          <w:szCs w:val="22"/>
          <w:lang w:eastAsia="en-US"/>
        </w:rPr>
        <w:t>Radiotelefon przewoźny w ukompletowaniu rozłącznym</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9"/>
        <w:gridCol w:w="8647"/>
      </w:tblGrid>
      <w:tr w:rsidR="00695438" w:rsidRPr="00695438" w14:paraId="0BD62F44" w14:textId="77777777" w:rsidTr="00016B1D">
        <w:trPr>
          <w:trHeight w:val="567"/>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30CB5B" w14:textId="77777777" w:rsidR="00695438" w:rsidRPr="00695438" w:rsidRDefault="00695438" w:rsidP="00695438">
            <w:pPr>
              <w:ind w:left="0" w:firstLine="0"/>
              <w:rPr>
                <w:rFonts w:ascii="Arial Narrow" w:hAnsi="Arial Narrow" w:cs="Arial"/>
                <w:b/>
                <w:color w:val="000000"/>
                <w:sz w:val="22"/>
                <w:szCs w:val="22"/>
              </w:rPr>
            </w:pPr>
            <w:r w:rsidRPr="00695438">
              <w:rPr>
                <w:rFonts w:ascii="Arial Narrow" w:hAnsi="Arial Narrow" w:cs="Arial"/>
                <w:b/>
                <w:color w:val="000000"/>
                <w:sz w:val="22"/>
                <w:szCs w:val="22"/>
              </w:rPr>
              <w:t>Lp.</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14:paraId="3AF60979" w14:textId="77777777" w:rsidR="00695438" w:rsidRPr="00695438" w:rsidRDefault="00695438" w:rsidP="00695438">
            <w:pPr>
              <w:ind w:left="113" w:firstLine="0"/>
              <w:rPr>
                <w:rFonts w:ascii="Arial Narrow" w:hAnsi="Arial Narrow" w:cs="Arial"/>
                <w:b/>
                <w:color w:val="000000"/>
                <w:sz w:val="22"/>
                <w:szCs w:val="22"/>
              </w:rPr>
            </w:pPr>
            <w:r w:rsidRPr="00695438">
              <w:rPr>
                <w:rFonts w:ascii="Arial Narrow" w:hAnsi="Arial Narrow" w:cs="Arial"/>
                <w:b/>
                <w:color w:val="000000"/>
                <w:sz w:val="22"/>
                <w:szCs w:val="22"/>
              </w:rPr>
              <w:t>Cechy radiotelefonu przewoźnego w ukompletowaniu kamuflowanym do montażu rozłącznego wymagane przez Zamawiającego</w:t>
            </w:r>
          </w:p>
        </w:tc>
      </w:tr>
      <w:tr w:rsidR="00695438" w:rsidRPr="00695438" w14:paraId="685E9023" w14:textId="77777777" w:rsidTr="00016B1D">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E0020B" w14:textId="77777777" w:rsidR="00695438" w:rsidRPr="00695438" w:rsidRDefault="00695438" w:rsidP="00695438">
            <w:pPr>
              <w:ind w:left="0" w:firstLine="0"/>
              <w:rPr>
                <w:rFonts w:ascii="Arial Narrow" w:hAnsi="Arial Narrow" w:cs="Arial"/>
                <w:b/>
                <w:i/>
                <w:color w:val="000000"/>
                <w:sz w:val="22"/>
                <w:szCs w:val="22"/>
              </w:rPr>
            </w:pPr>
            <w:r w:rsidRPr="00695438">
              <w:rPr>
                <w:rFonts w:ascii="Arial Narrow" w:hAnsi="Arial Narrow" w:cs="Arial"/>
                <w:b/>
                <w:i/>
                <w:color w:val="000000"/>
                <w:sz w:val="22"/>
                <w:szCs w:val="22"/>
              </w:rPr>
              <w:t>1</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14:paraId="56BB3EA1" w14:textId="77777777" w:rsidR="00695438" w:rsidRPr="00695438" w:rsidRDefault="00695438" w:rsidP="00695438">
            <w:pPr>
              <w:ind w:left="113" w:firstLine="0"/>
              <w:rPr>
                <w:rFonts w:ascii="Arial Narrow" w:hAnsi="Arial Narrow" w:cs="Arial"/>
                <w:b/>
                <w:i/>
                <w:color w:val="000000"/>
                <w:sz w:val="22"/>
                <w:szCs w:val="22"/>
                <w:u w:val="single"/>
              </w:rPr>
            </w:pPr>
            <w:r w:rsidRPr="00695438">
              <w:rPr>
                <w:rFonts w:ascii="Arial Narrow" w:hAnsi="Arial Narrow" w:cs="Arial"/>
                <w:b/>
                <w:i/>
                <w:color w:val="000000"/>
                <w:sz w:val="22"/>
                <w:szCs w:val="22"/>
                <w:u w:val="single"/>
              </w:rPr>
              <w:t>Ogólne cechy funkcjonalno-użytkowe</w:t>
            </w:r>
          </w:p>
        </w:tc>
      </w:tr>
      <w:tr w:rsidR="00695438" w:rsidRPr="00695438" w14:paraId="21697807"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ECC6CE7"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w:t>
            </w:r>
          </w:p>
        </w:tc>
        <w:tc>
          <w:tcPr>
            <w:tcW w:w="8647" w:type="dxa"/>
            <w:tcBorders>
              <w:top w:val="single" w:sz="4" w:space="0" w:color="auto"/>
              <w:left w:val="single" w:sz="4" w:space="0" w:color="auto"/>
              <w:bottom w:val="single" w:sz="4" w:space="0" w:color="auto"/>
              <w:right w:val="single" w:sz="4" w:space="0" w:color="auto"/>
            </w:tcBorders>
            <w:vAlign w:val="center"/>
          </w:tcPr>
          <w:p w14:paraId="537A99C2"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sz w:val="22"/>
                <w:szCs w:val="22"/>
              </w:rPr>
              <w:t>Praca w systemie cyfrowym zgodnym ze specyfikacj</w:t>
            </w:r>
            <w:r w:rsidRPr="00695438">
              <w:rPr>
                <w:rFonts w:ascii="Arial Narrow" w:eastAsia="TimesNewRoman" w:hAnsi="Arial Narrow" w:cs="Arial"/>
                <w:sz w:val="22"/>
                <w:szCs w:val="22"/>
              </w:rPr>
              <w:t xml:space="preserve">ą </w:t>
            </w:r>
            <w:r w:rsidRPr="00695438">
              <w:rPr>
                <w:rFonts w:ascii="Arial Narrow" w:hAnsi="Arial Narrow" w:cs="Arial"/>
                <w:sz w:val="22"/>
                <w:szCs w:val="22"/>
              </w:rPr>
              <w:t>ETSI TS 102 361 (</w:t>
            </w:r>
            <w:proofErr w:type="spellStart"/>
            <w:r w:rsidRPr="00695438">
              <w:rPr>
                <w:rFonts w:ascii="Arial Narrow" w:hAnsi="Arial Narrow" w:cs="Arial"/>
                <w:sz w:val="22"/>
                <w:szCs w:val="22"/>
              </w:rPr>
              <w:t>tier</w:t>
            </w:r>
            <w:proofErr w:type="spellEnd"/>
            <w:r w:rsidRPr="00695438">
              <w:rPr>
                <w:rFonts w:ascii="Arial Narrow" w:hAnsi="Arial Narrow" w:cs="Arial"/>
                <w:sz w:val="22"/>
                <w:szCs w:val="22"/>
              </w:rPr>
              <w:t xml:space="preserve"> II, </w:t>
            </w:r>
            <w:proofErr w:type="spellStart"/>
            <w:r w:rsidRPr="00695438">
              <w:rPr>
                <w:rFonts w:ascii="Arial Narrow" w:hAnsi="Arial Narrow" w:cs="Arial"/>
                <w:sz w:val="22"/>
                <w:szCs w:val="22"/>
              </w:rPr>
              <w:t>Linked</w:t>
            </w:r>
            <w:proofErr w:type="spellEnd"/>
            <w:r w:rsidRPr="00695438">
              <w:rPr>
                <w:rFonts w:ascii="Arial Narrow" w:hAnsi="Arial Narrow" w:cs="Arial"/>
                <w:sz w:val="22"/>
                <w:szCs w:val="22"/>
              </w:rPr>
              <w:t xml:space="preserve"> </w:t>
            </w:r>
            <w:proofErr w:type="spellStart"/>
            <w:r w:rsidRPr="00695438">
              <w:rPr>
                <w:rFonts w:ascii="Arial Narrow" w:hAnsi="Arial Narrow" w:cs="Arial"/>
                <w:sz w:val="22"/>
                <w:szCs w:val="22"/>
              </w:rPr>
              <w:t>Capacity</w:t>
            </w:r>
            <w:proofErr w:type="spellEnd"/>
            <w:r w:rsidRPr="00695438">
              <w:rPr>
                <w:rFonts w:ascii="Arial Narrow" w:hAnsi="Arial Narrow" w:cs="Arial"/>
                <w:sz w:val="22"/>
                <w:szCs w:val="22"/>
              </w:rPr>
              <w:t xml:space="preserve"> Plus) oraz w systemie analogowym (modulacja F3E), w trybach simpleks/</w:t>
            </w:r>
            <w:proofErr w:type="spellStart"/>
            <w:r w:rsidRPr="00695438">
              <w:rPr>
                <w:rFonts w:ascii="Arial Narrow" w:hAnsi="Arial Narrow" w:cs="Arial"/>
                <w:sz w:val="22"/>
                <w:szCs w:val="22"/>
              </w:rPr>
              <w:t>duosimpleks</w:t>
            </w:r>
            <w:proofErr w:type="spellEnd"/>
            <w:r w:rsidRPr="00695438">
              <w:rPr>
                <w:rFonts w:ascii="Arial Narrow" w:hAnsi="Arial Narrow" w:cs="Arial"/>
                <w:sz w:val="22"/>
                <w:szCs w:val="22"/>
              </w:rPr>
              <w:t>.</w:t>
            </w:r>
          </w:p>
        </w:tc>
      </w:tr>
      <w:tr w:rsidR="00695438" w:rsidRPr="00695438" w14:paraId="3310310A"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62E6222"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1.2</w:t>
            </w:r>
          </w:p>
        </w:tc>
        <w:tc>
          <w:tcPr>
            <w:tcW w:w="8647" w:type="dxa"/>
            <w:tcBorders>
              <w:top w:val="single" w:sz="4" w:space="0" w:color="auto"/>
              <w:left w:val="single" w:sz="4" w:space="0" w:color="auto"/>
              <w:bottom w:val="single" w:sz="4" w:space="0" w:color="auto"/>
              <w:right w:val="single" w:sz="4" w:space="0" w:color="auto"/>
            </w:tcBorders>
            <w:vAlign w:val="center"/>
          </w:tcPr>
          <w:p w14:paraId="1C779808"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Moduł BLUETOOTH wewnętrzny lub zewnętrzny</w:t>
            </w:r>
          </w:p>
        </w:tc>
      </w:tr>
      <w:tr w:rsidR="00695438" w:rsidRPr="00695438" w14:paraId="453A6601"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F362713"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1.3</w:t>
            </w:r>
          </w:p>
        </w:tc>
        <w:tc>
          <w:tcPr>
            <w:tcW w:w="8647" w:type="dxa"/>
            <w:tcBorders>
              <w:top w:val="single" w:sz="4" w:space="0" w:color="auto"/>
              <w:left w:val="single" w:sz="4" w:space="0" w:color="auto"/>
              <w:bottom w:val="single" w:sz="4" w:space="0" w:color="auto"/>
              <w:right w:val="single" w:sz="4" w:space="0" w:color="auto"/>
            </w:tcBorders>
            <w:vAlign w:val="center"/>
          </w:tcPr>
          <w:p w14:paraId="2B85C099"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Możliwość zaprogramowania min. 250 kanałów z możliwością podziału na strefy</w:t>
            </w:r>
          </w:p>
        </w:tc>
      </w:tr>
      <w:tr w:rsidR="00695438" w:rsidRPr="00695438" w14:paraId="592E8659"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C680595"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1.4</w:t>
            </w:r>
          </w:p>
        </w:tc>
        <w:tc>
          <w:tcPr>
            <w:tcW w:w="8647" w:type="dxa"/>
            <w:tcBorders>
              <w:top w:val="single" w:sz="4" w:space="0" w:color="auto"/>
              <w:left w:val="single" w:sz="4" w:space="0" w:color="auto"/>
              <w:bottom w:val="single" w:sz="4" w:space="0" w:color="auto"/>
              <w:right w:val="single" w:sz="4" w:space="0" w:color="auto"/>
            </w:tcBorders>
            <w:vAlign w:val="center"/>
          </w:tcPr>
          <w:p w14:paraId="6DAB216F" w14:textId="77777777" w:rsidR="00695438" w:rsidRPr="00695438" w:rsidRDefault="00695438" w:rsidP="00695438">
            <w:pPr>
              <w:ind w:left="113" w:firstLine="0"/>
              <w:rPr>
                <w:rFonts w:ascii="Arial Narrow" w:hAnsi="Arial Narrow" w:cs="Arial"/>
                <w:color w:val="000000"/>
                <w:sz w:val="22"/>
                <w:szCs w:val="22"/>
              </w:rPr>
            </w:pPr>
            <w:r w:rsidRPr="00695438">
              <w:rPr>
                <w:rFonts w:ascii="Arial Narrow" w:hAnsi="Arial Narrow" w:cs="Arial"/>
                <w:color w:val="000000"/>
                <w:sz w:val="22"/>
                <w:szCs w:val="22"/>
              </w:rPr>
              <w:t xml:space="preserve">Czytelny wyświetlacz z matrycą punktową i podświetlaniem (min. 2 wiersze), umożliwiający wizualizację odbieranych i wysyłanych </w:t>
            </w:r>
            <w:proofErr w:type="spellStart"/>
            <w:r w:rsidRPr="00695438">
              <w:rPr>
                <w:rFonts w:ascii="Arial Narrow" w:hAnsi="Arial Narrow" w:cs="Arial"/>
                <w:color w:val="000000"/>
                <w:sz w:val="22"/>
                <w:szCs w:val="22"/>
              </w:rPr>
              <w:t>wywołań</w:t>
            </w:r>
            <w:proofErr w:type="spellEnd"/>
            <w:r w:rsidRPr="00695438">
              <w:rPr>
                <w:rFonts w:ascii="Arial Narrow" w:hAnsi="Arial Narrow" w:cs="Arial"/>
                <w:color w:val="000000"/>
                <w:sz w:val="22"/>
                <w:szCs w:val="22"/>
              </w:rPr>
              <w:t xml:space="preserve"> oraz poziomu sygnału w trybie cyfrowym</w:t>
            </w:r>
          </w:p>
        </w:tc>
      </w:tr>
      <w:tr w:rsidR="00695438" w:rsidRPr="00695438" w14:paraId="6B19F6FF"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8E4FB3E"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1.5</w:t>
            </w:r>
          </w:p>
        </w:tc>
        <w:tc>
          <w:tcPr>
            <w:tcW w:w="8647" w:type="dxa"/>
            <w:tcBorders>
              <w:top w:val="single" w:sz="4" w:space="0" w:color="auto"/>
              <w:left w:val="single" w:sz="4" w:space="0" w:color="auto"/>
              <w:bottom w:val="single" w:sz="4" w:space="0" w:color="auto"/>
              <w:right w:val="single" w:sz="4" w:space="0" w:color="auto"/>
            </w:tcBorders>
            <w:vAlign w:val="center"/>
          </w:tcPr>
          <w:p w14:paraId="33875D7B"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Programowanie wyświetlanej nazwy kanału – min. 14 znaków</w:t>
            </w:r>
          </w:p>
        </w:tc>
      </w:tr>
      <w:tr w:rsidR="00695438" w:rsidRPr="00695438" w14:paraId="754B5B6F"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E258122"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1.6</w:t>
            </w:r>
          </w:p>
        </w:tc>
        <w:tc>
          <w:tcPr>
            <w:tcW w:w="8647" w:type="dxa"/>
            <w:tcBorders>
              <w:top w:val="single" w:sz="4" w:space="0" w:color="auto"/>
              <w:left w:val="single" w:sz="4" w:space="0" w:color="auto"/>
              <w:bottom w:val="single" w:sz="4" w:space="0" w:color="auto"/>
              <w:right w:val="single" w:sz="4" w:space="0" w:color="auto"/>
            </w:tcBorders>
            <w:vAlign w:val="center"/>
          </w:tcPr>
          <w:p w14:paraId="5FD7CFCA" w14:textId="77777777" w:rsidR="00695438" w:rsidRPr="00695438" w:rsidRDefault="00695438" w:rsidP="00695438">
            <w:pPr>
              <w:ind w:left="113" w:firstLine="0"/>
              <w:rPr>
                <w:rFonts w:ascii="Arial Narrow" w:hAnsi="Arial Narrow" w:cs="Arial"/>
                <w:color w:val="000000"/>
                <w:sz w:val="22"/>
                <w:szCs w:val="22"/>
              </w:rPr>
            </w:pPr>
            <w:r w:rsidRPr="00695438">
              <w:rPr>
                <w:rFonts w:ascii="Arial Narrow" w:hAnsi="Arial Narrow" w:cs="Arial"/>
                <w:color w:val="000000"/>
                <w:sz w:val="22"/>
                <w:szCs w:val="22"/>
              </w:rPr>
              <w:t>Praca z dużą lub małą mocą fali nośnej nadajnika, programowana indywidualnie dla każdego kanału</w:t>
            </w:r>
          </w:p>
        </w:tc>
      </w:tr>
      <w:tr w:rsidR="00695438" w:rsidRPr="00695438" w14:paraId="7F8AC785"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6FFB678"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1.7</w:t>
            </w:r>
          </w:p>
        </w:tc>
        <w:tc>
          <w:tcPr>
            <w:tcW w:w="8647" w:type="dxa"/>
            <w:tcBorders>
              <w:top w:val="single" w:sz="4" w:space="0" w:color="auto"/>
              <w:left w:val="single" w:sz="4" w:space="0" w:color="auto"/>
              <w:bottom w:val="single" w:sz="4" w:space="0" w:color="auto"/>
              <w:right w:val="single" w:sz="4" w:space="0" w:color="auto"/>
            </w:tcBorders>
            <w:vAlign w:val="center"/>
          </w:tcPr>
          <w:p w14:paraId="7B081140"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Programowe ograniczanie czasu nadawania</w:t>
            </w:r>
          </w:p>
        </w:tc>
      </w:tr>
      <w:tr w:rsidR="00695438" w:rsidRPr="00695438" w14:paraId="20356A0D"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A154284"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1.8</w:t>
            </w:r>
          </w:p>
        </w:tc>
        <w:tc>
          <w:tcPr>
            <w:tcW w:w="8647" w:type="dxa"/>
            <w:tcBorders>
              <w:top w:val="single" w:sz="4" w:space="0" w:color="auto"/>
              <w:left w:val="single" w:sz="4" w:space="0" w:color="auto"/>
              <w:bottom w:val="single" w:sz="4" w:space="0" w:color="auto"/>
              <w:right w:val="single" w:sz="4" w:space="0" w:color="auto"/>
            </w:tcBorders>
            <w:vAlign w:val="center"/>
          </w:tcPr>
          <w:p w14:paraId="6CA5658B"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Możliwość skanowania kanałów analogowych z kanału cyfrowego oraz użytkowników, grup </w:t>
            </w:r>
            <w:r w:rsidRPr="00695438">
              <w:rPr>
                <w:rFonts w:ascii="Arial Narrow" w:hAnsi="Arial Narrow" w:cs="Arial"/>
                <w:color w:val="000000"/>
                <w:sz w:val="22"/>
                <w:szCs w:val="22"/>
              </w:rPr>
              <w:br/>
              <w:t>i kanałów cyfrowych z kanału analogowego</w:t>
            </w:r>
          </w:p>
        </w:tc>
      </w:tr>
      <w:tr w:rsidR="00695438" w:rsidRPr="00695438" w14:paraId="79C2E90E"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C324592"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1.9</w:t>
            </w:r>
          </w:p>
        </w:tc>
        <w:tc>
          <w:tcPr>
            <w:tcW w:w="8647" w:type="dxa"/>
            <w:tcBorders>
              <w:top w:val="single" w:sz="4" w:space="0" w:color="auto"/>
              <w:left w:val="single" w:sz="4" w:space="0" w:color="auto"/>
              <w:bottom w:val="single" w:sz="4" w:space="0" w:color="auto"/>
              <w:right w:val="single" w:sz="4" w:space="0" w:color="auto"/>
            </w:tcBorders>
            <w:vAlign w:val="center"/>
          </w:tcPr>
          <w:p w14:paraId="6FA3CB80"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Możliwość wysyłania i odbierania wiadomości tekstowych</w:t>
            </w:r>
          </w:p>
        </w:tc>
      </w:tr>
      <w:tr w:rsidR="00695438" w:rsidRPr="00695438" w14:paraId="7DDA5D4D"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573AC28"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1.10</w:t>
            </w:r>
          </w:p>
        </w:tc>
        <w:tc>
          <w:tcPr>
            <w:tcW w:w="8647" w:type="dxa"/>
            <w:tcBorders>
              <w:top w:val="single" w:sz="4" w:space="0" w:color="auto"/>
              <w:left w:val="single" w:sz="4" w:space="0" w:color="auto"/>
              <w:bottom w:val="single" w:sz="4" w:space="0" w:color="auto"/>
              <w:right w:val="single" w:sz="4" w:space="0" w:color="auto"/>
            </w:tcBorders>
            <w:vAlign w:val="center"/>
          </w:tcPr>
          <w:p w14:paraId="01A04DEE"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Wizualna sygnalizacja (np. diodowa) stanów pracy radiotelefonu, w tym: </w:t>
            </w:r>
            <w:proofErr w:type="spellStart"/>
            <w:r w:rsidRPr="00695438">
              <w:rPr>
                <w:rFonts w:ascii="Arial Narrow" w:hAnsi="Arial Narrow" w:cs="Arial"/>
                <w:color w:val="000000"/>
                <w:sz w:val="22"/>
                <w:szCs w:val="22"/>
              </w:rPr>
              <w:t>wywołań</w:t>
            </w:r>
            <w:proofErr w:type="spellEnd"/>
            <w:r w:rsidRPr="00695438">
              <w:rPr>
                <w:rFonts w:ascii="Arial Narrow" w:hAnsi="Arial Narrow" w:cs="Arial"/>
                <w:color w:val="000000"/>
                <w:sz w:val="22"/>
                <w:szCs w:val="22"/>
              </w:rPr>
              <w:t xml:space="preserve">, skaningu </w:t>
            </w:r>
            <w:r w:rsidRPr="00695438">
              <w:rPr>
                <w:rFonts w:ascii="Arial Narrow" w:hAnsi="Arial Narrow" w:cs="Arial"/>
                <w:color w:val="000000"/>
                <w:sz w:val="22"/>
                <w:szCs w:val="22"/>
              </w:rPr>
              <w:br/>
              <w:t>i stanów monitorowania</w:t>
            </w:r>
          </w:p>
        </w:tc>
      </w:tr>
      <w:tr w:rsidR="00695438" w:rsidRPr="00695438" w14:paraId="61409B7A"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D3A5BDE"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1.11</w:t>
            </w:r>
          </w:p>
        </w:tc>
        <w:tc>
          <w:tcPr>
            <w:tcW w:w="8647" w:type="dxa"/>
            <w:tcBorders>
              <w:top w:val="single" w:sz="4" w:space="0" w:color="auto"/>
              <w:left w:val="single" w:sz="4" w:space="0" w:color="auto"/>
              <w:bottom w:val="single" w:sz="4" w:space="0" w:color="auto"/>
              <w:right w:val="single" w:sz="4" w:space="0" w:color="auto"/>
            </w:tcBorders>
            <w:vAlign w:val="center"/>
          </w:tcPr>
          <w:p w14:paraId="02E333A3"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Wbudowany odbiornik GPS</w:t>
            </w:r>
          </w:p>
        </w:tc>
      </w:tr>
      <w:tr w:rsidR="00695438" w:rsidRPr="00695438" w14:paraId="2C31314E" w14:textId="77777777" w:rsidTr="00016B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0699780F"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1.12</w:t>
            </w:r>
          </w:p>
        </w:tc>
        <w:tc>
          <w:tcPr>
            <w:tcW w:w="8647" w:type="dxa"/>
            <w:tcBorders>
              <w:top w:val="single" w:sz="4" w:space="0" w:color="auto"/>
              <w:left w:val="single" w:sz="4" w:space="0" w:color="auto"/>
              <w:bottom w:val="single" w:sz="4" w:space="0" w:color="auto"/>
              <w:right w:val="single" w:sz="4" w:space="0" w:color="auto"/>
            </w:tcBorders>
            <w:vAlign w:val="center"/>
          </w:tcPr>
          <w:p w14:paraId="489F8EAC"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Wywołanie indywidualne, grupowe, alarmowe oraz okólnikowe (wszystkich) w trybie cyfrowym z identyfikacją na wyświetlaczu abonenta wywołującego i sygnalizacją akustyczną (z możliwością wyłączenia sygnalizacji akustycznej)</w:t>
            </w:r>
          </w:p>
        </w:tc>
      </w:tr>
      <w:tr w:rsidR="00695438" w:rsidRPr="00695438" w14:paraId="730425C8"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63D487C"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1.13</w:t>
            </w:r>
          </w:p>
        </w:tc>
        <w:tc>
          <w:tcPr>
            <w:tcW w:w="8647" w:type="dxa"/>
            <w:tcBorders>
              <w:top w:val="single" w:sz="4" w:space="0" w:color="auto"/>
              <w:left w:val="single" w:sz="4" w:space="0" w:color="auto"/>
              <w:bottom w:val="single" w:sz="4" w:space="0" w:color="auto"/>
              <w:right w:val="single" w:sz="4" w:space="0" w:color="auto"/>
            </w:tcBorders>
            <w:vAlign w:val="center"/>
          </w:tcPr>
          <w:p w14:paraId="2812C45F"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Programowalny adres IP radiotelefonu</w:t>
            </w:r>
          </w:p>
        </w:tc>
      </w:tr>
      <w:tr w:rsidR="00695438" w:rsidRPr="00695438" w14:paraId="26C2DF27" w14:textId="77777777" w:rsidTr="00016B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012A6F7B"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1.14</w:t>
            </w:r>
          </w:p>
        </w:tc>
        <w:tc>
          <w:tcPr>
            <w:tcW w:w="8647" w:type="dxa"/>
            <w:tcBorders>
              <w:top w:val="single" w:sz="4" w:space="0" w:color="auto"/>
              <w:left w:val="single" w:sz="4" w:space="0" w:color="auto"/>
              <w:bottom w:val="single" w:sz="4" w:space="0" w:color="auto"/>
              <w:right w:val="single" w:sz="4" w:space="0" w:color="auto"/>
            </w:tcBorders>
            <w:vAlign w:val="center"/>
          </w:tcPr>
          <w:p w14:paraId="5403850B"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Radiotelefon musi posiadać poniższe funkcje sygnalizacji:</w:t>
            </w:r>
          </w:p>
          <w:p w14:paraId="2613DC27"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zdalne sprawdzenie obecności radiotelefonu w sieci</w:t>
            </w:r>
          </w:p>
          <w:p w14:paraId="62F18B59"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zdalny monitoring</w:t>
            </w:r>
          </w:p>
          <w:p w14:paraId="677BC499"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zdalne zablokowanie radiotelefonu</w:t>
            </w:r>
          </w:p>
          <w:p w14:paraId="123217AC"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zdalne odblokowanie radiotelefonu</w:t>
            </w:r>
          </w:p>
        </w:tc>
      </w:tr>
      <w:tr w:rsidR="00695438" w:rsidRPr="00695438" w14:paraId="1DA82FF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CF7A174"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1.15</w:t>
            </w:r>
          </w:p>
        </w:tc>
        <w:tc>
          <w:tcPr>
            <w:tcW w:w="8647" w:type="dxa"/>
            <w:tcBorders>
              <w:top w:val="single" w:sz="4" w:space="0" w:color="auto"/>
              <w:left w:val="single" w:sz="4" w:space="0" w:color="auto"/>
              <w:bottom w:val="single" w:sz="4" w:space="0" w:color="auto"/>
              <w:right w:val="single" w:sz="4" w:space="0" w:color="auto"/>
            </w:tcBorders>
            <w:vAlign w:val="center"/>
          </w:tcPr>
          <w:p w14:paraId="62F9A127" w14:textId="77777777" w:rsidR="00695438" w:rsidRPr="00695438" w:rsidRDefault="00695438" w:rsidP="00695438">
            <w:pPr>
              <w:autoSpaceDN w:val="0"/>
              <w:ind w:left="112" w:firstLine="0"/>
              <w:rPr>
                <w:rFonts w:ascii="Arial Narrow" w:hAnsi="Arial Narrow" w:cs="Arial"/>
                <w:b/>
                <w:sz w:val="22"/>
                <w:szCs w:val="22"/>
                <w:lang w:eastAsia="en-US"/>
              </w:rPr>
            </w:pPr>
            <w:r w:rsidRPr="00695438">
              <w:rPr>
                <w:rFonts w:ascii="Arial Narrow" w:hAnsi="Arial Narrow" w:cs="Arial"/>
                <w:sz w:val="22"/>
                <w:szCs w:val="22"/>
                <w:lang w:eastAsia="en-US"/>
              </w:rPr>
              <w:t xml:space="preserve">Kodowa blokada szumów CTCSS wybierana programowo na dowolnym kanale analogowym </w:t>
            </w:r>
          </w:p>
        </w:tc>
      </w:tr>
      <w:tr w:rsidR="00695438" w:rsidRPr="00695438" w14:paraId="50B5C946"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8458FB7"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1.16</w:t>
            </w:r>
          </w:p>
        </w:tc>
        <w:tc>
          <w:tcPr>
            <w:tcW w:w="8647" w:type="dxa"/>
            <w:tcBorders>
              <w:top w:val="single" w:sz="4" w:space="0" w:color="auto"/>
              <w:left w:val="single" w:sz="4" w:space="0" w:color="auto"/>
              <w:bottom w:val="single" w:sz="4" w:space="0" w:color="auto"/>
              <w:right w:val="single" w:sz="4" w:space="0" w:color="auto"/>
            </w:tcBorders>
            <w:vAlign w:val="center"/>
          </w:tcPr>
          <w:p w14:paraId="7FA75005"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Możliwość maskowania w trybie cyfrowym – ARC4 (40 bitów)</w:t>
            </w:r>
          </w:p>
        </w:tc>
      </w:tr>
      <w:tr w:rsidR="00695438" w:rsidRPr="00695438" w14:paraId="69CF6B56"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8F76D33"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1.17</w:t>
            </w:r>
          </w:p>
        </w:tc>
        <w:tc>
          <w:tcPr>
            <w:tcW w:w="8647" w:type="dxa"/>
            <w:tcBorders>
              <w:top w:val="single" w:sz="4" w:space="0" w:color="auto"/>
              <w:left w:val="single" w:sz="4" w:space="0" w:color="auto"/>
              <w:bottom w:val="single" w:sz="4" w:space="0" w:color="auto"/>
              <w:right w:val="single" w:sz="4" w:space="0" w:color="auto"/>
            </w:tcBorders>
            <w:vAlign w:val="center"/>
          </w:tcPr>
          <w:p w14:paraId="77253782"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Możliwość utworzenia min. 16 kluczy kodowych i przypisywania ich do kanałów</w:t>
            </w:r>
          </w:p>
        </w:tc>
      </w:tr>
      <w:tr w:rsidR="00695438" w:rsidRPr="00695438" w14:paraId="469287A1"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555BED9"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1.18</w:t>
            </w:r>
          </w:p>
        </w:tc>
        <w:tc>
          <w:tcPr>
            <w:tcW w:w="8647" w:type="dxa"/>
            <w:tcBorders>
              <w:top w:val="single" w:sz="4" w:space="0" w:color="auto"/>
              <w:left w:val="single" w:sz="4" w:space="0" w:color="auto"/>
              <w:bottom w:val="single" w:sz="4" w:space="0" w:color="auto"/>
              <w:right w:val="single" w:sz="4" w:space="0" w:color="auto"/>
            </w:tcBorders>
            <w:vAlign w:val="center"/>
          </w:tcPr>
          <w:p w14:paraId="5587674B"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Możliwość pracy w systemie cyfrowym z wieloma urządzeniami retransmisyjnymi pracującymi na tej samej parze częstotliwości, z możliwością rozróżnienia urządzeń retransmisyjnych</w:t>
            </w:r>
          </w:p>
        </w:tc>
      </w:tr>
      <w:tr w:rsidR="00695438" w:rsidRPr="00695438" w14:paraId="60DC251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E6A0E17"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1.19</w:t>
            </w:r>
          </w:p>
        </w:tc>
        <w:tc>
          <w:tcPr>
            <w:tcW w:w="8647" w:type="dxa"/>
            <w:tcBorders>
              <w:top w:val="single" w:sz="4" w:space="0" w:color="auto"/>
              <w:left w:val="single" w:sz="4" w:space="0" w:color="auto"/>
              <w:bottom w:val="single" w:sz="4" w:space="0" w:color="auto"/>
              <w:right w:val="single" w:sz="4" w:space="0" w:color="auto"/>
            </w:tcBorders>
            <w:vAlign w:val="center"/>
          </w:tcPr>
          <w:p w14:paraId="45AB8A0E" w14:textId="77777777" w:rsidR="00695438" w:rsidRPr="00695438" w:rsidRDefault="00695438" w:rsidP="00695438">
            <w:pPr>
              <w:autoSpaceDN w:val="0"/>
              <w:ind w:left="112" w:firstLine="0"/>
              <w:rPr>
                <w:rFonts w:ascii="Arial Narrow" w:hAnsi="Arial Narrow" w:cs="Arial"/>
                <w:sz w:val="22"/>
                <w:szCs w:val="22"/>
                <w:lang w:eastAsia="en-US"/>
              </w:rPr>
            </w:pPr>
            <w:r w:rsidRPr="00695438">
              <w:rPr>
                <w:rFonts w:ascii="Arial Narrow" w:hAnsi="Arial Narrow" w:cs="Arial"/>
                <w:sz w:val="22"/>
                <w:szCs w:val="22"/>
                <w:lang w:eastAsia="en-US"/>
              </w:rPr>
              <w:t>Sterowanie MENU dedykowanymi do tego celu przyciskami, oraz dodatkowo min. 4 programowalne przyciski</w:t>
            </w:r>
          </w:p>
        </w:tc>
      </w:tr>
      <w:tr w:rsidR="00695438" w:rsidRPr="00695438" w14:paraId="4E8D781A"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8887DD5"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1.20</w:t>
            </w:r>
          </w:p>
        </w:tc>
        <w:tc>
          <w:tcPr>
            <w:tcW w:w="8647" w:type="dxa"/>
            <w:tcBorders>
              <w:top w:val="single" w:sz="4" w:space="0" w:color="auto"/>
              <w:left w:val="single" w:sz="4" w:space="0" w:color="auto"/>
              <w:bottom w:val="single" w:sz="4" w:space="0" w:color="auto"/>
              <w:right w:val="single" w:sz="4" w:space="0" w:color="auto"/>
            </w:tcBorders>
            <w:vAlign w:val="center"/>
          </w:tcPr>
          <w:p w14:paraId="27504C57"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Wybór kanałów – przełącznikiem obrotowym lub dedykowanymi do tego celu przyciskami</w:t>
            </w:r>
          </w:p>
        </w:tc>
      </w:tr>
      <w:tr w:rsidR="00695438" w:rsidRPr="00695438" w14:paraId="0A4114F6"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44556C3"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1.21</w:t>
            </w:r>
          </w:p>
        </w:tc>
        <w:tc>
          <w:tcPr>
            <w:tcW w:w="8647" w:type="dxa"/>
            <w:tcBorders>
              <w:top w:val="single" w:sz="4" w:space="0" w:color="auto"/>
              <w:left w:val="single" w:sz="4" w:space="0" w:color="auto"/>
              <w:bottom w:val="single" w:sz="4" w:space="0" w:color="auto"/>
              <w:right w:val="single" w:sz="4" w:space="0" w:color="auto"/>
            </w:tcBorders>
            <w:vAlign w:val="center"/>
          </w:tcPr>
          <w:p w14:paraId="131E3E1A"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Regulacja głośności przełącznikiem obrotowym lub dedykowanymi do tego celu przyciskami</w:t>
            </w:r>
          </w:p>
        </w:tc>
      </w:tr>
      <w:tr w:rsidR="00695438" w:rsidRPr="00695438" w14:paraId="3F798B3E"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DCDC69A"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1.22</w:t>
            </w:r>
          </w:p>
        </w:tc>
        <w:tc>
          <w:tcPr>
            <w:tcW w:w="8647" w:type="dxa"/>
            <w:tcBorders>
              <w:top w:val="single" w:sz="4" w:space="0" w:color="auto"/>
              <w:left w:val="single" w:sz="4" w:space="0" w:color="auto"/>
              <w:bottom w:val="single" w:sz="4" w:space="0" w:color="auto"/>
              <w:right w:val="single" w:sz="4" w:space="0" w:color="auto"/>
            </w:tcBorders>
            <w:vAlign w:val="center"/>
          </w:tcPr>
          <w:p w14:paraId="5A490CB6"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Złącze akcesoryjne – umożliwiające transmisję zgodną ze standardem USB, podłączenie dodatkowego głośnika i mikrofonu, przycisku nadawania, itp.</w:t>
            </w:r>
          </w:p>
        </w:tc>
      </w:tr>
      <w:tr w:rsidR="00695438" w:rsidRPr="00695438" w14:paraId="4422F8C0"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4DF9D4B"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1.23</w:t>
            </w:r>
          </w:p>
        </w:tc>
        <w:tc>
          <w:tcPr>
            <w:tcW w:w="8647" w:type="dxa"/>
            <w:tcBorders>
              <w:top w:val="single" w:sz="4" w:space="0" w:color="auto"/>
              <w:left w:val="single" w:sz="4" w:space="0" w:color="auto"/>
              <w:bottom w:val="single" w:sz="4" w:space="0" w:color="auto"/>
              <w:right w:val="single" w:sz="4" w:space="0" w:color="auto"/>
            </w:tcBorders>
            <w:vAlign w:val="center"/>
          </w:tcPr>
          <w:p w14:paraId="01A222F0"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Zabezpieczenie przepięciowe i przed odwrotnym podłączeniem biegunów zasilania</w:t>
            </w:r>
          </w:p>
        </w:tc>
      </w:tr>
      <w:tr w:rsidR="00695438" w:rsidRPr="00695438" w14:paraId="4BF11EE5"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CADB3FF"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1.24</w:t>
            </w:r>
          </w:p>
        </w:tc>
        <w:tc>
          <w:tcPr>
            <w:tcW w:w="8647" w:type="dxa"/>
            <w:tcBorders>
              <w:top w:val="single" w:sz="4" w:space="0" w:color="auto"/>
              <w:left w:val="single" w:sz="4" w:space="0" w:color="auto"/>
              <w:bottom w:val="single" w:sz="4" w:space="0" w:color="auto"/>
              <w:right w:val="single" w:sz="4" w:space="0" w:color="auto"/>
            </w:tcBorders>
            <w:vAlign w:val="center"/>
          </w:tcPr>
          <w:p w14:paraId="7EDEFF32"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Gniazdo antenowe VHF typ BNC, gniazdo do anteny zewnętrznej GPS</w:t>
            </w:r>
          </w:p>
        </w:tc>
      </w:tr>
      <w:tr w:rsidR="00695438" w:rsidRPr="00695438" w14:paraId="0C24CFAE"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C3B093C"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1.25</w:t>
            </w:r>
          </w:p>
        </w:tc>
        <w:tc>
          <w:tcPr>
            <w:tcW w:w="8647" w:type="dxa"/>
            <w:tcBorders>
              <w:top w:val="single" w:sz="4" w:space="0" w:color="auto"/>
              <w:left w:val="single" w:sz="4" w:space="0" w:color="auto"/>
              <w:bottom w:val="single" w:sz="4" w:space="0" w:color="auto"/>
              <w:right w:val="single" w:sz="4" w:space="0" w:color="auto"/>
            </w:tcBorders>
            <w:vAlign w:val="center"/>
          </w:tcPr>
          <w:p w14:paraId="7FDE3F06"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Głośnik wbudowany w panel sterujący</w:t>
            </w:r>
          </w:p>
        </w:tc>
      </w:tr>
      <w:tr w:rsidR="00695438" w:rsidRPr="00695438" w14:paraId="67507596"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B3FFB7B"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1.26</w:t>
            </w:r>
          </w:p>
        </w:tc>
        <w:tc>
          <w:tcPr>
            <w:tcW w:w="8647" w:type="dxa"/>
            <w:tcBorders>
              <w:top w:val="single" w:sz="4" w:space="0" w:color="auto"/>
              <w:left w:val="single" w:sz="4" w:space="0" w:color="auto"/>
              <w:bottom w:val="single" w:sz="4" w:space="0" w:color="auto"/>
              <w:right w:val="single" w:sz="4" w:space="0" w:color="auto"/>
            </w:tcBorders>
            <w:vAlign w:val="center"/>
          </w:tcPr>
          <w:p w14:paraId="609FA381"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Możliwość programowego tworzenia listy kontaktów (książki adresowej) - </w:t>
            </w:r>
            <w:proofErr w:type="spellStart"/>
            <w:r w:rsidRPr="00695438">
              <w:rPr>
                <w:rFonts w:ascii="Arial Narrow" w:hAnsi="Arial Narrow" w:cs="Arial"/>
                <w:color w:val="000000"/>
                <w:sz w:val="22"/>
                <w:szCs w:val="22"/>
              </w:rPr>
              <w:t>wywołań</w:t>
            </w:r>
            <w:proofErr w:type="spellEnd"/>
            <w:r w:rsidRPr="00695438">
              <w:rPr>
                <w:rFonts w:ascii="Arial Narrow" w:hAnsi="Arial Narrow" w:cs="Arial"/>
                <w:color w:val="000000"/>
                <w:sz w:val="22"/>
                <w:szCs w:val="22"/>
              </w:rPr>
              <w:t xml:space="preserve"> indywidualnych w trybie cyfrowym</w:t>
            </w:r>
          </w:p>
        </w:tc>
      </w:tr>
      <w:tr w:rsidR="00695438" w:rsidRPr="00695438" w14:paraId="28C2431B"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4BBE0A6"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1.27</w:t>
            </w:r>
          </w:p>
        </w:tc>
        <w:tc>
          <w:tcPr>
            <w:tcW w:w="8647" w:type="dxa"/>
            <w:tcBorders>
              <w:top w:val="single" w:sz="4" w:space="0" w:color="auto"/>
              <w:left w:val="single" w:sz="4" w:space="0" w:color="auto"/>
              <w:bottom w:val="single" w:sz="4" w:space="0" w:color="auto"/>
              <w:right w:val="single" w:sz="4" w:space="0" w:color="auto"/>
            </w:tcBorders>
            <w:vAlign w:val="center"/>
          </w:tcPr>
          <w:p w14:paraId="06A5FC07"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Menu radiotelefonu w języku polskim</w:t>
            </w:r>
          </w:p>
        </w:tc>
      </w:tr>
      <w:tr w:rsidR="00695438" w:rsidRPr="00695438" w14:paraId="49025792"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F951CE1"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lastRenderedPageBreak/>
              <w:t>1.28</w:t>
            </w:r>
          </w:p>
        </w:tc>
        <w:tc>
          <w:tcPr>
            <w:tcW w:w="8647" w:type="dxa"/>
            <w:tcBorders>
              <w:top w:val="single" w:sz="4" w:space="0" w:color="auto"/>
              <w:left w:val="single" w:sz="4" w:space="0" w:color="auto"/>
              <w:bottom w:val="single" w:sz="4" w:space="0" w:color="auto"/>
              <w:right w:val="single" w:sz="4" w:space="0" w:color="auto"/>
            </w:tcBorders>
            <w:vAlign w:val="center"/>
          </w:tcPr>
          <w:p w14:paraId="5681B4CF"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Możliwość pracy w </w:t>
            </w:r>
            <w:proofErr w:type="spellStart"/>
            <w:r w:rsidRPr="00695438">
              <w:rPr>
                <w:rFonts w:ascii="Arial Narrow" w:hAnsi="Arial Narrow" w:cs="Arial"/>
                <w:color w:val="000000"/>
                <w:sz w:val="22"/>
                <w:szCs w:val="22"/>
              </w:rPr>
              <w:t>w</w:t>
            </w:r>
            <w:proofErr w:type="spellEnd"/>
            <w:r w:rsidRPr="00695438">
              <w:rPr>
                <w:rFonts w:ascii="Arial Narrow" w:hAnsi="Arial Narrow" w:cs="Arial"/>
                <w:color w:val="000000"/>
                <w:sz w:val="22"/>
                <w:szCs w:val="22"/>
              </w:rPr>
              <w:t xml:space="preserve"> systemie przemiennikowym z włączoną funkcją „Ograniczonego dostępu do systemu z kluczem RAS”</w:t>
            </w:r>
          </w:p>
        </w:tc>
      </w:tr>
      <w:tr w:rsidR="00695438" w:rsidRPr="00695438" w14:paraId="4884326E"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9E644DE" w14:textId="77777777" w:rsidR="00695438" w:rsidRPr="00695438" w:rsidRDefault="00695438" w:rsidP="00695438">
            <w:pPr>
              <w:autoSpaceDN w:val="0"/>
              <w:ind w:left="0" w:firstLine="0"/>
              <w:rPr>
                <w:rFonts w:ascii="Arial Narrow" w:hAnsi="Arial Narrow" w:cs="Arial"/>
                <w:sz w:val="22"/>
                <w:szCs w:val="22"/>
                <w:lang w:eastAsia="en-US"/>
              </w:rPr>
            </w:pPr>
            <w:r w:rsidRPr="00695438">
              <w:rPr>
                <w:rFonts w:ascii="Arial Narrow" w:hAnsi="Arial Narrow" w:cs="Arial"/>
                <w:sz w:val="22"/>
                <w:szCs w:val="22"/>
                <w:lang w:eastAsia="en-US"/>
              </w:rPr>
              <w:t>1.29</w:t>
            </w:r>
          </w:p>
        </w:tc>
        <w:tc>
          <w:tcPr>
            <w:tcW w:w="8647" w:type="dxa"/>
            <w:tcBorders>
              <w:top w:val="single" w:sz="4" w:space="0" w:color="auto"/>
              <w:left w:val="single" w:sz="4" w:space="0" w:color="auto"/>
              <w:bottom w:val="single" w:sz="4" w:space="0" w:color="auto"/>
              <w:right w:val="single" w:sz="4" w:space="0" w:color="auto"/>
            </w:tcBorders>
            <w:vAlign w:val="center"/>
          </w:tcPr>
          <w:p w14:paraId="11ECE7C5"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Możliwość programowania drogą radiową (OTAP)</w:t>
            </w:r>
          </w:p>
        </w:tc>
      </w:tr>
      <w:tr w:rsidR="00695438" w:rsidRPr="00695438" w14:paraId="2F37AEBF" w14:textId="77777777" w:rsidTr="00016B1D">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8F72D7" w14:textId="77777777" w:rsidR="00695438" w:rsidRPr="00695438" w:rsidRDefault="00695438" w:rsidP="00695438">
            <w:pPr>
              <w:ind w:left="0" w:firstLine="0"/>
              <w:rPr>
                <w:rFonts w:ascii="Arial Narrow" w:hAnsi="Arial Narrow" w:cs="Arial"/>
                <w:b/>
                <w:i/>
                <w:color w:val="000000"/>
                <w:sz w:val="22"/>
                <w:szCs w:val="22"/>
              </w:rPr>
            </w:pPr>
            <w:r w:rsidRPr="00695438">
              <w:rPr>
                <w:rFonts w:ascii="Arial Narrow" w:hAnsi="Arial Narrow" w:cs="Arial"/>
                <w:b/>
                <w:i/>
                <w:color w:val="000000"/>
                <w:sz w:val="22"/>
                <w:szCs w:val="22"/>
              </w:rPr>
              <w:t>2</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14:paraId="24356385" w14:textId="77777777" w:rsidR="00695438" w:rsidRPr="00695438" w:rsidRDefault="00695438" w:rsidP="00695438">
            <w:pPr>
              <w:ind w:left="112" w:firstLine="0"/>
              <w:rPr>
                <w:rFonts w:ascii="Arial Narrow" w:hAnsi="Arial Narrow" w:cs="Arial"/>
                <w:b/>
                <w:i/>
                <w:color w:val="000000"/>
                <w:sz w:val="22"/>
                <w:szCs w:val="22"/>
                <w:u w:val="single"/>
              </w:rPr>
            </w:pPr>
            <w:r w:rsidRPr="00695438">
              <w:rPr>
                <w:rFonts w:ascii="Arial Narrow" w:hAnsi="Arial Narrow" w:cs="Arial"/>
                <w:b/>
                <w:i/>
                <w:color w:val="000000"/>
                <w:sz w:val="22"/>
                <w:szCs w:val="22"/>
                <w:u w:val="single"/>
              </w:rPr>
              <w:t>Parametry techniczne ogólne</w:t>
            </w:r>
          </w:p>
        </w:tc>
      </w:tr>
      <w:tr w:rsidR="00695438" w:rsidRPr="00695438" w14:paraId="6B4A9AF9"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637AF88"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2.1</w:t>
            </w:r>
          </w:p>
        </w:tc>
        <w:tc>
          <w:tcPr>
            <w:tcW w:w="8647" w:type="dxa"/>
            <w:tcBorders>
              <w:top w:val="single" w:sz="4" w:space="0" w:color="auto"/>
              <w:left w:val="single" w:sz="4" w:space="0" w:color="auto"/>
              <w:bottom w:val="single" w:sz="4" w:space="0" w:color="auto"/>
              <w:right w:val="single" w:sz="4" w:space="0" w:color="auto"/>
            </w:tcBorders>
            <w:vAlign w:val="center"/>
          </w:tcPr>
          <w:p w14:paraId="2155953A"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Pasmo częstotliwości pracy 148÷174 MHz</w:t>
            </w:r>
          </w:p>
        </w:tc>
      </w:tr>
      <w:tr w:rsidR="00695438" w:rsidRPr="00695438" w14:paraId="33174587"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828388C"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2.2</w:t>
            </w:r>
          </w:p>
        </w:tc>
        <w:tc>
          <w:tcPr>
            <w:tcW w:w="8647" w:type="dxa"/>
            <w:tcBorders>
              <w:top w:val="single" w:sz="4" w:space="0" w:color="auto"/>
              <w:left w:val="single" w:sz="4" w:space="0" w:color="auto"/>
              <w:bottom w:val="single" w:sz="4" w:space="0" w:color="auto"/>
              <w:right w:val="single" w:sz="4" w:space="0" w:color="auto"/>
            </w:tcBorders>
            <w:vAlign w:val="center"/>
          </w:tcPr>
          <w:p w14:paraId="2A0E1087"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Modulacja na kanale analogowym: częstotliwości (11K0F3E)</w:t>
            </w:r>
          </w:p>
          <w:p w14:paraId="789CD153"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Modulacja na kanale cyfrowym: 2 szczelinowa TDMA (7K60FXD dane, 7K60FXE dane </w:t>
            </w:r>
            <w:r w:rsidRPr="00695438">
              <w:rPr>
                <w:rFonts w:ascii="Arial Narrow" w:hAnsi="Arial Narrow" w:cs="Arial"/>
                <w:color w:val="000000"/>
                <w:sz w:val="22"/>
                <w:szCs w:val="22"/>
              </w:rPr>
              <w:br/>
              <w:t>i głos)</w:t>
            </w:r>
          </w:p>
        </w:tc>
      </w:tr>
      <w:tr w:rsidR="00695438" w:rsidRPr="00695438" w14:paraId="220CEFCA"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ED326EF"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2.3</w:t>
            </w:r>
          </w:p>
        </w:tc>
        <w:tc>
          <w:tcPr>
            <w:tcW w:w="8647" w:type="dxa"/>
            <w:tcBorders>
              <w:top w:val="single" w:sz="4" w:space="0" w:color="auto"/>
              <w:left w:val="single" w:sz="4" w:space="0" w:color="auto"/>
              <w:bottom w:val="single" w:sz="4" w:space="0" w:color="auto"/>
              <w:right w:val="single" w:sz="4" w:space="0" w:color="auto"/>
            </w:tcBorders>
            <w:vAlign w:val="center"/>
          </w:tcPr>
          <w:p w14:paraId="25895EF7"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Odstęp międzykanałowy 12,5 kHz</w:t>
            </w:r>
          </w:p>
        </w:tc>
      </w:tr>
      <w:tr w:rsidR="00695438" w:rsidRPr="00695438" w14:paraId="0DDBA7ED"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557EBDA"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2.4</w:t>
            </w:r>
          </w:p>
        </w:tc>
        <w:tc>
          <w:tcPr>
            <w:tcW w:w="8647" w:type="dxa"/>
            <w:tcBorders>
              <w:top w:val="single" w:sz="4" w:space="0" w:color="auto"/>
              <w:left w:val="single" w:sz="4" w:space="0" w:color="auto"/>
              <w:bottom w:val="single" w:sz="4" w:space="0" w:color="auto"/>
              <w:right w:val="single" w:sz="4" w:space="0" w:color="auto"/>
            </w:tcBorders>
            <w:vAlign w:val="center"/>
          </w:tcPr>
          <w:p w14:paraId="78FFF15E"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Zasilanie stałoprądowe 13,2 V ±20% minus na masie z zabezpieczeniem przepięciowym </w:t>
            </w:r>
            <w:r w:rsidRPr="00695438">
              <w:rPr>
                <w:rFonts w:ascii="Arial Narrow" w:hAnsi="Arial Narrow" w:cs="Arial"/>
                <w:color w:val="000000"/>
                <w:sz w:val="22"/>
                <w:szCs w:val="22"/>
              </w:rPr>
              <w:br/>
              <w:t>i przed odwrotnym podłączeniem biegunów zasilania</w:t>
            </w:r>
          </w:p>
        </w:tc>
      </w:tr>
      <w:tr w:rsidR="00695438" w:rsidRPr="00695438" w14:paraId="5772D8BA" w14:textId="77777777" w:rsidTr="00016B1D">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C5DD7B" w14:textId="77777777" w:rsidR="00695438" w:rsidRPr="00695438" w:rsidRDefault="00695438" w:rsidP="00695438">
            <w:pPr>
              <w:ind w:left="0" w:firstLine="0"/>
              <w:rPr>
                <w:rFonts w:ascii="Arial Narrow" w:hAnsi="Arial Narrow" w:cs="Arial"/>
                <w:b/>
                <w:i/>
                <w:color w:val="000000"/>
                <w:sz w:val="22"/>
                <w:szCs w:val="22"/>
              </w:rPr>
            </w:pPr>
            <w:r w:rsidRPr="00695438">
              <w:rPr>
                <w:rFonts w:ascii="Arial Narrow" w:hAnsi="Arial Narrow" w:cs="Arial"/>
                <w:b/>
                <w:i/>
                <w:color w:val="000000"/>
                <w:sz w:val="22"/>
                <w:szCs w:val="22"/>
              </w:rPr>
              <w:t>3</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14:paraId="47CE7BDE" w14:textId="77777777" w:rsidR="00695438" w:rsidRPr="00695438" w:rsidRDefault="00695438" w:rsidP="00695438">
            <w:pPr>
              <w:ind w:left="112" w:firstLine="0"/>
              <w:rPr>
                <w:rFonts w:ascii="Arial Narrow" w:hAnsi="Arial Narrow" w:cs="Arial"/>
                <w:b/>
                <w:i/>
                <w:color w:val="000000"/>
                <w:sz w:val="22"/>
                <w:szCs w:val="22"/>
                <w:u w:val="single"/>
              </w:rPr>
            </w:pPr>
            <w:r w:rsidRPr="00695438">
              <w:rPr>
                <w:rFonts w:ascii="Arial Narrow" w:hAnsi="Arial Narrow" w:cs="Arial"/>
                <w:b/>
                <w:i/>
                <w:color w:val="000000"/>
                <w:sz w:val="22"/>
                <w:szCs w:val="22"/>
                <w:u w:val="single"/>
              </w:rPr>
              <w:t>Parametry techniczne nadajnika</w:t>
            </w:r>
          </w:p>
        </w:tc>
      </w:tr>
      <w:tr w:rsidR="00695438" w:rsidRPr="00695438" w14:paraId="64B2E588"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BF132AE"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3.1</w:t>
            </w:r>
          </w:p>
        </w:tc>
        <w:tc>
          <w:tcPr>
            <w:tcW w:w="8647" w:type="dxa"/>
            <w:tcBorders>
              <w:top w:val="single" w:sz="4" w:space="0" w:color="auto"/>
              <w:left w:val="single" w:sz="4" w:space="0" w:color="auto"/>
              <w:bottom w:val="single" w:sz="4" w:space="0" w:color="auto"/>
              <w:right w:val="single" w:sz="4" w:space="0" w:color="auto"/>
            </w:tcBorders>
            <w:vAlign w:val="center"/>
          </w:tcPr>
          <w:p w14:paraId="1F32389F"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Moc wyjściowa fali nośnej nadajnika programowana w całym zakresie częstotliwości od 1 W do 25 W (tylko w trybie serwisowym)</w:t>
            </w:r>
          </w:p>
        </w:tc>
      </w:tr>
      <w:tr w:rsidR="00695438" w:rsidRPr="00695438" w14:paraId="7C6490D2"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E1C6DF8"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3.2</w:t>
            </w:r>
          </w:p>
        </w:tc>
        <w:tc>
          <w:tcPr>
            <w:tcW w:w="8647" w:type="dxa"/>
            <w:tcBorders>
              <w:top w:val="single" w:sz="4" w:space="0" w:color="auto"/>
              <w:left w:val="single" w:sz="4" w:space="0" w:color="auto"/>
              <w:bottom w:val="single" w:sz="4" w:space="0" w:color="auto"/>
              <w:right w:val="single" w:sz="4" w:space="0" w:color="auto"/>
            </w:tcBorders>
            <w:vAlign w:val="center"/>
          </w:tcPr>
          <w:p w14:paraId="63B39B95"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Możliwość ustawienia dwóch poziomów mocy ( moc niska, moc wysoka) na dowolnym kanale</w:t>
            </w:r>
          </w:p>
        </w:tc>
      </w:tr>
      <w:tr w:rsidR="00695438" w:rsidRPr="00695438" w14:paraId="502F520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914C57F"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3.3</w:t>
            </w:r>
          </w:p>
        </w:tc>
        <w:tc>
          <w:tcPr>
            <w:tcW w:w="8647" w:type="dxa"/>
            <w:tcBorders>
              <w:top w:val="single" w:sz="4" w:space="0" w:color="auto"/>
              <w:left w:val="single" w:sz="4" w:space="0" w:color="auto"/>
              <w:bottom w:val="single" w:sz="4" w:space="0" w:color="auto"/>
              <w:right w:val="single" w:sz="4" w:space="0" w:color="auto"/>
            </w:tcBorders>
            <w:vAlign w:val="center"/>
          </w:tcPr>
          <w:p w14:paraId="6CE960B1"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Maksymalna dopuszczalna dewiacja częstotliwości </w:t>
            </w:r>
            <w:r w:rsidRPr="00695438">
              <w:rPr>
                <w:rFonts w:ascii="Arial Narrow" w:hAnsi="Arial Narrow" w:cs="Arial"/>
                <w:color w:val="000000"/>
                <w:sz w:val="22"/>
                <w:szCs w:val="22"/>
              </w:rPr>
              <w:sym w:font="Symbol" w:char="F0B1"/>
            </w:r>
            <w:r w:rsidRPr="00695438">
              <w:rPr>
                <w:rFonts w:ascii="Arial Narrow" w:hAnsi="Arial Narrow" w:cs="Arial"/>
                <w:color w:val="000000"/>
                <w:sz w:val="22"/>
                <w:szCs w:val="22"/>
              </w:rPr>
              <w:t xml:space="preserve"> 2,5 kHz, dla odstępu 12,5 kHz</w:t>
            </w:r>
          </w:p>
        </w:tc>
      </w:tr>
      <w:tr w:rsidR="00695438" w:rsidRPr="00695438" w14:paraId="4FAD508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26B77FE"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3.4</w:t>
            </w:r>
          </w:p>
        </w:tc>
        <w:tc>
          <w:tcPr>
            <w:tcW w:w="8647" w:type="dxa"/>
            <w:tcBorders>
              <w:top w:val="single" w:sz="4" w:space="0" w:color="auto"/>
              <w:left w:val="single" w:sz="4" w:space="0" w:color="auto"/>
              <w:bottom w:val="single" w:sz="4" w:space="0" w:color="auto"/>
              <w:right w:val="single" w:sz="4" w:space="0" w:color="auto"/>
            </w:tcBorders>
            <w:vAlign w:val="center"/>
          </w:tcPr>
          <w:p w14:paraId="2FE718C0"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Stabilność częstotliwości +/- 2,0 </w:t>
            </w:r>
            <w:proofErr w:type="spellStart"/>
            <w:r w:rsidRPr="00695438">
              <w:rPr>
                <w:rFonts w:ascii="Arial Narrow" w:hAnsi="Arial Narrow" w:cs="Arial"/>
                <w:color w:val="000000"/>
                <w:sz w:val="22"/>
                <w:szCs w:val="22"/>
              </w:rPr>
              <w:t>ppm</w:t>
            </w:r>
            <w:proofErr w:type="spellEnd"/>
            <w:r w:rsidRPr="00695438">
              <w:rPr>
                <w:rFonts w:ascii="Arial Narrow" w:hAnsi="Arial Narrow" w:cs="Arial"/>
                <w:color w:val="000000"/>
                <w:sz w:val="22"/>
                <w:szCs w:val="22"/>
              </w:rPr>
              <w:t>.</w:t>
            </w:r>
          </w:p>
        </w:tc>
      </w:tr>
      <w:tr w:rsidR="00695438" w:rsidRPr="00695438" w14:paraId="606D767D"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6F7D9AF"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3.5</w:t>
            </w:r>
          </w:p>
        </w:tc>
        <w:tc>
          <w:tcPr>
            <w:tcW w:w="8647" w:type="dxa"/>
            <w:tcBorders>
              <w:top w:val="single" w:sz="4" w:space="0" w:color="auto"/>
              <w:left w:val="single" w:sz="4" w:space="0" w:color="auto"/>
              <w:bottom w:val="single" w:sz="4" w:space="0" w:color="auto"/>
              <w:right w:val="single" w:sz="4" w:space="0" w:color="auto"/>
            </w:tcBorders>
            <w:vAlign w:val="center"/>
          </w:tcPr>
          <w:p w14:paraId="2D66EBB6"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Charakterystyka pasma akustycznego (+1,-3 </w:t>
            </w:r>
            <w:proofErr w:type="spellStart"/>
            <w:r w:rsidRPr="00695438">
              <w:rPr>
                <w:rFonts w:ascii="Arial Narrow" w:hAnsi="Arial Narrow" w:cs="Arial"/>
                <w:color w:val="000000"/>
                <w:sz w:val="22"/>
                <w:szCs w:val="22"/>
              </w:rPr>
              <w:t>dB</w:t>
            </w:r>
            <w:proofErr w:type="spellEnd"/>
            <w:r w:rsidRPr="00695438">
              <w:rPr>
                <w:rFonts w:ascii="Arial Narrow" w:hAnsi="Arial Narrow" w:cs="Arial"/>
                <w:color w:val="000000"/>
                <w:sz w:val="22"/>
                <w:szCs w:val="22"/>
              </w:rPr>
              <w:t>)</w:t>
            </w:r>
          </w:p>
        </w:tc>
      </w:tr>
      <w:tr w:rsidR="00695438" w:rsidRPr="00695438" w14:paraId="6EBFB778"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2677D4A"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3.6</w:t>
            </w:r>
          </w:p>
        </w:tc>
        <w:tc>
          <w:tcPr>
            <w:tcW w:w="8647" w:type="dxa"/>
            <w:tcBorders>
              <w:top w:val="single" w:sz="4" w:space="0" w:color="auto"/>
              <w:left w:val="single" w:sz="4" w:space="0" w:color="auto"/>
              <w:bottom w:val="single" w:sz="4" w:space="0" w:color="auto"/>
              <w:right w:val="single" w:sz="4" w:space="0" w:color="auto"/>
            </w:tcBorders>
            <w:vAlign w:val="center"/>
          </w:tcPr>
          <w:p w14:paraId="373E5E98"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Łączne zniekształcenia modulacji </w:t>
            </w:r>
            <w:r w:rsidRPr="00695438">
              <w:rPr>
                <w:rFonts w:ascii="Arial Narrow" w:hAnsi="Arial Narrow" w:cs="Arial"/>
                <w:color w:val="000000"/>
                <w:sz w:val="22"/>
                <w:szCs w:val="22"/>
              </w:rPr>
              <w:sym w:font="Symbol" w:char="F0A3"/>
            </w:r>
            <w:r w:rsidRPr="00695438">
              <w:rPr>
                <w:rFonts w:ascii="Arial Narrow" w:hAnsi="Arial Narrow" w:cs="Arial"/>
                <w:color w:val="000000"/>
                <w:sz w:val="22"/>
                <w:szCs w:val="22"/>
              </w:rPr>
              <w:t xml:space="preserve"> 5%, przy 1 kHz, dewiacja 60% wartości maksymalnej</w:t>
            </w:r>
          </w:p>
        </w:tc>
      </w:tr>
      <w:tr w:rsidR="00695438" w:rsidRPr="00695438" w14:paraId="6AD16C75"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BEE7705"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3.7</w:t>
            </w:r>
          </w:p>
        </w:tc>
        <w:tc>
          <w:tcPr>
            <w:tcW w:w="8647" w:type="dxa"/>
            <w:tcBorders>
              <w:top w:val="single" w:sz="4" w:space="0" w:color="auto"/>
              <w:left w:val="single" w:sz="4" w:space="0" w:color="auto"/>
              <w:bottom w:val="single" w:sz="4" w:space="0" w:color="auto"/>
              <w:right w:val="single" w:sz="4" w:space="0" w:color="auto"/>
            </w:tcBorders>
            <w:vAlign w:val="center"/>
          </w:tcPr>
          <w:p w14:paraId="1658E18C"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Odstęp od zakłóceń min. 40 </w:t>
            </w:r>
            <w:proofErr w:type="spellStart"/>
            <w:r w:rsidRPr="00695438">
              <w:rPr>
                <w:rFonts w:ascii="Arial Narrow" w:hAnsi="Arial Narrow" w:cs="Arial"/>
                <w:color w:val="000000"/>
                <w:sz w:val="22"/>
                <w:szCs w:val="22"/>
              </w:rPr>
              <w:t>dB</w:t>
            </w:r>
            <w:proofErr w:type="spellEnd"/>
          </w:p>
        </w:tc>
      </w:tr>
      <w:tr w:rsidR="00695438" w:rsidRPr="00695438" w14:paraId="397D1745"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F3AB1F8"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3.8</w:t>
            </w:r>
          </w:p>
        </w:tc>
        <w:tc>
          <w:tcPr>
            <w:tcW w:w="8647" w:type="dxa"/>
            <w:tcBorders>
              <w:top w:val="single" w:sz="4" w:space="0" w:color="auto"/>
              <w:left w:val="single" w:sz="4" w:space="0" w:color="auto"/>
              <w:bottom w:val="single" w:sz="4" w:space="0" w:color="auto"/>
              <w:right w:val="single" w:sz="4" w:space="0" w:color="auto"/>
            </w:tcBorders>
            <w:vAlign w:val="center"/>
          </w:tcPr>
          <w:p w14:paraId="09CA85D6"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Moc emitowana na kanałach sąsiednich </w:t>
            </w:r>
            <w:r w:rsidRPr="00695438">
              <w:rPr>
                <w:rFonts w:ascii="Arial Narrow" w:hAnsi="Arial Narrow" w:cs="Arial"/>
                <w:color w:val="000000"/>
                <w:sz w:val="22"/>
                <w:szCs w:val="22"/>
              </w:rPr>
              <w:sym w:font="Symbol" w:char="F0A3"/>
            </w:r>
            <w:r w:rsidRPr="00695438">
              <w:rPr>
                <w:rFonts w:ascii="Arial Narrow" w:hAnsi="Arial Narrow" w:cs="Arial"/>
                <w:color w:val="000000"/>
                <w:sz w:val="22"/>
                <w:szCs w:val="22"/>
              </w:rPr>
              <w:t xml:space="preserve"> 60dB dla odstępu 12,5 kHz</w:t>
            </w:r>
          </w:p>
        </w:tc>
      </w:tr>
      <w:tr w:rsidR="00695438" w:rsidRPr="00695438" w14:paraId="4D4ECD88"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EF27235"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3.9</w:t>
            </w:r>
          </w:p>
        </w:tc>
        <w:tc>
          <w:tcPr>
            <w:tcW w:w="8647" w:type="dxa"/>
            <w:tcBorders>
              <w:top w:val="single" w:sz="4" w:space="0" w:color="auto"/>
              <w:left w:val="single" w:sz="4" w:space="0" w:color="auto"/>
              <w:bottom w:val="single" w:sz="4" w:space="0" w:color="auto"/>
              <w:right w:val="single" w:sz="4" w:space="0" w:color="auto"/>
            </w:tcBorders>
            <w:vAlign w:val="center"/>
          </w:tcPr>
          <w:p w14:paraId="06142151"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Wokoder cyfrowy zgodny z AMBE+2, dotyczy również odbiornika</w:t>
            </w:r>
          </w:p>
        </w:tc>
      </w:tr>
      <w:tr w:rsidR="00695438" w:rsidRPr="00695438" w14:paraId="515235E0"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32FC195"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3.10</w:t>
            </w:r>
          </w:p>
        </w:tc>
        <w:tc>
          <w:tcPr>
            <w:tcW w:w="8647" w:type="dxa"/>
            <w:tcBorders>
              <w:top w:val="single" w:sz="4" w:space="0" w:color="auto"/>
              <w:left w:val="single" w:sz="4" w:space="0" w:color="auto"/>
              <w:bottom w:val="single" w:sz="4" w:space="0" w:color="auto"/>
              <w:right w:val="single" w:sz="4" w:space="0" w:color="auto"/>
            </w:tcBorders>
            <w:vAlign w:val="center"/>
          </w:tcPr>
          <w:p w14:paraId="3A224F8A"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Protokół cyfrowy zgodny z ETSI TS102 361</w:t>
            </w:r>
          </w:p>
        </w:tc>
      </w:tr>
      <w:tr w:rsidR="00695438" w:rsidRPr="00695438" w14:paraId="11D09CAE" w14:textId="77777777" w:rsidTr="00016B1D">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9BCEC" w14:textId="77777777" w:rsidR="00695438" w:rsidRPr="00695438" w:rsidRDefault="00695438" w:rsidP="00695438">
            <w:pPr>
              <w:ind w:left="0" w:firstLine="0"/>
              <w:rPr>
                <w:rFonts w:ascii="Arial Narrow" w:hAnsi="Arial Narrow" w:cs="Arial"/>
                <w:b/>
                <w:i/>
                <w:color w:val="000000"/>
                <w:sz w:val="22"/>
                <w:szCs w:val="22"/>
              </w:rPr>
            </w:pPr>
            <w:r w:rsidRPr="00695438">
              <w:rPr>
                <w:rFonts w:ascii="Arial Narrow" w:hAnsi="Arial Narrow" w:cs="Arial"/>
                <w:b/>
                <w:i/>
                <w:color w:val="000000"/>
                <w:sz w:val="22"/>
                <w:szCs w:val="22"/>
              </w:rPr>
              <w:t>4</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14:paraId="77018ECF" w14:textId="77777777" w:rsidR="00695438" w:rsidRPr="00695438" w:rsidRDefault="00695438" w:rsidP="00695438">
            <w:pPr>
              <w:ind w:left="112" w:firstLine="0"/>
              <w:rPr>
                <w:rFonts w:ascii="Arial Narrow" w:hAnsi="Arial Narrow" w:cs="Arial"/>
                <w:b/>
                <w:i/>
                <w:color w:val="000000"/>
                <w:sz w:val="22"/>
                <w:szCs w:val="22"/>
                <w:u w:val="single"/>
              </w:rPr>
            </w:pPr>
            <w:r w:rsidRPr="00695438">
              <w:rPr>
                <w:rFonts w:ascii="Arial Narrow" w:hAnsi="Arial Narrow" w:cs="Arial"/>
                <w:b/>
                <w:i/>
                <w:color w:val="000000"/>
                <w:sz w:val="22"/>
                <w:szCs w:val="22"/>
                <w:u w:val="single"/>
              </w:rPr>
              <w:t>Parametry techniczne odbiornika</w:t>
            </w:r>
          </w:p>
        </w:tc>
      </w:tr>
      <w:tr w:rsidR="00695438" w:rsidRPr="00695438" w14:paraId="5337EC0F"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B176DE5"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4.1</w:t>
            </w:r>
          </w:p>
        </w:tc>
        <w:tc>
          <w:tcPr>
            <w:tcW w:w="8647" w:type="dxa"/>
            <w:tcBorders>
              <w:top w:val="single" w:sz="4" w:space="0" w:color="auto"/>
              <w:left w:val="single" w:sz="4" w:space="0" w:color="auto"/>
              <w:bottom w:val="single" w:sz="4" w:space="0" w:color="auto"/>
              <w:right w:val="single" w:sz="4" w:space="0" w:color="auto"/>
            </w:tcBorders>
            <w:vAlign w:val="center"/>
          </w:tcPr>
          <w:p w14:paraId="1CDFA3E3"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Czułość analogowa nie gorsza niż 0,18 </w:t>
            </w:r>
            <w:r w:rsidRPr="00695438">
              <w:rPr>
                <w:rFonts w:ascii="Arial Narrow" w:hAnsi="Arial Narrow" w:cs="Arial"/>
                <w:color w:val="000000"/>
                <w:sz w:val="22"/>
                <w:szCs w:val="22"/>
              </w:rPr>
              <w:sym w:font="Symbol" w:char="F06D"/>
            </w:r>
            <w:r w:rsidRPr="00695438">
              <w:rPr>
                <w:rFonts w:ascii="Arial Narrow" w:hAnsi="Arial Narrow" w:cs="Arial"/>
                <w:color w:val="000000"/>
                <w:sz w:val="22"/>
                <w:szCs w:val="22"/>
              </w:rPr>
              <w:t xml:space="preserve">V przy SINAD wynoszącym 12 </w:t>
            </w:r>
            <w:proofErr w:type="spellStart"/>
            <w:r w:rsidRPr="00695438">
              <w:rPr>
                <w:rFonts w:ascii="Arial Narrow" w:hAnsi="Arial Narrow" w:cs="Arial"/>
                <w:color w:val="000000"/>
                <w:sz w:val="22"/>
                <w:szCs w:val="22"/>
              </w:rPr>
              <w:t>dB</w:t>
            </w:r>
            <w:proofErr w:type="spellEnd"/>
            <w:r w:rsidRPr="00695438">
              <w:rPr>
                <w:rFonts w:ascii="Arial Narrow" w:hAnsi="Arial Narrow" w:cs="Arial"/>
                <w:color w:val="000000"/>
                <w:sz w:val="22"/>
                <w:szCs w:val="22"/>
              </w:rPr>
              <w:t>.</w:t>
            </w:r>
          </w:p>
          <w:p w14:paraId="4A9F100F"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Czułość cyfrowa 5% BER/0,16 </w:t>
            </w:r>
            <w:r w:rsidRPr="00695438">
              <w:rPr>
                <w:rFonts w:ascii="Arial Narrow" w:hAnsi="Arial Narrow" w:cs="Arial"/>
                <w:color w:val="000000"/>
                <w:sz w:val="22"/>
                <w:szCs w:val="22"/>
              </w:rPr>
              <w:sym w:font="Symbol" w:char="F06D"/>
            </w:r>
            <w:r w:rsidRPr="00695438">
              <w:rPr>
                <w:rFonts w:ascii="Arial Narrow" w:hAnsi="Arial Narrow" w:cs="Arial"/>
                <w:color w:val="000000"/>
                <w:sz w:val="22"/>
                <w:szCs w:val="22"/>
              </w:rPr>
              <w:t>V</w:t>
            </w:r>
          </w:p>
        </w:tc>
      </w:tr>
      <w:tr w:rsidR="00695438" w:rsidRPr="00695438" w14:paraId="5E8C318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367E8C6"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4.2</w:t>
            </w:r>
          </w:p>
        </w:tc>
        <w:tc>
          <w:tcPr>
            <w:tcW w:w="8647" w:type="dxa"/>
            <w:tcBorders>
              <w:top w:val="single" w:sz="4" w:space="0" w:color="auto"/>
              <w:left w:val="single" w:sz="4" w:space="0" w:color="auto"/>
              <w:bottom w:val="single" w:sz="4" w:space="0" w:color="auto"/>
              <w:right w:val="single" w:sz="4" w:space="0" w:color="auto"/>
            </w:tcBorders>
            <w:vAlign w:val="center"/>
          </w:tcPr>
          <w:p w14:paraId="6459A7EE" w14:textId="77777777" w:rsidR="00695438" w:rsidRPr="00695438" w:rsidRDefault="00695438" w:rsidP="00695438">
            <w:pPr>
              <w:ind w:left="112" w:right="-193" w:firstLine="0"/>
              <w:rPr>
                <w:rFonts w:ascii="Arial Narrow" w:hAnsi="Arial Narrow" w:cs="Arial"/>
                <w:color w:val="000000"/>
                <w:sz w:val="22"/>
                <w:szCs w:val="22"/>
              </w:rPr>
            </w:pPr>
            <w:r w:rsidRPr="00695438">
              <w:rPr>
                <w:rFonts w:ascii="Arial Narrow" w:hAnsi="Arial Narrow" w:cs="Arial"/>
                <w:color w:val="000000"/>
                <w:sz w:val="22"/>
                <w:szCs w:val="22"/>
              </w:rPr>
              <w:t xml:space="preserve">Współczynnik zawartości harmonicznych </w:t>
            </w:r>
            <w:r w:rsidRPr="00695438">
              <w:rPr>
                <w:rFonts w:ascii="Arial Narrow" w:hAnsi="Arial Narrow" w:cs="Arial"/>
                <w:color w:val="000000"/>
                <w:sz w:val="22"/>
                <w:szCs w:val="22"/>
              </w:rPr>
              <w:sym w:font="Symbol" w:char="F0A3"/>
            </w:r>
            <w:r w:rsidRPr="00695438">
              <w:rPr>
                <w:rFonts w:ascii="Arial Narrow" w:hAnsi="Arial Narrow" w:cs="Arial"/>
                <w:color w:val="000000"/>
                <w:sz w:val="22"/>
                <w:szCs w:val="22"/>
              </w:rPr>
              <w:t xml:space="preserve"> 5 %, przy 1 kHz, dewiacja 60% wartości maksymalnej</w:t>
            </w:r>
          </w:p>
        </w:tc>
      </w:tr>
      <w:tr w:rsidR="00695438" w:rsidRPr="00695438" w14:paraId="2F46B630"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355AAC4"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4.3</w:t>
            </w:r>
          </w:p>
        </w:tc>
        <w:tc>
          <w:tcPr>
            <w:tcW w:w="8647" w:type="dxa"/>
            <w:tcBorders>
              <w:top w:val="single" w:sz="4" w:space="0" w:color="auto"/>
              <w:left w:val="single" w:sz="4" w:space="0" w:color="auto"/>
              <w:bottom w:val="single" w:sz="4" w:space="0" w:color="auto"/>
              <w:right w:val="single" w:sz="4" w:space="0" w:color="auto"/>
            </w:tcBorders>
            <w:vAlign w:val="center"/>
          </w:tcPr>
          <w:p w14:paraId="4884F20D"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Charakterystyka pasma akustycznego (+1, -3 </w:t>
            </w:r>
            <w:proofErr w:type="spellStart"/>
            <w:r w:rsidRPr="00695438">
              <w:rPr>
                <w:rFonts w:ascii="Arial Narrow" w:hAnsi="Arial Narrow" w:cs="Arial"/>
                <w:color w:val="000000"/>
                <w:sz w:val="22"/>
                <w:szCs w:val="22"/>
              </w:rPr>
              <w:t>dB</w:t>
            </w:r>
            <w:proofErr w:type="spellEnd"/>
            <w:r w:rsidRPr="00695438">
              <w:rPr>
                <w:rFonts w:ascii="Arial Narrow" w:hAnsi="Arial Narrow" w:cs="Arial"/>
                <w:color w:val="000000"/>
                <w:sz w:val="22"/>
                <w:szCs w:val="22"/>
              </w:rPr>
              <w:t>)</w:t>
            </w:r>
          </w:p>
        </w:tc>
      </w:tr>
      <w:tr w:rsidR="00695438" w:rsidRPr="00695438" w14:paraId="2961BB67"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6C824A2"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4.4</w:t>
            </w:r>
          </w:p>
        </w:tc>
        <w:tc>
          <w:tcPr>
            <w:tcW w:w="8647" w:type="dxa"/>
            <w:tcBorders>
              <w:top w:val="single" w:sz="4" w:space="0" w:color="auto"/>
              <w:left w:val="single" w:sz="4" w:space="0" w:color="auto"/>
              <w:bottom w:val="single" w:sz="4" w:space="0" w:color="auto"/>
              <w:right w:val="single" w:sz="4" w:space="0" w:color="auto"/>
            </w:tcBorders>
            <w:vAlign w:val="center"/>
          </w:tcPr>
          <w:p w14:paraId="0732227D"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Selektywność sąsiedniokanałowa min. 60 </w:t>
            </w:r>
            <w:proofErr w:type="spellStart"/>
            <w:r w:rsidRPr="00695438">
              <w:rPr>
                <w:rFonts w:ascii="Arial Narrow" w:hAnsi="Arial Narrow" w:cs="Arial"/>
                <w:color w:val="000000"/>
                <w:sz w:val="22"/>
                <w:szCs w:val="22"/>
              </w:rPr>
              <w:t>dB</w:t>
            </w:r>
            <w:proofErr w:type="spellEnd"/>
            <w:r w:rsidRPr="00695438">
              <w:rPr>
                <w:rFonts w:ascii="Arial Narrow" w:hAnsi="Arial Narrow" w:cs="Arial"/>
                <w:color w:val="000000"/>
                <w:sz w:val="22"/>
                <w:szCs w:val="22"/>
              </w:rPr>
              <w:t xml:space="preserve"> dla odstępu 12,5 kHz</w:t>
            </w:r>
          </w:p>
        </w:tc>
      </w:tr>
      <w:tr w:rsidR="00695438" w:rsidRPr="00695438" w14:paraId="6F781B89"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55F156B"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4.5</w:t>
            </w:r>
          </w:p>
        </w:tc>
        <w:tc>
          <w:tcPr>
            <w:tcW w:w="8647" w:type="dxa"/>
            <w:tcBorders>
              <w:top w:val="single" w:sz="4" w:space="0" w:color="auto"/>
              <w:left w:val="single" w:sz="4" w:space="0" w:color="auto"/>
              <w:bottom w:val="single" w:sz="4" w:space="0" w:color="auto"/>
              <w:right w:val="single" w:sz="4" w:space="0" w:color="auto"/>
            </w:tcBorders>
            <w:vAlign w:val="center"/>
          </w:tcPr>
          <w:p w14:paraId="4BC569C9"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Tłumienie sygnałów niepożądanych ≥ 70 </w:t>
            </w:r>
            <w:proofErr w:type="spellStart"/>
            <w:r w:rsidRPr="00695438">
              <w:rPr>
                <w:rFonts w:ascii="Arial Narrow" w:hAnsi="Arial Narrow" w:cs="Arial"/>
                <w:color w:val="000000"/>
                <w:sz w:val="22"/>
                <w:szCs w:val="22"/>
              </w:rPr>
              <w:t>dB</w:t>
            </w:r>
            <w:proofErr w:type="spellEnd"/>
            <w:r w:rsidRPr="00695438">
              <w:rPr>
                <w:rFonts w:ascii="Arial Narrow" w:hAnsi="Arial Narrow" w:cs="Arial"/>
                <w:color w:val="000000"/>
                <w:sz w:val="22"/>
                <w:szCs w:val="22"/>
              </w:rPr>
              <w:t>. Dla odstępu 12,5 kHz</w:t>
            </w:r>
          </w:p>
        </w:tc>
      </w:tr>
      <w:tr w:rsidR="00695438" w:rsidRPr="00695438" w14:paraId="60F2DA8E"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DC5369A"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4.6</w:t>
            </w:r>
          </w:p>
        </w:tc>
        <w:tc>
          <w:tcPr>
            <w:tcW w:w="8647" w:type="dxa"/>
            <w:tcBorders>
              <w:top w:val="single" w:sz="4" w:space="0" w:color="auto"/>
              <w:left w:val="single" w:sz="4" w:space="0" w:color="auto"/>
              <w:bottom w:val="single" w:sz="4" w:space="0" w:color="auto"/>
              <w:right w:val="single" w:sz="4" w:space="0" w:color="auto"/>
            </w:tcBorders>
            <w:vAlign w:val="center"/>
          </w:tcPr>
          <w:p w14:paraId="41CC9813"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Moc wyjściowa akustyczna dla głośnika wewnętrznego minimum 3 W</w:t>
            </w:r>
          </w:p>
        </w:tc>
      </w:tr>
      <w:tr w:rsidR="00695438" w:rsidRPr="00695438" w14:paraId="1C869584"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FB768A1"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4.7</w:t>
            </w:r>
          </w:p>
        </w:tc>
        <w:tc>
          <w:tcPr>
            <w:tcW w:w="8647" w:type="dxa"/>
            <w:tcBorders>
              <w:top w:val="single" w:sz="4" w:space="0" w:color="auto"/>
              <w:left w:val="single" w:sz="4" w:space="0" w:color="auto"/>
              <w:bottom w:val="single" w:sz="4" w:space="0" w:color="auto"/>
              <w:right w:val="single" w:sz="4" w:space="0" w:color="auto"/>
            </w:tcBorders>
            <w:vAlign w:val="center"/>
          </w:tcPr>
          <w:p w14:paraId="1A35C9AC"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Przydźwięki i szumy nie więcej niż –40 </w:t>
            </w:r>
            <w:proofErr w:type="spellStart"/>
            <w:r w:rsidRPr="00695438">
              <w:rPr>
                <w:rFonts w:ascii="Arial Narrow" w:hAnsi="Arial Narrow" w:cs="Arial"/>
                <w:color w:val="000000"/>
                <w:sz w:val="22"/>
                <w:szCs w:val="22"/>
              </w:rPr>
              <w:t>dB</w:t>
            </w:r>
            <w:proofErr w:type="spellEnd"/>
            <w:r w:rsidRPr="00695438">
              <w:rPr>
                <w:rFonts w:ascii="Arial Narrow" w:hAnsi="Arial Narrow" w:cs="Arial"/>
                <w:color w:val="000000"/>
                <w:sz w:val="22"/>
                <w:szCs w:val="22"/>
              </w:rPr>
              <w:t xml:space="preserve"> dla odstępu 12,5 kHz</w:t>
            </w:r>
          </w:p>
        </w:tc>
      </w:tr>
      <w:tr w:rsidR="00695438" w:rsidRPr="00695438" w14:paraId="057A3397" w14:textId="77777777" w:rsidTr="00016B1D">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22AE1C" w14:textId="77777777" w:rsidR="00695438" w:rsidRPr="00695438" w:rsidRDefault="00695438" w:rsidP="00695438">
            <w:pPr>
              <w:ind w:left="0" w:firstLine="0"/>
              <w:rPr>
                <w:rFonts w:ascii="Arial Narrow" w:hAnsi="Arial Narrow" w:cs="Arial"/>
                <w:b/>
                <w:i/>
                <w:color w:val="000000"/>
                <w:sz w:val="22"/>
                <w:szCs w:val="22"/>
              </w:rPr>
            </w:pPr>
            <w:r w:rsidRPr="00695438">
              <w:rPr>
                <w:rFonts w:ascii="Arial Narrow" w:hAnsi="Arial Narrow" w:cs="Arial"/>
                <w:b/>
                <w:i/>
                <w:color w:val="000000"/>
                <w:sz w:val="22"/>
                <w:szCs w:val="22"/>
              </w:rPr>
              <w:t>5</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14:paraId="377E5B1D" w14:textId="77777777" w:rsidR="00695438" w:rsidRPr="00695438" w:rsidRDefault="00695438" w:rsidP="00695438">
            <w:pPr>
              <w:ind w:left="112" w:firstLine="0"/>
              <w:rPr>
                <w:rFonts w:ascii="Arial Narrow" w:hAnsi="Arial Narrow" w:cs="Arial"/>
                <w:b/>
                <w:i/>
                <w:color w:val="000000"/>
                <w:sz w:val="22"/>
                <w:szCs w:val="22"/>
                <w:u w:val="single"/>
              </w:rPr>
            </w:pPr>
            <w:r w:rsidRPr="00695438">
              <w:rPr>
                <w:rFonts w:ascii="Arial Narrow" w:hAnsi="Arial Narrow" w:cs="Arial"/>
                <w:b/>
                <w:i/>
                <w:color w:val="000000"/>
                <w:sz w:val="22"/>
                <w:szCs w:val="22"/>
                <w:u w:val="single"/>
              </w:rPr>
              <w:t xml:space="preserve">Parametry GPS- dla 5 satelitów przy mocy sygnału –130 </w:t>
            </w:r>
            <w:proofErr w:type="spellStart"/>
            <w:r w:rsidRPr="00695438">
              <w:rPr>
                <w:rFonts w:ascii="Arial Narrow" w:hAnsi="Arial Narrow" w:cs="Arial"/>
                <w:b/>
                <w:i/>
                <w:color w:val="000000"/>
                <w:sz w:val="22"/>
                <w:szCs w:val="22"/>
                <w:u w:val="single"/>
              </w:rPr>
              <w:t>dBm</w:t>
            </w:r>
            <w:proofErr w:type="spellEnd"/>
          </w:p>
        </w:tc>
      </w:tr>
      <w:tr w:rsidR="00695438" w:rsidRPr="00695438" w14:paraId="77E9DD2A"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C19E958"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5.1</w:t>
            </w:r>
          </w:p>
        </w:tc>
        <w:tc>
          <w:tcPr>
            <w:tcW w:w="8647" w:type="dxa"/>
            <w:tcBorders>
              <w:top w:val="single" w:sz="4" w:space="0" w:color="auto"/>
              <w:left w:val="single" w:sz="4" w:space="0" w:color="auto"/>
              <w:bottom w:val="single" w:sz="4" w:space="0" w:color="auto"/>
              <w:right w:val="single" w:sz="4" w:space="0" w:color="auto"/>
            </w:tcBorders>
            <w:vAlign w:val="center"/>
          </w:tcPr>
          <w:p w14:paraId="4919A55E"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Czas  do pierwszego określenia pozycji po włączeniu </w:t>
            </w:r>
            <w:r w:rsidRPr="00695438">
              <w:rPr>
                <w:rFonts w:ascii="Arial Narrow" w:hAnsi="Arial Narrow" w:cs="Arial"/>
                <w:color w:val="000000"/>
                <w:sz w:val="22"/>
                <w:szCs w:val="22"/>
              </w:rPr>
              <w:sym w:font="Symbol" w:char="F0A3"/>
            </w:r>
            <w:r w:rsidRPr="00695438">
              <w:rPr>
                <w:rFonts w:ascii="Arial Narrow" w:hAnsi="Arial Narrow" w:cs="Arial"/>
                <w:color w:val="000000"/>
                <w:sz w:val="22"/>
                <w:szCs w:val="22"/>
              </w:rPr>
              <w:t xml:space="preserve"> 1min.</w:t>
            </w:r>
          </w:p>
        </w:tc>
      </w:tr>
      <w:tr w:rsidR="00695438" w:rsidRPr="00695438" w14:paraId="09DA2E13"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1D6822D"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5.2</w:t>
            </w:r>
          </w:p>
        </w:tc>
        <w:tc>
          <w:tcPr>
            <w:tcW w:w="8647" w:type="dxa"/>
            <w:tcBorders>
              <w:top w:val="single" w:sz="4" w:space="0" w:color="auto"/>
              <w:left w:val="single" w:sz="4" w:space="0" w:color="auto"/>
              <w:bottom w:val="single" w:sz="4" w:space="0" w:color="auto"/>
              <w:right w:val="single" w:sz="4" w:space="0" w:color="auto"/>
            </w:tcBorders>
            <w:vAlign w:val="center"/>
          </w:tcPr>
          <w:p w14:paraId="7D4CE42B"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Czas  do pierwszego określenia pozycji ze stanu oczekiwania </w:t>
            </w:r>
            <w:r w:rsidRPr="00695438">
              <w:rPr>
                <w:rFonts w:ascii="Arial Narrow" w:hAnsi="Arial Narrow" w:cs="Arial"/>
                <w:color w:val="000000"/>
                <w:sz w:val="22"/>
                <w:szCs w:val="22"/>
              </w:rPr>
              <w:sym w:font="Symbol" w:char="F0A3"/>
            </w:r>
            <w:r w:rsidRPr="00695438">
              <w:rPr>
                <w:rFonts w:ascii="Arial Narrow" w:hAnsi="Arial Narrow" w:cs="Arial"/>
                <w:color w:val="000000"/>
                <w:sz w:val="22"/>
                <w:szCs w:val="22"/>
              </w:rPr>
              <w:t xml:space="preserve"> 10 s</w:t>
            </w:r>
          </w:p>
        </w:tc>
      </w:tr>
      <w:tr w:rsidR="00695438" w:rsidRPr="00695438" w14:paraId="45F3F43A"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2264A79"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5.3</w:t>
            </w:r>
          </w:p>
        </w:tc>
        <w:tc>
          <w:tcPr>
            <w:tcW w:w="8647" w:type="dxa"/>
            <w:tcBorders>
              <w:top w:val="single" w:sz="4" w:space="0" w:color="auto"/>
              <w:left w:val="single" w:sz="4" w:space="0" w:color="auto"/>
              <w:bottom w:val="single" w:sz="4" w:space="0" w:color="auto"/>
              <w:right w:val="single" w:sz="4" w:space="0" w:color="auto"/>
            </w:tcBorders>
            <w:vAlign w:val="center"/>
          </w:tcPr>
          <w:p w14:paraId="6203C6F1"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Dokładność lepsza niż 10 m</w:t>
            </w:r>
          </w:p>
        </w:tc>
      </w:tr>
      <w:tr w:rsidR="00695438" w:rsidRPr="00695438" w14:paraId="0D98DEB4" w14:textId="77777777" w:rsidTr="00016B1D">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ED2565" w14:textId="77777777" w:rsidR="00695438" w:rsidRPr="00695438" w:rsidRDefault="00695438" w:rsidP="00695438">
            <w:pPr>
              <w:ind w:left="0" w:firstLine="0"/>
              <w:rPr>
                <w:rFonts w:ascii="Arial Narrow" w:hAnsi="Arial Narrow" w:cs="Arial"/>
                <w:b/>
                <w:i/>
                <w:color w:val="000000"/>
                <w:sz w:val="22"/>
                <w:szCs w:val="22"/>
              </w:rPr>
            </w:pPr>
            <w:r w:rsidRPr="00695438">
              <w:rPr>
                <w:rFonts w:ascii="Arial Narrow" w:hAnsi="Arial Narrow" w:cs="Arial"/>
                <w:b/>
                <w:i/>
                <w:color w:val="000000"/>
                <w:sz w:val="22"/>
                <w:szCs w:val="22"/>
              </w:rPr>
              <w:t>6</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14:paraId="36C062BE" w14:textId="77777777" w:rsidR="00695438" w:rsidRPr="00695438" w:rsidRDefault="00695438" w:rsidP="00695438">
            <w:pPr>
              <w:ind w:left="112" w:firstLine="0"/>
              <w:rPr>
                <w:rFonts w:ascii="Arial Narrow" w:hAnsi="Arial Narrow" w:cs="Arial"/>
                <w:b/>
                <w:i/>
                <w:color w:val="000000"/>
                <w:sz w:val="22"/>
                <w:szCs w:val="22"/>
                <w:u w:val="single"/>
              </w:rPr>
            </w:pPr>
            <w:r w:rsidRPr="00695438">
              <w:rPr>
                <w:rFonts w:ascii="Arial Narrow" w:eastAsia="SimSun" w:hAnsi="Arial Narrow" w:cs="Arial"/>
                <w:b/>
                <w:bCs/>
                <w:i/>
                <w:sz w:val="22"/>
                <w:szCs w:val="22"/>
                <w:u w:val="single"/>
                <w:lang w:eastAsia="hi-IN" w:bidi="hi-IN"/>
              </w:rPr>
              <w:t>Wyposażenie dla radiotelefonów przewoźnych w ukompletowaniu kamuflowanym – zestaw do montażu rozdzielnego i antena.</w:t>
            </w:r>
          </w:p>
        </w:tc>
      </w:tr>
      <w:tr w:rsidR="00695438" w:rsidRPr="00695438" w14:paraId="3A064D98" w14:textId="77777777" w:rsidTr="00016B1D">
        <w:trPr>
          <w:trHeight w:val="59"/>
        </w:trPr>
        <w:tc>
          <w:tcPr>
            <w:tcW w:w="709" w:type="dxa"/>
            <w:tcBorders>
              <w:top w:val="single" w:sz="4" w:space="0" w:color="auto"/>
              <w:left w:val="single" w:sz="4" w:space="0" w:color="auto"/>
              <w:bottom w:val="single" w:sz="4" w:space="0" w:color="auto"/>
              <w:right w:val="single" w:sz="4" w:space="0" w:color="auto"/>
            </w:tcBorders>
            <w:vAlign w:val="center"/>
          </w:tcPr>
          <w:p w14:paraId="3CA46466" w14:textId="77777777" w:rsidR="00695438" w:rsidRPr="00695438" w:rsidRDefault="00695438" w:rsidP="00695438">
            <w:pPr>
              <w:ind w:left="0" w:firstLine="0"/>
              <w:rPr>
                <w:rFonts w:ascii="Arial Narrow" w:hAnsi="Arial Narrow" w:cs="Arial"/>
                <w:sz w:val="22"/>
                <w:szCs w:val="22"/>
              </w:rPr>
            </w:pPr>
            <w:r w:rsidRPr="00695438">
              <w:rPr>
                <w:rFonts w:ascii="Arial Narrow" w:hAnsi="Arial Narrow" w:cs="Arial"/>
                <w:sz w:val="22"/>
                <w:szCs w:val="22"/>
              </w:rPr>
              <w:t>6.1</w:t>
            </w:r>
          </w:p>
        </w:tc>
        <w:tc>
          <w:tcPr>
            <w:tcW w:w="8647" w:type="dxa"/>
            <w:tcBorders>
              <w:top w:val="single" w:sz="4" w:space="0" w:color="auto"/>
              <w:left w:val="single" w:sz="4" w:space="0" w:color="auto"/>
              <w:bottom w:val="single" w:sz="4" w:space="0" w:color="auto"/>
              <w:right w:val="single" w:sz="4" w:space="0" w:color="auto"/>
            </w:tcBorders>
            <w:vAlign w:val="center"/>
          </w:tcPr>
          <w:p w14:paraId="09AC8210" w14:textId="77777777" w:rsidR="00695438" w:rsidRPr="00695438" w:rsidRDefault="00695438" w:rsidP="00695438">
            <w:pPr>
              <w:ind w:left="112" w:firstLine="0"/>
              <w:rPr>
                <w:rFonts w:ascii="Arial Narrow" w:hAnsi="Arial Narrow" w:cs="Arial"/>
                <w:sz w:val="22"/>
                <w:szCs w:val="22"/>
              </w:rPr>
            </w:pPr>
            <w:r w:rsidRPr="00695438">
              <w:rPr>
                <w:rFonts w:ascii="Arial Narrow" w:eastAsia="SimSun" w:hAnsi="Arial Narrow" w:cs="Arial"/>
                <w:sz w:val="22"/>
                <w:szCs w:val="22"/>
                <w:lang w:eastAsia="hi-IN" w:bidi="hi-IN"/>
              </w:rPr>
              <w:t>Antena GPS do umieszczenia wewnątrz pojazdu. Kabel instalacji GPS długość dostosowana do oferowanego pojazdu zakończony złączem odpowiednim dla gniazda GPS radiotelefonu.</w:t>
            </w:r>
          </w:p>
        </w:tc>
      </w:tr>
      <w:tr w:rsidR="00695438" w:rsidRPr="00695438" w14:paraId="0CB4DCA3" w14:textId="77777777" w:rsidTr="00016B1D">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14:paraId="1EDB9963" w14:textId="77777777" w:rsidR="00695438" w:rsidRPr="00695438" w:rsidRDefault="00695438" w:rsidP="00695438">
            <w:pPr>
              <w:ind w:left="0" w:firstLine="0"/>
              <w:rPr>
                <w:rFonts w:ascii="Arial Narrow" w:hAnsi="Arial Narrow" w:cs="Arial"/>
                <w:b/>
                <w:i/>
                <w:color w:val="000000"/>
                <w:sz w:val="22"/>
                <w:szCs w:val="22"/>
              </w:rPr>
            </w:pPr>
            <w:r w:rsidRPr="00695438">
              <w:rPr>
                <w:rFonts w:ascii="Arial Narrow" w:hAnsi="Arial Narrow" w:cs="Arial"/>
                <w:b/>
                <w:i/>
                <w:color w:val="000000"/>
                <w:sz w:val="22"/>
                <w:szCs w:val="22"/>
              </w:rPr>
              <w:t>7</w:t>
            </w:r>
          </w:p>
        </w:tc>
        <w:tc>
          <w:tcPr>
            <w:tcW w:w="8647" w:type="dxa"/>
            <w:tcBorders>
              <w:top w:val="single" w:sz="4" w:space="0" w:color="auto"/>
              <w:left w:val="single" w:sz="4" w:space="0" w:color="auto"/>
              <w:bottom w:val="single" w:sz="4" w:space="0" w:color="auto"/>
              <w:right w:val="single" w:sz="4" w:space="0" w:color="auto"/>
            </w:tcBorders>
            <w:vAlign w:val="center"/>
          </w:tcPr>
          <w:p w14:paraId="69982448"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b/>
                <w:i/>
                <w:color w:val="000000"/>
                <w:sz w:val="22"/>
                <w:szCs w:val="22"/>
                <w:u w:val="single"/>
              </w:rPr>
              <w:t>Środowisko i klimatyczne warunki pracy</w:t>
            </w:r>
          </w:p>
        </w:tc>
      </w:tr>
      <w:tr w:rsidR="00695438" w:rsidRPr="00695438" w14:paraId="2D663EB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1812412"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lastRenderedPageBreak/>
              <w:t>7.1</w:t>
            </w:r>
          </w:p>
        </w:tc>
        <w:tc>
          <w:tcPr>
            <w:tcW w:w="8647" w:type="dxa"/>
            <w:tcBorders>
              <w:top w:val="single" w:sz="4" w:space="0" w:color="auto"/>
              <w:left w:val="single" w:sz="4" w:space="0" w:color="auto"/>
              <w:bottom w:val="single" w:sz="4" w:space="0" w:color="auto"/>
              <w:right w:val="single" w:sz="4" w:space="0" w:color="auto"/>
            </w:tcBorders>
            <w:vAlign w:val="center"/>
          </w:tcPr>
          <w:p w14:paraId="22518BA0"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Minimalny zakres temperatury pracy N/O -25</w:t>
            </w:r>
            <w:r w:rsidRPr="00695438">
              <w:rPr>
                <w:rFonts w:ascii="Arial Narrow" w:hAnsi="Arial Narrow" w:cs="Arial"/>
                <w:color w:val="000000"/>
                <w:sz w:val="22"/>
                <w:szCs w:val="22"/>
                <w:vertAlign w:val="superscript"/>
              </w:rPr>
              <w:t xml:space="preserve">0 </w:t>
            </w:r>
            <w:r w:rsidRPr="00695438">
              <w:rPr>
                <w:rFonts w:ascii="Arial Narrow" w:hAnsi="Arial Narrow" w:cs="Arial"/>
                <w:color w:val="000000"/>
                <w:sz w:val="22"/>
                <w:szCs w:val="22"/>
              </w:rPr>
              <w:sym w:font="Symbol" w:char="F0B8"/>
            </w:r>
            <w:r w:rsidRPr="00695438">
              <w:rPr>
                <w:rFonts w:ascii="Arial Narrow" w:hAnsi="Arial Narrow" w:cs="Arial"/>
                <w:color w:val="000000"/>
                <w:sz w:val="22"/>
                <w:szCs w:val="22"/>
              </w:rPr>
              <w:t xml:space="preserve"> +55</w:t>
            </w:r>
            <w:r w:rsidRPr="00695438">
              <w:rPr>
                <w:rFonts w:ascii="Arial Narrow" w:hAnsi="Arial Narrow" w:cs="Arial"/>
                <w:color w:val="000000"/>
                <w:sz w:val="22"/>
                <w:szCs w:val="22"/>
                <w:vertAlign w:val="superscript"/>
              </w:rPr>
              <w:t>0</w:t>
            </w:r>
            <w:r w:rsidRPr="00695438">
              <w:rPr>
                <w:rFonts w:ascii="Arial Narrow" w:hAnsi="Arial Narrow" w:cs="Arial"/>
                <w:color w:val="000000"/>
                <w:sz w:val="22"/>
                <w:szCs w:val="22"/>
              </w:rPr>
              <w:t>C</w:t>
            </w:r>
          </w:p>
        </w:tc>
      </w:tr>
      <w:tr w:rsidR="00695438" w:rsidRPr="00695438" w14:paraId="25163BAE"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6818252"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7.2</w:t>
            </w:r>
          </w:p>
        </w:tc>
        <w:tc>
          <w:tcPr>
            <w:tcW w:w="8647" w:type="dxa"/>
            <w:tcBorders>
              <w:top w:val="single" w:sz="4" w:space="0" w:color="auto"/>
              <w:left w:val="single" w:sz="4" w:space="0" w:color="auto"/>
              <w:bottom w:val="single" w:sz="4" w:space="0" w:color="auto"/>
              <w:right w:val="single" w:sz="4" w:space="0" w:color="auto"/>
            </w:tcBorders>
            <w:vAlign w:val="center"/>
          </w:tcPr>
          <w:p w14:paraId="71715D53"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Minimalny zakres temperatury pracy anteny samochodowej -30</w:t>
            </w:r>
            <w:r w:rsidRPr="00695438">
              <w:rPr>
                <w:rFonts w:ascii="Arial Narrow" w:hAnsi="Arial Narrow" w:cs="Arial"/>
                <w:color w:val="000000"/>
                <w:sz w:val="22"/>
                <w:szCs w:val="22"/>
                <w:vertAlign w:val="superscript"/>
              </w:rPr>
              <w:t xml:space="preserve">0 </w:t>
            </w:r>
            <w:r w:rsidRPr="00695438">
              <w:rPr>
                <w:rFonts w:ascii="Arial Narrow" w:hAnsi="Arial Narrow" w:cs="Arial"/>
                <w:color w:val="000000"/>
                <w:sz w:val="22"/>
                <w:szCs w:val="22"/>
              </w:rPr>
              <w:sym w:font="Symbol" w:char="F0B8"/>
            </w:r>
            <w:r w:rsidRPr="00695438">
              <w:rPr>
                <w:rFonts w:ascii="Arial Narrow" w:hAnsi="Arial Narrow" w:cs="Arial"/>
                <w:color w:val="000000"/>
                <w:sz w:val="22"/>
                <w:szCs w:val="22"/>
              </w:rPr>
              <w:t xml:space="preserve"> +60</w:t>
            </w:r>
            <w:r w:rsidRPr="00695438">
              <w:rPr>
                <w:rFonts w:ascii="Arial Narrow" w:hAnsi="Arial Narrow" w:cs="Arial"/>
                <w:color w:val="000000"/>
                <w:sz w:val="22"/>
                <w:szCs w:val="22"/>
                <w:vertAlign w:val="superscript"/>
              </w:rPr>
              <w:t>0</w:t>
            </w:r>
            <w:r w:rsidRPr="00695438">
              <w:rPr>
                <w:rFonts w:ascii="Arial Narrow" w:hAnsi="Arial Narrow" w:cs="Arial"/>
                <w:color w:val="000000"/>
                <w:sz w:val="22"/>
                <w:szCs w:val="22"/>
              </w:rPr>
              <w:t>C</w:t>
            </w:r>
          </w:p>
        </w:tc>
      </w:tr>
      <w:tr w:rsidR="00695438" w:rsidRPr="00695438" w14:paraId="3936FC72"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0FC45DF"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7.3</w:t>
            </w:r>
          </w:p>
        </w:tc>
        <w:tc>
          <w:tcPr>
            <w:tcW w:w="8647" w:type="dxa"/>
            <w:tcBorders>
              <w:top w:val="single" w:sz="4" w:space="0" w:color="auto"/>
              <w:left w:val="single" w:sz="4" w:space="0" w:color="auto"/>
              <w:bottom w:val="single" w:sz="4" w:space="0" w:color="auto"/>
              <w:right w:val="single" w:sz="4" w:space="0" w:color="auto"/>
            </w:tcBorders>
            <w:vAlign w:val="center"/>
          </w:tcPr>
          <w:p w14:paraId="491156AD"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Minimalny zakres temperatury składowania – 40</w:t>
            </w:r>
            <w:r w:rsidRPr="00695438">
              <w:rPr>
                <w:rFonts w:ascii="Arial Narrow" w:hAnsi="Arial Narrow" w:cs="Arial"/>
                <w:color w:val="000000"/>
                <w:sz w:val="22"/>
                <w:szCs w:val="22"/>
                <w:vertAlign w:val="superscript"/>
              </w:rPr>
              <w:t>0</w:t>
            </w:r>
            <w:r w:rsidRPr="00695438">
              <w:rPr>
                <w:rFonts w:ascii="Arial Narrow" w:hAnsi="Arial Narrow" w:cs="Arial"/>
                <w:color w:val="000000"/>
                <w:sz w:val="22"/>
                <w:szCs w:val="22"/>
              </w:rPr>
              <w:t xml:space="preserve"> </w:t>
            </w:r>
            <w:r w:rsidRPr="00695438">
              <w:rPr>
                <w:rFonts w:ascii="Arial Narrow" w:hAnsi="Arial Narrow" w:cs="Arial"/>
                <w:color w:val="000000"/>
                <w:sz w:val="22"/>
                <w:szCs w:val="22"/>
              </w:rPr>
              <w:sym w:font="Symbol" w:char="F0B8"/>
            </w:r>
            <w:r w:rsidRPr="00695438">
              <w:rPr>
                <w:rFonts w:ascii="Arial Narrow" w:hAnsi="Arial Narrow" w:cs="Arial"/>
                <w:color w:val="000000"/>
                <w:sz w:val="22"/>
                <w:szCs w:val="22"/>
              </w:rPr>
              <w:t xml:space="preserve"> +65</w:t>
            </w:r>
            <w:r w:rsidRPr="00695438">
              <w:rPr>
                <w:rFonts w:ascii="Arial Narrow" w:hAnsi="Arial Narrow" w:cs="Arial"/>
                <w:color w:val="000000"/>
                <w:sz w:val="22"/>
                <w:szCs w:val="22"/>
                <w:vertAlign w:val="superscript"/>
              </w:rPr>
              <w:t>0</w:t>
            </w:r>
            <w:r w:rsidRPr="00695438">
              <w:rPr>
                <w:rFonts w:ascii="Arial Narrow" w:hAnsi="Arial Narrow" w:cs="Arial"/>
                <w:color w:val="000000"/>
                <w:sz w:val="22"/>
                <w:szCs w:val="22"/>
              </w:rPr>
              <w:t>C</w:t>
            </w:r>
          </w:p>
        </w:tc>
      </w:tr>
      <w:tr w:rsidR="00695438" w:rsidRPr="00695438" w14:paraId="222F5CB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D7F73D7"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7.4</w:t>
            </w:r>
          </w:p>
        </w:tc>
        <w:tc>
          <w:tcPr>
            <w:tcW w:w="8647" w:type="dxa"/>
            <w:tcBorders>
              <w:top w:val="single" w:sz="4" w:space="0" w:color="auto"/>
              <w:left w:val="single" w:sz="4" w:space="0" w:color="auto"/>
              <w:bottom w:val="single" w:sz="4" w:space="0" w:color="auto"/>
              <w:right w:val="single" w:sz="4" w:space="0" w:color="auto"/>
            </w:tcBorders>
            <w:vAlign w:val="center"/>
          </w:tcPr>
          <w:p w14:paraId="6D8BAB16"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Klasa odporności na warunki środowiskowe IP 54</w:t>
            </w:r>
          </w:p>
        </w:tc>
      </w:tr>
      <w:tr w:rsidR="00695438" w:rsidRPr="00695438" w14:paraId="1F13C03A"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E0567F3"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7.5</w:t>
            </w:r>
          </w:p>
        </w:tc>
        <w:tc>
          <w:tcPr>
            <w:tcW w:w="8647" w:type="dxa"/>
            <w:tcBorders>
              <w:top w:val="single" w:sz="4" w:space="0" w:color="auto"/>
              <w:left w:val="single" w:sz="4" w:space="0" w:color="auto"/>
              <w:bottom w:val="single" w:sz="4" w:space="0" w:color="auto"/>
              <w:right w:val="single" w:sz="4" w:space="0" w:color="auto"/>
            </w:tcBorders>
            <w:vAlign w:val="center"/>
          </w:tcPr>
          <w:p w14:paraId="00718BFB"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Odporność na przepięcia (ESD) zgodnie z normą IEC 801-2 KV</w:t>
            </w:r>
          </w:p>
        </w:tc>
      </w:tr>
      <w:tr w:rsidR="00695438" w:rsidRPr="00695438" w14:paraId="5A680451" w14:textId="77777777" w:rsidTr="00016B1D">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C232B5" w14:textId="77777777" w:rsidR="00695438" w:rsidRPr="00695438" w:rsidRDefault="00695438" w:rsidP="00695438">
            <w:pPr>
              <w:ind w:left="0" w:firstLine="0"/>
              <w:rPr>
                <w:rFonts w:ascii="Arial Narrow" w:hAnsi="Arial Narrow" w:cs="Arial"/>
                <w:b/>
                <w:i/>
                <w:color w:val="000000"/>
                <w:sz w:val="22"/>
                <w:szCs w:val="22"/>
              </w:rPr>
            </w:pPr>
            <w:r w:rsidRPr="00695438">
              <w:rPr>
                <w:rFonts w:ascii="Arial Narrow" w:hAnsi="Arial Narrow" w:cs="Arial"/>
                <w:b/>
                <w:i/>
                <w:color w:val="000000"/>
                <w:sz w:val="22"/>
                <w:szCs w:val="22"/>
              </w:rPr>
              <w:t>8</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14:paraId="5C203397" w14:textId="77777777" w:rsidR="00695438" w:rsidRPr="00695438" w:rsidRDefault="00695438" w:rsidP="00695438">
            <w:pPr>
              <w:ind w:left="112" w:firstLine="0"/>
              <w:rPr>
                <w:rFonts w:ascii="Arial Narrow" w:hAnsi="Arial Narrow" w:cs="Arial"/>
                <w:b/>
                <w:i/>
                <w:color w:val="000000"/>
                <w:sz w:val="22"/>
                <w:szCs w:val="22"/>
                <w:u w:val="single"/>
              </w:rPr>
            </w:pPr>
            <w:r w:rsidRPr="00695438">
              <w:rPr>
                <w:rFonts w:ascii="Arial Narrow" w:hAnsi="Arial Narrow" w:cs="Arial"/>
                <w:b/>
                <w:i/>
                <w:color w:val="000000"/>
                <w:sz w:val="22"/>
                <w:szCs w:val="22"/>
                <w:u w:val="single"/>
              </w:rPr>
              <w:t>Wymagania uzupełniające</w:t>
            </w:r>
          </w:p>
        </w:tc>
      </w:tr>
      <w:tr w:rsidR="00695438" w:rsidRPr="00695438" w14:paraId="0CAD4B2D" w14:textId="77777777" w:rsidTr="00016B1D">
        <w:trPr>
          <w:trHeight w:val="750"/>
        </w:trPr>
        <w:tc>
          <w:tcPr>
            <w:tcW w:w="709" w:type="dxa"/>
            <w:tcBorders>
              <w:top w:val="single" w:sz="4" w:space="0" w:color="auto"/>
              <w:left w:val="single" w:sz="4" w:space="0" w:color="auto"/>
              <w:bottom w:val="single" w:sz="4" w:space="0" w:color="auto"/>
              <w:right w:val="single" w:sz="4" w:space="0" w:color="auto"/>
            </w:tcBorders>
            <w:vAlign w:val="center"/>
          </w:tcPr>
          <w:p w14:paraId="637A76CF"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8.1</w:t>
            </w:r>
          </w:p>
        </w:tc>
        <w:tc>
          <w:tcPr>
            <w:tcW w:w="8647" w:type="dxa"/>
            <w:tcBorders>
              <w:top w:val="single" w:sz="4" w:space="0" w:color="auto"/>
              <w:left w:val="single" w:sz="4" w:space="0" w:color="auto"/>
              <w:bottom w:val="single" w:sz="4" w:space="0" w:color="auto"/>
              <w:right w:val="single" w:sz="4" w:space="0" w:color="auto"/>
            </w:tcBorders>
            <w:vAlign w:val="center"/>
          </w:tcPr>
          <w:p w14:paraId="6C2CC5CD" w14:textId="77777777" w:rsidR="00695438" w:rsidRPr="00695438" w:rsidRDefault="00695438" w:rsidP="00695438">
            <w:pPr>
              <w:autoSpaceDN w:val="0"/>
              <w:ind w:left="112" w:firstLine="0"/>
              <w:rPr>
                <w:rFonts w:ascii="Arial Narrow" w:hAnsi="Arial Narrow" w:cs="Arial"/>
                <w:sz w:val="22"/>
                <w:szCs w:val="22"/>
                <w:lang w:eastAsia="en-US"/>
              </w:rPr>
            </w:pPr>
            <w:r w:rsidRPr="00695438">
              <w:rPr>
                <w:rFonts w:ascii="Arial Narrow" w:hAnsi="Arial Narrow" w:cs="Arial"/>
                <w:sz w:val="22"/>
                <w:szCs w:val="22"/>
                <w:lang w:eastAsia="en-US"/>
              </w:rPr>
              <w:t xml:space="preserve">Metody pomiarów i parametry radiowe nie ujęte w niniejszych wymaganiach muszą być zgodne z normami: ETSI EN 300 086, ETSI EN 300 113, ETSI EN 102 361-2. </w:t>
            </w:r>
            <w:r w:rsidRPr="00695438">
              <w:rPr>
                <w:rFonts w:ascii="Arial Narrow" w:hAnsi="Arial Narrow" w:cs="Arial"/>
                <w:spacing w:val="-1"/>
                <w:sz w:val="22"/>
                <w:szCs w:val="22"/>
                <w:lang w:eastAsia="en-US"/>
              </w:rPr>
              <w:t>Wymagania dotyczące kompatybilności elektromagnetycznej muszą być zgodne z normami: ETSI EN 301 489-1 i ETSI EN 301 489-5. Wymagania odnośnie bezpieczeństwa urządzeń nadawczych muszą być zgodne z normą EN 60950-1</w:t>
            </w:r>
          </w:p>
        </w:tc>
      </w:tr>
      <w:tr w:rsidR="00695438" w:rsidRPr="00695438" w14:paraId="7CF28212" w14:textId="77777777" w:rsidTr="00016B1D">
        <w:trPr>
          <w:trHeight w:val="256"/>
        </w:trPr>
        <w:tc>
          <w:tcPr>
            <w:tcW w:w="709" w:type="dxa"/>
            <w:tcBorders>
              <w:top w:val="single" w:sz="4" w:space="0" w:color="auto"/>
              <w:left w:val="single" w:sz="4" w:space="0" w:color="auto"/>
              <w:bottom w:val="single" w:sz="4" w:space="0" w:color="auto"/>
              <w:right w:val="single" w:sz="4" w:space="0" w:color="auto"/>
            </w:tcBorders>
            <w:vAlign w:val="center"/>
          </w:tcPr>
          <w:p w14:paraId="6F29C101"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8.2</w:t>
            </w:r>
          </w:p>
        </w:tc>
        <w:tc>
          <w:tcPr>
            <w:tcW w:w="8647" w:type="dxa"/>
            <w:tcBorders>
              <w:top w:val="single" w:sz="4" w:space="0" w:color="auto"/>
              <w:left w:val="single" w:sz="4" w:space="0" w:color="auto"/>
              <w:bottom w:val="single" w:sz="4" w:space="0" w:color="auto"/>
              <w:right w:val="single" w:sz="4" w:space="0" w:color="auto"/>
            </w:tcBorders>
          </w:tcPr>
          <w:p w14:paraId="2FDE4464" w14:textId="77777777" w:rsidR="00695438" w:rsidRPr="00695438" w:rsidRDefault="00695438" w:rsidP="00695438">
            <w:pPr>
              <w:suppressAutoHyphens/>
              <w:ind w:left="81" w:firstLine="0"/>
              <w:rPr>
                <w:rFonts w:ascii="Arial Narrow" w:eastAsia="SimSun" w:hAnsi="Arial Narrow" w:cs="Arial"/>
                <w:sz w:val="22"/>
                <w:szCs w:val="22"/>
                <w:lang w:eastAsia="hi-IN" w:bidi="hi-IN"/>
              </w:rPr>
            </w:pPr>
            <w:r w:rsidRPr="00695438">
              <w:rPr>
                <w:rFonts w:ascii="Arial Narrow" w:hAnsi="Arial Narrow" w:cs="Arial"/>
                <w:color w:val="000000"/>
                <w:spacing w:val="4"/>
                <w:sz w:val="22"/>
                <w:szCs w:val="22"/>
              </w:rPr>
              <w:t>Radiotelefony powinny posiadać najnowsze wersje oprogramowania i konfiguracji</w:t>
            </w:r>
          </w:p>
        </w:tc>
      </w:tr>
      <w:tr w:rsidR="00695438" w:rsidRPr="00695438" w14:paraId="4420705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E74F342"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8.3</w:t>
            </w:r>
          </w:p>
        </w:tc>
        <w:tc>
          <w:tcPr>
            <w:tcW w:w="8647" w:type="dxa"/>
            <w:tcBorders>
              <w:top w:val="single" w:sz="4" w:space="0" w:color="auto"/>
              <w:left w:val="single" w:sz="4" w:space="0" w:color="auto"/>
              <w:bottom w:val="single" w:sz="4" w:space="0" w:color="auto"/>
              <w:right w:val="single" w:sz="4" w:space="0" w:color="auto"/>
            </w:tcBorders>
            <w:vAlign w:val="center"/>
          </w:tcPr>
          <w:p w14:paraId="67A51B97"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Instrukcja obsługi radiotelefonu w języku polskim</w:t>
            </w:r>
          </w:p>
        </w:tc>
      </w:tr>
      <w:tr w:rsidR="00695438" w:rsidRPr="00695438" w14:paraId="1FE964B5"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B83409B"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8.4</w:t>
            </w:r>
          </w:p>
        </w:tc>
        <w:tc>
          <w:tcPr>
            <w:tcW w:w="8647" w:type="dxa"/>
            <w:tcBorders>
              <w:top w:val="single" w:sz="4" w:space="0" w:color="auto"/>
              <w:left w:val="single" w:sz="4" w:space="0" w:color="auto"/>
              <w:bottom w:val="single" w:sz="4" w:space="0" w:color="auto"/>
              <w:right w:val="single" w:sz="4" w:space="0" w:color="auto"/>
            </w:tcBorders>
            <w:vAlign w:val="center"/>
          </w:tcPr>
          <w:p w14:paraId="65524336"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 Deklaracja zgodności </w:t>
            </w:r>
          </w:p>
        </w:tc>
      </w:tr>
      <w:tr w:rsidR="00695438" w:rsidRPr="00695438" w14:paraId="46282A54"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7C9316B"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9.</w:t>
            </w:r>
          </w:p>
        </w:tc>
        <w:tc>
          <w:tcPr>
            <w:tcW w:w="8647" w:type="dxa"/>
            <w:tcBorders>
              <w:top w:val="single" w:sz="4" w:space="0" w:color="auto"/>
              <w:left w:val="single" w:sz="4" w:space="0" w:color="auto"/>
              <w:bottom w:val="single" w:sz="4" w:space="0" w:color="auto"/>
              <w:right w:val="single" w:sz="4" w:space="0" w:color="auto"/>
            </w:tcBorders>
            <w:vAlign w:val="center"/>
          </w:tcPr>
          <w:p w14:paraId="5C79C284"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b/>
                <w:i/>
                <w:color w:val="000000"/>
                <w:sz w:val="22"/>
                <w:szCs w:val="22"/>
                <w:u w:val="single"/>
              </w:rPr>
              <w:t>Wyposażenie radiotelefonu przewoźnego w ukompletowaniu do montażu rozdzielnego (kamuflowanego)</w:t>
            </w:r>
          </w:p>
        </w:tc>
      </w:tr>
      <w:tr w:rsidR="00695438" w:rsidRPr="00695438" w14:paraId="76D225E6"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DECB355"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9.1</w:t>
            </w:r>
          </w:p>
        </w:tc>
        <w:tc>
          <w:tcPr>
            <w:tcW w:w="8647" w:type="dxa"/>
            <w:tcBorders>
              <w:top w:val="single" w:sz="4" w:space="0" w:color="auto"/>
              <w:left w:val="single" w:sz="4" w:space="0" w:color="auto"/>
              <w:bottom w:val="single" w:sz="4" w:space="0" w:color="auto"/>
              <w:right w:val="single" w:sz="4" w:space="0" w:color="auto"/>
            </w:tcBorders>
            <w:vAlign w:val="center"/>
          </w:tcPr>
          <w:p w14:paraId="4CA87D0C"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Radiotelefon</w:t>
            </w:r>
          </w:p>
        </w:tc>
      </w:tr>
      <w:tr w:rsidR="00695438" w:rsidRPr="00695438" w14:paraId="16862CF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704E203"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9.2</w:t>
            </w:r>
          </w:p>
        </w:tc>
        <w:tc>
          <w:tcPr>
            <w:tcW w:w="8647" w:type="dxa"/>
            <w:tcBorders>
              <w:top w:val="single" w:sz="4" w:space="0" w:color="auto"/>
              <w:left w:val="single" w:sz="4" w:space="0" w:color="auto"/>
              <w:bottom w:val="single" w:sz="4" w:space="0" w:color="auto"/>
              <w:right w:val="single" w:sz="4" w:space="0" w:color="auto"/>
            </w:tcBorders>
          </w:tcPr>
          <w:p w14:paraId="115F77DE" w14:textId="77777777" w:rsidR="00695438" w:rsidRPr="00695438" w:rsidRDefault="00695438" w:rsidP="00695438">
            <w:pPr>
              <w:suppressAutoHyphens/>
              <w:overflowPunct w:val="0"/>
              <w:autoSpaceDE w:val="0"/>
              <w:ind w:left="72" w:firstLine="0"/>
              <w:textAlignment w:val="baseline"/>
              <w:rPr>
                <w:rFonts w:ascii="Arial Narrow" w:eastAsia="SimSun" w:hAnsi="Arial Narrow" w:cs="Arial"/>
                <w:sz w:val="22"/>
                <w:szCs w:val="22"/>
                <w:lang w:eastAsia="hi-IN" w:bidi="hi-IN"/>
              </w:rPr>
            </w:pPr>
            <w:r w:rsidRPr="00695438">
              <w:rPr>
                <w:rFonts w:ascii="Arial Narrow" w:eastAsia="SimSun" w:hAnsi="Arial Narrow" w:cs="Arial"/>
                <w:sz w:val="22"/>
                <w:szCs w:val="22"/>
                <w:lang w:eastAsia="hi-IN" w:bidi="hi-IN"/>
              </w:rPr>
              <w:t>Zewnętrzny przycisk PTT z przewodem o długości dostosowanej do oferowanego pojazdu oraz niezbędnymi elementami mocującymi i złączem umożliwiającym podłączenie do radiotelefonu.</w:t>
            </w:r>
          </w:p>
        </w:tc>
      </w:tr>
      <w:tr w:rsidR="00695438" w:rsidRPr="00695438" w14:paraId="33AB8A99" w14:textId="77777777" w:rsidTr="00016B1D">
        <w:trPr>
          <w:trHeight w:val="648"/>
        </w:trPr>
        <w:tc>
          <w:tcPr>
            <w:tcW w:w="709" w:type="dxa"/>
            <w:tcBorders>
              <w:top w:val="single" w:sz="4" w:space="0" w:color="auto"/>
              <w:left w:val="single" w:sz="4" w:space="0" w:color="auto"/>
              <w:bottom w:val="single" w:sz="4" w:space="0" w:color="auto"/>
              <w:right w:val="single" w:sz="4" w:space="0" w:color="auto"/>
            </w:tcBorders>
            <w:vAlign w:val="center"/>
          </w:tcPr>
          <w:p w14:paraId="34786EE7"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9.3</w:t>
            </w:r>
          </w:p>
        </w:tc>
        <w:tc>
          <w:tcPr>
            <w:tcW w:w="8647" w:type="dxa"/>
            <w:tcBorders>
              <w:top w:val="single" w:sz="4" w:space="0" w:color="auto"/>
              <w:left w:val="single" w:sz="4" w:space="0" w:color="auto"/>
              <w:bottom w:val="single" w:sz="4" w:space="0" w:color="auto"/>
              <w:right w:val="single" w:sz="4" w:space="0" w:color="auto"/>
            </w:tcBorders>
          </w:tcPr>
          <w:p w14:paraId="0B4365F8" w14:textId="77777777" w:rsidR="00695438" w:rsidRPr="00695438" w:rsidRDefault="00695438" w:rsidP="00695438">
            <w:pPr>
              <w:suppressAutoHyphens/>
              <w:snapToGrid w:val="0"/>
              <w:ind w:left="72" w:firstLine="0"/>
              <w:rPr>
                <w:rFonts w:ascii="Arial Narrow" w:eastAsia="SimSun" w:hAnsi="Arial Narrow" w:cs="Arial"/>
                <w:sz w:val="22"/>
                <w:szCs w:val="22"/>
                <w:lang w:eastAsia="hi-IN" w:bidi="hi-IN"/>
              </w:rPr>
            </w:pPr>
            <w:r w:rsidRPr="00695438">
              <w:rPr>
                <w:rFonts w:ascii="Arial Narrow" w:eastAsia="SimSun" w:hAnsi="Arial Narrow" w:cs="Arial"/>
                <w:sz w:val="22"/>
                <w:szCs w:val="22"/>
                <w:lang w:eastAsia="hi-IN" w:bidi="hi-IN"/>
              </w:rPr>
              <w:t>Zewnętrzny mikrofon kamuflowany z przewodem o długości dostosowanej do oferowanego pojazdu oraz niezbędnymi elementami mocującymi i złączem umożliwiającym podłączenie do radiotelefonu.</w:t>
            </w:r>
          </w:p>
        </w:tc>
      </w:tr>
      <w:tr w:rsidR="00695438" w:rsidRPr="00695438" w14:paraId="0B7279B5"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6F0EF90"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9.4</w:t>
            </w:r>
          </w:p>
        </w:tc>
        <w:tc>
          <w:tcPr>
            <w:tcW w:w="8647" w:type="dxa"/>
            <w:tcBorders>
              <w:top w:val="single" w:sz="4" w:space="0" w:color="auto"/>
              <w:left w:val="single" w:sz="4" w:space="0" w:color="auto"/>
              <w:bottom w:val="single" w:sz="4" w:space="0" w:color="auto"/>
              <w:right w:val="single" w:sz="4" w:space="0" w:color="auto"/>
            </w:tcBorders>
          </w:tcPr>
          <w:p w14:paraId="74235B4C" w14:textId="77777777" w:rsidR="00695438" w:rsidRPr="00695438" w:rsidRDefault="00695438" w:rsidP="00695438">
            <w:pPr>
              <w:suppressAutoHyphens/>
              <w:snapToGrid w:val="0"/>
              <w:ind w:left="81" w:firstLine="0"/>
              <w:rPr>
                <w:rFonts w:ascii="Arial Narrow" w:eastAsia="SimSun" w:hAnsi="Arial Narrow" w:cs="Arial"/>
                <w:sz w:val="22"/>
                <w:szCs w:val="22"/>
                <w:lang w:eastAsia="hi-IN" w:bidi="hi-IN"/>
              </w:rPr>
            </w:pPr>
            <w:r w:rsidRPr="00695438">
              <w:rPr>
                <w:rFonts w:ascii="Arial Narrow" w:eastAsia="SimSun" w:hAnsi="Arial Narrow" w:cs="Arial"/>
                <w:sz w:val="22"/>
                <w:szCs w:val="22"/>
                <w:lang w:eastAsia="hi-IN" w:bidi="hi-IN"/>
              </w:rPr>
              <w:t>Zestaw do rozdzielnej instalacji zespołu nadawczo-odbiorczego i manipulatora radiotelefonu, który musi się składać co najmniej z niezbędnego przewodu o długości dostosowanej do oferowanego pojazdu oraz adapterów, uchwytów. Instalacja radiotelefonu w wersji rozdzielnej musi zapewnić takie same funkcjonalności radiotelefonu jak w wersji standardowej, tzn. przy bezpośrednim scaleniu manipulatora z zespołem nadawczo-odbiorczym.</w:t>
            </w:r>
          </w:p>
        </w:tc>
      </w:tr>
      <w:tr w:rsidR="00695438" w:rsidRPr="00695438" w14:paraId="783F3634"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1B3DB69" w14:textId="77777777"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9.5</w:t>
            </w:r>
          </w:p>
        </w:tc>
        <w:tc>
          <w:tcPr>
            <w:tcW w:w="8647" w:type="dxa"/>
            <w:tcBorders>
              <w:top w:val="single" w:sz="4" w:space="0" w:color="auto"/>
              <w:left w:val="single" w:sz="4" w:space="0" w:color="auto"/>
              <w:bottom w:val="single" w:sz="4" w:space="0" w:color="auto"/>
              <w:right w:val="single" w:sz="4" w:space="0" w:color="auto"/>
            </w:tcBorders>
            <w:vAlign w:val="center"/>
          </w:tcPr>
          <w:p w14:paraId="2BF53000"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Niezbędne przewody, złącza, uchwyty i elementy umożliwiające bezpieczne zamontowanie </w:t>
            </w:r>
            <w:r w:rsidRPr="00695438">
              <w:rPr>
                <w:rFonts w:ascii="Arial Narrow" w:hAnsi="Arial Narrow" w:cs="Arial"/>
                <w:color w:val="000000"/>
                <w:sz w:val="22"/>
                <w:szCs w:val="22"/>
              </w:rPr>
              <w:br/>
              <w:t>w pojeździe.</w:t>
            </w:r>
          </w:p>
        </w:tc>
      </w:tr>
      <w:tr w:rsidR="00695438" w:rsidRPr="00695438" w14:paraId="31348FAD"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C0F70AA" w14:textId="32040185"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9.</w:t>
            </w:r>
            <w:r w:rsidR="00A15BDE">
              <w:rPr>
                <w:rFonts w:ascii="Arial Narrow" w:hAnsi="Arial Narrow" w:cs="Arial"/>
                <w:color w:val="000000"/>
                <w:sz w:val="22"/>
                <w:szCs w:val="22"/>
              </w:rPr>
              <w:t>6</w:t>
            </w:r>
          </w:p>
        </w:tc>
        <w:tc>
          <w:tcPr>
            <w:tcW w:w="8647" w:type="dxa"/>
            <w:tcBorders>
              <w:top w:val="single" w:sz="4" w:space="0" w:color="auto"/>
              <w:left w:val="single" w:sz="4" w:space="0" w:color="auto"/>
              <w:bottom w:val="single" w:sz="4" w:space="0" w:color="auto"/>
              <w:right w:val="single" w:sz="4" w:space="0" w:color="auto"/>
            </w:tcBorders>
            <w:vAlign w:val="center"/>
          </w:tcPr>
          <w:p w14:paraId="6761E254"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Instrukcja obsługi radiotelefonu w języku polskim</w:t>
            </w:r>
          </w:p>
        </w:tc>
      </w:tr>
      <w:tr w:rsidR="00695438" w:rsidRPr="00695438" w14:paraId="3266C61A"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75F9B30" w14:textId="06A30478"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9.</w:t>
            </w:r>
            <w:r w:rsidR="00A15BDE">
              <w:rPr>
                <w:rFonts w:ascii="Arial Narrow" w:hAnsi="Arial Narrow" w:cs="Arial"/>
                <w:color w:val="000000"/>
                <w:sz w:val="22"/>
                <w:szCs w:val="22"/>
              </w:rPr>
              <w:t>7</w:t>
            </w:r>
          </w:p>
        </w:tc>
        <w:tc>
          <w:tcPr>
            <w:tcW w:w="8647" w:type="dxa"/>
            <w:tcBorders>
              <w:top w:val="single" w:sz="4" w:space="0" w:color="auto"/>
              <w:left w:val="single" w:sz="4" w:space="0" w:color="auto"/>
              <w:bottom w:val="single" w:sz="4" w:space="0" w:color="auto"/>
              <w:right w:val="single" w:sz="4" w:space="0" w:color="auto"/>
            </w:tcBorders>
            <w:vAlign w:val="center"/>
          </w:tcPr>
          <w:p w14:paraId="39D16D9C"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Antena GPS wraz z ukompletowaniem zgodnym z pkt.6 (w przypadku anteny zintegrowanej antena nie jest wymagana)</w:t>
            </w:r>
          </w:p>
        </w:tc>
      </w:tr>
      <w:tr w:rsidR="00695438" w:rsidRPr="00695438" w14:paraId="1EAC336C" w14:textId="77777777" w:rsidTr="00016B1D">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BCA916A" w14:textId="0DB70B82" w:rsidR="00695438" w:rsidRPr="00695438" w:rsidRDefault="00695438" w:rsidP="00695438">
            <w:pPr>
              <w:ind w:left="0" w:firstLine="0"/>
              <w:rPr>
                <w:rFonts w:ascii="Arial Narrow" w:hAnsi="Arial Narrow" w:cs="Arial"/>
                <w:color w:val="000000"/>
                <w:sz w:val="22"/>
                <w:szCs w:val="22"/>
              </w:rPr>
            </w:pPr>
            <w:r w:rsidRPr="00695438">
              <w:rPr>
                <w:rFonts w:ascii="Arial Narrow" w:hAnsi="Arial Narrow" w:cs="Arial"/>
                <w:color w:val="000000"/>
                <w:sz w:val="22"/>
                <w:szCs w:val="22"/>
              </w:rPr>
              <w:t>9.</w:t>
            </w:r>
            <w:r w:rsidR="00A15BDE">
              <w:rPr>
                <w:rFonts w:ascii="Arial Narrow" w:hAnsi="Arial Narrow" w:cs="Arial"/>
                <w:color w:val="000000"/>
                <w:sz w:val="22"/>
                <w:szCs w:val="22"/>
              </w:rPr>
              <w:t>8</w:t>
            </w:r>
          </w:p>
        </w:tc>
        <w:tc>
          <w:tcPr>
            <w:tcW w:w="8647" w:type="dxa"/>
            <w:tcBorders>
              <w:top w:val="single" w:sz="4" w:space="0" w:color="auto"/>
              <w:left w:val="single" w:sz="4" w:space="0" w:color="auto"/>
              <w:bottom w:val="single" w:sz="4" w:space="0" w:color="auto"/>
              <w:right w:val="single" w:sz="4" w:space="0" w:color="auto"/>
            </w:tcBorders>
            <w:vAlign w:val="center"/>
          </w:tcPr>
          <w:p w14:paraId="15394B4E" w14:textId="77777777" w:rsidR="00695438" w:rsidRPr="00695438" w:rsidRDefault="00695438" w:rsidP="00695438">
            <w:pPr>
              <w:suppressAutoHyphens/>
              <w:overflowPunct w:val="0"/>
              <w:autoSpaceDE w:val="0"/>
              <w:ind w:left="0" w:firstLine="0"/>
              <w:textAlignment w:val="baseline"/>
              <w:rPr>
                <w:rFonts w:ascii="Arial Narrow" w:hAnsi="Arial Narrow" w:cs="Arial"/>
                <w:color w:val="000000"/>
                <w:sz w:val="22"/>
                <w:szCs w:val="22"/>
              </w:rPr>
            </w:pPr>
            <w:r w:rsidRPr="00695438">
              <w:rPr>
                <w:rFonts w:ascii="Arial Narrow" w:hAnsi="Arial Narrow" w:cs="Arial"/>
                <w:color w:val="000000"/>
                <w:sz w:val="22"/>
                <w:szCs w:val="22"/>
              </w:rPr>
              <w:t>Antena radiotelefonu</w:t>
            </w:r>
          </w:p>
          <w:p w14:paraId="520AA0DD" w14:textId="77777777" w:rsidR="00695438" w:rsidRPr="00695438" w:rsidRDefault="00695438" w:rsidP="007D1A04">
            <w:pPr>
              <w:widowControl w:val="0"/>
              <w:numPr>
                <w:ilvl w:val="0"/>
                <w:numId w:val="55"/>
              </w:numPr>
              <w:suppressAutoHyphens/>
              <w:overflowPunct w:val="0"/>
              <w:autoSpaceDE w:val="0"/>
              <w:jc w:val="left"/>
              <w:textAlignment w:val="baseline"/>
              <w:rPr>
                <w:rFonts w:ascii="Arial Narrow" w:hAnsi="Arial Narrow" w:cs="Arial"/>
                <w:color w:val="000000"/>
                <w:sz w:val="22"/>
                <w:szCs w:val="22"/>
              </w:rPr>
            </w:pPr>
            <w:r w:rsidRPr="00695438">
              <w:rPr>
                <w:rFonts w:ascii="Arial Narrow" w:hAnsi="Arial Narrow" w:cs="Arial"/>
                <w:color w:val="000000"/>
                <w:sz w:val="22"/>
                <w:szCs w:val="22"/>
              </w:rPr>
              <w:t>Zakres częstotliwości VHF min 164÷174 MHz – radiotelefon przewoźny.</w:t>
            </w:r>
          </w:p>
          <w:p w14:paraId="7CCA1A98" w14:textId="77777777" w:rsidR="00695438" w:rsidRPr="00695438" w:rsidRDefault="00695438" w:rsidP="007D1A04">
            <w:pPr>
              <w:widowControl w:val="0"/>
              <w:numPr>
                <w:ilvl w:val="0"/>
                <w:numId w:val="55"/>
              </w:numPr>
              <w:suppressAutoHyphens/>
              <w:overflowPunct w:val="0"/>
              <w:autoSpaceDE w:val="0"/>
              <w:jc w:val="left"/>
              <w:textAlignment w:val="baseline"/>
              <w:rPr>
                <w:rFonts w:ascii="Arial Narrow" w:hAnsi="Arial Narrow" w:cs="Arial"/>
                <w:color w:val="000000"/>
                <w:sz w:val="22"/>
                <w:szCs w:val="22"/>
              </w:rPr>
            </w:pPr>
            <w:r w:rsidRPr="00695438">
              <w:rPr>
                <w:rFonts w:ascii="Arial Narrow" w:hAnsi="Arial Narrow" w:cs="Arial"/>
                <w:color w:val="000000"/>
                <w:sz w:val="22"/>
                <w:szCs w:val="22"/>
              </w:rPr>
              <w:t>Polaryzacja pionowa.</w:t>
            </w:r>
          </w:p>
          <w:p w14:paraId="706B3107" w14:textId="77777777" w:rsidR="00695438" w:rsidRPr="00695438" w:rsidRDefault="00695438" w:rsidP="007D1A04">
            <w:pPr>
              <w:widowControl w:val="0"/>
              <w:numPr>
                <w:ilvl w:val="0"/>
                <w:numId w:val="55"/>
              </w:numPr>
              <w:suppressAutoHyphens/>
              <w:overflowPunct w:val="0"/>
              <w:autoSpaceDE w:val="0"/>
              <w:jc w:val="left"/>
              <w:textAlignment w:val="baseline"/>
              <w:rPr>
                <w:rFonts w:ascii="Arial Narrow" w:hAnsi="Arial Narrow" w:cs="Arial"/>
                <w:color w:val="000000"/>
                <w:sz w:val="22"/>
                <w:szCs w:val="22"/>
              </w:rPr>
            </w:pPr>
            <w:r w:rsidRPr="00695438">
              <w:rPr>
                <w:rFonts w:ascii="Arial Narrow" w:hAnsi="Arial Narrow" w:cs="Arial"/>
                <w:color w:val="000000"/>
                <w:sz w:val="22"/>
                <w:szCs w:val="22"/>
              </w:rPr>
              <w:t>Impedancja wejściowa o wartości znamionowej 50 Ω.</w:t>
            </w:r>
          </w:p>
          <w:p w14:paraId="5B44C477" w14:textId="77777777" w:rsidR="00695438" w:rsidRPr="00695438" w:rsidRDefault="00695438" w:rsidP="007D1A04">
            <w:pPr>
              <w:widowControl w:val="0"/>
              <w:numPr>
                <w:ilvl w:val="0"/>
                <w:numId w:val="55"/>
              </w:numPr>
              <w:suppressAutoHyphens/>
              <w:overflowPunct w:val="0"/>
              <w:autoSpaceDE w:val="0"/>
              <w:jc w:val="left"/>
              <w:textAlignment w:val="baseline"/>
              <w:rPr>
                <w:rFonts w:ascii="Arial Narrow" w:hAnsi="Arial Narrow" w:cs="Arial"/>
                <w:color w:val="000000"/>
                <w:sz w:val="22"/>
                <w:szCs w:val="22"/>
              </w:rPr>
            </w:pPr>
            <w:r w:rsidRPr="00695438">
              <w:rPr>
                <w:rFonts w:ascii="Arial Narrow" w:hAnsi="Arial Narrow" w:cs="Arial"/>
                <w:color w:val="000000"/>
                <w:sz w:val="22"/>
                <w:szCs w:val="22"/>
              </w:rPr>
              <w:t xml:space="preserve">Parametr WFS </w:t>
            </w:r>
            <w:r w:rsidRPr="00695438">
              <w:rPr>
                <w:rFonts w:ascii="Arial Narrow" w:hAnsi="Arial Narrow" w:cs="Arial"/>
                <w:color w:val="000000"/>
                <w:sz w:val="22"/>
                <w:szCs w:val="22"/>
              </w:rPr>
              <w:sym w:font="Symbol" w:char="00A3"/>
            </w:r>
            <w:r w:rsidRPr="00695438">
              <w:rPr>
                <w:rFonts w:ascii="Arial Narrow" w:hAnsi="Arial Narrow" w:cs="Arial"/>
                <w:color w:val="000000"/>
                <w:sz w:val="22"/>
                <w:szCs w:val="22"/>
              </w:rPr>
              <w:t xml:space="preserve"> 2 (w całym paśmie pracy).</w:t>
            </w:r>
          </w:p>
          <w:p w14:paraId="7831EADC" w14:textId="77777777" w:rsidR="00695438" w:rsidRPr="00695438" w:rsidRDefault="00695438" w:rsidP="007D1A04">
            <w:pPr>
              <w:widowControl w:val="0"/>
              <w:numPr>
                <w:ilvl w:val="0"/>
                <w:numId w:val="55"/>
              </w:numPr>
              <w:suppressAutoHyphens/>
              <w:overflowPunct w:val="0"/>
              <w:autoSpaceDE w:val="0"/>
              <w:jc w:val="left"/>
              <w:textAlignment w:val="baseline"/>
              <w:rPr>
                <w:rFonts w:ascii="Arial Narrow" w:hAnsi="Arial Narrow" w:cs="Arial"/>
                <w:color w:val="000000"/>
                <w:sz w:val="22"/>
                <w:szCs w:val="22"/>
              </w:rPr>
            </w:pPr>
            <w:r w:rsidRPr="00695438">
              <w:rPr>
                <w:rFonts w:ascii="Arial Narrow" w:hAnsi="Arial Narrow" w:cs="Arial"/>
                <w:color w:val="000000"/>
                <w:sz w:val="22"/>
                <w:szCs w:val="22"/>
              </w:rPr>
              <w:t xml:space="preserve">Zysk energetyczny ≥ 0 </w:t>
            </w:r>
            <w:proofErr w:type="spellStart"/>
            <w:r w:rsidRPr="00695438">
              <w:rPr>
                <w:rFonts w:ascii="Arial Narrow" w:hAnsi="Arial Narrow" w:cs="Arial"/>
                <w:color w:val="000000"/>
                <w:sz w:val="22"/>
                <w:szCs w:val="22"/>
              </w:rPr>
              <w:t>dB</w:t>
            </w:r>
            <w:proofErr w:type="spellEnd"/>
            <w:r w:rsidRPr="00695438">
              <w:rPr>
                <w:rFonts w:ascii="Arial Narrow" w:hAnsi="Arial Narrow" w:cs="Arial"/>
                <w:color w:val="000000"/>
                <w:sz w:val="22"/>
                <w:szCs w:val="22"/>
              </w:rPr>
              <w:t xml:space="preserve"> względem anteny ¼ Λ</w:t>
            </w:r>
          </w:p>
          <w:p w14:paraId="2E0BEDC3" w14:textId="77777777" w:rsidR="00695438" w:rsidRPr="00695438" w:rsidRDefault="00695438" w:rsidP="007D1A04">
            <w:pPr>
              <w:widowControl w:val="0"/>
              <w:numPr>
                <w:ilvl w:val="0"/>
                <w:numId w:val="55"/>
              </w:numPr>
              <w:suppressAutoHyphens/>
              <w:overflowPunct w:val="0"/>
              <w:autoSpaceDE w:val="0"/>
              <w:jc w:val="left"/>
              <w:textAlignment w:val="baseline"/>
              <w:rPr>
                <w:rFonts w:ascii="Arial Narrow" w:hAnsi="Arial Narrow" w:cs="Arial"/>
                <w:color w:val="000000"/>
                <w:sz w:val="22"/>
                <w:szCs w:val="22"/>
              </w:rPr>
            </w:pPr>
            <w:r w:rsidRPr="00695438">
              <w:rPr>
                <w:rFonts w:ascii="Arial Narrow" w:hAnsi="Arial Narrow" w:cs="Arial"/>
                <w:color w:val="000000"/>
                <w:sz w:val="22"/>
                <w:szCs w:val="22"/>
              </w:rPr>
              <w:t>Moc maksymalna min. 50W.</w:t>
            </w:r>
          </w:p>
          <w:p w14:paraId="1AAD24CA" w14:textId="77777777" w:rsidR="00695438" w:rsidRPr="00695438" w:rsidRDefault="00695438" w:rsidP="007D1A04">
            <w:pPr>
              <w:widowControl w:val="0"/>
              <w:numPr>
                <w:ilvl w:val="0"/>
                <w:numId w:val="55"/>
              </w:numPr>
              <w:suppressAutoHyphens/>
              <w:overflowPunct w:val="0"/>
              <w:autoSpaceDE w:val="0"/>
              <w:jc w:val="left"/>
              <w:textAlignment w:val="baseline"/>
              <w:rPr>
                <w:rFonts w:ascii="Arial Narrow" w:hAnsi="Arial Narrow" w:cs="Arial"/>
                <w:color w:val="000000"/>
                <w:sz w:val="22"/>
                <w:szCs w:val="22"/>
              </w:rPr>
            </w:pPr>
            <w:r w:rsidRPr="00695438">
              <w:rPr>
                <w:rFonts w:ascii="Arial Narrow" w:hAnsi="Arial Narrow" w:cs="Arial"/>
                <w:color w:val="000000"/>
                <w:sz w:val="22"/>
                <w:szCs w:val="22"/>
              </w:rPr>
              <w:t xml:space="preserve">Przewód antenowy o długości </w:t>
            </w:r>
            <w:r w:rsidRPr="00695438">
              <w:rPr>
                <w:rFonts w:ascii="Arial Narrow" w:eastAsia="SimSun" w:hAnsi="Arial Narrow" w:cs="Arial"/>
                <w:sz w:val="22"/>
                <w:szCs w:val="22"/>
                <w:lang w:eastAsia="hi-IN" w:bidi="hi-IN"/>
              </w:rPr>
              <w:t>dostosowanej do oferowanego pojazdu</w:t>
            </w:r>
            <w:r w:rsidRPr="00695438">
              <w:rPr>
                <w:rFonts w:ascii="Arial Narrow" w:hAnsi="Arial Narrow" w:cs="Arial"/>
                <w:color w:val="000000"/>
                <w:sz w:val="22"/>
                <w:szCs w:val="22"/>
              </w:rPr>
              <w:t>.</w:t>
            </w:r>
          </w:p>
          <w:p w14:paraId="7F690FC7" w14:textId="77777777" w:rsidR="00695438" w:rsidRPr="00695438" w:rsidRDefault="00695438" w:rsidP="007D1A04">
            <w:pPr>
              <w:widowControl w:val="0"/>
              <w:numPr>
                <w:ilvl w:val="0"/>
                <w:numId w:val="55"/>
              </w:numPr>
              <w:suppressAutoHyphens/>
              <w:overflowPunct w:val="0"/>
              <w:autoSpaceDE w:val="0"/>
              <w:jc w:val="left"/>
              <w:textAlignment w:val="baseline"/>
              <w:rPr>
                <w:rFonts w:ascii="Arial Narrow" w:hAnsi="Arial Narrow" w:cs="Arial"/>
                <w:color w:val="000000"/>
                <w:sz w:val="22"/>
                <w:szCs w:val="22"/>
              </w:rPr>
            </w:pPr>
            <w:proofErr w:type="spellStart"/>
            <w:r w:rsidRPr="00695438">
              <w:rPr>
                <w:rFonts w:ascii="Arial Narrow" w:hAnsi="Arial Narrow" w:cs="Arial"/>
                <w:color w:val="000000"/>
                <w:sz w:val="22"/>
                <w:szCs w:val="22"/>
              </w:rPr>
              <w:t>Diplexer</w:t>
            </w:r>
            <w:proofErr w:type="spellEnd"/>
            <w:r w:rsidRPr="00695438">
              <w:rPr>
                <w:rFonts w:ascii="Arial Narrow" w:hAnsi="Arial Narrow" w:cs="Arial"/>
                <w:color w:val="000000"/>
                <w:sz w:val="22"/>
                <w:szCs w:val="22"/>
              </w:rPr>
              <w:t xml:space="preserve"> umożliwiający podłączenie radia UKF oraz VHF do jednej anteny (tylko </w:t>
            </w:r>
            <w:r w:rsidRPr="00695438">
              <w:rPr>
                <w:rFonts w:ascii="Arial Narrow" w:hAnsi="Arial Narrow" w:cs="Arial"/>
                <w:color w:val="000000"/>
                <w:sz w:val="22"/>
                <w:szCs w:val="22"/>
              </w:rPr>
              <w:br/>
              <w:t>w przypadku pojazdów nieoznakowanych)</w:t>
            </w:r>
          </w:p>
          <w:p w14:paraId="7C8F408C" w14:textId="77777777" w:rsidR="00695438" w:rsidRPr="00695438" w:rsidRDefault="00695438" w:rsidP="00695438">
            <w:pPr>
              <w:ind w:left="112" w:firstLine="0"/>
              <w:rPr>
                <w:rFonts w:ascii="Arial Narrow" w:hAnsi="Arial Narrow" w:cs="Arial"/>
                <w:color w:val="000000"/>
                <w:sz w:val="22"/>
                <w:szCs w:val="22"/>
              </w:rPr>
            </w:pPr>
            <w:r w:rsidRPr="00695438">
              <w:rPr>
                <w:rFonts w:ascii="Arial Narrow" w:hAnsi="Arial Narrow" w:cs="Arial"/>
                <w:color w:val="000000"/>
                <w:sz w:val="22"/>
                <w:szCs w:val="22"/>
              </w:rPr>
              <w:t xml:space="preserve">Dopuszcza się zastosowanie anteny zintegrowanej z GPS </w:t>
            </w:r>
          </w:p>
        </w:tc>
      </w:tr>
    </w:tbl>
    <w:p w14:paraId="4F3D73C0" w14:textId="77777777" w:rsidR="00695438" w:rsidRPr="00695438" w:rsidRDefault="00695438" w:rsidP="00695438">
      <w:pPr>
        <w:suppressAutoHyphens/>
        <w:spacing w:after="200" w:line="276" w:lineRule="auto"/>
        <w:ind w:left="0" w:firstLine="0"/>
        <w:jc w:val="left"/>
        <w:rPr>
          <w:rFonts w:ascii="Arial Narrow" w:hAnsi="Arial Narrow" w:cs="Arial"/>
          <w:b/>
          <w:sz w:val="22"/>
          <w:szCs w:val="22"/>
        </w:rPr>
      </w:pPr>
    </w:p>
    <w:p w14:paraId="28C349A2" w14:textId="66EC9D39" w:rsidR="00717005" w:rsidRDefault="00717005" w:rsidP="006C13C8">
      <w:pPr>
        <w:pStyle w:val="Tekstpodstawowy2"/>
        <w:spacing w:before="120" w:after="120"/>
        <w:jc w:val="right"/>
        <w:rPr>
          <w:rFonts w:ascii="Arial Narrow" w:hAnsi="Arial Narrow" w:cs="Arial"/>
          <w:sz w:val="22"/>
          <w:szCs w:val="22"/>
        </w:rPr>
      </w:pPr>
    </w:p>
    <w:p w14:paraId="1E587797" w14:textId="42F09434" w:rsidR="00717005" w:rsidRDefault="00717005" w:rsidP="006C13C8">
      <w:pPr>
        <w:pStyle w:val="Tekstpodstawowy2"/>
        <w:spacing w:before="120" w:after="120"/>
        <w:jc w:val="right"/>
        <w:rPr>
          <w:rFonts w:ascii="Arial Narrow" w:hAnsi="Arial Narrow" w:cs="Arial"/>
          <w:sz w:val="22"/>
          <w:szCs w:val="22"/>
        </w:rPr>
      </w:pPr>
    </w:p>
    <w:p w14:paraId="22725926" w14:textId="17D2BA82" w:rsidR="00717005" w:rsidRDefault="00717005" w:rsidP="006C13C8">
      <w:pPr>
        <w:pStyle w:val="Tekstpodstawowy2"/>
        <w:spacing w:before="120" w:after="120"/>
        <w:jc w:val="right"/>
        <w:rPr>
          <w:rFonts w:ascii="Arial Narrow" w:hAnsi="Arial Narrow" w:cs="Arial"/>
          <w:sz w:val="22"/>
          <w:szCs w:val="22"/>
        </w:rPr>
      </w:pPr>
    </w:p>
    <w:p w14:paraId="0A49CD72" w14:textId="4C5B3514" w:rsidR="00717005" w:rsidRDefault="00717005" w:rsidP="006C13C8">
      <w:pPr>
        <w:pStyle w:val="Tekstpodstawowy2"/>
        <w:spacing w:before="120" w:after="120"/>
        <w:jc w:val="right"/>
        <w:rPr>
          <w:rFonts w:ascii="Arial Narrow" w:hAnsi="Arial Narrow" w:cs="Arial"/>
          <w:sz w:val="22"/>
          <w:szCs w:val="22"/>
        </w:rPr>
      </w:pPr>
    </w:p>
    <w:p w14:paraId="62100F9D" w14:textId="1D33E197" w:rsidR="00717005" w:rsidRDefault="00717005" w:rsidP="006C13C8">
      <w:pPr>
        <w:pStyle w:val="Tekstpodstawowy2"/>
        <w:spacing w:before="120" w:after="120"/>
        <w:jc w:val="right"/>
        <w:rPr>
          <w:rFonts w:ascii="Arial Narrow" w:hAnsi="Arial Narrow" w:cs="Arial"/>
          <w:sz w:val="22"/>
          <w:szCs w:val="22"/>
        </w:rPr>
      </w:pPr>
    </w:p>
    <w:sectPr w:rsidR="00717005" w:rsidSect="00981441">
      <w:endnotePr>
        <w:numFmt w:val="decimal"/>
      </w:endnotePr>
      <w:pgSz w:w="11906" w:h="16838" w:code="9"/>
      <w:pgMar w:top="851" w:right="851" w:bottom="851" w:left="1134"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0006A" w14:textId="77777777" w:rsidR="00220CE6" w:rsidRDefault="00220CE6">
      <w:r>
        <w:separator/>
      </w:r>
    </w:p>
  </w:endnote>
  <w:endnote w:type="continuationSeparator" w:id="0">
    <w:p w14:paraId="54276058" w14:textId="77777777" w:rsidR="00220CE6" w:rsidRDefault="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IDFont+F2">
    <w:altName w:val="Yu Gothic"/>
    <w:panose1 w:val="00000000000000000000"/>
    <w:charset w:val="00"/>
    <w:family w:val="roman"/>
    <w:notTrueType/>
    <w:pitch w:val="default"/>
  </w:font>
  <w:font w:name="CIDFont+F1">
    <w:altName w:val="Calibri"/>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092F" w14:textId="77777777" w:rsidR="00220CE6" w:rsidRDefault="00220CE6">
      <w:r>
        <w:separator/>
      </w:r>
    </w:p>
  </w:footnote>
  <w:footnote w:type="continuationSeparator" w:id="0">
    <w:p w14:paraId="07AC5E19" w14:textId="77777777" w:rsidR="00220CE6" w:rsidRDefault="00220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57A3368"/>
    <w:name w:val="WW8Num1"/>
    <w:lvl w:ilvl="0">
      <w:start w:val="1"/>
      <w:numFmt w:val="lowerLetter"/>
      <w:lvlText w:val="%1)"/>
      <w:lvlJc w:val="left"/>
      <w:pPr>
        <w:tabs>
          <w:tab w:val="num" w:pos="0"/>
        </w:tabs>
        <w:ind w:left="0" w:firstLine="0"/>
      </w:pPr>
      <w:rPr>
        <w:rFonts w:ascii="Arial Narrow" w:eastAsia="Calibri" w:hAnsi="Arial Narrow" w:cs="Arial"/>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94E6B86A"/>
    <w:name w:val="WW8Num3"/>
    <w:lvl w:ilvl="0">
      <w:start w:val="1"/>
      <w:numFmt w:val="lowerLetter"/>
      <w:lvlText w:val="%1)"/>
      <w:lvlJc w:val="left"/>
      <w:pPr>
        <w:tabs>
          <w:tab w:val="num" w:pos="697"/>
        </w:tabs>
        <w:ind w:left="754" w:hanging="397"/>
      </w:pPr>
      <w:rPr>
        <w:rFonts w:ascii="Arial Narrow" w:eastAsia="Times New Roman" w:hAnsi="Arial Narrow" w:cs="Arial"/>
        <w:b w:val="0"/>
        <w:i w:val="0"/>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multilevel"/>
    <w:tmpl w:val="8FF2D888"/>
    <w:lvl w:ilvl="0">
      <w:start w:val="1"/>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9"/>
    <w:multiLevelType w:val="multilevel"/>
    <w:tmpl w:val="329CFC78"/>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A"/>
    <w:multiLevelType w:val="multilevel"/>
    <w:tmpl w:val="5FA0E90E"/>
    <w:name w:val="WW8Num10"/>
    <w:lvl w:ilvl="0">
      <w:start w:val="1"/>
      <w:numFmt w:val="lowerLetter"/>
      <w:lvlText w:val="%1)"/>
      <w:lvlJc w:val="left"/>
      <w:pPr>
        <w:tabs>
          <w:tab w:val="num" w:pos="720"/>
        </w:tabs>
        <w:ind w:left="720" w:hanging="360"/>
      </w:pPr>
      <w:rPr>
        <w:rFonts w:ascii="Arial Narrow" w:eastAsia="Calibri" w:hAnsi="Arial Narrow"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35"/>
    <w:lvl w:ilvl="0">
      <w:start w:val="1"/>
      <w:numFmt w:val="lowerLetter"/>
      <w:lvlText w:val="%1)"/>
      <w:lvlJc w:val="left"/>
      <w:pPr>
        <w:tabs>
          <w:tab w:val="num" w:pos="0"/>
        </w:tabs>
        <w:ind w:left="1653"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40EE427C"/>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lvl w:ilvl="1">
      <w:start w:val="8"/>
      <w:numFmt w:val="decimal"/>
      <w:isLgl/>
      <w:lvlText w:val="%1.%2"/>
      <w:lvlJc w:val="left"/>
      <w:pPr>
        <w:ind w:left="1028" w:hanging="400"/>
      </w:pPr>
      <w:rPr>
        <w:rFonts w:hint="default"/>
      </w:rPr>
    </w:lvl>
    <w:lvl w:ilvl="2">
      <w:start w:val="2"/>
      <w:numFmt w:val="decimal"/>
      <w:isLgl/>
      <w:lvlText w:val="%1.%2.%3"/>
      <w:lvlJc w:val="left"/>
      <w:pPr>
        <w:ind w:left="1619"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161" w:hanging="720"/>
      </w:pPr>
      <w:rPr>
        <w:rFonts w:hint="default"/>
      </w:rPr>
    </w:lvl>
    <w:lvl w:ilvl="5">
      <w:start w:val="1"/>
      <w:numFmt w:val="decimal"/>
      <w:isLgl/>
      <w:lvlText w:val="%1.%2.%3.%4.%5.%6"/>
      <w:lvlJc w:val="left"/>
      <w:pPr>
        <w:ind w:left="2792" w:hanging="1080"/>
      </w:pPr>
      <w:rPr>
        <w:rFonts w:hint="default"/>
      </w:rPr>
    </w:lvl>
    <w:lvl w:ilvl="6">
      <w:start w:val="1"/>
      <w:numFmt w:val="decimal"/>
      <w:isLgl/>
      <w:lvlText w:val="%1.%2.%3.%4.%5.%6.%7"/>
      <w:lvlJc w:val="left"/>
      <w:pPr>
        <w:ind w:left="3063" w:hanging="1080"/>
      </w:pPr>
      <w:rPr>
        <w:rFonts w:hint="default"/>
      </w:rPr>
    </w:lvl>
    <w:lvl w:ilvl="7">
      <w:start w:val="1"/>
      <w:numFmt w:val="decimal"/>
      <w:isLgl/>
      <w:lvlText w:val="%1.%2.%3.%4.%5.%6.%7.%8"/>
      <w:lvlJc w:val="left"/>
      <w:pPr>
        <w:ind w:left="3694" w:hanging="1440"/>
      </w:pPr>
      <w:rPr>
        <w:rFonts w:hint="default"/>
      </w:rPr>
    </w:lvl>
    <w:lvl w:ilvl="8">
      <w:start w:val="1"/>
      <w:numFmt w:val="decimal"/>
      <w:isLgl/>
      <w:lvlText w:val="%1.%2.%3.%4.%5.%6.%7.%8.%9"/>
      <w:lvlJc w:val="left"/>
      <w:pPr>
        <w:ind w:left="3965" w:hanging="1440"/>
      </w:pPr>
      <w:rPr>
        <w:rFonts w:hint="default"/>
      </w:rPr>
    </w:lvl>
  </w:abstractNum>
  <w:abstractNum w:abstractNumId="12"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5" w15:restartNumberingAfterBreak="0">
    <w:nsid w:val="00000011"/>
    <w:multiLevelType w:val="multilevel"/>
    <w:tmpl w:val="D5BAD7E8"/>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lowerLetter"/>
      <w:lvlText w:val="%2)"/>
      <w:lvlJc w:val="left"/>
      <w:pPr>
        <w:tabs>
          <w:tab w:val="num" w:pos="928"/>
        </w:tabs>
        <w:ind w:left="928" w:hanging="360"/>
      </w:pPr>
      <w:rPr>
        <w:rFonts w:ascii="Arial Narrow" w:eastAsia="Times New Roman" w:hAnsi="Arial Narrow" w:cs="Arial"/>
      </w:r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7"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8" w15:restartNumberingAfterBreak="0">
    <w:nsid w:val="00000014"/>
    <w:multiLevelType w:val="singleLevel"/>
    <w:tmpl w:val="BD5A9D78"/>
    <w:name w:val="WW8Num47"/>
    <w:lvl w:ilvl="0">
      <w:start w:val="1"/>
      <w:numFmt w:val="decimal"/>
      <w:lvlText w:val="%1)"/>
      <w:lvlJc w:val="left"/>
      <w:pPr>
        <w:tabs>
          <w:tab w:val="num" w:pos="720"/>
        </w:tabs>
        <w:ind w:left="720" w:hanging="360"/>
      </w:pPr>
      <w:rPr>
        <w:rFonts w:ascii="Arial Narrow" w:eastAsia="Times New Roman" w:hAnsi="Arial Narrow" w:cs="Times New Roman" w:hint="default"/>
        <w:i w:val="0"/>
      </w:rPr>
    </w:lvl>
  </w:abstractNum>
  <w:abstractNum w:abstractNumId="19"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0" w15:restartNumberingAfterBreak="0">
    <w:nsid w:val="00000016"/>
    <w:multiLevelType w:val="singleLevel"/>
    <w:tmpl w:val="856E7064"/>
    <w:name w:val="WW8Num27"/>
    <w:lvl w:ilvl="0">
      <w:numFmt w:val="none"/>
      <w:lvlText w:val=""/>
      <w:lvlJc w:val="left"/>
      <w:pPr>
        <w:tabs>
          <w:tab w:val="num" w:pos="360"/>
        </w:tabs>
      </w:pPr>
    </w:lvl>
  </w:abstractNum>
  <w:abstractNum w:abstractNumId="21" w15:restartNumberingAfterBreak="0">
    <w:nsid w:val="00000018"/>
    <w:multiLevelType w:val="multilevel"/>
    <w:tmpl w:val="9CBC82FE"/>
    <w:name w:val="WW8Num26"/>
    <w:lvl w:ilvl="0">
      <w:start w:val="1"/>
      <w:numFmt w:val="lowerLetter"/>
      <w:lvlText w:val="%1)"/>
      <w:lvlJc w:val="left"/>
      <w:pPr>
        <w:tabs>
          <w:tab w:val="num" w:pos="717"/>
        </w:tabs>
        <w:ind w:left="717" w:hanging="357"/>
      </w:pPr>
      <w:rPr>
        <w:rFonts w:ascii="Arial Narrow" w:eastAsia="Times New Roma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singleLevel"/>
    <w:tmpl w:val="433E311A"/>
    <w:name w:val="WW8Num58"/>
    <w:lvl w:ilvl="0">
      <w:start w:val="1"/>
      <w:numFmt w:val="lowerLetter"/>
      <w:lvlText w:val="%1)"/>
      <w:lvlJc w:val="left"/>
      <w:pPr>
        <w:tabs>
          <w:tab w:val="num" w:pos="0"/>
        </w:tabs>
        <w:ind w:left="2373" w:hanging="360"/>
      </w:pPr>
      <w:rPr>
        <w:rFonts w:ascii="Arial Narrow" w:eastAsia="Times New Roman" w:hAnsi="Arial Narrow" w:cs="Arial" w:hint="default"/>
        <w:b w:val="0"/>
        <w:sz w:val="17"/>
        <w:szCs w:val="17"/>
        <w:lang w:eastAsia="ar-SA"/>
      </w:rPr>
    </w:lvl>
  </w:abstractNum>
  <w:abstractNum w:abstractNumId="24"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C81C6DBC"/>
    <w:name w:val="WW8Num28"/>
    <w:lvl w:ilvl="0">
      <w:start w:val="1"/>
      <w:numFmt w:val="decimal"/>
      <w:lvlText w:val="%1."/>
      <w:lvlJc w:val="left"/>
      <w:pPr>
        <w:tabs>
          <w:tab w:val="num" w:pos="720"/>
        </w:tabs>
        <w:ind w:left="720" w:hanging="363"/>
      </w:pPr>
      <w:rPr>
        <w:rFonts w:ascii="Arial Narrow" w:eastAsia="Times New Roman" w:hAnsi="Arial Narrow" w:cs="Arial"/>
        <w:color w:val="auto"/>
      </w:rPr>
    </w:lvl>
  </w:abstractNum>
  <w:abstractNum w:abstractNumId="26"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ED5C625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326243FE"/>
    <w:name w:val="WW8Num32"/>
    <w:lvl w:ilvl="0">
      <w:start w:val="1"/>
      <w:numFmt w:val="lowerLetter"/>
      <w:lvlText w:val="%1)"/>
      <w:lvlJc w:val="left"/>
      <w:pPr>
        <w:tabs>
          <w:tab w:val="num" w:pos="720"/>
        </w:tabs>
        <w:ind w:left="720" w:hanging="363"/>
      </w:pPr>
      <w:rPr>
        <w:rFonts w:ascii="Arial Narrow" w:eastAsia="Times New Roma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94981852"/>
    <w:name w:val="WW8Num33"/>
    <w:lvl w:ilvl="0">
      <w:start w:val="1"/>
      <w:numFmt w:val="decimal"/>
      <w:lvlText w:val="%1)"/>
      <w:lvlJc w:val="left"/>
      <w:pPr>
        <w:tabs>
          <w:tab w:val="num" w:pos="720"/>
        </w:tabs>
        <w:ind w:left="720" w:hanging="363"/>
      </w:pPr>
      <w:rPr>
        <w:sz w:val="20"/>
        <w:szCs w:val="20"/>
      </w:rPr>
    </w:lvl>
    <w:lvl w:ilvl="1">
      <w:start w:val="1"/>
      <w:numFmt w:val="lowerLetter"/>
      <w:lvlText w:val="%2)"/>
      <w:lvlJc w:val="left"/>
      <w:pPr>
        <w:tabs>
          <w:tab w:val="num" w:pos="1440"/>
        </w:tabs>
        <w:ind w:left="1440" w:hanging="360"/>
      </w:pPr>
      <w:rPr>
        <w:rFonts w:ascii="Arial Narrow" w:eastAsia="Times New Roman" w:hAnsi="Arial Narrow"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singleLevel"/>
    <w:tmpl w:val="E5C2CD18"/>
    <w:name w:val="WW8Num68"/>
    <w:lvl w:ilvl="0">
      <w:start w:val="1"/>
      <w:numFmt w:val="lowerLetter"/>
      <w:lvlText w:val="%1)"/>
      <w:lvlJc w:val="left"/>
      <w:pPr>
        <w:tabs>
          <w:tab w:val="num" w:pos="-689"/>
        </w:tabs>
        <w:ind w:left="1211" w:hanging="360"/>
      </w:pPr>
      <w:rPr>
        <w:rFonts w:ascii="Arial Narrow" w:eastAsia="Calibri" w:hAnsi="Arial Narrow" w:cs="Arial"/>
        <w:shadow w:val="0"/>
        <w:sz w:val="17"/>
        <w:szCs w:val="22"/>
      </w:rPr>
    </w:lvl>
  </w:abstractNum>
  <w:abstractNum w:abstractNumId="32" w15:restartNumberingAfterBreak="0">
    <w:nsid w:val="00000023"/>
    <w:multiLevelType w:val="singleLevel"/>
    <w:tmpl w:val="FA9AB288"/>
    <w:name w:val="WW8Num36"/>
    <w:lvl w:ilvl="0">
      <w:start w:val="1"/>
      <w:numFmt w:val="lowerLetter"/>
      <w:lvlText w:val="%1)"/>
      <w:lvlJc w:val="left"/>
      <w:pPr>
        <w:tabs>
          <w:tab w:val="num" w:pos="340"/>
        </w:tabs>
        <w:ind w:left="340" w:hanging="340"/>
      </w:pPr>
      <w:rPr>
        <w:rFonts w:ascii="Arial Narrow" w:eastAsia="Times New Roman" w:hAnsi="Arial Narrow" w:cs="Arial"/>
        <w:sz w:val="22"/>
        <w:szCs w:val="22"/>
      </w:rPr>
    </w:lvl>
  </w:abstractNum>
  <w:abstractNum w:abstractNumId="33"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6"/>
    <w:multiLevelType w:val="multilevel"/>
    <w:tmpl w:val="63562FAA"/>
    <w:name w:val="WW8Num44"/>
    <w:lvl w:ilvl="0">
      <w:start w:val="2"/>
      <w:numFmt w:val="decimal"/>
      <w:lvlText w:val="%1)"/>
      <w:lvlJc w:val="left"/>
      <w:pPr>
        <w:tabs>
          <w:tab w:val="num" w:pos="720"/>
        </w:tabs>
        <w:ind w:left="720" w:hanging="363"/>
      </w:pPr>
      <w:rPr>
        <w:rFonts w:hint="default"/>
        <w:sz w:val="22"/>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00000027"/>
    <w:multiLevelType w:val="multilevel"/>
    <w:tmpl w:val="CBC6E5A0"/>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00000028"/>
    <w:multiLevelType w:val="multilevel"/>
    <w:tmpl w:val="3B326246"/>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29"/>
    <w:multiLevelType w:val="singleLevel"/>
    <w:tmpl w:val="00000029"/>
    <w:lvl w:ilvl="0">
      <w:numFmt w:val="bullet"/>
      <w:lvlText w:val=""/>
      <w:lvlJc w:val="left"/>
      <w:pPr>
        <w:tabs>
          <w:tab w:val="num" w:pos="0"/>
        </w:tabs>
        <w:ind w:left="720" w:hanging="360"/>
      </w:pPr>
      <w:rPr>
        <w:rFonts w:ascii="Symbol" w:hAnsi="Symbol" w:cs="Symbol" w:hint="default"/>
        <w:sz w:val="17"/>
        <w:szCs w:val="17"/>
        <w:lang w:eastAsia="ar-SA"/>
      </w:rPr>
    </w:lvl>
  </w:abstractNum>
  <w:abstractNum w:abstractNumId="38"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9"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40"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4"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5"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1"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4"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0"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1" w15:restartNumberingAfterBreak="0">
    <w:nsid w:val="01DF031B"/>
    <w:multiLevelType w:val="multilevel"/>
    <w:tmpl w:val="4DC03AF8"/>
    <w:lvl w:ilvl="0">
      <w:start w:val="1"/>
      <w:numFmt w:val="decimal"/>
      <w:lvlText w:val="1.2.%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1021"/>
        </w:tabs>
        <w:ind w:left="1021" w:hanging="1021"/>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2"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083C044F"/>
    <w:multiLevelType w:val="multilevel"/>
    <w:tmpl w:val="F392BC76"/>
    <w:lvl w:ilvl="0">
      <w:start w:val="1"/>
      <w:numFmt w:val="decimal"/>
      <w:lvlText w:val="%1"/>
      <w:lvlJc w:val="left"/>
      <w:pPr>
        <w:ind w:left="400" w:hanging="400"/>
      </w:pPr>
      <w:rPr>
        <w:rFonts w:cs="Arial" w:hint="default"/>
      </w:rPr>
    </w:lvl>
    <w:lvl w:ilvl="1">
      <w:start w:val="6"/>
      <w:numFmt w:val="decimal"/>
      <w:lvlText w:val="%1.%2"/>
      <w:lvlJc w:val="left"/>
      <w:pPr>
        <w:ind w:left="850" w:hanging="400"/>
      </w:pPr>
      <w:rPr>
        <w:rFonts w:cs="Arial" w:hint="default"/>
      </w:rPr>
    </w:lvl>
    <w:lvl w:ilvl="2">
      <w:start w:val="2"/>
      <w:numFmt w:val="decimal"/>
      <w:lvlText w:val="%1.%2.%3"/>
      <w:lvlJc w:val="left"/>
      <w:pPr>
        <w:ind w:left="1620" w:hanging="720"/>
      </w:pPr>
      <w:rPr>
        <w:rFonts w:cs="Arial" w:hint="default"/>
      </w:rPr>
    </w:lvl>
    <w:lvl w:ilvl="3">
      <w:start w:val="1"/>
      <w:numFmt w:val="decimal"/>
      <w:lvlText w:val="%1.%2.%3.%4"/>
      <w:lvlJc w:val="left"/>
      <w:pPr>
        <w:ind w:left="2070" w:hanging="720"/>
      </w:pPr>
      <w:rPr>
        <w:rFonts w:cs="Arial" w:hint="default"/>
      </w:rPr>
    </w:lvl>
    <w:lvl w:ilvl="4">
      <w:start w:val="1"/>
      <w:numFmt w:val="decimal"/>
      <w:lvlText w:val="%1.%2.%3.%4.%5"/>
      <w:lvlJc w:val="left"/>
      <w:pPr>
        <w:ind w:left="2520" w:hanging="720"/>
      </w:pPr>
      <w:rPr>
        <w:rFonts w:cs="Arial" w:hint="default"/>
      </w:rPr>
    </w:lvl>
    <w:lvl w:ilvl="5">
      <w:start w:val="1"/>
      <w:numFmt w:val="decimal"/>
      <w:lvlText w:val="%1.%2.%3.%4.%5.%6"/>
      <w:lvlJc w:val="left"/>
      <w:pPr>
        <w:ind w:left="3330" w:hanging="1080"/>
      </w:pPr>
      <w:rPr>
        <w:rFonts w:cs="Arial" w:hint="default"/>
      </w:rPr>
    </w:lvl>
    <w:lvl w:ilvl="6">
      <w:start w:val="1"/>
      <w:numFmt w:val="decimal"/>
      <w:lvlText w:val="%1.%2.%3.%4.%5.%6.%7"/>
      <w:lvlJc w:val="left"/>
      <w:pPr>
        <w:ind w:left="3780" w:hanging="1080"/>
      </w:pPr>
      <w:rPr>
        <w:rFonts w:cs="Arial" w:hint="default"/>
      </w:rPr>
    </w:lvl>
    <w:lvl w:ilvl="7">
      <w:start w:val="1"/>
      <w:numFmt w:val="decimal"/>
      <w:lvlText w:val="%1.%2.%3.%4.%5.%6.%7.%8"/>
      <w:lvlJc w:val="left"/>
      <w:pPr>
        <w:ind w:left="4590" w:hanging="1440"/>
      </w:pPr>
      <w:rPr>
        <w:rFonts w:cs="Arial" w:hint="default"/>
      </w:rPr>
    </w:lvl>
    <w:lvl w:ilvl="8">
      <w:start w:val="1"/>
      <w:numFmt w:val="decimal"/>
      <w:lvlText w:val="%1.%2.%3.%4.%5.%6.%7.%8.%9"/>
      <w:lvlJc w:val="left"/>
      <w:pPr>
        <w:ind w:left="5040" w:hanging="1440"/>
      </w:pPr>
      <w:rPr>
        <w:rFonts w:cs="Arial" w:hint="default"/>
      </w:rPr>
    </w:lvl>
  </w:abstractNum>
  <w:abstractNum w:abstractNumId="65" w15:restartNumberingAfterBreak="0">
    <w:nsid w:val="09AA5F19"/>
    <w:multiLevelType w:val="hybridMultilevel"/>
    <w:tmpl w:val="135AB8C0"/>
    <w:lvl w:ilvl="0" w:tplc="31AC1FEE">
      <w:start w:val="1"/>
      <w:numFmt w:val="lowerLetter"/>
      <w:lvlText w:val="%1)"/>
      <w:lvlJc w:val="left"/>
      <w:pPr>
        <w:ind w:left="720" w:hanging="360"/>
      </w:pPr>
      <w:rPr>
        <w:rFonts w:cs="Times New Roman" w:hint="default"/>
        <w:b w:val="0"/>
        <w:i w:val="0"/>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231AEA72">
      <w:start w:val="1"/>
      <w:numFmt w:val="decimal"/>
      <w:lvlText w:val="%4."/>
      <w:lvlJc w:val="left"/>
      <w:pPr>
        <w:ind w:left="2880" w:hanging="360"/>
      </w:pPr>
      <w:rPr>
        <w:rFonts w:ascii="Arial Narrow" w:eastAsia="CIDFont+F2" w:hAnsi="Arial Narrow" w:cs="CIDFont+F1"/>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15:restartNumberingAfterBreak="0">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9"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F1665BB"/>
    <w:multiLevelType w:val="hybridMultilevel"/>
    <w:tmpl w:val="6A16427E"/>
    <w:lvl w:ilvl="0" w:tplc="56F0BAA8">
      <w:start w:val="1"/>
      <w:numFmt w:val="lowerLetter"/>
      <w:lvlText w:val="%1)"/>
      <w:lvlJc w:val="left"/>
      <w:pPr>
        <w:tabs>
          <w:tab w:val="num" w:pos="867"/>
        </w:tabs>
        <w:ind w:left="867" w:hanging="360"/>
      </w:pPr>
      <w:rPr>
        <w:rFonts w:hint="default"/>
        <w:b w:val="0"/>
        <w:i w:val="0"/>
      </w:rPr>
    </w:lvl>
    <w:lvl w:ilvl="1" w:tplc="04150019" w:tentative="1">
      <w:start w:val="1"/>
      <w:numFmt w:val="lowerLetter"/>
      <w:lvlText w:val="%2."/>
      <w:lvlJc w:val="left"/>
      <w:pPr>
        <w:tabs>
          <w:tab w:val="num" w:pos="1521"/>
        </w:tabs>
        <w:ind w:left="1521" w:hanging="360"/>
      </w:pPr>
    </w:lvl>
    <w:lvl w:ilvl="2" w:tplc="0415001B" w:tentative="1">
      <w:start w:val="1"/>
      <w:numFmt w:val="lowerRoman"/>
      <w:lvlText w:val="%3."/>
      <w:lvlJc w:val="right"/>
      <w:pPr>
        <w:tabs>
          <w:tab w:val="num" w:pos="2241"/>
        </w:tabs>
        <w:ind w:left="2241" w:hanging="180"/>
      </w:pPr>
    </w:lvl>
    <w:lvl w:ilvl="3" w:tplc="0415000F" w:tentative="1">
      <w:start w:val="1"/>
      <w:numFmt w:val="decimal"/>
      <w:lvlText w:val="%4."/>
      <w:lvlJc w:val="left"/>
      <w:pPr>
        <w:tabs>
          <w:tab w:val="num" w:pos="2961"/>
        </w:tabs>
        <w:ind w:left="2961" w:hanging="360"/>
      </w:pPr>
    </w:lvl>
    <w:lvl w:ilvl="4" w:tplc="04150019" w:tentative="1">
      <w:start w:val="1"/>
      <w:numFmt w:val="lowerLetter"/>
      <w:lvlText w:val="%5."/>
      <w:lvlJc w:val="left"/>
      <w:pPr>
        <w:tabs>
          <w:tab w:val="num" w:pos="3681"/>
        </w:tabs>
        <w:ind w:left="3681" w:hanging="360"/>
      </w:pPr>
    </w:lvl>
    <w:lvl w:ilvl="5" w:tplc="0415001B" w:tentative="1">
      <w:start w:val="1"/>
      <w:numFmt w:val="lowerRoman"/>
      <w:lvlText w:val="%6."/>
      <w:lvlJc w:val="right"/>
      <w:pPr>
        <w:tabs>
          <w:tab w:val="num" w:pos="4401"/>
        </w:tabs>
        <w:ind w:left="4401" w:hanging="180"/>
      </w:pPr>
    </w:lvl>
    <w:lvl w:ilvl="6" w:tplc="0415000F" w:tentative="1">
      <w:start w:val="1"/>
      <w:numFmt w:val="decimal"/>
      <w:lvlText w:val="%7."/>
      <w:lvlJc w:val="left"/>
      <w:pPr>
        <w:tabs>
          <w:tab w:val="num" w:pos="5121"/>
        </w:tabs>
        <w:ind w:left="5121" w:hanging="360"/>
      </w:pPr>
    </w:lvl>
    <w:lvl w:ilvl="7" w:tplc="04150019" w:tentative="1">
      <w:start w:val="1"/>
      <w:numFmt w:val="lowerLetter"/>
      <w:lvlText w:val="%8."/>
      <w:lvlJc w:val="left"/>
      <w:pPr>
        <w:tabs>
          <w:tab w:val="num" w:pos="5841"/>
        </w:tabs>
        <w:ind w:left="5841" w:hanging="360"/>
      </w:pPr>
    </w:lvl>
    <w:lvl w:ilvl="8" w:tplc="0415001B" w:tentative="1">
      <w:start w:val="1"/>
      <w:numFmt w:val="lowerRoman"/>
      <w:lvlText w:val="%9."/>
      <w:lvlJc w:val="right"/>
      <w:pPr>
        <w:tabs>
          <w:tab w:val="num" w:pos="6561"/>
        </w:tabs>
        <w:ind w:left="6561" w:hanging="180"/>
      </w:pPr>
    </w:lvl>
  </w:abstractNum>
  <w:abstractNum w:abstractNumId="71" w15:restartNumberingAfterBreak="0">
    <w:nsid w:val="13956F39"/>
    <w:multiLevelType w:val="hybridMultilevel"/>
    <w:tmpl w:val="4DB6CFF4"/>
    <w:lvl w:ilvl="0" w:tplc="03FE80B8">
      <w:start w:val="1"/>
      <w:numFmt w:val="lowerLetter"/>
      <w:lvlText w:val="%1)"/>
      <w:lvlJc w:val="left"/>
      <w:pPr>
        <w:tabs>
          <w:tab w:val="num" w:pos="383"/>
        </w:tabs>
        <w:ind w:left="383" w:hanging="360"/>
      </w:pPr>
      <w:rPr>
        <w:rFonts w:hint="default"/>
        <w:b w:val="0"/>
      </w:rPr>
    </w:lvl>
    <w:lvl w:ilvl="1" w:tplc="04150003" w:tentative="1">
      <w:start w:val="1"/>
      <w:numFmt w:val="bullet"/>
      <w:lvlText w:val="o"/>
      <w:lvlJc w:val="left"/>
      <w:pPr>
        <w:tabs>
          <w:tab w:val="num" w:pos="2727"/>
        </w:tabs>
        <w:ind w:left="2727" w:hanging="360"/>
      </w:pPr>
      <w:rPr>
        <w:rFonts w:ascii="Courier New" w:hAnsi="Courier New" w:cs="Courier New" w:hint="default"/>
      </w:rPr>
    </w:lvl>
    <w:lvl w:ilvl="2" w:tplc="04150005" w:tentative="1">
      <w:start w:val="1"/>
      <w:numFmt w:val="bullet"/>
      <w:lvlText w:val=""/>
      <w:lvlJc w:val="left"/>
      <w:pPr>
        <w:tabs>
          <w:tab w:val="num" w:pos="3447"/>
        </w:tabs>
        <w:ind w:left="3447" w:hanging="360"/>
      </w:pPr>
      <w:rPr>
        <w:rFonts w:ascii="Wingdings" w:hAnsi="Wingdings" w:hint="default"/>
      </w:rPr>
    </w:lvl>
    <w:lvl w:ilvl="3" w:tplc="04150001" w:tentative="1">
      <w:start w:val="1"/>
      <w:numFmt w:val="bullet"/>
      <w:lvlText w:val=""/>
      <w:lvlJc w:val="left"/>
      <w:pPr>
        <w:tabs>
          <w:tab w:val="num" w:pos="4167"/>
        </w:tabs>
        <w:ind w:left="4167" w:hanging="360"/>
      </w:pPr>
      <w:rPr>
        <w:rFonts w:ascii="Symbol" w:hAnsi="Symbol" w:hint="default"/>
      </w:rPr>
    </w:lvl>
    <w:lvl w:ilvl="4" w:tplc="04150003" w:tentative="1">
      <w:start w:val="1"/>
      <w:numFmt w:val="bullet"/>
      <w:lvlText w:val="o"/>
      <w:lvlJc w:val="left"/>
      <w:pPr>
        <w:tabs>
          <w:tab w:val="num" w:pos="4887"/>
        </w:tabs>
        <w:ind w:left="4887" w:hanging="360"/>
      </w:pPr>
      <w:rPr>
        <w:rFonts w:ascii="Courier New" w:hAnsi="Courier New" w:cs="Courier New" w:hint="default"/>
      </w:rPr>
    </w:lvl>
    <w:lvl w:ilvl="5" w:tplc="04150005" w:tentative="1">
      <w:start w:val="1"/>
      <w:numFmt w:val="bullet"/>
      <w:lvlText w:val=""/>
      <w:lvlJc w:val="left"/>
      <w:pPr>
        <w:tabs>
          <w:tab w:val="num" w:pos="5607"/>
        </w:tabs>
        <w:ind w:left="5607" w:hanging="360"/>
      </w:pPr>
      <w:rPr>
        <w:rFonts w:ascii="Wingdings" w:hAnsi="Wingdings" w:hint="default"/>
      </w:rPr>
    </w:lvl>
    <w:lvl w:ilvl="6" w:tplc="04150001" w:tentative="1">
      <w:start w:val="1"/>
      <w:numFmt w:val="bullet"/>
      <w:lvlText w:val=""/>
      <w:lvlJc w:val="left"/>
      <w:pPr>
        <w:tabs>
          <w:tab w:val="num" w:pos="6327"/>
        </w:tabs>
        <w:ind w:left="6327" w:hanging="360"/>
      </w:pPr>
      <w:rPr>
        <w:rFonts w:ascii="Symbol" w:hAnsi="Symbol" w:hint="default"/>
      </w:rPr>
    </w:lvl>
    <w:lvl w:ilvl="7" w:tplc="04150003" w:tentative="1">
      <w:start w:val="1"/>
      <w:numFmt w:val="bullet"/>
      <w:lvlText w:val="o"/>
      <w:lvlJc w:val="left"/>
      <w:pPr>
        <w:tabs>
          <w:tab w:val="num" w:pos="7047"/>
        </w:tabs>
        <w:ind w:left="7047" w:hanging="360"/>
      </w:pPr>
      <w:rPr>
        <w:rFonts w:ascii="Courier New" w:hAnsi="Courier New" w:cs="Courier New" w:hint="default"/>
      </w:rPr>
    </w:lvl>
    <w:lvl w:ilvl="8" w:tplc="04150005" w:tentative="1">
      <w:start w:val="1"/>
      <w:numFmt w:val="bullet"/>
      <w:lvlText w:val=""/>
      <w:lvlJc w:val="left"/>
      <w:pPr>
        <w:tabs>
          <w:tab w:val="num" w:pos="7767"/>
        </w:tabs>
        <w:ind w:left="7767" w:hanging="360"/>
      </w:pPr>
      <w:rPr>
        <w:rFonts w:ascii="Wingdings" w:hAnsi="Wingdings" w:hint="default"/>
      </w:rPr>
    </w:lvl>
  </w:abstractNum>
  <w:abstractNum w:abstractNumId="72"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168056C3"/>
    <w:multiLevelType w:val="multilevel"/>
    <w:tmpl w:val="8DEAD2AE"/>
    <w:lvl w:ilvl="0">
      <w:start w:val="1"/>
      <w:numFmt w:val="decimal"/>
      <w:lvlText w:val="%1"/>
      <w:lvlJc w:val="left"/>
      <w:pPr>
        <w:ind w:left="400" w:hanging="400"/>
      </w:pPr>
      <w:rPr>
        <w:rFonts w:hint="default"/>
        <w:b/>
      </w:rPr>
    </w:lvl>
    <w:lvl w:ilvl="1">
      <w:start w:val="5"/>
      <w:numFmt w:val="decimal"/>
      <w:lvlText w:val="%1.%2"/>
      <w:lvlJc w:val="left"/>
      <w:pPr>
        <w:ind w:left="940" w:hanging="40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340" w:hanging="720"/>
      </w:pPr>
      <w:rPr>
        <w:rFonts w:hint="default"/>
        <w:b w:val="0"/>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74" w15:restartNumberingAfterBreak="0">
    <w:nsid w:val="1741411D"/>
    <w:multiLevelType w:val="multilevel"/>
    <w:tmpl w:val="3F60C716"/>
    <w:lvl w:ilvl="0">
      <w:start w:val="5"/>
      <w:numFmt w:val="upperRoman"/>
      <w:lvlText w:val="%1."/>
      <w:lvlJc w:val="left"/>
      <w:pPr>
        <w:tabs>
          <w:tab w:val="num" w:pos="3259"/>
        </w:tabs>
        <w:ind w:left="3117" w:hanging="567"/>
      </w:pPr>
      <w:rPr>
        <w:rFonts w:ascii="Verdana" w:hAnsi="Verdana" w:cs="Times New Roman" w:hint="default"/>
        <w:b w:val="0"/>
        <w:sz w:val="17"/>
        <w:szCs w:val="17"/>
      </w:rPr>
    </w:lvl>
    <w:lvl w:ilvl="1">
      <w:start w:val="3"/>
      <w:numFmt w:val="decimal"/>
      <w:lvlText w:val="%1.%2"/>
      <w:lvlJc w:val="left"/>
      <w:pPr>
        <w:tabs>
          <w:tab w:val="num" w:pos="3478"/>
        </w:tabs>
        <w:ind w:left="3401" w:hanging="851"/>
      </w:pPr>
      <w:rPr>
        <w:rFonts w:ascii="Verdana" w:hAnsi="Verdana" w:cs="Times New Roman" w:hint="default"/>
        <w:b w:val="0"/>
        <w:color w:val="auto"/>
        <w:sz w:val="17"/>
        <w:szCs w:val="17"/>
      </w:rPr>
    </w:lvl>
    <w:lvl w:ilvl="2">
      <w:start w:val="4"/>
      <w:numFmt w:val="decimal"/>
      <w:lvlText w:val="%1.%2.%3"/>
      <w:lvlJc w:val="left"/>
      <w:pPr>
        <w:tabs>
          <w:tab w:val="num" w:pos="2908"/>
        </w:tabs>
        <w:ind w:left="1702" w:hanging="1134"/>
      </w:pPr>
      <w:rPr>
        <w:rFonts w:ascii="Verdana" w:hAnsi="Verdana" w:cs="Times New Roman" w:hint="default"/>
        <w:b w:val="0"/>
        <w:sz w:val="17"/>
        <w:szCs w:val="17"/>
      </w:rPr>
    </w:lvl>
    <w:lvl w:ilvl="3">
      <w:start w:val="4"/>
      <w:numFmt w:val="decimal"/>
      <w:lvlText w:val="%1.%2.%3.%4"/>
      <w:lvlJc w:val="left"/>
      <w:pPr>
        <w:tabs>
          <w:tab w:val="num" w:pos="2880"/>
        </w:tabs>
        <w:ind w:left="1418" w:hanging="1418"/>
      </w:pPr>
      <w:rPr>
        <w:rFonts w:ascii="Verdana" w:hAnsi="Verdana" w:cs="Times New Roman" w:hint="default"/>
        <w:b w:val="0"/>
        <w:color w:val="FF0000"/>
      </w:rPr>
    </w:lvl>
    <w:lvl w:ilvl="4">
      <w:start w:val="1"/>
      <w:numFmt w:val="ordin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5"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9F573CA"/>
    <w:multiLevelType w:val="multilevel"/>
    <w:tmpl w:val="63649264"/>
    <w:lvl w:ilvl="0">
      <w:start w:val="1"/>
      <w:numFmt w:val="decimal"/>
      <w:lvlText w:val="1.4.8.%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0"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8" w15:restartNumberingAfterBreak="0">
    <w:nsid w:val="20BA41A5"/>
    <w:multiLevelType w:val="multilevel"/>
    <w:tmpl w:val="149ACD68"/>
    <w:lvl w:ilvl="0">
      <w:start w:val="1"/>
      <w:numFmt w:val="decimal"/>
      <w:lvlText w:val="%1"/>
      <w:lvlJc w:val="left"/>
      <w:pPr>
        <w:ind w:left="400" w:hanging="400"/>
      </w:pPr>
      <w:rPr>
        <w:rFonts w:hint="default"/>
        <w:color w:val="000000"/>
      </w:rPr>
    </w:lvl>
    <w:lvl w:ilvl="1">
      <w:start w:val="1"/>
      <w:numFmt w:val="decimal"/>
      <w:lvlText w:val="%1.%2"/>
      <w:lvlJc w:val="left"/>
      <w:pPr>
        <w:ind w:left="754" w:hanging="400"/>
      </w:pPr>
      <w:rPr>
        <w:rFonts w:hint="default"/>
        <w:color w:val="000000"/>
      </w:rPr>
    </w:lvl>
    <w:lvl w:ilvl="2">
      <w:start w:val="3"/>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136" w:hanging="72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204" w:hanging="108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272" w:hanging="1440"/>
      </w:pPr>
      <w:rPr>
        <w:rFonts w:hint="default"/>
        <w:color w:val="000000"/>
      </w:rPr>
    </w:lvl>
  </w:abstractNum>
  <w:abstractNum w:abstractNumId="89" w15:restartNumberingAfterBreak="0">
    <w:nsid w:val="21A97F79"/>
    <w:multiLevelType w:val="hybridMultilevel"/>
    <w:tmpl w:val="2B8E3B32"/>
    <w:lvl w:ilvl="0" w:tplc="04150011">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27C9120E"/>
    <w:multiLevelType w:val="multilevel"/>
    <w:tmpl w:val="97FAF2BC"/>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A331D84"/>
    <w:multiLevelType w:val="hybridMultilevel"/>
    <w:tmpl w:val="35602BFC"/>
    <w:lvl w:ilvl="0" w:tplc="00000098">
      <w:start w:val="1"/>
      <w:numFmt w:val="bullet"/>
      <w:lvlText w:val="-"/>
      <w:lvlJc w:val="left"/>
      <w:pPr>
        <w:ind w:left="753" w:hanging="360"/>
      </w:pPr>
      <w:rPr>
        <w:rFonts w:ascii="Cambria" w:hAnsi="Cambria"/>
        <w:sz w:val="17"/>
      </w:rPr>
    </w:lvl>
    <w:lvl w:ilvl="1" w:tplc="04150003" w:tentative="1">
      <w:start w:val="1"/>
      <w:numFmt w:val="bullet"/>
      <w:lvlText w:val="o"/>
      <w:lvlJc w:val="left"/>
      <w:pPr>
        <w:ind w:left="1473" w:hanging="360"/>
      </w:pPr>
      <w:rPr>
        <w:rFonts w:ascii="Courier New" w:hAnsi="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95" w15:restartNumberingAfterBreak="0">
    <w:nsid w:val="2BF2233A"/>
    <w:multiLevelType w:val="multilevel"/>
    <w:tmpl w:val="2500DCFA"/>
    <w:lvl w:ilvl="0">
      <w:start w:val="1"/>
      <w:numFmt w:val="upperRoman"/>
      <w:lvlText w:val="%1."/>
      <w:lvlJc w:val="left"/>
      <w:pPr>
        <w:tabs>
          <w:tab w:val="num" w:pos="709"/>
        </w:tabs>
        <w:ind w:left="709" w:hanging="709"/>
      </w:pPr>
      <w:rPr>
        <w:rFonts w:ascii="Arial Narrow" w:eastAsia="Times New Roman" w:hAnsi="Arial Narrow" w:cs="Arial"/>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C2D7EB6"/>
    <w:multiLevelType w:val="multilevel"/>
    <w:tmpl w:val="FAC28538"/>
    <w:lvl w:ilvl="0">
      <w:start w:val="1"/>
      <w:numFmt w:val="decimal"/>
      <w:lvlText w:val="1.4.2.%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0"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31647990"/>
    <w:multiLevelType w:val="hybridMultilevel"/>
    <w:tmpl w:val="59A481CE"/>
    <w:lvl w:ilvl="0" w:tplc="31AC1FEE">
      <w:start w:val="1"/>
      <w:numFmt w:val="lowerLetter"/>
      <w:lvlText w:val="%1)"/>
      <w:lvlJc w:val="left"/>
      <w:pPr>
        <w:ind w:left="720" w:hanging="360"/>
      </w:pPr>
      <w:rPr>
        <w:rFonts w:cs="Times New Roman" w:hint="default"/>
        <w:b w:val="0"/>
        <w:i w:val="0"/>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1C3557D"/>
    <w:multiLevelType w:val="multilevel"/>
    <w:tmpl w:val="88EC4010"/>
    <w:lvl w:ilvl="0">
      <w:start w:val="1"/>
      <w:numFmt w:val="decimal"/>
      <w:lvlText w:val="%1"/>
      <w:lvlJc w:val="left"/>
      <w:pPr>
        <w:ind w:left="360" w:hanging="360"/>
      </w:pPr>
      <w:rPr>
        <w:rFonts w:hint="default"/>
      </w:rPr>
    </w:lvl>
    <w:lvl w:ilvl="1">
      <w:start w:val="3"/>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04" w15:restartNumberingAfterBreak="0">
    <w:nsid w:val="31D61C98"/>
    <w:multiLevelType w:val="hybridMultilevel"/>
    <w:tmpl w:val="30022546"/>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7"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8" w15:restartNumberingAfterBreak="0">
    <w:nsid w:val="38E1487A"/>
    <w:multiLevelType w:val="hybridMultilevel"/>
    <w:tmpl w:val="F6884D54"/>
    <w:lvl w:ilvl="0" w:tplc="2DD6D59E">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3B0F5EED"/>
    <w:multiLevelType w:val="multilevel"/>
    <w:tmpl w:val="DCB24F40"/>
    <w:lvl w:ilvl="0">
      <w:start w:val="1"/>
      <w:numFmt w:val="decimal"/>
      <w:lvlText w:val="%1"/>
      <w:lvlJc w:val="left"/>
      <w:pPr>
        <w:ind w:left="550" w:hanging="550"/>
      </w:pPr>
      <w:rPr>
        <w:rFonts w:hint="default"/>
      </w:rPr>
    </w:lvl>
    <w:lvl w:ilvl="1">
      <w:start w:val="5"/>
      <w:numFmt w:val="decimal"/>
      <w:lvlText w:val="%1.%2"/>
      <w:lvlJc w:val="left"/>
      <w:pPr>
        <w:ind w:left="975" w:hanging="550"/>
      </w:pPr>
      <w:rPr>
        <w:rFonts w:hint="default"/>
      </w:rPr>
    </w:lvl>
    <w:lvl w:ilvl="2">
      <w:start w:val="5"/>
      <w:numFmt w:val="decimal"/>
      <w:lvlText w:val="%1.%2.%3"/>
      <w:lvlJc w:val="left"/>
      <w:pPr>
        <w:ind w:left="1570" w:hanging="720"/>
      </w:pPr>
      <w:rPr>
        <w:rFonts w:hint="default"/>
      </w:rPr>
    </w:lvl>
    <w:lvl w:ilvl="3">
      <w:start w:val="3"/>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0" w15:restartNumberingAfterBreak="0">
    <w:nsid w:val="3C1533B5"/>
    <w:multiLevelType w:val="multilevel"/>
    <w:tmpl w:val="3B78F5DA"/>
    <w:name w:val="WW8Num333"/>
    <w:lvl w:ilvl="0">
      <w:start w:val="1"/>
      <w:numFmt w:val="decimal"/>
      <w:lvlText w:val="%1)"/>
      <w:lvlJc w:val="left"/>
      <w:pPr>
        <w:tabs>
          <w:tab w:val="num" w:pos="720"/>
        </w:tabs>
        <w:ind w:left="720" w:hanging="363"/>
      </w:pPr>
      <w:rPr>
        <w:rFonts w:hint="default"/>
        <w:sz w:val="20"/>
        <w:szCs w:val="20"/>
      </w:rPr>
    </w:lvl>
    <w:lvl w:ilvl="1">
      <w:start w:val="4"/>
      <w:numFmt w:val="lowerLetter"/>
      <w:lvlText w:val="%2)"/>
      <w:lvlJc w:val="left"/>
      <w:pPr>
        <w:tabs>
          <w:tab w:val="num" w:pos="1440"/>
        </w:tabs>
        <w:ind w:left="1440" w:hanging="360"/>
      </w:pPr>
      <w:rPr>
        <w:rFonts w:ascii="Arial Narrow" w:eastAsia="Times New Roman" w:hAnsi="Arial Narrow"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1" w15:restartNumberingAfterBreak="0">
    <w:nsid w:val="3C6C2942"/>
    <w:multiLevelType w:val="multilevel"/>
    <w:tmpl w:val="ACA6D346"/>
    <w:lvl w:ilvl="0">
      <w:start w:val="16"/>
      <w:numFmt w:val="upperRoman"/>
      <w:lvlText w:val="%1."/>
      <w:lvlJc w:val="left"/>
      <w:pPr>
        <w:tabs>
          <w:tab w:val="num" w:pos="851"/>
        </w:tabs>
        <w:ind w:left="709" w:hanging="567"/>
      </w:pPr>
      <w:rPr>
        <w:rFonts w:ascii="Arial Narrow" w:hAnsi="Arial Narrow" w:cs="Arial"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1"/>
      <w:numFmt w:val="decimal"/>
      <w:lvlText w:val="%1.%2.%3"/>
      <w:lvlJc w:val="left"/>
      <w:pPr>
        <w:tabs>
          <w:tab w:val="num" w:pos="2908"/>
        </w:tabs>
        <w:ind w:left="1702" w:hanging="1134"/>
      </w:pPr>
      <w:rPr>
        <w:rFonts w:ascii="Arial Narrow" w:hAnsi="Arial Narrow" w:cs="Arial" w:hint="default"/>
        <w:b w:val="0"/>
        <w:sz w:val="22"/>
        <w:szCs w:val="22"/>
      </w:rPr>
    </w:lvl>
    <w:lvl w:ilvl="3">
      <w:start w:val="1"/>
      <w:numFmt w:val="decimal"/>
      <w:lvlText w:val="%1.%2.%3.%4"/>
      <w:lvlJc w:val="left"/>
      <w:pPr>
        <w:tabs>
          <w:tab w:val="num" w:pos="5574"/>
        </w:tabs>
        <w:ind w:left="4112" w:hanging="1418"/>
      </w:pPr>
      <w:rPr>
        <w:rFonts w:ascii="Arial Narrow" w:hAnsi="Arial Narrow" w:cs="Arial" w:hint="default"/>
        <w:b w:val="0"/>
        <w:sz w:val="22"/>
        <w:szCs w:val="22"/>
      </w:rPr>
    </w:lvl>
    <w:lvl w:ilvl="4">
      <w:start w:val="1"/>
      <w:numFmt w:val="decimal"/>
      <w:lvlText w:val="%1.%2.%3.%4.%5"/>
      <w:lvlJc w:val="left"/>
      <w:pPr>
        <w:tabs>
          <w:tab w:val="num" w:pos="4188"/>
        </w:tabs>
        <w:ind w:left="4188"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112"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4"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D482454"/>
    <w:multiLevelType w:val="multilevel"/>
    <w:tmpl w:val="A4E2DF98"/>
    <w:lvl w:ilvl="0">
      <w:start w:val="1"/>
      <w:numFmt w:val="decimal"/>
      <w:lvlText w:val="%1"/>
      <w:lvlJc w:val="left"/>
      <w:pPr>
        <w:ind w:left="400" w:hanging="400"/>
      </w:pPr>
      <w:rPr>
        <w:rFonts w:hint="default"/>
      </w:rPr>
    </w:lvl>
    <w:lvl w:ilvl="1">
      <w:start w:val="8"/>
      <w:numFmt w:val="decimal"/>
      <w:lvlText w:val="%1.%2"/>
      <w:lvlJc w:val="left"/>
      <w:pPr>
        <w:ind w:left="825" w:hanging="4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6"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7"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F42153"/>
    <w:multiLevelType w:val="multilevel"/>
    <w:tmpl w:val="BD98E5CC"/>
    <w:lvl w:ilvl="0">
      <w:start w:val="1"/>
      <w:numFmt w:val="decimal"/>
      <w:lvlText w:val="%1"/>
      <w:lvlJc w:val="left"/>
      <w:pPr>
        <w:ind w:left="400" w:hanging="400"/>
      </w:pPr>
      <w:rPr>
        <w:rFonts w:eastAsia="Calibri" w:cs="Arial" w:hint="default"/>
      </w:rPr>
    </w:lvl>
    <w:lvl w:ilvl="1">
      <w:start w:val="4"/>
      <w:numFmt w:val="decimal"/>
      <w:lvlText w:val="%1.%2"/>
      <w:lvlJc w:val="left"/>
      <w:pPr>
        <w:ind w:left="754" w:hanging="400"/>
      </w:pPr>
      <w:rPr>
        <w:rFonts w:eastAsia="Calibri" w:cs="Arial" w:hint="default"/>
        <w:b/>
      </w:rPr>
    </w:lvl>
    <w:lvl w:ilvl="2">
      <w:start w:val="9"/>
      <w:numFmt w:val="decimal"/>
      <w:lvlText w:val="%1.%2.%3"/>
      <w:lvlJc w:val="left"/>
      <w:pPr>
        <w:ind w:left="1428" w:hanging="720"/>
      </w:pPr>
      <w:rPr>
        <w:rFonts w:eastAsia="Calibri" w:cs="Arial" w:hint="default"/>
      </w:rPr>
    </w:lvl>
    <w:lvl w:ilvl="3">
      <w:start w:val="1"/>
      <w:numFmt w:val="decimal"/>
      <w:lvlText w:val="%1.%2.%3.%4"/>
      <w:lvlJc w:val="left"/>
      <w:pPr>
        <w:ind w:left="1782" w:hanging="720"/>
      </w:pPr>
      <w:rPr>
        <w:rFonts w:eastAsia="Calibri" w:cs="Arial" w:hint="default"/>
      </w:rPr>
    </w:lvl>
    <w:lvl w:ilvl="4">
      <w:start w:val="1"/>
      <w:numFmt w:val="decimal"/>
      <w:lvlText w:val="%1.%2.%3.%4.%5"/>
      <w:lvlJc w:val="left"/>
      <w:pPr>
        <w:ind w:left="2136" w:hanging="720"/>
      </w:pPr>
      <w:rPr>
        <w:rFonts w:eastAsia="Calibri" w:cs="Arial" w:hint="default"/>
      </w:rPr>
    </w:lvl>
    <w:lvl w:ilvl="5">
      <w:start w:val="1"/>
      <w:numFmt w:val="decimal"/>
      <w:lvlText w:val="%1.%2.%3.%4.%5.%6"/>
      <w:lvlJc w:val="left"/>
      <w:pPr>
        <w:ind w:left="2850" w:hanging="1080"/>
      </w:pPr>
      <w:rPr>
        <w:rFonts w:eastAsia="Calibri" w:cs="Arial" w:hint="default"/>
      </w:rPr>
    </w:lvl>
    <w:lvl w:ilvl="6">
      <w:start w:val="1"/>
      <w:numFmt w:val="decimal"/>
      <w:lvlText w:val="%1.%2.%3.%4.%5.%6.%7"/>
      <w:lvlJc w:val="left"/>
      <w:pPr>
        <w:ind w:left="3204" w:hanging="1080"/>
      </w:pPr>
      <w:rPr>
        <w:rFonts w:eastAsia="Calibri" w:cs="Arial" w:hint="default"/>
      </w:rPr>
    </w:lvl>
    <w:lvl w:ilvl="7">
      <w:start w:val="1"/>
      <w:numFmt w:val="decimal"/>
      <w:lvlText w:val="%1.%2.%3.%4.%5.%6.%7.%8"/>
      <w:lvlJc w:val="left"/>
      <w:pPr>
        <w:ind w:left="3918" w:hanging="1440"/>
      </w:pPr>
      <w:rPr>
        <w:rFonts w:eastAsia="Calibri" w:cs="Arial" w:hint="default"/>
      </w:rPr>
    </w:lvl>
    <w:lvl w:ilvl="8">
      <w:start w:val="1"/>
      <w:numFmt w:val="decimal"/>
      <w:lvlText w:val="%1.%2.%3.%4.%5.%6.%7.%8.%9"/>
      <w:lvlJc w:val="left"/>
      <w:pPr>
        <w:ind w:left="4272" w:hanging="1440"/>
      </w:pPr>
      <w:rPr>
        <w:rFonts w:eastAsia="Calibri" w:cs="Arial" w:hint="default"/>
      </w:rPr>
    </w:lvl>
  </w:abstractNum>
  <w:abstractNum w:abstractNumId="122"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23A604E"/>
    <w:multiLevelType w:val="multilevel"/>
    <w:tmpl w:val="5316F7F2"/>
    <w:lvl w:ilvl="0">
      <w:start w:val="1"/>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851"/>
        </w:tabs>
        <w:ind w:left="851" w:hanging="284"/>
      </w:pPr>
      <w:rPr>
        <w:rFonts w:ascii="Arial Narrow" w:eastAsia="Times New Roman" w:hAnsi="Arial Narrow" w:cs="Arial"/>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43BE1C61"/>
    <w:multiLevelType w:val="multilevel"/>
    <w:tmpl w:val="DC88D9E8"/>
    <w:lvl w:ilvl="0">
      <w:start w:val="1"/>
      <w:numFmt w:val="decimal"/>
      <w:lvlText w:val="%1"/>
      <w:lvlJc w:val="left"/>
      <w:pPr>
        <w:ind w:left="550" w:hanging="550"/>
      </w:pPr>
      <w:rPr>
        <w:rFonts w:hint="default"/>
      </w:rPr>
    </w:lvl>
    <w:lvl w:ilvl="1">
      <w:start w:val="5"/>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9"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458A0257"/>
    <w:multiLevelType w:val="multilevel"/>
    <w:tmpl w:val="4F6EA996"/>
    <w:lvl w:ilvl="0">
      <w:start w:val="1"/>
      <w:numFmt w:val="decimal"/>
      <w:lvlText w:val="1.4.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1"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3"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4" w15:restartNumberingAfterBreak="0">
    <w:nsid w:val="4B1367C2"/>
    <w:multiLevelType w:val="multilevel"/>
    <w:tmpl w:val="2DB285B2"/>
    <w:lvl w:ilvl="0">
      <w:start w:val="1"/>
      <w:numFmt w:val="decimal"/>
      <w:lvlText w:val="%1."/>
      <w:lvlJc w:val="left"/>
      <w:pPr>
        <w:ind w:left="660" w:hanging="660"/>
      </w:pPr>
      <w:rPr>
        <w:rFonts w:ascii="Verdana" w:hAnsi="Verdana" w:cs="Arial" w:hint="default"/>
        <w:sz w:val="17"/>
      </w:rPr>
    </w:lvl>
    <w:lvl w:ilvl="1">
      <w:start w:val="4"/>
      <w:numFmt w:val="decimal"/>
      <w:lvlText w:val="%1.%2."/>
      <w:lvlJc w:val="left"/>
      <w:pPr>
        <w:ind w:left="660" w:hanging="660"/>
      </w:pPr>
      <w:rPr>
        <w:rFonts w:ascii="Verdana" w:hAnsi="Verdana" w:cs="Arial" w:hint="default"/>
        <w:sz w:val="17"/>
      </w:rPr>
    </w:lvl>
    <w:lvl w:ilvl="2">
      <w:start w:val="8"/>
      <w:numFmt w:val="decimal"/>
      <w:lvlText w:val="%1.%2.%3."/>
      <w:lvlJc w:val="left"/>
      <w:pPr>
        <w:ind w:left="720" w:hanging="720"/>
      </w:pPr>
      <w:rPr>
        <w:rFonts w:ascii="Verdana" w:hAnsi="Verdana" w:cs="Arial" w:hint="default"/>
        <w:sz w:val="17"/>
      </w:rPr>
    </w:lvl>
    <w:lvl w:ilvl="3">
      <w:start w:val="4"/>
      <w:numFmt w:val="decimal"/>
      <w:lvlText w:val="%1.%2.%3.%4."/>
      <w:lvlJc w:val="left"/>
      <w:pPr>
        <w:ind w:left="720" w:hanging="720"/>
      </w:pPr>
      <w:rPr>
        <w:rFonts w:ascii="Arial Narrow" w:hAnsi="Arial Narrow" w:cs="Arial" w:hint="default"/>
        <w:sz w:val="22"/>
        <w:szCs w:val="22"/>
      </w:rPr>
    </w:lvl>
    <w:lvl w:ilvl="4">
      <w:start w:val="1"/>
      <w:numFmt w:val="decimal"/>
      <w:lvlText w:val="%1.%2.%3.%4.%5."/>
      <w:lvlJc w:val="left"/>
      <w:pPr>
        <w:ind w:left="1080" w:hanging="1080"/>
      </w:pPr>
      <w:rPr>
        <w:rFonts w:ascii="Verdana" w:hAnsi="Verdana" w:cs="Arial" w:hint="default"/>
        <w:sz w:val="17"/>
      </w:rPr>
    </w:lvl>
    <w:lvl w:ilvl="5">
      <w:start w:val="1"/>
      <w:numFmt w:val="decimal"/>
      <w:lvlText w:val="%1.%2.%3.%4.%5.%6."/>
      <w:lvlJc w:val="left"/>
      <w:pPr>
        <w:ind w:left="1080" w:hanging="1080"/>
      </w:pPr>
      <w:rPr>
        <w:rFonts w:ascii="Verdana" w:hAnsi="Verdana" w:cs="Arial" w:hint="default"/>
        <w:sz w:val="17"/>
      </w:rPr>
    </w:lvl>
    <w:lvl w:ilvl="6">
      <w:start w:val="1"/>
      <w:numFmt w:val="decimal"/>
      <w:lvlText w:val="%1.%2.%3.%4.%5.%6.%7."/>
      <w:lvlJc w:val="left"/>
      <w:pPr>
        <w:ind w:left="1440" w:hanging="1440"/>
      </w:pPr>
      <w:rPr>
        <w:rFonts w:ascii="Verdana" w:hAnsi="Verdana" w:cs="Arial" w:hint="default"/>
        <w:sz w:val="17"/>
      </w:rPr>
    </w:lvl>
    <w:lvl w:ilvl="7">
      <w:start w:val="1"/>
      <w:numFmt w:val="decimal"/>
      <w:lvlText w:val="%1.%2.%3.%4.%5.%6.%7.%8."/>
      <w:lvlJc w:val="left"/>
      <w:pPr>
        <w:ind w:left="1440" w:hanging="1440"/>
      </w:pPr>
      <w:rPr>
        <w:rFonts w:ascii="Verdana" w:hAnsi="Verdana" w:cs="Arial" w:hint="default"/>
        <w:sz w:val="17"/>
      </w:rPr>
    </w:lvl>
    <w:lvl w:ilvl="8">
      <w:start w:val="1"/>
      <w:numFmt w:val="decimal"/>
      <w:lvlText w:val="%1.%2.%3.%4.%5.%6.%7.%8.%9."/>
      <w:lvlJc w:val="left"/>
      <w:pPr>
        <w:ind w:left="1800" w:hanging="1800"/>
      </w:pPr>
      <w:rPr>
        <w:rFonts w:ascii="Verdana" w:hAnsi="Verdana" w:cs="Arial" w:hint="default"/>
        <w:sz w:val="17"/>
      </w:rPr>
    </w:lvl>
  </w:abstractNum>
  <w:abstractNum w:abstractNumId="135"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4D5879E3"/>
    <w:multiLevelType w:val="hybridMultilevel"/>
    <w:tmpl w:val="E3BADE1A"/>
    <w:name w:val="WW8Num14222"/>
    <w:lvl w:ilvl="0" w:tplc="14B4BBDA">
      <w:start w:val="1"/>
      <w:numFmt w:val="decimal"/>
      <w:lvlText w:val="%1)"/>
      <w:lvlJc w:val="left"/>
      <w:pPr>
        <w:tabs>
          <w:tab w:val="num" w:pos="2705"/>
        </w:tabs>
        <w:ind w:left="2705" w:hanging="360"/>
      </w:pPr>
      <w:rPr>
        <w:rFonts w:ascii="Arial" w:eastAsia="Times New Roman" w:hAnsi="Arial"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8" w15:restartNumberingAfterBreak="0">
    <w:nsid w:val="4F48351D"/>
    <w:multiLevelType w:val="hybridMultilevel"/>
    <w:tmpl w:val="32401362"/>
    <w:lvl w:ilvl="0" w:tplc="4AC4A57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9" w15:restartNumberingAfterBreak="0">
    <w:nsid w:val="4F570CA4"/>
    <w:multiLevelType w:val="multilevel"/>
    <w:tmpl w:val="A58447D8"/>
    <w:lvl w:ilvl="0">
      <w:start w:val="1"/>
      <w:numFmt w:val="decimal"/>
      <w:lvlText w:val="1.4.5.%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0"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1" w15:restartNumberingAfterBreak="0">
    <w:nsid w:val="4FBD4405"/>
    <w:multiLevelType w:val="multilevel"/>
    <w:tmpl w:val="CBA64EEA"/>
    <w:lvl w:ilvl="0">
      <w:start w:val="1"/>
      <w:numFmt w:val="upperRoman"/>
      <w:lvlText w:val="%1."/>
      <w:lvlJc w:val="left"/>
      <w:pPr>
        <w:ind w:left="1080" w:hanging="720"/>
      </w:pPr>
      <w:rPr>
        <w:rFonts w:cs="Arial" w:hint="default"/>
        <w:b/>
      </w:rPr>
    </w:lvl>
    <w:lvl w:ilvl="1">
      <w:start w:val="2"/>
      <w:numFmt w:val="decimal"/>
      <w:isLgl/>
      <w:lvlText w:val="%1.%2"/>
      <w:lvlJc w:val="left"/>
      <w:pPr>
        <w:ind w:left="934" w:hanging="400"/>
      </w:pPr>
      <w:rPr>
        <w:rFonts w:cs="Arial" w:hint="default"/>
      </w:rPr>
    </w:lvl>
    <w:lvl w:ilvl="2">
      <w:start w:val="1"/>
      <w:numFmt w:val="decimal"/>
      <w:isLgl/>
      <w:lvlText w:val="%1.%2.%3"/>
      <w:lvlJc w:val="left"/>
      <w:pPr>
        <w:ind w:left="1428" w:hanging="720"/>
      </w:pPr>
      <w:rPr>
        <w:rFonts w:cs="Arial" w:hint="default"/>
      </w:rPr>
    </w:lvl>
    <w:lvl w:ilvl="3">
      <w:start w:val="1"/>
      <w:numFmt w:val="decimal"/>
      <w:isLgl/>
      <w:lvlText w:val="%1.%2.%3.%4"/>
      <w:lvlJc w:val="left"/>
      <w:pPr>
        <w:ind w:left="1602" w:hanging="720"/>
      </w:pPr>
      <w:rPr>
        <w:rFonts w:cs="Arial" w:hint="default"/>
      </w:rPr>
    </w:lvl>
    <w:lvl w:ilvl="4">
      <w:start w:val="1"/>
      <w:numFmt w:val="decimal"/>
      <w:isLgl/>
      <w:lvlText w:val="%1.%2.%3.%4.%5"/>
      <w:lvlJc w:val="left"/>
      <w:pPr>
        <w:ind w:left="1776" w:hanging="720"/>
      </w:pPr>
      <w:rPr>
        <w:rFonts w:cs="Arial" w:hint="default"/>
      </w:rPr>
    </w:lvl>
    <w:lvl w:ilvl="5">
      <w:start w:val="1"/>
      <w:numFmt w:val="decimal"/>
      <w:isLgl/>
      <w:lvlText w:val="%1.%2.%3.%4.%5.%6"/>
      <w:lvlJc w:val="left"/>
      <w:pPr>
        <w:ind w:left="2310" w:hanging="1080"/>
      </w:pPr>
      <w:rPr>
        <w:rFonts w:cs="Arial" w:hint="default"/>
      </w:rPr>
    </w:lvl>
    <w:lvl w:ilvl="6">
      <w:start w:val="1"/>
      <w:numFmt w:val="decimal"/>
      <w:isLgl/>
      <w:lvlText w:val="%1.%2.%3.%4.%5.%6.%7"/>
      <w:lvlJc w:val="left"/>
      <w:pPr>
        <w:ind w:left="2484" w:hanging="1080"/>
      </w:pPr>
      <w:rPr>
        <w:rFonts w:cs="Arial" w:hint="default"/>
      </w:rPr>
    </w:lvl>
    <w:lvl w:ilvl="7">
      <w:start w:val="1"/>
      <w:numFmt w:val="decimal"/>
      <w:isLgl/>
      <w:lvlText w:val="%1.%2.%3.%4.%5.%6.%7.%8"/>
      <w:lvlJc w:val="left"/>
      <w:pPr>
        <w:ind w:left="3018" w:hanging="1440"/>
      </w:pPr>
      <w:rPr>
        <w:rFonts w:cs="Arial" w:hint="default"/>
      </w:rPr>
    </w:lvl>
    <w:lvl w:ilvl="8">
      <w:start w:val="1"/>
      <w:numFmt w:val="decimal"/>
      <w:isLgl/>
      <w:lvlText w:val="%1.%2.%3.%4.%5.%6.%7.%8.%9"/>
      <w:lvlJc w:val="left"/>
      <w:pPr>
        <w:ind w:left="3192" w:hanging="1440"/>
      </w:pPr>
      <w:rPr>
        <w:rFonts w:cs="Arial" w:hint="default"/>
      </w:rPr>
    </w:lvl>
  </w:abstractNum>
  <w:abstractNum w:abstractNumId="142"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133489B"/>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5" w15:restartNumberingAfterBreak="0">
    <w:nsid w:val="525D01DF"/>
    <w:multiLevelType w:val="hybridMultilevel"/>
    <w:tmpl w:val="2B8E3B32"/>
    <w:lvl w:ilvl="0" w:tplc="04150011">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7" w15:restartNumberingAfterBreak="0">
    <w:nsid w:val="53BF2099"/>
    <w:multiLevelType w:val="hybridMultilevel"/>
    <w:tmpl w:val="76A6498A"/>
    <w:lvl w:ilvl="0" w:tplc="05108A8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8"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1" w15:restartNumberingAfterBreak="0">
    <w:nsid w:val="5845250A"/>
    <w:multiLevelType w:val="multilevel"/>
    <w:tmpl w:val="76E23F98"/>
    <w:lvl w:ilvl="0">
      <w:start w:val="1"/>
      <w:numFmt w:val="decimal"/>
      <w:lvlText w:val="%1"/>
      <w:lvlJc w:val="left"/>
      <w:pPr>
        <w:ind w:left="360" w:hanging="360"/>
      </w:pPr>
      <w:rPr>
        <w:rFonts w:hint="default"/>
        <w:b/>
      </w:rPr>
    </w:lvl>
    <w:lvl w:ilvl="1">
      <w:start w:val="4"/>
      <w:numFmt w:val="decimal"/>
      <w:lvlText w:val="%1.%2"/>
      <w:lvlJc w:val="left"/>
      <w:pPr>
        <w:ind w:left="894" w:hanging="360"/>
      </w:pPr>
      <w:rPr>
        <w:rFonts w:hint="default"/>
        <w:b/>
      </w:rPr>
    </w:lvl>
    <w:lvl w:ilvl="2">
      <w:start w:val="1"/>
      <w:numFmt w:val="decimal"/>
      <w:lvlText w:val="%1.%2.%3"/>
      <w:lvlJc w:val="left"/>
      <w:pPr>
        <w:ind w:left="1788" w:hanging="720"/>
      </w:pPr>
      <w:rPr>
        <w:rFonts w:hint="default"/>
        <w:b w:val="0"/>
      </w:rPr>
    </w:lvl>
    <w:lvl w:ilvl="3">
      <w:start w:val="1"/>
      <w:numFmt w:val="decimal"/>
      <w:lvlText w:val="%1.%2.%3.%4"/>
      <w:lvlJc w:val="left"/>
      <w:pPr>
        <w:ind w:left="2322" w:hanging="720"/>
      </w:pPr>
      <w:rPr>
        <w:rFonts w:hint="default"/>
        <w:b w:val="0"/>
      </w:rPr>
    </w:lvl>
    <w:lvl w:ilvl="4">
      <w:start w:val="1"/>
      <w:numFmt w:val="decimal"/>
      <w:lvlText w:val="%1.%2.%3.%4.%5"/>
      <w:lvlJc w:val="left"/>
      <w:pPr>
        <w:ind w:left="2856" w:hanging="720"/>
      </w:pPr>
      <w:rPr>
        <w:rFonts w:hint="default"/>
        <w:b/>
      </w:rPr>
    </w:lvl>
    <w:lvl w:ilvl="5">
      <w:start w:val="1"/>
      <w:numFmt w:val="decimal"/>
      <w:lvlText w:val="%1.%2.%3.%4.%5.%6"/>
      <w:lvlJc w:val="left"/>
      <w:pPr>
        <w:ind w:left="3750" w:hanging="1080"/>
      </w:pPr>
      <w:rPr>
        <w:rFonts w:hint="default"/>
        <w:b/>
      </w:rPr>
    </w:lvl>
    <w:lvl w:ilvl="6">
      <w:start w:val="1"/>
      <w:numFmt w:val="decimal"/>
      <w:lvlText w:val="%1.%2.%3.%4.%5.%6.%7"/>
      <w:lvlJc w:val="left"/>
      <w:pPr>
        <w:ind w:left="4284" w:hanging="1080"/>
      </w:pPr>
      <w:rPr>
        <w:rFonts w:hint="default"/>
        <w:b/>
      </w:rPr>
    </w:lvl>
    <w:lvl w:ilvl="7">
      <w:start w:val="1"/>
      <w:numFmt w:val="decimal"/>
      <w:lvlText w:val="%1.%2.%3.%4.%5.%6.%7.%8"/>
      <w:lvlJc w:val="left"/>
      <w:pPr>
        <w:ind w:left="5178" w:hanging="1440"/>
      </w:pPr>
      <w:rPr>
        <w:rFonts w:hint="default"/>
        <w:b/>
      </w:rPr>
    </w:lvl>
    <w:lvl w:ilvl="8">
      <w:start w:val="1"/>
      <w:numFmt w:val="decimal"/>
      <w:lvlText w:val="%1.%2.%3.%4.%5.%6.%7.%8.%9"/>
      <w:lvlJc w:val="left"/>
      <w:pPr>
        <w:ind w:left="5712" w:hanging="1440"/>
      </w:pPr>
      <w:rPr>
        <w:rFonts w:hint="default"/>
        <w:b/>
      </w:rPr>
    </w:lvl>
  </w:abstractNum>
  <w:abstractNum w:abstractNumId="152" w15:restartNumberingAfterBreak="0">
    <w:nsid w:val="58784B60"/>
    <w:multiLevelType w:val="multilevel"/>
    <w:tmpl w:val="F17E17BC"/>
    <w:lvl w:ilvl="0">
      <w:start w:val="1"/>
      <w:numFmt w:val="decimal"/>
      <w:lvlText w:val="1.4.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9"/>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3"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4"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AFD56BB"/>
    <w:multiLevelType w:val="multilevel"/>
    <w:tmpl w:val="1D582AF2"/>
    <w:lvl w:ilvl="0">
      <w:start w:val="1"/>
      <w:numFmt w:val="decimal"/>
      <w:lvlText w:val="%1."/>
      <w:lvlJc w:val="left"/>
      <w:pPr>
        <w:ind w:left="450" w:hanging="450"/>
      </w:pPr>
      <w:rPr>
        <w:rFonts w:hint="default"/>
        <w:b/>
      </w:rPr>
    </w:lvl>
    <w:lvl w:ilvl="1">
      <w:start w:val="4"/>
      <w:numFmt w:val="decimal"/>
      <w:lvlText w:val="%1.%2."/>
      <w:lvlJc w:val="left"/>
      <w:pPr>
        <w:ind w:left="1160" w:hanging="450"/>
      </w:pPr>
      <w:rPr>
        <w:rFonts w:hint="default"/>
        <w:b/>
      </w:rPr>
    </w:lvl>
    <w:lvl w:ilvl="2">
      <w:start w:val="4"/>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340" w:hanging="108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120" w:hanging="1440"/>
      </w:pPr>
      <w:rPr>
        <w:rFonts w:hint="default"/>
        <w:b/>
      </w:rPr>
    </w:lvl>
  </w:abstractNum>
  <w:abstractNum w:abstractNumId="157" w15:restartNumberingAfterBreak="0">
    <w:nsid w:val="5D457B16"/>
    <w:multiLevelType w:val="hybridMultilevel"/>
    <w:tmpl w:val="42A2A65C"/>
    <w:lvl w:ilvl="0" w:tplc="4E406864">
      <w:start w:val="1"/>
      <w:numFmt w:val="lowerLetter"/>
      <w:lvlText w:val="%1)"/>
      <w:lvlJc w:val="left"/>
      <w:pPr>
        <w:ind w:left="1778" w:hanging="360"/>
      </w:pPr>
      <w:rPr>
        <w:rFonts w:cs="Aria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8" w15:restartNumberingAfterBreak="0">
    <w:nsid w:val="5E8C6F45"/>
    <w:multiLevelType w:val="hybridMultilevel"/>
    <w:tmpl w:val="8E7CB91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0F720DC"/>
    <w:multiLevelType w:val="multilevel"/>
    <w:tmpl w:val="C590BB96"/>
    <w:lvl w:ilvl="0">
      <w:start w:val="1"/>
      <w:numFmt w:val="decimal"/>
      <w:lvlText w:val="%1"/>
      <w:lvlJc w:val="left"/>
      <w:pPr>
        <w:ind w:left="650" w:hanging="650"/>
      </w:pPr>
      <w:rPr>
        <w:rFonts w:hint="default"/>
      </w:rPr>
    </w:lvl>
    <w:lvl w:ilvl="1">
      <w:start w:val="4"/>
      <w:numFmt w:val="decimal"/>
      <w:lvlText w:val="%1.%2"/>
      <w:lvlJc w:val="left"/>
      <w:pPr>
        <w:ind w:left="1406" w:hanging="650"/>
      </w:pPr>
      <w:rPr>
        <w:rFonts w:hint="default"/>
      </w:rPr>
    </w:lvl>
    <w:lvl w:ilvl="2">
      <w:start w:val="8"/>
      <w:numFmt w:val="decimal"/>
      <w:lvlText w:val="%1.%2.%3"/>
      <w:lvlJc w:val="left"/>
      <w:pPr>
        <w:ind w:left="2232" w:hanging="720"/>
      </w:pPr>
      <w:rPr>
        <w:rFonts w:hint="default"/>
      </w:rPr>
    </w:lvl>
    <w:lvl w:ilvl="3">
      <w:start w:val="10"/>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0" w15:restartNumberingAfterBreak="0">
    <w:nsid w:val="661E5BB5"/>
    <w:multiLevelType w:val="hybridMultilevel"/>
    <w:tmpl w:val="BFE8CF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CC7EA9"/>
    <w:multiLevelType w:val="multilevel"/>
    <w:tmpl w:val="DD2EB43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2"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3" w15:restartNumberingAfterBreak="0">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4"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5" w15:restartNumberingAfterBreak="0">
    <w:nsid w:val="67CD6EAA"/>
    <w:multiLevelType w:val="multilevel"/>
    <w:tmpl w:val="3E5813AC"/>
    <w:lvl w:ilvl="0">
      <w:start w:val="1"/>
      <w:numFmt w:val="decimal"/>
      <w:lvlText w:val="1.4.1.%1"/>
      <w:lvlJc w:val="left"/>
      <w:pPr>
        <w:tabs>
          <w:tab w:val="num" w:pos="1021"/>
        </w:tabs>
        <w:ind w:left="1021" w:hanging="1021"/>
      </w:pPr>
      <w:rPr>
        <w:rFonts w:ascii="Arial Narrow" w:hAnsi="Arial Narrow" w:cs="Arial" w:hint="default"/>
        <w:sz w:val="22"/>
        <w:szCs w:val="22"/>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6" w15:restartNumberingAfterBreak="0">
    <w:nsid w:val="690F1F32"/>
    <w:multiLevelType w:val="multilevel"/>
    <w:tmpl w:val="D7F0A2A8"/>
    <w:lvl w:ilvl="0">
      <w:start w:val="1"/>
      <w:numFmt w:val="decimal"/>
      <w:lvlText w:val="%1"/>
      <w:lvlJc w:val="left"/>
      <w:pPr>
        <w:ind w:left="550" w:hanging="550"/>
      </w:pPr>
      <w:rPr>
        <w:rFonts w:hint="default"/>
      </w:rPr>
    </w:lvl>
    <w:lvl w:ilvl="1">
      <w:start w:val="4"/>
      <w:numFmt w:val="decimal"/>
      <w:lvlText w:val="%1.%2"/>
      <w:lvlJc w:val="left"/>
      <w:pPr>
        <w:ind w:left="850" w:hanging="55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1920" w:hanging="72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67"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B184D91"/>
    <w:multiLevelType w:val="multilevel"/>
    <w:tmpl w:val="C2AE0260"/>
    <w:lvl w:ilvl="0">
      <w:start w:val="1"/>
      <w:numFmt w:val="decimal"/>
      <w:lvlText w:val="%1"/>
      <w:lvlJc w:val="left"/>
      <w:pPr>
        <w:ind w:left="480" w:hanging="480"/>
      </w:pPr>
      <w:rPr>
        <w:rFonts w:hint="default"/>
      </w:rPr>
    </w:lvl>
    <w:lvl w:ilvl="1">
      <w:start w:val="3"/>
      <w:numFmt w:val="decimal"/>
      <w:lvlText w:val="%1.%2"/>
      <w:lvlJc w:val="left"/>
      <w:pPr>
        <w:ind w:left="990" w:hanging="48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70"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2"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15:restartNumberingAfterBreak="0">
    <w:nsid w:val="6E446AAC"/>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4" w15:restartNumberingAfterBreak="0">
    <w:nsid w:val="6EB325C0"/>
    <w:multiLevelType w:val="multilevel"/>
    <w:tmpl w:val="8610B2D4"/>
    <w:lvl w:ilvl="0">
      <w:start w:val="1"/>
      <w:numFmt w:val="decimal"/>
      <w:lvlText w:val="%1."/>
      <w:lvlJc w:val="left"/>
      <w:pPr>
        <w:ind w:left="660" w:hanging="660"/>
      </w:pPr>
      <w:rPr>
        <w:rFonts w:ascii="Verdana" w:hAnsi="Verdana" w:cs="Arial" w:hint="default"/>
        <w:sz w:val="17"/>
      </w:rPr>
    </w:lvl>
    <w:lvl w:ilvl="1">
      <w:start w:val="5"/>
      <w:numFmt w:val="decimal"/>
      <w:lvlText w:val="%1.%2."/>
      <w:lvlJc w:val="left"/>
      <w:pPr>
        <w:ind w:left="660" w:hanging="660"/>
      </w:pPr>
      <w:rPr>
        <w:rFonts w:ascii="Verdana" w:hAnsi="Verdana" w:cs="Arial" w:hint="default"/>
        <w:sz w:val="17"/>
      </w:rPr>
    </w:lvl>
    <w:lvl w:ilvl="2">
      <w:start w:val="6"/>
      <w:numFmt w:val="decimal"/>
      <w:lvlText w:val="%1.%2.%3."/>
      <w:lvlJc w:val="left"/>
      <w:pPr>
        <w:ind w:left="720" w:hanging="720"/>
      </w:pPr>
      <w:rPr>
        <w:rFonts w:ascii="Verdana" w:hAnsi="Verdana" w:cs="Arial" w:hint="default"/>
        <w:sz w:val="17"/>
      </w:rPr>
    </w:lvl>
    <w:lvl w:ilvl="3">
      <w:start w:val="3"/>
      <w:numFmt w:val="decimal"/>
      <w:lvlText w:val="%1.%2.%3.%4."/>
      <w:lvlJc w:val="left"/>
      <w:pPr>
        <w:ind w:left="720" w:hanging="720"/>
      </w:pPr>
      <w:rPr>
        <w:rFonts w:ascii="Arial Narrow" w:hAnsi="Arial Narrow" w:cs="Arial" w:hint="default"/>
        <w:sz w:val="22"/>
        <w:szCs w:val="22"/>
      </w:rPr>
    </w:lvl>
    <w:lvl w:ilvl="4">
      <w:start w:val="1"/>
      <w:numFmt w:val="decimal"/>
      <w:lvlText w:val="%1.%2.%3.%4.%5."/>
      <w:lvlJc w:val="left"/>
      <w:pPr>
        <w:ind w:left="1080" w:hanging="1080"/>
      </w:pPr>
      <w:rPr>
        <w:rFonts w:ascii="Verdana" w:hAnsi="Verdana" w:cs="Arial" w:hint="default"/>
        <w:sz w:val="17"/>
      </w:rPr>
    </w:lvl>
    <w:lvl w:ilvl="5">
      <w:start w:val="1"/>
      <w:numFmt w:val="decimal"/>
      <w:lvlText w:val="%1.%2.%3.%4.%5.%6."/>
      <w:lvlJc w:val="left"/>
      <w:pPr>
        <w:ind w:left="1080" w:hanging="1080"/>
      </w:pPr>
      <w:rPr>
        <w:rFonts w:ascii="Verdana" w:hAnsi="Verdana" w:cs="Arial" w:hint="default"/>
        <w:sz w:val="17"/>
      </w:rPr>
    </w:lvl>
    <w:lvl w:ilvl="6">
      <w:start w:val="1"/>
      <w:numFmt w:val="decimal"/>
      <w:lvlText w:val="%1.%2.%3.%4.%5.%6.%7."/>
      <w:lvlJc w:val="left"/>
      <w:pPr>
        <w:ind w:left="1440" w:hanging="1440"/>
      </w:pPr>
      <w:rPr>
        <w:rFonts w:ascii="Verdana" w:hAnsi="Verdana" w:cs="Arial" w:hint="default"/>
        <w:sz w:val="17"/>
      </w:rPr>
    </w:lvl>
    <w:lvl w:ilvl="7">
      <w:start w:val="1"/>
      <w:numFmt w:val="decimal"/>
      <w:lvlText w:val="%1.%2.%3.%4.%5.%6.%7.%8."/>
      <w:lvlJc w:val="left"/>
      <w:pPr>
        <w:ind w:left="1440" w:hanging="1440"/>
      </w:pPr>
      <w:rPr>
        <w:rFonts w:ascii="Verdana" w:hAnsi="Verdana" w:cs="Arial" w:hint="default"/>
        <w:sz w:val="17"/>
      </w:rPr>
    </w:lvl>
    <w:lvl w:ilvl="8">
      <w:start w:val="1"/>
      <w:numFmt w:val="decimal"/>
      <w:lvlText w:val="%1.%2.%3.%4.%5.%6.%7.%8.%9."/>
      <w:lvlJc w:val="left"/>
      <w:pPr>
        <w:ind w:left="1800" w:hanging="1800"/>
      </w:pPr>
      <w:rPr>
        <w:rFonts w:ascii="Verdana" w:hAnsi="Verdana" w:cs="Arial" w:hint="default"/>
        <w:sz w:val="17"/>
      </w:rPr>
    </w:lvl>
  </w:abstractNum>
  <w:abstractNum w:abstractNumId="175" w15:restartNumberingAfterBreak="0">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1034EBF"/>
    <w:multiLevelType w:val="hybridMultilevel"/>
    <w:tmpl w:val="F6884D54"/>
    <w:lvl w:ilvl="0" w:tplc="2DD6D59E">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7"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9" w15:restartNumberingAfterBreak="0">
    <w:nsid w:val="72EC1F64"/>
    <w:multiLevelType w:val="hybridMultilevel"/>
    <w:tmpl w:val="B892471E"/>
    <w:lvl w:ilvl="0" w:tplc="CECCED60">
      <w:start w:val="1"/>
      <w:numFmt w:val="decimal"/>
      <w:lvlText w:val="%1)"/>
      <w:lvlJc w:val="left"/>
      <w:pPr>
        <w:tabs>
          <w:tab w:val="num" w:pos="1636"/>
        </w:tabs>
        <w:ind w:left="1636" w:hanging="360"/>
      </w:pPr>
      <w:rPr>
        <w:rFonts w:ascii="Arial Narrow" w:eastAsia="Times New Roman" w:hAnsi="Arial Narrow" w:cs="Arial"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180"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1"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2" w15:restartNumberingAfterBreak="0">
    <w:nsid w:val="77B36046"/>
    <w:multiLevelType w:val="multilevel"/>
    <w:tmpl w:val="1242E132"/>
    <w:lvl w:ilvl="0">
      <w:start w:val="1"/>
      <w:numFmt w:val="decimal"/>
      <w:lvlText w:val="1.4.4.%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3"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4" w15:restartNumberingAfterBreak="0">
    <w:nsid w:val="78430211"/>
    <w:multiLevelType w:val="multilevel"/>
    <w:tmpl w:val="F13E742E"/>
    <w:lvl w:ilvl="0">
      <w:start w:val="1"/>
      <w:numFmt w:val="decimal"/>
      <w:lvlText w:val="%1"/>
      <w:lvlJc w:val="left"/>
      <w:pPr>
        <w:tabs>
          <w:tab w:val="num" w:pos="855"/>
        </w:tabs>
        <w:ind w:left="855" w:hanging="855"/>
      </w:pPr>
      <w:rPr>
        <w:rFonts w:hint="default"/>
        <w:color w:val="000000"/>
      </w:rPr>
    </w:lvl>
    <w:lvl w:ilvl="1">
      <w:start w:val="4"/>
      <w:numFmt w:val="decimal"/>
      <w:lvlText w:val="%1.%2"/>
      <w:lvlJc w:val="left"/>
      <w:pPr>
        <w:tabs>
          <w:tab w:val="num" w:pos="1138"/>
        </w:tabs>
        <w:ind w:left="1138" w:hanging="855"/>
      </w:pPr>
      <w:rPr>
        <w:rFonts w:hint="default"/>
        <w:color w:val="000000"/>
      </w:rPr>
    </w:lvl>
    <w:lvl w:ilvl="2">
      <w:start w:val="3"/>
      <w:numFmt w:val="decimal"/>
      <w:lvlText w:val="%1.%2.%3"/>
      <w:lvlJc w:val="left"/>
      <w:pPr>
        <w:tabs>
          <w:tab w:val="num" w:pos="1421"/>
        </w:tabs>
        <w:ind w:left="1421" w:hanging="855"/>
      </w:pPr>
      <w:rPr>
        <w:rFonts w:hint="default"/>
        <w:color w:val="000000"/>
      </w:rPr>
    </w:lvl>
    <w:lvl w:ilvl="3">
      <w:start w:val="1"/>
      <w:numFmt w:val="decimal"/>
      <w:lvlText w:val="%1.%2.%3.%4"/>
      <w:lvlJc w:val="left"/>
      <w:pPr>
        <w:tabs>
          <w:tab w:val="num" w:pos="1704"/>
        </w:tabs>
        <w:ind w:left="1704" w:hanging="855"/>
      </w:pPr>
      <w:rPr>
        <w:rFonts w:hint="default"/>
        <w:color w:val="000000"/>
      </w:rPr>
    </w:lvl>
    <w:lvl w:ilvl="4">
      <w:start w:val="1"/>
      <w:numFmt w:val="decimal"/>
      <w:lvlText w:val="%1.%2.%3.%4.%5"/>
      <w:lvlJc w:val="left"/>
      <w:pPr>
        <w:tabs>
          <w:tab w:val="num" w:pos="2212"/>
        </w:tabs>
        <w:ind w:left="2212" w:hanging="1080"/>
      </w:pPr>
      <w:rPr>
        <w:rFonts w:hint="default"/>
        <w:color w:val="000000"/>
      </w:rPr>
    </w:lvl>
    <w:lvl w:ilvl="5">
      <w:start w:val="1"/>
      <w:numFmt w:val="decimal"/>
      <w:lvlText w:val="%1.%2.%3.%4.%5.%6"/>
      <w:lvlJc w:val="left"/>
      <w:pPr>
        <w:tabs>
          <w:tab w:val="num" w:pos="2495"/>
        </w:tabs>
        <w:ind w:left="2495" w:hanging="1080"/>
      </w:pPr>
      <w:rPr>
        <w:rFonts w:hint="default"/>
        <w:color w:val="000000"/>
      </w:rPr>
    </w:lvl>
    <w:lvl w:ilvl="6">
      <w:start w:val="1"/>
      <w:numFmt w:val="decimal"/>
      <w:lvlText w:val="%1.%2.%3.%4.%5.%6.%7"/>
      <w:lvlJc w:val="left"/>
      <w:pPr>
        <w:tabs>
          <w:tab w:val="num" w:pos="3138"/>
        </w:tabs>
        <w:ind w:left="3138" w:hanging="1440"/>
      </w:pPr>
      <w:rPr>
        <w:rFonts w:hint="default"/>
        <w:color w:val="000000"/>
      </w:rPr>
    </w:lvl>
    <w:lvl w:ilvl="7">
      <w:start w:val="1"/>
      <w:numFmt w:val="decimal"/>
      <w:lvlText w:val="%1.%2.%3.%4.%5.%6.%7.%8"/>
      <w:lvlJc w:val="left"/>
      <w:pPr>
        <w:tabs>
          <w:tab w:val="num" w:pos="3421"/>
        </w:tabs>
        <w:ind w:left="3421" w:hanging="1440"/>
      </w:pPr>
      <w:rPr>
        <w:rFonts w:hint="default"/>
        <w:color w:val="000000"/>
      </w:rPr>
    </w:lvl>
    <w:lvl w:ilvl="8">
      <w:start w:val="1"/>
      <w:numFmt w:val="decimal"/>
      <w:lvlText w:val="%1.%2.%3.%4.%5.%6.%7.%8.%9"/>
      <w:lvlJc w:val="left"/>
      <w:pPr>
        <w:tabs>
          <w:tab w:val="num" w:pos="4064"/>
        </w:tabs>
        <w:ind w:left="4064" w:hanging="1800"/>
      </w:pPr>
      <w:rPr>
        <w:rFonts w:hint="default"/>
        <w:color w:val="000000"/>
      </w:rPr>
    </w:lvl>
  </w:abstractNum>
  <w:abstractNum w:abstractNumId="185"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796863EE"/>
    <w:multiLevelType w:val="multilevel"/>
    <w:tmpl w:val="D1F68406"/>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7"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9"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F7B7880"/>
    <w:multiLevelType w:val="multilevel"/>
    <w:tmpl w:val="CCD466D2"/>
    <w:lvl w:ilvl="0">
      <w:start w:val="1"/>
      <w:numFmt w:val="decimal"/>
      <w:lvlText w:val="%1"/>
      <w:lvlJc w:val="left"/>
      <w:pPr>
        <w:ind w:left="400" w:hanging="400"/>
      </w:pPr>
      <w:rPr>
        <w:rFonts w:cs="Arial" w:hint="default"/>
        <w:b/>
      </w:rPr>
    </w:lvl>
    <w:lvl w:ilvl="1">
      <w:start w:val="5"/>
      <w:numFmt w:val="decimal"/>
      <w:lvlText w:val="%1.%2"/>
      <w:lvlJc w:val="left"/>
      <w:pPr>
        <w:ind w:left="767" w:hanging="400"/>
      </w:pPr>
      <w:rPr>
        <w:rFonts w:cs="Arial" w:hint="default"/>
        <w:b/>
      </w:rPr>
    </w:lvl>
    <w:lvl w:ilvl="2">
      <w:start w:val="4"/>
      <w:numFmt w:val="decimal"/>
      <w:lvlText w:val="%1.%2.%3"/>
      <w:lvlJc w:val="left"/>
      <w:pPr>
        <w:ind w:left="1454" w:hanging="720"/>
      </w:pPr>
      <w:rPr>
        <w:rFonts w:cs="Arial" w:hint="default"/>
        <w:b/>
      </w:rPr>
    </w:lvl>
    <w:lvl w:ilvl="3">
      <w:start w:val="1"/>
      <w:numFmt w:val="decimal"/>
      <w:lvlText w:val="%1.%2.%3.%4"/>
      <w:lvlJc w:val="left"/>
      <w:pPr>
        <w:ind w:left="1821" w:hanging="720"/>
      </w:pPr>
      <w:rPr>
        <w:rFonts w:cs="Arial" w:hint="default"/>
        <w:b w:val="0"/>
      </w:rPr>
    </w:lvl>
    <w:lvl w:ilvl="4">
      <w:start w:val="1"/>
      <w:numFmt w:val="decimal"/>
      <w:lvlText w:val="%1.%2.%3.%4.%5"/>
      <w:lvlJc w:val="left"/>
      <w:pPr>
        <w:ind w:left="2188" w:hanging="720"/>
      </w:pPr>
      <w:rPr>
        <w:rFonts w:cs="Arial" w:hint="default"/>
        <w:b/>
      </w:rPr>
    </w:lvl>
    <w:lvl w:ilvl="5">
      <w:start w:val="1"/>
      <w:numFmt w:val="decimal"/>
      <w:lvlText w:val="%1.%2.%3.%4.%5.%6"/>
      <w:lvlJc w:val="left"/>
      <w:pPr>
        <w:ind w:left="2915" w:hanging="1080"/>
      </w:pPr>
      <w:rPr>
        <w:rFonts w:cs="Arial" w:hint="default"/>
        <w:b/>
      </w:rPr>
    </w:lvl>
    <w:lvl w:ilvl="6">
      <w:start w:val="1"/>
      <w:numFmt w:val="decimal"/>
      <w:lvlText w:val="%1.%2.%3.%4.%5.%6.%7"/>
      <w:lvlJc w:val="left"/>
      <w:pPr>
        <w:ind w:left="3282" w:hanging="1080"/>
      </w:pPr>
      <w:rPr>
        <w:rFonts w:cs="Arial" w:hint="default"/>
        <w:b/>
      </w:rPr>
    </w:lvl>
    <w:lvl w:ilvl="7">
      <w:start w:val="1"/>
      <w:numFmt w:val="decimal"/>
      <w:lvlText w:val="%1.%2.%3.%4.%5.%6.%7.%8"/>
      <w:lvlJc w:val="left"/>
      <w:pPr>
        <w:ind w:left="4009" w:hanging="1440"/>
      </w:pPr>
      <w:rPr>
        <w:rFonts w:cs="Arial" w:hint="default"/>
        <w:b/>
      </w:rPr>
    </w:lvl>
    <w:lvl w:ilvl="8">
      <w:start w:val="1"/>
      <w:numFmt w:val="decimal"/>
      <w:lvlText w:val="%1.%2.%3.%4.%5.%6.%7.%8.%9"/>
      <w:lvlJc w:val="left"/>
      <w:pPr>
        <w:ind w:left="4376" w:hanging="1440"/>
      </w:pPr>
      <w:rPr>
        <w:rFonts w:cs="Arial" w:hint="default"/>
        <w:b/>
      </w:rPr>
    </w:lvl>
  </w:abstractNum>
  <w:abstractNum w:abstractNumId="191" w15:restartNumberingAfterBreak="0">
    <w:nsid w:val="7FA40D4B"/>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92"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6"/>
  </w:num>
  <w:num w:numId="2">
    <w:abstractNumId w:val="148"/>
  </w:num>
  <w:num w:numId="3">
    <w:abstractNumId w:val="95"/>
  </w:num>
  <w:num w:numId="4">
    <w:abstractNumId w:val="77"/>
  </w:num>
  <w:num w:numId="5">
    <w:abstractNumId w:val="117"/>
  </w:num>
  <w:num w:numId="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8"/>
  </w:num>
  <w:num w:numId="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4"/>
  </w:num>
  <w:num w:numId="12">
    <w:abstractNumId w:val="74"/>
  </w:num>
  <w:num w:numId="13">
    <w:abstractNumId w:val="104"/>
  </w:num>
  <w:num w:numId="14">
    <w:abstractNumId w:val="67"/>
  </w:num>
  <w:num w:numId="15">
    <w:abstractNumId w:val="99"/>
  </w:num>
  <w:num w:numId="16">
    <w:abstractNumId w:val="106"/>
  </w:num>
  <w:num w:numId="17">
    <w:abstractNumId w:val="68"/>
  </w:num>
  <w:num w:numId="18">
    <w:abstractNumId w:val="141"/>
  </w:num>
  <w:num w:numId="19">
    <w:abstractNumId w:val="2"/>
  </w:num>
  <w:num w:numId="20">
    <w:abstractNumId w:val="151"/>
  </w:num>
  <w:num w:numId="21">
    <w:abstractNumId w:val="8"/>
  </w:num>
  <w:num w:numId="22">
    <w:abstractNumId w:val="21"/>
  </w:num>
  <w:num w:numId="23">
    <w:abstractNumId w:val="156"/>
  </w:num>
  <w:num w:numId="24">
    <w:abstractNumId w:val="166"/>
  </w:num>
  <w:num w:numId="25">
    <w:abstractNumId w:val="134"/>
  </w:num>
  <w:num w:numId="26">
    <w:abstractNumId w:val="121"/>
  </w:num>
  <w:num w:numId="27">
    <w:abstractNumId w:val="1"/>
  </w:num>
  <w:num w:numId="28">
    <w:abstractNumId w:val="28"/>
  </w:num>
  <w:num w:numId="29">
    <w:abstractNumId w:val="31"/>
  </w:num>
  <w:num w:numId="30">
    <w:abstractNumId w:val="127"/>
  </w:num>
  <w:num w:numId="31">
    <w:abstractNumId w:val="190"/>
  </w:num>
  <w:num w:numId="32">
    <w:abstractNumId w:val="37"/>
  </w:num>
  <w:num w:numId="33">
    <w:abstractNumId w:val="174"/>
  </w:num>
  <w:num w:numId="34">
    <w:abstractNumId w:val="147"/>
  </w:num>
  <w:num w:numId="35">
    <w:abstractNumId w:val="73"/>
  </w:num>
  <w:num w:numId="36">
    <w:abstractNumId w:val="9"/>
  </w:num>
  <w:num w:numId="37">
    <w:abstractNumId w:val="10"/>
  </w:num>
  <w:num w:numId="38">
    <w:abstractNumId w:val="15"/>
  </w:num>
  <w:num w:numId="39">
    <w:abstractNumId w:val="20"/>
  </w:num>
  <w:num w:numId="40">
    <w:abstractNumId w:val="30"/>
  </w:num>
  <w:num w:numId="41">
    <w:abstractNumId w:val="110"/>
  </w:num>
  <w:num w:numId="42">
    <w:abstractNumId w:val="160"/>
  </w:num>
  <w:num w:numId="43">
    <w:abstractNumId w:val="157"/>
  </w:num>
  <w:num w:numId="44">
    <w:abstractNumId w:val="64"/>
  </w:num>
  <w:num w:numId="45">
    <w:abstractNumId w:val="11"/>
  </w:num>
  <w:num w:numId="46">
    <w:abstractNumId w:val="36"/>
  </w:num>
  <w:num w:numId="47">
    <w:abstractNumId w:val="115"/>
  </w:num>
  <w:num w:numId="48">
    <w:abstractNumId w:val="138"/>
  </w:num>
  <w:num w:numId="49">
    <w:abstractNumId w:val="161"/>
  </w:num>
  <w:num w:numId="50">
    <w:abstractNumId w:val="12"/>
  </w:num>
  <w:num w:numId="51">
    <w:abstractNumId w:val="18"/>
  </w:num>
  <w:num w:numId="52">
    <w:abstractNumId w:val="32"/>
  </w:num>
  <w:num w:numId="53">
    <w:abstractNumId w:val="29"/>
  </w:num>
  <w:num w:numId="54">
    <w:abstractNumId w:val="88"/>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num>
  <w:num w:numId="57">
    <w:abstractNumId w:val="103"/>
  </w:num>
  <w:num w:numId="58">
    <w:abstractNumId w:val="169"/>
  </w:num>
  <w:num w:numId="59">
    <w:abstractNumId w:val="184"/>
  </w:num>
  <w:num w:numId="60">
    <w:abstractNumId w:val="165"/>
  </w:num>
  <w:num w:numId="61">
    <w:abstractNumId w:val="97"/>
  </w:num>
  <w:num w:numId="62">
    <w:abstractNumId w:val="182"/>
  </w:num>
  <w:num w:numId="63">
    <w:abstractNumId w:val="139"/>
  </w:num>
  <w:num w:numId="64">
    <w:abstractNumId w:val="130"/>
  </w:num>
  <w:num w:numId="65">
    <w:abstractNumId w:val="93"/>
  </w:num>
  <w:num w:numId="66">
    <w:abstractNumId w:val="79"/>
  </w:num>
  <w:num w:numId="67">
    <w:abstractNumId w:val="159"/>
  </w:num>
  <w:num w:numId="68">
    <w:abstractNumId w:val="152"/>
  </w:num>
  <w:num w:numId="69">
    <w:abstractNumId w:val="136"/>
  </w:num>
  <w:num w:numId="70">
    <w:abstractNumId w:val="179"/>
  </w:num>
  <w:num w:numId="71">
    <w:abstractNumId w:val="71"/>
  </w:num>
  <w:num w:numId="72">
    <w:abstractNumId w:val="186"/>
  </w:num>
  <w:num w:numId="73">
    <w:abstractNumId w:val="143"/>
  </w:num>
  <w:num w:numId="74">
    <w:abstractNumId w:val="158"/>
  </w:num>
  <w:num w:numId="75">
    <w:abstractNumId w:val="163"/>
  </w:num>
  <w:num w:numId="76">
    <w:abstractNumId w:val="35"/>
  </w:num>
  <w:num w:numId="77">
    <w:abstractNumId w:val="25"/>
  </w:num>
  <w:num w:numId="78">
    <w:abstractNumId w:val="89"/>
  </w:num>
  <w:num w:numId="79">
    <w:abstractNumId w:val="108"/>
  </w:num>
  <w:num w:numId="80">
    <w:abstractNumId w:val="102"/>
  </w:num>
  <w:num w:numId="81">
    <w:abstractNumId w:val="123"/>
  </w:num>
  <w:num w:numId="82">
    <w:abstractNumId w:val="3"/>
  </w:num>
  <w:num w:numId="83">
    <w:abstractNumId w:val="137"/>
  </w:num>
  <w:num w:numId="84">
    <w:abstractNumId w:val="145"/>
  </w:num>
  <w:num w:numId="85">
    <w:abstractNumId w:val="176"/>
  </w:num>
  <w:num w:numId="86">
    <w:abstractNumId w:val="65"/>
  </w:num>
  <w:num w:numId="87">
    <w:abstractNumId w:val="69"/>
  </w:num>
  <w:num w:numId="88">
    <w:abstractNumId w:val="80"/>
  </w:num>
  <w:num w:numId="89">
    <w:abstractNumId w:val="171"/>
  </w:num>
  <w:num w:numId="90">
    <w:abstractNumId w:val="109"/>
  </w:num>
  <w:num w:numId="91">
    <w:abstractNumId w:val="11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025"/>
    <w:rsid w:val="00000133"/>
    <w:rsid w:val="00000144"/>
    <w:rsid w:val="0000023A"/>
    <w:rsid w:val="0000058B"/>
    <w:rsid w:val="000005F9"/>
    <w:rsid w:val="00000CE9"/>
    <w:rsid w:val="0000103F"/>
    <w:rsid w:val="0000139C"/>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10663"/>
    <w:rsid w:val="000111F0"/>
    <w:rsid w:val="00011423"/>
    <w:rsid w:val="00011530"/>
    <w:rsid w:val="000115E2"/>
    <w:rsid w:val="00011703"/>
    <w:rsid w:val="00011751"/>
    <w:rsid w:val="00011AE4"/>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B1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C1E"/>
    <w:rsid w:val="00023CD1"/>
    <w:rsid w:val="00024110"/>
    <w:rsid w:val="00024E4D"/>
    <w:rsid w:val="000256EB"/>
    <w:rsid w:val="0002573C"/>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123E"/>
    <w:rsid w:val="00031960"/>
    <w:rsid w:val="00031DAA"/>
    <w:rsid w:val="00031E2D"/>
    <w:rsid w:val="00032429"/>
    <w:rsid w:val="0003257A"/>
    <w:rsid w:val="000325DA"/>
    <w:rsid w:val="0003296C"/>
    <w:rsid w:val="00032ABF"/>
    <w:rsid w:val="00032B96"/>
    <w:rsid w:val="00032F88"/>
    <w:rsid w:val="00033189"/>
    <w:rsid w:val="00033375"/>
    <w:rsid w:val="00033556"/>
    <w:rsid w:val="00033CC9"/>
    <w:rsid w:val="00033CF9"/>
    <w:rsid w:val="00033E8F"/>
    <w:rsid w:val="000341D9"/>
    <w:rsid w:val="000344C1"/>
    <w:rsid w:val="00034879"/>
    <w:rsid w:val="00034A68"/>
    <w:rsid w:val="00034F7C"/>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1AF"/>
    <w:rsid w:val="00044945"/>
    <w:rsid w:val="000450CF"/>
    <w:rsid w:val="00045142"/>
    <w:rsid w:val="000452DE"/>
    <w:rsid w:val="000453A5"/>
    <w:rsid w:val="00045EE8"/>
    <w:rsid w:val="00045FD5"/>
    <w:rsid w:val="00046616"/>
    <w:rsid w:val="0004685F"/>
    <w:rsid w:val="000468E2"/>
    <w:rsid w:val="00046976"/>
    <w:rsid w:val="00046F10"/>
    <w:rsid w:val="00047610"/>
    <w:rsid w:val="00047991"/>
    <w:rsid w:val="000503B8"/>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1F8"/>
    <w:rsid w:val="000543B4"/>
    <w:rsid w:val="00054401"/>
    <w:rsid w:val="000545A0"/>
    <w:rsid w:val="000549ED"/>
    <w:rsid w:val="00054A85"/>
    <w:rsid w:val="00054AD1"/>
    <w:rsid w:val="00054CB1"/>
    <w:rsid w:val="00054D92"/>
    <w:rsid w:val="0005528A"/>
    <w:rsid w:val="00055462"/>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2CE"/>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5C01"/>
    <w:rsid w:val="00075D52"/>
    <w:rsid w:val="0007605A"/>
    <w:rsid w:val="0007615A"/>
    <w:rsid w:val="000770A7"/>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3F4B"/>
    <w:rsid w:val="000843E6"/>
    <w:rsid w:val="000844B5"/>
    <w:rsid w:val="000849EA"/>
    <w:rsid w:val="00084A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5ED"/>
    <w:rsid w:val="00094B1B"/>
    <w:rsid w:val="00094F55"/>
    <w:rsid w:val="00095090"/>
    <w:rsid w:val="0009513B"/>
    <w:rsid w:val="00095676"/>
    <w:rsid w:val="00095904"/>
    <w:rsid w:val="00095968"/>
    <w:rsid w:val="000968E6"/>
    <w:rsid w:val="00096C21"/>
    <w:rsid w:val="00096E03"/>
    <w:rsid w:val="000970AF"/>
    <w:rsid w:val="000972DD"/>
    <w:rsid w:val="000972F7"/>
    <w:rsid w:val="00097345"/>
    <w:rsid w:val="00097A0C"/>
    <w:rsid w:val="00097C11"/>
    <w:rsid w:val="000A010B"/>
    <w:rsid w:val="000A08B3"/>
    <w:rsid w:val="000A0B02"/>
    <w:rsid w:val="000A0DC6"/>
    <w:rsid w:val="000A0EC7"/>
    <w:rsid w:val="000A0F48"/>
    <w:rsid w:val="000A1239"/>
    <w:rsid w:val="000A12FA"/>
    <w:rsid w:val="000A1D3E"/>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9D1"/>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3C4"/>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6C2"/>
    <w:rsid w:val="000D391A"/>
    <w:rsid w:val="000D3A58"/>
    <w:rsid w:val="000D3B45"/>
    <w:rsid w:val="000D3BE7"/>
    <w:rsid w:val="000D448D"/>
    <w:rsid w:val="000D4748"/>
    <w:rsid w:val="000D57A8"/>
    <w:rsid w:val="000D57B3"/>
    <w:rsid w:val="000D583C"/>
    <w:rsid w:val="000D5BBD"/>
    <w:rsid w:val="000D6180"/>
    <w:rsid w:val="000D685F"/>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31F"/>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85"/>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0F7FBA"/>
    <w:rsid w:val="0010024A"/>
    <w:rsid w:val="00100473"/>
    <w:rsid w:val="0010062E"/>
    <w:rsid w:val="001007C2"/>
    <w:rsid w:val="00100970"/>
    <w:rsid w:val="00100B03"/>
    <w:rsid w:val="00100D8B"/>
    <w:rsid w:val="00101017"/>
    <w:rsid w:val="001015DD"/>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C68"/>
    <w:rsid w:val="00117D43"/>
    <w:rsid w:val="00120D78"/>
    <w:rsid w:val="00121450"/>
    <w:rsid w:val="0012147D"/>
    <w:rsid w:val="001215EF"/>
    <w:rsid w:val="0012175E"/>
    <w:rsid w:val="0012225D"/>
    <w:rsid w:val="001223CF"/>
    <w:rsid w:val="0012268F"/>
    <w:rsid w:val="001228E4"/>
    <w:rsid w:val="00122A36"/>
    <w:rsid w:val="00123F1A"/>
    <w:rsid w:val="00123FB7"/>
    <w:rsid w:val="00124092"/>
    <w:rsid w:val="001240DA"/>
    <w:rsid w:val="001244C2"/>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C55"/>
    <w:rsid w:val="00142E53"/>
    <w:rsid w:val="00142F02"/>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7B3"/>
    <w:rsid w:val="00146882"/>
    <w:rsid w:val="00146942"/>
    <w:rsid w:val="00146AC1"/>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3F0"/>
    <w:rsid w:val="00153919"/>
    <w:rsid w:val="00153A58"/>
    <w:rsid w:val="00154632"/>
    <w:rsid w:val="00154DC0"/>
    <w:rsid w:val="00155794"/>
    <w:rsid w:val="00155CA5"/>
    <w:rsid w:val="001567B7"/>
    <w:rsid w:val="00157312"/>
    <w:rsid w:val="00157444"/>
    <w:rsid w:val="0015753F"/>
    <w:rsid w:val="0016002F"/>
    <w:rsid w:val="001603FE"/>
    <w:rsid w:val="001605F1"/>
    <w:rsid w:val="0016063C"/>
    <w:rsid w:val="001606C5"/>
    <w:rsid w:val="00160AA0"/>
    <w:rsid w:val="0016154B"/>
    <w:rsid w:val="00161E95"/>
    <w:rsid w:val="001620E9"/>
    <w:rsid w:val="001621CE"/>
    <w:rsid w:val="00162270"/>
    <w:rsid w:val="00162669"/>
    <w:rsid w:val="00162AF8"/>
    <w:rsid w:val="00163335"/>
    <w:rsid w:val="001633DC"/>
    <w:rsid w:val="0016399B"/>
    <w:rsid w:val="00163DBF"/>
    <w:rsid w:val="00163FEC"/>
    <w:rsid w:val="0016442C"/>
    <w:rsid w:val="00164507"/>
    <w:rsid w:val="00164766"/>
    <w:rsid w:val="001650B4"/>
    <w:rsid w:val="00165D55"/>
    <w:rsid w:val="00166043"/>
    <w:rsid w:val="001660B4"/>
    <w:rsid w:val="0016643C"/>
    <w:rsid w:val="0016668F"/>
    <w:rsid w:val="001671FA"/>
    <w:rsid w:val="0017057C"/>
    <w:rsid w:val="001705B4"/>
    <w:rsid w:val="001705CC"/>
    <w:rsid w:val="0017068C"/>
    <w:rsid w:val="00170EBC"/>
    <w:rsid w:val="001710AD"/>
    <w:rsid w:val="001711D4"/>
    <w:rsid w:val="00171738"/>
    <w:rsid w:val="00171A0D"/>
    <w:rsid w:val="00171B74"/>
    <w:rsid w:val="00171D02"/>
    <w:rsid w:val="0017234C"/>
    <w:rsid w:val="00172B6B"/>
    <w:rsid w:val="00172CC0"/>
    <w:rsid w:val="00173280"/>
    <w:rsid w:val="00173835"/>
    <w:rsid w:val="00173D7E"/>
    <w:rsid w:val="0017437A"/>
    <w:rsid w:val="001744B0"/>
    <w:rsid w:val="00174B0D"/>
    <w:rsid w:val="00174EE0"/>
    <w:rsid w:val="00175698"/>
    <w:rsid w:val="0017570D"/>
    <w:rsid w:val="00176082"/>
    <w:rsid w:val="001760D0"/>
    <w:rsid w:val="0017662E"/>
    <w:rsid w:val="00176D78"/>
    <w:rsid w:val="0017754C"/>
    <w:rsid w:val="0017755B"/>
    <w:rsid w:val="00177B66"/>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95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6ED"/>
    <w:rsid w:val="001918E3"/>
    <w:rsid w:val="00191CDE"/>
    <w:rsid w:val="00191E81"/>
    <w:rsid w:val="00191EA6"/>
    <w:rsid w:val="00191F40"/>
    <w:rsid w:val="00191FB7"/>
    <w:rsid w:val="001924C8"/>
    <w:rsid w:val="00192D5A"/>
    <w:rsid w:val="00193573"/>
    <w:rsid w:val="00193AFE"/>
    <w:rsid w:val="00193B23"/>
    <w:rsid w:val="00193E7D"/>
    <w:rsid w:val="00194042"/>
    <w:rsid w:val="001949B8"/>
    <w:rsid w:val="00194CD1"/>
    <w:rsid w:val="001951A4"/>
    <w:rsid w:val="0019540E"/>
    <w:rsid w:val="00195883"/>
    <w:rsid w:val="001960BC"/>
    <w:rsid w:val="00197986"/>
    <w:rsid w:val="001A0862"/>
    <w:rsid w:val="001A10D8"/>
    <w:rsid w:val="001A159E"/>
    <w:rsid w:val="001A1687"/>
    <w:rsid w:val="001A187A"/>
    <w:rsid w:val="001A1A59"/>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66"/>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F9"/>
    <w:rsid w:val="001B3996"/>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1E66"/>
    <w:rsid w:val="001C210A"/>
    <w:rsid w:val="001C236C"/>
    <w:rsid w:val="001C285C"/>
    <w:rsid w:val="001C2FC4"/>
    <w:rsid w:val="001C347E"/>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C6F"/>
    <w:rsid w:val="001C7E46"/>
    <w:rsid w:val="001C7ECE"/>
    <w:rsid w:val="001D003F"/>
    <w:rsid w:val="001D0375"/>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827"/>
    <w:rsid w:val="001E69A6"/>
    <w:rsid w:val="001E6B39"/>
    <w:rsid w:val="001E750F"/>
    <w:rsid w:val="001E7877"/>
    <w:rsid w:val="001E7BD9"/>
    <w:rsid w:val="001E7EEC"/>
    <w:rsid w:val="001F0411"/>
    <w:rsid w:val="001F0420"/>
    <w:rsid w:val="001F0B00"/>
    <w:rsid w:val="001F0F4B"/>
    <w:rsid w:val="001F0F93"/>
    <w:rsid w:val="001F0FAE"/>
    <w:rsid w:val="001F10A3"/>
    <w:rsid w:val="001F14B6"/>
    <w:rsid w:val="001F159D"/>
    <w:rsid w:val="001F1C7E"/>
    <w:rsid w:val="001F202C"/>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3B7"/>
    <w:rsid w:val="00205524"/>
    <w:rsid w:val="00205592"/>
    <w:rsid w:val="00205C12"/>
    <w:rsid w:val="00206753"/>
    <w:rsid w:val="00206B58"/>
    <w:rsid w:val="00207039"/>
    <w:rsid w:val="0020727B"/>
    <w:rsid w:val="00207AA7"/>
    <w:rsid w:val="00210517"/>
    <w:rsid w:val="0021051C"/>
    <w:rsid w:val="00210C0F"/>
    <w:rsid w:val="00210C31"/>
    <w:rsid w:val="00210EC1"/>
    <w:rsid w:val="00211FAB"/>
    <w:rsid w:val="00211FE8"/>
    <w:rsid w:val="00212030"/>
    <w:rsid w:val="002133BE"/>
    <w:rsid w:val="0021360E"/>
    <w:rsid w:val="0021374C"/>
    <w:rsid w:val="00213764"/>
    <w:rsid w:val="00213846"/>
    <w:rsid w:val="00213E6F"/>
    <w:rsid w:val="00214997"/>
    <w:rsid w:val="0021539D"/>
    <w:rsid w:val="002159EE"/>
    <w:rsid w:val="002164CA"/>
    <w:rsid w:val="002165B7"/>
    <w:rsid w:val="00216C7B"/>
    <w:rsid w:val="00217462"/>
    <w:rsid w:val="0021747C"/>
    <w:rsid w:val="0021749F"/>
    <w:rsid w:val="0021753A"/>
    <w:rsid w:val="0021796F"/>
    <w:rsid w:val="00220277"/>
    <w:rsid w:val="00220419"/>
    <w:rsid w:val="002204F2"/>
    <w:rsid w:val="0022071A"/>
    <w:rsid w:val="00220CE6"/>
    <w:rsid w:val="00221207"/>
    <w:rsid w:val="002212F4"/>
    <w:rsid w:val="002218EB"/>
    <w:rsid w:val="00221EF9"/>
    <w:rsid w:val="002220E0"/>
    <w:rsid w:val="00222289"/>
    <w:rsid w:val="0022251F"/>
    <w:rsid w:val="002225EF"/>
    <w:rsid w:val="002229A1"/>
    <w:rsid w:val="0022324A"/>
    <w:rsid w:val="00223344"/>
    <w:rsid w:val="00224580"/>
    <w:rsid w:val="00224695"/>
    <w:rsid w:val="00224836"/>
    <w:rsid w:val="0022494A"/>
    <w:rsid w:val="0022506D"/>
    <w:rsid w:val="00225158"/>
    <w:rsid w:val="00225699"/>
    <w:rsid w:val="002256F2"/>
    <w:rsid w:val="00225DD0"/>
    <w:rsid w:val="0022601E"/>
    <w:rsid w:val="0022605C"/>
    <w:rsid w:val="002263CB"/>
    <w:rsid w:val="00226ACB"/>
    <w:rsid w:val="00226EB1"/>
    <w:rsid w:val="00226F89"/>
    <w:rsid w:val="002272A2"/>
    <w:rsid w:val="002276CC"/>
    <w:rsid w:val="00230008"/>
    <w:rsid w:val="00230425"/>
    <w:rsid w:val="002304D6"/>
    <w:rsid w:val="002306C7"/>
    <w:rsid w:val="00231500"/>
    <w:rsid w:val="002317CB"/>
    <w:rsid w:val="00231DED"/>
    <w:rsid w:val="00232147"/>
    <w:rsid w:val="002323B4"/>
    <w:rsid w:val="0023268A"/>
    <w:rsid w:val="002327F4"/>
    <w:rsid w:val="00232C41"/>
    <w:rsid w:val="00232E53"/>
    <w:rsid w:val="00232F74"/>
    <w:rsid w:val="0023312A"/>
    <w:rsid w:val="00233241"/>
    <w:rsid w:val="00233290"/>
    <w:rsid w:val="00233338"/>
    <w:rsid w:val="00234278"/>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16F"/>
    <w:rsid w:val="00240A6A"/>
    <w:rsid w:val="00240E3E"/>
    <w:rsid w:val="00240E4E"/>
    <w:rsid w:val="002414BD"/>
    <w:rsid w:val="002419D7"/>
    <w:rsid w:val="00241C37"/>
    <w:rsid w:val="00242458"/>
    <w:rsid w:val="0024320A"/>
    <w:rsid w:val="002433AB"/>
    <w:rsid w:val="0024341C"/>
    <w:rsid w:val="00243597"/>
    <w:rsid w:val="0024368B"/>
    <w:rsid w:val="0024373B"/>
    <w:rsid w:val="00243882"/>
    <w:rsid w:val="00243895"/>
    <w:rsid w:val="002439BC"/>
    <w:rsid w:val="00243D6D"/>
    <w:rsid w:val="00243F71"/>
    <w:rsid w:val="0024405C"/>
    <w:rsid w:val="0024417D"/>
    <w:rsid w:val="00244457"/>
    <w:rsid w:val="0024461B"/>
    <w:rsid w:val="00244A99"/>
    <w:rsid w:val="00244C68"/>
    <w:rsid w:val="00245676"/>
    <w:rsid w:val="00245B3E"/>
    <w:rsid w:val="002463CA"/>
    <w:rsid w:val="002464D0"/>
    <w:rsid w:val="00246776"/>
    <w:rsid w:val="002504E9"/>
    <w:rsid w:val="00250D3F"/>
    <w:rsid w:val="0025114D"/>
    <w:rsid w:val="00251384"/>
    <w:rsid w:val="00251753"/>
    <w:rsid w:val="002519E1"/>
    <w:rsid w:val="002527C6"/>
    <w:rsid w:val="00252DB0"/>
    <w:rsid w:val="00253469"/>
    <w:rsid w:val="002536A1"/>
    <w:rsid w:val="0025373A"/>
    <w:rsid w:val="00253DCC"/>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9AA"/>
    <w:rsid w:val="00257E2E"/>
    <w:rsid w:val="00257E37"/>
    <w:rsid w:val="002604F8"/>
    <w:rsid w:val="00260ED8"/>
    <w:rsid w:val="00261220"/>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BB5"/>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3ED"/>
    <w:rsid w:val="00272569"/>
    <w:rsid w:val="0027265C"/>
    <w:rsid w:val="002728CF"/>
    <w:rsid w:val="00272B2B"/>
    <w:rsid w:val="00272C0F"/>
    <w:rsid w:val="00272C9E"/>
    <w:rsid w:val="00272DC7"/>
    <w:rsid w:val="002739E1"/>
    <w:rsid w:val="00273D89"/>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C78"/>
    <w:rsid w:val="00282F0E"/>
    <w:rsid w:val="00283BFC"/>
    <w:rsid w:val="00283DC2"/>
    <w:rsid w:val="00283F89"/>
    <w:rsid w:val="002847F2"/>
    <w:rsid w:val="00284903"/>
    <w:rsid w:val="00284EA1"/>
    <w:rsid w:val="00284FC9"/>
    <w:rsid w:val="002851F3"/>
    <w:rsid w:val="00285335"/>
    <w:rsid w:val="002853F7"/>
    <w:rsid w:val="00285974"/>
    <w:rsid w:val="00285BE4"/>
    <w:rsid w:val="002863B7"/>
    <w:rsid w:val="00287141"/>
    <w:rsid w:val="00287205"/>
    <w:rsid w:val="00290158"/>
    <w:rsid w:val="0029028E"/>
    <w:rsid w:val="002902D0"/>
    <w:rsid w:val="002903B0"/>
    <w:rsid w:val="0029047F"/>
    <w:rsid w:val="00290782"/>
    <w:rsid w:val="0029140B"/>
    <w:rsid w:val="00291AD8"/>
    <w:rsid w:val="00292D44"/>
    <w:rsid w:val="00293041"/>
    <w:rsid w:val="00293064"/>
    <w:rsid w:val="0029320C"/>
    <w:rsid w:val="00293356"/>
    <w:rsid w:val="002937DC"/>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B55"/>
    <w:rsid w:val="002A0FFF"/>
    <w:rsid w:val="002A1381"/>
    <w:rsid w:val="002A196D"/>
    <w:rsid w:val="002A2056"/>
    <w:rsid w:val="002A2171"/>
    <w:rsid w:val="002A23B7"/>
    <w:rsid w:val="002A3387"/>
    <w:rsid w:val="002A35CD"/>
    <w:rsid w:val="002A382C"/>
    <w:rsid w:val="002A3BD3"/>
    <w:rsid w:val="002A4210"/>
    <w:rsid w:val="002A4361"/>
    <w:rsid w:val="002A48AE"/>
    <w:rsid w:val="002A5046"/>
    <w:rsid w:val="002A5F6B"/>
    <w:rsid w:val="002A64CA"/>
    <w:rsid w:val="002A6840"/>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0DD"/>
    <w:rsid w:val="002B265E"/>
    <w:rsid w:val="002B2D21"/>
    <w:rsid w:val="002B2F85"/>
    <w:rsid w:val="002B3114"/>
    <w:rsid w:val="002B353B"/>
    <w:rsid w:val="002B3C3B"/>
    <w:rsid w:val="002B4524"/>
    <w:rsid w:val="002B4B73"/>
    <w:rsid w:val="002B6B89"/>
    <w:rsid w:val="002B72DF"/>
    <w:rsid w:val="002B7398"/>
    <w:rsid w:val="002B739B"/>
    <w:rsid w:val="002B74C8"/>
    <w:rsid w:val="002B7EC3"/>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C54"/>
    <w:rsid w:val="002C7D45"/>
    <w:rsid w:val="002D0422"/>
    <w:rsid w:val="002D0455"/>
    <w:rsid w:val="002D04FD"/>
    <w:rsid w:val="002D083A"/>
    <w:rsid w:val="002D0F24"/>
    <w:rsid w:val="002D11E0"/>
    <w:rsid w:val="002D1275"/>
    <w:rsid w:val="002D170B"/>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38B"/>
    <w:rsid w:val="002D6477"/>
    <w:rsid w:val="002D6547"/>
    <w:rsid w:val="002D6556"/>
    <w:rsid w:val="002D723F"/>
    <w:rsid w:val="002D7267"/>
    <w:rsid w:val="002D7CDF"/>
    <w:rsid w:val="002D7D38"/>
    <w:rsid w:val="002E04A8"/>
    <w:rsid w:val="002E05E1"/>
    <w:rsid w:val="002E0625"/>
    <w:rsid w:val="002E0F19"/>
    <w:rsid w:val="002E0F67"/>
    <w:rsid w:val="002E185E"/>
    <w:rsid w:val="002E2018"/>
    <w:rsid w:val="002E22B0"/>
    <w:rsid w:val="002E27EA"/>
    <w:rsid w:val="002E2E12"/>
    <w:rsid w:val="002E303F"/>
    <w:rsid w:val="002E3210"/>
    <w:rsid w:val="002E38A9"/>
    <w:rsid w:val="002E395A"/>
    <w:rsid w:val="002E3C4C"/>
    <w:rsid w:val="002E3E01"/>
    <w:rsid w:val="002E3E28"/>
    <w:rsid w:val="002E3E41"/>
    <w:rsid w:val="002E48A7"/>
    <w:rsid w:val="002E4978"/>
    <w:rsid w:val="002E498B"/>
    <w:rsid w:val="002E4A56"/>
    <w:rsid w:val="002E4E3B"/>
    <w:rsid w:val="002E50D7"/>
    <w:rsid w:val="002E518D"/>
    <w:rsid w:val="002E5335"/>
    <w:rsid w:val="002E55D4"/>
    <w:rsid w:val="002E561A"/>
    <w:rsid w:val="002E56F4"/>
    <w:rsid w:val="002E5FBC"/>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1688"/>
    <w:rsid w:val="002F1BB1"/>
    <w:rsid w:val="002F1D92"/>
    <w:rsid w:val="002F2238"/>
    <w:rsid w:val="002F2A8A"/>
    <w:rsid w:val="002F2D5E"/>
    <w:rsid w:val="002F3090"/>
    <w:rsid w:val="002F3279"/>
    <w:rsid w:val="002F3941"/>
    <w:rsid w:val="002F3A8A"/>
    <w:rsid w:val="002F3F33"/>
    <w:rsid w:val="002F406B"/>
    <w:rsid w:val="002F428C"/>
    <w:rsid w:val="002F49B0"/>
    <w:rsid w:val="002F4CCC"/>
    <w:rsid w:val="002F4EA6"/>
    <w:rsid w:val="002F4EAB"/>
    <w:rsid w:val="002F50F9"/>
    <w:rsid w:val="002F51E0"/>
    <w:rsid w:val="002F5658"/>
    <w:rsid w:val="002F57DF"/>
    <w:rsid w:val="002F5A61"/>
    <w:rsid w:val="002F61B4"/>
    <w:rsid w:val="002F64B6"/>
    <w:rsid w:val="002F65A2"/>
    <w:rsid w:val="002F6C34"/>
    <w:rsid w:val="002F6E94"/>
    <w:rsid w:val="002F700C"/>
    <w:rsid w:val="002F7381"/>
    <w:rsid w:val="002F7382"/>
    <w:rsid w:val="002F758A"/>
    <w:rsid w:val="002F7A0F"/>
    <w:rsid w:val="002F7F42"/>
    <w:rsid w:val="00300302"/>
    <w:rsid w:val="0030053D"/>
    <w:rsid w:val="00300875"/>
    <w:rsid w:val="00300B15"/>
    <w:rsid w:val="00300EB6"/>
    <w:rsid w:val="00300F2D"/>
    <w:rsid w:val="0030107F"/>
    <w:rsid w:val="0030150C"/>
    <w:rsid w:val="00301C54"/>
    <w:rsid w:val="003020F5"/>
    <w:rsid w:val="0030220B"/>
    <w:rsid w:val="00302344"/>
    <w:rsid w:val="0030240F"/>
    <w:rsid w:val="00302EAD"/>
    <w:rsid w:val="00302FD2"/>
    <w:rsid w:val="00303413"/>
    <w:rsid w:val="00303717"/>
    <w:rsid w:val="00303D8C"/>
    <w:rsid w:val="00304235"/>
    <w:rsid w:val="003045DA"/>
    <w:rsid w:val="003049C8"/>
    <w:rsid w:val="00304E84"/>
    <w:rsid w:val="0030507B"/>
    <w:rsid w:val="00305482"/>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519B"/>
    <w:rsid w:val="003151AC"/>
    <w:rsid w:val="00315619"/>
    <w:rsid w:val="00315C07"/>
    <w:rsid w:val="00315EFD"/>
    <w:rsid w:val="003160BB"/>
    <w:rsid w:val="0031612F"/>
    <w:rsid w:val="0031641B"/>
    <w:rsid w:val="00316670"/>
    <w:rsid w:val="00316A97"/>
    <w:rsid w:val="00317136"/>
    <w:rsid w:val="00317284"/>
    <w:rsid w:val="00317435"/>
    <w:rsid w:val="00317918"/>
    <w:rsid w:val="00317C01"/>
    <w:rsid w:val="00317ECC"/>
    <w:rsid w:val="00320043"/>
    <w:rsid w:val="00320218"/>
    <w:rsid w:val="0032023A"/>
    <w:rsid w:val="003207C4"/>
    <w:rsid w:val="003212FA"/>
    <w:rsid w:val="0032161A"/>
    <w:rsid w:val="00321AB2"/>
    <w:rsid w:val="003227A8"/>
    <w:rsid w:val="00322C1B"/>
    <w:rsid w:val="00323516"/>
    <w:rsid w:val="00323589"/>
    <w:rsid w:val="0032378E"/>
    <w:rsid w:val="003237DC"/>
    <w:rsid w:val="00323B18"/>
    <w:rsid w:val="0032437B"/>
    <w:rsid w:val="003243DC"/>
    <w:rsid w:val="00324486"/>
    <w:rsid w:val="003245EA"/>
    <w:rsid w:val="00324BF2"/>
    <w:rsid w:val="00325635"/>
    <w:rsid w:val="00325A4E"/>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43CB"/>
    <w:rsid w:val="0033449A"/>
    <w:rsid w:val="0033522D"/>
    <w:rsid w:val="00335489"/>
    <w:rsid w:val="0033596A"/>
    <w:rsid w:val="00336259"/>
    <w:rsid w:val="003364F7"/>
    <w:rsid w:val="00336B18"/>
    <w:rsid w:val="00337A8B"/>
    <w:rsid w:val="00340719"/>
    <w:rsid w:val="003407A3"/>
    <w:rsid w:val="00340AE8"/>
    <w:rsid w:val="00340C3C"/>
    <w:rsid w:val="00340EDA"/>
    <w:rsid w:val="0034101F"/>
    <w:rsid w:val="003411AA"/>
    <w:rsid w:val="00341666"/>
    <w:rsid w:val="00341E26"/>
    <w:rsid w:val="003424A7"/>
    <w:rsid w:val="00342D58"/>
    <w:rsid w:val="00342D68"/>
    <w:rsid w:val="00343415"/>
    <w:rsid w:val="00343451"/>
    <w:rsid w:val="0034375A"/>
    <w:rsid w:val="00343884"/>
    <w:rsid w:val="00343C16"/>
    <w:rsid w:val="00343D36"/>
    <w:rsid w:val="003447EF"/>
    <w:rsid w:val="00344C4E"/>
    <w:rsid w:val="00345528"/>
    <w:rsid w:val="003457AE"/>
    <w:rsid w:val="00345F82"/>
    <w:rsid w:val="00347478"/>
    <w:rsid w:val="00347951"/>
    <w:rsid w:val="0034798B"/>
    <w:rsid w:val="00347E99"/>
    <w:rsid w:val="003503F8"/>
    <w:rsid w:val="003504E3"/>
    <w:rsid w:val="0035053C"/>
    <w:rsid w:val="00350C84"/>
    <w:rsid w:val="00350E24"/>
    <w:rsid w:val="00351424"/>
    <w:rsid w:val="00351500"/>
    <w:rsid w:val="003522D3"/>
    <w:rsid w:val="00352304"/>
    <w:rsid w:val="0035272B"/>
    <w:rsid w:val="00352765"/>
    <w:rsid w:val="00352782"/>
    <w:rsid w:val="00352EA9"/>
    <w:rsid w:val="00353286"/>
    <w:rsid w:val="00354030"/>
    <w:rsid w:val="00354104"/>
    <w:rsid w:val="00354570"/>
    <w:rsid w:val="003545CC"/>
    <w:rsid w:val="00354876"/>
    <w:rsid w:val="00354F0D"/>
    <w:rsid w:val="00355641"/>
    <w:rsid w:val="00355ADA"/>
    <w:rsid w:val="00357B05"/>
    <w:rsid w:val="00360AAE"/>
    <w:rsid w:val="00360B20"/>
    <w:rsid w:val="00360B84"/>
    <w:rsid w:val="00360BC6"/>
    <w:rsid w:val="00361259"/>
    <w:rsid w:val="003613CA"/>
    <w:rsid w:val="00362161"/>
    <w:rsid w:val="0036268B"/>
    <w:rsid w:val="003626B1"/>
    <w:rsid w:val="00363181"/>
    <w:rsid w:val="003636F7"/>
    <w:rsid w:val="003638DD"/>
    <w:rsid w:val="0036394B"/>
    <w:rsid w:val="003639EC"/>
    <w:rsid w:val="00363C0B"/>
    <w:rsid w:val="00364029"/>
    <w:rsid w:val="00364591"/>
    <w:rsid w:val="00364622"/>
    <w:rsid w:val="00364710"/>
    <w:rsid w:val="00364893"/>
    <w:rsid w:val="00364B4C"/>
    <w:rsid w:val="00364D3E"/>
    <w:rsid w:val="00365566"/>
    <w:rsid w:val="0036560E"/>
    <w:rsid w:val="003656B1"/>
    <w:rsid w:val="0036585C"/>
    <w:rsid w:val="0036636C"/>
    <w:rsid w:val="00366422"/>
    <w:rsid w:val="003665FD"/>
    <w:rsid w:val="003673C4"/>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40C"/>
    <w:rsid w:val="0037581C"/>
    <w:rsid w:val="00375C48"/>
    <w:rsid w:val="00375E20"/>
    <w:rsid w:val="003762CE"/>
    <w:rsid w:val="00376500"/>
    <w:rsid w:val="00376928"/>
    <w:rsid w:val="00376BF1"/>
    <w:rsid w:val="00376F5A"/>
    <w:rsid w:val="00376FAB"/>
    <w:rsid w:val="00377013"/>
    <w:rsid w:val="00377237"/>
    <w:rsid w:val="0037762E"/>
    <w:rsid w:val="003777BC"/>
    <w:rsid w:val="00377CC3"/>
    <w:rsid w:val="00380023"/>
    <w:rsid w:val="0038027D"/>
    <w:rsid w:val="00380313"/>
    <w:rsid w:val="00380485"/>
    <w:rsid w:val="0038066D"/>
    <w:rsid w:val="00380A80"/>
    <w:rsid w:val="00380C2B"/>
    <w:rsid w:val="00380D00"/>
    <w:rsid w:val="00380E95"/>
    <w:rsid w:val="00381620"/>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C4E"/>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3F"/>
    <w:rsid w:val="003A3358"/>
    <w:rsid w:val="003A3425"/>
    <w:rsid w:val="003A3AB8"/>
    <w:rsid w:val="003A3B4F"/>
    <w:rsid w:val="003A3EB7"/>
    <w:rsid w:val="003A415D"/>
    <w:rsid w:val="003A4DC1"/>
    <w:rsid w:val="003A5D09"/>
    <w:rsid w:val="003A6028"/>
    <w:rsid w:val="003A6659"/>
    <w:rsid w:val="003A6C2C"/>
    <w:rsid w:val="003A6C9E"/>
    <w:rsid w:val="003A6E17"/>
    <w:rsid w:val="003A6FA3"/>
    <w:rsid w:val="003A735D"/>
    <w:rsid w:val="003A799D"/>
    <w:rsid w:val="003A7C39"/>
    <w:rsid w:val="003A7CF8"/>
    <w:rsid w:val="003A7D16"/>
    <w:rsid w:val="003B00EE"/>
    <w:rsid w:val="003B0226"/>
    <w:rsid w:val="003B09E4"/>
    <w:rsid w:val="003B0AC0"/>
    <w:rsid w:val="003B102A"/>
    <w:rsid w:val="003B107A"/>
    <w:rsid w:val="003B107C"/>
    <w:rsid w:val="003B1367"/>
    <w:rsid w:val="003B16F9"/>
    <w:rsid w:val="003B1855"/>
    <w:rsid w:val="003B18A5"/>
    <w:rsid w:val="003B1B37"/>
    <w:rsid w:val="003B1F13"/>
    <w:rsid w:val="003B2105"/>
    <w:rsid w:val="003B2435"/>
    <w:rsid w:val="003B2531"/>
    <w:rsid w:val="003B28E2"/>
    <w:rsid w:val="003B2C1B"/>
    <w:rsid w:val="003B30D8"/>
    <w:rsid w:val="003B3CC0"/>
    <w:rsid w:val="003B47A8"/>
    <w:rsid w:val="003B4938"/>
    <w:rsid w:val="003B4C32"/>
    <w:rsid w:val="003B519B"/>
    <w:rsid w:val="003B585A"/>
    <w:rsid w:val="003B665A"/>
    <w:rsid w:val="003B6DBC"/>
    <w:rsid w:val="003B6DF8"/>
    <w:rsid w:val="003B709A"/>
    <w:rsid w:val="003B7381"/>
    <w:rsid w:val="003B744B"/>
    <w:rsid w:val="003B7ACE"/>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406F"/>
    <w:rsid w:val="003C5042"/>
    <w:rsid w:val="003C511F"/>
    <w:rsid w:val="003C51EF"/>
    <w:rsid w:val="003C5612"/>
    <w:rsid w:val="003C58E5"/>
    <w:rsid w:val="003C5FD7"/>
    <w:rsid w:val="003C648A"/>
    <w:rsid w:val="003C68C9"/>
    <w:rsid w:val="003C6CBA"/>
    <w:rsid w:val="003C6F79"/>
    <w:rsid w:val="003C781F"/>
    <w:rsid w:val="003C78A6"/>
    <w:rsid w:val="003C792E"/>
    <w:rsid w:val="003C79BF"/>
    <w:rsid w:val="003D00DB"/>
    <w:rsid w:val="003D011F"/>
    <w:rsid w:val="003D0134"/>
    <w:rsid w:val="003D08CB"/>
    <w:rsid w:val="003D0953"/>
    <w:rsid w:val="003D0C67"/>
    <w:rsid w:val="003D116A"/>
    <w:rsid w:val="003D15EB"/>
    <w:rsid w:val="003D1AE1"/>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4B25"/>
    <w:rsid w:val="003E4B7D"/>
    <w:rsid w:val="003E4DD6"/>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762"/>
    <w:rsid w:val="003F296D"/>
    <w:rsid w:val="003F2A5C"/>
    <w:rsid w:val="003F365C"/>
    <w:rsid w:val="003F36AB"/>
    <w:rsid w:val="003F38E0"/>
    <w:rsid w:val="003F3939"/>
    <w:rsid w:val="003F3F9F"/>
    <w:rsid w:val="003F41BA"/>
    <w:rsid w:val="003F4233"/>
    <w:rsid w:val="003F427F"/>
    <w:rsid w:val="003F4665"/>
    <w:rsid w:val="003F472E"/>
    <w:rsid w:val="003F49D1"/>
    <w:rsid w:val="003F4A17"/>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26D0"/>
    <w:rsid w:val="004027A3"/>
    <w:rsid w:val="004028A6"/>
    <w:rsid w:val="00402927"/>
    <w:rsid w:val="00402B88"/>
    <w:rsid w:val="00403803"/>
    <w:rsid w:val="00403B16"/>
    <w:rsid w:val="00403DD1"/>
    <w:rsid w:val="00403E36"/>
    <w:rsid w:val="004047F8"/>
    <w:rsid w:val="00404AD7"/>
    <w:rsid w:val="00404E0C"/>
    <w:rsid w:val="004051D9"/>
    <w:rsid w:val="004051EE"/>
    <w:rsid w:val="004053DF"/>
    <w:rsid w:val="004058D4"/>
    <w:rsid w:val="00405F01"/>
    <w:rsid w:val="00405F9C"/>
    <w:rsid w:val="00406104"/>
    <w:rsid w:val="0040610C"/>
    <w:rsid w:val="00406A74"/>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4A94"/>
    <w:rsid w:val="004158E0"/>
    <w:rsid w:val="00415D4B"/>
    <w:rsid w:val="00415F10"/>
    <w:rsid w:val="004161D6"/>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3EAD"/>
    <w:rsid w:val="0042425B"/>
    <w:rsid w:val="004242BD"/>
    <w:rsid w:val="00424A2A"/>
    <w:rsid w:val="00424B3B"/>
    <w:rsid w:val="00424C5A"/>
    <w:rsid w:val="00424C9D"/>
    <w:rsid w:val="00425746"/>
    <w:rsid w:val="00425BE6"/>
    <w:rsid w:val="00425C4C"/>
    <w:rsid w:val="00425DB5"/>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1F2"/>
    <w:rsid w:val="00432802"/>
    <w:rsid w:val="004328B2"/>
    <w:rsid w:val="004331C3"/>
    <w:rsid w:val="00433901"/>
    <w:rsid w:val="00433C89"/>
    <w:rsid w:val="00434072"/>
    <w:rsid w:val="00434FB5"/>
    <w:rsid w:val="00435249"/>
    <w:rsid w:val="00435715"/>
    <w:rsid w:val="00435B10"/>
    <w:rsid w:val="00435F26"/>
    <w:rsid w:val="00435F2A"/>
    <w:rsid w:val="00435F6E"/>
    <w:rsid w:val="00436361"/>
    <w:rsid w:val="00436538"/>
    <w:rsid w:val="00436641"/>
    <w:rsid w:val="00436649"/>
    <w:rsid w:val="0043698C"/>
    <w:rsid w:val="00436D9D"/>
    <w:rsid w:val="00436E8B"/>
    <w:rsid w:val="00437132"/>
    <w:rsid w:val="0043751B"/>
    <w:rsid w:val="00437C52"/>
    <w:rsid w:val="00440014"/>
    <w:rsid w:val="0044005B"/>
    <w:rsid w:val="004406BD"/>
    <w:rsid w:val="00440787"/>
    <w:rsid w:val="00440B82"/>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4EF"/>
    <w:rsid w:val="0044452F"/>
    <w:rsid w:val="004447A5"/>
    <w:rsid w:val="00444D67"/>
    <w:rsid w:val="00444F9E"/>
    <w:rsid w:val="00445030"/>
    <w:rsid w:val="0044561B"/>
    <w:rsid w:val="0044563C"/>
    <w:rsid w:val="004458D8"/>
    <w:rsid w:val="004459FC"/>
    <w:rsid w:val="00445A8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A7C"/>
    <w:rsid w:val="00453F90"/>
    <w:rsid w:val="00454A7B"/>
    <w:rsid w:val="00455120"/>
    <w:rsid w:val="004551EB"/>
    <w:rsid w:val="004554F3"/>
    <w:rsid w:val="00455822"/>
    <w:rsid w:val="00455E36"/>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1BD"/>
    <w:rsid w:val="00462251"/>
    <w:rsid w:val="00462CDB"/>
    <w:rsid w:val="004638C5"/>
    <w:rsid w:val="00463ACA"/>
    <w:rsid w:val="00463BFB"/>
    <w:rsid w:val="00463C9C"/>
    <w:rsid w:val="00463DF2"/>
    <w:rsid w:val="00463DF4"/>
    <w:rsid w:val="0046406E"/>
    <w:rsid w:val="004645A4"/>
    <w:rsid w:val="004654CC"/>
    <w:rsid w:val="0046555B"/>
    <w:rsid w:val="00465C39"/>
    <w:rsid w:val="0046623C"/>
    <w:rsid w:val="00466926"/>
    <w:rsid w:val="0046707D"/>
    <w:rsid w:val="0046723B"/>
    <w:rsid w:val="00467394"/>
    <w:rsid w:val="0046785E"/>
    <w:rsid w:val="00467A15"/>
    <w:rsid w:val="00467FC3"/>
    <w:rsid w:val="0047042A"/>
    <w:rsid w:val="004704EF"/>
    <w:rsid w:val="00470959"/>
    <w:rsid w:val="00470A03"/>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4C0"/>
    <w:rsid w:val="004767B5"/>
    <w:rsid w:val="00476868"/>
    <w:rsid w:val="004769B6"/>
    <w:rsid w:val="00477052"/>
    <w:rsid w:val="00480085"/>
    <w:rsid w:val="00480208"/>
    <w:rsid w:val="004803DF"/>
    <w:rsid w:val="004804B7"/>
    <w:rsid w:val="004804BC"/>
    <w:rsid w:val="00480553"/>
    <w:rsid w:val="00480741"/>
    <w:rsid w:val="00480A32"/>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C18"/>
    <w:rsid w:val="00483D04"/>
    <w:rsid w:val="004843E4"/>
    <w:rsid w:val="00484483"/>
    <w:rsid w:val="00484C27"/>
    <w:rsid w:val="00484D7B"/>
    <w:rsid w:val="00484DF4"/>
    <w:rsid w:val="00485020"/>
    <w:rsid w:val="004851E3"/>
    <w:rsid w:val="004853B5"/>
    <w:rsid w:val="00486109"/>
    <w:rsid w:val="004862AC"/>
    <w:rsid w:val="004866E2"/>
    <w:rsid w:val="004873C3"/>
    <w:rsid w:val="004874CE"/>
    <w:rsid w:val="00487713"/>
    <w:rsid w:val="00487763"/>
    <w:rsid w:val="00487AAC"/>
    <w:rsid w:val="00487D94"/>
    <w:rsid w:val="00487F62"/>
    <w:rsid w:val="004909DC"/>
    <w:rsid w:val="00490BBA"/>
    <w:rsid w:val="0049103A"/>
    <w:rsid w:val="00491061"/>
    <w:rsid w:val="00491B94"/>
    <w:rsid w:val="00491CEB"/>
    <w:rsid w:val="00491F2C"/>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F88"/>
    <w:rsid w:val="00496054"/>
    <w:rsid w:val="00496402"/>
    <w:rsid w:val="00496463"/>
    <w:rsid w:val="00496910"/>
    <w:rsid w:val="00496A94"/>
    <w:rsid w:val="004973A7"/>
    <w:rsid w:val="004975A6"/>
    <w:rsid w:val="00497D5F"/>
    <w:rsid w:val="00497DFB"/>
    <w:rsid w:val="004A041F"/>
    <w:rsid w:val="004A0613"/>
    <w:rsid w:val="004A0829"/>
    <w:rsid w:val="004A0B24"/>
    <w:rsid w:val="004A0B49"/>
    <w:rsid w:val="004A0CB4"/>
    <w:rsid w:val="004A0FFE"/>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506"/>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5E15"/>
    <w:rsid w:val="004C6811"/>
    <w:rsid w:val="004C691A"/>
    <w:rsid w:val="004C69FE"/>
    <w:rsid w:val="004C6A07"/>
    <w:rsid w:val="004C7195"/>
    <w:rsid w:val="004C73CD"/>
    <w:rsid w:val="004C749C"/>
    <w:rsid w:val="004C7670"/>
    <w:rsid w:val="004C783A"/>
    <w:rsid w:val="004D044A"/>
    <w:rsid w:val="004D07E8"/>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60"/>
    <w:rsid w:val="004F1D73"/>
    <w:rsid w:val="004F1EB3"/>
    <w:rsid w:val="004F28D2"/>
    <w:rsid w:val="004F2FE0"/>
    <w:rsid w:val="004F313F"/>
    <w:rsid w:val="004F33F6"/>
    <w:rsid w:val="004F3B6D"/>
    <w:rsid w:val="004F5F48"/>
    <w:rsid w:val="004F6145"/>
    <w:rsid w:val="004F66F4"/>
    <w:rsid w:val="004F6B31"/>
    <w:rsid w:val="004F7417"/>
    <w:rsid w:val="004F75AE"/>
    <w:rsid w:val="004F7DD5"/>
    <w:rsid w:val="0050003E"/>
    <w:rsid w:val="0050007D"/>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33D"/>
    <w:rsid w:val="00502594"/>
    <w:rsid w:val="00502881"/>
    <w:rsid w:val="00502CF2"/>
    <w:rsid w:val="0050344D"/>
    <w:rsid w:val="00503757"/>
    <w:rsid w:val="00503947"/>
    <w:rsid w:val="00503BF0"/>
    <w:rsid w:val="00503BF9"/>
    <w:rsid w:val="00503F4F"/>
    <w:rsid w:val="005041B2"/>
    <w:rsid w:val="00504366"/>
    <w:rsid w:val="00504537"/>
    <w:rsid w:val="00505791"/>
    <w:rsid w:val="00505DE1"/>
    <w:rsid w:val="0050751F"/>
    <w:rsid w:val="00507557"/>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6C11"/>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47"/>
    <w:rsid w:val="0052445A"/>
    <w:rsid w:val="00524688"/>
    <w:rsid w:val="005248A0"/>
    <w:rsid w:val="00524A9C"/>
    <w:rsid w:val="00524B61"/>
    <w:rsid w:val="0052535B"/>
    <w:rsid w:val="00525EF8"/>
    <w:rsid w:val="00526199"/>
    <w:rsid w:val="00526680"/>
    <w:rsid w:val="00526B05"/>
    <w:rsid w:val="00526D0F"/>
    <w:rsid w:val="00526DC4"/>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404"/>
    <w:rsid w:val="005325CB"/>
    <w:rsid w:val="005329EF"/>
    <w:rsid w:val="0053387D"/>
    <w:rsid w:val="00533910"/>
    <w:rsid w:val="005339CA"/>
    <w:rsid w:val="0053400D"/>
    <w:rsid w:val="005346F1"/>
    <w:rsid w:val="00534826"/>
    <w:rsid w:val="005348FD"/>
    <w:rsid w:val="0053633A"/>
    <w:rsid w:val="005363E6"/>
    <w:rsid w:val="00537423"/>
    <w:rsid w:val="00537815"/>
    <w:rsid w:val="0054034E"/>
    <w:rsid w:val="00540A47"/>
    <w:rsid w:val="005415A7"/>
    <w:rsid w:val="00541782"/>
    <w:rsid w:val="005417A5"/>
    <w:rsid w:val="005418DF"/>
    <w:rsid w:val="00541D54"/>
    <w:rsid w:val="00542223"/>
    <w:rsid w:val="00542426"/>
    <w:rsid w:val="0054293B"/>
    <w:rsid w:val="00542BA2"/>
    <w:rsid w:val="005430C9"/>
    <w:rsid w:val="0054343E"/>
    <w:rsid w:val="005435F1"/>
    <w:rsid w:val="005437C9"/>
    <w:rsid w:val="005438BB"/>
    <w:rsid w:val="00543E16"/>
    <w:rsid w:val="005441AD"/>
    <w:rsid w:val="00544325"/>
    <w:rsid w:val="00544AD3"/>
    <w:rsid w:val="0054532A"/>
    <w:rsid w:val="0054542C"/>
    <w:rsid w:val="00546069"/>
    <w:rsid w:val="005461B4"/>
    <w:rsid w:val="00546253"/>
    <w:rsid w:val="00546354"/>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DAE"/>
    <w:rsid w:val="00555E9F"/>
    <w:rsid w:val="00556041"/>
    <w:rsid w:val="00556BBA"/>
    <w:rsid w:val="00556CB9"/>
    <w:rsid w:val="0055761B"/>
    <w:rsid w:val="00557693"/>
    <w:rsid w:val="00557D4E"/>
    <w:rsid w:val="00557E92"/>
    <w:rsid w:val="00560311"/>
    <w:rsid w:val="00560364"/>
    <w:rsid w:val="00560677"/>
    <w:rsid w:val="00560730"/>
    <w:rsid w:val="005608BB"/>
    <w:rsid w:val="00562BA4"/>
    <w:rsid w:val="00562CE2"/>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17AB"/>
    <w:rsid w:val="00571E71"/>
    <w:rsid w:val="00571F8E"/>
    <w:rsid w:val="0057212C"/>
    <w:rsid w:val="005721AC"/>
    <w:rsid w:val="005721FC"/>
    <w:rsid w:val="0057262D"/>
    <w:rsid w:val="00572CB6"/>
    <w:rsid w:val="00572DE2"/>
    <w:rsid w:val="0057334F"/>
    <w:rsid w:val="00573656"/>
    <w:rsid w:val="00573910"/>
    <w:rsid w:val="00573D03"/>
    <w:rsid w:val="0057456F"/>
    <w:rsid w:val="0057458B"/>
    <w:rsid w:val="005748AE"/>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16D4"/>
    <w:rsid w:val="00592626"/>
    <w:rsid w:val="00592959"/>
    <w:rsid w:val="00592BCA"/>
    <w:rsid w:val="00592C74"/>
    <w:rsid w:val="00592CBA"/>
    <w:rsid w:val="00592FAE"/>
    <w:rsid w:val="005937B1"/>
    <w:rsid w:val="00593A0F"/>
    <w:rsid w:val="00593CAD"/>
    <w:rsid w:val="00593E3C"/>
    <w:rsid w:val="0059413D"/>
    <w:rsid w:val="0059474E"/>
    <w:rsid w:val="00594ADC"/>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6D6"/>
    <w:rsid w:val="0059797F"/>
    <w:rsid w:val="00597D9C"/>
    <w:rsid w:val="005A0193"/>
    <w:rsid w:val="005A04A0"/>
    <w:rsid w:val="005A0738"/>
    <w:rsid w:val="005A1357"/>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61A8"/>
    <w:rsid w:val="005A794D"/>
    <w:rsid w:val="005A7BEB"/>
    <w:rsid w:val="005B0996"/>
    <w:rsid w:val="005B1113"/>
    <w:rsid w:val="005B1139"/>
    <w:rsid w:val="005B131B"/>
    <w:rsid w:val="005B1399"/>
    <w:rsid w:val="005B15F0"/>
    <w:rsid w:val="005B1752"/>
    <w:rsid w:val="005B1AB4"/>
    <w:rsid w:val="005B3048"/>
    <w:rsid w:val="005B30D4"/>
    <w:rsid w:val="005B3521"/>
    <w:rsid w:val="005B3587"/>
    <w:rsid w:val="005B3C79"/>
    <w:rsid w:val="005B3E05"/>
    <w:rsid w:val="005B3E78"/>
    <w:rsid w:val="005B3F36"/>
    <w:rsid w:val="005B4281"/>
    <w:rsid w:val="005B4419"/>
    <w:rsid w:val="005B4BC9"/>
    <w:rsid w:val="005B4D5A"/>
    <w:rsid w:val="005B52FB"/>
    <w:rsid w:val="005B6520"/>
    <w:rsid w:val="005B6F35"/>
    <w:rsid w:val="005B705E"/>
    <w:rsid w:val="005B7153"/>
    <w:rsid w:val="005B768A"/>
    <w:rsid w:val="005B79C4"/>
    <w:rsid w:val="005B7A32"/>
    <w:rsid w:val="005C0163"/>
    <w:rsid w:val="005C0182"/>
    <w:rsid w:val="005C01A7"/>
    <w:rsid w:val="005C059C"/>
    <w:rsid w:val="005C1339"/>
    <w:rsid w:val="005C1630"/>
    <w:rsid w:val="005C178A"/>
    <w:rsid w:val="005C1977"/>
    <w:rsid w:val="005C1C9D"/>
    <w:rsid w:val="005C2680"/>
    <w:rsid w:val="005C30EB"/>
    <w:rsid w:val="005C331E"/>
    <w:rsid w:val="005C3EF4"/>
    <w:rsid w:val="005C412B"/>
    <w:rsid w:val="005C4233"/>
    <w:rsid w:val="005C4955"/>
    <w:rsid w:val="005C5940"/>
    <w:rsid w:val="005C5ABE"/>
    <w:rsid w:val="005C5B91"/>
    <w:rsid w:val="005C5CD2"/>
    <w:rsid w:val="005C6BA7"/>
    <w:rsid w:val="005C729E"/>
    <w:rsid w:val="005C752E"/>
    <w:rsid w:val="005C7553"/>
    <w:rsid w:val="005C7628"/>
    <w:rsid w:val="005C77D6"/>
    <w:rsid w:val="005C7E8A"/>
    <w:rsid w:val="005D0121"/>
    <w:rsid w:val="005D0595"/>
    <w:rsid w:val="005D0728"/>
    <w:rsid w:val="005D0BAC"/>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11"/>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13D"/>
    <w:rsid w:val="005E033C"/>
    <w:rsid w:val="005E0360"/>
    <w:rsid w:val="005E0A0D"/>
    <w:rsid w:val="005E0D1D"/>
    <w:rsid w:val="005E0D25"/>
    <w:rsid w:val="005E0E62"/>
    <w:rsid w:val="005E15D4"/>
    <w:rsid w:val="005E2654"/>
    <w:rsid w:val="005E2C5A"/>
    <w:rsid w:val="005E2E6B"/>
    <w:rsid w:val="005E353B"/>
    <w:rsid w:val="005E3BBE"/>
    <w:rsid w:val="005E431E"/>
    <w:rsid w:val="005E4367"/>
    <w:rsid w:val="005E4995"/>
    <w:rsid w:val="005E4F46"/>
    <w:rsid w:val="005E5644"/>
    <w:rsid w:val="005E67DA"/>
    <w:rsid w:val="005E697A"/>
    <w:rsid w:val="005E7016"/>
    <w:rsid w:val="005E70B8"/>
    <w:rsid w:val="005E71DA"/>
    <w:rsid w:val="005E750C"/>
    <w:rsid w:val="005E7712"/>
    <w:rsid w:val="005E7DD5"/>
    <w:rsid w:val="005E7E82"/>
    <w:rsid w:val="005E7F0D"/>
    <w:rsid w:val="005E7F15"/>
    <w:rsid w:val="005F0153"/>
    <w:rsid w:val="005F07F9"/>
    <w:rsid w:val="005F165F"/>
    <w:rsid w:val="005F1B78"/>
    <w:rsid w:val="005F1EB8"/>
    <w:rsid w:val="005F2202"/>
    <w:rsid w:val="005F2B87"/>
    <w:rsid w:val="005F2CF7"/>
    <w:rsid w:val="005F33B6"/>
    <w:rsid w:val="005F3A4B"/>
    <w:rsid w:val="005F4001"/>
    <w:rsid w:val="005F4773"/>
    <w:rsid w:val="005F4E10"/>
    <w:rsid w:val="005F5176"/>
    <w:rsid w:val="005F53E6"/>
    <w:rsid w:val="005F626A"/>
    <w:rsid w:val="005F6F18"/>
    <w:rsid w:val="005F7212"/>
    <w:rsid w:val="005F7485"/>
    <w:rsid w:val="005F74AE"/>
    <w:rsid w:val="0060032C"/>
    <w:rsid w:val="00600986"/>
    <w:rsid w:val="00600E43"/>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5DF1"/>
    <w:rsid w:val="006068FA"/>
    <w:rsid w:val="00606B79"/>
    <w:rsid w:val="006071F2"/>
    <w:rsid w:val="00607503"/>
    <w:rsid w:val="006108B7"/>
    <w:rsid w:val="00610BD0"/>
    <w:rsid w:val="00610E52"/>
    <w:rsid w:val="006110A7"/>
    <w:rsid w:val="0061148E"/>
    <w:rsid w:val="00611C56"/>
    <w:rsid w:val="00611F40"/>
    <w:rsid w:val="00611FD2"/>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6F3"/>
    <w:rsid w:val="006208A4"/>
    <w:rsid w:val="00620A5C"/>
    <w:rsid w:val="00621652"/>
    <w:rsid w:val="00621802"/>
    <w:rsid w:val="00621BB8"/>
    <w:rsid w:val="00621FA8"/>
    <w:rsid w:val="00622806"/>
    <w:rsid w:val="0062289C"/>
    <w:rsid w:val="006228E5"/>
    <w:rsid w:val="0062359F"/>
    <w:rsid w:val="00623CD9"/>
    <w:rsid w:val="00623D29"/>
    <w:rsid w:val="00623D65"/>
    <w:rsid w:val="00623DC2"/>
    <w:rsid w:val="00623EA9"/>
    <w:rsid w:val="00624803"/>
    <w:rsid w:val="00624A74"/>
    <w:rsid w:val="00625529"/>
    <w:rsid w:val="00625C7C"/>
    <w:rsid w:val="00625CEF"/>
    <w:rsid w:val="00625E27"/>
    <w:rsid w:val="00626464"/>
    <w:rsid w:val="00626EAC"/>
    <w:rsid w:val="006270AD"/>
    <w:rsid w:val="006274E7"/>
    <w:rsid w:val="00627FF3"/>
    <w:rsid w:val="006300DC"/>
    <w:rsid w:val="006301D2"/>
    <w:rsid w:val="00630254"/>
    <w:rsid w:val="00630B13"/>
    <w:rsid w:val="00630F70"/>
    <w:rsid w:val="00631DAB"/>
    <w:rsid w:val="00631E9C"/>
    <w:rsid w:val="00632483"/>
    <w:rsid w:val="00632C85"/>
    <w:rsid w:val="00632CA7"/>
    <w:rsid w:val="00632DDE"/>
    <w:rsid w:val="00632E62"/>
    <w:rsid w:val="00633053"/>
    <w:rsid w:val="006334B2"/>
    <w:rsid w:val="00633524"/>
    <w:rsid w:val="00633BE8"/>
    <w:rsid w:val="00634584"/>
    <w:rsid w:val="00634996"/>
    <w:rsid w:val="00634A2C"/>
    <w:rsid w:val="006353E4"/>
    <w:rsid w:val="006356A2"/>
    <w:rsid w:val="006359C7"/>
    <w:rsid w:val="006362AA"/>
    <w:rsid w:val="006365BE"/>
    <w:rsid w:val="00636A3A"/>
    <w:rsid w:val="00636AF7"/>
    <w:rsid w:val="00636BF1"/>
    <w:rsid w:val="00636D3B"/>
    <w:rsid w:val="00636FEC"/>
    <w:rsid w:val="00637189"/>
    <w:rsid w:val="00637557"/>
    <w:rsid w:val="0063764B"/>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19E"/>
    <w:rsid w:val="006514D7"/>
    <w:rsid w:val="00651608"/>
    <w:rsid w:val="006525A8"/>
    <w:rsid w:val="0065264B"/>
    <w:rsid w:val="0065276D"/>
    <w:rsid w:val="0065365A"/>
    <w:rsid w:val="00653712"/>
    <w:rsid w:val="00653877"/>
    <w:rsid w:val="00653E18"/>
    <w:rsid w:val="00654F76"/>
    <w:rsid w:val="0065536D"/>
    <w:rsid w:val="00655A6B"/>
    <w:rsid w:val="00655C44"/>
    <w:rsid w:val="00655C5C"/>
    <w:rsid w:val="00655FB9"/>
    <w:rsid w:val="006560B0"/>
    <w:rsid w:val="0065630C"/>
    <w:rsid w:val="00656814"/>
    <w:rsid w:val="00656EAC"/>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C94"/>
    <w:rsid w:val="00664D4F"/>
    <w:rsid w:val="006652A1"/>
    <w:rsid w:val="00665654"/>
    <w:rsid w:val="00665AA7"/>
    <w:rsid w:val="00665ACD"/>
    <w:rsid w:val="00666296"/>
    <w:rsid w:val="0066659A"/>
    <w:rsid w:val="0066671C"/>
    <w:rsid w:val="00667177"/>
    <w:rsid w:val="00667D63"/>
    <w:rsid w:val="00667F44"/>
    <w:rsid w:val="00670AFF"/>
    <w:rsid w:val="00670CAC"/>
    <w:rsid w:val="006710F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BC"/>
    <w:rsid w:val="006829D1"/>
    <w:rsid w:val="00682B58"/>
    <w:rsid w:val="00682B95"/>
    <w:rsid w:val="00682DC1"/>
    <w:rsid w:val="00682ED3"/>
    <w:rsid w:val="00683C6B"/>
    <w:rsid w:val="006843BF"/>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4E2"/>
    <w:rsid w:val="00691688"/>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438"/>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1DC5"/>
    <w:rsid w:val="006A1F2B"/>
    <w:rsid w:val="006A23E1"/>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316"/>
    <w:rsid w:val="006A7318"/>
    <w:rsid w:val="006A7970"/>
    <w:rsid w:val="006A7C1B"/>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3C8"/>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5BBF"/>
    <w:rsid w:val="006C5E44"/>
    <w:rsid w:val="006C6290"/>
    <w:rsid w:val="006C65E9"/>
    <w:rsid w:val="006C692D"/>
    <w:rsid w:val="006C6F2F"/>
    <w:rsid w:val="006C6FE3"/>
    <w:rsid w:val="006C7989"/>
    <w:rsid w:val="006C7DB7"/>
    <w:rsid w:val="006C7FBB"/>
    <w:rsid w:val="006D0230"/>
    <w:rsid w:val="006D0334"/>
    <w:rsid w:val="006D0487"/>
    <w:rsid w:val="006D0832"/>
    <w:rsid w:val="006D0A31"/>
    <w:rsid w:val="006D13AF"/>
    <w:rsid w:val="006D1736"/>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BE7"/>
    <w:rsid w:val="006D5901"/>
    <w:rsid w:val="006D65FD"/>
    <w:rsid w:val="006D67E9"/>
    <w:rsid w:val="006D682F"/>
    <w:rsid w:val="006D688C"/>
    <w:rsid w:val="006D7589"/>
    <w:rsid w:val="006D7AE7"/>
    <w:rsid w:val="006E0388"/>
    <w:rsid w:val="006E070F"/>
    <w:rsid w:val="006E09EB"/>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A71"/>
    <w:rsid w:val="006E7625"/>
    <w:rsid w:val="006E789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004"/>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58B3"/>
    <w:rsid w:val="006F68C3"/>
    <w:rsid w:val="006F6935"/>
    <w:rsid w:val="006F6D48"/>
    <w:rsid w:val="006F7022"/>
    <w:rsid w:val="006F71CD"/>
    <w:rsid w:val="006F774E"/>
    <w:rsid w:val="006F7A55"/>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C3"/>
    <w:rsid w:val="00707DF2"/>
    <w:rsid w:val="00707E3F"/>
    <w:rsid w:val="00707F70"/>
    <w:rsid w:val="0071005C"/>
    <w:rsid w:val="007102E0"/>
    <w:rsid w:val="007105DB"/>
    <w:rsid w:val="00710837"/>
    <w:rsid w:val="007110C9"/>
    <w:rsid w:val="00711296"/>
    <w:rsid w:val="00711766"/>
    <w:rsid w:val="00711C5E"/>
    <w:rsid w:val="007120DB"/>
    <w:rsid w:val="00712263"/>
    <w:rsid w:val="007122CB"/>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86E"/>
    <w:rsid w:val="007169D4"/>
    <w:rsid w:val="00716A4A"/>
    <w:rsid w:val="00716EB2"/>
    <w:rsid w:val="00717001"/>
    <w:rsid w:val="00717005"/>
    <w:rsid w:val="00717337"/>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5B6"/>
    <w:rsid w:val="00725D15"/>
    <w:rsid w:val="00725F03"/>
    <w:rsid w:val="0072624F"/>
    <w:rsid w:val="0072628C"/>
    <w:rsid w:val="0072671B"/>
    <w:rsid w:val="007268E9"/>
    <w:rsid w:val="00726A04"/>
    <w:rsid w:val="00727231"/>
    <w:rsid w:val="00727235"/>
    <w:rsid w:val="00727547"/>
    <w:rsid w:val="007275D4"/>
    <w:rsid w:val="00727727"/>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3E6"/>
    <w:rsid w:val="00734494"/>
    <w:rsid w:val="00734828"/>
    <w:rsid w:val="00734D49"/>
    <w:rsid w:val="007350B2"/>
    <w:rsid w:val="007354E4"/>
    <w:rsid w:val="00735C91"/>
    <w:rsid w:val="00735F78"/>
    <w:rsid w:val="007361B1"/>
    <w:rsid w:val="007362CF"/>
    <w:rsid w:val="007367F0"/>
    <w:rsid w:val="007367F6"/>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10"/>
    <w:rsid w:val="00743472"/>
    <w:rsid w:val="007436F0"/>
    <w:rsid w:val="00743BA3"/>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70C5"/>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3EC6"/>
    <w:rsid w:val="00764639"/>
    <w:rsid w:val="00764652"/>
    <w:rsid w:val="00764989"/>
    <w:rsid w:val="00764C7A"/>
    <w:rsid w:val="00764C8B"/>
    <w:rsid w:val="00764E9B"/>
    <w:rsid w:val="00765116"/>
    <w:rsid w:val="007657E5"/>
    <w:rsid w:val="00765CD8"/>
    <w:rsid w:val="00766673"/>
    <w:rsid w:val="00767161"/>
    <w:rsid w:val="007705FE"/>
    <w:rsid w:val="00770605"/>
    <w:rsid w:val="00770981"/>
    <w:rsid w:val="00770BC4"/>
    <w:rsid w:val="00771676"/>
    <w:rsid w:val="0077183B"/>
    <w:rsid w:val="00771967"/>
    <w:rsid w:val="00771C82"/>
    <w:rsid w:val="00771D9D"/>
    <w:rsid w:val="00771E38"/>
    <w:rsid w:val="00771EE0"/>
    <w:rsid w:val="00772029"/>
    <w:rsid w:val="0077258E"/>
    <w:rsid w:val="0077277F"/>
    <w:rsid w:val="007729EB"/>
    <w:rsid w:val="00772DFC"/>
    <w:rsid w:val="00773472"/>
    <w:rsid w:val="00773545"/>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78D1"/>
    <w:rsid w:val="00780633"/>
    <w:rsid w:val="00780A64"/>
    <w:rsid w:val="007810C9"/>
    <w:rsid w:val="00781138"/>
    <w:rsid w:val="00781236"/>
    <w:rsid w:val="00781361"/>
    <w:rsid w:val="007827E4"/>
    <w:rsid w:val="00782EC6"/>
    <w:rsid w:val="007830D2"/>
    <w:rsid w:val="007839E5"/>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189"/>
    <w:rsid w:val="0079022A"/>
    <w:rsid w:val="007907CC"/>
    <w:rsid w:val="007909D5"/>
    <w:rsid w:val="007910E0"/>
    <w:rsid w:val="0079112B"/>
    <w:rsid w:val="0079145F"/>
    <w:rsid w:val="00791B6E"/>
    <w:rsid w:val="0079214C"/>
    <w:rsid w:val="00792325"/>
    <w:rsid w:val="0079247F"/>
    <w:rsid w:val="00792533"/>
    <w:rsid w:val="00792D98"/>
    <w:rsid w:val="0079327C"/>
    <w:rsid w:val="007935E2"/>
    <w:rsid w:val="00793615"/>
    <w:rsid w:val="00793B7C"/>
    <w:rsid w:val="00793DDA"/>
    <w:rsid w:val="0079458B"/>
    <w:rsid w:val="00794B8C"/>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2AC"/>
    <w:rsid w:val="007A2A9E"/>
    <w:rsid w:val="007A2AD6"/>
    <w:rsid w:val="007A2C66"/>
    <w:rsid w:val="007A33D3"/>
    <w:rsid w:val="007A38FE"/>
    <w:rsid w:val="007A395B"/>
    <w:rsid w:val="007A3B24"/>
    <w:rsid w:val="007A3D10"/>
    <w:rsid w:val="007A3E87"/>
    <w:rsid w:val="007A3EB0"/>
    <w:rsid w:val="007A3F0F"/>
    <w:rsid w:val="007A450B"/>
    <w:rsid w:val="007A4D3E"/>
    <w:rsid w:val="007A4EC3"/>
    <w:rsid w:val="007A4F53"/>
    <w:rsid w:val="007A5031"/>
    <w:rsid w:val="007A526C"/>
    <w:rsid w:val="007A56FF"/>
    <w:rsid w:val="007A5816"/>
    <w:rsid w:val="007A5977"/>
    <w:rsid w:val="007A5C23"/>
    <w:rsid w:val="007A65F8"/>
    <w:rsid w:val="007A6831"/>
    <w:rsid w:val="007A6DE6"/>
    <w:rsid w:val="007A7EBC"/>
    <w:rsid w:val="007B049E"/>
    <w:rsid w:val="007B0900"/>
    <w:rsid w:val="007B1303"/>
    <w:rsid w:val="007B1C13"/>
    <w:rsid w:val="007B1D05"/>
    <w:rsid w:val="007B1E7E"/>
    <w:rsid w:val="007B278F"/>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69E5"/>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B2C"/>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0DB"/>
    <w:rsid w:val="007D0228"/>
    <w:rsid w:val="007D0513"/>
    <w:rsid w:val="007D09CA"/>
    <w:rsid w:val="007D0A49"/>
    <w:rsid w:val="007D0A5F"/>
    <w:rsid w:val="007D0FED"/>
    <w:rsid w:val="007D162A"/>
    <w:rsid w:val="007D17DE"/>
    <w:rsid w:val="007D18E6"/>
    <w:rsid w:val="007D1A04"/>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16"/>
    <w:rsid w:val="007E0A98"/>
    <w:rsid w:val="007E1516"/>
    <w:rsid w:val="007E1775"/>
    <w:rsid w:val="007E1DE2"/>
    <w:rsid w:val="007E211F"/>
    <w:rsid w:val="007E231D"/>
    <w:rsid w:val="007E2549"/>
    <w:rsid w:val="007E2981"/>
    <w:rsid w:val="007E29AB"/>
    <w:rsid w:val="007E31FF"/>
    <w:rsid w:val="007E36FD"/>
    <w:rsid w:val="007E41E6"/>
    <w:rsid w:val="007E420A"/>
    <w:rsid w:val="007E4781"/>
    <w:rsid w:val="007E48D7"/>
    <w:rsid w:val="007E5990"/>
    <w:rsid w:val="007E5BF2"/>
    <w:rsid w:val="007E5C4E"/>
    <w:rsid w:val="007E5CC5"/>
    <w:rsid w:val="007E5EF8"/>
    <w:rsid w:val="007E61D1"/>
    <w:rsid w:val="007E6C90"/>
    <w:rsid w:val="007E6E56"/>
    <w:rsid w:val="007E6E61"/>
    <w:rsid w:val="007E71CE"/>
    <w:rsid w:val="007E7500"/>
    <w:rsid w:val="007E75E2"/>
    <w:rsid w:val="007E7737"/>
    <w:rsid w:val="007E788D"/>
    <w:rsid w:val="007E78A6"/>
    <w:rsid w:val="007E7BAD"/>
    <w:rsid w:val="007E7F7B"/>
    <w:rsid w:val="007F02ED"/>
    <w:rsid w:val="007F104E"/>
    <w:rsid w:val="007F19EA"/>
    <w:rsid w:val="007F1D65"/>
    <w:rsid w:val="007F21C1"/>
    <w:rsid w:val="007F2E8C"/>
    <w:rsid w:val="007F3AC2"/>
    <w:rsid w:val="007F3B3A"/>
    <w:rsid w:val="007F4028"/>
    <w:rsid w:val="007F416D"/>
    <w:rsid w:val="007F4BE2"/>
    <w:rsid w:val="007F5247"/>
    <w:rsid w:val="007F539B"/>
    <w:rsid w:val="007F57DE"/>
    <w:rsid w:val="007F5BE5"/>
    <w:rsid w:val="007F62C1"/>
    <w:rsid w:val="007F661D"/>
    <w:rsid w:val="007F6CE6"/>
    <w:rsid w:val="007F6D7D"/>
    <w:rsid w:val="007F6F65"/>
    <w:rsid w:val="007F7197"/>
    <w:rsid w:val="007F7234"/>
    <w:rsid w:val="007F7B2D"/>
    <w:rsid w:val="007F7C6D"/>
    <w:rsid w:val="00800220"/>
    <w:rsid w:val="00800806"/>
    <w:rsid w:val="0080084D"/>
    <w:rsid w:val="00800A79"/>
    <w:rsid w:val="00800AE0"/>
    <w:rsid w:val="00800E4F"/>
    <w:rsid w:val="00800E8D"/>
    <w:rsid w:val="0080125A"/>
    <w:rsid w:val="008021C6"/>
    <w:rsid w:val="0080262B"/>
    <w:rsid w:val="008027FF"/>
    <w:rsid w:val="008028F2"/>
    <w:rsid w:val="00802A6D"/>
    <w:rsid w:val="00803446"/>
    <w:rsid w:val="0080395C"/>
    <w:rsid w:val="00804AC8"/>
    <w:rsid w:val="00804AF4"/>
    <w:rsid w:val="00804E59"/>
    <w:rsid w:val="00804E63"/>
    <w:rsid w:val="008050B5"/>
    <w:rsid w:val="00805148"/>
    <w:rsid w:val="008057E7"/>
    <w:rsid w:val="00805B25"/>
    <w:rsid w:val="0080692A"/>
    <w:rsid w:val="008070F1"/>
    <w:rsid w:val="00807106"/>
    <w:rsid w:val="00807478"/>
    <w:rsid w:val="00807877"/>
    <w:rsid w:val="008079A6"/>
    <w:rsid w:val="00807FE1"/>
    <w:rsid w:val="00810058"/>
    <w:rsid w:val="008100CD"/>
    <w:rsid w:val="00811717"/>
    <w:rsid w:val="0081228A"/>
    <w:rsid w:val="00812625"/>
    <w:rsid w:val="0081294F"/>
    <w:rsid w:val="008130F2"/>
    <w:rsid w:val="0081366F"/>
    <w:rsid w:val="00813D7C"/>
    <w:rsid w:val="00813DFE"/>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3016E"/>
    <w:rsid w:val="008304B6"/>
    <w:rsid w:val="00830500"/>
    <w:rsid w:val="00830975"/>
    <w:rsid w:val="00830D33"/>
    <w:rsid w:val="00830E40"/>
    <w:rsid w:val="00830E68"/>
    <w:rsid w:val="008311E5"/>
    <w:rsid w:val="00831869"/>
    <w:rsid w:val="0083187A"/>
    <w:rsid w:val="00831AD5"/>
    <w:rsid w:val="00832364"/>
    <w:rsid w:val="00832A8D"/>
    <w:rsid w:val="008334FA"/>
    <w:rsid w:val="00833520"/>
    <w:rsid w:val="00833582"/>
    <w:rsid w:val="00833791"/>
    <w:rsid w:val="00833A1F"/>
    <w:rsid w:val="00833D25"/>
    <w:rsid w:val="0083413D"/>
    <w:rsid w:val="0083417F"/>
    <w:rsid w:val="00834868"/>
    <w:rsid w:val="008349BB"/>
    <w:rsid w:val="00834FD0"/>
    <w:rsid w:val="00835FB5"/>
    <w:rsid w:val="008367CB"/>
    <w:rsid w:val="00836CCE"/>
    <w:rsid w:val="00836E8F"/>
    <w:rsid w:val="0083759C"/>
    <w:rsid w:val="0083783A"/>
    <w:rsid w:val="00837D74"/>
    <w:rsid w:val="00840159"/>
    <w:rsid w:val="00840BC4"/>
    <w:rsid w:val="00840D6F"/>
    <w:rsid w:val="0084131E"/>
    <w:rsid w:val="008418B6"/>
    <w:rsid w:val="00841994"/>
    <w:rsid w:val="00841B47"/>
    <w:rsid w:val="00841DA7"/>
    <w:rsid w:val="008420A5"/>
    <w:rsid w:val="008421F5"/>
    <w:rsid w:val="00842244"/>
    <w:rsid w:val="0084234E"/>
    <w:rsid w:val="008424A3"/>
    <w:rsid w:val="00842A19"/>
    <w:rsid w:val="00842ADA"/>
    <w:rsid w:val="00842B43"/>
    <w:rsid w:val="00842C0E"/>
    <w:rsid w:val="00842D8F"/>
    <w:rsid w:val="008430FB"/>
    <w:rsid w:val="00843665"/>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0DFB"/>
    <w:rsid w:val="00850EA2"/>
    <w:rsid w:val="008513F6"/>
    <w:rsid w:val="00851893"/>
    <w:rsid w:val="00851CB0"/>
    <w:rsid w:val="00851DC8"/>
    <w:rsid w:val="008526BF"/>
    <w:rsid w:val="00852971"/>
    <w:rsid w:val="00852F83"/>
    <w:rsid w:val="00852FE8"/>
    <w:rsid w:val="008531B3"/>
    <w:rsid w:val="008533E3"/>
    <w:rsid w:val="00853C51"/>
    <w:rsid w:val="00853C8A"/>
    <w:rsid w:val="008543C4"/>
    <w:rsid w:val="008544F5"/>
    <w:rsid w:val="008545B4"/>
    <w:rsid w:val="008545C3"/>
    <w:rsid w:val="0085488D"/>
    <w:rsid w:val="00854896"/>
    <w:rsid w:val="00854A03"/>
    <w:rsid w:val="00855052"/>
    <w:rsid w:val="008551A5"/>
    <w:rsid w:val="0085526A"/>
    <w:rsid w:val="00855750"/>
    <w:rsid w:val="00855BA4"/>
    <w:rsid w:val="00855EAE"/>
    <w:rsid w:val="00856470"/>
    <w:rsid w:val="0085693C"/>
    <w:rsid w:val="00856983"/>
    <w:rsid w:val="00856B60"/>
    <w:rsid w:val="00856EAF"/>
    <w:rsid w:val="0085712D"/>
    <w:rsid w:val="008571D3"/>
    <w:rsid w:val="00857308"/>
    <w:rsid w:val="008577FC"/>
    <w:rsid w:val="00857AB1"/>
    <w:rsid w:val="00860104"/>
    <w:rsid w:val="00860554"/>
    <w:rsid w:val="008608EA"/>
    <w:rsid w:val="0086124E"/>
    <w:rsid w:val="00861386"/>
    <w:rsid w:val="00861588"/>
    <w:rsid w:val="00861A32"/>
    <w:rsid w:val="00861A53"/>
    <w:rsid w:val="00862594"/>
    <w:rsid w:val="0086279C"/>
    <w:rsid w:val="008632BD"/>
    <w:rsid w:val="008632F9"/>
    <w:rsid w:val="008634CB"/>
    <w:rsid w:val="008635BE"/>
    <w:rsid w:val="00863702"/>
    <w:rsid w:val="008638B2"/>
    <w:rsid w:val="00863ADA"/>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4D7"/>
    <w:rsid w:val="00866705"/>
    <w:rsid w:val="00866C4E"/>
    <w:rsid w:val="00866EAF"/>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64"/>
    <w:rsid w:val="0087199D"/>
    <w:rsid w:val="00871EFA"/>
    <w:rsid w:val="00871F6A"/>
    <w:rsid w:val="008726A8"/>
    <w:rsid w:val="00872994"/>
    <w:rsid w:val="00872B90"/>
    <w:rsid w:val="00872F7B"/>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5121"/>
    <w:rsid w:val="00895193"/>
    <w:rsid w:val="008953F1"/>
    <w:rsid w:val="008956F4"/>
    <w:rsid w:val="00895891"/>
    <w:rsid w:val="00895F2C"/>
    <w:rsid w:val="008962E3"/>
    <w:rsid w:val="008963A2"/>
    <w:rsid w:val="00896529"/>
    <w:rsid w:val="008965B9"/>
    <w:rsid w:val="00896CD7"/>
    <w:rsid w:val="00896EFA"/>
    <w:rsid w:val="00896FA2"/>
    <w:rsid w:val="008970C8"/>
    <w:rsid w:val="0089730A"/>
    <w:rsid w:val="008976A2"/>
    <w:rsid w:val="008A00A5"/>
    <w:rsid w:val="008A027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1EBF"/>
    <w:rsid w:val="008B2401"/>
    <w:rsid w:val="008B246F"/>
    <w:rsid w:val="008B31A8"/>
    <w:rsid w:val="008B389A"/>
    <w:rsid w:val="008B39BC"/>
    <w:rsid w:val="008B3C9C"/>
    <w:rsid w:val="008B4007"/>
    <w:rsid w:val="008B455B"/>
    <w:rsid w:val="008B4A89"/>
    <w:rsid w:val="008B517D"/>
    <w:rsid w:val="008B595F"/>
    <w:rsid w:val="008B5AB1"/>
    <w:rsid w:val="008B608B"/>
    <w:rsid w:val="008B62F5"/>
    <w:rsid w:val="008B6695"/>
    <w:rsid w:val="008B681E"/>
    <w:rsid w:val="008B6C20"/>
    <w:rsid w:val="008B735A"/>
    <w:rsid w:val="008B73BE"/>
    <w:rsid w:val="008B7B02"/>
    <w:rsid w:val="008C01B5"/>
    <w:rsid w:val="008C0BF1"/>
    <w:rsid w:val="008C0E12"/>
    <w:rsid w:val="008C103B"/>
    <w:rsid w:val="008C1389"/>
    <w:rsid w:val="008C1C9E"/>
    <w:rsid w:val="008C25DE"/>
    <w:rsid w:val="008C26AF"/>
    <w:rsid w:val="008C2E50"/>
    <w:rsid w:val="008C315C"/>
    <w:rsid w:val="008C32B4"/>
    <w:rsid w:val="008C3625"/>
    <w:rsid w:val="008C3AEA"/>
    <w:rsid w:val="008C3B66"/>
    <w:rsid w:val="008C3E06"/>
    <w:rsid w:val="008C4006"/>
    <w:rsid w:val="008C450F"/>
    <w:rsid w:val="008C4585"/>
    <w:rsid w:val="008C47C7"/>
    <w:rsid w:val="008C5209"/>
    <w:rsid w:val="008C521D"/>
    <w:rsid w:val="008C52EC"/>
    <w:rsid w:val="008C58B0"/>
    <w:rsid w:val="008C5C41"/>
    <w:rsid w:val="008C61D1"/>
    <w:rsid w:val="008C6A62"/>
    <w:rsid w:val="008C6B6F"/>
    <w:rsid w:val="008C6FC7"/>
    <w:rsid w:val="008C74AC"/>
    <w:rsid w:val="008C7896"/>
    <w:rsid w:val="008C7AE9"/>
    <w:rsid w:val="008C7CBA"/>
    <w:rsid w:val="008C7CF5"/>
    <w:rsid w:val="008D009B"/>
    <w:rsid w:val="008D0B06"/>
    <w:rsid w:val="008D0BC0"/>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5DBA"/>
    <w:rsid w:val="008E6945"/>
    <w:rsid w:val="008E6EB2"/>
    <w:rsid w:val="008E7357"/>
    <w:rsid w:val="008E74D6"/>
    <w:rsid w:val="008E7669"/>
    <w:rsid w:val="008E7DC5"/>
    <w:rsid w:val="008F0AB5"/>
    <w:rsid w:val="008F0D0E"/>
    <w:rsid w:val="008F0EAB"/>
    <w:rsid w:val="008F107D"/>
    <w:rsid w:val="008F17CF"/>
    <w:rsid w:val="008F2312"/>
    <w:rsid w:val="008F2562"/>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32F"/>
    <w:rsid w:val="008F6529"/>
    <w:rsid w:val="008F6811"/>
    <w:rsid w:val="008F7815"/>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148"/>
    <w:rsid w:val="00905E2F"/>
    <w:rsid w:val="00905E6D"/>
    <w:rsid w:val="00906207"/>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6B0"/>
    <w:rsid w:val="009137C6"/>
    <w:rsid w:val="00913F88"/>
    <w:rsid w:val="009142AB"/>
    <w:rsid w:val="009143E7"/>
    <w:rsid w:val="0091443B"/>
    <w:rsid w:val="009148F4"/>
    <w:rsid w:val="00915050"/>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787"/>
    <w:rsid w:val="00920EB6"/>
    <w:rsid w:val="00920FBD"/>
    <w:rsid w:val="00921A5D"/>
    <w:rsid w:val="0092283C"/>
    <w:rsid w:val="00922B6E"/>
    <w:rsid w:val="00922CE5"/>
    <w:rsid w:val="00923398"/>
    <w:rsid w:val="00923787"/>
    <w:rsid w:val="00923797"/>
    <w:rsid w:val="00923AFB"/>
    <w:rsid w:val="00923DFC"/>
    <w:rsid w:val="00923ED4"/>
    <w:rsid w:val="00924350"/>
    <w:rsid w:val="0092464C"/>
    <w:rsid w:val="0092473C"/>
    <w:rsid w:val="00924AC1"/>
    <w:rsid w:val="00924E84"/>
    <w:rsid w:val="0092516A"/>
    <w:rsid w:val="00925741"/>
    <w:rsid w:val="009257D9"/>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60C"/>
    <w:rsid w:val="00932761"/>
    <w:rsid w:val="00932F13"/>
    <w:rsid w:val="009331BC"/>
    <w:rsid w:val="0093374D"/>
    <w:rsid w:val="00933D35"/>
    <w:rsid w:val="009341FA"/>
    <w:rsid w:val="009342D5"/>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4A7F"/>
    <w:rsid w:val="0094535C"/>
    <w:rsid w:val="00945456"/>
    <w:rsid w:val="00945515"/>
    <w:rsid w:val="00945BAF"/>
    <w:rsid w:val="00945E78"/>
    <w:rsid w:val="00945F54"/>
    <w:rsid w:val="00945F76"/>
    <w:rsid w:val="00945FCC"/>
    <w:rsid w:val="0094612C"/>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110F"/>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7D0"/>
    <w:rsid w:val="00954A3A"/>
    <w:rsid w:val="00954A90"/>
    <w:rsid w:val="00955544"/>
    <w:rsid w:val="00955C61"/>
    <w:rsid w:val="00955E10"/>
    <w:rsid w:val="00955FBE"/>
    <w:rsid w:val="009560DF"/>
    <w:rsid w:val="0095617F"/>
    <w:rsid w:val="009561E3"/>
    <w:rsid w:val="00956C79"/>
    <w:rsid w:val="00956CA2"/>
    <w:rsid w:val="009571F0"/>
    <w:rsid w:val="009572F5"/>
    <w:rsid w:val="00957357"/>
    <w:rsid w:val="00957ACE"/>
    <w:rsid w:val="00957D26"/>
    <w:rsid w:val="00960061"/>
    <w:rsid w:val="0096024C"/>
    <w:rsid w:val="00960AAB"/>
    <w:rsid w:val="00960B5A"/>
    <w:rsid w:val="00960B6A"/>
    <w:rsid w:val="00960B87"/>
    <w:rsid w:val="00961A18"/>
    <w:rsid w:val="00961BD2"/>
    <w:rsid w:val="00962630"/>
    <w:rsid w:val="00962C23"/>
    <w:rsid w:val="00962EF6"/>
    <w:rsid w:val="0096309B"/>
    <w:rsid w:val="00963580"/>
    <w:rsid w:val="0096372A"/>
    <w:rsid w:val="00963A79"/>
    <w:rsid w:val="00963EDC"/>
    <w:rsid w:val="0096416D"/>
    <w:rsid w:val="00964EAB"/>
    <w:rsid w:val="00965F9C"/>
    <w:rsid w:val="00966136"/>
    <w:rsid w:val="00966744"/>
    <w:rsid w:val="00966B33"/>
    <w:rsid w:val="00967346"/>
    <w:rsid w:val="00970150"/>
    <w:rsid w:val="0097016E"/>
    <w:rsid w:val="0097039C"/>
    <w:rsid w:val="0097047D"/>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8E6"/>
    <w:rsid w:val="0098099D"/>
    <w:rsid w:val="00980B35"/>
    <w:rsid w:val="00980C8B"/>
    <w:rsid w:val="00980E46"/>
    <w:rsid w:val="00980F66"/>
    <w:rsid w:val="009813AE"/>
    <w:rsid w:val="00981441"/>
    <w:rsid w:val="0098180A"/>
    <w:rsid w:val="009820AF"/>
    <w:rsid w:val="00982489"/>
    <w:rsid w:val="00982526"/>
    <w:rsid w:val="00982683"/>
    <w:rsid w:val="0098294A"/>
    <w:rsid w:val="00982B6C"/>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7414"/>
    <w:rsid w:val="0099000B"/>
    <w:rsid w:val="00990056"/>
    <w:rsid w:val="0099058B"/>
    <w:rsid w:val="0099093D"/>
    <w:rsid w:val="00990F83"/>
    <w:rsid w:val="009910B7"/>
    <w:rsid w:val="009911C8"/>
    <w:rsid w:val="009917F9"/>
    <w:rsid w:val="00991962"/>
    <w:rsid w:val="00991CE4"/>
    <w:rsid w:val="00991CE5"/>
    <w:rsid w:val="00991F2D"/>
    <w:rsid w:val="00992778"/>
    <w:rsid w:val="00992ED4"/>
    <w:rsid w:val="0099328F"/>
    <w:rsid w:val="0099343C"/>
    <w:rsid w:val="0099347D"/>
    <w:rsid w:val="0099372F"/>
    <w:rsid w:val="00993795"/>
    <w:rsid w:val="00993E24"/>
    <w:rsid w:val="00993EEC"/>
    <w:rsid w:val="00994277"/>
    <w:rsid w:val="00994D72"/>
    <w:rsid w:val="0099552D"/>
    <w:rsid w:val="00995C72"/>
    <w:rsid w:val="00995F36"/>
    <w:rsid w:val="00995FA5"/>
    <w:rsid w:val="0099649D"/>
    <w:rsid w:val="0099752A"/>
    <w:rsid w:val="00997E03"/>
    <w:rsid w:val="009A053D"/>
    <w:rsid w:val="009A086C"/>
    <w:rsid w:val="009A09A1"/>
    <w:rsid w:val="009A0E77"/>
    <w:rsid w:val="009A170F"/>
    <w:rsid w:val="009A1966"/>
    <w:rsid w:val="009A1CA7"/>
    <w:rsid w:val="009A1DE1"/>
    <w:rsid w:val="009A2549"/>
    <w:rsid w:val="009A25AD"/>
    <w:rsid w:val="009A28EB"/>
    <w:rsid w:val="009A2A2F"/>
    <w:rsid w:val="009A2E6A"/>
    <w:rsid w:val="009A3128"/>
    <w:rsid w:val="009A334B"/>
    <w:rsid w:val="009A37A4"/>
    <w:rsid w:val="009A38DE"/>
    <w:rsid w:val="009A39C0"/>
    <w:rsid w:val="009A3D21"/>
    <w:rsid w:val="009A433D"/>
    <w:rsid w:val="009A48D5"/>
    <w:rsid w:val="009A4A83"/>
    <w:rsid w:val="009A4B04"/>
    <w:rsid w:val="009A4E16"/>
    <w:rsid w:val="009A4F55"/>
    <w:rsid w:val="009A5141"/>
    <w:rsid w:val="009A5BF0"/>
    <w:rsid w:val="009A6202"/>
    <w:rsid w:val="009A634E"/>
    <w:rsid w:val="009A6642"/>
    <w:rsid w:val="009A6D36"/>
    <w:rsid w:val="009A6EDB"/>
    <w:rsid w:val="009A77CE"/>
    <w:rsid w:val="009A7BAC"/>
    <w:rsid w:val="009B0275"/>
    <w:rsid w:val="009B036D"/>
    <w:rsid w:val="009B05CA"/>
    <w:rsid w:val="009B0640"/>
    <w:rsid w:val="009B0656"/>
    <w:rsid w:val="009B09FB"/>
    <w:rsid w:val="009B0A0A"/>
    <w:rsid w:val="009B0D76"/>
    <w:rsid w:val="009B1414"/>
    <w:rsid w:val="009B1882"/>
    <w:rsid w:val="009B1CA8"/>
    <w:rsid w:val="009B2419"/>
    <w:rsid w:val="009B29B0"/>
    <w:rsid w:val="009B2B7A"/>
    <w:rsid w:val="009B2B82"/>
    <w:rsid w:val="009B2C1F"/>
    <w:rsid w:val="009B306F"/>
    <w:rsid w:val="009B3634"/>
    <w:rsid w:val="009B3747"/>
    <w:rsid w:val="009B3BD1"/>
    <w:rsid w:val="009B3C9A"/>
    <w:rsid w:val="009B3E16"/>
    <w:rsid w:val="009B406C"/>
    <w:rsid w:val="009B42EF"/>
    <w:rsid w:val="009B4448"/>
    <w:rsid w:val="009B490C"/>
    <w:rsid w:val="009B4A77"/>
    <w:rsid w:val="009B4D41"/>
    <w:rsid w:val="009B4E4C"/>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6FFF"/>
    <w:rsid w:val="009C7133"/>
    <w:rsid w:val="009D0320"/>
    <w:rsid w:val="009D0B51"/>
    <w:rsid w:val="009D0C82"/>
    <w:rsid w:val="009D0E6B"/>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8BA"/>
    <w:rsid w:val="009D4D34"/>
    <w:rsid w:val="009D4FB9"/>
    <w:rsid w:val="009D500E"/>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69E"/>
    <w:rsid w:val="009E071B"/>
    <w:rsid w:val="009E09BC"/>
    <w:rsid w:val="009E0DA8"/>
    <w:rsid w:val="009E150C"/>
    <w:rsid w:val="009E18D4"/>
    <w:rsid w:val="009E1C26"/>
    <w:rsid w:val="009E2598"/>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1A3"/>
    <w:rsid w:val="009F02B2"/>
    <w:rsid w:val="009F0430"/>
    <w:rsid w:val="009F05A1"/>
    <w:rsid w:val="009F07AB"/>
    <w:rsid w:val="009F0809"/>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3161"/>
    <w:rsid w:val="009F3A3E"/>
    <w:rsid w:val="009F3C38"/>
    <w:rsid w:val="009F3FC4"/>
    <w:rsid w:val="009F4265"/>
    <w:rsid w:val="009F519C"/>
    <w:rsid w:val="009F51AC"/>
    <w:rsid w:val="009F526A"/>
    <w:rsid w:val="009F5520"/>
    <w:rsid w:val="009F5BD4"/>
    <w:rsid w:val="009F5E1A"/>
    <w:rsid w:val="009F5F84"/>
    <w:rsid w:val="009F5FC8"/>
    <w:rsid w:val="009F613E"/>
    <w:rsid w:val="009F69D6"/>
    <w:rsid w:val="009F6A1F"/>
    <w:rsid w:val="009F6BC0"/>
    <w:rsid w:val="009F70A6"/>
    <w:rsid w:val="009F7DCF"/>
    <w:rsid w:val="00A00407"/>
    <w:rsid w:val="00A00996"/>
    <w:rsid w:val="00A00BC4"/>
    <w:rsid w:val="00A00F0C"/>
    <w:rsid w:val="00A0140D"/>
    <w:rsid w:val="00A01C4D"/>
    <w:rsid w:val="00A01F6E"/>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336"/>
    <w:rsid w:val="00A1152D"/>
    <w:rsid w:val="00A1195C"/>
    <w:rsid w:val="00A11A9F"/>
    <w:rsid w:val="00A123CD"/>
    <w:rsid w:val="00A12618"/>
    <w:rsid w:val="00A1290B"/>
    <w:rsid w:val="00A129A6"/>
    <w:rsid w:val="00A12E2F"/>
    <w:rsid w:val="00A12E5B"/>
    <w:rsid w:val="00A12EA6"/>
    <w:rsid w:val="00A131CE"/>
    <w:rsid w:val="00A13EAC"/>
    <w:rsid w:val="00A14368"/>
    <w:rsid w:val="00A14783"/>
    <w:rsid w:val="00A1486E"/>
    <w:rsid w:val="00A14AEB"/>
    <w:rsid w:val="00A14CD2"/>
    <w:rsid w:val="00A14D83"/>
    <w:rsid w:val="00A1523E"/>
    <w:rsid w:val="00A15658"/>
    <w:rsid w:val="00A157A0"/>
    <w:rsid w:val="00A159BD"/>
    <w:rsid w:val="00A15AE6"/>
    <w:rsid w:val="00A15BDE"/>
    <w:rsid w:val="00A15F72"/>
    <w:rsid w:val="00A1606F"/>
    <w:rsid w:val="00A16492"/>
    <w:rsid w:val="00A16AFA"/>
    <w:rsid w:val="00A16B4A"/>
    <w:rsid w:val="00A16DED"/>
    <w:rsid w:val="00A16EF2"/>
    <w:rsid w:val="00A171A5"/>
    <w:rsid w:val="00A171AC"/>
    <w:rsid w:val="00A1749D"/>
    <w:rsid w:val="00A179B9"/>
    <w:rsid w:val="00A17A3D"/>
    <w:rsid w:val="00A17A42"/>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252"/>
    <w:rsid w:val="00A24344"/>
    <w:rsid w:val="00A243B2"/>
    <w:rsid w:val="00A24C80"/>
    <w:rsid w:val="00A24D7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1D4C"/>
    <w:rsid w:val="00A323B3"/>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98D"/>
    <w:rsid w:val="00A37D87"/>
    <w:rsid w:val="00A40162"/>
    <w:rsid w:val="00A40379"/>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5948"/>
    <w:rsid w:val="00A46545"/>
    <w:rsid w:val="00A465F5"/>
    <w:rsid w:val="00A46954"/>
    <w:rsid w:val="00A46D24"/>
    <w:rsid w:val="00A46D9F"/>
    <w:rsid w:val="00A47A3D"/>
    <w:rsid w:val="00A47DC3"/>
    <w:rsid w:val="00A47FDB"/>
    <w:rsid w:val="00A50246"/>
    <w:rsid w:val="00A50848"/>
    <w:rsid w:val="00A50A5C"/>
    <w:rsid w:val="00A511BD"/>
    <w:rsid w:val="00A5156E"/>
    <w:rsid w:val="00A51632"/>
    <w:rsid w:val="00A51E67"/>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5A42"/>
    <w:rsid w:val="00A56020"/>
    <w:rsid w:val="00A56520"/>
    <w:rsid w:val="00A57062"/>
    <w:rsid w:val="00A57446"/>
    <w:rsid w:val="00A57592"/>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77F7B"/>
    <w:rsid w:val="00A80834"/>
    <w:rsid w:val="00A80D41"/>
    <w:rsid w:val="00A80D7E"/>
    <w:rsid w:val="00A814E0"/>
    <w:rsid w:val="00A8164D"/>
    <w:rsid w:val="00A8174C"/>
    <w:rsid w:val="00A81795"/>
    <w:rsid w:val="00A81B20"/>
    <w:rsid w:val="00A81B21"/>
    <w:rsid w:val="00A82A92"/>
    <w:rsid w:val="00A82C0C"/>
    <w:rsid w:val="00A82FE1"/>
    <w:rsid w:val="00A834AB"/>
    <w:rsid w:val="00A83B52"/>
    <w:rsid w:val="00A845B8"/>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412"/>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8E"/>
    <w:rsid w:val="00AA04E6"/>
    <w:rsid w:val="00AA06D8"/>
    <w:rsid w:val="00AA0F2E"/>
    <w:rsid w:val="00AA17A9"/>
    <w:rsid w:val="00AA1E47"/>
    <w:rsid w:val="00AA1EFF"/>
    <w:rsid w:val="00AA3583"/>
    <w:rsid w:val="00AA3E44"/>
    <w:rsid w:val="00AA422E"/>
    <w:rsid w:val="00AA4879"/>
    <w:rsid w:val="00AA4990"/>
    <w:rsid w:val="00AA49F0"/>
    <w:rsid w:val="00AA4FF4"/>
    <w:rsid w:val="00AA5C50"/>
    <w:rsid w:val="00AA6016"/>
    <w:rsid w:val="00AA6678"/>
    <w:rsid w:val="00AA66B7"/>
    <w:rsid w:val="00AA69FA"/>
    <w:rsid w:val="00AA6CB3"/>
    <w:rsid w:val="00AA6DCE"/>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B3A"/>
    <w:rsid w:val="00AC225E"/>
    <w:rsid w:val="00AC22EB"/>
    <w:rsid w:val="00AC321B"/>
    <w:rsid w:val="00AC363D"/>
    <w:rsid w:val="00AC3654"/>
    <w:rsid w:val="00AC37E6"/>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7C6"/>
    <w:rsid w:val="00AD2E20"/>
    <w:rsid w:val="00AD2F61"/>
    <w:rsid w:val="00AD2FE7"/>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2FE4"/>
    <w:rsid w:val="00AE4A5B"/>
    <w:rsid w:val="00AE4FD9"/>
    <w:rsid w:val="00AE588E"/>
    <w:rsid w:val="00AE5C92"/>
    <w:rsid w:val="00AE5F68"/>
    <w:rsid w:val="00AE6287"/>
    <w:rsid w:val="00AE666D"/>
    <w:rsid w:val="00AE6787"/>
    <w:rsid w:val="00AE67C4"/>
    <w:rsid w:val="00AE7588"/>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FD0"/>
    <w:rsid w:val="00AF4B9C"/>
    <w:rsid w:val="00AF5467"/>
    <w:rsid w:val="00AF577B"/>
    <w:rsid w:val="00AF5866"/>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172"/>
    <w:rsid w:val="00B03C43"/>
    <w:rsid w:val="00B03CE3"/>
    <w:rsid w:val="00B04196"/>
    <w:rsid w:val="00B04519"/>
    <w:rsid w:val="00B046F9"/>
    <w:rsid w:val="00B04B0C"/>
    <w:rsid w:val="00B05F4C"/>
    <w:rsid w:val="00B06005"/>
    <w:rsid w:val="00B06077"/>
    <w:rsid w:val="00B061A9"/>
    <w:rsid w:val="00B06227"/>
    <w:rsid w:val="00B06560"/>
    <w:rsid w:val="00B066CA"/>
    <w:rsid w:val="00B06ABD"/>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707"/>
    <w:rsid w:val="00B13DC2"/>
    <w:rsid w:val="00B13FDC"/>
    <w:rsid w:val="00B147BF"/>
    <w:rsid w:val="00B14BF6"/>
    <w:rsid w:val="00B14F4F"/>
    <w:rsid w:val="00B150EF"/>
    <w:rsid w:val="00B156B5"/>
    <w:rsid w:val="00B156EC"/>
    <w:rsid w:val="00B157CA"/>
    <w:rsid w:val="00B15889"/>
    <w:rsid w:val="00B158D6"/>
    <w:rsid w:val="00B15F41"/>
    <w:rsid w:val="00B15F53"/>
    <w:rsid w:val="00B16E1E"/>
    <w:rsid w:val="00B170EA"/>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3CA"/>
    <w:rsid w:val="00B31465"/>
    <w:rsid w:val="00B31B3A"/>
    <w:rsid w:val="00B3222A"/>
    <w:rsid w:val="00B324A9"/>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C"/>
    <w:rsid w:val="00B36DF4"/>
    <w:rsid w:val="00B36E45"/>
    <w:rsid w:val="00B3714F"/>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D69"/>
    <w:rsid w:val="00B42E18"/>
    <w:rsid w:val="00B4305F"/>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1C4F"/>
    <w:rsid w:val="00B5215F"/>
    <w:rsid w:val="00B52302"/>
    <w:rsid w:val="00B52C30"/>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3BA"/>
    <w:rsid w:val="00B575F3"/>
    <w:rsid w:val="00B577C0"/>
    <w:rsid w:val="00B578DC"/>
    <w:rsid w:val="00B57CB4"/>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058"/>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77C"/>
    <w:rsid w:val="00B76B4E"/>
    <w:rsid w:val="00B76CE8"/>
    <w:rsid w:val="00B76D6C"/>
    <w:rsid w:val="00B76F35"/>
    <w:rsid w:val="00B77532"/>
    <w:rsid w:val="00B77A59"/>
    <w:rsid w:val="00B77CD9"/>
    <w:rsid w:val="00B80361"/>
    <w:rsid w:val="00B806F5"/>
    <w:rsid w:val="00B809CC"/>
    <w:rsid w:val="00B81274"/>
    <w:rsid w:val="00B816B2"/>
    <w:rsid w:val="00B81ACB"/>
    <w:rsid w:val="00B820F0"/>
    <w:rsid w:val="00B825DD"/>
    <w:rsid w:val="00B8261C"/>
    <w:rsid w:val="00B826E8"/>
    <w:rsid w:val="00B82A30"/>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5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BE4"/>
    <w:rsid w:val="00B960E6"/>
    <w:rsid w:val="00B974D8"/>
    <w:rsid w:val="00B97671"/>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4C0F"/>
    <w:rsid w:val="00BA5187"/>
    <w:rsid w:val="00BA53AD"/>
    <w:rsid w:val="00BA56C4"/>
    <w:rsid w:val="00BA5BD1"/>
    <w:rsid w:val="00BA5C21"/>
    <w:rsid w:val="00BA5D07"/>
    <w:rsid w:val="00BA6544"/>
    <w:rsid w:val="00BA6957"/>
    <w:rsid w:val="00BA7137"/>
    <w:rsid w:val="00BA75F1"/>
    <w:rsid w:val="00BA7ECA"/>
    <w:rsid w:val="00BA7F21"/>
    <w:rsid w:val="00BB0574"/>
    <w:rsid w:val="00BB07AD"/>
    <w:rsid w:val="00BB0CF5"/>
    <w:rsid w:val="00BB0D00"/>
    <w:rsid w:val="00BB0FD2"/>
    <w:rsid w:val="00BB1B61"/>
    <w:rsid w:val="00BB1F9B"/>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0FE"/>
    <w:rsid w:val="00BB64C8"/>
    <w:rsid w:val="00BB66D9"/>
    <w:rsid w:val="00BB684A"/>
    <w:rsid w:val="00BB68DF"/>
    <w:rsid w:val="00BB6D90"/>
    <w:rsid w:val="00BB71CB"/>
    <w:rsid w:val="00BB7245"/>
    <w:rsid w:val="00BB73D4"/>
    <w:rsid w:val="00BB7663"/>
    <w:rsid w:val="00BB77C5"/>
    <w:rsid w:val="00BB784F"/>
    <w:rsid w:val="00BB789A"/>
    <w:rsid w:val="00BB7E92"/>
    <w:rsid w:val="00BB7EF8"/>
    <w:rsid w:val="00BC020D"/>
    <w:rsid w:val="00BC0883"/>
    <w:rsid w:val="00BC10C1"/>
    <w:rsid w:val="00BC1615"/>
    <w:rsid w:val="00BC1617"/>
    <w:rsid w:val="00BC1951"/>
    <w:rsid w:val="00BC1BD7"/>
    <w:rsid w:val="00BC1E05"/>
    <w:rsid w:val="00BC25E2"/>
    <w:rsid w:val="00BC2835"/>
    <w:rsid w:val="00BC2854"/>
    <w:rsid w:val="00BC2CAB"/>
    <w:rsid w:val="00BC2D6B"/>
    <w:rsid w:val="00BC2F89"/>
    <w:rsid w:val="00BC3068"/>
    <w:rsid w:val="00BC311A"/>
    <w:rsid w:val="00BC3146"/>
    <w:rsid w:val="00BC34B5"/>
    <w:rsid w:val="00BC3552"/>
    <w:rsid w:val="00BC377E"/>
    <w:rsid w:val="00BC3BEE"/>
    <w:rsid w:val="00BC418D"/>
    <w:rsid w:val="00BC4284"/>
    <w:rsid w:val="00BC4301"/>
    <w:rsid w:val="00BC458A"/>
    <w:rsid w:val="00BC4625"/>
    <w:rsid w:val="00BC46C6"/>
    <w:rsid w:val="00BC4AF8"/>
    <w:rsid w:val="00BC4BEF"/>
    <w:rsid w:val="00BC5485"/>
    <w:rsid w:val="00BC5CD5"/>
    <w:rsid w:val="00BC5E9C"/>
    <w:rsid w:val="00BC6020"/>
    <w:rsid w:val="00BC63C7"/>
    <w:rsid w:val="00BC6761"/>
    <w:rsid w:val="00BC6D52"/>
    <w:rsid w:val="00BC73BD"/>
    <w:rsid w:val="00BC7480"/>
    <w:rsid w:val="00BC76D5"/>
    <w:rsid w:val="00BC7934"/>
    <w:rsid w:val="00BC79EB"/>
    <w:rsid w:val="00BC7BAE"/>
    <w:rsid w:val="00BC7C33"/>
    <w:rsid w:val="00BC7FCD"/>
    <w:rsid w:val="00BD05AE"/>
    <w:rsid w:val="00BD073B"/>
    <w:rsid w:val="00BD0FCD"/>
    <w:rsid w:val="00BD1FFD"/>
    <w:rsid w:val="00BD2032"/>
    <w:rsid w:val="00BD211B"/>
    <w:rsid w:val="00BD24F2"/>
    <w:rsid w:val="00BD290F"/>
    <w:rsid w:val="00BD2964"/>
    <w:rsid w:val="00BD35EC"/>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DAC"/>
    <w:rsid w:val="00BD709A"/>
    <w:rsid w:val="00BD71DC"/>
    <w:rsid w:val="00BD7288"/>
    <w:rsid w:val="00BD7312"/>
    <w:rsid w:val="00BD76A0"/>
    <w:rsid w:val="00BD79C3"/>
    <w:rsid w:val="00BD7B46"/>
    <w:rsid w:val="00BD7D61"/>
    <w:rsid w:val="00BE00C1"/>
    <w:rsid w:val="00BE0853"/>
    <w:rsid w:val="00BE0A28"/>
    <w:rsid w:val="00BE0D87"/>
    <w:rsid w:val="00BE1497"/>
    <w:rsid w:val="00BE166F"/>
    <w:rsid w:val="00BE16BF"/>
    <w:rsid w:val="00BE192F"/>
    <w:rsid w:val="00BE1CCD"/>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09"/>
    <w:rsid w:val="00BE7A92"/>
    <w:rsid w:val="00BE7D53"/>
    <w:rsid w:val="00BE7FFC"/>
    <w:rsid w:val="00BF00EE"/>
    <w:rsid w:val="00BF029D"/>
    <w:rsid w:val="00BF0FA8"/>
    <w:rsid w:val="00BF10C6"/>
    <w:rsid w:val="00BF17E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E35"/>
    <w:rsid w:val="00BF7571"/>
    <w:rsid w:val="00BF77B8"/>
    <w:rsid w:val="00BF7CEB"/>
    <w:rsid w:val="00BF7DB2"/>
    <w:rsid w:val="00BF7F5E"/>
    <w:rsid w:val="00C008ED"/>
    <w:rsid w:val="00C01698"/>
    <w:rsid w:val="00C01DCE"/>
    <w:rsid w:val="00C022BD"/>
    <w:rsid w:val="00C02481"/>
    <w:rsid w:val="00C028F7"/>
    <w:rsid w:val="00C02D1D"/>
    <w:rsid w:val="00C02E3D"/>
    <w:rsid w:val="00C0374E"/>
    <w:rsid w:val="00C03766"/>
    <w:rsid w:val="00C03772"/>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5E06"/>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A9E"/>
    <w:rsid w:val="00C131AD"/>
    <w:rsid w:val="00C133F2"/>
    <w:rsid w:val="00C13C19"/>
    <w:rsid w:val="00C14AC1"/>
    <w:rsid w:val="00C14CFC"/>
    <w:rsid w:val="00C14F86"/>
    <w:rsid w:val="00C15536"/>
    <w:rsid w:val="00C1564B"/>
    <w:rsid w:val="00C15801"/>
    <w:rsid w:val="00C159B2"/>
    <w:rsid w:val="00C15C42"/>
    <w:rsid w:val="00C15D05"/>
    <w:rsid w:val="00C15F59"/>
    <w:rsid w:val="00C16247"/>
    <w:rsid w:val="00C1690A"/>
    <w:rsid w:val="00C16AB8"/>
    <w:rsid w:val="00C16AF6"/>
    <w:rsid w:val="00C1742F"/>
    <w:rsid w:val="00C17D86"/>
    <w:rsid w:val="00C20310"/>
    <w:rsid w:val="00C20962"/>
    <w:rsid w:val="00C20C32"/>
    <w:rsid w:val="00C21A02"/>
    <w:rsid w:val="00C21A23"/>
    <w:rsid w:val="00C21FF6"/>
    <w:rsid w:val="00C22188"/>
    <w:rsid w:val="00C22394"/>
    <w:rsid w:val="00C224F0"/>
    <w:rsid w:val="00C22AD5"/>
    <w:rsid w:val="00C22E93"/>
    <w:rsid w:val="00C22F8E"/>
    <w:rsid w:val="00C2303D"/>
    <w:rsid w:val="00C233CA"/>
    <w:rsid w:val="00C23CBA"/>
    <w:rsid w:val="00C2454E"/>
    <w:rsid w:val="00C24A2D"/>
    <w:rsid w:val="00C24D91"/>
    <w:rsid w:val="00C24F3F"/>
    <w:rsid w:val="00C250E0"/>
    <w:rsid w:val="00C25120"/>
    <w:rsid w:val="00C25361"/>
    <w:rsid w:val="00C2579C"/>
    <w:rsid w:val="00C25E6A"/>
    <w:rsid w:val="00C25FF4"/>
    <w:rsid w:val="00C26719"/>
    <w:rsid w:val="00C2684B"/>
    <w:rsid w:val="00C2698E"/>
    <w:rsid w:val="00C27134"/>
    <w:rsid w:val="00C279D6"/>
    <w:rsid w:val="00C27E26"/>
    <w:rsid w:val="00C3022E"/>
    <w:rsid w:val="00C304AC"/>
    <w:rsid w:val="00C30561"/>
    <w:rsid w:val="00C3062E"/>
    <w:rsid w:val="00C306A9"/>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0B7"/>
    <w:rsid w:val="00C364EE"/>
    <w:rsid w:val="00C36685"/>
    <w:rsid w:val="00C36B4D"/>
    <w:rsid w:val="00C36E65"/>
    <w:rsid w:val="00C36FDC"/>
    <w:rsid w:val="00C37079"/>
    <w:rsid w:val="00C373F7"/>
    <w:rsid w:val="00C374A7"/>
    <w:rsid w:val="00C375DD"/>
    <w:rsid w:val="00C37616"/>
    <w:rsid w:val="00C37CF2"/>
    <w:rsid w:val="00C40327"/>
    <w:rsid w:val="00C4032B"/>
    <w:rsid w:val="00C40384"/>
    <w:rsid w:val="00C4046F"/>
    <w:rsid w:val="00C404CD"/>
    <w:rsid w:val="00C40634"/>
    <w:rsid w:val="00C40651"/>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B32"/>
    <w:rsid w:val="00C46C6C"/>
    <w:rsid w:val="00C47961"/>
    <w:rsid w:val="00C50285"/>
    <w:rsid w:val="00C503FA"/>
    <w:rsid w:val="00C504FD"/>
    <w:rsid w:val="00C5072F"/>
    <w:rsid w:val="00C509DE"/>
    <w:rsid w:val="00C50E70"/>
    <w:rsid w:val="00C5197C"/>
    <w:rsid w:val="00C51DB8"/>
    <w:rsid w:val="00C524AF"/>
    <w:rsid w:val="00C52956"/>
    <w:rsid w:val="00C52E39"/>
    <w:rsid w:val="00C52E4B"/>
    <w:rsid w:val="00C5325F"/>
    <w:rsid w:val="00C537CF"/>
    <w:rsid w:val="00C538A3"/>
    <w:rsid w:val="00C53D78"/>
    <w:rsid w:val="00C53DF8"/>
    <w:rsid w:val="00C55229"/>
    <w:rsid w:val="00C55D65"/>
    <w:rsid w:val="00C55EE0"/>
    <w:rsid w:val="00C55F11"/>
    <w:rsid w:val="00C56151"/>
    <w:rsid w:val="00C56B0D"/>
    <w:rsid w:val="00C56B4E"/>
    <w:rsid w:val="00C56CB8"/>
    <w:rsid w:val="00C5724C"/>
    <w:rsid w:val="00C57776"/>
    <w:rsid w:val="00C5789D"/>
    <w:rsid w:val="00C5790B"/>
    <w:rsid w:val="00C57A7B"/>
    <w:rsid w:val="00C603D2"/>
    <w:rsid w:val="00C60AA8"/>
    <w:rsid w:val="00C60C14"/>
    <w:rsid w:val="00C6139B"/>
    <w:rsid w:val="00C6207D"/>
    <w:rsid w:val="00C6268E"/>
    <w:rsid w:val="00C628D1"/>
    <w:rsid w:val="00C62BB5"/>
    <w:rsid w:val="00C62BDC"/>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037E"/>
    <w:rsid w:val="00C70A77"/>
    <w:rsid w:val="00C70CA7"/>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6AE8"/>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B19"/>
    <w:rsid w:val="00C84D45"/>
    <w:rsid w:val="00C8517B"/>
    <w:rsid w:val="00C8523F"/>
    <w:rsid w:val="00C852BF"/>
    <w:rsid w:val="00C853B1"/>
    <w:rsid w:val="00C85635"/>
    <w:rsid w:val="00C85938"/>
    <w:rsid w:val="00C85BAA"/>
    <w:rsid w:val="00C85CA4"/>
    <w:rsid w:val="00C85EFF"/>
    <w:rsid w:val="00C861CB"/>
    <w:rsid w:val="00C875D0"/>
    <w:rsid w:val="00C876CE"/>
    <w:rsid w:val="00C87AD5"/>
    <w:rsid w:val="00C900D1"/>
    <w:rsid w:val="00C90E68"/>
    <w:rsid w:val="00C911BA"/>
    <w:rsid w:val="00C91494"/>
    <w:rsid w:val="00C91D73"/>
    <w:rsid w:val="00C920A9"/>
    <w:rsid w:val="00C9220F"/>
    <w:rsid w:val="00C928C4"/>
    <w:rsid w:val="00C92D91"/>
    <w:rsid w:val="00C931B4"/>
    <w:rsid w:val="00C93247"/>
    <w:rsid w:val="00C93705"/>
    <w:rsid w:val="00C93834"/>
    <w:rsid w:val="00C938E3"/>
    <w:rsid w:val="00C93907"/>
    <w:rsid w:val="00C93D76"/>
    <w:rsid w:val="00C9422F"/>
    <w:rsid w:val="00C942B2"/>
    <w:rsid w:val="00C9453C"/>
    <w:rsid w:val="00C9525F"/>
    <w:rsid w:val="00C95447"/>
    <w:rsid w:val="00C95967"/>
    <w:rsid w:val="00C95B0E"/>
    <w:rsid w:val="00C95E71"/>
    <w:rsid w:val="00C96689"/>
    <w:rsid w:val="00C96F2D"/>
    <w:rsid w:val="00C96FA3"/>
    <w:rsid w:val="00C979AD"/>
    <w:rsid w:val="00C97BDE"/>
    <w:rsid w:val="00C97E37"/>
    <w:rsid w:val="00CA0929"/>
    <w:rsid w:val="00CA1A4D"/>
    <w:rsid w:val="00CA2396"/>
    <w:rsid w:val="00CA26A0"/>
    <w:rsid w:val="00CA27CA"/>
    <w:rsid w:val="00CA2BE4"/>
    <w:rsid w:val="00CA2F41"/>
    <w:rsid w:val="00CA39CD"/>
    <w:rsid w:val="00CA3A52"/>
    <w:rsid w:val="00CA3C56"/>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3E2"/>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21E"/>
    <w:rsid w:val="00CB22DF"/>
    <w:rsid w:val="00CB2630"/>
    <w:rsid w:val="00CB2A08"/>
    <w:rsid w:val="00CB2AC5"/>
    <w:rsid w:val="00CB2E43"/>
    <w:rsid w:val="00CB3048"/>
    <w:rsid w:val="00CB3120"/>
    <w:rsid w:val="00CB355A"/>
    <w:rsid w:val="00CB3CBE"/>
    <w:rsid w:val="00CB3CD6"/>
    <w:rsid w:val="00CB4902"/>
    <w:rsid w:val="00CB4B08"/>
    <w:rsid w:val="00CB4B7C"/>
    <w:rsid w:val="00CB4F5D"/>
    <w:rsid w:val="00CB58FD"/>
    <w:rsid w:val="00CB5B53"/>
    <w:rsid w:val="00CB6505"/>
    <w:rsid w:val="00CB65C2"/>
    <w:rsid w:val="00CB6B9B"/>
    <w:rsid w:val="00CB790A"/>
    <w:rsid w:val="00CC041D"/>
    <w:rsid w:val="00CC1119"/>
    <w:rsid w:val="00CC13A9"/>
    <w:rsid w:val="00CC1BA8"/>
    <w:rsid w:val="00CC2050"/>
    <w:rsid w:val="00CC2105"/>
    <w:rsid w:val="00CC2531"/>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73E"/>
    <w:rsid w:val="00CC58EB"/>
    <w:rsid w:val="00CC5C74"/>
    <w:rsid w:val="00CC5FD4"/>
    <w:rsid w:val="00CC6124"/>
    <w:rsid w:val="00CC67A8"/>
    <w:rsid w:val="00CC6C56"/>
    <w:rsid w:val="00CC7881"/>
    <w:rsid w:val="00CC7887"/>
    <w:rsid w:val="00CC7B66"/>
    <w:rsid w:val="00CC7C0C"/>
    <w:rsid w:val="00CC7EC4"/>
    <w:rsid w:val="00CD02C7"/>
    <w:rsid w:val="00CD1346"/>
    <w:rsid w:val="00CD1459"/>
    <w:rsid w:val="00CD19CB"/>
    <w:rsid w:val="00CD1F48"/>
    <w:rsid w:val="00CD2848"/>
    <w:rsid w:val="00CD2C62"/>
    <w:rsid w:val="00CD2CB3"/>
    <w:rsid w:val="00CD2D56"/>
    <w:rsid w:val="00CD2E63"/>
    <w:rsid w:val="00CD3474"/>
    <w:rsid w:val="00CD3B79"/>
    <w:rsid w:val="00CD3E2E"/>
    <w:rsid w:val="00CD401E"/>
    <w:rsid w:val="00CD4A2C"/>
    <w:rsid w:val="00CD54EB"/>
    <w:rsid w:val="00CD56D2"/>
    <w:rsid w:val="00CD56E7"/>
    <w:rsid w:val="00CD574F"/>
    <w:rsid w:val="00CD5873"/>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42FB"/>
    <w:rsid w:val="00CE4ABD"/>
    <w:rsid w:val="00CE4B93"/>
    <w:rsid w:val="00CE4D1F"/>
    <w:rsid w:val="00CE567F"/>
    <w:rsid w:val="00CE5727"/>
    <w:rsid w:val="00CE5E0F"/>
    <w:rsid w:val="00CE6129"/>
    <w:rsid w:val="00CE6528"/>
    <w:rsid w:val="00CE6A38"/>
    <w:rsid w:val="00CE6D49"/>
    <w:rsid w:val="00CE7063"/>
    <w:rsid w:val="00CE7772"/>
    <w:rsid w:val="00CE78D8"/>
    <w:rsid w:val="00CE78EF"/>
    <w:rsid w:val="00CE79A2"/>
    <w:rsid w:val="00CE7A85"/>
    <w:rsid w:val="00CE7B3B"/>
    <w:rsid w:val="00CE7BA7"/>
    <w:rsid w:val="00CE7C51"/>
    <w:rsid w:val="00CE7D09"/>
    <w:rsid w:val="00CF020A"/>
    <w:rsid w:val="00CF07F1"/>
    <w:rsid w:val="00CF0CF9"/>
    <w:rsid w:val="00CF0D36"/>
    <w:rsid w:val="00CF105B"/>
    <w:rsid w:val="00CF188A"/>
    <w:rsid w:val="00CF1C20"/>
    <w:rsid w:val="00CF1C68"/>
    <w:rsid w:val="00CF1D11"/>
    <w:rsid w:val="00CF203A"/>
    <w:rsid w:val="00CF2161"/>
    <w:rsid w:val="00CF2731"/>
    <w:rsid w:val="00CF2A41"/>
    <w:rsid w:val="00CF3654"/>
    <w:rsid w:val="00CF3841"/>
    <w:rsid w:val="00CF46DF"/>
    <w:rsid w:val="00CF492F"/>
    <w:rsid w:val="00CF4E6C"/>
    <w:rsid w:val="00CF5261"/>
    <w:rsid w:val="00CF530E"/>
    <w:rsid w:val="00CF545C"/>
    <w:rsid w:val="00CF5495"/>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3A0"/>
    <w:rsid w:val="00D0246F"/>
    <w:rsid w:val="00D02740"/>
    <w:rsid w:val="00D02950"/>
    <w:rsid w:val="00D02AA4"/>
    <w:rsid w:val="00D0378B"/>
    <w:rsid w:val="00D03BC7"/>
    <w:rsid w:val="00D03BDB"/>
    <w:rsid w:val="00D04674"/>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AF8"/>
    <w:rsid w:val="00D10EE1"/>
    <w:rsid w:val="00D11458"/>
    <w:rsid w:val="00D120E6"/>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5F70"/>
    <w:rsid w:val="00D161CE"/>
    <w:rsid w:val="00D16244"/>
    <w:rsid w:val="00D16481"/>
    <w:rsid w:val="00D16518"/>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615D"/>
    <w:rsid w:val="00D26B78"/>
    <w:rsid w:val="00D26DF6"/>
    <w:rsid w:val="00D2715C"/>
    <w:rsid w:val="00D27594"/>
    <w:rsid w:val="00D27B24"/>
    <w:rsid w:val="00D27F3D"/>
    <w:rsid w:val="00D307A1"/>
    <w:rsid w:val="00D30AD5"/>
    <w:rsid w:val="00D30B4B"/>
    <w:rsid w:val="00D30CC6"/>
    <w:rsid w:val="00D30FD1"/>
    <w:rsid w:val="00D313D7"/>
    <w:rsid w:val="00D315B2"/>
    <w:rsid w:val="00D318AD"/>
    <w:rsid w:val="00D31925"/>
    <w:rsid w:val="00D31A97"/>
    <w:rsid w:val="00D32414"/>
    <w:rsid w:val="00D328A0"/>
    <w:rsid w:val="00D32967"/>
    <w:rsid w:val="00D3324B"/>
    <w:rsid w:val="00D332F4"/>
    <w:rsid w:val="00D3332E"/>
    <w:rsid w:val="00D33C1F"/>
    <w:rsid w:val="00D33D9F"/>
    <w:rsid w:val="00D33FAB"/>
    <w:rsid w:val="00D34606"/>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1D9"/>
    <w:rsid w:val="00D40346"/>
    <w:rsid w:val="00D40491"/>
    <w:rsid w:val="00D409AD"/>
    <w:rsid w:val="00D40B58"/>
    <w:rsid w:val="00D40E00"/>
    <w:rsid w:val="00D412A8"/>
    <w:rsid w:val="00D414D2"/>
    <w:rsid w:val="00D4178E"/>
    <w:rsid w:val="00D41D84"/>
    <w:rsid w:val="00D420AF"/>
    <w:rsid w:val="00D4238C"/>
    <w:rsid w:val="00D42623"/>
    <w:rsid w:val="00D429A3"/>
    <w:rsid w:val="00D42A55"/>
    <w:rsid w:val="00D432C0"/>
    <w:rsid w:val="00D43639"/>
    <w:rsid w:val="00D437A6"/>
    <w:rsid w:val="00D43857"/>
    <w:rsid w:val="00D43A3B"/>
    <w:rsid w:val="00D43B33"/>
    <w:rsid w:val="00D43F8A"/>
    <w:rsid w:val="00D44139"/>
    <w:rsid w:val="00D45007"/>
    <w:rsid w:val="00D4530E"/>
    <w:rsid w:val="00D457B5"/>
    <w:rsid w:val="00D457DF"/>
    <w:rsid w:val="00D45DCC"/>
    <w:rsid w:val="00D45E99"/>
    <w:rsid w:val="00D464A3"/>
    <w:rsid w:val="00D464DB"/>
    <w:rsid w:val="00D46BBF"/>
    <w:rsid w:val="00D471C2"/>
    <w:rsid w:val="00D4722E"/>
    <w:rsid w:val="00D4752D"/>
    <w:rsid w:val="00D4763E"/>
    <w:rsid w:val="00D476CD"/>
    <w:rsid w:val="00D4776F"/>
    <w:rsid w:val="00D47AD4"/>
    <w:rsid w:val="00D47C96"/>
    <w:rsid w:val="00D47DBA"/>
    <w:rsid w:val="00D5027D"/>
    <w:rsid w:val="00D50598"/>
    <w:rsid w:val="00D50970"/>
    <w:rsid w:val="00D509F1"/>
    <w:rsid w:val="00D50E49"/>
    <w:rsid w:val="00D512D6"/>
    <w:rsid w:val="00D5140D"/>
    <w:rsid w:val="00D51956"/>
    <w:rsid w:val="00D519A5"/>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1D6"/>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08"/>
    <w:rsid w:val="00D6413D"/>
    <w:rsid w:val="00D64268"/>
    <w:rsid w:val="00D64321"/>
    <w:rsid w:val="00D64A7D"/>
    <w:rsid w:val="00D64F12"/>
    <w:rsid w:val="00D64FB6"/>
    <w:rsid w:val="00D658E6"/>
    <w:rsid w:val="00D65A3D"/>
    <w:rsid w:val="00D65BB7"/>
    <w:rsid w:val="00D6622A"/>
    <w:rsid w:val="00D662FC"/>
    <w:rsid w:val="00D66768"/>
    <w:rsid w:val="00D6721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09"/>
    <w:rsid w:val="00D72971"/>
    <w:rsid w:val="00D72C14"/>
    <w:rsid w:val="00D730DB"/>
    <w:rsid w:val="00D738C7"/>
    <w:rsid w:val="00D74EED"/>
    <w:rsid w:val="00D750C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70C"/>
    <w:rsid w:val="00D81756"/>
    <w:rsid w:val="00D81D59"/>
    <w:rsid w:val="00D82020"/>
    <w:rsid w:val="00D82444"/>
    <w:rsid w:val="00D82454"/>
    <w:rsid w:val="00D825CC"/>
    <w:rsid w:val="00D82654"/>
    <w:rsid w:val="00D82C26"/>
    <w:rsid w:val="00D82CE2"/>
    <w:rsid w:val="00D82FA5"/>
    <w:rsid w:val="00D83104"/>
    <w:rsid w:val="00D832BB"/>
    <w:rsid w:val="00D8407D"/>
    <w:rsid w:val="00D85224"/>
    <w:rsid w:val="00D85364"/>
    <w:rsid w:val="00D8570C"/>
    <w:rsid w:val="00D85A15"/>
    <w:rsid w:val="00D85B97"/>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0D8"/>
    <w:rsid w:val="00D95258"/>
    <w:rsid w:val="00D952CB"/>
    <w:rsid w:val="00D9544F"/>
    <w:rsid w:val="00D96061"/>
    <w:rsid w:val="00D96B3B"/>
    <w:rsid w:val="00D97019"/>
    <w:rsid w:val="00D971DB"/>
    <w:rsid w:val="00D97336"/>
    <w:rsid w:val="00D97423"/>
    <w:rsid w:val="00D97F35"/>
    <w:rsid w:val="00DA0372"/>
    <w:rsid w:val="00DA040A"/>
    <w:rsid w:val="00DA0B79"/>
    <w:rsid w:val="00DA0EE8"/>
    <w:rsid w:val="00DA12E2"/>
    <w:rsid w:val="00DA1410"/>
    <w:rsid w:val="00DA144A"/>
    <w:rsid w:val="00DA19D7"/>
    <w:rsid w:val="00DA1AA7"/>
    <w:rsid w:val="00DA1EDD"/>
    <w:rsid w:val="00DA2722"/>
    <w:rsid w:val="00DA2ACE"/>
    <w:rsid w:val="00DA2BCC"/>
    <w:rsid w:val="00DA30E1"/>
    <w:rsid w:val="00DA3231"/>
    <w:rsid w:val="00DA3402"/>
    <w:rsid w:val="00DA348D"/>
    <w:rsid w:val="00DA3D9F"/>
    <w:rsid w:val="00DA47F9"/>
    <w:rsid w:val="00DA497E"/>
    <w:rsid w:val="00DA49D7"/>
    <w:rsid w:val="00DA5535"/>
    <w:rsid w:val="00DA5652"/>
    <w:rsid w:val="00DA5972"/>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2A12"/>
    <w:rsid w:val="00DB2AE0"/>
    <w:rsid w:val="00DB3DF8"/>
    <w:rsid w:val="00DB4236"/>
    <w:rsid w:val="00DB44E7"/>
    <w:rsid w:val="00DB49CD"/>
    <w:rsid w:val="00DB55BE"/>
    <w:rsid w:val="00DB56EA"/>
    <w:rsid w:val="00DB5F37"/>
    <w:rsid w:val="00DB6967"/>
    <w:rsid w:val="00DB6C40"/>
    <w:rsid w:val="00DB6D8D"/>
    <w:rsid w:val="00DB6DBD"/>
    <w:rsid w:val="00DB6E30"/>
    <w:rsid w:val="00DB7213"/>
    <w:rsid w:val="00DB7690"/>
    <w:rsid w:val="00DB7841"/>
    <w:rsid w:val="00DB786D"/>
    <w:rsid w:val="00DB7E38"/>
    <w:rsid w:val="00DC017C"/>
    <w:rsid w:val="00DC0232"/>
    <w:rsid w:val="00DC042B"/>
    <w:rsid w:val="00DC05D7"/>
    <w:rsid w:val="00DC0655"/>
    <w:rsid w:val="00DC069D"/>
    <w:rsid w:val="00DC0C57"/>
    <w:rsid w:val="00DC103F"/>
    <w:rsid w:val="00DC11D1"/>
    <w:rsid w:val="00DC1EB6"/>
    <w:rsid w:val="00DC2119"/>
    <w:rsid w:val="00DC27E4"/>
    <w:rsid w:val="00DC28F3"/>
    <w:rsid w:val="00DC33DD"/>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314"/>
    <w:rsid w:val="00DC7BC6"/>
    <w:rsid w:val="00DC7C72"/>
    <w:rsid w:val="00DC7DFC"/>
    <w:rsid w:val="00DD0241"/>
    <w:rsid w:val="00DD07BC"/>
    <w:rsid w:val="00DD091B"/>
    <w:rsid w:val="00DD0D85"/>
    <w:rsid w:val="00DD18E7"/>
    <w:rsid w:val="00DD1A85"/>
    <w:rsid w:val="00DD1B66"/>
    <w:rsid w:val="00DD1E6F"/>
    <w:rsid w:val="00DD1FD9"/>
    <w:rsid w:val="00DD2163"/>
    <w:rsid w:val="00DD301F"/>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028"/>
    <w:rsid w:val="00DD620B"/>
    <w:rsid w:val="00DD62C4"/>
    <w:rsid w:val="00DD6530"/>
    <w:rsid w:val="00DD68F0"/>
    <w:rsid w:val="00DD6B1E"/>
    <w:rsid w:val="00DD6C70"/>
    <w:rsid w:val="00DD6DAD"/>
    <w:rsid w:val="00DD6E89"/>
    <w:rsid w:val="00DD7277"/>
    <w:rsid w:val="00DD7445"/>
    <w:rsid w:val="00DD7867"/>
    <w:rsid w:val="00DD7CA1"/>
    <w:rsid w:val="00DE0522"/>
    <w:rsid w:val="00DE0B10"/>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3E1D"/>
    <w:rsid w:val="00DE4503"/>
    <w:rsid w:val="00DE4575"/>
    <w:rsid w:val="00DE4962"/>
    <w:rsid w:val="00DE4F76"/>
    <w:rsid w:val="00DE5051"/>
    <w:rsid w:val="00DE56F4"/>
    <w:rsid w:val="00DE58E3"/>
    <w:rsid w:val="00DE5A8E"/>
    <w:rsid w:val="00DE5F34"/>
    <w:rsid w:val="00DE6CFF"/>
    <w:rsid w:val="00DE6E7E"/>
    <w:rsid w:val="00DE73C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765"/>
    <w:rsid w:val="00DF7B9E"/>
    <w:rsid w:val="00DF7F41"/>
    <w:rsid w:val="00E00203"/>
    <w:rsid w:val="00E006DA"/>
    <w:rsid w:val="00E00860"/>
    <w:rsid w:val="00E00912"/>
    <w:rsid w:val="00E01982"/>
    <w:rsid w:val="00E01990"/>
    <w:rsid w:val="00E02143"/>
    <w:rsid w:val="00E0218B"/>
    <w:rsid w:val="00E0242A"/>
    <w:rsid w:val="00E0259F"/>
    <w:rsid w:val="00E029F6"/>
    <w:rsid w:val="00E02E77"/>
    <w:rsid w:val="00E032BF"/>
    <w:rsid w:val="00E033BD"/>
    <w:rsid w:val="00E036C6"/>
    <w:rsid w:val="00E03752"/>
    <w:rsid w:val="00E039BC"/>
    <w:rsid w:val="00E03A2E"/>
    <w:rsid w:val="00E03BD2"/>
    <w:rsid w:val="00E040BF"/>
    <w:rsid w:val="00E045A6"/>
    <w:rsid w:val="00E0469C"/>
    <w:rsid w:val="00E049A6"/>
    <w:rsid w:val="00E05068"/>
    <w:rsid w:val="00E05111"/>
    <w:rsid w:val="00E05447"/>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639"/>
    <w:rsid w:val="00E1776B"/>
    <w:rsid w:val="00E1776D"/>
    <w:rsid w:val="00E1791F"/>
    <w:rsid w:val="00E17D58"/>
    <w:rsid w:val="00E17F6C"/>
    <w:rsid w:val="00E2002F"/>
    <w:rsid w:val="00E203DD"/>
    <w:rsid w:val="00E20846"/>
    <w:rsid w:val="00E208DF"/>
    <w:rsid w:val="00E20B40"/>
    <w:rsid w:val="00E20D5F"/>
    <w:rsid w:val="00E2130A"/>
    <w:rsid w:val="00E21AF5"/>
    <w:rsid w:val="00E21B98"/>
    <w:rsid w:val="00E21C0A"/>
    <w:rsid w:val="00E21E64"/>
    <w:rsid w:val="00E2243E"/>
    <w:rsid w:val="00E225FB"/>
    <w:rsid w:val="00E22C37"/>
    <w:rsid w:val="00E22F90"/>
    <w:rsid w:val="00E238A8"/>
    <w:rsid w:val="00E23FFB"/>
    <w:rsid w:val="00E24FD2"/>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1F51"/>
    <w:rsid w:val="00E320CE"/>
    <w:rsid w:val="00E321B3"/>
    <w:rsid w:val="00E32562"/>
    <w:rsid w:val="00E325C2"/>
    <w:rsid w:val="00E32C98"/>
    <w:rsid w:val="00E3348B"/>
    <w:rsid w:val="00E336E7"/>
    <w:rsid w:val="00E33B0B"/>
    <w:rsid w:val="00E3439F"/>
    <w:rsid w:val="00E34A2F"/>
    <w:rsid w:val="00E35054"/>
    <w:rsid w:val="00E351C5"/>
    <w:rsid w:val="00E353AF"/>
    <w:rsid w:val="00E35655"/>
    <w:rsid w:val="00E3597B"/>
    <w:rsid w:val="00E35D3F"/>
    <w:rsid w:val="00E35D60"/>
    <w:rsid w:val="00E3605D"/>
    <w:rsid w:val="00E36B54"/>
    <w:rsid w:val="00E36D0A"/>
    <w:rsid w:val="00E36EDD"/>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083"/>
    <w:rsid w:val="00E541F3"/>
    <w:rsid w:val="00E54393"/>
    <w:rsid w:val="00E54ADD"/>
    <w:rsid w:val="00E54E01"/>
    <w:rsid w:val="00E5503B"/>
    <w:rsid w:val="00E550F5"/>
    <w:rsid w:val="00E5546E"/>
    <w:rsid w:val="00E556F8"/>
    <w:rsid w:val="00E55784"/>
    <w:rsid w:val="00E55860"/>
    <w:rsid w:val="00E55ACC"/>
    <w:rsid w:val="00E55F89"/>
    <w:rsid w:val="00E55FC7"/>
    <w:rsid w:val="00E56349"/>
    <w:rsid w:val="00E566E4"/>
    <w:rsid w:val="00E5702D"/>
    <w:rsid w:val="00E57413"/>
    <w:rsid w:val="00E57662"/>
    <w:rsid w:val="00E57923"/>
    <w:rsid w:val="00E57B35"/>
    <w:rsid w:val="00E57D6C"/>
    <w:rsid w:val="00E57E8C"/>
    <w:rsid w:val="00E60822"/>
    <w:rsid w:val="00E60B77"/>
    <w:rsid w:val="00E60C8A"/>
    <w:rsid w:val="00E6135D"/>
    <w:rsid w:val="00E61694"/>
    <w:rsid w:val="00E61B44"/>
    <w:rsid w:val="00E61C8C"/>
    <w:rsid w:val="00E61F01"/>
    <w:rsid w:val="00E62567"/>
    <w:rsid w:val="00E62E76"/>
    <w:rsid w:val="00E63611"/>
    <w:rsid w:val="00E63A4A"/>
    <w:rsid w:val="00E63B1B"/>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A45"/>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10A"/>
    <w:rsid w:val="00E821E5"/>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5F4C"/>
    <w:rsid w:val="00E864B8"/>
    <w:rsid w:val="00E864F0"/>
    <w:rsid w:val="00E86AA2"/>
    <w:rsid w:val="00E86EBE"/>
    <w:rsid w:val="00E874AE"/>
    <w:rsid w:val="00E87B6A"/>
    <w:rsid w:val="00E87BE8"/>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DD"/>
    <w:rsid w:val="00E94A28"/>
    <w:rsid w:val="00E94D26"/>
    <w:rsid w:val="00E95642"/>
    <w:rsid w:val="00E95777"/>
    <w:rsid w:val="00E95F7C"/>
    <w:rsid w:val="00E968F6"/>
    <w:rsid w:val="00E9738E"/>
    <w:rsid w:val="00E9758B"/>
    <w:rsid w:val="00E97CBE"/>
    <w:rsid w:val="00E97E5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44D"/>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A0F"/>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C7C6B"/>
    <w:rsid w:val="00ED120E"/>
    <w:rsid w:val="00ED1689"/>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7592"/>
    <w:rsid w:val="00ED7A88"/>
    <w:rsid w:val="00ED7A93"/>
    <w:rsid w:val="00EE0A23"/>
    <w:rsid w:val="00EE0CD3"/>
    <w:rsid w:val="00EE0F70"/>
    <w:rsid w:val="00EE1529"/>
    <w:rsid w:val="00EE1814"/>
    <w:rsid w:val="00EE1947"/>
    <w:rsid w:val="00EE194A"/>
    <w:rsid w:val="00EE205D"/>
    <w:rsid w:val="00EE25AC"/>
    <w:rsid w:val="00EE271A"/>
    <w:rsid w:val="00EE2736"/>
    <w:rsid w:val="00EE28EC"/>
    <w:rsid w:val="00EE30D3"/>
    <w:rsid w:val="00EE347F"/>
    <w:rsid w:val="00EE3C4C"/>
    <w:rsid w:val="00EE3E57"/>
    <w:rsid w:val="00EE41B0"/>
    <w:rsid w:val="00EE47C4"/>
    <w:rsid w:val="00EE49DE"/>
    <w:rsid w:val="00EE4A0B"/>
    <w:rsid w:val="00EE4D2D"/>
    <w:rsid w:val="00EE5003"/>
    <w:rsid w:val="00EE502A"/>
    <w:rsid w:val="00EE5119"/>
    <w:rsid w:val="00EE52D2"/>
    <w:rsid w:val="00EE5963"/>
    <w:rsid w:val="00EE5A72"/>
    <w:rsid w:val="00EE610B"/>
    <w:rsid w:val="00EE6137"/>
    <w:rsid w:val="00EE6538"/>
    <w:rsid w:val="00EE70AD"/>
    <w:rsid w:val="00EE70E8"/>
    <w:rsid w:val="00EE73E1"/>
    <w:rsid w:val="00EF0309"/>
    <w:rsid w:val="00EF051F"/>
    <w:rsid w:val="00EF0AC7"/>
    <w:rsid w:val="00EF17FE"/>
    <w:rsid w:val="00EF1F10"/>
    <w:rsid w:val="00EF2039"/>
    <w:rsid w:val="00EF22E4"/>
    <w:rsid w:val="00EF2317"/>
    <w:rsid w:val="00EF254D"/>
    <w:rsid w:val="00EF2973"/>
    <w:rsid w:val="00EF2BAC"/>
    <w:rsid w:val="00EF2CFF"/>
    <w:rsid w:val="00EF2D74"/>
    <w:rsid w:val="00EF2F5D"/>
    <w:rsid w:val="00EF3289"/>
    <w:rsid w:val="00EF32EA"/>
    <w:rsid w:val="00EF35DF"/>
    <w:rsid w:val="00EF3679"/>
    <w:rsid w:val="00EF37B6"/>
    <w:rsid w:val="00EF38B6"/>
    <w:rsid w:val="00EF3C6C"/>
    <w:rsid w:val="00EF3EB0"/>
    <w:rsid w:val="00EF40B3"/>
    <w:rsid w:val="00EF4131"/>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E57"/>
    <w:rsid w:val="00F01FFE"/>
    <w:rsid w:val="00F0203B"/>
    <w:rsid w:val="00F027D7"/>
    <w:rsid w:val="00F02932"/>
    <w:rsid w:val="00F0305D"/>
    <w:rsid w:val="00F0355A"/>
    <w:rsid w:val="00F03A54"/>
    <w:rsid w:val="00F03E18"/>
    <w:rsid w:val="00F041C1"/>
    <w:rsid w:val="00F049AD"/>
    <w:rsid w:val="00F04D23"/>
    <w:rsid w:val="00F04FF8"/>
    <w:rsid w:val="00F05BCF"/>
    <w:rsid w:val="00F05F37"/>
    <w:rsid w:val="00F0634D"/>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300"/>
    <w:rsid w:val="00F158F9"/>
    <w:rsid w:val="00F15972"/>
    <w:rsid w:val="00F15B3C"/>
    <w:rsid w:val="00F15CB5"/>
    <w:rsid w:val="00F163B4"/>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615"/>
    <w:rsid w:val="00F236CF"/>
    <w:rsid w:val="00F23F11"/>
    <w:rsid w:val="00F242FF"/>
    <w:rsid w:val="00F243A0"/>
    <w:rsid w:val="00F24781"/>
    <w:rsid w:val="00F248E0"/>
    <w:rsid w:val="00F24AB1"/>
    <w:rsid w:val="00F2531F"/>
    <w:rsid w:val="00F257DA"/>
    <w:rsid w:val="00F259E8"/>
    <w:rsid w:val="00F25C1F"/>
    <w:rsid w:val="00F26038"/>
    <w:rsid w:val="00F2607D"/>
    <w:rsid w:val="00F26575"/>
    <w:rsid w:val="00F265D6"/>
    <w:rsid w:val="00F26BFB"/>
    <w:rsid w:val="00F26C98"/>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E60"/>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187"/>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1B"/>
    <w:rsid w:val="00F46FB5"/>
    <w:rsid w:val="00F47518"/>
    <w:rsid w:val="00F479B7"/>
    <w:rsid w:val="00F47DF0"/>
    <w:rsid w:val="00F50A79"/>
    <w:rsid w:val="00F51309"/>
    <w:rsid w:val="00F52106"/>
    <w:rsid w:val="00F52154"/>
    <w:rsid w:val="00F52A87"/>
    <w:rsid w:val="00F52C72"/>
    <w:rsid w:val="00F53402"/>
    <w:rsid w:val="00F53749"/>
    <w:rsid w:val="00F5378C"/>
    <w:rsid w:val="00F53AB0"/>
    <w:rsid w:val="00F54123"/>
    <w:rsid w:val="00F54137"/>
    <w:rsid w:val="00F543B1"/>
    <w:rsid w:val="00F5446D"/>
    <w:rsid w:val="00F545D3"/>
    <w:rsid w:val="00F54918"/>
    <w:rsid w:val="00F54B06"/>
    <w:rsid w:val="00F55484"/>
    <w:rsid w:val="00F5583C"/>
    <w:rsid w:val="00F559DD"/>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1DEB"/>
    <w:rsid w:val="00F62822"/>
    <w:rsid w:val="00F628F7"/>
    <w:rsid w:val="00F62DC7"/>
    <w:rsid w:val="00F632D3"/>
    <w:rsid w:val="00F6335B"/>
    <w:rsid w:val="00F636A8"/>
    <w:rsid w:val="00F638A5"/>
    <w:rsid w:val="00F638F3"/>
    <w:rsid w:val="00F6408C"/>
    <w:rsid w:val="00F64427"/>
    <w:rsid w:val="00F64C07"/>
    <w:rsid w:val="00F64F1A"/>
    <w:rsid w:val="00F65444"/>
    <w:rsid w:val="00F654BF"/>
    <w:rsid w:val="00F6557F"/>
    <w:rsid w:val="00F6581F"/>
    <w:rsid w:val="00F65AC7"/>
    <w:rsid w:val="00F65B7E"/>
    <w:rsid w:val="00F65B97"/>
    <w:rsid w:val="00F65F86"/>
    <w:rsid w:val="00F66032"/>
    <w:rsid w:val="00F661B9"/>
    <w:rsid w:val="00F6633D"/>
    <w:rsid w:val="00F66424"/>
    <w:rsid w:val="00F6642E"/>
    <w:rsid w:val="00F6666B"/>
    <w:rsid w:val="00F669FC"/>
    <w:rsid w:val="00F66FB8"/>
    <w:rsid w:val="00F6703B"/>
    <w:rsid w:val="00F670EA"/>
    <w:rsid w:val="00F670EE"/>
    <w:rsid w:val="00F67333"/>
    <w:rsid w:val="00F67A2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2ED4"/>
    <w:rsid w:val="00F738F1"/>
    <w:rsid w:val="00F73B0C"/>
    <w:rsid w:val="00F744F0"/>
    <w:rsid w:val="00F7460F"/>
    <w:rsid w:val="00F746A4"/>
    <w:rsid w:val="00F74B27"/>
    <w:rsid w:val="00F74BC2"/>
    <w:rsid w:val="00F74C0C"/>
    <w:rsid w:val="00F74F1F"/>
    <w:rsid w:val="00F752DA"/>
    <w:rsid w:val="00F756B3"/>
    <w:rsid w:val="00F75DBF"/>
    <w:rsid w:val="00F765D3"/>
    <w:rsid w:val="00F7685C"/>
    <w:rsid w:val="00F76D13"/>
    <w:rsid w:val="00F778BD"/>
    <w:rsid w:val="00F778DC"/>
    <w:rsid w:val="00F77CE7"/>
    <w:rsid w:val="00F77D43"/>
    <w:rsid w:val="00F80421"/>
    <w:rsid w:val="00F808BE"/>
    <w:rsid w:val="00F80A76"/>
    <w:rsid w:val="00F80CF5"/>
    <w:rsid w:val="00F81226"/>
    <w:rsid w:val="00F816B2"/>
    <w:rsid w:val="00F8174B"/>
    <w:rsid w:val="00F819F4"/>
    <w:rsid w:val="00F81FF3"/>
    <w:rsid w:val="00F82329"/>
    <w:rsid w:val="00F82547"/>
    <w:rsid w:val="00F82914"/>
    <w:rsid w:val="00F82B4C"/>
    <w:rsid w:val="00F82C29"/>
    <w:rsid w:val="00F82D53"/>
    <w:rsid w:val="00F82E5E"/>
    <w:rsid w:val="00F83614"/>
    <w:rsid w:val="00F83904"/>
    <w:rsid w:val="00F8397C"/>
    <w:rsid w:val="00F83C2E"/>
    <w:rsid w:val="00F83F12"/>
    <w:rsid w:val="00F840B7"/>
    <w:rsid w:val="00F84558"/>
    <w:rsid w:val="00F84F89"/>
    <w:rsid w:val="00F8507E"/>
    <w:rsid w:val="00F851A3"/>
    <w:rsid w:val="00F85826"/>
    <w:rsid w:val="00F8696F"/>
    <w:rsid w:val="00F86C6D"/>
    <w:rsid w:val="00F8717A"/>
    <w:rsid w:val="00F876C0"/>
    <w:rsid w:val="00F8784F"/>
    <w:rsid w:val="00F87E24"/>
    <w:rsid w:val="00F909D3"/>
    <w:rsid w:val="00F91218"/>
    <w:rsid w:val="00F917C8"/>
    <w:rsid w:val="00F91DDD"/>
    <w:rsid w:val="00F927B8"/>
    <w:rsid w:val="00F93075"/>
    <w:rsid w:val="00F930B6"/>
    <w:rsid w:val="00F931C5"/>
    <w:rsid w:val="00F933D3"/>
    <w:rsid w:val="00F93725"/>
    <w:rsid w:val="00F93795"/>
    <w:rsid w:val="00F93D83"/>
    <w:rsid w:val="00F95531"/>
    <w:rsid w:val="00F963A3"/>
    <w:rsid w:val="00F9688A"/>
    <w:rsid w:val="00F9702C"/>
    <w:rsid w:val="00F972E1"/>
    <w:rsid w:val="00F97C88"/>
    <w:rsid w:val="00FA0576"/>
    <w:rsid w:val="00FA0A41"/>
    <w:rsid w:val="00FA0AC2"/>
    <w:rsid w:val="00FA0FD8"/>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071"/>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61C7"/>
    <w:rsid w:val="00FB7109"/>
    <w:rsid w:val="00FB7254"/>
    <w:rsid w:val="00FB7D2D"/>
    <w:rsid w:val="00FB7F02"/>
    <w:rsid w:val="00FC0344"/>
    <w:rsid w:val="00FC1B3B"/>
    <w:rsid w:val="00FC1E19"/>
    <w:rsid w:val="00FC227B"/>
    <w:rsid w:val="00FC2364"/>
    <w:rsid w:val="00FC262C"/>
    <w:rsid w:val="00FC3554"/>
    <w:rsid w:val="00FC3D20"/>
    <w:rsid w:val="00FC414E"/>
    <w:rsid w:val="00FC4728"/>
    <w:rsid w:val="00FC4B7A"/>
    <w:rsid w:val="00FC4EDE"/>
    <w:rsid w:val="00FC5260"/>
    <w:rsid w:val="00FC545D"/>
    <w:rsid w:val="00FC54C3"/>
    <w:rsid w:val="00FC550B"/>
    <w:rsid w:val="00FC599E"/>
    <w:rsid w:val="00FC5B89"/>
    <w:rsid w:val="00FC652E"/>
    <w:rsid w:val="00FC67E9"/>
    <w:rsid w:val="00FC6E57"/>
    <w:rsid w:val="00FC7059"/>
    <w:rsid w:val="00FC7401"/>
    <w:rsid w:val="00FC7994"/>
    <w:rsid w:val="00FC7A76"/>
    <w:rsid w:val="00FD06E5"/>
    <w:rsid w:val="00FD0A1F"/>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5FB1"/>
    <w:rsid w:val="00FD6121"/>
    <w:rsid w:val="00FD6DC2"/>
    <w:rsid w:val="00FD7440"/>
    <w:rsid w:val="00FD7657"/>
    <w:rsid w:val="00FD77F4"/>
    <w:rsid w:val="00FD79D2"/>
    <w:rsid w:val="00FD7EAA"/>
    <w:rsid w:val="00FE0705"/>
    <w:rsid w:val="00FE0EAC"/>
    <w:rsid w:val="00FE0EAE"/>
    <w:rsid w:val="00FE0FC8"/>
    <w:rsid w:val="00FE1A7A"/>
    <w:rsid w:val="00FE1B3D"/>
    <w:rsid w:val="00FE1FB2"/>
    <w:rsid w:val="00FE2809"/>
    <w:rsid w:val="00FE3405"/>
    <w:rsid w:val="00FE365F"/>
    <w:rsid w:val="00FE45B5"/>
    <w:rsid w:val="00FE45EF"/>
    <w:rsid w:val="00FE47DC"/>
    <w:rsid w:val="00FE4815"/>
    <w:rsid w:val="00FE52E5"/>
    <w:rsid w:val="00FE5CC6"/>
    <w:rsid w:val="00FE69D4"/>
    <w:rsid w:val="00FE7869"/>
    <w:rsid w:val="00FE78D0"/>
    <w:rsid w:val="00FE7F9A"/>
    <w:rsid w:val="00FF04E6"/>
    <w:rsid w:val="00FF13EE"/>
    <w:rsid w:val="00FF1696"/>
    <w:rsid w:val="00FF1922"/>
    <w:rsid w:val="00FF296D"/>
    <w:rsid w:val="00FF2CFC"/>
    <w:rsid w:val="00FF348A"/>
    <w:rsid w:val="00FF3697"/>
    <w:rsid w:val="00FF3BA8"/>
    <w:rsid w:val="00FF3CDD"/>
    <w:rsid w:val="00FF3DDB"/>
    <w:rsid w:val="00FF4580"/>
    <w:rsid w:val="00FF4706"/>
    <w:rsid w:val="00FF49C8"/>
    <w:rsid w:val="00FF49EE"/>
    <w:rsid w:val="00FF49F1"/>
    <w:rsid w:val="00FF5D1C"/>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B3E44"/>
  <w15:docId w15:val="{684CE4E1-7F28-403C-BAC0-F2AC3C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03E36"/>
    <w:pPr>
      <w:ind w:left="425" w:hanging="425"/>
      <w:jc w:val="both"/>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9">
    <w:name w:val="heading 9"/>
    <w:basedOn w:val="Normalny"/>
    <w:next w:val="Normalny"/>
    <w:link w:val="Nagwek9Znak"/>
    <w:qFormat/>
    <w:rsid w:val="00A4594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uiPriority w:val="99"/>
    <w:rsid w:val="00DE2FEB"/>
  </w:style>
  <w:style w:type="paragraph" w:styleId="Tekstpodstawowy">
    <w:name w:val="Body Text"/>
    <w:basedOn w:val="Normalny"/>
    <w:link w:val="TekstpodstawowyZnak"/>
    <w:uiPriority w:val="99"/>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99"/>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rsid w:val="001C064A"/>
    <w:rPr>
      <w:sz w:val="16"/>
      <w:szCs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rsid w:val="001C064A"/>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uiPriority w:val="9"/>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1,Akapit z listą BS Znak1,Kolorowa lista — akcent 11 Znak1,Średnia siatka 1 — akcent 21 Znak1,Akapit z listą numerowaną Znak1,Podsis rysunku Znak1"/>
    <w:link w:val="Akapitzlist"/>
    <w:uiPriority w:val="34"/>
    <w:qFormat/>
    <w:locked/>
    <w:rsid w:val="006D1FBD"/>
    <w:rPr>
      <w:lang w:eastAsia="ar-SA"/>
    </w:rPr>
  </w:style>
  <w:style w:type="paragraph" w:customStyle="1" w:styleId="Nagwek11">
    <w:name w:val="Nagłówek 11"/>
    <w:basedOn w:val="Normalny"/>
    <w:next w:val="Normalny"/>
    <w:qFormat/>
    <w:rsid w:val="00457E61"/>
    <w:pPr>
      <w:keepNext/>
      <w:tabs>
        <w:tab w:val="left" w:pos="360"/>
      </w:tabs>
      <w:suppressAutoHyphens/>
      <w:ind w:left="0" w:firstLine="0"/>
      <w:jc w:val="center"/>
      <w:outlineLvl w:val="0"/>
    </w:pPr>
    <w:rPr>
      <w:b/>
      <w:sz w:val="26"/>
      <w:szCs w:val="24"/>
    </w:rPr>
  </w:style>
  <w:style w:type="paragraph" w:customStyle="1" w:styleId="Nagwek21">
    <w:name w:val="Nagłówek 21"/>
    <w:basedOn w:val="Normalny"/>
    <w:next w:val="Normalny"/>
    <w:qFormat/>
    <w:rsid w:val="00457E61"/>
    <w:pPr>
      <w:keepNext/>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qFormat/>
    <w:rsid w:val="00457E61"/>
    <w:pPr>
      <w:keepNext/>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qFormat/>
    <w:rsid w:val="00457E61"/>
    <w:pPr>
      <w:keepNext/>
      <w:suppressAutoHyphens/>
      <w:spacing w:before="240" w:after="60"/>
      <w:ind w:left="0" w:firstLine="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5"/>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8"/>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8D2523"/>
    <w:rPr>
      <w:rFonts w:ascii="Arial" w:hAnsi="Arial" w:cs="Arial"/>
      <w:sz w:val="16"/>
      <w:szCs w:val="16"/>
    </w:rPr>
  </w:style>
  <w:style w:type="paragraph" w:customStyle="1" w:styleId="Zawartotabeli">
    <w:name w:val="Zawartość tabeli"/>
    <w:basedOn w:val="Normalny"/>
    <w:link w:val="ZawartotabeliZnak"/>
    <w:autoRedefine/>
    <w:qFormat/>
    <w:rsid w:val="008D2523"/>
    <w:pPr>
      <w:ind w:left="0" w:firstLine="0"/>
      <w:jc w:val="left"/>
    </w:pPr>
    <w:rPr>
      <w:rFonts w:ascii="Arial" w:hAnsi="Arial" w:cs="Arial"/>
      <w:sz w:val="16"/>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AkapitzlistZnak1">
    <w:name w:val="Akapit z listą Znak1"/>
    <w:aliases w:val="List bullet Znak,Akapit z listą BS Znak,Kolorowa lista — akcent 11 Znak,Średnia siatka 1 — akcent 21 Znak,Akapit z listą numerowaną Znak,Podsis rysunku Znak"/>
    <w:uiPriority w:val="99"/>
    <w:locked/>
    <w:rsid w:val="001951A4"/>
    <w:rPr>
      <w:rFonts w:ascii="Cambria" w:hAnsi="Cambria"/>
      <w:sz w:val="20"/>
      <w:lang w:eastAsia="ar-SA" w:bidi="ar-SA"/>
    </w:rPr>
  </w:style>
  <w:style w:type="paragraph" w:customStyle="1" w:styleId="Tekstpodstawowy23">
    <w:name w:val="Tekst podstawowy 23"/>
    <w:basedOn w:val="Normalny"/>
    <w:rsid w:val="00905E6D"/>
    <w:pPr>
      <w:widowControl w:val="0"/>
      <w:suppressAutoHyphens/>
      <w:spacing w:line="360" w:lineRule="auto"/>
      <w:ind w:left="0" w:firstLine="0"/>
      <w:jc w:val="center"/>
    </w:pPr>
    <w:rPr>
      <w:rFonts w:eastAsia="Lucida Sans Unicode"/>
      <w:b/>
      <w:kern w:val="2"/>
      <w:sz w:val="24"/>
      <w:szCs w:val="24"/>
      <w:lang w:eastAsia="zh-CN"/>
    </w:rPr>
  </w:style>
  <w:style w:type="paragraph" w:customStyle="1" w:styleId="Standardowy2">
    <w:name w:val="Standardowy2"/>
    <w:rsid w:val="00905E6D"/>
    <w:pPr>
      <w:suppressAutoHyphens/>
    </w:pPr>
    <w:rPr>
      <w:rFonts w:eastAsia="Arial"/>
      <w:kern w:val="2"/>
      <w:sz w:val="24"/>
      <w:lang w:eastAsia="zh-CN"/>
    </w:rPr>
  </w:style>
  <w:style w:type="character" w:customStyle="1" w:styleId="WW8Num56z0">
    <w:name w:val="WW8Num56z0"/>
    <w:rsid w:val="00BE7A09"/>
    <w:rPr>
      <w:rFonts w:hint="default"/>
    </w:rPr>
  </w:style>
  <w:style w:type="paragraph" w:customStyle="1" w:styleId="Mario">
    <w:name w:val="Mario"/>
    <w:basedOn w:val="Normalny"/>
    <w:rsid w:val="00994D72"/>
    <w:pPr>
      <w:widowControl w:val="0"/>
      <w:suppressAutoHyphens/>
      <w:spacing w:line="360" w:lineRule="auto"/>
      <w:ind w:left="0" w:firstLine="0"/>
    </w:pPr>
    <w:rPr>
      <w:rFonts w:ascii="Arial" w:hAnsi="Arial" w:cs="Arial"/>
      <w:sz w:val="24"/>
    </w:rPr>
  </w:style>
  <w:style w:type="character" w:customStyle="1" w:styleId="Nagwek9Znak">
    <w:name w:val="Nagłówek 9 Znak"/>
    <w:basedOn w:val="Domylnaczcionkaakapitu"/>
    <w:link w:val="Nagwek9"/>
    <w:rsid w:val="00A45948"/>
    <w:rPr>
      <w:rFonts w:ascii="Arial" w:hAnsi="Arial" w:cs="Arial"/>
      <w:sz w:val="22"/>
      <w:szCs w:val="22"/>
    </w:rPr>
  </w:style>
  <w:style w:type="paragraph" w:customStyle="1" w:styleId="Style2">
    <w:name w:val="Style2"/>
    <w:basedOn w:val="Normalny"/>
    <w:rsid w:val="00A45948"/>
    <w:pPr>
      <w:widowControl w:val="0"/>
      <w:suppressAutoHyphens/>
      <w:autoSpaceDE w:val="0"/>
      <w:spacing w:line="202" w:lineRule="exact"/>
      <w:ind w:left="0" w:hanging="432"/>
      <w:jc w:val="left"/>
    </w:pPr>
    <w:rPr>
      <w:rFonts w:ascii="Franklin Gothic Medium" w:hAnsi="Franklin Gothic Medium" w:cs="Franklin Gothic Medium"/>
      <w:sz w:val="24"/>
      <w:szCs w:val="24"/>
      <w:lang w:eastAsia="zh-CN"/>
    </w:rPr>
  </w:style>
  <w:style w:type="character" w:customStyle="1" w:styleId="FontStyle11">
    <w:name w:val="Font Style11"/>
    <w:rsid w:val="00A45948"/>
    <w:rPr>
      <w:rFonts w:ascii="Franklin Gothic Medium" w:hAnsi="Franklin Gothic Medium" w:cs="Franklin Gothic Medium" w:hint="default"/>
      <w:color w:val="000000"/>
      <w:sz w:val="18"/>
      <w:szCs w:val="18"/>
    </w:rPr>
  </w:style>
  <w:style w:type="character" w:customStyle="1" w:styleId="paragraphpunkt1">
    <w:name w:val="paragraphpunkt1"/>
    <w:rsid w:val="001015DD"/>
    <w:rPr>
      <w:b/>
      <w:bCs/>
    </w:rPr>
  </w:style>
  <w:style w:type="paragraph" w:customStyle="1" w:styleId="Akapitzlist2">
    <w:name w:val="Akapit z listą2"/>
    <w:basedOn w:val="Standard"/>
    <w:rsid w:val="001015DD"/>
    <w:rPr>
      <w:lang w:eastAsia="zh-CN"/>
    </w:rPr>
  </w:style>
  <w:style w:type="character" w:customStyle="1" w:styleId="WW8Num19z1">
    <w:name w:val="WW8Num19z1"/>
    <w:rsid w:val="00315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449">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1805056">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4134212">
      <w:bodyDiv w:val="1"/>
      <w:marLeft w:val="0"/>
      <w:marRight w:val="0"/>
      <w:marTop w:val="0"/>
      <w:marBottom w:val="0"/>
      <w:divBdr>
        <w:top w:val="none" w:sz="0" w:space="0" w:color="auto"/>
        <w:left w:val="none" w:sz="0" w:space="0" w:color="auto"/>
        <w:bottom w:val="none" w:sz="0" w:space="0" w:color="auto"/>
        <w:right w:val="none" w:sz="0" w:space="0" w:color="auto"/>
      </w:divBdr>
    </w:div>
    <w:div w:id="97216542">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6071664">
      <w:bodyDiv w:val="1"/>
      <w:marLeft w:val="0"/>
      <w:marRight w:val="0"/>
      <w:marTop w:val="0"/>
      <w:marBottom w:val="0"/>
      <w:divBdr>
        <w:top w:val="none" w:sz="0" w:space="0" w:color="auto"/>
        <w:left w:val="none" w:sz="0" w:space="0" w:color="auto"/>
        <w:bottom w:val="none" w:sz="0" w:space="0" w:color="auto"/>
        <w:right w:val="none" w:sz="0" w:space="0" w:color="auto"/>
      </w:divBdr>
    </w:div>
    <w:div w:id="117653339">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56679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4367700">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8862250">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6069649">
      <w:bodyDiv w:val="1"/>
      <w:marLeft w:val="0"/>
      <w:marRight w:val="0"/>
      <w:marTop w:val="0"/>
      <w:marBottom w:val="0"/>
      <w:divBdr>
        <w:top w:val="none" w:sz="0" w:space="0" w:color="auto"/>
        <w:left w:val="none" w:sz="0" w:space="0" w:color="auto"/>
        <w:bottom w:val="none" w:sz="0" w:space="0" w:color="auto"/>
        <w:right w:val="none" w:sz="0" w:space="0" w:color="auto"/>
      </w:divBdr>
    </w:div>
    <w:div w:id="207498048">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8728766">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688109">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491598">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6616506">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3771460">
      <w:bodyDiv w:val="1"/>
      <w:marLeft w:val="0"/>
      <w:marRight w:val="0"/>
      <w:marTop w:val="0"/>
      <w:marBottom w:val="0"/>
      <w:divBdr>
        <w:top w:val="none" w:sz="0" w:space="0" w:color="auto"/>
        <w:left w:val="none" w:sz="0" w:space="0" w:color="auto"/>
        <w:bottom w:val="none" w:sz="0" w:space="0" w:color="auto"/>
        <w:right w:val="none" w:sz="0" w:space="0" w:color="auto"/>
      </w:divBdr>
    </w:div>
    <w:div w:id="358429615">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3548475">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1800948">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329648">
      <w:bodyDiv w:val="1"/>
      <w:marLeft w:val="0"/>
      <w:marRight w:val="0"/>
      <w:marTop w:val="0"/>
      <w:marBottom w:val="0"/>
      <w:divBdr>
        <w:top w:val="none" w:sz="0" w:space="0" w:color="auto"/>
        <w:left w:val="none" w:sz="0" w:space="0" w:color="auto"/>
        <w:bottom w:val="none" w:sz="0" w:space="0" w:color="auto"/>
        <w:right w:val="none" w:sz="0" w:space="0" w:color="auto"/>
      </w:divBdr>
    </w:div>
    <w:div w:id="481846174">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001558">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410728">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6044301">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838781">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8467">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30207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814822">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662345">
      <w:bodyDiv w:val="1"/>
      <w:marLeft w:val="0"/>
      <w:marRight w:val="0"/>
      <w:marTop w:val="0"/>
      <w:marBottom w:val="0"/>
      <w:divBdr>
        <w:top w:val="none" w:sz="0" w:space="0" w:color="auto"/>
        <w:left w:val="none" w:sz="0" w:space="0" w:color="auto"/>
        <w:bottom w:val="none" w:sz="0" w:space="0" w:color="auto"/>
        <w:right w:val="none" w:sz="0" w:space="0" w:color="auto"/>
      </w:divBdr>
    </w:div>
    <w:div w:id="63494451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304798">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7042873">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920959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9373717">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8082117">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7107008">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08613062">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1722704">
      <w:bodyDiv w:val="1"/>
      <w:marLeft w:val="0"/>
      <w:marRight w:val="0"/>
      <w:marTop w:val="0"/>
      <w:marBottom w:val="0"/>
      <w:divBdr>
        <w:top w:val="none" w:sz="0" w:space="0" w:color="auto"/>
        <w:left w:val="none" w:sz="0" w:space="0" w:color="auto"/>
        <w:bottom w:val="none" w:sz="0" w:space="0" w:color="auto"/>
        <w:right w:val="none" w:sz="0" w:space="0" w:color="auto"/>
      </w:divBdr>
    </w:div>
    <w:div w:id="922105590">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39530044">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2135692">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6843975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6741393">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14576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309943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48450885">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8157377">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2896763">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1151340">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169003">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49857650">
      <w:bodyDiv w:val="1"/>
      <w:marLeft w:val="0"/>
      <w:marRight w:val="0"/>
      <w:marTop w:val="0"/>
      <w:marBottom w:val="0"/>
      <w:divBdr>
        <w:top w:val="none" w:sz="0" w:space="0" w:color="auto"/>
        <w:left w:val="none" w:sz="0" w:space="0" w:color="auto"/>
        <w:bottom w:val="none" w:sz="0" w:space="0" w:color="auto"/>
        <w:right w:val="none" w:sz="0" w:space="0" w:color="auto"/>
      </w:divBdr>
    </w:div>
    <w:div w:id="1151096133">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3906224">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093837">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209788">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2946493">
      <w:bodyDiv w:val="1"/>
      <w:marLeft w:val="0"/>
      <w:marRight w:val="0"/>
      <w:marTop w:val="0"/>
      <w:marBottom w:val="0"/>
      <w:divBdr>
        <w:top w:val="none" w:sz="0" w:space="0" w:color="auto"/>
        <w:left w:val="none" w:sz="0" w:space="0" w:color="auto"/>
        <w:bottom w:val="none" w:sz="0" w:space="0" w:color="auto"/>
        <w:right w:val="none" w:sz="0" w:space="0" w:color="auto"/>
      </w:divBdr>
    </w:div>
    <w:div w:id="1383672889">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957458">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558945">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4347521">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07974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7499932">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552767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371194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5835298">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7274547">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4036838">
      <w:bodyDiv w:val="1"/>
      <w:marLeft w:val="0"/>
      <w:marRight w:val="0"/>
      <w:marTop w:val="0"/>
      <w:marBottom w:val="0"/>
      <w:divBdr>
        <w:top w:val="none" w:sz="0" w:space="0" w:color="auto"/>
        <w:left w:val="none" w:sz="0" w:space="0" w:color="auto"/>
        <w:bottom w:val="none" w:sz="0" w:space="0" w:color="auto"/>
        <w:right w:val="none" w:sz="0" w:space="0" w:color="auto"/>
      </w:divBdr>
    </w:div>
    <w:div w:id="171554662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2335476">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486386">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06850537">
      <w:bodyDiv w:val="1"/>
      <w:marLeft w:val="0"/>
      <w:marRight w:val="0"/>
      <w:marTop w:val="0"/>
      <w:marBottom w:val="0"/>
      <w:divBdr>
        <w:top w:val="none" w:sz="0" w:space="0" w:color="auto"/>
        <w:left w:val="none" w:sz="0" w:space="0" w:color="auto"/>
        <w:bottom w:val="none" w:sz="0" w:space="0" w:color="auto"/>
        <w:right w:val="none" w:sz="0" w:space="0" w:color="auto"/>
      </w:divBdr>
    </w:div>
    <w:div w:id="180692366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9540666">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2304582">
      <w:bodyDiv w:val="1"/>
      <w:marLeft w:val="0"/>
      <w:marRight w:val="0"/>
      <w:marTop w:val="0"/>
      <w:marBottom w:val="0"/>
      <w:divBdr>
        <w:top w:val="none" w:sz="0" w:space="0" w:color="auto"/>
        <w:left w:val="none" w:sz="0" w:space="0" w:color="auto"/>
        <w:bottom w:val="none" w:sz="0" w:space="0" w:color="auto"/>
        <w:right w:val="none" w:sz="0" w:space="0" w:color="auto"/>
      </w:divBdr>
    </w:div>
    <w:div w:id="1916740455">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601689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889209">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5936217">
      <w:bodyDiv w:val="1"/>
      <w:marLeft w:val="0"/>
      <w:marRight w:val="0"/>
      <w:marTop w:val="0"/>
      <w:marBottom w:val="0"/>
      <w:divBdr>
        <w:top w:val="none" w:sz="0" w:space="0" w:color="auto"/>
        <w:left w:val="none" w:sz="0" w:space="0" w:color="auto"/>
        <w:bottom w:val="none" w:sz="0" w:space="0" w:color="auto"/>
        <w:right w:val="none" w:sz="0" w:space="0" w:color="auto"/>
      </w:divBdr>
    </w:div>
    <w:div w:id="1956330427">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649590">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4407880">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1934284">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137651">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5013677">
      <w:bodyDiv w:val="1"/>
      <w:marLeft w:val="0"/>
      <w:marRight w:val="0"/>
      <w:marTop w:val="0"/>
      <w:marBottom w:val="0"/>
      <w:divBdr>
        <w:top w:val="none" w:sz="0" w:space="0" w:color="auto"/>
        <w:left w:val="none" w:sz="0" w:space="0" w:color="auto"/>
        <w:bottom w:val="none" w:sz="0" w:space="0" w:color="auto"/>
        <w:right w:val="none" w:sz="0" w:space="0" w:color="auto"/>
      </w:divBdr>
    </w:div>
    <w:div w:id="2046362924">
      <w:bodyDiv w:val="1"/>
      <w:marLeft w:val="0"/>
      <w:marRight w:val="0"/>
      <w:marTop w:val="0"/>
      <w:marBottom w:val="0"/>
      <w:divBdr>
        <w:top w:val="none" w:sz="0" w:space="0" w:color="auto"/>
        <w:left w:val="none" w:sz="0" w:space="0" w:color="auto"/>
        <w:bottom w:val="none" w:sz="0" w:space="0" w:color="auto"/>
        <w:right w:val="none" w:sz="0" w:space="0" w:color="auto"/>
      </w:divBdr>
    </w:div>
    <w:div w:id="2046634921">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750958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67225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612069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3939627">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DA8E9-CF67-4E8D-BEDF-078C18F0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7651</Words>
  <Characters>45908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53453</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7</cp:revision>
  <cp:lastPrinted>2021-06-30T10:40:00Z</cp:lastPrinted>
  <dcterms:created xsi:type="dcterms:W3CDTF">2022-08-15T09:43:00Z</dcterms:created>
  <dcterms:modified xsi:type="dcterms:W3CDTF">2022-09-06T10:08:00Z</dcterms:modified>
</cp:coreProperties>
</file>