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5FA93EEB" w:rsidR="00454182" w:rsidRDefault="00454182" w:rsidP="00021799">
            <w:pPr>
              <w:spacing w:after="0"/>
              <w:outlineLvl w:val="5"/>
              <w:rPr>
                <w:rFonts w:ascii="Verdana" w:eastAsia="Times New Roman" w:hAnsi="Verdana" w:cs="Tahoma"/>
                <w:bCs/>
                <w:color w:val="auto"/>
                <w:szCs w:val="20"/>
              </w:rPr>
            </w:pPr>
            <w:r w:rsidRPr="00883E61">
              <w:rPr>
                <w:rFonts w:ascii="Verdana" w:eastAsia="Times New Roman" w:hAnsi="Verdana" w:cs="Tahoma"/>
                <w:bCs/>
                <w:color w:val="auto"/>
                <w:szCs w:val="20"/>
              </w:rPr>
              <w:t>PO</w:t>
            </w:r>
            <w:r w:rsidR="00A17094">
              <w:rPr>
                <w:rFonts w:ascii="Verdana" w:eastAsia="Times New Roman" w:hAnsi="Verdana" w:cs="Tahoma"/>
                <w:bCs/>
                <w:color w:val="auto"/>
                <w:szCs w:val="20"/>
              </w:rPr>
              <w:t>.271.80.2023</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540D4F6A"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BE2024">
        <w:rPr>
          <w:rFonts w:ascii="Verdana" w:eastAsia="Times New Roman" w:hAnsi="Verdana" w:cs="Tahoma"/>
          <w:b/>
          <w:color w:val="auto"/>
          <w:szCs w:val="20"/>
          <w:lang w:eastAsia="x-none"/>
        </w:rPr>
        <w:t>3</w:t>
      </w:r>
      <w:r w:rsidRPr="00883E61">
        <w:rPr>
          <w:rFonts w:ascii="Verdana" w:eastAsia="Times New Roman" w:hAnsi="Verdana" w:cs="Tahoma"/>
          <w:b/>
          <w:color w:val="auto"/>
          <w:szCs w:val="20"/>
          <w:lang w:eastAsia="x-none"/>
        </w:rPr>
        <w:t>/UZ</w:t>
      </w:r>
    </w:p>
    <w:p w14:paraId="08674761" w14:textId="6CF1574A" w:rsidR="00454182" w:rsidRPr="00883E61" w:rsidRDefault="00454182" w:rsidP="00454182">
      <w:pPr>
        <w:spacing w:after="0"/>
        <w:jc w:val="center"/>
        <w:rPr>
          <w:rFonts w:ascii="Verdana" w:hAnsi="Verdana" w:cs="Tahoma"/>
          <w:color w:val="auto"/>
          <w:szCs w:val="20"/>
        </w:rPr>
      </w:pPr>
      <w:r w:rsidRPr="00883E61">
        <w:rPr>
          <w:rFonts w:ascii="Verdana" w:hAnsi="Verdana" w:cs="Tahoma"/>
          <w:b/>
          <w:bCs/>
          <w:color w:val="auto"/>
          <w:szCs w:val="20"/>
        </w:rPr>
        <w:t xml:space="preserve">na dostawę </w:t>
      </w:r>
      <w:r w:rsidR="00A17094">
        <w:rPr>
          <w:rFonts w:ascii="Verdana" w:hAnsi="Verdana" w:cs="Tahoma"/>
          <w:b/>
          <w:bCs/>
          <w:color w:val="auto"/>
          <w:szCs w:val="20"/>
        </w:rPr>
        <w:t>przeciwciał</w:t>
      </w:r>
      <w:r w:rsidR="00A17094" w:rsidRPr="00A17094">
        <w:t xml:space="preserve"> </w:t>
      </w:r>
      <w:r w:rsidR="00A17094" w:rsidRPr="00A17094">
        <w:rPr>
          <w:rFonts w:ascii="Verdana" w:hAnsi="Verdana" w:cs="Tahoma"/>
          <w:b/>
          <w:bCs/>
          <w:color w:val="auto"/>
          <w:szCs w:val="20"/>
        </w:rPr>
        <w:t xml:space="preserve">dla Grupy Badawczej </w:t>
      </w:r>
      <w:proofErr w:type="spellStart"/>
      <w:r w:rsidR="00A17094" w:rsidRPr="00A17094">
        <w:rPr>
          <w:rFonts w:ascii="Verdana" w:hAnsi="Verdana" w:cs="Tahoma"/>
          <w:b/>
          <w:bCs/>
          <w:color w:val="auto"/>
          <w:szCs w:val="20"/>
        </w:rPr>
        <w:t>Biomarkerów</w:t>
      </w:r>
      <w:proofErr w:type="spellEnd"/>
      <w:r w:rsidR="00A17094" w:rsidRPr="00A17094">
        <w:rPr>
          <w:rFonts w:ascii="Verdana" w:hAnsi="Verdana" w:cs="Tahoma"/>
          <w:b/>
          <w:bCs/>
          <w:color w:val="auto"/>
          <w:szCs w:val="20"/>
        </w:rPr>
        <w:t xml:space="preserve"> Nowotworowych</w:t>
      </w:r>
    </w:p>
    <w:p w14:paraId="7D29FFFE" w14:textId="77777777" w:rsidR="00454182" w:rsidRPr="00883E61" w:rsidRDefault="00454182" w:rsidP="00454182">
      <w:pPr>
        <w:spacing w:after="0"/>
        <w:rPr>
          <w:rFonts w:ascii="Verdana" w:hAnsi="Verdana" w:cs="Tahoma"/>
          <w:b/>
          <w:color w:val="auto"/>
          <w:szCs w:val="20"/>
        </w:rPr>
      </w:pPr>
    </w:p>
    <w:p w14:paraId="4F4EB679" w14:textId="77777777" w:rsidR="00454182" w:rsidRPr="00883E61" w:rsidRDefault="00454182" w:rsidP="00454182">
      <w:pPr>
        <w:spacing w:after="0" w:line="225" w:lineRule="auto"/>
        <w:ind w:left="7"/>
        <w:rPr>
          <w:rFonts w:ascii="Verdana" w:hAnsi="Verdana" w:cs="Tahoma"/>
          <w:color w:val="auto"/>
          <w:szCs w:val="20"/>
        </w:rPr>
      </w:pPr>
      <w:r w:rsidRPr="00883E61">
        <w:rPr>
          <w:rFonts w:ascii="Verdana" w:hAnsi="Verdana" w:cs="Tahoma"/>
          <w:color w:val="auto"/>
          <w:szCs w:val="20"/>
        </w:rPr>
        <w:t>zawarta we Wrocławiu dnia ………………….. r., pomiędzy:</w:t>
      </w:r>
    </w:p>
    <w:p w14:paraId="19BB1BE6" w14:textId="77777777" w:rsidR="00454182" w:rsidRPr="00883E61" w:rsidRDefault="00454182" w:rsidP="00454182">
      <w:pPr>
        <w:spacing w:after="0"/>
        <w:rPr>
          <w:rFonts w:ascii="Verdana" w:hAnsi="Verdana" w:cs="Tahoma"/>
          <w:color w:val="auto"/>
          <w:szCs w:val="20"/>
        </w:rPr>
      </w:pPr>
    </w:p>
    <w:p w14:paraId="3A29F529" w14:textId="66B06032"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27BD30A1"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A17094">
        <w:rPr>
          <w:rFonts w:ascii="Verdana" w:hAnsi="Verdana" w:cs="Tahoma"/>
          <w:color w:val="auto"/>
        </w:rPr>
        <w:t>przeciwciał</w:t>
      </w:r>
      <w:r w:rsidRPr="39548CC5">
        <w:rPr>
          <w:rFonts w:ascii="Verdana" w:hAnsi="Verdana" w:cs="Tahoma"/>
          <w:color w:val="auto"/>
        </w:rPr>
        <w:t xml:space="preserve"> w zakresie części nr ….. pn. ……………………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w okresie 12 miesięcy od dnia zawarcia Umowy 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1 Przedmiot Umowy</w:t>
      </w:r>
    </w:p>
    <w:p w14:paraId="58D27E9C" w14:textId="4CDFB404"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A17094">
        <w:rPr>
          <w:rFonts w:ascii="Verdana" w:hAnsi="Verdana" w:cs="Tahoma"/>
          <w:color w:val="auto"/>
          <w:szCs w:val="20"/>
        </w:rPr>
        <w:t>przeciwciał</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0"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0"/>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 xml:space="preserve">Zamawiający udzieli Zamówień na dostawy Materiałów objętych </w:t>
      </w:r>
      <w:r w:rsidRPr="00883E61">
        <w:rPr>
          <w:rFonts w:ascii="Verdana" w:hAnsi="Verdana" w:cs="Tahoma"/>
          <w:color w:val="auto"/>
          <w:sz w:val="20"/>
          <w:szCs w:val="20"/>
        </w:rPr>
        <w:lastRenderedPageBreak/>
        <w:t>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lastRenderedPageBreak/>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77777777"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 Ponadto Wykonawca zapewni opakowania zewnętrzne przyjazne środowisku tzn.: mające właściwości biodegradowalne, składające się z masy makulaturowej, bez barwników. </w:t>
      </w:r>
      <w:r w:rsidRPr="00883E61">
        <w:rPr>
          <w:rFonts w:ascii="Verdana" w:hAnsi="Verdana" w:cs="Tahoma"/>
          <w:i/>
          <w:color w:val="auto"/>
          <w:szCs w:val="20"/>
        </w:rPr>
        <w:t xml:space="preserve">– </w:t>
      </w:r>
      <w:r w:rsidRPr="00DC3524">
        <w:rPr>
          <w:rFonts w:ascii="Verdana" w:hAnsi="Verdana" w:cs="Tahoma"/>
          <w:i/>
          <w:color w:val="auto"/>
          <w:szCs w:val="20"/>
        </w:rPr>
        <w:t>zdanie drugie dotyczy wykonawców, którzy zaoferowali takie opakowania w ramach kryterium nr 2.</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77777777"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564D77E9"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 xml:space="preserve">odmówi podpisania Protokołu Odbioru i zgłosi zastrzeżenia do całości lub części (jeśli dokonanie odbioru w części naruszałoby interes </w:t>
      </w:r>
      <w:r w:rsidRPr="391B1306">
        <w:rPr>
          <w:rFonts w:ascii="Verdana" w:hAnsi="Verdana" w:cs="Tahoma"/>
          <w:color w:val="auto"/>
        </w:rPr>
        <w:lastRenderedPageBreak/>
        <w:t>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w:t>
      </w:r>
      <w:r w:rsidRPr="00883E61">
        <w:rPr>
          <w:rFonts w:ascii="Verdana" w:hAnsi="Verdana" w:cs="Tahoma"/>
          <w:color w:val="auto"/>
          <w:sz w:val="20"/>
          <w:szCs w:val="20"/>
        </w:rPr>
        <w:lastRenderedPageBreak/>
        <w:t>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 xml:space="preserve">pod warunkiem, że rachunek bankowy będzie zarejestrowany w wykazie podmiotów zarejestrowanych jako podatnicy VAT, niezarejestrowanych oraz wykreślonych </w:t>
      </w:r>
      <w:r w:rsidRPr="00883E61">
        <w:rPr>
          <w:rFonts w:ascii="Verdana" w:eastAsia="Cambria" w:hAnsi="Verdana" w:cs="Tahoma"/>
          <w:color w:val="auto"/>
          <w:szCs w:val="20"/>
          <w:lang w:eastAsia="ar-SA"/>
        </w:rPr>
        <w:lastRenderedPageBreak/>
        <w:t>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w:t>
      </w:r>
      <w:r w:rsidRPr="00883E61">
        <w:rPr>
          <w:rFonts w:ascii="Verdana" w:hAnsi="Verdana" w:cs="Roboto Lt"/>
          <w:color w:val="auto"/>
          <w:szCs w:val="20"/>
        </w:rPr>
        <w:lastRenderedPageBreak/>
        <w:t>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4C5F5F7F" w14:textId="629BD47F" w:rsidR="00454182" w:rsidRPr="00883E61" w:rsidRDefault="00454182" w:rsidP="2D1058EE">
      <w:pPr>
        <w:numPr>
          <w:ilvl w:val="0"/>
          <w:numId w:val="7"/>
        </w:numPr>
        <w:spacing w:after="0" w:line="276" w:lineRule="auto"/>
        <w:ind w:left="357" w:hanging="357"/>
        <w:rPr>
          <w:rFonts w:ascii="Verdana" w:hAnsi="Verdana" w:cs="Tahoma"/>
          <w:color w:val="auto"/>
        </w:rPr>
      </w:pPr>
      <w:r w:rsidRPr="2D1058EE">
        <w:rPr>
          <w:rFonts w:ascii="Verdana" w:eastAsiaTheme="minorEastAsia" w:hAnsi="Verdana"/>
          <w:color w:val="auto"/>
          <w:lang w:eastAsia="pl-PL"/>
        </w:rPr>
        <w:t>Do składania ustrukturyzowanych faktur elektronicznych stosuje się przepisy ustawy z dnia 09.11.2018 r. o elektronicznym fakturowaniu w zamówieniach publicznych, koncesjach na roboty budowlane lub usługi oraz partnerstwie publiczno-prywatnym . Zamawiający jako odbiorca akceptuje stosowanie przez Wykonawcę faktur elektronicznych, które należy przesyłać na adres Zamawiającego: e-faktury@port.lukasiewicz.gov.pl.</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lastRenderedPageBreak/>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1"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1"/>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proofErr w:type="spellStart"/>
      <w:r w:rsidRPr="003B309B">
        <w:rPr>
          <w:rFonts w:ascii="Verdana" w:hAnsi="Verdana" w:cs="Tahoma"/>
          <w:color w:val="auto"/>
          <w:szCs w:val="20"/>
          <w:lang w:val="en-GB"/>
        </w:rPr>
        <w:t>ba</w:t>
      </w:r>
      <w:proofErr w:type="spellEnd"/>
      <w:r w:rsidRPr="003B309B">
        <w:rPr>
          <w:rFonts w:ascii="Verdana" w:hAnsi="Verdana" w:cs="Tahoma"/>
          <w:color w:val="auto"/>
          <w:szCs w:val="20"/>
          <w:lang w:val="en-GB"/>
        </w:rPr>
        <w:t>)</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lastRenderedPageBreak/>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lastRenderedPageBreak/>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 i opóźnień zawinionych przez Zamawiającego, mających bezpośredni wpływ na terminowość wykonania dostawy w 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w:t>
      </w:r>
      <w:r w:rsidRPr="00883E61">
        <w:rPr>
          <w:rFonts w:ascii="Verdana" w:hAnsi="Verdana" w:cs="Tahoma"/>
          <w:color w:val="auto"/>
          <w:szCs w:val="20"/>
        </w:rPr>
        <w:lastRenderedPageBreak/>
        <w:t>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lastRenderedPageBreak/>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Pr="0063758D"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w:t>
      </w:r>
      <w:r w:rsidRPr="00883E61">
        <w:rPr>
          <w:rFonts w:ascii="Verdana" w:hAnsi="Verdana" w:cs="Tahoma"/>
          <w:color w:val="auto"/>
          <w:szCs w:val="20"/>
        </w:rPr>
        <w:lastRenderedPageBreak/>
        <w:t xml:space="preserve">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659EAFB"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 szczególności Strony niniejszej Umowy zgodnie uznają, bez uszczerbku dla powszechnie obowiązujących przepisów prawa, że mimo ogłoszenia na obszarze Rzeczypospolitej Polskiej stanu zagrożenia epidemicznego w związku z zakażeniami wirusem SARS-Cov-2 (COVID 19), Strony dołożą wszelkich starań w celu wykonania postanowień niniejszej Umowy, w tym w szczególności w zakresie terminowego wykonania przedmiotu Umowy.</w:t>
      </w:r>
      <w:r w:rsidRPr="00883E61">
        <w:rPr>
          <w:rFonts w:ascii="Verdana" w:hAnsi="Verdana" w:cs="Tahoma"/>
          <w:color w:val="auto"/>
          <w:szCs w:val="20"/>
        </w:rPr>
        <w:tab/>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lastRenderedPageBreak/>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0C809686"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5C9251F">
        <w:rPr>
          <w:rFonts w:ascii="Verdana" w:eastAsia="DejaVu Sans" w:hAnsi="Verdana" w:cs="Tahoma"/>
          <w:color w:val="auto"/>
          <w:kern w:val="2"/>
          <w:lang w:eastAsia="hi-IN" w:bidi="hi-IN"/>
        </w:rPr>
        <w:t xml:space="preserve">Umowę sporządzono w 2 (słownie: dwóch) jednobrzmiących egzemplarzach, 1 (słownie: jeden) dla Zamawiającego i 1 (słownie: jeden) dla Wykonawcy.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807ED8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202</w:t>
      </w:r>
      <w:r w:rsidR="00BB0176">
        <w:rPr>
          <w:rFonts w:ascii="Verdana" w:hAnsi="Verdana" w:cs="Tahoma"/>
          <w:color w:val="auto"/>
          <w:kern w:val="2"/>
          <w:szCs w:val="20"/>
          <w:lang w:eastAsia="hi-IN" w:bidi="hi-IN"/>
        </w:rPr>
        <w:t>3</w:t>
      </w:r>
      <w:r w:rsidRPr="00883E61">
        <w:rPr>
          <w:rFonts w:ascii="Verdana" w:hAnsi="Verdana" w:cs="Tahoma"/>
          <w:color w:val="auto"/>
          <w:kern w:val="2"/>
          <w:szCs w:val="20"/>
          <w:lang w:eastAsia="hi-IN" w:bidi="hi-IN"/>
        </w:rPr>
        <w:t xml:space="preserve">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7777777"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4702" w:type="dxa"/>
        <w:tblCellMar>
          <w:left w:w="70" w:type="dxa"/>
          <w:right w:w="70" w:type="dxa"/>
        </w:tblCellMar>
        <w:tblLook w:val="04A0" w:firstRow="1" w:lastRow="0" w:firstColumn="1" w:lastColumn="0" w:noHBand="0" w:noVBand="1"/>
      </w:tblPr>
      <w:tblGrid>
        <w:gridCol w:w="370"/>
        <w:gridCol w:w="1341"/>
        <w:gridCol w:w="1576"/>
        <w:gridCol w:w="4699"/>
        <w:gridCol w:w="1129"/>
        <w:gridCol w:w="661"/>
        <w:gridCol w:w="1079"/>
        <w:gridCol w:w="604"/>
        <w:gridCol w:w="713"/>
        <w:gridCol w:w="912"/>
        <w:gridCol w:w="706"/>
        <w:gridCol w:w="912"/>
      </w:tblGrid>
      <w:tr w:rsidR="00583628" w:rsidRPr="00583628" w14:paraId="5A24B2A8" w14:textId="77777777" w:rsidTr="05C9251F">
        <w:trPr>
          <w:trHeight w:val="698"/>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341"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341"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341"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1341" w:type="dxa"/>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04" w:type="dxa"/>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5C9251F">
        <w:trPr>
          <w:trHeight w:val="145"/>
        </w:trPr>
        <w:tc>
          <w:tcPr>
            <w:tcW w:w="12172"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9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2" w:name="RANGE!J6"/>
            <w:r w:rsidRPr="00583628">
              <w:rPr>
                <w:rFonts w:ascii="Calibri" w:eastAsia="Times New Roman" w:hAnsi="Calibri" w:cs="Calibri"/>
                <w:color w:val="000000"/>
                <w:spacing w:val="0"/>
                <w:sz w:val="18"/>
                <w:szCs w:val="18"/>
                <w:lang w:eastAsia="pl-PL"/>
              </w:rPr>
              <w:t xml:space="preserve">                    -   zł </w:t>
            </w:r>
            <w:bookmarkEnd w:id="2"/>
          </w:p>
        </w:tc>
        <w:tc>
          <w:tcPr>
            <w:tcW w:w="70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61FE763B"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ab/>
      </w:r>
    </w:p>
    <w:p w14:paraId="3E3FD6C6" w14:textId="77777777" w:rsidR="004D25F3" w:rsidRPr="004D25F3" w:rsidRDefault="004D25F3" w:rsidP="004D25F3">
      <w:pPr>
        <w:rPr>
          <w:rFonts w:ascii="Verdana" w:hAnsi="Verdana" w:cs="Tahoma"/>
          <w:szCs w:val="20"/>
        </w:rPr>
      </w:pPr>
    </w:p>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5"/>
          <w:pgSz w:w="16838" w:h="11906" w:orient="landscape"/>
          <w:pgMar w:top="1560" w:right="1559" w:bottom="851" w:left="2126" w:header="709" w:footer="743" w:gutter="0"/>
          <w:cols w:space="708"/>
          <w:docGrid w:linePitch="360"/>
        </w:sectPr>
      </w:pPr>
    </w:p>
    <w:p w14:paraId="056E9C58" w14:textId="77777777" w:rsidR="00454182" w:rsidRPr="00883E61" w:rsidRDefault="00454182" w:rsidP="00454182">
      <w:pPr>
        <w:spacing w:after="0"/>
        <w:rPr>
          <w:rFonts w:ascii="Verdana" w:hAnsi="Verdana" w:cs="Tahoma"/>
          <w:b/>
          <w:bCs/>
          <w:color w:val="auto"/>
          <w:szCs w:val="20"/>
        </w:r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45A04327" w14:textId="77777777" w:rsidR="00454182" w:rsidRPr="00883E61" w:rsidRDefault="00454182" w:rsidP="00454182">
      <w:pPr>
        <w:autoSpaceDE w:val="0"/>
        <w:autoSpaceDN w:val="0"/>
        <w:adjustRightInd w:val="0"/>
        <w:spacing w:after="0"/>
        <w:rPr>
          <w:rFonts w:ascii="Verdana" w:hAnsi="Verdana" w:cs="Tahoma"/>
          <w:color w:val="auto"/>
          <w:szCs w:val="20"/>
        </w:rPr>
      </w:pP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69AD4458" w:rsidR="3DA47EFC" w:rsidRDefault="00454182" w:rsidP="002B3206">
      <w:pPr>
        <w:spacing w:after="0" w:line="240" w:lineRule="auto"/>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Załącznik nr 5 do umowy nr …… z dnia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3F007203"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p w14:paraId="55812EF7" w14:textId="12037080" w:rsidR="3DA47EFC" w:rsidRDefault="00A17094">
      <w:pPr>
        <w:rPr>
          <w:rFonts w:ascii="Verdana" w:eastAsia="Verdana" w:hAnsi="Verdana" w:cs="Verdana"/>
          <w:color w:val="000000" w:themeColor="background2"/>
          <w:szCs w:val="20"/>
        </w:rPr>
      </w:pPr>
      <w:r w:rsidRPr="00A17094">
        <w:rPr>
          <w:rFonts w:ascii="Verdana" w:eastAsia="Verdana" w:hAnsi="Verdana" w:cs="Verdana"/>
          <w:color w:val="000000" w:themeColor="background2"/>
          <w:szCs w:val="20"/>
        </w:rPr>
        <w:t>Projekt został sfinansowany ze środków Narodowego Centrum Nauki przyznanych na podstawie decyzji nr DEC-2022/46/E/NZ6/00131</w:t>
      </w:r>
      <w:r w:rsidR="3DA47EFC" w:rsidRPr="05C9251F">
        <w:rPr>
          <w:rFonts w:ascii="Verdana" w:eastAsia="Verdana" w:hAnsi="Verdana" w:cs="Verdana"/>
          <w:color w:val="000000" w:themeColor="background2"/>
          <w:szCs w:val="20"/>
        </w:rPr>
        <w:t>a także przyszłych projektów, o które ubiega się Zamawiający, a które będą mogły brać udział w finansowaniu wydatków objętych Umową oraz w ramach kosztów własnych Zamawiającego.</w:t>
      </w:r>
    </w:p>
    <w:p w14:paraId="5D042B3C" w14:textId="7013016C" w:rsidR="05C9251F" w:rsidRDefault="05C9251F">
      <w:pPr>
        <w:rPr>
          <w:rFonts w:ascii="Verdana" w:eastAsia="Verdana" w:hAnsi="Verdana" w:cs="Verdana"/>
          <w:color w:val="000000" w:themeColor="background2"/>
          <w:szCs w:val="20"/>
        </w:rPr>
      </w:pPr>
    </w:p>
    <w:p w14:paraId="7EB7B6F9" w14:textId="5DFC3B5B" w:rsidR="05C9251F" w:rsidRDefault="05C9251F" w:rsidP="05C9251F">
      <w:pPr>
        <w:spacing w:after="0" w:line="240" w:lineRule="auto"/>
        <w:rPr>
          <w:rFonts w:ascii="Verdana" w:hAnsi="Verdana" w:cs="Tahoma"/>
          <w:b/>
          <w:bCs/>
          <w:color w:val="auto"/>
        </w:rPr>
      </w:pP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18A3D868"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na </w:t>
      </w:r>
      <w:sdt>
        <w:sdtPr>
          <w:rPr>
            <w:rFonts w:eastAsia="Calibri" w:cs="Tahoma"/>
            <w:bCs/>
            <w:color w:val="auto"/>
            <w:szCs w:val="20"/>
          </w:rPr>
          <w:alias w:val="Temat"/>
          <w:tag w:val=""/>
          <w:id w:val="639925973"/>
          <w:showingPlcHdr/>
          <w:dataBinding w:prefixMappings="xmlns:ns0='http://purl.org/dc/elements/1.1/' xmlns:ns1='http://schemas.openxmlformats.org/package/2006/metadata/core-properties' " w:xpath="/ns1:coreProperties[1]/ns0:subject[1]" w:storeItemID="{6C3C8BC8-F283-45AE-878A-BAB7291924A1}"/>
          <w:text/>
        </w:sdtPr>
        <w:sdtEndPr/>
        <w:sdtContent>
          <w:r>
            <w:rPr>
              <w:rFonts w:eastAsia="Calibri" w:cs="Tahoma"/>
              <w:bCs/>
              <w:color w:val="auto"/>
              <w:szCs w:val="20"/>
            </w:rPr>
            <w:t xml:space="preserve">     </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p w14:paraId="20AB7C03" w14:textId="77777777" w:rsidR="006C5337" w:rsidRPr="006C5337" w:rsidRDefault="006C5337" w:rsidP="006C5337">
      <w:pPr>
        <w:keepLines/>
        <w:suppressLineNumbers/>
        <w:suppressAutoHyphens/>
        <w:spacing w:before="60" w:after="60" w:line="276" w:lineRule="auto"/>
        <w:rPr>
          <w:rFonts w:eastAsia="Verdana" w:cs="Times New Roman"/>
          <w:b/>
          <w:color w:val="000000"/>
          <w:spacing w:val="0"/>
          <w:szCs w:val="20"/>
        </w:rPr>
      </w:pPr>
      <w:r w:rsidRPr="006C5337">
        <w:rPr>
          <w:rFonts w:eastAsia="Verdana" w:cs="Times New Roman"/>
          <w:b/>
          <w:color w:val="000000"/>
          <w:spacing w:val="0"/>
          <w:szCs w:val="20"/>
        </w:rPr>
        <w:t>jako Zamawiającego na potrzeby postępowań prowadzonych w oparciu o przepisy ustawy Prawo zamówień publicznych i zawierania oraz wykonywania umów o udzielenie zamówienia publicznego</w:t>
      </w:r>
    </w:p>
    <w:p w14:paraId="6DC14419" w14:textId="77777777" w:rsidR="006C5337" w:rsidRPr="006C5337" w:rsidRDefault="006C5337" w:rsidP="006C5337">
      <w:pPr>
        <w:keepLines/>
        <w:suppressLineNumbers/>
        <w:suppressAutoHyphens/>
        <w:spacing w:before="60" w:after="60" w:line="276" w:lineRule="auto"/>
        <w:ind w:left="567"/>
        <w:jc w:val="center"/>
        <w:rPr>
          <w:rFonts w:eastAsia="Verdana" w:cs="Times New Roman"/>
          <w:b/>
          <w:color w:val="000000"/>
          <w:spacing w:val="0"/>
          <w:szCs w:val="20"/>
        </w:rPr>
      </w:pPr>
    </w:p>
    <w:p w14:paraId="2A5E5816" w14:textId="77777777" w:rsidR="006C5337" w:rsidRPr="006C5337" w:rsidRDefault="006C5337" w:rsidP="006C5337">
      <w:pPr>
        <w:keepLines/>
        <w:suppressLineNumbers/>
        <w:suppressAutoHyphens/>
        <w:spacing w:before="60" w:after="60" w:line="276" w:lineRule="auto"/>
        <w:rPr>
          <w:rFonts w:eastAsia="Verdana" w:cs="Times New Roman"/>
          <w:color w:val="000000"/>
          <w:szCs w:val="20"/>
        </w:rPr>
      </w:pPr>
      <w:r w:rsidRPr="006C5337">
        <w:rPr>
          <w:rFonts w:eastAsia="Verdana" w:cs="Times New Roman"/>
          <w:color w:val="000000"/>
          <w:szCs w:val="20"/>
        </w:rPr>
        <w:t>Zgodnie z art. 13 oraz 14 rozporządzenia Parlamentu Europejskiego i Rady (UE) 2016/679 z dnia 27 kwietnia 2016 r. w sprawie ochrony osób fizycznych w związku z przetwarzaniem danych osobowych i w sprawie swobodnego przepływu takich danych oraz uchylenia dyrektywy 95/46/WE (tzw. ogólne rozporządzenie o ochronie danych) ("</w:t>
      </w:r>
      <w:r w:rsidRPr="006C5337">
        <w:rPr>
          <w:rFonts w:eastAsia="Verdana" w:cs="Times New Roman"/>
          <w:b/>
          <w:bCs/>
          <w:color w:val="000000"/>
          <w:szCs w:val="20"/>
        </w:rPr>
        <w:t>RODO</w:t>
      </w:r>
      <w:r w:rsidRPr="006C5337">
        <w:rPr>
          <w:rFonts w:eastAsia="Verdana" w:cs="Times New Roman"/>
          <w:color w:val="000000"/>
          <w:szCs w:val="20"/>
        </w:rPr>
        <w:t>”), oraz art. 19 ustawy Prawo zamówień publicznych Zamawiający (Administrator) informuje, że:</w:t>
      </w:r>
    </w:p>
    <w:p w14:paraId="00661824" w14:textId="77777777" w:rsidR="006C5337" w:rsidRPr="006C5337" w:rsidRDefault="006C5337" w:rsidP="006C5337">
      <w:pPr>
        <w:keepLines/>
        <w:numPr>
          <w:ilvl w:val="0"/>
          <w:numId w:val="28"/>
        </w:numPr>
        <w:suppressLineNumbers/>
        <w:suppressAutoHyphens/>
        <w:spacing w:before="60" w:after="60" w:line="276" w:lineRule="auto"/>
        <w:ind w:left="567" w:hanging="567"/>
        <w:rPr>
          <w:rFonts w:eastAsia="Verdana" w:cs="Times New Roman"/>
          <w:color w:val="000000"/>
          <w:spacing w:val="0"/>
          <w:szCs w:val="20"/>
        </w:rPr>
      </w:pPr>
      <w:r w:rsidRPr="006C5337">
        <w:rPr>
          <w:rFonts w:eastAsia="Verdana" w:cs="Times New Roman"/>
          <w:color w:val="000000"/>
          <w:spacing w:val="0"/>
          <w:szCs w:val="20"/>
        </w:rPr>
        <w:t xml:space="preserve">Administratorem danych osobowych przekazywanych Zamawiającemu w ramach niniejszego postępowania jest (dane kontaktowe): </w:t>
      </w:r>
      <w:bookmarkStart w:id="3" w:name="_Hlk54079290"/>
      <w:r w:rsidRPr="006C5337">
        <w:rPr>
          <w:rFonts w:eastAsia="Verdana" w:cs="Times New Roman"/>
          <w:color w:val="000000"/>
          <w:spacing w:val="0"/>
          <w:szCs w:val="20"/>
        </w:rPr>
        <w:t xml:space="preserve">Sieć Badawcza Łukasiewicz - PORT Polski Ośrodek Rozwoju Technologii z siedzibą we Wrocławiu, ul. </w:t>
      </w:r>
      <w:proofErr w:type="spellStart"/>
      <w:r w:rsidRPr="006C5337">
        <w:rPr>
          <w:rFonts w:eastAsia="Verdana" w:cs="Times New Roman"/>
          <w:color w:val="000000"/>
          <w:spacing w:val="0"/>
          <w:szCs w:val="20"/>
        </w:rPr>
        <w:t>Stabłowicka</w:t>
      </w:r>
      <w:proofErr w:type="spellEnd"/>
      <w:r w:rsidRPr="006C5337">
        <w:rPr>
          <w:rFonts w:eastAsia="Verdana" w:cs="Times New Roman"/>
          <w:color w:val="000000"/>
          <w:spacing w:val="0"/>
          <w:szCs w:val="20"/>
        </w:rPr>
        <w:t xml:space="preserve"> 147, 54-066 Wrocław, KRS:</w:t>
      </w:r>
      <w:r w:rsidRPr="006C5337">
        <w:rPr>
          <w:color w:val="auto"/>
          <w:spacing w:val="0"/>
          <w:szCs w:val="20"/>
        </w:rPr>
        <w:t xml:space="preserve"> </w:t>
      </w:r>
      <w:r w:rsidRPr="006C5337">
        <w:rPr>
          <w:rFonts w:eastAsia="Verdana" w:cs="Times New Roman"/>
          <w:color w:val="000000"/>
          <w:spacing w:val="0"/>
          <w:szCs w:val="20"/>
        </w:rPr>
        <w:t>0000850580; NIP:893140523; biuro@port.lukasiewicz.gov.pl („</w:t>
      </w:r>
      <w:r w:rsidRPr="006C5337">
        <w:rPr>
          <w:rFonts w:eastAsia="Verdana" w:cs="Times New Roman"/>
          <w:b/>
          <w:bCs/>
          <w:color w:val="000000"/>
          <w:spacing w:val="0"/>
          <w:szCs w:val="20"/>
        </w:rPr>
        <w:t>Administrator</w:t>
      </w:r>
      <w:r w:rsidRPr="006C5337">
        <w:rPr>
          <w:rFonts w:eastAsia="Verdana" w:cs="Times New Roman"/>
          <w:color w:val="000000"/>
          <w:spacing w:val="0"/>
          <w:szCs w:val="20"/>
        </w:rPr>
        <w:t xml:space="preserve">”). </w:t>
      </w:r>
    </w:p>
    <w:p w14:paraId="67B8CFE1" w14:textId="77777777" w:rsidR="006C5337" w:rsidRPr="006C5337" w:rsidRDefault="006C5337" w:rsidP="006C5337">
      <w:pPr>
        <w:keepLines/>
        <w:numPr>
          <w:ilvl w:val="0"/>
          <w:numId w:val="28"/>
        </w:numPr>
        <w:suppressLineNumbers/>
        <w:suppressAutoHyphens/>
        <w:spacing w:before="60" w:after="60" w:line="276" w:lineRule="auto"/>
        <w:ind w:left="567" w:hanging="567"/>
        <w:rPr>
          <w:rFonts w:eastAsia="Verdana" w:cs="Times New Roman"/>
          <w:color w:val="000000"/>
          <w:spacing w:val="0"/>
          <w:szCs w:val="20"/>
        </w:rPr>
      </w:pPr>
      <w:bookmarkStart w:id="4" w:name="_Hlk54079300"/>
      <w:bookmarkEnd w:id="3"/>
      <w:r w:rsidRPr="006C5337">
        <w:rPr>
          <w:rFonts w:eastAsia="Verdana" w:cs="Times New Roman"/>
          <w:color w:val="000000"/>
          <w:spacing w:val="0"/>
          <w:szCs w:val="20"/>
        </w:rPr>
        <w:t>Administrator powołał Inspektora Ochrony Danych („</w:t>
      </w:r>
      <w:r w:rsidRPr="006C5337">
        <w:rPr>
          <w:rFonts w:eastAsia="Verdana" w:cs="Times New Roman"/>
          <w:b/>
          <w:bCs/>
          <w:color w:val="000000"/>
          <w:spacing w:val="0"/>
          <w:szCs w:val="20"/>
        </w:rPr>
        <w:t>IOD</w:t>
      </w:r>
      <w:r w:rsidRPr="006C5337">
        <w:rPr>
          <w:rFonts w:eastAsia="Verdana" w:cs="Times New Roman"/>
          <w:color w:val="000000"/>
          <w:spacing w:val="0"/>
          <w:szCs w:val="20"/>
        </w:rPr>
        <w:t>”). Kontakt z IOD: iod@port.lukasiewicz.gov.pl Zapraszamy do kontaktu we wszystkich sprawach dotyczących przetwarzania Państwa danych.</w:t>
      </w:r>
    </w:p>
    <w:bookmarkEnd w:id="4"/>
    <w:p w14:paraId="380BCA6D" w14:textId="77777777" w:rsidR="006C5337" w:rsidRPr="006C5337" w:rsidRDefault="006C5337" w:rsidP="006C5337">
      <w:pPr>
        <w:keepLines/>
        <w:numPr>
          <w:ilvl w:val="0"/>
          <w:numId w:val="28"/>
        </w:numPr>
        <w:suppressLineNumbers/>
        <w:suppressAutoHyphens/>
        <w:spacing w:before="60" w:after="60" w:line="276" w:lineRule="auto"/>
        <w:ind w:left="567" w:hanging="567"/>
        <w:rPr>
          <w:rFonts w:eastAsia="Verdana" w:cs="Times New Roman"/>
          <w:color w:val="000000"/>
          <w:spacing w:val="0"/>
          <w:szCs w:val="20"/>
        </w:rPr>
      </w:pPr>
      <w:r w:rsidRPr="006C5337">
        <w:rPr>
          <w:rFonts w:eastAsia="Verdana" w:cs="Times New Roman"/>
          <w:color w:val="000000"/>
          <w:spacing w:val="0"/>
          <w:szCs w:val="20"/>
        </w:rPr>
        <w:t>Informacje specyficzne dot. przetwarzania danych w Państwa przypadku:</w:t>
      </w:r>
      <w:r w:rsidRPr="006C5337">
        <w:rPr>
          <w:rFonts w:eastAsia="Verdana" w:cs="Times New Roman"/>
          <w:color w:val="000000"/>
          <w:spacing w:val="0"/>
          <w:szCs w:val="20"/>
        </w:rPr>
        <w:br/>
      </w:r>
    </w:p>
    <w:tbl>
      <w:tblPr>
        <w:tblStyle w:val="Tabela-Siatka"/>
        <w:tblW w:w="4941" w:type="pct"/>
        <w:tblLook w:val="04A0" w:firstRow="1" w:lastRow="0" w:firstColumn="1" w:lastColumn="0" w:noHBand="0" w:noVBand="1"/>
      </w:tblPr>
      <w:tblGrid>
        <w:gridCol w:w="1442"/>
        <w:gridCol w:w="1427"/>
        <w:gridCol w:w="1327"/>
        <w:gridCol w:w="1288"/>
        <w:gridCol w:w="1367"/>
        <w:gridCol w:w="1302"/>
      </w:tblGrid>
      <w:tr w:rsidR="006C5337" w:rsidRPr="006C5337" w14:paraId="40E7C734" w14:textId="77777777" w:rsidTr="007E784F">
        <w:trPr>
          <w:trHeight w:val="1017"/>
        </w:trPr>
        <w:tc>
          <w:tcPr>
            <w:tcW w:w="884" w:type="pct"/>
          </w:tcPr>
          <w:p w14:paraId="376177BD" w14:textId="77777777" w:rsidR="006C5337" w:rsidRPr="006C5337" w:rsidRDefault="006C5337" w:rsidP="006C5337">
            <w:pPr>
              <w:keepLines/>
              <w:suppressLineNumbers/>
              <w:suppressAutoHyphens/>
              <w:spacing w:before="60" w:after="60" w:line="276" w:lineRule="auto"/>
              <w:jc w:val="center"/>
              <w:rPr>
                <w:rFonts w:eastAsia="Verdana" w:cs="Times New Roman"/>
                <w:b/>
                <w:bCs/>
                <w:color w:val="000000"/>
                <w:sz w:val="16"/>
                <w:szCs w:val="16"/>
              </w:rPr>
            </w:pPr>
            <w:r w:rsidRPr="006C5337">
              <w:rPr>
                <w:rFonts w:eastAsia="Verdana" w:cs="Times New Roman"/>
                <w:b/>
                <w:bCs/>
                <w:color w:val="000000"/>
                <w:sz w:val="16"/>
                <w:szCs w:val="16"/>
              </w:rPr>
              <w:t>Kogo dotyczy przetwarzanie</w:t>
            </w:r>
          </w:p>
        </w:tc>
        <w:tc>
          <w:tcPr>
            <w:tcW w:w="875" w:type="pct"/>
          </w:tcPr>
          <w:p w14:paraId="313B53B8" w14:textId="77777777" w:rsidR="006C5337" w:rsidRPr="006C5337" w:rsidRDefault="006C5337" w:rsidP="006C5337">
            <w:pPr>
              <w:keepLines/>
              <w:suppressLineNumbers/>
              <w:suppressAutoHyphens/>
              <w:spacing w:before="60" w:after="60" w:line="276" w:lineRule="auto"/>
              <w:jc w:val="center"/>
              <w:rPr>
                <w:rFonts w:eastAsia="Verdana" w:cs="Times New Roman"/>
                <w:b/>
                <w:bCs/>
                <w:color w:val="000000"/>
                <w:sz w:val="16"/>
                <w:szCs w:val="16"/>
              </w:rPr>
            </w:pPr>
            <w:r w:rsidRPr="006C5337">
              <w:rPr>
                <w:rFonts w:eastAsia="Verdana" w:cs="Times New Roman"/>
                <w:b/>
                <w:bCs/>
                <w:color w:val="000000"/>
                <w:sz w:val="16"/>
                <w:szCs w:val="16"/>
              </w:rPr>
              <w:t>Sposób pozyskania danych osobowych</w:t>
            </w:r>
          </w:p>
        </w:tc>
        <w:tc>
          <w:tcPr>
            <w:tcW w:w="814" w:type="pct"/>
          </w:tcPr>
          <w:p w14:paraId="4C078D50" w14:textId="77777777" w:rsidR="006C5337" w:rsidRPr="006C5337" w:rsidRDefault="006C5337" w:rsidP="006C5337">
            <w:pPr>
              <w:keepLines/>
              <w:suppressLineNumbers/>
              <w:suppressAutoHyphens/>
              <w:spacing w:before="60" w:after="60" w:line="276" w:lineRule="auto"/>
              <w:jc w:val="center"/>
              <w:rPr>
                <w:rFonts w:eastAsia="Verdana" w:cs="Times New Roman"/>
                <w:b/>
                <w:bCs/>
                <w:color w:val="000000"/>
                <w:sz w:val="16"/>
                <w:szCs w:val="16"/>
              </w:rPr>
            </w:pPr>
            <w:r w:rsidRPr="006C5337">
              <w:rPr>
                <w:rFonts w:eastAsia="Verdana" w:cs="Times New Roman"/>
                <w:b/>
                <w:bCs/>
                <w:color w:val="000000"/>
                <w:sz w:val="16"/>
                <w:szCs w:val="16"/>
              </w:rPr>
              <w:t>Podstawa prawna przetwarzania danych osobowych</w:t>
            </w:r>
          </w:p>
        </w:tc>
        <w:tc>
          <w:tcPr>
            <w:tcW w:w="790" w:type="pct"/>
          </w:tcPr>
          <w:p w14:paraId="58C51D3D" w14:textId="77777777" w:rsidR="006C5337" w:rsidRPr="006C5337" w:rsidRDefault="006C5337" w:rsidP="006C5337">
            <w:pPr>
              <w:keepLines/>
              <w:suppressLineNumbers/>
              <w:suppressAutoHyphens/>
              <w:spacing w:before="60" w:after="60" w:line="276" w:lineRule="auto"/>
              <w:jc w:val="center"/>
              <w:rPr>
                <w:rFonts w:eastAsia="Verdana" w:cs="Times New Roman"/>
                <w:b/>
                <w:bCs/>
                <w:color w:val="000000"/>
                <w:sz w:val="16"/>
                <w:szCs w:val="16"/>
              </w:rPr>
            </w:pPr>
            <w:r w:rsidRPr="006C5337">
              <w:rPr>
                <w:rFonts w:eastAsia="Verdana" w:cs="Times New Roman"/>
                <w:b/>
                <w:bCs/>
                <w:color w:val="000000"/>
                <w:sz w:val="16"/>
                <w:szCs w:val="16"/>
              </w:rPr>
              <w:t>Przetwarzane dane osobowe</w:t>
            </w:r>
          </w:p>
        </w:tc>
        <w:tc>
          <w:tcPr>
            <w:tcW w:w="838" w:type="pct"/>
          </w:tcPr>
          <w:p w14:paraId="1CFF8B93" w14:textId="77777777" w:rsidR="006C5337" w:rsidRPr="006C5337" w:rsidRDefault="006C5337" w:rsidP="006C5337">
            <w:pPr>
              <w:keepLines/>
              <w:suppressLineNumbers/>
              <w:suppressAutoHyphens/>
              <w:spacing w:before="60" w:after="60" w:line="276" w:lineRule="auto"/>
              <w:jc w:val="center"/>
              <w:rPr>
                <w:rFonts w:eastAsia="Verdana" w:cs="Times New Roman"/>
                <w:b/>
                <w:bCs/>
                <w:color w:val="000000"/>
                <w:sz w:val="16"/>
                <w:szCs w:val="16"/>
              </w:rPr>
            </w:pPr>
            <w:r w:rsidRPr="006C5337">
              <w:rPr>
                <w:rFonts w:eastAsia="Verdana" w:cs="Times New Roman"/>
                <w:b/>
                <w:bCs/>
                <w:color w:val="000000"/>
                <w:sz w:val="16"/>
                <w:szCs w:val="16"/>
              </w:rPr>
              <w:t>Cel przetwarzania danych osobowych</w:t>
            </w:r>
          </w:p>
        </w:tc>
        <w:tc>
          <w:tcPr>
            <w:tcW w:w="799" w:type="pct"/>
          </w:tcPr>
          <w:p w14:paraId="129A34C9" w14:textId="77777777" w:rsidR="006C5337" w:rsidRPr="006C5337" w:rsidRDefault="006C5337" w:rsidP="006C5337">
            <w:pPr>
              <w:keepLines/>
              <w:suppressLineNumbers/>
              <w:suppressAutoHyphens/>
              <w:spacing w:before="60" w:after="60" w:line="276" w:lineRule="auto"/>
              <w:jc w:val="center"/>
              <w:rPr>
                <w:rFonts w:eastAsia="Verdana" w:cs="Times New Roman"/>
                <w:b/>
                <w:bCs/>
                <w:color w:val="000000"/>
                <w:sz w:val="16"/>
                <w:szCs w:val="16"/>
              </w:rPr>
            </w:pPr>
            <w:r w:rsidRPr="006C5337">
              <w:rPr>
                <w:rFonts w:eastAsia="Verdana" w:cs="Times New Roman"/>
                <w:b/>
                <w:bCs/>
                <w:color w:val="000000"/>
                <w:sz w:val="16"/>
                <w:szCs w:val="16"/>
              </w:rPr>
              <w:t>Okres przetwarzania danych osobowych</w:t>
            </w:r>
          </w:p>
        </w:tc>
      </w:tr>
      <w:tr w:rsidR="006C5337" w:rsidRPr="006C5337" w14:paraId="4DD2DF37" w14:textId="77777777" w:rsidTr="007E784F">
        <w:trPr>
          <w:trHeight w:val="8198"/>
        </w:trPr>
        <w:tc>
          <w:tcPr>
            <w:tcW w:w="884" w:type="pct"/>
          </w:tcPr>
          <w:p w14:paraId="16D1FAF9"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lastRenderedPageBreak/>
              <w:t>Wykonawcy (uczestnika postępowania), osób go reprezentujących, jego pełnomocników i reprezentantów poprzez których działa w postępowaniu, da, organów nadzoru etc. i innych osób wskazanych przez Wykonawcę (uczestnika postępowania) w ofercie i innej dokumentacji składanej Zamawiającemu</w:t>
            </w:r>
          </w:p>
        </w:tc>
        <w:tc>
          <w:tcPr>
            <w:tcW w:w="875" w:type="pct"/>
          </w:tcPr>
          <w:p w14:paraId="1095D736"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od Państwa (to Państwo przekazujecie Zamawiającemu swoje dane osobowe; może się zdarzyć, że otrzymujemy Państwa dane od Państwa pracodawcy lub kontrahenta w ramach jego oferty lub wniosku w postępowaniu)</w:t>
            </w:r>
          </w:p>
        </w:tc>
        <w:tc>
          <w:tcPr>
            <w:tcW w:w="814" w:type="pct"/>
          </w:tcPr>
          <w:p w14:paraId="5F6DE14C"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art. 6 ust. 1 lit. c RODO w zw. z przepisami ustawy Prawo zamówień publicznych (w przypadku danych o wyrokach skazujących – w zw. z art. 10 RODO)</w:t>
            </w:r>
          </w:p>
          <w:p w14:paraId="156900AC"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posiłkowo: art. 6 ust. 1 lit. b RODO – dane są wymagane do wykonania Państwa żądania rozpatrzenia oferty / wniosku przez Zamawiającego, a Państwo dążycie do uzyskania pozytywnego dla Państwa rozstrzygnięcia postępowania. Niepodanie danych uniemożliwia realizację żądania.</w:t>
            </w:r>
          </w:p>
        </w:tc>
        <w:tc>
          <w:tcPr>
            <w:tcW w:w="790" w:type="pct"/>
          </w:tcPr>
          <w:p w14:paraId="784B74B6"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wszelkie dane osobowe jakie Państwo podacie w trakcie niniejszego postępowania o udzielenie zamówienia publicznego lub innego tego postępowania na podstawie ustawy Prawo zamówień publicznych. Mogą to być w szczególności: imię, nazwisko, PESEL, data i miejsce urodzenia, informacje o doświadczeniu i zawodzie, uprawnieniach, wyrokach ska skazujących, adresy zamieszkania, dane kontaktowe</w:t>
            </w:r>
          </w:p>
        </w:tc>
        <w:tc>
          <w:tcPr>
            <w:tcW w:w="838" w:type="pct"/>
          </w:tcPr>
          <w:p w14:paraId="01C96D19"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przeprowadzenie postępowania o udzielenie zamówienia publicznego (lub innego odpowiedniego postępowania) w oparciu o przepisy ustawy Prawo zamówień publicznych, konkretnie wskazanego w dokumentacji, do której załączona jest niniejsza klauzula informacyjna</w:t>
            </w:r>
          </w:p>
        </w:tc>
        <w:tc>
          <w:tcPr>
            <w:tcW w:w="799" w:type="pct"/>
          </w:tcPr>
          <w:p w14:paraId="276AF8AD"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co do zasady - 4 (cztery) lata od dnia zakończenia postępowania o udzielenie zamówienia, nie krócej jednak niż przez okres obowiązywania umowy zawartej w wyniku tego postępowania (art. 78 ustawy Prawo zamówień publicznych).</w:t>
            </w:r>
          </w:p>
        </w:tc>
      </w:tr>
      <w:tr w:rsidR="006C5337" w:rsidRPr="006C5337" w14:paraId="7E44EBB8" w14:textId="77777777" w:rsidTr="007E784F">
        <w:trPr>
          <w:trHeight w:val="2844"/>
        </w:trPr>
        <w:tc>
          <w:tcPr>
            <w:tcW w:w="884" w:type="pct"/>
          </w:tcPr>
          <w:p w14:paraId="2DCA0DB5"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lastRenderedPageBreak/>
              <w:t>Osób zawierających umowę w wyniku udzielenia zamówienia publicznego i których danych zostały wskazane w takiej umowie ze strony wybranego wykonawcy</w:t>
            </w:r>
          </w:p>
        </w:tc>
        <w:tc>
          <w:tcPr>
            <w:tcW w:w="875" w:type="pct"/>
          </w:tcPr>
          <w:p w14:paraId="3B7CB298"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proofErr w:type="spellStart"/>
            <w:r w:rsidRPr="006C5337">
              <w:rPr>
                <w:rFonts w:eastAsia="Verdana" w:cs="Times New Roman"/>
                <w:color w:val="000000"/>
                <w:sz w:val="16"/>
                <w:szCs w:val="16"/>
              </w:rPr>
              <w:t>j.w</w:t>
            </w:r>
            <w:proofErr w:type="spellEnd"/>
            <w:r w:rsidRPr="006C5337">
              <w:rPr>
                <w:rFonts w:eastAsia="Verdana" w:cs="Times New Roman"/>
                <w:color w:val="000000"/>
                <w:sz w:val="16"/>
                <w:szCs w:val="16"/>
              </w:rPr>
              <w:t>.</w:t>
            </w:r>
          </w:p>
        </w:tc>
        <w:tc>
          <w:tcPr>
            <w:tcW w:w="814" w:type="pct"/>
          </w:tcPr>
          <w:p w14:paraId="39DC42E4"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proofErr w:type="spellStart"/>
            <w:r w:rsidRPr="006C5337">
              <w:rPr>
                <w:rFonts w:eastAsia="Verdana" w:cs="Times New Roman"/>
                <w:color w:val="000000"/>
                <w:sz w:val="16"/>
                <w:szCs w:val="16"/>
              </w:rPr>
              <w:t>j.w</w:t>
            </w:r>
            <w:proofErr w:type="spellEnd"/>
            <w:r w:rsidRPr="006C5337">
              <w:rPr>
                <w:rFonts w:eastAsia="Verdana" w:cs="Times New Roman"/>
                <w:color w:val="000000"/>
                <w:sz w:val="16"/>
                <w:szCs w:val="16"/>
              </w:rPr>
              <w:t>.</w:t>
            </w:r>
          </w:p>
        </w:tc>
        <w:tc>
          <w:tcPr>
            <w:tcW w:w="790" w:type="pct"/>
          </w:tcPr>
          <w:p w14:paraId="51FEFE38"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imię, nazwisko, adresy kontaktowe, stanowisko, numer telefonu, adres email; możliwe także: NIP, REGON.</w:t>
            </w:r>
          </w:p>
        </w:tc>
        <w:tc>
          <w:tcPr>
            <w:tcW w:w="838" w:type="pct"/>
          </w:tcPr>
          <w:p w14:paraId="3E6B7892"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zawarcie i wykonywanie umowy w wyniku udzielenia zamówienia publicznego</w:t>
            </w:r>
          </w:p>
        </w:tc>
        <w:tc>
          <w:tcPr>
            <w:tcW w:w="799" w:type="pct"/>
          </w:tcPr>
          <w:p w14:paraId="3BFD44CB"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proofErr w:type="spellStart"/>
            <w:r w:rsidRPr="006C5337">
              <w:rPr>
                <w:rFonts w:eastAsia="Verdana" w:cs="Times New Roman"/>
                <w:color w:val="000000"/>
                <w:sz w:val="16"/>
                <w:szCs w:val="16"/>
              </w:rPr>
              <w:t>j.w</w:t>
            </w:r>
            <w:proofErr w:type="spellEnd"/>
            <w:r w:rsidRPr="006C5337">
              <w:rPr>
                <w:rFonts w:eastAsia="Verdana" w:cs="Times New Roman"/>
                <w:color w:val="000000"/>
                <w:sz w:val="16"/>
                <w:szCs w:val="16"/>
              </w:rPr>
              <w:t>. jednak nie krócej niż do czasu przedawnienia wszelkich roszczeń z tytułu danej umowy i rozstrzygnięcia roszczeń dochodzonych</w:t>
            </w:r>
          </w:p>
        </w:tc>
      </w:tr>
      <w:tr w:rsidR="006C5337" w:rsidRPr="006C5337" w14:paraId="59B03CD7" w14:textId="77777777" w:rsidTr="007E784F">
        <w:trPr>
          <w:trHeight w:val="4848"/>
        </w:trPr>
        <w:tc>
          <w:tcPr>
            <w:tcW w:w="884" w:type="pct"/>
          </w:tcPr>
          <w:p w14:paraId="3513F917"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Osób niewskazanych wyraźnie w Umowie, ale wykonujących Umowę w imieniu Wykonawcy (np. osoby faktycznie dokonujące prac instalacji zakupionego sprzętu na terenie Administratora)</w:t>
            </w:r>
          </w:p>
        </w:tc>
        <w:tc>
          <w:tcPr>
            <w:tcW w:w="875" w:type="pct"/>
          </w:tcPr>
          <w:p w14:paraId="5A47BBF3"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od Państwa bezpośrednio albo od Państwa pracodawcy (zatrudniającego)</w:t>
            </w:r>
          </w:p>
        </w:tc>
        <w:tc>
          <w:tcPr>
            <w:tcW w:w="814" w:type="pct"/>
          </w:tcPr>
          <w:p w14:paraId="0D0235E4"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Art. 6 ust. 1 lit. f) RODO – Administrator ma uzasadniony interes, żeby wiedzieć z kim w relacji umownej się kontaktuje, kto wchodzi na jego teren, w jakiej roli działa ta druga osoba etc.</w:t>
            </w:r>
          </w:p>
        </w:tc>
        <w:tc>
          <w:tcPr>
            <w:tcW w:w="790" w:type="pct"/>
          </w:tcPr>
          <w:p w14:paraId="28DA32C9"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imię, nazwisko, adresy kontaktowe, stanowisko, numer telefonu, adres email; jeśli wykonujecie Państwo prace na terenie Administratora: wizerunek (w ramach monitoringu, o którym jesteście Państwo informowani w razie jego zastosowania na miejscu)</w:t>
            </w:r>
          </w:p>
        </w:tc>
        <w:tc>
          <w:tcPr>
            <w:tcW w:w="838" w:type="pct"/>
          </w:tcPr>
          <w:p w14:paraId="55DB2362"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wykonywanie umowy w wyniku udzielenia zamówienia publicznego</w:t>
            </w:r>
          </w:p>
        </w:tc>
        <w:tc>
          <w:tcPr>
            <w:tcW w:w="799" w:type="pct"/>
          </w:tcPr>
          <w:p w14:paraId="52E942B0"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proofErr w:type="spellStart"/>
            <w:r w:rsidRPr="006C5337">
              <w:rPr>
                <w:rFonts w:eastAsia="Verdana" w:cs="Times New Roman"/>
                <w:color w:val="000000"/>
                <w:sz w:val="16"/>
                <w:szCs w:val="16"/>
              </w:rPr>
              <w:t>j.w</w:t>
            </w:r>
            <w:proofErr w:type="spellEnd"/>
            <w:r w:rsidRPr="006C5337">
              <w:rPr>
                <w:rFonts w:eastAsia="Verdana" w:cs="Times New Roman"/>
                <w:color w:val="000000"/>
                <w:sz w:val="16"/>
                <w:szCs w:val="16"/>
              </w:rPr>
              <w:t>. jednak nie krócej niż do czasu przedawnienia wszelkich roszczeń z tytułu danej umowy i rozstrzygnięcia roszczeń dochodzonych</w:t>
            </w:r>
          </w:p>
        </w:tc>
      </w:tr>
    </w:tbl>
    <w:p w14:paraId="591AFB51" w14:textId="77777777" w:rsidR="006C5337" w:rsidRPr="006C5337" w:rsidRDefault="006C5337" w:rsidP="006C5337">
      <w:pPr>
        <w:keepLines/>
        <w:suppressLineNumbers/>
        <w:suppressAutoHyphens/>
        <w:spacing w:before="60" w:after="60" w:line="276" w:lineRule="auto"/>
        <w:ind w:left="567"/>
        <w:jc w:val="left"/>
        <w:rPr>
          <w:rFonts w:eastAsia="Verdana" w:cs="Times New Roman"/>
          <w:color w:val="000000"/>
          <w:spacing w:val="0"/>
          <w:szCs w:val="20"/>
        </w:rPr>
      </w:pPr>
    </w:p>
    <w:p w14:paraId="7B282BE3" w14:textId="77777777" w:rsidR="006C5337" w:rsidRPr="006C5337" w:rsidRDefault="006C5337" w:rsidP="006C5337">
      <w:pPr>
        <w:keepLines/>
        <w:numPr>
          <w:ilvl w:val="0"/>
          <w:numId w:val="28"/>
        </w:numPr>
        <w:suppressLineNumbers/>
        <w:suppressAutoHyphens/>
        <w:spacing w:before="60" w:after="60" w:line="276" w:lineRule="auto"/>
        <w:ind w:left="567" w:hanging="567"/>
        <w:rPr>
          <w:rFonts w:eastAsia="Verdana" w:cs="Times New Roman"/>
          <w:color w:val="000000"/>
          <w:spacing w:val="0"/>
          <w:szCs w:val="20"/>
        </w:rPr>
      </w:pPr>
      <w:r w:rsidRPr="006C5337">
        <w:rPr>
          <w:rFonts w:eastAsia="Verdana" w:cs="Times New Roman"/>
          <w:color w:val="000000"/>
          <w:spacing w:val="0"/>
          <w:szCs w:val="20"/>
        </w:rPr>
        <w:lastRenderedPageBreak/>
        <w:t>Państwa dane osobowe mogą być przetwarzane również – na podstawie uzasadnionego interesu Administratora (art. 6 ust. 1 lit f) RODO) dla celów rozliczeń podatkowych, finansowych etc. oraz dla postępowań związanych z roszczeniami Administratora lub wobec Administratora.</w:t>
      </w:r>
      <w:r w:rsidRPr="006C5337">
        <w:rPr>
          <w:rFonts w:eastAsia="Verdana" w:cs="Times New Roman"/>
          <w:color w:val="000000"/>
          <w:spacing w:val="0"/>
          <w:sz w:val="22"/>
          <w:szCs w:val="20"/>
        </w:rPr>
        <w:t xml:space="preserve"> </w:t>
      </w:r>
      <w:r w:rsidRPr="006C5337">
        <w:rPr>
          <w:rFonts w:eastAsia="Verdana" w:cs="Times New Roman"/>
          <w:color w:val="000000"/>
          <w:spacing w:val="0"/>
          <w:szCs w:val="20"/>
        </w:rPr>
        <w:t>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4F289F05" w14:textId="77777777" w:rsidR="006C5337" w:rsidRPr="006C5337" w:rsidRDefault="006C5337" w:rsidP="006C5337">
      <w:pPr>
        <w:keepLines/>
        <w:numPr>
          <w:ilvl w:val="0"/>
          <w:numId w:val="28"/>
        </w:numPr>
        <w:suppressLineNumbers/>
        <w:suppressAutoHyphens/>
        <w:spacing w:before="60" w:after="60" w:line="276" w:lineRule="auto"/>
        <w:ind w:left="567" w:hanging="567"/>
        <w:rPr>
          <w:rFonts w:eastAsia="Verdana" w:cs="Times New Roman"/>
          <w:color w:val="000000"/>
          <w:spacing w:val="0"/>
          <w:szCs w:val="20"/>
        </w:rPr>
      </w:pPr>
      <w:r w:rsidRPr="006C5337">
        <w:rPr>
          <w:rFonts w:eastAsia="Verdana" w:cs="Times New Roman"/>
          <w:color w:val="000000"/>
          <w:spacing w:val="0"/>
          <w:szCs w:val="20"/>
        </w:rPr>
        <w:t>Jeśli przepisy prawa w jakimkolwiek zakresie przewidują dłuższy okres przetwarzania danych, stosuje się ten dłuższy okres.</w:t>
      </w:r>
    </w:p>
    <w:p w14:paraId="646970E2" w14:textId="77777777" w:rsidR="006C5337" w:rsidRPr="006C5337" w:rsidRDefault="006C5337" w:rsidP="006C5337">
      <w:pPr>
        <w:numPr>
          <w:ilvl w:val="0"/>
          <w:numId w:val="28"/>
        </w:numPr>
        <w:spacing w:after="120" w:line="276" w:lineRule="auto"/>
        <w:ind w:left="567" w:hanging="567"/>
        <w:rPr>
          <w:rFonts w:eastAsia="Verdana" w:cs="Times New Roman"/>
          <w:color w:val="000000"/>
          <w:spacing w:val="0"/>
          <w:szCs w:val="20"/>
        </w:rPr>
      </w:pPr>
      <w:r w:rsidRPr="006C5337">
        <w:rPr>
          <w:rFonts w:eastAsia="Verdana" w:cs="Times New Roman"/>
          <w:color w:val="000000"/>
          <w:spacing w:val="0"/>
          <w:szCs w:val="20"/>
        </w:rPr>
        <w:t xml:space="preserve">Administrator może zgodnie z przepisami prawa przekazywać Państwa dane dalej, do innych odbiorców. Jest to możliwość. Odbiorcami Państwa danych osobowych mogą być </w:t>
      </w:r>
      <w:bookmarkStart w:id="5" w:name="_Hlk64633513"/>
      <w:r w:rsidRPr="006C5337">
        <w:rPr>
          <w:rFonts w:eastAsia="Verdana" w:cs="Times New Roman"/>
          <w:color w:val="000000"/>
          <w:spacing w:val="0"/>
          <w:szCs w:val="20"/>
        </w:rPr>
        <w:t>w szczególności</w:t>
      </w:r>
      <w:bookmarkEnd w:id="5"/>
      <w:r w:rsidRPr="006C5337">
        <w:rPr>
          <w:rFonts w:eastAsia="Verdana" w:cs="Times New Roman"/>
          <w:color w:val="000000"/>
          <w:spacing w:val="0"/>
          <w:szCs w:val="20"/>
        </w:rPr>
        <w:t xml:space="preserve">: </w:t>
      </w:r>
    </w:p>
    <w:p w14:paraId="3C1C87C9" w14:textId="77777777" w:rsidR="006C5337" w:rsidRPr="006C5337" w:rsidRDefault="006C5337" w:rsidP="006C5337">
      <w:pPr>
        <w:numPr>
          <w:ilvl w:val="0"/>
          <w:numId w:val="29"/>
        </w:numPr>
        <w:spacing w:after="120" w:line="276" w:lineRule="auto"/>
        <w:ind w:left="1134" w:hanging="567"/>
        <w:rPr>
          <w:rFonts w:eastAsia="Verdana" w:cs="Times New Roman"/>
          <w:color w:val="000000"/>
          <w:spacing w:val="0"/>
          <w:szCs w:val="20"/>
        </w:rPr>
      </w:pPr>
      <w:r w:rsidRPr="006C5337">
        <w:rPr>
          <w:rFonts w:eastAsia="Verdana" w:cs="Times New Roman"/>
          <w:color w:val="000000"/>
          <w:spacing w:val="0"/>
          <w:szCs w:val="20"/>
        </w:rPr>
        <w:t xml:space="preserve">należycie upoważnieni współpracownicy Administratora lub jego usługodawcy, w zakresie w jakim to niezbędne i uzasadnione, w tym np. dostawcy usług informatycznych, software’owych, </w:t>
      </w:r>
      <w:bookmarkStart w:id="6" w:name="_Hlk64633462"/>
      <w:r w:rsidRPr="006C5337">
        <w:rPr>
          <w:rFonts w:eastAsia="Verdana" w:cs="Times New Roman"/>
          <w:color w:val="000000"/>
          <w:spacing w:val="0"/>
          <w:szCs w:val="20"/>
        </w:rPr>
        <w:t>prawnych, księgowych, podatkowych, hostingowych, ubezpieczeniowych</w:t>
      </w:r>
      <w:bookmarkEnd w:id="6"/>
      <w:r w:rsidRPr="006C5337">
        <w:rPr>
          <w:rFonts w:eastAsia="Verdana" w:cs="Times New Roman"/>
          <w:color w:val="000000"/>
          <w:spacing w:val="0"/>
          <w:szCs w:val="20"/>
        </w:rPr>
        <w:t>;</w:t>
      </w:r>
    </w:p>
    <w:p w14:paraId="2D920343" w14:textId="77777777" w:rsidR="006C5337" w:rsidRPr="006C5337" w:rsidRDefault="006C5337" w:rsidP="006C5337">
      <w:pPr>
        <w:numPr>
          <w:ilvl w:val="0"/>
          <w:numId w:val="29"/>
        </w:numPr>
        <w:spacing w:after="120" w:line="276" w:lineRule="auto"/>
        <w:ind w:left="1134" w:hanging="567"/>
        <w:rPr>
          <w:rFonts w:eastAsia="Verdana" w:cs="Times New Roman"/>
          <w:color w:val="000000"/>
          <w:spacing w:val="0"/>
          <w:szCs w:val="20"/>
        </w:rPr>
      </w:pPr>
      <w:r w:rsidRPr="006C5337">
        <w:rPr>
          <w:rFonts w:eastAsia="Verdana" w:cs="Times New Roman"/>
          <w:color w:val="000000"/>
          <w:spacing w:val="0"/>
          <w:szCs w:val="20"/>
        </w:rPr>
        <w:t>podmioty uprawnione do ustawowej lub umownej kontroli lub nadzoru nad Administratorem, w szczególności Centrum Łukasiewicz i Prezes Centrum Łukasiewicz, także właściwy minister;</w:t>
      </w:r>
    </w:p>
    <w:p w14:paraId="5593E1A1" w14:textId="77777777" w:rsidR="006C5337" w:rsidRPr="006C5337" w:rsidRDefault="006C5337" w:rsidP="006C5337">
      <w:pPr>
        <w:numPr>
          <w:ilvl w:val="0"/>
          <w:numId w:val="29"/>
        </w:numPr>
        <w:spacing w:after="120" w:line="276" w:lineRule="auto"/>
        <w:ind w:left="1134" w:hanging="567"/>
        <w:rPr>
          <w:rFonts w:eastAsia="Verdana" w:cs="Times New Roman"/>
          <w:color w:val="000000"/>
          <w:spacing w:val="0"/>
          <w:szCs w:val="20"/>
        </w:rPr>
      </w:pPr>
      <w:r w:rsidRPr="006C5337">
        <w:rPr>
          <w:rFonts w:eastAsia="Verdana" w:cs="Times New Roman"/>
          <w:color w:val="000000"/>
          <w:spacing w:val="0"/>
          <w:szCs w:val="20"/>
        </w:rPr>
        <w:t>inne podmioty uprawnione ustawowo do nadzoru i kontroli oraz inne podmioty uprawnione przepisami prawa;</w:t>
      </w:r>
    </w:p>
    <w:p w14:paraId="2543B17C" w14:textId="77777777" w:rsidR="006C5337" w:rsidRPr="006C5337" w:rsidRDefault="006C5337" w:rsidP="006C5337">
      <w:pPr>
        <w:numPr>
          <w:ilvl w:val="0"/>
          <w:numId w:val="29"/>
        </w:numPr>
        <w:spacing w:after="120" w:line="276" w:lineRule="auto"/>
        <w:ind w:left="1134" w:hanging="567"/>
        <w:rPr>
          <w:rFonts w:eastAsia="Verdana" w:cs="Times New Roman"/>
          <w:color w:val="000000"/>
          <w:spacing w:val="0"/>
          <w:szCs w:val="20"/>
        </w:rPr>
      </w:pPr>
      <w:r w:rsidRPr="006C5337">
        <w:rPr>
          <w:rFonts w:eastAsia="Verdana" w:cs="Times New Roman"/>
          <w:color w:val="000000"/>
          <w:spacing w:val="0"/>
          <w:szCs w:val="20"/>
        </w:rPr>
        <w:t xml:space="preserve">w przypadku powiązania Państwa relacji z Administratorem dla celów dotowanych projektów naukowych lub komercjalizacji – instytucji dotującej, pośredniczącej, fundujące etc., w szczególności </w:t>
      </w:r>
      <w:proofErr w:type="spellStart"/>
      <w:r w:rsidRPr="006C5337">
        <w:rPr>
          <w:rFonts w:eastAsia="Verdana" w:cs="Times New Roman"/>
          <w:color w:val="000000"/>
          <w:spacing w:val="0"/>
          <w:szCs w:val="20"/>
        </w:rPr>
        <w:t>NCBiR</w:t>
      </w:r>
      <w:proofErr w:type="spellEnd"/>
      <w:r w:rsidRPr="006C5337">
        <w:rPr>
          <w:rFonts w:eastAsia="Verdana" w:cs="Times New Roman"/>
          <w:color w:val="000000"/>
          <w:spacing w:val="0"/>
          <w:szCs w:val="20"/>
        </w:rPr>
        <w:t xml:space="preserve"> lub NCN;</w:t>
      </w:r>
    </w:p>
    <w:p w14:paraId="30FCAD47" w14:textId="77777777" w:rsidR="006C5337" w:rsidRPr="006C5337" w:rsidRDefault="006C5337" w:rsidP="006C5337">
      <w:pPr>
        <w:numPr>
          <w:ilvl w:val="0"/>
          <w:numId w:val="29"/>
        </w:numPr>
        <w:spacing w:after="120" w:line="276" w:lineRule="auto"/>
        <w:ind w:left="1134" w:hanging="567"/>
        <w:rPr>
          <w:rFonts w:eastAsia="Verdana" w:cs="Times New Roman"/>
          <w:color w:val="000000"/>
          <w:spacing w:val="0"/>
          <w:szCs w:val="20"/>
        </w:rPr>
      </w:pPr>
      <w:r w:rsidRPr="006C5337">
        <w:rPr>
          <w:rFonts w:eastAsia="Verdana" w:cs="Times New Roman"/>
          <w:color w:val="000000"/>
          <w:spacing w:val="0"/>
          <w:szCs w:val="20"/>
        </w:rPr>
        <w:t>podmioty zapewniające utrzymanie lub wsparcie systemów informatycznych używanych przez Administratora, podmiotu świadczące usługi hostingowe etc.;</w:t>
      </w:r>
    </w:p>
    <w:p w14:paraId="68903E5A" w14:textId="77777777" w:rsidR="006C5337" w:rsidRPr="006C5337" w:rsidRDefault="006C5337" w:rsidP="006C5337">
      <w:pPr>
        <w:numPr>
          <w:ilvl w:val="0"/>
          <w:numId w:val="29"/>
        </w:numPr>
        <w:spacing w:after="120" w:line="276" w:lineRule="auto"/>
        <w:ind w:left="1134" w:hanging="567"/>
        <w:rPr>
          <w:rFonts w:eastAsia="Verdana" w:cs="Times New Roman"/>
          <w:color w:val="000000"/>
          <w:spacing w:val="0"/>
          <w:szCs w:val="20"/>
        </w:rPr>
      </w:pPr>
      <w:r w:rsidRPr="006C5337">
        <w:rPr>
          <w:rFonts w:eastAsia="Verdana" w:cs="Times New Roman"/>
          <w:color w:val="000000"/>
          <w:spacing w:val="0"/>
          <w:szCs w:val="20"/>
        </w:rPr>
        <w:t>firmy kurierskie, pocztowe etc.</w:t>
      </w:r>
    </w:p>
    <w:p w14:paraId="00B5006E" w14:textId="77777777" w:rsidR="006C5337" w:rsidRPr="006C5337" w:rsidRDefault="006C5337" w:rsidP="006C5337">
      <w:pPr>
        <w:numPr>
          <w:ilvl w:val="0"/>
          <w:numId w:val="28"/>
        </w:numPr>
        <w:spacing w:after="120" w:line="276" w:lineRule="auto"/>
        <w:ind w:left="567" w:hanging="567"/>
        <w:rPr>
          <w:rFonts w:eastAsia="Verdana" w:cs="Times New Roman"/>
          <w:color w:val="000000"/>
          <w:spacing w:val="0"/>
          <w:szCs w:val="20"/>
        </w:rPr>
      </w:pPr>
      <w:r w:rsidRPr="006C5337">
        <w:rPr>
          <w:rFonts w:eastAsia="Verdana" w:cs="Times New Roman"/>
          <w:color w:val="000000"/>
          <w:spacing w:val="0"/>
          <w:szCs w:val="20"/>
        </w:rPr>
        <w:t>Państwa dane osobowe mogą być też potencjalnie ujawniane w trybie dostępu do informacji publicznej.</w:t>
      </w:r>
    </w:p>
    <w:p w14:paraId="3ADE277F" w14:textId="77777777" w:rsidR="006C5337" w:rsidRPr="006C5337" w:rsidRDefault="006C5337" w:rsidP="006C5337">
      <w:pPr>
        <w:keepLines/>
        <w:numPr>
          <w:ilvl w:val="0"/>
          <w:numId w:val="28"/>
        </w:numPr>
        <w:suppressLineNumbers/>
        <w:suppressAutoHyphens/>
        <w:spacing w:before="60" w:after="60" w:line="276" w:lineRule="auto"/>
        <w:ind w:left="567" w:hanging="567"/>
        <w:rPr>
          <w:rFonts w:eastAsia="Verdana" w:cs="Times New Roman"/>
          <w:color w:val="000000"/>
          <w:spacing w:val="0"/>
          <w:szCs w:val="20"/>
        </w:rPr>
      </w:pPr>
      <w:r w:rsidRPr="006C5337">
        <w:rPr>
          <w:rFonts w:eastAsia="Verdana" w:cs="Times New Roman"/>
          <w:color w:val="000000"/>
          <w:spacing w:val="0"/>
          <w:szCs w:val="20"/>
        </w:rPr>
        <w:lastRenderedPageBreak/>
        <w:t>Państwa dane osobowe nie będą przekazywane do krajów trzecich lub organizacji międzynarodowych. Jeśli tak miałoby się stać – poinformujemy Państwa o tym oddzielnie.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779DFB11" w14:textId="77777777" w:rsidR="006C5337" w:rsidRPr="006C5337" w:rsidRDefault="006C5337" w:rsidP="006C5337">
      <w:pPr>
        <w:keepLines/>
        <w:numPr>
          <w:ilvl w:val="0"/>
          <w:numId w:val="28"/>
        </w:numPr>
        <w:suppressLineNumbers/>
        <w:suppressAutoHyphens/>
        <w:spacing w:before="60" w:after="60" w:line="276" w:lineRule="auto"/>
        <w:ind w:left="567" w:hanging="567"/>
        <w:rPr>
          <w:rFonts w:eastAsia="Verdana" w:cs="Times New Roman"/>
          <w:color w:val="000000"/>
          <w:spacing w:val="0"/>
          <w:szCs w:val="20"/>
        </w:rPr>
      </w:pPr>
      <w:r w:rsidRPr="006C5337">
        <w:rPr>
          <w:rFonts w:eastAsia="Verdana" w:cs="Times New Roman"/>
          <w:color w:val="000000"/>
          <w:spacing w:val="0"/>
          <w:szCs w:val="20"/>
        </w:rPr>
        <w:t>W odniesieniu do Państwa danych osobowych decyzje nie będą podejmowane w sposób zautomatyzowany. Nie będzie też mieć miejsce profilowanie na ich podstawie.</w:t>
      </w:r>
    </w:p>
    <w:p w14:paraId="02B5AEDE" w14:textId="77777777" w:rsidR="006C5337" w:rsidRPr="006C5337" w:rsidRDefault="006C5337" w:rsidP="006C5337">
      <w:pPr>
        <w:keepLines/>
        <w:numPr>
          <w:ilvl w:val="0"/>
          <w:numId w:val="28"/>
        </w:numPr>
        <w:suppressLineNumbers/>
        <w:suppressAutoHyphens/>
        <w:spacing w:before="60" w:after="60" w:line="276" w:lineRule="auto"/>
        <w:ind w:left="567" w:hanging="567"/>
        <w:rPr>
          <w:rFonts w:eastAsia="Verdana" w:cs="Times New Roman"/>
          <w:color w:val="000000"/>
          <w:spacing w:val="0"/>
          <w:szCs w:val="20"/>
        </w:rPr>
      </w:pPr>
      <w:r w:rsidRPr="006C5337">
        <w:rPr>
          <w:rFonts w:eastAsia="Verdana" w:cs="Times New Roman"/>
          <w:color w:val="000000"/>
          <w:spacing w:val="0"/>
          <w:szCs w:val="20"/>
        </w:rPr>
        <w:t>Dla realizacja Państwa praw prosimy o kontakt mailowy z Administratorem na ww. dane kontaktowe Inspektora Ochrony Danych. Posiadają Państwo prawo do:</w:t>
      </w:r>
    </w:p>
    <w:p w14:paraId="0F023F83" w14:textId="77777777" w:rsidR="006C5337" w:rsidRPr="006C5337" w:rsidRDefault="006C5337" w:rsidP="006C5337">
      <w:pPr>
        <w:keepLines/>
        <w:numPr>
          <w:ilvl w:val="0"/>
          <w:numId w:val="30"/>
        </w:numPr>
        <w:suppressLineNumbers/>
        <w:suppressAutoHyphens/>
        <w:spacing w:before="60" w:after="60" w:line="276" w:lineRule="auto"/>
        <w:ind w:left="1134" w:hanging="567"/>
        <w:rPr>
          <w:rFonts w:eastAsia="Verdana" w:cs="Times New Roman"/>
          <w:color w:val="000000"/>
          <w:spacing w:val="0"/>
          <w:szCs w:val="20"/>
        </w:rPr>
      </w:pPr>
      <w:r w:rsidRPr="006C5337">
        <w:rPr>
          <w:rFonts w:eastAsia="Verdana" w:cs="Times New Roman"/>
          <w:color w:val="000000"/>
          <w:spacing w:val="0"/>
          <w:szCs w:val="20"/>
        </w:rPr>
        <w:t>dostępu do przekazanych danych osobowych;</w:t>
      </w:r>
    </w:p>
    <w:p w14:paraId="644B354B" w14:textId="77777777" w:rsidR="006C5337" w:rsidRPr="006C5337" w:rsidRDefault="006C5337" w:rsidP="006C5337">
      <w:pPr>
        <w:keepLines/>
        <w:numPr>
          <w:ilvl w:val="0"/>
          <w:numId w:val="30"/>
        </w:numPr>
        <w:suppressLineNumbers/>
        <w:suppressAutoHyphens/>
        <w:spacing w:before="60" w:after="60" w:line="276" w:lineRule="auto"/>
        <w:ind w:left="1134" w:hanging="567"/>
        <w:rPr>
          <w:rFonts w:eastAsia="Verdana" w:cs="Times New Roman"/>
          <w:color w:val="000000"/>
          <w:spacing w:val="0"/>
          <w:szCs w:val="20"/>
        </w:rPr>
      </w:pPr>
      <w:r w:rsidRPr="006C5337">
        <w:rPr>
          <w:rFonts w:eastAsia="Verdana" w:cs="Times New Roman"/>
          <w:color w:val="000000"/>
          <w:spacing w:val="0"/>
          <w:szCs w:val="20"/>
        </w:rPr>
        <w:t>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w:t>
      </w:r>
    </w:p>
    <w:p w14:paraId="344871A3" w14:textId="77777777" w:rsidR="006C5337" w:rsidRPr="006C5337" w:rsidRDefault="006C5337" w:rsidP="006C5337">
      <w:pPr>
        <w:keepLines/>
        <w:numPr>
          <w:ilvl w:val="0"/>
          <w:numId w:val="30"/>
        </w:numPr>
        <w:suppressLineNumbers/>
        <w:suppressAutoHyphens/>
        <w:spacing w:before="60" w:after="60" w:line="276" w:lineRule="auto"/>
        <w:ind w:left="1134" w:hanging="567"/>
        <w:rPr>
          <w:rFonts w:eastAsia="Verdana" w:cs="Times New Roman"/>
          <w:color w:val="000000"/>
          <w:spacing w:val="0"/>
          <w:szCs w:val="20"/>
        </w:rPr>
      </w:pPr>
      <w:r w:rsidRPr="006C5337">
        <w:rPr>
          <w:rFonts w:eastAsia="Verdana" w:cs="Times New Roman"/>
          <w:color w:val="000000"/>
          <w:spacing w:val="0"/>
          <w:szCs w:val="20"/>
        </w:rPr>
        <w:t>co do zasady - żądania ograniczenia przetwarzania danych osobowych. Informujemy dodatkowo, że: w postępowaniu o udzielenie zamówienia zgłoszenie żądania ograniczenia przetwarzania nie ogranicza przetwarzania danych osobowych do czasu zakończenia tego postępowania (art. 19 ust. 3 ustawy Prawo zamówień publicznych);</w:t>
      </w:r>
    </w:p>
    <w:p w14:paraId="5A3C4990" w14:textId="77777777" w:rsidR="006C5337" w:rsidRPr="006C5337" w:rsidRDefault="006C5337" w:rsidP="006C5337">
      <w:pPr>
        <w:keepLines/>
        <w:numPr>
          <w:ilvl w:val="0"/>
          <w:numId w:val="30"/>
        </w:numPr>
        <w:suppressLineNumbers/>
        <w:suppressAutoHyphens/>
        <w:spacing w:before="60" w:after="60" w:line="276" w:lineRule="auto"/>
        <w:ind w:left="1134" w:hanging="567"/>
        <w:rPr>
          <w:rFonts w:eastAsia="Verdana" w:cs="Times New Roman"/>
          <w:color w:val="000000"/>
          <w:spacing w:val="0"/>
          <w:szCs w:val="20"/>
        </w:rPr>
      </w:pPr>
      <w:r w:rsidRPr="006C5337">
        <w:rPr>
          <w:rFonts w:eastAsia="Verdana" w:cs="Times New Roman"/>
          <w:color w:val="000000"/>
          <w:spacing w:val="0"/>
          <w:szCs w:val="20"/>
        </w:rPr>
        <w:t>wniesienia skargi do Prezesa Urzędu Ochrony Danych Osobowych na przetwarzanie danych przez Administratora;</w:t>
      </w:r>
    </w:p>
    <w:p w14:paraId="55DF00DD" w14:textId="77777777" w:rsidR="006C5337" w:rsidRPr="006C5337" w:rsidRDefault="006C5337" w:rsidP="006C5337">
      <w:pPr>
        <w:keepLines/>
        <w:numPr>
          <w:ilvl w:val="0"/>
          <w:numId w:val="30"/>
        </w:numPr>
        <w:suppressLineNumbers/>
        <w:suppressAutoHyphens/>
        <w:spacing w:before="60" w:after="60" w:line="276" w:lineRule="auto"/>
        <w:ind w:left="1134" w:hanging="567"/>
        <w:rPr>
          <w:rFonts w:eastAsia="Verdana" w:cs="Times New Roman"/>
          <w:color w:val="000000"/>
          <w:spacing w:val="0"/>
          <w:szCs w:val="20"/>
        </w:rPr>
      </w:pPr>
      <w:r w:rsidRPr="006C5337">
        <w:rPr>
          <w:rFonts w:eastAsia="Verdana" w:cs="Times New Roman"/>
          <w:color w:val="000000"/>
          <w:spacing w:val="0"/>
          <w:szCs w:val="20"/>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 (jest ograniczone z tego względu, że jest to przetwarzanie dla celów wynikających z przepisów prawa – Zamawiający musi przetwarzać te dane zgodnie z prawem);</w:t>
      </w:r>
    </w:p>
    <w:p w14:paraId="6730F92C" w14:textId="77777777" w:rsidR="006C5337" w:rsidRPr="006C5337" w:rsidRDefault="006C5337" w:rsidP="006C5337">
      <w:pPr>
        <w:keepLines/>
        <w:numPr>
          <w:ilvl w:val="0"/>
          <w:numId w:val="30"/>
        </w:numPr>
        <w:suppressLineNumbers/>
        <w:suppressAutoHyphens/>
        <w:spacing w:before="60" w:after="60" w:line="276" w:lineRule="auto"/>
        <w:ind w:left="1134" w:hanging="567"/>
        <w:rPr>
          <w:rFonts w:eastAsia="Verdana" w:cs="Times New Roman"/>
          <w:color w:val="000000"/>
          <w:spacing w:val="0"/>
          <w:szCs w:val="20"/>
        </w:rPr>
      </w:pPr>
      <w:r w:rsidRPr="006C5337">
        <w:rPr>
          <w:rFonts w:eastAsia="Verdana" w:cs="Times New Roman"/>
          <w:color w:val="000000"/>
          <w:spacing w:val="0"/>
          <w:szCs w:val="20"/>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5CD3F37C" w14:textId="77777777" w:rsidR="006C5337" w:rsidRPr="006C5337" w:rsidRDefault="006C5337" w:rsidP="006C5337">
      <w:pPr>
        <w:keepLines/>
        <w:numPr>
          <w:ilvl w:val="0"/>
          <w:numId w:val="30"/>
        </w:numPr>
        <w:suppressLineNumbers/>
        <w:suppressAutoHyphens/>
        <w:spacing w:before="60" w:after="60" w:line="276" w:lineRule="auto"/>
        <w:ind w:left="1134" w:hanging="567"/>
        <w:rPr>
          <w:rFonts w:eastAsia="Verdana" w:cs="Times New Roman"/>
          <w:color w:val="000000"/>
          <w:spacing w:val="0"/>
          <w:szCs w:val="20"/>
        </w:rPr>
      </w:pPr>
      <w:r w:rsidRPr="006C5337">
        <w:rPr>
          <w:rFonts w:eastAsia="Verdana" w:cs="Times New Roman"/>
          <w:color w:val="000000"/>
          <w:spacing w:val="0"/>
          <w:szCs w:val="20"/>
        </w:rPr>
        <w:lastRenderedPageBreak/>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4A30C878" w14:textId="77777777" w:rsidR="006C5337" w:rsidRPr="006C5337" w:rsidRDefault="006C5337" w:rsidP="006C5337">
      <w:pPr>
        <w:keepLines/>
        <w:numPr>
          <w:ilvl w:val="0"/>
          <w:numId w:val="30"/>
        </w:numPr>
        <w:suppressLineNumbers/>
        <w:suppressAutoHyphens/>
        <w:spacing w:before="60" w:after="60" w:line="276" w:lineRule="auto"/>
        <w:ind w:left="1134" w:hanging="567"/>
        <w:rPr>
          <w:rFonts w:eastAsia="Verdana" w:cs="Times New Roman"/>
          <w:color w:val="000000"/>
          <w:spacing w:val="0"/>
          <w:szCs w:val="20"/>
        </w:rPr>
      </w:pPr>
      <w:r w:rsidRPr="006C5337">
        <w:rPr>
          <w:rFonts w:eastAsia="Verdana" w:cs="Times New Roman"/>
          <w:color w:val="000000"/>
          <w:spacing w:val="0"/>
          <w:szCs w:val="20"/>
        </w:rPr>
        <w:t>cofnięcia swojej dobrowolnie wyrażonej zgody na przetwarzanie w każdym czasie – jeśli przetwarzanie odbywa się na podstawie zgody. Cofnięcie tej zgody nie wpływa na dotychczasowe przetwarzanie na tej podstawie, przed jej cofnięciem. Co do zasady w niniejszym postępowaniu Państwa dane nie będą przetwarzane na podstawie zgody, więc prawo to co do zasady nie ma zastosowania.</w:t>
      </w:r>
    </w:p>
    <w:p w14:paraId="4C877710" w14:textId="77777777" w:rsidR="006C5337" w:rsidRPr="006C5337" w:rsidRDefault="006C5337" w:rsidP="006C5337">
      <w:pPr>
        <w:keepLines/>
        <w:suppressLineNumbers/>
        <w:suppressAutoHyphens/>
        <w:spacing w:before="60" w:after="60" w:line="276" w:lineRule="auto"/>
        <w:ind w:left="567"/>
        <w:rPr>
          <w:rFonts w:eastAsia="Verdana" w:cs="Times New Roman"/>
          <w:color w:val="000000"/>
          <w:szCs w:val="20"/>
        </w:rPr>
      </w:pPr>
      <w:r w:rsidRPr="006C5337">
        <w:rPr>
          <w:rFonts w:eastAsia="Verdana" w:cs="Times New Roman"/>
          <w:color w:val="000000"/>
          <w:szCs w:val="20"/>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03EF87FE" w14:textId="77777777" w:rsidR="006C5337" w:rsidRPr="006C5337" w:rsidRDefault="006C5337" w:rsidP="006C5337">
      <w:pPr>
        <w:keepLines/>
        <w:suppressLineNumbers/>
        <w:suppressAutoHyphens/>
        <w:spacing w:before="60" w:after="60" w:line="276" w:lineRule="auto"/>
        <w:ind w:left="567"/>
        <w:rPr>
          <w:rFonts w:eastAsia="Verdana" w:cs="Times New Roman"/>
          <w:color w:val="000000"/>
          <w:szCs w:val="20"/>
        </w:rPr>
      </w:pPr>
    </w:p>
    <w:p w14:paraId="1740D353" w14:textId="77777777" w:rsidR="006C5337" w:rsidRPr="006C5337" w:rsidRDefault="006C5337" w:rsidP="006C5337">
      <w:pPr>
        <w:spacing w:after="160" w:line="259" w:lineRule="auto"/>
        <w:jc w:val="left"/>
        <w:rPr>
          <w:rFonts w:eastAsia="Verdana" w:cs="Times New Roman"/>
          <w:color w:val="000000"/>
          <w:szCs w:val="20"/>
        </w:rPr>
      </w:pPr>
    </w:p>
    <w:p w14:paraId="5BABBD04" w14:textId="77777777" w:rsidR="00ED7972" w:rsidRPr="00454182" w:rsidRDefault="00ED7972" w:rsidP="00454182"/>
    <w:sectPr w:rsidR="00ED7972" w:rsidRPr="00454182" w:rsidSect="00B5768B">
      <w:headerReference w:type="even" r:id="rId19"/>
      <w:headerReference w:type="default" r:id="rId20"/>
      <w:footerReference w:type="even" r:id="rId21"/>
      <w:footerReference w:type="default" r:id="rId22"/>
      <w:headerReference w:type="first" r:id="rId23"/>
      <w:footerReference w:type="first" r:id="rId24"/>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3DAD" w14:textId="77777777" w:rsidR="000D57ED" w:rsidRDefault="000D57ED" w:rsidP="006747BD">
      <w:pPr>
        <w:spacing w:after="0" w:line="240" w:lineRule="auto"/>
      </w:pPr>
      <w:r>
        <w:separator/>
      </w:r>
    </w:p>
  </w:endnote>
  <w:endnote w:type="continuationSeparator" w:id="0">
    <w:p w14:paraId="68CCDF23" w14:textId="77777777" w:rsidR="000D57ED" w:rsidRDefault="000D57ED"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CEBB" w14:textId="786E611C" w:rsidR="007659E5" w:rsidRPr="007659E5" w:rsidRDefault="00454182" w:rsidP="007659E5">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4656"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3632"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r w:rsidRPr="00AE103F">
      <w:rPr>
        <w:noProof/>
        <w:sz w:val="18"/>
        <w:szCs w:val="18"/>
        <w:lang w:eastAsia="pl-PL"/>
      </w:rPr>
      <w:drawing>
        <wp:anchor distT="0" distB="0" distL="114300" distR="114300" simplePos="0" relativeHeight="251652608"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473F2" w14:textId="77777777" w:rsidR="0096049F" w:rsidRDefault="0096049F" w:rsidP="0096049F">
    <w:pPr>
      <w:pStyle w:val="Stopka"/>
    </w:pPr>
  </w:p>
  <w:p w14:paraId="581EE8C3" w14:textId="40E9C4B6" w:rsidR="007659E5" w:rsidRDefault="00A17094" w:rsidP="007659E5">
    <w:pPr>
      <w:pStyle w:val="Stopka"/>
    </w:pPr>
    <w:r w:rsidRPr="00132F45">
      <w:rPr>
        <w:noProof/>
      </w:rPr>
      <w:drawing>
        <wp:inline distT="0" distB="0" distL="0" distR="0" wp14:anchorId="632C4CB0" wp14:editId="3586DC39">
          <wp:extent cx="4572000" cy="381000"/>
          <wp:effectExtent l="0" t="0" r="0" b="0"/>
          <wp:docPr id="271834624" name="Obraz 27183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70A9B96A" w14:textId="77777777" w:rsidR="00BC1FCE" w:rsidRDefault="00BC1FCE">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7728"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6704" behindDoc="1" locked="1" layoutInCell="1" allowOverlap="1" wp14:anchorId="12B42EF0" wp14:editId="25796742">
              <wp:simplePos x="0" y="0"/>
              <wp:positionH relativeFrom="margin">
                <wp:posOffset>346075</wp:posOffset>
              </wp:positionH>
              <wp:positionV relativeFrom="page">
                <wp:posOffset>9974580</wp:posOffset>
              </wp:positionV>
              <wp:extent cx="4269600" cy="439200"/>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27.25pt;margin-top:785.4pt;width:336.2pt;height:3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" filled="f" stroked="f">
              <o:lock v:ext="edit" aspectratio="t"/>
              <v:textbox style="mso-fit-shape-to-text:t" inset="0,0,0,0">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100634A8" w:rsidR="004D25F3" w:rsidRPr="00AE103F" w:rsidRDefault="004D25F3" w:rsidP="00AE103F">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60800"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1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9776"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sidDel="004D25F3">
      <w:rPr>
        <w:rFonts w:eastAsiaTheme="majorEastAsia" w:cstheme="majorBidi"/>
        <w:sz w:val="18"/>
        <w:szCs w:val="18"/>
      </w:rPr>
      <w:t xml:space="preserve"> </w:t>
    </w:r>
    <w:r w:rsidRPr="00AE103F">
      <w:rPr>
        <w:noProof/>
        <w:sz w:val="18"/>
        <w:szCs w:val="18"/>
        <w:lang w:eastAsia="pl-PL"/>
      </w:rPr>
      <w:drawing>
        <wp:anchor distT="0" distB="0" distL="114300" distR="114300" simplePos="0" relativeHeight="251658752"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114B" w14:textId="5525ABA1" w:rsidR="004D25F3" w:rsidRDefault="004D25F3">
    <w:pPr>
      <w:pStyle w:val="Stopka"/>
    </w:pPr>
    <w:r w:rsidRPr="00DA52A1">
      <w:rPr>
        <w:noProof/>
        <w:lang w:eastAsia="pl-PL"/>
      </w:rPr>
      <w:drawing>
        <wp:anchor distT="0" distB="0" distL="114300" distR="114300" simplePos="0" relativeHeight="251662848"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1824"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r w:rsidR="00A17094">
      <w:rPr>
        <w:noProof/>
      </w:rPr>
      <w:drawing>
        <wp:inline distT="0" distB="0" distL="0" distR="0" wp14:anchorId="3B19F68D" wp14:editId="3D17CD24">
          <wp:extent cx="4572635" cy="384175"/>
          <wp:effectExtent l="0" t="0" r="0" b="0"/>
          <wp:docPr id="13618424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2635" cy="38417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15A71C48" w:rsidR="0096049F" w:rsidRDefault="0096049F" w:rsidP="0096049F">
            <w:pPr>
              <w:pStyle w:val="Stopka"/>
            </w:pPr>
          </w:p>
          <w:p w14:paraId="68E71B78" w14:textId="66C53C7C" w:rsidR="0096049F" w:rsidRDefault="0096049F" w:rsidP="0096049F">
            <w:pPr>
              <w:pStyle w:val="Stopka"/>
            </w:pPr>
          </w:p>
          <w:p w14:paraId="3C79A585" w14:textId="043204D0" w:rsidR="00DC3524" w:rsidRDefault="00A17094">
            <w:pPr>
              <w:pStyle w:val="Stopka"/>
            </w:pPr>
            <w:r w:rsidRPr="00132F45">
              <w:rPr>
                <w:noProof/>
              </w:rPr>
              <w:drawing>
                <wp:inline distT="0" distB="0" distL="0" distR="0" wp14:anchorId="0DEF610E" wp14:editId="336B001F">
                  <wp:extent cx="4572000" cy="381000"/>
                  <wp:effectExtent l="0" t="0" r="0" b="0"/>
                  <wp:docPr id="1758431480" name="Obraz 175843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1D50ED0A" w14:textId="2DD76CE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4851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4953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646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748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08864195"/>
      <w:docPartObj>
        <w:docPartGallery w:val="Page Numbers (Bottom of Page)"/>
        <w:docPartUnique/>
      </w:docPartObj>
    </w:sdtPr>
    <w:sdtEndPr/>
    <w:sdtContent>
      <w:sdt>
        <w:sdtPr>
          <w:rPr>
            <w:b w:val="0"/>
            <w:bCs/>
          </w:rPr>
          <w:id w:val="986511230"/>
          <w:docPartObj>
            <w:docPartGallery w:val="Page Numbers (Top of Page)"/>
            <w:docPartUnique/>
          </w:docPartObj>
        </w:sdtPr>
        <w:sdtEndPr/>
        <w:sdtContent>
          <w:p w14:paraId="35959BAD" w14:textId="77777777" w:rsidR="006C5337" w:rsidRPr="00B26802" w:rsidRDefault="006C5337">
            <w:pPr>
              <w:pStyle w:val="Stopka"/>
              <w:rPr>
                <w:b w:val="0"/>
                <w:bCs/>
              </w:rPr>
            </w:pPr>
          </w:p>
          <w:p w14:paraId="47821D08" w14:textId="77777777" w:rsidR="006C5337" w:rsidRDefault="006C5337">
            <w:pPr>
              <w:pStyle w:val="Stopka"/>
              <w:rPr>
                <w:b w:val="0"/>
                <w:bCs/>
              </w:rPr>
            </w:pPr>
            <w:r w:rsidRPr="00132F45">
              <w:rPr>
                <w:rFonts w:ascii="Verdana" w:hAnsi="Verdana"/>
                <w:noProof/>
                <w:sz w:val="18"/>
                <w:szCs w:val="18"/>
              </w:rPr>
              <w:drawing>
                <wp:inline distT="0" distB="0" distL="0" distR="0" wp14:anchorId="3A492668" wp14:editId="2353475D">
                  <wp:extent cx="3867150" cy="314206"/>
                  <wp:effectExtent l="0" t="0" r="0" b="0"/>
                  <wp:docPr id="1365885425" name="Obraz 136588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p w14:paraId="65A085EF" w14:textId="77777777" w:rsidR="006C5337" w:rsidRPr="00B26802" w:rsidRDefault="006C5337">
            <w:pPr>
              <w:pStyle w:val="Stopka"/>
              <w:rPr>
                <w:b w:val="0"/>
                <w:bCs/>
              </w:rPr>
            </w:pPr>
            <w:r w:rsidRPr="000320DA">
              <w:t xml:space="preserve">Strona </w:t>
            </w:r>
            <w:r w:rsidRPr="000320DA">
              <w:rPr>
                <w:sz w:val="24"/>
                <w:szCs w:val="24"/>
              </w:rPr>
              <w:fldChar w:fldCharType="begin"/>
            </w:r>
            <w:r w:rsidRPr="000320DA">
              <w:instrText>PAGE</w:instrText>
            </w:r>
            <w:r w:rsidRPr="000320DA">
              <w:rPr>
                <w:sz w:val="24"/>
                <w:szCs w:val="24"/>
              </w:rPr>
              <w:fldChar w:fldCharType="separate"/>
            </w:r>
            <w:r w:rsidRPr="000320DA">
              <w:rPr>
                <w:noProof/>
              </w:rPr>
              <w:t>4</w:t>
            </w:r>
            <w:r w:rsidRPr="000320DA">
              <w:rPr>
                <w:sz w:val="24"/>
                <w:szCs w:val="24"/>
              </w:rPr>
              <w:fldChar w:fldCharType="end"/>
            </w:r>
            <w:r w:rsidRPr="000320DA">
              <w:t xml:space="preserve"> z </w:t>
            </w:r>
            <w:r w:rsidRPr="000320DA">
              <w:rPr>
                <w:sz w:val="24"/>
                <w:szCs w:val="24"/>
              </w:rPr>
              <w:fldChar w:fldCharType="begin"/>
            </w:r>
            <w:r w:rsidRPr="000320DA">
              <w:instrText>NUMPAGES</w:instrText>
            </w:r>
            <w:r w:rsidRPr="000320DA">
              <w:rPr>
                <w:sz w:val="24"/>
                <w:szCs w:val="24"/>
              </w:rPr>
              <w:fldChar w:fldCharType="separate"/>
            </w:r>
            <w:r w:rsidRPr="000320DA">
              <w:rPr>
                <w:noProof/>
              </w:rPr>
              <w:t>38</w:t>
            </w:r>
            <w:r w:rsidRPr="000320DA">
              <w:rPr>
                <w:sz w:val="24"/>
                <w:szCs w:val="24"/>
              </w:rPr>
              <w:fldChar w:fldCharType="end"/>
            </w:r>
          </w:p>
        </w:sdtContent>
      </w:sdt>
    </w:sdtContent>
  </w:sdt>
  <w:p w14:paraId="5A3F0D58" w14:textId="77777777" w:rsidR="006C5337" w:rsidRDefault="006C5337">
    <w:pPr>
      <w:pStyle w:val="Stopka"/>
    </w:pPr>
    <w:r w:rsidRPr="00DA52A1">
      <w:rPr>
        <w:noProof/>
        <w:lang w:eastAsia="pl-PL"/>
      </w:rPr>
      <w:drawing>
        <wp:anchor distT="0" distB="0" distL="114300" distR="114300" simplePos="0" relativeHeight="251664896" behindDoc="1" locked="1" layoutInCell="1" allowOverlap="1" wp14:anchorId="4CE57D9F" wp14:editId="1B111781">
          <wp:simplePos x="0" y="0"/>
          <wp:positionH relativeFrom="column">
            <wp:posOffset>4589780</wp:posOffset>
          </wp:positionH>
          <wp:positionV relativeFrom="page">
            <wp:posOffset>9825990</wp:posOffset>
          </wp:positionV>
          <wp:extent cx="1231200" cy="849600"/>
          <wp:effectExtent l="0" t="0" r="0" b="0"/>
          <wp:wrapNone/>
          <wp:docPr id="1042013297" name="Obraz 104201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7968" behindDoc="1" locked="1" layoutInCell="1" allowOverlap="1" wp14:anchorId="79BF6210" wp14:editId="3E21F47A">
              <wp:simplePos x="0" y="0"/>
              <wp:positionH relativeFrom="margin">
                <wp:posOffset>-4445</wp:posOffset>
              </wp:positionH>
              <wp:positionV relativeFrom="page">
                <wp:posOffset>9822180</wp:posOffset>
              </wp:positionV>
              <wp:extent cx="4269600" cy="439200"/>
              <wp:effectExtent l="0" t="0" r="0" b="0"/>
              <wp:wrapNone/>
              <wp:docPr id="20808304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BF6210" id="_x0000_t202" coordsize="21600,21600" o:spt="202" path="m,l,21600r21600,l21600,xe">
              <v:stroke joinstyle="miter"/>
              <v:path gradientshapeok="t" o:connecttype="rect"/>
            </v:shapetype>
            <v:shape id="_x0000_s1030"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" filled="f" stroked="f">
              <o:lock v:ext="edit" aspectratio="t"/>
              <v:textbox style="mso-fit-shape-to-text:t" inset="0,0,0,0">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77777777" w:rsidR="006C5337" w:rsidRDefault="006C5337" w:rsidP="00D40690">
    <w:pPr>
      <w:pStyle w:val="Stopka"/>
    </w:pPr>
    <w:r w:rsidRPr="00132F45">
      <w:rPr>
        <w:rFonts w:ascii="Verdana" w:hAnsi="Verdana"/>
        <w:noProof/>
        <w:sz w:val="18"/>
        <w:szCs w:val="18"/>
      </w:rPr>
      <w:drawing>
        <wp:inline distT="0" distB="0" distL="0" distR="0" wp14:anchorId="42848658" wp14:editId="7122AF6A">
          <wp:extent cx="3867150" cy="314206"/>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77777777"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56E6E073" w14:textId="77777777" w:rsidR="006C5337" w:rsidRPr="00D06D36" w:rsidRDefault="006C5337" w:rsidP="00D06D36">
    <w:pPr>
      <w:pStyle w:val="LukStopka-adres"/>
      <w:rPr>
        <w:spacing w:val="2"/>
      </w:rPr>
    </w:pPr>
    <w:r>
      <w:rPr>
        <w:spacing w:val="2"/>
        <w:lang w:eastAsia="pl-PL"/>
      </w:rPr>
      <w:drawing>
        <wp:anchor distT="0" distB="0" distL="114300" distR="114300" simplePos="0" relativeHeight="251663872"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920" behindDoc="1" locked="1" layoutInCell="1" allowOverlap="1" wp14:anchorId="6DB433AC" wp14:editId="352F4226">
              <wp:simplePos x="0" y="0"/>
              <wp:positionH relativeFrom="margin">
                <wp:align>left</wp:align>
              </wp:positionH>
              <wp:positionV relativeFrom="page">
                <wp:posOffset>9841230</wp:posOffset>
              </wp:positionV>
              <wp:extent cx="4269105" cy="222885"/>
              <wp:effectExtent l="0" t="0" r="0" b="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B433AC" id="_x0000_t202" coordsize="21600,21600" o:spt="202" path="m,l,21600r21600,l21600,xe">
              <v:stroke joinstyle="miter"/>
              <v:path gradientshapeok="t" o:connecttype="rect"/>
            </v:shapetype>
            <v:shape id="_x0000_s1031" type="#_x0000_t202" style="position:absolute;margin-left:0;margin-top:774.9pt;width:336.15pt;height:17.5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" filled="f" stroked="f">
              <o:lock v:ext="edit" aspectratio="t"/>
              <v:textbox style="mso-fit-shape-to-text:t" inset="0,0,0,0">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Sieć Badawcza </w:t>
                    </w:r>
                    <w:r w:rsidRPr="009C4B1C">
                      <w:rPr>
                        <w:rFonts w:ascii="Verdana" w:eastAsia="Verdana" w:hAnsi="Verdana" w:cs="Times New Roman"/>
                        <w:noProof/>
                        <w:color w:val="808080"/>
                        <w:sz w:val="14"/>
                        <w:szCs w:val="14"/>
                      </w:rPr>
                      <w:t>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8F17" w14:textId="77777777" w:rsidR="000D57ED" w:rsidRDefault="000D57ED" w:rsidP="006747BD">
      <w:pPr>
        <w:spacing w:after="0" w:line="240" w:lineRule="auto"/>
      </w:pPr>
      <w:r>
        <w:separator/>
      </w:r>
    </w:p>
  </w:footnote>
  <w:footnote w:type="continuationSeparator" w:id="0">
    <w:p w14:paraId="4DC0D6B8" w14:textId="77777777" w:rsidR="000D57ED" w:rsidRDefault="000D57ED"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3D3BBF">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2049" type="#_x0000_t75" style="position:absolute;left:0;text-align:left;margin-left:0;margin-top:0;width:595.45pt;height:842.05pt;z-index:-25164748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5680"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1584"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50560"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66944"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D57ED"/>
    <w:rsid w:val="000E595C"/>
    <w:rsid w:val="0010183B"/>
    <w:rsid w:val="00134929"/>
    <w:rsid w:val="00161ECE"/>
    <w:rsid w:val="00170C56"/>
    <w:rsid w:val="001A0BD2"/>
    <w:rsid w:val="001B02E2"/>
    <w:rsid w:val="0021691E"/>
    <w:rsid w:val="00231524"/>
    <w:rsid w:val="002630B3"/>
    <w:rsid w:val="00274A7A"/>
    <w:rsid w:val="002A2DD2"/>
    <w:rsid w:val="002B3206"/>
    <w:rsid w:val="002D48BE"/>
    <w:rsid w:val="002E6EDE"/>
    <w:rsid w:val="002F4540"/>
    <w:rsid w:val="00322D0E"/>
    <w:rsid w:val="003333A6"/>
    <w:rsid w:val="00335F9F"/>
    <w:rsid w:val="00346C00"/>
    <w:rsid w:val="00354204"/>
    <w:rsid w:val="00354A18"/>
    <w:rsid w:val="0035631A"/>
    <w:rsid w:val="0039324B"/>
    <w:rsid w:val="003B309B"/>
    <w:rsid w:val="003D3BBF"/>
    <w:rsid w:val="003F4BA3"/>
    <w:rsid w:val="00436794"/>
    <w:rsid w:val="00454182"/>
    <w:rsid w:val="00492FC3"/>
    <w:rsid w:val="0049582E"/>
    <w:rsid w:val="004A6DB4"/>
    <w:rsid w:val="004A736B"/>
    <w:rsid w:val="004C7A2F"/>
    <w:rsid w:val="004D25F3"/>
    <w:rsid w:val="004F5805"/>
    <w:rsid w:val="0051125E"/>
    <w:rsid w:val="00526CDD"/>
    <w:rsid w:val="00583628"/>
    <w:rsid w:val="005D102F"/>
    <w:rsid w:val="005D1495"/>
    <w:rsid w:val="005F25C1"/>
    <w:rsid w:val="006747BD"/>
    <w:rsid w:val="006919BD"/>
    <w:rsid w:val="006B3129"/>
    <w:rsid w:val="006B6591"/>
    <w:rsid w:val="006B70F7"/>
    <w:rsid w:val="006C5337"/>
    <w:rsid w:val="006D6DE5"/>
    <w:rsid w:val="006E5990"/>
    <w:rsid w:val="006F645A"/>
    <w:rsid w:val="0073413F"/>
    <w:rsid w:val="0074622B"/>
    <w:rsid w:val="007659E5"/>
    <w:rsid w:val="00805DF6"/>
    <w:rsid w:val="00821F16"/>
    <w:rsid w:val="008254AA"/>
    <w:rsid w:val="008368C0"/>
    <w:rsid w:val="0084396A"/>
    <w:rsid w:val="00854B7B"/>
    <w:rsid w:val="008C1729"/>
    <w:rsid w:val="008C75DD"/>
    <w:rsid w:val="008F027B"/>
    <w:rsid w:val="008F17A4"/>
    <w:rsid w:val="008F209D"/>
    <w:rsid w:val="00946280"/>
    <w:rsid w:val="0096049F"/>
    <w:rsid w:val="009D26DF"/>
    <w:rsid w:val="009D4C4D"/>
    <w:rsid w:val="00A10897"/>
    <w:rsid w:val="00A17094"/>
    <w:rsid w:val="00A36F46"/>
    <w:rsid w:val="00A40C20"/>
    <w:rsid w:val="00A4666C"/>
    <w:rsid w:val="00A52C29"/>
    <w:rsid w:val="00B61F8A"/>
    <w:rsid w:val="00B734A1"/>
    <w:rsid w:val="00B86E8F"/>
    <w:rsid w:val="00BB0176"/>
    <w:rsid w:val="00BC1FCE"/>
    <w:rsid w:val="00BD4FC1"/>
    <w:rsid w:val="00BE2024"/>
    <w:rsid w:val="00C16E39"/>
    <w:rsid w:val="00C536C0"/>
    <w:rsid w:val="00C736D5"/>
    <w:rsid w:val="00C74519"/>
    <w:rsid w:val="00C906A1"/>
    <w:rsid w:val="00C97E75"/>
    <w:rsid w:val="00CD4424"/>
    <w:rsid w:val="00D005B3"/>
    <w:rsid w:val="00D046E4"/>
    <w:rsid w:val="00D06D36"/>
    <w:rsid w:val="00D25E3D"/>
    <w:rsid w:val="00D40690"/>
    <w:rsid w:val="00D927C7"/>
    <w:rsid w:val="00DA52A1"/>
    <w:rsid w:val="00DA6873"/>
    <w:rsid w:val="00DC3524"/>
    <w:rsid w:val="00E915F1"/>
    <w:rsid w:val="00ED7972"/>
    <w:rsid w:val="00EE493C"/>
    <w:rsid w:val="00F964A7"/>
    <w:rsid w:val="00FF1AD6"/>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8.png"/></Relationships>
</file>

<file path=word/_rels/foot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3.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12</TotalTime>
  <Pages>27</Pages>
  <Words>8185</Words>
  <Characters>49111</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Marzena Krzymińska | Łukasiewicz - PORT</cp:lastModifiedBy>
  <cp:revision>7</cp:revision>
  <cp:lastPrinted>2020-02-07T19:43:00Z</cp:lastPrinted>
  <dcterms:created xsi:type="dcterms:W3CDTF">2023-06-21T08:51:00Z</dcterms:created>
  <dcterms:modified xsi:type="dcterms:W3CDTF">2023-09-04T05:45:00Z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