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3F3A" w14:textId="18AE7F06" w:rsidR="00DA06C1" w:rsidRPr="00BE1BA6" w:rsidRDefault="00392ECE" w:rsidP="00DA06C1">
      <w:pPr>
        <w:spacing w:before="20" w:line="249" w:lineRule="auto"/>
        <w:ind w:right="118"/>
        <w:jc w:val="right"/>
        <w:rPr>
          <w:rFonts w:ascii="Open Sans Regular" w:hAnsi="Open Sans Regular" w:cs="Open Sans"/>
          <w:i/>
          <w:i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i/>
          <w:iCs/>
          <w:spacing w:val="-2"/>
          <w:sz w:val="20"/>
          <w:szCs w:val="20"/>
        </w:rPr>
        <w:t>Załącznik nr 2</w:t>
      </w:r>
    </w:p>
    <w:p w14:paraId="4C622487" w14:textId="0AD364F5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spacing w:val="-2"/>
          <w:szCs w:val="28"/>
        </w:rPr>
      </w:pPr>
      <w:r w:rsidRPr="00BE1BA6">
        <w:rPr>
          <w:rFonts w:ascii="Open Sans Regular" w:hAnsi="Open Sans Regular" w:cs="Open Sans"/>
          <w:b/>
          <w:bCs/>
          <w:spacing w:val="-2"/>
          <w:szCs w:val="28"/>
        </w:rPr>
        <w:t xml:space="preserve">Umowa Nr </w:t>
      </w:r>
      <w:r w:rsidRPr="00BE1BA6">
        <w:rPr>
          <w:rFonts w:ascii="Open Sans Regular" w:hAnsi="Open Sans Regular" w:cs="Open Sans"/>
          <w:spacing w:val="-2"/>
          <w:szCs w:val="28"/>
        </w:rPr>
        <w:t>…………………</w:t>
      </w:r>
    </w:p>
    <w:p w14:paraId="6AD4C452" w14:textId="6C673FFA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Cs w:val="28"/>
        </w:rPr>
      </w:pPr>
    </w:p>
    <w:p w14:paraId="63A6906A" w14:textId="77777777" w:rsidR="00070634" w:rsidRPr="00BE1BA6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B87B859" w14:textId="0303458B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zawarta w dniu ………………………. w Starachowicach,</w:t>
      </w:r>
    </w:p>
    <w:p w14:paraId="7E779927" w14:textId="77777777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pomiędzy:</w:t>
      </w:r>
    </w:p>
    <w:p w14:paraId="2B54760F" w14:textId="28FC0A39" w:rsidR="001D64F7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Gminą Starachowice,</w:t>
      </w:r>
      <w:r w:rsidR="007831D8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1D64F7" w:rsidRPr="00BE1BA6">
        <w:rPr>
          <w:rFonts w:ascii="Open Sans Regular" w:hAnsi="Open Sans Regular" w:cs="Open Sans"/>
          <w:spacing w:val="-2"/>
          <w:sz w:val="20"/>
          <w:szCs w:val="20"/>
        </w:rPr>
        <w:t>NIP: 664-19-09-150,</w:t>
      </w:r>
    </w:p>
    <w:p w14:paraId="7D2198C5" w14:textId="47E806AA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ul. Radomska 45, 27-200 Starachowice</w:t>
      </w:r>
      <w:r w:rsidR="007831D8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6B7D7565" w14:textId="77777777" w:rsidR="001D64F7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reprezentowaną przez Marka </w:t>
      </w:r>
      <w:proofErr w:type="spellStart"/>
      <w:r w:rsidRPr="00BE1BA6">
        <w:rPr>
          <w:rFonts w:ascii="Open Sans Regular" w:hAnsi="Open Sans Regular" w:cs="Open Sans"/>
          <w:spacing w:val="-2"/>
          <w:sz w:val="20"/>
          <w:szCs w:val="20"/>
        </w:rPr>
        <w:t>Materka</w:t>
      </w:r>
      <w:proofErr w:type="spellEnd"/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– Prezydenta Miasta Starachowice,</w:t>
      </w:r>
      <w:r w:rsidR="007831D8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206C32D0" w14:textId="3F509280" w:rsidR="007831D8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przy kontrasygnacie Skarbnika Miasta – Beat</w:t>
      </w:r>
      <w:r w:rsidR="001D64F7" w:rsidRPr="00BE1BA6">
        <w:rPr>
          <w:rFonts w:ascii="Open Sans Regular" w:hAnsi="Open Sans Regular" w:cs="Open Sans"/>
          <w:spacing w:val="-2"/>
          <w:sz w:val="20"/>
          <w:szCs w:val="20"/>
        </w:rPr>
        <w:t>y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Pawłowsk</w:t>
      </w:r>
      <w:r w:rsidR="001D64F7" w:rsidRPr="00BE1BA6">
        <w:rPr>
          <w:rFonts w:ascii="Open Sans Regular" w:hAnsi="Open Sans Regular" w:cs="Open Sans"/>
          <w:spacing w:val="-2"/>
          <w:sz w:val="20"/>
          <w:szCs w:val="20"/>
        </w:rPr>
        <w:t>iej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,</w:t>
      </w:r>
      <w:r w:rsidR="007831D8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73DEC59E" w14:textId="77777777" w:rsidR="001D64F7" w:rsidRPr="00BE1BA6" w:rsidRDefault="001D64F7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zwanym dalej </w:t>
      </w: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„Zamawiającym”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, </w:t>
      </w:r>
    </w:p>
    <w:p w14:paraId="2DEBDB23" w14:textId="2BDDB7BE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a</w:t>
      </w:r>
    </w:p>
    <w:p w14:paraId="303A7144" w14:textId="5CB8976D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…………………</w:t>
      </w:r>
      <w:r w:rsidR="00455835" w:rsidRPr="00BE1BA6">
        <w:rPr>
          <w:rFonts w:ascii="Open Sans Regular" w:hAnsi="Open Sans Regular" w:cs="Open Sans"/>
          <w:spacing w:val="-2"/>
          <w:sz w:val="20"/>
          <w:szCs w:val="20"/>
        </w:rPr>
        <w:t>……………………….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………………..</w:t>
      </w:r>
    </w:p>
    <w:p w14:paraId="4D17FF6A" w14:textId="260D716C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zwanym dalej </w:t>
      </w: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„Wykonawcą”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,</w:t>
      </w:r>
    </w:p>
    <w:p w14:paraId="3A447738" w14:textId="0AE5E6B2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16"/>
          <w:szCs w:val="16"/>
        </w:rPr>
      </w:pPr>
    </w:p>
    <w:p w14:paraId="30CFE539" w14:textId="77777777" w:rsidR="00070634" w:rsidRPr="00BE1BA6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F9E6806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§ 1</w:t>
      </w:r>
    </w:p>
    <w:p w14:paraId="2B098F5D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Przedmiot umowy</w:t>
      </w:r>
    </w:p>
    <w:p w14:paraId="6E33104A" w14:textId="18C039FD" w:rsidR="005E70BB" w:rsidRPr="00BE1BA6" w:rsidRDefault="005E70BB" w:rsidP="00FE2BD8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Przedmiotem umowy jest </w:t>
      </w:r>
      <w:r w:rsidR="00776453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zakup </w:t>
      </w:r>
      <w:r w:rsidR="00AB490D">
        <w:rPr>
          <w:rFonts w:ascii="Open Sans Regular" w:hAnsi="Open Sans Regular" w:cs="Open Sans"/>
          <w:spacing w:val="-2"/>
          <w:sz w:val="20"/>
          <w:szCs w:val="20"/>
        </w:rPr>
        <w:t xml:space="preserve">i dostawa </w:t>
      </w:r>
      <w:r w:rsidR="00FE2BD8" w:rsidRPr="00BE1BA6">
        <w:rPr>
          <w:rFonts w:ascii="Open Sans Regular" w:hAnsi="Open Sans Regular" w:cs="Open Sans"/>
          <w:spacing w:val="-2"/>
          <w:sz w:val="20"/>
          <w:szCs w:val="20"/>
        </w:rPr>
        <w:t>materiałów promocyjnych dla Urzędu Miejskiego</w:t>
      </w:r>
      <w:r w:rsidR="00FE2BD8" w:rsidRPr="00BE1BA6">
        <w:rPr>
          <w:rFonts w:ascii="Open Sans Regular" w:hAnsi="Open Sans Regular" w:cs="Open Sans"/>
          <w:spacing w:val="-2"/>
          <w:sz w:val="20"/>
          <w:szCs w:val="20"/>
        </w:rPr>
        <w:br/>
        <w:t>w Starachowicach, zgodnie z ujętą w zapytaniu ofertowym specyfikacją.</w:t>
      </w:r>
    </w:p>
    <w:p w14:paraId="48F4F1E9" w14:textId="77777777" w:rsidR="005E70BB" w:rsidRPr="00BE1BA6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Integralne części niniejszej Umowy stanowią następujące dokumenty:</w:t>
      </w:r>
    </w:p>
    <w:p w14:paraId="5A434373" w14:textId="77777777" w:rsidR="005E70BB" w:rsidRPr="00BE1BA6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Załącznik nr 1 – Formularz ofertowy,</w:t>
      </w:r>
    </w:p>
    <w:p w14:paraId="35E9616B" w14:textId="23BD9C62" w:rsidR="005E70BB" w:rsidRPr="00BE1BA6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Zapytanie ofertowe o nr Znak: BP.</w:t>
      </w:r>
      <w:r w:rsidR="00202AD3" w:rsidRPr="00BE1BA6">
        <w:rPr>
          <w:rFonts w:ascii="Open Sans Regular" w:hAnsi="Open Sans Regular" w:cs="Open Sans"/>
          <w:spacing w:val="-2"/>
          <w:sz w:val="20"/>
          <w:szCs w:val="20"/>
        </w:rPr>
        <w:t>056.1</w:t>
      </w:r>
      <w:r w:rsidR="00FE2BD8" w:rsidRPr="00BE1BA6">
        <w:rPr>
          <w:rFonts w:ascii="Open Sans Regular" w:hAnsi="Open Sans Regular" w:cs="Open Sans"/>
          <w:spacing w:val="-2"/>
          <w:sz w:val="20"/>
          <w:szCs w:val="20"/>
        </w:rPr>
        <w:t>3</w:t>
      </w:r>
      <w:r w:rsidR="00202AD3" w:rsidRPr="00BE1BA6">
        <w:rPr>
          <w:rFonts w:ascii="Open Sans Regular" w:hAnsi="Open Sans Regular" w:cs="Open Sans"/>
          <w:spacing w:val="-2"/>
          <w:sz w:val="20"/>
          <w:szCs w:val="20"/>
        </w:rPr>
        <w:t>.2023</w:t>
      </w:r>
    </w:p>
    <w:p w14:paraId="32C52A61" w14:textId="6B44BFF8" w:rsidR="005E70BB" w:rsidRPr="00BE1BA6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Na mocy niniejszej umowy Wykonawca zobowiązuje się świadczyć Zamawiającemu usługi określone w </w:t>
      </w:r>
      <w:r w:rsidR="001D64F7" w:rsidRPr="00BE1BA6">
        <w:rPr>
          <w:rFonts w:ascii="Open Sans Regular" w:hAnsi="Open Sans Regular" w:cs="Open Sans"/>
          <w:spacing w:val="-2"/>
          <w:sz w:val="20"/>
          <w:szCs w:val="20"/>
        </w:rPr>
        <w:t>Załączniku nr 1 – Formularz oferty oraz Zapytaniu ofertowym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11C59363" w14:textId="7908DED4" w:rsidR="005E70BB" w:rsidRPr="00BE1BA6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oświadcza, że dysponuje odpowiednią wiedzą, doświadczeniem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br/>
        <w:t>oraz uprawnieniami niezbędnymi do należytego zrealizowania przedmiotu umowy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br/>
        <w:t>i zobowiązuje się wykonać zamówienie ze szczególną starannością, według najlepszej wiedzy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i umiejętności, z  uwzględnieniem obowiązujących przepisów prawa i przyjętych standardów,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z uwzględnieniem profesjonalnego charakteru prowadzonej przez siebie działalności, wykorzystując w tym celu wszystkie posiadane możliwości,</w:t>
      </w:r>
      <w:r w:rsidR="00DA06C1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a także mając na względzie ochronę interesów Zamawiającego.</w:t>
      </w:r>
    </w:p>
    <w:p w14:paraId="5D0B2BF3" w14:textId="282650BD" w:rsidR="005E70BB" w:rsidRPr="00BE1BA6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nie może powierzyć wykonania czynności wymienionych w §</w:t>
      </w:r>
      <w:r w:rsidR="00283154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1 ust. 1 osobom trzecim bez wiedzy Zamawiającego.</w:t>
      </w:r>
    </w:p>
    <w:p w14:paraId="56521CFB" w14:textId="77777777" w:rsidR="005E70BB" w:rsidRPr="00BE1BA6" w:rsidRDefault="005E70BB" w:rsidP="003A7A7F">
      <w:pPr>
        <w:pStyle w:val="Akapitzlist"/>
        <w:numPr>
          <w:ilvl w:val="0"/>
          <w:numId w:val="1"/>
        </w:numPr>
        <w:spacing w:before="12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ponosi pełną odpowiedzialność za realizację przedmiotu zamówienia przez podwykonawcę.</w:t>
      </w:r>
    </w:p>
    <w:p w14:paraId="281F942D" w14:textId="3E197DC7" w:rsidR="005E70BB" w:rsidRPr="00BE1BA6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zobowiązuje się zawrzeć z Zamawiającym umowę powierzenia przetwarzania danych osobowych w przypadku, gdy w wyniku realizacji niniejszej umowy zajdzie potrzeba przetwarzania przez Wykonawcę danych osobowych, których administratorem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jest Zamawiający.</w:t>
      </w:r>
    </w:p>
    <w:p w14:paraId="1EFF94CB" w14:textId="6D43FA74" w:rsidR="00DA06C1" w:rsidRPr="00BE1BA6" w:rsidRDefault="00283154" w:rsidP="00953F3A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Na mocy umowy Wykonawca zobowiązuje się dostarczyć i przenieść na własność    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lastRenderedPageBreak/>
        <w:t>Zamawiającego przedmiot umowy</w:t>
      </w:r>
      <w:r w:rsidR="00E962E8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oraz przekazać Zamawiającemu z dniem odbioru </w:t>
      </w:r>
      <w:r w:rsidR="00953F3A" w:rsidRPr="00BE1BA6">
        <w:rPr>
          <w:rFonts w:ascii="Open Sans Regular" w:hAnsi="Open Sans Regular" w:cs="Open Sans"/>
          <w:spacing w:val="-2"/>
          <w:sz w:val="20"/>
          <w:szCs w:val="20"/>
        </w:rPr>
        <w:t>materiałów promocyjnych dla Urzędu Miejskiego w Starachowicach.</w:t>
      </w:r>
    </w:p>
    <w:p w14:paraId="63EC244E" w14:textId="77777777" w:rsidR="00953F3A" w:rsidRPr="00BE1BA6" w:rsidRDefault="00953F3A" w:rsidP="00953F3A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24"/>
          <w:szCs w:val="24"/>
        </w:rPr>
      </w:pPr>
    </w:p>
    <w:p w14:paraId="115C6DF7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§ 2</w:t>
      </w:r>
    </w:p>
    <w:p w14:paraId="21F357B4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Terminy wykonania</w:t>
      </w:r>
    </w:p>
    <w:p w14:paraId="798B526C" w14:textId="1839402A" w:rsidR="00776453" w:rsidRPr="00BE1BA6" w:rsidRDefault="00F2662D" w:rsidP="00406015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P</w:t>
      </w:r>
      <w:r w:rsidR="005E70B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rzedmiot umowy określony w § 1 zostanie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zrealizowany</w:t>
      </w:r>
      <w:r w:rsidR="005E70B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w terminie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do 1</w:t>
      </w:r>
      <w:r w:rsidR="00953F3A" w:rsidRPr="00BE1BA6">
        <w:rPr>
          <w:rFonts w:ascii="Open Sans Regular" w:hAnsi="Open Sans Regular" w:cs="Open Sans"/>
          <w:spacing w:val="-2"/>
          <w:sz w:val="20"/>
          <w:szCs w:val="20"/>
        </w:rPr>
        <w:t>5</w:t>
      </w:r>
      <w:r w:rsidR="001D64F7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grudnia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069E16A9" w14:textId="0DBF3A90" w:rsidR="002148C2" w:rsidRPr="00BE1BA6" w:rsidRDefault="002148C2" w:rsidP="00953F3A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Zamawiający przekaże Wykonawcy wszelkie niezbędne informacje i pliki graficzne </w:t>
      </w:r>
      <w:r w:rsidR="00953F3A" w:rsidRPr="00BE1BA6">
        <w:rPr>
          <w:rFonts w:ascii="Open Sans Regular" w:hAnsi="Open Sans Regular" w:cs="Open Sans"/>
          <w:spacing w:val="-2"/>
          <w:sz w:val="20"/>
          <w:szCs w:val="20"/>
        </w:rPr>
        <w:t>(System Identyfikacji Wizualnej Miasta Starachowice) z przeznaczeniem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do</w:t>
      </w:r>
      <w:r w:rsidR="00953F3A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oznakowania materiałów promocyjnych wchodzących w skład przedmiotu umowy 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–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w terminie do 3 dni roboczych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od dnia podpisania umowy.</w:t>
      </w:r>
    </w:p>
    <w:p w14:paraId="79D7F2E2" w14:textId="2DA0D6BD" w:rsidR="002148C2" w:rsidRPr="00BE1BA6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zobowiązuje się przesłać pocztą e-mail projekt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>y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graficzn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>e przedmiot</w:t>
      </w:r>
      <w:r w:rsidR="003334A7" w:rsidRPr="00BE1BA6">
        <w:rPr>
          <w:rFonts w:ascii="Open Sans Regular" w:hAnsi="Open Sans Regular" w:cs="Open Sans"/>
          <w:spacing w:val="-2"/>
          <w:sz w:val="20"/>
          <w:szCs w:val="20"/>
        </w:rPr>
        <w:t>u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zamówienia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w terminie do 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>4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dni roboczych od dnia otrzymania od Zamawiającego materiałów określonych w § 2 pkt 2, celem zatwierdzenia</w:t>
      </w:r>
      <w:r w:rsidR="001D64F7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przez niego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6299390D" w14:textId="6E5120F7" w:rsidR="001D64F7" w:rsidRPr="00BE1BA6" w:rsidRDefault="002148C2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Zamawiający zobowiązuje się do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niezwłocznego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zatwierdzenia 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>otrzymanych p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rojekt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>ów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graficznych materiałów promocyjnych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i przekazania Wykonawcy pisemnej akceptacji</w:t>
      </w:r>
      <w:r w:rsidR="002A4A30" w:rsidRPr="00BE1BA6">
        <w:rPr>
          <w:rFonts w:ascii="Open Sans Regular" w:hAnsi="Open Sans Regular" w:cs="Open Sans"/>
          <w:spacing w:val="-2"/>
          <w:sz w:val="20"/>
          <w:szCs w:val="20"/>
        </w:rPr>
        <w:br/>
        <w:t>do ich wykonania.</w:t>
      </w:r>
    </w:p>
    <w:p w14:paraId="70AA1EA1" w14:textId="5A1B252A" w:rsidR="001D64F7" w:rsidRPr="00BE1BA6" w:rsidRDefault="001D64F7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 czynności odbioru zostanie spisany „Protokół odbioru”, stanowiący podstawę wystawienia faktury lub rachunku i wypłaty wynagrodzenia za </w:t>
      </w:r>
      <w:r w:rsidR="00A948E0" w:rsidRPr="00BE1BA6">
        <w:rPr>
          <w:rFonts w:ascii="Open Sans Regular" w:hAnsi="Open Sans Regular" w:cs="Open Sans"/>
          <w:spacing w:val="-2"/>
          <w:sz w:val="20"/>
          <w:szCs w:val="20"/>
        </w:rPr>
        <w:t>poszczególne sprawozdania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. Osobą upoważnioną</w:t>
      </w:r>
      <w:r w:rsidR="00A948E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do podpisania protokołu ze strony Zamawiającego </w:t>
      </w:r>
      <w:r w:rsidR="008A41AB" w:rsidRPr="00BE1BA6">
        <w:rPr>
          <w:rFonts w:ascii="Open Sans Regular" w:hAnsi="Open Sans Regular" w:cs="Open Sans"/>
          <w:spacing w:val="-2"/>
          <w:sz w:val="20"/>
          <w:szCs w:val="20"/>
        </w:rPr>
        <w:t>jest Monika Tyczyńska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,</w:t>
      </w:r>
      <w:r w:rsidR="00481EFE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a ze strony Wykonawcy ………………………..</w:t>
      </w:r>
    </w:p>
    <w:p w14:paraId="109D9959" w14:textId="77777777" w:rsidR="007831D8" w:rsidRPr="00BE1BA6" w:rsidRDefault="007831D8" w:rsidP="007831D8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5167C523" w14:textId="4FAD4448" w:rsidR="007831D8" w:rsidRPr="00BE1BA6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§</w:t>
      </w:r>
      <w:r w:rsidR="00F2662D"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3</w:t>
      </w:r>
    </w:p>
    <w:p w14:paraId="1502C116" w14:textId="3D5DA5C9" w:rsidR="007831D8" w:rsidRPr="00BE1BA6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Warunki dostawy</w:t>
      </w:r>
    </w:p>
    <w:p w14:paraId="295C2E99" w14:textId="5E6D99D7" w:rsidR="007831D8" w:rsidRPr="00BE1BA6" w:rsidRDefault="007831D8" w:rsidP="00801159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Dostawa </w:t>
      </w:r>
      <w:r w:rsidR="003334A7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materiałów promocyjnych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nastąpi do Urzędu Miejskiego w Starachowicach</w:t>
      </w:r>
      <w:r w:rsidR="003334A7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przy ul. Radomskiej 45</w:t>
      </w:r>
      <w:r w:rsidR="003334A7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w godzinach 8.00 – 15.00  w dni robocze (od poniedziałku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do piątku).</w:t>
      </w:r>
    </w:p>
    <w:p w14:paraId="2DB3C84A" w14:textId="0A4D79B7" w:rsidR="00481EFE" w:rsidRPr="00BE1BA6" w:rsidRDefault="00481EFE" w:rsidP="00801159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ma obowiązek poinformowania Zamawiającego o planowanej dostawie na adres e-mail osoby wskazanej w § 2 ust. 5  nie później niż na 2 dni robocze przed planowaną dostawą, przekazując jednocześnie Zamawiającemu wypełniony protokół dostawy, uprzednio przesłany pocztą elektroniczną do Wykonawcy.</w:t>
      </w:r>
    </w:p>
    <w:p w14:paraId="44FAABE1" w14:textId="59432284" w:rsidR="007831D8" w:rsidRPr="00BE1BA6" w:rsidRDefault="007831D8" w:rsidP="001E2029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bookmarkStart w:id="0" w:name="_Hlk150343176"/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W przypadku stwierdzenia wad dostarczanych </w:t>
      </w:r>
      <w:r w:rsidR="003334A7" w:rsidRPr="00BE1BA6">
        <w:rPr>
          <w:rFonts w:ascii="Open Sans Regular" w:hAnsi="Open Sans Regular" w:cs="Open Sans"/>
          <w:spacing w:val="-2"/>
          <w:sz w:val="20"/>
          <w:szCs w:val="20"/>
        </w:rPr>
        <w:t>materiałów promocyjnych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lub ich niezgodności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br/>
        <w:t>z zamówieniem podczas ich odbioru</w:t>
      </w:r>
      <w:r w:rsidR="001E2029" w:rsidRPr="00BE1BA6">
        <w:rPr>
          <w:rFonts w:ascii="Open Sans Regular" w:hAnsi="Open Sans Regular" w:cs="Open Sans"/>
          <w:spacing w:val="-2"/>
          <w:sz w:val="20"/>
          <w:szCs w:val="20"/>
        </w:rPr>
        <w:t>,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Zamawiający niezwłocznie powiadomi Wykonawcę pocztą elektroniczną o stwierdzonych wadach,</w:t>
      </w:r>
      <w:r w:rsidR="001E2029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a Wykonawca dostarczy na własny koszt i ryzyko </w:t>
      </w:r>
      <w:r w:rsidR="001E2029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materiały promocyjne wolne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od wad w terminie </w:t>
      </w:r>
      <w:r w:rsidR="008A41A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do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5 dni roboczych.</w:t>
      </w:r>
    </w:p>
    <w:p w14:paraId="7F901544" w14:textId="118E0DEF" w:rsidR="00481EFE" w:rsidRPr="00BE1BA6" w:rsidRDefault="00481EFE" w:rsidP="001E2029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Zamawiający dopuszcza odbiory częściowe przedmiotu umowy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, zakończone podpisaniem protokołu częściowego.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Zamawiający 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zleci zapłatę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zobowiązań finansowych wobec Wykonawcy po zrealizowaniu 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całego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przedmiotu umowy i podpisaniu 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p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rotokołu 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o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dbioru 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końcowego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.</w:t>
      </w:r>
    </w:p>
    <w:bookmarkEnd w:id="0"/>
    <w:p w14:paraId="617D81FD" w14:textId="0BFA9BFB" w:rsidR="00070634" w:rsidRPr="00BE1BA6" w:rsidRDefault="003334A7" w:rsidP="00070634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6D323DDD" w14:textId="2A1F1908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4</w:t>
      </w:r>
    </w:p>
    <w:p w14:paraId="35311E10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Wynagrodzenie</w:t>
      </w:r>
    </w:p>
    <w:p w14:paraId="108EF2D4" w14:textId="2B06D500" w:rsidR="005E70BB" w:rsidRPr="00BE1BA6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Tytułem wynagrodzenia ryczałtowego Zamawiający zapłaci Wykonawcy</w:t>
      </w:r>
      <w:r w:rsidR="00A948E0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łączną kwotę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:</w:t>
      </w:r>
    </w:p>
    <w:p w14:paraId="57066BA2" w14:textId="77777777" w:rsidR="005E70BB" w:rsidRPr="00BE1BA6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Kwotę netto  ………………… PLN</w:t>
      </w:r>
    </w:p>
    <w:p w14:paraId="2C5BFDAB" w14:textId="35281C32" w:rsidR="005E70BB" w:rsidRPr="00BE1BA6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(słownie: ………………………………..………………………………………………………………</w:t>
      </w:r>
      <w:r w:rsidR="00DC6897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00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/100 PLN)</w:t>
      </w:r>
    </w:p>
    <w:p w14:paraId="601F5E76" w14:textId="4A256864" w:rsidR="005E70BB" w:rsidRPr="00BE1BA6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lastRenderedPageBreak/>
        <w:t>plus VAT ……… %</w:t>
      </w:r>
    </w:p>
    <w:p w14:paraId="2E77D0CD" w14:textId="77777777" w:rsidR="005E70BB" w:rsidRPr="00BE1BA6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Kwotę brutto ……………………….. PLN</w:t>
      </w:r>
    </w:p>
    <w:p w14:paraId="50CF795C" w14:textId="3B9E60BF" w:rsidR="005E70BB" w:rsidRPr="00BE1BA6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(słownie: ………………………………..……………………………………………………………… </w:t>
      </w:r>
      <w:r w:rsidR="00DC6897" w:rsidRPr="00BE1BA6">
        <w:rPr>
          <w:rFonts w:ascii="Open Sans Regular" w:hAnsi="Open Sans Regular" w:cs="Open Sans"/>
          <w:spacing w:val="-2"/>
          <w:sz w:val="20"/>
          <w:szCs w:val="20"/>
        </w:rPr>
        <w:t>00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/100 PLN)</w:t>
      </w:r>
    </w:p>
    <w:p w14:paraId="5BED3AF8" w14:textId="07CF4FAA" w:rsidR="005E70BB" w:rsidRPr="00BE1BA6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Wynagrodzenie będzie płatne na podstawie </w:t>
      </w:r>
      <w:r w:rsidR="008A41A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protokołu odbioru </w:t>
      </w:r>
      <w:r w:rsidR="00CB257F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i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prawidłowo wystawionej faktury</w:t>
      </w:r>
      <w:r w:rsidR="00CB257F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po wykonaniu usługi.</w:t>
      </w:r>
    </w:p>
    <w:p w14:paraId="1E46947C" w14:textId="78BF0380" w:rsidR="00CB257F" w:rsidRPr="00BE1BA6" w:rsidRDefault="005E70BB" w:rsidP="00444D9A">
      <w:pPr>
        <w:pStyle w:val="Akapitzlist"/>
        <w:numPr>
          <w:ilvl w:val="0"/>
          <w:numId w:val="4"/>
        </w:numPr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Wynagrodzenie, o którym mowa w §</w:t>
      </w:r>
      <w:r w:rsidR="00341AEE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2148C2" w:rsidRPr="00BE1BA6">
        <w:rPr>
          <w:rFonts w:ascii="Open Sans Regular" w:hAnsi="Open Sans Regular" w:cs="Open Sans"/>
          <w:spacing w:val="-2"/>
          <w:sz w:val="20"/>
          <w:szCs w:val="20"/>
        </w:rPr>
        <w:t>4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ust. 1 zawiera wszystkie koszty </w:t>
      </w:r>
      <w:r w:rsidR="002148C2" w:rsidRPr="00BE1BA6">
        <w:rPr>
          <w:rFonts w:ascii="Open Sans Regular" w:hAnsi="Open Sans Regular" w:cs="Open Sans"/>
          <w:spacing w:val="-2"/>
          <w:sz w:val="20"/>
          <w:szCs w:val="20"/>
        </w:rPr>
        <w:t>Wykonawcy związane</w:t>
      </w:r>
      <w:r w:rsidR="00392ECE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="002148C2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 realizacją przedmiotu umowy do wskazanego przez Zamawiającego miejsca, </w:t>
      </w:r>
      <w:r w:rsidR="00CB257F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a także </w:t>
      </w:r>
      <w:r w:rsidR="00341AEE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wynagrodzenie za przeniesienie na Zamawiającego autorskich praw majątkowych i prawa zezwalania na wykonywanie praw zależnych oraz koszt transportu i ubezpieczenia przewozowego. </w:t>
      </w:r>
      <w:r w:rsidR="00CB257F" w:rsidRPr="00BE1BA6">
        <w:rPr>
          <w:rFonts w:ascii="Open Sans Regular" w:hAnsi="Open Sans Regular" w:cs="Open Sans"/>
          <w:spacing w:val="-2"/>
          <w:sz w:val="20"/>
          <w:szCs w:val="20"/>
        </w:rPr>
        <w:t>Wykonawcy nie przysługuje prawo do żądania od Zamawiającego zwrotu jakichkolwiek dodatkowych kosztów i wydatków poniesionych przez Wykonawcę w celach związanych z realizacją umowy.</w:t>
      </w:r>
    </w:p>
    <w:p w14:paraId="4E2D672E" w14:textId="674B8599" w:rsidR="005E70BB" w:rsidRPr="00BE1BA6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Zapłata wynagrodzenia nastąpi na rachunek Wykonawcy podany na fakturze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lub rachunku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w terminie do </w:t>
      </w:r>
      <w:r w:rsidR="00444D9A" w:rsidRPr="00BE1BA6">
        <w:rPr>
          <w:rFonts w:ascii="Open Sans Regular" w:hAnsi="Open Sans Regular" w:cs="Open Sans"/>
          <w:spacing w:val="-2"/>
          <w:sz w:val="20"/>
          <w:szCs w:val="20"/>
        </w:rPr>
        <w:t>7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dni kalendarzowych od dnia dostarczenia Zamawiającemu prawidłowo wystawionej faktury VAT</w:t>
      </w:r>
      <w:r w:rsidR="00444D9A" w:rsidRPr="00BE1BA6">
        <w:rPr>
          <w:sz w:val="20"/>
          <w:szCs w:val="20"/>
        </w:rPr>
        <w:t xml:space="preserve"> </w:t>
      </w:r>
      <w:r w:rsidR="00444D9A" w:rsidRPr="00BE1BA6">
        <w:rPr>
          <w:rFonts w:ascii="Open Sans Regular" w:hAnsi="Open Sans Regular" w:cs="Open Sans"/>
          <w:spacing w:val="-2"/>
          <w:sz w:val="20"/>
          <w:szCs w:val="20"/>
        </w:rPr>
        <w:t>na podstawie przyjętego przez Zamawiającego protokołu odbioru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="00444D9A" w:rsidRPr="00BE1BA6">
        <w:rPr>
          <w:rFonts w:ascii="Open Sans Regular" w:hAnsi="Open Sans Regular" w:cs="Open Sans"/>
          <w:spacing w:val="-2"/>
          <w:sz w:val="20"/>
          <w:szCs w:val="20"/>
        </w:rPr>
        <w:t>bez uwag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. Zamawiający zastosuje mechanizm podzielonej płatności.</w:t>
      </w:r>
    </w:p>
    <w:p w14:paraId="6F296B57" w14:textId="157AAA67" w:rsidR="005E70BB" w:rsidRPr="00BE1BA6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wyszczególni na fakturze koszty wskazane w szczegółowej kalkulacji kosztów zgodnie z opisem przedmiotu zamówienia zgodnie z §</w:t>
      </w:r>
      <w:r w:rsidR="00776453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1 ust. </w:t>
      </w:r>
      <w:r w:rsidR="00444D9A" w:rsidRPr="00BE1BA6">
        <w:rPr>
          <w:rFonts w:ascii="Open Sans Regular" w:hAnsi="Open Sans Regular" w:cs="Open Sans"/>
          <w:spacing w:val="-2"/>
          <w:sz w:val="20"/>
          <w:szCs w:val="20"/>
        </w:rPr>
        <w:t>3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219B086C" w14:textId="77777777" w:rsidR="005E70BB" w:rsidRPr="00BE1BA6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Bez zgody Zamawiającego Wykonawca nie może dokonywać cesji wierzytelności pieniężnych, przypadających mu od Zamawiającego z tytułu realizacji niniejszej umowy.</w:t>
      </w:r>
    </w:p>
    <w:p w14:paraId="7891CE79" w14:textId="77777777" w:rsidR="005E70BB" w:rsidRPr="00BE1BA6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Zamawiający nie dopuszcza formy rozliczeń za pomocą ustrukturyzowanych faktur elektronicznych lub innych ustrukturyzowanych dokumentów.</w:t>
      </w:r>
    </w:p>
    <w:p w14:paraId="1668CBB2" w14:textId="77777777" w:rsidR="00202AD3" w:rsidRPr="00BE1BA6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Rachunek bankowy wskazany przez Wykonawcę powinien znajdować się w danych zgłoszonych do tzw. „białej listy” podatników VAT.</w:t>
      </w:r>
    </w:p>
    <w:p w14:paraId="0079875F" w14:textId="0B7B5B43" w:rsidR="005E70BB" w:rsidRPr="00BE1BA6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Jako dzień zapłaty uznaje się dzień obciążenia rachunku Zamawiającego.</w:t>
      </w:r>
    </w:p>
    <w:p w14:paraId="319FEC44" w14:textId="580A3B92" w:rsidR="00DA06C1" w:rsidRPr="00BE1BA6" w:rsidRDefault="00DA06C1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1657A827" w14:textId="347E7721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5</w:t>
      </w:r>
    </w:p>
    <w:p w14:paraId="10CE6D55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Podwykonawcy</w:t>
      </w:r>
    </w:p>
    <w:p w14:paraId="4FA5CFF2" w14:textId="77777777" w:rsidR="005E70BB" w:rsidRPr="00BE1BA6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nie może zatrudnić podwykonawców bez wiedzy Zamawiającego.</w:t>
      </w:r>
    </w:p>
    <w:p w14:paraId="21659DEF" w14:textId="5E57735F" w:rsidR="005E70BB" w:rsidRPr="00BE1BA6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 przypadku realizacji zamówienia przy współudziale podwykonawców Wykonawca zobowiązany jest do niezwłocznego przedłożenia Zamawiającemu zawartych z nim umów.</w:t>
      </w:r>
    </w:p>
    <w:p w14:paraId="7D7EFF9F" w14:textId="77777777" w:rsidR="005E70BB" w:rsidRPr="00BE1BA6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Wykonawca zgodnie z ofertą powierzy podwykonawcom wykonanie części zamówienia: </w:t>
      </w:r>
    </w:p>
    <w:p w14:paraId="3E27275F" w14:textId="1BDC87C0" w:rsidR="005E70BB" w:rsidRPr="00BE1BA6" w:rsidRDefault="005E70BB" w:rsidP="00406015">
      <w:pPr>
        <w:pStyle w:val="Akapitzlist"/>
        <w:spacing w:before="60" w:line="249" w:lineRule="auto"/>
        <w:ind w:left="360" w:right="118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------------------------</w:t>
      </w:r>
    </w:p>
    <w:p w14:paraId="765083EC" w14:textId="77777777" w:rsidR="00070634" w:rsidRPr="00BE1BA6" w:rsidRDefault="00070634" w:rsidP="00406015">
      <w:pPr>
        <w:pStyle w:val="Akapitzlist"/>
        <w:spacing w:before="60" w:line="249" w:lineRule="auto"/>
        <w:ind w:left="360" w:right="118"/>
        <w:rPr>
          <w:rFonts w:ascii="Open Sans Regular" w:hAnsi="Open Sans Regular" w:cs="Open Sans"/>
          <w:spacing w:val="-2"/>
          <w:sz w:val="10"/>
          <w:szCs w:val="10"/>
        </w:rPr>
      </w:pPr>
    </w:p>
    <w:p w14:paraId="192A40CE" w14:textId="73CBFA99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6</w:t>
      </w:r>
    </w:p>
    <w:p w14:paraId="0504D2D7" w14:textId="182298C6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Kary umowne</w:t>
      </w:r>
    </w:p>
    <w:p w14:paraId="37D592A1" w14:textId="66DD5381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niewykonanie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lub nienależyte wykonanie przedmiotu umowy w tym za uchybienie w jakości przedmiotu umowy w wysokości 20% łącznego wynagrodzenia umownego brutto.</w:t>
      </w:r>
    </w:p>
    <w:p w14:paraId="24016DA3" w14:textId="77777777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6857D72A" w14:textId="77777777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Strony mogą dochodzić na zasadach ogólnych odszkodowań przewyższających kary umowne.</w:t>
      </w:r>
    </w:p>
    <w:p w14:paraId="0F181E35" w14:textId="57404374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lastRenderedPageBreak/>
        <w:t>W przypadku niemożności wykonania lub niewykonania przez Wykonawcę przedmiotu umowy z przyczyn, za które Zamawiający nie ponosi odpowiedzialności, Zamawiający jest uprawniony do całkowitego odstąpienia od umowy w trybie natychmiastowym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i obciążenia Wykonawcy karą umowną, o której mowa w ust. 1 pkt.</w:t>
      </w:r>
    </w:p>
    <w:p w14:paraId="05E54436" w14:textId="4F4CDF0B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 przypadku odstąpienia przez Zamawiającego od umowy z przyczyn leżących wyłącznie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po stronie Zamawiającego, Wykonawca ma prawo obciążyć Zamawiającego karą umowną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w wysokości 20% łącznego wynagrodzenia brutto, z zastrzeżeniem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ust. 6.</w:t>
      </w:r>
    </w:p>
    <w:p w14:paraId="07AA0D79" w14:textId="2F74DAD9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 razie zaistnienia istotnej zmiany okoliczności powodującej, że wykonanie umowy nie leży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odrębnym protokołem odbioru.</w:t>
      </w:r>
    </w:p>
    <w:p w14:paraId="40362554" w14:textId="77777777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Kary umowne będą potrącone z faktury VAT za realizację przedmiotu umowy. Kwota kar umownych ponad wysokość faktury VAT za realizację przedmiotu umowy będzie naliczana notą księgową.</w:t>
      </w:r>
    </w:p>
    <w:p w14:paraId="0ECDFCF1" w14:textId="6BBD9FBE" w:rsidR="005E70BB" w:rsidRPr="00BE1BA6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Strony ustalają, że kary umowne będą płatne w terminie 30 dni od daty wezwania</w:t>
      </w:r>
      <w:r w:rsidR="00EA3DF8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do ich zapłaty.</w:t>
      </w:r>
    </w:p>
    <w:p w14:paraId="64A630AF" w14:textId="77777777" w:rsidR="000E406B" w:rsidRPr="00BE1BA6" w:rsidRDefault="000E406B" w:rsidP="000E406B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12"/>
          <w:szCs w:val="12"/>
        </w:rPr>
      </w:pPr>
    </w:p>
    <w:p w14:paraId="2FF22FC6" w14:textId="52E06DA1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7</w:t>
      </w:r>
    </w:p>
    <w:p w14:paraId="791F935F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Zmiana postanowień umowy</w:t>
      </w:r>
    </w:p>
    <w:p w14:paraId="32FFC973" w14:textId="77777777" w:rsidR="005E70BB" w:rsidRPr="00BE1BA6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Wszelkie zmiany i uzgodnienia treści umowy wymagają formy pisemnej w postaci aneksu podpisanego przez obie strony pod rygorem nieważności.</w:t>
      </w:r>
    </w:p>
    <w:p w14:paraId="6DC478C3" w14:textId="77777777" w:rsidR="005E70BB" w:rsidRPr="00BE1BA6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55815258" w14:textId="77777777" w:rsidR="005E70BB" w:rsidRPr="00BE1BA6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zmiany części zamówienia, którą wykonują podwykonawcy,</w:t>
      </w:r>
    </w:p>
    <w:p w14:paraId="186F583F" w14:textId="77777777" w:rsidR="005E70BB" w:rsidRPr="00BE1BA6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wprowadzenia podwykonawcy, w przypadku braku możliwości wykonania siłami własnymi za wiedzą Zamawiającego,</w:t>
      </w:r>
    </w:p>
    <w:p w14:paraId="5BB93DCD" w14:textId="77777777" w:rsidR="005E70BB" w:rsidRPr="00BE1BA6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75AE0CE9" w14:textId="1C5BE564" w:rsidR="005E70BB" w:rsidRPr="00BE1BA6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zmiany danych (zmiana siedziby Wykonawcy, rachunku bankowego) zarówno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po stronie Zamawiającego jak i Wykonawcy w sytuacji gdy w trakcie obowiązywania umowy zaistnieją takie zmiany,</w:t>
      </w:r>
    </w:p>
    <w:p w14:paraId="176C6972" w14:textId="6AB0C5CD" w:rsidR="005E70BB" w:rsidRPr="00BE1BA6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zmiany wynagrodzenia wykonawcy (wzrost lub obniżenie ceny ofertowej)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br/>
        <w:t>w przypadku zmiany obowiązującej stawki podatku od towarów i usług VAT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br/>
        <w:t>w czasie realizacji zamówienia, o wielkość tej stawki.</w:t>
      </w:r>
    </w:p>
    <w:p w14:paraId="3515FB3A" w14:textId="18C57B44" w:rsidR="005E70BB" w:rsidRPr="00BE1BA6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52BF496D" w14:textId="0E18A3BD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8</w:t>
      </w:r>
    </w:p>
    <w:p w14:paraId="0F70C526" w14:textId="77777777" w:rsidR="005E70BB" w:rsidRPr="00BE1BA6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b/>
          <w:bCs/>
          <w:spacing w:val="-2"/>
          <w:sz w:val="20"/>
          <w:szCs w:val="20"/>
        </w:rPr>
        <w:t>Postanowienia końcowe</w:t>
      </w:r>
    </w:p>
    <w:p w14:paraId="11F152A4" w14:textId="77777777" w:rsidR="005E70BB" w:rsidRPr="00BE1BA6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Zamawiający zobowiązuje się do bieżącej współpracy z Wykonawcą w zakresie realizacji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lastRenderedPageBreak/>
        <w:t>przedmiotu Umowy.</w:t>
      </w:r>
    </w:p>
    <w:p w14:paraId="5FDD4382" w14:textId="0F4571E9" w:rsidR="005E70BB" w:rsidRPr="00BE1BA6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Do realizacji postanowień niniejszej umowy Zamawiający wskazuje: Monikę Tyczyńską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(tel. 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/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41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/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273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-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82</w:t>
      </w:r>
      <w:r w:rsidR="00581637" w:rsidRPr="00BE1BA6">
        <w:rPr>
          <w:rFonts w:ascii="Open Sans Regular" w:hAnsi="Open Sans Regular" w:cs="Open Sans"/>
          <w:spacing w:val="-2"/>
          <w:sz w:val="20"/>
          <w:szCs w:val="20"/>
        </w:rPr>
        <w:t>-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06, e-mail: monika.tyczynska@starachowice.eu)</w:t>
      </w:r>
    </w:p>
    <w:p w14:paraId="7F5C5E73" w14:textId="7588B645" w:rsidR="005E70BB" w:rsidRPr="00BE1BA6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Do realizacji postanowień niniejszej umowy Wykonawca wskazuje: ………………………… …………………………………… (tel. ……………..…..………. e-mail: ……………….…………………………….).</w:t>
      </w:r>
    </w:p>
    <w:p w14:paraId="6CC2C311" w14:textId="48CAADA6" w:rsidR="005E70BB" w:rsidRPr="00BE1BA6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Wykonawca nie jest związany stanowiskiem Zamawiającego w zakresie doboru pracowników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i współpracowników realizujących umowę, niemniej jednak odpowiada za efekty ich pracy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jak za swoje własne.</w:t>
      </w:r>
    </w:p>
    <w:p w14:paraId="731E1C3A" w14:textId="77777777" w:rsidR="005E70BB" w:rsidRPr="00BE1BA6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4CE6A875" w14:textId="6F03EFAD" w:rsidR="005E70BB" w:rsidRPr="00BE1BA6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br/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z dnia 27 kwietnia 2016 r. (RODO).</w:t>
      </w:r>
    </w:p>
    <w:p w14:paraId="6492ED53" w14:textId="4A7B778E" w:rsidR="005E70BB" w:rsidRPr="00BE1BA6" w:rsidRDefault="005E70BB" w:rsidP="001B64E0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BE1BA6">
        <w:rPr>
          <w:rFonts w:ascii="Open Sans Regular" w:hAnsi="Open Sans Regular" w:cs="Open Sans"/>
          <w:spacing w:val="-2"/>
          <w:sz w:val="20"/>
          <w:szCs w:val="20"/>
        </w:rPr>
        <w:t>Niniejsza umowa sporządzona została w 3 jednobrzmiących egzemplarzach,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>po 2 egz</w:t>
      </w:r>
      <w:r w:rsidR="000E406B" w:rsidRPr="00BE1BA6">
        <w:rPr>
          <w:rFonts w:ascii="Open Sans Regular" w:hAnsi="Open Sans Regular" w:cs="Open Sans"/>
          <w:spacing w:val="-2"/>
          <w:sz w:val="20"/>
          <w:szCs w:val="20"/>
        </w:rPr>
        <w:t>emplarze</w:t>
      </w:r>
      <w:r w:rsidR="00DA06C1"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dla Zamawiającego i </w:t>
      </w:r>
      <w:r w:rsidR="00392ECE" w:rsidRPr="00BE1BA6">
        <w:rPr>
          <w:rFonts w:ascii="Open Sans Regular" w:hAnsi="Open Sans Regular" w:cs="Open Sans"/>
          <w:spacing w:val="-2"/>
          <w:sz w:val="20"/>
          <w:szCs w:val="20"/>
        </w:rPr>
        <w:t>1</w:t>
      </w:r>
      <w:r w:rsidRPr="00BE1BA6">
        <w:rPr>
          <w:rFonts w:ascii="Open Sans Regular" w:hAnsi="Open Sans Regular" w:cs="Open Sans"/>
          <w:spacing w:val="-2"/>
          <w:sz w:val="20"/>
          <w:szCs w:val="20"/>
        </w:rPr>
        <w:t xml:space="preserve"> egzemplarz dla Wykonawcy.</w:t>
      </w:r>
    </w:p>
    <w:p w14:paraId="73A76EE7" w14:textId="77777777" w:rsidR="005E70BB" w:rsidRPr="00BE1BA6" w:rsidRDefault="005E70BB" w:rsidP="00E919D8">
      <w:pPr>
        <w:spacing w:line="249" w:lineRule="auto"/>
        <w:ind w:right="118"/>
        <w:jc w:val="both"/>
        <w:rPr>
          <w:rFonts w:ascii="Open Sans Regular" w:hAnsi="Open Sans Regular" w:cs="Open Sans"/>
          <w:spacing w:val="-2"/>
          <w:szCs w:val="28"/>
        </w:rPr>
      </w:pPr>
    </w:p>
    <w:p w14:paraId="040C4D82" w14:textId="55C2B87E" w:rsidR="00E919D8" w:rsidRPr="00BE1BA6" w:rsidRDefault="00E919D8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BE1BA6">
        <w:rPr>
          <w:rFonts w:ascii="Open Sans Regular" w:hAnsi="Open Sans Regular" w:cs="Open Sans"/>
          <w:spacing w:val="-2"/>
          <w:szCs w:val="28"/>
        </w:rPr>
        <w:t xml:space="preserve">     </w:t>
      </w:r>
      <w:r w:rsidRPr="00BE1BA6">
        <w:rPr>
          <w:rFonts w:ascii="Open Sans Regular" w:hAnsi="Open Sans Regular" w:cs="Open Sans"/>
          <w:spacing w:val="-2"/>
          <w:szCs w:val="28"/>
        </w:rPr>
        <w:tab/>
        <w:t xml:space="preserve">      </w:t>
      </w:r>
    </w:p>
    <w:p w14:paraId="51178876" w14:textId="77777777" w:rsidR="00DA06C1" w:rsidRPr="00BE1BA6" w:rsidRDefault="00DA06C1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79490FF" w14:textId="77777777" w:rsidR="005E70BB" w:rsidRPr="00BE1BA6" w:rsidRDefault="005E70BB" w:rsidP="00E919D8">
      <w:pPr>
        <w:spacing w:line="249" w:lineRule="auto"/>
        <w:ind w:right="118" w:firstLine="360"/>
        <w:rPr>
          <w:rFonts w:ascii="Open Sans Regular" w:hAnsi="Open Sans Regular" w:cs="Open Sans"/>
          <w:b/>
          <w:bCs/>
          <w:spacing w:val="-2"/>
          <w:szCs w:val="28"/>
        </w:rPr>
      </w:pPr>
      <w:r w:rsidRPr="00BE1BA6">
        <w:rPr>
          <w:rFonts w:ascii="Open Sans Regular" w:hAnsi="Open Sans Regular" w:cs="Open Sans"/>
          <w:b/>
          <w:bCs/>
          <w:spacing w:val="-2"/>
          <w:szCs w:val="28"/>
        </w:rPr>
        <w:t>Wykonawca                                                                                                  Zamawiający</w:t>
      </w:r>
    </w:p>
    <w:p w14:paraId="698B4ABF" w14:textId="77777777" w:rsidR="005E70BB" w:rsidRPr="00BE1BA6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1FBF5F80" w14:textId="39CF4019" w:rsidR="005E70BB" w:rsidRPr="00BE1BA6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5EDABF25" w14:textId="08E3D3E6" w:rsidR="003A7A7F" w:rsidRPr="00BE1BA6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744CFC9" w14:textId="15E41276" w:rsidR="003A7A7F" w:rsidRPr="00BE1BA6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9A4F46F" w14:textId="78422FAC" w:rsidR="003A7A7F" w:rsidRPr="00BE1BA6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7DEE6643" w14:textId="3DD60643" w:rsidR="003A7A7F" w:rsidRPr="00BE1BA6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BDF678B" w14:textId="77777777" w:rsidR="00444D9A" w:rsidRPr="00BE1BA6" w:rsidRDefault="00444D9A" w:rsidP="00444D9A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sectPr w:rsidR="00444D9A" w:rsidRPr="00BE1BA6" w:rsidSect="003A7A7F">
      <w:headerReference w:type="default" r:id="rId7"/>
      <w:footerReference w:type="default" r:id="rId8"/>
      <w:type w:val="continuous"/>
      <w:pgSz w:w="11910" w:h="16840"/>
      <w:pgMar w:top="1644" w:right="1418" w:bottom="1077" w:left="1418" w:header="567" w:footer="15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DE85" w14:textId="77777777" w:rsidR="0034256F" w:rsidRDefault="0034256F" w:rsidP="00F503BF">
      <w:r>
        <w:separator/>
      </w:r>
    </w:p>
  </w:endnote>
  <w:endnote w:type="continuationSeparator" w:id="0">
    <w:p w14:paraId="774310DC" w14:textId="77777777" w:rsidR="0034256F" w:rsidRDefault="0034256F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07CD6888">
          <wp:simplePos x="0" y="0"/>
          <wp:positionH relativeFrom="page">
            <wp:align>left</wp:align>
          </wp:positionH>
          <wp:positionV relativeFrom="paragraph">
            <wp:posOffset>157480</wp:posOffset>
          </wp:positionV>
          <wp:extent cx="7605619" cy="980440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3DB2" w14:textId="77777777" w:rsidR="0034256F" w:rsidRDefault="0034256F" w:rsidP="00F503BF">
      <w:r>
        <w:separator/>
      </w:r>
    </w:p>
  </w:footnote>
  <w:footnote w:type="continuationSeparator" w:id="0">
    <w:p w14:paraId="404286C8" w14:textId="77777777" w:rsidR="0034256F" w:rsidRDefault="0034256F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067703CB" w:rsidR="00F503BF" w:rsidRDefault="00570F4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A3893D" wp14:editId="4F3D736C">
          <wp:simplePos x="0" y="0"/>
          <wp:positionH relativeFrom="column">
            <wp:posOffset>-530860</wp:posOffset>
          </wp:positionH>
          <wp:positionV relativeFrom="paragraph">
            <wp:posOffset>-88900</wp:posOffset>
          </wp:positionV>
          <wp:extent cx="1943100" cy="723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005"/>
    <w:multiLevelType w:val="hybridMultilevel"/>
    <w:tmpl w:val="4524E1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E0484"/>
    <w:multiLevelType w:val="hybridMultilevel"/>
    <w:tmpl w:val="DFB0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85326"/>
    <w:multiLevelType w:val="hybridMultilevel"/>
    <w:tmpl w:val="2DB85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1B2"/>
    <w:multiLevelType w:val="hybridMultilevel"/>
    <w:tmpl w:val="795068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E22FB"/>
    <w:multiLevelType w:val="hybridMultilevel"/>
    <w:tmpl w:val="546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64D91"/>
    <w:multiLevelType w:val="hybridMultilevel"/>
    <w:tmpl w:val="D70EE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E0CAD"/>
    <w:multiLevelType w:val="hybridMultilevel"/>
    <w:tmpl w:val="D90E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047E0"/>
    <w:multiLevelType w:val="hybridMultilevel"/>
    <w:tmpl w:val="56E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01D42"/>
    <w:multiLevelType w:val="hybridMultilevel"/>
    <w:tmpl w:val="6AD4A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6093"/>
    <w:multiLevelType w:val="hybridMultilevel"/>
    <w:tmpl w:val="6BA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B3F59"/>
    <w:multiLevelType w:val="hybridMultilevel"/>
    <w:tmpl w:val="0178A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6A65C6"/>
    <w:multiLevelType w:val="hybridMultilevel"/>
    <w:tmpl w:val="8DCEB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500628">
    <w:abstractNumId w:val="10"/>
  </w:num>
  <w:num w:numId="2" w16cid:durableId="1208298147">
    <w:abstractNumId w:val="9"/>
  </w:num>
  <w:num w:numId="3" w16cid:durableId="1509710207">
    <w:abstractNumId w:val="3"/>
  </w:num>
  <w:num w:numId="4" w16cid:durableId="1807312471">
    <w:abstractNumId w:val="11"/>
  </w:num>
  <w:num w:numId="5" w16cid:durableId="1950504777">
    <w:abstractNumId w:val="7"/>
  </w:num>
  <w:num w:numId="6" w16cid:durableId="222298873">
    <w:abstractNumId w:val="4"/>
  </w:num>
  <w:num w:numId="7" w16cid:durableId="1960839823">
    <w:abstractNumId w:val="6"/>
  </w:num>
  <w:num w:numId="8" w16cid:durableId="1269850398">
    <w:abstractNumId w:val="0"/>
  </w:num>
  <w:num w:numId="9" w16cid:durableId="803814377">
    <w:abstractNumId w:val="1"/>
  </w:num>
  <w:num w:numId="10" w16cid:durableId="1477599675">
    <w:abstractNumId w:val="2"/>
  </w:num>
  <w:num w:numId="11" w16cid:durableId="469398457">
    <w:abstractNumId w:val="5"/>
  </w:num>
  <w:num w:numId="12" w16cid:durableId="1371152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D9B"/>
    <w:rsid w:val="0004486E"/>
    <w:rsid w:val="00055971"/>
    <w:rsid w:val="00070634"/>
    <w:rsid w:val="000734BA"/>
    <w:rsid w:val="00080BDB"/>
    <w:rsid w:val="000B07F3"/>
    <w:rsid w:val="000D1067"/>
    <w:rsid w:val="000D617A"/>
    <w:rsid w:val="000E16C8"/>
    <w:rsid w:val="000E406B"/>
    <w:rsid w:val="0013658C"/>
    <w:rsid w:val="00155B2B"/>
    <w:rsid w:val="001D64F7"/>
    <w:rsid w:val="001E2029"/>
    <w:rsid w:val="00202AD3"/>
    <w:rsid w:val="002148C2"/>
    <w:rsid w:val="0023461F"/>
    <w:rsid w:val="00260150"/>
    <w:rsid w:val="00267C5B"/>
    <w:rsid w:val="00283154"/>
    <w:rsid w:val="002A0AE1"/>
    <w:rsid w:val="002A4A30"/>
    <w:rsid w:val="002B0F3C"/>
    <w:rsid w:val="002C1798"/>
    <w:rsid w:val="002E0CA8"/>
    <w:rsid w:val="00305F4A"/>
    <w:rsid w:val="003334A7"/>
    <w:rsid w:val="00340F4B"/>
    <w:rsid w:val="00341AEE"/>
    <w:rsid w:val="00341B60"/>
    <w:rsid w:val="0034256F"/>
    <w:rsid w:val="00346079"/>
    <w:rsid w:val="00383248"/>
    <w:rsid w:val="00392ECE"/>
    <w:rsid w:val="003A7A7F"/>
    <w:rsid w:val="003A7B02"/>
    <w:rsid w:val="00406015"/>
    <w:rsid w:val="00444D9A"/>
    <w:rsid w:val="00455835"/>
    <w:rsid w:val="00481EFE"/>
    <w:rsid w:val="004B3AE7"/>
    <w:rsid w:val="00557FD5"/>
    <w:rsid w:val="00566443"/>
    <w:rsid w:val="00570F44"/>
    <w:rsid w:val="00581637"/>
    <w:rsid w:val="00597B27"/>
    <w:rsid w:val="005B4352"/>
    <w:rsid w:val="005E70BB"/>
    <w:rsid w:val="006057A1"/>
    <w:rsid w:val="006C4DA6"/>
    <w:rsid w:val="006F6342"/>
    <w:rsid w:val="00715269"/>
    <w:rsid w:val="00725482"/>
    <w:rsid w:val="00751142"/>
    <w:rsid w:val="00752B96"/>
    <w:rsid w:val="00776453"/>
    <w:rsid w:val="007831D8"/>
    <w:rsid w:val="007A4F2F"/>
    <w:rsid w:val="007E6C2C"/>
    <w:rsid w:val="00822C9B"/>
    <w:rsid w:val="0082720F"/>
    <w:rsid w:val="008A41AB"/>
    <w:rsid w:val="00953F3A"/>
    <w:rsid w:val="00963A18"/>
    <w:rsid w:val="009662DE"/>
    <w:rsid w:val="009731CB"/>
    <w:rsid w:val="009A2111"/>
    <w:rsid w:val="009E5F2D"/>
    <w:rsid w:val="009E7419"/>
    <w:rsid w:val="00A534E3"/>
    <w:rsid w:val="00A85E04"/>
    <w:rsid w:val="00A948E0"/>
    <w:rsid w:val="00AB490D"/>
    <w:rsid w:val="00AD5784"/>
    <w:rsid w:val="00B17624"/>
    <w:rsid w:val="00B3025F"/>
    <w:rsid w:val="00B410F2"/>
    <w:rsid w:val="00B5364D"/>
    <w:rsid w:val="00B81890"/>
    <w:rsid w:val="00BB3B17"/>
    <w:rsid w:val="00BE024A"/>
    <w:rsid w:val="00BE1BA6"/>
    <w:rsid w:val="00BE5CF0"/>
    <w:rsid w:val="00C059E5"/>
    <w:rsid w:val="00C07E80"/>
    <w:rsid w:val="00C129A1"/>
    <w:rsid w:val="00C16289"/>
    <w:rsid w:val="00C764B3"/>
    <w:rsid w:val="00CB257F"/>
    <w:rsid w:val="00CB2677"/>
    <w:rsid w:val="00D94E3B"/>
    <w:rsid w:val="00DA06C1"/>
    <w:rsid w:val="00DA7674"/>
    <w:rsid w:val="00DC6897"/>
    <w:rsid w:val="00DE27BE"/>
    <w:rsid w:val="00DF0873"/>
    <w:rsid w:val="00E25CB4"/>
    <w:rsid w:val="00E45656"/>
    <w:rsid w:val="00E919D8"/>
    <w:rsid w:val="00E962E8"/>
    <w:rsid w:val="00EA3DF8"/>
    <w:rsid w:val="00F24DD1"/>
    <w:rsid w:val="00F2662D"/>
    <w:rsid w:val="00F503BF"/>
    <w:rsid w:val="00F97AE2"/>
    <w:rsid w:val="00FB5D8D"/>
    <w:rsid w:val="00FD2E9F"/>
    <w:rsid w:val="00FE2BD8"/>
    <w:rsid w:val="00FF1A5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150"/>
    <w:rPr>
      <w:rFonts w:ascii="Arial" w:eastAsia="Arial" w:hAnsi="Arial" w:cs="Arial"/>
      <w:sz w:val="16"/>
      <w:szCs w:val="16"/>
      <w:lang w:val="pl-PL"/>
    </w:rPr>
  </w:style>
  <w:style w:type="paragraph" w:customStyle="1" w:styleId="Standard">
    <w:name w:val="Standard"/>
    <w:rsid w:val="002A0AE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5E70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Monika MT. Tyczyńska</cp:lastModifiedBy>
  <cp:revision>8</cp:revision>
  <cp:lastPrinted>2023-11-08T16:27:00Z</cp:lastPrinted>
  <dcterms:created xsi:type="dcterms:W3CDTF">2023-11-08T12:44:00Z</dcterms:created>
  <dcterms:modified xsi:type="dcterms:W3CDTF">2023-11-08T16:41:00Z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