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2C44C" w14:textId="77777777" w:rsidR="003D6982" w:rsidRPr="009E47E6" w:rsidRDefault="003D6982" w:rsidP="009E47E6">
      <w:pPr>
        <w:spacing w:after="0" w:line="264" w:lineRule="auto"/>
        <w:ind w:left="0" w:right="42" w:firstLine="0"/>
        <w:rPr>
          <w:rFonts w:eastAsia="Times New Roman"/>
          <w:b/>
          <w:szCs w:val="20"/>
        </w:rPr>
      </w:pPr>
    </w:p>
    <w:p w14:paraId="33BF8E08" w14:textId="10A00A6D" w:rsidR="006323D4" w:rsidRPr="009E47E6" w:rsidRDefault="006323D4" w:rsidP="009E47E6">
      <w:pPr>
        <w:spacing w:after="0" w:line="264" w:lineRule="auto"/>
        <w:ind w:left="0" w:right="42" w:firstLine="0"/>
        <w:jc w:val="center"/>
        <w:rPr>
          <w:rFonts w:eastAsia="Times New Roman"/>
          <w:b/>
          <w:szCs w:val="20"/>
        </w:rPr>
      </w:pPr>
      <w:r w:rsidRPr="009E47E6">
        <w:rPr>
          <w:rFonts w:eastAsia="Times New Roman"/>
          <w:b/>
          <w:szCs w:val="20"/>
        </w:rPr>
        <w:t>SZCZEGÓŁOWA SPECYFIKACJA</w:t>
      </w:r>
      <w:r w:rsidRPr="009E47E6">
        <w:rPr>
          <w:szCs w:val="20"/>
        </w:rPr>
        <w:t xml:space="preserve"> </w:t>
      </w:r>
      <w:r w:rsidRPr="009E47E6">
        <w:rPr>
          <w:rFonts w:eastAsia="Times New Roman"/>
          <w:b/>
          <w:szCs w:val="20"/>
        </w:rPr>
        <w:t>TECHNICZNA</w:t>
      </w:r>
    </w:p>
    <w:p w14:paraId="2DECEBB4" w14:textId="3362FE7C" w:rsidR="006323D4" w:rsidRPr="009E47E6" w:rsidRDefault="006323D4" w:rsidP="009E47E6">
      <w:pPr>
        <w:spacing w:after="0" w:line="264" w:lineRule="auto"/>
        <w:ind w:left="0" w:right="42" w:firstLine="0"/>
        <w:jc w:val="center"/>
        <w:rPr>
          <w:rFonts w:eastAsia="Times New Roman"/>
          <w:b/>
          <w:szCs w:val="20"/>
        </w:rPr>
      </w:pPr>
      <w:r w:rsidRPr="009E47E6">
        <w:rPr>
          <w:rFonts w:eastAsia="Times New Roman"/>
          <w:b/>
          <w:szCs w:val="20"/>
        </w:rPr>
        <w:t>WYKONANIA I ODBIORU</w:t>
      </w:r>
      <w:r w:rsidRPr="009E47E6">
        <w:rPr>
          <w:szCs w:val="20"/>
        </w:rPr>
        <w:t xml:space="preserve"> </w:t>
      </w:r>
      <w:r w:rsidRPr="009E47E6">
        <w:rPr>
          <w:rFonts w:eastAsia="Times New Roman"/>
          <w:b/>
          <w:szCs w:val="20"/>
        </w:rPr>
        <w:t>ROBÓT BUDOWLANYCH (ST)</w:t>
      </w:r>
    </w:p>
    <w:p w14:paraId="6E0F1422" w14:textId="04F11C4D" w:rsidR="004E0FCB" w:rsidRPr="009E47E6" w:rsidRDefault="004E0FCB" w:rsidP="009E47E6">
      <w:pPr>
        <w:spacing w:after="0" w:line="264" w:lineRule="auto"/>
        <w:ind w:left="0" w:right="0" w:firstLine="0"/>
        <w:rPr>
          <w:b/>
          <w:color w:val="auto"/>
          <w:szCs w:val="20"/>
        </w:rPr>
      </w:pPr>
    </w:p>
    <w:p w14:paraId="360BD81E" w14:textId="6E5E5E46" w:rsidR="006A1514" w:rsidRPr="009E47E6" w:rsidRDefault="006A1514" w:rsidP="009E47E6">
      <w:pPr>
        <w:pStyle w:val="Akapitzlist"/>
        <w:numPr>
          <w:ilvl w:val="0"/>
          <w:numId w:val="1"/>
        </w:numPr>
        <w:spacing w:after="0" w:line="264" w:lineRule="auto"/>
        <w:ind w:right="0"/>
        <w:rPr>
          <w:b/>
          <w:bCs/>
          <w:color w:val="auto"/>
          <w:szCs w:val="20"/>
        </w:rPr>
      </w:pPr>
      <w:r w:rsidRPr="009E47E6">
        <w:rPr>
          <w:b/>
          <w:bCs/>
          <w:color w:val="auto"/>
          <w:szCs w:val="20"/>
        </w:rPr>
        <w:t xml:space="preserve">BRANŻA </w:t>
      </w:r>
      <w:r w:rsidR="004A5CFE" w:rsidRPr="009E47E6">
        <w:rPr>
          <w:b/>
          <w:bCs/>
          <w:color w:val="auto"/>
          <w:szCs w:val="20"/>
        </w:rPr>
        <w:t>OGÓLNOBUDOWLANA</w:t>
      </w:r>
    </w:p>
    <w:p w14:paraId="183EA97C" w14:textId="77777777" w:rsidR="001E6FF0" w:rsidRPr="009E47E6" w:rsidRDefault="001E6FF0" w:rsidP="009E47E6">
      <w:pPr>
        <w:spacing w:after="0" w:line="264" w:lineRule="auto"/>
        <w:ind w:left="0" w:right="0" w:firstLine="0"/>
        <w:rPr>
          <w:b/>
          <w:color w:val="auto"/>
          <w:szCs w:val="20"/>
        </w:rPr>
      </w:pPr>
    </w:p>
    <w:p w14:paraId="50348DE0" w14:textId="3E677E87" w:rsidR="001E6FF0" w:rsidRPr="009E47E6" w:rsidRDefault="001E6FF0" w:rsidP="009E47E6">
      <w:pPr>
        <w:spacing w:after="0" w:line="264" w:lineRule="auto"/>
        <w:rPr>
          <w:b/>
          <w:color w:val="auto"/>
          <w:szCs w:val="20"/>
        </w:rPr>
      </w:pPr>
      <w:r w:rsidRPr="009E47E6">
        <w:rPr>
          <w:b/>
          <w:color w:val="auto"/>
          <w:szCs w:val="20"/>
        </w:rPr>
        <w:t>45111300-1</w:t>
      </w:r>
      <w:r w:rsidRPr="009E47E6">
        <w:rPr>
          <w:b/>
          <w:color w:val="auto"/>
          <w:szCs w:val="20"/>
        </w:rPr>
        <w:tab/>
        <w:t>Roboty rozbiórkowe</w:t>
      </w:r>
    </w:p>
    <w:p w14:paraId="211CE627" w14:textId="77777777" w:rsidR="0048458C" w:rsidRPr="009E47E6" w:rsidRDefault="0048458C" w:rsidP="009E47E6">
      <w:pPr>
        <w:pStyle w:val="Akapitzlist"/>
        <w:spacing w:after="0" w:line="264" w:lineRule="auto"/>
        <w:ind w:left="727" w:right="0" w:firstLine="0"/>
        <w:rPr>
          <w:b/>
          <w:color w:val="auto"/>
          <w:szCs w:val="20"/>
        </w:rPr>
      </w:pPr>
      <w:r w:rsidRPr="009E47E6">
        <w:rPr>
          <w:b/>
          <w:color w:val="auto"/>
          <w:szCs w:val="20"/>
        </w:rPr>
        <w:t xml:space="preserve">45400000-1 </w:t>
      </w:r>
      <w:r w:rsidRPr="009E47E6">
        <w:rPr>
          <w:b/>
          <w:color w:val="auto"/>
          <w:szCs w:val="20"/>
        </w:rPr>
        <w:tab/>
        <w:t>Roboty wykończeniowe w zakresie obiektów budowlanych</w:t>
      </w:r>
    </w:p>
    <w:p w14:paraId="6CB621F5" w14:textId="77777777" w:rsidR="0048458C" w:rsidRPr="009E47E6" w:rsidRDefault="0048458C" w:rsidP="009E47E6">
      <w:pPr>
        <w:pStyle w:val="Akapitzlist"/>
        <w:spacing w:after="0" w:line="264" w:lineRule="auto"/>
        <w:ind w:left="727" w:right="0" w:firstLine="0"/>
        <w:rPr>
          <w:b/>
          <w:color w:val="auto"/>
          <w:szCs w:val="20"/>
        </w:rPr>
      </w:pPr>
      <w:r w:rsidRPr="009E47E6">
        <w:rPr>
          <w:b/>
          <w:color w:val="auto"/>
          <w:szCs w:val="20"/>
        </w:rPr>
        <w:t xml:space="preserve">45430000-0 </w:t>
      </w:r>
      <w:r w:rsidRPr="009E47E6">
        <w:rPr>
          <w:b/>
          <w:color w:val="auto"/>
          <w:szCs w:val="20"/>
        </w:rPr>
        <w:tab/>
        <w:t>Pokrywanie podłóg i ścian</w:t>
      </w:r>
    </w:p>
    <w:p w14:paraId="2241B243" w14:textId="77777777" w:rsidR="0048458C" w:rsidRPr="009E47E6" w:rsidRDefault="0048458C" w:rsidP="009E47E6">
      <w:pPr>
        <w:pStyle w:val="Akapitzlist"/>
        <w:spacing w:after="0" w:line="264" w:lineRule="auto"/>
        <w:ind w:left="727" w:right="0" w:firstLine="0"/>
        <w:rPr>
          <w:b/>
          <w:color w:val="auto"/>
          <w:szCs w:val="20"/>
        </w:rPr>
      </w:pPr>
      <w:r w:rsidRPr="009E47E6">
        <w:rPr>
          <w:b/>
          <w:color w:val="auto"/>
          <w:szCs w:val="20"/>
        </w:rPr>
        <w:t xml:space="preserve">45431000-7 </w:t>
      </w:r>
      <w:r w:rsidRPr="009E47E6">
        <w:rPr>
          <w:b/>
          <w:color w:val="auto"/>
          <w:szCs w:val="20"/>
        </w:rPr>
        <w:tab/>
        <w:t>Kładzenie płytek</w:t>
      </w:r>
    </w:p>
    <w:p w14:paraId="7C624824" w14:textId="4D606A5D" w:rsidR="001E6FF0" w:rsidRPr="009E47E6" w:rsidRDefault="0048458C" w:rsidP="009E47E6">
      <w:pPr>
        <w:pStyle w:val="Akapitzlist"/>
        <w:spacing w:after="0" w:line="264" w:lineRule="auto"/>
        <w:ind w:left="727" w:right="0" w:firstLine="0"/>
        <w:rPr>
          <w:b/>
          <w:color w:val="auto"/>
          <w:szCs w:val="20"/>
        </w:rPr>
      </w:pPr>
      <w:r w:rsidRPr="009E47E6">
        <w:rPr>
          <w:b/>
          <w:color w:val="auto"/>
          <w:szCs w:val="20"/>
        </w:rPr>
        <w:t xml:space="preserve">45432000-4 </w:t>
      </w:r>
      <w:r w:rsidRPr="009E47E6">
        <w:rPr>
          <w:b/>
          <w:color w:val="auto"/>
          <w:szCs w:val="20"/>
        </w:rPr>
        <w:tab/>
        <w:t>Kładzenie i wykładanie podłóg, ścian i tapetowanie</w:t>
      </w:r>
    </w:p>
    <w:p w14:paraId="1A9883D3" w14:textId="154A80EB" w:rsidR="00C92AED" w:rsidRPr="009E47E6" w:rsidRDefault="00C92AED" w:rsidP="009E47E6">
      <w:pPr>
        <w:pStyle w:val="Akapitzlist"/>
        <w:spacing w:after="0" w:line="264" w:lineRule="auto"/>
        <w:ind w:left="727" w:right="0" w:firstLine="0"/>
        <w:rPr>
          <w:b/>
          <w:color w:val="auto"/>
          <w:szCs w:val="20"/>
        </w:rPr>
      </w:pPr>
      <w:r w:rsidRPr="009E47E6">
        <w:rPr>
          <w:b/>
          <w:color w:val="auto"/>
          <w:szCs w:val="20"/>
        </w:rPr>
        <w:t xml:space="preserve">45421152-4 </w:t>
      </w:r>
      <w:r w:rsidRPr="009E47E6">
        <w:rPr>
          <w:b/>
          <w:color w:val="auto"/>
          <w:szCs w:val="20"/>
        </w:rPr>
        <w:tab/>
        <w:t>Instalowanie ścianek działowych</w:t>
      </w:r>
    </w:p>
    <w:p w14:paraId="489EE833" w14:textId="6A723423" w:rsidR="00C92AED" w:rsidRPr="009E47E6" w:rsidRDefault="00C92AED" w:rsidP="009E47E6">
      <w:pPr>
        <w:spacing w:after="0" w:line="264" w:lineRule="auto"/>
        <w:rPr>
          <w:b/>
          <w:bCs/>
          <w:szCs w:val="20"/>
        </w:rPr>
      </w:pPr>
      <w:r w:rsidRPr="009E47E6">
        <w:rPr>
          <w:b/>
          <w:bCs/>
          <w:szCs w:val="20"/>
        </w:rPr>
        <w:t xml:space="preserve">45320000-6 </w:t>
      </w:r>
      <w:r w:rsidRPr="009E47E6">
        <w:rPr>
          <w:b/>
          <w:bCs/>
          <w:szCs w:val="20"/>
        </w:rPr>
        <w:tab/>
        <w:t>Roboty izolacyjne</w:t>
      </w:r>
    </w:p>
    <w:p w14:paraId="6805FBEF" w14:textId="23EEC787" w:rsidR="00C92AED" w:rsidRPr="009E47E6" w:rsidRDefault="00C92AED" w:rsidP="009E47E6">
      <w:pPr>
        <w:spacing w:after="0" w:line="264" w:lineRule="auto"/>
        <w:rPr>
          <w:b/>
          <w:bCs/>
          <w:szCs w:val="20"/>
        </w:rPr>
      </w:pPr>
      <w:r w:rsidRPr="009E47E6">
        <w:rPr>
          <w:b/>
          <w:bCs/>
          <w:szCs w:val="20"/>
        </w:rPr>
        <w:t xml:space="preserve">45321000-3 </w:t>
      </w:r>
      <w:r w:rsidRPr="009E47E6">
        <w:rPr>
          <w:b/>
          <w:bCs/>
          <w:szCs w:val="20"/>
        </w:rPr>
        <w:tab/>
        <w:t>Izolacja cieplna</w:t>
      </w:r>
    </w:p>
    <w:p w14:paraId="3D9C93A4" w14:textId="77777777" w:rsidR="00E45B8C" w:rsidRPr="009E47E6" w:rsidRDefault="00E45B8C" w:rsidP="009E47E6">
      <w:pPr>
        <w:spacing w:after="0" w:line="264" w:lineRule="auto"/>
        <w:rPr>
          <w:b/>
          <w:bCs/>
          <w:szCs w:val="20"/>
        </w:rPr>
      </w:pPr>
      <w:r w:rsidRPr="009E47E6">
        <w:rPr>
          <w:b/>
          <w:bCs/>
          <w:szCs w:val="20"/>
        </w:rPr>
        <w:t xml:space="preserve">45400000-1 </w:t>
      </w:r>
      <w:r w:rsidRPr="009E47E6">
        <w:rPr>
          <w:b/>
          <w:bCs/>
          <w:szCs w:val="20"/>
        </w:rPr>
        <w:tab/>
        <w:t>Roboty wykończeniowe w zakresie obiektów budowlanych</w:t>
      </w:r>
    </w:p>
    <w:p w14:paraId="2E3988A5" w14:textId="1096831E" w:rsidR="00223803" w:rsidRPr="009E47E6" w:rsidRDefault="00E45B8C" w:rsidP="009E47E6">
      <w:pPr>
        <w:spacing w:after="0" w:line="264" w:lineRule="auto"/>
        <w:rPr>
          <w:b/>
          <w:bCs/>
          <w:szCs w:val="20"/>
        </w:rPr>
      </w:pPr>
      <w:r w:rsidRPr="009E47E6">
        <w:rPr>
          <w:b/>
          <w:bCs/>
          <w:szCs w:val="20"/>
        </w:rPr>
        <w:t xml:space="preserve">45410000-4 </w:t>
      </w:r>
      <w:r w:rsidRPr="009E47E6">
        <w:rPr>
          <w:b/>
          <w:bCs/>
          <w:szCs w:val="20"/>
        </w:rPr>
        <w:tab/>
        <w:t>Tynkowanie</w:t>
      </w:r>
    </w:p>
    <w:p w14:paraId="56E452CE" w14:textId="2F977AC8" w:rsidR="007A4B66" w:rsidRPr="009E47E6" w:rsidRDefault="00223803" w:rsidP="009E47E6">
      <w:pPr>
        <w:spacing w:after="0" w:line="264" w:lineRule="auto"/>
        <w:ind w:right="0"/>
        <w:rPr>
          <w:rFonts w:eastAsia="Times New Roman"/>
          <w:b/>
          <w:bCs/>
          <w:szCs w:val="20"/>
        </w:rPr>
      </w:pPr>
      <w:r w:rsidRPr="002B6F50">
        <w:rPr>
          <w:rFonts w:eastAsia="Times New Roman"/>
          <w:b/>
          <w:bCs/>
          <w:szCs w:val="20"/>
        </w:rPr>
        <w:t xml:space="preserve">45421131-1   </w:t>
      </w:r>
      <w:r w:rsidRPr="002B6F50">
        <w:rPr>
          <w:rFonts w:eastAsia="Times New Roman"/>
          <w:b/>
          <w:bCs/>
          <w:szCs w:val="20"/>
        </w:rPr>
        <w:tab/>
        <w:t>Instalowanie drzwi</w:t>
      </w:r>
    </w:p>
    <w:p w14:paraId="10498A65" w14:textId="77777777" w:rsidR="007A4B66" w:rsidRPr="009E47E6" w:rsidRDefault="007A4B66" w:rsidP="009E47E6">
      <w:pPr>
        <w:spacing w:after="0" w:line="264" w:lineRule="auto"/>
        <w:ind w:left="708" w:firstLine="0"/>
        <w:rPr>
          <w:b/>
          <w:szCs w:val="20"/>
        </w:rPr>
      </w:pPr>
      <w:r w:rsidRPr="009E47E6">
        <w:rPr>
          <w:b/>
          <w:szCs w:val="20"/>
        </w:rPr>
        <w:t xml:space="preserve">45440000-3 </w:t>
      </w:r>
      <w:r w:rsidRPr="009E47E6">
        <w:rPr>
          <w:b/>
          <w:szCs w:val="20"/>
        </w:rPr>
        <w:tab/>
        <w:t>Roboty malarskie i szklarskie</w:t>
      </w:r>
    </w:p>
    <w:p w14:paraId="259A39F6" w14:textId="4CE49F31" w:rsidR="004A5CFE" w:rsidRPr="009E47E6" w:rsidRDefault="007A4B66" w:rsidP="009E47E6">
      <w:pPr>
        <w:spacing w:after="0" w:line="264" w:lineRule="auto"/>
        <w:ind w:left="0" w:firstLine="708"/>
        <w:rPr>
          <w:b/>
          <w:szCs w:val="20"/>
        </w:rPr>
      </w:pPr>
      <w:r w:rsidRPr="009E47E6">
        <w:rPr>
          <w:b/>
          <w:szCs w:val="20"/>
        </w:rPr>
        <w:t xml:space="preserve">45442000-7 </w:t>
      </w:r>
      <w:r w:rsidRPr="009E47E6">
        <w:rPr>
          <w:b/>
          <w:szCs w:val="20"/>
        </w:rPr>
        <w:tab/>
        <w:t>Nakładanie powierzchni kryjących</w:t>
      </w:r>
    </w:p>
    <w:p w14:paraId="18F831E2" w14:textId="538461A6" w:rsidR="00D56868" w:rsidRPr="009E47E6" w:rsidRDefault="000A1C67" w:rsidP="009E47E6">
      <w:pPr>
        <w:spacing w:after="0" w:line="264" w:lineRule="auto"/>
        <w:ind w:left="7" w:right="0" w:firstLine="0"/>
        <w:rPr>
          <w:color w:val="auto"/>
          <w:szCs w:val="20"/>
        </w:rPr>
      </w:pPr>
      <w:r w:rsidRPr="009E47E6">
        <w:rPr>
          <w:b/>
          <w:color w:val="auto"/>
          <w:szCs w:val="20"/>
        </w:rPr>
        <w:t xml:space="preserve">         </w:t>
      </w:r>
      <w:r w:rsidRPr="009E47E6">
        <w:rPr>
          <w:b/>
          <w:color w:val="auto"/>
          <w:szCs w:val="20"/>
        </w:rPr>
        <w:tab/>
        <w:t xml:space="preserve"> </w:t>
      </w:r>
    </w:p>
    <w:p w14:paraId="179ED85C" w14:textId="56447CBC" w:rsidR="006A1514" w:rsidRPr="009E47E6" w:rsidRDefault="006A1514" w:rsidP="009E47E6">
      <w:pPr>
        <w:pStyle w:val="Akapitzlist"/>
        <w:numPr>
          <w:ilvl w:val="0"/>
          <w:numId w:val="2"/>
        </w:numPr>
        <w:spacing w:after="0" w:line="264" w:lineRule="auto"/>
        <w:ind w:left="374" w:right="0"/>
        <w:rPr>
          <w:szCs w:val="20"/>
        </w:rPr>
      </w:pPr>
      <w:r w:rsidRPr="009E47E6">
        <w:rPr>
          <w:b/>
          <w:bCs/>
          <w:szCs w:val="20"/>
        </w:rPr>
        <w:t>WSTĘP</w:t>
      </w:r>
    </w:p>
    <w:p w14:paraId="56A8BB53" w14:textId="0DC12A1C" w:rsidR="00D56868" w:rsidRPr="009E47E6" w:rsidRDefault="000A1C67" w:rsidP="009E47E6">
      <w:pPr>
        <w:pStyle w:val="Akapitzlist"/>
        <w:numPr>
          <w:ilvl w:val="1"/>
          <w:numId w:val="2"/>
        </w:numPr>
        <w:spacing w:after="0" w:line="264" w:lineRule="auto"/>
        <w:ind w:left="734" w:right="0" w:hanging="720"/>
        <w:rPr>
          <w:szCs w:val="20"/>
        </w:rPr>
      </w:pPr>
      <w:r w:rsidRPr="009E47E6">
        <w:rPr>
          <w:b/>
          <w:szCs w:val="20"/>
        </w:rPr>
        <w:t>Przedmiot</w:t>
      </w:r>
      <w:r w:rsidRPr="009E47E6">
        <w:rPr>
          <w:szCs w:val="20"/>
        </w:rPr>
        <w:t xml:space="preserve"> </w:t>
      </w:r>
    </w:p>
    <w:p w14:paraId="598DCE3B" w14:textId="4E6707B1" w:rsidR="00D56868" w:rsidRPr="009E47E6" w:rsidRDefault="006A1514" w:rsidP="009E47E6">
      <w:pPr>
        <w:spacing w:after="0" w:line="264" w:lineRule="auto"/>
        <w:ind w:left="14" w:firstLine="0"/>
        <w:rPr>
          <w:szCs w:val="20"/>
        </w:rPr>
      </w:pPr>
      <w:r w:rsidRPr="009E47E6">
        <w:rPr>
          <w:szCs w:val="20"/>
        </w:rPr>
        <w:t xml:space="preserve">Przedmiotem niniejszej ogólnej specyfikacji technicznej są wymagania techniczne dotyczące wykonania i odbioru robót realizowanych w ramach zadania pod nazwą: </w:t>
      </w:r>
      <w:r w:rsidRPr="009E47E6">
        <w:rPr>
          <w:i/>
          <w:iCs/>
          <w:szCs w:val="20"/>
        </w:rPr>
        <w:t>Przebudowa i dostosowaniu do obowiązujących przepisów przeciwpożarowych Domu Studenta nr 4 przy ul. Podgórnej 26 w Szczecinie – etap I.</w:t>
      </w:r>
      <w:r w:rsidRPr="009E47E6">
        <w:rPr>
          <w:szCs w:val="20"/>
        </w:rPr>
        <w:t xml:space="preserve"> </w:t>
      </w:r>
    </w:p>
    <w:p w14:paraId="302DA159" w14:textId="35F48C26" w:rsidR="00D56868" w:rsidRPr="009E47E6" w:rsidRDefault="000A1C67" w:rsidP="009E47E6">
      <w:pPr>
        <w:pStyle w:val="Akapitzlist"/>
        <w:numPr>
          <w:ilvl w:val="1"/>
          <w:numId w:val="2"/>
        </w:numPr>
        <w:spacing w:after="0" w:line="264" w:lineRule="auto"/>
        <w:ind w:left="734" w:right="0" w:hanging="720"/>
        <w:rPr>
          <w:b/>
          <w:szCs w:val="20"/>
        </w:rPr>
      </w:pPr>
      <w:r w:rsidRPr="009E47E6">
        <w:rPr>
          <w:b/>
          <w:szCs w:val="20"/>
        </w:rPr>
        <w:t xml:space="preserve">Zakres stosowania </w:t>
      </w:r>
    </w:p>
    <w:p w14:paraId="72381D1D" w14:textId="796B3791" w:rsidR="006A1514" w:rsidRPr="009E47E6" w:rsidRDefault="006A1514" w:rsidP="009E47E6">
      <w:pPr>
        <w:spacing w:after="0" w:line="264" w:lineRule="auto"/>
        <w:ind w:left="14" w:right="10"/>
        <w:rPr>
          <w:szCs w:val="20"/>
        </w:rPr>
      </w:pPr>
      <w:bookmarkStart w:id="0" w:name="_Hlk181795493"/>
      <w:r w:rsidRPr="009E47E6">
        <w:rPr>
          <w:szCs w:val="20"/>
        </w:rPr>
        <w:t xml:space="preserve">Specyfikacja techniczna stanowi obowiązującą podstawę jako dokument przetargowy i kontraktowy przy zlecaniu i realizacji robót. </w:t>
      </w:r>
    </w:p>
    <w:bookmarkEnd w:id="0"/>
    <w:p w14:paraId="5ECC779A" w14:textId="77777777" w:rsidR="00293D25" w:rsidRPr="009E47E6" w:rsidRDefault="000A1C67" w:rsidP="009E47E6">
      <w:pPr>
        <w:pStyle w:val="Akapitzlist"/>
        <w:numPr>
          <w:ilvl w:val="1"/>
          <w:numId w:val="2"/>
        </w:numPr>
        <w:spacing w:after="0" w:line="264" w:lineRule="auto"/>
        <w:ind w:left="734" w:right="0" w:hanging="720"/>
        <w:rPr>
          <w:b/>
          <w:bCs/>
          <w:szCs w:val="20"/>
        </w:rPr>
      </w:pPr>
      <w:r w:rsidRPr="009E47E6">
        <w:rPr>
          <w:b/>
          <w:bCs/>
          <w:szCs w:val="20"/>
        </w:rPr>
        <w:t xml:space="preserve">Zakres robót objętych </w:t>
      </w:r>
      <w:r w:rsidR="00293D25" w:rsidRPr="009E47E6">
        <w:rPr>
          <w:b/>
          <w:bCs/>
          <w:szCs w:val="20"/>
        </w:rPr>
        <w:t>ST</w:t>
      </w:r>
    </w:p>
    <w:p w14:paraId="5D3D5940" w14:textId="25B80778" w:rsidR="004A5CFE" w:rsidRPr="009E47E6" w:rsidRDefault="00293D25" w:rsidP="009E47E6">
      <w:pPr>
        <w:pStyle w:val="Akapitzlist"/>
        <w:spacing w:after="0" w:line="264" w:lineRule="auto"/>
        <w:ind w:left="14" w:right="0" w:firstLine="0"/>
        <w:rPr>
          <w:color w:val="auto"/>
          <w:szCs w:val="20"/>
        </w:rPr>
      </w:pPr>
      <w:r w:rsidRPr="009E47E6">
        <w:rPr>
          <w:szCs w:val="20"/>
        </w:rPr>
        <w:t xml:space="preserve">Roboty, których dotyczy specyfikacja, obejmują wszystkie czynności umożliwiające i mające </w:t>
      </w:r>
      <w:r w:rsidRPr="009E47E6">
        <w:rPr>
          <w:color w:val="auto"/>
          <w:szCs w:val="20"/>
        </w:rPr>
        <w:t>na celu wykonanie następujących robót</w:t>
      </w:r>
      <w:r w:rsidR="004A5CFE" w:rsidRPr="009E47E6">
        <w:rPr>
          <w:color w:val="auto"/>
          <w:szCs w:val="20"/>
        </w:rPr>
        <w:t>:</w:t>
      </w:r>
    </w:p>
    <w:p w14:paraId="37EB89CC" w14:textId="665E0766" w:rsidR="002F3DB5" w:rsidRPr="009E47E6" w:rsidRDefault="004A5CFE" w:rsidP="009E47E6">
      <w:pPr>
        <w:pStyle w:val="Akapitzlist"/>
        <w:numPr>
          <w:ilvl w:val="0"/>
          <w:numId w:val="55"/>
        </w:numPr>
        <w:suppressAutoHyphens/>
        <w:spacing w:after="0" w:line="264" w:lineRule="auto"/>
        <w:ind w:right="6"/>
        <w:contextualSpacing w:val="0"/>
        <w:rPr>
          <w:color w:val="auto"/>
          <w:szCs w:val="20"/>
        </w:rPr>
      </w:pPr>
      <w:r w:rsidRPr="009E47E6">
        <w:rPr>
          <w:color w:val="auto"/>
          <w:szCs w:val="20"/>
        </w:rPr>
        <w:t>roboty rozbiórkowe</w:t>
      </w:r>
      <w:r w:rsidR="00297C53" w:rsidRPr="009E47E6">
        <w:rPr>
          <w:color w:val="auto"/>
          <w:szCs w:val="20"/>
        </w:rPr>
        <w:t xml:space="preserve"> (załącznik nr </w:t>
      </w:r>
      <w:r w:rsidR="009E47E6" w:rsidRPr="009E47E6">
        <w:rPr>
          <w:color w:val="auto"/>
          <w:szCs w:val="20"/>
        </w:rPr>
        <w:t>I</w:t>
      </w:r>
      <w:r w:rsidR="00297C53" w:rsidRPr="009E47E6">
        <w:rPr>
          <w:color w:val="auto"/>
          <w:szCs w:val="20"/>
        </w:rPr>
        <w:t>)</w:t>
      </w:r>
      <w:r w:rsidR="007A4B66" w:rsidRPr="009E47E6">
        <w:rPr>
          <w:color w:val="auto"/>
          <w:szCs w:val="20"/>
        </w:rPr>
        <w:t>,</w:t>
      </w:r>
    </w:p>
    <w:p w14:paraId="378E4742" w14:textId="090C8D0F" w:rsidR="004A5CFE" w:rsidRPr="009E47E6" w:rsidRDefault="004A5CFE" w:rsidP="009E47E6">
      <w:pPr>
        <w:pStyle w:val="Akapitzlist"/>
        <w:numPr>
          <w:ilvl w:val="0"/>
          <w:numId w:val="55"/>
        </w:numPr>
        <w:suppressAutoHyphens/>
        <w:spacing w:after="0" w:line="264" w:lineRule="auto"/>
        <w:ind w:right="6"/>
        <w:contextualSpacing w:val="0"/>
        <w:rPr>
          <w:color w:val="auto"/>
          <w:szCs w:val="20"/>
        </w:rPr>
      </w:pPr>
      <w:r w:rsidRPr="009E47E6">
        <w:rPr>
          <w:color w:val="auto"/>
          <w:szCs w:val="20"/>
        </w:rPr>
        <w:t>roboty posadzkarskie</w:t>
      </w:r>
      <w:r w:rsidR="0048458C" w:rsidRPr="009E47E6">
        <w:rPr>
          <w:color w:val="auto"/>
          <w:szCs w:val="20"/>
        </w:rPr>
        <w:t xml:space="preserve"> (załącznik nr </w:t>
      </w:r>
      <w:r w:rsidR="009E47E6" w:rsidRPr="009E47E6">
        <w:rPr>
          <w:color w:val="auto"/>
          <w:szCs w:val="20"/>
        </w:rPr>
        <w:t>II</w:t>
      </w:r>
      <w:r w:rsidR="0048458C" w:rsidRPr="009E47E6">
        <w:rPr>
          <w:color w:val="auto"/>
          <w:szCs w:val="20"/>
        </w:rPr>
        <w:t>)</w:t>
      </w:r>
      <w:r w:rsidR="007A4B66" w:rsidRPr="009E47E6">
        <w:rPr>
          <w:color w:val="auto"/>
          <w:szCs w:val="20"/>
        </w:rPr>
        <w:t>,</w:t>
      </w:r>
    </w:p>
    <w:p w14:paraId="0007853D" w14:textId="03E72134" w:rsidR="004A5CFE" w:rsidRPr="009E47E6" w:rsidRDefault="004A5CFE" w:rsidP="009E47E6">
      <w:pPr>
        <w:pStyle w:val="Akapitzlist"/>
        <w:numPr>
          <w:ilvl w:val="0"/>
          <w:numId w:val="55"/>
        </w:numPr>
        <w:suppressAutoHyphens/>
        <w:spacing w:after="0" w:line="264" w:lineRule="auto"/>
        <w:ind w:right="6"/>
        <w:contextualSpacing w:val="0"/>
        <w:rPr>
          <w:color w:val="auto"/>
          <w:szCs w:val="20"/>
        </w:rPr>
      </w:pPr>
      <w:r w:rsidRPr="009E47E6">
        <w:rPr>
          <w:color w:val="auto"/>
          <w:szCs w:val="20"/>
        </w:rPr>
        <w:t>systemy lekkiej zabudowy</w:t>
      </w:r>
      <w:r w:rsidR="00C92AED" w:rsidRPr="009E47E6">
        <w:rPr>
          <w:color w:val="auto"/>
          <w:szCs w:val="20"/>
        </w:rPr>
        <w:t xml:space="preserve"> (załącznik nr </w:t>
      </w:r>
      <w:r w:rsidR="009E47E6" w:rsidRPr="009E47E6">
        <w:rPr>
          <w:color w:val="auto"/>
          <w:szCs w:val="20"/>
        </w:rPr>
        <w:t>III</w:t>
      </w:r>
      <w:r w:rsidR="00C92AED" w:rsidRPr="009E47E6">
        <w:rPr>
          <w:color w:val="auto"/>
          <w:szCs w:val="20"/>
        </w:rPr>
        <w:t>)</w:t>
      </w:r>
      <w:r w:rsidR="007A4B66" w:rsidRPr="009E47E6">
        <w:rPr>
          <w:color w:val="auto"/>
          <w:szCs w:val="20"/>
        </w:rPr>
        <w:t>,</w:t>
      </w:r>
    </w:p>
    <w:p w14:paraId="249D1354" w14:textId="00EE7F55" w:rsidR="00C92AED" w:rsidRPr="009E47E6" w:rsidRDefault="00C92AED" w:rsidP="009E47E6">
      <w:pPr>
        <w:pStyle w:val="Akapitzlist"/>
        <w:numPr>
          <w:ilvl w:val="0"/>
          <w:numId w:val="55"/>
        </w:numPr>
        <w:suppressAutoHyphens/>
        <w:spacing w:after="0" w:line="264" w:lineRule="auto"/>
        <w:ind w:right="6"/>
        <w:contextualSpacing w:val="0"/>
        <w:rPr>
          <w:color w:val="auto"/>
          <w:szCs w:val="20"/>
        </w:rPr>
      </w:pPr>
      <w:r w:rsidRPr="009E47E6">
        <w:rPr>
          <w:color w:val="auto"/>
          <w:szCs w:val="20"/>
        </w:rPr>
        <w:t xml:space="preserve">izolacje (załącznik nr </w:t>
      </w:r>
      <w:r w:rsidR="009E47E6" w:rsidRPr="009E47E6">
        <w:rPr>
          <w:color w:val="auto"/>
          <w:szCs w:val="20"/>
        </w:rPr>
        <w:t>IV</w:t>
      </w:r>
      <w:r w:rsidRPr="009E47E6">
        <w:rPr>
          <w:color w:val="auto"/>
          <w:szCs w:val="20"/>
        </w:rPr>
        <w:t>)</w:t>
      </w:r>
      <w:r w:rsidR="007A4B66" w:rsidRPr="009E47E6">
        <w:rPr>
          <w:color w:val="auto"/>
          <w:szCs w:val="20"/>
        </w:rPr>
        <w:t>,</w:t>
      </w:r>
    </w:p>
    <w:p w14:paraId="1A69529F" w14:textId="4A47985E" w:rsidR="00E45B8C" w:rsidRPr="009E47E6" w:rsidRDefault="00E45B8C" w:rsidP="009E47E6">
      <w:pPr>
        <w:pStyle w:val="Akapitzlist"/>
        <w:numPr>
          <w:ilvl w:val="0"/>
          <w:numId w:val="55"/>
        </w:numPr>
        <w:suppressAutoHyphens/>
        <w:spacing w:after="0" w:line="264" w:lineRule="auto"/>
        <w:ind w:right="6"/>
        <w:contextualSpacing w:val="0"/>
        <w:rPr>
          <w:color w:val="auto"/>
          <w:szCs w:val="20"/>
        </w:rPr>
      </w:pPr>
      <w:r w:rsidRPr="009E47E6">
        <w:rPr>
          <w:color w:val="auto"/>
          <w:szCs w:val="20"/>
        </w:rPr>
        <w:t xml:space="preserve">tynki i okładziny ścienne (załącznik nr </w:t>
      </w:r>
      <w:r w:rsidR="009E47E6" w:rsidRPr="009E47E6">
        <w:rPr>
          <w:color w:val="auto"/>
          <w:szCs w:val="20"/>
        </w:rPr>
        <w:t>V</w:t>
      </w:r>
      <w:r w:rsidRPr="009E47E6">
        <w:rPr>
          <w:color w:val="auto"/>
          <w:szCs w:val="20"/>
        </w:rPr>
        <w:t>)</w:t>
      </w:r>
      <w:r w:rsidR="007A4B66" w:rsidRPr="009E47E6">
        <w:rPr>
          <w:color w:val="auto"/>
          <w:szCs w:val="20"/>
        </w:rPr>
        <w:t>,</w:t>
      </w:r>
    </w:p>
    <w:p w14:paraId="65C36BBA" w14:textId="25A861DC" w:rsidR="00C92AED" w:rsidRPr="009E47E6" w:rsidRDefault="007A4B66" w:rsidP="009E47E6">
      <w:pPr>
        <w:pStyle w:val="Akapitzlist"/>
        <w:numPr>
          <w:ilvl w:val="0"/>
          <w:numId w:val="55"/>
        </w:numPr>
        <w:suppressAutoHyphens/>
        <w:spacing w:after="0" w:line="264" w:lineRule="auto"/>
        <w:ind w:right="6"/>
        <w:contextualSpacing w:val="0"/>
        <w:rPr>
          <w:color w:val="auto"/>
          <w:szCs w:val="20"/>
        </w:rPr>
      </w:pPr>
      <w:r w:rsidRPr="009E47E6">
        <w:rPr>
          <w:color w:val="auto"/>
          <w:szCs w:val="20"/>
        </w:rPr>
        <w:t xml:space="preserve">stolarka drzwiowa (załącznik nr </w:t>
      </w:r>
      <w:r w:rsidR="009E47E6" w:rsidRPr="009E47E6">
        <w:rPr>
          <w:color w:val="auto"/>
          <w:szCs w:val="20"/>
        </w:rPr>
        <w:t>VI</w:t>
      </w:r>
      <w:r w:rsidRPr="009E47E6">
        <w:rPr>
          <w:color w:val="auto"/>
          <w:szCs w:val="20"/>
        </w:rPr>
        <w:t>),</w:t>
      </w:r>
    </w:p>
    <w:p w14:paraId="4F3EAF7B" w14:textId="522C6708" w:rsidR="004A5CFE" w:rsidRPr="009E47E6" w:rsidRDefault="007A4B66" w:rsidP="009E47E6">
      <w:pPr>
        <w:pStyle w:val="Akapitzlist"/>
        <w:numPr>
          <w:ilvl w:val="0"/>
          <w:numId w:val="55"/>
        </w:numPr>
        <w:suppressAutoHyphens/>
        <w:spacing w:after="0" w:line="264" w:lineRule="auto"/>
        <w:ind w:right="6"/>
        <w:contextualSpacing w:val="0"/>
        <w:rPr>
          <w:color w:val="auto"/>
          <w:szCs w:val="20"/>
        </w:rPr>
      </w:pPr>
      <w:r w:rsidRPr="009E47E6">
        <w:rPr>
          <w:color w:val="auto"/>
          <w:szCs w:val="20"/>
        </w:rPr>
        <w:t xml:space="preserve">roboty malarskie (załącznik nr </w:t>
      </w:r>
      <w:r w:rsidR="009E47E6" w:rsidRPr="009E47E6">
        <w:rPr>
          <w:color w:val="auto"/>
          <w:szCs w:val="20"/>
        </w:rPr>
        <w:t>VII</w:t>
      </w:r>
      <w:r w:rsidRPr="009E47E6">
        <w:rPr>
          <w:color w:val="auto"/>
          <w:szCs w:val="20"/>
        </w:rPr>
        <w:t>).</w:t>
      </w:r>
    </w:p>
    <w:p w14:paraId="446E4918" w14:textId="35AB62B8" w:rsidR="00D56868" w:rsidRPr="009E47E6" w:rsidRDefault="000A1C67" w:rsidP="009E47E6">
      <w:pPr>
        <w:pStyle w:val="Akapitzlist"/>
        <w:numPr>
          <w:ilvl w:val="1"/>
          <w:numId w:val="2"/>
        </w:numPr>
        <w:spacing w:after="0" w:line="264" w:lineRule="auto"/>
        <w:ind w:left="734" w:right="0" w:hanging="720"/>
        <w:rPr>
          <w:b/>
          <w:szCs w:val="20"/>
        </w:rPr>
      </w:pPr>
      <w:r w:rsidRPr="009E47E6">
        <w:rPr>
          <w:b/>
          <w:szCs w:val="20"/>
        </w:rPr>
        <w:t xml:space="preserve">Określenia podstawowe </w:t>
      </w:r>
    </w:p>
    <w:p w14:paraId="55F6E74C" w14:textId="0285D6FF" w:rsidR="00D56868" w:rsidRPr="009E47E6" w:rsidRDefault="000A1C67" w:rsidP="009E47E6">
      <w:pPr>
        <w:spacing w:after="0" w:line="264" w:lineRule="auto"/>
        <w:ind w:left="14" w:right="10"/>
        <w:rPr>
          <w:szCs w:val="20"/>
        </w:rPr>
      </w:pPr>
      <w:r w:rsidRPr="009E47E6">
        <w:rPr>
          <w:szCs w:val="20"/>
        </w:rPr>
        <w:t xml:space="preserve">Określenia podstawowe użyte w niniejszej ST </w:t>
      </w:r>
      <w:r w:rsidR="00293D25" w:rsidRPr="009E47E6">
        <w:rPr>
          <w:szCs w:val="20"/>
        </w:rPr>
        <w:t>są określone w dziale I ST „</w:t>
      </w:r>
      <w:r w:rsidR="0091636D" w:rsidRPr="009E47E6">
        <w:rPr>
          <w:szCs w:val="20"/>
        </w:rPr>
        <w:t xml:space="preserve">Wymagania ogólne” </w:t>
      </w:r>
      <w:r w:rsidR="00293D25" w:rsidRPr="009E47E6">
        <w:rPr>
          <w:szCs w:val="20"/>
        </w:rPr>
        <w:t xml:space="preserve"> oraz/bądź są </w:t>
      </w:r>
      <w:r w:rsidRPr="009E47E6">
        <w:rPr>
          <w:szCs w:val="20"/>
        </w:rPr>
        <w:t xml:space="preserve">zgodne z obowiązującymi </w:t>
      </w:r>
      <w:r w:rsidR="0091636D" w:rsidRPr="009E47E6">
        <w:rPr>
          <w:szCs w:val="20"/>
        </w:rPr>
        <w:t xml:space="preserve">aktami prawnymi, </w:t>
      </w:r>
      <w:r w:rsidRPr="009E47E6">
        <w:rPr>
          <w:szCs w:val="20"/>
        </w:rPr>
        <w:t>Polskimi Normami</w:t>
      </w:r>
      <w:r w:rsidR="0091636D" w:rsidRPr="009E47E6">
        <w:rPr>
          <w:szCs w:val="20"/>
        </w:rPr>
        <w:t xml:space="preserve"> lub normami krajów UE</w:t>
      </w:r>
      <w:r w:rsidRPr="009E47E6">
        <w:rPr>
          <w:szCs w:val="20"/>
        </w:rPr>
        <w:t xml:space="preserve"> i </w:t>
      </w:r>
      <w:r w:rsidR="0091636D" w:rsidRPr="009E47E6">
        <w:rPr>
          <w:szCs w:val="20"/>
        </w:rPr>
        <w:t xml:space="preserve">innymi </w:t>
      </w:r>
      <w:r w:rsidRPr="009E47E6">
        <w:rPr>
          <w:szCs w:val="20"/>
        </w:rPr>
        <w:t xml:space="preserve">przepisami. </w:t>
      </w:r>
    </w:p>
    <w:p w14:paraId="7C1436AE" w14:textId="582C7E58" w:rsidR="00D56868" w:rsidRPr="009E47E6" w:rsidRDefault="000A1C67" w:rsidP="009E47E6">
      <w:pPr>
        <w:pStyle w:val="Akapitzlist"/>
        <w:numPr>
          <w:ilvl w:val="1"/>
          <w:numId w:val="2"/>
        </w:numPr>
        <w:spacing w:after="0" w:line="264" w:lineRule="auto"/>
        <w:ind w:left="734" w:right="0" w:hanging="720"/>
        <w:rPr>
          <w:b/>
          <w:szCs w:val="20"/>
        </w:rPr>
      </w:pPr>
      <w:r w:rsidRPr="009E47E6">
        <w:rPr>
          <w:b/>
          <w:szCs w:val="20"/>
        </w:rPr>
        <w:t xml:space="preserve">Ogólne wymagania dotyczące robót </w:t>
      </w:r>
    </w:p>
    <w:p w14:paraId="1A35534E" w14:textId="63E90EDC" w:rsidR="00D56868" w:rsidRPr="009E47E6" w:rsidRDefault="00293D25" w:rsidP="009E47E6">
      <w:pPr>
        <w:pStyle w:val="Akapitzlist"/>
        <w:spacing w:after="0" w:line="264" w:lineRule="auto"/>
        <w:ind w:left="14" w:right="10" w:firstLine="0"/>
        <w:rPr>
          <w:szCs w:val="20"/>
        </w:rPr>
      </w:pPr>
      <w:r w:rsidRPr="009E47E6">
        <w:rPr>
          <w:szCs w:val="20"/>
        </w:rPr>
        <w:t>Wykonawca jest odpowiedzialny za jakość wykonywanych robót oraz bezpieczeństwo na terenie budowy, zgodność wykonywanych robót z dokumentacją projektową, ST i poleceniami Nadzoru Inwestorskiego oraz odpowiednimi przepisami.</w:t>
      </w:r>
      <w:r w:rsidR="00B67BC7" w:rsidRPr="009E47E6">
        <w:rPr>
          <w:szCs w:val="20"/>
        </w:rPr>
        <w:t xml:space="preserve"> Wszelkie zmiany i odstępstwa od dokumentacji projektowej nie mogą powodować obniżenia wartości funkcjonalnych i użytkowych instalacji, a jeżeli dotyczą zmiany materiałów i elementów określonych w dokumentacji, nie mogą powodować zmniejszenia trwałości eksploatacyjnej. Wykonawca uzyska przed wprowadzeniem zmian akceptację Inspektora Nadzoru i Zamawiającego.</w:t>
      </w:r>
    </w:p>
    <w:p w14:paraId="7593890B" w14:textId="376DC0D0" w:rsidR="00D56868" w:rsidRPr="009E47E6" w:rsidRDefault="00B67BC7" w:rsidP="009E47E6">
      <w:pPr>
        <w:pStyle w:val="Akapitzlist"/>
        <w:numPr>
          <w:ilvl w:val="0"/>
          <w:numId w:val="2"/>
        </w:numPr>
        <w:spacing w:after="0" w:line="264" w:lineRule="auto"/>
        <w:ind w:left="374" w:right="0"/>
        <w:rPr>
          <w:b/>
          <w:bCs/>
          <w:szCs w:val="20"/>
        </w:rPr>
      </w:pPr>
      <w:r w:rsidRPr="009E47E6">
        <w:rPr>
          <w:b/>
          <w:bCs/>
          <w:szCs w:val="20"/>
        </w:rPr>
        <w:t xml:space="preserve">MATERIAŁY </w:t>
      </w:r>
    </w:p>
    <w:p w14:paraId="2B42A869" w14:textId="3A5282D8" w:rsidR="00D56868" w:rsidRPr="009E47E6" w:rsidRDefault="000A1C67" w:rsidP="009E47E6">
      <w:pPr>
        <w:spacing w:after="0" w:line="264" w:lineRule="auto"/>
        <w:ind w:left="0" w:right="0"/>
        <w:rPr>
          <w:szCs w:val="20"/>
        </w:rPr>
      </w:pPr>
      <w:r w:rsidRPr="009E47E6">
        <w:rPr>
          <w:bCs/>
          <w:szCs w:val="20"/>
        </w:rPr>
        <w:t>Materiał</w:t>
      </w:r>
      <w:r w:rsidR="00795BB4" w:rsidRPr="009E47E6">
        <w:rPr>
          <w:bCs/>
          <w:szCs w:val="20"/>
        </w:rPr>
        <w:t>y</w:t>
      </w:r>
      <w:r w:rsidRPr="009E47E6">
        <w:rPr>
          <w:bCs/>
          <w:szCs w:val="20"/>
        </w:rPr>
        <w:t xml:space="preserve"> </w:t>
      </w:r>
      <w:r w:rsidR="00B67BC7" w:rsidRPr="009E47E6">
        <w:rPr>
          <w:bCs/>
          <w:szCs w:val="20"/>
        </w:rPr>
        <w:t>przewidziane</w:t>
      </w:r>
      <w:r w:rsidR="00B67BC7" w:rsidRPr="009E47E6">
        <w:rPr>
          <w:szCs w:val="20"/>
        </w:rPr>
        <w:t xml:space="preserve"> do </w:t>
      </w:r>
      <w:r w:rsidRPr="009E47E6">
        <w:rPr>
          <w:szCs w:val="20"/>
        </w:rPr>
        <w:t>wykonywani</w:t>
      </w:r>
      <w:r w:rsidR="00B67BC7" w:rsidRPr="009E47E6">
        <w:rPr>
          <w:szCs w:val="20"/>
        </w:rPr>
        <w:t>a</w:t>
      </w:r>
      <w:r w:rsidRPr="009E47E6">
        <w:rPr>
          <w:szCs w:val="20"/>
        </w:rPr>
        <w:t xml:space="preserve"> </w:t>
      </w:r>
      <w:r w:rsidR="004A5CFE" w:rsidRPr="009E47E6">
        <w:rPr>
          <w:szCs w:val="20"/>
        </w:rPr>
        <w:t>robót ogólnobudowlanych zostały szczegółowo</w:t>
      </w:r>
      <w:r w:rsidR="009E47E6" w:rsidRPr="009E47E6">
        <w:rPr>
          <w:szCs w:val="20"/>
        </w:rPr>
        <w:t xml:space="preserve"> </w:t>
      </w:r>
      <w:r w:rsidR="004A5CFE" w:rsidRPr="009E47E6">
        <w:rPr>
          <w:szCs w:val="20"/>
        </w:rPr>
        <w:t>wyspecyfikowane w ST dotyczących poszczególnych rodzajów robót.</w:t>
      </w:r>
    </w:p>
    <w:p w14:paraId="374384E2" w14:textId="6FA0F1C9" w:rsidR="00D56868" w:rsidRPr="009E47E6" w:rsidRDefault="000A1C67" w:rsidP="009E47E6">
      <w:pPr>
        <w:pStyle w:val="Akapitzlist"/>
        <w:numPr>
          <w:ilvl w:val="0"/>
          <w:numId w:val="2"/>
        </w:numPr>
        <w:spacing w:after="0" w:line="264" w:lineRule="auto"/>
        <w:ind w:left="374" w:right="0"/>
        <w:rPr>
          <w:szCs w:val="20"/>
        </w:rPr>
      </w:pPr>
      <w:r w:rsidRPr="009E47E6">
        <w:rPr>
          <w:b/>
          <w:bCs/>
          <w:szCs w:val="20"/>
        </w:rPr>
        <w:t>SPRZĘT</w:t>
      </w:r>
      <w:r w:rsidRPr="009E47E6">
        <w:rPr>
          <w:szCs w:val="20"/>
        </w:rPr>
        <w:t xml:space="preserve"> </w:t>
      </w:r>
    </w:p>
    <w:p w14:paraId="3E4ED14F" w14:textId="0A725CF5" w:rsidR="005A3689" w:rsidRPr="009E47E6" w:rsidRDefault="000A1C67" w:rsidP="009E47E6">
      <w:pPr>
        <w:spacing w:after="0" w:line="264" w:lineRule="auto"/>
        <w:ind w:left="19" w:right="10" w:firstLine="0"/>
        <w:rPr>
          <w:szCs w:val="20"/>
        </w:rPr>
      </w:pPr>
      <w:r w:rsidRPr="009E47E6">
        <w:rPr>
          <w:szCs w:val="20"/>
        </w:rPr>
        <w:t xml:space="preserve">Ogólne wymagania dotyczące sprzętu podano w Specyfikacji Technicznej „Wymagania ogólne". Wykonawca jest zobowiązany do używania jedynie takiego sprzętu, który nie spowoduje </w:t>
      </w:r>
      <w:r w:rsidRPr="009E47E6">
        <w:rPr>
          <w:szCs w:val="20"/>
        </w:rPr>
        <w:lastRenderedPageBreak/>
        <w:t xml:space="preserve">niekorzystnego wpływu na jakość wykonywanych robót, zarówno w miejscu tych robót, jak też przy wykonywaniu czynności pomocniczych oraz w czasie transportu, załadunku i wyładunku materiałów. </w:t>
      </w:r>
    </w:p>
    <w:p w14:paraId="226E125D" w14:textId="3605FB2F" w:rsidR="00D56868" w:rsidRPr="009E47E6" w:rsidRDefault="000A1C67" w:rsidP="009E47E6">
      <w:pPr>
        <w:pStyle w:val="Akapitzlist"/>
        <w:numPr>
          <w:ilvl w:val="0"/>
          <w:numId w:val="2"/>
        </w:numPr>
        <w:spacing w:after="0" w:line="264" w:lineRule="auto"/>
        <w:ind w:left="374" w:right="0"/>
        <w:rPr>
          <w:b/>
          <w:bCs/>
          <w:szCs w:val="20"/>
        </w:rPr>
      </w:pPr>
      <w:r w:rsidRPr="009E47E6">
        <w:rPr>
          <w:b/>
          <w:bCs/>
          <w:szCs w:val="20"/>
        </w:rPr>
        <w:t xml:space="preserve">TRANSPORT I SKŁADOWANIE </w:t>
      </w:r>
    </w:p>
    <w:p w14:paraId="241ED8D2" w14:textId="1B3181F6" w:rsidR="00D56868" w:rsidRPr="009E47E6" w:rsidRDefault="000A1C67" w:rsidP="009E47E6">
      <w:pPr>
        <w:spacing w:after="0" w:line="264" w:lineRule="auto"/>
        <w:ind w:left="19" w:right="10" w:firstLine="0"/>
        <w:rPr>
          <w:szCs w:val="20"/>
        </w:rPr>
      </w:pPr>
      <w:bookmarkStart w:id="1" w:name="_Hlk181796130"/>
      <w:r w:rsidRPr="009E47E6">
        <w:rPr>
          <w:szCs w:val="20"/>
        </w:rPr>
        <w:t>Ogólne wymagania dotyczące transportu podano w Specyfikacji Technicznej „Wymagania ogólne"</w:t>
      </w:r>
      <w:r w:rsidR="009E47E6" w:rsidRPr="009E47E6">
        <w:rPr>
          <w:szCs w:val="20"/>
        </w:rPr>
        <w:t xml:space="preserve"> i w poszczególnych załącznikach</w:t>
      </w:r>
      <w:r w:rsidRPr="009E47E6">
        <w:rPr>
          <w:szCs w:val="20"/>
        </w:rPr>
        <w:t xml:space="preserve">. </w:t>
      </w:r>
      <w:bookmarkEnd w:id="1"/>
      <w:r w:rsidRPr="009E47E6">
        <w:rPr>
          <w:szCs w:val="20"/>
        </w:rPr>
        <w:t>Materiały mogą być przewożone dowolnymi środkami transportu</w:t>
      </w:r>
      <w:r w:rsidR="005A3689" w:rsidRPr="009E47E6">
        <w:rPr>
          <w:szCs w:val="20"/>
        </w:rPr>
        <w:t xml:space="preserve">, pod warunkiem że nie wpłyną one na jakość wykonywanych robót i właściwości przewożonych materiałów. </w:t>
      </w:r>
      <w:r w:rsidRPr="009E47E6">
        <w:rPr>
          <w:szCs w:val="20"/>
        </w:rPr>
        <w:t xml:space="preserve">Urządzenia transportowe powinny być odpowiednio przystosowane do przewozu elementów, konstrukcji itp. niezbędnych do wykonania robót. Przewożone środkami transportu elementy powinny być zabezpieczone przed ich uszkodzeniem, przemieszczaniem i w opakowaniach zgodnych z wymaganiami producenta. </w:t>
      </w:r>
    </w:p>
    <w:p w14:paraId="735DE3F1" w14:textId="5D3CF469" w:rsidR="00CF43AD" w:rsidRPr="009E47E6" w:rsidRDefault="000A1C67" w:rsidP="009E47E6">
      <w:pPr>
        <w:pStyle w:val="Akapitzlist"/>
        <w:numPr>
          <w:ilvl w:val="0"/>
          <w:numId w:val="2"/>
        </w:numPr>
        <w:spacing w:after="0" w:line="264" w:lineRule="auto"/>
        <w:ind w:left="374" w:right="0"/>
        <w:rPr>
          <w:b/>
          <w:bCs/>
          <w:szCs w:val="20"/>
        </w:rPr>
      </w:pPr>
      <w:r w:rsidRPr="009E47E6">
        <w:rPr>
          <w:b/>
          <w:bCs/>
          <w:szCs w:val="20"/>
        </w:rPr>
        <w:t xml:space="preserve">KONTROLA JAKOŚCI ROBÓT </w:t>
      </w:r>
    </w:p>
    <w:p w14:paraId="38A96996" w14:textId="79494E0C" w:rsidR="00CC4B51" w:rsidRPr="009E47E6" w:rsidRDefault="00CF43AD" w:rsidP="009E47E6">
      <w:pPr>
        <w:pStyle w:val="Akapitzlist"/>
        <w:numPr>
          <w:ilvl w:val="1"/>
          <w:numId w:val="2"/>
        </w:numPr>
        <w:spacing w:after="0" w:line="264" w:lineRule="auto"/>
        <w:ind w:left="734" w:right="0" w:hanging="720"/>
        <w:rPr>
          <w:b/>
          <w:bCs/>
          <w:szCs w:val="20"/>
        </w:rPr>
      </w:pPr>
      <w:r w:rsidRPr="009E47E6">
        <w:rPr>
          <w:b/>
          <w:bCs/>
          <w:szCs w:val="20"/>
        </w:rPr>
        <w:t>Wymagania ogólne</w:t>
      </w:r>
      <w:r w:rsidR="000A1C67" w:rsidRPr="009E47E6">
        <w:rPr>
          <w:b/>
          <w:bCs/>
          <w:szCs w:val="20"/>
        </w:rPr>
        <w:t xml:space="preserve"> </w:t>
      </w:r>
    </w:p>
    <w:p w14:paraId="4539F366" w14:textId="55537004" w:rsidR="00CC4B51" w:rsidRPr="009E47E6" w:rsidRDefault="00CC4B51" w:rsidP="009E47E6">
      <w:pPr>
        <w:autoSpaceDE w:val="0"/>
        <w:autoSpaceDN w:val="0"/>
        <w:adjustRightInd w:val="0"/>
        <w:spacing w:after="0" w:line="264" w:lineRule="auto"/>
        <w:ind w:left="24"/>
        <w:rPr>
          <w:szCs w:val="20"/>
        </w:rPr>
      </w:pPr>
      <w:r w:rsidRPr="009E47E6">
        <w:rPr>
          <w:szCs w:val="20"/>
        </w:rPr>
        <w:t>Kontrola powinna być prowadzona we wszystkich fazach robót zgodnie z wymaganiami odpowiednich norm</w:t>
      </w:r>
      <w:r w:rsidR="007F675B" w:rsidRPr="009E47E6">
        <w:rPr>
          <w:szCs w:val="20"/>
        </w:rPr>
        <w:t xml:space="preserve"> i z „Warunkami technicznymi wykonania i odbioru robót budowlano-montażowych</w:t>
      </w:r>
      <w:r w:rsidR="007F644A" w:rsidRPr="009E47E6">
        <w:rPr>
          <w:szCs w:val="20"/>
        </w:rPr>
        <w:t xml:space="preserve">, </w:t>
      </w:r>
      <w:r w:rsidR="007F675B" w:rsidRPr="009E47E6">
        <w:rPr>
          <w:szCs w:val="20"/>
        </w:rPr>
        <w:t>Tom II</w:t>
      </w:r>
      <w:r w:rsidR="007F644A" w:rsidRPr="009E47E6">
        <w:rPr>
          <w:szCs w:val="20"/>
        </w:rPr>
        <w:t xml:space="preserve">” wydanymi przez COBRTI INSTAL, Warszawa 2003. </w:t>
      </w:r>
      <w:r w:rsidRPr="009E47E6">
        <w:rPr>
          <w:szCs w:val="20"/>
        </w:rPr>
        <w:t>Wyniki przeprowadzonych bada</w:t>
      </w:r>
      <w:r w:rsidR="0026579D" w:rsidRPr="009E47E6">
        <w:rPr>
          <w:szCs w:val="20"/>
        </w:rPr>
        <w:t>ń</w:t>
      </w:r>
      <w:r w:rsidRPr="009E47E6">
        <w:rPr>
          <w:szCs w:val="20"/>
        </w:rPr>
        <w:t xml:space="preserve"> uznaje się za dobre, jeżeli wszystkie wymagania dla danej fazy robót zostały spełnione.</w:t>
      </w:r>
    </w:p>
    <w:p w14:paraId="4BE909A3" w14:textId="668539AC" w:rsidR="00D56868" w:rsidRPr="009E47E6" w:rsidRDefault="000A1C67" w:rsidP="009E47E6">
      <w:pPr>
        <w:pStyle w:val="Akapitzlist"/>
        <w:numPr>
          <w:ilvl w:val="1"/>
          <w:numId w:val="2"/>
        </w:numPr>
        <w:spacing w:after="0" w:line="264" w:lineRule="auto"/>
        <w:ind w:left="734" w:right="0" w:hanging="720"/>
        <w:rPr>
          <w:szCs w:val="20"/>
        </w:rPr>
      </w:pPr>
      <w:r w:rsidRPr="009E47E6">
        <w:rPr>
          <w:b/>
          <w:bCs/>
          <w:szCs w:val="20"/>
        </w:rPr>
        <w:t>Zakres kontroli</w:t>
      </w:r>
      <w:r w:rsidRPr="009E47E6">
        <w:rPr>
          <w:szCs w:val="20"/>
        </w:rPr>
        <w:t xml:space="preserve">  </w:t>
      </w:r>
    </w:p>
    <w:p w14:paraId="46238576" w14:textId="160B1274" w:rsidR="00D56868" w:rsidRPr="009E47E6" w:rsidRDefault="000A1C67" w:rsidP="009E47E6">
      <w:pPr>
        <w:spacing w:after="0" w:line="264" w:lineRule="auto"/>
        <w:ind w:left="14" w:right="0"/>
        <w:rPr>
          <w:szCs w:val="20"/>
        </w:rPr>
      </w:pPr>
      <w:r w:rsidRPr="009E47E6">
        <w:rPr>
          <w:szCs w:val="20"/>
        </w:rPr>
        <w:t xml:space="preserve">Badania w czasie prowadzenia robót polegają na sprawdzaniu przez Inspektora Nadzoru na bieżąco, w miarę postępu robót, jakości używanych przez Wykonawcę materiałów i zgodności wykonywanych </w:t>
      </w:r>
      <w:r w:rsidR="007F675B" w:rsidRPr="009E47E6">
        <w:rPr>
          <w:szCs w:val="20"/>
        </w:rPr>
        <w:t>r</w:t>
      </w:r>
      <w:r w:rsidRPr="009E47E6">
        <w:rPr>
          <w:szCs w:val="20"/>
        </w:rPr>
        <w:t xml:space="preserve">obót z dokumentacją projektową i wymaganiami ST. W szczególności obejmują: </w:t>
      </w:r>
    </w:p>
    <w:p w14:paraId="5BC3D223" w14:textId="76D44622" w:rsidR="00D56868" w:rsidRPr="009E47E6" w:rsidRDefault="000A1C67" w:rsidP="009E47E6">
      <w:pPr>
        <w:numPr>
          <w:ilvl w:val="0"/>
          <w:numId w:val="3"/>
        </w:numPr>
        <w:spacing w:after="0" w:line="264" w:lineRule="auto"/>
        <w:ind w:right="10"/>
        <w:rPr>
          <w:szCs w:val="20"/>
        </w:rPr>
      </w:pPr>
      <w:r w:rsidRPr="009E47E6">
        <w:rPr>
          <w:szCs w:val="20"/>
        </w:rPr>
        <w:t>badanie dostaw materiałów</w:t>
      </w:r>
      <w:r w:rsidR="004A5CFE" w:rsidRPr="009E47E6">
        <w:rPr>
          <w:szCs w:val="20"/>
        </w:rPr>
        <w:t>,</w:t>
      </w:r>
    </w:p>
    <w:p w14:paraId="6F985607" w14:textId="39D4E286" w:rsidR="00D56868" w:rsidRPr="009E47E6" w:rsidRDefault="000A1C67" w:rsidP="009E47E6">
      <w:pPr>
        <w:numPr>
          <w:ilvl w:val="0"/>
          <w:numId w:val="3"/>
        </w:numPr>
        <w:spacing w:after="0" w:line="264" w:lineRule="auto"/>
        <w:ind w:right="10"/>
        <w:rPr>
          <w:szCs w:val="20"/>
        </w:rPr>
      </w:pPr>
      <w:r w:rsidRPr="009E47E6">
        <w:rPr>
          <w:szCs w:val="20"/>
        </w:rPr>
        <w:t xml:space="preserve">kontrolę prawidłowości </w:t>
      </w:r>
      <w:r w:rsidR="004A5CFE" w:rsidRPr="009E47E6">
        <w:rPr>
          <w:szCs w:val="20"/>
        </w:rPr>
        <w:t xml:space="preserve">i jakości </w:t>
      </w:r>
      <w:r w:rsidRPr="009E47E6">
        <w:rPr>
          <w:szCs w:val="20"/>
        </w:rPr>
        <w:t xml:space="preserve">wykonania </w:t>
      </w:r>
      <w:r w:rsidR="007F675B" w:rsidRPr="009E47E6">
        <w:rPr>
          <w:szCs w:val="20"/>
        </w:rPr>
        <w:t>r</w:t>
      </w:r>
      <w:r w:rsidRPr="009E47E6">
        <w:rPr>
          <w:szCs w:val="20"/>
        </w:rPr>
        <w:t>obót</w:t>
      </w:r>
      <w:r w:rsidR="004A5CFE" w:rsidRPr="009E47E6">
        <w:rPr>
          <w:szCs w:val="20"/>
        </w:rPr>
        <w:t>,</w:t>
      </w:r>
    </w:p>
    <w:p w14:paraId="42293FA9" w14:textId="0887BDB8" w:rsidR="00D56868" w:rsidRPr="009E47E6" w:rsidRDefault="000A1C67" w:rsidP="009E47E6">
      <w:pPr>
        <w:numPr>
          <w:ilvl w:val="0"/>
          <w:numId w:val="3"/>
        </w:numPr>
        <w:spacing w:after="0" w:line="264" w:lineRule="auto"/>
        <w:ind w:right="10"/>
        <w:rPr>
          <w:szCs w:val="20"/>
        </w:rPr>
      </w:pPr>
      <w:r w:rsidRPr="009E47E6">
        <w:rPr>
          <w:szCs w:val="20"/>
        </w:rPr>
        <w:t>ocenę estetyki wykonanych robót</w:t>
      </w:r>
      <w:r w:rsidR="004A5CFE" w:rsidRPr="009E47E6">
        <w:rPr>
          <w:szCs w:val="20"/>
        </w:rPr>
        <w:t>.</w:t>
      </w:r>
    </w:p>
    <w:p w14:paraId="71408994" w14:textId="7CFD2563" w:rsidR="007F675B" w:rsidRPr="009E47E6" w:rsidRDefault="000A1C67" w:rsidP="009E47E6">
      <w:pPr>
        <w:spacing w:after="0" w:line="264" w:lineRule="auto"/>
        <w:ind w:left="29" w:right="10"/>
        <w:rPr>
          <w:szCs w:val="20"/>
        </w:rPr>
      </w:pPr>
      <w:r w:rsidRPr="009E47E6">
        <w:rPr>
          <w:szCs w:val="20"/>
        </w:rPr>
        <w:t xml:space="preserve">Bieżąca kontrola obejmuje wizualne sprawdzenie wszystkich elementów procesu technologicznego oraz sprawdzenie zgodności dostarczonych przez Wykonawcę dokumentów dotyczących stosowanych materiałów z wymogami prawa i norm. </w:t>
      </w:r>
    </w:p>
    <w:p w14:paraId="06AD8052" w14:textId="16B5A888" w:rsidR="00D56868" w:rsidRPr="009E47E6" w:rsidRDefault="000A1C67" w:rsidP="009E47E6">
      <w:pPr>
        <w:pStyle w:val="Akapitzlist"/>
        <w:numPr>
          <w:ilvl w:val="0"/>
          <w:numId w:val="2"/>
        </w:numPr>
        <w:spacing w:after="0" w:line="264" w:lineRule="auto"/>
        <w:ind w:left="374" w:right="0"/>
        <w:rPr>
          <w:szCs w:val="20"/>
        </w:rPr>
      </w:pPr>
      <w:r w:rsidRPr="009E47E6">
        <w:rPr>
          <w:b/>
          <w:bCs/>
          <w:szCs w:val="20"/>
        </w:rPr>
        <w:t>ODBIÓR</w:t>
      </w:r>
      <w:r w:rsidRPr="009E47E6">
        <w:rPr>
          <w:b/>
          <w:szCs w:val="20"/>
        </w:rPr>
        <w:t xml:space="preserve"> ROBÓT </w:t>
      </w:r>
    </w:p>
    <w:p w14:paraId="492087C1" w14:textId="27D03BA6" w:rsidR="00D56868" w:rsidRPr="009E47E6" w:rsidRDefault="000A1C67" w:rsidP="009E47E6">
      <w:pPr>
        <w:pStyle w:val="Akapitzlist"/>
        <w:numPr>
          <w:ilvl w:val="1"/>
          <w:numId w:val="2"/>
        </w:numPr>
        <w:spacing w:after="0" w:line="264" w:lineRule="auto"/>
        <w:ind w:left="734" w:right="0" w:hanging="720"/>
        <w:rPr>
          <w:b/>
          <w:szCs w:val="20"/>
        </w:rPr>
      </w:pPr>
      <w:r w:rsidRPr="009E47E6">
        <w:rPr>
          <w:b/>
          <w:szCs w:val="20"/>
        </w:rPr>
        <w:t xml:space="preserve">Ogólne wymagania </w:t>
      </w:r>
    </w:p>
    <w:p w14:paraId="0004D946" w14:textId="77777777" w:rsidR="00D56868" w:rsidRPr="009E47E6" w:rsidRDefault="000A1C67" w:rsidP="009E47E6">
      <w:pPr>
        <w:spacing w:after="0" w:line="264" w:lineRule="auto"/>
        <w:ind w:left="19" w:right="10" w:firstLine="0"/>
        <w:rPr>
          <w:szCs w:val="20"/>
        </w:rPr>
      </w:pPr>
      <w:r w:rsidRPr="009E47E6">
        <w:rPr>
          <w:szCs w:val="20"/>
        </w:rPr>
        <w:t xml:space="preserve">Ogólne wymagania dotyczące obmiaru podano w Specyfikacji Technicznej „Wymagania ogólne". </w:t>
      </w:r>
    </w:p>
    <w:p w14:paraId="3C341EE8" w14:textId="34E03148" w:rsidR="006E050A" w:rsidRPr="009E47E6" w:rsidRDefault="000A1C67" w:rsidP="009E47E6">
      <w:pPr>
        <w:pStyle w:val="Akapitzlist"/>
        <w:numPr>
          <w:ilvl w:val="1"/>
          <w:numId w:val="2"/>
        </w:numPr>
        <w:spacing w:after="0" w:line="264" w:lineRule="auto"/>
        <w:ind w:left="734" w:right="0" w:hanging="720"/>
        <w:rPr>
          <w:b/>
          <w:szCs w:val="20"/>
        </w:rPr>
      </w:pPr>
      <w:r w:rsidRPr="009E47E6">
        <w:rPr>
          <w:b/>
          <w:szCs w:val="20"/>
        </w:rPr>
        <w:t>Odbi</w:t>
      </w:r>
      <w:r w:rsidR="00D73C24" w:rsidRPr="009E47E6">
        <w:rPr>
          <w:b/>
          <w:szCs w:val="20"/>
        </w:rPr>
        <w:t xml:space="preserve">ory </w:t>
      </w:r>
      <w:r w:rsidR="006E050A" w:rsidRPr="009E47E6">
        <w:rPr>
          <w:b/>
          <w:szCs w:val="20"/>
        </w:rPr>
        <w:t xml:space="preserve">robót zanikających i ulegających zakryciu oraz </w:t>
      </w:r>
      <w:r w:rsidR="00D73C24" w:rsidRPr="009E47E6">
        <w:rPr>
          <w:b/>
          <w:szCs w:val="20"/>
        </w:rPr>
        <w:t>częściowe</w:t>
      </w:r>
    </w:p>
    <w:p w14:paraId="6B1A26B3" w14:textId="1ED4E5B7" w:rsidR="00F21E92" w:rsidRPr="009E47E6" w:rsidRDefault="00F21E92" w:rsidP="009E47E6">
      <w:pPr>
        <w:spacing w:after="0" w:line="264" w:lineRule="auto"/>
        <w:ind w:left="29" w:right="10"/>
        <w:rPr>
          <w:szCs w:val="20"/>
        </w:rPr>
      </w:pPr>
      <w:r w:rsidRPr="009E47E6">
        <w:rPr>
          <w:szCs w:val="20"/>
        </w:rPr>
        <w:t>Odbiorowi robót zanikających i ulegających zakryciu oraz częściowemu podlegają w szczególności elementy zanikające, których sprawdzenie nie jest możliwe lub utrudnione w fazie odbioru końcowego.</w:t>
      </w:r>
    </w:p>
    <w:p w14:paraId="259ED217" w14:textId="17CF6C0E" w:rsidR="006E050A" w:rsidRPr="009E47E6" w:rsidRDefault="006E050A" w:rsidP="009E47E6">
      <w:pPr>
        <w:autoSpaceDE w:val="0"/>
        <w:autoSpaceDN w:val="0"/>
        <w:adjustRightInd w:val="0"/>
        <w:spacing w:after="0" w:line="264" w:lineRule="auto"/>
        <w:ind w:left="0" w:firstLine="0"/>
        <w:rPr>
          <w:szCs w:val="20"/>
        </w:rPr>
      </w:pPr>
      <w:r w:rsidRPr="009E47E6">
        <w:rPr>
          <w:szCs w:val="20"/>
        </w:rPr>
        <w:t>Przy odbiorze powinny być dostarczone następujące dokumenty:</w:t>
      </w:r>
    </w:p>
    <w:p w14:paraId="58EE8D80" w14:textId="646B5CCA" w:rsidR="006E050A" w:rsidRPr="009E47E6" w:rsidRDefault="006E050A" w:rsidP="009E47E6">
      <w:pPr>
        <w:numPr>
          <w:ilvl w:val="0"/>
          <w:numId w:val="3"/>
        </w:numPr>
        <w:spacing w:after="0" w:line="264" w:lineRule="auto"/>
        <w:ind w:right="10"/>
        <w:rPr>
          <w:szCs w:val="20"/>
        </w:rPr>
      </w:pPr>
      <w:r w:rsidRPr="009E47E6">
        <w:rPr>
          <w:szCs w:val="20"/>
        </w:rPr>
        <w:t>dokumentacja projektowa,</w:t>
      </w:r>
    </w:p>
    <w:p w14:paraId="52B75CD6" w14:textId="3A6A4931" w:rsidR="006E050A" w:rsidRPr="009E47E6" w:rsidRDefault="006E050A" w:rsidP="009E47E6">
      <w:pPr>
        <w:numPr>
          <w:ilvl w:val="0"/>
          <w:numId w:val="3"/>
        </w:numPr>
        <w:spacing w:after="0" w:line="264" w:lineRule="auto"/>
        <w:ind w:right="10"/>
        <w:rPr>
          <w:szCs w:val="20"/>
        </w:rPr>
      </w:pPr>
      <w:r w:rsidRPr="009E47E6">
        <w:rPr>
          <w:szCs w:val="20"/>
        </w:rPr>
        <w:t>dziennik budowy,</w:t>
      </w:r>
    </w:p>
    <w:p w14:paraId="2C554C74" w14:textId="77777777" w:rsidR="006E050A" w:rsidRPr="009E47E6" w:rsidRDefault="006E050A" w:rsidP="009E47E6">
      <w:pPr>
        <w:numPr>
          <w:ilvl w:val="0"/>
          <w:numId w:val="3"/>
        </w:numPr>
        <w:spacing w:after="0" w:line="264" w:lineRule="auto"/>
        <w:ind w:right="10"/>
        <w:rPr>
          <w:szCs w:val="20"/>
        </w:rPr>
      </w:pPr>
      <w:r w:rsidRPr="009E47E6">
        <w:rPr>
          <w:szCs w:val="20"/>
        </w:rPr>
        <w:t>dokumentacja dot. jakości użytych materiałów (aprobaty, certyfikaty),</w:t>
      </w:r>
    </w:p>
    <w:p w14:paraId="5F7168D0" w14:textId="6789BDD8" w:rsidR="006E050A" w:rsidRPr="009E47E6" w:rsidRDefault="006E050A" w:rsidP="009E47E6">
      <w:pPr>
        <w:numPr>
          <w:ilvl w:val="0"/>
          <w:numId w:val="3"/>
        </w:numPr>
        <w:spacing w:after="0" w:line="264" w:lineRule="auto"/>
        <w:ind w:right="10"/>
        <w:rPr>
          <w:szCs w:val="20"/>
        </w:rPr>
      </w:pPr>
      <w:r w:rsidRPr="009E47E6">
        <w:rPr>
          <w:szCs w:val="20"/>
        </w:rPr>
        <w:t>protokoły z przeprowadzonych badań</w:t>
      </w:r>
      <w:r w:rsidR="004A5CFE" w:rsidRPr="009E47E6">
        <w:rPr>
          <w:szCs w:val="20"/>
        </w:rPr>
        <w:t xml:space="preserve"> (jeśli dotyczy)</w:t>
      </w:r>
      <w:r w:rsidRPr="009E47E6">
        <w:rPr>
          <w:szCs w:val="20"/>
        </w:rPr>
        <w:t>.</w:t>
      </w:r>
    </w:p>
    <w:p w14:paraId="2A9CBB05" w14:textId="494BCDAE" w:rsidR="006E050A" w:rsidRPr="009E47E6" w:rsidRDefault="006E050A" w:rsidP="009E47E6">
      <w:pPr>
        <w:spacing w:after="0" w:line="264" w:lineRule="auto"/>
        <w:ind w:left="29" w:right="10"/>
        <w:rPr>
          <w:szCs w:val="20"/>
        </w:rPr>
      </w:pPr>
      <w:r w:rsidRPr="009E47E6">
        <w:rPr>
          <w:szCs w:val="20"/>
        </w:rPr>
        <w:t xml:space="preserve">Każdorazowo po przeprowadzeniu odbioru powinien być dokonany w czasie umożliwiającym </w:t>
      </w:r>
      <w:r w:rsidR="00F21E92" w:rsidRPr="009E47E6">
        <w:rPr>
          <w:szCs w:val="20"/>
        </w:rPr>
        <w:t>wykonanie korekt i poprawek bez hamowania ogólnego postępu robót. Odbiór częściowy przeprowadza się w trybie przewidzianym dla odbioru końcowego jednak bez oceny prawidłowości pracy instalacji.</w:t>
      </w:r>
    </w:p>
    <w:p w14:paraId="1AA635A5" w14:textId="15CBD63B" w:rsidR="00F21E92" w:rsidRPr="009E47E6" w:rsidRDefault="00F21E92" w:rsidP="009E47E6">
      <w:pPr>
        <w:spacing w:after="0" w:line="264" w:lineRule="auto"/>
        <w:ind w:left="29" w:right="10"/>
        <w:rPr>
          <w:szCs w:val="20"/>
        </w:rPr>
      </w:pPr>
      <w:r w:rsidRPr="009E47E6">
        <w:rPr>
          <w:szCs w:val="20"/>
        </w:rPr>
        <w:t>W szczególności należy skontrolować</w:t>
      </w:r>
    </w:p>
    <w:p w14:paraId="1B1C3EB8" w14:textId="58C17843" w:rsidR="006E050A" w:rsidRPr="009E47E6" w:rsidRDefault="00F21E92" w:rsidP="009E47E6">
      <w:pPr>
        <w:pStyle w:val="Akapitzlist"/>
        <w:numPr>
          <w:ilvl w:val="1"/>
          <w:numId w:val="2"/>
        </w:numPr>
        <w:spacing w:after="0" w:line="264" w:lineRule="auto"/>
        <w:ind w:left="734" w:right="0" w:hanging="720"/>
        <w:rPr>
          <w:b/>
          <w:szCs w:val="20"/>
        </w:rPr>
      </w:pPr>
      <w:r w:rsidRPr="009E47E6">
        <w:rPr>
          <w:b/>
          <w:szCs w:val="20"/>
        </w:rPr>
        <w:t>Odbiór końcowy</w:t>
      </w:r>
    </w:p>
    <w:p w14:paraId="6274AA51" w14:textId="014EA767" w:rsidR="00D56868" w:rsidRPr="009E47E6" w:rsidRDefault="004A5CFE" w:rsidP="009E47E6">
      <w:pPr>
        <w:spacing w:after="0" w:line="264" w:lineRule="auto"/>
        <w:ind w:left="19" w:right="10" w:firstLine="0"/>
        <w:rPr>
          <w:szCs w:val="20"/>
        </w:rPr>
      </w:pPr>
      <w:r w:rsidRPr="009E47E6">
        <w:rPr>
          <w:szCs w:val="20"/>
        </w:rPr>
        <w:t xml:space="preserve">Roboty ogólnobudowlane </w:t>
      </w:r>
      <w:r w:rsidR="000A1C67" w:rsidRPr="009E47E6">
        <w:rPr>
          <w:szCs w:val="20"/>
        </w:rPr>
        <w:t>powinn</w:t>
      </w:r>
      <w:r w:rsidRPr="009E47E6">
        <w:rPr>
          <w:szCs w:val="20"/>
        </w:rPr>
        <w:t>y</w:t>
      </w:r>
      <w:r w:rsidR="000A1C67" w:rsidRPr="009E47E6">
        <w:rPr>
          <w:szCs w:val="20"/>
        </w:rPr>
        <w:t xml:space="preserve"> być przedstawiona do odbioru technicznego</w:t>
      </w:r>
      <w:r w:rsidR="00D73C24" w:rsidRPr="009E47E6">
        <w:rPr>
          <w:szCs w:val="20"/>
        </w:rPr>
        <w:t xml:space="preserve"> </w:t>
      </w:r>
      <w:r w:rsidR="000A1C67" w:rsidRPr="009E47E6">
        <w:rPr>
          <w:szCs w:val="20"/>
        </w:rPr>
        <w:t>-</w:t>
      </w:r>
      <w:r w:rsidR="00D73C24" w:rsidRPr="009E47E6">
        <w:rPr>
          <w:szCs w:val="20"/>
        </w:rPr>
        <w:t xml:space="preserve"> </w:t>
      </w:r>
      <w:r w:rsidR="000A1C67" w:rsidRPr="009E47E6">
        <w:rPr>
          <w:szCs w:val="20"/>
        </w:rPr>
        <w:t xml:space="preserve">końcowego po spełnieniu następujących warunków: </w:t>
      </w:r>
    </w:p>
    <w:p w14:paraId="186FD0A5" w14:textId="77777777" w:rsidR="004A5CFE" w:rsidRPr="009E47E6" w:rsidRDefault="000A1C67" w:rsidP="009E47E6">
      <w:pPr>
        <w:numPr>
          <w:ilvl w:val="0"/>
          <w:numId w:val="3"/>
        </w:numPr>
        <w:spacing w:after="0" w:line="264" w:lineRule="auto"/>
        <w:ind w:right="10"/>
        <w:rPr>
          <w:szCs w:val="20"/>
        </w:rPr>
      </w:pPr>
      <w:r w:rsidRPr="009E47E6">
        <w:rPr>
          <w:szCs w:val="20"/>
        </w:rPr>
        <w:t xml:space="preserve">zakończono wszystkie roboty </w:t>
      </w:r>
      <w:r w:rsidR="004A5CFE" w:rsidRPr="009E47E6">
        <w:rPr>
          <w:szCs w:val="20"/>
        </w:rPr>
        <w:t xml:space="preserve">rozbiórkowe i </w:t>
      </w:r>
      <w:r w:rsidRPr="009E47E6">
        <w:rPr>
          <w:szCs w:val="20"/>
        </w:rPr>
        <w:t>montażowe</w:t>
      </w:r>
      <w:r w:rsidR="004A5CFE" w:rsidRPr="009E47E6">
        <w:rPr>
          <w:szCs w:val="20"/>
        </w:rPr>
        <w:t>,</w:t>
      </w:r>
    </w:p>
    <w:p w14:paraId="6EA63BEF" w14:textId="01FF8527" w:rsidR="00D56868" w:rsidRPr="009E47E6" w:rsidRDefault="006E050A" w:rsidP="009E47E6">
      <w:pPr>
        <w:numPr>
          <w:ilvl w:val="0"/>
          <w:numId w:val="3"/>
        </w:numPr>
        <w:spacing w:after="0" w:line="264" w:lineRule="auto"/>
        <w:ind w:right="10"/>
        <w:rPr>
          <w:szCs w:val="20"/>
        </w:rPr>
      </w:pPr>
      <w:r w:rsidRPr="009E47E6">
        <w:rPr>
          <w:szCs w:val="20"/>
        </w:rPr>
        <w:t xml:space="preserve">wykonano </w:t>
      </w:r>
      <w:r w:rsidR="000A1C67" w:rsidRPr="009E47E6">
        <w:rPr>
          <w:szCs w:val="20"/>
        </w:rPr>
        <w:t>bada</w:t>
      </w:r>
      <w:r w:rsidR="00D73C24" w:rsidRPr="009E47E6">
        <w:rPr>
          <w:szCs w:val="20"/>
        </w:rPr>
        <w:t>nia</w:t>
      </w:r>
      <w:r w:rsidR="000A1C67" w:rsidRPr="009E47E6">
        <w:rPr>
          <w:szCs w:val="20"/>
        </w:rPr>
        <w:t xml:space="preserve"> odbiorcz</w:t>
      </w:r>
      <w:r w:rsidR="00D73C24" w:rsidRPr="009E47E6">
        <w:rPr>
          <w:szCs w:val="20"/>
        </w:rPr>
        <w:t>e</w:t>
      </w:r>
      <w:r w:rsidRPr="009E47E6">
        <w:rPr>
          <w:szCs w:val="20"/>
        </w:rPr>
        <w:t>,</w:t>
      </w:r>
      <w:r w:rsidR="000A1C67" w:rsidRPr="009E47E6">
        <w:rPr>
          <w:szCs w:val="20"/>
        </w:rPr>
        <w:t xml:space="preserve"> z których wszystkie zakończyły się wynikiem pozytywnym</w:t>
      </w:r>
      <w:r w:rsidR="004A5CFE" w:rsidRPr="009E47E6">
        <w:rPr>
          <w:szCs w:val="20"/>
        </w:rPr>
        <w:t xml:space="preserve"> (jeśli dotyczy)</w:t>
      </w:r>
      <w:r w:rsidR="00F12A3D" w:rsidRPr="009E47E6">
        <w:rPr>
          <w:szCs w:val="20"/>
        </w:rPr>
        <w:t>.</w:t>
      </w:r>
    </w:p>
    <w:p w14:paraId="54FAF6E1" w14:textId="5BA39C10" w:rsidR="00D56868" w:rsidRPr="009E47E6" w:rsidRDefault="000A1C67" w:rsidP="009E47E6">
      <w:pPr>
        <w:spacing w:after="0" w:line="264" w:lineRule="auto"/>
        <w:ind w:left="10" w:right="10"/>
        <w:rPr>
          <w:szCs w:val="20"/>
        </w:rPr>
      </w:pPr>
      <w:r w:rsidRPr="009E47E6">
        <w:rPr>
          <w:szCs w:val="20"/>
        </w:rPr>
        <w:t xml:space="preserve">Przy odbiorze końcowym należy przedstawić następujące dokumenty: </w:t>
      </w:r>
    </w:p>
    <w:p w14:paraId="233835B5" w14:textId="49EEF070" w:rsidR="00F21E92" w:rsidRPr="009E47E6" w:rsidRDefault="00F21E92" w:rsidP="009E47E6">
      <w:pPr>
        <w:numPr>
          <w:ilvl w:val="0"/>
          <w:numId w:val="3"/>
        </w:numPr>
        <w:spacing w:after="0" w:line="264" w:lineRule="auto"/>
        <w:ind w:right="10"/>
        <w:rPr>
          <w:szCs w:val="20"/>
        </w:rPr>
      </w:pPr>
      <w:r w:rsidRPr="009E47E6">
        <w:rPr>
          <w:szCs w:val="20"/>
        </w:rPr>
        <w:t>dokumentacja projektowa z naniesionymi zmianami,</w:t>
      </w:r>
    </w:p>
    <w:p w14:paraId="3ADDFAF8" w14:textId="5CDB4C50" w:rsidR="00D56868" w:rsidRPr="009E47E6" w:rsidRDefault="000A1C67" w:rsidP="009E47E6">
      <w:pPr>
        <w:numPr>
          <w:ilvl w:val="0"/>
          <w:numId w:val="3"/>
        </w:numPr>
        <w:spacing w:after="0" w:line="264" w:lineRule="auto"/>
        <w:ind w:right="10"/>
        <w:rPr>
          <w:szCs w:val="20"/>
        </w:rPr>
      </w:pPr>
      <w:r w:rsidRPr="009E47E6">
        <w:rPr>
          <w:szCs w:val="20"/>
        </w:rPr>
        <w:t xml:space="preserve">dziennik budowy, </w:t>
      </w:r>
    </w:p>
    <w:p w14:paraId="70F1BEC7" w14:textId="5413B892" w:rsidR="00D56868" w:rsidRPr="009E47E6" w:rsidRDefault="000A1C67" w:rsidP="009E47E6">
      <w:pPr>
        <w:numPr>
          <w:ilvl w:val="0"/>
          <w:numId w:val="3"/>
        </w:numPr>
        <w:spacing w:after="0" w:line="264" w:lineRule="auto"/>
        <w:ind w:right="10"/>
        <w:rPr>
          <w:szCs w:val="20"/>
        </w:rPr>
      </w:pPr>
      <w:r w:rsidRPr="009E47E6">
        <w:rPr>
          <w:szCs w:val="20"/>
        </w:rPr>
        <w:t xml:space="preserve">potwierdzenie zgodności wykonania </w:t>
      </w:r>
      <w:r w:rsidR="00F12A3D" w:rsidRPr="009E47E6">
        <w:rPr>
          <w:szCs w:val="20"/>
        </w:rPr>
        <w:t xml:space="preserve">robót </w:t>
      </w:r>
      <w:r w:rsidRPr="009E47E6">
        <w:rPr>
          <w:szCs w:val="20"/>
        </w:rPr>
        <w:t>z projektem technicznym</w:t>
      </w:r>
      <w:r w:rsidR="00F21E92" w:rsidRPr="009E47E6">
        <w:rPr>
          <w:szCs w:val="20"/>
        </w:rPr>
        <w:t xml:space="preserve"> i </w:t>
      </w:r>
      <w:r w:rsidRPr="009E47E6">
        <w:rPr>
          <w:szCs w:val="20"/>
        </w:rPr>
        <w:t xml:space="preserve">przepisami, </w:t>
      </w:r>
    </w:p>
    <w:p w14:paraId="5765332F" w14:textId="306DD413" w:rsidR="003E7373" w:rsidRPr="009E47E6" w:rsidRDefault="000A1C67" w:rsidP="009E47E6">
      <w:pPr>
        <w:numPr>
          <w:ilvl w:val="0"/>
          <w:numId w:val="3"/>
        </w:numPr>
        <w:spacing w:after="0" w:line="264" w:lineRule="auto"/>
        <w:ind w:right="10"/>
        <w:rPr>
          <w:szCs w:val="20"/>
        </w:rPr>
      </w:pPr>
      <w:r w:rsidRPr="009E47E6">
        <w:rPr>
          <w:szCs w:val="20"/>
        </w:rPr>
        <w:t xml:space="preserve">protokoły odbiorów </w:t>
      </w:r>
      <w:r w:rsidR="003E7373" w:rsidRPr="009E47E6">
        <w:rPr>
          <w:szCs w:val="20"/>
        </w:rPr>
        <w:t>robót zanikających i ulegających zakryciu oraz częściowych,</w:t>
      </w:r>
    </w:p>
    <w:p w14:paraId="06EC327D" w14:textId="09B3F71D" w:rsidR="00D56868" w:rsidRPr="009E47E6" w:rsidRDefault="000A1C67" w:rsidP="009E47E6">
      <w:pPr>
        <w:numPr>
          <w:ilvl w:val="0"/>
          <w:numId w:val="3"/>
        </w:numPr>
        <w:spacing w:after="0" w:line="264" w:lineRule="auto"/>
        <w:ind w:right="10"/>
        <w:rPr>
          <w:szCs w:val="20"/>
        </w:rPr>
      </w:pPr>
      <w:r w:rsidRPr="009E47E6">
        <w:rPr>
          <w:szCs w:val="20"/>
        </w:rPr>
        <w:t xml:space="preserve">protokoły wykonanych badań odbiorczych </w:t>
      </w:r>
      <w:r w:rsidR="00F12A3D" w:rsidRPr="009E47E6">
        <w:rPr>
          <w:szCs w:val="20"/>
        </w:rPr>
        <w:t>(jeśli dotyczy),</w:t>
      </w:r>
    </w:p>
    <w:p w14:paraId="2E5994B1" w14:textId="77777777" w:rsidR="00D56868" w:rsidRPr="009E47E6" w:rsidRDefault="000A1C67" w:rsidP="009E47E6">
      <w:pPr>
        <w:numPr>
          <w:ilvl w:val="0"/>
          <w:numId w:val="3"/>
        </w:numPr>
        <w:spacing w:after="0" w:line="264" w:lineRule="auto"/>
        <w:ind w:right="10"/>
        <w:rPr>
          <w:szCs w:val="20"/>
        </w:rPr>
      </w:pPr>
      <w:r w:rsidRPr="009E47E6">
        <w:rPr>
          <w:szCs w:val="20"/>
        </w:rPr>
        <w:t xml:space="preserve">dokumenty dopuszczające do stosowania w budownictwie wyroby budowlane, z których wykonano instalację, </w:t>
      </w:r>
    </w:p>
    <w:p w14:paraId="3DAA1561" w14:textId="52A3389D" w:rsidR="00D56868" w:rsidRPr="009E47E6" w:rsidRDefault="000A1C67" w:rsidP="009E47E6">
      <w:pPr>
        <w:numPr>
          <w:ilvl w:val="0"/>
          <w:numId w:val="3"/>
        </w:numPr>
        <w:spacing w:after="0" w:line="264" w:lineRule="auto"/>
        <w:ind w:right="10"/>
        <w:rPr>
          <w:szCs w:val="20"/>
        </w:rPr>
      </w:pPr>
      <w:r w:rsidRPr="009E47E6">
        <w:rPr>
          <w:szCs w:val="20"/>
        </w:rPr>
        <w:t xml:space="preserve">dokumenty wymagane dla urządzeń podlegających odbiorom technicznym,  </w:t>
      </w:r>
    </w:p>
    <w:p w14:paraId="56EA3FBE" w14:textId="3BD9D955" w:rsidR="003E7373" w:rsidRPr="009E47E6" w:rsidRDefault="000A1C67" w:rsidP="009E47E6">
      <w:pPr>
        <w:numPr>
          <w:ilvl w:val="0"/>
          <w:numId w:val="3"/>
        </w:numPr>
        <w:spacing w:after="0" w:line="264" w:lineRule="auto"/>
        <w:ind w:right="10"/>
        <w:rPr>
          <w:szCs w:val="20"/>
        </w:rPr>
      </w:pPr>
      <w:r w:rsidRPr="009E47E6">
        <w:rPr>
          <w:szCs w:val="20"/>
        </w:rPr>
        <w:lastRenderedPageBreak/>
        <w:t>instrukcje obsługi i gwarancje wbudowanych wyrobów</w:t>
      </w:r>
      <w:r w:rsidR="00F12A3D" w:rsidRPr="009E47E6">
        <w:rPr>
          <w:szCs w:val="20"/>
        </w:rPr>
        <w:t>.</w:t>
      </w:r>
      <w:r w:rsidRPr="009E47E6">
        <w:rPr>
          <w:szCs w:val="20"/>
        </w:rPr>
        <w:t xml:space="preserve"> </w:t>
      </w:r>
    </w:p>
    <w:p w14:paraId="2BC604AE" w14:textId="77777777" w:rsidR="00D56868" w:rsidRPr="009E47E6" w:rsidRDefault="000A1C67" w:rsidP="009E47E6">
      <w:pPr>
        <w:spacing w:after="0" w:line="264" w:lineRule="auto"/>
        <w:ind w:left="10" w:right="10"/>
        <w:rPr>
          <w:szCs w:val="20"/>
        </w:rPr>
      </w:pPr>
      <w:r w:rsidRPr="009E47E6">
        <w:rPr>
          <w:szCs w:val="20"/>
        </w:rPr>
        <w:t xml:space="preserve">W ramach odbioru końcowego należy: </w:t>
      </w:r>
    </w:p>
    <w:p w14:paraId="66AE585B" w14:textId="64A6A3EC" w:rsidR="00D56868" w:rsidRPr="009E47E6" w:rsidRDefault="000A1C67" w:rsidP="009E47E6">
      <w:pPr>
        <w:numPr>
          <w:ilvl w:val="0"/>
          <w:numId w:val="3"/>
        </w:numPr>
        <w:spacing w:after="0" w:line="264" w:lineRule="auto"/>
        <w:ind w:right="10"/>
        <w:rPr>
          <w:szCs w:val="20"/>
        </w:rPr>
      </w:pPr>
      <w:r w:rsidRPr="009E47E6">
        <w:rPr>
          <w:szCs w:val="20"/>
        </w:rPr>
        <w:t>sprawdzić czy</w:t>
      </w:r>
      <w:r w:rsidR="00F12A3D" w:rsidRPr="009E47E6">
        <w:rPr>
          <w:szCs w:val="20"/>
        </w:rPr>
        <w:t xml:space="preserve"> roboty ogólnobudowlane zostały</w:t>
      </w:r>
      <w:r w:rsidRPr="009E47E6">
        <w:rPr>
          <w:szCs w:val="20"/>
        </w:rPr>
        <w:t xml:space="preserve"> wykonan</w:t>
      </w:r>
      <w:r w:rsidR="00F12A3D" w:rsidRPr="009E47E6">
        <w:rPr>
          <w:szCs w:val="20"/>
        </w:rPr>
        <w:t>e</w:t>
      </w:r>
      <w:r w:rsidRPr="009E47E6">
        <w:rPr>
          <w:szCs w:val="20"/>
        </w:rPr>
        <w:t xml:space="preserve"> zgodnie z</w:t>
      </w:r>
      <w:r w:rsidR="003E7373" w:rsidRPr="009E47E6">
        <w:rPr>
          <w:szCs w:val="20"/>
        </w:rPr>
        <w:t xml:space="preserve"> dokumentacją projektową, </w:t>
      </w:r>
      <w:r w:rsidRPr="009E47E6">
        <w:rPr>
          <w:szCs w:val="20"/>
        </w:rPr>
        <w:t xml:space="preserve"> </w:t>
      </w:r>
    </w:p>
    <w:p w14:paraId="49809065" w14:textId="53577B88" w:rsidR="00D56868" w:rsidRPr="009E47E6" w:rsidRDefault="000A1C67" w:rsidP="009E47E6">
      <w:pPr>
        <w:numPr>
          <w:ilvl w:val="0"/>
          <w:numId w:val="3"/>
        </w:numPr>
        <w:spacing w:after="0" w:line="264" w:lineRule="auto"/>
        <w:ind w:right="10"/>
        <w:rPr>
          <w:szCs w:val="20"/>
        </w:rPr>
      </w:pPr>
      <w:r w:rsidRPr="009E47E6">
        <w:rPr>
          <w:szCs w:val="20"/>
        </w:rPr>
        <w:t>sprawdzić zgodność wykonania odbieran</w:t>
      </w:r>
      <w:r w:rsidR="00F12A3D" w:rsidRPr="009E47E6">
        <w:rPr>
          <w:szCs w:val="20"/>
        </w:rPr>
        <w:t xml:space="preserve">ych robót </w:t>
      </w:r>
      <w:r w:rsidRPr="009E47E6">
        <w:rPr>
          <w:szCs w:val="20"/>
        </w:rPr>
        <w:t xml:space="preserve">z wymaganiami określonymi w odpowiednich punktach ST, a w przypadku odstępstw, sprawdzić w dzienniku budowy uzasadnienie konieczności wprowadzenia odstępstwa, </w:t>
      </w:r>
    </w:p>
    <w:p w14:paraId="271D8B40" w14:textId="33EC2E63" w:rsidR="003E7373" w:rsidRPr="009E47E6" w:rsidRDefault="000A1C67" w:rsidP="009E47E6">
      <w:pPr>
        <w:numPr>
          <w:ilvl w:val="0"/>
          <w:numId w:val="3"/>
        </w:numPr>
        <w:spacing w:after="0" w:line="264" w:lineRule="auto"/>
        <w:ind w:right="10"/>
        <w:rPr>
          <w:szCs w:val="20"/>
        </w:rPr>
      </w:pPr>
      <w:r w:rsidRPr="009E47E6">
        <w:rPr>
          <w:szCs w:val="20"/>
        </w:rPr>
        <w:t>sprawdzić protok</w:t>
      </w:r>
      <w:r w:rsidR="00F51199" w:rsidRPr="009E47E6">
        <w:rPr>
          <w:szCs w:val="20"/>
        </w:rPr>
        <w:t>o</w:t>
      </w:r>
      <w:r w:rsidRPr="009E47E6">
        <w:rPr>
          <w:szCs w:val="20"/>
        </w:rPr>
        <w:t xml:space="preserve">ły odbiorów </w:t>
      </w:r>
      <w:r w:rsidR="003E7373" w:rsidRPr="009E47E6">
        <w:rPr>
          <w:szCs w:val="20"/>
        </w:rPr>
        <w:t>robót zanikających i ulegających zakryciu</w:t>
      </w:r>
      <w:r w:rsidR="00F12A3D" w:rsidRPr="009E47E6">
        <w:rPr>
          <w:szCs w:val="20"/>
        </w:rPr>
        <w:t>,</w:t>
      </w:r>
      <w:r w:rsidR="003E7373" w:rsidRPr="009E47E6">
        <w:rPr>
          <w:szCs w:val="20"/>
        </w:rPr>
        <w:t xml:space="preserve"> </w:t>
      </w:r>
      <w:r w:rsidR="00F12A3D" w:rsidRPr="009E47E6">
        <w:rPr>
          <w:szCs w:val="20"/>
        </w:rPr>
        <w:t>c</w:t>
      </w:r>
      <w:r w:rsidR="003E7373" w:rsidRPr="009E47E6">
        <w:rPr>
          <w:szCs w:val="20"/>
        </w:rPr>
        <w:t>zęściowych</w:t>
      </w:r>
      <w:r w:rsidR="00F12A3D" w:rsidRPr="009E47E6">
        <w:rPr>
          <w:szCs w:val="20"/>
        </w:rPr>
        <w:t xml:space="preserve"> oraz </w:t>
      </w:r>
      <w:r w:rsidR="003E7373" w:rsidRPr="009E47E6">
        <w:rPr>
          <w:szCs w:val="20"/>
        </w:rPr>
        <w:t>protokoły wykonanych badań odbiorczych</w:t>
      </w:r>
      <w:r w:rsidR="00F12A3D" w:rsidRPr="009E47E6">
        <w:rPr>
          <w:szCs w:val="20"/>
        </w:rPr>
        <w:t>,</w:t>
      </w:r>
    </w:p>
    <w:p w14:paraId="719108E4" w14:textId="43C89527" w:rsidR="00D56868" w:rsidRPr="009E47E6" w:rsidRDefault="000A1C67" w:rsidP="009E47E6">
      <w:pPr>
        <w:numPr>
          <w:ilvl w:val="0"/>
          <w:numId w:val="3"/>
        </w:numPr>
        <w:spacing w:after="0" w:line="264" w:lineRule="auto"/>
        <w:ind w:right="10"/>
        <w:rPr>
          <w:szCs w:val="20"/>
        </w:rPr>
      </w:pPr>
      <w:r w:rsidRPr="009E47E6">
        <w:rPr>
          <w:szCs w:val="20"/>
        </w:rPr>
        <w:t xml:space="preserve">sprawdzić osiąganie zakładanych parametrów. </w:t>
      </w:r>
    </w:p>
    <w:p w14:paraId="640F00BF" w14:textId="57120E20" w:rsidR="00D56868" w:rsidRPr="009E47E6" w:rsidRDefault="000A1C67" w:rsidP="009E47E6">
      <w:pPr>
        <w:spacing w:after="0" w:line="264" w:lineRule="auto"/>
        <w:ind w:left="29" w:right="10"/>
        <w:rPr>
          <w:szCs w:val="20"/>
        </w:rPr>
      </w:pPr>
      <w:r w:rsidRPr="009E47E6">
        <w:rPr>
          <w:szCs w:val="20"/>
        </w:rPr>
        <w:t xml:space="preserve">Odbiór końcowy kończy się protokolarnym przejęciem </w:t>
      </w:r>
      <w:r w:rsidR="00F12A3D" w:rsidRPr="009E47E6">
        <w:rPr>
          <w:szCs w:val="20"/>
        </w:rPr>
        <w:t xml:space="preserve">wykonanych w ramach robót ogólnobudowlanych elementów </w:t>
      </w:r>
      <w:r w:rsidR="00F51199" w:rsidRPr="009E47E6">
        <w:rPr>
          <w:szCs w:val="20"/>
        </w:rPr>
        <w:t>d</w:t>
      </w:r>
      <w:r w:rsidRPr="009E47E6">
        <w:rPr>
          <w:szCs w:val="20"/>
        </w:rPr>
        <w:t xml:space="preserve">o użytkowania lub protokolarnym stwierdzeniem braku </w:t>
      </w:r>
      <w:r w:rsidR="00F12A3D" w:rsidRPr="009E47E6">
        <w:rPr>
          <w:szCs w:val="20"/>
        </w:rPr>
        <w:t xml:space="preserve">ich </w:t>
      </w:r>
      <w:r w:rsidRPr="009E47E6">
        <w:rPr>
          <w:szCs w:val="20"/>
        </w:rPr>
        <w:t xml:space="preserve">przygotowania do użytkowania, wraz z podaniem przyczyn takiego stwierdzenia. </w:t>
      </w:r>
    </w:p>
    <w:p w14:paraId="74B637AF" w14:textId="7A617C38" w:rsidR="00D50197" w:rsidRPr="00D50197" w:rsidRDefault="00F51199" w:rsidP="00D50197">
      <w:pPr>
        <w:spacing w:after="0" w:line="264" w:lineRule="auto"/>
        <w:ind w:left="29" w:right="10"/>
        <w:rPr>
          <w:szCs w:val="20"/>
        </w:rPr>
      </w:pPr>
      <w:r w:rsidRPr="009E47E6">
        <w:rPr>
          <w:szCs w:val="20"/>
        </w:rPr>
        <w:t>Protokół odbioru końcowego</w:t>
      </w:r>
      <w:r w:rsidR="00CF40C0" w:rsidRPr="009E47E6">
        <w:rPr>
          <w:szCs w:val="20"/>
        </w:rPr>
        <w:t xml:space="preserve"> nie powinien zawierać postanowień warunkowych. W przypadku stwierdzenia braku przygotowania </w:t>
      </w:r>
      <w:r w:rsidR="00F12A3D" w:rsidRPr="009E47E6">
        <w:rPr>
          <w:szCs w:val="20"/>
        </w:rPr>
        <w:t xml:space="preserve">elementów </w:t>
      </w:r>
      <w:r w:rsidR="00CF40C0" w:rsidRPr="009E47E6">
        <w:rPr>
          <w:szCs w:val="20"/>
        </w:rPr>
        <w:t>do użytkowania, po usunięciu przyczyn takiego stwierdzenia, należy przeprowadzić ponowny odbiór</w:t>
      </w:r>
      <w:r w:rsidR="00F12A3D" w:rsidRPr="009E47E6">
        <w:rPr>
          <w:szCs w:val="20"/>
        </w:rPr>
        <w:t>.</w:t>
      </w:r>
    </w:p>
    <w:p w14:paraId="33EFB8D7" w14:textId="77777777" w:rsidR="00D50197" w:rsidRPr="00D50197" w:rsidRDefault="00D50197" w:rsidP="00D50197">
      <w:pPr>
        <w:pStyle w:val="Akapitzlist"/>
        <w:numPr>
          <w:ilvl w:val="0"/>
          <w:numId w:val="2"/>
        </w:numPr>
        <w:spacing w:after="0" w:line="264" w:lineRule="auto"/>
        <w:ind w:left="374" w:right="0"/>
        <w:rPr>
          <w:rFonts w:eastAsiaTheme="minorEastAsia"/>
          <w:b/>
          <w:bCs/>
          <w:color w:val="auto"/>
          <w:kern w:val="0"/>
          <w:szCs w:val="20"/>
        </w:rPr>
      </w:pPr>
      <w:r w:rsidRPr="00D50197">
        <w:rPr>
          <w:b/>
          <w:bCs/>
          <w:szCs w:val="20"/>
        </w:rPr>
        <w:t>OBMIAR</w:t>
      </w:r>
      <w:r w:rsidRPr="00D50197">
        <w:rPr>
          <w:rFonts w:eastAsiaTheme="minorEastAsia"/>
          <w:b/>
          <w:bCs/>
          <w:color w:val="auto"/>
          <w:kern w:val="0"/>
          <w:szCs w:val="20"/>
        </w:rPr>
        <w:t xml:space="preserve"> ROBÓT</w:t>
      </w:r>
    </w:p>
    <w:p w14:paraId="0E92D545" w14:textId="226C86A6" w:rsidR="00D50197" w:rsidRPr="00D50197" w:rsidRDefault="00D50197" w:rsidP="00D50197">
      <w:pPr>
        <w:pStyle w:val="Akapitzlist"/>
        <w:numPr>
          <w:ilvl w:val="1"/>
          <w:numId w:val="2"/>
        </w:numPr>
        <w:autoSpaceDE w:val="0"/>
        <w:autoSpaceDN w:val="0"/>
        <w:adjustRightInd w:val="0"/>
        <w:spacing w:after="0" w:line="264" w:lineRule="auto"/>
        <w:ind w:right="0"/>
        <w:rPr>
          <w:rFonts w:eastAsiaTheme="minorEastAsia"/>
          <w:b/>
          <w:bCs/>
          <w:color w:val="auto"/>
          <w:kern w:val="0"/>
          <w:szCs w:val="20"/>
        </w:rPr>
      </w:pPr>
      <w:r w:rsidRPr="00D50197">
        <w:rPr>
          <w:rFonts w:eastAsiaTheme="minorEastAsia"/>
          <w:b/>
          <w:bCs/>
          <w:color w:val="auto"/>
          <w:kern w:val="0"/>
          <w:szCs w:val="20"/>
        </w:rPr>
        <w:t xml:space="preserve">Ogólne zasady obmiaru </w:t>
      </w:r>
      <w:r w:rsidRPr="00D50197">
        <w:rPr>
          <w:rFonts w:eastAsiaTheme="minorEastAsia"/>
          <w:b/>
          <w:bCs/>
          <w:color w:val="auto"/>
          <w:kern w:val="0"/>
          <w:szCs w:val="20"/>
        </w:rPr>
        <w:t>r</w:t>
      </w:r>
      <w:r w:rsidRPr="00D50197">
        <w:rPr>
          <w:rFonts w:eastAsiaTheme="minorEastAsia"/>
          <w:b/>
          <w:bCs/>
          <w:color w:val="auto"/>
          <w:kern w:val="0"/>
          <w:szCs w:val="20"/>
        </w:rPr>
        <w:t>obót</w:t>
      </w:r>
    </w:p>
    <w:p w14:paraId="1F89BC10" w14:textId="5572FBF7" w:rsidR="00D50197" w:rsidRPr="00D50197" w:rsidRDefault="00D50197" w:rsidP="00D50197">
      <w:pPr>
        <w:autoSpaceDE w:val="0"/>
        <w:autoSpaceDN w:val="0"/>
        <w:adjustRightInd w:val="0"/>
        <w:spacing w:after="0" w:line="264" w:lineRule="auto"/>
        <w:ind w:left="0" w:right="0" w:firstLine="0"/>
        <w:rPr>
          <w:rFonts w:eastAsiaTheme="minorEastAsia"/>
          <w:color w:val="auto"/>
          <w:kern w:val="0"/>
          <w:szCs w:val="20"/>
        </w:rPr>
      </w:pPr>
      <w:r w:rsidRPr="00D50197">
        <w:rPr>
          <w:rFonts w:eastAsiaTheme="minorEastAsia"/>
          <w:color w:val="auto"/>
          <w:kern w:val="0"/>
          <w:szCs w:val="20"/>
        </w:rPr>
        <w:t xml:space="preserve">Obmiar </w:t>
      </w:r>
      <w:r>
        <w:rPr>
          <w:rFonts w:eastAsiaTheme="minorEastAsia"/>
          <w:color w:val="auto"/>
          <w:kern w:val="0"/>
          <w:szCs w:val="20"/>
        </w:rPr>
        <w:t>r</w:t>
      </w:r>
      <w:r w:rsidRPr="00D50197">
        <w:rPr>
          <w:rFonts w:eastAsiaTheme="minorEastAsia"/>
          <w:color w:val="auto"/>
          <w:kern w:val="0"/>
          <w:szCs w:val="20"/>
        </w:rPr>
        <w:t>obót b</w:t>
      </w:r>
      <w:r w:rsidRPr="00D50197">
        <w:rPr>
          <w:rFonts w:eastAsia="TimesNewRoman"/>
          <w:color w:val="auto"/>
          <w:kern w:val="0"/>
          <w:szCs w:val="20"/>
        </w:rPr>
        <w:t>ę</w:t>
      </w:r>
      <w:r w:rsidRPr="00D50197">
        <w:rPr>
          <w:rFonts w:eastAsiaTheme="minorEastAsia"/>
          <w:color w:val="auto"/>
          <w:kern w:val="0"/>
          <w:szCs w:val="20"/>
        </w:rPr>
        <w:t>dzie okre</w:t>
      </w:r>
      <w:r w:rsidRPr="00D50197">
        <w:rPr>
          <w:rFonts w:eastAsia="TimesNewRoman"/>
          <w:color w:val="auto"/>
          <w:kern w:val="0"/>
          <w:szCs w:val="20"/>
        </w:rPr>
        <w:t>ś</w:t>
      </w:r>
      <w:r w:rsidRPr="00D50197">
        <w:rPr>
          <w:rFonts w:eastAsiaTheme="minorEastAsia"/>
          <w:color w:val="auto"/>
          <w:kern w:val="0"/>
          <w:szCs w:val="20"/>
        </w:rPr>
        <w:t>la</w:t>
      </w:r>
      <w:r w:rsidRPr="00D50197">
        <w:rPr>
          <w:rFonts w:eastAsia="TimesNewRoman"/>
          <w:color w:val="auto"/>
          <w:kern w:val="0"/>
          <w:szCs w:val="20"/>
        </w:rPr>
        <w:t xml:space="preserve">ć </w:t>
      </w:r>
      <w:r w:rsidRPr="00D50197">
        <w:rPr>
          <w:rFonts w:eastAsiaTheme="minorEastAsia"/>
          <w:color w:val="auto"/>
          <w:kern w:val="0"/>
          <w:szCs w:val="20"/>
        </w:rPr>
        <w:t xml:space="preserve">faktyczny zakres wykonywanych </w:t>
      </w:r>
      <w:r>
        <w:rPr>
          <w:rFonts w:eastAsiaTheme="minorEastAsia"/>
          <w:color w:val="auto"/>
          <w:kern w:val="0"/>
          <w:szCs w:val="20"/>
        </w:rPr>
        <w:t>r</w:t>
      </w:r>
      <w:r w:rsidRPr="00D50197">
        <w:rPr>
          <w:rFonts w:eastAsiaTheme="minorEastAsia"/>
          <w:color w:val="auto"/>
          <w:kern w:val="0"/>
          <w:szCs w:val="20"/>
        </w:rPr>
        <w:t xml:space="preserve">obót zgodnie z </w:t>
      </w:r>
      <w:r>
        <w:rPr>
          <w:rFonts w:eastAsiaTheme="minorEastAsia"/>
          <w:color w:val="auto"/>
          <w:kern w:val="0"/>
          <w:szCs w:val="20"/>
        </w:rPr>
        <w:t>d</w:t>
      </w:r>
      <w:r w:rsidRPr="00D50197">
        <w:rPr>
          <w:rFonts w:eastAsiaTheme="minorEastAsia"/>
          <w:color w:val="auto"/>
          <w:kern w:val="0"/>
          <w:szCs w:val="20"/>
        </w:rPr>
        <w:t>okumentacj</w:t>
      </w:r>
      <w:r w:rsidRPr="00D50197">
        <w:rPr>
          <w:rFonts w:eastAsia="TimesNewRoman"/>
          <w:color w:val="auto"/>
          <w:kern w:val="0"/>
          <w:szCs w:val="20"/>
        </w:rPr>
        <w:t xml:space="preserve">ą </w:t>
      </w:r>
      <w:r>
        <w:rPr>
          <w:rFonts w:eastAsia="TimesNewRoman"/>
          <w:color w:val="auto"/>
          <w:kern w:val="0"/>
          <w:szCs w:val="20"/>
        </w:rPr>
        <w:t>p</w:t>
      </w:r>
      <w:r w:rsidRPr="00D50197">
        <w:rPr>
          <w:rFonts w:eastAsiaTheme="minorEastAsia"/>
          <w:color w:val="auto"/>
          <w:kern w:val="0"/>
          <w:szCs w:val="20"/>
        </w:rPr>
        <w:t>rojektow</w:t>
      </w:r>
      <w:r w:rsidRPr="00D50197">
        <w:rPr>
          <w:rFonts w:eastAsia="TimesNewRoman"/>
          <w:color w:val="auto"/>
          <w:kern w:val="0"/>
          <w:szCs w:val="20"/>
        </w:rPr>
        <w:t xml:space="preserve">ą </w:t>
      </w:r>
      <w:r w:rsidRPr="00D50197">
        <w:rPr>
          <w:rFonts w:eastAsiaTheme="minorEastAsia"/>
          <w:color w:val="auto"/>
          <w:kern w:val="0"/>
          <w:szCs w:val="20"/>
        </w:rPr>
        <w:t>i ST, w jednostkach</w:t>
      </w:r>
      <w:r>
        <w:rPr>
          <w:rFonts w:eastAsiaTheme="minorEastAsia"/>
          <w:color w:val="auto"/>
          <w:kern w:val="0"/>
          <w:szCs w:val="20"/>
        </w:rPr>
        <w:t xml:space="preserve"> </w:t>
      </w:r>
      <w:r w:rsidRPr="00D50197">
        <w:rPr>
          <w:rFonts w:eastAsiaTheme="minorEastAsia"/>
          <w:color w:val="auto"/>
          <w:kern w:val="0"/>
          <w:szCs w:val="20"/>
        </w:rPr>
        <w:t xml:space="preserve">ustalonych w </w:t>
      </w:r>
      <w:r>
        <w:rPr>
          <w:rFonts w:eastAsiaTheme="minorEastAsia"/>
          <w:color w:val="auto"/>
          <w:kern w:val="0"/>
          <w:szCs w:val="20"/>
        </w:rPr>
        <w:t>w</w:t>
      </w:r>
      <w:r w:rsidRPr="00D50197">
        <w:rPr>
          <w:rFonts w:eastAsiaTheme="minorEastAsia"/>
          <w:color w:val="auto"/>
          <w:kern w:val="0"/>
          <w:szCs w:val="20"/>
        </w:rPr>
        <w:t xml:space="preserve">ycenionym </w:t>
      </w:r>
      <w:r>
        <w:rPr>
          <w:rFonts w:eastAsiaTheme="minorEastAsia"/>
          <w:color w:val="auto"/>
          <w:kern w:val="0"/>
          <w:szCs w:val="20"/>
        </w:rPr>
        <w:t>p</w:t>
      </w:r>
      <w:r w:rsidRPr="00D50197">
        <w:rPr>
          <w:rFonts w:eastAsiaTheme="minorEastAsia"/>
          <w:color w:val="auto"/>
          <w:kern w:val="0"/>
          <w:szCs w:val="20"/>
        </w:rPr>
        <w:t xml:space="preserve">rzedmiarze </w:t>
      </w:r>
      <w:r>
        <w:rPr>
          <w:rFonts w:eastAsiaTheme="minorEastAsia"/>
          <w:color w:val="auto"/>
          <w:kern w:val="0"/>
          <w:szCs w:val="20"/>
        </w:rPr>
        <w:t>r</w:t>
      </w:r>
      <w:r w:rsidRPr="00D50197">
        <w:rPr>
          <w:rFonts w:eastAsiaTheme="minorEastAsia"/>
          <w:color w:val="auto"/>
          <w:kern w:val="0"/>
          <w:szCs w:val="20"/>
        </w:rPr>
        <w:t>obót.</w:t>
      </w:r>
    </w:p>
    <w:p w14:paraId="25681FDF" w14:textId="0F76B98B" w:rsidR="00D50197" w:rsidRPr="00D50197" w:rsidRDefault="00D50197" w:rsidP="00D50197">
      <w:pPr>
        <w:autoSpaceDE w:val="0"/>
        <w:autoSpaceDN w:val="0"/>
        <w:adjustRightInd w:val="0"/>
        <w:spacing w:after="0" w:line="264" w:lineRule="auto"/>
        <w:ind w:left="0" w:right="0" w:firstLine="0"/>
        <w:rPr>
          <w:rFonts w:eastAsiaTheme="minorEastAsia"/>
          <w:color w:val="auto"/>
          <w:kern w:val="0"/>
          <w:szCs w:val="20"/>
        </w:rPr>
      </w:pPr>
      <w:r w:rsidRPr="00D50197">
        <w:rPr>
          <w:rFonts w:eastAsiaTheme="minorEastAsia"/>
          <w:color w:val="auto"/>
          <w:kern w:val="0"/>
          <w:szCs w:val="20"/>
        </w:rPr>
        <w:t xml:space="preserve">Obmiaru </w:t>
      </w:r>
      <w:r w:rsidRPr="00D50197">
        <w:rPr>
          <w:rFonts w:eastAsiaTheme="minorEastAsia"/>
          <w:color w:val="auto"/>
          <w:kern w:val="0"/>
          <w:szCs w:val="20"/>
        </w:rPr>
        <w:t>r</w:t>
      </w:r>
      <w:r w:rsidRPr="00D50197">
        <w:rPr>
          <w:rFonts w:eastAsiaTheme="minorEastAsia"/>
          <w:color w:val="auto"/>
          <w:kern w:val="0"/>
          <w:szCs w:val="20"/>
        </w:rPr>
        <w:t xml:space="preserve">obót dokonuje Wykonawca po pisemnym powiadomieniu Inspektora o zakresie obmierzanych </w:t>
      </w:r>
      <w:r w:rsidRPr="00D50197">
        <w:rPr>
          <w:rFonts w:eastAsiaTheme="minorEastAsia"/>
          <w:color w:val="auto"/>
          <w:kern w:val="0"/>
          <w:szCs w:val="20"/>
        </w:rPr>
        <w:t>r</w:t>
      </w:r>
      <w:r w:rsidRPr="00D50197">
        <w:rPr>
          <w:rFonts w:eastAsiaTheme="minorEastAsia"/>
          <w:color w:val="auto"/>
          <w:kern w:val="0"/>
          <w:szCs w:val="20"/>
        </w:rPr>
        <w:t>obót i terminie obmiaru, co</w:t>
      </w:r>
      <w:r w:rsidRPr="00D50197">
        <w:rPr>
          <w:rFonts w:eastAsiaTheme="minorEastAsia"/>
          <w:color w:val="auto"/>
          <w:kern w:val="0"/>
          <w:szCs w:val="20"/>
        </w:rPr>
        <w:t xml:space="preserve"> </w:t>
      </w:r>
      <w:r w:rsidRPr="00D50197">
        <w:rPr>
          <w:rFonts w:eastAsiaTheme="minorEastAsia"/>
          <w:color w:val="auto"/>
          <w:kern w:val="0"/>
          <w:szCs w:val="20"/>
        </w:rPr>
        <w:t xml:space="preserve">najmniej na </w:t>
      </w:r>
      <w:r w:rsidRPr="00D50197">
        <w:rPr>
          <w:rFonts w:eastAsiaTheme="minorEastAsia"/>
          <w:color w:val="auto"/>
          <w:kern w:val="0"/>
          <w:szCs w:val="20"/>
        </w:rPr>
        <w:t>5</w:t>
      </w:r>
      <w:r w:rsidRPr="00D50197">
        <w:rPr>
          <w:rFonts w:eastAsiaTheme="minorEastAsia"/>
          <w:color w:val="auto"/>
          <w:kern w:val="0"/>
          <w:szCs w:val="20"/>
        </w:rPr>
        <w:t xml:space="preserve"> dni przed tym terminem.</w:t>
      </w:r>
      <w:r w:rsidRPr="00D50197">
        <w:rPr>
          <w:rFonts w:eastAsiaTheme="minorEastAsia"/>
          <w:color w:val="auto"/>
          <w:kern w:val="0"/>
          <w:szCs w:val="20"/>
        </w:rPr>
        <w:t xml:space="preserve"> </w:t>
      </w:r>
      <w:r w:rsidRPr="00D50197">
        <w:rPr>
          <w:rFonts w:eastAsiaTheme="minorEastAsia"/>
          <w:color w:val="auto"/>
          <w:kern w:val="0"/>
          <w:szCs w:val="20"/>
        </w:rPr>
        <w:t>Wyniki obmiaru b</w:t>
      </w:r>
      <w:r w:rsidRPr="00D50197">
        <w:rPr>
          <w:rFonts w:eastAsia="TimesNewRoman"/>
          <w:color w:val="auto"/>
          <w:kern w:val="0"/>
          <w:szCs w:val="20"/>
        </w:rPr>
        <w:t>ę</w:t>
      </w:r>
      <w:r w:rsidRPr="00D50197">
        <w:rPr>
          <w:rFonts w:eastAsiaTheme="minorEastAsia"/>
          <w:color w:val="auto"/>
          <w:kern w:val="0"/>
          <w:szCs w:val="20"/>
        </w:rPr>
        <w:t>d</w:t>
      </w:r>
      <w:r w:rsidRPr="00D50197">
        <w:rPr>
          <w:rFonts w:eastAsia="TimesNewRoman"/>
          <w:color w:val="auto"/>
          <w:kern w:val="0"/>
          <w:szCs w:val="20"/>
        </w:rPr>
        <w:t xml:space="preserve">ą </w:t>
      </w:r>
      <w:r w:rsidRPr="00D50197">
        <w:rPr>
          <w:rFonts w:eastAsiaTheme="minorEastAsia"/>
          <w:color w:val="auto"/>
          <w:kern w:val="0"/>
          <w:szCs w:val="20"/>
        </w:rPr>
        <w:t xml:space="preserve">wpisane do </w:t>
      </w:r>
      <w:r w:rsidRPr="00D50197">
        <w:rPr>
          <w:rFonts w:eastAsiaTheme="minorEastAsia"/>
          <w:color w:val="auto"/>
          <w:kern w:val="0"/>
          <w:szCs w:val="20"/>
        </w:rPr>
        <w:t>k</w:t>
      </w:r>
      <w:r w:rsidRPr="00D50197">
        <w:rPr>
          <w:rFonts w:eastAsiaTheme="minorEastAsia"/>
          <w:color w:val="auto"/>
          <w:kern w:val="0"/>
          <w:szCs w:val="20"/>
        </w:rPr>
        <w:t>si</w:t>
      </w:r>
      <w:r w:rsidRPr="00D50197">
        <w:rPr>
          <w:rFonts w:eastAsia="TimesNewRoman"/>
          <w:color w:val="auto"/>
          <w:kern w:val="0"/>
          <w:szCs w:val="20"/>
        </w:rPr>
        <w:t>ę</w:t>
      </w:r>
      <w:r w:rsidRPr="00D50197">
        <w:rPr>
          <w:rFonts w:eastAsiaTheme="minorEastAsia"/>
          <w:color w:val="auto"/>
          <w:kern w:val="0"/>
          <w:szCs w:val="20"/>
        </w:rPr>
        <w:t xml:space="preserve">gi </w:t>
      </w:r>
      <w:r w:rsidRPr="00D50197">
        <w:rPr>
          <w:rFonts w:eastAsiaTheme="minorEastAsia"/>
          <w:color w:val="auto"/>
          <w:kern w:val="0"/>
          <w:szCs w:val="20"/>
        </w:rPr>
        <w:t>o</w:t>
      </w:r>
      <w:r w:rsidRPr="00D50197">
        <w:rPr>
          <w:rFonts w:eastAsiaTheme="minorEastAsia"/>
          <w:color w:val="auto"/>
          <w:kern w:val="0"/>
          <w:szCs w:val="20"/>
        </w:rPr>
        <w:t>bmiaru.</w:t>
      </w:r>
    </w:p>
    <w:p w14:paraId="3C18CDA3" w14:textId="0D9B88D0" w:rsidR="00D50197" w:rsidRPr="00D50197" w:rsidRDefault="00D50197" w:rsidP="00D50197">
      <w:pPr>
        <w:autoSpaceDE w:val="0"/>
        <w:autoSpaceDN w:val="0"/>
        <w:adjustRightInd w:val="0"/>
        <w:spacing w:after="0" w:line="264" w:lineRule="auto"/>
        <w:ind w:left="0" w:right="0" w:firstLine="0"/>
        <w:rPr>
          <w:rFonts w:eastAsiaTheme="minorEastAsia"/>
          <w:color w:val="auto"/>
          <w:kern w:val="0"/>
          <w:szCs w:val="20"/>
        </w:rPr>
      </w:pPr>
      <w:r w:rsidRPr="00D50197">
        <w:rPr>
          <w:rFonts w:eastAsiaTheme="minorEastAsia"/>
          <w:color w:val="auto"/>
          <w:kern w:val="0"/>
          <w:szCs w:val="20"/>
        </w:rPr>
        <w:t xml:space="preserve">Jakikolwiek błąd lub przeoczenie (opuszczenie) w ilościach podanych w </w:t>
      </w:r>
      <w:r w:rsidRPr="00D50197">
        <w:rPr>
          <w:rFonts w:eastAsiaTheme="minorEastAsia"/>
          <w:color w:val="auto"/>
          <w:kern w:val="0"/>
          <w:szCs w:val="20"/>
        </w:rPr>
        <w:t>p</w:t>
      </w:r>
      <w:r w:rsidRPr="00D50197">
        <w:rPr>
          <w:rFonts w:eastAsiaTheme="minorEastAsia"/>
          <w:color w:val="auto"/>
          <w:kern w:val="0"/>
          <w:szCs w:val="20"/>
        </w:rPr>
        <w:t xml:space="preserve">rzedmiarze </w:t>
      </w:r>
      <w:r w:rsidRPr="00D50197">
        <w:rPr>
          <w:rFonts w:eastAsiaTheme="minorEastAsia"/>
          <w:color w:val="auto"/>
          <w:kern w:val="0"/>
          <w:szCs w:val="20"/>
        </w:rPr>
        <w:t>r</w:t>
      </w:r>
      <w:r w:rsidRPr="00D50197">
        <w:rPr>
          <w:rFonts w:eastAsiaTheme="minorEastAsia"/>
          <w:color w:val="auto"/>
          <w:kern w:val="0"/>
          <w:szCs w:val="20"/>
        </w:rPr>
        <w:t>obót lub gdzie indziej w S</w:t>
      </w:r>
      <w:r w:rsidRPr="00D50197">
        <w:rPr>
          <w:rFonts w:eastAsiaTheme="minorEastAsia"/>
          <w:color w:val="auto"/>
          <w:kern w:val="0"/>
          <w:szCs w:val="20"/>
        </w:rPr>
        <w:t xml:space="preserve">T </w:t>
      </w:r>
      <w:r w:rsidRPr="00D50197">
        <w:rPr>
          <w:rFonts w:eastAsiaTheme="minorEastAsia"/>
          <w:color w:val="auto"/>
          <w:kern w:val="0"/>
          <w:szCs w:val="20"/>
        </w:rPr>
        <w:t xml:space="preserve">nie zwalnia Wykonawcy od obowiązku ukończenia wszystkich </w:t>
      </w:r>
      <w:r w:rsidRPr="00D50197">
        <w:rPr>
          <w:rFonts w:eastAsiaTheme="minorEastAsia"/>
          <w:color w:val="auto"/>
          <w:kern w:val="0"/>
          <w:szCs w:val="20"/>
        </w:rPr>
        <w:t>r</w:t>
      </w:r>
      <w:r w:rsidRPr="00D50197">
        <w:rPr>
          <w:rFonts w:eastAsiaTheme="minorEastAsia"/>
          <w:color w:val="auto"/>
          <w:kern w:val="0"/>
          <w:szCs w:val="20"/>
        </w:rPr>
        <w:t xml:space="preserve">obót. </w:t>
      </w:r>
    </w:p>
    <w:p w14:paraId="2B3F51DB" w14:textId="78D93BCA" w:rsidR="00D50197" w:rsidRPr="00D50197" w:rsidRDefault="00D50197" w:rsidP="00D50197">
      <w:pPr>
        <w:autoSpaceDE w:val="0"/>
        <w:autoSpaceDN w:val="0"/>
        <w:adjustRightInd w:val="0"/>
        <w:spacing w:after="0" w:line="264" w:lineRule="auto"/>
        <w:ind w:left="0" w:right="0" w:firstLine="0"/>
        <w:rPr>
          <w:rFonts w:eastAsiaTheme="minorEastAsia"/>
          <w:b/>
          <w:bCs/>
          <w:color w:val="auto"/>
          <w:kern w:val="0"/>
          <w:szCs w:val="20"/>
        </w:rPr>
      </w:pPr>
      <w:r w:rsidRPr="00D50197">
        <w:rPr>
          <w:rFonts w:eastAsiaTheme="minorEastAsia"/>
          <w:color w:val="auto"/>
          <w:kern w:val="0"/>
          <w:szCs w:val="20"/>
        </w:rPr>
        <w:t>Bł</w:t>
      </w:r>
      <w:r w:rsidRPr="00D50197">
        <w:rPr>
          <w:rFonts w:eastAsia="TimesNewRoman"/>
          <w:color w:val="auto"/>
          <w:kern w:val="0"/>
          <w:szCs w:val="20"/>
        </w:rPr>
        <w:t>ę</w:t>
      </w:r>
      <w:r w:rsidRPr="00D50197">
        <w:rPr>
          <w:rFonts w:eastAsiaTheme="minorEastAsia"/>
          <w:color w:val="auto"/>
          <w:kern w:val="0"/>
          <w:szCs w:val="20"/>
        </w:rPr>
        <w:t>dne dane zostan</w:t>
      </w:r>
      <w:r w:rsidRPr="00D50197">
        <w:rPr>
          <w:rFonts w:eastAsia="TimesNewRoman"/>
          <w:color w:val="auto"/>
          <w:kern w:val="0"/>
          <w:szCs w:val="20"/>
        </w:rPr>
        <w:t xml:space="preserve">ą </w:t>
      </w:r>
      <w:r w:rsidRPr="00D50197">
        <w:rPr>
          <w:rFonts w:eastAsiaTheme="minorEastAsia"/>
          <w:color w:val="auto"/>
          <w:kern w:val="0"/>
          <w:szCs w:val="20"/>
        </w:rPr>
        <w:t>poprawione wg instrukcji</w:t>
      </w:r>
      <w:r>
        <w:rPr>
          <w:rFonts w:eastAsiaTheme="minorEastAsia"/>
          <w:b/>
          <w:bCs/>
          <w:color w:val="auto"/>
          <w:kern w:val="0"/>
          <w:szCs w:val="20"/>
        </w:rPr>
        <w:t xml:space="preserve"> i</w:t>
      </w:r>
      <w:r w:rsidRPr="00D50197">
        <w:rPr>
          <w:rFonts w:eastAsiaTheme="minorEastAsia"/>
          <w:color w:val="auto"/>
          <w:kern w:val="0"/>
          <w:szCs w:val="20"/>
        </w:rPr>
        <w:t>nspektora na pi</w:t>
      </w:r>
      <w:r w:rsidRPr="00D50197">
        <w:rPr>
          <w:rFonts w:eastAsia="TimesNewRoman"/>
          <w:color w:val="auto"/>
          <w:kern w:val="0"/>
          <w:szCs w:val="20"/>
        </w:rPr>
        <w:t>ś</w:t>
      </w:r>
      <w:r w:rsidRPr="00D50197">
        <w:rPr>
          <w:rFonts w:eastAsiaTheme="minorEastAsia"/>
          <w:color w:val="auto"/>
          <w:kern w:val="0"/>
          <w:szCs w:val="20"/>
        </w:rPr>
        <w:t>mie.</w:t>
      </w:r>
    </w:p>
    <w:p w14:paraId="602C45AE" w14:textId="21D1DB48" w:rsidR="00D50197" w:rsidRPr="00D50197" w:rsidRDefault="00D50197" w:rsidP="00D50197">
      <w:pPr>
        <w:autoSpaceDE w:val="0"/>
        <w:autoSpaceDN w:val="0"/>
        <w:adjustRightInd w:val="0"/>
        <w:spacing w:after="0" w:line="264" w:lineRule="auto"/>
        <w:ind w:left="0" w:right="0" w:firstLine="0"/>
        <w:rPr>
          <w:rFonts w:eastAsiaTheme="minorEastAsia"/>
          <w:color w:val="auto"/>
          <w:kern w:val="0"/>
          <w:szCs w:val="20"/>
        </w:rPr>
      </w:pPr>
      <w:r w:rsidRPr="00D50197">
        <w:rPr>
          <w:rFonts w:eastAsiaTheme="minorEastAsia"/>
          <w:color w:val="auto"/>
          <w:kern w:val="0"/>
          <w:szCs w:val="20"/>
        </w:rPr>
        <w:t xml:space="preserve">Obmiar gotowych </w:t>
      </w:r>
      <w:r>
        <w:rPr>
          <w:rFonts w:eastAsiaTheme="minorEastAsia"/>
          <w:color w:val="auto"/>
          <w:kern w:val="0"/>
          <w:szCs w:val="20"/>
        </w:rPr>
        <w:t>r</w:t>
      </w:r>
      <w:r w:rsidRPr="00D50197">
        <w:rPr>
          <w:rFonts w:eastAsiaTheme="minorEastAsia"/>
          <w:color w:val="auto"/>
          <w:kern w:val="0"/>
          <w:szCs w:val="20"/>
        </w:rPr>
        <w:t>obót b</w:t>
      </w:r>
      <w:r w:rsidRPr="00D50197">
        <w:rPr>
          <w:rFonts w:eastAsia="TimesNewRoman"/>
          <w:color w:val="auto"/>
          <w:kern w:val="0"/>
          <w:szCs w:val="20"/>
        </w:rPr>
        <w:t>ę</w:t>
      </w:r>
      <w:r w:rsidRPr="00D50197">
        <w:rPr>
          <w:rFonts w:eastAsiaTheme="minorEastAsia"/>
          <w:color w:val="auto"/>
          <w:kern w:val="0"/>
          <w:szCs w:val="20"/>
        </w:rPr>
        <w:t>dzie przeprowadzony z cz</w:t>
      </w:r>
      <w:r w:rsidRPr="00D50197">
        <w:rPr>
          <w:rFonts w:eastAsia="TimesNewRoman"/>
          <w:color w:val="auto"/>
          <w:kern w:val="0"/>
          <w:szCs w:val="20"/>
        </w:rPr>
        <w:t>ę</w:t>
      </w:r>
      <w:r w:rsidRPr="00D50197">
        <w:rPr>
          <w:rFonts w:eastAsiaTheme="minorEastAsia"/>
          <w:color w:val="auto"/>
          <w:kern w:val="0"/>
          <w:szCs w:val="20"/>
        </w:rPr>
        <w:t>sto</w:t>
      </w:r>
      <w:r w:rsidRPr="00D50197">
        <w:rPr>
          <w:rFonts w:eastAsia="TimesNewRoman"/>
          <w:color w:val="auto"/>
          <w:kern w:val="0"/>
          <w:szCs w:val="20"/>
        </w:rPr>
        <w:t>ś</w:t>
      </w:r>
      <w:r w:rsidRPr="00D50197">
        <w:rPr>
          <w:rFonts w:eastAsiaTheme="minorEastAsia"/>
          <w:color w:val="auto"/>
          <w:kern w:val="0"/>
          <w:szCs w:val="20"/>
        </w:rPr>
        <w:t>ci</w:t>
      </w:r>
      <w:r w:rsidRPr="00D50197">
        <w:rPr>
          <w:rFonts w:eastAsia="TimesNewRoman"/>
          <w:color w:val="auto"/>
          <w:kern w:val="0"/>
          <w:szCs w:val="20"/>
        </w:rPr>
        <w:t xml:space="preserve">ą </w:t>
      </w:r>
      <w:r w:rsidRPr="00D50197">
        <w:rPr>
          <w:rFonts w:eastAsiaTheme="minorEastAsia"/>
          <w:color w:val="auto"/>
          <w:kern w:val="0"/>
          <w:szCs w:val="20"/>
        </w:rPr>
        <w:t>wymagan</w:t>
      </w:r>
      <w:r w:rsidRPr="00D50197">
        <w:rPr>
          <w:rFonts w:eastAsia="TimesNewRoman"/>
          <w:color w:val="auto"/>
          <w:kern w:val="0"/>
          <w:szCs w:val="20"/>
        </w:rPr>
        <w:t xml:space="preserve">ą </w:t>
      </w:r>
      <w:r w:rsidRPr="00D50197">
        <w:rPr>
          <w:rFonts w:eastAsiaTheme="minorEastAsia"/>
          <w:color w:val="auto"/>
          <w:kern w:val="0"/>
          <w:szCs w:val="20"/>
        </w:rPr>
        <w:t>do celu miesi</w:t>
      </w:r>
      <w:r w:rsidRPr="00D50197">
        <w:rPr>
          <w:rFonts w:eastAsia="TimesNewRoman"/>
          <w:color w:val="auto"/>
          <w:kern w:val="0"/>
          <w:szCs w:val="20"/>
        </w:rPr>
        <w:t>ę</w:t>
      </w:r>
      <w:r w:rsidRPr="00D50197">
        <w:rPr>
          <w:rFonts w:eastAsiaTheme="minorEastAsia"/>
          <w:color w:val="auto"/>
          <w:kern w:val="0"/>
          <w:szCs w:val="20"/>
        </w:rPr>
        <w:t>cznej płatno</w:t>
      </w:r>
      <w:r w:rsidRPr="00D50197">
        <w:rPr>
          <w:rFonts w:eastAsia="TimesNewRoman"/>
          <w:color w:val="auto"/>
          <w:kern w:val="0"/>
          <w:szCs w:val="20"/>
        </w:rPr>
        <w:t>ś</w:t>
      </w:r>
      <w:r w:rsidRPr="00D50197">
        <w:rPr>
          <w:rFonts w:eastAsiaTheme="minorEastAsia"/>
          <w:color w:val="auto"/>
          <w:kern w:val="0"/>
          <w:szCs w:val="20"/>
        </w:rPr>
        <w:t>ci na rzecz Wykonawcy lub w innym</w:t>
      </w:r>
      <w:r>
        <w:rPr>
          <w:rFonts w:eastAsiaTheme="minorEastAsia"/>
          <w:color w:val="auto"/>
          <w:kern w:val="0"/>
          <w:szCs w:val="20"/>
        </w:rPr>
        <w:t xml:space="preserve"> </w:t>
      </w:r>
      <w:r w:rsidRPr="00D50197">
        <w:rPr>
          <w:rFonts w:eastAsiaTheme="minorEastAsia"/>
          <w:color w:val="auto"/>
          <w:kern w:val="0"/>
          <w:szCs w:val="20"/>
        </w:rPr>
        <w:t>czasie okre</w:t>
      </w:r>
      <w:r w:rsidRPr="00D50197">
        <w:rPr>
          <w:rFonts w:eastAsia="TimesNewRoman"/>
          <w:color w:val="auto"/>
          <w:kern w:val="0"/>
          <w:szCs w:val="20"/>
        </w:rPr>
        <w:t>ś</w:t>
      </w:r>
      <w:r w:rsidRPr="00D50197">
        <w:rPr>
          <w:rFonts w:eastAsiaTheme="minorEastAsia"/>
          <w:color w:val="auto"/>
          <w:kern w:val="0"/>
          <w:szCs w:val="20"/>
        </w:rPr>
        <w:t xml:space="preserve">lonym w </w:t>
      </w:r>
      <w:r>
        <w:rPr>
          <w:rFonts w:eastAsiaTheme="minorEastAsia"/>
          <w:color w:val="auto"/>
          <w:kern w:val="0"/>
          <w:szCs w:val="20"/>
        </w:rPr>
        <w:t>k</w:t>
      </w:r>
      <w:r w:rsidRPr="00D50197">
        <w:rPr>
          <w:rFonts w:eastAsiaTheme="minorEastAsia"/>
          <w:color w:val="auto"/>
          <w:kern w:val="0"/>
          <w:szCs w:val="20"/>
        </w:rPr>
        <w:t>ontrakcie lub oczekiwanym przez Wykonawc</w:t>
      </w:r>
      <w:r w:rsidRPr="00D50197">
        <w:rPr>
          <w:rFonts w:eastAsia="TimesNewRoman"/>
          <w:color w:val="auto"/>
          <w:kern w:val="0"/>
          <w:szCs w:val="20"/>
        </w:rPr>
        <w:t xml:space="preserve">ę </w:t>
      </w:r>
      <w:r w:rsidRPr="00D50197">
        <w:rPr>
          <w:rFonts w:eastAsiaTheme="minorEastAsia"/>
          <w:color w:val="auto"/>
          <w:kern w:val="0"/>
          <w:szCs w:val="20"/>
        </w:rPr>
        <w:t>i Inspektora.</w:t>
      </w:r>
    </w:p>
    <w:p w14:paraId="1D7A0A0A" w14:textId="71FF97E3" w:rsidR="00D50197" w:rsidRPr="00D50197" w:rsidRDefault="00D50197" w:rsidP="00D50197">
      <w:pPr>
        <w:pStyle w:val="Akapitzlist"/>
        <w:numPr>
          <w:ilvl w:val="1"/>
          <w:numId w:val="2"/>
        </w:numPr>
        <w:autoSpaceDE w:val="0"/>
        <w:autoSpaceDN w:val="0"/>
        <w:adjustRightInd w:val="0"/>
        <w:spacing w:after="0" w:line="264" w:lineRule="auto"/>
        <w:ind w:right="0"/>
        <w:rPr>
          <w:rFonts w:eastAsiaTheme="minorEastAsia"/>
          <w:b/>
          <w:bCs/>
          <w:color w:val="auto"/>
          <w:kern w:val="0"/>
          <w:szCs w:val="20"/>
        </w:rPr>
      </w:pPr>
      <w:r w:rsidRPr="00D50197">
        <w:rPr>
          <w:rFonts w:eastAsiaTheme="minorEastAsia"/>
          <w:b/>
          <w:bCs/>
          <w:color w:val="auto"/>
          <w:kern w:val="0"/>
          <w:szCs w:val="20"/>
        </w:rPr>
        <w:t xml:space="preserve">Zasady określania ilości </w:t>
      </w:r>
      <w:r>
        <w:rPr>
          <w:rFonts w:eastAsiaTheme="minorEastAsia"/>
          <w:b/>
          <w:bCs/>
          <w:color w:val="auto"/>
          <w:kern w:val="0"/>
          <w:szCs w:val="20"/>
        </w:rPr>
        <w:t>r</w:t>
      </w:r>
      <w:r w:rsidRPr="00D50197">
        <w:rPr>
          <w:rFonts w:eastAsiaTheme="minorEastAsia"/>
          <w:b/>
          <w:bCs/>
          <w:color w:val="auto"/>
          <w:kern w:val="0"/>
          <w:szCs w:val="20"/>
        </w:rPr>
        <w:t>obót i materiałów</w:t>
      </w:r>
    </w:p>
    <w:p w14:paraId="65E3EDF6" w14:textId="5D3D8FCB" w:rsidR="00D50197" w:rsidRPr="00D50197" w:rsidRDefault="00D50197" w:rsidP="00D50197">
      <w:pPr>
        <w:autoSpaceDE w:val="0"/>
        <w:autoSpaceDN w:val="0"/>
        <w:adjustRightInd w:val="0"/>
        <w:spacing w:after="0" w:line="264" w:lineRule="auto"/>
        <w:ind w:left="0" w:right="0" w:firstLine="0"/>
        <w:rPr>
          <w:rFonts w:eastAsiaTheme="minorEastAsia"/>
          <w:color w:val="auto"/>
          <w:kern w:val="0"/>
          <w:szCs w:val="20"/>
        </w:rPr>
      </w:pPr>
      <w:r w:rsidRPr="00D50197">
        <w:rPr>
          <w:rFonts w:eastAsiaTheme="minorEastAsia"/>
          <w:color w:val="auto"/>
          <w:kern w:val="0"/>
          <w:szCs w:val="20"/>
        </w:rPr>
        <w:t>Długo</w:t>
      </w:r>
      <w:r w:rsidRPr="00D50197">
        <w:rPr>
          <w:rFonts w:eastAsia="TimesNewRoman"/>
          <w:color w:val="auto"/>
          <w:kern w:val="0"/>
          <w:szCs w:val="20"/>
        </w:rPr>
        <w:t>ś</w:t>
      </w:r>
      <w:r w:rsidRPr="00D50197">
        <w:rPr>
          <w:rFonts w:eastAsiaTheme="minorEastAsia"/>
          <w:color w:val="auto"/>
          <w:kern w:val="0"/>
          <w:szCs w:val="20"/>
        </w:rPr>
        <w:t>ci i odległo</w:t>
      </w:r>
      <w:r w:rsidRPr="00D50197">
        <w:rPr>
          <w:rFonts w:eastAsia="TimesNewRoman"/>
          <w:color w:val="auto"/>
          <w:kern w:val="0"/>
          <w:szCs w:val="20"/>
        </w:rPr>
        <w:t>ś</w:t>
      </w:r>
      <w:r w:rsidRPr="00D50197">
        <w:rPr>
          <w:rFonts w:eastAsiaTheme="minorEastAsia"/>
          <w:color w:val="auto"/>
          <w:kern w:val="0"/>
          <w:szCs w:val="20"/>
        </w:rPr>
        <w:t>ci pomi</w:t>
      </w:r>
      <w:r w:rsidRPr="00D50197">
        <w:rPr>
          <w:rFonts w:eastAsia="TimesNewRoman"/>
          <w:color w:val="auto"/>
          <w:kern w:val="0"/>
          <w:szCs w:val="20"/>
        </w:rPr>
        <w:t>ę</w:t>
      </w:r>
      <w:r w:rsidRPr="00D50197">
        <w:rPr>
          <w:rFonts w:eastAsiaTheme="minorEastAsia"/>
          <w:color w:val="auto"/>
          <w:kern w:val="0"/>
          <w:szCs w:val="20"/>
        </w:rPr>
        <w:t>dzy wyszczególnionymi punktami skrajnymi b</w:t>
      </w:r>
      <w:r w:rsidRPr="00D50197">
        <w:rPr>
          <w:rFonts w:eastAsia="TimesNewRoman"/>
          <w:color w:val="auto"/>
          <w:kern w:val="0"/>
          <w:szCs w:val="20"/>
        </w:rPr>
        <w:t>ę</w:t>
      </w:r>
      <w:r w:rsidRPr="00D50197">
        <w:rPr>
          <w:rFonts w:eastAsiaTheme="minorEastAsia"/>
          <w:color w:val="auto"/>
          <w:kern w:val="0"/>
          <w:szCs w:val="20"/>
        </w:rPr>
        <w:t>d</w:t>
      </w:r>
      <w:r w:rsidRPr="00D50197">
        <w:rPr>
          <w:rFonts w:eastAsia="TimesNewRoman"/>
          <w:color w:val="auto"/>
          <w:kern w:val="0"/>
          <w:szCs w:val="20"/>
        </w:rPr>
        <w:t xml:space="preserve">ą </w:t>
      </w:r>
      <w:r w:rsidRPr="00D50197">
        <w:rPr>
          <w:rFonts w:eastAsiaTheme="minorEastAsia"/>
          <w:color w:val="auto"/>
          <w:kern w:val="0"/>
          <w:szCs w:val="20"/>
        </w:rPr>
        <w:t>obmierzone poziomo wzdłu</w:t>
      </w:r>
      <w:r w:rsidRPr="00D50197">
        <w:rPr>
          <w:rFonts w:eastAsia="TimesNewRoman"/>
          <w:color w:val="auto"/>
          <w:kern w:val="0"/>
          <w:szCs w:val="20"/>
        </w:rPr>
        <w:t xml:space="preserve">ż </w:t>
      </w:r>
      <w:r w:rsidRPr="00D50197">
        <w:rPr>
          <w:rFonts w:eastAsiaTheme="minorEastAsia"/>
          <w:color w:val="auto"/>
          <w:kern w:val="0"/>
          <w:szCs w:val="20"/>
        </w:rPr>
        <w:t>linii osiowej.</w:t>
      </w:r>
      <w:r>
        <w:rPr>
          <w:rFonts w:eastAsiaTheme="minorEastAsia"/>
          <w:color w:val="auto"/>
          <w:kern w:val="0"/>
          <w:szCs w:val="20"/>
        </w:rPr>
        <w:t xml:space="preserve"> </w:t>
      </w:r>
      <w:r w:rsidRPr="00D50197">
        <w:rPr>
          <w:rFonts w:eastAsiaTheme="minorEastAsia"/>
          <w:color w:val="auto"/>
          <w:kern w:val="0"/>
          <w:szCs w:val="20"/>
        </w:rPr>
        <w:t>Je</w:t>
      </w:r>
      <w:r w:rsidRPr="00D50197">
        <w:rPr>
          <w:rFonts w:eastAsia="TimesNewRoman"/>
          <w:color w:val="auto"/>
          <w:kern w:val="0"/>
          <w:szCs w:val="20"/>
        </w:rPr>
        <w:t>ś</w:t>
      </w:r>
      <w:r w:rsidRPr="00D50197">
        <w:rPr>
          <w:rFonts w:eastAsiaTheme="minorEastAsia"/>
          <w:color w:val="auto"/>
          <w:kern w:val="0"/>
          <w:szCs w:val="20"/>
        </w:rPr>
        <w:t>li Specyfikacje Techniczne wła</w:t>
      </w:r>
      <w:r w:rsidRPr="00D50197">
        <w:rPr>
          <w:rFonts w:eastAsia="TimesNewRoman"/>
          <w:color w:val="auto"/>
          <w:kern w:val="0"/>
          <w:szCs w:val="20"/>
        </w:rPr>
        <w:t>ś</w:t>
      </w:r>
      <w:r w:rsidRPr="00D50197">
        <w:rPr>
          <w:rFonts w:eastAsiaTheme="minorEastAsia"/>
          <w:color w:val="auto"/>
          <w:kern w:val="0"/>
          <w:szCs w:val="20"/>
        </w:rPr>
        <w:t xml:space="preserve">ciwe dla danych </w:t>
      </w:r>
      <w:r>
        <w:rPr>
          <w:rFonts w:eastAsiaTheme="minorEastAsia"/>
          <w:color w:val="auto"/>
          <w:kern w:val="0"/>
          <w:szCs w:val="20"/>
        </w:rPr>
        <w:t>r</w:t>
      </w:r>
      <w:r w:rsidRPr="00D50197">
        <w:rPr>
          <w:rFonts w:eastAsiaTheme="minorEastAsia"/>
          <w:color w:val="auto"/>
          <w:kern w:val="0"/>
          <w:szCs w:val="20"/>
        </w:rPr>
        <w:t>obót nie wymagaj</w:t>
      </w:r>
      <w:r w:rsidRPr="00D50197">
        <w:rPr>
          <w:rFonts w:eastAsia="TimesNewRoman"/>
          <w:color w:val="auto"/>
          <w:kern w:val="0"/>
          <w:szCs w:val="20"/>
        </w:rPr>
        <w:t xml:space="preserve">ą </w:t>
      </w:r>
      <w:r w:rsidRPr="00D50197">
        <w:rPr>
          <w:rFonts w:eastAsiaTheme="minorEastAsia"/>
          <w:color w:val="auto"/>
          <w:kern w:val="0"/>
          <w:szCs w:val="20"/>
        </w:rPr>
        <w:t>tego inaczej, obj</w:t>
      </w:r>
      <w:r w:rsidRPr="00D50197">
        <w:rPr>
          <w:rFonts w:eastAsia="TimesNewRoman"/>
          <w:color w:val="auto"/>
          <w:kern w:val="0"/>
          <w:szCs w:val="20"/>
        </w:rPr>
        <w:t>ę</w:t>
      </w:r>
      <w:r w:rsidRPr="00D50197">
        <w:rPr>
          <w:rFonts w:eastAsiaTheme="minorEastAsia"/>
          <w:color w:val="auto"/>
          <w:kern w:val="0"/>
          <w:szCs w:val="20"/>
        </w:rPr>
        <w:t>to</w:t>
      </w:r>
      <w:r w:rsidRPr="00D50197">
        <w:rPr>
          <w:rFonts w:eastAsia="TimesNewRoman"/>
          <w:color w:val="auto"/>
          <w:kern w:val="0"/>
          <w:szCs w:val="20"/>
        </w:rPr>
        <w:t>ś</w:t>
      </w:r>
      <w:r w:rsidRPr="00D50197">
        <w:rPr>
          <w:rFonts w:eastAsiaTheme="minorEastAsia"/>
          <w:color w:val="auto"/>
          <w:kern w:val="0"/>
          <w:szCs w:val="20"/>
        </w:rPr>
        <w:t>ci b</w:t>
      </w:r>
      <w:r w:rsidRPr="00D50197">
        <w:rPr>
          <w:rFonts w:eastAsia="TimesNewRoman"/>
          <w:color w:val="auto"/>
          <w:kern w:val="0"/>
          <w:szCs w:val="20"/>
        </w:rPr>
        <w:t>ę</w:t>
      </w:r>
      <w:r w:rsidRPr="00D50197">
        <w:rPr>
          <w:rFonts w:eastAsiaTheme="minorEastAsia"/>
          <w:color w:val="auto"/>
          <w:kern w:val="0"/>
          <w:szCs w:val="20"/>
        </w:rPr>
        <w:t>d</w:t>
      </w:r>
      <w:r w:rsidRPr="00D50197">
        <w:rPr>
          <w:rFonts w:eastAsia="TimesNewRoman"/>
          <w:color w:val="auto"/>
          <w:kern w:val="0"/>
          <w:szCs w:val="20"/>
        </w:rPr>
        <w:t xml:space="preserve">ą </w:t>
      </w:r>
      <w:r w:rsidRPr="00D50197">
        <w:rPr>
          <w:rFonts w:eastAsiaTheme="minorEastAsia"/>
          <w:color w:val="auto"/>
          <w:kern w:val="0"/>
          <w:szCs w:val="20"/>
        </w:rPr>
        <w:t>wyliczone w [m3], jako długo</w:t>
      </w:r>
      <w:r w:rsidRPr="00D50197">
        <w:rPr>
          <w:rFonts w:eastAsia="TimesNewRoman"/>
          <w:color w:val="auto"/>
          <w:kern w:val="0"/>
          <w:szCs w:val="20"/>
        </w:rPr>
        <w:t>ść</w:t>
      </w:r>
      <w:r>
        <w:rPr>
          <w:rFonts w:eastAsiaTheme="minorEastAsia"/>
          <w:color w:val="auto"/>
          <w:kern w:val="0"/>
          <w:szCs w:val="20"/>
        </w:rPr>
        <w:t xml:space="preserve"> </w:t>
      </w:r>
      <w:r w:rsidRPr="00D50197">
        <w:rPr>
          <w:rFonts w:eastAsiaTheme="minorEastAsia"/>
          <w:color w:val="auto"/>
          <w:kern w:val="0"/>
          <w:szCs w:val="20"/>
        </w:rPr>
        <w:t>pomno</w:t>
      </w:r>
      <w:r w:rsidRPr="00D50197">
        <w:rPr>
          <w:rFonts w:eastAsia="TimesNewRoman"/>
          <w:color w:val="auto"/>
          <w:kern w:val="0"/>
          <w:szCs w:val="20"/>
        </w:rPr>
        <w:t>ż</w:t>
      </w:r>
      <w:r w:rsidRPr="00D50197">
        <w:rPr>
          <w:rFonts w:eastAsiaTheme="minorEastAsia"/>
          <w:color w:val="auto"/>
          <w:kern w:val="0"/>
          <w:szCs w:val="20"/>
        </w:rPr>
        <w:t xml:space="preserve">ona przez </w:t>
      </w:r>
      <w:r w:rsidRPr="00D50197">
        <w:rPr>
          <w:rFonts w:eastAsia="TimesNewRoman"/>
          <w:color w:val="auto"/>
          <w:kern w:val="0"/>
          <w:szCs w:val="20"/>
        </w:rPr>
        <w:t>ś</w:t>
      </w:r>
      <w:r w:rsidRPr="00D50197">
        <w:rPr>
          <w:rFonts w:eastAsiaTheme="minorEastAsia"/>
          <w:color w:val="auto"/>
          <w:kern w:val="0"/>
          <w:szCs w:val="20"/>
        </w:rPr>
        <w:t>redni przekrój.</w:t>
      </w:r>
    </w:p>
    <w:p w14:paraId="742CD081" w14:textId="77777777" w:rsidR="00D50197" w:rsidRPr="00D50197" w:rsidRDefault="00D50197" w:rsidP="00D50197">
      <w:pPr>
        <w:autoSpaceDE w:val="0"/>
        <w:autoSpaceDN w:val="0"/>
        <w:adjustRightInd w:val="0"/>
        <w:spacing w:after="0" w:line="264" w:lineRule="auto"/>
        <w:ind w:left="0" w:right="0" w:firstLine="0"/>
        <w:rPr>
          <w:rFonts w:eastAsiaTheme="minorEastAsia"/>
          <w:color w:val="auto"/>
          <w:kern w:val="0"/>
          <w:szCs w:val="20"/>
        </w:rPr>
      </w:pPr>
      <w:r w:rsidRPr="00D50197">
        <w:rPr>
          <w:rFonts w:eastAsiaTheme="minorEastAsia"/>
          <w:color w:val="auto"/>
          <w:kern w:val="0"/>
          <w:szCs w:val="20"/>
        </w:rPr>
        <w:t>Ilo</w:t>
      </w:r>
      <w:r w:rsidRPr="00D50197">
        <w:rPr>
          <w:rFonts w:eastAsia="TimesNewRoman"/>
          <w:color w:val="auto"/>
          <w:kern w:val="0"/>
          <w:szCs w:val="20"/>
        </w:rPr>
        <w:t>ś</w:t>
      </w:r>
      <w:r w:rsidRPr="00D50197">
        <w:rPr>
          <w:rFonts w:eastAsiaTheme="minorEastAsia"/>
          <w:color w:val="auto"/>
          <w:kern w:val="0"/>
          <w:szCs w:val="20"/>
        </w:rPr>
        <w:t>ci, które maj</w:t>
      </w:r>
      <w:r w:rsidRPr="00D50197">
        <w:rPr>
          <w:rFonts w:eastAsia="TimesNewRoman"/>
          <w:color w:val="auto"/>
          <w:kern w:val="0"/>
          <w:szCs w:val="20"/>
        </w:rPr>
        <w:t xml:space="preserve">ą </w:t>
      </w:r>
      <w:r w:rsidRPr="00D50197">
        <w:rPr>
          <w:rFonts w:eastAsiaTheme="minorEastAsia"/>
          <w:color w:val="auto"/>
          <w:kern w:val="0"/>
          <w:szCs w:val="20"/>
        </w:rPr>
        <w:t>by</w:t>
      </w:r>
      <w:r w:rsidRPr="00D50197">
        <w:rPr>
          <w:rFonts w:eastAsia="TimesNewRoman"/>
          <w:color w:val="auto"/>
          <w:kern w:val="0"/>
          <w:szCs w:val="20"/>
        </w:rPr>
        <w:t xml:space="preserve">ć </w:t>
      </w:r>
      <w:r w:rsidRPr="00D50197">
        <w:rPr>
          <w:rFonts w:eastAsiaTheme="minorEastAsia"/>
          <w:color w:val="auto"/>
          <w:kern w:val="0"/>
          <w:szCs w:val="20"/>
        </w:rPr>
        <w:t>obmierzone wagowo, b</w:t>
      </w:r>
      <w:r w:rsidRPr="00D50197">
        <w:rPr>
          <w:rFonts w:eastAsia="TimesNewRoman"/>
          <w:color w:val="auto"/>
          <w:kern w:val="0"/>
          <w:szCs w:val="20"/>
        </w:rPr>
        <w:t>ę</w:t>
      </w:r>
      <w:r w:rsidRPr="00D50197">
        <w:rPr>
          <w:rFonts w:eastAsiaTheme="minorEastAsia"/>
          <w:color w:val="auto"/>
          <w:kern w:val="0"/>
          <w:szCs w:val="20"/>
        </w:rPr>
        <w:t>d</w:t>
      </w:r>
      <w:r w:rsidRPr="00D50197">
        <w:rPr>
          <w:rFonts w:eastAsia="TimesNewRoman"/>
          <w:color w:val="auto"/>
          <w:kern w:val="0"/>
          <w:szCs w:val="20"/>
        </w:rPr>
        <w:t xml:space="preserve">ą </w:t>
      </w:r>
      <w:r w:rsidRPr="00D50197">
        <w:rPr>
          <w:rFonts w:eastAsiaTheme="minorEastAsia"/>
          <w:color w:val="auto"/>
          <w:kern w:val="0"/>
          <w:szCs w:val="20"/>
        </w:rPr>
        <w:t>wa</w:t>
      </w:r>
      <w:r w:rsidRPr="00D50197">
        <w:rPr>
          <w:rFonts w:eastAsia="TimesNewRoman"/>
          <w:color w:val="auto"/>
          <w:kern w:val="0"/>
          <w:szCs w:val="20"/>
        </w:rPr>
        <w:t>ż</w:t>
      </w:r>
      <w:r w:rsidRPr="00D50197">
        <w:rPr>
          <w:rFonts w:eastAsiaTheme="minorEastAsia"/>
          <w:color w:val="auto"/>
          <w:kern w:val="0"/>
          <w:szCs w:val="20"/>
        </w:rPr>
        <w:t>one w tonach lub kilogramach zgodnie z wymaganiami Specyfikacji Technicznych.</w:t>
      </w:r>
    </w:p>
    <w:p w14:paraId="7647D268" w14:textId="20C3A9E4" w:rsidR="00D50197" w:rsidRPr="00D50197" w:rsidRDefault="00D50197" w:rsidP="00D50197">
      <w:pPr>
        <w:pStyle w:val="Akapitzlist"/>
        <w:numPr>
          <w:ilvl w:val="1"/>
          <w:numId w:val="2"/>
        </w:numPr>
        <w:autoSpaceDE w:val="0"/>
        <w:autoSpaceDN w:val="0"/>
        <w:adjustRightInd w:val="0"/>
        <w:spacing w:after="0" w:line="264" w:lineRule="auto"/>
        <w:ind w:right="0"/>
        <w:rPr>
          <w:rFonts w:eastAsiaTheme="minorEastAsia"/>
          <w:b/>
          <w:bCs/>
          <w:color w:val="auto"/>
          <w:kern w:val="0"/>
          <w:szCs w:val="20"/>
        </w:rPr>
      </w:pPr>
      <w:r w:rsidRPr="00D50197">
        <w:rPr>
          <w:rFonts w:eastAsiaTheme="minorEastAsia"/>
          <w:b/>
          <w:bCs/>
          <w:color w:val="auto"/>
          <w:kern w:val="0"/>
          <w:szCs w:val="20"/>
        </w:rPr>
        <w:t>Urządzenia i sprzęt pomiarowy</w:t>
      </w:r>
    </w:p>
    <w:p w14:paraId="633DB7FE" w14:textId="1901E916" w:rsidR="00D50197" w:rsidRPr="00D50197" w:rsidRDefault="00D50197" w:rsidP="00D50197">
      <w:pPr>
        <w:autoSpaceDE w:val="0"/>
        <w:autoSpaceDN w:val="0"/>
        <w:adjustRightInd w:val="0"/>
        <w:spacing w:after="0" w:line="264" w:lineRule="auto"/>
        <w:ind w:left="0" w:right="0" w:firstLine="0"/>
        <w:rPr>
          <w:rFonts w:eastAsiaTheme="minorEastAsia"/>
          <w:color w:val="auto"/>
          <w:kern w:val="0"/>
          <w:szCs w:val="20"/>
        </w:rPr>
      </w:pPr>
      <w:r w:rsidRPr="00D50197">
        <w:rPr>
          <w:rFonts w:eastAsiaTheme="minorEastAsia"/>
          <w:color w:val="auto"/>
          <w:kern w:val="0"/>
          <w:szCs w:val="20"/>
        </w:rPr>
        <w:t>Wszystkie urz</w:t>
      </w:r>
      <w:r w:rsidRPr="00D50197">
        <w:rPr>
          <w:rFonts w:eastAsia="TimesNewRoman"/>
          <w:color w:val="auto"/>
          <w:kern w:val="0"/>
          <w:szCs w:val="20"/>
        </w:rPr>
        <w:t>ą</w:t>
      </w:r>
      <w:r w:rsidRPr="00D50197">
        <w:rPr>
          <w:rFonts w:eastAsiaTheme="minorEastAsia"/>
          <w:color w:val="auto"/>
          <w:kern w:val="0"/>
          <w:szCs w:val="20"/>
        </w:rPr>
        <w:t>dzenia i sprz</w:t>
      </w:r>
      <w:r w:rsidRPr="00D50197">
        <w:rPr>
          <w:rFonts w:eastAsia="TimesNewRoman"/>
          <w:color w:val="auto"/>
          <w:kern w:val="0"/>
          <w:szCs w:val="20"/>
        </w:rPr>
        <w:t>ę</w:t>
      </w:r>
      <w:r w:rsidRPr="00D50197">
        <w:rPr>
          <w:rFonts w:eastAsiaTheme="minorEastAsia"/>
          <w:color w:val="auto"/>
          <w:kern w:val="0"/>
          <w:szCs w:val="20"/>
        </w:rPr>
        <w:t xml:space="preserve">t pomiarowy, stosowany w czasie obmiaru </w:t>
      </w:r>
      <w:r>
        <w:rPr>
          <w:rFonts w:eastAsiaTheme="minorEastAsia"/>
          <w:color w:val="auto"/>
          <w:kern w:val="0"/>
          <w:szCs w:val="20"/>
        </w:rPr>
        <w:t>r</w:t>
      </w:r>
      <w:r w:rsidRPr="00D50197">
        <w:rPr>
          <w:rFonts w:eastAsiaTheme="minorEastAsia"/>
          <w:color w:val="auto"/>
          <w:kern w:val="0"/>
          <w:szCs w:val="20"/>
        </w:rPr>
        <w:t>obót b</w:t>
      </w:r>
      <w:r w:rsidRPr="00D50197">
        <w:rPr>
          <w:rFonts w:eastAsia="TimesNewRoman"/>
          <w:color w:val="auto"/>
          <w:kern w:val="0"/>
          <w:szCs w:val="20"/>
        </w:rPr>
        <w:t>ę</w:t>
      </w:r>
      <w:r w:rsidRPr="00D50197">
        <w:rPr>
          <w:rFonts w:eastAsiaTheme="minorEastAsia"/>
          <w:color w:val="auto"/>
          <w:kern w:val="0"/>
          <w:szCs w:val="20"/>
        </w:rPr>
        <w:t>d</w:t>
      </w:r>
      <w:r w:rsidRPr="00D50197">
        <w:rPr>
          <w:rFonts w:eastAsia="TimesNewRoman"/>
          <w:color w:val="auto"/>
          <w:kern w:val="0"/>
          <w:szCs w:val="20"/>
        </w:rPr>
        <w:t xml:space="preserve">ą </w:t>
      </w:r>
      <w:r w:rsidRPr="00D50197">
        <w:rPr>
          <w:rFonts w:eastAsiaTheme="minorEastAsia"/>
          <w:color w:val="auto"/>
          <w:kern w:val="0"/>
          <w:szCs w:val="20"/>
        </w:rPr>
        <w:t>zaakceptowane przez Inspektora.</w:t>
      </w:r>
      <w:r>
        <w:rPr>
          <w:rFonts w:eastAsiaTheme="minorEastAsia"/>
          <w:color w:val="auto"/>
          <w:kern w:val="0"/>
          <w:szCs w:val="20"/>
        </w:rPr>
        <w:t xml:space="preserve"> </w:t>
      </w:r>
      <w:r w:rsidRPr="00D50197">
        <w:rPr>
          <w:rFonts w:eastAsiaTheme="minorEastAsia"/>
          <w:color w:val="auto"/>
          <w:kern w:val="0"/>
          <w:szCs w:val="20"/>
        </w:rPr>
        <w:t>Urz</w:t>
      </w:r>
      <w:r w:rsidRPr="00D50197">
        <w:rPr>
          <w:rFonts w:eastAsia="TimesNewRoman"/>
          <w:color w:val="auto"/>
          <w:kern w:val="0"/>
          <w:szCs w:val="20"/>
        </w:rPr>
        <w:t>ą</w:t>
      </w:r>
      <w:r w:rsidRPr="00D50197">
        <w:rPr>
          <w:rFonts w:eastAsiaTheme="minorEastAsia"/>
          <w:color w:val="auto"/>
          <w:kern w:val="0"/>
          <w:szCs w:val="20"/>
        </w:rPr>
        <w:t>dzenia i sprz</w:t>
      </w:r>
      <w:r w:rsidRPr="00D50197">
        <w:rPr>
          <w:rFonts w:eastAsia="TimesNewRoman"/>
          <w:color w:val="auto"/>
          <w:kern w:val="0"/>
          <w:szCs w:val="20"/>
        </w:rPr>
        <w:t>ę</w:t>
      </w:r>
      <w:r w:rsidRPr="00D50197">
        <w:rPr>
          <w:rFonts w:eastAsiaTheme="minorEastAsia"/>
          <w:color w:val="auto"/>
          <w:kern w:val="0"/>
          <w:szCs w:val="20"/>
        </w:rPr>
        <w:t>t pomiarowy zostan</w:t>
      </w:r>
      <w:r w:rsidRPr="00D50197">
        <w:rPr>
          <w:rFonts w:eastAsia="TimesNewRoman"/>
          <w:color w:val="auto"/>
          <w:kern w:val="0"/>
          <w:szCs w:val="20"/>
        </w:rPr>
        <w:t xml:space="preserve">ą </w:t>
      </w:r>
      <w:r w:rsidRPr="00D50197">
        <w:rPr>
          <w:rFonts w:eastAsiaTheme="minorEastAsia"/>
          <w:color w:val="auto"/>
          <w:kern w:val="0"/>
          <w:szCs w:val="20"/>
        </w:rPr>
        <w:t>dostarczone przez Wykonawc</w:t>
      </w:r>
      <w:r w:rsidRPr="00D50197">
        <w:rPr>
          <w:rFonts w:eastAsia="TimesNewRoman"/>
          <w:color w:val="auto"/>
          <w:kern w:val="0"/>
          <w:szCs w:val="20"/>
        </w:rPr>
        <w:t>ę</w:t>
      </w:r>
      <w:r w:rsidRPr="00D50197">
        <w:rPr>
          <w:rFonts w:eastAsiaTheme="minorEastAsia"/>
          <w:color w:val="auto"/>
          <w:kern w:val="0"/>
          <w:szCs w:val="20"/>
        </w:rPr>
        <w:t>. Je</w:t>
      </w:r>
      <w:r w:rsidRPr="00D50197">
        <w:rPr>
          <w:rFonts w:eastAsia="TimesNewRoman"/>
          <w:color w:val="auto"/>
          <w:kern w:val="0"/>
          <w:szCs w:val="20"/>
        </w:rPr>
        <w:t>ż</w:t>
      </w:r>
      <w:r w:rsidRPr="00D50197">
        <w:rPr>
          <w:rFonts w:eastAsiaTheme="minorEastAsia"/>
          <w:color w:val="auto"/>
          <w:kern w:val="0"/>
          <w:szCs w:val="20"/>
        </w:rPr>
        <w:t>eli urz</w:t>
      </w:r>
      <w:r w:rsidRPr="00D50197">
        <w:rPr>
          <w:rFonts w:eastAsia="TimesNewRoman"/>
          <w:color w:val="auto"/>
          <w:kern w:val="0"/>
          <w:szCs w:val="20"/>
        </w:rPr>
        <w:t>ą</w:t>
      </w:r>
      <w:r w:rsidRPr="00D50197">
        <w:rPr>
          <w:rFonts w:eastAsiaTheme="minorEastAsia"/>
          <w:color w:val="auto"/>
          <w:kern w:val="0"/>
          <w:szCs w:val="20"/>
        </w:rPr>
        <w:t>dzenia te lub sprz</w:t>
      </w:r>
      <w:r w:rsidRPr="00D50197">
        <w:rPr>
          <w:rFonts w:eastAsia="TimesNewRoman"/>
          <w:color w:val="auto"/>
          <w:kern w:val="0"/>
          <w:szCs w:val="20"/>
        </w:rPr>
        <w:t>ę</w:t>
      </w:r>
      <w:r w:rsidRPr="00D50197">
        <w:rPr>
          <w:rFonts w:eastAsiaTheme="minorEastAsia"/>
          <w:color w:val="auto"/>
          <w:kern w:val="0"/>
          <w:szCs w:val="20"/>
        </w:rPr>
        <w:t>t wymagaj</w:t>
      </w:r>
      <w:r w:rsidRPr="00D50197">
        <w:rPr>
          <w:rFonts w:eastAsia="TimesNewRoman"/>
          <w:color w:val="auto"/>
          <w:kern w:val="0"/>
          <w:szCs w:val="20"/>
        </w:rPr>
        <w:t xml:space="preserve">ą </w:t>
      </w:r>
      <w:r w:rsidRPr="00D50197">
        <w:rPr>
          <w:rFonts w:eastAsiaTheme="minorEastAsia"/>
          <w:color w:val="auto"/>
          <w:kern w:val="0"/>
          <w:szCs w:val="20"/>
        </w:rPr>
        <w:t>bada</w:t>
      </w:r>
      <w:r w:rsidRPr="00D50197">
        <w:rPr>
          <w:rFonts w:eastAsia="TimesNewRoman"/>
          <w:color w:val="auto"/>
          <w:kern w:val="0"/>
          <w:szCs w:val="20"/>
        </w:rPr>
        <w:t xml:space="preserve">ń </w:t>
      </w:r>
      <w:r w:rsidRPr="00D50197">
        <w:rPr>
          <w:rFonts w:eastAsiaTheme="minorEastAsia"/>
          <w:color w:val="auto"/>
          <w:kern w:val="0"/>
          <w:szCs w:val="20"/>
        </w:rPr>
        <w:t>atestuj</w:t>
      </w:r>
      <w:r w:rsidRPr="00D50197">
        <w:rPr>
          <w:rFonts w:eastAsia="TimesNewRoman"/>
          <w:color w:val="auto"/>
          <w:kern w:val="0"/>
          <w:szCs w:val="20"/>
        </w:rPr>
        <w:t>ą</w:t>
      </w:r>
      <w:r w:rsidRPr="00D50197">
        <w:rPr>
          <w:rFonts w:eastAsiaTheme="minorEastAsia"/>
          <w:color w:val="auto"/>
          <w:kern w:val="0"/>
          <w:szCs w:val="20"/>
        </w:rPr>
        <w:t>cych, to</w:t>
      </w:r>
      <w:r>
        <w:rPr>
          <w:rFonts w:eastAsiaTheme="minorEastAsia"/>
          <w:color w:val="auto"/>
          <w:kern w:val="0"/>
          <w:szCs w:val="20"/>
        </w:rPr>
        <w:t xml:space="preserve"> </w:t>
      </w:r>
      <w:r w:rsidRPr="00D50197">
        <w:rPr>
          <w:rFonts w:eastAsiaTheme="minorEastAsia"/>
          <w:color w:val="auto"/>
          <w:kern w:val="0"/>
          <w:szCs w:val="20"/>
        </w:rPr>
        <w:t>Wykonawca b</w:t>
      </w:r>
      <w:r w:rsidRPr="00D50197">
        <w:rPr>
          <w:rFonts w:eastAsia="TimesNewRoman"/>
          <w:color w:val="auto"/>
          <w:kern w:val="0"/>
          <w:szCs w:val="20"/>
        </w:rPr>
        <w:t>ę</w:t>
      </w:r>
      <w:r w:rsidRPr="00D50197">
        <w:rPr>
          <w:rFonts w:eastAsiaTheme="minorEastAsia"/>
          <w:color w:val="auto"/>
          <w:kern w:val="0"/>
          <w:szCs w:val="20"/>
        </w:rPr>
        <w:t>dzie posiada</w:t>
      </w:r>
      <w:r w:rsidRPr="00D50197">
        <w:rPr>
          <w:rFonts w:eastAsia="TimesNewRoman"/>
          <w:color w:val="auto"/>
          <w:kern w:val="0"/>
          <w:szCs w:val="20"/>
        </w:rPr>
        <w:t xml:space="preserve">ć </w:t>
      </w:r>
      <w:r w:rsidRPr="00D50197">
        <w:rPr>
          <w:rFonts w:eastAsiaTheme="minorEastAsia"/>
          <w:color w:val="auto"/>
          <w:kern w:val="0"/>
          <w:szCs w:val="20"/>
        </w:rPr>
        <w:t>wa</w:t>
      </w:r>
      <w:r w:rsidRPr="00D50197">
        <w:rPr>
          <w:rFonts w:eastAsia="TimesNewRoman"/>
          <w:color w:val="auto"/>
          <w:kern w:val="0"/>
          <w:szCs w:val="20"/>
        </w:rPr>
        <w:t>ż</w:t>
      </w:r>
      <w:r w:rsidRPr="00D50197">
        <w:rPr>
          <w:rFonts w:eastAsiaTheme="minorEastAsia"/>
          <w:color w:val="auto"/>
          <w:kern w:val="0"/>
          <w:szCs w:val="20"/>
        </w:rPr>
        <w:t xml:space="preserve">ne </w:t>
      </w:r>
      <w:r w:rsidRPr="00D50197">
        <w:rPr>
          <w:rFonts w:eastAsia="TimesNewRoman"/>
          <w:color w:val="auto"/>
          <w:kern w:val="0"/>
          <w:szCs w:val="20"/>
        </w:rPr>
        <w:t>ś</w:t>
      </w:r>
      <w:r w:rsidRPr="00D50197">
        <w:rPr>
          <w:rFonts w:eastAsiaTheme="minorEastAsia"/>
          <w:color w:val="auto"/>
          <w:kern w:val="0"/>
          <w:szCs w:val="20"/>
        </w:rPr>
        <w:t>wiadectwa legalizacji.</w:t>
      </w:r>
      <w:r>
        <w:rPr>
          <w:rFonts w:eastAsiaTheme="minorEastAsia"/>
          <w:color w:val="auto"/>
          <w:kern w:val="0"/>
          <w:szCs w:val="20"/>
        </w:rPr>
        <w:t xml:space="preserve"> </w:t>
      </w:r>
      <w:r w:rsidRPr="00D50197">
        <w:rPr>
          <w:rFonts w:eastAsiaTheme="minorEastAsia"/>
          <w:color w:val="auto"/>
          <w:kern w:val="0"/>
          <w:szCs w:val="20"/>
        </w:rPr>
        <w:t>Wszystkie urz</w:t>
      </w:r>
      <w:r w:rsidRPr="00D50197">
        <w:rPr>
          <w:rFonts w:eastAsia="TimesNewRoman"/>
          <w:color w:val="auto"/>
          <w:kern w:val="0"/>
          <w:szCs w:val="20"/>
        </w:rPr>
        <w:t>ą</w:t>
      </w:r>
      <w:r w:rsidRPr="00D50197">
        <w:rPr>
          <w:rFonts w:eastAsiaTheme="minorEastAsia"/>
          <w:color w:val="auto"/>
          <w:kern w:val="0"/>
          <w:szCs w:val="20"/>
        </w:rPr>
        <w:t>dzenia pomiarowe b</w:t>
      </w:r>
      <w:r w:rsidRPr="00D50197">
        <w:rPr>
          <w:rFonts w:eastAsia="TimesNewRoman"/>
          <w:color w:val="auto"/>
          <w:kern w:val="0"/>
          <w:szCs w:val="20"/>
        </w:rPr>
        <w:t>ę</w:t>
      </w:r>
      <w:r w:rsidRPr="00D50197">
        <w:rPr>
          <w:rFonts w:eastAsiaTheme="minorEastAsia"/>
          <w:color w:val="auto"/>
          <w:kern w:val="0"/>
          <w:szCs w:val="20"/>
        </w:rPr>
        <w:t>d</w:t>
      </w:r>
      <w:r w:rsidRPr="00D50197">
        <w:rPr>
          <w:rFonts w:eastAsia="TimesNewRoman"/>
          <w:color w:val="auto"/>
          <w:kern w:val="0"/>
          <w:szCs w:val="20"/>
        </w:rPr>
        <w:t xml:space="preserve">ą </w:t>
      </w:r>
      <w:r w:rsidRPr="00D50197">
        <w:rPr>
          <w:rFonts w:eastAsiaTheme="minorEastAsia"/>
          <w:color w:val="auto"/>
          <w:kern w:val="0"/>
          <w:szCs w:val="20"/>
        </w:rPr>
        <w:t>przez Wykonawc</w:t>
      </w:r>
      <w:r w:rsidRPr="00D50197">
        <w:rPr>
          <w:rFonts w:eastAsia="TimesNewRoman"/>
          <w:color w:val="auto"/>
          <w:kern w:val="0"/>
          <w:szCs w:val="20"/>
        </w:rPr>
        <w:t xml:space="preserve">ę </w:t>
      </w:r>
      <w:r w:rsidRPr="00D50197">
        <w:rPr>
          <w:rFonts w:eastAsiaTheme="minorEastAsia"/>
          <w:color w:val="auto"/>
          <w:kern w:val="0"/>
          <w:szCs w:val="20"/>
        </w:rPr>
        <w:t xml:space="preserve">utrzymywane w dobrym stanie, w całym okresie trwania </w:t>
      </w:r>
      <w:r>
        <w:rPr>
          <w:rFonts w:eastAsiaTheme="minorEastAsia"/>
          <w:color w:val="auto"/>
          <w:kern w:val="0"/>
          <w:szCs w:val="20"/>
        </w:rPr>
        <w:t>r</w:t>
      </w:r>
      <w:r w:rsidRPr="00D50197">
        <w:rPr>
          <w:rFonts w:eastAsiaTheme="minorEastAsia"/>
          <w:color w:val="auto"/>
          <w:kern w:val="0"/>
          <w:szCs w:val="20"/>
        </w:rPr>
        <w:t>obót.</w:t>
      </w:r>
    </w:p>
    <w:p w14:paraId="51C86CFB" w14:textId="23F24812" w:rsidR="00D50197" w:rsidRPr="00D50197" w:rsidRDefault="00D50197" w:rsidP="00D50197">
      <w:pPr>
        <w:pStyle w:val="Akapitzlist"/>
        <w:numPr>
          <w:ilvl w:val="1"/>
          <w:numId w:val="2"/>
        </w:numPr>
        <w:autoSpaceDE w:val="0"/>
        <w:autoSpaceDN w:val="0"/>
        <w:adjustRightInd w:val="0"/>
        <w:spacing w:after="0" w:line="264" w:lineRule="auto"/>
        <w:ind w:right="0"/>
        <w:rPr>
          <w:rFonts w:eastAsiaTheme="minorEastAsia"/>
          <w:b/>
          <w:bCs/>
          <w:color w:val="auto"/>
          <w:kern w:val="0"/>
          <w:szCs w:val="20"/>
        </w:rPr>
      </w:pPr>
      <w:r w:rsidRPr="00D50197">
        <w:rPr>
          <w:rFonts w:eastAsiaTheme="minorEastAsia"/>
          <w:b/>
          <w:bCs/>
          <w:color w:val="auto"/>
          <w:kern w:val="0"/>
          <w:szCs w:val="20"/>
        </w:rPr>
        <w:t>Wagi i zasady ważenia</w:t>
      </w:r>
    </w:p>
    <w:p w14:paraId="3B56C82A" w14:textId="3685E158" w:rsidR="00D50197" w:rsidRPr="00D50197" w:rsidRDefault="00D50197" w:rsidP="00D50197">
      <w:pPr>
        <w:autoSpaceDE w:val="0"/>
        <w:autoSpaceDN w:val="0"/>
        <w:adjustRightInd w:val="0"/>
        <w:spacing w:after="0" w:line="264" w:lineRule="auto"/>
        <w:ind w:left="0" w:right="0" w:firstLine="0"/>
        <w:rPr>
          <w:rFonts w:eastAsiaTheme="minorEastAsia"/>
          <w:color w:val="auto"/>
          <w:kern w:val="0"/>
          <w:szCs w:val="20"/>
        </w:rPr>
      </w:pPr>
      <w:r w:rsidRPr="00D50197">
        <w:rPr>
          <w:rFonts w:eastAsiaTheme="minorEastAsia"/>
          <w:color w:val="auto"/>
          <w:kern w:val="0"/>
          <w:szCs w:val="20"/>
        </w:rPr>
        <w:t>Wykonawca dostarczy i zainstaluje urz</w:t>
      </w:r>
      <w:r w:rsidRPr="00D50197">
        <w:rPr>
          <w:rFonts w:eastAsia="TimesNewRoman"/>
          <w:color w:val="auto"/>
          <w:kern w:val="0"/>
          <w:szCs w:val="20"/>
        </w:rPr>
        <w:t>ą</w:t>
      </w:r>
      <w:r w:rsidRPr="00D50197">
        <w:rPr>
          <w:rFonts w:eastAsiaTheme="minorEastAsia"/>
          <w:color w:val="auto"/>
          <w:kern w:val="0"/>
          <w:szCs w:val="20"/>
        </w:rPr>
        <w:t>dzenia wagowe odpowiadaj</w:t>
      </w:r>
      <w:r w:rsidRPr="00D50197">
        <w:rPr>
          <w:rFonts w:eastAsia="TimesNewRoman"/>
          <w:color w:val="auto"/>
          <w:kern w:val="0"/>
          <w:szCs w:val="20"/>
        </w:rPr>
        <w:t>ą</w:t>
      </w:r>
      <w:r w:rsidRPr="00D50197">
        <w:rPr>
          <w:rFonts w:eastAsiaTheme="minorEastAsia"/>
          <w:color w:val="auto"/>
          <w:kern w:val="0"/>
          <w:szCs w:val="20"/>
        </w:rPr>
        <w:t>ce odno</w:t>
      </w:r>
      <w:r w:rsidRPr="00D50197">
        <w:rPr>
          <w:rFonts w:eastAsia="TimesNewRoman"/>
          <w:color w:val="auto"/>
          <w:kern w:val="0"/>
          <w:szCs w:val="20"/>
        </w:rPr>
        <w:t>ś</w:t>
      </w:r>
      <w:r w:rsidRPr="00D50197">
        <w:rPr>
          <w:rFonts w:eastAsiaTheme="minorEastAsia"/>
          <w:color w:val="auto"/>
          <w:kern w:val="0"/>
          <w:szCs w:val="20"/>
        </w:rPr>
        <w:t>nym wymaganiom Specyfikacji Technicznych. B</w:t>
      </w:r>
      <w:r w:rsidRPr="00D50197">
        <w:rPr>
          <w:rFonts w:eastAsia="TimesNewRoman"/>
          <w:color w:val="auto"/>
          <w:kern w:val="0"/>
          <w:szCs w:val="20"/>
        </w:rPr>
        <w:t>ę</w:t>
      </w:r>
      <w:r w:rsidRPr="00D50197">
        <w:rPr>
          <w:rFonts w:eastAsiaTheme="minorEastAsia"/>
          <w:color w:val="auto"/>
          <w:kern w:val="0"/>
          <w:szCs w:val="20"/>
        </w:rPr>
        <w:t>dzie</w:t>
      </w:r>
      <w:r>
        <w:rPr>
          <w:rFonts w:eastAsiaTheme="minorEastAsia"/>
          <w:color w:val="auto"/>
          <w:kern w:val="0"/>
          <w:szCs w:val="20"/>
        </w:rPr>
        <w:t xml:space="preserve"> </w:t>
      </w:r>
      <w:r w:rsidRPr="00D50197">
        <w:rPr>
          <w:rFonts w:eastAsiaTheme="minorEastAsia"/>
          <w:color w:val="auto"/>
          <w:kern w:val="0"/>
          <w:szCs w:val="20"/>
        </w:rPr>
        <w:t>utrzymywa</w:t>
      </w:r>
      <w:r w:rsidRPr="00D50197">
        <w:rPr>
          <w:rFonts w:eastAsia="TimesNewRoman"/>
          <w:color w:val="auto"/>
          <w:kern w:val="0"/>
          <w:szCs w:val="20"/>
        </w:rPr>
        <w:t xml:space="preserve">ć </w:t>
      </w:r>
      <w:r w:rsidRPr="00D50197">
        <w:rPr>
          <w:rFonts w:eastAsiaTheme="minorEastAsia"/>
          <w:color w:val="auto"/>
          <w:kern w:val="0"/>
          <w:szCs w:val="20"/>
        </w:rPr>
        <w:t>to wyposa</w:t>
      </w:r>
      <w:r w:rsidRPr="00D50197">
        <w:rPr>
          <w:rFonts w:eastAsia="TimesNewRoman"/>
          <w:color w:val="auto"/>
          <w:kern w:val="0"/>
          <w:szCs w:val="20"/>
        </w:rPr>
        <w:t>ż</w:t>
      </w:r>
      <w:r w:rsidRPr="00D50197">
        <w:rPr>
          <w:rFonts w:eastAsiaTheme="minorEastAsia"/>
          <w:color w:val="auto"/>
          <w:kern w:val="0"/>
          <w:szCs w:val="20"/>
        </w:rPr>
        <w:t>enie zapewniaj</w:t>
      </w:r>
      <w:r w:rsidRPr="00D50197">
        <w:rPr>
          <w:rFonts w:eastAsia="TimesNewRoman"/>
          <w:color w:val="auto"/>
          <w:kern w:val="0"/>
          <w:szCs w:val="20"/>
        </w:rPr>
        <w:t>ą</w:t>
      </w:r>
      <w:r w:rsidRPr="00D50197">
        <w:rPr>
          <w:rFonts w:eastAsiaTheme="minorEastAsia"/>
          <w:color w:val="auto"/>
          <w:kern w:val="0"/>
          <w:szCs w:val="20"/>
        </w:rPr>
        <w:t>c w sposób ci</w:t>
      </w:r>
      <w:r w:rsidRPr="00D50197">
        <w:rPr>
          <w:rFonts w:eastAsia="TimesNewRoman"/>
          <w:color w:val="auto"/>
          <w:kern w:val="0"/>
          <w:szCs w:val="20"/>
        </w:rPr>
        <w:t>ą</w:t>
      </w:r>
      <w:r w:rsidRPr="00D50197">
        <w:rPr>
          <w:rFonts w:eastAsiaTheme="minorEastAsia"/>
          <w:color w:val="auto"/>
          <w:kern w:val="0"/>
          <w:szCs w:val="20"/>
        </w:rPr>
        <w:t>gły zachowanie dokładno</w:t>
      </w:r>
      <w:r w:rsidRPr="00D50197">
        <w:rPr>
          <w:rFonts w:eastAsia="TimesNewRoman"/>
          <w:color w:val="auto"/>
          <w:kern w:val="0"/>
          <w:szCs w:val="20"/>
        </w:rPr>
        <w:t>ś</w:t>
      </w:r>
      <w:r w:rsidRPr="00D50197">
        <w:rPr>
          <w:rFonts w:eastAsiaTheme="minorEastAsia"/>
          <w:color w:val="auto"/>
          <w:kern w:val="0"/>
          <w:szCs w:val="20"/>
        </w:rPr>
        <w:t>ci wg norm zatwierdzonych przez Inspektora.</w:t>
      </w:r>
    </w:p>
    <w:p w14:paraId="0B49C276" w14:textId="1B955722" w:rsidR="00D50197" w:rsidRPr="00D50197" w:rsidRDefault="00D50197" w:rsidP="00D50197">
      <w:pPr>
        <w:pStyle w:val="Akapitzlist"/>
        <w:numPr>
          <w:ilvl w:val="1"/>
          <w:numId w:val="2"/>
        </w:numPr>
        <w:autoSpaceDE w:val="0"/>
        <w:autoSpaceDN w:val="0"/>
        <w:adjustRightInd w:val="0"/>
        <w:spacing w:after="0" w:line="264" w:lineRule="auto"/>
        <w:ind w:right="0"/>
        <w:rPr>
          <w:rFonts w:eastAsiaTheme="minorEastAsia"/>
          <w:b/>
          <w:bCs/>
          <w:color w:val="auto"/>
          <w:kern w:val="0"/>
          <w:szCs w:val="20"/>
        </w:rPr>
      </w:pPr>
      <w:r w:rsidRPr="00D50197">
        <w:rPr>
          <w:rFonts w:eastAsiaTheme="minorEastAsia"/>
          <w:b/>
          <w:bCs/>
          <w:color w:val="auto"/>
          <w:kern w:val="0"/>
          <w:szCs w:val="20"/>
        </w:rPr>
        <w:t>Czas przeprowadzania obmiaru</w:t>
      </w:r>
    </w:p>
    <w:p w14:paraId="06CA4E08" w14:textId="15D68F72" w:rsidR="00D50197" w:rsidRPr="00D50197" w:rsidRDefault="00D50197" w:rsidP="00D50197">
      <w:pPr>
        <w:autoSpaceDE w:val="0"/>
        <w:autoSpaceDN w:val="0"/>
        <w:adjustRightInd w:val="0"/>
        <w:spacing w:after="0" w:line="264" w:lineRule="auto"/>
        <w:ind w:left="0" w:right="0" w:firstLine="0"/>
        <w:rPr>
          <w:rFonts w:eastAsiaTheme="minorEastAsia"/>
          <w:color w:val="auto"/>
          <w:kern w:val="0"/>
          <w:szCs w:val="20"/>
        </w:rPr>
      </w:pPr>
      <w:r w:rsidRPr="00D50197">
        <w:rPr>
          <w:rFonts w:eastAsiaTheme="minorEastAsia"/>
          <w:color w:val="auto"/>
          <w:kern w:val="0"/>
          <w:szCs w:val="20"/>
        </w:rPr>
        <w:t xml:space="preserve">Obmiary będą przeprowadzane przed częściowym lub końcowym odbiorem </w:t>
      </w:r>
      <w:r w:rsidRPr="00D50197">
        <w:rPr>
          <w:rFonts w:eastAsiaTheme="minorEastAsia"/>
          <w:color w:val="auto"/>
          <w:kern w:val="0"/>
          <w:szCs w:val="20"/>
        </w:rPr>
        <w:t>r</w:t>
      </w:r>
      <w:r w:rsidRPr="00D50197">
        <w:rPr>
          <w:rFonts w:eastAsiaTheme="minorEastAsia"/>
          <w:color w:val="auto"/>
          <w:kern w:val="0"/>
          <w:szCs w:val="20"/>
        </w:rPr>
        <w:t>obót, a także w przypadku występowania dłuższej</w:t>
      </w:r>
      <w:r w:rsidRPr="00D50197">
        <w:rPr>
          <w:rFonts w:eastAsiaTheme="minorEastAsia"/>
          <w:color w:val="auto"/>
          <w:kern w:val="0"/>
          <w:szCs w:val="20"/>
        </w:rPr>
        <w:t xml:space="preserve"> </w:t>
      </w:r>
      <w:r w:rsidRPr="00D50197">
        <w:rPr>
          <w:rFonts w:eastAsiaTheme="minorEastAsia"/>
          <w:color w:val="auto"/>
          <w:kern w:val="0"/>
          <w:szCs w:val="20"/>
        </w:rPr>
        <w:t xml:space="preserve">przerwy w Robotach i zmiany Wykonawcy </w:t>
      </w:r>
      <w:r w:rsidRPr="00D50197">
        <w:rPr>
          <w:rFonts w:eastAsiaTheme="minorEastAsia"/>
          <w:color w:val="auto"/>
          <w:kern w:val="0"/>
          <w:szCs w:val="20"/>
        </w:rPr>
        <w:t>r</w:t>
      </w:r>
      <w:r w:rsidRPr="00D50197">
        <w:rPr>
          <w:rFonts w:eastAsiaTheme="minorEastAsia"/>
          <w:color w:val="auto"/>
          <w:kern w:val="0"/>
          <w:szCs w:val="20"/>
        </w:rPr>
        <w:t>obót.</w:t>
      </w:r>
    </w:p>
    <w:p w14:paraId="1A20484C" w14:textId="20F8D1A3" w:rsidR="00D50197" w:rsidRPr="00D50197" w:rsidRDefault="00D50197" w:rsidP="00D50197">
      <w:pPr>
        <w:autoSpaceDE w:val="0"/>
        <w:autoSpaceDN w:val="0"/>
        <w:adjustRightInd w:val="0"/>
        <w:spacing w:after="0" w:line="264" w:lineRule="auto"/>
        <w:ind w:left="0" w:right="0" w:firstLine="0"/>
        <w:rPr>
          <w:rFonts w:eastAsiaTheme="minorEastAsia"/>
          <w:color w:val="auto"/>
          <w:kern w:val="0"/>
          <w:szCs w:val="20"/>
        </w:rPr>
      </w:pPr>
      <w:r w:rsidRPr="00D50197">
        <w:rPr>
          <w:rFonts w:eastAsiaTheme="minorEastAsia"/>
          <w:color w:val="auto"/>
          <w:kern w:val="0"/>
          <w:szCs w:val="20"/>
        </w:rPr>
        <w:t xml:space="preserve">Obmiar </w:t>
      </w:r>
      <w:r>
        <w:rPr>
          <w:rFonts w:eastAsiaTheme="minorEastAsia"/>
          <w:color w:val="auto"/>
          <w:kern w:val="0"/>
          <w:szCs w:val="20"/>
        </w:rPr>
        <w:t>r</w:t>
      </w:r>
      <w:r w:rsidRPr="00D50197">
        <w:rPr>
          <w:rFonts w:eastAsiaTheme="minorEastAsia"/>
          <w:color w:val="auto"/>
          <w:kern w:val="0"/>
          <w:szCs w:val="20"/>
        </w:rPr>
        <w:t>obót zanikaj</w:t>
      </w:r>
      <w:r w:rsidRPr="00D50197">
        <w:rPr>
          <w:rFonts w:eastAsia="TimesNewRoman"/>
          <w:color w:val="auto"/>
          <w:kern w:val="0"/>
          <w:szCs w:val="20"/>
        </w:rPr>
        <w:t>ą</w:t>
      </w:r>
      <w:r w:rsidRPr="00D50197">
        <w:rPr>
          <w:rFonts w:eastAsiaTheme="minorEastAsia"/>
          <w:color w:val="auto"/>
          <w:kern w:val="0"/>
          <w:szCs w:val="20"/>
        </w:rPr>
        <w:t>cych przeprowadza si</w:t>
      </w:r>
      <w:r w:rsidRPr="00D50197">
        <w:rPr>
          <w:rFonts w:eastAsia="TimesNewRoman"/>
          <w:color w:val="auto"/>
          <w:kern w:val="0"/>
          <w:szCs w:val="20"/>
        </w:rPr>
        <w:t xml:space="preserve">ę </w:t>
      </w:r>
      <w:r w:rsidRPr="00D50197">
        <w:rPr>
          <w:rFonts w:eastAsiaTheme="minorEastAsia"/>
          <w:color w:val="auto"/>
          <w:kern w:val="0"/>
          <w:szCs w:val="20"/>
        </w:rPr>
        <w:t>w czasie ich wykonywania.</w:t>
      </w:r>
    </w:p>
    <w:p w14:paraId="638258B5" w14:textId="01F2AF9C" w:rsidR="00D50197" w:rsidRPr="00D50197" w:rsidRDefault="00D50197" w:rsidP="00D50197">
      <w:pPr>
        <w:autoSpaceDE w:val="0"/>
        <w:autoSpaceDN w:val="0"/>
        <w:adjustRightInd w:val="0"/>
        <w:spacing w:after="0" w:line="264" w:lineRule="auto"/>
        <w:ind w:left="0" w:right="0" w:firstLine="0"/>
        <w:rPr>
          <w:rFonts w:eastAsiaTheme="minorEastAsia"/>
          <w:color w:val="auto"/>
          <w:kern w:val="0"/>
          <w:szCs w:val="20"/>
        </w:rPr>
      </w:pPr>
      <w:r w:rsidRPr="00D50197">
        <w:rPr>
          <w:rFonts w:eastAsiaTheme="minorEastAsia"/>
          <w:color w:val="auto"/>
          <w:kern w:val="0"/>
          <w:szCs w:val="20"/>
        </w:rPr>
        <w:t xml:space="preserve">Obmiar </w:t>
      </w:r>
      <w:r>
        <w:rPr>
          <w:rFonts w:eastAsiaTheme="minorEastAsia"/>
          <w:color w:val="auto"/>
          <w:kern w:val="0"/>
          <w:szCs w:val="20"/>
        </w:rPr>
        <w:t>r</w:t>
      </w:r>
      <w:r w:rsidRPr="00D50197">
        <w:rPr>
          <w:rFonts w:eastAsiaTheme="minorEastAsia"/>
          <w:color w:val="auto"/>
          <w:kern w:val="0"/>
          <w:szCs w:val="20"/>
        </w:rPr>
        <w:t>obót podlegaj</w:t>
      </w:r>
      <w:r w:rsidRPr="00D50197">
        <w:rPr>
          <w:rFonts w:eastAsia="TimesNewRoman"/>
          <w:color w:val="auto"/>
          <w:kern w:val="0"/>
          <w:szCs w:val="20"/>
        </w:rPr>
        <w:t>ą</w:t>
      </w:r>
      <w:r w:rsidRPr="00D50197">
        <w:rPr>
          <w:rFonts w:eastAsiaTheme="minorEastAsia"/>
          <w:color w:val="auto"/>
          <w:kern w:val="0"/>
          <w:szCs w:val="20"/>
        </w:rPr>
        <w:t>cych zakryciu przeprowadza si</w:t>
      </w:r>
      <w:r w:rsidRPr="00D50197">
        <w:rPr>
          <w:rFonts w:eastAsia="TimesNewRoman"/>
          <w:color w:val="auto"/>
          <w:kern w:val="0"/>
          <w:szCs w:val="20"/>
        </w:rPr>
        <w:t xml:space="preserve">ę </w:t>
      </w:r>
      <w:r w:rsidRPr="00D50197">
        <w:rPr>
          <w:rFonts w:eastAsiaTheme="minorEastAsia"/>
          <w:color w:val="auto"/>
          <w:kern w:val="0"/>
          <w:szCs w:val="20"/>
        </w:rPr>
        <w:t>przed ich zakryciem.</w:t>
      </w:r>
    </w:p>
    <w:p w14:paraId="1A921470" w14:textId="77777777" w:rsidR="00D50197" w:rsidRPr="00D50197" w:rsidRDefault="00D50197" w:rsidP="00D50197">
      <w:pPr>
        <w:autoSpaceDE w:val="0"/>
        <w:autoSpaceDN w:val="0"/>
        <w:adjustRightInd w:val="0"/>
        <w:spacing w:after="0" w:line="264" w:lineRule="auto"/>
        <w:ind w:left="0" w:right="0" w:firstLine="0"/>
        <w:rPr>
          <w:rFonts w:eastAsiaTheme="minorEastAsia"/>
          <w:color w:val="auto"/>
          <w:kern w:val="0"/>
          <w:szCs w:val="20"/>
        </w:rPr>
      </w:pPr>
      <w:r w:rsidRPr="00D50197">
        <w:rPr>
          <w:rFonts w:eastAsiaTheme="minorEastAsia"/>
          <w:color w:val="auto"/>
          <w:kern w:val="0"/>
          <w:szCs w:val="20"/>
        </w:rPr>
        <w:t>Roboty pomiarowe do obmiaru oraz nieodzowne obliczenia b</w:t>
      </w:r>
      <w:r w:rsidRPr="00D50197">
        <w:rPr>
          <w:rFonts w:eastAsia="TimesNewRoman"/>
          <w:color w:val="auto"/>
          <w:kern w:val="0"/>
          <w:szCs w:val="20"/>
        </w:rPr>
        <w:t>ę</w:t>
      </w:r>
      <w:r w:rsidRPr="00D50197">
        <w:rPr>
          <w:rFonts w:eastAsiaTheme="minorEastAsia"/>
          <w:color w:val="auto"/>
          <w:kern w:val="0"/>
          <w:szCs w:val="20"/>
        </w:rPr>
        <w:t>d</w:t>
      </w:r>
      <w:r w:rsidRPr="00D50197">
        <w:rPr>
          <w:rFonts w:eastAsia="TimesNewRoman"/>
          <w:color w:val="auto"/>
          <w:kern w:val="0"/>
          <w:szCs w:val="20"/>
        </w:rPr>
        <w:t xml:space="preserve">ą </w:t>
      </w:r>
      <w:r w:rsidRPr="00D50197">
        <w:rPr>
          <w:rFonts w:eastAsiaTheme="minorEastAsia"/>
          <w:color w:val="auto"/>
          <w:kern w:val="0"/>
          <w:szCs w:val="20"/>
        </w:rPr>
        <w:t>wykonywane w sposób zrozumiały i jednoznaczny.</w:t>
      </w:r>
    </w:p>
    <w:p w14:paraId="7AB2D4F7" w14:textId="13BC227B" w:rsidR="00D50197" w:rsidRPr="00D50197" w:rsidRDefault="00D50197" w:rsidP="00D50197">
      <w:pPr>
        <w:autoSpaceDE w:val="0"/>
        <w:autoSpaceDN w:val="0"/>
        <w:adjustRightInd w:val="0"/>
        <w:spacing w:after="0" w:line="264" w:lineRule="auto"/>
        <w:ind w:left="0" w:right="0" w:firstLine="0"/>
        <w:rPr>
          <w:rFonts w:eastAsiaTheme="minorEastAsia"/>
          <w:color w:val="auto"/>
          <w:kern w:val="0"/>
          <w:szCs w:val="20"/>
        </w:rPr>
      </w:pPr>
      <w:r w:rsidRPr="00D50197">
        <w:rPr>
          <w:rFonts w:eastAsiaTheme="minorEastAsia"/>
          <w:color w:val="auto"/>
          <w:kern w:val="0"/>
          <w:szCs w:val="20"/>
        </w:rPr>
        <w:t>Wymiary skomplikowanych powierzchni lub obj</w:t>
      </w:r>
      <w:r w:rsidRPr="00D50197">
        <w:rPr>
          <w:rFonts w:eastAsia="TimesNewRoman"/>
          <w:color w:val="auto"/>
          <w:kern w:val="0"/>
          <w:szCs w:val="20"/>
        </w:rPr>
        <w:t>ę</w:t>
      </w:r>
      <w:r w:rsidRPr="00D50197">
        <w:rPr>
          <w:rFonts w:eastAsiaTheme="minorEastAsia"/>
          <w:color w:val="auto"/>
          <w:kern w:val="0"/>
          <w:szCs w:val="20"/>
        </w:rPr>
        <w:t>to</w:t>
      </w:r>
      <w:r w:rsidRPr="00D50197">
        <w:rPr>
          <w:rFonts w:eastAsia="TimesNewRoman"/>
          <w:color w:val="auto"/>
          <w:kern w:val="0"/>
          <w:szCs w:val="20"/>
        </w:rPr>
        <w:t>ś</w:t>
      </w:r>
      <w:r w:rsidRPr="00D50197">
        <w:rPr>
          <w:rFonts w:eastAsiaTheme="minorEastAsia"/>
          <w:color w:val="auto"/>
          <w:kern w:val="0"/>
          <w:szCs w:val="20"/>
        </w:rPr>
        <w:t>ci b</w:t>
      </w:r>
      <w:r w:rsidRPr="00D50197">
        <w:rPr>
          <w:rFonts w:eastAsia="TimesNewRoman"/>
          <w:color w:val="auto"/>
          <w:kern w:val="0"/>
          <w:szCs w:val="20"/>
        </w:rPr>
        <w:t>ę</w:t>
      </w:r>
      <w:r w:rsidRPr="00D50197">
        <w:rPr>
          <w:rFonts w:eastAsiaTheme="minorEastAsia"/>
          <w:color w:val="auto"/>
          <w:kern w:val="0"/>
          <w:szCs w:val="20"/>
        </w:rPr>
        <w:t>d</w:t>
      </w:r>
      <w:r w:rsidRPr="00D50197">
        <w:rPr>
          <w:rFonts w:eastAsia="TimesNewRoman"/>
          <w:color w:val="auto"/>
          <w:kern w:val="0"/>
          <w:szCs w:val="20"/>
        </w:rPr>
        <w:t xml:space="preserve">ą </w:t>
      </w:r>
      <w:r w:rsidRPr="00D50197">
        <w:rPr>
          <w:rFonts w:eastAsiaTheme="minorEastAsia"/>
          <w:color w:val="auto"/>
          <w:kern w:val="0"/>
          <w:szCs w:val="20"/>
        </w:rPr>
        <w:t xml:space="preserve">uzupełnione odpowiednimi szkicami umieszczonymi na karcie </w:t>
      </w:r>
      <w:r>
        <w:rPr>
          <w:rFonts w:eastAsiaTheme="minorEastAsia"/>
          <w:color w:val="auto"/>
          <w:kern w:val="0"/>
          <w:szCs w:val="20"/>
        </w:rPr>
        <w:t>k</w:t>
      </w:r>
      <w:r w:rsidRPr="00D50197">
        <w:rPr>
          <w:rFonts w:eastAsiaTheme="minorEastAsia"/>
          <w:color w:val="auto"/>
          <w:kern w:val="0"/>
          <w:szCs w:val="20"/>
        </w:rPr>
        <w:t>si</w:t>
      </w:r>
      <w:r w:rsidRPr="00D50197">
        <w:rPr>
          <w:rFonts w:eastAsia="TimesNewRoman"/>
          <w:color w:val="auto"/>
          <w:kern w:val="0"/>
          <w:szCs w:val="20"/>
        </w:rPr>
        <w:t>ę</w:t>
      </w:r>
      <w:r w:rsidRPr="00D50197">
        <w:rPr>
          <w:rFonts w:eastAsiaTheme="minorEastAsia"/>
          <w:color w:val="auto"/>
          <w:kern w:val="0"/>
          <w:szCs w:val="20"/>
        </w:rPr>
        <w:t>gi</w:t>
      </w:r>
      <w:r>
        <w:rPr>
          <w:rFonts w:eastAsiaTheme="minorEastAsia"/>
          <w:color w:val="auto"/>
          <w:kern w:val="0"/>
          <w:szCs w:val="20"/>
        </w:rPr>
        <w:t xml:space="preserve"> o</w:t>
      </w:r>
      <w:r w:rsidRPr="00D50197">
        <w:rPr>
          <w:rFonts w:eastAsiaTheme="minorEastAsia"/>
          <w:color w:val="auto"/>
          <w:kern w:val="0"/>
          <w:szCs w:val="20"/>
        </w:rPr>
        <w:t>bmiaru. W razie braku miejsca szkice mog</w:t>
      </w:r>
      <w:r w:rsidRPr="00D50197">
        <w:rPr>
          <w:rFonts w:eastAsia="TimesNewRoman"/>
          <w:color w:val="auto"/>
          <w:kern w:val="0"/>
          <w:szCs w:val="20"/>
        </w:rPr>
        <w:t xml:space="preserve">ą </w:t>
      </w:r>
      <w:r w:rsidRPr="00D50197">
        <w:rPr>
          <w:rFonts w:eastAsiaTheme="minorEastAsia"/>
          <w:color w:val="auto"/>
          <w:kern w:val="0"/>
          <w:szCs w:val="20"/>
        </w:rPr>
        <w:t>by</w:t>
      </w:r>
      <w:r w:rsidRPr="00D50197">
        <w:rPr>
          <w:rFonts w:eastAsia="TimesNewRoman"/>
          <w:color w:val="auto"/>
          <w:kern w:val="0"/>
          <w:szCs w:val="20"/>
        </w:rPr>
        <w:t xml:space="preserve">ć </w:t>
      </w:r>
      <w:r w:rsidRPr="00D50197">
        <w:rPr>
          <w:rFonts w:eastAsiaTheme="minorEastAsia"/>
          <w:color w:val="auto"/>
          <w:kern w:val="0"/>
          <w:szCs w:val="20"/>
        </w:rPr>
        <w:t>doł</w:t>
      </w:r>
      <w:r w:rsidRPr="00D50197">
        <w:rPr>
          <w:rFonts w:eastAsia="TimesNewRoman"/>
          <w:color w:val="auto"/>
          <w:kern w:val="0"/>
          <w:szCs w:val="20"/>
        </w:rPr>
        <w:t>ą</w:t>
      </w:r>
      <w:r w:rsidRPr="00D50197">
        <w:rPr>
          <w:rFonts w:eastAsiaTheme="minorEastAsia"/>
          <w:color w:val="auto"/>
          <w:kern w:val="0"/>
          <w:szCs w:val="20"/>
        </w:rPr>
        <w:t>czone w formie oddzielnego zał</w:t>
      </w:r>
      <w:r w:rsidRPr="00D50197">
        <w:rPr>
          <w:rFonts w:eastAsia="TimesNewRoman"/>
          <w:color w:val="auto"/>
          <w:kern w:val="0"/>
          <w:szCs w:val="20"/>
        </w:rPr>
        <w:t>ą</w:t>
      </w:r>
      <w:r w:rsidRPr="00D50197">
        <w:rPr>
          <w:rFonts w:eastAsiaTheme="minorEastAsia"/>
          <w:color w:val="auto"/>
          <w:kern w:val="0"/>
          <w:szCs w:val="20"/>
        </w:rPr>
        <w:t xml:space="preserve">cznika do </w:t>
      </w:r>
      <w:r>
        <w:rPr>
          <w:rFonts w:eastAsiaTheme="minorEastAsia"/>
          <w:color w:val="auto"/>
          <w:kern w:val="0"/>
          <w:szCs w:val="20"/>
        </w:rPr>
        <w:t>k</w:t>
      </w:r>
      <w:r w:rsidRPr="00D50197">
        <w:rPr>
          <w:rFonts w:eastAsiaTheme="minorEastAsia"/>
          <w:color w:val="auto"/>
          <w:kern w:val="0"/>
          <w:szCs w:val="20"/>
        </w:rPr>
        <w:t>si</w:t>
      </w:r>
      <w:r w:rsidRPr="00D50197">
        <w:rPr>
          <w:rFonts w:eastAsia="TimesNewRoman"/>
          <w:color w:val="auto"/>
          <w:kern w:val="0"/>
          <w:szCs w:val="20"/>
        </w:rPr>
        <w:t>ę</w:t>
      </w:r>
      <w:r w:rsidRPr="00D50197">
        <w:rPr>
          <w:rFonts w:eastAsiaTheme="minorEastAsia"/>
          <w:color w:val="auto"/>
          <w:kern w:val="0"/>
          <w:szCs w:val="20"/>
        </w:rPr>
        <w:t xml:space="preserve">gi </w:t>
      </w:r>
      <w:r>
        <w:rPr>
          <w:rFonts w:eastAsiaTheme="minorEastAsia"/>
          <w:color w:val="auto"/>
          <w:kern w:val="0"/>
          <w:szCs w:val="20"/>
        </w:rPr>
        <w:t>o</w:t>
      </w:r>
      <w:r w:rsidRPr="00D50197">
        <w:rPr>
          <w:rFonts w:eastAsiaTheme="minorEastAsia"/>
          <w:color w:val="auto"/>
          <w:kern w:val="0"/>
          <w:szCs w:val="20"/>
        </w:rPr>
        <w:t>bmiaru, którego wzór zostanie</w:t>
      </w:r>
      <w:r>
        <w:rPr>
          <w:rFonts w:eastAsiaTheme="minorEastAsia"/>
          <w:color w:val="auto"/>
          <w:kern w:val="0"/>
          <w:szCs w:val="20"/>
        </w:rPr>
        <w:t xml:space="preserve"> </w:t>
      </w:r>
      <w:r w:rsidRPr="00D50197">
        <w:rPr>
          <w:rFonts w:eastAsiaTheme="minorEastAsia"/>
          <w:color w:val="auto"/>
          <w:kern w:val="0"/>
          <w:szCs w:val="20"/>
        </w:rPr>
        <w:t>uzgodniony z Inspektorem.</w:t>
      </w:r>
    </w:p>
    <w:p w14:paraId="2E9C8B36" w14:textId="12B2830B" w:rsidR="00D56868" w:rsidRPr="009E47E6" w:rsidRDefault="000A1C67" w:rsidP="009E47E6">
      <w:pPr>
        <w:pStyle w:val="Akapitzlist"/>
        <w:numPr>
          <w:ilvl w:val="0"/>
          <w:numId w:val="2"/>
        </w:numPr>
        <w:spacing w:after="0" w:line="264" w:lineRule="auto"/>
        <w:ind w:left="374" w:right="0"/>
        <w:rPr>
          <w:szCs w:val="20"/>
        </w:rPr>
      </w:pPr>
      <w:r w:rsidRPr="009E47E6">
        <w:rPr>
          <w:b/>
          <w:bCs/>
          <w:szCs w:val="20"/>
        </w:rPr>
        <w:t>PODSTAWA</w:t>
      </w:r>
      <w:r w:rsidRPr="009E47E6">
        <w:rPr>
          <w:b/>
          <w:szCs w:val="20"/>
        </w:rPr>
        <w:t xml:space="preserve"> PŁATNOŚCI </w:t>
      </w:r>
    </w:p>
    <w:p w14:paraId="6A78D32B" w14:textId="4A38BD5F" w:rsidR="00D56868" w:rsidRPr="009E47E6" w:rsidRDefault="000A1C67" w:rsidP="009E47E6">
      <w:pPr>
        <w:spacing w:after="0" w:line="264" w:lineRule="auto"/>
        <w:ind w:left="10" w:right="10"/>
        <w:rPr>
          <w:szCs w:val="20"/>
        </w:rPr>
      </w:pPr>
      <w:r w:rsidRPr="009E47E6">
        <w:rPr>
          <w:szCs w:val="20"/>
        </w:rPr>
        <w:t>Ogólne wymagania dotyczące płatności podano w Specyfikacji Technicznej „Wymagania</w:t>
      </w:r>
      <w:r w:rsidR="005A3689" w:rsidRPr="009E47E6">
        <w:rPr>
          <w:szCs w:val="20"/>
        </w:rPr>
        <w:t xml:space="preserve"> </w:t>
      </w:r>
      <w:r w:rsidRPr="009E47E6">
        <w:rPr>
          <w:szCs w:val="20"/>
        </w:rPr>
        <w:t xml:space="preserve">ogólne". </w:t>
      </w:r>
    </w:p>
    <w:p w14:paraId="0DE3859D" w14:textId="3C61EB87" w:rsidR="00D56868" w:rsidRPr="009E47E6" w:rsidRDefault="000A1C67" w:rsidP="009E47E6">
      <w:pPr>
        <w:pStyle w:val="Akapitzlist"/>
        <w:numPr>
          <w:ilvl w:val="0"/>
          <w:numId w:val="2"/>
        </w:numPr>
        <w:spacing w:after="0" w:line="264" w:lineRule="auto"/>
        <w:ind w:left="374" w:right="0"/>
        <w:rPr>
          <w:b/>
          <w:bCs/>
          <w:szCs w:val="20"/>
        </w:rPr>
      </w:pPr>
      <w:r w:rsidRPr="009E47E6">
        <w:rPr>
          <w:b/>
          <w:bCs/>
          <w:szCs w:val="20"/>
        </w:rPr>
        <w:lastRenderedPageBreak/>
        <w:t xml:space="preserve">PRZEPISY ZWIĄZANE </w:t>
      </w:r>
      <w:r w:rsidR="00034118" w:rsidRPr="009E47E6">
        <w:rPr>
          <w:b/>
          <w:bCs/>
          <w:szCs w:val="20"/>
        </w:rPr>
        <w:t>/ DOKUMENTY ODNIESIENIA</w:t>
      </w:r>
    </w:p>
    <w:p w14:paraId="7884C9C3" w14:textId="40961444" w:rsidR="00034118" w:rsidRPr="009E47E6" w:rsidRDefault="00034118" w:rsidP="009E47E6">
      <w:pPr>
        <w:pStyle w:val="Akapitzlist"/>
        <w:numPr>
          <w:ilvl w:val="1"/>
          <w:numId w:val="2"/>
        </w:numPr>
        <w:spacing w:after="0" w:line="264" w:lineRule="auto"/>
        <w:ind w:left="734" w:right="0" w:hanging="720"/>
        <w:rPr>
          <w:b/>
          <w:bCs/>
          <w:szCs w:val="20"/>
        </w:rPr>
      </w:pPr>
      <w:r w:rsidRPr="009E47E6">
        <w:rPr>
          <w:b/>
          <w:szCs w:val="20"/>
        </w:rPr>
        <w:t>Dokumentacją</w:t>
      </w:r>
      <w:r w:rsidRPr="009E47E6">
        <w:rPr>
          <w:b/>
          <w:bCs/>
          <w:szCs w:val="20"/>
        </w:rPr>
        <w:t xml:space="preserve"> odniesienia jest:</w:t>
      </w:r>
    </w:p>
    <w:p w14:paraId="193D4649" w14:textId="77777777" w:rsidR="00034118" w:rsidRPr="009E47E6" w:rsidRDefault="00034118" w:rsidP="009E47E6">
      <w:pPr>
        <w:numPr>
          <w:ilvl w:val="0"/>
          <w:numId w:val="7"/>
        </w:numPr>
        <w:spacing w:after="0" w:line="264" w:lineRule="auto"/>
        <w:ind w:right="0"/>
        <w:rPr>
          <w:bCs/>
          <w:szCs w:val="20"/>
        </w:rPr>
      </w:pPr>
      <w:r w:rsidRPr="009E47E6">
        <w:rPr>
          <w:bCs/>
          <w:szCs w:val="20"/>
        </w:rPr>
        <w:t>Specyfikacja Warunków Zamówienia dla przedmiotowego zadania,</w:t>
      </w:r>
    </w:p>
    <w:p w14:paraId="5EBE2F84" w14:textId="77777777" w:rsidR="00034118" w:rsidRPr="009E47E6" w:rsidRDefault="00034118" w:rsidP="009E47E6">
      <w:pPr>
        <w:numPr>
          <w:ilvl w:val="0"/>
          <w:numId w:val="7"/>
        </w:numPr>
        <w:spacing w:after="0" w:line="264" w:lineRule="auto"/>
        <w:ind w:right="0"/>
        <w:rPr>
          <w:bCs/>
          <w:szCs w:val="20"/>
        </w:rPr>
      </w:pPr>
      <w:r w:rsidRPr="009E47E6">
        <w:rPr>
          <w:bCs/>
          <w:szCs w:val="20"/>
        </w:rPr>
        <w:t>umowa (kontrakt) zawarta pomiędzy Wykonawcą a Zamawiającym,</w:t>
      </w:r>
    </w:p>
    <w:p w14:paraId="4131C25B" w14:textId="77777777" w:rsidR="00034118" w:rsidRPr="009E47E6" w:rsidRDefault="00034118" w:rsidP="009E47E6">
      <w:pPr>
        <w:numPr>
          <w:ilvl w:val="0"/>
          <w:numId w:val="7"/>
        </w:numPr>
        <w:spacing w:after="0" w:line="264" w:lineRule="auto"/>
        <w:ind w:right="0"/>
        <w:rPr>
          <w:bCs/>
          <w:szCs w:val="20"/>
        </w:rPr>
      </w:pPr>
      <w:r w:rsidRPr="009E47E6">
        <w:rPr>
          <w:bCs/>
          <w:szCs w:val="20"/>
        </w:rPr>
        <w:t>harmonogram robót,</w:t>
      </w:r>
    </w:p>
    <w:p w14:paraId="2CF9EA03" w14:textId="77777777" w:rsidR="00034118" w:rsidRPr="009E47E6" w:rsidRDefault="00034118" w:rsidP="009E47E6">
      <w:pPr>
        <w:numPr>
          <w:ilvl w:val="0"/>
          <w:numId w:val="7"/>
        </w:numPr>
        <w:spacing w:after="0" w:line="264" w:lineRule="auto"/>
        <w:ind w:right="0"/>
        <w:rPr>
          <w:bCs/>
          <w:szCs w:val="20"/>
        </w:rPr>
      </w:pPr>
      <w:r w:rsidRPr="009E47E6">
        <w:rPr>
          <w:bCs/>
          <w:szCs w:val="20"/>
        </w:rPr>
        <w:t>zatwierdzona przez Zamawiającego dokumentacja projektowa/wykonawcza,</w:t>
      </w:r>
    </w:p>
    <w:p w14:paraId="3460BF1F" w14:textId="77777777" w:rsidR="00034118" w:rsidRPr="009E47E6" w:rsidRDefault="00034118" w:rsidP="009E47E6">
      <w:pPr>
        <w:numPr>
          <w:ilvl w:val="0"/>
          <w:numId w:val="7"/>
        </w:numPr>
        <w:spacing w:after="0" w:line="264" w:lineRule="auto"/>
        <w:ind w:right="0"/>
        <w:rPr>
          <w:bCs/>
          <w:szCs w:val="20"/>
        </w:rPr>
      </w:pPr>
      <w:r w:rsidRPr="009E47E6">
        <w:rPr>
          <w:bCs/>
          <w:szCs w:val="20"/>
        </w:rPr>
        <w:t>inne dokumenty i ustalenia techniczne prowadzone w trakcie trwania inwestycji,</w:t>
      </w:r>
    </w:p>
    <w:p w14:paraId="103EDB38" w14:textId="1364DD7B" w:rsidR="00034118" w:rsidRPr="009E47E6" w:rsidRDefault="00034118" w:rsidP="009E47E6">
      <w:pPr>
        <w:numPr>
          <w:ilvl w:val="0"/>
          <w:numId w:val="7"/>
        </w:numPr>
        <w:spacing w:after="0" w:line="264" w:lineRule="auto"/>
        <w:ind w:right="0"/>
        <w:rPr>
          <w:bCs/>
          <w:szCs w:val="20"/>
        </w:rPr>
      </w:pPr>
      <w:r w:rsidRPr="009E47E6">
        <w:rPr>
          <w:bCs/>
          <w:szCs w:val="20"/>
        </w:rPr>
        <w:t xml:space="preserve">aprobaty </w:t>
      </w:r>
      <w:proofErr w:type="spellStart"/>
      <w:r w:rsidRPr="009E47E6">
        <w:rPr>
          <w:bCs/>
          <w:szCs w:val="20"/>
        </w:rPr>
        <w:t>tecniczne</w:t>
      </w:r>
      <w:proofErr w:type="spellEnd"/>
      <w:r w:rsidRPr="009E47E6">
        <w:rPr>
          <w:bCs/>
          <w:szCs w:val="20"/>
        </w:rPr>
        <w:t>.</w:t>
      </w:r>
    </w:p>
    <w:p w14:paraId="7888C6B7" w14:textId="6952487D" w:rsidR="00CB0797" w:rsidRPr="009E47E6" w:rsidRDefault="00CB0797" w:rsidP="009E47E6">
      <w:pPr>
        <w:pStyle w:val="Akapitzlist"/>
        <w:numPr>
          <w:ilvl w:val="1"/>
          <w:numId w:val="2"/>
        </w:numPr>
        <w:spacing w:after="0" w:line="264" w:lineRule="auto"/>
        <w:ind w:left="734" w:right="0" w:hanging="720"/>
        <w:rPr>
          <w:b/>
          <w:szCs w:val="20"/>
        </w:rPr>
      </w:pPr>
      <w:r w:rsidRPr="009E47E6">
        <w:rPr>
          <w:b/>
          <w:szCs w:val="20"/>
        </w:rPr>
        <w:t>Akty prawne</w:t>
      </w:r>
      <w:r w:rsidR="00F12A3D" w:rsidRPr="009E47E6">
        <w:rPr>
          <w:b/>
          <w:szCs w:val="20"/>
        </w:rPr>
        <w:t>, w szczególności</w:t>
      </w:r>
      <w:r w:rsidRPr="009E47E6">
        <w:rPr>
          <w:b/>
          <w:szCs w:val="20"/>
        </w:rPr>
        <w:t xml:space="preserve"> wy</w:t>
      </w:r>
      <w:r w:rsidR="00F12A3D" w:rsidRPr="009E47E6">
        <w:rPr>
          <w:b/>
          <w:szCs w:val="20"/>
        </w:rPr>
        <w:t xml:space="preserve">mienione </w:t>
      </w:r>
      <w:r w:rsidRPr="009E47E6">
        <w:rPr>
          <w:b/>
          <w:szCs w:val="20"/>
        </w:rPr>
        <w:t>w ST „W</w:t>
      </w:r>
      <w:r w:rsidR="0091636D" w:rsidRPr="009E47E6">
        <w:rPr>
          <w:b/>
          <w:szCs w:val="20"/>
        </w:rPr>
        <w:t xml:space="preserve">ymagania </w:t>
      </w:r>
      <w:r w:rsidRPr="009E47E6">
        <w:rPr>
          <w:b/>
          <w:szCs w:val="20"/>
        </w:rPr>
        <w:t>ogólne”</w:t>
      </w:r>
      <w:r w:rsidR="00F12A3D" w:rsidRPr="009E47E6">
        <w:rPr>
          <w:b/>
          <w:szCs w:val="20"/>
        </w:rPr>
        <w:t>.</w:t>
      </w:r>
    </w:p>
    <w:p w14:paraId="518A4F63" w14:textId="05285937" w:rsidR="0091636D" w:rsidRPr="009E47E6" w:rsidRDefault="0091636D" w:rsidP="009E47E6">
      <w:pPr>
        <w:pStyle w:val="Akapitzlist"/>
        <w:numPr>
          <w:ilvl w:val="1"/>
          <w:numId w:val="2"/>
        </w:numPr>
        <w:spacing w:after="0" w:line="264" w:lineRule="auto"/>
        <w:ind w:left="734" w:right="0" w:hanging="720"/>
        <w:rPr>
          <w:b/>
          <w:szCs w:val="20"/>
        </w:rPr>
      </w:pPr>
      <w:bookmarkStart w:id="2" w:name="_Hlk181793068"/>
      <w:r w:rsidRPr="009E47E6">
        <w:rPr>
          <w:b/>
          <w:szCs w:val="20"/>
        </w:rPr>
        <w:t xml:space="preserve">Obowiązujące branżowe Polskie Normy (PN) lub odpowiednie normy krajów UE. </w:t>
      </w:r>
    </w:p>
    <w:p w14:paraId="1C479BEF" w14:textId="135CAA2A" w:rsidR="00CB0797" w:rsidRPr="009E47E6" w:rsidRDefault="00CB0797" w:rsidP="009E47E6">
      <w:pPr>
        <w:pStyle w:val="Akapitzlist"/>
        <w:numPr>
          <w:ilvl w:val="1"/>
          <w:numId w:val="2"/>
        </w:numPr>
        <w:spacing w:after="0" w:line="264" w:lineRule="auto"/>
        <w:ind w:left="734" w:right="0" w:hanging="720"/>
        <w:rPr>
          <w:b/>
          <w:szCs w:val="20"/>
        </w:rPr>
      </w:pPr>
      <w:r w:rsidRPr="009E47E6">
        <w:rPr>
          <w:b/>
          <w:szCs w:val="20"/>
        </w:rPr>
        <w:t>Warunki techniczne</w:t>
      </w:r>
    </w:p>
    <w:p w14:paraId="5FD18FFE" w14:textId="455E7BC4" w:rsidR="00F12A3D" w:rsidRPr="009E47E6" w:rsidRDefault="00F12A3D" w:rsidP="009E47E6">
      <w:pPr>
        <w:numPr>
          <w:ilvl w:val="0"/>
          <w:numId w:val="3"/>
        </w:numPr>
        <w:spacing w:after="0" w:line="264" w:lineRule="auto"/>
        <w:ind w:right="10"/>
        <w:rPr>
          <w:szCs w:val="20"/>
        </w:rPr>
      </w:pPr>
      <w:r w:rsidRPr="009E47E6">
        <w:rPr>
          <w:szCs w:val="20"/>
        </w:rPr>
        <w:t>Warunki techniczne wykonania i odbioru robót budowlano-montażowych - tom II COBRTI INSTAL, Warszawa</w:t>
      </w:r>
    </w:p>
    <w:bookmarkEnd w:id="2"/>
    <w:p w14:paraId="749FE5A6" w14:textId="77777777" w:rsidR="00AD3E14" w:rsidRPr="009E47E6" w:rsidRDefault="00AD3E14" w:rsidP="009E47E6">
      <w:pPr>
        <w:spacing w:after="0" w:line="264" w:lineRule="auto"/>
        <w:ind w:left="0" w:firstLine="0"/>
        <w:rPr>
          <w:bCs/>
          <w:szCs w:val="20"/>
        </w:rPr>
      </w:pPr>
      <w:r w:rsidRPr="009E47E6">
        <w:rPr>
          <w:bCs/>
          <w:szCs w:val="20"/>
        </w:rPr>
        <w:t>Wykonawca zobowiązany jest do stosowania wymogów określonych prawem polskim.</w:t>
      </w:r>
    </w:p>
    <w:p w14:paraId="353A1840" w14:textId="77777777" w:rsidR="00AD3E14" w:rsidRPr="009E47E6" w:rsidRDefault="00AD3E14" w:rsidP="009E47E6">
      <w:pPr>
        <w:spacing w:after="0" w:line="264" w:lineRule="auto"/>
        <w:ind w:left="0" w:firstLine="0"/>
        <w:rPr>
          <w:bCs/>
          <w:szCs w:val="20"/>
        </w:rPr>
      </w:pPr>
      <w:r w:rsidRPr="009E47E6">
        <w:rPr>
          <w:bCs/>
          <w:szCs w:val="20"/>
        </w:rPr>
        <w:t>Wykonawca będzie przestrzegał praw autorskich i patentowych. Jest zobowiązany do odpowiedzialności za spełnienie wszystkich wymagań prawnych w odniesieniu do używanych opatentowanych urządzeń lub metod.</w:t>
      </w:r>
    </w:p>
    <w:p w14:paraId="10C12E56" w14:textId="77777777" w:rsidR="00AD3E14" w:rsidRPr="009E47E6" w:rsidRDefault="00AD3E14" w:rsidP="009E47E6">
      <w:pPr>
        <w:spacing w:after="0" w:line="264" w:lineRule="auto"/>
        <w:ind w:left="360"/>
        <w:rPr>
          <w:bCs/>
          <w:szCs w:val="20"/>
        </w:rPr>
      </w:pPr>
    </w:p>
    <w:p w14:paraId="0B546B1D" w14:textId="37A62B1B" w:rsidR="00115A77" w:rsidRPr="009E47E6" w:rsidRDefault="009E47E6" w:rsidP="009E47E6">
      <w:pPr>
        <w:spacing w:after="0" w:line="264" w:lineRule="auto"/>
        <w:ind w:left="0" w:right="0" w:firstLine="0"/>
        <w:jc w:val="left"/>
        <w:rPr>
          <w:bCs/>
          <w:szCs w:val="20"/>
        </w:rPr>
      </w:pPr>
      <w:r w:rsidRPr="009E47E6">
        <w:rPr>
          <w:bCs/>
          <w:szCs w:val="20"/>
        </w:rPr>
        <w:br w:type="page"/>
      </w:r>
    </w:p>
    <w:p w14:paraId="7C92DC10" w14:textId="77777777" w:rsidR="00115A77" w:rsidRPr="009E47E6" w:rsidRDefault="00115A77" w:rsidP="009E47E6">
      <w:pPr>
        <w:spacing w:after="0" w:line="264" w:lineRule="auto"/>
        <w:ind w:left="0" w:right="42" w:firstLine="0"/>
        <w:jc w:val="center"/>
        <w:rPr>
          <w:rFonts w:eastAsia="Times New Roman"/>
          <w:b/>
          <w:szCs w:val="20"/>
        </w:rPr>
      </w:pPr>
      <w:r w:rsidRPr="009E47E6">
        <w:rPr>
          <w:rFonts w:eastAsia="Times New Roman"/>
          <w:b/>
          <w:szCs w:val="20"/>
        </w:rPr>
        <w:lastRenderedPageBreak/>
        <w:t>SZCZEGÓŁOWA SPECYFIKACJA</w:t>
      </w:r>
      <w:r w:rsidRPr="009E47E6">
        <w:rPr>
          <w:szCs w:val="20"/>
        </w:rPr>
        <w:t xml:space="preserve"> </w:t>
      </w:r>
      <w:r w:rsidRPr="009E47E6">
        <w:rPr>
          <w:rFonts w:eastAsia="Times New Roman"/>
          <w:b/>
          <w:szCs w:val="20"/>
        </w:rPr>
        <w:t>TECHNICZNA</w:t>
      </w:r>
    </w:p>
    <w:p w14:paraId="58E842BC" w14:textId="77777777" w:rsidR="009E47E6" w:rsidRPr="009E47E6" w:rsidRDefault="00115A77" w:rsidP="009E47E6">
      <w:pPr>
        <w:spacing w:after="0" w:line="264" w:lineRule="auto"/>
        <w:ind w:left="0" w:right="42" w:firstLine="0"/>
        <w:jc w:val="center"/>
        <w:rPr>
          <w:rFonts w:eastAsia="Times New Roman"/>
          <w:b/>
          <w:szCs w:val="20"/>
        </w:rPr>
      </w:pPr>
      <w:r w:rsidRPr="009E47E6">
        <w:rPr>
          <w:rFonts w:eastAsia="Times New Roman"/>
          <w:b/>
          <w:szCs w:val="20"/>
        </w:rPr>
        <w:t>WYKONANIA I ODBIORU</w:t>
      </w:r>
      <w:r w:rsidRPr="009E47E6">
        <w:rPr>
          <w:szCs w:val="20"/>
        </w:rPr>
        <w:t xml:space="preserve"> </w:t>
      </w:r>
      <w:r w:rsidRPr="009E47E6">
        <w:rPr>
          <w:rFonts w:eastAsia="Times New Roman"/>
          <w:b/>
          <w:szCs w:val="20"/>
        </w:rPr>
        <w:t>ROBÓT BUDOWLANYCH (ST)</w:t>
      </w:r>
    </w:p>
    <w:p w14:paraId="61B2D382" w14:textId="64B4E212" w:rsidR="009E47E6" w:rsidRPr="009E47E6" w:rsidRDefault="009E47E6" w:rsidP="009E47E6">
      <w:pPr>
        <w:pStyle w:val="Akapitzlist"/>
        <w:numPr>
          <w:ilvl w:val="0"/>
          <w:numId w:val="56"/>
        </w:numPr>
        <w:spacing w:after="0" w:line="264" w:lineRule="auto"/>
        <w:ind w:right="0"/>
        <w:rPr>
          <w:b/>
          <w:bCs/>
          <w:color w:val="auto"/>
          <w:szCs w:val="20"/>
        </w:rPr>
      </w:pPr>
      <w:r w:rsidRPr="009E47E6">
        <w:rPr>
          <w:b/>
          <w:bCs/>
          <w:color w:val="auto"/>
          <w:szCs w:val="20"/>
        </w:rPr>
        <w:t>BRANŻA OGÓLNOBUDOWLANA</w:t>
      </w:r>
    </w:p>
    <w:p w14:paraId="29114D12" w14:textId="24690F19" w:rsidR="00115A77" w:rsidRPr="009E47E6" w:rsidRDefault="00115A77" w:rsidP="009E47E6">
      <w:pPr>
        <w:spacing w:after="0" w:line="264" w:lineRule="auto"/>
        <w:ind w:left="0" w:right="42" w:firstLine="0"/>
        <w:jc w:val="right"/>
        <w:rPr>
          <w:rFonts w:eastAsia="Times New Roman"/>
          <w:b/>
          <w:szCs w:val="20"/>
          <w:u w:val="single"/>
        </w:rPr>
      </w:pPr>
      <w:r w:rsidRPr="009E47E6">
        <w:rPr>
          <w:rFonts w:eastAsia="Times New Roman"/>
          <w:b/>
          <w:szCs w:val="20"/>
          <w:u w:val="single"/>
        </w:rPr>
        <w:t xml:space="preserve"> </w:t>
      </w:r>
      <w:r w:rsidR="00A83021" w:rsidRPr="009E47E6">
        <w:rPr>
          <w:rFonts w:eastAsia="Times New Roman"/>
          <w:b/>
          <w:szCs w:val="20"/>
          <w:u w:val="single"/>
        </w:rPr>
        <w:t>–</w:t>
      </w:r>
      <w:r w:rsidRPr="009E47E6">
        <w:rPr>
          <w:rFonts w:eastAsia="Times New Roman"/>
          <w:b/>
          <w:szCs w:val="20"/>
          <w:u w:val="single"/>
        </w:rPr>
        <w:t xml:space="preserve"> ZAŁĄCZNIKI</w:t>
      </w:r>
    </w:p>
    <w:p w14:paraId="17C67DBD" w14:textId="77777777" w:rsidR="00115A77" w:rsidRPr="009E47E6" w:rsidRDefault="00115A77" w:rsidP="009E47E6">
      <w:pPr>
        <w:spacing w:after="0" w:line="264" w:lineRule="auto"/>
        <w:ind w:left="0" w:right="0" w:firstLine="0"/>
        <w:rPr>
          <w:b/>
          <w:color w:val="auto"/>
          <w:szCs w:val="20"/>
        </w:rPr>
      </w:pPr>
    </w:p>
    <w:p w14:paraId="623DEFBE" w14:textId="77777777" w:rsidR="00561E9A" w:rsidRPr="009E47E6" w:rsidRDefault="00A83021" w:rsidP="009E47E6">
      <w:pPr>
        <w:pStyle w:val="Akapitzlist"/>
        <w:numPr>
          <w:ilvl w:val="0"/>
          <w:numId w:val="4"/>
        </w:numPr>
        <w:spacing w:after="0" w:line="264" w:lineRule="auto"/>
        <w:ind w:right="0"/>
        <w:rPr>
          <w:b/>
          <w:bCs/>
          <w:color w:val="auto"/>
          <w:szCs w:val="20"/>
        </w:rPr>
      </w:pPr>
      <w:r w:rsidRPr="009E47E6">
        <w:rPr>
          <w:b/>
          <w:bCs/>
          <w:color w:val="auto"/>
          <w:szCs w:val="20"/>
        </w:rPr>
        <w:t>ST 01 – Rozbiórki</w:t>
      </w:r>
    </w:p>
    <w:p w14:paraId="78D5162D" w14:textId="25485051" w:rsidR="00561E9A" w:rsidRPr="009E47E6" w:rsidRDefault="00561E9A" w:rsidP="009E47E6">
      <w:pPr>
        <w:pStyle w:val="Akapitzlist"/>
        <w:spacing w:after="0" w:line="264" w:lineRule="auto"/>
        <w:ind w:left="727" w:right="0" w:firstLine="0"/>
        <w:rPr>
          <w:b/>
          <w:bCs/>
          <w:color w:val="auto"/>
          <w:szCs w:val="20"/>
        </w:rPr>
      </w:pPr>
      <w:r w:rsidRPr="009E47E6">
        <w:rPr>
          <w:b/>
          <w:color w:val="auto"/>
          <w:szCs w:val="20"/>
        </w:rPr>
        <w:t>45111300-1</w:t>
      </w:r>
      <w:r w:rsidRPr="009E47E6">
        <w:rPr>
          <w:b/>
          <w:color w:val="auto"/>
          <w:szCs w:val="20"/>
        </w:rPr>
        <w:tab/>
        <w:t>Roboty rozbiórkowe</w:t>
      </w:r>
    </w:p>
    <w:p w14:paraId="6573261B" w14:textId="77777777" w:rsidR="00561E9A" w:rsidRPr="009E47E6" w:rsidRDefault="00561E9A" w:rsidP="009E47E6">
      <w:pPr>
        <w:spacing w:after="0" w:line="264" w:lineRule="auto"/>
        <w:rPr>
          <w:b/>
          <w:bCs/>
          <w:szCs w:val="20"/>
        </w:rPr>
      </w:pPr>
    </w:p>
    <w:p w14:paraId="0D89D8D1" w14:textId="77777777" w:rsidR="00561E9A" w:rsidRPr="009E47E6" w:rsidRDefault="00561E9A" w:rsidP="009E47E6">
      <w:pPr>
        <w:pStyle w:val="Akapitzlist"/>
        <w:numPr>
          <w:ilvl w:val="0"/>
          <w:numId w:val="15"/>
        </w:numPr>
        <w:spacing w:after="0" w:line="264" w:lineRule="auto"/>
        <w:ind w:right="0"/>
        <w:rPr>
          <w:b/>
          <w:bCs/>
          <w:szCs w:val="20"/>
        </w:rPr>
      </w:pPr>
      <w:r w:rsidRPr="009E47E6">
        <w:rPr>
          <w:b/>
          <w:bCs/>
          <w:szCs w:val="20"/>
        </w:rPr>
        <w:t>WSTĘP</w:t>
      </w:r>
    </w:p>
    <w:p w14:paraId="7C4F78D4" w14:textId="77777777" w:rsidR="00561E9A" w:rsidRPr="009E47E6" w:rsidRDefault="00561E9A" w:rsidP="009E47E6">
      <w:pPr>
        <w:pStyle w:val="Akapitzlist"/>
        <w:numPr>
          <w:ilvl w:val="1"/>
          <w:numId w:val="15"/>
        </w:numPr>
        <w:spacing w:after="0" w:line="264" w:lineRule="auto"/>
        <w:ind w:right="0"/>
        <w:rPr>
          <w:b/>
          <w:bCs/>
          <w:szCs w:val="20"/>
        </w:rPr>
      </w:pPr>
      <w:r w:rsidRPr="009E47E6">
        <w:rPr>
          <w:b/>
          <w:bCs/>
          <w:szCs w:val="20"/>
        </w:rPr>
        <w:t>Przedmiot specyfikacji</w:t>
      </w:r>
    </w:p>
    <w:p w14:paraId="0FDB51FB" w14:textId="77777777" w:rsidR="00561E9A" w:rsidRPr="009E47E6" w:rsidRDefault="00561E9A" w:rsidP="009E47E6">
      <w:pPr>
        <w:spacing w:after="0" w:line="264" w:lineRule="auto"/>
        <w:ind w:left="0" w:firstLine="0"/>
        <w:rPr>
          <w:szCs w:val="20"/>
        </w:rPr>
      </w:pPr>
      <w:r w:rsidRPr="009E47E6">
        <w:rPr>
          <w:bCs/>
          <w:szCs w:val="20"/>
        </w:rPr>
        <w:t xml:space="preserve">Niniejszy załącznik specyfikacji obejmuje wymagania wykonania i odbioru robót rozbiórkowych dla </w:t>
      </w:r>
      <w:r w:rsidRPr="009E47E6">
        <w:rPr>
          <w:szCs w:val="20"/>
        </w:rPr>
        <w:t xml:space="preserve">inwestycji </w:t>
      </w:r>
      <w:r w:rsidRPr="009E47E6">
        <w:rPr>
          <w:i/>
          <w:iCs/>
          <w:szCs w:val="20"/>
        </w:rPr>
        <w:t>Przebudowa i dostosowaniu do obowiązujących przepisów przeciwpożarowych Domu Studenta nr 4 przy ul. Podgórnej 26 w Szczecinie – etap I.</w:t>
      </w:r>
    </w:p>
    <w:p w14:paraId="7B01392B" w14:textId="77777777" w:rsidR="00561E9A" w:rsidRPr="009E47E6" w:rsidRDefault="00561E9A" w:rsidP="009E47E6">
      <w:pPr>
        <w:pStyle w:val="Akapitzlist"/>
        <w:numPr>
          <w:ilvl w:val="1"/>
          <w:numId w:val="15"/>
        </w:numPr>
        <w:spacing w:after="0" w:line="264" w:lineRule="auto"/>
        <w:ind w:right="0"/>
        <w:rPr>
          <w:b/>
          <w:bCs/>
          <w:szCs w:val="20"/>
        </w:rPr>
      </w:pPr>
      <w:r w:rsidRPr="009E47E6">
        <w:rPr>
          <w:b/>
          <w:bCs/>
          <w:szCs w:val="20"/>
        </w:rPr>
        <w:t>Zakres stosowania specyfikacji</w:t>
      </w:r>
    </w:p>
    <w:p w14:paraId="78FB1044" w14:textId="77777777" w:rsidR="00561E9A" w:rsidRPr="009E47E6" w:rsidRDefault="00561E9A" w:rsidP="009E47E6">
      <w:pPr>
        <w:spacing w:after="0" w:line="264" w:lineRule="auto"/>
        <w:ind w:left="0" w:right="10"/>
        <w:rPr>
          <w:szCs w:val="20"/>
        </w:rPr>
      </w:pPr>
      <w:r w:rsidRPr="009E47E6">
        <w:rPr>
          <w:szCs w:val="20"/>
        </w:rPr>
        <w:t xml:space="preserve">Specyfikacja techniczna stanowi obowiązującą podstawę jako dokument przetargowy i kontraktowy przy zlecaniu i realizacji robót. </w:t>
      </w:r>
    </w:p>
    <w:p w14:paraId="52AC0566" w14:textId="77777777" w:rsidR="00561E9A" w:rsidRPr="009E47E6" w:rsidRDefault="00561E9A" w:rsidP="009E47E6">
      <w:pPr>
        <w:pStyle w:val="Akapitzlist"/>
        <w:numPr>
          <w:ilvl w:val="1"/>
          <w:numId w:val="15"/>
        </w:numPr>
        <w:spacing w:after="0" w:line="264" w:lineRule="auto"/>
        <w:ind w:right="0"/>
        <w:rPr>
          <w:b/>
          <w:bCs/>
          <w:szCs w:val="20"/>
        </w:rPr>
      </w:pPr>
      <w:r w:rsidRPr="009E47E6">
        <w:rPr>
          <w:b/>
          <w:bCs/>
          <w:szCs w:val="20"/>
        </w:rPr>
        <w:t>Określenia podstawowe</w:t>
      </w:r>
    </w:p>
    <w:p w14:paraId="2C580E45" w14:textId="77777777" w:rsidR="00561E9A" w:rsidRPr="009E47E6" w:rsidRDefault="00561E9A" w:rsidP="009E47E6">
      <w:pPr>
        <w:spacing w:after="0" w:line="264" w:lineRule="auto"/>
        <w:ind w:left="10"/>
        <w:rPr>
          <w:bCs/>
          <w:szCs w:val="20"/>
        </w:rPr>
      </w:pPr>
      <w:r w:rsidRPr="009E47E6">
        <w:rPr>
          <w:b/>
          <w:szCs w:val="20"/>
        </w:rPr>
        <w:t>Roboty rozbiórkowe</w:t>
      </w:r>
      <w:r w:rsidRPr="009E47E6">
        <w:rPr>
          <w:bCs/>
          <w:szCs w:val="20"/>
        </w:rPr>
        <w:t xml:space="preserve"> – roboty budowlane mające na celu demontaż elementów wchodzących w skład istniejącego obiektu budowlanego.  </w:t>
      </w:r>
    </w:p>
    <w:p w14:paraId="49283C57" w14:textId="77777777" w:rsidR="00561E9A" w:rsidRPr="009E47E6" w:rsidRDefault="00561E9A" w:rsidP="009E47E6">
      <w:pPr>
        <w:spacing w:after="0" w:line="264" w:lineRule="auto"/>
        <w:ind w:left="10"/>
        <w:rPr>
          <w:bCs/>
          <w:szCs w:val="20"/>
        </w:rPr>
      </w:pPr>
      <w:r w:rsidRPr="009E47E6">
        <w:rPr>
          <w:b/>
          <w:szCs w:val="20"/>
        </w:rPr>
        <w:t xml:space="preserve">Odpady </w:t>
      </w:r>
      <w:r w:rsidRPr="009E47E6">
        <w:rPr>
          <w:bCs/>
          <w:szCs w:val="20"/>
        </w:rPr>
        <w:t>– każda substancja lub przedmiot, których posiadacz pozbywa się, zamierza pozbyć lub do ich pozbycia jest obowiązany.</w:t>
      </w:r>
    </w:p>
    <w:p w14:paraId="279FB631" w14:textId="77777777" w:rsidR="00561E9A" w:rsidRPr="009E47E6" w:rsidRDefault="00561E9A" w:rsidP="009E47E6">
      <w:pPr>
        <w:pStyle w:val="Akapitzlist"/>
        <w:numPr>
          <w:ilvl w:val="1"/>
          <w:numId w:val="15"/>
        </w:numPr>
        <w:spacing w:after="0" w:line="264" w:lineRule="auto"/>
        <w:ind w:right="0"/>
        <w:rPr>
          <w:b/>
          <w:bCs/>
          <w:szCs w:val="20"/>
        </w:rPr>
      </w:pPr>
      <w:r w:rsidRPr="009E47E6">
        <w:rPr>
          <w:b/>
          <w:bCs/>
          <w:szCs w:val="20"/>
        </w:rPr>
        <w:t>Zakres robót objętych specyfikacją</w:t>
      </w:r>
    </w:p>
    <w:p w14:paraId="351D2E73" w14:textId="77777777" w:rsidR="00561E9A" w:rsidRPr="009E47E6" w:rsidRDefault="00561E9A" w:rsidP="009E47E6">
      <w:pPr>
        <w:spacing w:after="0" w:line="264" w:lineRule="auto"/>
        <w:rPr>
          <w:szCs w:val="20"/>
        </w:rPr>
      </w:pPr>
      <w:r w:rsidRPr="009E47E6">
        <w:rPr>
          <w:szCs w:val="20"/>
        </w:rPr>
        <w:t>Rozbiórka obejmuje:</w:t>
      </w:r>
    </w:p>
    <w:p w14:paraId="3B8BB18B"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rozbiórka elementów murowanych,</w:t>
      </w:r>
    </w:p>
    <w:p w14:paraId="7926EB13"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rozbiórka ścian i zabudów w systemach lekkiej zabudowy,</w:t>
      </w:r>
    </w:p>
    <w:p w14:paraId="65151FFA"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wykucie z muru stolarki drzwiowej,</w:t>
      </w:r>
    </w:p>
    <w:p w14:paraId="76789F32"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wykucie z muru drobnych elementów, kratek, drzwiczek rewizyjnych,</w:t>
      </w:r>
    </w:p>
    <w:p w14:paraId="0C803827"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rozbiórka posadzek z tworzyw sztucznych,</w:t>
      </w:r>
    </w:p>
    <w:p w14:paraId="2DF6F4BB"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rozbiórka posadzek i okładzin ścian z płytek ceramicznych,</w:t>
      </w:r>
    </w:p>
    <w:p w14:paraId="76176520"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rozbiórka listew przypodłogowych i cokolików,</w:t>
      </w:r>
    </w:p>
    <w:p w14:paraId="7A8F697E"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demontaż elementów wyposażenia pomieszczeń (mebli),</w:t>
      </w:r>
    </w:p>
    <w:p w14:paraId="6ACF0420"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demontaż pozostałych drobnych elementów,</w:t>
      </w:r>
    </w:p>
    <w:p w14:paraId="22DE3B7C"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skucie tynków i okładzin na ścianach i stropach,</w:t>
      </w:r>
    </w:p>
    <w:p w14:paraId="429CC143"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podkucia, skucia, wykucia otworów w ścianach i stropach,</w:t>
      </w:r>
    </w:p>
    <w:p w14:paraId="12AF108B"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rozbiórka instalacji i osprzętu sanitarnego,</w:t>
      </w:r>
    </w:p>
    <w:p w14:paraId="611A58DF"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rozbiórka instalacji i osprzętu elektrycznego,</w:t>
      </w:r>
    </w:p>
    <w:p w14:paraId="4AD03B94"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wywiezienie z terenu rozbiórki materiałów rozbieranych.</w:t>
      </w:r>
    </w:p>
    <w:p w14:paraId="318A6B11" w14:textId="77777777" w:rsidR="00561E9A" w:rsidRPr="009E47E6" w:rsidRDefault="00561E9A" w:rsidP="009E47E6">
      <w:pPr>
        <w:pStyle w:val="Akapitzlist"/>
        <w:numPr>
          <w:ilvl w:val="1"/>
          <w:numId w:val="15"/>
        </w:numPr>
        <w:spacing w:after="0" w:line="264" w:lineRule="auto"/>
        <w:ind w:right="0"/>
        <w:rPr>
          <w:b/>
          <w:bCs/>
          <w:szCs w:val="20"/>
        </w:rPr>
      </w:pPr>
      <w:r w:rsidRPr="009E47E6">
        <w:rPr>
          <w:b/>
          <w:bCs/>
          <w:szCs w:val="20"/>
        </w:rPr>
        <w:t>Ogólne wymagania dotyczące robót</w:t>
      </w:r>
    </w:p>
    <w:p w14:paraId="263A3DE6" w14:textId="77777777" w:rsidR="00561E9A" w:rsidRPr="009E47E6" w:rsidRDefault="00561E9A" w:rsidP="009E47E6">
      <w:pPr>
        <w:spacing w:after="0" w:line="264" w:lineRule="auto"/>
        <w:ind w:left="10"/>
        <w:rPr>
          <w:bCs/>
          <w:szCs w:val="20"/>
        </w:rPr>
      </w:pPr>
      <w:r w:rsidRPr="009E47E6">
        <w:rPr>
          <w:bCs/>
          <w:szCs w:val="20"/>
        </w:rPr>
        <w:t xml:space="preserve">Wykonawca robót jest odpowiedzialny za jakość wykonania robót, ich zgodność z dokumentacją projektową, ST i poleceniami Inspektora Nadzoru. Ogólne wymagania dotyczące robót podano w dziale I ST „Wymagania ogólne”. </w:t>
      </w:r>
    </w:p>
    <w:p w14:paraId="2365686A" w14:textId="77777777" w:rsidR="00561E9A" w:rsidRPr="009E47E6" w:rsidRDefault="00561E9A" w:rsidP="009E47E6">
      <w:pPr>
        <w:pStyle w:val="Akapitzlist"/>
        <w:numPr>
          <w:ilvl w:val="0"/>
          <w:numId w:val="15"/>
        </w:numPr>
        <w:spacing w:after="0" w:line="264" w:lineRule="auto"/>
        <w:ind w:right="0"/>
        <w:rPr>
          <w:b/>
          <w:bCs/>
          <w:szCs w:val="20"/>
        </w:rPr>
      </w:pPr>
      <w:r w:rsidRPr="009E47E6">
        <w:rPr>
          <w:b/>
          <w:bCs/>
          <w:szCs w:val="20"/>
        </w:rPr>
        <w:t>MATERIAŁY</w:t>
      </w:r>
    </w:p>
    <w:p w14:paraId="04636568" w14:textId="77777777" w:rsidR="00561E9A" w:rsidRPr="009E47E6" w:rsidRDefault="00561E9A" w:rsidP="009E47E6">
      <w:pPr>
        <w:spacing w:after="0" w:line="264" w:lineRule="auto"/>
        <w:ind w:left="0" w:firstLine="0"/>
        <w:rPr>
          <w:bCs/>
          <w:szCs w:val="20"/>
        </w:rPr>
      </w:pPr>
      <w:r w:rsidRPr="009E47E6">
        <w:rPr>
          <w:bCs/>
          <w:szCs w:val="20"/>
        </w:rPr>
        <w:t>W zakresie objętym niniejszą specyfikacją materiały nie występują.</w:t>
      </w:r>
    </w:p>
    <w:p w14:paraId="7435F16A" w14:textId="77777777" w:rsidR="00561E9A" w:rsidRPr="009E47E6" w:rsidRDefault="00561E9A" w:rsidP="009E47E6">
      <w:pPr>
        <w:pStyle w:val="Akapitzlist"/>
        <w:numPr>
          <w:ilvl w:val="0"/>
          <w:numId w:val="15"/>
        </w:numPr>
        <w:spacing w:after="0" w:line="264" w:lineRule="auto"/>
        <w:ind w:right="0"/>
        <w:rPr>
          <w:b/>
          <w:bCs/>
          <w:szCs w:val="20"/>
        </w:rPr>
      </w:pPr>
      <w:r w:rsidRPr="009E47E6">
        <w:rPr>
          <w:b/>
          <w:bCs/>
          <w:szCs w:val="20"/>
        </w:rPr>
        <w:t>SPRZĘT</w:t>
      </w:r>
    </w:p>
    <w:p w14:paraId="547B56E8" w14:textId="77777777" w:rsidR="00561E9A" w:rsidRPr="009E47E6" w:rsidRDefault="00561E9A" w:rsidP="009E47E6">
      <w:pPr>
        <w:pStyle w:val="Akapitzlist"/>
        <w:numPr>
          <w:ilvl w:val="1"/>
          <w:numId w:val="15"/>
        </w:numPr>
        <w:spacing w:after="0" w:line="264" w:lineRule="auto"/>
        <w:ind w:right="0"/>
        <w:rPr>
          <w:b/>
          <w:bCs/>
          <w:szCs w:val="20"/>
        </w:rPr>
      </w:pPr>
      <w:r w:rsidRPr="009E47E6">
        <w:rPr>
          <w:b/>
          <w:bCs/>
          <w:szCs w:val="20"/>
        </w:rPr>
        <w:t>Wymagania dotyczące sprzętu</w:t>
      </w:r>
    </w:p>
    <w:p w14:paraId="1AC1F599" w14:textId="77777777" w:rsidR="00561E9A" w:rsidRPr="009E47E6" w:rsidRDefault="00561E9A" w:rsidP="009E47E6">
      <w:pPr>
        <w:spacing w:after="0" w:line="264" w:lineRule="auto"/>
        <w:rPr>
          <w:bCs/>
          <w:szCs w:val="20"/>
        </w:rPr>
      </w:pPr>
      <w:r w:rsidRPr="009E47E6">
        <w:rPr>
          <w:bCs/>
          <w:szCs w:val="20"/>
        </w:rPr>
        <w:t>Roboty związane z rozbiórką będą wykonywane ręcznie i mechanicznie.</w:t>
      </w:r>
    </w:p>
    <w:p w14:paraId="1DF7B6F7" w14:textId="77777777" w:rsidR="00561E9A" w:rsidRPr="009E47E6" w:rsidRDefault="00561E9A" w:rsidP="009E47E6">
      <w:pPr>
        <w:spacing w:after="0" w:line="264" w:lineRule="auto"/>
        <w:rPr>
          <w:bCs/>
          <w:szCs w:val="20"/>
        </w:rPr>
      </w:pPr>
      <w:r w:rsidRPr="009E47E6">
        <w:rPr>
          <w:bCs/>
          <w:szCs w:val="20"/>
        </w:rPr>
        <w:t>W realizacji zadania przewiduje się użycie następujących urządzeń:</w:t>
      </w:r>
    </w:p>
    <w:p w14:paraId="4332E70A"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młoty wyburzeniowe pneumatyczne i mechaniczne,</w:t>
      </w:r>
    </w:p>
    <w:p w14:paraId="12D64526"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rusztowania umożliwiające dostęp do rozbieranych elementów,</w:t>
      </w:r>
    </w:p>
    <w:p w14:paraId="41278677"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drobny sprzęt pomocniczy,</w:t>
      </w:r>
    </w:p>
    <w:p w14:paraId="245E5DE5"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sprzęt transportowy i załadunkowy do usunięcia odpadów z terenu rozbiórki,</w:t>
      </w:r>
    </w:p>
    <w:p w14:paraId="5344EBCA"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winda zewnętrzna.</w:t>
      </w:r>
    </w:p>
    <w:p w14:paraId="161676CF" w14:textId="77777777" w:rsidR="00561E9A" w:rsidRPr="009E47E6" w:rsidRDefault="00561E9A" w:rsidP="009E47E6">
      <w:pPr>
        <w:pStyle w:val="Akapitzlist"/>
        <w:numPr>
          <w:ilvl w:val="1"/>
          <w:numId w:val="15"/>
        </w:numPr>
        <w:spacing w:after="0" w:line="264" w:lineRule="auto"/>
        <w:ind w:right="0"/>
        <w:rPr>
          <w:b/>
          <w:bCs/>
          <w:szCs w:val="20"/>
        </w:rPr>
      </w:pPr>
      <w:r w:rsidRPr="009E47E6">
        <w:rPr>
          <w:b/>
          <w:bCs/>
          <w:szCs w:val="20"/>
        </w:rPr>
        <w:t>Warunki stosowania sprzętu</w:t>
      </w:r>
    </w:p>
    <w:p w14:paraId="76D88F2E" w14:textId="77777777" w:rsidR="00561E9A" w:rsidRPr="009E47E6" w:rsidRDefault="00561E9A" w:rsidP="009E47E6">
      <w:pPr>
        <w:spacing w:after="0" w:line="264" w:lineRule="auto"/>
        <w:ind w:left="10"/>
        <w:rPr>
          <w:bCs/>
          <w:szCs w:val="20"/>
        </w:rPr>
      </w:pPr>
      <w:r w:rsidRPr="009E47E6">
        <w:rPr>
          <w:bCs/>
          <w:szCs w:val="20"/>
        </w:rPr>
        <w:t xml:space="preserve">Cały sprzęt potrzebny na placu budowy zostanie dostarczony przez Wykonawcę, włącznie z ewentualnymi rusztowaniami, podnośnikami i oświetleniem. Wykonawca powinien posługiwać się sprzętem zapewniającym spełnienie wymogów jakościowych, ilościowych i wymogów bezpieczeństwa. </w:t>
      </w:r>
      <w:r w:rsidRPr="009E47E6">
        <w:rPr>
          <w:bCs/>
          <w:szCs w:val="20"/>
        </w:rPr>
        <w:lastRenderedPageBreak/>
        <w:t xml:space="preserve">Zastosowany przy prowadzeniu robót sprzęt nie może powodować uszkodzeń pozostałych, nierozbieranych elementów.  Wykonawca jest zobowiązany do używania jedynie takiego sprzętu, który nie spowoduje niekorzystnego wpływu na środowisko i jakość wykonywanych robót. </w:t>
      </w:r>
    </w:p>
    <w:p w14:paraId="6CF9C973" w14:textId="77777777" w:rsidR="00561E9A" w:rsidRPr="009E47E6" w:rsidRDefault="00561E9A" w:rsidP="009E47E6">
      <w:pPr>
        <w:spacing w:after="0" w:line="264" w:lineRule="auto"/>
        <w:ind w:left="10"/>
        <w:rPr>
          <w:bCs/>
          <w:szCs w:val="20"/>
        </w:rPr>
      </w:pPr>
      <w:r w:rsidRPr="009E47E6">
        <w:rPr>
          <w:bCs/>
          <w:szCs w:val="20"/>
        </w:rPr>
        <w:t xml:space="preserve">Przypomina się o ograniczeniach w stosowaniu urządzeń o wysokim poziomie hałasu. Urządzenia takie, jak hydrauliczne młoty do kruszenia, mogą być używane tylko przy spełnieniu określonych warunków. </w:t>
      </w:r>
    </w:p>
    <w:p w14:paraId="60ECC084" w14:textId="520B28E8" w:rsidR="00561E9A" w:rsidRPr="009E47E6" w:rsidRDefault="00561E9A" w:rsidP="009E47E6">
      <w:pPr>
        <w:spacing w:after="0" w:line="264" w:lineRule="auto"/>
        <w:ind w:left="10"/>
        <w:rPr>
          <w:bCs/>
          <w:szCs w:val="20"/>
        </w:rPr>
      </w:pPr>
      <w:r w:rsidRPr="009E47E6">
        <w:rPr>
          <w:bCs/>
          <w:szCs w:val="20"/>
        </w:rPr>
        <w:t>Sprzęt i narzędzia zmechanizowane powinny być montowane, eksploatowane i obsługiwane zgodnie z instrukcją producenta oraz spełniać wymagania określone w przepisach dotyczących systemu oceny zgodności. Powinny być utrzymywane w stanie zapewniającym ich sprawne działanie, stosowane do prac, do jakich zostały przeznaczone i obsługiwane przez przeszkolone osoby.</w:t>
      </w:r>
    </w:p>
    <w:p w14:paraId="75A27FB0" w14:textId="77777777" w:rsidR="00561E9A" w:rsidRPr="009E47E6" w:rsidRDefault="00561E9A" w:rsidP="009E47E6">
      <w:pPr>
        <w:pStyle w:val="Akapitzlist"/>
        <w:numPr>
          <w:ilvl w:val="0"/>
          <w:numId w:val="15"/>
        </w:numPr>
        <w:spacing w:after="0" w:line="264" w:lineRule="auto"/>
        <w:ind w:right="0"/>
        <w:rPr>
          <w:b/>
          <w:bCs/>
          <w:szCs w:val="20"/>
        </w:rPr>
      </w:pPr>
      <w:r w:rsidRPr="009E47E6">
        <w:rPr>
          <w:b/>
          <w:bCs/>
          <w:szCs w:val="20"/>
        </w:rPr>
        <w:t>TRANSPORT</w:t>
      </w:r>
    </w:p>
    <w:p w14:paraId="61BA3EB5" w14:textId="112D224D" w:rsidR="00561E9A" w:rsidRPr="009E47E6" w:rsidRDefault="00561E9A" w:rsidP="009E47E6">
      <w:pPr>
        <w:spacing w:after="0" w:line="264" w:lineRule="auto"/>
        <w:ind w:left="10"/>
        <w:rPr>
          <w:bCs/>
          <w:szCs w:val="20"/>
        </w:rPr>
      </w:pPr>
      <w:r w:rsidRPr="009E47E6">
        <w:rPr>
          <w:szCs w:val="20"/>
        </w:rPr>
        <w:t xml:space="preserve">Ogólne wymagania dotyczące transportu podano w Specyfikacji Technicznej „Wymagania ogólne". </w:t>
      </w:r>
      <w:r w:rsidRPr="009E47E6">
        <w:rPr>
          <w:bCs/>
          <w:szCs w:val="20"/>
        </w:rPr>
        <w:t>Załadunek, transport jak i wyładunek materiałów z rozbiórek musi odbywać się z zachowaniem wszelkich środków ostrożności i bezpieczeństwa ludzi pracujących przy robotach rozbiórkowych.  Należy zwrócić szczególna uwagę na zabezpieczenie wszystkich elementów o ostrych krawędziach, mogących powodować uszkodzenie ciała.</w:t>
      </w:r>
    </w:p>
    <w:p w14:paraId="41049D6A" w14:textId="77777777" w:rsidR="00561E9A" w:rsidRPr="009E47E6" w:rsidRDefault="00561E9A" w:rsidP="009E47E6">
      <w:pPr>
        <w:pStyle w:val="Akapitzlist"/>
        <w:numPr>
          <w:ilvl w:val="0"/>
          <w:numId w:val="15"/>
        </w:numPr>
        <w:spacing w:after="0" w:line="264" w:lineRule="auto"/>
        <w:ind w:right="0"/>
        <w:rPr>
          <w:b/>
          <w:bCs/>
          <w:szCs w:val="20"/>
        </w:rPr>
      </w:pPr>
      <w:r w:rsidRPr="009E47E6">
        <w:rPr>
          <w:b/>
          <w:bCs/>
          <w:szCs w:val="20"/>
        </w:rPr>
        <w:t>ROBOTY ROZBIÓRKOWE</w:t>
      </w:r>
    </w:p>
    <w:p w14:paraId="6917C86B" w14:textId="77777777" w:rsidR="00561E9A" w:rsidRPr="009E47E6" w:rsidRDefault="00561E9A" w:rsidP="009E47E6">
      <w:pPr>
        <w:pStyle w:val="Akapitzlist"/>
        <w:numPr>
          <w:ilvl w:val="1"/>
          <w:numId w:val="15"/>
        </w:numPr>
        <w:spacing w:after="0" w:line="264" w:lineRule="auto"/>
        <w:ind w:right="0"/>
        <w:rPr>
          <w:b/>
          <w:bCs/>
          <w:szCs w:val="20"/>
        </w:rPr>
      </w:pPr>
      <w:r w:rsidRPr="009E47E6">
        <w:rPr>
          <w:b/>
          <w:bCs/>
          <w:szCs w:val="20"/>
        </w:rPr>
        <w:t>Wymagania dotyczące wykonania robót rozbiórkowych</w:t>
      </w:r>
    </w:p>
    <w:p w14:paraId="507093B3" w14:textId="77777777" w:rsidR="00561E9A" w:rsidRPr="009E47E6" w:rsidRDefault="00561E9A" w:rsidP="009E47E6">
      <w:pPr>
        <w:spacing w:after="0" w:line="264" w:lineRule="auto"/>
        <w:ind w:left="10"/>
        <w:rPr>
          <w:bCs/>
          <w:szCs w:val="20"/>
        </w:rPr>
      </w:pPr>
      <w:r w:rsidRPr="009E47E6">
        <w:rPr>
          <w:bCs/>
          <w:szCs w:val="20"/>
        </w:rPr>
        <w:t>Ogólne wymagania dotyczące wykonania robót podano w dziale I ST „Wymagania ogólne".</w:t>
      </w:r>
    </w:p>
    <w:p w14:paraId="09DF2A46" w14:textId="77777777" w:rsidR="00561E9A" w:rsidRPr="009E47E6" w:rsidRDefault="00561E9A" w:rsidP="009E47E6">
      <w:pPr>
        <w:spacing w:after="0" w:line="264" w:lineRule="auto"/>
        <w:ind w:left="10"/>
        <w:rPr>
          <w:bCs/>
          <w:szCs w:val="20"/>
        </w:rPr>
      </w:pPr>
      <w:r w:rsidRPr="009E47E6">
        <w:rPr>
          <w:bCs/>
          <w:szCs w:val="20"/>
        </w:rPr>
        <w:t>Roboty rozbiórkowe obejmują usunięcie z terenu budowy wszystkich elementów budowlanych, w stosunku do których zostało to przewidziane w dokumentacji projektowej.</w:t>
      </w:r>
    </w:p>
    <w:p w14:paraId="516576A7" w14:textId="77777777" w:rsidR="00561E9A" w:rsidRPr="009E47E6" w:rsidRDefault="00561E9A" w:rsidP="009E47E6">
      <w:pPr>
        <w:pStyle w:val="Akapitzlist"/>
        <w:numPr>
          <w:ilvl w:val="1"/>
          <w:numId w:val="15"/>
        </w:numPr>
        <w:spacing w:after="0" w:line="264" w:lineRule="auto"/>
        <w:ind w:right="0"/>
        <w:rPr>
          <w:b/>
          <w:szCs w:val="20"/>
        </w:rPr>
      </w:pPr>
      <w:r w:rsidRPr="009E47E6">
        <w:rPr>
          <w:b/>
          <w:szCs w:val="20"/>
        </w:rPr>
        <w:t>Zasady i sposoby bezpiecznego wykonywania pracy.</w:t>
      </w:r>
    </w:p>
    <w:p w14:paraId="3C85B97D" w14:textId="77777777" w:rsidR="00561E9A" w:rsidRPr="009E47E6" w:rsidRDefault="00561E9A" w:rsidP="009E47E6">
      <w:pPr>
        <w:spacing w:after="0" w:line="264" w:lineRule="auto"/>
        <w:ind w:left="10"/>
        <w:rPr>
          <w:b/>
          <w:szCs w:val="20"/>
        </w:rPr>
      </w:pPr>
      <w:r w:rsidRPr="009E47E6">
        <w:rPr>
          <w:b/>
          <w:szCs w:val="20"/>
        </w:rPr>
        <w:t>NIE WOLNO:</w:t>
      </w:r>
    </w:p>
    <w:p w14:paraId="7129BB90"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ręcznie przemieszczać i przewozić ciężary o masie przekraczającej ustalone normy,</w:t>
      </w:r>
    </w:p>
    <w:p w14:paraId="690D6444"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obsługiwać urządzenia bez odpowiednich uprawnień i przeszkoleń,</w:t>
      </w:r>
    </w:p>
    <w:p w14:paraId="41CC86B4"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zdejmować osłony i zabezpieczenia z obsługiwanych maszyn,</w:t>
      </w:r>
    </w:p>
    <w:p w14:paraId="5E5886D9"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prowadzić roboty rozbiórkowe na zewnątrz w złych warunkach atmosferycznych: w czasie deszczu, opadów śniegu oraz silnych wiatrów (przy prędkości przekraczającej 10 m/s prace należy bezwzględnie wstrzymać),</w:t>
      </w:r>
    </w:p>
    <w:p w14:paraId="053A1C69"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gromadzić gruzu na stropach, klatkach schodowych i innych konstrukcyjnych częściach obiektu oraz ciągach komunikacyjnych,</w:t>
      </w:r>
    </w:p>
    <w:p w14:paraId="21609900"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obalać ścian lub innych części obiektu przez podkopywanie i podcinanie.</w:t>
      </w:r>
    </w:p>
    <w:p w14:paraId="11DA58F7" w14:textId="77777777" w:rsidR="00561E9A" w:rsidRPr="009E47E6" w:rsidRDefault="00561E9A" w:rsidP="009E47E6">
      <w:pPr>
        <w:spacing w:after="0" w:line="264" w:lineRule="auto"/>
        <w:ind w:left="10"/>
        <w:rPr>
          <w:b/>
          <w:szCs w:val="20"/>
        </w:rPr>
      </w:pPr>
      <w:r w:rsidRPr="009E47E6">
        <w:rPr>
          <w:b/>
          <w:szCs w:val="20"/>
        </w:rPr>
        <w:t>NALEŻY roboty rozbiórkowe:</w:t>
      </w:r>
    </w:p>
    <w:p w14:paraId="0093A58B"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prowadzić ręcznie, przy użyciu narzędzi pneumatycznych, przez rozkuwanie lub zwalanie,</w:t>
      </w:r>
    </w:p>
    <w:p w14:paraId="3B42869C"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prowadzić mechanicznie, przy zastosowaniu specjalistycznego sprzętu,</w:t>
      </w:r>
    </w:p>
    <w:p w14:paraId="0232E299"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prowadzić tak, aby nie została naruszona stateczność rozbieranego elementu, oraz tak, aby usuwanie jednego elementu konstrukcyjnego nie wywołało nieprzewidzianego upadku lub przewrócenia się innego fragmentu konstrukcji,</w:t>
      </w:r>
    </w:p>
    <w:p w14:paraId="752BB0F1"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znajdujące się w pobliżu rozbieranych obiektów urządzenia i budowle należy zabezpieczyć przed uszkodzeniami.</w:t>
      </w:r>
    </w:p>
    <w:p w14:paraId="282FF196" w14:textId="77777777" w:rsidR="00561E9A" w:rsidRPr="009E47E6" w:rsidRDefault="00561E9A" w:rsidP="009E47E6">
      <w:pPr>
        <w:spacing w:after="0" w:line="264" w:lineRule="auto"/>
        <w:ind w:left="0"/>
        <w:rPr>
          <w:b/>
          <w:szCs w:val="20"/>
        </w:rPr>
      </w:pPr>
      <w:r w:rsidRPr="009E47E6">
        <w:rPr>
          <w:b/>
          <w:szCs w:val="20"/>
        </w:rPr>
        <w:t>NALEŻY podczas prowadzenia robót rozbiórkowych:</w:t>
      </w:r>
    </w:p>
    <w:p w14:paraId="5253BE6A"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 xml:space="preserve">przy usuwaniu gruzu z rozbieranego obiektu należy stosować </w:t>
      </w:r>
      <w:proofErr w:type="spellStart"/>
      <w:r w:rsidRPr="009E47E6">
        <w:rPr>
          <w:szCs w:val="20"/>
        </w:rPr>
        <w:t>zsuwnice</w:t>
      </w:r>
      <w:proofErr w:type="spellEnd"/>
      <w:r w:rsidRPr="009E47E6">
        <w:rPr>
          <w:szCs w:val="20"/>
        </w:rPr>
        <w:t xml:space="preserve"> pochyłe lub rynny zsypowe, które powinny mieć zabezpieczenie przed spadaniem lub wypadaniem gruzu,</w:t>
      </w:r>
    </w:p>
    <w:p w14:paraId="71BCC7D0"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używać tylko sprawnych narzędzi i pomocy warsztatowych, nie uszkodzonych, prawidłowo oprawionych,</w:t>
      </w:r>
    </w:p>
    <w:p w14:paraId="724A788F"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utrzymywać w porządku miejsce pracy, nie rozrzucać narzędzi służących do rozbiórki,</w:t>
      </w:r>
    </w:p>
    <w:p w14:paraId="2E000BD9"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przy obalaniu obiektu sposobami zmechanizowanymi zatrudnionych pracowników i maszyny należy usunąć poza strefę niebezpieczną,</w:t>
      </w:r>
    </w:p>
    <w:p w14:paraId="52D34E16"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konieczne jest stosowanie środków ochrony indywidualnej,</w:t>
      </w:r>
    </w:p>
    <w:p w14:paraId="0F677C0F"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w razie niemożności uniknięcia w czasie trwania robót większych ilości pyłu, pracowników należy zaopatrzyć w okulary ochronne oraz maski,</w:t>
      </w:r>
    </w:p>
    <w:p w14:paraId="100F0BAB"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 xml:space="preserve">w czasie trwania robót wszyscy pracownicy powinni stale pracować w kaskach ochronnych. </w:t>
      </w:r>
    </w:p>
    <w:p w14:paraId="2C3F45C9" w14:textId="77777777" w:rsidR="00561E9A" w:rsidRPr="009E47E6" w:rsidRDefault="00561E9A" w:rsidP="009E47E6">
      <w:pPr>
        <w:pStyle w:val="Akapitzlist"/>
        <w:numPr>
          <w:ilvl w:val="1"/>
          <w:numId w:val="15"/>
        </w:numPr>
        <w:spacing w:after="0" w:line="264" w:lineRule="auto"/>
        <w:ind w:right="0"/>
        <w:rPr>
          <w:b/>
          <w:szCs w:val="20"/>
        </w:rPr>
      </w:pPr>
      <w:r w:rsidRPr="009E47E6">
        <w:rPr>
          <w:b/>
          <w:szCs w:val="20"/>
        </w:rPr>
        <w:t>Zasady postępowania w sytuacjach awaryjnych:</w:t>
      </w:r>
    </w:p>
    <w:p w14:paraId="1264FF5F"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bezwzględnie należy udzielać pierwszej pomocy poszkodowanym,</w:t>
      </w:r>
    </w:p>
    <w:p w14:paraId="47A5A0B3"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o problemach prowadzenia robót należy niezwłocznie zawiadomić przełożonego,</w:t>
      </w:r>
    </w:p>
    <w:p w14:paraId="3812CDEB"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t>w razie sytuacji awaryjnej stwarzającej zagrożenie dla otoczenia należy zastosować zrozumiałą i dostrzegalną sygnalizację ostrzegawczą i alarmową,</w:t>
      </w:r>
    </w:p>
    <w:p w14:paraId="44727083" w14:textId="77777777" w:rsidR="00561E9A" w:rsidRPr="009E47E6" w:rsidRDefault="00561E9A" w:rsidP="009E47E6">
      <w:pPr>
        <w:pStyle w:val="Akapitzlist"/>
        <w:numPr>
          <w:ilvl w:val="0"/>
          <w:numId w:val="6"/>
        </w:numPr>
        <w:spacing w:after="0" w:line="264" w:lineRule="auto"/>
        <w:ind w:right="0"/>
        <w:rPr>
          <w:szCs w:val="20"/>
        </w:rPr>
      </w:pPr>
      <w:r w:rsidRPr="009E47E6">
        <w:rPr>
          <w:szCs w:val="20"/>
        </w:rPr>
        <w:lastRenderedPageBreak/>
        <w:t>każdy zaistniały wypadek przy pracy zgłaszać swojemu przełożonemu, a stanowisko pracy pozostawić w takim stanie, w jakim nastąpił wypadek.</w:t>
      </w:r>
    </w:p>
    <w:p w14:paraId="755317A5" w14:textId="77777777" w:rsidR="00561E9A" w:rsidRPr="009E47E6" w:rsidRDefault="00561E9A" w:rsidP="009E47E6">
      <w:pPr>
        <w:pStyle w:val="Akapitzlist"/>
        <w:numPr>
          <w:ilvl w:val="1"/>
          <w:numId w:val="15"/>
        </w:numPr>
        <w:spacing w:after="0" w:line="264" w:lineRule="auto"/>
        <w:ind w:right="0"/>
        <w:rPr>
          <w:bCs/>
          <w:szCs w:val="20"/>
        </w:rPr>
      </w:pPr>
      <w:r w:rsidRPr="009E47E6">
        <w:rPr>
          <w:b/>
          <w:szCs w:val="20"/>
        </w:rPr>
        <w:t>Organizacja robót</w:t>
      </w:r>
    </w:p>
    <w:p w14:paraId="0FBF0EC7" w14:textId="77777777" w:rsidR="00561E9A" w:rsidRPr="009E47E6" w:rsidRDefault="00561E9A" w:rsidP="009E47E6">
      <w:pPr>
        <w:spacing w:after="0" w:line="264" w:lineRule="auto"/>
        <w:ind w:left="0"/>
        <w:rPr>
          <w:bCs/>
          <w:szCs w:val="20"/>
        </w:rPr>
      </w:pPr>
      <w:r w:rsidRPr="009E47E6">
        <w:rPr>
          <w:bCs/>
          <w:szCs w:val="20"/>
        </w:rPr>
        <w:t xml:space="preserve">Teren, na którym prowadzone są prace rozbiórkowe, powinien być ogrodzony i oznakowany w taki sposób aby na teren budowy nie weszły osoby niezatrudnione do rozbiórki. </w:t>
      </w:r>
    </w:p>
    <w:p w14:paraId="2FA6A942" w14:textId="77777777" w:rsidR="00561E9A" w:rsidRPr="009E47E6" w:rsidRDefault="00561E9A" w:rsidP="009E47E6">
      <w:pPr>
        <w:spacing w:after="0" w:line="264" w:lineRule="auto"/>
        <w:ind w:left="0"/>
        <w:rPr>
          <w:bCs/>
          <w:szCs w:val="20"/>
        </w:rPr>
      </w:pPr>
      <w:r w:rsidRPr="009E47E6">
        <w:rPr>
          <w:bCs/>
          <w:szCs w:val="20"/>
        </w:rPr>
        <w:t>Należy spełnić zalecenia przedstawione w pkt. 5.1.</w:t>
      </w:r>
    </w:p>
    <w:p w14:paraId="27B80EF6" w14:textId="77777777" w:rsidR="00561E9A" w:rsidRPr="009E47E6" w:rsidRDefault="00561E9A" w:rsidP="009E47E6">
      <w:pPr>
        <w:spacing w:after="0" w:line="264" w:lineRule="auto"/>
        <w:ind w:left="0" w:firstLine="0"/>
        <w:rPr>
          <w:bCs/>
          <w:szCs w:val="20"/>
        </w:rPr>
      </w:pPr>
      <w:r w:rsidRPr="009E47E6">
        <w:rPr>
          <w:bCs/>
          <w:szCs w:val="20"/>
        </w:rPr>
        <w:t>Roboty rozbiórkowe należy wykonywać z zachowaniem szczególnej ostrożności, należy przestrzegać przepisy bezpieczeństwa i higieny pracy przy robotach rozbiórkowych, a w szczególności:</w:t>
      </w:r>
    </w:p>
    <w:p w14:paraId="5B22BFDE" w14:textId="77777777" w:rsidR="00561E9A" w:rsidRPr="009E47E6" w:rsidRDefault="00561E9A" w:rsidP="009E47E6">
      <w:pPr>
        <w:pStyle w:val="Akapitzlist"/>
        <w:numPr>
          <w:ilvl w:val="0"/>
          <w:numId w:val="6"/>
        </w:numPr>
        <w:spacing w:after="0" w:line="264" w:lineRule="auto"/>
        <w:ind w:right="0"/>
        <w:rPr>
          <w:bCs/>
          <w:szCs w:val="20"/>
        </w:rPr>
      </w:pPr>
      <w:r w:rsidRPr="009E47E6">
        <w:rPr>
          <w:bCs/>
          <w:szCs w:val="20"/>
        </w:rPr>
        <w:t>stosować odpowiednie narzędzia i sprzęt;</w:t>
      </w:r>
    </w:p>
    <w:p w14:paraId="5F2792F2" w14:textId="77777777" w:rsidR="00561E9A" w:rsidRPr="009E47E6" w:rsidRDefault="00561E9A" w:rsidP="009E47E6">
      <w:pPr>
        <w:pStyle w:val="Akapitzlist"/>
        <w:numPr>
          <w:ilvl w:val="0"/>
          <w:numId w:val="6"/>
        </w:numPr>
        <w:spacing w:after="0" w:line="264" w:lineRule="auto"/>
        <w:ind w:right="0"/>
        <w:rPr>
          <w:bCs/>
          <w:szCs w:val="20"/>
        </w:rPr>
      </w:pPr>
      <w:r w:rsidRPr="009E47E6">
        <w:rPr>
          <w:bCs/>
          <w:szCs w:val="20"/>
        </w:rPr>
        <w:t>stosować urządzenia zabezpieczające i ochronne;</w:t>
      </w:r>
    </w:p>
    <w:p w14:paraId="0C3D2BF4" w14:textId="77777777" w:rsidR="00561E9A" w:rsidRPr="009E47E6" w:rsidRDefault="00561E9A" w:rsidP="009E47E6">
      <w:pPr>
        <w:pStyle w:val="Akapitzlist"/>
        <w:numPr>
          <w:ilvl w:val="0"/>
          <w:numId w:val="6"/>
        </w:numPr>
        <w:spacing w:after="0" w:line="264" w:lineRule="auto"/>
        <w:ind w:right="0"/>
        <w:rPr>
          <w:bCs/>
          <w:szCs w:val="20"/>
        </w:rPr>
      </w:pPr>
      <w:r w:rsidRPr="009E47E6">
        <w:rPr>
          <w:bCs/>
          <w:szCs w:val="20"/>
        </w:rPr>
        <w:t>stosować środki zabezpieczające pracowników;</w:t>
      </w:r>
    </w:p>
    <w:p w14:paraId="21CBE18C" w14:textId="77777777" w:rsidR="00561E9A" w:rsidRPr="009E47E6" w:rsidRDefault="00561E9A" w:rsidP="009E47E6">
      <w:pPr>
        <w:pStyle w:val="Akapitzlist"/>
        <w:numPr>
          <w:ilvl w:val="0"/>
          <w:numId w:val="6"/>
        </w:numPr>
        <w:spacing w:after="0" w:line="264" w:lineRule="auto"/>
        <w:ind w:right="0"/>
        <w:rPr>
          <w:bCs/>
          <w:szCs w:val="20"/>
        </w:rPr>
      </w:pPr>
      <w:r w:rsidRPr="009E47E6">
        <w:rPr>
          <w:bCs/>
          <w:szCs w:val="20"/>
        </w:rPr>
        <w:t>zapewnić bezpieczeństwo publiczne.</w:t>
      </w:r>
    </w:p>
    <w:p w14:paraId="25986A4A" w14:textId="77777777" w:rsidR="00561E9A" w:rsidRPr="009E47E6" w:rsidRDefault="00561E9A" w:rsidP="009E47E6">
      <w:pPr>
        <w:spacing w:after="0" w:line="264" w:lineRule="auto"/>
        <w:ind w:left="0"/>
        <w:rPr>
          <w:bCs/>
          <w:szCs w:val="20"/>
        </w:rPr>
      </w:pPr>
      <w:r w:rsidRPr="009E47E6">
        <w:rPr>
          <w:bCs/>
          <w:szCs w:val="20"/>
        </w:rPr>
        <w:t>Usunięcie wszelkich odpadów, gruzu należy wykonać zgodnie z przepisami o ochronie środowiska.</w:t>
      </w:r>
    </w:p>
    <w:p w14:paraId="633255B9" w14:textId="77777777" w:rsidR="00561E9A" w:rsidRPr="009E47E6" w:rsidRDefault="00561E9A" w:rsidP="009E47E6">
      <w:pPr>
        <w:spacing w:after="0" w:line="264" w:lineRule="auto"/>
        <w:ind w:left="0" w:firstLine="0"/>
        <w:rPr>
          <w:bCs/>
          <w:szCs w:val="20"/>
        </w:rPr>
      </w:pPr>
      <w:r w:rsidRPr="009E47E6">
        <w:rPr>
          <w:bCs/>
          <w:szCs w:val="20"/>
        </w:rPr>
        <w:t>W trakcie oględzin nie stwierdzono zastosowania materiałów zawierających azbest. Możliwe jest jednak w trakcie wykonywania robót demontażowych odkrycie elementów zawierających azbest. Zwraca się szczególną uwagę, że elementy takie może demontować tylko firma posiadająca odpowiednie uprawnienia. Zdemontowane elementy wymagają utylizacji przez firmę posiadającą odpowiednie uprawnienia, zgodnie z odrębnymi przepisami.</w:t>
      </w:r>
    </w:p>
    <w:p w14:paraId="1D0F86EE" w14:textId="77777777" w:rsidR="00561E9A" w:rsidRPr="009E47E6" w:rsidRDefault="00561E9A" w:rsidP="009E47E6">
      <w:pPr>
        <w:spacing w:after="0" w:line="264" w:lineRule="auto"/>
        <w:ind w:left="0" w:firstLine="0"/>
        <w:rPr>
          <w:bCs/>
          <w:szCs w:val="20"/>
        </w:rPr>
      </w:pPr>
      <w:r w:rsidRPr="009E47E6">
        <w:rPr>
          <w:bCs/>
          <w:szCs w:val="20"/>
        </w:rPr>
        <w:t xml:space="preserve">W trakcie robót rozbiórkowych na teren budowy nie mogą wchodzić osoby trzecie. Pracownicy nowoprzyjęci, powinni zostać zaznajomieni z terenem i odpowiednio przeszkoleni. Prace należy organizować w taki sposób aby każdy pracownik wykonywał swoje obowiązki w jak najmniejszym obszarze, bez konieczności przemieszczania się po całym obiekcie. </w:t>
      </w:r>
    </w:p>
    <w:p w14:paraId="77B82170" w14:textId="77777777" w:rsidR="00561E9A" w:rsidRPr="009E47E6" w:rsidRDefault="00561E9A" w:rsidP="009E47E6">
      <w:pPr>
        <w:spacing w:after="0" w:line="264" w:lineRule="auto"/>
        <w:ind w:left="0" w:firstLine="0"/>
        <w:rPr>
          <w:bCs/>
          <w:szCs w:val="20"/>
        </w:rPr>
      </w:pPr>
      <w:r w:rsidRPr="009E47E6">
        <w:rPr>
          <w:bCs/>
          <w:szCs w:val="20"/>
        </w:rPr>
        <w:t xml:space="preserve">Zabrania się prowadzenia prac w trakcie silnych wiatrów, w miejscach, gdzie mogą one spowodować oderwanie elementów budynku i zagrozić bezpieczeństwu ludzi. </w:t>
      </w:r>
    </w:p>
    <w:p w14:paraId="6DE7C2BE" w14:textId="77777777" w:rsidR="00561E9A" w:rsidRPr="009E47E6" w:rsidRDefault="00561E9A" w:rsidP="009E47E6">
      <w:pPr>
        <w:pStyle w:val="Akapitzlist"/>
        <w:numPr>
          <w:ilvl w:val="1"/>
          <w:numId w:val="15"/>
        </w:numPr>
        <w:spacing w:after="0" w:line="264" w:lineRule="auto"/>
        <w:ind w:right="0"/>
        <w:rPr>
          <w:b/>
          <w:bCs/>
          <w:szCs w:val="20"/>
        </w:rPr>
      </w:pPr>
      <w:r w:rsidRPr="009E47E6">
        <w:rPr>
          <w:b/>
          <w:bCs/>
          <w:szCs w:val="20"/>
        </w:rPr>
        <w:t>Zasady BHP</w:t>
      </w:r>
    </w:p>
    <w:p w14:paraId="6F26D301" w14:textId="77777777" w:rsidR="00561E9A" w:rsidRPr="009E47E6" w:rsidRDefault="00561E9A" w:rsidP="009E47E6">
      <w:pPr>
        <w:spacing w:after="0" w:line="264" w:lineRule="auto"/>
        <w:ind w:left="10"/>
        <w:rPr>
          <w:bCs/>
          <w:szCs w:val="20"/>
        </w:rPr>
      </w:pPr>
      <w:r w:rsidRPr="009E47E6">
        <w:rPr>
          <w:bCs/>
          <w:szCs w:val="20"/>
        </w:rPr>
        <w:t>Sposoby bezpiecznego wykonywania robót rozbiórkowych reguluje Rozporządzenie Ministra Infrastruktury z dnia 6 lutego 2003 r. w sprawie bezpieczeństwa i higieny pracy podczas wykonywania robót budowlanych (Dz. U. 2003, Nr 47, poz. 401 ze zm.) - Rozdział 18.</w:t>
      </w:r>
    </w:p>
    <w:p w14:paraId="3F79C16D" w14:textId="77777777" w:rsidR="00561E9A" w:rsidRPr="009E47E6" w:rsidRDefault="00561E9A" w:rsidP="009E47E6">
      <w:pPr>
        <w:pStyle w:val="Akapitzlist"/>
        <w:numPr>
          <w:ilvl w:val="1"/>
          <w:numId w:val="15"/>
        </w:numPr>
        <w:spacing w:after="0" w:line="264" w:lineRule="auto"/>
        <w:ind w:right="0"/>
        <w:rPr>
          <w:b/>
          <w:bCs/>
          <w:szCs w:val="20"/>
        </w:rPr>
      </w:pPr>
      <w:r w:rsidRPr="009E47E6">
        <w:rPr>
          <w:b/>
          <w:bCs/>
          <w:szCs w:val="20"/>
        </w:rPr>
        <w:t>Rozbiórka urządzeń i instalacji</w:t>
      </w:r>
    </w:p>
    <w:p w14:paraId="3CFE5A60" w14:textId="77777777" w:rsidR="00561E9A" w:rsidRPr="009E47E6" w:rsidRDefault="00561E9A" w:rsidP="009E47E6">
      <w:pPr>
        <w:spacing w:after="0" w:line="264" w:lineRule="auto"/>
        <w:ind w:left="10"/>
        <w:rPr>
          <w:bCs/>
          <w:szCs w:val="20"/>
        </w:rPr>
      </w:pPr>
      <w:r w:rsidRPr="009E47E6">
        <w:rPr>
          <w:bCs/>
          <w:szCs w:val="20"/>
        </w:rPr>
        <w:t>Do rozbiórki urządzeń i instalacji elektrycznej, c.o., wodociągowej, kanalizacyjnej, można przystąpić dopiero po stwierdzeniu, że wszystkie te instalacje zostały odłączone od sieci przez pracowników właściwych instytucji oraz, że dokonano odpowiedniego wpisu do dziennika budowy. Demontaż instalacji powinni wykonywać robotnicy odpowiednich specjalności. Rozbiórkę należy rozpocząć od demontażu armatury, grzejników, przyborów itp., a następnie przejść do demontażu instalacji. Rozbieranie instalacji elektrycznych rozpoczyna się również od demontażu urządzeń instalacji elektrycznych, opraw oświetleniowych, łączników itp., a następnie demontuje przewody. Rozbiórkę urządzeń do ponownego montażu wykonać ze szczególna ostrożnością. Zaleca się, aby demontaż i ponowny montaż urządzeń był wykonany przez autoryzowane serwisy producentów. Należy wszystkie elementy delikatne zabezpieczyć przed uszkodzeniem na czas transportu i składowania do czasu ponownego zamontowania.</w:t>
      </w:r>
    </w:p>
    <w:p w14:paraId="04DDDE4F" w14:textId="77777777" w:rsidR="00561E9A" w:rsidRPr="009E47E6" w:rsidRDefault="00561E9A" w:rsidP="009E47E6">
      <w:pPr>
        <w:pStyle w:val="Akapitzlist"/>
        <w:numPr>
          <w:ilvl w:val="1"/>
          <w:numId w:val="15"/>
        </w:numPr>
        <w:spacing w:after="0" w:line="264" w:lineRule="auto"/>
        <w:ind w:right="0"/>
        <w:rPr>
          <w:b/>
          <w:bCs/>
          <w:szCs w:val="20"/>
        </w:rPr>
      </w:pPr>
      <w:r w:rsidRPr="009E47E6">
        <w:rPr>
          <w:b/>
          <w:bCs/>
          <w:szCs w:val="20"/>
        </w:rPr>
        <w:t>Rozbiórka stolarki budowlanej</w:t>
      </w:r>
    </w:p>
    <w:p w14:paraId="4EA63079" w14:textId="77777777" w:rsidR="00561E9A" w:rsidRPr="009E47E6" w:rsidRDefault="00561E9A" w:rsidP="009E47E6">
      <w:pPr>
        <w:spacing w:after="0" w:line="264" w:lineRule="auto"/>
        <w:ind w:left="10"/>
        <w:rPr>
          <w:bCs/>
          <w:szCs w:val="20"/>
        </w:rPr>
      </w:pPr>
      <w:r w:rsidRPr="009E47E6">
        <w:rPr>
          <w:bCs/>
          <w:szCs w:val="20"/>
        </w:rPr>
        <w:t>Przed przystąpieniem do demontażu drzwi i ościeżnic należy ustalić, które z nich nadają się do dalszego wykorzystania; należy też sprawdzić, czy wskutek osiadania lub uszkodzenia nadproża ościeżnice nie spełniają funkcji podpory ściany. W takim przypadku wyjmuje się je dopiero przy rozbiórce ściany.</w:t>
      </w:r>
    </w:p>
    <w:p w14:paraId="589E7F80" w14:textId="77777777" w:rsidR="00561E9A" w:rsidRPr="009E47E6" w:rsidRDefault="00561E9A" w:rsidP="009E47E6">
      <w:pPr>
        <w:pStyle w:val="Akapitzlist"/>
        <w:numPr>
          <w:ilvl w:val="1"/>
          <w:numId w:val="15"/>
        </w:numPr>
        <w:spacing w:after="0" w:line="264" w:lineRule="auto"/>
        <w:ind w:right="0"/>
        <w:rPr>
          <w:b/>
          <w:bCs/>
          <w:szCs w:val="20"/>
        </w:rPr>
      </w:pPr>
      <w:r w:rsidRPr="009E47E6">
        <w:rPr>
          <w:b/>
          <w:bCs/>
          <w:szCs w:val="20"/>
        </w:rPr>
        <w:t>Doprowadzenie placu budowy do porządku</w:t>
      </w:r>
    </w:p>
    <w:p w14:paraId="538E40C5" w14:textId="77777777" w:rsidR="00561E9A" w:rsidRPr="009E47E6" w:rsidRDefault="00561E9A" w:rsidP="009E47E6">
      <w:pPr>
        <w:spacing w:after="0" w:line="264" w:lineRule="auto"/>
        <w:ind w:left="0" w:firstLine="0"/>
        <w:rPr>
          <w:bCs/>
          <w:szCs w:val="20"/>
        </w:rPr>
      </w:pPr>
      <w:r w:rsidRPr="009E47E6">
        <w:rPr>
          <w:bCs/>
          <w:szCs w:val="20"/>
        </w:rPr>
        <w:t xml:space="preserve">Po zakończeniu robót rozbiórkowych, Wykonawca winien oczyścić całą strefę objętą robotami oraz tereny okoliczne. </w:t>
      </w:r>
    </w:p>
    <w:p w14:paraId="1357954B" w14:textId="77777777" w:rsidR="00561E9A" w:rsidRPr="009E47E6" w:rsidRDefault="00561E9A" w:rsidP="009E47E6">
      <w:pPr>
        <w:spacing w:after="0" w:line="264" w:lineRule="auto"/>
        <w:ind w:left="0" w:firstLine="0"/>
        <w:rPr>
          <w:bCs/>
          <w:szCs w:val="20"/>
        </w:rPr>
      </w:pPr>
      <w:r w:rsidRPr="009E47E6">
        <w:rPr>
          <w:bCs/>
          <w:szCs w:val="20"/>
        </w:rPr>
        <w:t xml:space="preserve">Wykonawca winien oczyścić obszary zewnętrzne oraz elewacje budynków, na których osiadł pył wytworzony w trakcie robót rozbiórkowych. </w:t>
      </w:r>
    </w:p>
    <w:p w14:paraId="22071BEA" w14:textId="77777777" w:rsidR="00561E9A" w:rsidRPr="009E47E6" w:rsidRDefault="00561E9A" w:rsidP="009E47E6">
      <w:pPr>
        <w:spacing w:after="0" w:line="264" w:lineRule="auto"/>
        <w:ind w:left="0"/>
        <w:rPr>
          <w:bCs/>
          <w:szCs w:val="20"/>
        </w:rPr>
      </w:pPr>
      <w:r w:rsidRPr="009E47E6">
        <w:rPr>
          <w:bCs/>
          <w:szCs w:val="20"/>
        </w:rPr>
        <w:t>Wykonawca odpowiada za wszelkie szkody powstałe z jego winy w budynkach i na okolicznych terenach. Z tego tytułu, Wykonawca ma obowiązek dokonać natychmiastowej naprawy na własny koszt wszystkich szkód znanych w momencie odbioru robót.</w:t>
      </w:r>
    </w:p>
    <w:p w14:paraId="05C6A64B" w14:textId="77777777" w:rsidR="00561E9A" w:rsidRPr="009E47E6" w:rsidRDefault="00561E9A" w:rsidP="009E47E6">
      <w:pPr>
        <w:pStyle w:val="Akapitzlist"/>
        <w:numPr>
          <w:ilvl w:val="1"/>
          <w:numId w:val="15"/>
        </w:numPr>
        <w:spacing w:after="0" w:line="264" w:lineRule="auto"/>
        <w:ind w:right="0"/>
        <w:rPr>
          <w:b/>
          <w:bCs/>
          <w:szCs w:val="20"/>
        </w:rPr>
      </w:pPr>
      <w:r w:rsidRPr="009E47E6">
        <w:rPr>
          <w:b/>
          <w:bCs/>
          <w:szCs w:val="20"/>
        </w:rPr>
        <w:t>Wywóz gruzu i innych elementów pochodzących z rozbiórki</w:t>
      </w:r>
    </w:p>
    <w:p w14:paraId="30E64D42" w14:textId="77777777" w:rsidR="00561E9A" w:rsidRPr="009E47E6" w:rsidRDefault="00561E9A" w:rsidP="009E47E6">
      <w:pPr>
        <w:spacing w:after="0" w:line="264" w:lineRule="auto"/>
        <w:ind w:left="10"/>
        <w:rPr>
          <w:bCs/>
          <w:szCs w:val="20"/>
        </w:rPr>
      </w:pPr>
      <w:r w:rsidRPr="009E47E6">
        <w:rPr>
          <w:bCs/>
          <w:szCs w:val="20"/>
        </w:rPr>
        <w:t>Gruz i inne elementy pochodzące z rozbiórek będą wywożone w miarę postępowania robót rozbiórkowych. Gruz i inne elementy pochodzące z rozbiórek będą ładowane do kontenerów lub na samochody ciężarowe dojeżdżające do obiektu na terenie budowy i wywożone na autoryzowane wysypiska i zutylizowane.</w:t>
      </w:r>
    </w:p>
    <w:p w14:paraId="0E2EB7CB" w14:textId="77777777" w:rsidR="00561E9A" w:rsidRPr="009E47E6" w:rsidRDefault="00561E9A" w:rsidP="009E47E6">
      <w:pPr>
        <w:pStyle w:val="Akapitzlist"/>
        <w:numPr>
          <w:ilvl w:val="0"/>
          <w:numId w:val="15"/>
        </w:numPr>
        <w:spacing w:after="0" w:line="264" w:lineRule="auto"/>
        <w:ind w:right="0"/>
        <w:rPr>
          <w:b/>
          <w:bCs/>
          <w:szCs w:val="20"/>
        </w:rPr>
      </w:pPr>
      <w:r w:rsidRPr="009E47E6">
        <w:rPr>
          <w:b/>
          <w:bCs/>
          <w:szCs w:val="20"/>
        </w:rPr>
        <w:lastRenderedPageBreak/>
        <w:t>KONTROLA JAKOŚCI ROBÓT</w:t>
      </w:r>
    </w:p>
    <w:p w14:paraId="314D9FEB" w14:textId="77777777" w:rsidR="00561E9A" w:rsidRPr="009E47E6" w:rsidRDefault="00561E9A" w:rsidP="009E47E6">
      <w:pPr>
        <w:spacing w:after="0" w:line="264" w:lineRule="auto"/>
        <w:ind w:left="10"/>
        <w:rPr>
          <w:bCs/>
          <w:szCs w:val="20"/>
        </w:rPr>
      </w:pPr>
      <w:r w:rsidRPr="009E47E6">
        <w:rPr>
          <w:bCs/>
          <w:szCs w:val="20"/>
        </w:rPr>
        <w:t>Kontrola jakości robót podlega na wizualnej ocenie kompletności wykonania robót rozbiórkowych, przeprowadzonych zgodnie z dokumentacją projektową.</w:t>
      </w:r>
    </w:p>
    <w:p w14:paraId="09FCC48E" w14:textId="77777777" w:rsidR="00561E9A" w:rsidRPr="009E47E6" w:rsidRDefault="00561E9A" w:rsidP="009E47E6">
      <w:pPr>
        <w:pStyle w:val="Akapitzlist"/>
        <w:numPr>
          <w:ilvl w:val="0"/>
          <w:numId w:val="15"/>
        </w:numPr>
        <w:spacing w:after="0" w:line="264" w:lineRule="auto"/>
        <w:ind w:right="0"/>
        <w:rPr>
          <w:b/>
          <w:bCs/>
          <w:caps/>
          <w:szCs w:val="20"/>
        </w:rPr>
      </w:pPr>
      <w:r w:rsidRPr="009E47E6">
        <w:rPr>
          <w:b/>
          <w:bCs/>
          <w:caps/>
          <w:szCs w:val="20"/>
        </w:rPr>
        <w:t>ODBIÓR ROBÓT</w:t>
      </w:r>
    </w:p>
    <w:p w14:paraId="410D2852" w14:textId="77777777" w:rsidR="00561E9A" w:rsidRPr="009E47E6" w:rsidRDefault="00561E9A" w:rsidP="009E47E6">
      <w:pPr>
        <w:spacing w:after="0" w:line="264" w:lineRule="auto"/>
        <w:ind w:left="10"/>
        <w:rPr>
          <w:bCs/>
          <w:szCs w:val="20"/>
        </w:rPr>
      </w:pPr>
      <w:r w:rsidRPr="009E47E6">
        <w:rPr>
          <w:bCs/>
          <w:szCs w:val="20"/>
        </w:rPr>
        <w:t>Ogólne zasady odbioru robót i ich przejęcia podano w dziale I ST „Wymagania ogólne".</w:t>
      </w:r>
    </w:p>
    <w:p w14:paraId="30D09620" w14:textId="77777777" w:rsidR="00561E9A" w:rsidRPr="009E47E6" w:rsidRDefault="00561E9A" w:rsidP="009E47E6">
      <w:pPr>
        <w:spacing w:after="0" w:line="264" w:lineRule="auto"/>
        <w:ind w:left="10"/>
        <w:rPr>
          <w:bCs/>
          <w:szCs w:val="20"/>
        </w:rPr>
      </w:pPr>
      <w:r w:rsidRPr="009E47E6">
        <w:rPr>
          <w:bCs/>
          <w:szCs w:val="20"/>
        </w:rPr>
        <w:t>Odbiór jest potwierdzeniem wykonania robót zgodnie z postanowieniami kontraktu oraz obowiązującymi Normami Technicznymi (PN, EN-PN).</w:t>
      </w:r>
    </w:p>
    <w:p w14:paraId="4D1C1647" w14:textId="77777777" w:rsidR="00561E9A" w:rsidRPr="009E47E6" w:rsidRDefault="00561E9A" w:rsidP="009E47E6">
      <w:pPr>
        <w:spacing w:after="0" w:line="264" w:lineRule="auto"/>
        <w:ind w:left="10"/>
        <w:rPr>
          <w:bCs/>
          <w:szCs w:val="20"/>
        </w:rPr>
      </w:pPr>
      <w:r w:rsidRPr="009E47E6">
        <w:rPr>
          <w:bCs/>
          <w:szCs w:val="20"/>
        </w:rPr>
        <w:t>Celem odbioru jest protokolarne dokonanie finalnej oceny rzeczywistego wykonania robót w odniesieniu do ich ilości, jakości i wartości.</w:t>
      </w:r>
    </w:p>
    <w:p w14:paraId="498F74AA" w14:textId="77777777" w:rsidR="00561E9A" w:rsidRPr="009E47E6" w:rsidRDefault="00561E9A" w:rsidP="009E47E6">
      <w:pPr>
        <w:spacing w:after="0" w:line="264" w:lineRule="auto"/>
        <w:ind w:left="10"/>
        <w:rPr>
          <w:bCs/>
          <w:szCs w:val="20"/>
        </w:rPr>
      </w:pPr>
      <w:r w:rsidRPr="009E47E6">
        <w:rPr>
          <w:bCs/>
          <w:szCs w:val="20"/>
        </w:rPr>
        <w:t>Odbiór należy dokonać zgodnie z „Warunkami Technicznymi Wykonania i Odbioru Robót Budowlano – Montażowych”.</w:t>
      </w:r>
    </w:p>
    <w:p w14:paraId="1F7B738E" w14:textId="77777777" w:rsidR="00561E9A" w:rsidRPr="009E47E6" w:rsidRDefault="00561E9A" w:rsidP="009E47E6">
      <w:pPr>
        <w:pStyle w:val="Akapitzlist"/>
        <w:numPr>
          <w:ilvl w:val="0"/>
          <w:numId w:val="15"/>
        </w:numPr>
        <w:spacing w:after="0" w:line="264" w:lineRule="auto"/>
        <w:ind w:right="0"/>
        <w:rPr>
          <w:b/>
          <w:bCs/>
          <w:caps/>
          <w:szCs w:val="20"/>
        </w:rPr>
      </w:pPr>
      <w:r w:rsidRPr="009E47E6">
        <w:rPr>
          <w:b/>
          <w:bCs/>
          <w:caps/>
          <w:szCs w:val="20"/>
        </w:rPr>
        <w:t>Dokumenty odniesienia</w:t>
      </w:r>
    </w:p>
    <w:p w14:paraId="674668E2" w14:textId="7B10EF30" w:rsidR="00034118" w:rsidRPr="009E47E6" w:rsidRDefault="00034118" w:rsidP="009E47E6">
      <w:pPr>
        <w:pStyle w:val="Akapitzlist"/>
        <w:numPr>
          <w:ilvl w:val="1"/>
          <w:numId w:val="15"/>
        </w:numPr>
        <w:spacing w:after="0" w:line="264" w:lineRule="auto"/>
        <w:ind w:right="0"/>
        <w:rPr>
          <w:bCs/>
          <w:szCs w:val="20"/>
        </w:rPr>
      </w:pPr>
      <w:r w:rsidRPr="009E47E6">
        <w:rPr>
          <w:bCs/>
          <w:szCs w:val="20"/>
        </w:rPr>
        <w:t xml:space="preserve">Dokumentację odniesienia jest </w:t>
      </w:r>
      <w:r w:rsidRPr="009E47E6">
        <w:rPr>
          <w:szCs w:val="20"/>
        </w:rPr>
        <w:t>podano w Specyfikacji Technicznej „Wymagania ogólne" i „Roboty ogólnobudowlane”.</w:t>
      </w:r>
    </w:p>
    <w:p w14:paraId="627EEAC4" w14:textId="77777777" w:rsidR="00561E9A" w:rsidRPr="009E47E6" w:rsidRDefault="00561E9A" w:rsidP="009E47E6">
      <w:pPr>
        <w:pStyle w:val="Akapitzlist"/>
        <w:numPr>
          <w:ilvl w:val="1"/>
          <w:numId w:val="15"/>
        </w:numPr>
        <w:spacing w:after="0" w:line="264" w:lineRule="auto"/>
        <w:ind w:right="0"/>
        <w:rPr>
          <w:bCs/>
          <w:szCs w:val="20"/>
        </w:rPr>
      </w:pPr>
      <w:r w:rsidRPr="009E47E6">
        <w:rPr>
          <w:bCs/>
          <w:szCs w:val="20"/>
        </w:rPr>
        <w:t>Przepisy związane:</w:t>
      </w:r>
    </w:p>
    <w:p w14:paraId="3A01483B" w14:textId="77777777" w:rsidR="00561E9A" w:rsidRPr="009E47E6" w:rsidRDefault="00561E9A" w:rsidP="009E47E6">
      <w:pPr>
        <w:numPr>
          <w:ilvl w:val="0"/>
          <w:numId w:val="8"/>
        </w:numPr>
        <w:spacing w:after="0" w:line="264" w:lineRule="auto"/>
        <w:ind w:right="0"/>
        <w:rPr>
          <w:bCs/>
          <w:szCs w:val="20"/>
        </w:rPr>
      </w:pPr>
      <w:r w:rsidRPr="009E47E6">
        <w:rPr>
          <w:bCs/>
          <w:szCs w:val="20"/>
        </w:rPr>
        <w:t>akty prawne i warunki techniczne wymienione w dziale I ST „Wymagania ogólne”,</w:t>
      </w:r>
    </w:p>
    <w:p w14:paraId="5E3CCFE8" w14:textId="77777777" w:rsidR="00561E9A" w:rsidRPr="009E47E6" w:rsidRDefault="00561E9A" w:rsidP="009E47E6">
      <w:pPr>
        <w:numPr>
          <w:ilvl w:val="0"/>
          <w:numId w:val="8"/>
        </w:numPr>
        <w:spacing w:after="0" w:line="264" w:lineRule="auto"/>
        <w:ind w:right="0"/>
        <w:rPr>
          <w:bCs/>
          <w:szCs w:val="20"/>
        </w:rPr>
      </w:pPr>
      <w:r w:rsidRPr="009E47E6">
        <w:rPr>
          <w:bCs/>
          <w:szCs w:val="20"/>
          <w:lang w:eastAsia="en-US"/>
        </w:rPr>
        <w:t xml:space="preserve">Ustawa z dnia 14 grudnia 2012 r. o odpadach </w:t>
      </w:r>
      <w:r w:rsidRPr="009E47E6">
        <w:rPr>
          <w:bCs/>
          <w:szCs w:val="20"/>
        </w:rPr>
        <w:t>(</w:t>
      </w:r>
      <w:proofErr w:type="spellStart"/>
      <w:r w:rsidRPr="009E47E6">
        <w:rPr>
          <w:bCs/>
          <w:szCs w:val="20"/>
        </w:rPr>
        <w:t>t.j</w:t>
      </w:r>
      <w:proofErr w:type="spellEnd"/>
      <w:r w:rsidRPr="009E47E6">
        <w:rPr>
          <w:bCs/>
          <w:szCs w:val="20"/>
        </w:rPr>
        <w:t>.</w:t>
      </w:r>
      <w:r w:rsidRPr="009E47E6">
        <w:rPr>
          <w:bCs/>
          <w:szCs w:val="20"/>
          <w:lang w:eastAsia="en-US"/>
        </w:rPr>
        <w:t xml:space="preserve"> Dz.U. 20</w:t>
      </w:r>
      <w:r w:rsidRPr="009E47E6">
        <w:rPr>
          <w:bCs/>
          <w:szCs w:val="20"/>
        </w:rPr>
        <w:t>23</w:t>
      </w:r>
      <w:r w:rsidRPr="009E47E6">
        <w:rPr>
          <w:bCs/>
          <w:szCs w:val="20"/>
          <w:lang w:eastAsia="en-US"/>
        </w:rPr>
        <w:t xml:space="preserve"> poz. </w:t>
      </w:r>
      <w:r w:rsidRPr="009E47E6">
        <w:rPr>
          <w:bCs/>
          <w:szCs w:val="20"/>
        </w:rPr>
        <w:t>1587),</w:t>
      </w:r>
    </w:p>
    <w:p w14:paraId="5E00D444" w14:textId="77777777" w:rsidR="00561E9A" w:rsidRPr="009E47E6" w:rsidRDefault="00561E9A" w:rsidP="009E47E6">
      <w:pPr>
        <w:pStyle w:val="Akapitzlist"/>
        <w:numPr>
          <w:ilvl w:val="0"/>
          <w:numId w:val="8"/>
        </w:numPr>
        <w:spacing w:after="0" w:line="264" w:lineRule="auto"/>
        <w:ind w:right="0"/>
        <w:rPr>
          <w:bCs/>
          <w:szCs w:val="20"/>
        </w:rPr>
      </w:pPr>
      <w:r w:rsidRPr="009E47E6">
        <w:rPr>
          <w:bCs/>
          <w:szCs w:val="20"/>
        </w:rPr>
        <w:t>Rozporządzenie Ministra Środowiska z dnia 10 listopada 2015 r. w sprawie listy rodzajów odpadów, które osoby fizyczne lub jednostki organizacyjne niebędące przedsiębiorcami mogą poddawać odzyskowi na potrzeby własne, oraz dopuszczalnych metod ich odzysku (Dz.U. 2016 poz. 93),</w:t>
      </w:r>
    </w:p>
    <w:p w14:paraId="60DC1E80" w14:textId="77777777" w:rsidR="00561E9A" w:rsidRPr="009E47E6" w:rsidRDefault="00561E9A" w:rsidP="009E47E6">
      <w:pPr>
        <w:pStyle w:val="Akapitzlist"/>
        <w:numPr>
          <w:ilvl w:val="0"/>
          <w:numId w:val="8"/>
        </w:numPr>
        <w:spacing w:after="0" w:line="264" w:lineRule="auto"/>
        <w:ind w:right="0"/>
        <w:rPr>
          <w:bCs/>
          <w:szCs w:val="20"/>
        </w:rPr>
      </w:pPr>
      <w:r w:rsidRPr="009E47E6">
        <w:rPr>
          <w:bCs/>
          <w:szCs w:val="20"/>
        </w:rPr>
        <w:t>Ustawa z dnia 27 kwietnia 2001 Prawo ochrony środowiska (</w:t>
      </w:r>
      <w:proofErr w:type="spellStart"/>
      <w:r w:rsidRPr="009E47E6">
        <w:rPr>
          <w:bCs/>
          <w:szCs w:val="20"/>
        </w:rPr>
        <w:t>t.j</w:t>
      </w:r>
      <w:proofErr w:type="spellEnd"/>
      <w:r w:rsidRPr="009E47E6">
        <w:rPr>
          <w:bCs/>
          <w:szCs w:val="20"/>
        </w:rPr>
        <w:t>. Dz. U. 2024 poz. 54).</w:t>
      </w:r>
    </w:p>
    <w:p w14:paraId="778B009E" w14:textId="77777777" w:rsidR="00561E9A" w:rsidRPr="009E47E6" w:rsidRDefault="00561E9A" w:rsidP="009E47E6">
      <w:pPr>
        <w:spacing w:after="0" w:line="264" w:lineRule="auto"/>
        <w:ind w:left="7" w:firstLine="0"/>
        <w:rPr>
          <w:bCs/>
          <w:szCs w:val="20"/>
        </w:rPr>
      </w:pPr>
      <w:r w:rsidRPr="009E47E6">
        <w:rPr>
          <w:bCs/>
          <w:szCs w:val="20"/>
        </w:rPr>
        <w:t>Nie wymienienie tytułu jakiejkolwiek dziedziny, grupy, podgrupy czy normy nie zwalnia Wykonawcy od obowiązku stosowania wymogów określonych prawem polskim.</w:t>
      </w:r>
    </w:p>
    <w:p w14:paraId="680E5706" w14:textId="77777777" w:rsidR="00AD3E14" w:rsidRPr="009E47E6" w:rsidRDefault="00AD3E14" w:rsidP="009E47E6">
      <w:pPr>
        <w:spacing w:after="0" w:line="264" w:lineRule="auto"/>
        <w:ind w:left="360"/>
        <w:rPr>
          <w:bCs/>
          <w:szCs w:val="20"/>
        </w:rPr>
      </w:pPr>
    </w:p>
    <w:p w14:paraId="2E962322" w14:textId="77777777" w:rsidR="00AD3E14" w:rsidRPr="009E47E6" w:rsidRDefault="00AD3E14" w:rsidP="009E47E6">
      <w:pPr>
        <w:spacing w:after="0" w:line="264" w:lineRule="auto"/>
        <w:ind w:left="0" w:firstLine="0"/>
        <w:rPr>
          <w:bCs/>
          <w:szCs w:val="20"/>
        </w:rPr>
      </w:pPr>
    </w:p>
    <w:p w14:paraId="2D0DC761" w14:textId="77777777" w:rsidR="0091378A" w:rsidRPr="009E47E6" w:rsidRDefault="0091378A" w:rsidP="009E47E6">
      <w:pPr>
        <w:spacing w:after="0" w:line="264" w:lineRule="auto"/>
        <w:ind w:left="360"/>
        <w:rPr>
          <w:bCs/>
          <w:szCs w:val="20"/>
        </w:rPr>
      </w:pPr>
    </w:p>
    <w:p w14:paraId="75418D9C" w14:textId="253C0906" w:rsidR="0091378A" w:rsidRPr="009E47E6" w:rsidRDefault="0091378A" w:rsidP="009E47E6">
      <w:pPr>
        <w:spacing w:after="0" w:line="264" w:lineRule="auto"/>
        <w:ind w:left="0" w:right="0" w:firstLine="0"/>
        <w:rPr>
          <w:bCs/>
          <w:szCs w:val="20"/>
        </w:rPr>
      </w:pPr>
      <w:r w:rsidRPr="009E47E6">
        <w:rPr>
          <w:bCs/>
          <w:szCs w:val="20"/>
        </w:rPr>
        <w:br w:type="page"/>
      </w:r>
    </w:p>
    <w:p w14:paraId="6D737F52" w14:textId="2540DDC5" w:rsidR="0091378A" w:rsidRPr="009E47E6" w:rsidRDefault="0091378A" w:rsidP="009E47E6">
      <w:pPr>
        <w:pStyle w:val="Akapitzlist"/>
        <w:numPr>
          <w:ilvl w:val="0"/>
          <w:numId w:val="4"/>
        </w:numPr>
        <w:spacing w:after="0" w:line="264" w:lineRule="auto"/>
        <w:ind w:right="0"/>
        <w:rPr>
          <w:b/>
          <w:bCs/>
          <w:color w:val="auto"/>
          <w:szCs w:val="20"/>
        </w:rPr>
      </w:pPr>
      <w:r w:rsidRPr="009E47E6">
        <w:rPr>
          <w:b/>
          <w:bCs/>
          <w:color w:val="auto"/>
          <w:szCs w:val="20"/>
        </w:rPr>
        <w:lastRenderedPageBreak/>
        <w:t>ST 02 – Posadzki</w:t>
      </w:r>
    </w:p>
    <w:p w14:paraId="28374EC8" w14:textId="13C923C1" w:rsidR="0091378A" w:rsidRPr="009E47E6" w:rsidRDefault="0091378A" w:rsidP="009E47E6">
      <w:pPr>
        <w:pStyle w:val="Akapitzlist"/>
        <w:spacing w:after="0" w:line="264" w:lineRule="auto"/>
        <w:ind w:left="727" w:right="0" w:firstLine="0"/>
        <w:rPr>
          <w:b/>
          <w:color w:val="auto"/>
          <w:szCs w:val="20"/>
        </w:rPr>
      </w:pPr>
      <w:r w:rsidRPr="009E47E6">
        <w:rPr>
          <w:b/>
          <w:color w:val="auto"/>
          <w:szCs w:val="20"/>
        </w:rPr>
        <w:t xml:space="preserve">45400000-1 </w:t>
      </w:r>
      <w:r w:rsidRPr="009E47E6">
        <w:rPr>
          <w:b/>
          <w:color w:val="auto"/>
          <w:szCs w:val="20"/>
        </w:rPr>
        <w:tab/>
        <w:t>Roboty wykończeniowe w zakresie obiektów budowlanych</w:t>
      </w:r>
    </w:p>
    <w:p w14:paraId="6CD60A26" w14:textId="266D6A5F" w:rsidR="0091378A" w:rsidRPr="009E47E6" w:rsidRDefault="0091378A" w:rsidP="009E47E6">
      <w:pPr>
        <w:pStyle w:val="Akapitzlist"/>
        <w:spacing w:after="0" w:line="264" w:lineRule="auto"/>
        <w:ind w:left="727" w:right="0" w:firstLine="0"/>
        <w:rPr>
          <w:b/>
          <w:color w:val="auto"/>
          <w:szCs w:val="20"/>
        </w:rPr>
      </w:pPr>
      <w:r w:rsidRPr="009E47E6">
        <w:rPr>
          <w:b/>
          <w:color w:val="auto"/>
          <w:szCs w:val="20"/>
        </w:rPr>
        <w:t xml:space="preserve">45430000-0 </w:t>
      </w:r>
      <w:r w:rsidRPr="009E47E6">
        <w:rPr>
          <w:b/>
          <w:color w:val="auto"/>
          <w:szCs w:val="20"/>
        </w:rPr>
        <w:tab/>
        <w:t>Pokrywanie podłóg i ścian</w:t>
      </w:r>
    </w:p>
    <w:p w14:paraId="6A504D30" w14:textId="4E968E62" w:rsidR="0091378A" w:rsidRPr="009E47E6" w:rsidRDefault="0091378A" w:rsidP="009E47E6">
      <w:pPr>
        <w:pStyle w:val="Akapitzlist"/>
        <w:spacing w:after="0" w:line="264" w:lineRule="auto"/>
        <w:ind w:left="727" w:right="0" w:firstLine="0"/>
        <w:rPr>
          <w:b/>
          <w:color w:val="auto"/>
          <w:szCs w:val="20"/>
        </w:rPr>
      </w:pPr>
      <w:r w:rsidRPr="009E47E6">
        <w:rPr>
          <w:b/>
          <w:color w:val="auto"/>
          <w:szCs w:val="20"/>
        </w:rPr>
        <w:t xml:space="preserve">45431000-7 </w:t>
      </w:r>
      <w:r w:rsidRPr="009E47E6">
        <w:rPr>
          <w:b/>
          <w:color w:val="auto"/>
          <w:szCs w:val="20"/>
        </w:rPr>
        <w:tab/>
        <w:t>Kładzenie płytek</w:t>
      </w:r>
    </w:p>
    <w:p w14:paraId="25AE0E2B" w14:textId="00E13792" w:rsidR="0091378A" w:rsidRPr="009E47E6" w:rsidRDefault="0091378A" w:rsidP="009E47E6">
      <w:pPr>
        <w:pStyle w:val="Akapitzlist"/>
        <w:spacing w:after="0" w:line="264" w:lineRule="auto"/>
        <w:ind w:left="727" w:right="0" w:firstLine="0"/>
        <w:rPr>
          <w:b/>
          <w:color w:val="auto"/>
          <w:szCs w:val="20"/>
        </w:rPr>
      </w:pPr>
      <w:r w:rsidRPr="009E47E6">
        <w:rPr>
          <w:b/>
          <w:color w:val="auto"/>
          <w:szCs w:val="20"/>
        </w:rPr>
        <w:t xml:space="preserve">45432000-4 </w:t>
      </w:r>
      <w:r w:rsidRPr="009E47E6">
        <w:rPr>
          <w:b/>
          <w:color w:val="auto"/>
          <w:szCs w:val="20"/>
        </w:rPr>
        <w:tab/>
        <w:t>Kładzenie i wykładanie podłóg, ścian i tapetowanie ścian</w:t>
      </w:r>
    </w:p>
    <w:p w14:paraId="2AA3B1B9" w14:textId="77777777" w:rsidR="00561E9A" w:rsidRPr="009E47E6" w:rsidRDefault="00561E9A" w:rsidP="009E47E6">
      <w:pPr>
        <w:spacing w:after="0" w:line="264" w:lineRule="auto"/>
        <w:ind w:left="0" w:firstLine="0"/>
        <w:rPr>
          <w:bCs/>
          <w:szCs w:val="20"/>
        </w:rPr>
      </w:pPr>
    </w:p>
    <w:p w14:paraId="39C171C9" w14:textId="77777777" w:rsidR="0091378A" w:rsidRPr="009E47E6" w:rsidRDefault="0091378A" w:rsidP="009E47E6">
      <w:pPr>
        <w:pStyle w:val="Akapitzlist"/>
        <w:numPr>
          <w:ilvl w:val="0"/>
          <w:numId w:val="9"/>
        </w:numPr>
        <w:spacing w:after="0" w:line="264" w:lineRule="auto"/>
        <w:ind w:right="0"/>
        <w:rPr>
          <w:b/>
          <w:bCs/>
          <w:szCs w:val="20"/>
        </w:rPr>
      </w:pPr>
      <w:r w:rsidRPr="009E47E6">
        <w:rPr>
          <w:b/>
          <w:bCs/>
          <w:szCs w:val="20"/>
        </w:rPr>
        <w:t>WSTĘP</w:t>
      </w:r>
    </w:p>
    <w:p w14:paraId="4D3709D4" w14:textId="77777777" w:rsidR="0091378A" w:rsidRPr="009E47E6" w:rsidRDefault="0091378A" w:rsidP="009E47E6">
      <w:pPr>
        <w:pStyle w:val="Akapitzlist"/>
        <w:numPr>
          <w:ilvl w:val="1"/>
          <w:numId w:val="9"/>
        </w:numPr>
        <w:spacing w:after="0" w:line="264" w:lineRule="auto"/>
        <w:ind w:right="0"/>
        <w:rPr>
          <w:b/>
          <w:bCs/>
          <w:szCs w:val="20"/>
        </w:rPr>
      </w:pPr>
      <w:r w:rsidRPr="009E47E6">
        <w:rPr>
          <w:b/>
          <w:bCs/>
          <w:szCs w:val="20"/>
        </w:rPr>
        <w:t>Przedmiot specyfikacji</w:t>
      </w:r>
    </w:p>
    <w:p w14:paraId="5380F3BD" w14:textId="5E83C8CF" w:rsidR="0091378A" w:rsidRPr="009E47E6" w:rsidRDefault="0091378A" w:rsidP="009E47E6">
      <w:pPr>
        <w:spacing w:after="0" w:line="264" w:lineRule="auto"/>
        <w:ind w:left="0" w:firstLine="0"/>
        <w:rPr>
          <w:szCs w:val="20"/>
        </w:rPr>
      </w:pPr>
      <w:r w:rsidRPr="009E47E6">
        <w:rPr>
          <w:bCs/>
          <w:szCs w:val="20"/>
        </w:rPr>
        <w:t xml:space="preserve">Niniejszy załącznik specyfikacji obejmuje wymagania wykonania i odbioru robót posadzkowych dla </w:t>
      </w:r>
      <w:r w:rsidRPr="009E47E6">
        <w:rPr>
          <w:szCs w:val="20"/>
        </w:rPr>
        <w:t xml:space="preserve">inwestycji </w:t>
      </w:r>
      <w:r w:rsidRPr="009E47E6">
        <w:rPr>
          <w:i/>
          <w:iCs/>
          <w:szCs w:val="20"/>
        </w:rPr>
        <w:t>Przebudowa i dostosowaniu do obowiązujących przepisów przeciwpożarowych Domu Studenta nr 4 przy ul. Podgórnej 26 w Szczecinie – etap I.</w:t>
      </w:r>
    </w:p>
    <w:p w14:paraId="15137ED1" w14:textId="77777777" w:rsidR="0091378A" w:rsidRPr="009E47E6" w:rsidRDefault="0091378A" w:rsidP="009E47E6">
      <w:pPr>
        <w:pStyle w:val="Akapitzlist"/>
        <w:numPr>
          <w:ilvl w:val="1"/>
          <w:numId w:val="9"/>
        </w:numPr>
        <w:spacing w:after="0" w:line="264" w:lineRule="auto"/>
        <w:ind w:right="0"/>
        <w:rPr>
          <w:b/>
          <w:bCs/>
          <w:szCs w:val="20"/>
        </w:rPr>
      </w:pPr>
      <w:r w:rsidRPr="009E47E6">
        <w:rPr>
          <w:b/>
          <w:bCs/>
          <w:szCs w:val="20"/>
        </w:rPr>
        <w:t>Zakres stosowania specyfikacji</w:t>
      </w:r>
    </w:p>
    <w:p w14:paraId="27F4D3A5" w14:textId="77777777" w:rsidR="0091378A" w:rsidRPr="009E47E6" w:rsidRDefault="0091378A" w:rsidP="009E47E6">
      <w:pPr>
        <w:spacing w:after="0" w:line="264" w:lineRule="auto"/>
        <w:ind w:left="0" w:right="10"/>
        <w:rPr>
          <w:szCs w:val="20"/>
        </w:rPr>
      </w:pPr>
      <w:r w:rsidRPr="009E47E6">
        <w:rPr>
          <w:szCs w:val="20"/>
        </w:rPr>
        <w:t xml:space="preserve">Specyfikacja techniczna stanowi obowiązującą podstawę jako dokument przetargowy i kontraktowy przy zlecaniu i realizacji robót. </w:t>
      </w:r>
    </w:p>
    <w:p w14:paraId="766831DC" w14:textId="77777777" w:rsidR="0091378A" w:rsidRPr="009E47E6" w:rsidRDefault="0091378A" w:rsidP="009E47E6">
      <w:pPr>
        <w:pStyle w:val="Akapitzlist"/>
        <w:numPr>
          <w:ilvl w:val="1"/>
          <w:numId w:val="9"/>
        </w:numPr>
        <w:spacing w:after="0" w:line="264" w:lineRule="auto"/>
        <w:ind w:right="0"/>
        <w:rPr>
          <w:b/>
          <w:bCs/>
          <w:szCs w:val="20"/>
        </w:rPr>
      </w:pPr>
      <w:r w:rsidRPr="009E47E6">
        <w:rPr>
          <w:b/>
          <w:bCs/>
          <w:szCs w:val="20"/>
        </w:rPr>
        <w:t>Określenia podstawowe</w:t>
      </w:r>
    </w:p>
    <w:p w14:paraId="7140AABA" w14:textId="77777777" w:rsidR="0091378A" w:rsidRPr="009E47E6" w:rsidRDefault="0091378A" w:rsidP="009E47E6">
      <w:pPr>
        <w:spacing w:after="0" w:line="264" w:lineRule="auto"/>
        <w:ind w:left="10"/>
        <w:rPr>
          <w:szCs w:val="20"/>
        </w:rPr>
      </w:pPr>
      <w:r w:rsidRPr="009E47E6">
        <w:rPr>
          <w:szCs w:val="20"/>
        </w:rPr>
        <w:t>Określenia i nazewnictwo użyte w niniejszej szczegółowej specyfikacji technicznej są zgodne z obowiązującymi podanymi w normach PN i przepisach Prawa budowlanego.</w:t>
      </w:r>
    </w:p>
    <w:p w14:paraId="58E2896B" w14:textId="64ED6DB1" w:rsidR="0091378A" w:rsidRPr="009E47E6" w:rsidRDefault="0091378A" w:rsidP="009E47E6">
      <w:pPr>
        <w:spacing w:after="0" w:line="264" w:lineRule="auto"/>
        <w:ind w:left="10"/>
        <w:rPr>
          <w:szCs w:val="20"/>
        </w:rPr>
      </w:pPr>
      <w:r w:rsidRPr="009E47E6">
        <w:rPr>
          <w:b/>
          <w:szCs w:val="20"/>
        </w:rPr>
        <w:t xml:space="preserve">Posadzka </w:t>
      </w:r>
      <w:r w:rsidRPr="009E47E6">
        <w:rPr>
          <w:szCs w:val="20"/>
        </w:rPr>
        <w:t>– wierzchnia warstwa stropu stanowiąca wykończenie jego powierzchni.</w:t>
      </w:r>
    </w:p>
    <w:p w14:paraId="05BEC4C9" w14:textId="379A124D" w:rsidR="0091378A" w:rsidRPr="009E47E6" w:rsidRDefault="0091378A" w:rsidP="009E47E6">
      <w:pPr>
        <w:spacing w:after="0" w:line="264" w:lineRule="auto"/>
        <w:ind w:left="10"/>
        <w:rPr>
          <w:szCs w:val="20"/>
        </w:rPr>
      </w:pPr>
      <w:r w:rsidRPr="009E47E6">
        <w:rPr>
          <w:b/>
          <w:szCs w:val="20"/>
        </w:rPr>
        <w:t>Podłoże</w:t>
      </w:r>
      <w:r w:rsidRPr="009E47E6">
        <w:rPr>
          <w:szCs w:val="20"/>
        </w:rPr>
        <w:t xml:space="preserve"> – element konstrukcji budynku, na którym </w:t>
      </w:r>
      <w:r w:rsidR="00081B7C" w:rsidRPr="009E47E6">
        <w:rPr>
          <w:szCs w:val="20"/>
        </w:rPr>
        <w:t>ułożona jest posadzka</w:t>
      </w:r>
    </w:p>
    <w:p w14:paraId="0290109D" w14:textId="430840D4" w:rsidR="0091378A" w:rsidRPr="009E47E6" w:rsidRDefault="0091378A" w:rsidP="009E47E6">
      <w:pPr>
        <w:spacing w:after="0" w:line="264" w:lineRule="auto"/>
        <w:ind w:left="10"/>
        <w:rPr>
          <w:szCs w:val="20"/>
        </w:rPr>
      </w:pPr>
      <w:r w:rsidRPr="009E47E6">
        <w:rPr>
          <w:b/>
          <w:szCs w:val="20"/>
        </w:rPr>
        <w:t>Podkład betonowy</w:t>
      </w:r>
      <w:r w:rsidRPr="009E47E6">
        <w:rPr>
          <w:szCs w:val="20"/>
        </w:rPr>
        <w:t xml:space="preserve"> – </w:t>
      </w:r>
      <w:r w:rsidR="00081B7C" w:rsidRPr="009E47E6">
        <w:rPr>
          <w:szCs w:val="20"/>
        </w:rPr>
        <w:t>element wykonany z betonu</w:t>
      </w:r>
      <w:r w:rsidRPr="009E47E6">
        <w:rPr>
          <w:szCs w:val="20"/>
        </w:rPr>
        <w:t>, o określonej grubości, wytrzymałości i suchości, na</w:t>
      </w:r>
    </w:p>
    <w:p w14:paraId="6BDA1659" w14:textId="110A5AD2" w:rsidR="0091378A" w:rsidRPr="009E47E6" w:rsidRDefault="0091378A" w:rsidP="009E47E6">
      <w:pPr>
        <w:spacing w:after="0" w:line="264" w:lineRule="auto"/>
        <w:ind w:left="10"/>
        <w:rPr>
          <w:szCs w:val="20"/>
        </w:rPr>
      </w:pPr>
      <w:r w:rsidRPr="009E47E6">
        <w:rPr>
          <w:szCs w:val="20"/>
        </w:rPr>
        <w:t>który</w:t>
      </w:r>
      <w:r w:rsidR="00081B7C" w:rsidRPr="009E47E6">
        <w:rPr>
          <w:szCs w:val="20"/>
        </w:rPr>
        <w:t>m wykonuje się posadzkę.</w:t>
      </w:r>
    </w:p>
    <w:p w14:paraId="289840D5" w14:textId="77777777" w:rsidR="0091378A" w:rsidRPr="009E47E6" w:rsidRDefault="0091378A" w:rsidP="009E47E6">
      <w:pPr>
        <w:spacing w:after="0" w:line="264" w:lineRule="auto"/>
        <w:ind w:left="10"/>
        <w:rPr>
          <w:szCs w:val="20"/>
        </w:rPr>
      </w:pPr>
      <w:r w:rsidRPr="009E47E6">
        <w:rPr>
          <w:b/>
          <w:szCs w:val="20"/>
        </w:rPr>
        <w:t>Wykładzina</w:t>
      </w:r>
      <w:r w:rsidRPr="009E47E6">
        <w:rPr>
          <w:szCs w:val="20"/>
        </w:rPr>
        <w:t xml:space="preserve"> – suche pokrycie dowolnej wewnętrznej powierzchni budynku.</w:t>
      </w:r>
    </w:p>
    <w:p w14:paraId="67A88E79" w14:textId="26BBBF41" w:rsidR="00081B7C" w:rsidRPr="009E47E6" w:rsidRDefault="0091378A" w:rsidP="009E47E6">
      <w:pPr>
        <w:tabs>
          <w:tab w:val="left" w:pos="6845"/>
        </w:tabs>
        <w:spacing w:after="0" w:line="264" w:lineRule="auto"/>
        <w:ind w:left="10"/>
        <w:rPr>
          <w:szCs w:val="20"/>
        </w:rPr>
      </w:pPr>
      <w:r w:rsidRPr="009E47E6">
        <w:rPr>
          <w:b/>
          <w:szCs w:val="20"/>
        </w:rPr>
        <w:t>Okładzina</w:t>
      </w:r>
      <w:r w:rsidRPr="009E47E6">
        <w:rPr>
          <w:szCs w:val="20"/>
        </w:rPr>
        <w:t xml:space="preserve"> – pionowe lub prawie pionowe, nienośne pokrycie konstrukcji.</w:t>
      </w:r>
      <w:r w:rsidR="00081B7C" w:rsidRPr="009E47E6">
        <w:rPr>
          <w:szCs w:val="20"/>
        </w:rPr>
        <w:tab/>
      </w:r>
    </w:p>
    <w:p w14:paraId="1801E6E4" w14:textId="77777777" w:rsidR="00081B7C" w:rsidRPr="009E47E6" w:rsidRDefault="00081B7C" w:rsidP="009E47E6">
      <w:pPr>
        <w:pStyle w:val="Akapitzlist"/>
        <w:numPr>
          <w:ilvl w:val="1"/>
          <w:numId w:val="9"/>
        </w:numPr>
        <w:spacing w:after="0" w:line="264" w:lineRule="auto"/>
        <w:ind w:right="0"/>
        <w:rPr>
          <w:b/>
          <w:bCs/>
          <w:szCs w:val="20"/>
        </w:rPr>
      </w:pPr>
      <w:r w:rsidRPr="009E47E6">
        <w:rPr>
          <w:b/>
          <w:bCs/>
          <w:szCs w:val="20"/>
        </w:rPr>
        <w:t>Zakres robót objętych specyfikacją</w:t>
      </w:r>
    </w:p>
    <w:p w14:paraId="34CCEE84" w14:textId="3F6F92CA" w:rsidR="00081B7C" w:rsidRPr="009E47E6" w:rsidRDefault="00081B7C" w:rsidP="009E47E6">
      <w:pPr>
        <w:spacing w:after="0" w:line="264" w:lineRule="auto"/>
        <w:ind w:left="10"/>
        <w:rPr>
          <w:bCs/>
          <w:szCs w:val="20"/>
        </w:rPr>
      </w:pPr>
      <w:r w:rsidRPr="009E47E6">
        <w:rPr>
          <w:bCs/>
          <w:szCs w:val="20"/>
        </w:rPr>
        <w:t>Ustalenia zawarte w niniejszej szczegółowej specyfikacji technicznej obejmują wszystkie czynności umożliwiające i mające na celu wykonanie posadzek w przedmiotowym obiekcie, w szczególności:</w:t>
      </w:r>
    </w:p>
    <w:p w14:paraId="4978A886" w14:textId="7947BDB3" w:rsidR="00081B7C" w:rsidRPr="009E47E6" w:rsidRDefault="00081B7C" w:rsidP="009E47E6">
      <w:pPr>
        <w:pStyle w:val="Akapitzlist"/>
        <w:numPr>
          <w:ilvl w:val="0"/>
          <w:numId w:val="6"/>
        </w:numPr>
        <w:spacing w:after="0" w:line="264" w:lineRule="auto"/>
        <w:ind w:right="0"/>
        <w:rPr>
          <w:szCs w:val="20"/>
        </w:rPr>
      </w:pPr>
      <w:r w:rsidRPr="009E47E6">
        <w:rPr>
          <w:szCs w:val="20"/>
        </w:rPr>
        <w:t>warstwy wyrównawcze pod posadzki z zaprawy cementowej gr. 50 mm</w:t>
      </w:r>
    </w:p>
    <w:p w14:paraId="1A02192A" w14:textId="77777777" w:rsidR="00CF5FD0" w:rsidRPr="009E47E6" w:rsidRDefault="00081B7C" w:rsidP="009E47E6">
      <w:pPr>
        <w:pStyle w:val="Akapitzlist"/>
        <w:numPr>
          <w:ilvl w:val="0"/>
          <w:numId w:val="6"/>
        </w:numPr>
        <w:spacing w:after="0" w:line="264" w:lineRule="auto"/>
        <w:ind w:right="0"/>
        <w:rPr>
          <w:szCs w:val="20"/>
        </w:rPr>
      </w:pPr>
      <w:r w:rsidRPr="009E47E6">
        <w:rPr>
          <w:szCs w:val="20"/>
        </w:rPr>
        <w:t>warstw</w:t>
      </w:r>
      <w:r w:rsidR="00CF5FD0" w:rsidRPr="009E47E6">
        <w:rPr>
          <w:szCs w:val="20"/>
        </w:rPr>
        <w:t xml:space="preserve">y niwelująco - wyrównawcze grubości 3-5mm </w:t>
      </w:r>
    </w:p>
    <w:p w14:paraId="58509E34" w14:textId="7B582846" w:rsidR="00CF5FD0" w:rsidRPr="009E47E6" w:rsidRDefault="00CF5FD0" w:rsidP="009E47E6">
      <w:pPr>
        <w:pStyle w:val="Akapitzlist"/>
        <w:numPr>
          <w:ilvl w:val="0"/>
          <w:numId w:val="6"/>
        </w:numPr>
        <w:spacing w:after="0" w:line="264" w:lineRule="auto"/>
        <w:ind w:right="0"/>
        <w:rPr>
          <w:szCs w:val="20"/>
        </w:rPr>
      </w:pPr>
      <w:r w:rsidRPr="009E47E6">
        <w:rPr>
          <w:szCs w:val="20"/>
        </w:rPr>
        <w:t xml:space="preserve">posadzki z wykładziny elastycznej z PCW homogenicznej, klejona do podłoża z wywinięciem na ściany na wysokość 10 cm, spawana, </w:t>
      </w:r>
    </w:p>
    <w:p w14:paraId="2CA3C0F1" w14:textId="2F5E1ABD" w:rsidR="00CF5FD0" w:rsidRPr="009E47E6" w:rsidRDefault="00CF5FD0" w:rsidP="009E47E6">
      <w:pPr>
        <w:pStyle w:val="Akapitzlist"/>
        <w:numPr>
          <w:ilvl w:val="0"/>
          <w:numId w:val="6"/>
        </w:numPr>
        <w:spacing w:after="0" w:line="264" w:lineRule="auto"/>
        <w:ind w:right="0"/>
        <w:rPr>
          <w:szCs w:val="20"/>
        </w:rPr>
      </w:pPr>
      <w:r w:rsidRPr="009E47E6">
        <w:rPr>
          <w:szCs w:val="20"/>
        </w:rPr>
        <w:t>posadzki z płytek z kamieni sztucznych na zaprawie klejowej,</w:t>
      </w:r>
    </w:p>
    <w:p w14:paraId="3B4DFF2D" w14:textId="77777777" w:rsidR="00CF5FD0" w:rsidRPr="009E47E6" w:rsidRDefault="00CF5FD0" w:rsidP="009E47E6">
      <w:pPr>
        <w:pStyle w:val="Akapitzlist"/>
        <w:numPr>
          <w:ilvl w:val="0"/>
          <w:numId w:val="6"/>
        </w:numPr>
        <w:spacing w:after="0" w:line="264" w:lineRule="auto"/>
        <w:ind w:right="0"/>
        <w:rPr>
          <w:szCs w:val="20"/>
        </w:rPr>
      </w:pPr>
      <w:r w:rsidRPr="009E47E6">
        <w:rPr>
          <w:szCs w:val="20"/>
        </w:rPr>
        <w:t xml:space="preserve">okładzina schodów - płytki podłogowe </w:t>
      </w:r>
      <w:proofErr w:type="spellStart"/>
      <w:r w:rsidRPr="009E47E6">
        <w:rPr>
          <w:szCs w:val="20"/>
        </w:rPr>
        <w:t>gresowe</w:t>
      </w:r>
      <w:proofErr w:type="spellEnd"/>
      <w:r w:rsidRPr="009E47E6">
        <w:rPr>
          <w:szCs w:val="20"/>
        </w:rPr>
        <w:t>, stopnice ryflowane, podstopnice i cokoliki -płytka gładka</w:t>
      </w:r>
    </w:p>
    <w:p w14:paraId="38D2052F" w14:textId="3A432C6D" w:rsidR="00081B7C" w:rsidRPr="009E47E6" w:rsidRDefault="00081B7C" w:rsidP="009E47E6">
      <w:pPr>
        <w:pStyle w:val="Akapitzlist"/>
        <w:numPr>
          <w:ilvl w:val="1"/>
          <w:numId w:val="9"/>
        </w:numPr>
        <w:spacing w:after="0" w:line="264" w:lineRule="auto"/>
        <w:ind w:right="0"/>
        <w:rPr>
          <w:szCs w:val="20"/>
        </w:rPr>
      </w:pPr>
      <w:r w:rsidRPr="009E47E6">
        <w:rPr>
          <w:b/>
          <w:bCs/>
          <w:szCs w:val="20"/>
        </w:rPr>
        <w:t>Ogólne wymagania dotyczące robót</w:t>
      </w:r>
    </w:p>
    <w:p w14:paraId="6C1DB1DD" w14:textId="77777777" w:rsidR="00081B7C" w:rsidRPr="009E47E6" w:rsidRDefault="00081B7C" w:rsidP="009E47E6">
      <w:pPr>
        <w:spacing w:after="0" w:line="264" w:lineRule="auto"/>
        <w:ind w:left="10"/>
        <w:rPr>
          <w:bCs/>
          <w:szCs w:val="20"/>
        </w:rPr>
      </w:pPr>
      <w:r w:rsidRPr="009E47E6">
        <w:rPr>
          <w:bCs/>
          <w:szCs w:val="20"/>
        </w:rPr>
        <w:t>Ogólne wymagania dotyczące robót podano w „Wymaganiach Ogólnych”.</w:t>
      </w:r>
    </w:p>
    <w:p w14:paraId="3131CD81" w14:textId="60BC2701" w:rsidR="00081B7C" w:rsidRPr="009E47E6" w:rsidRDefault="00081B7C" w:rsidP="009E47E6">
      <w:pPr>
        <w:spacing w:after="0" w:line="264" w:lineRule="auto"/>
        <w:ind w:left="10"/>
        <w:rPr>
          <w:bCs/>
          <w:szCs w:val="20"/>
        </w:rPr>
      </w:pPr>
      <w:r w:rsidRPr="009E47E6">
        <w:rPr>
          <w:bCs/>
          <w:szCs w:val="20"/>
        </w:rPr>
        <w:t>Wykonawca jest odpowiedzialny za jakość ich wykonania oraz za zgodność z dokumentacją projektową, specyfikacją techniczną i poleceniami inspektorów nadzoru.</w:t>
      </w:r>
    </w:p>
    <w:p w14:paraId="5EA5AE38" w14:textId="77777777" w:rsidR="00081B7C" w:rsidRPr="009E47E6" w:rsidRDefault="00081B7C" w:rsidP="009E47E6">
      <w:pPr>
        <w:pStyle w:val="Akapitzlist"/>
        <w:numPr>
          <w:ilvl w:val="0"/>
          <w:numId w:val="9"/>
        </w:numPr>
        <w:spacing w:after="0" w:line="264" w:lineRule="auto"/>
        <w:ind w:right="0"/>
        <w:rPr>
          <w:b/>
          <w:bCs/>
          <w:szCs w:val="20"/>
        </w:rPr>
      </w:pPr>
      <w:r w:rsidRPr="009E47E6">
        <w:rPr>
          <w:b/>
          <w:bCs/>
          <w:szCs w:val="20"/>
        </w:rPr>
        <w:t>MATERIAŁY</w:t>
      </w:r>
    </w:p>
    <w:p w14:paraId="15198AD0" w14:textId="77777777" w:rsidR="00081B7C" w:rsidRPr="009E47E6" w:rsidRDefault="00081B7C" w:rsidP="009E47E6">
      <w:pPr>
        <w:spacing w:after="0" w:line="264" w:lineRule="auto"/>
        <w:ind w:left="0" w:right="0" w:firstLine="0"/>
        <w:rPr>
          <w:b/>
          <w:bCs/>
          <w:szCs w:val="20"/>
        </w:rPr>
      </w:pPr>
      <w:r w:rsidRPr="009E47E6">
        <w:rPr>
          <w:b/>
          <w:bCs/>
          <w:szCs w:val="20"/>
        </w:rPr>
        <w:t>Ogólne wymagania dotyczące materiałów</w:t>
      </w:r>
    </w:p>
    <w:p w14:paraId="0FEF19B1" w14:textId="02D5A48E" w:rsidR="00081B7C" w:rsidRPr="009E47E6" w:rsidRDefault="00081B7C" w:rsidP="009E47E6">
      <w:pPr>
        <w:spacing w:after="0" w:line="264" w:lineRule="auto"/>
        <w:ind w:left="0" w:firstLine="0"/>
        <w:rPr>
          <w:bCs/>
          <w:szCs w:val="20"/>
        </w:rPr>
      </w:pPr>
      <w:r w:rsidRPr="009E47E6">
        <w:rPr>
          <w:bCs/>
          <w:szCs w:val="20"/>
        </w:rPr>
        <w:t xml:space="preserve">Parametry wykładziny podłogowej </w:t>
      </w:r>
      <w:r w:rsidR="00CF5FD0" w:rsidRPr="009E47E6">
        <w:rPr>
          <w:bCs/>
          <w:szCs w:val="20"/>
        </w:rPr>
        <w:t xml:space="preserve">z PCW homogenicznej </w:t>
      </w:r>
      <w:r w:rsidRPr="009E47E6">
        <w:rPr>
          <w:bCs/>
          <w:szCs w:val="20"/>
        </w:rPr>
        <w:t>nie gorsze niż:</w:t>
      </w:r>
    </w:p>
    <w:p w14:paraId="62B963C1" w14:textId="35D6E70F" w:rsidR="00081B7C" w:rsidRPr="009E47E6" w:rsidRDefault="00CF5FD0" w:rsidP="009E47E6">
      <w:pPr>
        <w:pStyle w:val="Akapitzlist"/>
        <w:numPr>
          <w:ilvl w:val="0"/>
          <w:numId w:val="6"/>
        </w:numPr>
        <w:spacing w:after="0" w:line="264" w:lineRule="auto"/>
        <w:ind w:right="0"/>
        <w:rPr>
          <w:szCs w:val="20"/>
        </w:rPr>
      </w:pPr>
      <w:r w:rsidRPr="009E47E6">
        <w:rPr>
          <w:szCs w:val="20"/>
        </w:rPr>
        <w:t>g</w:t>
      </w:r>
      <w:r w:rsidR="00081B7C" w:rsidRPr="009E47E6">
        <w:rPr>
          <w:szCs w:val="20"/>
        </w:rPr>
        <w:t xml:space="preserve">rubość całkowita: </w:t>
      </w:r>
      <w:r w:rsidRPr="009E47E6">
        <w:rPr>
          <w:szCs w:val="20"/>
        </w:rPr>
        <w:t xml:space="preserve">2,0 </w:t>
      </w:r>
      <w:r w:rsidR="00081B7C" w:rsidRPr="009E47E6">
        <w:rPr>
          <w:szCs w:val="20"/>
        </w:rPr>
        <w:t>mm</w:t>
      </w:r>
    </w:p>
    <w:p w14:paraId="6513FF70" w14:textId="70D3279E" w:rsidR="00CF5FD0" w:rsidRPr="009E47E6" w:rsidRDefault="00CF5FD0" w:rsidP="009E47E6">
      <w:pPr>
        <w:pStyle w:val="Akapitzlist"/>
        <w:numPr>
          <w:ilvl w:val="0"/>
          <w:numId w:val="6"/>
        </w:numPr>
        <w:spacing w:after="0" w:line="264" w:lineRule="auto"/>
        <w:rPr>
          <w:szCs w:val="20"/>
        </w:rPr>
      </w:pPr>
      <w:r w:rsidRPr="009E47E6">
        <w:rPr>
          <w:szCs w:val="20"/>
        </w:rPr>
        <w:t>reakcja na ogień: Bfl-s1 (</w:t>
      </w:r>
      <w:proofErr w:type="spellStart"/>
      <w:r w:rsidRPr="009E47E6">
        <w:rPr>
          <w:szCs w:val="20"/>
        </w:rPr>
        <w:t>trudnozapalna</w:t>
      </w:r>
      <w:proofErr w:type="spellEnd"/>
      <w:r w:rsidRPr="009E47E6">
        <w:rPr>
          <w:szCs w:val="20"/>
        </w:rPr>
        <w:t>) na betonie</w:t>
      </w:r>
    </w:p>
    <w:p w14:paraId="6AFBE868" w14:textId="7543700C" w:rsidR="00CF5FD0" w:rsidRPr="009E47E6" w:rsidRDefault="00CF5FD0" w:rsidP="009E47E6">
      <w:pPr>
        <w:pStyle w:val="Akapitzlist"/>
        <w:numPr>
          <w:ilvl w:val="0"/>
          <w:numId w:val="6"/>
        </w:numPr>
        <w:spacing w:after="0" w:line="264" w:lineRule="auto"/>
        <w:rPr>
          <w:szCs w:val="20"/>
        </w:rPr>
      </w:pPr>
      <w:r w:rsidRPr="009E47E6">
        <w:rPr>
          <w:szCs w:val="20"/>
        </w:rPr>
        <w:t>izolacyjność od dźwięków uderzeniowych: 19dB</w:t>
      </w:r>
    </w:p>
    <w:p w14:paraId="5D0FE04E" w14:textId="0B064DBD" w:rsidR="00CF5FD0" w:rsidRPr="009E47E6" w:rsidRDefault="00CF5FD0" w:rsidP="009E47E6">
      <w:pPr>
        <w:pStyle w:val="Akapitzlist"/>
        <w:spacing w:after="0" w:line="264" w:lineRule="auto"/>
        <w:ind w:firstLine="0"/>
        <w:rPr>
          <w:szCs w:val="20"/>
        </w:rPr>
      </w:pPr>
      <w:r w:rsidRPr="009E47E6">
        <w:rPr>
          <w:szCs w:val="20"/>
        </w:rPr>
        <w:t>antypoślizgowość: R9</w:t>
      </w:r>
    </w:p>
    <w:p w14:paraId="451CFA5C" w14:textId="529188E9" w:rsidR="00CF5FD0" w:rsidRPr="009E47E6" w:rsidRDefault="00CF5FD0" w:rsidP="009E47E6">
      <w:pPr>
        <w:pStyle w:val="Akapitzlist"/>
        <w:numPr>
          <w:ilvl w:val="0"/>
          <w:numId w:val="6"/>
        </w:numPr>
        <w:spacing w:after="0" w:line="264" w:lineRule="auto"/>
        <w:rPr>
          <w:szCs w:val="20"/>
        </w:rPr>
      </w:pPr>
      <w:r w:rsidRPr="009E47E6">
        <w:rPr>
          <w:szCs w:val="20"/>
        </w:rPr>
        <w:t>odporność na nogi mebli: brak uszkodzeń</w:t>
      </w:r>
    </w:p>
    <w:p w14:paraId="03BD7617" w14:textId="4D2B07D4" w:rsidR="00CF5FD0" w:rsidRPr="009E47E6" w:rsidRDefault="00CF5FD0" w:rsidP="009E47E6">
      <w:pPr>
        <w:pStyle w:val="Akapitzlist"/>
        <w:numPr>
          <w:ilvl w:val="0"/>
          <w:numId w:val="6"/>
        </w:numPr>
        <w:spacing w:after="0" w:line="264" w:lineRule="auto"/>
        <w:rPr>
          <w:szCs w:val="20"/>
        </w:rPr>
      </w:pPr>
      <w:r w:rsidRPr="009E47E6">
        <w:rPr>
          <w:szCs w:val="20"/>
        </w:rPr>
        <w:t>odporność na kółka krzeseł: brak uszkodzeń</w:t>
      </w:r>
    </w:p>
    <w:p w14:paraId="1667FB98" w14:textId="2E969F0D" w:rsidR="00CF5FD0" w:rsidRPr="009E47E6" w:rsidRDefault="00CF5FD0" w:rsidP="009E47E6">
      <w:pPr>
        <w:pStyle w:val="Akapitzlist"/>
        <w:numPr>
          <w:ilvl w:val="0"/>
          <w:numId w:val="6"/>
        </w:numPr>
        <w:spacing w:after="0" w:line="264" w:lineRule="auto"/>
        <w:rPr>
          <w:szCs w:val="20"/>
        </w:rPr>
      </w:pPr>
      <w:r w:rsidRPr="009E47E6">
        <w:rPr>
          <w:szCs w:val="20"/>
        </w:rPr>
        <w:t>trwałość kolorów: ≥ 6</w:t>
      </w:r>
    </w:p>
    <w:p w14:paraId="2A204FCC" w14:textId="5498BC3F" w:rsidR="00CF5FD0" w:rsidRPr="009E47E6" w:rsidRDefault="00CF5FD0" w:rsidP="009E47E6">
      <w:pPr>
        <w:pStyle w:val="Akapitzlist"/>
        <w:numPr>
          <w:ilvl w:val="0"/>
          <w:numId w:val="6"/>
        </w:numPr>
        <w:spacing w:after="0" w:line="264" w:lineRule="auto"/>
        <w:rPr>
          <w:szCs w:val="20"/>
        </w:rPr>
      </w:pPr>
      <w:r w:rsidRPr="009E47E6">
        <w:rPr>
          <w:szCs w:val="20"/>
        </w:rPr>
        <w:t>stabilność wymiarów: 0,10%</w:t>
      </w:r>
      <w:r w:rsidRPr="009E47E6">
        <w:rPr>
          <w:szCs w:val="20"/>
        </w:rPr>
        <w:tab/>
      </w:r>
      <w:r w:rsidRPr="009E47E6">
        <w:rPr>
          <w:szCs w:val="20"/>
        </w:rPr>
        <w:tab/>
      </w:r>
    </w:p>
    <w:p w14:paraId="34A2D6F7" w14:textId="77777777" w:rsidR="00CF5FD0" w:rsidRPr="009E47E6" w:rsidRDefault="00CF5FD0" w:rsidP="009E47E6">
      <w:pPr>
        <w:pStyle w:val="Akapitzlist"/>
        <w:numPr>
          <w:ilvl w:val="0"/>
          <w:numId w:val="6"/>
        </w:numPr>
        <w:spacing w:after="0" w:line="264" w:lineRule="auto"/>
        <w:rPr>
          <w:szCs w:val="20"/>
        </w:rPr>
      </w:pPr>
      <w:r w:rsidRPr="009E47E6">
        <w:rPr>
          <w:szCs w:val="20"/>
        </w:rPr>
        <w:t xml:space="preserve">klasa 34/43, </w:t>
      </w:r>
    </w:p>
    <w:p w14:paraId="08ACFD30" w14:textId="47DB3048" w:rsidR="00CF5FD0" w:rsidRPr="009E47E6" w:rsidRDefault="00CF5FD0" w:rsidP="009E47E6">
      <w:pPr>
        <w:pStyle w:val="Akapitzlist"/>
        <w:numPr>
          <w:ilvl w:val="0"/>
          <w:numId w:val="6"/>
        </w:numPr>
        <w:spacing w:after="0" w:line="264" w:lineRule="auto"/>
        <w:rPr>
          <w:szCs w:val="20"/>
        </w:rPr>
      </w:pPr>
      <w:r w:rsidRPr="009E47E6">
        <w:rPr>
          <w:szCs w:val="20"/>
        </w:rPr>
        <w:t>grupa T,</w:t>
      </w:r>
    </w:p>
    <w:p w14:paraId="3ED80E87" w14:textId="624AE7F2" w:rsidR="00CF5FD0" w:rsidRPr="009E47E6" w:rsidRDefault="00CF5FD0" w:rsidP="009E47E6">
      <w:pPr>
        <w:pStyle w:val="Akapitzlist"/>
        <w:numPr>
          <w:ilvl w:val="0"/>
          <w:numId w:val="6"/>
        </w:numPr>
        <w:spacing w:after="0" w:line="264" w:lineRule="auto"/>
        <w:rPr>
          <w:szCs w:val="20"/>
        </w:rPr>
      </w:pPr>
      <w:r w:rsidRPr="009E47E6">
        <w:rPr>
          <w:szCs w:val="20"/>
        </w:rPr>
        <w:t>gatunek I,</w:t>
      </w:r>
    </w:p>
    <w:p w14:paraId="4A6E1A09" w14:textId="20C1BCAC" w:rsidR="00081B7C" w:rsidRPr="009E47E6" w:rsidRDefault="00CF5FD0" w:rsidP="009E47E6">
      <w:pPr>
        <w:pStyle w:val="Akapitzlist"/>
        <w:numPr>
          <w:ilvl w:val="0"/>
          <w:numId w:val="6"/>
        </w:numPr>
        <w:spacing w:after="0" w:line="264" w:lineRule="auto"/>
        <w:rPr>
          <w:szCs w:val="20"/>
        </w:rPr>
      </w:pPr>
      <w:r w:rsidRPr="009E47E6">
        <w:rPr>
          <w:szCs w:val="20"/>
        </w:rPr>
        <w:t>kolor jasny, jednolity,</w:t>
      </w:r>
    </w:p>
    <w:p w14:paraId="436FD8B1" w14:textId="3BF09181" w:rsidR="00CF5FD0" w:rsidRPr="009E47E6" w:rsidRDefault="00CF5FD0" w:rsidP="009E47E6">
      <w:pPr>
        <w:pStyle w:val="Akapitzlist"/>
        <w:numPr>
          <w:ilvl w:val="0"/>
          <w:numId w:val="6"/>
        </w:numPr>
        <w:spacing w:after="0" w:line="264" w:lineRule="auto"/>
        <w:rPr>
          <w:szCs w:val="20"/>
        </w:rPr>
      </w:pPr>
      <w:r w:rsidRPr="009E47E6">
        <w:rPr>
          <w:szCs w:val="20"/>
        </w:rPr>
        <w:t>sznur do spawania w kolorze zbliżonym.</w:t>
      </w:r>
    </w:p>
    <w:p w14:paraId="2BEE43A5" w14:textId="06AADC20" w:rsidR="00081B7C" w:rsidRPr="009E47E6" w:rsidRDefault="00081B7C" w:rsidP="009E47E6">
      <w:pPr>
        <w:spacing w:after="0" w:line="264" w:lineRule="auto"/>
        <w:ind w:left="0" w:firstLine="0"/>
        <w:rPr>
          <w:bCs/>
          <w:szCs w:val="20"/>
        </w:rPr>
      </w:pPr>
      <w:r w:rsidRPr="009E47E6">
        <w:rPr>
          <w:bCs/>
          <w:szCs w:val="20"/>
        </w:rPr>
        <w:t xml:space="preserve">Płytki ceramiczne </w:t>
      </w:r>
      <w:r w:rsidR="00CF5FD0" w:rsidRPr="009E47E6">
        <w:rPr>
          <w:bCs/>
          <w:szCs w:val="20"/>
        </w:rPr>
        <w:t>- w</w:t>
      </w:r>
      <w:r w:rsidRPr="009E47E6">
        <w:rPr>
          <w:bCs/>
          <w:szCs w:val="20"/>
        </w:rPr>
        <w:t>ymagania minimalne :</w:t>
      </w:r>
    </w:p>
    <w:p w14:paraId="214F478C" w14:textId="159D9E0D" w:rsidR="00081B7C" w:rsidRPr="009E47E6" w:rsidRDefault="00081B7C" w:rsidP="009E47E6">
      <w:pPr>
        <w:pStyle w:val="Akapitzlist"/>
        <w:numPr>
          <w:ilvl w:val="0"/>
          <w:numId w:val="6"/>
        </w:numPr>
        <w:spacing w:after="0" w:line="264" w:lineRule="auto"/>
        <w:rPr>
          <w:szCs w:val="20"/>
        </w:rPr>
      </w:pPr>
      <w:r w:rsidRPr="009E47E6">
        <w:rPr>
          <w:szCs w:val="20"/>
        </w:rPr>
        <w:t>antypo</w:t>
      </w:r>
      <w:r w:rsidR="00CF5FD0" w:rsidRPr="009E47E6">
        <w:rPr>
          <w:szCs w:val="20"/>
        </w:rPr>
        <w:t>ślizgowość R = 11</w:t>
      </w:r>
      <w:r w:rsidRPr="009E47E6">
        <w:rPr>
          <w:szCs w:val="20"/>
        </w:rPr>
        <w:t xml:space="preserve"> wg DIN 51130,</w:t>
      </w:r>
      <w:r w:rsidRPr="009E47E6">
        <w:rPr>
          <w:szCs w:val="20"/>
        </w:rPr>
        <w:tab/>
      </w:r>
    </w:p>
    <w:p w14:paraId="6EB12034" w14:textId="2F619727" w:rsidR="00CF5FD0" w:rsidRPr="009E47E6" w:rsidRDefault="00CF5FD0" w:rsidP="009E47E6">
      <w:pPr>
        <w:pStyle w:val="Akapitzlist"/>
        <w:numPr>
          <w:ilvl w:val="0"/>
          <w:numId w:val="6"/>
        </w:numPr>
        <w:spacing w:after="0" w:line="264" w:lineRule="auto"/>
        <w:rPr>
          <w:szCs w:val="20"/>
        </w:rPr>
      </w:pPr>
      <w:r w:rsidRPr="009E47E6">
        <w:rPr>
          <w:szCs w:val="20"/>
        </w:rPr>
        <w:t>gatunek I,</w:t>
      </w:r>
    </w:p>
    <w:p w14:paraId="71CC105D" w14:textId="0316FD2F" w:rsidR="00CF5FD0" w:rsidRPr="009E47E6" w:rsidRDefault="00CF5FD0" w:rsidP="009E47E6">
      <w:pPr>
        <w:pStyle w:val="Akapitzlist"/>
        <w:numPr>
          <w:ilvl w:val="0"/>
          <w:numId w:val="6"/>
        </w:numPr>
        <w:spacing w:after="0" w:line="264" w:lineRule="auto"/>
        <w:rPr>
          <w:szCs w:val="20"/>
        </w:rPr>
      </w:pPr>
      <w:r w:rsidRPr="009E47E6">
        <w:rPr>
          <w:szCs w:val="20"/>
        </w:rPr>
        <w:lastRenderedPageBreak/>
        <w:t>wymiary minimalne 20x20 cm,</w:t>
      </w:r>
    </w:p>
    <w:p w14:paraId="07D95439" w14:textId="10AA1109" w:rsidR="00CF5FD0" w:rsidRPr="009E47E6" w:rsidRDefault="00CF5FD0" w:rsidP="009E47E6">
      <w:pPr>
        <w:pStyle w:val="Akapitzlist"/>
        <w:numPr>
          <w:ilvl w:val="0"/>
          <w:numId w:val="6"/>
        </w:numPr>
        <w:spacing w:after="0" w:line="264" w:lineRule="auto"/>
        <w:rPr>
          <w:szCs w:val="20"/>
        </w:rPr>
      </w:pPr>
      <w:r w:rsidRPr="009E47E6">
        <w:rPr>
          <w:szCs w:val="20"/>
        </w:rPr>
        <w:t>k</w:t>
      </w:r>
      <w:r w:rsidR="00081B7C" w:rsidRPr="009E47E6">
        <w:rPr>
          <w:szCs w:val="20"/>
        </w:rPr>
        <w:t xml:space="preserve">olor płytek – </w:t>
      </w:r>
      <w:r w:rsidRPr="009E47E6">
        <w:rPr>
          <w:szCs w:val="20"/>
        </w:rPr>
        <w:t>jasny beż, wanilia, biały, szary,</w:t>
      </w:r>
    </w:p>
    <w:p w14:paraId="19E13DB7" w14:textId="77777777" w:rsidR="00CF5FD0" w:rsidRPr="009E47E6" w:rsidRDefault="00CF5FD0" w:rsidP="009E47E6">
      <w:pPr>
        <w:pStyle w:val="Akapitzlist"/>
        <w:numPr>
          <w:ilvl w:val="0"/>
          <w:numId w:val="6"/>
        </w:numPr>
        <w:spacing w:after="0" w:line="264" w:lineRule="auto"/>
        <w:rPr>
          <w:szCs w:val="20"/>
        </w:rPr>
      </w:pPr>
      <w:r w:rsidRPr="009E47E6">
        <w:rPr>
          <w:szCs w:val="20"/>
        </w:rPr>
        <w:t>Wykonawca przed zamówieniem płytek zaproponuje Użytkownikowi co najmniej 5 wzorów w celu dokonania wyboru,</w:t>
      </w:r>
    </w:p>
    <w:p w14:paraId="1D5A6CA9" w14:textId="34DFCB54" w:rsidR="00CF5FD0" w:rsidRPr="009E47E6" w:rsidRDefault="00CF5FD0" w:rsidP="009E47E6">
      <w:pPr>
        <w:pStyle w:val="Akapitzlist"/>
        <w:numPr>
          <w:ilvl w:val="0"/>
          <w:numId w:val="6"/>
        </w:numPr>
        <w:spacing w:after="0" w:line="264" w:lineRule="auto"/>
        <w:rPr>
          <w:szCs w:val="20"/>
        </w:rPr>
      </w:pPr>
      <w:r w:rsidRPr="009E47E6">
        <w:rPr>
          <w:szCs w:val="20"/>
        </w:rPr>
        <w:t>fuga i masa silikonowa w kolorze zbliżonym do płytek,</w:t>
      </w:r>
    </w:p>
    <w:p w14:paraId="09E3E0DF" w14:textId="1D938ED1" w:rsidR="00081B7C" w:rsidRPr="009E47E6" w:rsidRDefault="00CF5FD0" w:rsidP="009E47E6">
      <w:pPr>
        <w:pStyle w:val="Akapitzlist"/>
        <w:numPr>
          <w:ilvl w:val="0"/>
          <w:numId w:val="6"/>
        </w:numPr>
        <w:spacing w:after="0" w:line="264" w:lineRule="auto"/>
        <w:rPr>
          <w:szCs w:val="20"/>
        </w:rPr>
      </w:pPr>
      <w:r w:rsidRPr="009E47E6">
        <w:rPr>
          <w:szCs w:val="20"/>
        </w:rPr>
        <w:t>klej półelastyczny lub elastyczny</w:t>
      </w:r>
    </w:p>
    <w:p w14:paraId="06369186" w14:textId="77777777" w:rsidR="00081B7C" w:rsidRPr="009E47E6" w:rsidRDefault="00081B7C" w:rsidP="009E47E6">
      <w:pPr>
        <w:pStyle w:val="Akapitzlist"/>
        <w:numPr>
          <w:ilvl w:val="0"/>
          <w:numId w:val="9"/>
        </w:numPr>
        <w:spacing w:after="0" w:line="264" w:lineRule="auto"/>
        <w:ind w:right="0"/>
        <w:rPr>
          <w:b/>
          <w:bCs/>
          <w:szCs w:val="20"/>
        </w:rPr>
      </w:pPr>
      <w:r w:rsidRPr="009E47E6">
        <w:rPr>
          <w:b/>
          <w:bCs/>
          <w:szCs w:val="20"/>
        </w:rPr>
        <w:t>SPRZĘT</w:t>
      </w:r>
    </w:p>
    <w:p w14:paraId="7679723B" w14:textId="77777777" w:rsidR="00081B7C" w:rsidRPr="009E47E6" w:rsidRDefault="00081B7C" w:rsidP="009E47E6">
      <w:pPr>
        <w:spacing w:after="0" w:line="264" w:lineRule="auto"/>
        <w:ind w:left="0" w:right="0" w:firstLine="0"/>
        <w:rPr>
          <w:b/>
          <w:bCs/>
          <w:szCs w:val="20"/>
        </w:rPr>
      </w:pPr>
      <w:r w:rsidRPr="009E47E6">
        <w:rPr>
          <w:b/>
          <w:bCs/>
          <w:szCs w:val="20"/>
        </w:rPr>
        <w:t>Ogólne wymagania dotyczące sprzętu</w:t>
      </w:r>
    </w:p>
    <w:p w14:paraId="2C203640" w14:textId="77777777" w:rsidR="00081B7C" w:rsidRPr="009E47E6" w:rsidRDefault="00081B7C" w:rsidP="009E47E6">
      <w:pPr>
        <w:spacing w:after="0" w:line="264" w:lineRule="auto"/>
        <w:ind w:left="0" w:firstLine="0"/>
        <w:rPr>
          <w:bCs/>
          <w:szCs w:val="20"/>
        </w:rPr>
      </w:pPr>
      <w:r w:rsidRPr="009E47E6">
        <w:rPr>
          <w:bCs/>
          <w:szCs w:val="20"/>
        </w:rPr>
        <w:t>Ogólne wymagania dotyczące sprzętu podano w „Wymaganiach ogólnych”.</w:t>
      </w:r>
    </w:p>
    <w:p w14:paraId="1C65A702" w14:textId="77777777" w:rsidR="00081B7C" w:rsidRPr="009E47E6" w:rsidRDefault="00081B7C" w:rsidP="009E47E6">
      <w:pPr>
        <w:spacing w:after="0" w:line="264" w:lineRule="auto"/>
        <w:ind w:left="10"/>
        <w:rPr>
          <w:bCs/>
          <w:szCs w:val="20"/>
        </w:rPr>
      </w:pPr>
      <w:r w:rsidRPr="009E47E6">
        <w:rPr>
          <w:bCs/>
          <w:szCs w:val="20"/>
        </w:rPr>
        <w:t xml:space="preserve">Wykonawca chcący przystąpić do robót przewidzianych niniejszą specyfikacją musi wykazać się co najmniej dysponowaniem poniższym sprzętem i maszynami: </w:t>
      </w:r>
    </w:p>
    <w:p w14:paraId="02C4A9B5" w14:textId="77777777" w:rsidR="00081B7C" w:rsidRPr="009E47E6" w:rsidRDefault="00081B7C" w:rsidP="009E47E6">
      <w:pPr>
        <w:pStyle w:val="Akapitzlist"/>
        <w:numPr>
          <w:ilvl w:val="0"/>
          <w:numId w:val="6"/>
        </w:numPr>
        <w:spacing w:after="0" w:line="264" w:lineRule="auto"/>
        <w:rPr>
          <w:szCs w:val="20"/>
        </w:rPr>
      </w:pPr>
      <w:r w:rsidRPr="009E47E6">
        <w:rPr>
          <w:szCs w:val="20"/>
        </w:rPr>
        <w:t>higrometrem do oceny wilgotności podłoża,</w:t>
      </w:r>
    </w:p>
    <w:p w14:paraId="4DAF3E26" w14:textId="26E4B9EA" w:rsidR="00081B7C" w:rsidRPr="009E47E6" w:rsidRDefault="00081B7C" w:rsidP="009E47E6">
      <w:pPr>
        <w:pStyle w:val="Akapitzlist"/>
        <w:numPr>
          <w:ilvl w:val="0"/>
          <w:numId w:val="6"/>
        </w:numPr>
        <w:spacing w:after="0" w:line="264" w:lineRule="auto"/>
        <w:rPr>
          <w:szCs w:val="20"/>
        </w:rPr>
      </w:pPr>
      <w:r w:rsidRPr="009E47E6">
        <w:rPr>
          <w:szCs w:val="20"/>
        </w:rPr>
        <w:t>poziomnicą</w:t>
      </w:r>
      <w:r w:rsidR="00CF5FD0" w:rsidRPr="009E47E6">
        <w:rPr>
          <w:szCs w:val="20"/>
        </w:rPr>
        <w:t xml:space="preserve"> lub poziomicą laserową, 1- i </w:t>
      </w:r>
      <w:r w:rsidRPr="009E47E6">
        <w:rPr>
          <w:szCs w:val="20"/>
        </w:rPr>
        <w:t>2-metrowymi łatami do sprawdzania równości powierzchni,</w:t>
      </w:r>
    </w:p>
    <w:p w14:paraId="2ACE3ADB" w14:textId="4402BC0E" w:rsidR="00CF5FD0" w:rsidRPr="009E47E6" w:rsidRDefault="00CF5FD0" w:rsidP="009E47E6">
      <w:pPr>
        <w:pStyle w:val="Akapitzlist"/>
        <w:numPr>
          <w:ilvl w:val="0"/>
          <w:numId w:val="6"/>
        </w:numPr>
        <w:spacing w:after="0" w:line="264" w:lineRule="auto"/>
        <w:rPr>
          <w:szCs w:val="20"/>
        </w:rPr>
      </w:pPr>
      <w:r w:rsidRPr="009E47E6">
        <w:rPr>
          <w:szCs w:val="20"/>
        </w:rPr>
        <w:t>przecinarką do płytek,</w:t>
      </w:r>
    </w:p>
    <w:p w14:paraId="56F016E4" w14:textId="77777777" w:rsidR="00081B7C" w:rsidRPr="009E47E6" w:rsidRDefault="00081B7C" w:rsidP="009E47E6">
      <w:pPr>
        <w:pStyle w:val="Akapitzlist"/>
        <w:numPr>
          <w:ilvl w:val="0"/>
          <w:numId w:val="6"/>
        </w:numPr>
        <w:spacing w:after="0" w:line="264" w:lineRule="auto"/>
        <w:rPr>
          <w:szCs w:val="20"/>
        </w:rPr>
      </w:pPr>
      <w:r w:rsidRPr="009E47E6">
        <w:rPr>
          <w:szCs w:val="20"/>
        </w:rPr>
        <w:t>zestawem ostrych noży do wykładzin,</w:t>
      </w:r>
    </w:p>
    <w:p w14:paraId="53AB0690" w14:textId="77777777" w:rsidR="00081B7C" w:rsidRPr="009E47E6" w:rsidRDefault="00081B7C" w:rsidP="009E47E6">
      <w:pPr>
        <w:pStyle w:val="Akapitzlist"/>
        <w:numPr>
          <w:ilvl w:val="0"/>
          <w:numId w:val="6"/>
        </w:numPr>
        <w:spacing w:after="0" w:line="264" w:lineRule="auto"/>
        <w:rPr>
          <w:szCs w:val="20"/>
        </w:rPr>
      </w:pPr>
      <w:r w:rsidRPr="009E47E6">
        <w:rPr>
          <w:szCs w:val="20"/>
        </w:rPr>
        <w:t>wiertarką i wkrętarką do wykonywania listew ozdobnych oraz drobnym sprzętem jak pace, pędzle, szczotki itp.</w:t>
      </w:r>
    </w:p>
    <w:p w14:paraId="6327A511" w14:textId="37F541C6" w:rsidR="00081B7C" w:rsidRPr="009E47E6" w:rsidRDefault="00081B7C" w:rsidP="009E47E6">
      <w:pPr>
        <w:pStyle w:val="Akapitzlist"/>
        <w:numPr>
          <w:ilvl w:val="0"/>
          <w:numId w:val="6"/>
        </w:numPr>
        <w:spacing w:after="0" w:line="264" w:lineRule="auto"/>
        <w:rPr>
          <w:szCs w:val="20"/>
        </w:rPr>
      </w:pPr>
      <w:r w:rsidRPr="009E47E6">
        <w:rPr>
          <w:szCs w:val="20"/>
        </w:rPr>
        <w:t>mieszadła do kleju o napędzie elektrycznym</w:t>
      </w:r>
      <w:r w:rsidR="00CF5FD0" w:rsidRPr="009E47E6">
        <w:rPr>
          <w:szCs w:val="20"/>
        </w:rPr>
        <w:t>,</w:t>
      </w:r>
    </w:p>
    <w:p w14:paraId="02F46674" w14:textId="56E916DB" w:rsidR="00081B7C" w:rsidRPr="009E47E6" w:rsidRDefault="00081B7C" w:rsidP="009E47E6">
      <w:pPr>
        <w:pStyle w:val="Akapitzlist"/>
        <w:numPr>
          <w:ilvl w:val="0"/>
          <w:numId w:val="6"/>
        </w:numPr>
        <w:spacing w:after="0" w:line="264" w:lineRule="auto"/>
        <w:rPr>
          <w:szCs w:val="20"/>
        </w:rPr>
      </w:pPr>
      <w:r w:rsidRPr="009E47E6">
        <w:rPr>
          <w:szCs w:val="20"/>
        </w:rPr>
        <w:t>pojemniki do kleju</w:t>
      </w:r>
      <w:r w:rsidR="00CF5FD0" w:rsidRPr="009E47E6">
        <w:rPr>
          <w:szCs w:val="20"/>
        </w:rPr>
        <w:t>.</w:t>
      </w:r>
    </w:p>
    <w:p w14:paraId="58A2AF73" w14:textId="5942904A" w:rsidR="00081B7C" w:rsidRPr="009E47E6" w:rsidRDefault="00081B7C" w:rsidP="009E47E6">
      <w:pPr>
        <w:pStyle w:val="Akapitzlist"/>
        <w:numPr>
          <w:ilvl w:val="0"/>
          <w:numId w:val="9"/>
        </w:numPr>
        <w:spacing w:after="0" w:line="264" w:lineRule="auto"/>
        <w:ind w:right="0"/>
        <w:rPr>
          <w:b/>
          <w:bCs/>
          <w:szCs w:val="20"/>
        </w:rPr>
      </w:pPr>
      <w:r w:rsidRPr="009E47E6">
        <w:rPr>
          <w:b/>
          <w:bCs/>
          <w:szCs w:val="20"/>
        </w:rPr>
        <w:t>TRANSPORT</w:t>
      </w:r>
    </w:p>
    <w:p w14:paraId="60AD95C7" w14:textId="69957544" w:rsidR="00081B7C" w:rsidRPr="009E47E6" w:rsidRDefault="00081B7C" w:rsidP="009E47E6">
      <w:pPr>
        <w:spacing w:after="0" w:line="264" w:lineRule="auto"/>
        <w:ind w:left="0" w:firstLine="0"/>
        <w:rPr>
          <w:bCs/>
          <w:szCs w:val="20"/>
        </w:rPr>
      </w:pPr>
      <w:r w:rsidRPr="009E47E6">
        <w:rPr>
          <w:bCs/>
          <w:szCs w:val="20"/>
        </w:rPr>
        <w:t>Ogólne wymagania dotyczące transportu podano w „Wymaganiach ogólnych”</w:t>
      </w:r>
      <w:r w:rsidR="00CF5FD0" w:rsidRPr="009E47E6">
        <w:rPr>
          <w:bCs/>
          <w:szCs w:val="20"/>
        </w:rPr>
        <w:t>.</w:t>
      </w:r>
      <w:r w:rsidRPr="009E47E6">
        <w:rPr>
          <w:bCs/>
          <w:szCs w:val="20"/>
        </w:rPr>
        <w:t xml:space="preserve"> </w:t>
      </w:r>
    </w:p>
    <w:p w14:paraId="0B2E6E77" w14:textId="77777777" w:rsidR="00081B7C" w:rsidRPr="009E47E6" w:rsidRDefault="00081B7C" w:rsidP="009E47E6">
      <w:pPr>
        <w:pStyle w:val="Akapitzlist"/>
        <w:numPr>
          <w:ilvl w:val="0"/>
          <w:numId w:val="9"/>
        </w:numPr>
        <w:spacing w:after="0" w:line="264" w:lineRule="auto"/>
        <w:ind w:right="0"/>
        <w:rPr>
          <w:b/>
          <w:bCs/>
          <w:szCs w:val="20"/>
        </w:rPr>
      </w:pPr>
      <w:r w:rsidRPr="009E47E6">
        <w:rPr>
          <w:b/>
          <w:bCs/>
          <w:szCs w:val="20"/>
        </w:rPr>
        <w:t>WYKONYWANIE ROBÓT</w:t>
      </w:r>
    </w:p>
    <w:p w14:paraId="0F507B43" w14:textId="3CF71671" w:rsidR="00081B7C" w:rsidRPr="009E47E6" w:rsidRDefault="00081B7C" w:rsidP="009E47E6">
      <w:pPr>
        <w:pStyle w:val="Akapitzlist"/>
        <w:numPr>
          <w:ilvl w:val="1"/>
          <w:numId w:val="9"/>
        </w:numPr>
        <w:spacing w:after="0" w:line="264" w:lineRule="auto"/>
        <w:ind w:right="0"/>
        <w:rPr>
          <w:b/>
          <w:bCs/>
          <w:szCs w:val="20"/>
        </w:rPr>
      </w:pPr>
      <w:r w:rsidRPr="009E47E6">
        <w:rPr>
          <w:b/>
          <w:bCs/>
          <w:szCs w:val="20"/>
        </w:rPr>
        <w:t>Ogólne warunki wykonywania robót</w:t>
      </w:r>
    </w:p>
    <w:p w14:paraId="4016213F" w14:textId="77777777" w:rsidR="00CF5FD0" w:rsidRPr="009E47E6" w:rsidRDefault="00081B7C" w:rsidP="009E47E6">
      <w:pPr>
        <w:spacing w:after="0" w:line="264" w:lineRule="auto"/>
        <w:ind w:left="0" w:firstLine="0"/>
        <w:rPr>
          <w:bCs/>
          <w:szCs w:val="20"/>
        </w:rPr>
      </w:pPr>
      <w:r w:rsidRPr="009E47E6">
        <w:rPr>
          <w:bCs/>
          <w:szCs w:val="20"/>
        </w:rPr>
        <w:t>Ogólne warunki wykonywania robót podano w</w:t>
      </w:r>
      <w:r w:rsidR="00CF5FD0" w:rsidRPr="009E47E6">
        <w:rPr>
          <w:bCs/>
          <w:szCs w:val="20"/>
        </w:rPr>
        <w:t xml:space="preserve"> „Wymaganiach ogólnych”.</w:t>
      </w:r>
    </w:p>
    <w:p w14:paraId="20484A3F" w14:textId="752763A6" w:rsidR="00E16C4C" w:rsidRPr="009E47E6" w:rsidRDefault="00081B7C" w:rsidP="009E47E6">
      <w:pPr>
        <w:spacing w:after="0" w:line="264" w:lineRule="auto"/>
        <w:ind w:left="0" w:firstLine="0"/>
        <w:rPr>
          <w:bCs/>
          <w:szCs w:val="20"/>
        </w:rPr>
      </w:pPr>
      <w:r w:rsidRPr="009E47E6">
        <w:rPr>
          <w:bCs/>
          <w:szCs w:val="20"/>
        </w:rPr>
        <w:t>Wszystkie prace związane z montażem powinny być wykonywanie zgodnie z projektem</w:t>
      </w:r>
      <w:r w:rsidR="00CF5FD0" w:rsidRPr="009E47E6">
        <w:rPr>
          <w:bCs/>
          <w:szCs w:val="20"/>
        </w:rPr>
        <w:t>,</w:t>
      </w:r>
      <w:r w:rsidRPr="009E47E6">
        <w:rPr>
          <w:bCs/>
          <w:szCs w:val="20"/>
        </w:rPr>
        <w:t xml:space="preserve"> specyfikacją techniczną, poleceniami Inspektora Nadzoru i </w:t>
      </w:r>
      <w:r w:rsidR="00CF5FD0" w:rsidRPr="009E47E6">
        <w:rPr>
          <w:bCs/>
          <w:szCs w:val="20"/>
        </w:rPr>
        <w:t>odpowiednimi przepisami</w:t>
      </w:r>
      <w:r w:rsidR="00E16C4C" w:rsidRPr="009E47E6">
        <w:rPr>
          <w:bCs/>
          <w:szCs w:val="20"/>
        </w:rPr>
        <w:t xml:space="preserve">. </w:t>
      </w:r>
    </w:p>
    <w:p w14:paraId="7C3FE07D" w14:textId="011E4AE5" w:rsidR="00081B7C" w:rsidRPr="009E47E6" w:rsidRDefault="00081B7C" w:rsidP="009E47E6">
      <w:pPr>
        <w:spacing w:after="0" w:line="264" w:lineRule="auto"/>
        <w:ind w:left="0" w:firstLine="0"/>
        <w:rPr>
          <w:bCs/>
          <w:szCs w:val="20"/>
        </w:rPr>
      </w:pPr>
      <w:r w:rsidRPr="009E47E6">
        <w:rPr>
          <w:bCs/>
          <w:szCs w:val="20"/>
        </w:rPr>
        <w:t xml:space="preserve">W pomieszczeniach </w:t>
      </w:r>
      <w:r w:rsidR="00E16C4C" w:rsidRPr="009E47E6">
        <w:rPr>
          <w:bCs/>
          <w:szCs w:val="20"/>
        </w:rPr>
        <w:t xml:space="preserve">mokrych </w:t>
      </w:r>
      <w:r w:rsidRPr="009E47E6">
        <w:rPr>
          <w:bCs/>
          <w:szCs w:val="20"/>
        </w:rPr>
        <w:t>należy w podłodze zainstalować urządzenia odpływowe oraz izolację wodoszczelną bezpośrednio pod posadzką. Posadzkę należy ułożyć ze spadkami zapewniającymi swobodny odpływ wody z jej powierzchni.</w:t>
      </w:r>
    </w:p>
    <w:p w14:paraId="7B9D47DC" w14:textId="77777777" w:rsidR="00E16C4C" w:rsidRPr="009E47E6" w:rsidRDefault="00081B7C" w:rsidP="009E47E6">
      <w:pPr>
        <w:spacing w:after="0" w:line="264" w:lineRule="auto"/>
        <w:ind w:left="0" w:firstLine="0"/>
        <w:rPr>
          <w:bCs/>
          <w:szCs w:val="20"/>
        </w:rPr>
      </w:pPr>
      <w:r w:rsidRPr="009E47E6">
        <w:rPr>
          <w:bCs/>
          <w:szCs w:val="20"/>
        </w:rPr>
        <w:t>Przed przystąpieniem do robót podłogowych – warstw izolacyjnych i podkładu – ściany i sufity powinny być otynkowane. Do wykończenia powierzchni (przyklejenia płytek</w:t>
      </w:r>
      <w:r w:rsidR="00E16C4C" w:rsidRPr="009E47E6">
        <w:rPr>
          <w:bCs/>
          <w:szCs w:val="20"/>
        </w:rPr>
        <w:t>)</w:t>
      </w:r>
      <w:r w:rsidRPr="009E47E6">
        <w:rPr>
          <w:bCs/>
          <w:szCs w:val="20"/>
        </w:rPr>
        <w:t xml:space="preserve"> można przystąpić po zakończeniu wszystkich innych robót budowlanych, a szczególnie po w</w:t>
      </w:r>
      <w:r w:rsidR="00E16C4C" w:rsidRPr="009E47E6">
        <w:rPr>
          <w:bCs/>
          <w:szCs w:val="20"/>
        </w:rPr>
        <w:t xml:space="preserve">yschnięciu i pomalowaniu tynków oraz wyschnięciu podkładu. </w:t>
      </w:r>
      <w:r w:rsidRPr="009E47E6">
        <w:rPr>
          <w:bCs/>
          <w:szCs w:val="20"/>
        </w:rPr>
        <w:t xml:space="preserve">Temp. pomieszczeń, w których wykonuje się nawierzchnie podłogi, nie powinna być niższa niż </w:t>
      </w:r>
      <w:smartTag w:uri="urn:schemas-microsoft-com:office:smarttags" w:element="metricconverter">
        <w:smartTagPr>
          <w:attr w:name="ProductID" w:val="100C"/>
        </w:smartTagPr>
        <w:r w:rsidRPr="009E47E6">
          <w:rPr>
            <w:bCs/>
            <w:szCs w:val="20"/>
          </w:rPr>
          <w:t>10</w:t>
        </w:r>
        <w:r w:rsidRPr="009E47E6">
          <w:rPr>
            <w:bCs/>
            <w:szCs w:val="20"/>
            <w:vertAlign w:val="superscript"/>
          </w:rPr>
          <w:t>0</w:t>
        </w:r>
        <w:r w:rsidRPr="009E47E6">
          <w:rPr>
            <w:bCs/>
            <w:szCs w:val="20"/>
          </w:rPr>
          <w:t>C</w:t>
        </w:r>
      </w:smartTag>
      <w:r w:rsidRPr="009E47E6">
        <w:rPr>
          <w:bCs/>
          <w:szCs w:val="20"/>
        </w:rPr>
        <w:t xml:space="preserve">. </w:t>
      </w:r>
    </w:p>
    <w:p w14:paraId="72B5F1C8" w14:textId="386BB9B4" w:rsidR="00E16C4C" w:rsidRPr="009E47E6" w:rsidRDefault="00E16C4C" w:rsidP="009E47E6">
      <w:pPr>
        <w:pStyle w:val="Akapitzlist"/>
        <w:numPr>
          <w:ilvl w:val="1"/>
          <w:numId w:val="9"/>
        </w:numPr>
        <w:spacing w:after="0" w:line="264" w:lineRule="auto"/>
        <w:ind w:right="0"/>
        <w:rPr>
          <w:b/>
          <w:bCs/>
          <w:szCs w:val="20"/>
        </w:rPr>
      </w:pPr>
      <w:r w:rsidRPr="009E47E6">
        <w:rPr>
          <w:b/>
          <w:bCs/>
          <w:szCs w:val="20"/>
        </w:rPr>
        <w:t>Podkłady, warstwy wyrównawcze</w:t>
      </w:r>
    </w:p>
    <w:p w14:paraId="03F0F0D2" w14:textId="0F3869D1" w:rsidR="00081B7C" w:rsidRPr="009E47E6" w:rsidRDefault="00081B7C" w:rsidP="009E47E6">
      <w:pPr>
        <w:spacing w:after="0" w:line="264" w:lineRule="auto"/>
        <w:ind w:left="0" w:firstLine="0"/>
        <w:rPr>
          <w:bCs/>
          <w:szCs w:val="20"/>
        </w:rPr>
      </w:pPr>
      <w:r w:rsidRPr="009E47E6">
        <w:rPr>
          <w:bCs/>
          <w:szCs w:val="20"/>
        </w:rPr>
        <w:t xml:space="preserve">Podkłady i wylewki samopoziomujące wykonywane na mokro z mieszanki betonowej lub gotowych zapraw. Przy </w:t>
      </w:r>
      <w:r w:rsidR="00054B1E" w:rsidRPr="009E47E6">
        <w:rPr>
          <w:bCs/>
          <w:szCs w:val="20"/>
        </w:rPr>
        <w:t>ich w</w:t>
      </w:r>
      <w:r w:rsidRPr="009E47E6">
        <w:rPr>
          <w:bCs/>
          <w:szCs w:val="20"/>
        </w:rPr>
        <w:t>ykonywaniu szczególną uwagę należy zwrócić na dodatek wody, który powinien być możliwie najmniejszy – względy wyciekania, zalewania czy zawilgacania pozostałych warstw izolacyjnych.</w:t>
      </w:r>
    </w:p>
    <w:p w14:paraId="4D535ACA" w14:textId="77777777" w:rsidR="00081B7C" w:rsidRPr="009E47E6" w:rsidRDefault="00081B7C" w:rsidP="009E47E6">
      <w:pPr>
        <w:spacing w:after="0" w:line="264" w:lineRule="auto"/>
        <w:ind w:left="0" w:firstLine="0"/>
        <w:rPr>
          <w:bCs/>
          <w:szCs w:val="20"/>
        </w:rPr>
      </w:pPr>
      <w:r w:rsidRPr="009E47E6">
        <w:rPr>
          <w:bCs/>
          <w:szCs w:val="20"/>
        </w:rPr>
        <w:t>Powierzchnie po uprzednio usuniętych warstwach wykończeniowych należy oczyścić z pozostałości warstw klejących. Luźnie i niezwiązane części usunąć, powierzchnie zagruntować, ubytki uzupełnić właściwymi dla przyjętego systemu masami szpachlowymi.</w:t>
      </w:r>
    </w:p>
    <w:p w14:paraId="11CEE18F" w14:textId="77777777" w:rsidR="00081B7C" w:rsidRPr="009E47E6" w:rsidRDefault="00081B7C" w:rsidP="009E47E6">
      <w:pPr>
        <w:pStyle w:val="Akapitzlist"/>
        <w:numPr>
          <w:ilvl w:val="1"/>
          <w:numId w:val="9"/>
        </w:numPr>
        <w:spacing w:after="0" w:line="264" w:lineRule="auto"/>
        <w:ind w:right="0"/>
        <w:rPr>
          <w:b/>
          <w:bCs/>
          <w:szCs w:val="20"/>
        </w:rPr>
      </w:pPr>
      <w:r w:rsidRPr="009E47E6">
        <w:rPr>
          <w:b/>
          <w:bCs/>
          <w:szCs w:val="20"/>
        </w:rPr>
        <w:t>Posadzki z płytek</w:t>
      </w:r>
    </w:p>
    <w:p w14:paraId="48AFED30" w14:textId="2CAE6DCA" w:rsidR="00081B7C" w:rsidRPr="009E47E6" w:rsidRDefault="00081B7C" w:rsidP="009E47E6">
      <w:pPr>
        <w:spacing w:after="0" w:line="264" w:lineRule="auto"/>
        <w:ind w:left="0" w:firstLine="0"/>
        <w:rPr>
          <w:bCs/>
          <w:szCs w:val="20"/>
        </w:rPr>
      </w:pPr>
      <w:r w:rsidRPr="009E47E6">
        <w:rPr>
          <w:bCs/>
          <w:szCs w:val="20"/>
        </w:rPr>
        <w:t xml:space="preserve">Temperatura powietrza w czasie układania płytek powinna wynosić co najmniej +5 °C. Temperaturę </w:t>
      </w:r>
      <w:r w:rsidR="00054B1E" w:rsidRPr="009E47E6">
        <w:rPr>
          <w:bCs/>
          <w:szCs w:val="20"/>
        </w:rPr>
        <w:t>tą</w:t>
      </w:r>
      <w:r w:rsidRPr="009E47E6">
        <w:rPr>
          <w:bCs/>
          <w:szCs w:val="20"/>
        </w:rPr>
        <w:t xml:space="preserve"> należy zapewnić, na co najmniej kilka dni przed rozpoczęciem robót oraz w czasie wiązania i twardnienia zaprawy.</w:t>
      </w:r>
    </w:p>
    <w:p w14:paraId="202B13CB" w14:textId="1A9C9A7E" w:rsidR="00081B7C" w:rsidRPr="009E47E6" w:rsidRDefault="00081B7C" w:rsidP="009E47E6">
      <w:pPr>
        <w:spacing w:after="0" w:line="264" w:lineRule="auto"/>
        <w:ind w:left="0" w:firstLine="0"/>
        <w:rPr>
          <w:bCs/>
          <w:szCs w:val="20"/>
        </w:rPr>
      </w:pPr>
      <w:r w:rsidRPr="009E47E6">
        <w:rPr>
          <w:bCs/>
          <w:szCs w:val="20"/>
        </w:rPr>
        <w:t>Materiały użyte do wykonywania posadzki powinny zna</w:t>
      </w:r>
      <w:r w:rsidR="00054B1E" w:rsidRPr="009E47E6">
        <w:rPr>
          <w:bCs/>
          <w:szCs w:val="20"/>
        </w:rPr>
        <w:t>jdować się</w:t>
      </w:r>
      <w:r w:rsidRPr="009E47E6">
        <w:rPr>
          <w:bCs/>
          <w:szCs w:val="20"/>
        </w:rPr>
        <w:t xml:space="preserve"> w pomieszczeniach o wymaganej temperaturze co najmniej 24 godziny przed rozpoczęciem robót.</w:t>
      </w:r>
    </w:p>
    <w:p w14:paraId="2FA325EB" w14:textId="23DA9CBE" w:rsidR="00081B7C" w:rsidRPr="009E47E6" w:rsidRDefault="00081B7C" w:rsidP="009E47E6">
      <w:pPr>
        <w:spacing w:after="0" w:line="264" w:lineRule="auto"/>
        <w:ind w:left="0" w:firstLine="0"/>
        <w:rPr>
          <w:bCs/>
          <w:szCs w:val="20"/>
        </w:rPr>
      </w:pPr>
      <w:r w:rsidRPr="009E47E6">
        <w:rPr>
          <w:bCs/>
          <w:szCs w:val="20"/>
        </w:rPr>
        <w:t>Przed przystąpieniem do okład</w:t>
      </w:r>
      <w:r w:rsidR="00054B1E" w:rsidRPr="009E47E6">
        <w:rPr>
          <w:bCs/>
          <w:szCs w:val="20"/>
        </w:rPr>
        <w:t xml:space="preserve">ania </w:t>
      </w:r>
      <w:r w:rsidRPr="009E47E6">
        <w:rPr>
          <w:bCs/>
          <w:szCs w:val="20"/>
        </w:rPr>
        <w:t>powierzchni podłóg w pomieszczeniach mokrych należy sprawdzić spadki do elementów odwadniających, min. 1.5%.</w:t>
      </w:r>
    </w:p>
    <w:p w14:paraId="20F273AD" w14:textId="77777777" w:rsidR="00081B7C" w:rsidRPr="009E47E6" w:rsidRDefault="00081B7C" w:rsidP="009E47E6">
      <w:pPr>
        <w:spacing w:after="0" w:line="264" w:lineRule="auto"/>
        <w:ind w:left="0" w:firstLine="0"/>
        <w:rPr>
          <w:bCs/>
          <w:szCs w:val="20"/>
        </w:rPr>
      </w:pPr>
      <w:r w:rsidRPr="009E47E6">
        <w:rPr>
          <w:bCs/>
          <w:szCs w:val="20"/>
        </w:rPr>
        <w:t>Dla pomieszczeń bez odwodnienia podłogi układać w poziomie wykończeniowym.</w:t>
      </w:r>
    </w:p>
    <w:p w14:paraId="104C7C62" w14:textId="77777777" w:rsidR="00081B7C" w:rsidRPr="009E47E6" w:rsidRDefault="00081B7C" w:rsidP="009E47E6">
      <w:pPr>
        <w:spacing w:after="0" w:line="264" w:lineRule="auto"/>
        <w:ind w:left="0" w:firstLine="0"/>
        <w:rPr>
          <w:bCs/>
          <w:szCs w:val="20"/>
        </w:rPr>
      </w:pPr>
      <w:r w:rsidRPr="009E47E6">
        <w:rPr>
          <w:bCs/>
          <w:szCs w:val="20"/>
        </w:rPr>
        <w:t>Warstwa kleju pod płytki nie może zawierać pustych miejsc.</w:t>
      </w:r>
    </w:p>
    <w:p w14:paraId="614C687B" w14:textId="0BA8CB5B" w:rsidR="00081B7C" w:rsidRPr="009E47E6" w:rsidRDefault="00081B7C" w:rsidP="009E47E6">
      <w:pPr>
        <w:spacing w:after="0" w:line="264" w:lineRule="auto"/>
        <w:ind w:left="0" w:firstLine="0"/>
        <w:rPr>
          <w:bCs/>
          <w:szCs w:val="20"/>
        </w:rPr>
      </w:pPr>
      <w:r w:rsidRPr="009E47E6">
        <w:rPr>
          <w:bCs/>
          <w:szCs w:val="20"/>
        </w:rPr>
        <w:t xml:space="preserve">Dla pomieszczeń </w:t>
      </w:r>
      <w:r w:rsidR="00054B1E" w:rsidRPr="009E47E6">
        <w:rPr>
          <w:bCs/>
          <w:szCs w:val="20"/>
        </w:rPr>
        <w:t xml:space="preserve">płytki </w:t>
      </w:r>
      <w:r w:rsidRPr="009E47E6">
        <w:rPr>
          <w:bCs/>
          <w:szCs w:val="20"/>
        </w:rPr>
        <w:t xml:space="preserve">należy rozmierzać tak, aby docinki płytek </w:t>
      </w:r>
      <w:r w:rsidR="00054B1E" w:rsidRPr="009E47E6">
        <w:rPr>
          <w:bCs/>
          <w:szCs w:val="20"/>
        </w:rPr>
        <w:t>przy krawędziach (przy</w:t>
      </w:r>
      <w:r w:rsidRPr="009E47E6">
        <w:rPr>
          <w:bCs/>
          <w:szCs w:val="20"/>
        </w:rPr>
        <w:t xml:space="preserve"> </w:t>
      </w:r>
      <w:r w:rsidR="00054B1E" w:rsidRPr="009E47E6">
        <w:rPr>
          <w:bCs/>
          <w:szCs w:val="20"/>
        </w:rPr>
        <w:t>ścianach</w:t>
      </w:r>
      <w:r w:rsidRPr="009E47E6">
        <w:rPr>
          <w:bCs/>
          <w:szCs w:val="20"/>
        </w:rPr>
        <w:t>) miały wymiar większy niż połowa płytki.</w:t>
      </w:r>
    </w:p>
    <w:p w14:paraId="4B512F51" w14:textId="2E88E77D" w:rsidR="00081B7C" w:rsidRPr="009E47E6" w:rsidRDefault="00081B7C" w:rsidP="009E47E6">
      <w:pPr>
        <w:spacing w:after="0" w:line="264" w:lineRule="auto"/>
        <w:ind w:left="0" w:firstLine="0"/>
        <w:rPr>
          <w:bCs/>
          <w:i/>
          <w:szCs w:val="20"/>
        </w:rPr>
      </w:pPr>
      <w:r w:rsidRPr="009E47E6">
        <w:rPr>
          <w:bCs/>
          <w:i/>
          <w:szCs w:val="20"/>
        </w:rPr>
        <w:t>Przygotowanie podłoża przed ułoż</w:t>
      </w:r>
      <w:r w:rsidR="00054B1E" w:rsidRPr="009E47E6">
        <w:rPr>
          <w:bCs/>
          <w:i/>
          <w:szCs w:val="20"/>
        </w:rPr>
        <w:t>eniem posadzki</w:t>
      </w:r>
    </w:p>
    <w:p w14:paraId="04912134" w14:textId="77777777" w:rsidR="00081B7C" w:rsidRPr="009E47E6" w:rsidRDefault="00081B7C" w:rsidP="009E47E6">
      <w:pPr>
        <w:spacing w:after="0" w:line="264" w:lineRule="auto"/>
        <w:ind w:left="0" w:firstLine="0"/>
        <w:rPr>
          <w:bCs/>
          <w:szCs w:val="20"/>
        </w:rPr>
      </w:pPr>
      <w:r w:rsidRPr="009E47E6">
        <w:rPr>
          <w:bCs/>
          <w:szCs w:val="20"/>
        </w:rPr>
        <w:lastRenderedPageBreak/>
        <w:t>Z powierzchni istniejącego podłoża należy usunąć wszystkie luźne części, zatłuszczenia, jak również zabrudzenia pochodzenia kwasowego i zasadowego, utrudniające przyczepność, piaszczące i tłuszczące się warstwy zapraw.</w:t>
      </w:r>
    </w:p>
    <w:p w14:paraId="55A2018E" w14:textId="77731834" w:rsidR="00081B7C" w:rsidRPr="009E47E6" w:rsidRDefault="00081B7C" w:rsidP="009E47E6">
      <w:pPr>
        <w:spacing w:after="0" w:line="264" w:lineRule="auto"/>
        <w:ind w:left="0" w:firstLine="0"/>
        <w:rPr>
          <w:bCs/>
          <w:szCs w:val="20"/>
        </w:rPr>
      </w:pPr>
      <w:r w:rsidRPr="009E47E6">
        <w:rPr>
          <w:bCs/>
          <w:szCs w:val="20"/>
        </w:rPr>
        <w:t xml:space="preserve">Podłoże powinno być nośne, a wytrzymałość na odrywanie powinna być zgodnie z PN/B – 10107 nie mniejsza ni1 0.5 </w:t>
      </w:r>
      <w:proofErr w:type="spellStart"/>
      <w:r w:rsidRPr="009E47E6">
        <w:rPr>
          <w:bCs/>
          <w:szCs w:val="20"/>
        </w:rPr>
        <w:t>MPa</w:t>
      </w:r>
      <w:proofErr w:type="spellEnd"/>
      <w:r w:rsidRPr="009E47E6">
        <w:rPr>
          <w:bCs/>
          <w:szCs w:val="20"/>
        </w:rPr>
        <w:t>.</w:t>
      </w:r>
      <w:r w:rsidR="00054B1E" w:rsidRPr="009E47E6">
        <w:rPr>
          <w:bCs/>
          <w:szCs w:val="20"/>
        </w:rPr>
        <w:t xml:space="preserve"> </w:t>
      </w:r>
      <w:r w:rsidRPr="009E47E6">
        <w:rPr>
          <w:bCs/>
          <w:szCs w:val="20"/>
        </w:rPr>
        <w:t>Podłoże musi być równe, suche, twarde, czyste, odpowiednio porowate, bez pęknięć i szczelin.</w:t>
      </w:r>
    </w:p>
    <w:p w14:paraId="43227AC1" w14:textId="77777777" w:rsidR="00081B7C" w:rsidRPr="009E47E6" w:rsidRDefault="00081B7C" w:rsidP="009E47E6">
      <w:pPr>
        <w:spacing w:after="0" w:line="264" w:lineRule="auto"/>
        <w:ind w:left="0" w:firstLine="0"/>
        <w:rPr>
          <w:bCs/>
          <w:szCs w:val="20"/>
        </w:rPr>
      </w:pPr>
      <w:r w:rsidRPr="009E47E6">
        <w:rPr>
          <w:bCs/>
          <w:szCs w:val="20"/>
        </w:rPr>
        <w:t>Wilgotność nie może przekraczać 2% dla betonu i 0.5 % dla anhydrytu</w:t>
      </w:r>
    </w:p>
    <w:p w14:paraId="1CCC139C" w14:textId="77777777" w:rsidR="00081B7C" w:rsidRPr="009E47E6" w:rsidRDefault="00081B7C" w:rsidP="009E47E6">
      <w:pPr>
        <w:spacing w:after="0" w:line="264" w:lineRule="auto"/>
        <w:ind w:left="0" w:firstLine="0"/>
        <w:rPr>
          <w:bCs/>
          <w:i/>
          <w:szCs w:val="20"/>
        </w:rPr>
      </w:pPr>
      <w:r w:rsidRPr="009E47E6">
        <w:rPr>
          <w:bCs/>
          <w:i/>
          <w:szCs w:val="20"/>
        </w:rPr>
        <w:t>Zakres robót zasadniczych</w:t>
      </w:r>
    </w:p>
    <w:p w14:paraId="5C1904D0" w14:textId="77777777" w:rsidR="00081B7C" w:rsidRPr="009E47E6" w:rsidRDefault="00081B7C" w:rsidP="009E47E6">
      <w:pPr>
        <w:spacing w:after="0" w:line="264" w:lineRule="auto"/>
        <w:ind w:left="0" w:firstLine="0"/>
        <w:rPr>
          <w:bCs/>
          <w:szCs w:val="20"/>
        </w:rPr>
      </w:pPr>
      <w:r w:rsidRPr="009E47E6">
        <w:rPr>
          <w:bCs/>
          <w:szCs w:val="20"/>
        </w:rPr>
        <w:t>Posadzki z płytek ceramicznych układać na przygotowanym wcześniej suchym i czystym podkładzie.</w:t>
      </w:r>
    </w:p>
    <w:p w14:paraId="46DA81CB" w14:textId="235C330F" w:rsidR="00081B7C" w:rsidRPr="009E47E6" w:rsidRDefault="00081B7C" w:rsidP="009E47E6">
      <w:pPr>
        <w:spacing w:after="0" w:line="264" w:lineRule="auto"/>
        <w:ind w:left="0" w:firstLine="0"/>
        <w:rPr>
          <w:bCs/>
          <w:szCs w:val="20"/>
        </w:rPr>
      </w:pPr>
      <w:r w:rsidRPr="009E47E6">
        <w:rPr>
          <w:bCs/>
          <w:szCs w:val="20"/>
        </w:rPr>
        <w:t>Do układania stosować klej</w:t>
      </w:r>
      <w:r w:rsidR="00A50BD0" w:rsidRPr="009E47E6">
        <w:rPr>
          <w:bCs/>
          <w:szCs w:val="20"/>
        </w:rPr>
        <w:t xml:space="preserve"> półelastyczny lub elastyczny</w:t>
      </w:r>
      <w:r w:rsidRPr="009E47E6">
        <w:rPr>
          <w:bCs/>
          <w:szCs w:val="20"/>
        </w:rPr>
        <w:t>, którego rodzaj</w:t>
      </w:r>
      <w:r w:rsidR="00A50BD0" w:rsidRPr="009E47E6">
        <w:rPr>
          <w:bCs/>
          <w:szCs w:val="20"/>
        </w:rPr>
        <w:t xml:space="preserve"> należy ostatecznie</w:t>
      </w:r>
      <w:r w:rsidRPr="009E47E6">
        <w:rPr>
          <w:bCs/>
          <w:szCs w:val="20"/>
        </w:rPr>
        <w:t xml:space="preserve"> dobrać zgodnie z przeznaczeniem posadzki oraz rodzaju płytek.</w:t>
      </w:r>
    </w:p>
    <w:p w14:paraId="47B2279B" w14:textId="0B8F00E6" w:rsidR="00081B7C" w:rsidRPr="009E47E6" w:rsidRDefault="00081B7C" w:rsidP="009E47E6">
      <w:pPr>
        <w:spacing w:after="0" w:line="264" w:lineRule="auto"/>
        <w:ind w:left="0" w:firstLine="0"/>
        <w:rPr>
          <w:bCs/>
          <w:szCs w:val="20"/>
        </w:rPr>
      </w:pPr>
      <w:r w:rsidRPr="009E47E6">
        <w:rPr>
          <w:bCs/>
          <w:szCs w:val="20"/>
        </w:rPr>
        <w:t>Roboty posadzkowe rozpocząć od ułożenia spoziomowanych płytek-reperów, których powierzchnia wyznacza położenie płaszczyzny posadzki. Następnie ułożyć w odstępach będących wielokrotnością wymiaru płytek pasy kierunkowe, kt</w:t>
      </w:r>
      <w:r w:rsidR="00A50BD0" w:rsidRPr="009E47E6">
        <w:rPr>
          <w:bCs/>
          <w:szCs w:val="20"/>
        </w:rPr>
        <w:t>órych płaszczyznę kontroluje się</w:t>
      </w:r>
      <w:r w:rsidRPr="009E47E6">
        <w:rPr>
          <w:bCs/>
          <w:szCs w:val="20"/>
        </w:rPr>
        <w:t xml:space="preserve"> łatą opieraną na płytkach reperach.</w:t>
      </w:r>
    </w:p>
    <w:p w14:paraId="18A63D80" w14:textId="663C46BF" w:rsidR="00081B7C" w:rsidRPr="009E47E6" w:rsidRDefault="00081B7C" w:rsidP="009E47E6">
      <w:pPr>
        <w:spacing w:after="0" w:line="264" w:lineRule="auto"/>
        <w:ind w:left="0" w:firstLine="0"/>
        <w:rPr>
          <w:bCs/>
          <w:szCs w:val="20"/>
        </w:rPr>
      </w:pPr>
      <w:r w:rsidRPr="009E47E6">
        <w:rPr>
          <w:bCs/>
          <w:szCs w:val="20"/>
        </w:rPr>
        <w:t>Prawidłowość płaszczyz</w:t>
      </w:r>
      <w:r w:rsidR="00A50BD0" w:rsidRPr="009E47E6">
        <w:rPr>
          <w:bCs/>
          <w:szCs w:val="20"/>
        </w:rPr>
        <w:t>ny układanych pól kontroluje się łatą</w:t>
      </w:r>
      <w:r w:rsidRPr="009E47E6">
        <w:rPr>
          <w:bCs/>
          <w:szCs w:val="20"/>
        </w:rPr>
        <w:t xml:space="preserve"> przykładan</w:t>
      </w:r>
      <w:r w:rsidR="00A50BD0" w:rsidRPr="009E47E6">
        <w:rPr>
          <w:bCs/>
          <w:szCs w:val="20"/>
        </w:rPr>
        <w:t>ą</w:t>
      </w:r>
      <w:r w:rsidRPr="009E47E6">
        <w:rPr>
          <w:bCs/>
          <w:szCs w:val="20"/>
        </w:rPr>
        <w:t xml:space="preserve"> do pasów k</w:t>
      </w:r>
      <w:r w:rsidR="00A50BD0" w:rsidRPr="009E47E6">
        <w:rPr>
          <w:bCs/>
          <w:szCs w:val="20"/>
        </w:rPr>
        <w:t>ierunkowych. Spoiny wypełnia się zaprawą</w:t>
      </w:r>
      <w:r w:rsidRPr="009E47E6">
        <w:rPr>
          <w:bCs/>
          <w:szCs w:val="20"/>
        </w:rPr>
        <w:t xml:space="preserve"> do spoinowania</w:t>
      </w:r>
      <w:r w:rsidR="00A50BD0" w:rsidRPr="009E47E6">
        <w:rPr>
          <w:bCs/>
          <w:szCs w:val="20"/>
        </w:rPr>
        <w:t>, bądź masą silikonową</w:t>
      </w:r>
      <w:r w:rsidRPr="009E47E6">
        <w:rPr>
          <w:bCs/>
          <w:szCs w:val="20"/>
        </w:rPr>
        <w:t>.</w:t>
      </w:r>
    </w:p>
    <w:p w14:paraId="3C922952" w14:textId="51F8F286" w:rsidR="00081B7C" w:rsidRPr="009E47E6" w:rsidRDefault="00A50BD0" w:rsidP="009E47E6">
      <w:pPr>
        <w:spacing w:after="0" w:line="264" w:lineRule="auto"/>
        <w:ind w:left="0" w:firstLine="0"/>
        <w:rPr>
          <w:bCs/>
          <w:szCs w:val="20"/>
        </w:rPr>
      </w:pPr>
      <w:r w:rsidRPr="009E47E6">
        <w:rPr>
          <w:bCs/>
          <w:szCs w:val="20"/>
        </w:rPr>
        <w:t>W miejscach wskazanych p</w:t>
      </w:r>
      <w:r w:rsidR="00081B7C" w:rsidRPr="009E47E6">
        <w:rPr>
          <w:bCs/>
          <w:szCs w:val="20"/>
        </w:rPr>
        <w:t>osadzki z płytek wykończyć cokolikiem. Wykonanie cokolików jak okładziny ścienne. Spoiny na styku ściana/podłoga spoinować</w:t>
      </w:r>
      <w:r w:rsidRPr="009E47E6">
        <w:rPr>
          <w:bCs/>
          <w:szCs w:val="20"/>
        </w:rPr>
        <w:t xml:space="preserve"> masą</w:t>
      </w:r>
      <w:r w:rsidR="00081B7C" w:rsidRPr="009E47E6">
        <w:rPr>
          <w:bCs/>
          <w:szCs w:val="20"/>
        </w:rPr>
        <w:t xml:space="preserve"> silikonowa.</w:t>
      </w:r>
    </w:p>
    <w:p w14:paraId="4E48161D" w14:textId="4C5DDED3" w:rsidR="00081B7C" w:rsidRPr="009E47E6" w:rsidRDefault="00081B7C" w:rsidP="009E47E6">
      <w:pPr>
        <w:pStyle w:val="Akapitzlist"/>
        <w:numPr>
          <w:ilvl w:val="1"/>
          <w:numId w:val="9"/>
        </w:numPr>
        <w:spacing w:after="0" w:line="264" w:lineRule="auto"/>
        <w:rPr>
          <w:b/>
          <w:bCs/>
          <w:szCs w:val="20"/>
        </w:rPr>
      </w:pPr>
      <w:r w:rsidRPr="009E47E6">
        <w:rPr>
          <w:b/>
          <w:bCs/>
          <w:szCs w:val="20"/>
        </w:rPr>
        <w:t xml:space="preserve">Wykładziny </w:t>
      </w:r>
    </w:p>
    <w:p w14:paraId="3E8542E2" w14:textId="77777777" w:rsidR="00081B7C" w:rsidRPr="009E47E6" w:rsidRDefault="00081B7C" w:rsidP="009E47E6">
      <w:pPr>
        <w:spacing w:after="0" w:line="264" w:lineRule="auto"/>
        <w:ind w:left="0" w:firstLine="0"/>
        <w:rPr>
          <w:bCs/>
          <w:szCs w:val="20"/>
        </w:rPr>
      </w:pPr>
      <w:r w:rsidRPr="009E47E6">
        <w:rPr>
          <w:bCs/>
          <w:szCs w:val="20"/>
        </w:rPr>
        <w:t>Kompozycje klejące musza spełniać wymagania PN-EN 1841:2001 lub odpowiednich aprobat technicznych.</w:t>
      </w:r>
    </w:p>
    <w:p w14:paraId="1963A49B" w14:textId="77777777" w:rsidR="00081B7C" w:rsidRPr="009E47E6" w:rsidRDefault="00081B7C" w:rsidP="009E47E6">
      <w:pPr>
        <w:spacing w:after="0" w:line="264" w:lineRule="auto"/>
        <w:ind w:left="0" w:firstLine="0"/>
        <w:rPr>
          <w:bCs/>
          <w:szCs w:val="20"/>
        </w:rPr>
      </w:pPr>
      <w:r w:rsidRPr="009E47E6">
        <w:rPr>
          <w:bCs/>
          <w:szCs w:val="20"/>
        </w:rPr>
        <w:t>Do wykonywania posadzek z wykładzin powinny być dobierane materiały (wykładziny, kleje, masy wyrównujące, środki gruntujące itp.) odpowiadające normom państwowym lub świadectwom ich dopuszczenia do stosowania w budownictwie.</w:t>
      </w:r>
    </w:p>
    <w:p w14:paraId="1EAE933F" w14:textId="6AB23655" w:rsidR="00081B7C" w:rsidRPr="009E47E6" w:rsidRDefault="00081B7C" w:rsidP="009E47E6">
      <w:pPr>
        <w:spacing w:after="0" w:line="264" w:lineRule="auto"/>
        <w:ind w:left="0" w:right="0" w:firstLine="0"/>
        <w:rPr>
          <w:bCs/>
          <w:szCs w:val="20"/>
        </w:rPr>
      </w:pPr>
      <w:r w:rsidRPr="009E47E6">
        <w:rPr>
          <w:bCs/>
          <w:szCs w:val="20"/>
        </w:rPr>
        <w:t>Temperatura powietrza w pomiesz</w:t>
      </w:r>
      <w:r w:rsidR="00A50BD0" w:rsidRPr="009E47E6">
        <w:rPr>
          <w:bCs/>
          <w:szCs w:val="20"/>
        </w:rPr>
        <w:t>czeniach, w których wykonuje się</w:t>
      </w:r>
      <w:r w:rsidRPr="009E47E6">
        <w:rPr>
          <w:bCs/>
          <w:szCs w:val="20"/>
        </w:rPr>
        <w:t xml:space="preserve"> posad</w:t>
      </w:r>
      <w:r w:rsidR="00A50BD0" w:rsidRPr="009E47E6">
        <w:rPr>
          <w:bCs/>
          <w:szCs w:val="20"/>
        </w:rPr>
        <w:t>zki nie powinna być</w:t>
      </w:r>
      <w:r w:rsidRPr="009E47E6">
        <w:rPr>
          <w:bCs/>
          <w:szCs w:val="20"/>
        </w:rPr>
        <w:t xml:space="preserve"> niższa niż 18 ºC i powinna być zapewniona co najmniej na kilka dni przed wykonywaniem robót, w trakcie ich wykonywania oraz w okresie wysychania kleju.</w:t>
      </w:r>
    </w:p>
    <w:p w14:paraId="2A538F8F" w14:textId="77777777" w:rsidR="00081B7C" w:rsidRPr="009E47E6" w:rsidRDefault="00081B7C" w:rsidP="009E47E6">
      <w:pPr>
        <w:spacing w:after="0" w:line="264" w:lineRule="auto"/>
        <w:ind w:left="0" w:right="0" w:firstLine="0"/>
        <w:rPr>
          <w:bCs/>
          <w:szCs w:val="20"/>
        </w:rPr>
      </w:pPr>
      <w:r w:rsidRPr="009E47E6">
        <w:rPr>
          <w:bCs/>
          <w:szCs w:val="20"/>
        </w:rPr>
        <w:t>Wszystkie materiały, a szczególnie wykładziny podłogowe i kleje, należy dostarczyć do pomieszczeń, w których będą stosowane, co najmniej 24 godz. przed układaniem.</w:t>
      </w:r>
    </w:p>
    <w:p w14:paraId="62B73937" w14:textId="77777777" w:rsidR="00081B7C" w:rsidRPr="009E47E6" w:rsidRDefault="00081B7C" w:rsidP="009E47E6">
      <w:pPr>
        <w:spacing w:after="0" w:line="264" w:lineRule="auto"/>
        <w:ind w:left="0" w:right="0" w:firstLine="0"/>
        <w:rPr>
          <w:bCs/>
          <w:szCs w:val="20"/>
        </w:rPr>
      </w:pPr>
      <w:r w:rsidRPr="009E47E6">
        <w:rPr>
          <w:bCs/>
          <w:szCs w:val="20"/>
        </w:rPr>
        <w:t>Ewentualne wady towaru należy zgłaszać u dystrybutora. Zgłoszenie powinno zawierać kody barw i numer rolki, które są umieszczone na etykiecie rolki.</w:t>
      </w:r>
    </w:p>
    <w:p w14:paraId="2A1ACBC6" w14:textId="77777777" w:rsidR="00081B7C" w:rsidRPr="009E47E6" w:rsidRDefault="00081B7C" w:rsidP="009E47E6">
      <w:pPr>
        <w:spacing w:after="0" w:line="264" w:lineRule="auto"/>
        <w:ind w:left="0" w:right="0" w:firstLine="0"/>
        <w:rPr>
          <w:bCs/>
          <w:szCs w:val="20"/>
        </w:rPr>
      </w:pPr>
      <w:r w:rsidRPr="009E47E6">
        <w:rPr>
          <w:bCs/>
          <w:szCs w:val="20"/>
        </w:rPr>
        <w:t>Wykładzina powinna być na 24 h przed przyklejeniem rozwinięta z rulonu, pocięta na arkusze odpowiednie do wymiarów pomieszczenia i luźno ułożona na podłożu tak, aby arkusze tworzyły zakłady szerokości 2-3 cm. Arkusze, które po tym czasie nie przylegają dokładnie do podłoża i wykazują deformacje (sfalowanie, pęcherze itp.), nie mogą być przyklejane i powinny być przekazane do dyspozycji dystrybutora jako wadliwe.</w:t>
      </w:r>
    </w:p>
    <w:p w14:paraId="610827C5" w14:textId="242BF8DA" w:rsidR="00081B7C" w:rsidRPr="009E47E6" w:rsidRDefault="00A50BD0" w:rsidP="009E47E6">
      <w:pPr>
        <w:spacing w:after="0" w:line="264" w:lineRule="auto"/>
        <w:ind w:left="0" w:right="0" w:firstLine="0"/>
        <w:rPr>
          <w:bCs/>
          <w:szCs w:val="20"/>
        </w:rPr>
      </w:pPr>
      <w:r w:rsidRPr="009E47E6">
        <w:rPr>
          <w:bCs/>
          <w:szCs w:val="20"/>
        </w:rPr>
        <w:t>Przed instalacją</w:t>
      </w:r>
      <w:r w:rsidR="00081B7C" w:rsidRPr="009E47E6">
        <w:rPr>
          <w:bCs/>
          <w:szCs w:val="20"/>
        </w:rPr>
        <w:t xml:space="preserve"> wykładzina powinna przyjąć temperatu</w:t>
      </w:r>
      <w:r w:rsidRPr="009E47E6">
        <w:rPr>
          <w:bCs/>
          <w:szCs w:val="20"/>
        </w:rPr>
        <w:t>rę pomieszczenia (nie niższa niż</w:t>
      </w:r>
      <w:r w:rsidR="00081B7C" w:rsidRPr="009E47E6">
        <w:rPr>
          <w:bCs/>
          <w:szCs w:val="20"/>
        </w:rPr>
        <w:t xml:space="preserve"> 18 ºC). Dopiero wtedy należy przyciąć arkusze wykładziny. W miarę możliwości należy rozłożyć je na płaskim podłożu, by materiał pozbył si</w:t>
      </w:r>
      <w:r w:rsidRPr="009E47E6">
        <w:rPr>
          <w:bCs/>
          <w:szCs w:val="20"/>
        </w:rPr>
        <w:t xml:space="preserve">ę </w:t>
      </w:r>
      <w:proofErr w:type="spellStart"/>
      <w:r w:rsidRPr="009E47E6">
        <w:rPr>
          <w:bCs/>
          <w:szCs w:val="20"/>
        </w:rPr>
        <w:t>naprężeń</w:t>
      </w:r>
      <w:proofErr w:type="spellEnd"/>
      <w:r w:rsidR="00081B7C" w:rsidRPr="009E47E6">
        <w:rPr>
          <w:bCs/>
          <w:szCs w:val="20"/>
        </w:rPr>
        <w:t xml:space="preserve"> i przyjął temperaturę pomieszczenia. Jest to szczególnie istotne w przypadku dłuższych arkuszy.</w:t>
      </w:r>
    </w:p>
    <w:p w14:paraId="10EA9D4A" w14:textId="77777777" w:rsidR="00081B7C" w:rsidRPr="009E47E6" w:rsidRDefault="00081B7C" w:rsidP="009E47E6">
      <w:pPr>
        <w:spacing w:after="0" w:line="264" w:lineRule="auto"/>
        <w:ind w:left="0" w:right="0" w:firstLine="0"/>
        <w:rPr>
          <w:bCs/>
          <w:szCs w:val="20"/>
        </w:rPr>
      </w:pPr>
      <w:r w:rsidRPr="009E47E6">
        <w:rPr>
          <w:bCs/>
          <w:szCs w:val="20"/>
        </w:rPr>
        <w:t>Do przyklejania wykładzin należy stosować kleje zalecane przez producenta określonej wykładziny i w instrukcjach technologicznych.</w:t>
      </w:r>
    </w:p>
    <w:p w14:paraId="13A0E8DE" w14:textId="1FCC417F" w:rsidR="00081B7C" w:rsidRPr="009E47E6" w:rsidRDefault="00A50BD0" w:rsidP="009E47E6">
      <w:pPr>
        <w:spacing w:after="0" w:line="264" w:lineRule="auto"/>
        <w:ind w:left="0" w:right="0" w:firstLine="0"/>
        <w:rPr>
          <w:bCs/>
          <w:szCs w:val="20"/>
        </w:rPr>
      </w:pPr>
      <w:r w:rsidRPr="009E47E6">
        <w:rPr>
          <w:bCs/>
          <w:szCs w:val="20"/>
        </w:rPr>
        <w:t xml:space="preserve">Kleje dyspersyjne </w:t>
      </w:r>
      <w:r w:rsidR="00081B7C" w:rsidRPr="009E47E6">
        <w:rPr>
          <w:bCs/>
          <w:szCs w:val="20"/>
        </w:rPr>
        <w:t>powinny być nanoszone na podkład równomierna warstwa, przy użyciu packi ząbkowanej.</w:t>
      </w:r>
    </w:p>
    <w:p w14:paraId="1F123CFB" w14:textId="68A48C30" w:rsidR="00081B7C" w:rsidRPr="009E47E6" w:rsidRDefault="00081B7C" w:rsidP="009E47E6">
      <w:pPr>
        <w:spacing w:after="0" w:line="264" w:lineRule="auto"/>
        <w:ind w:left="0" w:right="0" w:firstLine="0"/>
        <w:rPr>
          <w:bCs/>
          <w:szCs w:val="20"/>
        </w:rPr>
      </w:pPr>
      <w:r w:rsidRPr="009E47E6">
        <w:rPr>
          <w:bCs/>
          <w:szCs w:val="20"/>
        </w:rPr>
        <w:t>Kleje rozpuszczalnikowe kontaktowe należy nanosić na podłoże i spód wykładziny za pomocą packi gładkiej. Powinny one zapewniać trwałe polaczenie przyklejanej wykładziny z podłożem oraz nie powinny oddziaływać szkodliwie na podłoże i wykładzinę.</w:t>
      </w:r>
    </w:p>
    <w:p w14:paraId="19BA22BB" w14:textId="07F06E08" w:rsidR="00081B7C" w:rsidRPr="009E47E6" w:rsidRDefault="00081B7C" w:rsidP="009E47E6">
      <w:pPr>
        <w:spacing w:after="0" w:line="264" w:lineRule="auto"/>
        <w:ind w:left="0" w:right="0" w:firstLine="0"/>
        <w:rPr>
          <w:bCs/>
          <w:szCs w:val="20"/>
        </w:rPr>
      </w:pPr>
      <w:r w:rsidRPr="009E47E6">
        <w:rPr>
          <w:bCs/>
          <w:szCs w:val="20"/>
        </w:rPr>
        <w:t>Wykładziny powinny być przyklejone do podłoża całą powierzchnią, zapewniając posadzce mocne i trwałe związanie z podłożem. Nie dopuszcza si</w:t>
      </w:r>
      <w:r w:rsidR="00A50BD0" w:rsidRPr="009E47E6">
        <w:rPr>
          <w:bCs/>
          <w:szCs w:val="20"/>
        </w:rPr>
        <w:t>ę</w:t>
      </w:r>
      <w:r w:rsidRPr="009E47E6">
        <w:rPr>
          <w:bCs/>
          <w:szCs w:val="20"/>
        </w:rPr>
        <w:t xml:space="preserve"> występowania na powierzchni posadzki miejsc nieprzyklejonych w postaci fałd, pęcherzy, odstających brzegów arkuszy itp. Wszelkie zanieczyszczenia klejem powierzchni posadzki należy niezwłocznie usunąć.</w:t>
      </w:r>
    </w:p>
    <w:p w14:paraId="14D32698" w14:textId="77777777" w:rsidR="00081B7C" w:rsidRPr="009E47E6" w:rsidRDefault="00081B7C" w:rsidP="009E47E6">
      <w:pPr>
        <w:spacing w:after="0" w:line="264" w:lineRule="auto"/>
        <w:ind w:left="0" w:right="0" w:firstLine="0"/>
        <w:rPr>
          <w:bCs/>
          <w:szCs w:val="20"/>
        </w:rPr>
      </w:pPr>
      <w:r w:rsidRPr="009E47E6">
        <w:rPr>
          <w:bCs/>
          <w:szCs w:val="20"/>
        </w:rPr>
        <w:t>Arkusze wykładziny należy ułożyć szczelnie; dopuszczalna szerokość spoin nie powinna być większa niż 0,5 mm.</w:t>
      </w:r>
    </w:p>
    <w:p w14:paraId="037C53B7" w14:textId="77777777" w:rsidR="00081B7C" w:rsidRPr="009E47E6" w:rsidRDefault="00081B7C" w:rsidP="009E47E6">
      <w:pPr>
        <w:spacing w:after="0" w:line="264" w:lineRule="auto"/>
        <w:ind w:left="0" w:right="0" w:firstLine="0"/>
        <w:rPr>
          <w:bCs/>
          <w:szCs w:val="20"/>
        </w:rPr>
      </w:pPr>
      <w:r w:rsidRPr="009E47E6">
        <w:rPr>
          <w:bCs/>
          <w:szCs w:val="20"/>
        </w:rPr>
        <w:t>Powierzchnia posadzki z wykładziny powinna być równa i pozioma. Dopuszczalne nierówności badane przez przyłożenie dwumetrowej łaty kontrolnej w dowolnym kierunku nie powinny być większe niż 5 mm. Dopuszczalne odchylenie powierzchni posadzki od płaszczyzny poziomej nie powinno być większe niż 2 mm/1m i 5 mm na całej długości lub szerokości pomieszczenia.</w:t>
      </w:r>
    </w:p>
    <w:p w14:paraId="5D51D88F" w14:textId="68250A6A" w:rsidR="00081B7C" w:rsidRPr="009E47E6" w:rsidRDefault="00081B7C" w:rsidP="009E47E6">
      <w:pPr>
        <w:spacing w:after="0" w:line="264" w:lineRule="auto"/>
        <w:ind w:left="0" w:right="0" w:firstLine="0"/>
        <w:rPr>
          <w:bCs/>
          <w:szCs w:val="20"/>
        </w:rPr>
      </w:pPr>
      <w:r w:rsidRPr="009E47E6">
        <w:rPr>
          <w:bCs/>
          <w:szCs w:val="20"/>
        </w:rPr>
        <w:lastRenderedPageBreak/>
        <w:t>Aby uniknąć ewentualnych różnic w odcieniach na krawędziach sąsiadujących ze sobą arkuszy wykładzin, arkusze należy odwracać tak, by po zamontowaniu wykładziny prawe brzegi fabryczne sąsiadowały z prawymi, a lewe z lewymi.</w:t>
      </w:r>
      <w:r w:rsidR="00A50BD0" w:rsidRPr="009E47E6">
        <w:rPr>
          <w:bCs/>
          <w:szCs w:val="20"/>
        </w:rPr>
        <w:t xml:space="preserve"> S</w:t>
      </w:r>
      <w:r w:rsidRPr="009E47E6">
        <w:rPr>
          <w:bCs/>
          <w:szCs w:val="20"/>
        </w:rPr>
        <w:t>tyki miedzy arkuszami wykładzin PCV powinny być spawane.</w:t>
      </w:r>
    </w:p>
    <w:p w14:paraId="27EDC4E3" w14:textId="77777777" w:rsidR="00081B7C" w:rsidRPr="009E47E6" w:rsidRDefault="00081B7C" w:rsidP="009E47E6">
      <w:pPr>
        <w:spacing w:after="0" w:line="264" w:lineRule="auto"/>
        <w:ind w:left="0" w:right="0" w:firstLine="0"/>
        <w:rPr>
          <w:bCs/>
          <w:szCs w:val="20"/>
        </w:rPr>
      </w:pPr>
      <w:r w:rsidRPr="009E47E6">
        <w:rPr>
          <w:bCs/>
          <w:szCs w:val="20"/>
        </w:rPr>
        <w:t>Spoiny spawane nie powinny wykazywać ubytków, miejscowych zmian barwy i uszkodzeń wykładziny w obrębie złącza, sznur spawający należy ściąć równo z powierzchnia posadzki.</w:t>
      </w:r>
    </w:p>
    <w:p w14:paraId="67A6F142" w14:textId="77777777" w:rsidR="00081B7C" w:rsidRPr="009E47E6" w:rsidRDefault="00081B7C" w:rsidP="009E47E6">
      <w:pPr>
        <w:pStyle w:val="Akapitzlist"/>
        <w:numPr>
          <w:ilvl w:val="1"/>
          <w:numId w:val="9"/>
        </w:numPr>
        <w:spacing w:after="0" w:line="264" w:lineRule="auto"/>
        <w:rPr>
          <w:b/>
          <w:bCs/>
          <w:szCs w:val="20"/>
        </w:rPr>
      </w:pPr>
      <w:r w:rsidRPr="009E47E6">
        <w:rPr>
          <w:b/>
          <w:bCs/>
          <w:szCs w:val="20"/>
        </w:rPr>
        <w:t>Posadzki cementowe – podkład pod warstwy wykończeniowe</w:t>
      </w:r>
    </w:p>
    <w:p w14:paraId="0A82650B" w14:textId="16F07B4B" w:rsidR="00081B7C" w:rsidRPr="009E47E6" w:rsidRDefault="00081B7C" w:rsidP="009E47E6">
      <w:pPr>
        <w:spacing w:after="0" w:line="264" w:lineRule="auto"/>
        <w:ind w:left="0" w:right="0" w:firstLine="0"/>
        <w:rPr>
          <w:bCs/>
          <w:szCs w:val="20"/>
        </w:rPr>
      </w:pPr>
      <w:r w:rsidRPr="009E47E6">
        <w:rPr>
          <w:bCs/>
          <w:szCs w:val="20"/>
        </w:rPr>
        <w:t>Przed wykonaniem posadzek należy wykonać tzw. dylatacje izolacyjne wzdłuż ścian i innych konstrukcji poziomych, stykających się z posadzk</w:t>
      </w:r>
      <w:r w:rsidR="00A50BD0" w:rsidRPr="009E47E6">
        <w:rPr>
          <w:bCs/>
          <w:szCs w:val="20"/>
        </w:rPr>
        <w:t>ą</w:t>
      </w:r>
      <w:r w:rsidRPr="009E47E6">
        <w:rPr>
          <w:bCs/>
          <w:szCs w:val="20"/>
        </w:rPr>
        <w:t xml:space="preserve">. Umożliwią one swobodny skurcz zaprawy cementowej. Na dylatacje używa się pasków </w:t>
      </w:r>
      <w:r w:rsidR="00A50BD0" w:rsidRPr="009E47E6">
        <w:rPr>
          <w:bCs/>
          <w:szCs w:val="20"/>
        </w:rPr>
        <w:t xml:space="preserve">ze specjalnej gąbki/pianki. </w:t>
      </w:r>
      <w:r w:rsidRPr="009E47E6">
        <w:rPr>
          <w:bCs/>
          <w:szCs w:val="20"/>
        </w:rPr>
        <w:t xml:space="preserve">Przymocowuje się je do ściany na zaprawę klejowa, zszywkami lub poprzez odpowiednie wyprofilowanie paska i oparcie go o ścianę. </w:t>
      </w:r>
    </w:p>
    <w:p w14:paraId="476B1855" w14:textId="13381006" w:rsidR="00081B7C" w:rsidRPr="009E47E6" w:rsidRDefault="00081B7C" w:rsidP="009E47E6">
      <w:pPr>
        <w:spacing w:after="0" w:line="264" w:lineRule="auto"/>
        <w:ind w:left="0" w:right="0" w:firstLine="0"/>
        <w:rPr>
          <w:bCs/>
          <w:szCs w:val="20"/>
        </w:rPr>
      </w:pPr>
      <w:r w:rsidRPr="009E47E6">
        <w:rPr>
          <w:bCs/>
          <w:szCs w:val="20"/>
        </w:rPr>
        <w:t>Uzyskanie poziomej płaszczyzny posadzki oraz osiągniecie projektowanej grubości warstwy podłogi wymaga montażu tzw. listew kierunkowych. Zazwyczaj są to stalowe rurki</w:t>
      </w:r>
      <w:r w:rsidR="00A50BD0" w:rsidRPr="009E47E6">
        <w:rPr>
          <w:bCs/>
          <w:szCs w:val="20"/>
        </w:rPr>
        <w:t xml:space="preserve"> o odpowiedniej </w:t>
      </w:r>
      <w:proofErr w:type="spellStart"/>
      <w:r w:rsidR="00A50BD0" w:rsidRPr="009E47E6">
        <w:rPr>
          <w:bCs/>
          <w:szCs w:val="20"/>
        </w:rPr>
        <w:t>śrenicy</w:t>
      </w:r>
      <w:proofErr w:type="spellEnd"/>
      <w:r w:rsidR="00A50BD0" w:rsidRPr="009E47E6">
        <w:rPr>
          <w:bCs/>
          <w:szCs w:val="20"/>
        </w:rPr>
        <w:t>.</w:t>
      </w:r>
      <w:r w:rsidRPr="009E47E6">
        <w:rPr>
          <w:bCs/>
          <w:szCs w:val="20"/>
        </w:rPr>
        <w:t xml:space="preserve"> Aby rurki mogły być odzyskane, należy zasklepić w nich otwory oraz nasmarować je środkiem antyadhezyjnym (np. ON), który ułatwi ich późniejsze wyjęcie. </w:t>
      </w:r>
    </w:p>
    <w:p w14:paraId="72915DB3" w14:textId="77777777" w:rsidR="00081B7C" w:rsidRPr="009E47E6" w:rsidRDefault="00081B7C" w:rsidP="009E47E6">
      <w:pPr>
        <w:spacing w:after="0" w:line="264" w:lineRule="auto"/>
        <w:ind w:left="0" w:right="0" w:firstLine="0"/>
        <w:rPr>
          <w:bCs/>
          <w:szCs w:val="20"/>
        </w:rPr>
      </w:pPr>
      <w:r w:rsidRPr="009E47E6">
        <w:rPr>
          <w:bCs/>
          <w:szCs w:val="20"/>
        </w:rPr>
        <w:t xml:space="preserve">Listwy kierunkowe mocujemy w odległości ok. 1,5 m od siebie i ok. 20 cm od ścian, co umożliwi swobodne operowanie łatą ściągającą o długości 2 m. Do montażu listew można użyć szybkowiążącej zaprawy. Listwy powinny być osadzone dokładnie na projektowaną wysokość. Dzięki nim można uzyskać spadki podłogi, np. do kratki ściekowej. </w:t>
      </w:r>
    </w:p>
    <w:p w14:paraId="4DC4A0A6" w14:textId="77777777" w:rsidR="00081B7C" w:rsidRPr="009E47E6" w:rsidRDefault="00081B7C" w:rsidP="009E47E6">
      <w:pPr>
        <w:spacing w:after="0" w:line="264" w:lineRule="auto"/>
        <w:ind w:left="0" w:right="0" w:firstLine="0"/>
        <w:rPr>
          <w:bCs/>
          <w:szCs w:val="20"/>
        </w:rPr>
      </w:pPr>
      <w:r w:rsidRPr="009E47E6">
        <w:rPr>
          <w:bCs/>
          <w:szCs w:val="20"/>
        </w:rPr>
        <w:t xml:space="preserve">Po ustabilizowaniu listew, przygotowujemy zasadniczą zaprawę. Można ją urabiać ręcznie, z użyciem mieszadła osadzonego w wiertarce lub mechanicznie w betoniarce. </w:t>
      </w:r>
    </w:p>
    <w:p w14:paraId="0B53EDA1" w14:textId="77777777" w:rsidR="00081B7C" w:rsidRPr="009E47E6" w:rsidRDefault="00081B7C" w:rsidP="009E47E6">
      <w:pPr>
        <w:spacing w:after="0" w:line="264" w:lineRule="auto"/>
        <w:ind w:left="0" w:right="0" w:firstLine="0"/>
        <w:rPr>
          <w:bCs/>
          <w:szCs w:val="20"/>
        </w:rPr>
      </w:pPr>
      <w:r w:rsidRPr="009E47E6">
        <w:rPr>
          <w:bCs/>
          <w:szCs w:val="20"/>
        </w:rPr>
        <w:t xml:space="preserve">Podczas wykonywania dużych powierzchni posadzek, wygodnym sposobem przygotowywania zaprawy jest wykorzystanie tzw. mieszarki przepływowej. Cechą charakterystyczną urządzenia jest to, że po ustawieniu właściwej konsystencji zaprawy zachowuje ją niezmiennie przez cały okres dalszej pracy. </w:t>
      </w:r>
    </w:p>
    <w:p w14:paraId="2DCFED7D" w14:textId="77777777" w:rsidR="00081B7C" w:rsidRPr="009E47E6" w:rsidRDefault="00081B7C" w:rsidP="009E47E6">
      <w:pPr>
        <w:spacing w:after="0" w:line="264" w:lineRule="auto"/>
        <w:ind w:left="0" w:right="0" w:firstLine="0"/>
        <w:rPr>
          <w:bCs/>
          <w:szCs w:val="20"/>
        </w:rPr>
      </w:pPr>
      <w:r w:rsidRPr="009E47E6">
        <w:rPr>
          <w:bCs/>
          <w:szCs w:val="20"/>
        </w:rPr>
        <w:t>Zaprawę należy równomiernie rozłożyć miedzy listwami i zawibrować styropianowa, drewnianą lub stalową pacą tak, aby jej nadmiar lekko wystawał ponad poziom listew.</w:t>
      </w:r>
    </w:p>
    <w:p w14:paraId="1CD6B080" w14:textId="77777777" w:rsidR="00081B7C" w:rsidRPr="009E47E6" w:rsidRDefault="00081B7C" w:rsidP="009E47E6">
      <w:pPr>
        <w:spacing w:after="0" w:line="264" w:lineRule="auto"/>
        <w:ind w:left="0" w:right="0" w:firstLine="0"/>
        <w:rPr>
          <w:bCs/>
          <w:szCs w:val="20"/>
        </w:rPr>
      </w:pPr>
      <w:r w:rsidRPr="009E47E6">
        <w:rPr>
          <w:bCs/>
          <w:szCs w:val="20"/>
        </w:rPr>
        <w:t>Po ok. 1-2 godzinach od ukończenia pracy na listwach, gdy można wejść na posadzkę, usuwamy listwy i dokładnie wyrównujemy powierzchnie. Miejsca po rurkach uzupełniamy świeżą zaprawą i zacieramy pacą.</w:t>
      </w:r>
    </w:p>
    <w:p w14:paraId="733DDB0A" w14:textId="77777777" w:rsidR="00081B7C" w:rsidRPr="009E47E6" w:rsidRDefault="00081B7C" w:rsidP="009E47E6">
      <w:pPr>
        <w:pStyle w:val="Akapitzlist"/>
        <w:numPr>
          <w:ilvl w:val="1"/>
          <w:numId w:val="9"/>
        </w:numPr>
        <w:spacing w:after="0" w:line="264" w:lineRule="auto"/>
        <w:rPr>
          <w:b/>
          <w:bCs/>
          <w:szCs w:val="20"/>
        </w:rPr>
      </w:pPr>
      <w:r w:rsidRPr="009E47E6">
        <w:rPr>
          <w:b/>
          <w:bCs/>
          <w:szCs w:val="20"/>
        </w:rPr>
        <w:t xml:space="preserve">Wykonywanie i wyrównanie podkładów podłogowych z wykorzystaniem mas samopoziomujących </w:t>
      </w:r>
    </w:p>
    <w:p w14:paraId="270905D8" w14:textId="77777777" w:rsidR="00081B7C" w:rsidRPr="009E47E6" w:rsidRDefault="00081B7C" w:rsidP="009E47E6">
      <w:pPr>
        <w:spacing w:after="0" w:line="264" w:lineRule="auto"/>
        <w:ind w:left="0" w:right="0" w:firstLine="0"/>
        <w:rPr>
          <w:bCs/>
          <w:szCs w:val="20"/>
        </w:rPr>
      </w:pPr>
      <w:r w:rsidRPr="009E47E6">
        <w:rPr>
          <w:bCs/>
          <w:szCs w:val="20"/>
        </w:rPr>
        <w:t>Cienkowarstwowe zaprawy samopoziomujące wytwarzane są na bazie wysokogatunkowych cementów i wypełniaczy mineralnych. Charakteryzują się bardzo dobrą rozlewnością, przyczepnością do podłoża oraz doskonałymi parametrami wytrzymałościowymi.</w:t>
      </w:r>
    </w:p>
    <w:p w14:paraId="20320903" w14:textId="77777777" w:rsidR="00081B7C" w:rsidRPr="009E47E6" w:rsidRDefault="00081B7C" w:rsidP="009E47E6">
      <w:pPr>
        <w:spacing w:after="0" w:line="264" w:lineRule="auto"/>
        <w:ind w:left="0" w:right="0" w:firstLine="0"/>
        <w:rPr>
          <w:bCs/>
          <w:szCs w:val="20"/>
        </w:rPr>
      </w:pPr>
      <w:r w:rsidRPr="009E47E6">
        <w:rPr>
          <w:bCs/>
          <w:szCs w:val="20"/>
        </w:rPr>
        <w:t xml:space="preserve">Podłoże powinno być mocne i dokładnie oczyszczone. </w:t>
      </w:r>
    </w:p>
    <w:p w14:paraId="3A906DE4" w14:textId="3C30BA9E" w:rsidR="00081B7C" w:rsidRPr="009E47E6" w:rsidRDefault="00081B7C" w:rsidP="009E47E6">
      <w:pPr>
        <w:spacing w:after="0" w:line="264" w:lineRule="auto"/>
        <w:ind w:left="0" w:right="0" w:firstLine="0"/>
        <w:rPr>
          <w:bCs/>
          <w:szCs w:val="20"/>
        </w:rPr>
      </w:pPr>
      <w:r w:rsidRPr="009E47E6">
        <w:rPr>
          <w:bCs/>
          <w:szCs w:val="20"/>
        </w:rPr>
        <w:t>Miejscowe zgrubienia podłoża oraz zbędne elementy wystające</w:t>
      </w:r>
      <w:r w:rsidR="00A50BD0" w:rsidRPr="009E47E6">
        <w:rPr>
          <w:bCs/>
          <w:szCs w:val="20"/>
        </w:rPr>
        <w:t xml:space="preserve"> </w:t>
      </w:r>
      <w:r w:rsidRPr="009E47E6">
        <w:rPr>
          <w:bCs/>
          <w:szCs w:val="20"/>
        </w:rPr>
        <w:t xml:space="preserve">należy zlikwidować. </w:t>
      </w:r>
    </w:p>
    <w:p w14:paraId="51D48756" w14:textId="57EAA430" w:rsidR="00081B7C" w:rsidRPr="009E47E6" w:rsidRDefault="00081B7C" w:rsidP="009E47E6">
      <w:pPr>
        <w:spacing w:after="0" w:line="264" w:lineRule="auto"/>
        <w:ind w:left="0" w:right="0" w:firstLine="0"/>
        <w:rPr>
          <w:bCs/>
          <w:szCs w:val="20"/>
        </w:rPr>
      </w:pPr>
      <w:r w:rsidRPr="009E47E6">
        <w:rPr>
          <w:bCs/>
          <w:szCs w:val="20"/>
        </w:rPr>
        <w:t>Po dokładnym oczyszczeniu podłoża, całą powierzchnię należ</w:t>
      </w:r>
      <w:r w:rsidR="00A50BD0" w:rsidRPr="009E47E6">
        <w:rPr>
          <w:bCs/>
          <w:szCs w:val="20"/>
        </w:rPr>
        <w:t>y zagruntować emulsją gruntującą</w:t>
      </w:r>
      <w:r w:rsidRPr="009E47E6">
        <w:rPr>
          <w:bCs/>
          <w:szCs w:val="20"/>
        </w:rPr>
        <w:t>, która wzmocni powierzchnie, zwiększy jej przyczepność oraz ograniczy chłonność podłoża</w:t>
      </w:r>
      <w:r w:rsidR="00A50BD0" w:rsidRPr="009E47E6">
        <w:rPr>
          <w:bCs/>
          <w:szCs w:val="20"/>
        </w:rPr>
        <w:t>.</w:t>
      </w:r>
      <w:r w:rsidRPr="009E47E6">
        <w:rPr>
          <w:bCs/>
          <w:szCs w:val="20"/>
        </w:rPr>
        <w:t xml:space="preserve"> </w:t>
      </w:r>
    </w:p>
    <w:p w14:paraId="6158E155" w14:textId="0983F624" w:rsidR="00081B7C" w:rsidRPr="009E47E6" w:rsidRDefault="00081B7C" w:rsidP="009E47E6">
      <w:pPr>
        <w:spacing w:after="0" w:line="264" w:lineRule="auto"/>
        <w:ind w:left="0" w:right="0" w:firstLine="0"/>
        <w:rPr>
          <w:bCs/>
          <w:szCs w:val="20"/>
        </w:rPr>
      </w:pPr>
      <w:r w:rsidRPr="009E47E6">
        <w:rPr>
          <w:bCs/>
          <w:szCs w:val="20"/>
        </w:rPr>
        <w:t>Większe ubytki, dziury i s</w:t>
      </w:r>
      <w:r w:rsidR="00A50BD0" w:rsidRPr="009E47E6">
        <w:rPr>
          <w:bCs/>
          <w:szCs w:val="20"/>
        </w:rPr>
        <w:t>pękania podłoża należy wyrównać.</w:t>
      </w:r>
    </w:p>
    <w:p w14:paraId="29C953B8" w14:textId="77777777" w:rsidR="00081B7C" w:rsidRPr="009E47E6" w:rsidRDefault="00081B7C" w:rsidP="009E47E6">
      <w:pPr>
        <w:spacing w:after="0" w:line="264" w:lineRule="auto"/>
        <w:ind w:left="0" w:right="0" w:firstLine="0"/>
        <w:rPr>
          <w:bCs/>
          <w:szCs w:val="20"/>
        </w:rPr>
      </w:pPr>
      <w:r w:rsidRPr="009E47E6">
        <w:rPr>
          <w:bCs/>
          <w:szCs w:val="20"/>
        </w:rPr>
        <w:t xml:space="preserve">W przypadku wykonywania podkładu cienkowarstwowego na podłożach słabych lub zaolejonych, można zastosować dodatkowe wzmocnienie podkładu siatką z włókna szklanego </w:t>
      </w:r>
    </w:p>
    <w:p w14:paraId="2B9D8B84" w14:textId="0FCF73A4" w:rsidR="00081B7C" w:rsidRPr="009E47E6" w:rsidRDefault="00081B7C" w:rsidP="009E47E6">
      <w:pPr>
        <w:spacing w:after="0" w:line="264" w:lineRule="auto"/>
        <w:ind w:left="0" w:right="0" w:firstLine="0"/>
        <w:rPr>
          <w:bCs/>
          <w:szCs w:val="20"/>
        </w:rPr>
      </w:pPr>
      <w:r w:rsidRPr="009E47E6">
        <w:rPr>
          <w:bCs/>
          <w:szCs w:val="20"/>
        </w:rPr>
        <w:t xml:space="preserve">Wylewanie zaprawy równoległymi do ściany pasami wykonujemy stopniowo na całej powierzchni pomieszczenia. </w:t>
      </w:r>
      <w:r w:rsidR="00A50BD0" w:rsidRPr="009E47E6">
        <w:rPr>
          <w:bCs/>
          <w:szCs w:val="20"/>
        </w:rPr>
        <w:t>Odpowietrzanie zaprawy można też</w:t>
      </w:r>
      <w:r w:rsidRPr="009E47E6">
        <w:rPr>
          <w:bCs/>
          <w:szCs w:val="20"/>
        </w:rPr>
        <w:t xml:space="preserve"> wykonać za pomocą specjalnych walców odpowietrzających. </w:t>
      </w:r>
    </w:p>
    <w:p w14:paraId="112B9E32" w14:textId="1F7FBC9A" w:rsidR="00081B7C" w:rsidRPr="009E47E6" w:rsidRDefault="00081B7C" w:rsidP="009E47E6">
      <w:pPr>
        <w:spacing w:after="0" w:line="264" w:lineRule="auto"/>
        <w:ind w:left="0" w:right="0" w:firstLine="0"/>
        <w:rPr>
          <w:bCs/>
          <w:szCs w:val="20"/>
        </w:rPr>
      </w:pPr>
      <w:r w:rsidRPr="009E47E6">
        <w:rPr>
          <w:bCs/>
          <w:szCs w:val="20"/>
        </w:rPr>
        <w:t>Gotowa powierzchnia powinna być wyłączona z ruchu na czas ok. 6 do 10 godz</w:t>
      </w:r>
      <w:r w:rsidR="00A50BD0" w:rsidRPr="009E47E6">
        <w:rPr>
          <w:bCs/>
          <w:szCs w:val="20"/>
        </w:rPr>
        <w:t>in</w:t>
      </w:r>
      <w:r w:rsidRPr="009E47E6">
        <w:rPr>
          <w:bCs/>
          <w:szCs w:val="20"/>
        </w:rPr>
        <w:t>, w zależności od zastosowanej zaprawy samopoziomującej</w:t>
      </w:r>
      <w:r w:rsidR="00A50BD0" w:rsidRPr="009E47E6">
        <w:rPr>
          <w:bCs/>
          <w:szCs w:val="20"/>
        </w:rPr>
        <w:t>.</w:t>
      </w:r>
    </w:p>
    <w:p w14:paraId="5160AFEA" w14:textId="4F4584C2" w:rsidR="00081B7C" w:rsidRPr="009E47E6" w:rsidRDefault="00081B7C" w:rsidP="009E47E6">
      <w:pPr>
        <w:pStyle w:val="Akapitzlist"/>
        <w:numPr>
          <w:ilvl w:val="0"/>
          <w:numId w:val="9"/>
        </w:numPr>
        <w:spacing w:after="0" w:line="264" w:lineRule="auto"/>
        <w:ind w:right="0"/>
        <w:rPr>
          <w:b/>
          <w:bCs/>
          <w:szCs w:val="20"/>
        </w:rPr>
      </w:pPr>
      <w:r w:rsidRPr="009E47E6">
        <w:rPr>
          <w:b/>
          <w:bCs/>
          <w:szCs w:val="20"/>
        </w:rPr>
        <w:t>KONTROLA JAKOŚCI ROBÓT</w:t>
      </w:r>
    </w:p>
    <w:p w14:paraId="0549965A" w14:textId="77777777" w:rsidR="00081B7C" w:rsidRPr="009E47E6" w:rsidRDefault="00081B7C" w:rsidP="009E47E6">
      <w:pPr>
        <w:pStyle w:val="Akapitzlist"/>
        <w:numPr>
          <w:ilvl w:val="1"/>
          <w:numId w:val="9"/>
        </w:numPr>
        <w:spacing w:after="0" w:line="264" w:lineRule="auto"/>
        <w:ind w:right="0"/>
        <w:rPr>
          <w:b/>
          <w:bCs/>
          <w:szCs w:val="20"/>
        </w:rPr>
      </w:pPr>
      <w:r w:rsidRPr="009E47E6">
        <w:rPr>
          <w:b/>
          <w:bCs/>
          <w:szCs w:val="20"/>
        </w:rPr>
        <w:t>Ogólne wymagania dotyczące kontroli jakości robót</w:t>
      </w:r>
    </w:p>
    <w:p w14:paraId="3C49D380" w14:textId="02731CA5" w:rsidR="00081B7C" w:rsidRPr="009E47E6" w:rsidRDefault="00081B7C" w:rsidP="009E47E6">
      <w:pPr>
        <w:spacing w:after="0" w:line="264" w:lineRule="auto"/>
        <w:ind w:left="10"/>
        <w:rPr>
          <w:bCs/>
          <w:szCs w:val="20"/>
        </w:rPr>
      </w:pPr>
      <w:r w:rsidRPr="009E47E6">
        <w:rPr>
          <w:bCs/>
          <w:szCs w:val="20"/>
        </w:rPr>
        <w:t xml:space="preserve">Dostarczone na plac budowy materialny należy kontrolować pod względem ich jakości. Zasady dokonywania takiej kontroli powinien ustalić kierownik budowy w porozumieniu z Inspektorem nadzoru. Kontrola jakości polega na sprawdzeniu, czy dostarczone materiały i wyroby mają zaświadczenia o jakości wystawione przez producenta oraz na sprawdzeniu właściwości technicznych dostarczonego wyrobu na podstawie tzw. badań doraźnych. </w:t>
      </w:r>
    </w:p>
    <w:p w14:paraId="7743AB24" w14:textId="77777777" w:rsidR="00081B7C" w:rsidRPr="009E47E6" w:rsidRDefault="00081B7C" w:rsidP="009E47E6">
      <w:pPr>
        <w:pStyle w:val="Akapitzlist"/>
        <w:numPr>
          <w:ilvl w:val="1"/>
          <w:numId w:val="9"/>
        </w:numPr>
        <w:spacing w:after="0" w:line="264" w:lineRule="auto"/>
        <w:ind w:right="0"/>
        <w:rPr>
          <w:b/>
          <w:bCs/>
          <w:szCs w:val="20"/>
        </w:rPr>
      </w:pPr>
      <w:r w:rsidRPr="009E47E6">
        <w:rPr>
          <w:b/>
          <w:bCs/>
          <w:szCs w:val="20"/>
        </w:rPr>
        <w:t>Badania przed przystąpieniem do robót.</w:t>
      </w:r>
    </w:p>
    <w:p w14:paraId="7A097584" w14:textId="77777777" w:rsidR="00081B7C" w:rsidRPr="009E47E6" w:rsidRDefault="00081B7C" w:rsidP="009E47E6">
      <w:pPr>
        <w:spacing w:after="0" w:line="264" w:lineRule="auto"/>
        <w:ind w:left="10"/>
        <w:rPr>
          <w:bCs/>
          <w:szCs w:val="20"/>
        </w:rPr>
      </w:pPr>
      <w:r w:rsidRPr="009E47E6">
        <w:rPr>
          <w:bCs/>
          <w:szCs w:val="20"/>
        </w:rPr>
        <w:t>Przed przystąpieniem do robót ocenić należy czy warunki w jakich prowadzone byłyby prace odpowiadają wymaganiom specyfikacji oraz czy prace, które miały być wykonane wcześniej zostały już zakończone.</w:t>
      </w:r>
    </w:p>
    <w:p w14:paraId="57EE4974" w14:textId="77777777" w:rsidR="00081B7C" w:rsidRPr="009E47E6" w:rsidRDefault="00081B7C" w:rsidP="009E47E6">
      <w:pPr>
        <w:spacing w:after="0" w:line="264" w:lineRule="auto"/>
        <w:ind w:left="0" w:firstLine="0"/>
        <w:rPr>
          <w:bCs/>
          <w:szCs w:val="20"/>
        </w:rPr>
      </w:pPr>
      <w:r w:rsidRPr="009E47E6">
        <w:rPr>
          <w:bCs/>
          <w:szCs w:val="20"/>
        </w:rPr>
        <w:t>W tej fazie zakres czynności kontrolnych powi</w:t>
      </w:r>
      <w:r w:rsidRPr="009E47E6">
        <w:rPr>
          <w:bCs/>
          <w:szCs w:val="20"/>
        </w:rPr>
        <w:softHyphen/>
        <w:t xml:space="preserve">nien obejmować: </w:t>
      </w:r>
    </w:p>
    <w:p w14:paraId="6B84D4C2" w14:textId="77777777" w:rsidR="00081B7C" w:rsidRPr="009E47E6" w:rsidRDefault="00081B7C" w:rsidP="009E47E6">
      <w:pPr>
        <w:pStyle w:val="Akapitzlist"/>
        <w:numPr>
          <w:ilvl w:val="0"/>
          <w:numId w:val="6"/>
        </w:numPr>
        <w:spacing w:after="0" w:line="264" w:lineRule="auto"/>
        <w:rPr>
          <w:szCs w:val="20"/>
        </w:rPr>
      </w:pPr>
      <w:r w:rsidRPr="009E47E6">
        <w:rPr>
          <w:szCs w:val="20"/>
        </w:rPr>
        <w:lastRenderedPageBreak/>
        <w:t>sprawdzenie wizualne wyglądu powierzchni podkładu pod względem wymaganej równości, ewentualnych ubytków, porowatości, czystości,</w:t>
      </w:r>
    </w:p>
    <w:p w14:paraId="61E30CB6" w14:textId="43C4E8C3" w:rsidR="00081B7C" w:rsidRPr="009E47E6" w:rsidRDefault="00081B7C" w:rsidP="009E47E6">
      <w:pPr>
        <w:pStyle w:val="Akapitzlist"/>
        <w:numPr>
          <w:ilvl w:val="0"/>
          <w:numId w:val="6"/>
        </w:numPr>
        <w:spacing w:after="0" w:line="264" w:lineRule="auto"/>
        <w:rPr>
          <w:szCs w:val="20"/>
        </w:rPr>
      </w:pPr>
      <w:r w:rsidRPr="009E47E6">
        <w:rPr>
          <w:szCs w:val="20"/>
        </w:rPr>
        <w:t xml:space="preserve">sprawdzenie odchylenia powierzchni od płaszczyzny za pomocą łaty kontrolnej </w:t>
      </w:r>
      <w:r w:rsidR="00A50BD0" w:rsidRPr="009E47E6">
        <w:rPr>
          <w:szCs w:val="20"/>
        </w:rPr>
        <w:t xml:space="preserve">o </w:t>
      </w:r>
      <w:r w:rsidRPr="009E47E6">
        <w:rPr>
          <w:szCs w:val="20"/>
        </w:rPr>
        <w:t xml:space="preserve">długości </w:t>
      </w:r>
      <w:smartTag w:uri="urn:schemas-microsoft-com:office:smarttags" w:element="metricconverter">
        <w:smartTagPr>
          <w:attr w:name="ProductID" w:val="2 m"/>
        </w:smartTagPr>
        <w:r w:rsidRPr="009E47E6">
          <w:rPr>
            <w:szCs w:val="20"/>
          </w:rPr>
          <w:t>2 m</w:t>
        </w:r>
      </w:smartTag>
      <w:r w:rsidRPr="009E47E6">
        <w:rPr>
          <w:szCs w:val="20"/>
        </w:rPr>
        <w:t xml:space="preserve"> przykładanej w różnych kierunkach i w wielu miejscach; prześwit pomiędzy łatą, a badaną powierzchnia należy mierzyć z dokładności do </w:t>
      </w:r>
      <w:smartTag w:uri="urn:schemas-microsoft-com:office:smarttags" w:element="metricconverter">
        <w:smartTagPr>
          <w:attr w:name="ProductID" w:val="1 mm"/>
        </w:smartTagPr>
        <w:r w:rsidRPr="009E47E6">
          <w:rPr>
            <w:szCs w:val="20"/>
          </w:rPr>
          <w:t>1 mm</w:t>
        </w:r>
      </w:smartTag>
      <w:r w:rsidRPr="009E47E6">
        <w:rPr>
          <w:szCs w:val="20"/>
        </w:rPr>
        <w:t xml:space="preserve">, </w:t>
      </w:r>
    </w:p>
    <w:p w14:paraId="5E6B943B" w14:textId="77777777" w:rsidR="00081B7C" w:rsidRPr="009E47E6" w:rsidRDefault="00081B7C" w:rsidP="009E47E6">
      <w:pPr>
        <w:pStyle w:val="Akapitzlist"/>
        <w:numPr>
          <w:ilvl w:val="0"/>
          <w:numId w:val="6"/>
        </w:numPr>
        <w:spacing w:after="0" w:line="264" w:lineRule="auto"/>
        <w:rPr>
          <w:szCs w:val="20"/>
        </w:rPr>
      </w:pPr>
      <w:r w:rsidRPr="009E47E6">
        <w:rPr>
          <w:szCs w:val="20"/>
        </w:rPr>
        <w:t xml:space="preserve">sprawdzenie stanu zawilgocenia, </w:t>
      </w:r>
    </w:p>
    <w:p w14:paraId="60228DC6" w14:textId="77777777" w:rsidR="00081B7C" w:rsidRPr="009E47E6" w:rsidRDefault="00081B7C" w:rsidP="009E47E6">
      <w:pPr>
        <w:pStyle w:val="Akapitzlist"/>
        <w:numPr>
          <w:ilvl w:val="0"/>
          <w:numId w:val="6"/>
        </w:numPr>
        <w:spacing w:after="0" w:line="264" w:lineRule="auto"/>
        <w:rPr>
          <w:szCs w:val="20"/>
        </w:rPr>
      </w:pPr>
      <w:r w:rsidRPr="009E47E6">
        <w:rPr>
          <w:szCs w:val="20"/>
        </w:rPr>
        <w:t>sprawdzenie temperatury w pomieszczeniu,</w:t>
      </w:r>
    </w:p>
    <w:p w14:paraId="28A5C5D0" w14:textId="385F7225" w:rsidR="00081B7C" w:rsidRPr="009E47E6" w:rsidRDefault="00081B7C" w:rsidP="009E47E6">
      <w:pPr>
        <w:pStyle w:val="Akapitzlist"/>
        <w:numPr>
          <w:ilvl w:val="0"/>
          <w:numId w:val="6"/>
        </w:numPr>
        <w:spacing w:after="0" w:line="264" w:lineRule="auto"/>
        <w:rPr>
          <w:szCs w:val="20"/>
        </w:rPr>
      </w:pPr>
      <w:r w:rsidRPr="009E47E6">
        <w:rPr>
          <w:szCs w:val="20"/>
        </w:rPr>
        <w:t>sprawdzenie prawidłowości wykonania w podkładzie szczelin dylatacyjnych i przeciw</w:t>
      </w:r>
      <w:r w:rsidRPr="009E47E6">
        <w:rPr>
          <w:szCs w:val="20"/>
        </w:rPr>
        <w:softHyphen/>
        <w:t>skurczowych dokonując pomiarów szerokości i prostolin</w:t>
      </w:r>
      <w:r w:rsidR="00A50BD0" w:rsidRPr="009E47E6">
        <w:rPr>
          <w:szCs w:val="20"/>
        </w:rPr>
        <w:t>iowości,</w:t>
      </w:r>
    </w:p>
    <w:p w14:paraId="7AA29114" w14:textId="77777777" w:rsidR="00081B7C" w:rsidRPr="009E47E6" w:rsidRDefault="00081B7C" w:rsidP="009E47E6">
      <w:pPr>
        <w:pStyle w:val="Akapitzlist"/>
        <w:numPr>
          <w:ilvl w:val="0"/>
          <w:numId w:val="6"/>
        </w:numPr>
        <w:spacing w:after="0" w:line="264" w:lineRule="auto"/>
        <w:rPr>
          <w:szCs w:val="20"/>
        </w:rPr>
      </w:pPr>
      <w:r w:rsidRPr="009E47E6">
        <w:rPr>
          <w:szCs w:val="20"/>
        </w:rPr>
        <w:t xml:space="preserve">sprawdzenie wytrzymałości podkładu metodami nieniszczącymi. </w:t>
      </w:r>
    </w:p>
    <w:p w14:paraId="49A4A846" w14:textId="77777777" w:rsidR="00081B7C" w:rsidRPr="009E47E6" w:rsidRDefault="00081B7C" w:rsidP="009E47E6">
      <w:pPr>
        <w:pStyle w:val="Akapitzlist"/>
        <w:numPr>
          <w:ilvl w:val="1"/>
          <w:numId w:val="9"/>
        </w:numPr>
        <w:spacing w:after="0" w:line="264" w:lineRule="auto"/>
        <w:ind w:right="0"/>
        <w:rPr>
          <w:b/>
          <w:bCs/>
          <w:szCs w:val="20"/>
        </w:rPr>
      </w:pPr>
      <w:r w:rsidRPr="009E47E6">
        <w:rPr>
          <w:b/>
          <w:bCs/>
          <w:szCs w:val="20"/>
        </w:rPr>
        <w:t>Badania w czasie wykonywania robót.</w:t>
      </w:r>
    </w:p>
    <w:p w14:paraId="4CD85095" w14:textId="77777777" w:rsidR="00081B7C" w:rsidRPr="009E47E6" w:rsidRDefault="00081B7C" w:rsidP="009E47E6">
      <w:pPr>
        <w:spacing w:after="0" w:line="264" w:lineRule="auto"/>
        <w:ind w:left="0" w:firstLine="0"/>
        <w:rPr>
          <w:bCs/>
          <w:szCs w:val="20"/>
        </w:rPr>
      </w:pPr>
      <w:r w:rsidRPr="009E47E6">
        <w:rPr>
          <w:bCs/>
          <w:szCs w:val="20"/>
        </w:rPr>
        <w:t xml:space="preserve">W czasie wykonywania robót należy prowadzić kontrole zgodności wykonywanych prac z założeniami określonymi w dokumentacji projektowej i specyfikacji technicznej. </w:t>
      </w:r>
    </w:p>
    <w:p w14:paraId="21984517" w14:textId="77777777" w:rsidR="00081B7C" w:rsidRPr="009E47E6" w:rsidRDefault="00081B7C" w:rsidP="009E47E6">
      <w:pPr>
        <w:pStyle w:val="Akapitzlist"/>
        <w:numPr>
          <w:ilvl w:val="1"/>
          <w:numId w:val="9"/>
        </w:numPr>
        <w:spacing w:after="0" w:line="264" w:lineRule="auto"/>
        <w:ind w:right="0"/>
        <w:rPr>
          <w:b/>
          <w:bCs/>
          <w:szCs w:val="20"/>
        </w:rPr>
      </w:pPr>
      <w:r w:rsidRPr="009E47E6">
        <w:rPr>
          <w:b/>
          <w:bCs/>
          <w:szCs w:val="20"/>
        </w:rPr>
        <w:t xml:space="preserve">Badania po wykonaniu robót.      </w:t>
      </w:r>
      <w:r w:rsidRPr="009E47E6">
        <w:rPr>
          <w:b/>
          <w:bCs/>
          <w:szCs w:val="20"/>
        </w:rPr>
        <w:tab/>
      </w:r>
      <w:r w:rsidRPr="009E47E6">
        <w:rPr>
          <w:b/>
          <w:bCs/>
          <w:szCs w:val="20"/>
        </w:rPr>
        <w:tab/>
      </w:r>
      <w:r w:rsidRPr="009E47E6">
        <w:rPr>
          <w:b/>
          <w:bCs/>
          <w:szCs w:val="20"/>
        </w:rPr>
        <w:tab/>
      </w:r>
      <w:r w:rsidRPr="009E47E6">
        <w:rPr>
          <w:b/>
          <w:bCs/>
          <w:szCs w:val="20"/>
        </w:rPr>
        <w:tab/>
      </w:r>
      <w:r w:rsidRPr="009E47E6">
        <w:rPr>
          <w:b/>
          <w:bCs/>
          <w:szCs w:val="20"/>
        </w:rPr>
        <w:tab/>
      </w:r>
    </w:p>
    <w:p w14:paraId="699F387A" w14:textId="77777777" w:rsidR="00081B7C" w:rsidRPr="009E47E6" w:rsidRDefault="00081B7C" w:rsidP="009E47E6">
      <w:pPr>
        <w:spacing w:after="0" w:line="264" w:lineRule="auto"/>
        <w:ind w:left="10"/>
        <w:rPr>
          <w:bCs/>
          <w:szCs w:val="20"/>
        </w:rPr>
      </w:pPr>
      <w:r w:rsidRPr="009E47E6">
        <w:rPr>
          <w:bCs/>
          <w:szCs w:val="20"/>
        </w:rPr>
        <w:t>Po wykonaniu robót i sprawdzeniu ich zgodności z dokumentacją projektową należy dokonać prób i pomiarów. Próby powinny potwierdzić poprawne działanie. Pomiary muszą potwierdzić osiągnięcie zakładanych rezultatów i zgodność z przepisami.</w:t>
      </w:r>
    </w:p>
    <w:p w14:paraId="5B49F4B5" w14:textId="1C91E48E" w:rsidR="00081B7C" w:rsidRPr="009E47E6" w:rsidRDefault="00081B7C" w:rsidP="009E47E6">
      <w:pPr>
        <w:pStyle w:val="Akapitzlist"/>
        <w:numPr>
          <w:ilvl w:val="1"/>
          <w:numId w:val="9"/>
        </w:numPr>
        <w:spacing w:after="0" w:line="264" w:lineRule="auto"/>
        <w:ind w:right="0"/>
        <w:rPr>
          <w:b/>
          <w:bCs/>
          <w:szCs w:val="20"/>
        </w:rPr>
      </w:pPr>
      <w:r w:rsidRPr="009E47E6">
        <w:rPr>
          <w:b/>
          <w:bCs/>
          <w:szCs w:val="20"/>
        </w:rPr>
        <w:t>Jednostką obmiarową jest m2</w:t>
      </w:r>
      <w:r w:rsidR="00A50BD0" w:rsidRPr="009E47E6">
        <w:rPr>
          <w:b/>
          <w:bCs/>
          <w:szCs w:val="20"/>
        </w:rPr>
        <w:t xml:space="preserve"> i </w:t>
      </w:r>
      <w:proofErr w:type="spellStart"/>
      <w:r w:rsidR="00A50BD0" w:rsidRPr="009E47E6">
        <w:rPr>
          <w:b/>
          <w:bCs/>
          <w:szCs w:val="20"/>
        </w:rPr>
        <w:t>mb</w:t>
      </w:r>
      <w:proofErr w:type="spellEnd"/>
      <w:r w:rsidR="00A50BD0" w:rsidRPr="009E47E6">
        <w:rPr>
          <w:b/>
          <w:bCs/>
          <w:szCs w:val="20"/>
        </w:rPr>
        <w:t>.</w:t>
      </w:r>
    </w:p>
    <w:p w14:paraId="3F3D9A39" w14:textId="77777777" w:rsidR="00081B7C" w:rsidRPr="009E47E6" w:rsidRDefault="00081B7C" w:rsidP="009E47E6">
      <w:pPr>
        <w:pStyle w:val="Akapitzlist"/>
        <w:numPr>
          <w:ilvl w:val="0"/>
          <w:numId w:val="9"/>
        </w:numPr>
        <w:spacing w:after="0" w:line="264" w:lineRule="auto"/>
        <w:ind w:right="0"/>
        <w:rPr>
          <w:b/>
          <w:bCs/>
          <w:szCs w:val="20"/>
        </w:rPr>
      </w:pPr>
      <w:r w:rsidRPr="009E47E6">
        <w:rPr>
          <w:b/>
          <w:bCs/>
          <w:szCs w:val="20"/>
        </w:rPr>
        <w:t xml:space="preserve"> OBMIAR ROBÓT</w:t>
      </w:r>
    </w:p>
    <w:p w14:paraId="395247B6" w14:textId="77777777" w:rsidR="00081B7C" w:rsidRPr="009E47E6" w:rsidRDefault="00081B7C" w:rsidP="009E47E6">
      <w:pPr>
        <w:pStyle w:val="Akapitzlist"/>
        <w:numPr>
          <w:ilvl w:val="1"/>
          <w:numId w:val="9"/>
        </w:numPr>
        <w:spacing w:after="0" w:line="264" w:lineRule="auto"/>
        <w:ind w:right="0"/>
        <w:rPr>
          <w:b/>
          <w:bCs/>
          <w:szCs w:val="20"/>
        </w:rPr>
      </w:pPr>
      <w:r w:rsidRPr="009E47E6">
        <w:rPr>
          <w:b/>
          <w:bCs/>
          <w:szCs w:val="20"/>
        </w:rPr>
        <w:t xml:space="preserve"> Ogólne zasady obmiaru robót</w:t>
      </w:r>
    </w:p>
    <w:p w14:paraId="2495E424" w14:textId="77777777" w:rsidR="00081B7C" w:rsidRPr="009E47E6" w:rsidRDefault="00081B7C" w:rsidP="009E47E6">
      <w:pPr>
        <w:spacing w:after="0" w:line="264" w:lineRule="auto"/>
        <w:ind w:left="10"/>
        <w:rPr>
          <w:bCs/>
          <w:szCs w:val="20"/>
        </w:rPr>
      </w:pPr>
      <w:r w:rsidRPr="009E47E6">
        <w:rPr>
          <w:bCs/>
          <w:szCs w:val="20"/>
        </w:rPr>
        <w:t>Ogólne zasady obmiaru robót podano w „Wymaganiach ogólnych”.</w:t>
      </w:r>
    </w:p>
    <w:p w14:paraId="255DF672" w14:textId="77777777" w:rsidR="00081B7C" w:rsidRPr="009E47E6" w:rsidRDefault="00081B7C" w:rsidP="009E47E6">
      <w:pPr>
        <w:spacing w:after="0" w:line="264" w:lineRule="auto"/>
        <w:ind w:left="10"/>
        <w:rPr>
          <w:bCs/>
          <w:szCs w:val="20"/>
        </w:rPr>
      </w:pPr>
      <w:r w:rsidRPr="009E47E6">
        <w:rPr>
          <w:bCs/>
          <w:szCs w:val="20"/>
        </w:rPr>
        <w:t>Jednostką obmiarową jest ;</w:t>
      </w:r>
    </w:p>
    <w:p w14:paraId="79896AF3" w14:textId="77777777" w:rsidR="00A50BD0" w:rsidRPr="009E47E6" w:rsidRDefault="00081B7C" w:rsidP="009E47E6">
      <w:pPr>
        <w:pStyle w:val="Akapitzlist"/>
        <w:numPr>
          <w:ilvl w:val="0"/>
          <w:numId w:val="6"/>
        </w:numPr>
        <w:spacing w:after="0" w:line="264" w:lineRule="auto"/>
        <w:rPr>
          <w:szCs w:val="20"/>
        </w:rPr>
      </w:pPr>
      <w:r w:rsidRPr="009E47E6">
        <w:rPr>
          <w:szCs w:val="20"/>
        </w:rPr>
        <w:t>jeden metr kwadratowy ułożonej wykładziny</w:t>
      </w:r>
      <w:r w:rsidR="00A50BD0" w:rsidRPr="009E47E6">
        <w:rPr>
          <w:szCs w:val="20"/>
        </w:rPr>
        <w:t>,</w:t>
      </w:r>
    </w:p>
    <w:p w14:paraId="46352524" w14:textId="0C91898A" w:rsidR="00081B7C" w:rsidRPr="009E47E6" w:rsidRDefault="00081B7C" w:rsidP="009E47E6">
      <w:pPr>
        <w:pStyle w:val="Akapitzlist"/>
        <w:numPr>
          <w:ilvl w:val="0"/>
          <w:numId w:val="6"/>
        </w:numPr>
        <w:spacing w:after="0" w:line="264" w:lineRule="auto"/>
        <w:rPr>
          <w:szCs w:val="20"/>
        </w:rPr>
      </w:pPr>
      <w:r w:rsidRPr="009E47E6">
        <w:rPr>
          <w:szCs w:val="20"/>
        </w:rPr>
        <w:t>jeden</w:t>
      </w:r>
      <w:r w:rsidRPr="009E47E6">
        <w:rPr>
          <w:bCs/>
          <w:szCs w:val="20"/>
        </w:rPr>
        <w:t xml:space="preserve"> metr bieżący zamontowanej listwy przyściennej</w:t>
      </w:r>
      <w:r w:rsidR="00A50BD0" w:rsidRPr="009E47E6">
        <w:rPr>
          <w:bCs/>
          <w:szCs w:val="20"/>
        </w:rPr>
        <w:t>.</w:t>
      </w:r>
    </w:p>
    <w:p w14:paraId="7FDE9D55" w14:textId="77777777" w:rsidR="00081B7C" w:rsidRPr="009E47E6" w:rsidRDefault="00081B7C" w:rsidP="009E47E6">
      <w:pPr>
        <w:pStyle w:val="Akapitzlist"/>
        <w:numPr>
          <w:ilvl w:val="0"/>
          <w:numId w:val="9"/>
        </w:numPr>
        <w:spacing w:after="0" w:line="264" w:lineRule="auto"/>
        <w:ind w:right="0"/>
        <w:rPr>
          <w:b/>
          <w:bCs/>
          <w:szCs w:val="20"/>
        </w:rPr>
      </w:pPr>
      <w:r w:rsidRPr="009E47E6">
        <w:rPr>
          <w:b/>
          <w:bCs/>
          <w:szCs w:val="20"/>
        </w:rPr>
        <w:t xml:space="preserve">ODBIÓR ROBÓT </w:t>
      </w:r>
    </w:p>
    <w:p w14:paraId="1A46BC1E" w14:textId="77777777" w:rsidR="00081B7C" w:rsidRPr="009E47E6" w:rsidRDefault="00081B7C" w:rsidP="009E47E6">
      <w:pPr>
        <w:pStyle w:val="Akapitzlist"/>
        <w:numPr>
          <w:ilvl w:val="1"/>
          <w:numId w:val="9"/>
        </w:numPr>
        <w:spacing w:after="0" w:line="264" w:lineRule="auto"/>
        <w:ind w:right="0"/>
        <w:rPr>
          <w:b/>
          <w:bCs/>
          <w:szCs w:val="20"/>
        </w:rPr>
      </w:pPr>
      <w:r w:rsidRPr="009E47E6">
        <w:rPr>
          <w:b/>
          <w:bCs/>
          <w:szCs w:val="20"/>
        </w:rPr>
        <w:t xml:space="preserve">Ogólne zasady odbioru robót </w:t>
      </w:r>
    </w:p>
    <w:p w14:paraId="1FBF50A6" w14:textId="31BE8677" w:rsidR="00081B7C" w:rsidRPr="009E47E6" w:rsidRDefault="00081B7C" w:rsidP="009E47E6">
      <w:pPr>
        <w:spacing w:after="0" w:line="264" w:lineRule="auto"/>
        <w:ind w:left="0" w:firstLine="0"/>
        <w:rPr>
          <w:bCs/>
          <w:szCs w:val="20"/>
        </w:rPr>
      </w:pPr>
      <w:r w:rsidRPr="009E47E6">
        <w:rPr>
          <w:bCs/>
          <w:szCs w:val="20"/>
        </w:rPr>
        <w:t>Ogólne zasady odbioru robót podano w „Wymaganiach ogólnych”.</w:t>
      </w:r>
    </w:p>
    <w:p w14:paraId="0985AAD4" w14:textId="77777777" w:rsidR="00081B7C" w:rsidRPr="009E47E6" w:rsidRDefault="00081B7C" w:rsidP="009E47E6">
      <w:pPr>
        <w:pStyle w:val="Akapitzlist"/>
        <w:numPr>
          <w:ilvl w:val="1"/>
          <w:numId w:val="9"/>
        </w:numPr>
        <w:spacing w:after="0" w:line="264" w:lineRule="auto"/>
        <w:ind w:right="0"/>
        <w:rPr>
          <w:b/>
          <w:bCs/>
          <w:szCs w:val="20"/>
        </w:rPr>
      </w:pPr>
      <w:r w:rsidRPr="009E47E6">
        <w:rPr>
          <w:b/>
          <w:bCs/>
          <w:szCs w:val="20"/>
        </w:rPr>
        <w:t>Zgodność robót z dokumentacją projektową i specyfikacją techniczną</w:t>
      </w:r>
    </w:p>
    <w:p w14:paraId="67F7352B" w14:textId="77777777" w:rsidR="00081B7C" w:rsidRPr="009E47E6" w:rsidRDefault="00081B7C" w:rsidP="009E47E6">
      <w:pPr>
        <w:spacing w:after="0" w:line="264" w:lineRule="auto"/>
        <w:ind w:left="10"/>
        <w:rPr>
          <w:bCs/>
          <w:szCs w:val="20"/>
        </w:rPr>
      </w:pPr>
      <w:r w:rsidRPr="009E47E6">
        <w:rPr>
          <w:bCs/>
          <w:szCs w:val="20"/>
        </w:rPr>
        <w:t>Roboty powinny być wykonane zgodnie z dokumentacją projektową i specyfikacją techniczną oraz pisemnymi  poleceniami inspektora nadzoru.</w:t>
      </w:r>
    </w:p>
    <w:p w14:paraId="11BFAEA1" w14:textId="5E5CB5CE" w:rsidR="00081B7C" w:rsidRPr="009E47E6" w:rsidRDefault="00081B7C" w:rsidP="009E47E6">
      <w:pPr>
        <w:spacing w:after="0" w:line="264" w:lineRule="auto"/>
        <w:ind w:left="10"/>
        <w:rPr>
          <w:bCs/>
          <w:szCs w:val="20"/>
        </w:rPr>
      </w:pPr>
      <w:r w:rsidRPr="009E47E6">
        <w:rPr>
          <w:bCs/>
          <w:szCs w:val="20"/>
        </w:rPr>
        <w:t>Odbiory należy przeprowadzać dla każdej posadzki w poszcz</w:t>
      </w:r>
      <w:r w:rsidR="00A50BD0" w:rsidRPr="009E47E6">
        <w:rPr>
          <w:bCs/>
          <w:szCs w:val="20"/>
        </w:rPr>
        <w:t xml:space="preserve">ególnych pomieszczeniach osobno.  </w:t>
      </w:r>
      <w:r w:rsidRPr="009E47E6">
        <w:rPr>
          <w:bCs/>
          <w:szCs w:val="20"/>
        </w:rPr>
        <w:t>Podstawą odbioru robót są badania obejmujące:</w:t>
      </w:r>
    </w:p>
    <w:p w14:paraId="019B2192" w14:textId="7329E9D8" w:rsidR="00081B7C" w:rsidRPr="009E47E6" w:rsidRDefault="00081B7C" w:rsidP="009E47E6">
      <w:pPr>
        <w:pStyle w:val="Akapitzlist"/>
        <w:numPr>
          <w:ilvl w:val="0"/>
          <w:numId w:val="6"/>
        </w:numPr>
        <w:spacing w:after="0" w:line="264" w:lineRule="auto"/>
        <w:rPr>
          <w:szCs w:val="20"/>
        </w:rPr>
      </w:pPr>
      <w:r w:rsidRPr="009E47E6">
        <w:rPr>
          <w:szCs w:val="20"/>
        </w:rPr>
        <w:t>sprawdzenie materiałów</w:t>
      </w:r>
      <w:r w:rsidR="00A50BD0" w:rsidRPr="009E47E6">
        <w:rPr>
          <w:szCs w:val="20"/>
        </w:rPr>
        <w:t>,</w:t>
      </w:r>
    </w:p>
    <w:p w14:paraId="376391AA" w14:textId="29FCF4B0" w:rsidR="00081B7C" w:rsidRPr="009E47E6" w:rsidRDefault="00081B7C" w:rsidP="009E47E6">
      <w:pPr>
        <w:pStyle w:val="Akapitzlist"/>
        <w:numPr>
          <w:ilvl w:val="0"/>
          <w:numId w:val="6"/>
        </w:numPr>
        <w:spacing w:after="0" w:line="264" w:lineRule="auto"/>
        <w:rPr>
          <w:szCs w:val="20"/>
        </w:rPr>
      </w:pPr>
      <w:r w:rsidRPr="009E47E6">
        <w:rPr>
          <w:szCs w:val="20"/>
        </w:rPr>
        <w:t>sprawdzenie warunków prowadzenia robót</w:t>
      </w:r>
      <w:r w:rsidR="00A50BD0" w:rsidRPr="009E47E6">
        <w:rPr>
          <w:szCs w:val="20"/>
        </w:rPr>
        <w:t>,</w:t>
      </w:r>
    </w:p>
    <w:p w14:paraId="01D8065F" w14:textId="0B8690AA" w:rsidR="00081B7C" w:rsidRPr="009E47E6" w:rsidRDefault="00081B7C" w:rsidP="009E47E6">
      <w:pPr>
        <w:pStyle w:val="Akapitzlist"/>
        <w:numPr>
          <w:ilvl w:val="0"/>
          <w:numId w:val="6"/>
        </w:numPr>
        <w:spacing w:after="0" w:line="264" w:lineRule="auto"/>
        <w:rPr>
          <w:szCs w:val="20"/>
        </w:rPr>
      </w:pPr>
      <w:r w:rsidRPr="009E47E6">
        <w:rPr>
          <w:szCs w:val="20"/>
        </w:rPr>
        <w:t>sprawdzenie</w:t>
      </w:r>
      <w:r w:rsidR="00A50BD0" w:rsidRPr="009E47E6">
        <w:rPr>
          <w:szCs w:val="20"/>
        </w:rPr>
        <w:t xml:space="preserve"> prawidłowości wykonanych robót.</w:t>
      </w:r>
    </w:p>
    <w:p w14:paraId="3001467A" w14:textId="01688460" w:rsidR="00081B7C" w:rsidRPr="009E47E6" w:rsidRDefault="00081B7C" w:rsidP="009E47E6">
      <w:pPr>
        <w:spacing w:after="0" w:line="264" w:lineRule="auto"/>
        <w:ind w:left="10"/>
        <w:rPr>
          <w:bCs/>
          <w:szCs w:val="20"/>
        </w:rPr>
      </w:pPr>
      <w:r w:rsidRPr="009E47E6">
        <w:rPr>
          <w:bCs/>
          <w:szCs w:val="20"/>
        </w:rPr>
        <w:t>Po odbiorze sporządza się protokół powykonawczy, który zawiera szczegółowy obmiar robót</w:t>
      </w:r>
      <w:r w:rsidR="00A50BD0" w:rsidRPr="009E47E6">
        <w:rPr>
          <w:bCs/>
          <w:szCs w:val="20"/>
        </w:rPr>
        <w:t xml:space="preserve"> (przy rozliczeniu powykonawczym)</w:t>
      </w:r>
      <w:r w:rsidRPr="009E47E6">
        <w:rPr>
          <w:bCs/>
          <w:szCs w:val="20"/>
        </w:rPr>
        <w:t>. W przypadk</w:t>
      </w:r>
      <w:r w:rsidR="00A50BD0" w:rsidRPr="009E47E6">
        <w:rPr>
          <w:bCs/>
          <w:szCs w:val="20"/>
        </w:rPr>
        <w:t xml:space="preserve">u wystąpienia poprawek w protokole należy odnotować ten fakt </w:t>
      </w:r>
      <w:r w:rsidRPr="009E47E6">
        <w:rPr>
          <w:bCs/>
          <w:szCs w:val="20"/>
        </w:rPr>
        <w:t>z określeniem terminu ich wykonania.</w:t>
      </w:r>
    </w:p>
    <w:p w14:paraId="33B88384" w14:textId="77777777" w:rsidR="00034118" w:rsidRPr="009E47E6" w:rsidRDefault="00034118" w:rsidP="009E47E6">
      <w:pPr>
        <w:pStyle w:val="Akapitzlist"/>
        <w:numPr>
          <w:ilvl w:val="0"/>
          <w:numId w:val="9"/>
        </w:numPr>
        <w:spacing w:after="0" w:line="264" w:lineRule="auto"/>
        <w:ind w:right="0"/>
        <w:rPr>
          <w:b/>
          <w:bCs/>
          <w:caps/>
          <w:szCs w:val="20"/>
        </w:rPr>
      </w:pPr>
      <w:r w:rsidRPr="009E47E6">
        <w:rPr>
          <w:b/>
          <w:bCs/>
          <w:caps/>
          <w:szCs w:val="20"/>
        </w:rPr>
        <w:t>Dokumenty odniesienia</w:t>
      </w:r>
    </w:p>
    <w:p w14:paraId="489A26BC" w14:textId="3A76A7D5" w:rsidR="00034118" w:rsidRPr="009E47E6" w:rsidRDefault="00034118" w:rsidP="009E47E6">
      <w:pPr>
        <w:spacing w:after="0" w:line="264" w:lineRule="auto"/>
        <w:ind w:left="10" w:right="0"/>
        <w:rPr>
          <w:bCs/>
          <w:szCs w:val="20"/>
        </w:rPr>
      </w:pPr>
      <w:r w:rsidRPr="009E47E6">
        <w:rPr>
          <w:bCs/>
          <w:szCs w:val="20"/>
        </w:rPr>
        <w:t xml:space="preserve">Dokumentację odniesienia </w:t>
      </w:r>
      <w:r w:rsidRPr="009E47E6">
        <w:rPr>
          <w:szCs w:val="20"/>
        </w:rPr>
        <w:t>podano w Specyfikacji Technicznej „Wymagania ogólne" i „Roboty ogólnobudowlane”.</w:t>
      </w:r>
    </w:p>
    <w:p w14:paraId="5B121338" w14:textId="77777777" w:rsidR="0048458C" w:rsidRPr="009E47E6" w:rsidRDefault="0048458C" w:rsidP="009E47E6">
      <w:pPr>
        <w:spacing w:after="0" w:line="264" w:lineRule="auto"/>
        <w:rPr>
          <w:szCs w:val="20"/>
        </w:rPr>
      </w:pPr>
    </w:p>
    <w:p w14:paraId="6D968E90" w14:textId="77777777" w:rsidR="0048458C" w:rsidRPr="009E47E6" w:rsidRDefault="0048458C" w:rsidP="009E47E6">
      <w:pPr>
        <w:spacing w:after="0" w:line="264" w:lineRule="auto"/>
        <w:rPr>
          <w:szCs w:val="20"/>
        </w:rPr>
      </w:pPr>
    </w:p>
    <w:p w14:paraId="13A7ED8E" w14:textId="5477FEBE" w:rsidR="0048458C" w:rsidRPr="009E47E6" w:rsidRDefault="0048458C" w:rsidP="009E47E6">
      <w:pPr>
        <w:spacing w:after="0" w:line="264" w:lineRule="auto"/>
        <w:ind w:left="0" w:right="0" w:firstLine="0"/>
        <w:rPr>
          <w:szCs w:val="20"/>
        </w:rPr>
      </w:pPr>
      <w:r w:rsidRPr="009E47E6">
        <w:rPr>
          <w:szCs w:val="20"/>
        </w:rPr>
        <w:br w:type="page"/>
      </w:r>
    </w:p>
    <w:p w14:paraId="1B54F3DB" w14:textId="58CF711A" w:rsidR="0048458C" w:rsidRPr="009E47E6" w:rsidRDefault="0048458C" w:rsidP="009E47E6">
      <w:pPr>
        <w:pStyle w:val="Akapitzlist"/>
        <w:numPr>
          <w:ilvl w:val="0"/>
          <w:numId w:val="4"/>
        </w:numPr>
        <w:spacing w:after="0" w:line="264" w:lineRule="auto"/>
        <w:ind w:right="0"/>
        <w:rPr>
          <w:b/>
          <w:bCs/>
          <w:color w:val="auto"/>
          <w:szCs w:val="20"/>
        </w:rPr>
      </w:pPr>
      <w:r w:rsidRPr="009E47E6">
        <w:rPr>
          <w:b/>
          <w:bCs/>
          <w:color w:val="auto"/>
          <w:szCs w:val="20"/>
        </w:rPr>
        <w:lastRenderedPageBreak/>
        <w:t>ST 03 – Systemy lekkiej zabudowy</w:t>
      </w:r>
    </w:p>
    <w:p w14:paraId="371E9F0E" w14:textId="2CC8A046" w:rsidR="0048458C" w:rsidRPr="009E47E6" w:rsidRDefault="0048458C" w:rsidP="009E47E6">
      <w:pPr>
        <w:spacing w:after="0" w:line="264" w:lineRule="auto"/>
        <w:rPr>
          <w:b/>
          <w:color w:val="auto"/>
          <w:szCs w:val="20"/>
        </w:rPr>
      </w:pPr>
      <w:r w:rsidRPr="009E47E6">
        <w:rPr>
          <w:b/>
          <w:color w:val="auto"/>
          <w:szCs w:val="20"/>
        </w:rPr>
        <w:t xml:space="preserve">45421152-4 </w:t>
      </w:r>
      <w:r w:rsidRPr="009E47E6">
        <w:rPr>
          <w:b/>
          <w:color w:val="auto"/>
          <w:szCs w:val="20"/>
        </w:rPr>
        <w:tab/>
        <w:t>Instalowanie ścianek działowych</w:t>
      </w:r>
    </w:p>
    <w:p w14:paraId="251BD09B" w14:textId="77777777" w:rsidR="0048458C" w:rsidRPr="009E47E6" w:rsidRDefault="0048458C" w:rsidP="009E47E6">
      <w:pPr>
        <w:pStyle w:val="Akapitzlist"/>
        <w:spacing w:after="0" w:line="264" w:lineRule="auto"/>
        <w:ind w:left="727" w:right="0" w:firstLine="0"/>
        <w:rPr>
          <w:b/>
          <w:color w:val="auto"/>
          <w:szCs w:val="20"/>
        </w:rPr>
      </w:pPr>
    </w:p>
    <w:p w14:paraId="10585741" w14:textId="77777777" w:rsidR="0048458C" w:rsidRPr="009E47E6" w:rsidRDefault="0048458C" w:rsidP="009E47E6">
      <w:pPr>
        <w:spacing w:after="0" w:line="264" w:lineRule="auto"/>
        <w:ind w:left="0" w:firstLine="0"/>
        <w:rPr>
          <w:bCs/>
          <w:szCs w:val="20"/>
        </w:rPr>
      </w:pPr>
    </w:p>
    <w:p w14:paraId="28181622" w14:textId="77777777" w:rsidR="0048458C" w:rsidRPr="009E47E6" w:rsidRDefault="0048458C" w:rsidP="009E47E6">
      <w:pPr>
        <w:pStyle w:val="Akapitzlist"/>
        <w:numPr>
          <w:ilvl w:val="0"/>
          <w:numId w:val="10"/>
        </w:numPr>
        <w:spacing w:after="0" w:line="264" w:lineRule="auto"/>
        <w:ind w:right="0"/>
        <w:rPr>
          <w:b/>
          <w:bCs/>
          <w:szCs w:val="20"/>
        </w:rPr>
      </w:pPr>
      <w:r w:rsidRPr="009E47E6">
        <w:rPr>
          <w:b/>
          <w:bCs/>
          <w:szCs w:val="20"/>
        </w:rPr>
        <w:t>WSTĘP</w:t>
      </w:r>
    </w:p>
    <w:p w14:paraId="3F15CEB3" w14:textId="77777777" w:rsidR="0048458C" w:rsidRPr="009E47E6" w:rsidRDefault="0048458C" w:rsidP="009E47E6">
      <w:pPr>
        <w:pStyle w:val="Akapitzlist"/>
        <w:numPr>
          <w:ilvl w:val="1"/>
          <w:numId w:val="10"/>
        </w:numPr>
        <w:spacing w:after="0" w:line="264" w:lineRule="auto"/>
        <w:ind w:right="0"/>
        <w:rPr>
          <w:b/>
          <w:bCs/>
          <w:szCs w:val="20"/>
        </w:rPr>
      </w:pPr>
      <w:r w:rsidRPr="009E47E6">
        <w:rPr>
          <w:b/>
          <w:bCs/>
          <w:szCs w:val="20"/>
        </w:rPr>
        <w:t>Przedmiot specyfikacji</w:t>
      </w:r>
    </w:p>
    <w:p w14:paraId="42A77348" w14:textId="1590E0DD" w:rsidR="0048458C" w:rsidRPr="009E47E6" w:rsidRDefault="0048458C" w:rsidP="009E47E6">
      <w:pPr>
        <w:spacing w:after="0" w:line="264" w:lineRule="auto"/>
        <w:ind w:left="0" w:firstLine="0"/>
        <w:rPr>
          <w:szCs w:val="20"/>
        </w:rPr>
      </w:pPr>
      <w:r w:rsidRPr="009E47E6">
        <w:rPr>
          <w:bCs/>
          <w:szCs w:val="20"/>
        </w:rPr>
        <w:t xml:space="preserve">Niniejszy załącznik specyfikacji obejmuje wymagania wykonania i odbioru robót w systemach lekkiej zabudowy dla </w:t>
      </w:r>
      <w:r w:rsidRPr="009E47E6">
        <w:rPr>
          <w:szCs w:val="20"/>
        </w:rPr>
        <w:t xml:space="preserve">inwestycji </w:t>
      </w:r>
      <w:r w:rsidRPr="009E47E6">
        <w:rPr>
          <w:i/>
          <w:iCs/>
          <w:szCs w:val="20"/>
        </w:rPr>
        <w:t>Przebudowa i dostosowaniu do obowiązujących przepisów przeciwpożarowych Domu Studenta nr 4 przy ul. Podgórnej 26 w Szczecinie – etap I.</w:t>
      </w:r>
    </w:p>
    <w:p w14:paraId="2CFE6B39" w14:textId="77777777" w:rsidR="0048458C" w:rsidRPr="009E47E6" w:rsidRDefault="0048458C" w:rsidP="009E47E6">
      <w:pPr>
        <w:pStyle w:val="Akapitzlist"/>
        <w:numPr>
          <w:ilvl w:val="1"/>
          <w:numId w:val="10"/>
        </w:numPr>
        <w:spacing w:after="0" w:line="264" w:lineRule="auto"/>
        <w:ind w:right="0"/>
        <w:rPr>
          <w:b/>
          <w:bCs/>
          <w:szCs w:val="20"/>
        </w:rPr>
      </w:pPr>
      <w:r w:rsidRPr="009E47E6">
        <w:rPr>
          <w:b/>
          <w:bCs/>
          <w:szCs w:val="20"/>
        </w:rPr>
        <w:t>Zakres stosowania specyfikacji</w:t>
      </w:r>
    </w:p>
    <w:p w14:paraId="376429EC" w14:textId="77777777" w:rsidR="0048458C" w:rsidRPr="009E47E6" w:rsidRDefault="0048458C" w:rsidP="009E47E6">
      <w:pPr>
        <w:spacing w:after="0" w:line="264" w:lineRule="auto"/>
        <w:ind w:left="0" w:right="10"/>
        <w:rPr>
          <w:szCs w:val="20"/>
        </w:rPr>
      </w:pPr>
      <w:r w:rsidRPr="009E47E6">
        <w:rPr>
          <w:szCs w:val="20"/>
        </w:rPr>
        <w:t xml:space="preserve">Specyfikacja techniczna stanowi obowiązującą podstawę jako dokument przetargowy i kontraktowy przy zlecaniu i realizacji robót. </w:t>
      </w:r>
    </w:p>
    <w:p w14:paraId="18A90FC3" w14:textId="77777777" w:rsidR="0048458C" w:rsidRPr="009E47E6" w:rsidRDefault="0048458C" w:rsidP="009E47E6">
      <w:pPr>
        <w:pStyle w:val="Akapitzlist"/>
        <w:numPr>
          <w:ilvl w:val="1"/>
          <w:numId w:val="10"/>
        </w:numPr>
        <w:spacing w:after="0" w:line="264" w:lineRule="auto"/>
        <w:ind w:right="0"/>
        <w:rPr>
          <w:b/>
          <w:bCs/>
          <w:szCs w:val="20"/>
        </w:rPr>
      </w:pPr>
      <w:r w:rsidRPr="009E47E6">
        <w:rPr>
          <w:b/>
          <w:bCs/>
          <w:szCs w:val="20"/>
        </w:rPr>
        <w:t>Określenia podstawowe</w:t>
      </w:r>
    </w:p>
    <w:p w14:paraId="49493757" w14:textId="2769E235" w:rsidR="0048458C" w:rsidRPr="009E47E6" w:rsidRDefault="0048458C" w:rsidP="009E47E6">
      <w:pPr>
        <w:spacing w:after="0" w:line="264" w:lineRule="auto"/>
        <w:ind w:left="10"/>
        <w:rPr>
          <w:szCs w:val="20"/>
        </w:rPr>
      </w:pPr>
      <w:r w:rsidRPr="009E47E6">
        <w:rPr>
          <w:szCs w:val="20"/>
        </w:rPr>
        <w:t xml:space="preserve">Określenia i nazewnictwo użyte w niniejszej szczegółowej specyfikacji technicznej są </w:t>
      </w:r>
      <w:r w:rsidR="00CA2BCD" w:rsidRPr="009E47E6">
        <w:rPr>
          <w:bCs/>
          <w:szCs w:val="20"/>
        </w:rPr>
        <w:t>zgodne z obowiązującymi odpowiednimi normami i określeniami zawartymi w ST „Wymagania ogólne”.</w:t>
      </w:r>
    </w:p>
    <w:p w14:paraId="1A01BDBF" w14:textId="77777777" w:rsidR="0048458C" w:rsidRPr="009E47E6" w:rsidRDefault="0048458C" w:rsidP="009E47E6">
      <w:pPr>
        <w:pStyle w:val="Akapitzlist"/>
        <w:numPr>
          <w:ilvl w:val="1"/>
          <w:numId w:val="10"/>
        </w:numPr>
        <w:spacing w:after="0" w:line="264" w:lineRule="auto"/>
        <w:ind w:right="0"/>
        <w:rPr>
          <w:b/>
          <w:bCs/>
          <w:szCs w:val="20"/>
        </w:rPr>
      </w:pPr>
      <w:r w:rsidRPr="009E47E6">
        <w:rPr>
          <w:b/>
          <w:bCs/>
          <w:szCs w:val="20"/>
        </w:rPr>
        <w:t>Zakres robót objętych specyfikacją</w:t>
      </w:r>
    </w:p>
    <w:p w14:paraId="2417E3E5" w14:textId="20B6AB88" w:rsidR="00CA2BCD" w:rsidRPr="009E47E6" w:rsidRDefault="0048458C" w:rsidP="009E47E6">
      <w:pPr>
        <w:spacing w:after="0" w:line="264" w:lineRule="auto"/>
        <w:ind w:left="10"/>
        <w:rPr>
          <w:bCs/>
          <w:szCs w:val="20"/>
        </w:rPr>
      </w:pPr>
      <w:r w:rsidRPr="009E47E6">
        <w:rPr>
          <w:bCs/>
          <w:szCs w:val="20"/>
        </w:rPr>
        <w:t xml:space="preserve">Ustalenia zawarte w niniejszej szczegółowej specyfikacji technicznej obejmują wszystkie czynności umożliwiające i mające na celu wykonanie </w:t>
      </w:r>
      <w:r w:rsidR="00CA2BCD" w:rsidRPr="009E47E6">
        <w:rPr>
          <w:bCs/>
          <w:szCs w:val="20"/>
        </w:rPr>
        <w:t xml:space="preserve">ścianek działowych, </w:t>
      </w:r>
      <w:proofErr w:type="spellStart"/>
      <w:r w:rsidR="00CA2BCD" w:rsidRPr="009E47E6">
        <w:rPr>
          <w:bCs/>
          <w:szCs w:val="20"/>
        </w:rPr>
        <w:t>przedścianek</w:t>
      </w:r>
      <w:proofErr w:type="spellEnd"/>
      <w:r w:rsidR="00CA2BCD" w:rsidRPr="009E47E6">
        <w:rPr>
          <w:bCs/>
          <w:szCs w:val="20"/>
        </w:rPr>
        <w:t>, zabudów z płyt gipsowo – kartonowych na konstrukcji stalowej.</w:t>
      </w:r>
    </w:p>
    <w:p w14:paraId="52D96806" w14:textId="77777777" w:rsidR="0048458C" w:rsidRPr="009E47E6" w:rsidRDefault="0048458C" w:rsidP="009E47E6">
      <w:pPr>
        <w:pStyle w:val="Akapitzlist"/>
        <w:numPr>
          <w:ilvl w:val="1"/>
          <w:numId w:val="10"/>
        </w:numPr>
        <w:spacing w:after="0" w:line="264" w:lineRule="auto"/>
        <w:ind w:right="0"/>
        <w:rPr>
          <w:szCs w:val="20"/>
        </w:rPr>
      </w:pPr>
      <w:r w:rsidRPr="009E47E6">
        <w:rPr>
          <w:b/>
          <w:bCs/>
          <w:szCs w:val="20"/>
        </w:rPr>
        <w:t>Ogólne wymagania dotyczące robót</w:t>
      </w:r>
    </w:p>
    <w:p w14:paraId="797888EA" w14:textId="77777777" w:rsidR="0048458C" w:rsidRPr="009E47E6" w:rsidRDefault="0048458C" w:rsidP="009E47E6">
      <w:pPr>
        <w:spacing w:after="0" w:line="264" w:lineRule="auto"/>
        <w:ind w:left="10"/>
        <w:rPr>
          <w:bCs/>
          <w:szCs w:val="20"/>
        </w:rPr>
      </w:pPr>
      <w:r w:rsidRPr="009E47E6">
        <w:rPr>
          <w:bCs/>
          <w:szCs w:val="20"/>
        </w:rPr>
        <w:t>Ogólne wymagania dotyczące robót podano w „Wymaganiach Ogólnych”.</w:t>
      </w:r>
    </w:p>
    <w:p w14:paraId="539E615D" w14:textId="25E586E0" w:rsidR="0048458C" w:rsidRPr="009E47E6" w:rsidRDefault="0048458C" w:rsidP="009E47E6">
      <w:pPr>
        <w:spacing w:after="0" w:line="264" w:lineRule="auto"/>
        <w:ind w:left="10"/>
        <w:rPr>
          <w:bCs/>
          <w:szCs w:val="20"/>
        </w:rPr>
      </w:pPr>
      <w:r w:rsidRPr="009E47E6">
        <w:rPr>
          <w:bCs/>
          <w:szCs w:val="20"/>
        </w:rPr>
        <w:t xml:space="preserve">Wykonawca jest odpowiedzialny za jakość ich wykonania oraz za zgodność z dokumentacją projektową, </w:t>
      </w:r>
      <w:r w:rsidR="00CA2BCD" w:rsidRPr="009E47E6">
        <w:rPr>
          <w:bCs/>
          <w:szCs w:val="20"/>
        </w:rPr>
        <w:t xml:space="preserve">ST i poleceniami Inspektora Nadzoru. </w:t>
      </w:r>
    </w:p>
    <w:p w14:paraId="7E0A0978" w14:textId="77777777" w:rsidR="0048458C" w:rsidRPr="009E47E6" w:rsidRDefault="0048458C" w:rsidP="009E47E6">
      <w:pPr>
        <w:pStyle w:val="Akapitzlist"/>
        <w:numPr>
          <w:ilvl w:val="0"/>
          <w:numId w:val="10"/>
        </w:numPr>
        <w:spacing w:after="0" w:line="264" w:lineRule="auto"/>
        <w:ind w:right="0"/>
        <w:rPr>
          <w:b/>
          <w:bCs/>
          <w:szCs w:val="20"/>
        </w:rPr>
      </w:pPr>
      <w:r w:rsidRPr="009E47E6">
        <w:rPr>
          <w:b/>
          <w:bCs/>
          <w:szCs w:val="20"/>
        </w:rPr>
        <w:t>MATERIAŁY</w:t>
      </w:r>
    </w:p>
    <w:p w14:paraId="621A34E1" w14:textId="77777777" w:rsidR="0048458C" w:rsidRPr="009E47E6" w:rsidRDefault="0048458C" w:rsidP="009E47E6">
      <w:pPr>
        <w:spacing w:after="0" w:line="264" w:lineRule="auto"/>
        <w:ind w:left="10"/>
        <w:rPr>
          <w:b/>
          <w:bCs/>
          <w:szCs w:val="20"/>
        </w:rPr>
      </w:pPr>
      <w:r w:rsidRPr="009E47E6">
        <w:rPr>
          <w:b/>
          <w:bCs/>
          <w:szCs w:val="20"/>
        </w:rPr>
        <w:t xml:space="preserve">Profile stalowe </w:t>
      </w:r>
      <w:proofErr w:type="spellStart"/>
      <w:r w:rsidRPr="009E47E6">
        <w:rPr>
          <w:b/>
          <w:bCs/>
          <w:szCs w:val="20"/>
        </w:rPr>
        <w:t>zimnogi</w:t>
      </w:r>
      <w:r w:rsidRPr="009E47E6">
        <w:rPr>
          <w:bCs/>
          <w:szCs w:val="20"/>
        </w:rPr>
        <w:t>ę</w:t>
      </w:r>
      <w:r w:rsidRPr="009E47E6">
        <w:rPr>
          <w:b/>
          <w:bCs/>
          <w:szCs w:val="20"/>
        </w:rPr>
        <w:t>te</w:t>
      </w:r>
      <w:proofErr w:type="spellEnd"/>
    </w:p>
    <w:p w14:paraId="226B9859" w14:textId="77777777" w:rsidR="0048458C" w:rsidRPr="009E47E6" w:rsidRDefault="0048458C" w:rsidP="009E47E6">
      <w:pPr>
        <w:spacing w:after="0" w:line="264" w:lineRule="auto"/>
        <w:ind w:left="10"/>
        <w:rPr>
          <w:bCs/>
          <w:szCs w:val="20"/>
        </w:rPr>
      </w:pPr>
      <w:r w:rsidRPr="009E47E6">
        <w:rPr>
          <w:bCs/>
          <w:szCs w:val="20"/>
        </w:rPr>
        <w:t xml:space="preserve">Do wykonania rusztów ścian, okładzin ścian powinny być stosowane kształtowniki </w:t>
      </w:r>
      <w:proofErr w:type="spellStart"/>
      <w:r w:rsidRPr="009E47E6">
        <w:rPr>
          <w:bCs/>
          <w:szCs w:val="20"/>
        </w:rPr>
        <w:t>zimnogięte</w:t>
      </w:r>
      <w:proofErr w:type="spellEnd"/>
      <w:r w:rsidRPr="009E47E6">
        <w:rPr>
          <w:bCs/>
          <w:szCs w:val="20"/>
        </w:rPr>
        <w:t xml:space="preserve"> z blachy stalowej, ocynkowanej wg PN-89/H-92125, gatunku St0S wg PN-88/H-84020 lub gatunku DX51D+Z wg PN-EN 10142+A1: 1997.</w:t>
      </w:r>
    </w:p>
    <w:p w14:paraId="264D48A4" w14:textId="77777777" w:rsidR="00CA2BCD" w:rsidRPr="009E47E6" w:rsidRDefault="0048458C" w:rsidP="009E47E6">
      <w:pPr>
        <w:spacing w:after="0" w:line="264" w:lineRule="auto"/>
        <w:ind w:left="10"/>
        <w:rPr>
          <w:bCs/>
          <w:szCs w:val="20"/>
        </w:rPr>
      </w:pPr>
      <w:r w:rsidRPr="009E47E6">
        <w:rPr>
          <w:bCs/>
          <w:szCs w:val="20"/>
        </w:rPr>
        <w:t>Kształtowniki stalowe powinny być powierzchniowo zabezpieczone przed korozją powłoką cynkową (nanoszoną ogniowo)</w:t>
      </w:r>
      <w:r w:rsidR="00CA2BCD" w:rsidRPr="009E47E6">
        <w:rPr>
          <w:bCs/>
          <w:szCs w:val="20"/>
        </w:rPr>
        <w:t xml:space="preserve"> spełniającą normowe </w:t>
      </w:r>
      <w:proofErr w:type="spellStart"/>
      <w:r w:rsidR="00CA2BCD" w:rsidRPr="009E47E6">
        <w:rPr>
          <w:bCs/>
          <w:szCs w:val="20"/>
        </w:rPr>
        <w:t>wymiagania</w:t>
      </w:r>
      <w:proofErr w:type="spellEnd"/>
      <w:r w:rsidR="00CA2BCD" w:rsidRPr="009E47E6">
        <w:rPr>
          <w:bCs/>
          <w:szCs w:val="20"/>
        </w:rPr>
        <w:t>.</w:t>
      </w:r>
    </w:p>
    <w:p w14:paraId="14C0446F" w14:textId="7DE87292" w:rsidR="0048458C" w:rsidRPr="009E47E6" w:rsidRDefault="0048458C" w:rsidP="009E47E6">
      <w:pPr>
        <w:spacing w:after="0" w:line="264" w:lineRule="auto"/>
        <w:ind w:left="10"/>
        <w:rPr>
          <w:bCs/>
          <w:szCs w:val="20"/>
        </w:rPr>
      </w:pPr>
      <w:r w:rsidRPr="009E47E6">
        <w:rPr>
          <w:bCs/>
          <w:szCs w:val="20"/>
        </w:rPr>
        <w:t xml:space="preserve"> charakteryzującą się :</w:t>
      </w:r>
    </w:p>
    <w:p w14:paraId="6072EADD" w14:textId="2EC3966A" w:rsidR="0048458C" w:rsidRPr="009E47E6" w:rsidRDefault="0048458C" w:rsidP="009E47E6">
      <w:pPr>
        <w:spacing w:after="0" w:line="264" w:lineRule="auto"/>
        <w:ind w:left="10"/>
        <w:rPr>
          <w:bCs/>
          <w:szCs w:val="20"/>
        </w:rPr>
      </w:pPr>
      <w:r w:rsidRPr="009E47E6">
        <w:rPr>
          <w:bCs/>
          <w:szCs w:val="20"/>
        </w:rPr>
        <w:t>Kształtowniki potrzebne do wykonania okładziny ś</w:t>
      </w:r>
      <w:r w:rsidR="00CA2BCD" w:rsidRPr="009E47E6">
        <w:rPr>
          <w:bCs/>
          <w:szCs w:val="20"/>
        </w:rPr>
        <w:t>ciennej i zabudów: U50, C50, UA50, CW, UW.</w:t>
      </w:r>
    </w:p>
    <w:p w14:paraId="258D7F8C" w14:textId="25D54E83" w:rsidR="0048458C" w:rsidRPr="009E47E6" w:rsidRDefault="0048458C" w:rsidP="009E47E6">
      <w:pPr>
        <w:spacing w:after="0" w:line="264" w:lineRule="auto"/>
        <w:ind w:left="0" w:firstLine="0"/>
        <w:rPr>
          <w:b/>
          <w:bCs/>
          <w:szCs w:val="20"/>
        </w:rPr>
      </w:pPr>
      <w:r w:rsidRPr="009E47E6">
        <w:rPr>
          <w:b/>
          <w:bCs/>
          <w:szCs w:val="20"/>
        </w:rPr>
        <w:t>Akcesoria stalowe</w:t>
      </w:r>
      <w:r w:rsidR="00CA2BCD" w:rsidRPr="009E47E6">
        <w:rPr>
          <w:b/>
          <w:bCs/>
          <w:szCs w:val="20"/>
        </w:rPr>
        <w:t xml:space="preserve"> - </w:t>
      </w:r>
      <w:r w:rsidRPr="009E47E6">
        <w:rPr>
          <w:bCs/>
          <w:szCs w:val="20"/>
        </w:rPr>
        <w:t>służą do łączenia kształtowników konstrukcji nośnej z podłożem i między sobą:</w:t>
      </w:r>
      <w:r w:rsidR="00CA2BCD" w:rsidRPr="009E47E6">
        <w:rPr>
          <w:b/>
          <w:bCs/>
          <w:szCs w:val="20"/>
        </w:rPr>
        <w:t xml:space="preserve"> </w:t>
      </w:r>
      <w:r w:rsidRPr="009E47E6">
        <w:rPr>
          <w:bCs/>
          <w:szCs w:val="20"/>
        </w:rPr>
        <w:t>łączniki wzdłużne</w:t>
      </w:r>
      <w:r w:rsidR="00CA2BCD" w:rsidRPr="009E47E6">
        <w:rPr>
          <w:bCs/>
          <w:szCs w:val="20"/>
        </w:rPr>
        <w:t xml:space="preserve"> i poprzeczne, uchwyty</w:t>
      </w:r>
      <w:r w:rsidRPr="009E47E6">
        <w:rPr>
          <w:bCs/>
          <w:szCs w:val="20"/>
        </w:rPr>
        <w:t>,</w:t>
      </w:r>
      <w:r w:rsidR="00CA2BCD" w:rsidRPr="009E47E6">
        <w:rPr>
          <w:bCs/>
          <w:szCs w:val="20"/>
        </w:rPr>
        <w:t xml:space="preserve"> kątowniki, kołki</w:t>
      </w:r>
      <w:r w:rsidR="00CA2BCD" w:rsidRPr="009E47E6">
        <w:rPr>
          <w:b/>
          <w:bCs/>
          <w:szCs w:val="20"/>
        </w:rPr>
        <w:t xml:space="preserve">. </w:t>
      </w:r>
      <w:r w:rsidRPr="009E47E6">
        <w:rPr>
          <w:bCs/>
          <w:szCs w:val="20"/>
        </w:rPr>
        <w:t>Wszystkie akcesoria powinny być wykonane ze stali ocynkowanej wg wymagań jak dla kształtowników stalowych.</w:t>
      </w:r>
    </w:p>
    <w:p w14:paraId="4062EFAE" w14:textId="77777777" w:rsidR="0048458C" w:rsidRPr="009E47E6" w:rsidRDefault="0048458C" w:rsidP="009E47E6">
      <w:pPr>
        <w:spacing w:after="0" w:line="264" w:lineRule="auto"/>
        <w:ind w:left="10"/>
        <w:rPr>
          <w:b/>
          <w:bCs/>
          <w:szCs w:val="20"/>
        </w:rPr>
      </w:pPr>
      <w:r w:rsidRPr="009E47E6">
        <w:rPr>
          <w:b/>
          <w:bCs/>
          <w:szCs w:val="20"/>
        </w:rPr>
        <w:t>Inne akcesoria</w:t>
      </w:r>
    </w:p>
    <w:p w14:paraId="2E91CD8A" w14:textId="77777777" w:rsidR="0048458C" w:rsidRPr="009E47E6" w:rsidRDefault="0048458C" w:rsidP="009E47E6">
      <w:pPr>
        <w:spacing w:after="0" w:line="264" w:lineRule="auto"/>
        <w:ind w:left="10"/>
        <w:rPr>
          <w:bCs/>
          <w:szCs w:val="20"/>
        </w:rPr>
      </w:pPr>
      <w:r w:rsidRPr="009E47E6">
        <w:rPr>
          <w:bCs/>
          <w:szCs w:val="20"/>
        </w:rPr>
        <w:t>Akcesoria stosowane do wykonania systemów suchej zabudowy:</w:t>
      </w:r>
    </w:p>
    <w:p w14:paraId="368CC2BE" w14:textId="77777777" w:rsidR="00CA2BCD" w:rsidRPr="009E47E6" w:rsidRDefault="0048458C" w:rsidP="009E47E6">
      <w:pPr>
        <w:pStyle w:val="Akapitzlist"/>
        <w:numPr>
          <w:ilvl w:val="0"/>
          <w:numId w:val="11"/>
        </w:numPr>
        <w:spacing w:after="0" w:line="264" w:lineRule="auto"/>
        <w:rPr>
          <w:bCs/>
          <w:szCs w:val="20"/>
        </w:rPr>
      </w:pPr>
      <w:r w:rsidRPr="009E47E6">
        <w:rPr>
          <w:bCs/>
          <w:szCs w:val="20"/>
        </w:rPr>
        <w:t>taśmy spoinowe: z włókna szklanego, samoprzylepna z włókna szklanego, perforowana papierowa – do wzmacniania spoin między płytami gipsowo-kartonowymi oraz spoin narożnych i obwodowych,</w:t>
      </w:r>
    </w:p>
    <w:p w14:paraId="15436467" w14:textId="79238F72" w:rsidR="0048458C" w:rsidRPr="009E47E6" w:rsidRDefault="0048458C" w:rsidP="009E47E6">
      <w:pPr>
        <w:pStyle w:val="Akapitzlist"/>
        <w:numPr>
          <w:ilvl w:val="0"/>
          <w:numId w:val="6"/>
        </w:numPr>
        <w:spacing w:after="0" w:line="264" w:lineRule="auto"/>
        <w:rPr>
          <w:bCs/>
          <w:szCs w:val="20"/>
        </w:rPr>
      </w:pPr>
      <w:r w:rsidRPr="009E47E6">
        <w:rPr>
          <w:bCs/>
          <w:szCs w:val="20"/>
        </w:rPr>
        <w:t>uszczelki obwodowe: polietylenowe grubości 3, 4 mm, filcowe 5 mm, z wełny mineralnej do 10 mm</w:t>
      </w:r>
      <w:r w:rsidR="00CA2BCD" w:rsidRPr="009E47E6">
        <w:rPr>
          <w:bCs/>
          <w:szCs w:val="20"/>
        </w:rPr>
        <w:t xml:space="preserve"> </w:t>
      </w:r>
      <w:r w:rsidRPr="009E47E6">
        <w:rPr>
          <w:bCs/>
          <w:szCs w:val="20"/>
        </w:rPr>
        <w:t>– do uszczelniania połączeń konstrukcji ze stropem i ścianami bocznymi.</w:t>
      </w:r>
    </w:p>
    <w:p w14:paraId="556F885A" w14:textId="77777777" w:rsidR="0048458C" w:rsidRPr="009E47E6" w:rsidRDefault="0048458C" w:rsidP="009E47E6">
      <w:pPr>
        <w:spacing w:after="0" w:line="264" w:lineRule="auto"/>
        <w:ind w:left="10"/>
        <w:rPr>
          <w:b/>
          <w:bCs/>
          <w:szCs w:val="20"/>
        </w:rPr>
      </w:pPr>
      <w:r w:rsidRPr="009E47E6">
        <w:rPr>
          <w:b/>
          <w:bCs/>
          <w:szCs w:val="20"/>
        </w:rPr>
        <w:t>Klej gipsowy</w:t>
      </w:r>
    </w:p>
    <w:p w14:paraId="32CEC2BB" w14:textId="02AE4027" w:rsidR="0048458C" w:rsidRPr="009E47E6" w:rsidRDefault="0048458C" w:rsidP="009E47E6">
      <w:pPr>
        <w:spacing w:after="0" w:line="264" w:lineRule="auto"/>
        <w:ind w:left="10"/>
        <w:rPr>
          <w:bCs/>
          <w:szCs w:val="20"/>
        </w:rPr>
      </w:pPr>
      <w:r w:rsidRPr="009E47E6">
        <w:rPr>
          <w:bCs/>
          <w:szCs w:val="20"/>
        </w:rPr>
        <w:t xml:space="preserve">Do mocowania płyt gipsowo-kartonowych stosuje się gotowe kleje gipsowe. Termin ważności i warunki stosowania określają instrukcje stosowania opracowane przez poszczególnych </w:t>
      </w:r>
      <w:r w:rsidR="00CA2BCD" w:rsidRPr="009E47E6">
        <w:rPr>
          <w:bCs/>
          <w:szCs w:val="20"/>
        </w:rPr>
        <w:t>p</w:t>
      </w:r>
      <w:r w:rsidRPr="009E47E6">
        <w:rPr>
          <w:bCs/>
          <w:szCs w:val="20"/>
        </w:rPr>
        <w:t>roducentów.</w:t>
      </w:r>
    </w:p>
    <w:p w14:paraId="41115833" w14:textId="77777777" w:rsidR="0048458C" w:rsidRPr="009E47E6" w:rsidRDefault="0048458C" w:rsidP="009E47E6">
      <w:pPr>
        <w:spacing w:after="0" w:line="264" w:lineRule="auto"/>
        <w:ind w:left="10"/>
        <w:rPr>
          <w:b/>
          <w:bCs/>
          <w:szCs w:val="20"/>
        </w:rPr>
      </w:pPr>
      <w:r w:rsidRPr="009E47E6">
        <w:rPr>
          <w:b/>
          <w:bCs/>
          <w:szCs w:val="20"/>
        </w:rPr>
        <w:t>Wkr</w:t>
      </w:r>
      <w:r w:rsidRPr="009E47E6">
        <w:rPr>
          <w:bCs/>
          <w:szCs w:val="20"/>
        </w:rPr>
        <w:t>ę</w:t>
      </w:r>
      <w:r w:rsidRPr="009E47E6">
        <w:rPr>
          <w:b/>
          <w:bCs/>
          <w:szCs w:val="20"/>
        </w:rPr>
        <w:t>ty</w:t>
      </w:r>
    </w:p>
    <w:p w14:paraId="51717551" w14:textId="77777777" w:rsidR="0048458C" w:rsidRPr="009E47E6" w:rsidRDefault="0048458C" w:rsidP="009E47E6">
      <w:pPr>
        <w:spacing w:after="0" w:line="264" w:lineRule="auto"/>
        <w:ind w:left="10"/>
        <w:rPr>
          <w:bCs/>
          <w:szCs w:val="20"/>
        </w:rPr>
      </w:pPr>
      <w:r w:rsidRPr="009E47E6">
        <w:rPr>
          <w:bCs/>
          <w:szCs w:val="20"/>
        </w:rPr>
        <w:t>Do mocowania płyt gipsowo-kartonowych do kształtowników nośnych, łączenia kształtowników między sobą oraz mocowania profili w uchwytach powinny być stosowane - wkręty stalowe, blachowkręty samogwintujące.</w:t>
      </w:r>
    </w:p>
    <w:p w14:paraId="08AE87A2" w14:textId="77777777" w:rsidR="0048458C" w:rsidRPr="009E47E6" w:rsidRDefault="0048458C" w:rsidP="009E47E6">
      <w:pPr>
        <w:spacing w:after="0" w:line="264" w:lineRule="auto"/>
        <w:ind w:left="10"/>
        <w:rPr>
          <w:b/>
          <w:bCs/>
          <w:szCs w:val="20"/>
        </w:rPr>
      </w:pPr>
      <w:r w:rsidRPr="009E47E6">
        <w:rPr>
          <w:b/>
          <w:bCs/>
          <w:szCs w:val="20"/>
        </w:rPr>
        <w:t>Masa szpachlowa – gips budowlany szpachlowy</w:t>
      </w:r>
    </w:p>
    <w:p w14:paraId="2A961836" w14:textId="77777777" w:rsidR="0048458C" w:rsidRPr="009E47E6" w:rsidRDefault="0048458C" w:rsidP="009E47E6">
      <w:pPr>
        <w:spacing w:after="0" w:line="264" w:lineRule="auto"/>
        <w:ind w:left="20"/>
        <w:rPr>
          <w:bCs/>
          <w:szCs w:val="20"/>
        </w:rPr>
      </w:pPr>
      <w:r w:rsidRPr="009E47E6">
        <w:rPr>
          <w:bCs/>
          <w:szCs w:val="20"/>
        </w:rPr>
        <w:t>Do wykonywania połączeń między płytami gipsowo-kartonowymi oraz spoin narożnych i obwodowych powinny być stosowane gipsowe masy szpachlowe przeznaczone do spoinowania.</w:t>
      </w:r>
    </w:p>
    <w:p w14:paraId="5B2B9899" w14:textId="30695811" w:rsidR="0048458C" w:rsidRPr="009E47E6" w:rsidRDefault="0048458C" w:rsidP="009E47E6">
      <w:pPr>
        <w:spacing w:after="0" w:line="264" w:lineRule="auto"/>
        <w:ind w:left="20"/>
        <w:rPr>
          <w:bCs/>
          <w:szCs w:val="20"/>
        </w:rPr>
      </w:pPr>
      <w:r w:rsidRPr="009E47E6">
        <w:rPr>
          <w:bCs/>
          <w:szCs w:val="20"/>
        </w:rPr>
        <w:t xml:space="preserve">Do końcowego szpachlowania płyt powinna być stosowana masa szpachlowa przeznaczona do szpachlowania powierzchniowego. Warunki stosowania mas szpachlowych określają instrukcje </w:t>
      </w:r>
      <w:r w:rsidR="00CA2BCD" w:rsidRPr="009E47E6">
        <w:rPr>
          <w:bCs/>
          <w:szCs w:val="20"/>
        </w:rPr>
        <w:t>p</w:t>
      </w:r>
      <w:r w:rsidRPr="009E47E6">
        <w:rPr>
          <w:bCs/>
          <w:szCs w:val="20"/>
        </w:rPr>
        <w:t>roducentów dla poszczególnych wyrobów.</w:t>
      </w:r>
    </w:p>
    <w:p w14:paraId="3289FC46" w14:textId="77777777" w:rsidR="0048458C" w:rsidRPr="009E47E6" w:rsidRDefault="0048458C" w:rsidP="009E47E6">
      <w:pPr>
        <w:spacing w:after="0" w:line="264" w:lineRule="auto"/>
        <w:ind w:left="20"/>
        <w:rPr>
          <w:bCs/>
          <w:szCs w:val="20"/>
        </w:rPr>
      </w:pPr>
      <w:r w:rsidRPr="009E47E6">
        <w:rPr>
          <w:b/>
          <w:bCs/>
          <w:szCs w:val="20"/>
        </w:rPr>
        <w:t>Płyty gipsowo-kartonowe</w:t>
      </w:r>
    </w:p>
    <w:p w14:paraId="5FEAB4FF" w14:textId="451B9C42" w:rsidR="0048458C" w:rsidRPr="009E47E6" w:rsidRDefault="0048458C" w:rsidP="009E47E6">
      <w:pPr>
        <w:spacing w:after="0" w:line="264" w:lineRule="auto"/>
        <w:ind w:left="20"/>
        <w:rPr>
          <w:bCs/>
          <w:szCs w:val="20"/>
        </w:rPr>
      </w:pPr>
      <w:r w:rsidRPr="009E47E6">
        <w:rPr>
          <w:bCs/>
          <w:szCs w:val="20"/>
        </w:rPr>
        <w:t>Płyty gipsowo-kartonowe powinny odpowiadać wymaganiom określony</w:t>
      </w:r>
      <w:r w:rsidR="00CA2BCD" w:rsidRPr="009E47E6">
        <w:rPr>
          <w:bCs/>
          <w:szCs w:val="20"/>
        </w:rPr>
        <w:t xml:space="preserve">ch w normie branżowej. </w:t>
      </w:r>
    </w:p>
    <w:p w14:paraId="4A2E7A8B" w14:textId="264A0034" w:rsidR="0048458C" w:rsidRPr="009E47E6" w:rsidRDefault="0048458C" w:rsidP="009E47E6">
      <w:pPr>
        <w:spacing w:after="0" w:line="264" w:lineRule="auto"/>
        <w:ind w:left="10"/>
        <w:rPr>
          <w:bCs/>
          <w:szCs w:val="20"/>
        </w:rPr>
      </w:pPr>
      <w:proofErr w:type="spellStart"/>
      <w:r w:rsidRPr="009E47E6">
        <w:rPr>
          <w:b/>
          <w:bCs/>
          <w:szCs w:val="20"/>
        </w:rPr>
        <w:lastRenderedPageBreak/>
        <w:t>Zawiesia</w:t>
      </w:r>
      <w:proofErr w:type="spellEnd"/>
      <w:r w:rsidRPr="009E47E6">
        <w:rPr>
          <w:bCs/>
          <w:szCs w:val="20"/>
        </w:rPr>
        <w:t xml:space="preserve"> - </w:t>
      </w:r>
      <w:r w:rsidR="00CA2BCD" w:rsidRPr="009E47E6">
        <w:rPr>
          <w:bCs/>
          <w:szCs w:val="20"/>
        </w:rPr>
        <w:t>r</w:t>
      </w:r>
      <w:r w:rsidRPr="009E47E6">
        <w:rPr>
          <w:bCs/>
          <w:szCs w:val="20"/>
        </w:rPr>
        <w:t xml:space="preserve">egulowane </w:t>
      </w:r>
      <w:proofErr w:type="spellStart"/>
      <w:r w:rsidRPr="009E47E6">
        <w:rPr>
          <w:bCs/>
          <w:szCs w:val="20"/>
        </w:rPr>
        <w:t>zawiesia</w:t>
      </w:r>
      <w:proofErr w:type="spellEnd"/>
      <w:r w:rsidRPr="009E47E6">
        <w:rPr>
          <w:bCs/>
          <w:szCs w:val="20"/>
        </w:rPr>
        <w:t xml:space="preserve"> z drutu, powinny być mocowane do otworów w profilach nośnych. Regulowane </w:t>
      </w:r>
      <w:proofErr w:type="spellStart"/>
      <w:r w:rsidRPr="009E47E6">
        <w:rPr>
          <w:bCs/>
          <w:szCs w:val="20"/>
        </w:rPr>
        <w:t>zawiesia</w:t>
      </w:r>
      <w:proofErr w:type="spellEnd"/>
      <w:r w:rsidRPr="009E47E6">
        <w:rPr>
          <w:bCs/>
          <w:szCs w:val="20"/>
        </w:rPr>
        <w:t xml:space="preserve"> z drutu powinny być jednakowo zorientowane i przymocowane do profili nośnych tak, aby ich niższe końce były umieszczone w tym samym kierunku.</w:t>
      </w:r>
    </w:p>
    <w:p w14:paraId="0D9993CF" w14:textId="303B0FEF" w:rsidR="0048458C" w:rsidRPr="009E47E6" w:rsidRDefault="0048458C" w:rsidP="009E47E6">
      <w:pPr>
        <w:spacing w:after="0" w:line="264" w:lineRule="auto"/>
        <w:ind w:left="10"/>
        <w:rPr>
          <w:bCs/>
          <w:szCs w:val="20"/>
        </w:rPr>
      </w:pPr>
      <w:r w:rsidRPr="009E47E6">
        <w:rPr>
          <w:b/>
          <w:bCs/>
          <w:szCs w:val="20"/>
        </w:rPr>
        <w:t>Mocowanie do stropu</w:t>
      </w:r>
      <w:r w:rsidRPr="009E47E6">
        <w:rPr>
          <w:bCs/>
          <w:szCs w:val="20"/>
        </w:rPr>
        <w:t xml:space="preserve"> - </w:t>
      </w:r>
      <w:r w:rsidR="00CA2BCD" w:rsidRPr="009E47E6">
        <w:rPr>
          <w:bCs/>
          <w:szCs w:val="20"/>
        </w:rPr>
        <w:t>e</w:t>
      </w:r>
      <w:r w:rsidRPr="009E47E6">
        <w:rPr>
          <w:bCs/>
          <w:szCs w:val="20"/>
        </w:rPr>
        <w:t>lementy (śruby, wkręty, kołki) służące mocowaniu wieszaków do stropu są dostępne u specjalistycznych dostawców. Należy zawsze stosować dostosowany do konstrukcji stropu typ mocowania oraz upewnić się, że posiada on wystarczającą wytrzymałość na wyrywanie.</w:t>
      </w:r>
    </w:p>
    <w:p w14:paraId="57C8328E" w14:textId="77777777" w:rsidR="0048458C" w:rsidRPr="009E47E6" w:rsidRDefault="0048458C" w:rsidP="009E47E6">
      <w:pPr>
        <w:pStyle w:val="Akapitzlist"/>
        <w:numPr>
          <w:ilvl w:val="0"/>
          <w:numId w:val="10"/>
        </w:numPr>
        <w:spacing w:after="0" w:line="264" w:lineRule="auto"/>
        <w:ind w:right="0"/>
        <w:rPr>
          <w:b/>
          <w:bCs/>
          <w:szCs w:val="20"/>
        </w:rPr>
      </w:pPr>
      <w:r w:rsidRPr="009E47E6">
        <w:rPr>
          <w:b/>
          <w:bCs/>
          <w:szCs w:val="20"/>
        </w:rPr>
        <w:t>SPRZĘT</w:t>
      </w:r>
    </w:p>
    <w:p w14:paraId="66313A0C" w14:textId="318B6C99" w:rsidR="0048458C" w:rsidRPr="009E47E6" w:rsidRDefault="0048458C" w:rsidP="009E47E6">
      <w:pPr>
        <w:spacing w:after="0" w:line="264" w:lineRule="auto"/>
        <w:ind w:left="0" w:firstLine="0"/>
        <w:rPr>
          <w:bCs/>
          <w:szCs w:val="20"/>
        </w:rPr>
      </w:pPr>
      <w:r w:rsidRPr="009E47E6">
        <w:rPr>
          <w:bCs/>
          <w:szCs w:val="20"/>
        </w:rPr>
        <w:t>Ogólne wymagania dotyczące sprzętu poda</w:t>
      </w:r>
      <w:r w:rsidR="00CA2BCD" w:rsidRPr="009E47E6">
        <w:rPr>
          <w:bCs/>
          <w:szCs w:val="20"/>
        </w:rPr>
        <w:t>no w ST „Wymagania ogólne”.</w:t>
      </w:r>
    </w:p>
    <w:p w14:paraId="098CBEF2" w14:textId="77777777" w:rsidR="0048458C" w:rsidRPr="009E47E6" w:rsidRDefault="0048458C" w:rsidP="009E47E6">
      <w:pPr>
        <w:pStyle w:val="Akapitzlist"/>
        <w:numPr>
          <w:ilvl w:val="0"/>
          <w:numId w:val="10"/>
        </w:numPr>
        <w:spacing w:after="0" w:line="264" w:lineRule="auto"/>
        <w:ind w:right="0"/>
        <w:rPr>
          <w:b/>
          <w:bCs/>
          <w:szCs w:val="20"/>
        </w:rPr>
      </w:pPr>
      <w:r w:rsidRPr="009E47E6">
        <w:rPr>
          <w:b/>
          <w:bCs/>
          <w:szCs w:val="20"/>
        </w:rPr>
        <w:t>TRANSPORT</w:t>
      </w:r>
    </w:p>
    <w:p w14:paraId="7786028F" w14:textId="77777777" w:rsidR="0048458C" w:rsidRPr="009E47E6" w:rsidRDefault="0048458C" w:rsidP="009E47E6">
      <w:pPr>
        <w:pStyle w:val="Akapitzlist"/>
        <w:numPr>
          <w:ilvl w:val="1"/>
          <w:numId w:val="10"/>
        </w:numPr>
        <w:spacing w:after="0" w:line="264" w:lineRule="auto"/>
        <w:ind w:right="0"/>
        <w:rPr>
          <w:b/>
          <w:bCs/>
          <w:szCs w:val="20"/>
        </w:rPr>
      </w:pPr>
      <w:r w:rsidRPr="009E47E6">
        <w:rPr>
          <w:b/>
          <w:bCs/>
          <w:szCs w:val="20"/>
        </w:rPr>
        <w:t>Wymagania ogólne</w:t>
      </w:r>
    </w:p>
    <w:p w14:paraId="54B1DEEB" w14:textId="3F66D04D" w:rsidR="0048458C" w:rsidRPr="009E47E6" w:rsidRDefault="0048458C" w:rsidP="009E47E6">
      <w:pPr>
        <w:spacing w:after="0" w:line="264" w:lineRule="auto"/>
        <w:ind w:left="0" w:firstLine="0"/>
        <w:rPr>
          <w:bCs/>
          <w:szCs w:val="20"/>
        </w:rPr>
      </w:pPr>
      <w:r w:rsidRPr="009E47E6">
        <w:rPr>
          <w:bCs/>
          <w:szCs w:val="20"/>
        </w:rPr>
        <w:t>Ogólne wymagania dotyczące transportu podano w</w:t>
      </w:r>
      <w:r w:rsidR="00CA2BCD" w:rsidRPr="009E47E6">
        <w:rPr>
          <w:bCs/>
          <w:szCs w:val="20"/>
        </w:rPr>
        <w:t xml:space="preserve"> ST</w:t>
      </w:r>
      <w:r w:rsidRPr="009E47E6">
        <w:rPr>
          <w:bCs/>
          <w:szCs w:val="20"/>
        </w:rPr>
        <w:t xml:space="preserve"> „Wymagania ogóln</w:t>
      </w:r>
      <w:r w:rsidR="00CA2BCD" w:rsidRPr="009E47E6">
        <w:rPr>
          <w:bCs/>
          <w:szCs w:val="20"/>
        </w:rPr>
        <w:t>e</w:t>
      </w:r>
      <w:r w:rsidRPr="009E47E6">
        <w:rPr>
          <w:bCs/>
          <w:szCs w:val="20"/>
        </w:rPr>
        <w:t>”</w:t>
      </w:r>
      <w:r w:rsidR="00CA2BCD" w:rsidRPr="009E47E6">
        <w:rPr>
          <w:bCs/>
          <w:szCs w:val="20"/>
        </w:rPr>
        <w:t xml:space="preserve">. </w:t>
      </w:r>
    </w:p>
    <w:p w14:paraId="7D97BD38" w14:textId="77777777" w:rsidR="0048458C" w:rsidRPr="009E47E6" w:rsidRDefault="0048458C" w:rsidP="009E47E6">
      <w:pPr>
        <w:pStyle w:val="Akapitzlist"/>
        <w:numPr>
          <w:ilvl w:val="1"/>
          <w:numId w:val="10"/>
        </w:numPr>
        <w:spacing w:after="0" w:line="264" w:lineRule="auto"/>
        <w:ind w:right="0"/>
        <w:rPr>
          <w:b/>
          <w:bCs/>
          <w:szCs w:val="20"/>
        </w:rPr>
      </w:pPr>
      <w:r w:rsidRPr="009E47E6">
        <w:rPr>
          <w:b/>
          <w:bCs/>
          <w:szCs w:val="20"/>
        </w:rPr>
        <w:t>Przechowywanie i składowanie materiałów</w:t>
      </w:r>
    </w:p>
    <w:p w14:paraId="5A3F9026" w14:textId="4B803311" w:rsidR="0048458C" w:rsidRPr="009E47E6" w:rsidRDefault="0048458C" w:rsidP="009E47E6">
      <w:pPr>
        <w:spacing w:after="0" w:line="264" w:lineRule="auto"/>
        <w:ind w:left="10"/>
        <w:rPr>
          <w:bCs/>
          <w:szCs w:val="20"/>
        </w:rPr>
      </w:pPr>
      <w:r w:rsidRPr="009E47E6">
        <w:rPr>
          <w:bCs/>
          <w:szCs w:val="20"/>
        </w:rPr>
        <w:t>Materiały systemów suchej zabudowy powinny być pakowane</w:t>
      </w:r>
      <w:r w:rsidR="00B40F13" w:rsidRPr="009E47E6">
        <w:rPr>
          <w:bCs/>
          <w:szCs w:val="20"/>
        </w:rPr>
        <w:t xml:space="preserve"> i składowane </w:t>
      </w:r>
      <w:r w:rsidRPr="009E47E6">
        <w:rPr>
          <w:bCs/>
          <w:szCs w:val="20"/>
        </w:rPr>
        <w:t>w sposób zabezpieczający je przed uszkodzeniem i zniszczeniem określony przez producenta. Instrukcja winna być dostarczona odbiorcom w języku polskim. Na każdym opakowaniu powinna znajdować się etykieta zawierająca:</w:t>
      </w:r>
      <w:r w:rsidR="00B40F13" w:rsidRPr="009E47E6">
        <w:rPr>
          <w:bCs/>
          <w:szCs w:val="20"/>
        </w:rPr>
        <w:t xml:space="preserve"> </w:t>
      </w:r>
      <w:r w:rsidRPr="009E47E6">
        <w:rPr>
          <w:bCs/>
          <w:szCs w:val="20"/>
        </w:rPr>
        <w:t>nazwę</w:t>
      </w:r>
      <w:r w:rsidR="00B40F13" w:rsidRPr="009E47E6">
        <w:rPr>
          <w:bCs/>
          <w:szCs w:val="20"/>
        </w:rPr>
        <w:t xml:space="preserve"> i adres producenta, </w:t>
      </w:r>
      <w:r w:rsidRPr="009E47E6">
        <w:rPr>
          <w:bCs/>
          <w:szCs w:val="20"/>
        </w:rPr>
        <w:t>nazwę wyrobu wg aprobaty technicznej jaką</w:t>
      </w:r>
      <w:r w:rsidR="00B40F13" w:rsidRPr="009E47E6">
        <w:rPr>
          <w:bCs/>
          <w:szCs w:val="20"/>
        </w:rPr>
        <w:t xml:space="preserve"> wyrób uzyskał, </w:t>
      </w:r>
      <w:r w:rsidRPr="009E47E6">
        <w:rPr>
          <w:bCs/>
          <w:szCs w:val="20"/>
        </w:rPr>
        <w:t>datę</w:t>
      </w:r>
      <w:r w:rsidR="00B40F13" w:rsidRPr="009E47E6">
        <w:rPr>
          <w:bCs/>
          <w:szCs w:val="20"/>
        </w:rPr>
        <w:t xml:space="preserve"> produkcji i nr partii, wymiary, </w:t>
      </w:r>
      <w:r w:rsidRPr="009E47E6">
        <w:rPr>
          <w:bCs/>
          <w:szCs w:val="20"/>
        </w:rPr>
        <w:t>liczbę</w:t>
      </w:r>
      <w:r w:rsidR="00B40F13" w:rsidRPr="009E47E6">
        <w:rPr>
          <w:bCs/>
          <w:szCs w:val="20"/>
        </w:rPr>
        <w:t xml:space="preserve"> sztuk w pakiecie, numer aprobaty technicznej, </w:t>
      </w:r>
      <w:r w:rsidRPr="009E47E6">
        <w:rPr>
          <w:bCs/>
          <w:szCs w:val="20"/>
        </w:rPr>
        <w:t>nr certyfikatu na znak bezpieczeń</w:t>
      </w:r>
      <w:r w:rsidR="00B40F13" w:rsidRPr="009E47E6">
        <w:rPr>
          <w:bCs/>
          <w:szCs w:val="20"/>
        </w:rPr>
        <w:t xml:space="preserve">stwa, </w:t>
      </w:r>
      <w:r w:rsidRPr="009E47E6">
        <w:rPr>
          <w:bCs/>
          <w:szCs w:val="20"/>
        </w:rPr>
        <w:t>znak budowlany.</w:t>
      </w:r>
    </w:p>
    <w:p w14:paraId="6485DA83" w14:textId="4DDFD47B" w:rsidR="0048458C" w:rsidRPr="009E47E6" w:rsidRDefault="0048458C" w:rsidP="009E47E6">
      <w:pPr>
        <w:spacing w:after="0" w:line="264" w:lineRule="auto"/>
        <w:ind w:left="10"/>
        <w:rPr>
          <w:bCs/>
          <w:szCs w:val="20"/>
        </w:rPr>
      </w:pPr>
      <w:r w:rsidRPr="009E47E6">
        <w:rPr>
          <w:bCs/>
          <w:szCs w:val="20"/>
        </w:rPr>
        <w:t xml:space="preserve">Płyty </w:t>
      </w:r>
      <w:proofErr w:type="spellStart"/>
      <w:r w:rsidRPr="009E47E6">
        <w:rPr>
          <w:bCs/>
          <w:szCs w:val="20"/>
        </w:rPr>
        <w:t>kartonowo-gipsowe</w:t>
      </w:r>
      <w:proofErr w:type="spellEnd"/>
      <w:r w:rsidRPr="009E47E6">
        <w:rPr>
          <w:bCs/>
          <w:szCs w:val="20"/>
        </w:rPr>
        <w:t xml:space="preserve"> powinny być pakowane w formie pakietów, układanych poziomo na podkładach dystansowych.  Każdy z pakietów jest zafoliowany i spięty dla usztywnienia taśmą stalową. Pakiety należy składować w pomieszczeniach zamkniętych, suchych, na równej i mocnej poziomej posadzce. Wysokość składowania do pięciu pakietów, układanych jeden na drugim. Do przewozu zaleca się stosowanie samochodów krytych plandeką, z otwieranymi burtami.</w:t>
      </w:r>
    </w:p>
    <w:p w14:paraId="7E1CAE06" w14:textId="77777777" w:rsidR="0048458C" w:rsidRPr="009E47E6" w:rsidRDefault="0048458C" w:rsidP="009E47E6">
      <w:pPr>
        <w:pStyle w:val="Akapitzlist"/>
        <w:numPr>
          <w:ilvl w:val="0"/>
          <w:numId w:val="10"/>
        </w:numPr>
        <w:spacing w:after="0" w:line="264" w:lineRule="auto"/>
        <w:ind w:right="0"/>
        <w:rPr>
          <w:b/>
          <w:bCs/>
          <w:caps/>
          <w:szCs w:val="20"/>
        </w:rPr>
      </w:pPr>
      <w:r w:rsidRPr="009E47E6">
        <w:rPr>
          <w:b/>
          <w:bCs/>
          <w:caps/>
          <w:szCs w:val="20"/>
        </w:rPr>
        <w:t>Wymagania dotyczące wykonywania robót</w:t>
      </w:r>
    </w:p>
    <w:p w14:paraId="2D4D259A" w14:textId="77777777" w:rsidR="0048458C" w:rsidRPr="009E47E6" w:rsidRDefault="0048458C" w:rsidP="009E47E6">
      <w:pPr>
        <w:pStyle w:val="Akapitzlist"/>
        <w:numPr>
          <w:ilvl w:val="1"/>
          <w:numId w:val="10"/>
        </w:numPr>
        <w:spacing w:after="0" w:line="264" w:lineRule="auto"/>
        <w:ind w:right="0"/>
        <w:rPr>
          <w:b/>
          <w:bCs/>
          <w:szCs w:val="20"/>
        </w:rPr>
      </w:pPr>
      <w:r w:rsidRPr="009E47E6">
        <w:rPr>
          <w:b/>
          <w:bCs/>
          <w:szCs w:val="20"/>
        </w:rPr>
        <w:t>Warunki przystąpienia do robót</w:t>
      </w:r>
    </w:p>
    <w:p w14:paraId="03A83D85" w14:textId="77777777" w:rsidR="0048458C" w:rsidRPr="009E47E6" w:rsidRDefault="0048458C" w:rsidP="009E47E6">
      <w:pPr>
        <w:spacing w:after="0" w:line="264" w:lineRule="auto"/>
        <w:ind w:left="10"/>
        <w:rPr>
          <w:bCs/>
          <w:szCs w:val="20"/>
        </w:rPr>
      </w:pPr>
      <w:r w:rsidRPr="009E47E6">
        <w:rPr>
          <w:bCs/>
          <w:szCs w:val="20"/>
        </w:rPr>
        <w:t>Przed przystąpieniem do wykonywania systemów suchej zabudowy powinny być zakończone wszystkie roboty stanu surowego, roboty instalacyjne podtynkowe, zamurowane przebicia i bruzdy, obsadzone ościeżnice drzwiowe i okienne.</w:t>
      </w:r>
    </w:p>
    <w:p w14:paraId="684CD01C" w14:textId="77777777" w:rsidR="0048458C" w:rsidRPr="009E47E6" w:rsidRDefault="0048458C" w:rsidP="009E47E6">
      <w:pPr>
        <w:spacing w:after="0" w:line="264" w:lineRule="auto"/>
        <w:ind w:left="10"/>
        <w:rPr>
          <w:bCs/>
          <w:szCs w:val="20"/>
        </w:rPr>
      </w:pPr>
      <w:r w:rsidRPr="009E47E6">
        <w:rPr>
          <w:bCs/>
          <w:szCs w:val="20"/>
        </w:rPr>
        <w:t>Zaleca się przystąpienie do wykonywania zabudów po okresie wstępnego osiadania i skurczów murów, tj. po upływie 4-6 miesięcy po zakończeniu stanu surowego.</w:t>
      </w:r>
    </w:p>
    <w:p w14:paraId="65D8B63C" w14:textId="77777777" w:rsidR="0048458C" w:rsidRPr="009E47E6" w:rsidRDefault="0048458C" w:rsidP="009E47E6">
      <w:pPr>
        <w:spacing w:after="0" w:line="264" w:lineRule="auto"/>
        <w:ind w:left="10"/>
        <w:rPr>
          <w:bCs/>
          <w:szCs w:val="20"/>
        </w:rPr>
      </w:pPr>
      <w:r w:rsidRPr="009E47E6">
        <w:rPr>
          <w:bCs/>
          <w:szCs w:val="20"/>
        </w:rPr>
        <w:t>Przed rozpoczęciem prac montażowych pomieszczenia powinny być oczyszczone z gruzu i odpadów.</w:t>
      </w:r>
    </w:p>
    <w:p w14:paraId="45D4037F" w14:textId="77777777" w:rsidR="0048458C" w:rsidRPr="009E47E6" w:rsidRDefault="0048458C" w:rsidP="009E47E6">
      <w:pPr>
        <w:spacing w:after="0" w:line="264" w:lineRule="auto"/>
        <w:ind w:left="10"/>
        <w:rPr>
          <w:bCs/>
          <w:szCs w:val="20"/>
        </w:rPr>
      </w:pPr>
      <w:r w:rsidRPr="009E47E6">
        <w:rPr>
          <w:bCs/>
          <w:szCs w:val="20"/>
        </w:rPr>
        <w:t>Okładziny z płyt gipsowo-kartonowych należy wykonywać w temperaturze nie niższej niż +5</w:t>
      </w:r>
      <w:r w:rsidRPr="009E47E6">
        <w:rPr>
          <w:bCs/>
          <w:szCs w:val="20"/>
          <w:vertAlign w:val="superscript"/>
        </w:rPr>
        <w:t>o</w:t>
      </w:r>
      <w:r w:rsidRPr="009E47E6">
        <w:rPr>
          <w:bCs/>
          <w:szCs w:val="20"/>
        </w:rPr>
        <w:t>C pod warunkiem, że w ciągu doby nie nastąpi spadek poniżej 0°C, a wilgotność względna powietrza mieści się w granicach 60-80%.</w:t>
      </w:r>
    </w:p>
    <w:p w14:paraId="719707F5" w14:textId="77777777" w:rsidR="0048458C" w:rsidRPr="009E47E6" w:rsidRDefault="0048458C" w:rsidP="009E47E6">
      <w:pPr>
        <w:spacing w:after="0" w:line="264" w:lineRule="auto"/>
        <w:ind w:left="10"/>
        <w:rPr>
          <w:bCs/>
          <w:szCs w:val="20"/>
        </w:rPr>
      </w:pPr>
      <w:r w:rsidRPr="009E47E6">
        <w:rPr>
          <w:bCs/>
          <w:szCs w:val="20"/>
        </w:rPr>
        <w:t>Pomieszczenia powinny być suche i dobrze przewietrzone.</w:t>
      </w:r>
    </w:p>
    <w:p w14:paraId="4A1946A0" w14:textId="77777777" w:rsidR="0048458C" w:rsidRPr="009E47E6" w:rsidRDefault="0048458C" w:rsidP="009E47E6">
      <w:pPr>
        <w:pStyle w:val="Akapitzlist"/>
        <w:numPr>
          <w:ilvl w:val="1"/>
          <w:numId w:val="10"/>
        </w:numPr>
        <w:spacing w:after="0" w:line="264" w:lineRule="auto"/>
        <w:ind w:right="0"/>
        <w:rPr>
          <w:b/>
          <w:bCs/>
          <w:szCs w:val="20"/>
        </w:rPr>
      </w:pPr>
      <w:r w:rsidRPr="009E47E6">
        <w:rPr>
          <w:b/>
          <w:bCs/>
          <w:szCs w:val="20"/>
        </w:rPr>
        <w:t>Montaż obudów z płyt gipsowo-kartonowych</w:t>
      </w:r>
    </w:p>
    <w:p w14:paraId="0255D0C8" w14:textId="0252ADD2" w:rsidR="0048458C" w:rsidRPr="009E47E6" w:rsidRDefault="0048458C" w:rsidP="009E47E6">
      <w:pPr>
        <w:spacing w:after="0" w:line="264" w:lineRule="auto"/>
        <w:ind w:left="10"/>
        <w:rPr>
          <w:bCs/>
          <w:szCs w:val="20"/>
        </w:rPr>
      </w:pPr>
      <w:r w:rsidRPr="009E47E6">
        <w:rPr>
          <w:bCs/>
          <w:szCs w:val="20"/>
        </w:rPr>
        <w:t xml:space="preserve">Ruszt metalowy pod okładziny gipsowo-kartonowe </w:t>
      </w:r>
      <w:r w:rsidR="00B40F13" w:rsidRPr="009E47E6">
        <w:rPr>
          <w:bCs/>
          <w:szCs w:val="20"/>
        </w:rPr>
        <w:t xml:space="preserve">stanowi warstwę nośną. Ruszt pod obudowy można </w:t>
      </w:r>
      <w:r w:rsidRPr="009E47E6">
        <w:rPr>
          <w:bCs/>
          <w:szCs w:val="20"/>
        </w:rPr>
        <w:t xml:space="preserve">wykonać na kilka sposobów: </w:t>
      </w:r>
    </w:p>
    <w:p w14:paraId="33C86705" w14:textId="77777777" w:rsidR="00B40F13" w:rsidRPr="009E47E6" w:rsidRDefault="0048458C" w:rsidP="009E47E6">
      <w:pPr>
        <w:pStyle w:val="Akapitzlist"/>
        <w:numPr>
          <w:ilvl w:val="0"/>
          <w:numId w:val="11"/>
        </w:numPr>
        <w:spacing w:after="0" w:line="264" w:lineRule="auto"/>
        <w:rPr>
          <w:bCs/>
          <w:szCs w:val="20"/>
        </w:rPr>
      </w:pPr>
      <w:r w:rsidRPr="009E47E6">
        <w:rPr>
          <w:bCs/>
          <w:szCs w:val="20"/>
        </w:rPr>
        <w:t>przy użyciu profili stosowanych do budowy ścian działowych, bez kontaktu z osłanianą ścianą,</w:t>
      </w:r>
    </w:p>
    <w:p w14:paraId="2F60F226" w14:textId="2A24E902" w:rsidR="0048458C" w:rsidRPr="009E47E6" w:rsidRDefault="0048458C" w:rsidP="009E47E6">
      <w:pPr>
        <w:pStyle w:val="Akapitzlist"/>
        <w:numPr>
          <w:ilvl w:val="0"/>
          <w:numId w:val="11"/>
        </w:numPr>
        <w:spacing w:after="0" w:line="264" w:lineRule="auto"/>
        <w:rPr>
          <w:bCs/>
          <w:szCs w:val="20"/>
        </w:rPr>
      </w:pPr>
      <w:r w:rsidRPr="009E47E6">
        <w:rPr>
          <w:bCs/>
          <w:szCs w:val="20"/>
        </w:rPr>
        <w:t>z użyciem ściennych profili „U” o szer. 60 mm, umocowanych do podłoża uchwytami ażurowymi.</w:t>
      </w:r>
    </w:p>
    <w:p w14:paraId="01A5D6A6" w14:textId="07D63410" w:rsidR="0048458C" w:rsidRPr="009E47E6" w:rsidRDefault="0048458C" w:rsidP="009E47E6">
      <w:pPr>
        <w:spacing w:after="0" w:line="264" w:lineRule="auto"/>
        <w:ind w:left="10"/>
        <w:rPr>
          <w:bCs/>
          <w:szCs w:val="20"/>
        </w:rPr>
      </w:pPr>
      <w:r w:rsidRPr="009E47E6">
        <w:rPr>
          <w:bCs/>
          <w:szCs w:val="20"/>
        </w:rPr>
        <w:t>Odległości pomiędzy listwami rusztu są uzależnione od grubośc</w:t>
      </w:r>
      <w:r w:rsidR="00B40F13" w:rsidRPr="009E47E6">
        <w:rPr>
          <w:bCs/>
          <w:szCs w:val="20"/>
        </w:rPr>
        <w:t xml:space="preserve">i stosowanej na okładziny płyty </w:t>
      </w:r>
      <w:r w:rsidRPr="009E47E6">
        <w:rPr>
          <w:bCs/>
          <w:szCs w:val="20"/>
        </w:rPr>
        <w:t>- dla płyt o gr. 12,5 mm – 600 mm</w:t>
      </w:r>
      <w:r w:rsidR="00B40F13" w:rsidRPr="009E47E6">
        <w:rPr>
          <w:bCs/>
          <w:szCs w:val="20"/>
        </w:rPr>
        <w:t>.</w:t>
      </w:r>
    </w:p>
    <w:p w14:paraId="6F439DEC" w14:textId="49E2509B" w:rsidR="0048458C" w:rsidRPr="009E47E6" w:rsidRDefault="0048458C" w:rsidP="009E47E6">
      <w:pPr>
        <w:spacing w:after="0" w:line="264" w:lineRule="auto"/>
        <w:ind w:left="10"/>
        <w:rPr>
          <w:bCs/>
          <w:szCs w:val="20"/>
        </w:rPr>
      </w:pPr>
      <w:r w:rsidRPr="009E47E6">
        <w:rPr>
          <w:bCs/>
          <w:szCs w:val="20"/>
        </w:rPr>
        <w:t>Płyty montuje się ustawiają</w:t>
      </w:r>
      <w:r w:rsidR="00B40F13" w:rsidRPr="009E47E6">
        <w:rPr>
          <w:bCs/>
          <w:szCs w:val="20"/>
        </w:rPr>
        <w:t xml:space="preserve">c je pionowo. </w:t>
      </w:r>
      <w:r w:rsidRPr="009E47E6">
        <w:rPr>
          <w:bCs/>
          <w:szCs w:val="20"/>
        </w:rPr>
        <w:t xml:space="preserve">Celem polepszenia własności cieplnych i akustycznych przegrody, w przestrzeń między </w:t>
      </w:r>
      <w:r w:rsidR="00B40F13" w:rsidRPr="009E47E6">
        <w:rPr>
          <w:bCs/>
          <w:szCs w:val="20"/>
        </w:rPr>
        <w:t xml:space="preserve">elementami konstrukcji </w:t>
      </w:r>
      <w:r w:rsidRPr="009E47E6">
        <w:rPr>
          <w:bCs/>
          <w:szCs w:val="20"/>
        </w:rPr>
        <w:t>wkłada się wełnę mineralną.</w:t>
      </w:r>
    </w:p>
    <w:p w14:paraId="100E5DF3" w14:textId="790AE549" w:rsidR="0048458C" w:rsidRPr="009E47E6" w:rsidRDefault="0048458C" w:rsidP="009E47E6">
      <w:pPr>
        <w:spacing w:after="0" w:line="264" w:lineRule="auto"/>
        <w:ind w:left="10"/>
        <w:rPr>
          <w:bCs/>
          <w:szCs w:val="20"/>
        </w:rPr>
      </w:pPr>
      <w:r w:rsidRPr="009E47E6">
        <w:rPr>
          <w:bCs/>
          <w:szCs w:val="20"/>
        </w:rPr>
        <w:t>Elementami łączącymi kształtowniki konstrukcji rusztu z podłożem (ze ścianą lub stropem) są strzemiona blaszane</w:t>
      </w:r>
      <w:r w:rsidR="00B40F13" w:rsidRPr="009E47E6">
        <w:rPr>
          <w:bCs/>
          <w:szCs w:val="20"/>
        </w:rPr>
        <w:t xml:space="preserve"> </w:t>
      </w:r>
      <w:r w:rsidRPr="009E47E6">
        <w:rPr>
          <w:bCs/>
          <w:szCs w:val="20"/>
        </w:rPr>
        <w:t>montowane przez podkładkę elastyczną.</w:t>
      </w:r>
    </w:p>
    <w:p w14:paraId="1236E675" w14:textId="77777777" w:rsidR="0048458C" w:rsidRPr="009E47E6" w:rsidRDefault="0048458C" w:rsidP="009E47E6">
      <w:pPr>
        <w:spacing w:after="0" w:line="264" w:lineRule="auto"/>
        <w:ind w:left="10"/>
        <w:rPr>
          <w:bCs/>
          <w:szCs w:val="20"/>
        </w:rPr>
      </w:pPr>
      <w:r w:rsidRPr="009E47E6">
        <w:rPr>
          <w:bCs/>
          <w:szCs w:val="20"/>
        </w:rPr>
        <w:t>Tego typu połączenie rusztu z podłożem, jest połączeniem elastycznym, co przyczynia się do tłumienia wszelkiego rodzaju dźwięków przenoszonych przez przegrodę. Właściwość ta może zostać jeszcze podwyższona przez położenie pod strzemiona podkładek z taśmy tłumiącej.</w:t>
      </w:r>
    </w:p>
    <w:p w14:paraId="5F33CC4D" w14:textId="38E305F7" w:rsidR="0048458C" w:rsidRPr="009E47E6" w:rsidRDefault="0048458C" w:rsidP="009E47E6">
      <w:pPr>
        <w:spacing w:after="0" w:line="264" w:lineRule="auto"/>
        <w:ind w:left="10"/>
        <w:rPr>
          <w:bCs/>
          <w:szCs w:val="20"/>
        </w:rPr>
      </w:pPr>
      <w:r w:rsidRPr="009E47E6">
        <w:rPr>
          <w:bCs/>
          <w:szCs w:val="20"/>
        </w:rPr>
        <w:t>Podobnie zwiększeniu tłumienia sprzyja również obecność wolnej przestrzeni powietrznej między wełną mineralną a płytą gipsowo-kartonową.</w:t>
      </w:r>
    </w:p>
    <w:p w14:paraId="61318FD8" w14:textId="77777777" w:rsidR="0048458C" w:rsidRPr="009E47E6" w:rsidRDefault="0048458C" w:rsidP="009E47E6">
      <w:pPr>
        <w:spacing w:after="0" w:line="264" w:lineRule="auto"/>
        <w:ind w:left="10"/>
        <w:rPr>
          <w:bCs/>
          <w:i/>
          <w:szCs w:val="20"/>
        </w:rPr>
      </w:pPr>
      <w:r w:rsidRPr="009E47E6">
        <w:rPr>
          <w:bCs/>
          <w:i/>
          <w:szCs w:val="20"/>
        </w:rPr>
        <w:t>Tyczenie rozmieszczenia płyt</w:t>
      </w:r>
    </w:p>
    <w:p w14:paraId="52284981" w14:textId="77777777" w:rsidR="00B40F13" w:rsidRPr="009E47E6" w:rsidRDefault="0048458C" w:rsidP="009E47E6">
      <w:pPr>
        <w:pStyle w:val="Akapitzlist"/>
        <w:numPr>
          <w:ilvl w:val="0"/>
          <w:numId w:val="12"/>
        </w:numPr>
        <w:spacing w:after="0" w:line="264" w:lineRule="auto"/>
        <w:rPr>
          <w:bCs/>
          <w:szCs w:val="20"/>
        </w:rPr>
      </w:pPr>
      <w:r w:rsidRPr="009E47E6">
        <w:rPr>
          <w:bCs/>
          <w:szCs w:val="20"/>
        </w:rPr>
        <w:t>ponieważ rzadko się zdarza, aby w jednym rzędzie mogła być mocowana pełna ilość płyt, należy je tak rozmieścić, aby na krańcach rzędu znalazły się odcięte kawałki płyt o szerokości zbliżonej do połowy długości płyty,</w:t>
      </w:r>
    </w:p>
    <w:p w14:paraId="2950B838" w14:textId="77777777" w:rsidR="00B40F13" w:rsidRPr="009E47E6" w:rsidRDefault="0048458C" w:rsidP="009E47E6">
      <w:pPr>
        <w:pStyle w:val="Akapitzlist"/>
        <w:numPr>
          <w:ilvl w:val="0"/>
          <w:numId w:val="12"/>
        </w:numPr>
        <w:spacing w:after="0" w:line="264" w:lineRule="auto"/>
        <w:rPr>
          <w:bCs/>
          <w:szCs w:val="20"/>
        </w:rPr>
      </w:pPr>
      <w:r w:rsidRPr="009E47E6">
        <w:rPr>
          <w:bCs/>
          <w:szCs w:val="20"/>
        </w:rPr>
        <w:t>styki poprzeczne płyt w dwu sąsiadujących rzędach powinny być przesunięte względem siebie o odległość zbliżoną do połowy długości płyty,</w:t>
      </w:r>
    </w:p>
    <w:p w14:paraId="6BEA249C" w14:textId="5BE4CD2E" w:rsidR="0048458C" w:rsidRPr="009E47E6" w:rsidRDefault="0048458C" w:rsidP="009E47E6">
      <w:pPr>
        <w:pStyle w:val="Akapitzlist"/>
        <w:numPr>
          <w:ilvl w:val="0"/>
          <w:numId w:val="12"/>
        </w:numPr>
        <w:spacing w:after="0" w:line="264" w:lineRule="auto"/>
        <w:rPr>
          <w:bCs/>
          <w:szCs w:val="20"/>
        </w:rPr>
      </w:pPr>
      <w:r w:rsidRPr="009E47E6">
        <w:rPr>
          <w:bCs/>
          <w:szCs w:val="20"/>
        </w:rPr>
        <w:lastRenderedPageBreak/>
        <w:t>jeżeli z przyczyn ogniowych okładzina gipsowo-kartonowa ma być dwuwarstwowa, to drugą warstwę płyt należy mocować mijankowo w stosunku do pierwszej warstwy, przesuwając ją o jeden rozstaw między nośnymi elementami rusztu.</w:t>
      </w:r>
    </w:p>
    <w:p w14:paraId="108B6704" w14:textId="77777777" w:rsidR="0048458C" w:rsidRPr="009E47E6" w:rsidRDefault="0048458C" w:rsidP="009E47E6">
      <w:pPr>
        <w:spacing w:after="0" w:line="264" w:lineRule="auto"/>
        <w:ind w:left="10"/>
        <w:rPr>
          <w:b/>
          <w:bCs/>
          <w:szCs w:val="20"/>
        </w:rPr>
      </w:pPr>
      <w:proofErr w:type="spellStart"/>
      <w:r w:rsidRPr="009E47E6">
        <w:rPr>
          <w:b/>
          <w:bCs/>
          <w:szCs w:val="20"/>
        </w:rPr>
        <w:t>Kotwienie</w:t>
      </w:r>
      <w:proofErr w:type="spellEnd"/>
      <w:r w:rsidRPr="009E47E6">
        <w:rPr>
          <w:b/>
          <w:bCs/>
          <w:szCs w:val="20"/>
        </w:rPr>
        <w:t xml:space="preserve"> rusztu</w:t>
      </w:r>
    </w:p>
    <w:p w14:paraId="4EFBBF1F" w14:textId="77777777" w:rsidR="0048458C" w:rsidRPr="009E47E6" w:rsidRDefault="0048458C" w:rsidP="009E47E6">
      <w:pPr>
        <w:spacing w:after="0" w:line="264" w:lineRule="auto"/>
        <w:ind w:left="10"/>
        <w:rPr>
          <w:bCs/>
          <w:szCs w:val="20"/>
        </w:rPr>
      </w:pPr>
      <w:r w:rsidRPr="009E47E6">
        <w:rPr>
          <w:bCs/>
          <w:szCs w:val="20"/>
        </w:rPr>
        <w:t xml:space="preserve">W zależności od konstrukcji i rodzaju, z jakiego wykonany jest okładzina, wybiera się odpowiedni rodzaj </w:t>
      </w:r>
      <w:proofErr w:type="spellStart"/>
      <w:r w:rsidRPr="009E47E6">
        <w:rPr>
          <w:bCs/>
          <w:szCs w:val="20"/>
        </w:rPr>
        <w:t>kotwienia</w:t>
      </w:r>
      <w:proofErr w:type="spellEnd"/>
      <w:r w:rsidRPr="009E47E6">
        <w:rPr>
          <w:bCs/>
          <w:szCs w:val="20"/>
        </w:rPr>
        <w:t xml:space="preserve"> rusztu. Wszystkie stosowane metody </w:t>
      </w:r>
      <w:proofErr w:type="spellStart"/>
      <w:r w:rsidRPr="009E47E6">
        <w:rPr>
          <w:bCs/>
          <w:szCs w:val="20"/>
        </w:rPr>
        <w:t>kotwienia</w:t>
      </w:r>
      <w:proofErr w:type="spellEnd"/>
      <w:r w:rsidRPr="009E47E6">
        <w:rPr>
          <w:bCs/>
          <w:szCs w:val="20"/>
        </w:rPr>
        <w:t xml:space="preserve">: kołkami rozporowymi plastikowymi, metalowymi, kołkami wstrzeliwanymi muszą spełniać warunek posiadania zabezpieczenia antykorozyjnego. Gęstość </w:t>
      </w:r>
      <w:proofErr w:type="spellStart"/>
      <w:r w:rsidRPr="009E47E6">
        <w:rPr>
          <w:bCs/>
          <w:szCs w:val="20"/>
        </w:rPr>
        <w:t>kotwienia</w:t>
      </w:r>
      <w:proofErr w:type="spellEnd"/>
      <w:r w:rsidRPr="009E47E6">
        <w:rPr>
          <w:bCs/>
          <w:szCs w:val="20"/>
        </w:rPr>
        <w:t xml:space="preserve"> pionowych elementów rusztu nie powinna przekraczać 100 cm, a kształtowników stropowych i posadzkowych 125cm.</w:t>
      </w:r>
    </w:p>
    <w:p w14:paraId="2ADFEAB8" w14:textId="77777777" w:rsidR="0048458C" w:rsidRPr="009E47E6" w:rsidRDefault="0048458C" w:rsidP="009E47E6">
      <w:pPr>
        <w:spacing w:after="0" w:line="264" w:lineRule="auto"/>
        <w:ind w:left="10"/>
        <w:rPr>
          <w:b/>
          <w:bCs/>
          <w:szCs w:val="20"/>
        </w:rPr>
      </w:pPr>
      <w:r w:rsidRPr="009E47E6">
        <w:rPr>
          <w:b/>
          <w:bCs/>
          <w:szCs w:val="20"/>
        </w:rPr>
        <w:t>Mocowanie płyt gipsowo-kartonowych do rusztu</w:t>
      </w:r>
    </w:p>
    <w:p w14:paraId="6B3C623E" w14:textId="77777777" w:rsidR="0048458C" w:rsidRPr="009E47E6" w:rsidRDefault="0048458C" w:rsidP="009E47E6">
      <w:pPr>
        <w:spacing w:after="0" w:line="264" w:lineRule="auto"/>
        <w:ind w:left="10"/>
        <w:rPr>
          <w:bCs/>
          <w:szCs w:val="20"/>
        </w:rPr>
      </w:pPr>
      <w:r w:rsidRPr="009E47E6">
        <w:rPr>
          <w:bCs/>
          <w:szCs w:val="20"/>
        </w:rPr>
        <w:t>Na ścianki działowe stosuje się płyty gipsowo-kartonowe zwykłe o grubości 12,5 mm. Jeśli wymagają tego warunki ogniowe, stosuje się płyty o podwyższonej wytrzymałości ogniowej o grubości 12,5 mm. W przypadku warunków o dużej wilgotności należy stosować płyty wodoodporne gr 12,5 mm. Płyty gipsowo-kartonowe mogą być mocowane do elementów nośnych w dwojaki sposób:</w:t>
      </w:r>
    </w:p>
    <w:p w14:paraId="40319201" w14:textId="77777777" w:rsidR="00B40F13" w:rsidRPr="009E47E6" w:rsidRDefault="0048458C" w:rsidP="009E47E6">
      <w:pPr>
        <w:pStyle w:val="Akapitzlist"/>
        <w:numPr>
          <w:ilvl w:val="0"/>
          <w:numId w:val="13"/>
        </w:numPr>
        <w:spacing w:after="0" w:line="264" w:lineRule="auto"/>
        <w:rPr>
          <w:bCs/>
          <w:szCs w:val="20"/>
        </w:rPr>
      </w:pPr>
      <w:r w:rsidRPr="009E47E6">
        <w:rPr>
          <w:bCs/>
          <w:szCs w:val="20"/>
        </w:rPr>
        <w:t>mocowanie poprzeczne krawędziami dłuższymi płyt do kierunku ułożenia elementów noś</w:t>
      </w:r>
      <w:r w:rsidR="00B40F13" w:rsidRPr="009E47E6">
        <w:rPr>
          <w:bCs/>
          <w:szCs w:val="20"/>
        </w:rPr>
        <w:t>nych rusztu,</w:t>
      </w:r>
    </w:p>
    <w:p w14:paraId="23E6FD6E" w14:textId="48BB0F99" w:rsidR="0048458C" w:rsidRPr="009E47E6" w:rsidRDefault="0048458C" w:rsidP="009E47E6">
      <w:pPr>
        <w:pStyle w:val="Akapitzlist"/>
        <w:numPr>
          <w:ilvl w:val="0"/>
          <w:numId w:val="13"/>
        </w:numPr>
        <w:spacing w:after="0" w:line="264" w:lineRule="auto"/>
        <w:rPr>
          <w:bCs/>
          <w:szCs w:val="20"/>
        </w:rPr>
      </w:pPr>
      <w:r w:rsidRPr="009E47E6">
        <w:rPr>
          <w:bCs/>
          <w:szCs w:val="20"/>
        </w:rPr>
        <w:t>mocowanie podłużne wzdłuż elementów nośnych rusztu płyt, ułożonych równolegle do nich dłuższymi krawędziami.</w:t>
      </w:r>
    </w:p>
    <w:p w14:paraId="6F951B5B" w14:textId="77777777" w:rsidR="0048458C" w:rsidRPr="009E47E6" w:rsidRDefault="0048458C" w:rsidP="009E47E6">
      <w:pPr>
        <w:spacing w:after="0" w:line="264" w:lineRule="auto"/>
        <w:ind w:left="10"/>
        <w:rPr>
          <w:bCs/>
          <w:szCs w:val="20"/>
        </w:rPr>
      </w:pPr>
      <w:r w:rsidRPr="009E47E6">
        <w:rPr>
          <w:bCs/>
          <w:szCs w:val="20"/>
        </w:rPr>
        <w:t>Płyty gipsowo-kartonowe mocuje się do profili stalowych blachowkrętami.</w:t>
      </w:r>
    </w:p>
    <w:p w14:paraId="46476D51" w14:textId="77777777" w:rsidR="0048458C" w:rsidRPr="009E47E6" w:rsidRDefault="0048458C" w:rsidP="009E47E6">
      <w:pPr>
        <w:spacing w:after="0" w:line="264" w:lineRule="auto"/>
        <w:ind w:left="10"/>
        <w:rPr>
          <w:b/>
          <w:bCs/>
          <w:szCs w:val="20"/>
        </w:rPr>
      </w:pPr>
      <w:r w:rsidRPr="009E47E6">
        <w:rPr>
          <w:b/>
          <w:bCs/>
          <w:szCs w:val="20"/>
        </w:rPr>
        <w:t>Okładziny z płyt gipsowo-kartonowych</w:t>
      </w:r>
    </w:p>
    <w:p w14:paraId="3D398E9F" w14:textId="5018E6B9" w:rsidR="0048458C" w:rsidRPr="009E47E6" w:rsidRDefault="0048458C" w:rsidP="009E47E6">
      <w:pPr>
        <w:spacing w:after="0" w:line="264" w:lineRule="auto"/>
        <w:ind w:left="10"/>
        <w:rPr>
          <w:bCs/>
          <w:szCs w:val="20"/>
        </w:rPr>
      </w:pPr>
      <w:r w:rsidRPr="009E47E6">
        <w:rPr>
          <w:bCs/>
          <w:szCs w:val="20"/>
        </w:rPr>
        <w:t xml:space="preserve">Profile rozmieszcza się </w:t>
      </w:r>
      <w:r w:rsidR="00B40F13" w:rsidRPr="009E47E6">
        <w:rPr>
          <w:bCs/>
          <w:szCs w:val="20"/>
        </w:rPr>
        <w:t xml:space="preserve">w odległościach wymaganych w aprobacie technicznej dla danego typu ściany. </w:t>
      </w:r>
      <w:r w:rsidRPr="009E47E6">
        <w:rPr>
          <w:bCs/>
          <w:szCs w:val="20"/>
        </w:rPr>
        <w:t>Rozmieszczenie pierwotne profili (wstępne) podlega korekcie na etapie przykręcania płyt, tzn. rozstawiania profili do płyt. Po ułożeniu przewodów instalacyjnych, układa się izolację termiczną lub akustyczną.</w:t>
      </w:r>
    </w:p>
    <w:p w14:paraId="64214D90" w14:textId="77777777" w:rsidR="0048458C" w:rsidRPr="009E47E6" w:rsidRDefault="0048458C" w:rsidP="009E47E6">
      <w:pPr>
        <w:spacing w:after="0" w:line="264" w:lineRule="auto"/>
        <w:ind w:left="10"/>
        <w:rPr>
          <w:bCs/>
          <w:szCs w:val="20"/>
        </w:rPr>
      </w:pPr>
      <w:r w:rsidRPr="009E47E6">
        <w:rPr>
          <w:bCs/>
          <w:szCs w:val="20"/>
        </w:rPr>
        <w:t>Pokrycie ściany należy rozpocząć od przykręcenie płyty o szerokości 120 cm. Odstęp pomiędzy wkrętami powinien wynosić 20 cm. Przy pokryciu dwuwarstwowym pierwsza warstwa płyt mocowana jest, co 75 cm. Płyty nie powinny stać na podłożu lecz być podniesione o ok. 10 mm.</w:t>
      </w:r>
    </w:p>
    <w:p w14:paraId="6CA98B6A" w14:textId="77777777" w:rsidR="0048458C" w:rsidRPr="009E47E6" w:rsidRDefault="0048458C" w:rsidP="009E47E6">
      <w:pPr>
        <w:spacing w:after="0" w:line="264" w:lineRule="auto"/>
        <w:ind w:left="10"/>
        <w:rPr>
          <w:bCs/>
          <w:szCs w:val="20"/>
        </w:rPr>
      </w:pPr>
      <w:r w:rsidRPr="009E47E6">
        <w:rPr>
          <w:bCs/>
          <w:szCs w:val="20"/>
        </w:rPr>
        <w:t>U góry powinna być pozostawiona szczelina 5 mm dla zapewnienia kompensacji drgań i ugięć stropów. Szczelinę wypełnia się kitem elastycznym na etapie szpachlowania spoin. Spoiny w drugiej warstwie przesuwa się o 60 cm w stosunku do pierwszej warstwy.</w:t>
      </w:r>
    </w:p>
    <w:p w14:paraId="3F56563F" w14:textId="77777777" w:rsidR="0048458C" w:rsidRPr="009E47E6" w:rsidRDefault="0048458C" w:rsidP="009E47E6">
      <w:pPr>
        <w:spacing w:after="0" w:line="264" w:lineRule="auto"/>
        <w:ind w:left="10"/>
        <w:rPr>
          <w:bCs/>
          <w:szCs w:val="20"/>
        </w:rPr>
      </w:pPr>
      <w:r w:rsidRPr="009E47E6">
        <w:rPr>
          <w:bCs/>
          <w:szCs w:val="20"/>
        </w:rPr>
        <w:t xml:space="preserve">Zabezpieczenie izolacji z mat przed osunięciem wykonuje się za pomocą wieszaków lub długich wkrętów wkręcanych w profile. Pokrycie drugiej strony ściany należy rozpocząć od przykręcenia płyty o szerokości 60 cm lub mniej w przypadku przesunięcia profili. Po zamknięciu drugiej strony ściany uzyskuje się ostateczną stabilność. Przy wysokości ściany większej od wysokości płyty sztukowanie płyty należy prowadzić naprzemiennie od góry i od dołu. </w:t>
      </w:r>
      <w:proofErr w:type="spellStart"/>
      <w:r w:rsidRPr="009E47E6">
        <w:rPr>
          <w:bCs/>
          <w:szCs w:val="20"/>
        </w:rPr>
        <w:t>Sztukówki</w:t>
      </w:r>
      <w:proofErr w:type="spellEnd"/>
      <w:r w:rsidRPr="009E47E6">
        <w:rPr>
          <w:bCs/>
          <w:szCs w:val="20"/>
        </w:rPr>
        <w:t xml:space="preserve"> nie powinny być krótsze niż 30 cm.</w:t>
      </w:r>
    </w:p>
    <w:p w14:paraId="6E3788B9" w14:textId="77777777" w:rsidR="0048458C" w:rsidRPr="009E47E6" w:rsidRDefault="0048458C" w:rsidP="009E47E6">
      <w:pPr>
        <w:spacing w:after="0" w:line="264" w:lineRule="auto"/>
        <w:ind w:left="10"/>
        <w:rPr>
          <w:b/>
          <w:bCs/>
          <w:szCs w:val="20"/>
        </w:rPr>
      </w:pPr>
      <w:r w:rsidRPr="009E47E6">
        <w:rPr>
          <w:b/>
          <w:bCs/>
          <w:szCs w:val="20"/>
        </w:rPr>
        <w:t>Szpachlowanie spoin</w:t>
      </w:r>
    </w:p>
    <w:p w14:paraId="6385193E" w14:textId="77777777" w:rsidR="0048458C" w:rsidRPr="009E47E6" w:rsidRDefault="0048458C" w:rsidP="009E47E6">
      <w:pPr>
        <w:spacing w:after="0" w:line="264" w:lineRule="auto"/>
        <w:ind w:left="20"/>
        <w:rPr>
          <w:bCs/>
          <w:szCs w:val="20"/>
        </w:rPr>
      </w:pPr>
      <w:r w:rsidRPr="009E47E6">
        <w:rPr>
          <w:bCs/>
          <w:szCs w:val="20"/>
        </w:rPr>
        <w:t>Krawędzie płyt gipsowo-kartonowych wykonane są z fazowaniem umożliwiającym zbrojenie połączenia sąsiednich płyt. Zbrojenie wykonuje się taśmą papierową lub z włókna szklanego w trzech cyklach: wypełnienie spoin masą szpachlową i wciśnięcie taśmy zbrojącej. Po związaniu pierwszej warstwy nałożenie tej samej masy szpachlowej na szerszej powierzchni i na wyschniętą spoinę nałożenie masy szpachlowej nawierzchniowej, stanowiącej podkład pod farbę. Przy zbrojeniu taśmą samoprzylepną stosowane są dwa cykle tj. naklejenie taśmy i jednokrotne wypełnienie spoin masą szpachlową, a po jej wyschnięciu szpachlowanie masą nawierzchniową.</w:t>
      </w:r>
    </w:p>
    <w:p w14:paraId="4967F6F9" w14:textId="101E6731" w:rsidR="0048458C" w:rsidRPr="009E47E6" w:rsidRDefault="0048458C" w:rsidP="009E47E6">
      <w:pPr>
        <w:spacing w:after="0" w:line="264" w:lineRule="auto"/>
        <w:ind w:left="20"/>
        <w:rPr>
          <w:bCs/>
          <w:szCs w:val="20"/>
        </w:rPr>
      </w:pPr>
      <w:r w:rsidRPr="009E47E6">
        <w:rPr>
          <w:bCs/>
          <w:szCs w:val="20"/>
        </w:rPr>
        <w:t>Szpachlowanie przycinanych krawędzi płyt poprzedzone jest poszerzeniem spoiny za pomocą struga kątowego i analogicznie jak w przypadku zbrojenia spoin fabrycznych wykonanie zbrojenia i szpachlowania. Różnica polega na wykonaniu warstwy nawierzchniowej, którą wykonuje się na szerokości ok. 40 cm dla „rozciągnięcia” szpachlowanej spoiny.</w:t>
      </w:r>
    </w:p>
    <w:p w14:paraId="347A9855" w14:textId="77777777" w:rsidR="0048458C" w:rsidRPr="009E47E6" w:rsidRDefault="0048458C" w:rsidP="009E47E6">
      <w:pPr>
        <w:pStyle w:val="Akapitzlist"/>
        <w:numPr>
          <w:ilvl w:val="0"/>
          <w:numId w:val="10"/>
        </w:numPr>
        <w:spacing w:after="0" w:line="264" w:lineRule="auto"/>
        <w:ind w:right="0"/>
        <w:rPr>
          <w:b/>
          <w:bCs/>
          <w:caps/>
          <w:szCs w:val="20"/>
        </w:rPr>
      </w:pPr>
      <w:r w:rsidRPr="009E47E6">
        <w:rPr>
          <w:b/>
          <w:bCs/>
          <w:caps/>
          <w:szCs w:val="20"/>
        </w:rPr>
        <w:t>KONTROLA JAKOŚCI ROBÓT</w:t>
      </w:r>
    </w:p>
    <w:p w14:paraId="5E32C19B" w14:textId="77777777" w:rsidR="0048458C" w:rsidRPr="009E47E6" w:rsidRDefault="0048458C" w:rsidP="009E47E6">
      <w:pPr>
        <w:pStyle w:val="Akapitzlist"/>
        <w:numPr>
          <w:ilvl w:val="1"/>
          <w:numId w:val="10"/>
        </w:numPr>
        <w:spacing w:after="0" w:line="264" w:lineRule="auto"/>
        <w:ind w:right="0"/>
        <w:rPr>
          <w:b/>
          <w:bCs/>
          <w:szCs w:val="20"/>
        </w:rPr>
      </w:pPr>
      <w:r w:rsidRPr="009E47E6">
        <w:rPr>
          <w:b/>
          <w:bCs/>
          <w:szCs w:val="20"/>
        </w:rPr>
        <w:t>Wymagania ogólne</w:t>
      </w:r>
    </w:p>
    <w:p w14:paraId="5C3A3125" w14:textId="77777777" w:rsidR="0048458C" w:rsidRPr="009E47E6" w:rsidRDefault="0048458C" w:rsidP="009E47E6">
      <w:pPr>
        <w:spacing w:after="0" w:line="264" w:lineRule="auto"/>
        <w:ind w:left="0" w:firstLine="0"/>
        <w:rPr>
          <w:bCs/>
          <w:szCs w:val="20"/>
        </w:rPr>
      </w:pPr>
      <w:r w:rsidRPr="009E47E6">
        <w:rPr>
          <w:bCs/>
          <w:szCs w:val="20"/>
        </w:rPr>
        <w:t>Ogólne wymagania dotyczące kontroli jakości robót podano w OST „Wymagania ogólne”.</w:t>
      </w:r>
    </w:p>
    <w:p w14:paraId="3F7C507A" w14:textId="77777777" w:rsidR="0048458C" w:rsidRPr="009E47E6" w:rsidRDefault="0048458C" w:rsidP="009E47E6">
      <w:pPr>
        <w:pStyle w:val="Akapitzlist"/>
        <w:numPr>
          <w:ilvl w:val="1"/>
          <w:numId w:val="10"/>
        </w:numPr>
        <w:spacing w:after="0" w:line="264" w:lineRule="auto"/>
        <w:ind w:right="0"/>
        <w:rPr>
          <w:b/>
          <w:bCs/>
          <w:szCs w:val="20"/>
        </w:rPr>
      </w:pPr>
      <w:r w:rsidRPr="009E47E6">
        <w:rPr>
          <w:b/>
          <w:bCs/>
          <w:szCs w:val="20"/>
        </w:rPr>
        <w:t>Badania w czasie wykonywania robót</w:t>
      </w:r>
    </w:p>
    <w:p w14:paraId="1F2831B6" w14:textId="77777777" w:rsidR="0048458C" w:rsidRPr="009E47E6" w:rsidRDefault="0048458C" w:rsidP="009E47E6">
      <w:pPr>
        <w:spacing w:after="0" w:line="264" w:lineRule="auto"/>
        <w:ind w:left="10"/>
        <w:rPr>
          <w:bCs/>
          <w:szCs w:val="20"/>
        </w:rPr>
      </w:pPr>
      <w:r w:rsidRPr="009E47E6">
        <w:rPr>
          <w:bCs/>
          <w:szCs w:val="20"/>
        </w:rPr>
        <w:t>Częstotliwość oraz zakres badań materiałów powinna być zgodna z normami. Dostarczone na plac budowy materiały należy kontrolować pod względem ich jakości. Zasady kontroli powinien ustalić Kierownik budowy w porozumieniu z Inspektora Nadzoru Inwestorskiego.</w:t>
      </w:r>
    </w:p>
    <w:p w14:paraId="6407E157" w14:textId="77777777" w:rsidR="0048458C" w:rsidRPr="009E47E6" w:rsidRDefault="0048458C" w:rsidP="009E47E6">
      <w:pPr>
        <w:spacing w:after="0" w:line="264" w:lineRule="auto"/>
        <w:ind w:left="10"/>
        <w:rPr>
          <w:bCs/>
          <w:szCs w:val="20"/>
        </w:rPr>
      </w:pPr>
      <w:r w:rsidRPr="009E47E6">
        <w:rPr>
          <w:bCs/>
          <w:szCs w:val="20"/>
        </w:rPr>
        <w:t>Kontrola jakości polega na sprawdzeniu, czy dostarczone materiały i wyroby mają zaświadczenia o jakości wystawione przez producenta oraz na sprawdzeniu właściwości technicznych na podstawie badań doraźnych.</w:t>
      </w:r>
    </w:p>
    <w:p w14:paraId="1D5CB8B9" w14:textId="77777777" w:rsidR="0048458C" w:rsidRPr="009E47E6" w:rsidRDefault="0048458C" w:rsidP="009E47E6">
      <w:pPr>
        <w:spacing w:after="0" w:line="264" w:lineRule="auto"/>
        <w:ind w:left="10"/>
        <w:rPr>
          <w:bCs/>
          <w:szCs w:val="20"/>
        </w:rPr>
      </w:pPr>
      <w:r w:rsidRPr="009E47E6">
        <w:rPr>
          <w:bCs/>
          <w:szCs w:val="20"/>
        </w:rPr>
        <w:lastRenderedPageBreak/>
        <w:t>Badania w czasie wykonywania robót w szczególności powinny dotyczyć sprawdzenia materiałów:</w:t>
      </w:r>
    </w:p>
    <w:p w14:paraId="09275D30" w14:textId="5C7B6404" w:rsidR="0048458C" w:rsidRPr="009E47E6" w:rsidRDefault="0048458C" w:rsidP="009E47E6">
      <w:pPr>
        <w:pStyle w:val="Akapitzlist"/>
        <w:numPr>
          <w:ilvl w:val="0"/>
          <w:numId w:val="14"/>
        </w:numPr>
        <w:spacing w:after="0" w:line="264" w:lineRule="auto"/>
        <w:rPr>
          <w:bCs/>
          <w:szCs w:val="20"/>
        </w:rPr>
      </w:pPr>
      <w:r w:rsidRPr="009E47E6">
        <w:rPr>
          <w:bCs/>
          <w:szCs w:val="20"/>
        </w:rPr>
        <w:t>narożniki i krawędzie (czy nie ma uszkodzeń),</w:t>
      </w:r>
    </w:p>
    <w:p w14:paraId="462EB4F5" w14:textId="4406A8C6" w:rsidR="0048458C" w:rsidRPr="009E47E6" w:rsidRDefault="0048458C" w:rsidP="009E47E6">
      <w:pPr>
        <w:pStyle w:val="Akapitzlist"/>
        <w:numPr>
          <w:ilvl w:val="0"/>
          <w:numId w:val="14"/>
        </w:numPr>
        <w:spacing w:after="0" w:line="264" w:lineRule="auto"/>
        <w:rPr>
          <w:bCs/>
          <w:szCs w:val="20"/>
        </w:rPr>
      </w:pPr>
      <w:r w:rsidRPr="009E47E6">
        <w:rPr>
          <w:bCs/>
          <w:szCs w:val="20"/>
        </w:rPr>
        <w:t>wymiary (zgodnie z tolerancją),</w:t>
      </w:r>
    </w:p>
    <w:p w14:paraId="08E0EF87" w14:textId="7593C51D" w:rsidR="0048458C" w:rsidRPr="009E47E6" w:rsidRDefault="0048458C" w:rsidP="009E47E6">
      <w:pPr>
        <w:pStyle w:val="Akapitzlist"/>
        <w:numPr>
          <w:ilvl w:val="0"/>
          <w:numId w:val="14"/>
        </w:numPr>
        <w:spacing w:after="0" w:line="264" w:lineRule="auto"/>
        <w:rPr>
          <w:bCs/>
          <w:szCs w:val="20"/>
        </w:rPr>
      </w:pPr>
      <w:r w:rsidRPr="009E47E6">
        <w:rPr>
          <w:bCs/>
          <w:szCs w:val="20"/>
        </w:rPr>
        <w:t>wilgotność i nasiąkliwość płyt gipsowo-kartonowych,</w:t>
      </w:r>
    </w:p>
    <w:p w14:paraId="3851BD53" w14:textId="668CD9F5" w:rsidR="0048458C" w:rsidRPr="009E47E6" w:rsidRDefault="0048458C" w:rsidP="009E47E6">
      <w:pPr>
        <w:pStyle w:val="Akapitzlist"/>
        <w:numPr>
          <w:ilvl w:val="0"/>
          <w:numId w:val="14"/>
        </w:numPr>
        <w:spacing w:after="0" w:line="264" w:lineRule="auto"/>
        <w:rPr>
          <w:bCs/>
          <w:szCs w:val="20"/>
        </w:rPr>
      </w:pPr>
      <w:r w:rsidRPr="009E47E6">
        <w:rPr>
          <w:bCs/>
          <w:szCs w:val="20"/>
        </w:rPr>
        <w:t>obciążenie na zginanie niszczące lub ugięcia płyt,</w:t>
      </w:r>
    </w:p>
    <w:p w14:paraId="32D8E43B" w14:textId="44A3C43A" w:rsidR="0048458C" w:rsidRPr="009E47E6" w:rsidRDefault="0048458C" w:rsidP="009E47E6">
      <w:pPr>
        <w:pStyle w:val="Akapitzlist"/>
        <w:numPr>
          <w:ilvl w:val="0"/>
          <w:numId w:val="14"/>
        </w:numPr>
        <w:spacing w:after="0" w:line="264" w:lineRule="auto"/>
        <w:rPr>
          <w:bCs/>
          <w:szCs w:val="20"/>
        </w:rPr>
      </w:pPr>
      <w:r w:rsidRPr="009E47E6">
        <w:rPr>
          <w:bCs/>
          <w:szCs w:val="20"/>
        </w:rPr>
        <w:t>występowanie uszkodzeń powłoki cynkowej elementów stalowych.</w:t>
      </w:r>
    </w:p>
    <w:p w14:paraId="52E35FD8" w14:textId="24DCCE0F" w:rsidR="0048458C" w:rsidRPr="009E47E6" w:rsidRDefault="0048458C" w:rsidP="009E47E6">
      <w:pPr>
        <w:spacing w:after="0" w:line="264" w:lineRule="auto"/>
        <w:ind w:left="10"/>
        <w:rPr>
          <w:bCs/>
          <w:szCs w:val="20"/>
        </w:rPr>
      </w:pPr>
      <w:r w:rsidRPr="009E47E6">
        <w:rPr>
          <w:bCs/>
          <w:szCs w:val="20"/>
        </w:rPr>
        <w:t>Wyniki badań płyt gipsowo-kartonowych, dekoracyjnych stropowych i innych materiałów powinny być wpisywane do dziennika budowy i akceptowane przez Inspektora Nadzoru Inwestorskiego.</w:t>
      </w:r>
    </w:p>
    <w:p w14:paraId="77E0B29D" w14:textId="77777777" w:rsidR="0048458C" w:rsidRPr="009E47E6" w:rsidRDefault="0048458C" w:rsidP="009E47E6">
      <w:pPr>
        <w:pStyle w:val="Akapitzlist"/>
        <w:numPr>
          <w:ilvl w:val="0"/>
          <w:numId w:val="10"/>
        </w:numPr>
        <w:spacing w:after="0" w:line="264" w:lineRule="auto"/>
        <w:ind w:right="0"/>
        <w:rPr>
          <w:b/>
          <w:bCs/>
          <w:caps/>
          <w:szCs w:val="20"/>
        </w:rPr>
      </w:pPr>
      <w:r w:rsidRPr="009E47E6">
        <w:rPr>
          <w:b/>
          <w:bCs/>
          <w:caps/>
          <w:szCs w:val="20"/>
        </w:rPr>
        <w:t>OBMIAR ROBÓT</w:t>
      </w:r>
    </w:p>
    <w:p w14:paraId="02312661" w14:textId="4F4E7A26" w:rsidR="0048458C" w:rsidRPr="009E47E6" w:rsidRDefault="0048458C" w:rsidP="009E47E6">
      <w:pPr>
        <w:spacing w:after="0" w:line="264" w:lineRule="auto"/>
        <w:ind w:left="0" w:firstLine="0"/>
        <w:rPr>
          <w:bCs/>
          <w:szCs w:val="20"/>
        </w:rPr>
      </w:pPr>
      <w:r w:rsidRPr="009E47E6">
        <w:rPr>
          <w:bCs/>
          <w:szCs w:val="20"/>
        </w:rPr>
        <w:t>Ogólne</w:t>
      </w:r>
      <w:r w:rsidR="00C92AED" w:rsidRPr="009E47E6">
        <w:rPr>
          <w:bCs/>
          <w:szCs w:val="20"/>
        </w:rPr>
        <w:t xml:space="preserve"> zasady obmiaru robót podano w </w:t>
      </w:r>
      <w:r w:rsidRPr="009E47E6">
        <w:rPr>
          <w:bCs/>
          <w:szCs w:val="20"/>
        </w:rPr>
        <w:t>ST „Wymagania ogólne”</w:t>
      </w:r>
    </w:p>
    <w:p w14:paraId="5775045D" w14:textId="58648C04" w:rsidR="0048458C" w:rsidRPr="009E47E6" w:rsidRDefault="0048458C" w:rsidP="009E47E6">
      <w:pPr>
        <w:spacing w:after="0" w:line="264" w:lineRule="auto"/>
        <w:ind w:left="0" w:firstLine="0"/>
        <w:rPr>
          <w:bCs/>
          <w:szCs w:val="20"/>
        </w:rPr>
      </w:pPr>
      <w:r w:rsidRPr="009E47E6">
        <w:rPr>
          <w:bCs/>
          <w:szCs w:val="20"/>
        </w:rPr>
        <w:t>Jednostką</w:t>
      </w:r>
      <w:r w:rsidR="00C92AED" w:rsidRPr="009E47E6">
        <w:rPr>
          <w:bCs/>
          <w:szCs w:val="20"/>
        </w:rPr>
        <w:t xml:space="preserve"> obmiaru jest 1 m2</w:t>
      </w:r>
      <w:r w:rsidRPr="009E47E6">
        <w:rPr>
          <w:bCs/>
          <w:szCs w:val="20"/>
        </w:rPr>
        <w:t xml:space="preserve"> wykonanej ścianki lub obudowy.</w:t>
      </w:r>
    </w:p>
    <w:p w14:paraId="3F35572D" w14:textId="77777777" w:rsidR="0048458C" w:rsidRPr="009E47E6" w:rsidRDefault="0048458C" w:rsidP="009E47E6">
      <w:pPr>
        <w:pStyle w:val="Akapitzlist"/>
        <w:numPr>
          <w:ilvl w:val="0"/>
          <w:numId w:val="10"/>
        </w:numPr>
        <w:spacing w:after="0" w:line="264" w:lineRule="auto"/>
        <w:ind w:right="0"/>
        <w:rPr>
          <w:b/>
          <w:bCs/>
          <w:caps/>
          <w:szCs w:val="20"/>
        </w:rPr>
      </w:pPr>
      <w:r w:rsidRPr="009E47E6">
        <w:rPr>
          <w:b/>
          <w:bCs/>
          <w:caps/>
          <w:szCs w:val="20"/>
        </w:rPr>
        <w:t>ODBIÓR ROBÓT</w:t>
      </w:r>
    </w:p>
    <w:p w14:paraId="076D0676" w14:textId="77777777" w:rsidR="00C92AED" w:rsidRPr="009E47E6" w:rsidRDefault="00C92AED" w:rsidP="009E47E6">
      <w:pPr>
        <w:pStyle w:val="Akapitzlist"/>
        <w:numPr>
          <w:ilvl w:val="1"/>
          <w:numId w:val="10"/>
        </w:numPr>
        <w:spacing w:after="0" w:line="264" w:lineRule="auto"/>
        <w:ind w:right="0"/>
        <w:rPr>
          <w:bCs/>
          <w:szCs w:val="20"/>
        </w:rPr>
      </w:pPr>
      <w:r w:rsidRPr="009E47E6">
        <w:rPr>
          <w:b/>
          <w:bCs/>
          <w:szCs w:val="20"/>
        </w:rPr>
        <w:t>Ogólne zasady odbioru robót</w:t>
      </w:r>
    </w:p>
    <w:p w14:paraId="434C1C37" w14:textId="45F917A5" w:rsidR="0048458C" w:rsidRPr="009E47E6" w:rsidRDefault="0048458C" w:rsidP="009E47E6">
      <w:pPr>
        <w:spacing w:after="0" w:line="264" w:lineRule="auto"/>
        <w:ind w:left="0" w:right="0" w:firstLine="0"/>
        <w:rPr>
          <w:bCs/>
          <w:szCs w:val="20"/>
        </w:rPr>
      </w:pPr>
      <w:r w:rsidRPr="009E47E6">
        <w:rPr>
          <w:bCs/>
          <w:szCs w:val="20"/>
        </w:rPr>
        <w:t>Ogólne zasady odbioru robót podano w OST „Wymagania ogólne”.</w:t>
      </w:r>
    </w:p>
    <w:p w14:paraId="59E34504" w14:textId="77777777" w:rsidR="0048458C" w:rsidRPr="009E47E6" w:rsidRDefault="0048458C" w:rsidP="009E47E6">
      <w:pPr>
        <w:pStyle w:val="Akapitzlist"/>
        <w:numPr>
          <w:ilvl w:val="1"/>
          <w:numId w:val="10"/>
        </w:numPr>
        <w:spacing w:after="0" w:line="264" w:lineRule="auto"/>
        <w:ind w:right="0"/>
        <w:rPr>
          <w:b/>
          <w:bCs/>
          <w:szCs w:val="20"/>
        </w:rPr>
      </w:pPr>
      <w:r w:rsidRPr="009E47E6">
        <w:rPr>
          <w:b/>
          <w:bCs/>
          <w:szCs w:val="20"/>
        </w:rPr>
        <w:t>Odbiór podłoży</w:t>
      </w:r>
    </w:p>
    <w:p w14:paraId="7EDB9EE3" w14:textId="77777777" w:rsidR="0048458C" w:rsidRPr="009E47E6" w:rsidRDefault="0048458C" w:rsidP="009E47E6">
      <w:pPr>
        <w:spacing w:after="0" w:line="264" w:lineRule="auto"/>
        <w:ind w:left="10"/>
        <w:rPr>
          <w:bCs/>
          <w:szCs w:val="20"/>
        </w:rPr>
      </w:pPr>
      <w:r w:rsidRPr="009E47E6">
        <w:rPr>
          <w:bCs/>
          <w:szCs w:val="20"/>
        </w:rPr>
        <w:t>Odbiór podłoża należy przeprowadzić bezpośrednio przed przystąpieniem do robót okładzinowych. Podłoże oczyścić z kurzu i luźnych resztek zaprawy lub beton.</w:t>
      </w:r>
    </w:p>
    <w:p w14:paraId="4A6B7502" w14:textId="77777777" w:rsidR="0048458C" w:rsidRPr="009E47E6" w:rsidRDefault="0048458C" w:rsidP="009E47E6">
      <w:pPr>
        <w:pStyle w:val="Akapitzlist"/>
        <w:numPr>
          <w:ilvl w:val="1"/>
          <w:numId w:val="10"/>
        </w:numPr>
        <w:spacing w:after="0" w:line="264" w:lineRule="auto"/>
        <w:ind w:right="0"/>
        <w:rPr>
          <w:b/>
          <w:bCs/>
          <w:szCs w:val="20"/>
        </w:rPr>
      </w:pPr>
      <w:r w:rsidRPr="009E47E6">
        <w:rPr>
          <w:b/>
          <w:bCs/>
          <w:szCs w:val="20"/>
        </w:rPr>
        <w:t>Zgodność z dokumentacją</w:t>
      </w:r>
    </w:p>
    <w:p w14:paraId="1774A206" w14:textId="38D5FF8B" w:rsidR="0048458C" w:rsidRPr="009E47E6" w:rsidRDefault="0048458C" w:rsidP="009E47E6">
      <w:pPr>
        <w:spacing w:after="0" w:line="264" w:lineRule="auto"/>
        <w:ind w:left="10"/>
        <w:rPr>
          <w:bCs/>
          <w:szCs w:val="20"/>
        </w:rPr>
      </w:pPr>
      <w:r w:rsidRPr="009E47E6">
        <w:rPr>
          <w:bCs/>
          <w:szCs w:val="20"/>
        </w:rPr>
        <w:t xml:space="preserve">Roboty uznaje się za zgodne z dokumentacją projektową, ST i wymaganiami Inspektora nadzoru inwestorskiego, jeżeli wszystkie pomiary i badania (z uwzględnieniem dopuszczalnych </w:t>
      </w:r>
      <w:r w:rsidR="00C92AED" w:rsidRPr="009E47E6">
        <w:rPr>
          <w:bCs/>
          <w:szCs w:val="20"/>
        </w:rPr>
        <w:t xml:space="preserve">tolerancji) </w:t>
      </w:r>
      <w:r w:rsidRPr="009E47E6">
        <w:rPr>
          <w:bCs/>
          <w:szCs w:val="20"/>
        </w:rPr>
        <w:t>dały pozytywny wynik.</w:t>
      </w:r>
    </w:p>
    <w:p w14:paraId="707880EA" w14:textId="77777777" w:rsidR="0048458C" w:rsidRPr="009E47E6" w:rsidRDefault="0048458C" w:rsidP="009E47E6">
      <w:pPr>
        <w:pStyle w:val="Akapitzlist"/>
        <w:numPr>
          <w:ilvl w:val="1"/>
          <w:numId w:val="10"/>
        </w:numPr>
        <w:spacing w:after="0" w:line="264" w:lineRule="auto"/>
        <w:ind w:right="0"/>
        <w:rPr>
          <w:b/>
          <w:bCs/>
          <w:szCs w:val="20"/>
        </w:rPr>
      </w:pPr>
      <w:r w:rsidRPr="009E47E6">
        <w:rPr>
          <w:b/>
          <w:bCs/>
          <w:szCs w:val="20"/>
        </w:rPr>
        <w:t>Wymagania przy odbiorze</w:t>
      </w:r>
    </w:p>
    <w:p w14:paraId="59F68ED0" w14:textId="77777777" w:rsidR="0048458C" w:rsidRPr="009E47E6" w:rsidRDefault="0048458C" w:rsidP="009E47E6">
      <w:pPr>
        <w:spacing w:after="0" w:line="264" w:lineRule="auto"/>
        <w:ind w:left="0" w:firstLine="0"/>
        <w:rPr>
          <w:bCs/>
          <w:szCs w:val="20"/>
        </w:rPr>
      </w:pPr>
      <w:r w:rsidRPr="009E47E6">
        <w:rPr>
          <w:bCs/>
          <w:szCs w:val="20"/>
        </w:rPr>
        <w:t>Wymagania przy odbiorze określa norma PN-72/B-10122 Roboty okładzinowe. Suche tynki.</w:t>
      </w:r>
    </w:p>
    <w:p w14:paraId="62D19A80" w14:textId="77777777" w:rsidR="0048458C" w:rsidRPr="009E47E6" w:rsidRDefault="0048458C" w:rsidP="009E47E6">
      <w:pPr>
        <w:spacing w:after="0" w:line="264" w:lineRule="auto"/>
        <w:ind w:left="0" w:firstLine="0"/>
        <w:rPr>
          <w:bCs/>
          <w:szCs w:val="20"/>
        </w:rPr>
      </w:pPr>
      <w:r w:rsidRPr="009E47E6">
        <w:rPr>
          <w:bCs/>
          <w:szCs w:val="20"/>
        </w:rPr>
        <w:t>Wymagania i badania przy odbiorze.</w:t>
      </w:r>
    </w:p>
    <w:p w14:paraId="518103CC" w14:textId="77777777" w:rsidR="00C92AED" w:rsidRPr="009E47E6" w:rsidRDefault="0048458C" w:rsidP="009E47E6">
      <w:pPr>
        <w:spacing w:after="0" w:line="264" w:lineRule="auto"/>
        <w:ind w:left="0" w:firstLine="0"/>
        <w:rPr>
          <w:bCs/>
          <w:szCs w:val="20"/>
        </w:rPr>
      </w:pPr>
      <w:r w:rsidRPr="009E47E6">
        <w:rPr>
          <w:bCs/>
          <w:szCs w:val="20"/>
        </w:rPr>
        <w:t>Sprawdzeniu podlega:</w:t>
      </w:r>
    </w:p>
    <w:p w14:paraId="75AEA50E" w14:textId="287CE53C" w:rsidR="0048458C" w:rsidRPr="009E47E6" w:rsidRDefault="0048458C" w:rsidP="009E47E6">
      <w:pPr>
        <w:pStyle w:val="Akapitzlist"/>
        <w:numPr>
          <w:ilvl w:val="0"/>
          <w:numId w:val="14"/>
        </w:numPr>
        <w:spacing w:after="0" w:line="264" w:lineRule="auto"/>
        <w:rPr>
          <w:bCs/>
          <w:szCs w:val="20"/>
        </w:rPr>
      </w:pPr>
      <w:r w:rsidRPr="009E47E6">
        <w:rPr>
          <w:bCs/>
          <w:szCs w:val="20"/>
        </w:rPr>
        <w:t>zgodność wykonania z dokumentacją techniczną,</w:t>
      </w:r>
    </w:p>
    <w:p w14:paraId="47FEFA2E" w14:textId="0673312E" w:rsidR="0048458C" w:rsidRPr="009E47E6" w:rsidRDefault="0048458C" w:rsidP="009E47E6">
      <w:pPr>
        <w:pStyle w:val="Akapitzlist"/>
        <w:numPr>
          <w:ilvl w:val="0"/>
          <w:numId w:val="14"/>
        </w:numPr>
        <w:spacing w:after="0" w:line="264" w:lineRule="auto"/>
        <w:rPr>
          <w:bCs/>
          <w:szCs w:val="20"/>
        </w:rPr>
      </w:pPr>
      <w:r w:rsidRPr="009E47E6">
        <w:rPr>
          <w:bCs/>
          <w:szCs w:val="20"/>
        </w:rPr>
        <w:t>rodzaj zastosowanych materiałów,</w:t>
      </w:r>
    </w:p>
    <w:p w14:paraId="1BD0865D" w14:textId="050A4C7C" w:rsidR="0048458C" w:rsidRPr="009E47E6" w:rsidRDefault="0048458C" w:rsidP="009E47E6">
      <w:pPr>
        <w:pStyle w:val="Akapitzlist"/>
        <w:numPr>
          <w:ilvl w:val="0"/>
          <w:numId w:val="14"/>
        </w:numPr>
        <w:spacing w:after="0" w:line="264" w:lineRule="auto"/>
        <w:rPr>
          <w:bCs/>
          <w:szCs w:val="20"/>
        </w:rPr>
      </w:pPr>
      <w:r w:rsidRPr="009E47E6">
        <w:rPr>
          <w:bCs/>
          <w:szCs w:val="20"/>
        </w:rPr>
        <w:t>przygotowanie podłoża,</w:t>
      </w:r>
    </w:p>
    <w:p w14:paraId="29BF547C" w14:textId="5B5D3180" w:rsidR="0048458C" w:rsidRPr="009E47E6" w:rsidRDefault="0048458C" w:rsidP="009E47E6">
      <w:pPr>
        <w:pStyle w:val="Akapitzlist"/>
        <w:numPr>
          <w:ilvl w:val="0"/>
          <w:numId w:val="14"/>
        </w:numPr>
        <w:spacing w:after="0" w:line="264" w:lineRule="auto"/>
        <w:rPr>
          <w:bCs/>
          <w:szCs w:val="20"/>
        </w:rPr>
      </w:pPr>
      <w:r w:rsidRPr="009E47E6">
        <w:rPr>
          <w:bCs/>
          <w:szCs w:val="20"/>
        </w:rPr>
        <w:t>prawidłowość zamocowania płyt, ich wykończenia na stykach, narożach i obrzeżach,</w:t>
      </w:r>
    </w:p>
    <w:p w14:paraId="51DA9AC7" w14:textId="56419430" w:rsidR="0048458C" w:rsidRPr="009E47E6" w:rsidRDefault="0048458C" w:rsidP="009E47E6">
      <w:pPr>
        <w:pStyle w:val="Akapitzlist"/>
        <w:numPr>
          <w:ilvl w:val="0"/>
          <w:numId w:val="14"/>
        </w:numPr>
        <w:spacing w:after="0" w:line="264" w:lineRule="auto"/>
        <w:rPr>
          <w:bCs/>
          <w:szCs w:val="20"/>
        </w:rPr>
      </w:pPr>
      <w:r w:rsidRPr="009E47E6">
        <w:rPr>
          <w:bCs/>
          <w:szCs w:val="20"/>
        </w:rPr>
        <w:t>wichrowatość powierzchni: powierzchnie suchych tynków powinny stanowić płaszczyzny pionowe, poziome lub o kącie nachylenia przewidzianym w dokumentacji. Kąty dwuścienne utworzone przez te płaszczyzny, powinny być kątami prostymi lub innymi zgodnymi z dokumentacją. Krawędzie przycięcia płaszczyzn powinny być prostoliniowe. Sprawdzenie prawidłowości wykonania powierzchni i krawędzi okładzin należy przeprowadzić za pomocą oględzin zewnętrznych oraz przykładania (w dwu prostopadłych kierunkach) łaty kontrolnej o długości 2,0 m, w dowolnym miejscu powierzchni. Pomiar prześwitu pomiędzy łatą a powierzchnią suchego tynku powinien być wykonany z dokładnością do 0,5 mm.</w:t>
      </w:r>
    </w:p>
    <w:p w14:paraId="4A70A2A1" w14:textId="77777777" w:rsidR="0048458C" w:rsidRPr="009E47E6" w:rsidRDefault="0048458C" w:rsidP="009E47E6">
      <w:pPr>
        <w:pStyle w:val="Akapitzlist"/>
        <w:numPr>
          <w:ilvl w:val="0"/>
          <w:numId w:val="10"/>
        </w:numPr>
        <w:spacing w:after="0" w:line="264" w:lineRule="auto"/>
        <w:ind w:right="0"/>
        <w:rPr>
          <w:b/>
          <w:bCs/>
          <w:caps/>
          <w:szCs w:val="20"/>
        </w:rPr>
      </w:pPr>
      <w:r w:rsidRPr="009E47E6">
        <w:rPr>
          <w:b/>
          <w:bCs/>
          <w:caps/>
          <w:szCs w:val="20"/>
        </w:rPr>
        <w:t>Dokumenty odniesienia</w:t>
      </w:r>
    </w:p>
    <w:p w14:paraId="3A2EA8ED" w14:textId="14B00AE5" w:rsidR="00034118" w:rsidRPr="009E47E6" w:rsidRDefault="00034118" w:rsidP="009E47E6">
      <w:pPr>
        <w:spacing w:after="0" w:line="264" w:lineRule="auto"/>
        <w:ind w:left="10" w:right="0"/>
        <w:rPr>
          <w:bCs/>
          <w:szCs w:val="20"/>
        </w:rPr>
      </w:pPr>
      <w:r w:rsidRPr="009E47E6">
        <w:rPr>
          <w:bCs/>
          <w:szCs w:val="20"/>
        </w:rPr>
        <w:t xml:space="preserve">Dokumentację odniesienia </w:t>
      </w:r>
      <w:r w:rsidRPr="009E47E6">
        <w:rPr>
          <w:szCs w:val="20"/>
        </w:rPr>
        <w:t>podano w Specyfikacji Technicznej „Wymagania ogólne" i „Roboty ogólnobudowlane”.</w:t>
      </w:r>
    </w:p>
    <w:p w14:paraId="2BFADEAC" w14:textId="77777777" w:rsidR="0048458C" w:rsidRPr="009E47E6" w:rsidRDefault="0048458C" w:rsidP="009E47E6">
      <w:pPr>
        <w:spacing w:after="0" w:line="264" w:lineRule="auto"/>
        <w:rPr>
          <w:bCs/>
          <w:szCs w:val="20"/>
        </w:rPr>
      </w:pPr>
    </w:p>
    <w:p w14:paraId="6FFFC491" w14:textId="6ED15E9C" w:rsidR="00F94FAE" w:rsidRPr="009E47E6" w:rsidRDefault="00F94FAE" w:rsidP="009E47E6">
      <w:pPr>
        <w:spacing w:after="0" w:line="264" w:lineRule="auto"/>
        <w:ind w:left="0" w:right="0" w:firstLine="0"/>
        <w:rPr>
          <w:szCs w:val="20"/>
        </w:rPr>
      </w:pPr>
      <w:r w:rsidRPr="009E47E6">
        <w:rPr>
          <w:szCs w:val="20"/>
        </w:rPr>
        <w:br w:type="page"/>
      </w:r>
    </w:p>
    <w:p w14:paraId="4224DA59" w14:textId="77777777" w:rsidR="00F94FAE" w:rsidRPr="009E47E6" w:rsidRDefault="00F94FAE" w:rsidP="009E47E6">
      <w:pPr>
        <w:pStyle w:val="Akapitzlist"/>
        <w:numPr>
          <w:ilvl w:val="0"/>
          <w:numId w:val="4"/>
        </w:numPr>
        <w:spacing w:after="0" w:line="264" w:lineRule="auto"/>
        <w:ind w:right="0"/>
        <w:rPr>
          <w:b/>
          <w:bCs/>
          <w:szCs w:val="20"/>
        </w:rPr>
      </w:pPr>
      <w:r w:rsidRPr="009E47E6">
        <w:rPr>
          <w:b/>
          <w:bCs/>
          <w:szCs w:val="20"/>
        </w:rPr>
        <w:lastRenderedPageBreak/>
        <w:t>ST 04 – IZOLACJE</w:t>
      </w:r>
    </w:p>
    <w:p w14:paraId="1AD962EC" w14:textId="77777777" w:rsidR="00F94FAE" w:rsidRPr="009E47E6" w:rsidRDefault="00F94FAE" w:rsidP="009E47E6">
      <w:pPr>
        <w:spacing w:after="0" w:line="264" w:lineRule="auto"/>
        <w:ind w:left="708"/>
        <w:rPr>
          <w:b/>
          <w:bCs/>
          <w:szCs w:val="20"/>
        </w:rPr>
      </w:pPr>
      <w:r w:rsidRPr="009E47E6">
        <w:rPr>
          <w:b/>
          <w:bCs/>
          <w:szCs w:val="20"/>
        </w:rPr>
        <w:t xml:space="preserve">45320000-6 </w:t>
      </w:r>
      <w:r w:rsidRPr="009E47E6">
        <w:rPr>
          <w:b/>
          <w:bCs/>
          <w:szCs w:val="20"/>
        </w:rPr>
        <w:tab/>
        <w:t>Roboty izolacyjne</w:t>
      </w:r>
    </w:p>
    <w:p w14:paraId="20B4C25D" w14:textId="77777777" w:rsidR="00F94FAE" w:rsidRPr="009E47E6" w:rsidRDefault="00F94FAE" w:rsidP="009E47E6">
      <w:pPr>
        <w:spacing w:after="0" w:line="264" w:lineRule="auto"/>
        <w:ind w:left="708"/>
        <w:rPr>
          <w:b/>
          <w:bCs/>
          <w:szCs w:val="20"/>
        </w:rPr>
      </w:pPr>
      <w:r w:rsidRPr="009E47E6">
        <w:rPr>
          <w:b/>
          <w:bCs/>
          <w:szCs w:val="20"/>
        </w:rPr>
        <w:t xml:space="preserve">45321000-3 </w:t>
      </w:r>
      <w:r w:rsidRPr="009E47E6">
        <w:rPr>
          <w:b/>
          <w:bCs/>
          <w:szCs w:val="20"/>
        </w:rPr>
        <w:tab/>
        <w:t>Izolacja cieplna</w:t>
      </w:r>
    </w:p>
    <w:p w14:paraId="51914054" w14:textId="77777777" w:rsidR="00F94FAE" w:rsidRPr="009E47E6" w:rsidRDefault="00F94FAE" w:rsidP="009E47E6">
      <w:pPr>
        <w:spacing w:after="0" w:line="264" w:lineRule="auto"/>
        <w:rPr>
          <w:bCs/>
          <w:szCs w:val="20"/>
        </w:rPr>
      </w:pPr>
    </w:p>
    <w:p w14:paraId="4C5DA87D" w14:textId="77777777" w:rsidR="00F94FAE" w:rsidRPr="009E47E6" w:rsidRDefault="00F94FAE" w:rsidP="009E47E6">
      <w:pPr>
        <w:pStyle w:val="Akapitzlist"/>
        <w:numPr>
          <w:ilvl w:val="0"/>
          <w:numId w:val="23"/>
        </w:numPr>
        <w:spacing w:after="0" w:line="264" w:lineRule="auto"/>
        <w:ind w:right="0"/>
        <w:rPr>
          <w:b/>
          <w:bCs/>
          <w:szCs w:val="20"/>
        </w:rPr>
      </w:pPr>
      <w:r w:rsidRPr="009E47E6">
        <w:rPr>
          <w:b/>
          <w:bCs/>
          <w:szCs w:val="20"/>
        </w:rPr>
        <w:t>WSTĘP</w:t>
      </w:r>
    </w:p>
    <w:p w14:paraId="4015924F" w14:textId="77777777" w:rsidR="00F94FAE" w:rsidRPr="009E47E6" w:rsidRDefault="00F94FAE" w:rsidP="009E47E6">
      <w:pPr>
        <w:pStyle w:val="Akapitzlist"/>
        <w:numPr>
          <w:ilvl w:val="1"/>
          <w:numId w:val="23"/>
        </w:numPr>
        <w:spacing w:after="0" w:line="264" w:lineRule="auto"/>
        <w:ind w:right="0"/>
        <w:rPr>
          <w:b/>
          <w:bCs/>
          <w:szCs w:val="20"/>
        </w:rPr>
      </w:pPr>
      <w:r w:rsidRPr="009E47E6">
        <w:rPr>
          <w:b/>
          <w:bCs/>
          <w:szCs w:val="20"/>
        </w:rPr>
        <w:t>Przedmiot specyfikacji</w:t>
      </w:r>
    </w:p>
    <w:p w14:paraId="169AC4CE" w14:textId="77777777" w:rsidR="00F94FAE" w:rsidRPr="009E47E6" w:rsidRDefault="00F94FAE" w:rsidP="009E47E6">
      <w:pPr>
        <w:spacing w:after="0" w:line="264" w:lineRule="auto"/>
        <w:ind w:left="0" w:firstLine="0"/>
        <w:rPr>
          <w:szCs w:val="20"/>
        </w:rPr>
      </w:pPr>
      <w:r w:rsidRPr="009E47E6">
        <w:rPr>
          <w:bCs/>
          <w:szCs w:val="20"/>
        </w:rPr>
        <w:t xml:space="preserve">Niniejszy załącznik specyfikacji obejmuje wymagania wykonania i odbioru robót izolacyjnych dla </w:t>
      </w:r>
      <w:r w:rsidRPr="009E47E6">
        <w:rPr>
          <w:szCs w:val="20"/>
        </w:rPr>
        <w:t xml:space="preserve">inwestycji </w:t>
      </w:r>
      <w:r w:rsidRPr="009E47E6">
        <w:rPr>
          <w:i/>
          <w:iCs/>
          <w:szCs w:val="20"/>
        </w:rPr>
        <w:t>Przebudowa i dostosowaniu do obowiązujących przepisów przeciwpożarowych Domu Studenta nr 4 przy ul. Podgórnej 26 w Szczecinie – etap I.</w:t>
      </w:r>
    </w:p>
    <w:p w14:paraId="4A7CE016" w14:textId="77777777" w:rsidR="00F94FAE" w:rsidRPr="009E47E6" w:rsidRDefault="00F94FAE" w:rsidP="009E47E6">
      <w:pPr>
        <w:pStyle w:val="Akapitzlist"/>
        <w:numPr>
          <w:ilvl w:val="1"/>
          <w:numId w:val="23"/>
        </w:numPr>
        <w:spacing w:after="0" w:line="264" w:lineRule="auto"/>
        <w:ind w:right="0"/>
        <w:rPr>
          <w:b/>
          <w:bCs/>
          <w:szCs w:val="20"/>
        </w:rPr>
      </w:pPr>
      <w:r w:rsidRPr="009E47E6">
        <w:rPr>
          <w:b/>
          <w:bCs/>
          <w:szCs w:val="20"/>
        </w:rPr>
        <w:t>Zakres stosowania specyfikacji</w:t>
      </w:r>
    </w:p>
    <w:p w14:paraId="33AD903F" w14:textId="77777777" w:rsidR="00F94FAE" w:rsidRPr="009E47E6" w:rsidRDefault="00F94FAE" w:rsidP="009E47E6">
      <w:pPr>
        <w:spacing w:after="0" w:line="264" w:lineRule="auto"/>
        <w:ind w:left="10" w:right="10"/>
        <w:rPr>
          <w:szCs w:val="20"/>
        </w:rPr>
      </w:pPr>
      <w:r w:rsidRPr="009E47E6">
        <w:rPr>
          <w:szCs w:val="20"/>
        </w:rPr>
        <w:t xml:space="preserve">Specyfikacja techniczna stanowi obowiązującą podstawę jako dokument przetargowy i kontraktowy przy zlecaniu i realizacji robót. </w:t>
      </w:r>
    </w:p>
    <w:p w14:paraId="24839C14" w14:textId="77777777" w:rsidR="00F94FAE" w:rsidRPr="009E47E6" w:rsidRDefault="00F94FAE" w:rsidP="009E47E6">
      <w:pPr>
        <w:pStyle w:val="Akapitzlist"/>
        <w:numPr>
          <w:ilvl w:val="1"/>
          <w:numId w:val="23"/>
        </w:numPr>
        <w:spacing w:after="0" w:line="264" w:lineRule="auto"/>
        <w:ind w:right="0"/>
        <w:rPr>
          <w:b/>
          <w:bCs/>
          <w:szCs w:val="20"/>
        </w:rPr>
      </w:pPr>
      <w:r w:rsidRPr="009E47E6">
        <w:rPr>
          <w:b/>
          <w:bCs/>
          <w:szCs w:val="20"/>
        </w:rPr>
        <w:t>Określenia podstawowe</w:t>
      </w:r>
    </w:p>
    <w:p w14:paraId="680760EA" w14:textId="77777777" w:rsidR="00F94FAE" w:rsidRPr="009E47E6" w:rsidRDefault="00F94FAE" w:rsidP="009E47E6">
      <w:pPr>
        <w:spacing w:after="0" w:line="264" w:lineRule="auto"/>
        <w:ind w:left="10"/>
        <w:rPr>
          <w:szCs w:val="20"/>
        </w:rPr>
      </w:pPr>
      <w:r w:rsidRPr="009E47E6">
        <w:rPr>
          <w:szCs w:val="20"/>
        </w:rPr>
        <w:t>Określenia i nazewnictwo użyte w niniejszej szczegółowej specyfikacji technicznej są zgodne z obowiązującymi podanymi w normach PN i przepisach Prawa budowlanego.</w:t>
      </w:r>
    </w:p>
    <w:p w14:paraId="7E1DCCF1" w14:textId="77777777" w:rsidR="00F94FAE" w:rsidRPr="009E47E6" w:rsidRDefault="00F94FAE" w:rsidP="009E47E6">
      <w:pPr>
        <w:spacing w:after="0" w:line="264" w:lineRule="auto"/>
        <w:ind w:left="10"/>
        <w:rPr>
          <w:bCs/>
          <w:szCs w:val="20"/>
        </w:rPr>
      </w:pPr>
      <w:r w:rsidRPr="009E47E6">
        <w:rPr>
          <w:bCs/>
          <w:szCs w:val="20"/>
        </w:rPr>
        <w:t>IZOLACJA - warstwa, która utrudnia określone wzajemne oddziaływanie dwóch środowisk (układów). Izolacje dzieli się na: elektryczną, akustyczną, cieplną, przeciwkorozyjną oraz przeciwwilgociową.</w:t>
      </w:r>
    </w:p>
    <w:p w14:paraId="584C34E2" w14:textId="77777777" w:rsidR="00F94FAE" w:rsidRPr="009E47E6" w:rsidRDefault="00F94FAE" w:rsidP="009E47E6">
      <w:pPr>
        <w:spacing w:after="0" w:line="264" w:lineRule="auto"/>
        <w:ind w:left="10"/>
        <w:rPr>
          <w:bCs/>
          <w:szCs w:val="20"/>
        </w:rPr>
      </w:pPr>
      <w:r w:rsidRPr="009E47E6">
        <w:rPr>
          <w:bCs/>
          <w:szCs w:val="20"/>
        </w:rPr>
        <w:t>IZOLACJA CIEPLNA inaczej TERMICZNA - warstwa, która zapobiega niepożądanym wymianom ciepła, wykonana z materiałów o małej przewodności cieplnej.</w:t>
      </w:r>
    </w:p>
    <w:p w14:paraId="7E959B56" w14:textId="77777777" w:rsidR="00F94FAE" w:rsidRPr="009E47E6" w:rsidRDefault="00F94FAE" w:rsidP="009E47E6">
      <w:pPr>
        <w:spacing w:after="0" w:line="264" w:lineRule="auto"/>
        <w:ind w:left="10"/>
        <w:rPr>
          <w:bCs/>
          <w:szCs w:val="20"/>
        </w:rPr>
      </w:pPr>
      <w:r w:rsidRPr="009E47E6">
        <w:rPr>
          <w:bCs/>
          <w:szCs w:val="20"/>
        </w:rPr>
        <w:t xml:space="preserve">IZOLACJA PRZECIWWILGOCIOWA I PRZECIWWODNA – warstwa chroniąca konstrukcje przed nadmiernym oddziaływaniem wilgoci. </w:t>
      </w:r>
    </w:p>
    <w:p w14:paraId="4C753F42" w14:textId="77777777" w:rsidR="00F94FAE" w:rsidRPr="009E47E6" w:rsidRDefault="00F94FAE" w:rsidP="009E47E6">
      <w:pPr>
        <w:spacing w:after="0" w:line="264" w:lineRule="auto"/>
        <w:ind w:left="10"/>
        <w:rPr>
          <w:bCs/>
          <w:szCs w:val="20"/>
        </w:rPr>
      </w:pPr>
      <w:r w:rsidRPr="009E47E6">
        <w:rPr>
          <w:bCs/>
          <w:caps/>
          <w:szCs w:val="20"/>
        </w:rPr>
        <w:t>Roboty budowlane przy wykonywaniu izolacji</w:t>
      </w:r>
      <w:r w:rsidRPr="009E47E6">
        <w:rPr>
          <w:bCs/>
          <w:szCs w:val="20"/>
        </w:rPr>
        <w:t xml:space="preserve"> – wszystkie prace budowlane związane z wykonywaniem izolacji ciepłochronnych lub przeciwwilgociowych zgodnie z dokumentacją projektową</w:t>
      </w:r>
    </w:p>
    <w:p w14:paraId="49089B1F"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Zakres robót objętych specyfikacją</w:t>
      </w:r>
    </w:p>
    <w:p w14:paraId="6A33CD6D" w14:textId="77777777" w:rsidR="00F94FAE" w:rsidRPr="009E47E6" w:rsidRDefault="00F94FAE" w:rsidP="009E47E6">
      <w:pPr>
        <w:spacing w:after="0" w:line="264" w:lineRule="auto"/>
        <w:ind w:left="10"/>
        <w:rPr>
          <w:bCs/>
          <w:szCs w:val="20"/>
        </w:rPr>
      </w:pPr>
      <w:r w:rsidRPr="009E47E6">
        <w:rPr>
          <w:bCs/>
          <w:szCs w:val="20"/>
        </w:rPr>
        <w:t>Ustalenia zawarte w niniejszej szczegółowej specyfikacji technicznej dotyczą zasad wykonywania izolacji termicznych i przeciwwilgociowych, w szczególności:</w:t>
      </w:r>
    </w:p>
    <w:p w14:paraId="605CAE48" w14:textId="77777777" w:rsidR="00F94FAE" w:rsidRPr="009E47E6" w:rsidRDefault="00F94FAE" w:rsidP="009E47E6">
      <w:pPr>
        <w:pStyle w:val="Akapitzlist"/>
        <w:numPr>
          <w:ilvl w:val="0"/>
          <w:numId w:val="16"/>
        </w:numPr>
        <w:spacing w:after="0" w:line="264" w:lineRule="auto"/>
        <w:ind w:right="0"/>
        <w:rPr>
          <w:szCs w:val="20"/>
        </w:rPr>
      </w:pPr>
      <w:r w:rsidRPr="009E47E6">
        <w:rPr>
          <w:szCs w:val="20"/>
        </w:rPr>
        <w:t>izolacje z folii płynnych,</w:t>
      </w:r>
    </w:p>
    <w:p w14:paraId="5E96D845" w14:textId="77777777" w:rsidR="00F94FAE" w:rsidRPr="009E47E6" w:rsidRDefault="00F94FAE" w:rsidP="009E47E6">
      <w:pPr>
        <w:pStyle w:val="Akapitzlist"/>
        <w:numPr>
          <w:ilvl w:val="0"/>
          <w:numId w:val="16"/>
        </w:numPr>
        <w:spacing w:after="0" w:line="264" w:lineRule="auto"/>
        <w:ind w:right="0"/>
        <w:rPr>
          <w:szCs w:val="20"/>
        </w:rPr>
      </w:pPr>
      <w:r w:rsidRPr="009E47E6">
        <w:rPr>
          <w:szCs w:val="20"/>
        </w:rPr>
        <w:t>izolacje cieplne – styropian ,</w:t>
      </w:r>
    </w:p>
    <w:p w14:paraId="5BF3C048" w14:textId="77777777" w:rsidR="00F94FAE" w:rsidRPr="009E47E6" w:rsidRDefault="00F94FAE" w:rsidP="009E47E6">
      <w:pPr>
        <w:pStyle w:val="Akapitzlist"/>
        <w:numPr>
          <w:ilvl w:val="0"/>
          <w:numId w:val="16"/>
        </w:numPr>
        <w:spacing w:after="0" w:line="264" w:lineRule="auto"/>
        <w:ind w:right="0"/>
        <w:rPr>
          <w:szCs w:val="20"/>
        </w:rPr>
      </w:pPr>
      <w:r w:rsidRPr="009E47E6">
        <w:rPr>
          <w:szCs w:val="20"/>
        </w:rPr>
        <w:t>izolacje akustyczne – wełna mineralna,</w:t>
      </w:r>
    </w:p>
    <w:p w14:paraId="3124759B" w14:textId="77777777" w:rsidR="00F94FAE" w:rsidRPr="009E47E6" w:rsidRDefault="00F94FAE" w:rsidP="009E47E6">
      <w:pPr>
        <w:pStyle w:val="Akapitzlist"/>
        <w:numPr>
          <w:ilvl w:val="0"/>
          <w:numId w:val="16"/>
        </w:numPr>
        <w:spacing w:after="0" w:line="264" w:lineRule="auto"/>
        <w:ind w:right="0"/>
        <w:rPr>
          <w:szCs w:val="20"/>
        </w:rPr>
      </w:pPr>
      <w:r w:rsidRPr="009E47E6">
        <w:rPr>
          <w:szCs w:val="20"/>
        </w:rPr>
        <w:t>folia paroizolacyjna.</w:t>
      </w:r>
    </w:p>
    <w:p w14:paraId="5EC080EA"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Wymagania ogólne dotyczące robót</w:t>
      </w:r>
    </w:p>
    <w:p w14:paraId="1A1E8766" w14:textId="77777777" w:rsidR="00F94FAE" w:rsidRPr="009E47E6" w:rsidRDefault="00F94FAE" w:rsidP="009E47E6">
      <w:pPr>
        <w:spacing w:after="0" w:line="264" w:lineRule="auto"/>
        <w:ind w:left="10"/>
        <w:rPr>
          <w:bCs/>
          <w:szCs w:val="20"/>
        </w:rPr>
      </w:pPr>
      <w:r w:rsidRPr="009E47E6">
        <w:rPr>
          <w:bCs/>
          <w:szCs w:val="20"/>
        </w:rPr>
        <w:t>Wykonawca  jest odpowiedzialny za jakość stosowanych materiałów, wykonanych robót oraz za ich zgodność z dokumentacją projektową, ST oraz zaleceniami  Inspektora   nadzoru.</w:t>
      </w:r>
    </w:p>
    <w:p w14:paraId="203D073C" w14:textId="77777777" w:rsidR="00F94FAE" w:rsidRPr="009E47E6" w:rsidRDefault="00F94FAE" w:rsidP="009E47E6">
      <w:pPr>
        <w:pStyle w:val="Akapitzlist"/>
        <w:numPr>
          <w:ilvl w:val="0"/>
          <w:numId w:val="5"/>
        </w:numPr>
        <w:spacing w:after="0" w:line="264" w:lineRule="auto"/>
        <w:ind w:right="0"/>
        <w:rPr>
          <w:b/>
          <w:bCs/>
          <w:szCs w:val="20"/>
        </w:rPr>
      </w:pPr>
      <w:r w:rsidRPr="009E47E6">
        <w:rPr>
          <w:b/>
          <w:bCs/>
          <w:szCs w:val="20"/>
        </w:rPr>
        <w:t>MATERIAŁY</w:t>
      </w:r>
    </w:p>
    <w:p w14:paraId="604B3E98"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Ogólne wymagania dotyczące właściwości wyrobów i materiałów</w:t>
      </w:r>
    </w:p>
    <w:p w14:paraId="41AD3718" w14:textId="77777777" w:rsidR="00F94FAE" w:rsidRPr="009E47E6" w:rsidRDefault="00F94FAE" w:rsidP="009E47E6">
      <w:pPr>
        <w:spacing w:after="0" w:line="264" w:lineRule="auto"/>
        <w:ind w:left="10"/>
        <w:rPr>
          <w:bCs/>
          <w:szCs w:val="20"/>
        </w:rPr>
      </w:pPr>
      <w:r w:rsidRPr="009E47E6">
        <w:rPr>
          <w:bCs/>
          <w:szCs w:val="20"/>
        </w:rPr>
        <w:t>Wszelkie materiały do wykonania izolacji musza odpowiadać wymaganiom zawartym w normach państwowych lub świadectwach ITB dopuszczających dany materiał do stosowania w budownictwie.</w:t>
      </w:r>
    </w:p>
    <w:p w14:paraId="2D276072" w14:textId="77777777" w:rsidR="00F94FAE" w:rsidRPr="009E47E6" w:rsidRDefault="00F94FAE" w:rsidP="009E47E6">
      <w:pPr>
        <w:spacing w:after="0" w:line="264" w:lineRule="auto"/>
        <w:ind w:left="20"/>
        <w:rPr>
          <w:bCs/>
          <w:szCs w:val="20"/>
        </w:rPr>
      </w:pPr>
      <w:r w:rsidRPr="009E47E6">
        <w:rPr>
          <w:bCs/>
          <w:szCs w:val="20"/>
        </w:rPr>
        <w:t>Materiały izolacyjne dostarczone na budowę bez dokumentów producenta stwierdzających ich jakość nie mogą być dopuszczone do stosowania.</w:t>
      </w:r>
    </w:p>
    <w:p w14:paraId="5AABCF40" w14:textId="77777777" w:rsidR="00F94FAE" w:rsidRPr="009E47E6" w:rsidRDefault="00F94FAE" w:rsidP="009E47E6">
      <w:pPr>
        <w:spacing w:after="0" w:line="264" w:lineRule="auto"/>
        <w:ind w:left="20"/>
        <w:rPr>
          <w:bCs/>
          <w:szCs w:val="20"/>
        </w:rPr>
      </w:pPr>
      <w:r w:rsidRPr="009E47E6">
        <w:rPr>
          <w:bCs/>
          <w:szCs w:val="20"/>
        </w:rPr>
        <w:t>Nie można stosować materiałów przeterminowanych (po okresie gwarancyjnym).</w:t>
      </w:r>
    </w:p>
    <w:p w14:paraId="0C3AC24A"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Styropian</w:t>
      </w:r>
    </w:p>
    <w:p w14:paraId="453C43E9" w14:textId="77777777" w:rsidR="00F94FAE" w:rsidRPr="009E47E6" w:rsidRDefault="00F94FAE" w:rsidP="009E47E6">
      <w:pPr>
        <w:spacing w:after="0" w:line="264" w:lineRule="auto"/>
        <w:ind w:left="0" w:firstLine="0"/>
        <w:rPr>
          <w:bCs/>
          <w:szCs w:val="20"/>
        </w:rPr>
      </w:pPr>
      <w:r w:rsidRPr="009E47E6">
        <w:rPr>
          <w:bCs/>
          <w:szCs w:val="20"/>
        </w:rPr>
        <w:t>Styropian twardy EPS100</w:t>
      </w:r>
    </w:p>
    <w:p w14:paraId="34060FDF"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Folia w płynie</w:t>
      </w:r>
    </w:p>
    <w:p w14:paraId="679BA9C3" w14:textId="77777777" w:rsidR="00F94FAE" w:rsidRPr="009E47E6" w:rsidRDefault="00F94FAE" w:rsidP="009E47E6">
      <w:pPr>
        <w:spacing w:after="0" w:line="264" w:lineRule="auto"/>
        <w:ind w:left="10"/>
        <w:rPr>
          <w:szCs w:val="20"/>
        </w:rPr>
      </w:pPr>
      <w:r w:rsidRPr="009E47E6">
        <w:rPr>
          <w:szCs w:val="20"/>
        </w:rPr>
        <w:t>Jednoskładnikowa zaprawa uszczelniająca do wytwarzania elastycznych powłok nie przepuszczających wody i szybko mostkujących pęknięcia</w:t>
      </w:r>
    </w:p>
    <w:p w14:paraId="59CC902E" w14:textId="77777777" w:rsidR="00F94FAE" w:rsidRPr="009E47E6" w:rsidRDefault="00F94FAE" w:rsidP="009E47E6">
      <w:pPr>
        <w:spacing w:after="0" w:line="264" w:lineRule="auto"/>
        <w:ind w:left="10"/>
        <w:rPr>
          <w:szCs w:val="20"/>
        </w:rPr>
      </w:pPr>
      <w:r w:rsidRPr="009E47E6">
        <w:rPr>
          <w:szCs w:val="20"/>
        </w:rPr>
        <w:t>Parametry nie gorsze niż:</w:t>
      </w:r>
    </w:p>
    <w:p w14:paraId="17C41599" w14:textId="77777777" w:rsidR="00F94FAE" w:rsidRPr="009E47E6" w:rsidRDefault="00F94FAE" w:rsidP="009E47E6">
      <w:pPr>
        <w:spacing w:after="0" w:line="264" w:lineRule="auto"/>
        <w:ind w:left="10"/>
        <w:rPr>
          <w:szCs w:val="20"/>
        </w:rPr>
      </w:pPr>
      <w:r w:rsidRPr="009E47E6">
        <w:rPr>
          <w:szCs w:val="20"/>
        </w:rPr>
        <w:t>Przyczepność - ≥0,5N/mm²</w:t>
      </w:r>
    </w:p>
    <w:p w14:paraId="587D3CBD" w14:textId="77777777" w:rsidR="00F94FAE" w:rsidRPr="009E47E6" w:rsidRDefault="00F94FAE" w:rsidP="009E47E6">
      <w:pPr>
        <w:spacing w:after="0" w:line="264" w:lineRule="auto"/>
        <w:ind w:left="10"/>
        <w:rPr>
          <w:szCs w:val="20"/>
        </w:rPr>
      </w:pPr>
      <w:r w:rsidRPr="009E47E6">
        <w:rPr>
          <w:szCs w:val="20"/>
        </w:rPr>
        <w:t>Wodoszczelność – brak przenikania wody.</w:t>
      </w:r>
    </w:p>
    <w:p w14:paraId="578FF44D" w14:textId="77777777" w:rsidR="00F94FAE" w:rsidRPr="009E47E6" w:rsidRDefault="00F94FAE" w:rsidP="009E47E6">
      <w:pPr>
        <w:tabs>
          <w:tab w:val="center" w:pos="4536"/>
        </w:tabs>
        <w:spacing w:after="0" w:line="264" w:lineRule="auto"/>
        <w:ind w:left="10"/>
        <w:rPr>
          <w:szCs w:val="20"/>
        </w:rPr>
      </w:pPr>
      <w:r w:rsidRPr="009E47E6">
        <w:rPr>
          <w:szCs w:val="20"/>
        </w:rPr>
        <w:t>Zdolność mostkowania pęknięć ≥ 0,75mm.</w:t>
      </w:r>
      <w:r w:rsidRPr="009E47E6">
        <w:rPr>
          <w:szCs w:val="20"/>
        </w:rPr>
        <w:tab/>
      </w:r>
    </w:p>
    <w:p w14:paraId="489C1F6A"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Taśma do hydroizolacji</w:t>
      </w:r>
    </w:p>
    <w:p w14:paraId="286DFF80"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 xml:space="preserve">Płyty z wełny mineralnej </w:t>
      </w:r>
    </w:p>
    <w:p w14:paraId="1EEF8ABF" w14:textId="77777777" w:rsidR="00F94FAE" w:rsidRPr="009E47E6" w:rsidRDefault="00F94FAE" w:rsidP="009E47E6">
      <w:pPr>
        <w:spacing w:after="0" w:line="264" w:lineRule="auto"/>
        <w:ind w:left="0" w:firstLine="0"/>
        <w:rPr>
          <w:bCs/>
          <w:szCs w:val="20"/>
        </w:rPr>
      </w:pPr>
      <w:r w:rsidRPr="009E47E6">
        <w:rPr>
          <w:bCs/>
          <w:szCs w:val="20"/>
        </w:rPr>
        <w:t>Deklarowany współczynnik przewodzenia ciepła: λ </w:t>
      </w:r>
      <w:r w:rsidRPr="009E47E6">
        <w:rPr>
          <w:bCs/>
          <w:szCs w:val="20"/>
          <w:vertAlign w:val="subscript"/>
        </w:rPr>
        <w:t>D</w:t>
      </w:r>
      <w:r w:rsidRPr="009E47E6">
        <w:rPr>
          <w:bCs/>
          <w:szCs w:val="20"/>
        </w:rPr>
        <w:t> =  0,041W/</w:t>
      </w:r>
      <w:proofErr w:type="spellStart"/>
      <w:r w:rsidRPr="009E47E6">
        <w:rPr>
          <w:bCs/>
          <w:szCs w:val="20"/>
        </w:rPr>
        <w:t>mK</w:t>
      </w:r>
      <w:proofErr w:type="spellEnd"/>
    </w:p>
    <w:p w14:paraId="66AA9288" w14:textId="77777777" w:rsidR="00F94FAE" w:rsidRPr="009E47E6" w:rsidRDefault="00F94FAE" w:rsidP="009E47E6">
      <w:pPr>
        <w:spacing w:after="0" w:line="264" w:lineRule="auto"/>
        <w:ind w:left="0" w:firstLine="0"/>
        <w:rPr>
          <w:bCs/>
          <w:szCs w:val="20"/>
        </w:rPr>
      </w:pPr>
      <w:r w:rsidRPr="009E47E6">
        <w:rPr>
          <w:bCs/>
          <w:szCs w:val="20"/>
        </w:rPr>
        <w:t xml:space="preserve">Klasa reakcji na ogień: </w:t>
      </w:r>
      <w:r w:rsidRPr="009E47E6">
        <w:rPr>
          <w:bCs/>
          <w:szCs w:val="20"/>
        </w:rPr>
        <w:tab/>
        <w:t>A1 - wyrób niepalny.</w:t>
      </w:r>
    </w:p>
    <w:p w14:paraId="38C460BF" w14:textId="77777777" w:rsidR="00F94FAE" w:rsidRPr="009E47E6" w:rsidRDefault="00F94FAE" w:rsidP="009E47E6">
      <w:pPr>
        <w:pStyle w:val="Akapitzlist"/>
        <w:numPr>
          <w:ilvl w:val="0"/>
          <w:numId w:val="5"/>
        </w:numPr>
        <w:spacing w:after="0" w:line="264" w:lineRule="auto"/>
        <w:ind w:right="0"/>
        <w:rPr>
          <w:b/>
          <w:bCs/>
          <w:caps/>
          <w:szCs w:val="20"/>
        </w:rPr>
      </w:pPr>
      <w:r w:rsidRPr="009E47E6">
        <w:rPr>
          <w:b/>
          <w:bCs/>
          <w:caps/>
          <w:szCs w:val="20"/>
        </w:rPr>
        <w:t>SPRZĘT</w:t>
      </w:r>
    </w:p>
    <w:p w14:paraId="60C04418" w14:textId="77777777" w:rsidR="00F94FAE" w:rsidRPr="009E47E6" w:rsidRDefault="00F94FAE" w:rsidP="009E47E6">
      <w:pPr>
        <w:spacing w:after="0" w:line="264" w:lineRule="auto"/>
        <w:ind w:left="0" w:firstLine="0"/>
        <w:rPr>
          <w:bCs/>
          <w:szCs w:val="20"/>
        </w:rPr>
      </w:pPr>
      <w:r w:rsidRPr="009E47E6">
        <w:rPr>
          <w:bCs/>
          <w:szCs w:val="20"/>
        </w:rPr>
        <w:t>Ogólne  wymagania  dotyczące  sprzętu podano w ST „Wymagania Ogólne”.</w:t>
      </w:r>
    </w:p>
    <w:p w14:paraId="4B013C36" w14:textId="77777777" w:rsidR="00F94FAE" w:rsidRPr="009E47E6" w:rsidRDefault="00F94FAE" w:rsidP="009E47E6">
      <w:pPr>
        <w:spacing w:after="0" w:line="264" w:lineRule="auto"/>
        <w:ind w:left="0" w:firstLine="0"/>
        <w:rPr>
          <w:bCs/>
          <w:szCs w:val="20"/>
        </w:rPr>
      </w:pPr>
      <w:r w:rsidRPr="009E47E6">
        <w:rPr>
          <w:bCs/>
          <w:szCs w:val="20"/>
        </w:rPr>
        <w:t xml:space="preserve">Sprzęt i narzędzia do wykonywania powłok izolacyjnych - robót wykładzinowych i okładzinowych należy stosować przede wszystkim: szczotki włosiane lub druciane do czyszczenia podłoża, szpachle i pace </w:t>
      </w:r>
      <w:r w:rsidRPr="009E47E6">
        <w:rPr>
          <w:bCs/>
          <w:szCs w:val="20"/>
        </w:rPr>
        <w:lastRenderedPageBreak/>
        <w:t>metalowe lub z tworzyw sztucznych, łaty do sprawdzania równości powierzchni, poziomice, mieszadła koszyczkowe napędzane wiertarka elektryczna oraz pojemniki do przygotowania emulsji roboczych.</w:t>
      </w:r>
    </w:p>
    <w:p w14:paraId="096FC840" w14:textId="77777777" w:rsidR="00F94FAE" w:rsidRPr="009E47E6" w:rsidRDefault="00F94FAE" w:rsidP="009E47E6">
      <w:pPr>
        <w:pStyle w:val="Akapitzlist"/>
        <w:numPr>
          <w:ilvl w:val="0"/>
          <w:numId w:val="5"/>
        </w:numPr>
        <w:spacing w:after="0" w:line="264" w:lineRule="auto"/>
        <w:ind w:right="0"/>
        <w:rPr>
          <w:b/>
          <w:bCs/>
          <w:caps/>
          <w:szCs w:val="20"/>
        </w:rPr>
      </w:pPr>
      <w:r w:rsidRPr="009E47E6">
        <w:rPr>
          <w:b/>
          <w:bCs/>
          <w:caps/>
          <w:szCs w:val="20"/>
        </w:rPr>
        <w:t xml:space="preserve">TRANSPORT </w:t>
      </w:r>
    </w:p>
    <w:p w14:paraId="2061F08E"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 xml:space="preserve">Wymagania ogólne </w:t>
      </w:r>
    </w:p>
    <w:p w14:paraId="68563EFE" w14:textId="77777777" w:rsidR="00F94FAE" w:rsidRPr="009E47E6" w:rsidRDefault="00F94FAE" w:rsidP="009E47E6">
      <w:pPr>
        <w:spacing w:after="0" w:line="264" w:lineRule="auto"/>
        <w:ind w:left="0" w:firstLine="0"/>
        <w:rPr>
          <w:bCs/>
          <w:szCs w:val="20"/>
        </w:rPr>
      </w:pPr>
      <w:r w:rsidRPr="009E47E6">
        <w:rPr>
          <w:bCs/>
          <w:szCs w:val="20"/>
        </w:rPr>
        <w:t>Ogólne wymagania dotyczące transportu podano w ST „Wymagania ogólne”.</w:t>
      </w:r>
    </w:p>
    <w:p w14:paraId="4FBB7415"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 xml:space="preserve">Przechowywanie i składowanie materiałów </w:t>
      </w:r>
    </w:p>
    <w:p w14:paraId="6561335A" w14:textId="77777777" w:rsidR="00F94FAE" w:rsidRPr="009E47E6" w:rsidRDefault="00F94FAE" w:rsidP="009E47E6">
      <w:pPr>
        <w:spacing w:after="0" w:line="264" w:lineRule="auto"/>
        <w:ind w:left="10"/>
        <w:rPr>
          <w:bCs/>
          <w:szCs w:val="20"/>
        </w:rPr>
      </w:pPr>
      <w:r w:rsidRPr="009E47E6">
        <w:rPr>
          <w:bCs/>
          <w:szCs w:val="20"/>
        </w:rPr>
        <w:t xml:space="preserve">Materiały izolacyjne powinny być pakowane w sposób zabezpieczający je przed uszkodzeniem i zniszczeniem określony przez producenta. Instrukcja winna być dostarczona odbiorcom w języku polskim. </w:t>
      </w:r>
    </w:p>
    <w:p w14:paraId="5CFBE8D9" w14:textId="77777777" w:rsidR="00F94FAE" w:rsidRPr="009E47E6" w:rsidRDefault="00F94FAE" w:rsidP="009E47E6">
      <w:pPr>
        <w:spacing w:after="0" w:line="264" w:lineRule="auto"/>
        <w:ind w:left="20"/>
        <w:rPr>
          <w:bCs/>
          <w:szCs w:val="20"/>
        </w:rPr>
      </w:pPr>
      <w:r w:rsidRPr="009E47E6">
        <w:rPr>
          <w:b/>
          <w:bCs/>
          <w:szCs w:val="20"/>
        </w:rPr>
        <w:t>Emulsja i folia w płynie</w:t>
      </w:r>
      <w:r w:rsidRPr="009E47E6">
        <w:rPr>
          <w:bCs/>
          <w:szCs w:val="20"/>
        </w:rPr>
        <w:t xml:space="preserve"> dostarczana w pojemnikach zamkniętych fabrycznie można przechowywać w suchym i zabezpieczonym przed mrozem miejscu przez okres przynajmniej 12 miesięcy. </w:t>
      </w:r>
    </w:p>
    <w:p w14:paraId="4720AEEA" w14:textId="77777777" w:rsidR="00F94FAE" w:rsidRPr="009E47E6" w:rsidRDefault="00F94FAE" w:rsidP="009E47E6">
      <w:pPr>
        <w:spacing w:after="0" w:line="264" w:lineRule="auto"/>
        <w:ind w:left="20"/>
        <w:rPr>
          <w:bCs/>
          <w:szCs w:val="20"/>
        </w:rPr>
      </w:pPr>
      <w:r w:rsidRPr="009E47E6">
        <w:rPr>
          <w:bCs/>
          <w:szCs w:val="20"/>
        </w:rPr>
        <w:t xml:space="preserve">Na każdym opakowaniu powinna znajdować się etykieta zawierająca: </w:t>
      </w:r>
    </w:p>
    <w:p w14:paraId="4BE317EE" w14:textId="77777777" w:rsidR="00F94FAE" w:rsidRPr="009E47E6" w:rsidRDefault="00F94FAE" w:rsidP="009E47E6">
      <w:pPr>
        <w:pStyle w:val="Akapitzlist"/>
        <w:numPr>
          <w:ilvl w:val="0"/>
          <w:numId w:val="17"/>
        </w:numPr>
        <w:spacing w:after="0" w:line="264" w:lineRule="auto"/>
        <w:ind w:right="0"/>
        <w:rPr>
          <w:bCs/>
          <w:szCs w:val="20"/>
        </w:rPr>
      </w:pPr>
      <w:r w:rsidRPr="009E47E6">
        <w:rPr>
          <w:bCs/>
          <w:szCs w:val="20"/>
        </w:rPr>
        <w:t xml:space="preserve">nazwę i adres producenta, </w:t>
      </w:r>
    </w:p>
    <w:p w14:paraId="6219E5E4" w14:textId="77777777" w:rsidR="00F94FAE" w:rsidRPr="009E47E6" w:rsidRDefault="00F94FAE" w:rsidP="009E47E6">
      <w:pPr>
        <w:pStyle w:val="Akapitzlist"/>
        <w:numPr>
          <w:ilvl w:val="0"/>
          <w:numId w:val="17"/>
        </w:numPr>
        <w:spacing w:after="0" w:line="264" w:lineRule="auto"/>
        <w:ind w:right="0"/>
        <w:rPr>
          <w:bCs/>
          <w:szCs w:val="20"/>
        </w:rPr>
      </w:pPr>
      <w:r w:rsidRPr="009E47E6">
        <w:rPr>
          <w:bCs/>
          <w:szCs w:val="20"/>
        </w:rPr>
        <w:t xml:space="preserve">nazwę wyrobu wg aprobaty technicznej jaką wyrób uzyskał, </w:t>
      </w:r>
    </w:p>
    <w:p w14:paraId="16955344" w14:textId="77777777" w:rsidR="00F94FAE" w:rsidRPr="009E47E6" w:rsidRDefault="00F94FAE" w:rsidP="009E47E6">
      <w:pPr>
        <w:pStyle w:val="Akapitzlist"/>
        <w:numPr>
          <w:ilvl w:val="0"/>
          <w:numId w:val="17"/>
        </w:numPr>
        <w:spacing w:after="0" w:line="264" w:lineRule="auto"/>
        <w:ind w:right="0"/>
        <w:rPr>
          <w:bCs/>
          <w:szCs w:val="20"/>
        </w:rPr>
      </w:pPr>
      <w:r w:rsidRPr="009E47E6">
        <w:rPr>
          <w:bCs/>
          <w:szCs w:val="20"/>
        </w:rPr>
        <w:t xml:space="preserve">datę produkcji i nr partii, </w:t>
      </w:r>
    </w:p>
    <w:p w14:paraId="79A81FB5" w14:textId="77777777" w:rsidR="00F94FAE" w:rsidRPr="009E47E6" w:rsidRDefault="00F94FAE" w:rsidP="009E47E6">
      <w:pPr>
        <w:pStyle w:val="Akapitzlist"/>
        <w:numPr>
          <w:ilvl w:val="0"/>
          <w:numId w:val="17"/>
        </w:numPr>
        <w:spacing w:after="0" w:line="264" w:lineRule="auto"/>
        <w:ind w:right="0"/>
        <w:rPr>
          <w:bCs/>
          <w:szCs w:val="20"/>
        </w:rPr>
      </w:pPr>
      <w:r w:rsidRPr="009E47E6">
        <w:rPr>
          <w:bCs/>
          <w:szCs w:val="20"/>
        </w:rPr>
        <w:t xml:space="preserve">wymiary, </w:t>
      </w:r>
    </w:p>
    <w:p w14:paraId="41D551F3" w14:textId="77777777" w:rsidR="00F94FAE" w:rsidRPr="009E47E6" w:rsidRDefault="00F94FAE" w:rsidP="009E47E6">
      <w:pPr>
        <w:pStyle w:val="Akapitzlist"/>
        <w:numPr>
          <w:ilvl w:val="0"/>
          <w:numId w:val="17"/>
        </w:numPr>
        <w:spacing w:after="0" w:line="264" w:lineRule="auto"/>
        <w:ind w:right="0"/>
        <w:rPr>
          <w:bCs/>
          <w:szCs w:val="20"/>
        </w:rPr>
      </w:pPr>
      <w:r w:rsidRPr="009E47E6">
        <w:rPr>
          <w:bCs/>
          <w:szCs w:val="20"/>
        </w:rPr>
        <w:t xml:space="preserve">numer aprobaty technicznej, </w:t>
      </w:r>
    </w:p>
    <w:p w14:paraId="2FB5A009" w14:textId="77777777" w:rsidR="00F94FAE" w:rsidRPr="009E47E6" w:rsidRDefault="00F94FAE" w:rsidP="009E47E6">
      <w:pPr>
        <w:pStyle w:val="Akapitzlist"/>
        <w:numPr>
          <w:ilvl w:val="0"/>
          <w:numId w:val="17"/>
        </w:numPr>
        <w:spacing w:after="0" w:line="264" w:lineRule="auto"/>
        <w:ind w:right="0"/>
        <w:rPr>
          <w:bCs/>
          <w:szCs w:val="20"/>
        </w:rPr>
      </w:pPr>
      <w:r w:rsidRPr="009E47E6">
        <w:rPr>
          <w:bCs/>
          <w:szCs w:val="20"/>
        </w:rPr>
        <w:t xml:space="preserve">nr certyfikatu na znak bezpieczeństwa, </w:t>
      </w:r>
    </w:p>
    <w:p w14:paraId="65C93B0E" w14:textId="77777777" w:rsidR="00F94FAE" w:rsidRPr="009E47E6" w:rsidRDefault="00F94FAE" w:rsidP="009E47E6">
      <w:pPr>
        <w:pStyle w:val="Akapitzlist"/>
        <w:numPr>
          <w:ilvl w:val="0"/>
          <w:numId w:val="17"/>
        </w:numPr>
        <w:spacing w:after="0" w:line="264" w:lineRule="auto"/>
        <w:ind w:right="0"/>
        <w:rPr>
          <w:bCs/>
          <w:szCs w:val="20"/>
        </w:rPr>
      </w:pPr>
      <w:r w:rsidRPr="009E47E6">
        <w:rPr>
          <w:bCs/>
          <w:szCs w:val="20"/>
        </w:rPr>
        <w:t xml:space="preserve">znak budowlany. </w:t>
      </w:r>
    </w:p>
    <w:p w14:paraId="73EB745B" w14:textId="77777777" w:rsidR="00F94FAE" w:rsidRPr="009E47E6" w:rsidRDefault="00F94FAE" w:rsidP="009E47E6">
      <w:pPr>
        <w:spacing w:after="0" w:line="264" w:lineRule="auto"/>
        <w:ind w:left="10"/>
        <w:rPr>
          <w:b/>
          <w:bCs/>
          <w:szCs w:val="20"/>
        </w:rPr>
      </w:pPr>
      <w:r w:rsidRPr="009E47E6">
        <w:rPr>
          <w:b/>
          <w:bCs/>
          <w:szCs w:val="20"/>
        </w:rPr>
        <w:t>Płyty z wełny mineralnej</w:t>
      </w:r>
    </w:p>
    <w:p w14:paraId="2ADBB2F5" w14:textId="77777777" w:rsidR="00F94FAE" w:rsidRPr="009E47E6" w:rsidRDefault="00F94FAE" w:rsidP="009E47E6">
      <w:pPr>
        <w:spacing w:after="0" w:line="264" w:lineRule="auto"/>
        <w:ind w:left="10"/>
        <w:rPr>
          <w:bCs/>
          <w:szCs w:val="20"/>
        </w:rPr>
      </w:pPr>
      <w:r w:rsidRPr="009E47E6">
        <w:rPr>
          <w:bCs/>
          <w:szCs w:val="20"/>
        </w:rPr>
        <w:t>Wyroby z wełny mineralnej należy przewozić krytymi środkami transportowymi z zachowaniem przepisów obowiązujących w transporcie kolejowym lub samochodowym.</w:t>
      </w:r>
    </w:p>
    <w:p w14:paraId="7BF35F1B" w14:textId="17602874" w:rsidR="00F94FAE" w:rsidRPr="009E47E6" w:rsidRDefault="00F94FAE" w:rsidP="009E47E6">
      <w:pPr>
        <w:spacing w:after="0" w:line="264" w:lineRule="auto"/>
        <w:ind w:left="10"/>
        <w:rPr>
          <w:bCs/>
          <w:szCs w:val="20"/>
        </w:rPr>
      </w:pPr>
      <w:r w:rsidRPr="009E47E6">
        <w:rPr>
          <w:bCs/>
          <w:szCs w:val="20"/>
        </w:rPr>
        <w:t>W czasie transportu wyroby te powinny znajdować się w pozycji leżącej i być zabezpieczone przed przesuwaniem i uszkodzeniami mechanicznymi. Rulony filców i mat należy układać długością w kierunku jazdy. Wystające do wewnątrz środka transportowego części (śruby, haki itp.) powinny być tak zabezpieczone aby nie powodowały uszkodzenia wyrobów. Wyroby z wełny mineralnej należy przechowywać w pomieszczeniach krytych, zabezpieczających przed wilgocią i opadami atmosferycznymi. Należy składać je na równym podłożu, w warstwach najwyżej do 2-ch metrów wysokości.</w:t>
      </w:r>
    </w:p>
    <w:p w14:paraId="429490F6" w14:textId="77777777" w:rsidR="00F94FAE" w:rsidRPr="009E47E6" w:rsidRDefault="00F94FAE" w:rsidP="009E47E6">
      <w:pPr>
        <w:pStyle w:val="Akapitzlist"/>
        <w:numPr>
          <w:ilvl w:val="0"/>
          <w:numId w:val="5"/>
        </w:numPr>
        <w:spacing w:after="0" w:line="264" w:lineRule="auto"/>
        <w:ind w:right="0"/>
        <w:rPr>
          <w:b/>
          <w:bCs/>
          <w:caps/>
          <w:szCs w:val="20"/>
        </w:rPr>
      </w:pPr>
      <w:r w:rsidRPr="009E47E6">
        <w:rPr>
          <w:b/>
          <w:bCs/>
          <w:caps/>
          <w:szCs w:val="20"/>
        </w:rPr>
        <w:t>Wymagania dotyczące wykonywania robót izolacyjnych</w:t>
      </w:r>
    </w:p>
    <w:p w14:paraId="5889F479"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Wymagania ogólne</w:t>
      </w:r>
    </w:p>
    <w:p w14:paraId="3F74AE42" w14:textId="77777777" w:rsidR="00F94FAE" w:rsidRPr="009E47E6" w:rsidRDefault="00F94FAE" w:rsidP="009E47E6">
      <w:pPr>
        <w:spacing w:after="0" w:line="264" w:lineRule="auto"/>
        <w:ind w:left="0" w:firstLine="0"/>
        <w:rPr>
          <w:bCs/>
          <w:szCs w:val="20"/>
        </w:rPr>
      </w:pPr>
      <w:r w:rsidRPr="009E47E6">
        <w:rPr>
          <w:bCs/>
          <w:szCs w:val="20"/>
        </w:rPr>
        <w:t>Wszystkie izolacje wykonać zgodnie ze szczegółowa instrukcja producenta zastosowanych materiałów izolacyjnych.</w:t>
      </w:r>
    </w:p>
    <w:p w14:paraId="7A4DEDD1"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Izolacje przeciwwodne i przeciwwilgociowe</w:t>
      </w:r>
    </w:p>
    <w:p w14:paraId="1AA974F2" w14:textId="77777777" w:rsidR="00F94FAE" w:rsidRPr="009E47E6" w:rsidRDefault="00F94FAE" w:rsidP="009E47E6">
      <w:pPr>
        <w:spacing w:after="0" w:line="264" w:lineRule="auto"/>
        <w:ind w:left="0" w:firstLine="0"/>
        <w:rPr>
          <w:bCs/>
          <w:szCs w:val="20"/>
        </w:rPr>
      </w:pPr>
      <w:r w:rsidRPr="009E47E6">
        <w:rPr>
          <w:bCs/>
          <w:szCs w:val="20"/>
        </w:rPr>
        <w:t>Izolacje wodochronne należy układać:</w:t>
      </w:r>
    </w:p>
    <w:p w14:paraId="71F831DE" w14:textId="77777777" w:rsidR="00F94FAE" w:rsidRPr="009E47E6" w:rsidRDefault="00F94FAE" w:rsidP="009E47E6">
      <w:pPr>
        <w:pStyle w:val="Akapitzlist"/>
        <w:numPr>
          <w:ilvl w:val="0"/>
          <w:numId w:val="18"/>
        </w:numPr>
        <w:spacing w:after="0" w:line="264" w:lineRule="auto"/>
        <w:ind w:right="0"/>
        <w:rPr>
          <w:bCs/>
          <w:szCs w:val="20"/>
        </w:rPr>
      </w:pPr>
      <w:r w:rsidRPr="009E47E6">
        <w:rPr>
          <w:bCs/>
          <w:szCs w:val="20"/>
        </w:rPr>
        <w:t>podczas bezdeszczowej pogody,</w:t>
      </w:r>
    </w:p>
    <w:p w14:paraId="599DF633" w14:textId="77777777" w:rsidR="00F94FAE" w:rsidRPr="009E47E6" w:rsidRDefault="00F94FAE" w:rsidP="009E47E6">
      <w:pPr>
        <w:pStyle w:val="Akapitzlist"/>
        <w:numPr>
          <w:ilvl w:val="0"/>
          <w:numId w:val="18"/>
        </w:numPr>
        <w:spacing w:after="0" w:line="264" w:lineRule="auto"/>
        <w:ind w:right="0"/>
        <w:rPr>
          <w:bCs/>
          <w:szCs w:val="20"/>
        </w:rPr>
      </w:pPr>
      <w:r w:rsidRPr="009E47E6">
        <w:rPr>
          <w:bCs/>
          <w:szCs w:val="20"/>
        </w:rPr>
        <w:t>po wykonaniu wszelkich robót poprzedzających główne prace izolacyjne,</w:t>
      </w:r>
    </w:p>
    <w:p w14:paraId="1BFAF9BE" w14:textId="77777777" w:rsidR="00F94FAE" w:rsidRPr="009E47E6" w:rsidRDefault="00F94FAE" w:rsidP="009E47E6">
      <w:pPr>
        <w:pStyle w:val="Akapitzlist"/>
        <w:numPr>
          <w:ilvl w:val="0"/>
          <w:numId w:val="18"/>
        </w:numPr>
        <w:spacing w:after="0" w:line="264" w:lineRule="auto"/>
        <w:ind w:right="0"/>
        <w:rPr>
          <w:bCs/>
          <w:szCs w:val="20"/>
        </w:rPr>
      </w:pPr>
      <w:r w:rsidRPr="009E47E6">
        <w:rPr>
          <w:bCs/>
          <w:szCs w:val="20"/>
        </w:rPr>
        <w:t>po uszczelnieniu dylatacji i osadzeniu wpustów,</w:t>
      </w:r>
    </w:p>
    <w:p w14:paraId="064BA121" w14:textId="77777777" w:rsidR="00F94FAE" w:rsidRPr="009E47E6" w:rsidRDefault="00F94FAE" w:rsidP="009E47E6">
      <w:pPr>
        <w:pStyle w:val="Akapitzlist"/>
        <w:numPr>
          <w:ilvl w:val="0"/>
          <w:numId w:val="18"/>
        </w:numPr>
        <w:spacing w:after="0" w:line="264" w:lineRule="auto"/>
        <w:ind w:right="0"/>
        <w:rPr>
          <w:bCs/>
          <w:szCs w:val="20"/>
        </w:rPr>
      </w:pPr>
      <w:r w:rsidRPr="009E47E6">
        <w:rPr>
          <w:bCs/>
          <w:szCs w:val="20"/>
        </w:rPr>
        <w:t xml:space="preserve">przy temperaturze powyżej 5 </w:t>
      </w:r>
      <w:proofErr w:type="spellStart"/>
      <w:r w:rsidRPr="009E47E6">
        <w:rPr>
          <w:bCs/>
          <w:szCs w:val="20"/>
          <w:vertAlign w:val="superscript"/>
        </w:rPr>
        <w:t>o</w:t>
      </w:r>
      <w:r w:rsidRPr="009E47E6">
        <w:rPr>
          <w:bCs/>
          <w:szCs w:val="20"/>
        </w:rPr>
        <w:t>C</w:t>
      </w:r>
      <w:proofErr w:type="spellEnd"/>
      <w:r w:rsidRPr="009E47E6">
        <w:rPr>
          <w:bCs/>
          <w:szCs w:val="20"/>
        </w:rPr>
        <w:t xml:space="preserve"> przy użyciu materiałów bitumicznych i 15 </w:t>
      </w:r>
      <w:proofErr w:type="spellStart"/>
      <w:r w:rsidRPr="009E47E6">
        <w:rPr>
          <w:bCs/>
          <w:szCs w:val="20"/>
          <w:vertAlign w:val="superscript"/>
        </w:rPr>
        <w:t>o</w:t>
      </w:r>
      <w:r w:rsidRPr="009E47E6">
        <w:rPr>
          <w:bCs/>
          <w:szCs w:val="20"/>
        </w:rPr>
        <w:t>C</w:t>
      </w:r>
      <w:proofErr w:type="spellEnd"/>
      <w:r w:rsidRPr="009E47E6">
        <w:rPr>
          <w:bCs/>
          <w:szCs w:val="20"/>
        </w:rPr>
        <w:t xml:space="preserve"> przy układaniu folii z tworzyw sztucznych, o ile nie są podane przez producenta odrębne wymagania.</w:t>
      </w:r>
    </w:p>
    <w:p w14:paraId="1E711DD2" w14:textId="77777777" w:rsidR="00F94FAE" w:rsidRPr="009E47E6" w:rsidRDefault="00F94FAE" w:rsidP="009E47E6">
      <w:pPr>
        <w:spacing w:after="0" w:line="264" w:lineRule="auto"/>
        <w:ind w:left="10"/>
        <w:rPr>
          <w:bCs/>
          <w:i/>
          <w:szCs w:val="20"/>
        </w:rPr>
      </w:pPr>
      <w:r w:rsidRPr="009E47E6">
        <w:rPr>
          <w:bCs/>
          <w:i/>
          <w:szCs w:val="20"/>
        </w:rPr>
        <w:t>Podkład</w:t>
      </w:r>
    </w:p>
    <w:p w14:paraId="7491C8EB" w14:textId="77777777" w:rsidR="00F94FAE" w:rsidRPr="009E47E6" w:rsidRDefault="00F94FAE" w:rsidP="009E47E6">
      <w:pPr>
        <w:spacing w:after="0" w:line="264" w:lineRule="auto"/>
        <w:ind w:left="20"/>
        <w:rPr>
          <w:bCs/>
          <w:szCs w:val="20"/>
        </w:rPr>
      </w:pPr>
      <w:r w:rsidRPr="009E47E6">
        <w:rPr>
          <w:bCs/>
          <w:szCs w:val="20"/>
        </w:rPr>
        <w:t>Podkład pod izolacje powinien być trwały nieodkształcalny i przenosić wszystkie działające nań obciążenia. Powierzchnia podkładu pod izolacje przyklejane lub izolacje powłokowe powinna być równa, bez wgłębień, wypukłości oraz pęknięć, czysta, odtłuszczona i odpylona i zatarta na ostro, a pod izolacje z tworzyw sztucznych również gładka.</w:t>
      </w:r>
    </w:p>
    <w:p w14:paraId="17D5D217" w14:textId="77777777" w:rsidR="00F94FAE" w:rsidRPr="009E47E6" w:rsidRDefault="00F94FAE" w:rsidP="009E47E6">
      <w:pPr>
        <w:spacing w:after="0" w:line="264" w:lineRule="auto"/>
        <w:ind w:left="20"/>
        <w:rPr>
          <w:bCs/>
          <w:szCs w:val="20"/>
        </w:rPr>
      </w:pPr>
      <w:r w:rsidRPr="009E47E6">
        <w:rPr>
          <w:bCs/>
          <w:szCs w:val="20"/>
        </w:rPr>
        <w:t>W przypadku nierówności większych niż 5 mm/m należy zastosować warstwę wyrównawcza z zaprawy cementowej 1:3 ÷ 1:4, zaś przy nierównościach mniejszych niż 5 mm/m należy wykonać warstwę wyrównawcza z zaprawy cementowej z dodatkiem 20% dyspersji wodnej polioctanu winylu lub z gotowych zapraw wyrównujących.</w:t>
      </w:r>
    </w:p>
    <w:p w14:paraId="00E9736F" w14:textId="77777777" w:rsidR="00F94FAE" w:rsidRPr="009E47E6" w:rsidRDefault="00F94FAE" w:rsidP="009E47E6">
      <w:pPr>
        <w:spacing w:after="0" w:line="264" w:lineRule="auto"/>
        <w:ind w:left="20"/>
        <w:rPr>
          <w:bCs/>
          <w:szCs w:val="20"/>
        </w:rPr>
      </w:pPr>
      <w:r w:rsidRPr="009E47E6">
        <w:rPr>
          <w:bCs/>
          <w:szCs w:val="20"/>
        </w:rPr>
        <w:t>Naroża powierzchni izolowanych powinny być zaokrąglone promieniem nie mniejszym niż 3 cm lub fazowane pod katem 45</w:t>
      </w:r>
      <w:r w:rsidRPr="009E47E6">
        <w:rPr>
          <w:bCs/>
          <w:szCs w:val="20"/>
          <w:vertAlign w:val="superscript"/>
        </w:rPr>
        <w:t>o</w:t>
      </w:r>
      <w:r w:rsidRPr="009E47E6">
        <w:rPr>
          <w:bCs/>
          <w:szCs w:val="20"/>
        </w:rPr>
        <w:t xml:space="preserve"> na szerokość i wysokość co najmniej 5 cm od krawędzi. W/Na narożach wkleić taśmę do hydroizolacji.</w:t>
      </w:r>
    </w:p>
    <w:p w14:paraId="16FE09D9" w14:textId="77777777" w:rsidR="00F94FAE" w:rsidRPr="009E47E6" w:rsidRDefault="00F94FAE" w:rsidP="009E47E6">
      <w:pPr>
        <w:spacing w:after="0" w:line="264" w:lineRule="auto"/>
        <w:ind w:left="30"/>
        <w:rPr>
          <w:bCs/>
          <w:i/>
          <w:szCs w:val="20"/>
        </w:rPr>
      </w:pPr>
      <w:r w:rsidRPr="009E47E6">
        <w:rPr>
          <w:bCs/>
          <w:i/>
          <w:szCs w:val="20"/>
        </w:rPr>
        <w:t>Gruntowanie</w:t>
      </w:r>
    </w:p>
    <w:p w14:paraId="2ACC76DE" w14:textId="77777777" w:rsidR="00F94FAE" w:rsidRPr="009E47E6" w:rsidRDefault="00F94FAE" w:rsidP="009E47E6">
      <w:pPr>
        <w:spacing w:after="0" w:line="264" w:lineRule="auto"/>
        <w:ind w:left="30"/>
        <w:rPr>
          <w:bCs/>
          <w:szCs w:val="20"/>
        </w:rPr>
      </w:pPr>
      <w:r w:rsidRPr="009E47E6">
        <w:rPr>
          <w:bCs/>
          <w:szCs w:val="20"/>
        </w:rPr>
        <w:t xml:space="preserve">Gruntowanie zastosowanych izolacji przeciwwilgociowych należy przeprowadzać w temperaturze powyżej 5 °C i poniżej 35 °C lub zgodnie z zaleceniami producenta. Przy gruntowaniu podkład powinien być sprawdzony, suchy, a jego wilgotność nie powinna przekraczać 5%. W elementach </w:t>
      </w:r>
      <w:r w:rsidRPr="009E47E6">
        <w:rPr>
          <w:bCs/>
          <w:szCs w:val="20"/>
        </w:rPr>
        <w:lastRenderedPageBreak/>
        <w:t>nowobudowanych gruntowanie można rozpocząć nie wcześniej jak po 21 dniach od ukończenia betonowania. Zaleca się jednak, aby beton był co najmniej 28 dniowy.</w:t>
      </w:r>
    </w:p>
    <w:p w14:paraId="00F8E800" w14:textId="77777777" w:rsidR="00F94FAE" w:rsidRPr="009E47E6" w:rsidRDefault="00F94FAE" w:rsidP="009E47E6">
      <w:pPr>
        <w:spacing w:after="0" w:line="264" w:lineRule="auto"/>
        <w:ind w:left="30"/>
        <w:rPr>
          <w:bCs/>
          <w:i/>
          <w:szCs w:val="20"/>
        </w:rPr>
      </w:pPr>
      <w:r w:rsidRPr="009E47E6">
        <w:rPr>
          <w:bCs/>
          <w:i/>
          <w:szCs w:val="20"/>
        </w:rPr>
        <w:t>Izolacje z folii w płynie</w:t>
      </w:r>
    </w:p>
    <w:p w14:paraId="67E8EC73" w14:textId="77777777" w:rsidR="00F94FAE" w:rsidRPr="009E47E6" w:rsidRDefault="00F94FAE" w:rsidP="009E47E6">
      <w:pPr>
        <w:spacing w:after="0" w:line="264" w:lineRule="auto"/>
        <w:ind w:left="30"/>
        <w:rPr>
          <w:bCs/>
          <w:szCs w:val="20"/>
        </w:rPr>
      </w:pPr>
      <w:r w:rsidRPr="009E47E6">
        <w:rPr>
          <w:bCs/>
          <w:szCs w:val="20"/>
        </w:rPr>
        <w:t xml:space="preserve">Podłoże pod folię powinno być suche, równe i wolne od tłuszczu, kurzu oraz luźno związanych elementów. Nierówności, pęknięcia należy uzupełnić zaprawą cementową i pozostawić do </w:t>
      </w:r>
      <w:proofErr w:type="spellStart"/>
      <w:r w:rsidRPr="009E47E6">
        <w:rPr>
          <w:bCs/>
          <w:szCs w:val="20"/>
        </w:rPr>
        <w:t>wysezonowania</w:t>
      </w:r>
      <w:proofErr w:type="spellEnd"/>
      <w:r w:rsidRPr="009E47E6">
        <w:rPr>
          <w:bCs/>
          <w:szCs w:val="20"/>
        </w:rPr>
        <w:t xml:space="preserve"> 28 dni.  Chłonne podłoża zagruntować gruntem akrylowym. Folię w płynie dobrze wymieszać przed użyciem, nanosić na suche podłoże pędzlem.  </w:t>
      </w:r>
    </w:p>
    <w:p w14:paraId="6DC3F2EC" w14:textId="77777777" w:rsidR="00F94FAE" w:rsidRPr="009E47E6" w:rsidRDefault="00F94FAE" w:rsidP="009E47E6">
      <w:pPr>
        <w:spacing w:after="0" w:line="264" w:lineRule="auto"/>
        <w:ind w:left="30"/>
        <w:rPr>
          <w:bCs/>
          <w:szCs w:val="20"/>
        </w:rPr>
      </w:pPr>
      <w:r w:rsidRPr="009E47E6">
        <w:rPr>
          <w:bCs/>
          <w:szCs w:val="20"/>
        </w:rPr>
        <w:t xml:space="preserve">Po wyschnięciu pierwszej warstwy (2-4 godzin) nanieść kolejną pędzlem, pacą lub wałkiem malarskim.  </w:t>
      </w:r>
    </w:p>
    <w:p w14:paraId="114B2E17" w14:textId="77777777" w:rsidR="00F94FAE" w:rsidRPr="009E47E6" w:rsidRDefault="00F94FAE" w:rsidP="009E47E6">
      <w:pPr>
        <w:spacing w:after="0" w:line="264" w:lineRule="auto"/>
        <w:ind w:left="30"/>
        <w:rPr>
          <w:bCs/>
          <w:szCs w:val="20"/>
        </w:rPr>
      </w:pPr>
      <w:r w:rsidRPr="009E47E6">
        <w:rPr>
          <w:bCs/>
          <w:szCs w:val="20"/>
        </w:rPr>
        <w:t xml:space="preserve">Nanosić kolejne warstwy aż do uzyskania odpowiedniej grubości (zaleca się uzyskanie warstwy od 1 do 3 mm). </w:t>
      </w:r>
    </w:p>
    <w:p w14:paraId="0C33E0A1" w14:textId="77777777" w:rsidR="00F94FAE" w:rsidRPr="009E47E6" w:rsidRDefault="00F94FAE" w:rsidP="009E47E6">
      <w:pPr>
        <w:spacing w:after="0" w:line="264" w:lineRule="auto"/>
        <w:ind w:left="30"/>
        <w:rPr>
          <w:bCs/>
          <w:szCs w:val="20"/>
        </w:rPr>
      </w:pPr>
      <w:r w:rsidRPr="009E47E6">
        <w:rPr>
          <w:bCs/>
          <w:szCs w:val="20"/>
        </w:rPr>
        <w:t xml:space="preserve">Narzędzia umyć wodą bezpośrednio po użyciu. Powstałą po związaniu powłokę (po min. 24h) należy pokryć okładziną z płytek ceramicznych lub inną posadzką. Uszczelnione powierzchnie należy chronić około 3 dni przed oddziaływaniem wody. </w:t>
      </w:r>
    </w:p>
    <w:p w14:paraId="3D3D43C6" w14:textId="77777777" w:rsidR="00F94FAE" w:rsidRPr="009E47E6" w:rsidRDefault="00F94FAE" w:rsidP="009E47E6">
      <w:pPr>
        <w:spacing w:after="0" w:line="264" w:lineRule="auto"/>
        <w:ind w:left="30"/>
        <w:rPr>
          <w:bCs/>
          <w:i/>
          <w:szCs w:val="20"/>
        </w:rPr>
      </w:pPr>
      <w:r w:rsidRPr="009E47E6">
        <w:rPr>
          <w:bCs/>
          <w:i/>
          <w:szCs w:val="20"/>
        </w:rPr>
        <w:t>Izolacje z materiałów rolowych</w:t>
      </w:r>
    </w:p>
    <w:p w14:paraId="725DE11D" w14:textId="77777777" w:rsidR="00F94FAE" w:rsidRPr="009E47E6" w:rsidRDefault="00F94FAE" w:rsidP="009E47E6">
      <w:pPr>
        <w:spacing w:after="0" w:line="264" w:lineRule="auto"/>
        <w:ind w:left="0"/>
        <w:rPr>
          <w:bCs/>
          <w:szCs w:val="20"/>
        </w:rPr>
      </w:pPr>
      <w:r w:rsidRPr="009E47E6">
        <w:rPr>
          <w:bCs/>
          <w:szCs w:val="20"/>
        </w:rPr>
        <w:t>Do materiałów rolowych należą:</w:t>
      </w:r>
    </w:p>
    <w:p w14:paraId="1691FBBD" w14:textId="77777777" w:rsidR="00F94FAE" w:rsidRPr="009E47E6" w:rsidRDefault="00F94FAE" w:rsidP="009E47E6">
      <w:pPr>
        <w:pStyle w:val="Akapitzlist"/>
        <w:numPr>
          <w:ilvl w:val="0"/>
          <w:numId w:val="19"/>
        </w:numPr>
        <w:spacing w:after="0" w:line="264" w:lineRule="auto"/>
        <w:ind w:right="0"/>
        <w:rPr>
          <w:bCs/>
          <w:szCs w:val="20"/>
        </w:rPr>
      </w:pPr>
      <w:r w:rsidRPr="009E47E6">
        <w:rPr>
          <w:bCs/>
          <w:szCs w:val="20"/>
        </w:rPr>
        <w:t>folie z tworzyw sztucznych,</w:t>
      </w:r>
    </w:p>
    <w:p w14:paraId="79735234" w14:textId="77777777" w:rsidR="00F94FAE" w:rsidRPr="009E47E6" w:rsidRDefault="00F94FAE" w:rsidP="009E47E6">
      <w:pPr>
        <w:pStyle w:val="Akapitzlist"/>
        <w:numPr>
          <w:ilvl w:val="0"/>
          <w:numId w:val="19"/>
        </w:numPr>
        <w:spacing w:after="0" w:line="264" w:lineRule="auto"/>
        <w:ind w:right="0"/>
        <w:rPr>
          <w:bCs/>
          <w:szCs w:val="20"/>
        </w:rPr>
      </w:pPr>
      <w:r w:rsidRPr="009E47E6">
        <w:rPr>
          <w:bCs/>
          <w:szCs w:val="20"/>
        </w:rPr>
        <w:t>papy.</w:t>
      </w:r>
    </w:p>
    <w:p w14:paraId="58259F35" w14:textId="77777777" w:rsidR="00F94FAE" w:rsidRPr="009E47E6" w:rsidRDefault="00F94FAE" w:rsidP="009E47E6">
      <w:pPr>
        <w:spacing w:after="0" w:line="264" w:lineRule="auto"/>
        <w:ind w:left="0"/>
        <w:rPr>
          <w:bCs/>
          <w:szCs w:val="20"/>
        </w:rPr>
      </w:pPr>
      <w:r w:rsidRPr="009E47E6">
        <w:rPr>
          <w:bCs/>
          <w:szCs w:val="20"/>
        </w:rPr>
        <w:t>Folie należy układać luźno na izolowanych powierzchniach z ewentualnym punktowym przyklejeniem zakładów szerokości 5 cm przez zgrzewanie i spawanie gorącym powietrzem lub sklejanie.</w:t>
      </w:r>
    </w:p>
    <w:p w14:paraId="36599A15" w14:textId="77777777" w:rsidR="00F94FAE" w:rsidRPr="009E47E6" w:rsidRDefault="00F94FAE" w:rsidP="009E47E6">
      <w:pPr>
        <w:spacing w:after="0" w:line="264" w:lineRule="auto"/>
        <w:ind w:left="0"/>
        <w:rPr>
          <w:bCs/>
          <w:szCs w:val="20"/>
        </w:rPr>
      </w:pPr>
      <w:r w:rsidRPr="009E47E6">
        <w:rPr>
          <w:bCs/>
          <w:szCs w:val="20"/>
        </w:rPr>
        <w:t>Papy zgrzewalne należy układać na przygotowanym podłożu z min. 8 cm zakładem. Zgrzewanie palnikiem może być wykonane na całej powierzchni lub częściowo.</w:t>
      </w:r>
    </w:p>
    <w:p w14:paraId="2678EBB3" w14:textId="77777777" w:rsidR="00F94FAE" w:rsidRPr="009E47E6" w:rsidRDefault="00F94FAE" w:rsidP="009E47E6">
      <w:pPr>
        <w:spacing w:after="0" w:line="264" w:lineRule="auto"/>
        <w:ind w:left="10"/>
        <w:rPr>
          <w:bCs/>
          <w:szCs w:val="20"/>
        </w:rPr>
      </w:pPr>
      <w:r w:rsidRPr="009E47E6">
        <w:rPr>
          <w:bCs/>
          <w:szCs w:val="20"/>
        </w:rPr>
        <w:t>Izolacja przeciwwilgociowa powinna być szczelna, ciągła i dobrze przylegająca do podłoża lub podkładu. Na powierzchni izolacji nie powinny występować pęcherze, fałdy, dziury, odpryski oraz inne podobne uszkodzenia. Izolacje z materiałów bitumicznych należy wykonywać w temperaturze nie niższej niż 5 °C, natomiast z folii z tworzyw sztucznych w temperaturze nie niższej niż 15 °C.</w:t>
      </w:r>
    </w:p>
    <w:p w14:paraId="07F7043A"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Izolacja akustyczna i termiczna</w:t>
      </w:r>
    </w:p>
    <w:p w14:paraId="2A69E283" w14:textId="77777777" w:rsidR="00F94FAE" w:rsidRPr="009E47E6" w:rsidRDefault="00F94FAE" w:rsidP="009E47E6">
      <w:pPr>
        <w:spacing w:after="0" w:line="264" w:lineRule="auto"/>
        <w:ind w:left="10"/>
        <w:rPr>
          <w:bCs/>
          <w:szCs w:val="20"/>
        </w:rPr>
      </w:pPr>
      <w:r w:rsidRPr="009E47E6">
        <w:rPr>
          <w:bCs/>
          <w:szCs w:val="20"/>
        </w:rPr>
        <w:t xml:space="preserve">Roboty termoizolacyjne powinny być wykonane w temperaturze dodatniej, w warunkach zimowych możliwe jest wykonywanie bez procesów mokrych. Prace przy termoizolacji ścian zewnętrznych należy prowadzić gdy temperatura otoczenia wynosi od +5 do 25 </w:t>
      </w:r>
      <w:r w:rsidRPr="009E47E6">
        <w:rPr>
          <w:bCs/>
          <w:szCs w:val="20"/>
          <w:vertAlign w:val="superscript"/>
        </w:rPr>
        <w:t xml:space="preserve">o </w:t>
      </w:r>
      <w:r w:rsidRPr="009E47E6">
        <w:rPr>
          <w:bCs/>
          <w:szCs w:val="20"/>
        </w:rPr>
        <w:t>C. Nie należy wykonywać przy bardzo silnie wiejącym wietrze lub bardzo silnym nasłonecznieniu. Płaszczyznę roboczą należy wówczas chronić siatką rozpiętą na rusztowaniu.</w:t>
      </w:r>
    </w:p>
    <w:p w14:paraId="3B239355" w14:textId="77777777" w:rsidR="00F94FAE" w:rsidRPr="009E47E6" w:rsidRDefault="00F94FAE" w:rsidP="009E47E6">
      <w:pPr>
        <w:spacing w:after="0" w:line="264" w:lineRule="auto"/>
        <w:ind w:left="10"/>
        <w:rPr>
          <w:bCs/>
          <w:szCs w:val="20"/>
        </w:rPr>
      </w:pPr>
      <w:r w:rsidRPr="009E47E6">
        <w:rPr>
          <w:bCs/>
          <w:szCs w:val="20"/>
        </w:rPr>
        <w:t>Izolacje należy układać szczelnie oraz w taki sposób, aby zapobiec tworzeniu się mostków cieplnych lub dźwiękowych. Izolacje wykonywane z płyt powinny być układane na spoinę mijaną.</w:t>
      </w:r>
    </w:p>
    <w:p w14:paraId="5ED7F241" w14:textId="77777777" w:rsidR="00F94FAE" w:rsidRPr="009E47E6" w:rsidRDefault="00F94FAE" w:rsidP="009E47E6">
      <w:pPr>
        <w:spacing w:after="0" w:line="264" w:lineRule="auto"/>
        <w:ind w:left="10"/>
        <w:rPr>
          <w:bCs/>
          <w:szCs w:val="20"/>
        </w:rPr>
      </w:pPr>
      <w:r w:rsidRPr="009E47E6">
        <w:rPr>
          <w:bCs/>
          <w:szCs w:val="20"/>
        </w:rPr>
        <w:t>Izolacja cieplna lub przeciwdźwiękowa powinna być chroniona w czasie dalszych robót przed uszkodzeniem.</w:t>
      </w:r>
    </w:p>
    <w:p w14:paraId="1D75814E" w14:textId="77777777" w:rsidR="00F94FAE" w:rsidRPr="009E47E6" w:rsidRDefault="00F94FAE" w:rsidP="009E47E6">
      <w:pPr>
        <w:spacing w:after="0" w:line="264" w:lineRule="auto"/>
        <w:ind w:left="10"/>
        <w:rPr>
          <w:b/>
          <w:bCs/>
          <w:szCs w:val="20"/>
        </w:rPr>
      </w:pPr>
      <w:r w:rsidRPr="009E47E6">
        <w:rPr>
          <w:b/>
          <w:bCs/>
          <w:szCs w:val="20"/>
        </w:rPr>
        <w:t>Wykonanie izolacji</w:t>
      </w:r>
    </w:p>
    <w:p w14:paraId="3FEE5112" w14:textId="77777777" w:rsidR="00F94FAE" w:rsidRPr="009E47E6" w:rsidRDefault="00F94FAE" w:rsidP="009E47E6">
      <w:pPr>
        <w:spacing w:after="0" w:line="264" w:lineRule="auto"/>
        <w:ind w:left="10"/>
        <w:rPr>
          <w:bCs/>
          <w:szCs w:val="20"/>
        </w:rPr>
      </w:pPr>
      <w:r w:rsidRPr="009E47E6">
        <w:rPr>
          <w:bCs/>
          <w:szCs w:val="20"/>
        </w:rPr>
        <w:t>Materiał izolacyjny należy układać na podłożu, którego wilgotność nie może przekraczać 3% lub na izolacji przeciwwilgociowej lub paroszczelnej.</w:t>
      </w:r>
    </w:p>
    <w:p w14:paraId="34A9012C" w14:textId="77777777" w:rsidR="00F94FAE" w:rsidRPr="009E47E6" w:rsidRDefault="00F94FAE" w:rsidP="009E47E6">
      <w:pPr>
        <w:spacing w:after="0" w:line="264" w:lineRule="auto"/>
        <w:ind w:left="10"/>
        <w:rPr>
          <w:bCs/>
          <w:szCs w:val="20"/>
        </w:rPr>
      </w:pPr>
      <w:r w:rsidRPr="009E47E6">
        <w:rPr>
          <w:bCs/>
          <w:szCs w:val="20"/>
        </w:rPr>
        <w:t>Jeżeli w projekcie nie przewidziano izolacji przeciwwilgociowej lub paroszczelnej, to należy sprawdzić prawidłowość powierzchni podłoża i ewentualnie wykonać warstwę wyrównawcza.</w:t>
      </w:r>
    </w:p>
    <w:p w14:paraId="529EC276" w14:textId="77777777" w:rsidR="00F94FAE" w:rsidRPr="009E47E6" w:rsidRDefault="00F94FAE" w:rsidP="009E47E6">
      <w:pPr>
        <w:spacing w:after="0" w:line="264" w:lineRule="auto"/>
        <w:ind w:left="10"/>
        <w:rPr>
          <w:bCs/>
          <w:szCs w:val="20"/>
        </w:rPr>
      </w:pPr>
      <w:r w:rsidRPr="009E47E6">
        <w:rPr>
          <w:bCs/>
          <w:szCs w:val="20"/>
        </w:rPr>
        <w:t>Podłoże pod izolację cieplną lub przeciwdźwiękową powinno być równe. W przypadku nierówności przekraczających ±5 mm podłoże powinno być równane.</w:t>
      </w:r>
    </w:p>
    <w:p w14:paraId="2F96FBAA" w14:textId="77777777" w:rsidR="00F94FAE" w:rsidRPr="009E47E6" w:rsidRDefault="00F94FAE" w:rsidP="009E47E6">
      <w:pPr>
        <w:spacing w:after="0" w:line="264" w:lineRule="auto"/>
        <w:ind w:left="10"/>
        <w:rPr>
          <w:bCs/>
          <w:szCs w:val="20"/>
        </w:rPr>
      </w:pPr>
      <w:r w:rsidRPr="009E47E6">
        <w:rPr>
          <w:bCs/>
          <w:szCs w:val="20"/>
        </w:rPr>
        <w:t>Płyt styropianowych nie wolno układać na izolacjach z materiałów wydzielających substancje organiczne, rozpuszczające polistyren. W szczególności płyty styropianowe nie mogą być układane na powłokach izolacyjnych wykonanych z roztworów asfaltowych, pap i lepików asfaltowych stosowanych na zimno, a także nie powinny być przykrywane papa. Płyty styropianowe mogą być natomiast układane na powłokach z lepików asfaltowych stosowanych na gorąco lub przyklejane tymi lepikami oraz na izolacjach z folii z tworzyw sztucznych.</w:t>
      </w:r>
    </w:p>
    <w:p w14:paraId="4E417795" w14:textId="77777777" w:rsidR="00F94FAE" w:rsidRPr="009E47E6" w:rsidRDefault="00F94FAE" w:rsidP="009E47E6">
      <w:pPr>
        <w:pStyle w:val="Akapitzlist"/>
        <w:numPr>
          <w:ilvl w:val="0"/>
          <w:numId w:val="5"/>
        </w:numPr>
        <w:spacing w:after="0" w:line="264" w:lineRule="auto"/>
        <w:ind w:right="0"/>
        <w:rPr>
          <w:b/>
          <w:bCs/>
          <w:caps/>
          <w:szCs w:val="20"/>
        </w:rPr>
      </w:pPr>
      <w:r w:rsidRPr="009E47E6">
        <w:rPr>
          <w:b/>
          <w:bCs/>
          <w:caps/>
          <w:szCs w:val="20"/>
        </w:rPr>
        <w:t>KONTROLA JAKOŚCI ROBÓT</w:t>
      </w:r>
    </w:p>
    <w:p w14:paraId="40956C44"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Ogólne wymagania dotyczące kontroli jakości robót.</w:t>
      </w:r>
    </w:p>
    <w:p w14:paraId="3F673E13" w14:textId="77777777" w:rsidR="00F94FAE" w:rsidRPr="009E47E6" w:rsidRDefault="00F94FAE" w:rsidP="009E47E6">
      <w:pPr>
        <w:spacing w:after="0" w:line="264" w:lineRule="auto"/>
        <w:ind w:left="0" w:firstLine="0"/>
        <w:rPr>
          <w:bCs/>
          <w:szCs w:val="20"/>
        </w:rPr>
      </w:pPr>
      <w:r w:rsidRPr="009E47E6">
        <w:rPr>
          <w:bCs/>
          <w:szCs w:val="20"/>
        </w:rPr>
        <w:t xml:space="preserve">Ogólne wymagania dotyczące kontroli jakości robót podano w ST „Wymagania ogólne”. </w:t>
      </w:r>
    </w:p>
    <w:p w14:paraId="76C542C7" w14:textId="77777777" w:rsidR="00F94FAE" w:rsidRPr="009E47E6" w:rsidRDefault="00F94FAE" w:rsidP="009E47E6">
      <w:pPr>
        <w:spacing w:after="0" w:line="264" w:lineRule="auto"/>
        <w:ind w:left="0" w:firstLine="0"/>
        <w:rPr>
          <w:bCs/>
          <w:szCs w:val="20"/>
        </w:rPr>
      </w:pPr>
      <w:r w:rsidRPr="009E47E6">
        <w:rPr>
          <w:bCs/>
          <w:szCs w:val="20"/>
        </w:rPr>
        <w:t>Dokonać sprawdzenia:</w:t>
      </w:r>
    </w:p>
    <w:p w14:paraId="089FD15F" w14:textId="77777777" w:rsidR="00F94FAE" w:rsidRPr="009E47E6" w:rsidRDefault="00F94FAE" w:rsidP="009E47E6">
      <w:pPr>
        <w:pStyle w:val="Akapitzlist"/>
        <w:numPr>
          <w:ilvl w:val="0"/>
          <w:numId w:val="20"/>
        </w:numPr>
        <w:spacing w:after="0" w:line="264" w:lineRule="auto"/>
        <w:ind w:right="0"/>
        <w:rPr>
          <w:bCs/>
          <w:szCs w:val="20"/>
        </w:rPr>
      </w:pPr>
      <w:r w:rsidRPr="009E47E6">
        <w:rPr>
          <w:bCs/>
          <w:szCs w:val="20"/>
        </w:rPr>
        <w:t>ciągłości izolacji,</w:t>
      </w:r>
    </w:p>
    <w:p w14:paraId="762FCD66" w14:textId="77777777" w:rsidR="00F94FAE" w:rsidRPr="009E47E6" w:rsidRDefault="00F94FAE" w:rsidP="009E47E6">
      <w:pPr>
        <w:pStyle w:val="Akapitzlist"/>
        <w:numPr>
          <w:ilvl w:val="0"/>
          <w:numId w:val="20"/>
        </w:numPr>
        <w:spacing w:after="0" w:line="264" w:lineRule="auto"/>
        <w:ind w:right="0"/>
        <w:rPr>
          <w:bCs/>
          <w:szCs w:val="20"/>
        </w:rPr>
      </w:pPr>
      <w:r w:rsidRPr="009E47E6">
        <w:rPr>
          <w:bCs/>
          <w:szCs w:val="20"/>
        </w:rPr>
        <w:t>poprawności i dokładności i szczelności izolacji, zgodność spadków z dokumentacją,</w:t>
      </w:r>
    </w:p>
    <w:p w14:paraId="22E7C27C" w14:textId="77777777" w:rsidR="00F94FAE" w:rsidRPr="009E47E6" w:rsidRDefault="00F94FAE" w:rsidP="009E47E6">
      <w:pPr>
        <w:pStyle w:val="Akapitzlist"/>
        <w:numPr>
          <w:ilvl w:val="0"/>
          <w:numId w:val="20"/>
        </w:numPr>
        <w:spacing w:after="0" w:line="264" w:lineRule="auto"/>
        <w:ind w:right="0"/>
        <w:rPr>
          <w:bCs/>
          <w:szCs w:val="20"/>
        </w:rPr>
      </w:pPr>
      <w:r w:rsidRPr="009E47E6">
        <w:rPr>
          <w:bCs/>
          <w:szCs w:val="20"/>
        </w:rPr>
        <w:t>sprawdzenie ilości użytych materiałów w odniesieniu do instrukcji producenta.</w:t>
      </w:r>
    </w:p>
    <w:p w14:paraId="301CCF69"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Opis badań</w:t>
      </w:r>
    </w:p>
    <w:p w14:paraId="5C4DCA1B" w14:textId="77777777" w:rsidR="00F94FAE" w:rsidRPr="009E47E6" w:rsidRDefault="00F94FAE" w:rsidP="009E47E6">
      <w:pPr>
        <w:spacing w:after="0" w:line="264" w:lineRule="auto"/>
        <w:ind w:left="10"/>
        <w:rPr>
          <w:bCs/>
          <w:szCs w:val="20"/>
        </w:rPr>
      </w:pPr>
      <w:r w:rsidRPr="009E47E6">
        <w:rPr>
          <w:bCs/>
          <w:szCs w:val="20"/>
        </w:rPr>
        <w:lastRenderedPageBreak/>
        <w:t>Sprawdzenie zgodności z dokumentacją techniczną należy przeprowadzić przez porównanie wykonanych robót izolacyjnych z rysunkami i opisem technicznym oraz wymaganiami specyfikacji technicznej, i stwierdzenie wzajemnej zgodności za pomocą oględzin zewnętrznych.</w:t>
      </w:r>
    </w:p>
    <w:p w14:paraId="2F4F5B48" w14:textId="77777777" w:rsidR="00F94FAE" w:rsidRPr="009E47E6" w:rsidRDefault="00F94FAE" w:rsidP="009E47E6">
      <w:pPr>
        <w:spacing w:after="0" w:line="264" w:lineRule="auto"/>
        <w:ind w:left="10"/>
        <w:rPr>
          <w:bCs/>
          <w:szCs w:val="20"/>
        </w:rPr>
      </w:pPr>
      <w:r w:rsidRPr="009E47E6">
        <w:rPr>
          <w:bCs/>
          <w:szCs w:val="20"/>
        </w:rPr>
        <w:t>Sprawdzenie materiałów przeprowadzić na podstawie zaświadczeń jakości i innych dokumentów stwierdzających zgodność użytych materiałów z wymaganiami producenta.</w:t>
      </w:r>
    </w:p>
    <w:p w14:paraId="126D9B19" w14:textId="77777777" w:rsidR="00F94FAE" w:rsidRPr="009E47E6" w:rsidRDefault="00F94FAE" w:rsidP="009E47E6">
      <w:pPr>
        <w:spacing w:after="0" w:line="264" w:lineRule="auto"/>
        <w:ind w:left="10"/>
        <w:rPr>
          <w:bCs/>
          <w:szCs w:val="20"/>
        </w:rPr>
      </w:pPr>
      <w:r w:rsidRPr="009E47E6">
        <w:rPr>
          <w:bCs/>
          <w:szCs w:val="20"/>
        </w:rPr>
        <w:t>Sprawdzenie powierzchni podkładu za pomocą łaty przyłożonej do powierzchni podkładu, lokalne wgłębienia nie powinny przekraczać 5mm, a nierówności 3mm.</w:t>
      </w:r>
    </w:p>
    <w:p w14:paraId="11E3BB91" w14:textId="77777777" w:rsidR="00F94FAE" w:rsidRPr="009E47E6" w:rsidRDefault="00F94FAE" w:rsidP="009E47E6">
      <w:pPr>
        <w:spacing w:after="0" w:line="264" w:lineRule="auto"/>
        <w:ind w:left="10"/>
        <w:rPr>
          <w:bCs/>
          <w:szCs w:val="20"/>
        </w:rPr>
      </w:pPr>
      <w:r w:rsidRPr="009E47E6">
        <w:rPr>
          <w:bCs/>
          <w:szCs w:val="20"/>
        </w:rPr>
        <w:t>Sprawdzenie prawidłowości ułożenia powłok izolacyjnych należy przeprowadzić wzrokowo w czasie ich wykonywania, kontrolując stosowanie właściwych materiałów i grubość projektowaną warstwy izolacyjnej.</w:t>
      </w:r>
    </w:p>
    <w:p w14:paraId="689F66F7" w14:textId="77777777" w:rsidR="00F94FAE" w:rsidRPr="009E47E6" w:rsidRDefault="00F94FAE" w:rsidP="009E47E6">
      <w:pPr>
        <w:spacing w:after="0" w:line="264" w:lineRule="auto"/>
        <w:ind w:left="10"/>
        <w:rPr>
          <w:bCs/>
          <w:szCs w:val="20"/>
        </w:rPr>
      </w:pPr>
      <w:r w:rsidRPr="009E47E6">
        <w:rPr>
          <w:bCs/>
          <w:szCs w:val="20"/>
        </w:rPr>
        <w:t>Roboty związane z ocieplaniem ścian metodą „lekką” powinny  być wykonane przez wyspecjalizowaną firmę  i odpowiednio przeszkolony zespół. Przy wykonaniu robót niezbędny jest  systematyczny nadzór prowadzony przez wykonawcę, a także nadzór inwestorski i autorski. W czasie wykonywania robót należy prowadzić dzienniki budowy zgodnie z obowiązującymi przepisami.</w:t>
      </w:r>
    </w:p>
    <w:p w14:paraId="463E01E6" w14:textId="77777777" w:rsidR="00F94FAE" w:rsidRPr="009E47E6" w:rsidRDefault="00F94FAE" w:rsidP="009E47E6">
      <w:pPr>
        <w:spacing w:after="0" w:line="264" w:lineRule="auto"/>
        <w:ind w:left="0"/>
        <w:rPr>
          <w:bCs/>
          <w:szCs w:val="20"/>
        </w:rPr>
      </w:pPr>
      <w:r w:rsidRPr="009E47E6">
        <w:rPr>
          <w:bCs/>
          <w:szCs w:val="20"/>
        </w:rPr>
        <w:t xml:space="preserve">Winny być wykonywane częściowe odbiory robót ulegających zakryciu polegające na  sprawdzeniu, czy poszczególne etapy robót zostały wykonane z wymaganiami świadectwa ITB i dokumentacji technicznej sporządzonej do konkretnego obiektu. </w:t>
      </w:r>
    </w:p>
    <w:p w14:paraId="53DBAB2C" w14:textId="77777777" w:rsidR="00F94FAE" w:rsidRPr="009E47E6" w:rsidRDefault="00F94FAE" w:rsidP="009E47E6">
      <w:pPr>
        <w:pStyle w:val="Akapitzlist"/>
        <w:numPr>
          <w:ilvl w:val="0"/>
          <w:numId w:val="5"/>
        </w:numPr>
        <w:spacing w:after="0" w:line="264" w:lineRule="auto"/>
        <w:ind w:right="0"/>
        <w:rPr>
          <w:b/>
          <w:bCs/>
          <w:caps/>
          <w:szCs w:val="20"/>
        </w:rPr>
      </w:pPr>
      <w:r w:rsidRPr="009E47E6">
        <w:rPr>
          <w:b/>
          <w:bCs/>
          <w:caps/>
          <w:szCs w:val="20"/>
        </w:rPr>
        <w:t>OBMIAR ROBÓT</w:t>
      </w:r>
    </w:p>
    <w:p w14:paraId="2D428FED"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Ogólne zasady obmiaru robót.</w:t>
      </w:r>
    </w:p>
    <w:p w14:paraId="6D9841E0" w14:textId="77777777" w:rsidR="00F94FAE" w:rsidRPr="009E47E6" w:rsidRDefault="00F94FAE" w:rsidP="009E47E6">
      <w:pPr>
        <w:spacing w:after="0" w:line="264" w:lineRule="auto"/>
        <w:ind w:left="0" w:firstLine="0"/>
        <w:rPr>
          <w:bCs/>
          <w:szCs w:val="20"/>
        </w:rPr>
      </w:pPr>
      <w:r w:rsidRPr="009E47E6">
        <w:rPr>
          <w:bCs/>
          <w:szCs w:val="20"/>
        </w:rPr>
        <w:t>Ogólne zasady obmiaru robót podano w ST  „Wymagania ogólne”.</w:t>
      </w:r>
    </w:p>
    <w:p w14:paraId="052412DC"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Jednostka obmiarowa</w:t>
      </w:r>
    </w:p>
    <w:p w14:paraId="53F4255D" w14:textId="77777777" w:rsidR="00F94FAE" w:rsidRPr="009E47E6" w:rsidRDefault="00F94FAE" w:rsidP="009E47E6">
      <w:pPr>
        <w:spacing w:after="0" w:line="264" w:lineRule="auto"/>
        <w:ind w:left="0" w:firstLine="0"/>
        <w:rPr>
          <w:bCs/>
          <w:szCs w:val="20"/>
        </w:rPr>
      </w:pPr>
      <w:r w:rsidRPr="009E47E6">
        <w:rPr>
          <w:bCs/>
          <w:szCs w:val="20"/>
        </w:rPr>
        <w:t>Jednostką obmiarową jest 1 m</w:t>
      </w:r>
      <w:r w:rsidRPr="009E47E6">
        <w:rPr>
          <w:bCs/>
          <w:szCs w:val="20"/>
          <w:vertAlign w:val="superscript"/>
        </w:rPr>
        <w:t>2</w:t>
      </w:r>
      <w:r w:rsidRPr="009E47E6">
        <w:rPr>
          <w:bCs/>
          <w:szCs w:val="20"/>
        </w:rPr>
        <w:t xml:space="preserve"> izolowanej powierzchni.</w:t>
      </w:r>
    </w:p>
    <w:p w14:paraId="584A3767" w14:textId="77777777" w:rsidR="00F94FAE" w:rsidRPr="009E47E6" w:rsidRDefault="00F94FAE" w:rsidP="009E47E6">
      <w:pPr>
        <w:pStyle w:val="Akapitzlist"/>
        <w:numPr>
          <w:ilvl w:val="0"/>
          <w:numId w:val="5"/>
        </w:numPr>
        <w:spacing w:after="0" w:line="264" w:lineRule="auto"/>
        <w:ind w:right="0"/>
        <w:rPr>
          <w:b/>
          <w:bCs/>
          <w:caps/>
          <w:szCs w:val="20"/>
        </w:rPr>
      </w:pPr>
      <w:r w:rsidRPr="009E47E6">
        <w:rPr>
          <w:b/>
          <w:bCs/>
          <w:caps/>
          <w:szCs w:val="20"/>
        </w:rPr>
        <w:t xml:space="preserve">ODBIÓR ROBÓT </w:t>
      </w:r>
    </w:p>
    <w:p w14:paraId="323C435C"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Ogólne zasady odbioru robót</w:t>
      </w:r>
    </w:p>
    <w:p w14:paraId="4CF0EB33" w14:textId="77777777" w:rsidR="00F94FAE" w:rsidRPr="009E47E6" w:rsidRDefault="00F94FAE" w:rsidP="009E47E6">
      <w:pPr>
        <w:spacing w:after="0" w:line="264" w:lineRule="auto"/>
        <w:ind w:left="0" w:firstLine="0"/>
        <w:rPr>
          <w:bCs/>
          <w:szCs w:val="20"/>
        </w:rPr>
      </w:pPr>
      <w:r w:rsidRPr="009E47E6">
        <w:rPr>
          <w:bCs/>
          <w:szCs w:val="20"/>
        </w:rPr>
        <w:t>Ogólne zasady odbioru robót podano w ST „Wymagania ogólne”.</w:t>
      </w:r>
    </w:p>
    <w:p w14:paraId="517BE801"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Zgodność robót z dokumentacją projektową i specyfikacją techniczną</w:t>
      </w:r>
    </w:p>
    <w:p w14:paraId="19805E75" w14:textId="77777777" w:rsidR="00F94FAE" w:rsidRPr="009E47E6" w:rsidRDefault="00F94FAE" w:rsidP="009E47E6">
      <w:pPr>
        <w:spacing w:after="0" w:line="264" w:lineRule="auto"/>
        <w:ind w:left="10"/>
        <w:rPr>
          <w:bCs/>
          <w:szCs w:val="20"/>
        </w:rPr>
      </w:pPr>
      <w:r w:rsidRPr="009E47E6">
        <w:rPr>
          <w:bCs/>
          <w:szCs w:val="20"/>
        </w:rPr>
        <w:t>Roboty powinny być wykonywane zgodnie z dokumentacją projektową, specyfikacją techniczną oraz pisemnymi decyzjami Inspektora nadzoru.</w:t>
      </w:r>
    </w:p>
    <w:p w14:paraId="6CB47E26" w14:textId="77777777" w:rsidR="00F94FAE" w:rsidRPr="009E47E6" w:rsidRDefault="00F94FAE" w:rsidP="009E47E6">
      <w:pPr>
        <w:spacing w:after="0" w:line="264" w:lineRule="auto"/>
        <w:ind w:left="10"/>
        <w:rPr>
          <w:bCs/>
          <w:szCs w:val="20"/>
        </w:rPr>
      </w:pPr>
      <w:r w:rsidRPr="009E47E6">
        <w:rPr>
          <w:bCs/>
          <w:szCs w:val="20"/>
        </w:rPr>
        <w:t>Odbiór powinien być przeprowadzony w następujących fazach robót:</w:t>
      </w:r>
    </w:p>
    <w:p w14:paraId="63587B3A" w14:textId="77777777" w:rsidR="00F94FAE" w:rsidRPr="009E47E6" w:rsidRDefault="00F94FAE" w:rsidP="009E47E6">
      <w:pPr>
        <w:pStyle w:val="Akapitzlist"/>
        <w:numPr>
          <w:ilvl w:val="0"/>
          <w:numId w:val="21"/>
        </w:numPr>
        <w:spacing w:after="0" w:line="264" w:lineRule="auto"/>
        <w:ind w:left="370" w:right="0" w:firstLine="56"/>
        <w:rPr>
          <w:bCs/>
          <w:szCs w:val="20"/>
        </w:rPr>
      </w:pPr>
      <w:r w:rsidRPr="009E47E6">
        <w:rPr>
          <w:bCs/>
          <w:szCs w:val="20"/>
        </w:rPr>
        <w:t>po dostarczeniu na budowę materiałów izolacyjnych:</w:t>
      </w:r>
    </w:p>
    <w:p w14:paraId="547C50FC" w14:textId="77777777" w:rsidR="00F94FAE" w:rsidRPr="009E47E6" w:rsidRDefault="00F94FAE" w:rsidP="009E47E6">
      <w:pPr>
        <w:spacing w:after="0" w:line="264" w:lineRule="auto"/>
        <w:ind w:left="370"/>
        <w:rPr>
          <w:bCs/>
          <w:szCs w:val="20"/>
        </w:rPr>
      </w:pPr>
      <w:r w:rsidRPr="009E47E6">
        <w:rPr>
          <w:bCs/>
          <w:szCs w:val="20"/>
        </w:rPr>
        <w:t>wymagana jakość materiałów powinna być potwierdzona przez producenta odpowiednimi dokumentami, odbiór materiałów powinien obejmować sprawdzenie zgodności dostarczonych materiałów z dokumentacją projektową,</w:t>
      </w:r>
    </w:p>
    <w:p w14:paraId="403BC97C" w14:textId="77777777" w:rsidR="00F94FAE" w:rsidRPr="009E47E6" w:rsidRDefault="00F94FAE" w:rsidP="009E47E6">
      <w:pPr>
        <w:pStyle w:val="Akapitzlist"/>
        <w:numPr>
          <w:ilvl w:val="0"/>
          <w:numId w:val="21"/>
        </w:numPr>
        <w:spacing w:after="0" w:line="264" w:lineRule="auto"/>
        <w:ind w:left="370" w:right="0" w:firstLine="56"/>
        <w:rPr>
          <w:bCs/>
          <w:szCs w:val="20"/>
        </w:rPr>
      </w:pPr>
      <w:r w:rsidRPr="009E47E6">
        <w:rPr>
          <w:bCs/>
          <w:szCs w:val="20"/>
        </w:rPr>
        <w:t>po przygotowaniu podłoża:</w:t>
      </w:r>
    </w:p>
    <w:p w14:paraId="1D48F805" w14:textId="77777777" w:rsidR="00AB5DDE" w:rsidRPr="009E47E6" w:rsidRDefault="00F94FAE" w:rsidP="009E47E6">
      <w:pPr>
        <w:spacing w:after="0" w:line="264" w:lineRule="auto"/>
        <w:ind w:left="0" w:firstLine="370"/>
        <w:rPr>
          <w:bCs/>
          <w:szCs w:val="20"/>
        </w:rPr>
      </w:pPr>
      <w:r w:rsidRPr="009E47E6">
        <w:rPr>
          <w:bCs/>
          <w:szCs w:val="20"/>
        </w:rPr>
        <w:t>sprawdzenie wytrzymałości, równości, czystości podłoża przed wykonaniem</w:t>
      </w:r>
      <w:r w:rsidR="00AB5DDE" w:rsidRPr="009E47E6">
        <w:rPr>
          <w:bCs/>
          <w:szCs w:val="20"/>
        </w:rPr>
        <w:t xml:space="preserve"> każdej warstwy</w:t>
      </w:r>
    </w:p>
    <w:p w14:paraId="50AD7024" w14:textId="135FAAC4" w:rsidR="00F94FAE" w:rsidRPr="009E47E6" w:rsidRDefault="00F94FAE" w:rsidP="009E47E6">
      <w:pPr>
        <w:spacing w:after="0" w:line="264" w:lineRule="auto"/>
        <w:ind w:left="0" w:firstLine="370"/>
        <w:rPr>
          <w:bCs/>
          <w:szCs w:val="20"/>
        </w:rPr>
      </w:pPr>
      <w:r w:rsidRPr="009E47E6">
        <w:rPr>
          <w:bCs/>
          <w:szCs w:val="20"/>
        </w:rPr>
        <w:t>izolacyjnej,</w:t>
      </w:r>
    </w:p>
    <w:p w14:paraId="28B3E39B" w14:textId="77777777" w:rsidR="00F94FAE" w:rsidRPr="009E47E6" w:rsidRDefault="00F94FAE" w:rsidP="009E47E6">
      <w:pPr>
        <w:pStyle w:val="Akapitzlist"/>
        <w:numPr>
          <w:ilvl w:val="0"/>
          <w:numId w:val="21"/>
        </w:numPr>
        <w:spacing w:after="0" w:line="264" w:lineRule="auto"/>
        <w:ind w:left="370" w:right="0" w:firstLine="56"/>
        <w:rPr>
          <w:bCs/>
          <w:szCs w:val="20"/>
        </w:rPr>
      </w:pPr>
      <w:r w:rsidRPr="009E47E6">
        <w:rPr>
          <w:bCs/>
          <w:szCs w:val="20"/>
        </w:rPr>
        <w:t>sprawdzenie ciągłości warstwy izolacyjnej, sprawdzenie poprawności i dokładności obrobienia naroży.</w:t>
      </w:r>
    </w:p>
    <w:p w14:paraId="182F7293" w14:textId="77777777" w:rsidR="00F94FAE" w:rsidRPr="009E47E6" w:rsidRDefault="00F94FAE" w:rsidP="009E47E6">
      <w:pPr>
        <w:spacing w:after="0" w:line="264" w:lineRule="auto"/>
        <w:ind w:left="0"/>
        <w:rPr>
          <w:bCs/>
          <w:szCs w:val="20"/>
        </w:rPr>
      </w:pPr>
      <w:r w:rsidRPr="009E47E6">
        <w:rPr>
          <w:bCs/>
          <w:szCs w:val="20"/>
        </w:rPr>
        <w:t>Ze sprawdzenia każdego z etapów należy spisać protokół lub dokonać wpisu w dzienniku budowy.</w:t>
      </w:r>
    </w:p>
    <w:p w14:paraId="6F4B2CE5"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Odbiór robót zanikających lub ulegających zakryciu</w:t>
      </w:r>
    </w:p>
    <w:p w14:paraId="32062F93" w14:textId="77777777" w:rsidR="00F94FAE" w:rsidRPr="009E47E6" w:rsidRDefault="00F94FAE" w:rsidP="009E47E6">
      <w:pPr>
        <w:spacing w:after="0" w:line="264" w:lineRule="auto"/>
        <w:ind w:left="0" w:firstLine="0"/>
        <w:rPr>
          <w:bCs/>
          <w:szCs w:val="20"/>
        </w:rPr>
      </w:pPr>
      <w:r w:rsidRPr="009E47E6">
        <w:rPr>
          <w:bCs/>
          <w:szCs w:val="20"/>
        </w:rPr>
        <w:t>Podstawą odbioru robót zanikających lub ulegających zakryciu jest:</w:t>
      </w:r>
    </w:p>
    <w:p w14:paraId="325BE0E9" w14:textId="77777777" w:rsidR="00F94FAE" w:rsidRPr="009E47E6" w:rsidRDefault="00F94FAE" w:rsidP="009E47E6">
      <w:pPr>
        <w:pStyle w:val="Akapitzlist"/>
        <w:numPr>
          <w:ilvl w:val="0"/>
          <w:numId w:val="22"/>
        </w:numPr>
        <w:spacing w:after="0" w:line="264" w:lineRule="auto"/>
        <w:ind w:right="0"/>
        <w:rPr>
          <w:bCs/>
          <w:szCs w:val="20"/>
        </w:rPr>
      </w:pPr>
      <w:r w:rsidRPr="009E47E6">
        <w:rPr>
          <w:bCs/>
          <w:szCs w:val="20"/>
        </w:rPr>
        <w:t>pisemne stwierdzenie Inspektora nadzoru w dzienniku budowy o wykonaniu robot zgodnie z dokumentacją projektową i specyfikacją techniczną,</w:t>
      </w:r>
    </w:p>
    <w:p w14:paraId="09D02191" w14:textId="77777777" w:rsidR="00F94FAE" w:rsidRPr="009E47E6" w:rsidRDefault="00F94FAE" w:rsidP="009E47E6">
      <w:pPr>
        <w:pStyle w:val="Akapitzlist"/>
        <w:numPr>
          <w:ilvl w:val="0"/>
          <w:numId w:val="22"/>
        </w:numPr>
        <w:spacing w:after="0" w:line="264" w:lineRule="auto"/>
        <w:ind w:right="0"/>
        <w:rPr>
          <w:bCs/>
          <w:szCs w:val="20"/>
        </w:rPr>
      </w:pPr>
      <w:r w:rsidRPr="009E47E6">
        <w:rPr>
          <w:bCs/>
          <w:szCs w:val="20"/>
        </w:rPr>
        <w:t>inne pisemne stwierdzenie Inspektora nadzoru o wykonaniu robót.</w:t>
      </w:r>
    </w:p>
    <w:p w14:paraId="10A45FC4" w14:textId="77777777" w:rsidR="00F94FAE" w:rsidRPr="009E47E6" w:rsidRDefault="00F94FAE" w:rsidP="009E47E6">
      <w:pPr>
        <w:spacing w:after="0" w:line="264" w:lineRule="auto"/>
        <w:ind w:left="0" w:firstLine="0"/>
        <w:rPr>
          <w:bCs/>
          <w:szCs w:val="20"/>
        </w:rPr>
      </w:pPr>
      <w:r w:rsidRPr="009E47E6">
        <w:rPr>
          <w:bCs/>
          <w:szCs w:val="20"/>
        </w:rPr>
        <w:t>Zakres robót zanikających lub ulegających zakryciu określają pisemne stwierdzenia Inspektora Nadzoru lub inne dokumenty potwierdzone przez Inspektora Nadzoru.</w:t>
      </w:r>
    </w:p>
    <w:p w14:paraId="0CFA9C80" w14:textId="77777777" w:rsidR="00F94FAE" w:rsidRPr="009E47E6" w:rsidRDefault="00F94FAE" w:rsidP="009E47E6">
      <w:pPr>
        <w:pStyle w:val="Akapitzlist"/>
        <w:numPr>
          <w:ilvl w:val="1"/>
          <w:numId w:val="5"/>
        </w:numPr>
        <w:spacing w:after="0" w:line="264" w:lineRule="auto"/>
        <w:ind w:right="0"/>
        <w:rPr>
          <w:b/>
          <w:bCs/>
          <w:szCs w:val="20"/>
        </w:rPr>
      </w:pPr>
      <w:r w:rsidRPr="009E47E6">
        <w:rPr>
          <w:b/>
          <w:bCs/>
          <w:szCs w:val="20"/>
        </w:rPr>
        <w:t>Odbiór końcowy</w:t>
      </w:r>
    </w:p>
    <w:p w14:paraId="05529A1E" w14:textId="77777777" w:rsidR="00F94FAE" w:rsidRPr="009E47E6" w:rsidRDefault="00F94FAE" w:rsidP="009E47E6">
      <w:pPr>
        <w:spacing w:after="0" w:line="264" w:lineRule="auto"/>
        <w:ind w:left="10"/>
        <w:rPr>
          <w:bCs/>
          <w:szCs w:val="20"/>
        </w:rPr>
      </w:pPr>
      <w:r w:rsidRPr="009E47E6">
        <w:rPr>
          <w:bCs/>
          <w:szCs w:val="20"/>
        </w:rPr>
        <w:t xml:space="preserve">Odbiór końcowy odbywa się po pisemnym stwierdzeniu przez Inspektora Nadzoru w dzienniku budowy zakończenia robót i spełnieniu innych warunków dotyczących tych robót, zawartych w umowie. </w:t>
      </w:r>
    </w:p>
    <w:p w14:paraId="4CEF2C8A" w14:textId="77777777" w:rsidR="00F94FAE" w:rsidRPr="009E47E6" w:rsidRDefault="00F94FAE" w:rsidP="009E47E6">
      <w:pPr>
        <w:spacing w:after="0" w:line="264" w:lineRule="auto"/>
        <w:ind w:left="10"/>
        <w:rPr>
          <w:bCs/>
          <w:szCs w:val="20"/>
        </w:rPr>
      </w:pPr>
      <w:r w:rsidRPr="009E47E6">
        <w:rPr>
          <w:bCs/>
          <w:szCs w:val="20"/>
        </w:rPr>
        <w:t>Do odbioru robót wykonawca przedstawia:</w:t>
      </w:r>
    </w:p>
    <w:p w14:paraId="0E8C9A74" w14:textId="77777777" w:rsidR="00F94FAE" w:rsidRPr="009E47E6" w:rsidRDefault="00F94FAE" w:rsidP="009E47E6">
      <w:pPr>
        <w:spacing w:after="0" w:line="264" w:lineRule="auto"/>
        <w:rPr>
          <w:bCs/>
          <w:szCs w:val="20"/>
        </w:rPr>
      </w:pPr>
      <w:r w:rsidRPr="009E47E6">
        <w:rPr>
          <w:bCs/>
          <w:szCs w:val="20"/>
        </w:rPr>
        <w:t>- zaświadczenia jakości materiałów,</w:t>
      </w:r>
    </w:p>
    <w:p w14:paraId="430E1255" w14:textId="77777777" w:rsidR="00F94FAE" w:rsidRPr="009E47E6" w:rsidRDefault="00F94FAE" w:rsidP="009E47E6">
      <w:pPr>
        <w:spacing w:after="0" w:line="264" w:lineRule="auto"/>
        <w:rPr>
          <w:bCs/>
          <w:szCs w:val="20"/>
        </w:rPr>
      </w:pPr>
      <w:r w:rsidRPr="009E47E6">
        <w:rPr>
          <w:bCs/>
          <w:szCs w:val="20"/>
        </w:rPr>
        <w:t>- protokoły odbiorów częściowych/robót ulegających zakryciu,</w:t>
      </w:r>
    </w:p>
    <w:p w14:paraId="0DE21794" w14:textId="77777777" w:rsidR="00F94FAE" w:rsidRPr="009E47E6" w:rsidRDefault="00F94FAE" w:rsidP="009E47E6">
      <w:pPr>
        <w:spacing w:after="0" w:line="264" w:lineRule="auto"/>
        <w:rPr>
          <w:bCs/>
          <w:szCs w:val="20"/>
        </w:rPr>
      </w:pPr>
      <w:r w:rsidRPr="009E47E6">
        <w:rPr>
          <w:bCs/>
          <w:szCs w:val="20"/>
        </w:rPr>
        <w:t>- zapisy w dzienniku budowy.</w:t>
      </w:r>
    </w:p>
    <w:p w14:paraId="35AF544B" w14:textId="77777777" w:rsidR="00F94FAE" w:rsidRPr="009E47E6" w:rsidRDefault="00F94FAE" w:rsidP="009E47E6">
      <w:pPr>
        <w:pStyle w:val="Akapitzlist"/>
        <w:numPr>
          <w:ilvl w:val="0"/>
          <w:numId w:val="5"/>
        </w:numPr>
        <w:spacing w:after="0" w:line="264" w:lineRule="auto"/>
        <w:ind w:right="0"/>
        <w:rPr>
          <w:b/>
          <w:bCs/>
          <w:caps/>
          <w:szCs w:val="20"/>
        </w:rPr>
      </w:pPr>
      <w:r w:rsidRPr="009E47E6">
        <w:rPr>
          <w:b/>
          <w:bCs/>
          <w:caps/>
          <w:szCs w:val="20"/>
        </w:rPr>
        <w:t>Dokumenty odniesienia</w:t>
      </w:r>
    </w:p>
    <w:p w14:paraId="22419EAF" w14:textId="77777777" w:rsidR="00F94FAE" w:rsidRPr="009E47E6" w:rsidRDefault="00F94FAE" w:rsidP="009E47E6">
      <w:pPr>
        <w:spacing w:after="0" w:line="264" w:lineRule="auto"/>
        <w:ind w:left="10"/>
        <w:rPr>
          <w:szCs w:val="20"/>
        </w:rPr>
      </w:pPr>
      <w:r w:rsidRPr="009E47E6">
        <w:rPr>
          <w:bCs/>
          <w:szCs w:val="20"/>
        </w:rPr>
        <w:t xml:space="preserve">Dokumentację odniesienia jest </w:t>
      </w:r>
      <w:r w:rsidRPr="009E47E6">
        <w:rPr>
          <w:szCs w:val="20"/>
        </w:rPr>
        <w:t>podano w Specyfikacji Technicznej „Wymagania ogólne" i „Roboty ogólnobudowlane”.</w:t>
      </w:r>
    </w:p>
    <w:p w14:paraId="2B013CA6" w14:textId="6980743C" w:rsidR="00AB5DDE" w:rsidRPr="009E47E6" w:rsidRDefault="00AB5DDE" w:rsidP="009E47E6">
      <w:pPr>
        <w:spacing w:after="0" w:line="264" w:lineRule="auto"/>
        <w:ind w:left="0" w:right="0" w:firstLine="0"/>
        <w:rPr>
          <w:szCs w:val="20"/>
        </w:rPr>
      </w:pPr>
      <w:r w:rsidRPr="009E47E6">
        <w:rPr>
          <w:szCs w:val="20"/>
        </w:rPr>
        <w:br w:type="page"/>
      </w:r>
    </w:p>
    <w:p w14:paraId="14C143A4" w14:textId="77777777" w:rsidR="003D4704" w:rsidRPr="009E47E6" w:rsidRDefault="003D4704" w:rsidP="009E47E6">
      <w:pPr>
        <w:spacing w:after="0" w:line="264" w:lineRule="auto"/>
        <w:rPr>
          <w:bCs/>
          <w:szCs w:val="20"/>
        </w:rPr>
      </w:pPr>
    </w:p>
    <w:p w14:paraId="554C9570" w14:textId="77777777" w:rsidR="003D4704" w:rsidRPr="009E47E6" w:rsidRDefault="003D4704" w:rsidP="009E47E6">
      <w:pPr>
        <w:pStyle w:val="Akapitzlist"/>
        <w:numPr>
          <w:ilvl w:val="0"/>
          <w:numId w:val="4"/>
        </w:numPr>
        <w:spacing w:after="0" w:line="264" w:lineRule="auto"/>
        <w:ind w:right="0"/>
        <w:rPr>
          <w:b/>
          <w:bCs/>
          <w:szCs w:val="20"/>
        </w:rPr>
      </w:pPr>
      <w:r w:rsidRPr="009E47E6">
        <w:rPr>
          <w:b/>
          <w:bCs/>
          <w:szCs w:val="20"/>
        </w:rPr>
        <w:t>ST 04 – TYNKI I OKŁADZINY ŚCIENNE</w:t>
      </w:r>
    </w:p>
    <w:p w14:paraId="760DBFA1" w14:textId="77777777" w:rsidR="003D4704" w:rsidRPr="009E47E6" w:rsidRDefault="003D4704" w:rsidP="009E47E6">
      <w:pPr>
        <w:spacing w:after="0" w:line="264" w:lineRule="auto"/>
        <w:ind w:firstLine="708"/>
        <w:rPr>
          <w:b/>
          <w:bCs/>
          <w:szCs w:val="20"/>
        </w:rPr>
      </w:pPr>
      <w:r w:rsidRPr="009E47E6">
        <w:rPr>
          <w:b/>
          <w:bCs/>
          <w:szCs w:val="20"/>
        </w:rPr>
        <w:t xml:space="preserve">45400000-1 </w:t>
      </w:r>
      <w:r w:rsidRPr="009E47E6">
        <w:rPr>
          <w:b/>
          <w:bCs/>
          <w:szCs w:val="20"/>
        </w:rPr>
        <w:tab/>
        <w:t>Roboty wykończeniowe w zakresie obiektów budowlanych</w:t>
      </w:r>
    </w:p>
    <w:p w14:paraId="087D6A72" w14:textId="77777777" w:rsidR="003D4704" w:rsidRPr="009E47E6" w:rsidRDefault="003D4704" w:rsidP="009E47E6">
      <w:pPr>
        <w:spacing w:after="0" w:line="264" w:lineRule="auto"/>
        <w:ind w:firstLine="708"/>
        <w:rPr>
          <w:b/>
          <w:bCs/>
          <w:szCs w:val="20"/>
        </w:rPr>
      </w:pPr>
      <w:r w:rsidRPr="009E47E6">
        <w:rPr>
          <w:b/>
          <w:bCs/>
          <w:szCs w:val="20"/>
        </w:rPr>
        <w:t xml:space="preserve">45410000-4 </w:t>
      </w:r>
      <w:r w:rsidRPr="009E47E6">
        <w:rPr>
          <w:b/>
          <w:bCs/>
          <w:szCs w:val="20"/>
        </w:rPr>
        <w:tab/>
        <w:t>Tynkowanie</w:t>
      </w:r>
    </w:p>
    <w:p w14:paraId="4E693AB4" w14:textId="77777777" w:rsidR="003D4704" w:rsidRPr="009E47E6" w:rsidRDefault="003D4704" w:rsidP="009E47E6">
      <w:pPr>
        <w:spacing w:after="0" w:line="264" w:lineRule="auto"/>
        <w:ind w:left="708"/>
        <w:rPr>
          <w:b/>
          <w:bCs/>
          <w:szCs w:val="20"/>
        </w:rPr>
      </w:pPr>
    </w:p>
    <w:p w14:paraId="35FDFA6F" w14:textId="77777777" w:rsidR="003D4704" w:rsidRPr="009E47E6" w:rsidRDefault="003D4704" w:rsidP="009E47E6">
      <w:pPr>
        <w:spacing w:after="0" w:line="264" w:lineRule="auto"/>
        <w:rPr>
          <w:bCs/>
          <w:szCs w:val="20"/>
        </w:rPr>
      </w:pPr>
    </w:p>
    <w:p w14:paraId="6B7D5581" w14:textId="77777777" w:rsidR="003D4704" w:rsidRPr="009E47E6" w:rsidRDefault="003D4704" w:rsidP="009E47E6">
      <w:pPr>
        <w:pStyle w:val="Akapitzlist"/>
        <w:numPr>
          <w:ilvl w:val="0"/>
          <w:numId w:val="39"/>
        </w:numPr>
        <w:spacing w:after="0" w:line="264" w:lineRule="auto"/>
        <w:ind w:right="0"/>
        <w:rPr>
          <w:b/>
          <w:bCs/>
          <w:szCs w:val="20"/>
        </w:rPr>
      </w:pPr>
      <w:r w:rsidRPr="009E47E6">
        <w:rPr>
          <w:b/>
          <w:bCs/>
          <w:szCs w:val="20"/>
        </w:rPr>
        <w:t>WSTĘP</w:t>
      </w:r>
    </w:p>
    <w:p w14:paraId="42462642"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Przedmiot specyfikacji</w:t>
      </w:r>
    </w:p>
    <w:p w14:paraId="18367723" w14:textId="77777777" w:rsidR="003D4704" w:rsidRPr="009E47E6" w:rsidRDefault="003D4704" w:rsidP="009E47E6">
      <w:pPr>
        <w:spacing w:after="0" w:line="264" w:lineRule="auto"/>
        <w:ind w:left="10"/>
        <w:rPr>
          <w:szCs w:val="20"/>
        </w:rPr>
      </w:pPr>
      <w:r w:rsidRPr="009E47E6">
        <w:rPr>
          <w:bCs/>
          <w:szCs w:val="20"/>
        </w:rPr>
        <w:t xml:space="preserve">Niniejszy załącznik specyfikacji obejmuje wymagania wykonania i odbioru robót tynkarskich dla </w:t>
      </w:r>
      <w:r w:rsidRPr="009E47E6">
        <w:rPr>
          <w:szCs w:val="20"/>
        </w:rPr>
        <w:t xml:space="preserve">inwestycji </w:t>
      </w:r>
      <w:r w:rsidRPr="009E47E6">
        <w:rPr>
          <w:i/>
          <w:iCs/>
          <w:szCs w:val="20"/>
        </w:rPr>
        <w:t>Przebudowa i dostosowaniu do obowiązujących przepisów przeciwpożarowych Domu Studenta nr 4 przy ul. Podgórnej 26 w Szczecinie – etap I.</w:t>
      </w:r>
    </w:p>
    <w:p w14:paraId="7C85464A"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Zakres stosowania specyfikacji</w:t>
      </w:r>
    </w:p>
    <w:p w14:paraId="1FE67727" w14:textId="77777777" w:rsidR="003D4704" w:rsidRPr="009E47E6" w:rsidRDefault="003D4704" w:rsidP="009E47E6">
      <w:pPr>
        <w:spacing w:after="0" w:line="264" w:lineRule="auto"/>
        <w:ind w:left="10" w:right="10"/>
        <w:rPr>
          <w:szCs w:val="20"/>
        </w:rPr>
      </w:pPr>
      <w:r w:rsidRPr="009E47E6">
        <w:rPr>
          <w:szCs w:val="20"/>
        </w:rPr>
        <w:t xml:space="preserve">Specyfikacja techniczna stanowi obowiązującą podstawę jako dokument przetargowy i kontraktowy przy zlecaniu i realizacji robót. </w:t>
      </w:r>
    </w:p>
    <w:p w14:paraId="6775C6CB"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Określenia podstawowe</w:t>
      </w:r>
    </w:p>
    <w:p w14:paraId="2C58395B" w14:textId="77777777" w:rsidR="003D4704" w:rsidRPr="009E47E6" w:rsidRDefault="003D4704" w:rsidP="009E47E6">
      <w:pPr>
        <w:spacing w:after="0" w:line="264" w:lineRule="auto"/>
        <w:ind w:left="10"/>
        <w:rPr>
          <w:szCs w:val="20"/>
        </w:rPr>
      </w:pPr>
      <w:r w:rsidRPr="009E47E6">
        <w:rPr>
          <w:szCs w:val="20"/>
        </w:rPr>
        <w:t>Określenia i nazewnictwo użyte w niniejszej szczegółowej specyfikacji technicznej są zgodne z obowiązującymi podanymi w normach PN i przepisach Prawa budowlanego:</w:t>
      </w:r>
    </w:p>
    <w:p w14:paraId="4F9D2935" w14:textId="77777777" w:rsidR="003D4704" w:rsidRPr="009E47E6" w:rsidRDefault="003D4704" w:rsidP="009E47E6">
      <w:pPr>
        <w:pStyle w:val="Akapitzlist"/>
        <w:numPr>
          <w:ilvl w:val="0"/>
          <w:numId w:val="24"/>
        </w:numPr>
        <w:spacing w:after="0" w:line="264" w:lineRule="auto"/>
        <w:ind w:right="0"/>
        <w:rPr>
          <w:bCs/>
          <w:szCs w:val="20"/>
        </w:rPr>
      </w:pPr>
      <w:r w:rsidRPr="009E47E6">
        <w:rPr>
          <w:bCs/>
          <w:szCs w:val="20"/>
        </w:rPr>
        <w:t>roboty budowlane przy wykonywaniu tynków - wszystkie prace budowlane związane z wykonaniem tynków zwykłych zgodnie z ustaleniami projektowymi,</w:t>
      </w:r>
    </w:p>
    <w:p w14:paraId="5B42A53A" w14:textId="77777777" w:rsidR="003D4704" w:rsidRPr="009E47E6" w:rsidRDefault="003D4704" w:rsidP="009E47E6">
      <w:pPr>
        <w:pStyle w:val="Akapitzlist"/>
        <w:numPr>
          <w:ilvl w:val="0"/>
          <w:numId w:val="24"/>
        </w:numPr>
        <w:spacing w:after="0" w:line="264" w:lineRule="auto"/>
        <w:ind w:right="0"/>
        <w:rPr>
          <w:bCs/>
          <w:szCs w:val="20"/>
        </w:rPr>
      </w:pPr>
      <w:r w:rsidRPr="009E47E6">
        <w:rPr>
          <w:bCs/>
          <w:szCs w:val="20"/>
        </w:rPr>
        <w:t xml:space="preserve">podłoże – powierzchnia elementu konstrukcyjnego lub podkład na który nakłada </w:t>
      </w:r>
      <w:proofErr w:type="spellStart"/>
      <w:r w:rsidRPr="009E47E6">
        <w:rPr>
          <w:bCs/>
          <w:szCs w:val="20"/>
        </w:rPr>
        <w:t>sie</w:t>
      </w:r>
      <w:proofErr w:type="spellEnd"/>
      <w:r w:rsidRPr="009E47E6">
        <w:rPr>
          <w:bCs/>
          <w:szCs w:val="20"/>
        </w:rPr>
        <w:t xml:space="preserve"> masę tynkarska,</w:t>
      </w:r>
    </w:p>
    <w:p w14:paraId="26C98D25" w14:textId="77777777" w:rsidR="003D4704" w:rsidRPr="009E47E6" w:rsidRDefault="003D4704" w:rsidP="009E47E6">
      <w:pPr>
        <w:pStyle w:val="Akapitzlist"/>
        <w:numPr>
          <w:ilvl w:val="0"/>
          <w:numId w:val="24"/>
        </w:numPr>
        <w:spacing w:after="0" w:line="264" w:lineRule="auto"/>
        <w:ind w:right="0"/>
        <w:rPr>
          <w:bCs/>
          <w:szCs w:val="20"/>
        </w:rPr>
      </w:pPr>
      <w:r w:rsidRPr="009E47E6">
        <w:rPr>
          <w:bCs/>
          <w:szCs w:val="20"/>
        </w:rPr>
        <w:t>masa tynkarska – masa otrzymywana przez zarobienie woda lub specjalna substancja suchej mieszanki tynkarskiej,</w:t>
      </w:r>
    </w:p>
    <w:p w14:paraId="1D388D93" w14:textId="77777777" w:rsidR="003D4704" w:rsidRPr="009E47E6" w:rsidRDefault="003D4704" w:rsidP="009E47E6">
      <w:pPr>
        <w:pStyle w:val="Akapitzlist"/>
        <w:numPr>
          <w:ilvl w:val="0"/>
          <w:numId w:val="24"/>
        </w:numPr>
        <w:spacing w:after="0" w:line="264" w:lineRule="auto"/>
        <w:ind w:right="0"/>
        <w:rPr>
          <w:bCs/>
          <w:szCs w:val="20"/>
        </w:rPr>
      </w:pPr>
      <w:r w:rsidRPr="009E47E6">
        <w:rPr>
          <w:bCs/>
          <w:szCs w:val="20"/>
        </w:rPr>
        <w:t>sucha mieszanka tynkarska – mieszanina spoiw mineralnych, wypełniaczy, domieszek lub dodatków modyfikujących przygotowana fabrycznie lub na placu budowy,</w:t>
      </w:r>
    </w:p>
    <w:p w14:paraId="1D9BFEAC" w14:textId="77777777" w:rsidR="003D4704" w:rsidRPr="009E47E6" w:rsidRDefault="003D4704" w:rsidP="009E47E6">
      <w:pPr>
        <w:pStyle w:val="Akapitzlist"/>
        <w:numPr>
          <w:ilvl w:val="0"/>
          <w:numId w:val="24"/>
        </w:numPr>
        <w:spacing w:after="0" w:line="264" w:lineRule="auto"/>
        <w:ind w:right="0"/>
        <w:rPr>
          <w:bCs/>
          <w:szCs w:val="20"/>
        </w:rPr>
      </w:pPr>
      <w:r w:rsidRPr="009E47E6">
        <w:rPr>
          <w:bCs/>
          <w:szCs w:val="20"/>
        </w:rPr>
        <w:t>tynk pocieniony – nanoszona ręcznie lub mechanicznie wyprawa jedno lub wielowarstwowa (dwu- lub trzywarstwowa) o łącznej grubości nieprzekraczającej 8 mm, stanowiąca powlokę ochronną, wyrównawczą i dekoracyjną,</w:t>
      </w:r>
    </w:p>
    <w:p w14:paraId="0485BDCB" w14:textId="77777777" w:rsidR="003D4704" w:rsidRPr="009E47E6" w:rsidRDefault="003D4704" w:rsidP="009E47E6">
      <w:pPr>
        <w:pStyle w:val="Akapitzlist"/>
        <w:numPr>
          <w:ilvl w:val="0"/>
          <w:numId w:val="24"/>
        </w:numPr>
        <w:spacing w:after="0" w:line="264" w:lineRule="auto"/>
        <w:ind w:right="0"/>
        <w:rPr>
          <w:bCs/>
          <w:szCs w:val="20"/>
        </w:rPr>
      </w:pPr>
      <w:r w:rsidRPr="009E47E6">
        <w:rPr>
          <w:bCs/>
          <w:szCs w:val="20"/>
        </w:rPr>
        <w:t>okres przydatności mieszanki – okres, w którym sucha mieszanka tynkarska przechowywana w opakowaniu fabrycznym spełnia wymagania odpowiednio do rodzaju mieszanki.</w:t>
      </w:r>
    </w:p>
    <w:p w14:paraId="19CEB5CB"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Zakres robót objętych specyfikacją</w:t>
      </w:r>
    </w:p>
    <w:p w14:paraId="2A20E432" w14:textId="77777777" w:rsidR="003D4704" w:rsidRPr="009E47E6" w:rsidRDefault="003D4704" w:rsidP="009E47E6">
      <w:pPr>
        <w:spacing w:after="0" w:line="264" w:lineRule="auto"/>
        <w:ind w:left="10"/>
        <w:rPr>
          <w:bCs/>
          <w:szCs w:val="20"/>
        </w:rPr>
      </w:pPr>
      <w:r w:rsidRPr="009E47E6">
        <w:rPr>
          <w:bCs/>
          <w:szCs w:val="20"/>
        </w:rPr>
        <w:t>Ustalenia zawarte w niniejszej szczegółowej specyfikacji technicznej dotyczą zasad prowadzenia robot tynkarskich:</w:t>
      </w:r>
    </w:p>
    <w:p w14:paraId="4ADF1586" w14:textId="77777777" w:rsidR="003D4704" w:rsidRPr="009E47E6" w:rsidRDefault="003D4704" w:rsidP="009E47E6">
      <w:pPr>
        <w:pStyle w:val="Akapitzlist"/>
        <w:numPr>
          <w:ilvl w:val="0"/>
          <w:numId w:val="27"/>
        </w:numPr>
        <w:spacing w:after="0" w:line="264" w:lineRule="auto"/>
        <w:ind w:right="0"/>
        <w:rPr>
          <w:bCs/>
          <w:szCs w:val="20"/>
        </w:rPr>
      </w:pPr>
      <w:r w:rsidRPr="009E47E6">
        <w:rPr>
          <w:bCs/>
          <w:szCs w:val="20"/>
        </w:rPr>
        <w:t>wykonanie tynków wewnętrznych,</w:t>
      </w:r>
    </w:p>
    <w:p w14:paraId="6B499AD5" w14:textId="77777777" w:rsidR="003D4704" w:rsidRPr="009E47E6" w:rsidRDefault="003D4704" w:rsidP="009E47E6">
      <w:pPr>
        <w:pStyle w:val="Akapitzlist"/>
        <w:numPr>
          <w:ilvl w:val="0"/>
          <w:numId w:val="27"/>
        </w:numPr>
        <w:spacing w:after="0" w:line="264" w:lineRule="auto"/>
        <w:ind w:right="0"/>
        <w:rPr>
          <w:bCs/>
          <w:szCs w:val="20"/>
        </w:rPr>
      </w:pPr>
      <w:r w:rsidRPr="009E47E6">
        <w:rPr>
          <w:bCs/>
          <w:szCs w:val="20"/>
        </w:rPr>
        <w:t>wykonanie gładzi gipsowych,</w:t>
      </w:r>
    </w:p>
    <w:p w14:paraId="01C5BF77" w14:textId="77777777" w:rsidR="003D4704" w:rsidRPr="009E47E6" w:rsidRDefault="003D4704" w:rsidP="009E47E6">
      <w:pPr>
        <w:pStyle w:val="Akapitzlist"/>
        <w:numPr>
          <w:ilvl w:val="0"/>
          <w:numId w:val="27"/>
        </w:numPr>
        <w:spacing w:after="0" w:line="264" w:lineRule="auto"/>
        <w:ind w:right="0"/>
        <w:rPr>
          <w:bCs/>
          <w:szCs w:val="20"/>
        </w:rPr>
      </w:pPr>
      <w:r w:rsidRPr="009E47E6">
        <w:rPr>
          <w:bCs/>
          <w:szCs w:val="20"/>
        </w:rPr>
        <w:t>licowanie ścian płytkami ceramicznymi.</w:t>
      </w:r>
    </w:p>
    <w:p w14:paraId="1A4EE2DE"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Ogólne wymagania dotyczące robót.</w:t>
      </w:r>
    </w:p>
    <w:p w14:paraId="5F621FB0" w14:textId="77777777" w:rsidR="003D4704" w:rsidRPr="009E47E6" w:rsidRDefault="003D4704" w:rsidP="009E47E6">
      <w:pPr>
        <w:spacing w:after="0" w:line="264" w:lineRule="auto"/>
        <w:ind w:left="10"/>
        <w:rPr>
          <w:bCs/>
          <w:szCs w:val="20"/>
        </w:rPr>
      </w:pPr>
      <w:bookmarkStart w:id="3" w:name="_Hlk182812086"/>
      <w:r w:rsidRPr="009E47E6">
        <w:rPr>
          <w:bCs/>
          <w:szCs w:val="20"/>
        </w:rPr>
        <w:t>Ogólne wymagania dotyczące robót zostały podane w „Wymaganiach Ogólnych”. Wykonawca jest odpowiedzialny za jakość wykonania oraz za zgodność z dokumentacją projektową, specyfikacją techniczną.</w:t>
      </w:r>
    </w:p>
    <w:p w14:paraId="526686E4" w14:textId="77777777" w:rsidR="003D4704" w:rsidRPr="009E47E6" w:rsidRDefault="003D4704" w:rsidP="009E47E6">
      <w:pPr>
        <w:pStyle w:val="Akapitzlist"/>
        <w:numPr>
          <w:ilvl w:val="0"/>
          <w:numId w:val="39"/>
        </w:numPr>
        <w:spacing w:after="0" w:line="264" w:lineRule="auto"/>
        <w:ind w:right="0"/>
        <w:rPr>
          <w:b/>
          <w:bCs/>
          <w:szCs w:val="20"/>
        </w:rPr>
      </w:pPr>
      <w:bookmarkStart w:id="4" w:name="_Hlk182812132"/>
      <w:bookmarkEnd w:id="3"/>
      <w:r w:rsidRPr="009E47E6">
        <w:rPr>
          <w:b/>
          <w:bCs/>
          <w:szCs w:val="20"/>
        </w:rPr>
        <w:t>MATERIAŁY</w:t>
      </w:r>
    </w:p>
    <w:bookmarkEnd w:id="4"/>
    <w:p w14:paraId="4251BE82" w14:textId="77777777" w:rsidR="003D4704" w:rsidRPr="009E47E6" w:rsidRDefault="003D4704" w:rsidP="009E47E6">
      <w:pPr>
        <w:spacing w:after="0" w:line="264" w:lineRule="auto"/>
        <w:ind w:left="10"/>
        <w:rPr>
          <w:bCs/>
          <w:szCs w:val="20"/>
        </w:rPr>
      </w:pPr>
      <w:r w:rsidRPr="009E47E6">
        <w:rPr>
          <w:bCs/>
          <w:szCs w:val="20"/>
        </w:rPr>
        <w:t>Materiałami stosowanymi przy wykonaniu robót będących przedmiotem niniejszej specyfikacji są:</w:t>
      </w:r>
    </w:p>
    <w:p w14:paraId="5506475C" w14:textId="77777777" w:rsidR="003D4704" w:rsidRPr="009E47E6" w:rsidRDefault="003D4704" w:rsidP="009E47E6">
      <w:pPr>
        <w:spacing w:after="0" w:line="264" w:lineRule="auto"/>
        <w:ind w:left="10"/>
        <w:rPr>
          <w:b/>
          <w:bCs/>
          <w:szCs w:val="20"/>
        </w:rPr>
      </w:pPr>
      <w:r w:rsidRPr="009E47E6">
        <w:rPr>
          <w:b/>
          <w:bCs/>
          <w:szCs w:val="20"/>
        </w:rPr>
        <w:t>Materiały sypkie</w:t>
      </w:r>
    </w:p>
    <w:p w14:paraId="6CEC6EDC" w14:textId="77777777" w:rsidR="003D4704" w:rsidRPr="009E47E6" w:rsidRDefault="003D4704" w:rsidP="009E47E6">
      <w:pPr>
        <w:pStyle w:val="Akapitzlist"/>
        <w:numPr>
          <w:ilvl w:val="0"/>
          <w:numId w:val="28"/>
        </w:numPr>
        <w:spacing w:after="0" w:line="264" w:lineRule="auto"/>
        <w:ind w:right="0"/>
        <w:rPr>
          <w:bCs/>
          <w:szCs w:val="20"/>
        </w:rPr>
      </w:pPr>
      <w:r w:rsidRPr="009E47E6">
        <w:rPr>
          <w:bCs/>
          <w:szCs w:val="20"/>
        </w:rPr>
        <w:t>cement i wapno, które powinny spełniać wymagania podane w normach,</w:t>
      </w:r>
    </w:p>
    <w:p w14:paraId="4565D0FA" w14:textId="77777777" w:rsidR="003D4704" w:rsidRPr="009E47E6" w:rsidRDefault="003D4704" w:rsidP="009E47E6">
      <w:pPr>
        <w:pStyle w:val="Akapitzlist"/>
        <w:numPr>
          <w:ilvl w:val="0"/>
          <w:numId w:val="28"/>
        </w:numPr>
        <w:spacing w:after="0" w:line="264" w:lineRule="auto"/>
        <w:ind w:right="0"/>
        <w:rPr>
          <w:bCs/>
          <w:szCs w:val="20"/>
        </w:rPr>
      </w:pPr>
      <w:r w:rsidRPr="009E47E6">
        <w:rPr>
          <w:bCs/>
          <w:szCs w:val="20"/>
        </w:rPr>
        <w:t>piasek powinien spełniać wymagania obowiązującej normy, a w szczególności:</w:t>
      </w:r>
    </w:p>
    <w:p w14:paraId="6E0EE5C1" w14:textId="77777777" w:rsidR="003D4704" w:rsidRPr="009E47E6" w:rsidRDefault="003D4704" w:rsidP="009E47E6">
      <w:pPr>
        <w:pStyle w:val="Akapitzlist"/>
        <w:numPr>
          <w:ilvl w:val="1"/>
          <w:numId w:val="25"/>
        </w:numPr>
        <w:spacing w:after="0" w:line="264" w:lineRule="auto"/>
        <w:ind w:right="0"/>
        <w:rPr>
          <w:bCs/>
          <w:szCs w:val="20"/>
        </w:rPr>
      </w:pPr>
      <w:r w:rsidRPr="009E47E6">
        <w:rPr>
          <w:bCs/>
          <w:szCs w:val="20"/>
        </w:rPr>
        <w:t>nie zawierać domieszek organicznych</w:t>
      </w:r>
    </w:p>
    <w:p w14:paraId="4C90FC46" w14:textId="77777777" w:rsidR="003D4704" w:rsidRPr="009E47E6" w:rsidRDefault="003D4704" w:rsidP="009E47E6">
      <w:pPr>
        <w:pStyle w:val="Akapitzlist"/>
        <w:numPr>
          <w:ilvl w:val="1"/>
          <w:numId w:val="25"/>
        </w:numPr>
        <w:spacing w:after="0" w:line="264" w:lineRule="auto"/>
        <w:ind w:right="0"/>
        <w:rPr>
          <w:bCs/>
          <w:szCs w:val="20"/>
        </w:rPr>
      </w:pPr>
      <w:r w:rsidRPr="009E47E6">
        <w:rPr>
          <w:bCs/>
          <w:szCs w:val="20"/>
        </w:rPr>
        <w:t>mieć frakcje różnych wymiarów a mianowicie: piasek drobnoziarnisty 0,25-0,5 mm, piasek średnioziarnisty 0,5-1,0 mm, piasek gruboziarnisty 1,0-2,0 mm</w:t>
      </w:r>
    </w:p>
    <w:p w14:paraId="712AD747" w14:textId="77777777" w:rsidR="003D4704" w:rsidRPr="009E47E6" w:rsidRDefault="003D4704" w:rsidP="009E47E6">
      <w:pPr>
        <w:pStyle w:val="Akapitzlist"/>
        <w:numPr>
          <w:ilvl w:val="1"/>
          <w:numId w:val="25"/>
        </w:numPr>
        <w:spacing w:after="0" w:line="264" w:lineRule="auto"/>
        <w:ind w:right="0"/>
        <w:rPr>
          <w:bCs/>
          <w:szCs w:val="20"/>
        </w:rPr>
      </w:pPr>
      <w:r w:rsidRPr="009E47E6">
        <w:rPr>
          <w:bCs/>
          <w:szCs w:val="20"/>
        </w:rPr>
        <w:t>przy zastosowaniu cementu białego lub kolorowego zawartość pyłów mineralnych o średnicy poniżej 0,05 mm nie powinna być większa niż 1% masy cementu</w:t>
      </w:r>
    </w:p>
    <w:p w14:paraId="1391B46F" w14:textId="77777777" w:rsidR="003D4704" w:rsidRPr="009E47E6" w:rsidRDefault="003D4704" w:rsidP="009E47E6">
      <w:pPr>
        <w:pStyle w:val="Akapitzlist"/>
        <w:numPr>
          <w:ilvl w:val="1"/>
          <w:numId w:val="25"/>
        </w:numPr>
        <w:spacing w:after="0" w:line="264" w:lineRule="auto"/>
        <w:ind w:right="0"/>
        <w:rPr>
          <w:bCs/>
          <w:szCs w:val="20"/>
        </w:rPr>
      </w:pPr>
      <w:r w:rsidRPr="009E47E6">
        <w:rPr>
          <w:bCs/>
          <w:szCs w:val="20"/>
        </w:rPr>
        <w:t>do spodnich warstw tynku należy stosować piasek gruboziarnisty, do warstw wierzchnich piasek średnioziarnisty. Do gładzi piasek powinien być drobnoziarnisty i przechodzić przez sito o prześwicie 0,5 mm</w:t>
      </w:r>
    </w:p>
    <w:p w14:paraId="57C3C0B1" w14:textId="77777777" w:rsidR="003D4704" w:rsidRPr="009E47E6" w:rsidRDefault="003D4704" w:rsidP="009E47E6">
      <w:pPr>
        <w:pStyle w:val="Akapitzlist"/>
        <w:numPr>
          <w:ilvl w:val="0"/>
          <w:numId w:val="26"/>
        </w:numPr>
        <w:spacing w:after="0" w:line="264" w:lineRule="auto"/>
        <w:ind w:right="0"/>
        <w:rPr>
          <w:bCs/>
          <w:szCs w:val="20"/>
        </w:rPr>
      </w:pPr>
      <w:r w:rsidRPr="009E47E6">
        <w:rPr>
          <w:bCs/>
          <w:szCs w:val="20"/>
        </w:rPr>
        <w:t>gips szpachlowy powinien odpowiadać wymaganiom aktualnej normy państwowej i spełniać w szczególności następujące wymagania:</w:t>
      </w:r>
    </w:p>
    <w:p w14:paraId="0BC43340" w14:textId="77777777" w:rsidR="003D4704" w:rsidRPr="009E47E6" w:rsidRDefault="003D4704" w:rsidP="009E47E6">
      <w:pPr>
        <w:pStyle w:val="Akapitzlist"/>
        <w:numPr>
          <w:ilvl w:val="1"/>
          <w:numId w:val="25"/>
        </w:numPr>
        <w:spacing w:after="0" w:line="264" w:lineRule="auto"/>
        <w:ind w:right="0"/>
        <w:rPr>
          <w:bCs/>
          <w:szCs w:val="20"/>
        </w:rPr>
      </w:pPr>
      <w:r w:rsidRPr="009E47E6">
        <w:rPr>
          <w:bCs/>
          <w:szCs w:val="20"/>
        </w:rPr>
        <w:t xml:space="preserve">wytrzymałość na ściskanie (po 7 dniach twardnienia i wysuszenia do stałej masy) – nie mniej niż 5 </w:t>
      </w:r>
      <w:proofErr w:type="spellStart"/>
      <w:r w:rsidRPr="009E47E6">
        <w:rPr>
          <w:bCs/>
          <w:szCs w:val="20"/>
        </w:rPr>
        <w:t>MPa</w:t>
      </w:r>
      <w:proofErr w:type="spellEnd"/>
      <w:r w:rsidRPr="009E47E6">
        <w:rPr>
          <w:bCs/>
          <w:szCs w:val="20"/>
        </w:rPr>
        <w:t>,</w:t>
      </w:r>
    </w:p>
    <w:p w14:paraId="00EED5C7" w14:textId="77777777" w:rsidR="003D4704" w:rsidRPr="009E47E6" w:rsidRDefault="003D4704" w:rsidP="009E47E6">
      <w:pPr>
        <w:pStyle w:val="Akapitzlist"/>
        <w:numPr>
          <w:ilvl w:val="1"/>
          <w:numId w:val="25"/>
        </w:numPr>
        <w:spacing w:after="0" w:line="264" w:lineRule="auto"/>
        <w:ind w:right="0"/>
        <w:rPr>
          <w:bCs/>
          <w:szCs w:val="20"/>
        </w:rPr>
      </w:pPr>
      <w:r w:rsidRPr="009E47E6">
        <w:rPr>
          <w:bCs/>
          <w:szCs w:val="20"/>
        </w:rPr>
        <w:lastRenderedPageBreak/>
        <w:t>odsiew na sicie o boku oczka kwadratowego 0,2 mm nie więcej niż 2% masy spoiwa, a odsiew na sicie 1,0 mm – 0%,</w:t>
      </w:r>
    </w:p>
    <w:p w14:paraId="658BD742" w14:textId="77777777" w:rsidR="003D4704" w:rsidRPr="009E47E6" w:rsidRDefault="003D4704" w:rsidP="009E47E6">
      <w:pPr>
        <w:pStyle w:val="Akapitzlist"/>
        <w:numPr>
          <w:ilvl w:val="1"/>
          <w:numId w:val="25"/>
        </w:numPr>
        <w:spacing w:after="0" w:line="264" w:lineRule="auto"/>
        <w:ind w:right="0"/>
        <w:rPr>
          <w:bCs/>
          <w:szCs w:val="20"/>
        </w:rPr>
      </w:pPr>
      <w:r w:rsidRPr="009E47E6">
        <w:rPr>
          <w:bCs/>
          <w:szCs w:val="20"/>
        </w:rPr>
        <w:t>początek wiązania po 30-60 min.,</w:t>
      </w:r>
    </w:p>
    <w:p w14:paraId="40CDE003" w14:textId="77777777" w:rsidR="003D4704" w:rsidRPr="009E47E6" w:rsidRDefault="003D4704" w:rsidP="009E47E6">
      <w:pPr>
        <w:pStyle w:val="Akapitzlist"/>
        <w:numPr>
          <w:ilvl w:val="1"/>
          <w:numId w:val="25"/>
        </w:numPr>
        <w:spacing w:after="0" w:line="264" w:lineRule="auto"/>
        <w:ind w:right="0"/>
        <w:rPr>
          <w:bCs/>
          <w:szCs w:val="20"/>
        </w:rPr>
      </w:pPr>
      <w:r w:rsidRPr="009E47E6">
        <w:rPr>
          <w:bCs/>
          <w:szCs w:val="20"/>
        </w:rPr>
        <w:t xml:space="preserve">ilość wody odciągniętej z zaczynu w ilości zawartej w pierścieniu przyrządu </w:t>
      </w:r>
      <w:proofErr w:type="spellStart"/>
      <w:r w:rsidRPr="009E47E6">
        <w:rPr>
          <w:bCs/>
          <w:szCs w:val="20"/>
        </w:rPr>
        <w:t>vicata</w:t>
      </w:r>
      <w:proofErr w:type="spellEnd"/>
      <w:r w:rsidRPr="009E47E6">
        <w:rPr>
          <w:bCs/>
          <w:szCs w:val="20"/>
        </w:rPr>
        <w:t xml:space="preserve"> – nie więcej niż 0,5 g,</w:t>
      </w:r>
    </w:p>
    <w:p w14:paraId="35179AA6" w14:textId="77777777" w:rsidR="003D4704" w:rsidRPr="009E47E6" w:rsidRDefault="003D4704" w:rsidP="009E47E6">
      <w:pPr>
        <w:pStyle w:val="Akapitzlist"/>
        <w:numPr>
          <w:ilvl w:val="1"/>
          <w:numId w:val="25"/>
        </w:numPr>
        <w:spacing w:after="0" w:line="264" w:lineRule="auto"/>
        <w:ind w:right="0"/>
        <w:rPr>
          <w:bCs/>
          <w:szCs w:val="20"/>
        </w:rPr>
      </w:pPr>
      <w:r w:rsidRPr="009E47E6">
        <w:rPr>
          <w:bCs/>
          <w:szCs w:val="20"/>
        </w:rPr>
        <w:t>gips szpachlowy w ciągu 90 dni od daty wysyłki nie powinien wykazywać odchyleń od wymagań normy.</w:t>
      </w:r>
    </w:p>
    <w:p w14:paraId="659497B0" w14:textId="77777777" w:rsidR="003D4704" w:rsidRPr="009E47E6" w:rsidRDefault="003D4704" w:rsidP="009E47E6">
      <w:pPr>
        <w:spacing w:after="0" w:line="264" w:lineRule="auto"/>
        <w:ind w:left="10"/>
        <w:rPr>
          <w:bCs/>
          <w:szCs w:val="20"/>
        </w:rPr>
      </w:pPr>
      <w:r w:rsidRPr="009E47E6">
        <w:rPr>
          <w:b/>
          <w:bCs/>
          <w:szCs w:val="20"/>
        </w:rPr>
        <w:t>Woda zarobowa</w:t>
      </w:r>
      <w:r w:rsidRPr="009E47E6">
        <w:rPr>
          <w:bCs/>
          <w:szCs w:val="20"/>
        </w:rPr>
        <w:t>, która powinna spełniać wymagania podane w normie.</w:t>
      </w:r>
    </w:p>
    <w:p w14:paraId="108C1C6C" w14:textId="77777777" w:rsidR="003D4704" w:rsidRPr="009E47E6" w:rsidRDefault="003D4704" w:rsidP="009E47E6">
      <w:pPr>
        <w:spacing w:after="0" w:line="264" w:lineRule="auto"/>
        <w:ind w:left="10"/>
        <w:rPr>
          <w:b/>
          <w:bCs/>
          <w:szCs w:val="20"/>
        </w:rPr>
      </w:pPr>
      <w:r w:rsidRPr="009E47E6">
        <w:rPr>
          <w:b/>
          <w:bCs/>
          <w:szCs w:val="20"/>
        </w:rPr>
        <w:t>Płytki ceramiczne ścienne</w:t>
      </w:r>
      <w:r w:rsidRPr="009E47E6">
        <w:rPr>
          <w:bCs/>
          <w:szCs w:val="20"/>
        </w:rPr>
        <w:t xml:space="preserve"> </w:t>
      </w:r>
      <w:r w:rsidRPr="009E47E6">
        <w:rPr>
          <w:szCs w:val="20"/>
        </w:rPr>
        <w:tab/>
      </w:r>
    </w:p>
    <w:p w14:paraId="6A2B1AC5" w14:textId="77777777" w:rsidR="003D4704" w:rsidRPr="009E47E6" w:rsidRDefault="003D4704" w:rsidP="009E47E6">
      <w:pPr>
        <w:pStyle w:val="Akapitzlist"/>
        <w:numPr>
          <w:ilvl w:val="0"/>
          <w:numId w:val="6"/>
        </w:numPr>
        <w:spacing w:after="0" w:line="264" w:lineRule="auto"/>
        <w:rPr>
          <w:szCs w:val="20"/>
        </w:rPr>
      </w:pPr>
      <w:r w:rsidRPr="009E47E6">
        <w:rPr>
          <w:szCs w:val="20"/>
        </w:rPr>
        <w:t>gatunek I,</w:t>
      </w:r>
    </w:p>
    <w:p w14:paraId="12AEF8F8" w14:textId="77777777" w:rsidR="003D4704" w:rsidRPr="009E47E6" w:rsidRDefault="003D4704" w:rsidP="009E47E6">
      <w:pPr>
        <w:pStyle w:val="Akapitzlist"/>
        <w:numPr>
          <w:ilvl w:val="0"/>
          <w:numId w:val="6"/>
        </w:numPr>
        <w:spacing w:after="0" w:line="264" w:lineRule="auto"/>
        <w:rPr>
          <w:szCs w:val="20"/>
        </w:rPr>
      </w:pPr>
      <w:r w:rsidRPr="009E47E6">
        <w:rPr>
          <w:szCs w:val="20"/>
        </w:rPr>
        <w:t>wymiary minimalne 20x30 cm,</w:t>
      </w:r>
    </w:p>
    <w:p w14:paraId="5D92102B" w14:textId="77777777" w:rsidR="003D4704" w:rsidRPr="009E47E6" w:rsidRDefault="003D4704" w:rsidP="009E47E6">
      <w:pPr>
        <w:pStyle w:val="Akapitzlist"/>
        <w:numPr>
          <w:ilvl w:val="0"/>
          <w:numId w:val="6"/>
        </w:numPr>
        <w:spacing w:after="0" w:line="264" w:lineRule="auto"/>
        <w:rPr>
          <w:szCs w:val="20"/>
        </w:rPr>
      </w:pPr>
      <w:r w:rsidRPr="009E47E6">
        <w:rPr>
          <w:szCs w:val="20"/>
        </w:rPr>
        <w:t>kolor płytek – jasny beż, wanilia, biały,</w:t>
      </w:r>
    </w:p>
    <w:p w14:paraId="478325CD" w14:textId="77777777" w:rsidR="003D4704" w:rsidRPr="009E47E6" w:rsidRDefault="003D4704" w:rsidP="009E47E6">
      <w:pPr>
        <w:pStyle w:val="Akapitzlist"/>
        <w:numPr>
          <w:ilvl w:val="0"/>
          <w:numId w:val="6"/>
        </w:numPr>
        <w:spacing w:after="0" w:line="264" w:lineRule="auto"/>
        <w:rPr>
          <w:szCs w:val="20"/>
        </w:rPr>
      </w:pPr>
      <w:r w:rsidRPr="009E47E6">
        <w:rPr>
          <w:szCs w:val="20"/>
        </w:rPr>
        <w:t>dekor o wysokości 8-10 cm,</w:t>
      </w:r>
    </w:p>
    <w:p w14:paraId="0D4DFDB2" w14:textId="77777777" w:rsidR="003D4704" w:rsidRPr="009E47E6" w:rsidRDefault="003D4704" w:rsidP="009E47E6">
      <w:pPr>
        <w:pStyle w:val="Akapitzlist"/>
        <w:numPr>
          <w:ilvl w:val="0"/>
          <w:numId w:val="6"/>
        </w:numPr>
        <w:spacing w:after="0" w:line="264" w:lineRule="auto"/>
        <w:rPr>
          <w:szCs w:val="20"/>
        </w:rPr>
      </w:pPr>
      <w:r w:rsidRPr="009E47E6">
        <w:rPr>
          <w:szCs w:val="20"/>
        </w:rPr>
        <w:t>Wykonawca przed zamówieniem płytek zaproponuje Użytkownikowi co najmniej 5 wzorów w celu dokonania wyboru,</w:t>
      </w:r>
    </w:p>
    <w:p w14:paraId="040A4F70" w14:textId="77777777" w:rsidR="003D4704" w:rsidRPr="009E47E6" w:rsidRDefault="003D4704" w:rsidP="009E47E6">
      <w:pPr>
        <w:pStyle w:val="Akapitzlist"/>
        <w:numPr>
          <w:ilvl w:val="0"/>
          <w:numId w:val="6"/>
        </w:numPr>
        <w:spacing w:after="0" w:line="264" w:lineRule="auto"/>
        <w:rPr>
          <w:szCs w:val="20"/>
        </w:rPr>
      </w:pPr>
      <w:r w:rsidRPr="009E47E6">
        <w:rPr>
          <w:szCs w:val="20"/>
        </w:rPr>
        <w:t>fuga i masa silikonowa w kolorze zbliżonym do płytek.</w:t>
      </w:r>
    </w:p>
    <w:p w14:paraId="1A9630E4" w14:textId="77777777" w:rsidR="003D4704" w:rsidRPr="009E47E6" w:rsidRDefault="003D4704" w:rsidP="009E47E6">
      <w:pPr>
        <w:spacing w:after="0" w:line="264" w:lineRule="auto"/>
        <w:ind w:left="10"/>
        <w:rPr>
          <w:bCs/>
          <w:szCs w:val="20"/>
        </w:rPr>
      </w:pPr>
      <w:r w:rsidRPr="009E47E6">
        <w:rPr>
          <w:bCs/>
          <w:szCs w:val="20"/>
        </w:rPr>
        <w:t>Płytki powinny odpowiadać obowiązującym normom</w:t>
      </w:r>
    </w:p>
    <w:p w14:paraId="0EDE4CF5" w14:textId="77777777" w:rsidR="003D4704" w:rsidRPr="009E47E6" w:rsidRDefault="003D4704" w:rsidP="009E47E6">
      <w:pPr>
        <w:spacing w:after="0" w:line="264" w:lineRule="auto"/>
        <w:ind w:left="10"/>
        <w:rPr>
          <w:b/>
          <w:bCs/>
          <w:szCs w:val="20"/>
        </w:rPr>
      </w:pPr>
      <w:r w:rsidRPr="009E47E6">
        <w:rPr>
          <w:b/>
          <w:bCs/>
          <w:szCs w:val="20"/>
        </w:rPr>
        <w:t>Kompozycje klejące i zaprawy do spoinowania</w:t>
      </w:r>
    </w:p>
    <w:p w14:paraId="013B1A57" w14:textId="77777777" w:rsidR="003D4704" w:rsidRPr="009E47E6" w:rsidRDefault="003D4704" w:rsidP="009E47E6">
      <w:pPr>
        <w:spacing w:after="0" w:line="264" w:lineRule="auto"/>
        <w:ind w:left="10"/>
        <w:rPr>
          <w:bCs/>
          <w:szCs w:val="20"/>
        </w:rPr>
      </w:pPr>
      <w:r w:rsidRPr="009E47E6">
        <w:rPr>
          <w:bCs/>
          <w:szCs w:val="20"/>
        </w:rPr>
        <w:t>Zaprawy klejowe winny spełniać wymagania normy PN-EN 12004-1:2017-03</w:t>
      </w:r>
    </w:p>
    <w:p w14:paraId="536E2C15" w14:textId="77777777" w:rsidR="003D4704" w:rsidRPr="009E47E6" w:rsidRDefault="003D4704" w:rsidP="009E47E6">
      <w:pPr>
        <w:spacing w:after="0" w:line="264" w:lineRule="auto"/>
        <w:ind w:left="10"/>
        <w:rPr>
          <w:bCs/>
          <w:szCs w:val="20"/>
        </w:rPr>
      </w:pPr>
      <w:r w:rsidRPr="009E47E6">
        <w:rPr>
          <w:bCs/>
          <w:szCs w:val="20"/>
        </w:rPr>
        <w:t>Zaleca się stosowanie zapraw klejowych klasy C2TE S1 w postaci fabrycznie przygotowanych suchych mieszanek spoiwa cementowego (z dodatkami) do zarobienia wodą lub roztworem wodnym wskazanym przez dostawcę.</w:t>
      </w:r>
    </w:p>
    <w:p w14:paraId="449E0F7A" w14:textId="77777777" w:rsidR="003D4704" w:rsidRPr="009E47E6" w:rsidRDefault="003D4704" w:rsidP="009E47E6">
      <w:pPr>
        <w:spacing w:after="0" w:line="264" w:lineRule="auto"/>
        <w:ind w:left="10"/>
        <w:rPr>
          <w:bCs/>
          <w:szCs w:val="20"/>
        </w:rPr>
      </w:pPr>
      <w:r w:rsidRPr="009E47E6">
        <w:rPr>
          <w:bCs/>
          <w:szCs w:val="20"/>
        </w:rPr>
        <w:t>Grubość warstwy zaprawy nie powinna przekraczać 8mm - zalecana  5mm.</w:t>
      </w:r>
    </w:p>
    <w:p w14:paraId="7EC48532" w14:textId="77777777" w:rsidR="003D4704" w:rsidRPr="009E47E6" w:rsidRDefault="003D4704" w:rsidP="009E47E6">
      <w:pPr>
        <w:spacing w:after="0" w:line="264" w:lineRule="auto"/>
        <w:ind w:left="10"/>
        <w:rPr>
          <w:szCs w:val="20"/>
        </w:rPr>
      </w:pPr>
      <w:r w:rsidRPr="009E47E6">
        <w:rPr>
          <w:szCs w:val="20"/>
        </w:rPr>
        <w:t>Do klejenia płytek ściennych zaleca się stosowanie kleju półelastycznego, a elastycznego na płytach gipsowo – kartonowych.</w:t>
      </w:r>
    </w:p>
    <w:p w14:paraId="5436D31D" w14:textId="77777777" w:rsidR="003D4704" w:rsidRPr="009E47E6" w:rsidRDefault="003D4704" w:rsidP="009E47E6">
      <w:pPr>
        <w:spacing w:after="0" w:line="264" w:lineRule="auto"/>
        <w:ind w:left="10"/>
        <w:rPr>
          <w:bCs/>
          <w:szCs w:val="20"/>
        </w:rPr>
      </w:pPr>
      <w:r w:rsidRPr="009E47E6">
        <w:rPr>
          <w:bCs/>
          <w:szCs w:val="20"/>
        </w:rPr>
        <w:t xml:space="preserve">Do fugowania płytek zaleca się stosowanie gotowych zapraw do fugowania przeznaczonych do spoin od 2 do 6mm. </w:t>
      </w:r>
    </w:p>
    <w:p w14:paraId="564DD46E" w14:textId="77777777" w:rsidR="003D4704" w:rsidRPr="009E47E6" w:rsidRDefault="003D4704" w:rsidP="009E47E6">
      <w:pPr>
        <w:spacing w:after="0" w:line="264" w:lineRule="auto"/>
        <w:ind w:left="10"/>
        <w:rPr>
          <w:bCs/>
          <w:szCs w:val="20"/>
        </w:rPr>
      </w:pPr>
      <w:r w:rsidRPr="009E47E6">
        <w:rPr>
          <w:bCs/>
          <w:szCs w:val="20"/>
        </w:rPr>
        <w:t>Zaprawa winna mieć jednakowy skład i barwę w całej masie oraz powinna zachowywać wymagane właściwości przez cały okres przydatności do użycia.</w:t>
      </w:r>
    </w:p>
    <w:p w14:paraId="02DB5216" w14:textId="77777777" w:rsidR="003D4704" w:rsidRPr="009E47E6" w:rsidRDefault="003D4704" w:rsidP="009E47E6">
      <w:pPr>
        <w:spacing w:after="0" w:line="264" w:lineRule="auto"/>
        <w:ind w:left="10"/>
        <w:rPr>
          <w:bCs/>
          <w:szCs w:val="20"/>
        </w:rPr>
      </w:pPr>
      <w:r w:rsidRPr="009E47E6">
        <w:rPr>
          <w:bCs/>
          <w:szCs w:val="20"/>
        </w:rPr>
        <w:t>Uziarnienie wypełniaczy nie powinno być większe niż:</w:t>
      </w:r>
    </w:p>
    <w:p w14:paraId="32E8CC77" w14:textId="77777777" w:rsidR="003D4704" w:rsidRPr="009E47E6" w:rsidRDefault="003D4704" w:rsidP="009E47E6">
      <w:pPr>
        <w:pStyle w:val="Akapitzlist"/>
        <w:numPr>
          <w:ilvl w:val="0"/>
          <w:numId w:val="29"/>
        </w:numPr>
        <w:spacing w:after="0" w:line="264" w:lineRule="auto"/>
        <w:ind w:right="0"/>
        <w:rPr>
          <w:bCs/>
          <w:szCs w:val="20"/>
        </w:rPr>
      </w:pPr>
      <w:smartTag w:uri="urn:schemas-microsoft-com:office:smarttags" w:element="metricconverter">
        <w:smartTagPr>
          <w:attr w:name="ProductID" w:val="1,0 mm"/>
        </w:smartTagPr>
        <w:r w:rsidRPr="009E47E6">
          <w:rPr>
            <w:bCs/>
            <w:szCs w:val="20"/>
          </w:rPr>
          <w:t>1,0 mm</w:t>
        </w:r>
      </w:smartTag>
      <w:r w:rsidRPr="009E47E6">
        <w:rPr>
          <w:bCs/>
          <w:szCs w:val="20"/>
        </w:rPr>
        <w:t xml:space="preserve"> - w przypadku zapraw o grubości do 5mm</w:t>
      </w:r>
    </w:p>
    <w:p w14:paraId="27F8CD19" w14:textId="77777777" w:rsidR="003D4704" w:rsidRPr="009E47E6" w:rsidRDefault="003D4704" w:rsidP="009E47E6">
      <w:pPr>
        <w:pStyle w:val="Akapitzlist"/>
        <w:numPr>
          <w:ilvl w:val="0"/>
          <w:numId w:val="29"/>
        </w:numPr>
        <w:spacing w:after="0" w:line="264" w:lineRule="auto"/>
        <w:ind w:right="0"/>
        <w:rPr>
          <w:bCs/>
          <w:szCs w:val="20"/>
        </w:rPr>
      </w:pPr>
      <w:smartTag w:uri="urn:schemas-microsoft-com:office:smarttags" w:element="metricconverter">
        <w:smartTagPr>
          <w:attr w:name="ProductID" w:val="2,0 mm"/>
        </w:smartTagPr>
        <w:r w:rsidRPr="009E47E6">
          <w:rPr>
            <w:bCs/>
            <w:szCs w:val="20"/>
          </w:rPr>
          <w:t>2,0 mm</w:t>
        </w:r>
      </w:smartTag>
      <w:r w:rsidRPr="009E47E6">
        <w:rPr>
          <w:bCs/>
          <w:szCs w:val="20"/>
        </w:rPr>
        <w:t xml:space="preserve"> - w przypadku zapraw o grubości do 8mm</w:t>
      </w:r>
    </w:p>
    <w:p w14:paraId="0EE0F6BA" w14:textId="77777777" w:rsidR="003D4704" w:rsidRPr="009E47E6" w:rsidRDefault="003D4704" w:rsidP="009E47E6">
      <w:pPr>
        <w:spacing w:after="0" w:line="264" w:lineRule="auto"/>
        <w:ind w:left="10"/>
        <w:rPr>
          <w:bCs/>
          <w:szCs w:val="20"/>
        </w:rPr>
      </w:pPr>
      <w:r w:rsidRPr="009E47E6">
        <w:rPr>
          <w:bCs/>
          <w:szCs w:val="20"/>
        </w:rPr>
        <w:t>Udział nadziarna w obydwu typach nie powinien przekraczać 1,0%.</w:t>
      </w:r>
    </w:p>
    <w:p w14:paraId="6765EB59" w14:textId="77777777" w:rsidR="003D4704" w:rsidRPr="009E47E6" w:rsidRDefault="003D4704" w:rsidP="009E47E6">
      <w:pPr>
        <w:spacing w:after="0" w:line="264" w:lineRule="auto"/>
        <w:ind w:left="10"/>
        <w:rPr>
          <w:bCs/>
          <w:szCs w:val="20"/>
        </w:rPr>
      </w:pPr>
      <w:r w:rsidRPr="009E47E6">
        <w:rPr>
          <w:bCs/>
          <w:szCs w:val="20"/>
        </w:rPr>
        <w:t>Zaprawa sucha nie powinna zawierać zbryleń większych niż 2,0mm. Zaprawa po zarobieniu wodą lub roztworem winna mieć jednolitą barwę i skład w całej masie, nie powinna zawierać grudek i zanieczyszczeń. Nie powinna być widoczna woda oddzielająca się na powierzchni zaprawy. Zaprawa powinna być łatwa do rozprowadzania równomierną warstwą na podłożu wzorcowym, za pomocą pacy metalowej.</w:t>
      </w:r>
    </w:p>
    <w:p w14:paraId="4C02B4DC" w14:textId="77777777" w:rsidR="003D4704" w:rsidRPr="009E47E6" w:rsidRDefault="003D4704" w:rsidP="009E47E6">
      <w:pPr>
        <w:spacing w:after="0" w:line="264" w:lineRule="auto"/>
        <w:ind w:left="10"/>
        <w:rPr>
          <w:bCs/>
          <w:szCs w:val="20"/>
        </w:rPr>
      </w:pPr>
      <w:r w:rsidRPr="009E47E6">
        <w:rPr>
          <w:bCs/>
          <w:szCs w:val="20"/>
        </w:rPr>
        <w:t>Należy ściśle przestrzegać dopuszczalnych terminów przechowywania zapraw.</w:t>
      </w:r>
    </w:p>
    <w:p w14:paraId="1EE13B9C" w14:textId="77777777" w:rsidR="003D4704" w:rsidRPr="009E47E6" w:rsidRDefault="003D4704" w:rsidP="009E47E6">
      <w:pPr>
        <w:pStyle w:val="Akapitzlist"/>
        <w:numPr>
          <w:ilvl w:val="0"/>
          <w:numId w:val="39"/>
        </w:numPr>
        <w:spacing w:after="0" w:line="264" w:lineRule="auto"/>
        <w:ind w:right="0"/>
        <w:rPr>
          <w:b/>
          <w:bCs/>
          <w:szCs w:val="20"/>
        </w:rPr>
      </w:pPr>
      <w:r w:rsidRPr="009E47E6">
        <w:rPr>
          <w:b/>
          <w:bCs/>
          <w:szCs w:val="20"/>
        </w:rPr>
        <w:t>SPRZĘT</w:t>
      </w:r>
    </w:p>
    <w:p w14:paraId="41B8816D"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 xml:space="preserve"> Ogólne wymagania dotyczące sprzętu</w:t>
      </w:r>
    </w:p>
    <w:p w14:paraId="5E49FD73" w14:textId="77777777" w:rsidR="003D4704" w:rsidRPr="009E47E6" w:rsidRDefault="003D4704" w:rsidP="009E47E6">
      <w:pPr>
        <w:spacing w:after="0" w:line="264" w:lineRule="auto"/>
        <w:ind w:left="0" w:firstLine="0"/>
        <w:rPr>
          <w:bCs/>
          <w:szCs w:val="20"/>
        </w:rPr>
      </w:pPr>
      <w:r w:rsidRPr="009E47E6">
        <w:rPr>
          <w:bCs/>
          <w:szCs w:val="20"/>
        </w:rPr>
        <w:t>Ogólne wymagania dotyczące sprzętu podano w „Wymaganiach ogólnych”.</w:t>
      </w:r>
    </w:p>
    <w:p w14:paraId="578D1039" w14:textId="77777777" w:rsidR="003D4704" w:rsidRPr="009E47E6" w:rsidRDefault="003D4704" w:rsidP="009E47E6">
      <w:pPr>
        <w:spacing w:after="0" w:line="264" w:lineRule="auto"/>
        <w:ind w:left="10"/>
        <w:rPr>
          <w:bCs/>
          <w:szCs w:val="20"/>
        </w:rPr>
      </w:pPr>
      <w:r w:rsidRPr="009E47E6">
        <w:rPr>
          <w:bCs/>
          <w:szCs w:val="20"/>
        </w:rPr>
        <w:t>Wykonawca zobowiązany jest do zapewnienia sprzętu odpowiedniej jakości w celu wykonania i przeprowadzenia robót związanych z tynkowaniem oraz czynności pomocniczych.</w:t>
      </w:r>
    </w:p>
    <w:p w14:paraId="59B446AD"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 xml:space="preserve"> Sprzęt do wykonywania tynków zwykłych</w:t>
      </w:r>
    </w:p>
    <w:p w14:paraId="7408513B" w14:textId="77777777" w:rsidR="003D4704" w:rsidRPr="009E47E6" w:rsidRDefault="003D4704" w:rsidP="009E47E6">
      <w:pPr>
        <w:spacing w:after="0" w:line="264" w:lineRule="auto"/>
        <w:ind w:left="10"/>
        <w:rPr>
          <w:bCs/>
          <w:szCs w:val="20"/>
        </w:rPr>
      </w:pPr>
      <w:r w:rsidRPr="009E47E6">
        <w:rPr>
          <w:bCs/>
          <w:szCs w:val="20"/>
        </w:rPr>
        <w:t>Wykonawca przystępujący do wykonania tynków zwykłych powinien wykazać się  możliwością korzystania z następującego sprzętu:</w:t>
      </w:r>
    </w:p>
    <w:p w14:paraId="7E214455" w14:textId="77777777" w:rsidR="003D4704" w:rsidRPr="009E47E6" w:rsidRDefault="003D4704" w:rsidP="009E47E6">
      <w:pPr>
        <w:pStyle w:val="Akapitzlist"/>
        <w:numPr>
          <w:ilvl w:val="0"/>
          <w:numId w:val="30"/>
        </w:numPr>
        <w:spacing w:after="0" w:line="264" w:lineRule="auto"/>
        <w:ind w:right="0"/>
        <w:rPr>
          <w:bCs/>
          <w:szCs w:val="20"/>
        </w:rPr>
      </w:pPr>
      <w:r w:rsidRPr="009E47E6">
        <w:rPr>
          <w:bCs/>
          <w:szCs w:val="20"/>
        </w:rPr>
        <w:t>mieszarki do zapraw,</w:t>
      </w:r>
    </w:p>
    <w:p w14:paraId="5D47737A" w14:textId="77777777" w:rsidR="003D4704" w:rsidRPr="009E47E6" w:rsidRDefault="003D4704" w:rsidP="009E47E6">
      <w:pPr>
        <w:pStyle w:val="Akapitzlist"/>
        <w:numPr>
          <w:ilvl w:val="0"/>
          <w:numId w:val="30"/>
        </w:numPr>
        <w:spacing w:after="0" w:line="264" w:lineRule="auto"/>
        <w:ind w:right="0"/>
        <w:rPr>
          <w:bCs/>
          <w:szCs w:val="20"/>
        </w:rPr>
      </w:pPr>
      <w:r w:rsidRPr="009E47E6">
        <w:rPr>
          <w:bCs/>
          <w:szCs w:val="20"/>
        </w:rPr>
        <w:t>agregatu tynkarskiego,</w:t>
      </w:r>
    </w:p>
    <w:p w14:paraId="1926003D" w14:textId="77777777" w:rsidR="003D4704" w:rsidRPr="009E47E6" w:rsidRDefault="003D4704" w:rsidP="009E47E6">
      <w:pPr>
        <w:pStyle w:val="Akapitzlist"/>
        <w:numPr>
          <w:ilvl w:val="0"/>
          <w:numId w:val="30"/>
        </w:numPr>
        <w:spacing w:after="0" w:line="264" w:lineRule="auto"/>
        <w:ind w:right="0"/>
        <w:rPr>
          <w:bCs/>
          <w:szCs w:val="20"/>
        </w:rPr>
      </w:pPr>
      <w:r w:rsidRPr="009E47E6">
        <w:rPr>
          <w:bCs/>
          <w:szCs w:val="20"/>
        </w:rPr>
        <w:t xml:space="preserve">betoniarki </w:t>
      </w:r>
      <w:proofErr w:type="spellStart"/>
      <w:r w:rsidRPr="009E47E6">
        <w:rPr>
          <w:bCs/>
          <w:szCs w:val="20"/>
        </w:rPr>
        <w:t>wolnospadowej</w:t>
      </w:r>
      <w:proofErr w:type="spellEnd"/>
      <w:r w:rsidRPr="009E47E6">
        <w:rPr>
          <w:bCs/>
          <w:szCs w:val="20"/>
        </w:rPr>
        <w:t>,</w:t>
      </w:r>
    </w:p>
    <w:p w14:paraId="61E3F3BB" w14:textId="77777777" w:rsidR="003D4704" w:rsidRPr="009E47E6" w:rsidRDefault="003D4704" w:rsidP="009E47E6">
      <w:pPr>
        <w:pStyle w:val="Akapitzlist"/>
        <w:numPr>
          <w:ilvl w:val="0"/>
          <w:numId w:val="30"/>
        </w:numPr>
        <w:spacing w:after="0" w:line="264" w:lineRule="auto"/>
        <w:ind w:right="0"/>
        <w:rPr>
          <w:bCs/>
          <w:szCs w:val="20"/>
        </w:rPr>
      </w:pPr>
      <w:r w:rsidRPr="009E47E6">
        <w:rPr>
          <w:bCs/>
          <w:szCs w:val="20"/>
        </w:rPr>
        <w:t>pompy do zapraw,</w:t>
      </w:r>
    </w:p>
    <w:p w14:paraId="010A4965" w14:textId="77777777" w:rsidR="003D4704" w:rsidRPr="009E47E6" w:rsidRDefault="003D4704" w:rsidP="009E47E6">
      <w:pPr>
        <w:pStyle w:val="Akapitzlist"/>
        <w:numPr>
          <w:ilvl w:val="0"/>
          <w:numId w:val="30"/>
        </w:numPr>
        <w:spacing w:after="0" w:line="264" w:lineRule="auto"/>
        <w:ind w:right="0"/>
        <w:rPr>
          <w:bCs/>
          <w:szCs w:val="20"/>
        </w:rPr>
      </w:pPr>
      <w:r w:rsidRPr="009E47E6">
        <w:rPr>
          <w:bCs/>
          <w:szCs w:val="20"/>
        </w:rPr>
        <w:t>przenośnych zbiorników na wodę.</w:t>
      </w:r>
    </w:p>
    <w:p w14:paraId="02AE4FDB" w14:textId="77777777" w:rsidR="003D4704" w:rsidRPr="009E47E6" w:rsidRDefault="003D4704" w:rsidP="009E47E6">
      <w:pPr>
        <w:pStyle w:val="Akapitzlist"/>
        <w:numPr>
          <w:ilvl w:val="0"/>
          <w:numId w:val="39"/>
        </w:numPr>
        <w:spacing w:after="0" w:line="264" w:lineRule="auto"/>
        <w:ind w:right="0"/>
        <w:rPr>
          <w:b/>
          <w:bCs/>
          <w:szCs w:val="20"/>
        </w:rPr>
      </w:pPr>
      <w:r w:rsidRPr="009E47E6">
        <w:rPr>
          <w:b/>
          <w:bCs/>
          <w:szCs w:val="20"/>
        </w:rPr>
        <w:t>TRANSPORT</w:t>
      </w:r>
    </w:p>
    <w:p w14:paraId="743A45D2"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 xml:space="preserve"> Ogólne wymagania dotyczące transportu.</w:t>
      </w:r>
    </w:p>
    <w:p w14:paraId="7A9576A4" w14:textId="77777777" w:rsidR="003D4704" w:rsidRPr="009E47E6" w:rsidRDefault="003D4704" w:rsidP="009E47E6">
      <w:pPr>
        <w:spacing w:after="0" w:line="264" w:lineRule="auto"/>
        <w:ind w:left="0" w:firstLine="0"/>
        <w:rPr>
          <w:bCs/>
          <w:szCs w:val="20"/>
        </w:rPr>
      </w:pPr>
      <w:bookmarkStart w:id="5" w:name="_Hlk182821026"/>
      <w:r w:rsidRPr="009E47E6">
        <w:rPr>
          <w:bCs/>
          <w:szCs w:val="20"/>
        </w:rPr>
        <w:t>Ogólne wymagania dotyczące transportu podano w „Wymaganiach ogólnych”.</w:t>
      </w:r>
    </w:p>
    <w:bookmarkEnd w:id="5"/>
    <w:p w14:paraId="52F57214"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Transport materiałów</w:t>
      </w:r>
    </w:p>
    <w:p w14:paraId="2D2656E3" w14:textId="77777777" w:rsidR="003D4704" w:rsidRPr="009E47E6" w:rsidRDefault="003D4704" w:rsidP="009E47E6">
      <w:pPr>
        <w:spacing w:after="0" w:line="264" w:lineRule="auto"/>
        <w:ind w:left="10"/>
        <w:rPr>
          <w:bCs/>
          <w:szCs w:val="20"/>
        </w:rPr>
      </w:pPr>
      <w:r w:rsidRPr="009E47E6">
        <w:rPr>
          <w:bCs/>
          <w:szCs w:val="20"/>
        </w:rPr>
        <w:lastRenderedPageBreak/>
        <w:t xml:space="preserve">Cement i wapno </w:t>
      </w:r>
      <w:proofErr w:type="spellStart"/>
      <w:r w:rsidRPr="009E47E6">
        <w:rPr>
          <w:bCs/>
          <w:szCs w:val="20"/>
        </w:rPr>
        <w:t>suchogaszone</w:t>
      </w:r>
      <w:proofErr w:type="spellEnd"/>
      <w:r w:rsidRPr="009E47E6">
        <w:rPr>
          <w:bCs/>
          <w:szCs w:val="20"/>
        </w:rPr>
        <w:t xml:space="preserve"> luzem należy przewozić cementowozem, natomiast cement i wapno </w:t>
      </w:r>
      <w:proofErr w:type="spellStart"/>
      <w:r w:rsidRPr="009E47E6">
        <w:rPr>
          <w:bCs/>
          <w:szCs w:val="20"/>
        </w:rPr>
        <w:t>suchogaszone</w:t>
      </w:r>
      <w:proofErr w:type="spellEnd"/>
      <w:r w:rsidRPr="009E47E6">
        <w:rPr>
          <w:bCs/>
          <w:szCs w:val="20"/>
        </w:rPr>
        <w:t xml:space="preserve"> workowane można przewozić dowolnymi środkami transportu, w odpowiedni sposób zabezpieczone przed zawilgoceniem.</w:t>
      </w:r>
    </w:p>
    <w:p w14:paraId="32E01257" w14:textId="77777777" w:rsidR="003D4704" w:rsidRPr="009E47E6" w:rsidRDefault="003D4704" w:rsidP="009E47E6">
      <w:pPr>
        <w:spacing w:after="0" w:line="264" w:lineRule="auto"/>
        <w:ind w:left="10"/>
        <w:rPr>
          <w:bCs/>
          <w:szCs w:val="20"/>
        </w:rPr>
      </w:pPr>
      <w:r w:rsidRPr="009E47E6">
        <w:rPr>
          <w:bCs/>
          <w:szCs w:val="20"/>
        </w:rPr>
        <w:t>Wapno gaszone w postaci ciasta wapiennego można przewozić w skrzyniach lub  pojemnikach stalowych.</w:t>
      </w:r>
    </w:p>
    <w:p w14:paraId="592C5F35" w14:textId="77777777" w:rsidR="003D4704" w:rsidRPr="009E47E6" w:rsidRDefault="003D4704" w:rsidP="009E47E6">
      <w:pPr>
        <w:spacing w:after="0" w:line="264" w:lineRule="auto"/>
        <w:ind w:left="10"/>
        <w:rPr>
          <w:bCs/>
          <w:szCs w:val="20"/>
        </w:rPr>
      </w:pPr>
      <w:r w:rsidRPr="009E47E6">
        <w:rPr>
          <w:bCs/>
          <w:szCs w:val="20"/>
        </w:rPr>
        <w:t>Kruszywa można przewozić dowolnymi środkami transportu w warunkach zabezpieczających je przed zanieczyszczeniem, zmieszaniem z innymi asortymentami kruszywa lub jego frakcjami i nadmiernym zawilgoceniem.</w:t>
      </w:r>
    </w:p>
    <w:p w14:paraId="164D58A9"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Warunki przyjęcia na budowę wyrobów do robót tynkowych</w:t>
      </w:r>
    </w:p>
    <w:p w14:paraId="304F0E28" w14:textId="77777777" w:rsidR="003D4704" w:rsidRPr="009E47E6" w:rsidRDefault="003D4704" w:rsidP="009E47E6">
      <w:pPr>
        <w:spacing w:after="0" w:line="264" w:lineRule="auto"/>
        <w:ind w:left="0" w:firstLine="0"/>
        <w:rPr>
          <w:bCs/>
          <w:szCs w:val="20"/>
        </w:rPr>
      </w:pPr>
      <w:r w:rsidRPr="009E47E6">
        <w:rPr>
          <w:bCs/>
          <w:szCs w:val="20"/>
        </w:rPr>
        <w:t>Wyroby do robót tynkowych mogą być przyjęte na budowę, jeśli spełniają następujące warunki:</w:t>
      </w:r>
    </w:p>
    <w:p w14:paraId="63DEE84D" w14:textId="77777777" w:rsidR="003D4704" w:rsidRPr="009E47E6" w:rsidRDefault="003D4704" w:rsidP="009E47E6">
      <w:pPr>
        <w:pStyle w:val="Akapitzlist"/>
        <w:numPr>
          <w:ilvl w:val="0"/>
          <w:numId w:val="31"/>
        </w:numPr>
        <w:spacing w:after="0" w:line="264" w:lineRule="auto"/>
        <w:ind w:right="0"/>
        <w:rPr>
          <w:bCs/>
          <w:szCs w:val="20"/>
        </w:rPr>
      </w:pPr>
      <w:r w:rsidRPr="009E47E6">
        <w:rPr>
          <w:bCs/>
          <w:szCs w:val="20"/>
        </w:rPr>
        <w:t>są zgodne z ich wyszczególnieniem i charakterystyką podaną w dokumentacji projektowej i specyfikacji technicznej,</w:t>
      </w:r>
    </w:p>
    <w:p w14:paraId="7982AEA8" w14:textId="77777777" w:rsidR="003D4704" w:rsidRPr="009E47E6" w:rsidRDefault="003D4704" w:rsidP="009E47E6">
      <w:pPr>
        <w:pStyle w:val="Akapitzlist"/>
        <w:numPr>
          <w:ilvl w:val="0"/>
          <w:numId w:val="31"/>
        </w:numPr>
        <w:spacing w:after="0" w:line="264" w:lineRule="auto"/>
        <w:ind w:right="0"/>
        <w:rPr>
          <w:bCs/>
          <w:szCs w:val="20"/>
        </w:rPr>
      </w:pPr>
      <w:r w:rsidRPr="009E47E6">
        <w:rPr>
          <w:bCs/>
          <w:szCs w:val="20"/>
        </w:rPr>
        <w:t>są właściwie oznakowane i opakowane,</w:t>
      </w:r>
    </w:p>
    <w:p w14:paraId="25735752" w14:textId="77777777" w:rsidR="003D4704" w:rsidRPr="009E47E6" w:rsidRDefault="003D4704" w:rsidP="009E47E6">
      <w:pPr>
        <w:pStyle w:val="Akapitzlist"/>
        <w:numPr>
          <w:ilvl w:val="0"/>
          <w:numId w:val="31"/>
        </w:numPr>
        <w:spacing w:after="0" w:line="264" w:lineRule="auto"/>
        <w:ind w:right="0"/>
        <w:rPr>
          <w:bCs/>
          <w:szCs w:val="20"/>
        </w:rPr>
      </w:pPr>
      <w:r w:rsidRPr="009E47E6">
        <w:rPr>
          <w:bCs/>
          <w:szCs w:val="20"/>
        </w:rPr>
        <w:t>spełniają wymagane właściwości, wskazane odpowiednimi dokumentami odniesienia,</w:t>
      </w:r>
    </w:p>
    <w:p w14:paraId="54E9BB08" w14:textId="77777777" w:rsidR="003D4704" w:rsidRPr="009E47E6" w:rsidRDefault="003D4704" w:rsidP="009E47E6">
      <w:pPr>
        <w:pStyle w:val="Akapitzlist"/>
        <w:numPr>
          <w:ilvl w:val="0"/>
          <w:numId w:val="31"/>
        </w:numPr>
        <w:spacing w:after="0" w:line="264" w:lineRule="auto"/>
        <w:ind w:right="0"/>
        <w:rPr>
          <w:bCs/>
          <w:szCs w:val="20"/>
        </w:rPr>
      </w:pPr>
      <w:r w:rsidRPr="009E47E6">
        <w:rPr>
          <w:bCs/>
          <w:szCs w:val="20"/>
        </w:rPr>
        <w:t>producent dostarczył dokumenty świadczące o dopuszczeniu do obrotu powszechnego lub jednostkowego zastosowania, a w odniesieniu do fabrycznie przygotowanych mieszanek tynkarskich - karty katalogowe wyrobów lub firmowe wytyczne stosowania wyrobów.</w:t>
      </w:r>
    </w:p>
    <w:p w14:paraId="25B8FE5F" w14:textId="77777777" w:rsidR="003D4704" w:rsidRPr="009E47E6" w:rsidRDefault="003D4704" w:rsidP="009E47E6">
      <w:pPr>
        <w:spacing w:after="0" w:line="264" w:lineRule="auto"/>
        <w:ind w:left="10"/>
        <w:rPr>
          <w:bCs/>
          <w:szCs w:val="20"/>
        </w:rPr>
      </w:pPr>
      <w:r w:rsidRPr="009E47E6">
        <w:rPr>
          <w:bCs/>
          <w:szCs w:val="20"/>
        </w:rPr>
        <w:t>Niedopuszczalne jest stosowanie do robót tynkowych fabrycznie przygotowanych mieszanek tynkarskich nieznanego pochodzenia.</w:t>
      </w:r>
    </w:p>
    <w:p w14:paraId="45033B88" w14:textId="77777777" w:rsidR="003D4704" w:rsidRPr="009E47E6" w:rsidRDefault="003D4704" w:rsidP="009E47E6">
      <w:pPr>
        <w:spacing w:after="0" w:line="264" w:lineRule="auto"/>
        <w:ind w:left="10"/>
        <w:rPr>
          <w:bCs/>
          <w:szCs w:val="20"/>
        </w:rPr>
      </w:pPr>
      <w:r w:rsidRPr="009E47E6">
        <w:rPr>
          <w:bCs/>
          <w:szCs w:val="20"/>
        </w:rPr>
        <w:t>Przyjęcie materiałów i wyrobów na budowę powinno być potwierdzone wpisem do dziennika budowy.</w:t>
      </w:r>
    </w:p>
    <w:p w14:paraId="280FB303"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Warunki przechowywania wyrobów do robót tynkowych</w:t>
      </w:r>
    </w:p>
    <w:p w14:paraId="7D53556D" w14:textId="77777777" w:rsidR="003D4704" w:rsidRPr="009E47E6" w:rsidRDefault="003D4704" w:rsidP="009E47E6">
      <w:pPr>
        <w:spacing w:after="0" w:line="264" w:lineRule="auto"/>
        <w:ind w:left="10"/>
        <w:rPr>
          <w:bCs/>
          <w:szCs w:val="20"/>
        </w:rPr>
      </w:pPr>
      <w:r w:rsidRPr="009E47E6">
        <w:rPr>
          <w:bCs/>
          <w:szCs w:val="20"/>
        </w:rPr>
        <w:t>Wszystkie wyroby do robót tynkowych pakowane w worki powinny być przechowywane i magazynowane zgodnie z instrukcją producenta oraz wymaganiami odpowiednich norm.</w:t>
      </w:r>
    </w:p>
    <w:p w14:paraId="0101208D" w14:textId="77777777" w:rsidR="003D4704" w:rsidRPr="009E47E6" w:rsidRDefault="003D4704" w:rsidP="009E47E6">
      <w:pPr>
        <w:spacing w:after="0" w:line="264" w:lineRule="auto"/>
        <w:ind w:left="10"/>
        <w:rPr>
          <w:bCs/>
          <w:szCs w:val="20"/>
        </w:rPr>
      </w:pPr>
      <w:r w:rsidRPr="009E47E6">
        <w:rPr>
          <w:bCs/>
          <w:szCs w:val="20"/>
        </w:rPr>
        <w:t>Pomieszczenie magazynowe do przechowywania wyrobów opakowanych powinno być suche i zabezpieczone przed zawilgoceniem.</w:t>
      </w:r>
    </w:p>
    <w:p w14:paraId="234A6EB5" w14:textId="77777777" w:rsidR="003D4704" w:rsidRPr="009E47E6" w:rsidRDefault="003D4704" w:rsidP="009E47E6">
      <w:pPr>
        <w:spacing w:after="0" w:line="264" w:lineRule="auto"/>
        <w:ind w:left="10"/>
        <w:rPr>
          <w:bCs/>
          <w:szCs w:val="20"/>
        </w:rPr>
      </w:pPr>
      <w:r w:rsidRPr="009E47E6">
        <w:rPr>
          <w:bCs/>
          <w:szCs w:val="20"/>
        </w:rPr>
        <w:t xml:space="preserve">Cement, gips i wapno </w:t>
      </w:r>
      <w:proofErr w:type="spellStart"/>
      <w:r w:rsidRPr="009E47E6">
        <w:rPr>
          <w:bCs/>
          <w:szCs w:val="20"/>
        </w:rPr>
        <w:t>suchogaszone</w:t>
      </w:r>
      <w:proofErr w:type="spellEnd"/>
      <w:r w:rsidRPr="009E47E6">
        <w:rPr>
          <w:bCs/>
          <w:szCs w:val="20"/>
        </w:rPr>
        <w:t xml:space="preserve"> w workach oraz suche mieszanki tynkarskie i masy tynkarskie przygotowane fabrycznie powinny być przechowywane w oryginalnych, zamkniętych opakowaniach, układanych na paletach lub drewnianej wentylowanej podłodze, w ilości warstw nie większej niż 10.</w:t>
      </w:r>
    </w:p>
    <w:p w14:paraId="7985D30B" w14:textId="77777777" w:rsidR="003D4704" w:rsidRPr="009E47E6" w:rsidRDefault="003D4704" w:rsidP="009E47E6">
      <w:pPr>
        <w:spacing w:after="0" w:line="264" w:lineRule="auto"/>
        <w:ind w:left="10"/>
        <w:rPr>
          <w:bCs/>
          <w:szCs w:val="20"/>
        </w:rPr>
      </w:pPr>
      <w:r w:rsidRPr="009E47E6">
        <w:rPr>
          <w:bCs/>
          <w:szCs w:val="20"/>
        </w:rPr>
        <w:t xml:space="preserve">Cement i wapno </w:t>
      </w:r>
      <w:proofErr w:type="spellStart"/>
      <w:r w:rsidRPr="009E47E6">
        <w:rPr>
          <w:bCs/>
          <w:szCs w:val="20"/>
        </w:rPr>
        <w:t>suchogaszone</w:t>
      </w:r>
      <w:proofErr w:type="spellEnd"/>
      <w:r w:rsidRPr="009E47E6">
        <w:rPr>
          <w:bCs/>
          <w:szCs w:val="20"/>
        </w:rPr>
        <w:t xml:space="preserve"> luzem należy przechowywać w zasobnikach (zbiornikach) do cementu.</w:t>
      </w:r>
    </w:p>
    <w:p w14:paraId="1DFE48AB" w14:textId="77777777" w:rsidR="003D4704" w:rsidRPr="009E47E6" w:rsidRDefault="003D4704" w:rsidP="009E47E6">
      <w:pPr>
        <w:spacing w:after="0" w:line="264" w:lineRule="auto"/>
        <w:ind w:left="10"/>
        <w:rPr>
          <w:bCs/>
          <w:szCs w:val="20"/>
        </w:rPr>
      </w:pPr>
      <w:r w:rsidRPr="009E47E6">
        <w:rPr>
          <w:bCs/>
          <w:szCs w:val="20"/>
        </w:rPr>
        <w:t>Kruszywa i piasek do zapraw można przechowywać na składowiskach otwartych, w warunkach zabezpieczających je przed zanieczyszczeniem, zmieszaniem z innymi asortymentami lub frakcjami kruszywa oraz nadmiernym zawilgoceniem (np. w specjalnie przygotowanych zasiekach).</w:t>
      </w:r>
    </w:p>
    <w:p w14:paraId="3F368723" w14:textId="77777777" w:rsidR="003D4704" w:rsidRPr="009E47E6" w:rsidRDefault="003D4704" w:rsidP="009E47E6">
      <w:pPr>
        <w:spacing w:after="0" w:line="264" w:lineRule="auto"/>
        <w:ind w:left="10"/>
        <w:rPr>
          <w:bCs/>
          <w:szCs w:val="20"/>
        </w:rPr>
      </w:pPr>
      <w:r w:rsidRPr="009E47E6">
        <w:rPr>
          <w:bCs/>
          <w:szCs w:val="20"/>
        </w:rPr>
        <w:t>Gotowe mieszanki tynkarskie dostarczane w fabrycznie zamkniętych pojemnikach powinny być transportowane i składowane w sposób uniemożliwiający przemarzanie zawartości w okresach niskich temperatur.</w:t>
      </w:r>
    </w:p>
    <w:p w14:paraId="29EB1A57" w14:textId="77777777" w:rsidR="003D4704" w:rsidRPr="009E47E6" w:rsidRDefault="003D4704" w:rsidP="009E47E6">
      <w:pPr>
        <w:spacing w:after="0" w:line="264" w:lineRule="auto"/>
        <w:ind w:left="10"/>
        <w:rPr>
          <w:bCs/>
          <w:szCs w:val="20"/>
        </w:rPr>
      </w:pPr>
      <w:r w:rsidRPr="009E47E6">
        <w:rPr>
          <w:bCs/>
          <w:szCs w:val="20"/>
        </w:rPr>
        <w:t>Wykonawca ponosi odpowiedzialność za spełnienie wymagań ilościowych i jakościowych materiałów dostarczanych na plac budowy oraz za ich właściwe składowanie i wbudowanie.</w:t>
      </w:r>
    </w:p>
    <w:p w14:paraId="3B5E402A" w14:textId="77777777" w:rsidR="003D4704" w:rsidRPr="009E47E6" w:rsidRDefault="003D4704" w:rsidP="009E47E6">
      <w:pPr>
        <w:spacing w:after="0" w:line="264" w:lineRule="auto"/>
        <w:ind w:left="10"/>
        <w:rPr>
          <w:b/>
          <w:bCs/>
          <w:szCs w:val="20"/>
        </w:rPr>
      </w:pPr>
      <w:r w:rsidRPr="009E47E6">
        <w:rPr>
          <w:b/>
          <w:bCs/>
          <w:szCs w:val="20"/>
        </w:rPr>
        <w:t>Transport zapraw</w:t>
      </w:r>
    </w:p>
    <w:p w14:paraId="29D06CD1" w14:textId="77777777" w:rsidR="003D4704" w:rsidRPr="009E47E6" w:rsidRDefault="003D4704" w:rsidP="009E47E6">
      <w:pPr>
        <w:spacing w:after="0" w:line="264" w:lineRule="auto"/>
        <w:ind w:left="10"/>
        <w:rPr>
          <w:bCs/>
          <w:szCs w:val="20"/>
        </w:rPr>
      </w:pPr>
      <w:r w:rsidRPr="009E47E6">
        <w:rPr>
          <w:bCs/>
          <w:szCs w:val="20"/>
        </w:rPr>
        <w:t>Zaprawę należy przewozić i przechowywać w szczelnie zamkniętych workach, w suchych warunkach (najlepiej na paletach). Chronić przed wilgocią.</w:t>
      </w:r>
    </w:p>
    <w:p w14:paraId="3BEB546F" w14:textId="77777777" w:rsidR="003D4704" w:rsidRPr="009E47E6" w:rsidRDefault="003D4704" w:rsidP="009E47E6">
      <w:pPr>
        <w:spacing w:after="0" w:line="264" w:lineRule="auto"/>
        <w:ind w:left="10"/>
        <w:rPr>
          <w:bCs/>
          <w:szCs w:val="20"/>
        </w:rPr>
      </w:pPr>
      <w:r w:rsidRPr="009E47E6">
        <w:rPr>
          <w:bCs/>
          <w:szCs w:val="20"/>
        </w:rPr>
        <w:t>Przewóz zapraw winien odbywać się dostosowanymi do tego celu środkami transportu, gwarantującymi ochronę przed opadami atmosferycznymi, zawilgoceniem, uszkodzeniem opakowania, zanieczyszczeniem. Zaprawy workowane winny być pakowany w worki papierowe WK co najmniej trzywarstwowe wg PN. Należy ściśle przestrzegać dopuszczalnych terminów przechowywania zapraw.</w:t>
      </w:r>
    </w:p>
    <w:p w14:paraId="4E12FD3E" w14:textId="77777777" w:rsidR="003D4704" w:rsidRPr="009E47E6" w:rsidRDefault="003D4704" w:rsidP="009E47E6">
      <w:pPr>
        <w:spacing w:after="0" w:line="264" w:lineRule="auto"/>
        <w:ind w:left="10"/>
        <w:rPr>
          <w:b/>
          <w:bCs/>
          <w:szCs w:val="20"/>
        </w:rPr>
      </w:pPr>
      <w:r w:rsidRPr="009E47E6">
        <w:rPr>
          <w:b/>
          <w:bCs/>
          <w:szCs w:val="20"/>
        </w:rPr>
        <w:t xml:space="preserve">Transport płytek </w:t>
      </w:r>
    </w:p>
    <w:p w14:paraId="498A01F9" w14:textId="77777777" w:rsidR="003D4704" w:rsidRPr="009E47E6" w:rsidRDefault="003D4704" w:rsidP="009E47E6">
      <w:pPr>
        <w:spacing w:after="0" w:line="264" w:lineRule="auto"/>
        <w:ind w:left="10"/>
        <w:rPr>
          <w:bCs/>
          <w:szCs w:val="20"/>
        </w:rPr>
      </w:pPr>
      <w:r w:rsidRPr="009E47E6">
        <w:rPr>
          <w:bCs/>
          <w:szCs w:val="20"/>
        </w:rPr>
        <w:t xml:space="preserve">Płytki ceramiczne powinny być transportowane i składowane w sposób zabezpieczający przed uszkodzeniami lub pogorszeniem parametrów technicznych. Materiał winien być składowany wielowarstwowo w stosach, na paletach. Płytki ceramiczne należy składować w opakowaniach producenta zgodnie z wymaganiami norm i warunkami gwarancji jakości, </w:t>
      </w:r>
      <w:r w:rsidRPr="009E47E6">
        <w:rPr>
          <w:bCs/>
          <w:szCs w:val="20"/>
        </w:rPr>
        <w:br/>
        <w:t>w sposób umożliwiający łatwą i jednoznaczną identyfikację każdej dostawy.</w:t>
      </w:r>
    </w:p>
    <w:p w14:paraId="4E7A8E1D" w14:textId="77777777" w:rsidR="003D4704" w:rsidRPr="009E47E6" w:rsidRDefault="003D4704" w:rsidP="009E47E6">
      <w:pPr>
        <w:spacing w:after="0" w:line="264" w:lineRule="auto"/>
        <w:ind w:left="10"/>
        <w:rPr>
          <w:bCs/>
          <w:szCs w:val="20"/>
        </w:rPr>
      </w:pPr>
      <w:r w:rsidRPr="009E47E6">
        <w:rPr>
          <w:bCs/>
          <w:szCs w:val="20"/>
        </w:rPr>
        <w:t xml:space="preserve">Wyroby powinny być transportowane i przechowywane zgodnie z zaleceniami producenta </w:t>
      </w:r>
      <w:r w:rsidRPr="009E47E6">
        <w:rPr>
          <w:bCs/>
          <w:szCs w:val="20"/>
        </w:rPr>
        <w:br/>
        <w:t>z zachowaniem powyższych wymagań.</w:t>
      </w:r>
    </w:p>
    <w:p w14:paraId="4EAAD483" w14:textId="77777777" w:rsidR="003D4704" w:rsidRPr="009E47E6" w:rsidRDefault="003D4704" w:rsidP="009E47E6">
      <w:pPr>
        <w:pStyle w:val="Akapitzlist"/>
        <w:numPr>
          <w:ilvl w:val="0"/>
          <w:numId w:val="39"/>
        </w:numPr>
        <w:spacing w:after="0" w:line="264" w:lineRule="auto"/>
        <w:ind w:right="0"/>
        <w:rPr>
          <w:b/>
          <w:bCs/>
          <w:caps/>
          <w:szCs w:val="20"/>
        </w:rPr>
      </w:pPr>
      <w:r w:rsidRPr="009E47E6">
        <w:rPr>
          <w:b/>
          <w:bCs/>
          <w:caps/>
          <w:szCs w:val="20"/>
        </w:rPr>
        <w:t xml:space="preserve">Wymagania dotyczące wykonania robót tynkarskich </w:t>
      </w:r>
    </w:p>
    <w:p w14:paraId="0AA7879A"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Tynki cementowo- wapienne</w:t>
      </w:r>
    </w:p>
    <w:p w14:paraId="5809C289" w14:textId="77777777" w:rsidR="003D4704" w:rsidRPr="009E47E6" w:rsidRDefault="003D4704" w:rsidP="009E47E6">
      <w:pPr>
        <w:spacing w:after="0" w:line="264" w:lineRule="auto"/>
        <w:ind w:left="10"/>
        <w:rPr>
          <w:b/>
          <w:bCs/>
          <w:szCs w:val="20"/>
        </w:rPr>
      </w:pPr>
      <w:r w:rsidRPr="009E47E6">
        <w:rPr>
          <w:b/>
          <w:bCs/>
          <w:szCs w:val="20"/>
        </w:rPr>
        <w:t>Zalecenia ogólne</w:t>
      </w:r>
    </w:p>
    <w:p w14:paraId="0978E654" w14:textId="77777777" w:rsidR="003D4704" w:rsidRPr="009E47E6" w:rsidRDefault="003D4704" w:rsidP="009E47E6">
      <w:pPr>
        <w:spacing w:after="0" w:line="264" w:lineRule="auto"/>
        <w:ind w:left="10"/>
        <w:rPr>
          <w:bCs/>
          <w:szCs w:val="20"/>
        </w:rPr>
      </w:pPr>
      <w:r w:rsidRPr="009E47E6">
        <w:rPr>
          <w:bCs/>
          <w:szCs w:val="20"/>
        </w:rPr>
        <w:lastRenderedPageBreak/>
        <w:t>Przed przystąpieniem do wykonywania robót tynkowych powinny być zakończone wszystkie roboty stanu surowego, roboty instalacyjne podtynkowe, zamurowane przebicia i bruzdy, osadzone ościeżnice drzwiowe.</w:t>
      </w:r>
    </w:p>
    <w:p w14:paraId="7E28CED9" w14:textId="77777777" w:rsidR="003D4704" w:rsidRPr="009E47E6" w:rsidRDefault="003D4704" w:rsidP="009E47E6">
      <w:pPr>
        <w:spacing w:after="0" w:line="264" w:lineRule="auto"/>
        <w:ind w:left="10"/>
        <w:rPr>
          <w:bCs/>
          <w:szCs w:val="20"/>
        </w:rPr>
      </w:pPr>
      <w:r w:rsidRPr="009E47E6">
        <w:rPr>
          <w:bCs/>
          <w:szCs w:val="20"/>
        </w:rPr>
        <w:t>Tynki należy wykonywać w temperaturze nie niższej niż + 5 ºC i pod warunkiem, że w ciągu doby nie nastąpi spadek poniżej 0 ºC.W niższych temperaturach można wykonywać tynki jedynie przy zastosowaniu odpowiednich środków zabezpieczających.</w:t>
      </w:r>
    </w:p>
    <w:p w14:paraId="7E944CB8" w14:textId="77777777" w:rsidR="003D4704" w:rsidRPr="009E47E6" w:rsidRDefault="003D4704" w:rsidP="009E47E6">
      <w:pPr>
        <w:spacing w:after="0" w:line="264" w:lineRule="auto"/>
        <w:ind w:left="10"/>
        <w:rPr>
          <w:bCs/>
          <w:szCs w:val="20"/>
        </w:rPr>
      </w:pPr>
      <w:r w:rsidRPr="009E47E6">
        <w:rPr>
          <w:bCs/>
          <w:szCs w:val="20"/>
        </w:rPr>
        <w:t>Zaleca się chronić świeżo wykonane tynki w ciągu pierwszych dwóch dni przed nasłonecznieniem dłuższym niż dwie godziny dziennie.</w:t>
      </w:r>
    </w:p>
    <w:p w14:paraId="1A5032A5" w14:textId="77777777" w:rsidR="003D4704" w:rsidRPr="009E47E6" w:rsidRDefault="003D4704" w:rsidP="009E47E6">
      <w:pPr>
        <w:spacing w:after="0" w:line="264" w:lineRule="auto"/>
        <w:ind w:left="10"/>
        <w:rPr>
          <w:bCs/>
          <w:szCs w:val="20"/>
        </w:rPr>
      </w:pPr>
      <w:r w:rsidRPr="009E47E6">
        <w:rPr>
          <w:bCs/>
          <w:szCs w:val="20"/>
        </w:rPr>
        <w:t>W okresie wysokich temperatur świeżo wykonane tynki powinny być w czasie wiązania i twardnienia tj. w ciągu 1 tygodnia zwilżane woda.</w:t>
      </w:r>
    </w:p>
    <w:p w14:paraId="11B3AAE7" w14:textId="77777777" w:rsidR="003D4704" w:rsidRPr="009E47E6" w:rsidRDefault="003D4704" w:rsidP="009E47E6">
      <w:pPr>
        <w:spacing w:after="0" w:line="264" w:lineRule="auto"/>
        <w:ind w:left="10"/>
        <w:rPr>
          <w:b/>
          <w:bCs/>
          <w:szCs w:val="20"/>
        </w:rPr>
      </w:pPr>
      <w:r w:rsidRPr="009E47E6">
        <w:rPr>
          <w:b/>
          <w:bCs/>
          <w:szCs w:val="20"/>
        </w:rPr>
        <w:t>Zakres robót przygotowawczych</w:t>
      </w:r>
    </w:p>
    <w:p w14:paraId="34B013EB" w14:textId="77777777" w:rsidR="003D4704" w:rsidRPr="009E47E6" w:rsidRDefault="003D4704" w:rsidP="009E47E6">
      <w:pPr>
        <w:spacing w:after="0" w:line="264" w:lineRule="auto"/>
        <w:ind w:left="0" w:firstLine="0"/>
        <w:rPr>
          <w:bCs/>
          <w:szCs w:val="20"/>
        </w:rPr>
      </w:pPr>
      <w:r w:rsidRPr="009E47E6">
        <w:rPr>
          <w:bCs/>
          <w:szCs w:val="20"/>
        </w:rPr>
        <w:t>Przed rozpoczęciem tynkowania należy przygotować podłoże w zależności od rodzaju podłoża:</w:t>
      </w:r>
    </w:p>
    <w:p w14:paraId="61F8FA75" w14:textId="77777777" w:rsidR="003D4704" w:rsidRPr="009E47E6" w:rsidRDefault="003D4704" w:rsidP="009E47E6">
      <w:pPr>
        <w:pStyle w:val="Akapitzlist"/>
        <w:numPr>
          <w:ilvl w:val="0"/>
          <w:numId w:val="32"/>
        </w:numPr>
        <w:spacing w:after="0" w:line="264" w:lineRule="auto"/>
        <w:ind w:right="0"/>
        <w:rPr>
          <w:bCs/>
          <w:szCs w:val="20"/>
        </w:rPr>
      </w:pPr>
      <w:r w:rsidRPr="009E47E6">
        <w:rPr>
          <w:bCs/>
          <w:szCs w:val="20"/>
        </w:rPr>
        <w:t>w murze ceglanym spoiny powinny być niezapełnione zaprawą na głębokość 10-15 mm,</w:t>
      </w:r>
    </w:p>
    <w:p w14:paraId="27AD3D69" w14:textId="77777777" w:rsidR="003D4704" w:rsidRPr="009E47E6" w:rsidRDefault="003D4704" w:rsidP="009E47E6">
      <w:pPr>
        <w:pStyle w:val="Akapitzlist"/>
        <w:numPr>
          <w:ilvl w:val="0"/>
          <w:numId w:val="32"/>
        </w:numPr>
        <w:spacing w:after="0" w:line="264" w:lineRule="auto"/>
        <w:ind w:right="0"/>
        <w:rPr>
          <w:bCs/>
          <w:szCs w:val="20"/>
        </w:rPr>
      </w:pPr>
      <w:r w:rsidRPr="009E47E6">
        <w:rPr>
          <w:bCs/>
          <w:szCs w:val="20"/>
        </w:rPr>
        <w:t>bezpośrednio przed tynkowaniem podłoże należy oczyścić z kurzu szczotkami oraz usunąć plamy z rdzy i substancji tłustych,</w:t>
      </w:r>
    </w:p>
    <w:p w14:paraId="3C19B5FE" w14:textId="77777777" w:rsidR="003D4704" w:rsidRPr="009E47E6" w:rsidRDefault="003D4704" w:rsidP="009E47E6">
      <w:pPr>
        <w:pStyle w:val="Akapitzlist"/>
        <w:numPr>
          <w:ilvl w:val="0"/>
          <w:numId w:val="32"/>
        </w:numPr>
        <w:spacing w:after="0" w:line="264" w:lineRule="auto"/>
        <w:ind w:right="0"/>
        <w:rPr>
          <w:bCs/>
          <w:szCs w:val="20"/>
        </w:rPr>
      </w:pPr>
      <w:r w:rsidRPr="009E47E6">
        <w:rPr>
          <w:bCs/>
          <w:szCs w:val="20"/>
        </w:rPr>
        <w:t>oczyszczone podłoże bezpośrednio przed tynkowaniem obficie zmyć woda.</w:t>
      </w:r>
    </w:p>
    <w:p w14:paraId="4167AABD" w14:textId="77777777" w:rsidR="003D4704" w:rsidRPr="009E47E6" w:rsidRDefault="003D4704" w:rsidP="009E47E6">
      <w:pPr>
        <w:spacing w:after="0" w:line="264" w:lineRule="auto"/>
        <w:ind w:left="0" w:firstLine="0"/>
        <w:rPr>
          <w:b/>
          <w:bCs/>
          <w:szCs w:val="20"/>
        </w:rPr>
      </w:pPr>
      <w:r w:rsidRPr="009E47E6">
        <w:rPr>
          <w:b/>
          <w:bCs/>
          <w:szCs w:val="20"/>
        </w:rPr>
        <w:t>Zakres robót zasadniczych</w:t>
      </w:r>
    </w:p>
    <w:p w14:paraId="410DE9DB" w14:textId="77777777" w:rsidR="003D4704" w:rsidRPr="009E47E6" w:rsidRDefault="003D4704" w:rsidP="009E47E6">
      <w:pPr>
        <w:spacing w:after="0" w:line="264" w:lineRule="auto"/>
        <w:ind w:left="0" w:firstLine="0"/>
        <w:rPr>
          <w:bCs/>
          <w:szCs w:val="20"/>
        </w:rPr>
      </w:pPr>
      <w:r w:rsidRPr="009E47E6">
        <w:rPr>
          <w:bCs/>
          <w:szCs w:val="20"/>
        </w:rPr>
        <w:t>Układanie różnego rodzaju tynków składa się z kilku faz:</w:t>
      </w:r>
    </w:p>
    <w:p w14:paraId="4DD13E31" w14:textId="77777777" w:rsidR="003D4704" w:rsidRPr="009E47E6" w:rsidRDefault="003D4704" w:rsidP="009E47E6">
      <w:pPr>
        <w:pStyle w:val="Akapitzlist"/>
        <w:numPr>
          <w:ilvl w:val="0"/>
          <w:numId w:val="40"/>
        </w:numPr>
        <w:spacing w:after="0" w:line="264" w:lineRule="auto"/>
        <w:ind w:right="0"/>
        <w:rPr>
          <w:bCs/>
          <w:szCs w:val="20"/>
        </w:rPr>
      </w:pPr>
      <w:r w:rsidRPr="009E47E6">
        <w:rPr>
          <w:bCs/>
          <w:szCs w:val="20"/>
        </w:rPr>
        <w:t>Wyznaczenia powierzchni tynku. Do tego celu używa się pionu, sznura i gwoździ, które wbija się co 1,5 m wzdłuż długości i wysokości ściany. Dookoła wbitych gwoździ wykonuje się placki z zaprawy i wygładza je równo z główka gwoździ. Następnie miedzy plackami narzuca się pasy z zaprawy i ściąga je równo z powierzchnia placków. Pasy te spełniają role prowadnic przy narzucaniu i wyrównaniu warstwy tynku. Zamiast pasów prowadzących można używać prowadnic stalowych.</w:t>
      </w:r>
    </w:p>
    <w:p w14:paraId="6F4BAA26" w14:textId="77777777" w:rsidR="003D4704" w:rsidRPr="009E47E6" w:rsidRDefault="003D4704" w:rsidP="009E47E6">
      <w:pPr>
        <w:pStyle w:val="Akapitzlist"/>
        <w:numPr>
          <w:ilvl w:val="0"/>
          <w:numId w:val="40"/>
        </w:numPr>
        <w:spacing w:after="0" w:line="264" w:lineRule="auto"/>
        <w:ind w:right="0"/>
        <w:rPr>
          <w:bCs/>
          <w:szCs w:val="20"/>
        </w:rPr>
      </w:pPr>
      <w:r w:rsidRPr="009E47E6">
        <w:rPr>
          <w:bCs/>
          <w:szCs w:val="20"/>
        </w:rPr>
        <w:t>Wykonania obrzutki. Obrzutkę wykonuje się z zaprawy bardzo rzadkiej, o grubości nieprzekraczającej 3÷4 mm na ścianach i 4 mm na suficie. Konsystencja zaprawy cementowej lub półcementowej obrzutki powinna wynosić 10÷12 cm zanurzenia stożka.</w:t>
      </w:r>
    </w:p>
    <w:p w14:paraId="44CB7787" w14:textId="77777777" w:rsidR="003D4704" w:rsidRPr="009E47E6" w:rsidRDefault="003D4704" w:rsidP="009E47E6">
      <w:pPr>
        <w:pStyle w:val="Akapitzlist"/>
        <w:numPr>
          <w:ilvl w:val="0"/>
          <w:numId w:val="40"/>
        </w:numPr>
        <w:spacing w:after="0" w:line="264" w:lineRule="auto"/>
        <w:ind w:right="0"/>
        <w:rPr>
          <w:bCs/>
          <w:szCs w:val="20"/>
        </w:rPr>
      </w:pPr>
      <w:r w:rsidRPr="009E47E6">
        <w:rPr>
          <w:bCs/>
          <w:szCs w:val="20"/>
        </w:rPr>
        <w:t>Wykonania narzutu. Narzut stanowi druga warstwę tynku wykonywana po lekkim stwardnieniu obrzutki i skropieniu jej woda. Grubość narzutu powinna wynosić 8÷15 mm, a gęstość zaprawy nie powinna przekraczać 9 cm zanurzenia stożka. Po naniesieniu narzutu następuje równanie go za pomocą łaty. Narzut w narożach wykonuje się za pomocą pac w kształcie kątownika.</w:t>
      </w:r>
    </w:p>
    <w:p w14:paraId="4CB55C78" w14:textId="77777777" w:rsidR="003D4704" w:rsidRPr="009E47E6" w:rsidRDefault="003D4704" w:rsidP="009E47E6">
      <w:pPr>
        <w:pStyle w:val="Akapitzlist"/>
        <w:numPr>
          <w:ilvl w:val="0"/>
          <w:numId w:val="40"/>
        </w:numPr>
        <w:spacing w:after="0" w:line="264" w:lineRule="auto"/>
        <w:ind w:right="0"/>
        <w:rPr>
          <w:bCs/>
          <w:szCs w:val="20"/>
        </w:rPr>
      </w:pPr>
      <w:r w:rsidRPr="009E47E6">
        <w:rPr>
          <w:bCs/>
          <w:szCs w:val="20"/>
        </w:rPr>
        <w:t>Wykonania gładzi. Gładź wykonuje się z rzadkiej zaprawy z drobnym piaskiem odsianym przez sito o prześwicie oczek 0,25÷0,5 mm. Zaprawa powinna być bardziej tłusta niż do narzutu i mieć grubość 1÷3 mm. Zaprawę narzuca się ręcznie i rozprowadza paca. Po stężeniu gładzi zaciera się ją packą drewnianą, stalową lub z filcem, zależnie od rodzaju wykończenia tynku. W czasie zacierania należy zwilżyć tynk, skrapiając go woda za pomocą pędzla.</w:t>
      </w:r>
    </w:p>
    <w:p w14:paraId="64A94D0B" w14:textId="77777777" w:rsidR="003D4704" w:rsidRPr="009E47E6" w:rsidRDefault="003D4704" w:rsidP="009E47E6">
      <w:pPr>
        <w:pStyle w:val="Akapitzlist"/>
        <w:numPr>
          <w:ilvl w:val="0"/>
          <w:numId w:val="40"/>
        </w:numPr>
        <w:spacing w:after="0" w:line="264" w:lineRule="auto"/>
        <w:rPr>
          <w:bCs/>
          <w:szCs w:val="20"/>
        </w:rPr>
      </w:pPr>
      <w:r w:rsidRPr="009E47E6">
        <w:rPr>
          <w:bCs/>
          <w:szCs w:val="20"/>
        </w:rPr>
        <w:t>W przypadku tynków kat. II narzut powinien być wyrównany i zatarty jednolicie na ostro, w przypadku tynków kat. III - na gładko. Marka zaprawy na narzut powinna być niższa niż na obrzutkę.</w:t>
      </w:r>
    </w:p>
    <w:p w14:paraId="4DFD9CF3" w14:textId="77777777" w:rsidR="003D4704" w:rsidRPr="009E47E6" w:rsidRDefault="003D4704" w:rsidP="009E47E6">
      <w:pPr>
        <w:pStyle w:val="Akapitzlist"/>
        <w:numPr>
          <w:ilvl w:val="0"/>
          <w:numId w:val="40"/>
        </w:numPr>
        <w:spacing w:after="0" w:line="264" w:lineRule="auto"/>
        <w:rPr>
          <w:bCs/>
          <w:szCs w:val="20"/>
        </w:rPr>
      </w:pPr>
      <w:r w:rsidRPr="009E47E6">
        <w:rPr>
          <w:bCs/>
          <w:szCs w:val="20"/>
        </w:rPr>
        <w:t>W czasie wysychania i dojrzewania ułożonego tynku należy zapewnić odpowiednią, swobodną cyrkulacje powietrza. W pomieszczeniach wytynkowanych należy zapewnić temperaturę powyżej +5ºC. Po wyschnięciu tynku, przynajmniej po 14 dniach (w zależności od warunków pogodowych) można powierzchnie tynku poddać dalszej obróbce: malować, tapetować, okładać różnymi okładzinami ceramicznymi, kamiennymi, itp.; Zawsze jednak należy pamiętać, że powierzchnia tynku powinna być zagruntowana odpowiednim środkiem (najlepiej - polecanym przez producenta tynku) przed przystąpieniem do dalszej obróbki.</w:t>
      </w:r>
    </w:p>
    <w:p w14:paraId="157AFD15"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Gładź gipsowa</w:t>
      </w:r>
    </w:p>
    <w:p w14:paraId="2A4BCA33" w14:textId="77777777" w:rsidR="003D4704" w:rsidRPr="009E47E6" w:rsidRDefault="003D4704" w:rsidP="009E47E6">
      <w:pPr>
        <w:spacing w:after="0" w:line="264" w:lineRule="auto"/>
        <w:ind w:left="10"/>
        <w:rPr>
          <w:bCs/>
          <w:szCs w:val="20"/>
        </w:rPr>
      </w:pPr>
      <w:r w:rsidRPr="009E47E6">
        <w:rPr>
          <w:bCs/>
          <w:szCs w:val="20"/>
        </w:rPr>
        <w:t>Gładzi gipsowych nie należy stosować w pomieszczeniach, w których wilgotność względna powietrza jest większa niż 75%. Gips szpachlowy stosowany do wykonywania gładzi gipsowych powinien odpowiadać wymaganiom aktualnej normy państwowej.</w:t>
      </w:r>
    </w:p>
    <w:p w14:paraId="3898C984" w14:textId="77777777" w:rsidR="003D4704" w:rsidRPr="009E47E6" w:rsidRDefault="003D4704" w:rsidP="009E47E6">
      <w:pPr>
        <w:spacing w:after="0" w:line="264" w:lineRule="auto"/>
        <w:ind w:left="10"/>
        <w:rPr>
          <w:bCs/>
          <w:szCs w:val="20"/>
        </w:rPr>
      </w:pPr>
      <w:r w:rsidRPr="009E47E6">
        <w:rPr>
          <w:bCs/>
          <w:szCs w:val="20"/>
        </w:rPr>
        <w:t>Technologia wykonania mieszanki ściśle - wg instrukcji producenta.</w:t>
      </w:r>
    </w:p>
    <w:p w14:paraId="58778F43" w14:textId="77777777" w:rsidR="003D4704" w:rsidRPr="009E47E6" w:rsidRDefault="003D4704" w:rsidP="009E47E6">
      <w:pPr>
        <w:spacing w:after="0" w:line="264" w:lineRule="auto"/>
        <w:ind w:left="10"/>
        <w:rPr>
          <w:bCs/>
          <w:szCs w:val="20"/>
        </w:rPr>
      </w:pPr>
      <w:r w:rsidRPr="009E47E6">
        <w:rPr>
          <w:bCs/>
          <w:szCs w:val="20"/>
        </w:rPr>
        <w:t>Każdorazowo należy przygotować taka ilość zaprawy, która może być całkowicie zużyta do czasu rozpoczęcia wiązania, tj. przed upływem 30 min. Do przygotowanego zaczynu gipsowego nie należy dolewać wody ani dodawać gipsu; w przypadku, gdy zaczyn twardnieje i nie może być użyty do użycia, należy go usunąć. Niedopuszczalne jest mieszanie twardniejącego zaczynu ze świeżym, ani przygotowywanie nowej porcji zaprawy w pojemniku nieoczyszczonym ze stwardniałego już gipsu.</w:t>
      </w:r>
    </w:p>
    <w:p w14:paraId="7DBFF406" w14:textId="77777777" w:rsidR="003D4704" w:rsidRPr="009E47E6" w:rsidRDefault="003D4704" w:rsidP="009E47E6">
      <w:pPr>
        <w:spacing w:after="0" w:line="264" w:lineRule="auto"/>
        <w:ind w:left="10"/>
        <w:rPr>
          <w:bCs/>
          <w:szCs w:val="20"/>
        </w:rPr>
      </w:pPr>
      <w:r w:rsidRPr="009E47E6">
        <w:rPr>
          <w:bCs/>
          <w:szCs w:val="20"/>
        </w:rPr>
        <w:lastRenderedPageBreak/>
        <w:t>Zaczyn z gipsu szpachlowego należy nakładać kielnią na pacę stalową lub winidurową, a następnie ruchem posuwistym przy silnym docisku zaczynu pacą do podłoża nakładać go na podłoże w kierunku od podłogi do sufitu.</w:t>
      </w:r>
    </w:p>
    <w:p w14:paraId="48017F98" w14:textId="77777777" w:rsidR="003D4704" w:rsidRPr="009E47E6" w:rsidRDefault="003D4704" w:rsidP="009E47E6">
      <w:pPr>
        <w:spacing w:after="0" w:line="264" w:lineRule="auto"/>
        <w:ind w:left="10"/>
        <w:rPr>
          <w:bCs/>
          <w:szCs w:val="20"/>
        </w:rPr>
      </w:pPr>
      <w:r w:rsidRPr="009E47E6">
        <w:rPr>
          <w:bCs/>
          <w:szCs w:val="20"/>
        </w:rPr>
        <w:t>Na sufitach zaczyn należy nakładać pasami w kierunku od okien w głąb pomieszczenia.</w:t>
      </w:r>
    </w:p>
    <w:p w14:paraId="7C88B5F8" w14:textId="77777777" w:rsidR="003D4704" w:rsidRPr="009E47E6" w:rsidRDefault="003D4704" w:rsidP="009E47E6">
      <w:pPr>
        <w:spacing w:after="0" w:line="264" w:lineRule="auto"/>
        <w:ind w:left="20"/>
        <w:rPr>
          <w:bCs/>
          <w:szCs w:val="20"/>
        </w:rPr>
      </w:pPr>
      <w:r w:rsidRPr="009E47E6">
        <w:rPr>
          <w:bCs/>
          <w:szCs w:val="20"/>
        </w:rPr>
        <w:t>Pomieszczenia, w których zostały wykonane gładzie gipsowe, powinny być dobrze wietrzone, aż do całkowitego wyschnięcia, temperatura w pomieszczeniach nie powinna być niższa niż +5°C, ani nie wyższa ni8 +18°C.</w:t>
      </w:r>
    </w:p>
    <w:p w14:paraId="23B9DD70" w14:textId="77777777" w:rsidR="003D4704" w:rsidRPr="009E47E6" w:rsidRDefault="003D4704" w:rsidP="009E47E6">
      <w:pPr>
        <w:spacing w:after="0" w:line="264" w:lineRule="auto"/>
        <w:ind w:left="20"/>
        <w:rPr>
          <w:bCs/>
          <w:szCs w:val="20"/>
        </w:rPr>
      </w:pPr>
      <w:r w:rsidRPr="009E47E6">
        <w:rPr>
          <w:bCs/>
          <w:szCs w:val="20"/>
        </w:rPr>
        <w:t>Niedopuszczalne jest występowanie na gotowych powierzchniach następujących wad i usterek: prześwitów podłoża, rdzawych plam świadczących o niedokładnym lub o braku zabezpieczenia stali w miejscach kontaktu ze stała, nie mogą również występować wypryski i spęcznienia oraz plamy, smugi i zacieki, niedopuszczalne są pęknięcia na powierzchni wykonanych gładzi.</w:t>
      </w:r>
    </w:p>
    <w:p w14:paraId="2C70CC5C"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Warunki przystąpienia do wykonywania okładzin ceramicznych</w:t>
      </w:r>
    </w:p>
    <w:p w14:paraId="7E5CA183" w14:textId="77777777" w:rsidR="003D4704" w:rsidRPr="009E47E6" w:rsidRDefault="003D4704" w:rsidP="009E47E6">
      <w:pPr>
        <w:spacing w:after="0" w:line="264" w:lineRule="auto"/>
        <w:ind w:left="10"/>
        <w:rPr>
          <w:bCs/>
          <w:szCs w:val="20"/>
        </w:rPr>
      </w:pPr>
      <w:r w:rsidRPr="009E47E6">
        <w:rPr>
          <w:bCs/>
          <w:szCs w:val="20"/>
        </w:rPr>
        <w:t>Do robót związanych z wykonaniem okładzin ściennych ceramicznych można przystąpić po zakończeniu robót ogólnobudowlanych i po zakończeniu procesu osiadania ścian budynku, szczególne murowanych (min. 4 miesiące po zakończeniu budowy w stanie surowym).</w:t>
      </w:r>
    </w:p>
    <w:p w14:paraId="42AD125B" w14:textId="77777777" w:rsidR="003D4704" w:rsidRPr="009E47E6" w:rsidRDefault="003D4704" w:rsidP="009E47E6">
      <w:pPr>
        <w:spacing w:after="0" w:line="264" w:lineRule="auto"/>
        <w:ind w:left="10"/>
        <w:rPr>
          <w:bCs/>
          <w:szCs w:val="20"/>
        </w:rPr>
      </w:pPr>
      <w:r w:rsidRPr="009E47E6">
        <w:rPr>
          <w:bCs/>
          <w:szCs w:val="20"/>
        </w:rPr>
        <w:t>Roboty należy wykonywać po:</w:t>
      </w:r>
    </w:p>
    <w:p w14:paraId="04A5F8F7" w14:textId="77777777" w:rsidR="003D4704" w:rsidRPr="009E47E6" w:rsidRDefault="003D4704" w:rsidP="009E47E6">
      <w:pPr>
        <w:pStyle w:val="Akapitzlist"/>
        <w:numPr>
          <w:ilvl w:val="0"/>
          <w:numId w:val="33"/>
        </w:numPr>
        <w:spacing w:after="0" w:line="264" w:lineRule="auto"/>
        <w:ind w:left="730" w:right="0"/>
        <w:rPr>
          <w:bCs/>
          <w:szCs w:val="20"/>
        </w:rPr>
      </w:pPr>
      <w:r w:rsidRPr="009E47E6">
        <w:rPr>
          <w:bCs/>
          <w:szCs w:val="20"/>
        </w:rPr>
        <w:t>zakończeniu robót tynkarskich,</w:t>
      </w:r>
    </w:p>
    <w:p w14:paraId="6E4CCF47" w14:textId="77777777" w:rsidR="003D4704" w:rsidRPr="009E47E6" w:rsidRDefault="003D4704" w:rsidP="009E47E6">
      <w:pPr>
        <w:pStyle w:val="Akapitzlist"/>
        <w:numPr>
          <w:ilvl w:val="0"/>
          <w:numId w:val="33"/>
        </w:numPr>
        <w:spacing w:after="0" w:line="264" w:lineRule="auto"/>
        <w:ind w:left="730" w:right="0"/>
        <w:rPr>
          <w:bCs/>
          <w:szCs w:val="20"/>
        </w:rPr>
      </w:pPr>
      <w:r w:rsidRPr="009E47E6">
        <w:rPr>
          <w:bCs/>
          <w:szCs w:val="20"/>
        </w:rPr>
        <w:t>osadzeniu ościeżnic drzwiowych i okiennych, dopasowaniu ślusarki i stolarki, ale przed założeniem opasek,</w:t>
      </w:r>
    </w:p>
    <w:p w14:paraId="13B8D5CD" w14:textId="77777777" w:rsidR="003D4704" w:rsidRPr="009E47E6" w:rsidRDefault="003D4704" w:rsidP="009E47E6">
      <w:pPr>
        <w:pStyle w:val="Akapitzlist"/>
        <w:numPr>
          <w:ilvl w:val="0"/>
          <w:numId w:val="33"/>
        </w:numPr>
        <w:spacing w:after="0" w:line="264" w:lineRule="auto"/>
        <w:ind w:left="730" w:right="0"/>
        <w:rPr>
          <w:bCs/>
          <w:szCs w:val="20"/>
        </w:rPr>
      </w:pPr>
      <w:r w:rsidRPr="009E47E6">
        <w:rPr>
          <w:bCs/>
          <w:szCs w:val="20"/>
        </w:rPr>
        <w:t>zakończeniu robót instalacyjnych (wodociągowe, kanalizacyjne, co. elektryczne, wentylacji i klimatyzacji, okablowania strukturalnego itp.) wraz ze sprawdzeniem instalacji.</w:t>
      </w:r>
    </w:p>
    <w:p w14:paraId="34EEC874" w14:textId="77777777" w:rsidR="003D4704" w:rsidRPr="009E47E6" w:rsidRDefault="003D4704" w:rsidP="009E47E6">
      <w:pPr>
        <w:spacing w:after="0" w:line="264" w:lineRule="auto"/>
        <w:ind w:left="10"/>
        <w:rPr>
          <w:bCs/>
          <w:szCs w:val="20"/>
        </w:rPr>
      </w:pPr>
      <w:r w:rsidRPr="009E47E6">
        <w:rPr>
          <w:bCs/>
          <w:szCs w:val="20"/>
        </w:rPr>
        <w:t>Roboty można prowadzić w temperaturze nie niższej niż +</w:t>
      </w:r>
      <w:smartTag w:uri="urn:schemas-microsoft-com:office:smarttags" w:element="metricconverter">
        <w:smartTagPr>
          <w:attr w:name="ProductID" w:val="5ﾰC"/>
        </w:smartTagPr>
        <w:r w:rsidRPr="009E47E6">
          <w:rPr>
            <w:bCs/>
            <w:szCs w:val="20"/>
          </w:rPr>
          <w:t>5°C</w:t>
        </w:r>
      </w:smartTag>
      <w:r w:rsidRPr="009E47E6">
        <w:rPr>
          <w:bCs/>
          <w:szCs w:val="20"/>
        </w:rPr>
        <w:t>. Temperatura ta powinna być utrzymywana przez co najmniej 5 dni po wykonaniu okładziny.</w:t>
      </w:r>
    </w:p>
    <w:p w14:paraId="478CDFB5"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Przygotowanie podłoża</w:t>
      </w:r>
    </w:p>
    <w:p w14:paraId="026F0D3B" w14:textId="77777777" w:rsidR="003D4704" w:rsidRPr="009E47E6" w:rsidRDefault="003D4704" w:rsidP="009E47E6">
      <w:pPr>
        <w:spacing w:after="0" w:line="264" w:lineRule="auto"/>
        <w:ind w:left="10"/>
        <w:rPr>
          <w:bCs/>
          <w:szCs w:val="20"/>
        </w:rPr>
      </w:pPr>
      <w:r w:rsidRPr="009E47E6">
        <w:rPr>
          <w:bCs/>
          <w:szCs w:val="20"/>
        </w:rPr>
        <w:t xml:space="preserve">Podłoże musi być suche. Jeżeli istnieje potrzeba zredukowania chłonności podłoża, należy podłoże zagruntować emulsją gruntującą. W przypadku klejenia na trudne do oczyszczenia </w:t>
      </w:r>
      <w:r w:rsidRPr="009E47E6">
        <w:rPr>
          <w:bCs/>
          <w:szCs w:val="20"/>
        </w:rPr>
        <w:br/>
        <w:t xml:space="preserve">i niestabilne podłoże zaleca się wykonać próbę przyczepności, polegającą na przyklejeniu płytki i sprawdzeniu połączenia po 48 godzinach. Podłoże pod płytki musi być mocne i odpowiednio równe, oczyszczone z brudu, kurzu, wapna, tłuszczu, resztek powłok malarskich. Wszystkie luźne ("głuche") fragmenty podłoża muszą być skute, dotyczy to zarówno ścian jak i posadzek. Przez przyłożenie łaty o długości </w:t>
      </w:r>
      <w:smartTag w:uri="urn:schemas-microsoft-com:office:smarttags" w:element="metricconverter">
        <w:smartTagPr>
          <w:attr w:name="ProductID" w:val="2 m"/>
        </w:smartTagPr>
        <w:r w:rsidRPr="009E47E6">
          <w:rPr>
            <w:bCs/>
            <w:szCs w:val="20"/>
          </w:rPr>
          <w:t>2 m</w:t>
        </w:r>
      </w:smartTag>
      <w:r w:rsidRPr="009E47E6">
        <w:rPr>
          <w:bCs/>
          <w:szCs w:val="20"/>
        </w:rPr>
        <w:t xml:space="preserve"> należy sprawdzić wszystkie odchylenia płaszczyzny. Odchylenia od linii łaty większe od 5 mm musza być zniwelowane. Wszystkie nierówności niwelujemy stosując zaprawę wyrównującą. Można stosować zaprawy wyrównujące z gotowych mieszanek.</w:t>
      </w:r>
    </w:p>
    <w:p w14:paraId="795B482D"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Przygotowanie i nanoszenie zaprawy klejowej</w:t>
      </w:r>
    </w:p>
    <w:p w14:paraId="3DECEBF3" w14:textId="77777777" w:rsidR="003D4704" w:rsidRPr="009E47E6" w:rsidRDefault="003D4704" w:rsidP="009E47E6">
      <w:pPr>
        <w:spacing w:after="0" w:line="264" w:lineRule="auto"/>
        <w:ind w:left="10"/>
        <w:rPr>
          <w:bCs/>
          <w:szCs w:val="20"/>
        </w:rPr>
      </w:pPr>
      <w:r w:rsidRPr="009E47E6">
        <w:rPr>
          <w:bCs/>
          <w:szCs w:val="20"/>
        </w:rPr>
        <w:t>Zaprawę klejową z gotowych mieszanek przygotowuje się poprzez wsypanie suchej mieszanki do pojemnika z wodą i wymieszanie ręczne lub mechaniczne. Należy ściśle przestrzegać receptury dozowania wody podanej przez producenta. Po wymieszaniu przed użyciem należy pozostawić masę na 5 - 10 min. do tzw. ujednorodnienia. Po tym czasie należy zaprawę jeszcze raz krótko wymieszać.</w:t>
      </w:r>
    </w:p>
    <w:p w14:paraId="45248E96" w14:textId="77777777" w:rsidR="003D4704" w:rsidRPr="009E47E6" w:rsidRDefault="003D4704" w:rsidP="009E47E6">
      <w:pPr>
        <w:spacing w:after="0" w:line="264" w:lineRule="auto"/>
        <w:ind w:left="10"/>
        <w:rPr>
          <w:bCs/>
          <w:szCs w:val="20"/>
        </w:rPr>
      </w:pPr>
      <w:r w:rsidRPr="009E47E6">
        <w:rPr>
          <w:bCs/>
          <w:szCs w:val="20"/>
        </w:rPr>
        <w:t>Zaprawę klejową należy nanosić równomiernie, gładką stroną pacy, a następnie dokładnie rozprowadzamy po powierzchni pacą zębatą.</w:t>
      </w:r>
    </w:p>
    <w:p w14:paraId="267EEB02"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 xml:space="preserve">Przyklejanie płytek ściennych </w:t>
      </w:r>
    </w:p>
    <w:p w14:paraId="6E0A6F62" w14:textId="77777777" w:rsidR="003D4704" w:rsidRPr="009E47E6" w:rsidRDefault="003D4704" w:rsidP="009E47E6">
      <w:pPr>
        <w:spacing w:after="0" w:line="264" w:lineRule="auto"/>
        <w:ind w:left="0" w:firstLine="0"/>
        <w:rPr>
          <w:bCs/>
          <w:szCs w:val="20"/>
        </w:rPr>
      </w:pPr>
      <w:r w:rsidRPr="009E47E6">
        <w:rPr>
          <w:bCs/>
          <w:szCs w:val="20"/>
        </w:rPr>
        <w:t>Płytki do wykonania prac winny pochodzić z jednej partii.</w:t>
      </w:r>
    </w:p>
    <w:p w14:paraId="216003A1" w14:textId="77777777" w:rsidR="003D4704" w:rsidRPr="009E47E6" w:rsidRDefault="003D4704" w:rsidP="009E47E6">
      <w:pPr>
        <w:spacing w:after="0" w:line="264" w:lineRule="auto"/>
        <w:ind w:left="10"/>
        <w:rPr>
          <w:bCs/>
          <w:szCs w:val="20"/>
        </w:rPr>
      </w:pPr>
      <w:r w:rsidRPr="009E47E6">
        <w:rPr>
          <w:bCs/>
          <w:szCs w:val="20"/>
        </w:rPr>
        <w:t>Przed przystąpieniem do przyklejania płytek należy dokonać dokładnego rozplanowania płytek na poszczególnych ścianach (kierunek rozkładu oraz poziomy ułożenia dla poszczególnych pomieszczeń według dokumentacji projektowej). Płytki należy rozkładać symetryczne na ścianach (docinanie w obydwu narożnikach). Na ścianach układanie płytek należy rozpocząć od drugiego rzędu. Pierwszy tzw. cokołowy rząd płytek należy przyklejać po ułożeniu płytek na posadzce.</w:t>
      </w:r>
    </w:p>
    <w:p w14:paraId="7B78093B" w14:textId="77777777" w:rsidR="003D4704" w:rsidRPr="009E47E6" w:rsidRDefault="003D4704" w:rsidP="009E47E6">
      <w:pPr>
        <w:spacing w:after="0" w:line="264" w:lineRule="auto"/>
        <w:ind w:left="10"/>
        <w:rPr>
          <w:bCs/>
          <w:szCs w:val="20"/>
        </w:rPr>
      </w:pPr>
      <w:r w:rsidRPr="009E47E6">
        <w:rPr>
          <w:bCs/>
          <w:szCs w:val="20"/>
        </w:rPr>
        <w:t xml:space="preserve">Zaprawę klejową należy nanosić na powierzchnię nie większą niż </w:t>
      </w:r>
      <w:smartTag w:uri="urn:schemas-microsoft-com:office:smarttags" w:element="metricconverter">
        <w:smartTagPr>
          <w:attr w:name="ProductID" w:val="1 m2"/>
        </w:smartTagPr>
        <w:r w:rsidRPr="009E47E6">
          <w:rPr>
            <w:bCs/>
            <w:szCs w:val="20"/>
          </w:rPr>
          <w:t>1 m</w:t>
        </w:r>
        <w:r w:rsidRPr="009E47E6">
          <w:rPr>
            <w:bCs/>
            <w:szCs w:val="20"/>
            <w:vertAlign w:val="superscript"/>
          </w:rPr>
          <w:t>2</w:t>
        </w:r>
      </w:smartTag>
      <w:r w:rsidRPr="009E47E6">
        <w:rPr>
          <w:bCs/>
          <w:szCs w:val="20"/>
        </w:rPr>
        <w:t>. Przyklejanie płytek należy rozpocząć od dołu. Równe spoiny należy uzyskać przez stosowanie krzyżyków dystansowych o wymiarze dopasowanym do szerokości spoiny.</w:t>
      </w:r>
    </w:p>
    <w:p w14:paraId="47072328" w14:textId="77777777" w:rsidR="003D4704" w:rsidRPr="009E47E6" w:rsidRDefault="003D4704" w:rsidP="009E47E6">
      <w:pPr>
        <w:spacing w:after="0" w:line="264" w:lineRule="auto"/>
        <w:ind w:left="10"/>
        <w:rPr>
          <w:bCs/>
          <w:szCs w:val="20"/>
        </w:rPr>
      </w:pPr>
      <w:r w:rsidRPr="009E47E6">
        <w:rPr>
          <w:bCs/>
          <w:szCs w:val="20"/>
        </w:rPr>
        <w:t>Płytki po przyłożeniu do ściany lub podłogi dociskać ręką lub lekko dobijać gumowym młotkiem. Ewentualny nadmiar zaprawy, który wydostaje się przez spoinę należy usunąć przed stwardnieniem. Płytki po przyklejeniu winny mieć kontakt z zaprawą klejową na całości powierzchni.</w:t>
      </w:r>
    </w:p>
    <w:p w14:paraId="77DC7FC8"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Docinanie płytek</w:t>
      </w:r>
    </w:p>
    <w:p w14:paraId="611F1C15" w14:textId="77777777" w:rsidR="003D4704" w:rsidRPr="009E47E6" w:rsidRDefault="003D4704" w:rsidP="009E47E6">
      <w:pPr>
        <w:spacing w:after="0" w:line="264" w:lineRule="auto"/>
        <w:ind w:left="10"/>
        <w:rPr>
          <w:bCs/>
          <w:szCs w:val="20"/>
        </w:rPr>
      </w:pPr>
      <w:r w:rsidRPr="009E47E6">
        <w:rPr>
          <w:bCs/>
          <w:szCs w:val="20"/>
        </w:rPr>
        <w:t>Docinanie najlepiej wykonać przy użyciu odpowiednich narzędzi, pamiętając o dobraniu właściwego ich wymiaru. Płytki docinane w narożnikach i przy ościeżach należy przyklejać osobno jako ostatnie. Pamiętać należy o zachowaniu odpowiedniego wymiaru spoiny.</w:t>
      </w:r>
    </w:p>
    <w:p w14:paraId="0185385C"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lastRenderedPageBreak/>
        <w:t>Spoinowanie</w:t>
      </w:r>
    </w:p>
    <w:p w14:paraId="6ECFD605" w14:textId="77777777" w:rsidR="003D4704" w:rsidRPr="009E47E6" w:rsidRDefault="003D4704" w:rsidP="009E47E6">
      <w:pPr>
        <w:spacing w:after="0" w:line="264" w:lineRule="auto"/>
        <w:ind w:left="10"/>
        <w:rPr>
          <w:bCs/>
          <w:szCs w:val="20"/>
        </w:rPr>
      </w:pPr>
      <w:r w:rsidRPr="009E47E6">
        <w:rPr>
          <w:bCs/>
          <w:szCs w:val="20"/>
        </w:rPr>
        <w:t>Do wypełniania pustych spoin pomiędzy płytkami można przystąpić co najmniej 24 h od zakończenia przyklejania płytek. Gotowe mieszanki zapraw do fugowania należy wsypać do pojemnika z wodą i mieszać ręcznie lub mechanicznie, aż do uzyskania jednorodnej masy. Po wymieszaniu przed użyciem masę należy pozostawić na 5 -10 min. do tzw. ujednorodnienia. Po tym czasie należy zaprawę jeszcze raz krótko wymieszać.</w:t>
      </w:r>
    </w:p>
    <w:p w14:paraId="36526B4A" w14:textId="77777777" w:rsidR="003D4704" w:rsidRPr="009E47E6" w:rsidRDefault="003D4704" w:rsidP="009E47E6">
      <w:pPr>
        <w:spacing w:after="0" w:line="264" w:lineRule="auto"/>
        <w:ind w:left="10"/>
        <w:rPr>
          <w:bCs/>
          <w:szCs w:val="20"/>
        </w:rPr>
      </w:pPr>
      <w:r w:rsidRPr="009E47E6">
        <w:rPr>
          <w:bCs/>
          <w:szCs w:val="20"/>
        </w:rPr>
        <w:t>Po ponownym wymieszaniu zaprawę należy wprowadzać w spoiny przy użyciu gumowej szpachelki lub pacy oklejonej gumą. Nadmiar zaprawy należy zbierać pacą i ponownie wprowadzać w spoiny.</w:t>
      </w:r>
    </w:p>
    <w:p w14:paraId="12EAC370" w14:textId="77777777" w:rsidR="003D4704" w:rsidRPr="009E47E6" w:rsidRDefault="003D4704" w:rsidP="009E47E6">
      <w:pPr>
        <w:spacing w:after="0" w:line="264" w:lineRule="auto"/>
        <w:ind w:left="10"/>
        <w:rPr>
          <w:bCs/>
          <w:szCs w:val="20"/>
        </w:rPr>
      </w:pPr>
      <w:r w:rsidRPr="009E47E6">
        <w:rPr>
          <w:bCs/>
          <w:szCs w:val="20"/>
        </w:rPr>
        <w:t xml:space="preserve">Po lekkim przeschnięciu zaprawy (15-30 min.) należy wykonać wstępne zmycia powierzchni w celu zebrania nadmiaru zaprawy i jej </w:t>
      </w:r>
      <w:proofErr w:type="spellStart"/>
      <w:r w:rsidRPr="009E47E6">
        <w:rPr>
          <w:bCs/>
          <w:szCs w:val="20"/>
        </w:rPr>
        <w:t>wylicowania</w:t>
      </w:r>
      <w:proofErr w:type="spellEnd"/>
      <w:r w:rsidRPr="009E47E6">
        <w:rPr>
          <w:bCs/>
          <w:szCs w:val="20"/>
        </w:rPr>
        <w:t xml:space="preserve"> z powierzchnią płytek. Czynność tę należy wykonać przy użyciu gąbki lub pacy oklejonej gąbką o dużych porach, lekko nasączonej czystą wodą. Po ponownym przeschnięciu zaprawy (1 h) objawiającym się rozjaśnieniem na powierzchni płytek, należy przystąpić do końcowego czyszczenia, które wykonuje się czystą flanelową ściereczką lub szorstką gąbką..</w:t>
      </w:r>
    </w:p>
    <w:p w14:paraId="53585316" w14:textId="77777777" w:rsidR="003D4704" w:rsidRPr="009E47E6" w:rsidRDefault="003D4704" w:rsidP="009E47E6">
      <w:pPr>
        <w:spacing w:after="0" w:line="264" w:lineRule="auto"/>
        <w:ind w:left="10"/>
        <w:rPr>
          <w:bCs/>
          <w:szCs w:val="20"/>
        </w:rPr>
      </w:pPr>
      <w:r w:rsidRPr="009E47E6">
        <w:rPr>
          <w:bCs/>
          <w:szCs w:val="20"/>
        </w:rPr>
        <w:t>Połączenia pomiędzy ścianą a posadzką w pomieszczeniach mokrych, wymagają zastosowania materiałów zapewniających szczelność np. silikonowej masy do uszczelniania.</w:t>
      </w:r>
    </w:p>
    <w:p w14:paraId="7E78640E"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Prace pielęgnacyjne</w:t>
      </w:r>
    </w:p>
    <w:p w14:paraId="6BA370F5" w14:textId="77777777" w:rsidR="003D4704" w:rsidRPr="009E47E6" w:rsidRDefault="003D4704" w:rsidP="009E47E6">
      <w:pPr>
        <w:spacing w:after="0" w:line="264" w:lineRule="auto"/>
        <w:ind w:left="10"/>
        <w:rPr>
          <w:bCs/>
          <w:szCs w:val="20"/>
        </w:rPr>
      </w:pPr>
      <w:r w:rsidRPr="009E47E6">
        <w:rPr>
          <w:bCs/>
          <w:szCs w:val="20"/>
        </w:rPr>
        <w:t>Silne zabrudzenia, naloty cementowe i resztki zaprawy klejowej można usunąć specjalnymi płynami, aby w/w płyn nie spowodował wypłukania masy, jak również pigmentu ze spoin kolorowych, należy ostrożnie czyścić tylko zabrudzone lico płytek, używając do tego celu czystych, miękkich, flanelowych ściereczek.</w:t>
      </w:r>
    </w:p>
    <w:p w14:paraId="78315B37" w14:textId="77777777" w:rsidR="003D4704" w:rsidRPr="009E47E6" w:rsidRDefault="003D4704" w:rsidP="009E47E6">
      <w:pPr>
        <w:spacing w:after="0" w:line="264" w:lineRule="auto"/>
        <w:ind w:left="10"/>
        <w:rPr>
          <w:bCs/>
          <w:szCs w:val="20"/>
        </w:rPr>
      </w:pPr>
      <w:r w:rsidRPr="009E47E6">
        <w:rPr>
          <w:bCs/>
          <w:szCs w:val="20"/>
        </w:rPr>
        <w:t>Przez 2 - 4 dni należy zraszać spoiny czystą wodą. Spoiny po wyschnięciu należy zabezpieczyć przed zabrudzeniem specjalnymi preparatami impregnującymi. Zabezpieczenie spoiny odbywa etę przez pomalowanie jej płynem: Używać najeży pędzelka o odpowiedniej grubości. Płyn nanosimy tylko na powierzchnię spoiny.</w:t>
      </w:r>
    </w:p>
    <w:p w14:paraId="188542B2" w14:textId="77777777" w:rsidR="003D4704" w:rsidRPr="009E47E6" w:rsidRDefault="003D4704" w:rsidP="009E47E6">
      <w:pPr>
        <w:pStyle w:val="Akapitzlist"/>
        <w:numPr>
          <w:ilvl w:val="0"/>
          <w:numId w:val="39"/>
        </w:numPr>
        <w:spacing w:after="0" w:line="264" w:lineRule="auto"/>
        <w:ind w:right="0"/>
        <w:rPr>
          <w:b/>
          <w:bCs/>
          <w:caps/>
          <w:szCs w:val="20"/>
        </w:rPr>
      </w:pPr>
      <w:r w:rsidRPr="009E47E6">
        <w:rPr>
          <w:b/>
          <w:bCs/>
          <w:caps/>
          <w:szCs w:val="20"/>
        </w:rPr>
        <w:t>KONTROLA JAKOŚCI ROBÓT</w:t>
      </w:r>
    </w:p>
    <w:p w14:paraId="4B5C67ED" w14:textId="77777777" w:rsidR="003D4704" w:rsidRPr="009E47E6" w:rsidRDefault="003D4704" w:rsidP="009E47E6">
      <w:pPr>
        <w:spacing w:after="0" w:line="264" w:lineRule="auto"/>
        <w:ind w:left="10"/>
        <w:rPr>
          <w:b/>
          <w:bCs/>
          <w:szCs w:val="20"/>
        </w:rPr>
      </w:pPr>
      <w:r w:rsidRPr="009E47E6">
        <w:rPr>
          <w:b/>
          <w:bCs/>
          <w:szCs w:val="20"/>
        </w:rPr>
        <w:t>Ogólne wymagania dotyczące kontroli jakości robót</w:t>
      </w:r>
    </w:p>
    <w:p w14:paraId="330BD0F5" w14:textId="77777777" w:rsidR="003D4704" w:rsidRPr="009E47E6" w:rsidRDefault="003D4704" w:rsidP="009E47E6">
      <w:pPr>
        <w:spacing w:after="0" w:line="264" w:lineRule="auto"/>
        <w:ind w:left="10"/>
        <w:rPr>
          <w:bCs/>
          <w:szCs w:val="20"/>
        </w:rPr>
      </w:pPr>
      <w:r w:rsidRPr="009E47E6">
        <w:rPr>
          <w:bCs/>
          <w:szCs w:val="20"/>
        </w:rPr>
        <w:t>Ogólne wymagania dotyczące kontroli jakości robót podano w „Wymaganiach ogólnych”.</w:t>
      </w:r>
    </w:p>
    <w:p w14:paraId="675C0305" w14:textId="77777777" w:rsidR="003D4704" w:rsidRPr="009E47E6" w:rsidRDefault="003D4704" w:rsidP="009E47E6">
      <w:pPr>
        <w:spacing w:after="0" w:line="264" w:lineRule="auto"/>
        <w:ind w:left="10"/>
        <w:rPr>
          <w:b/>
          <w:bCs/>
          <w:szCs w:val="20"/>
        </w:rPr>
      </w:pPr>
      <w:r w:rsidRPr="009E47E6">
        <w:rPr>
          <w:b/>
          <w:bCs/>
          <w:szCs w:val="20"/>
        </w:rPr>
        <w:t>Badania przed przystąpieniem do robót tynkowych</w:t>
      </w:r>
    </w:p>
    <w:p w14:paraId="4FECC39D" w14:textId="77777777" w:rsidR="003D4704" w:rsidRPr="009E47E6" w:rsidRDefault="003D4704" w:rsidP="009E47E6">
      <w:pPr>
        <w:spacing w:after="0" w:line="264" w:lineRule="auto"/>
        <w:ind w:left="10"/>
        <w:rPr>
          <w:bCs/>
          <w:szCs w:val="20"/>
        </w:rPr>
      </w:pPr>
      <w:r w:rsidRPr="009E47E6">
        <w:rPr>
          <w:bCs/>
          <w:szCs w:val="20"/>
        </w:rPr>
        <w:t>Przed przystąpieniem do robót Wykonawca powinien wykonać badania cementu, wapna oraz kruszyw przeznaczonych do wykonania robót i przedstawić wyniki tych badań Inspektorowi nadzoru do akceptacji. Badania te powinny obejmować wszystkie właściwości cementu, wapna, wody oraz kruszywa określone w pkt. 2 niniejszej specyfikacji.</w:t>
      </w:r>
    </w:p>
    <w:p w14:paraId="49192DFC" w14:textId="77777777" w:rsidR="003D4704" w:rsidRPr="009E47E6" w:rsidRDefault="003D4704" w:rsidP="009E47E6">
      <w:pPr>
        <w:spacing w:after="0" w:line="264" w:lineRule="auto"/>
        <w:ind w:left="10"/>
        <w:rPr>
          <w:b/>
          <w:bCs/>
          <w:szCs w:val="20"/>
        </w:rPr>
      </w:pPr>
      <w:r w:rsidRPr="009E47E6">
        <w:rPr>
          <w:b/>
          <w:bCs/>
          <w:szCs w:val="20"/>
        </w:rPr>
        <w:t>Badania w czasie robót</w:t>
      </w:r>
    </w:p>
    <w:p w14:paraId="6605EF1E" w14:textId="77777777" w:rsidR="003D4704" w:rsidRPr="009E47E6" w:rsidRDefault="003D4704" w:rsidP="009E47E6">
      <w:pPr>
        <w:spacing w:after="0" w:line="264" w:lineRule="auto"/>
        <w:ind w:left="10"/>
        <w:rPr>
          <w:bCs/>
          <w:szCs w:val="20"/>
        </w:rPr>
      </w:pPr>
      <w:r w:rsidRPr="009E47E6">
        <w:rPr>
          <w:bCs/>
          <w:szCs w:val="20"/>
        </w:rPr>
        <w:t xml:space="preserve">Częstotliwość oraz zakres badań zaprawy wytwarzanej na placu budowy, a w szczególności jej marki i konsystencji, powinny wynikać z obowiązujących norm. </w:t>
      </w:r>
    </w:p>
    <w:p w14:paraId="0CB3322F" w14:textId="77777777" w:rsidR="003D4704" w:rsidRPr="009E47E6" w:rsidRDefault="003D4704" w:rsidP="009E47E6">
      <w:pPr>
        <w:spacing w:after="0" w:line="264" w:lineRule="auto"/>
        <w:ind w:left="10"/>
        <w:rPr>
          <w:bCs/>
          <w:szCs w:val="20"/>
        </w:rPr>
      </w:pPr>
      <w:r w:rsidRPr="009E47E6">
        <w:rPr>
          <w:bCs/>
          <w:szCs w:val="20"/>
        </w:rPr>
        <w:t>Wyniki badań materiałów i zaprawy powinny być wpisywane do dziennika budowy</w:t>
      </w:r>
      <w:r w:rsidRPr="009E47E6">
        <w:rPr>
          <w:bCs/>
          <w:szCs w:val="20"/>
        </w:rPr>
        <w:br/>
        <w:t>i akceptowane przez Inspektora nadzoru.</w:t>
      </w:r>
    </w:p>
    <w:p w14:paraId="5198F836" w14:textId="77777777" w:rsidR="003D4704" w:rsidRPr="009E47E6" w:rsidRDefault="003D4704" w:rsidP="009E47E6">
      <w:pPr>
        <w:spacing w:after="0" w:line="264" w:lineRule="auto"/>
        <w:ind w:left="10"/>
        <w:rPr>
          <w:b/>
          <w:bCs/>
          <w:szCs w:val="20"/>
        </w:rPr>
      </w:pPr>
      <w:r w:rsidRPr="009E47E6">
        <w:rPr>
          <w:b/>
          <w:bCs/>
          <w:szCs w:val="20"/>
        </w:rPr>
        <w:t>Badania w czasie odbioru robót</w:t>
      </w:r>
    </w:p>
    <w:p w14:paraId="7476FFDD" w14:textId="77777777" w:rsidR="003D4704" w:rsidRPr="009E47E6" w:rsidRDefault="003D4704" w:rsidP="009E47E6">
      <w:pPr>
        <w:spacing w:after="0" w:line="264" w:lineRule="auto"/>
        <w:ind w:left="10"/>
        <w:rPr>
          <w:bCs/>
          <w:szCs w:val="20"/>
        </w:rPr>
      </w:pPr>
      <w:r w:rsidRPr="009E47E6">
        <w:rPr>
          <w:bCs/>
          <w:szCs w:val="20"/>
        </w:rPr>
        <w:t>Badania tynków zwykłych powinny być przeprowadzane w sposób wynikający z obowiązujących norm i powinny umożliwić ocenę wszystkich wymagań, a w szczególności:</w:t>
      </w:r>
    </w:p>
    <w:p w14:paraId="1442AFBC" w14:textId="77777777" w:rsidR="003D4704" w:rsidRPr="009E47E6" w:rsidRDefault="003D4704" w:rsidP="009E47E6">
      <w:pPr>
        <w:pStyle w:val="Akapitzlist"/>
        <w:numPr>
          <w:ilvl w:val="0"/>
          <w:numId w:val="34"/>
        </w:numPr>
        <w:spacing w:after="0" w:line="264" w:lineRule="auto"/>
        <w:ind w:right="0"/>
        <w:rPr>
          <w:bCs/>
          <w:szCs w:val="20"/>
        </w:rPr>
      </w:pPr>
      <w:r w:rsidRPr="009E47E6">
        <w:rPr>
          <w:bCs/>
          <w:szCs w:val="20"/>
        </w:rPr>
        <w:t>zgodności z dokumentacją projektową i zmianami w dokumentacji powykonawczej,</w:t>
      </w:r>
    </w:p>
    <w:p w14:paraId="5D5C68E1" w14:textId="77777777" w:rsidR="003D4704" w:rsidRPr="009E47E6" w:rsidRDefault="003D4704" w:rsidP="009E47E6">
      <w:pPr>
        <w:pStyle w:val="Akapitzlist"/>
        <w:numPr>
          <w:ilvl w:val="0"/>
          <w:numId w:val="34"/>
        </w:numPr>
        <w:spacing w:after="0" w:line="264" w:lineRule="auto"/>
        <w:ind w:right="0"/>
        <w:rPr>
          <w:bCs/>
          <w:szCs w:val="20"/>
        </w:rPr>
      </w:pPr>
      <w:r w:rsidRPr="009E47E6">
        <w:rPr>
          <w:bCs/>
          <w:szCs w:val="20"/>
        </w:rPr>
        <w:t>jakości zastosowanych materiałów i wyrobów,</w:t>
      </w:r>
    </w:p>
    <w:p w14:paraId="3D3078AC" w14:textId="77777777" w:rsidR="003D4704" w:rsidRPr="009E47E6" w:rsidRDefault="003D4704" w:rsidP="009E47E6">
      <w:pPr>
        <w:pStyle w:val="Akapitzlist"/>
        <w:numPr>
          <w:ilvl w:val="0"/>
          <w:numId w:val="34"/>
        </w:numPr>
        <w:spacing w:after="0" w:line="264" w:lineRule="auto"/>
        <w:ind w:right="0"/>
        <w:rPr>
          <w:bCs/>
          <w:szCs w:val="20"/>
        </w:rPr>
      </w:pPr>
      <w:r w:rsidRPr="009E47E6">
        <w:rPr>
          <w:bCs/>
          <w:szCs w:val="20"/>
        </w:rPr>
        <w:t>prawidłowości przygotowania podłoży,</w:t>
      </w:r>
    </w:p>
    <w:p w14:paraId="07923EC5" w14:textId="77777777" w:rsidR="003D4704" w:rsidRPr="009E47E6" w:rsidRDefault="003D4704" w:rsidP="009E47E6">
      <w:pPr>
        <w:pStyle w:val="Akapitzlist"/>
        <w:numPr>
          <w:ilvl w:val="0"/>
          <w:numId w:val="34"/>
        </w:numPr>
        <w:spacing w:after="0" w:line="264" w:lineRule="auto"/>
        <w:ind w:right="0"/>
        <w:rPr>
          <w:bCs/>
          <w:szCs w:val="20"/>
        </w:rPr>
      </w:pPr>
      <w:r w:rsidRPr="009E47E6">
        <w:rPr>
          <w:bCs/>
          <w:szCs w:val="20"/>
        </w:rPr>
        <w:t>mrozoodporności tynków zewnętrznych,</w:t>
      </w:r>
    </w:p>
    <w:p w14:paraId="107ECEB5" w14:textId="77777777" w:rsidR="003D4704" w:rsidRPr="009E47E6" w:rsidRDefault="003D4704" w:rsidP="009E47E6">
      <w:pPr>
        <w:pStyle w:val="Akapitzlist"/>
        <w:numPr>
          <w:ilvl w:val="0"/>
          <w:numId w:val="34"/>
        </w:numPr>
        <w:spacing w:after="0" w:line="264" w:lineRule="auto"/>
        <w:ind w:right="0"/>
        <w:rPr>
          <w:bCs/>
          <w:szCs w:val="20"/>
        </w:rPr>
      </w:pPr>
      <w:r w:rsidRPr="009E47E6">
        <w:rPr>
          <w:bCs/>
          <w:szCs w:val="20"/>
        </w:rPr>
        <w:t>przyczepności tynków do podłoża,</w:t>
      </w:r>
    </w:p>
    <w:p w14:paraId="6BCC9FA3" w14:textId="77777777" w:rsidR="003D4704" w:rsidRPr="009E47E6" w:rsidRDefault="003D4704" w:rsidP="009E47E6">
      <w:pPr>
        <w:pStyle w:val="Akapitzlist"/>
        <w:numPr>
          <w:ilvl w:val="0"/>
          <w:numId w:val="34"/>
        </w:numPr>
        <w:spacing w:after="0" w:line="264" w:lineRule="auto"/>
        <w:ind w:right="0"/>
        <w:rPr>
          <w:bCs/>
          <w:szCs w:val="20"/>
        </w:rPr>
      </w:pPr>
      <w:r w:rsidRPr="009E47E6">
        <w:rPr>
          <w:bCs/>
          <w:szCs w:val="20"/>
        </w:rPr>
        <w:t>grubości tynku,</w:t>
      </w:r>
    </w:p>
    <w:p w14:paraId="24151EA9" w14:textId="77777777" w:rsidR="003D4704" w:rsidRPr="009E47E6" w:rsidRDefault="003D4704" w:rsidP="009E47E6">
      <w:pPr>
        <w:pStyle w:val="Akapitzlist"/>
        <w:numPr>
          <w:ilvl w:val="0"/>
          <w:numId w:val="34"/>
        </w:numPr>
        <w:spacing w:after="0" w:line="264" w:lineRule="auto"/>
        <w:ind w:right="0"/>
        <w:rPr>
          <w:bCs/>
          <w:szCs w:val="20"/>
        </w:rPr>
      </w:pPr>
      <w:r w:rsidRPr="009E47E6">
        <w:rPr>
          <w:bCs/>
          <w:szCs w:val="20"/>
        </w:rPr>
        <w:t>wyglądu powierzchni tynku,</w:t>
      </w:r>
    </w:p>
    <w:p w14:paraId="59460958" w14:textId="77777777" w:rsidR="003D4704" w:rsidRPr="009E47E6" w:rsidRDefault="003D4704" w:rsidP="009E47E6">
      <w:pPr>
        <w:pStyle w:val="Akapitzlist"/>
        <w:numPr>
          <w:ilvl w:val="0"/>
          <w:numId w:val="34"/>
        </w:numPr>
        <w:spacing w:after="0" w:line="264" w:lineRule="auto"/>
        <w:ind w:right="0"/>
        <w:rPr>
          <w:bCs/>
          <w:szCs w:val="20"/>
        </w:rPr>
      </w:pPr>
      <w:r w:rsidRPr="009E47E6">
        <w:rPr>
          <w:bCs/>
          <w:szCs w:val="20"/>
        </w:rPr>
        <w:t>prawidłowości wykonania powierzchni i krawędzi tynku,</w:t>
      </w:r>
    </w:p>
    <w:p w14:paraId="6EE1478A" w14:textId="77777777" w:rsidR="003D4704" w:rsidRPr="009E47E6" w:rsidRDefault="003D4704" w:rsidP="009E47E6">
      <w:pPr>
        <w:pStyle w:val="Akapitzlist"/>
        <w:numPr>
          <w:ilvl w:val="0"/>
          <w:numId w:val="34"/>
        </w:numPr>
        <w:spacing w:after="0" w:line="264" w:lineRule="auto"/>
        <w:ind w:right="0"/>
        <w:rPr>
          <w:bCs/>
          <w:szCs w:val="20"/>
        </w:rPr>
      </w:pPr>
      <w:r w:rsidRPr="009E47E6">
        <w:rPr>
          <w:bCs/>
          <w:szCs w:val="20"/>
        </w:rPr>
        <w:t>wykończenie tynku na narożach, stykach i szczelinach dylatacyjnych.</w:t>
      </w:r>
    </w:p>
    <w:p w14:paraId="5382596A" w14:textId="77777777" w:rsidR="003D4704" w:rsidRPr="009E47E6" w:rsidRDefault="003D4704" w:rsidP="009E47E6">
      <w:pPr>
        <w:spacing w:after="0" w:line="264" w:lineRule="auto"/>
        <w:ind w:left="10"/>
        <w:rPr>
          <w:bCs/>
          <w:szCs w:val="20"/>
        </w:rPr>
      </w:pPr>
      <w:r w:rsidRPr="009E47E6">
        <w:rPr>
          <w:b/>
          <w:szCs w:val="20"/>
        </w:rPr>
        <w:t>Płytki powinny</w:t>
      </w:r>
      <w:r w:rsidRPr="009E47E6">
        <w:rPr>
          <w:bCs/>
          <w:szCs w:val="20"/>
        </w:rPr>
        <w:t xml:space="preserve"> być ułożone tak, aby tworzyły układ wzajemnie prostopadłych linii prostych.</w:t>
      </w:r>
      <w:r w:rsidRPr="009E47E6">
        <w:rPr>
          <w:b/>
          <w:bCs/>
          <w:szCs w:val="20"/>
        </w:rPr>
        <w:t xml:space="preserve"> </w:t>
      </w:r>
      <w:r w:rsidRPr="009E47E6">
        <w:rPr>
          <w:bCs/>
          <w:szCs w:val="20"/>
        </w:rPr>
        <w:t>Dopuszczalne odchylenie od kierunku pionowego lub poziomego nie powinno być większe niż 1mm na 1m. Dopuszczalne odchylenie powierzchni okładziny od płaszczyzny nie powinno być większe niż 1mm na 1m. Ułożona okładzina winna być całą powierzchnią trwale związana z podłożem za pośrednictwem warstwy wiążącej.</w:t>
      </w:r>
    </w:p>
    <w:p w14:paraId="4AAD2115" w14:textId="77777777" w:rsidR="003D4704" w:rsidRPr="009E47E6" w:rsidRDefault="003D4704" w:rsidP="009E47E6">
      <w:pPr>
        <w:spacing w:after="0" w:line="264" w:lineRule="auto"/>
        <w:ind w:left="10"/>
        <w:rPr>
          <w:bCs/>
          <w:szCs w:val="20"/>
        </w:rPr>
      </w:pPr>
      <w:r w:rsidRPr="009E47E6">
        <w:rPr>
          <w:bCs/>
          <w:szCs w:val="20"/>
        </w:rPr>
        <w:t>Wymiary płytek ceramicznych oraz sprawdzanie jakości powierzchni winno odbywać się na podstawie warunków podanych w PN-EN 14411:2016-09</w:t>
      </w:r>
    </w:p>
    <w:p w14:paraId="6EDAF9D8" w14:textId="77777777" w:rsidR="003D4704" w:rsidRPr="009E47E6" w:rsidRDefault="003D4704" w:rsidP="009E47E6">
      <w:pPr>
        <w:spacing w:after="0" w:line="264" w:lineRule="auto"/>
        <w:ind w:left="10"/>
        <w:rPr>
          <w:bCs/>
          <w:szCs w:val="20"/>
        </w:rPr>
      </w:pPr>
      <w:r w:rsidRPr="009E47E6">
        <w:rPr>
          <w:bCs/>
          <w:szCs w:val="20"/>
        </w:rPr>
        <w:t>Zasady pobierania próbek i warunki odbioru powinny być zgodne z PN-EN ISO 10545-1:2014-12.</w:t>
      </w:r>
    </w:p>
    <w:p w14:paraId="61AFBDCA" w14:textId="77777777" w:rsidR="003D4704" w:rsidRPr="009E47E6" w:rsidRDefault="003D4704" w:rsidP="009E47E6">
      <w:pPr>
        <w:pStyle w:val="Akapitzlist"/>
        <w:numPr>
          <w:ilvl w:val="0"/>
          <w:numId w:val="39"/>
        </w:numPr>
        <w:spacing w:after="0" w:line="264" w:lineRule="auto"/>
        <w:ind w:right="0"/>
        <w:rPr>
          <w:b/>
          <w:bCs/>
          <w:caps/>
          <w:szCs w:val="20"/>
        </w:rPr>
      </w:pPr>
      <w:r w:rsidRPr="009E47E6">
        <w:rPr>
          <w:b/>
          <w:bCs/>
          <w:caps/>
          <w:szCs w:val="20"/>
        </w:rPr>
        <w:lastRenderedPageBreak/>
        <w:t>OBMIAR ROBOT</w:t>
      </w:r>
    </w:p>
    <w:p w14:paraId="2E10E4FF"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Ogólne zasady obmiaru robót</w:t>
      </w:r>
    </w:p>
    <w:p w14:paraId="592DD2B7" w14:textId="77777777" w:rsidR="003D4704" w:rsidRPr="009E47E6" w:rsidRDefault="003D4704" w:rsidP="009E47E6">
      <w:pPr>
        <w:spacing w:after="0" w:line="264" w:lineRule="auto"/>
        <w:rPr>
          <w:bCs/>
          <w:szCs w:val="20"/>
        </w:rPr>
      </w:pPr>
      <w:r w:rsidRPr="009E47E6">
        <w:rPr>
          <w:bCs/>
          <w:szCs w:val="20"/>
        </w:rPr>
        <w:t xml:space="preserve"> Ogólne zasady obmiaru robót podano w „Wymaganiach ogólnych”.</w:t>
      </w:r>
    </w:p>
    <w:p w14:paraId="4DF9ACA4"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 xml:space="preserve">Jednostka obmiarowa </w:t>
      </w:r>
    </w:p>
    <w:p w14:paraId="7E60FA92" w14:textId="77777777" w:rsidR="003D4704" w:rsidRPr="009E47E6" w:rsidRDefault="003D4704" w:rsidP="009E47E6">
      <w:pPr>
        <w:spacing w:after="0" w:line="264" w:lineRule="auto"/>
        <w:rPr>
          <w:bCs/>
          <w:szCs w:val="20"/>
        </w:rPr>
      </w:pPr>
      <w:r w:rsidRPr="009E47E6">
        <w:rPr>
          <w:bCs/>
          <w:szCs w:val="20"/>
        </w:rPr>
        <w:t>Jednostką obmiarową jest 1m</w:t>
      </w:r>
      <w:r w:rsidRPr="009E47E6">
        <w:rPr>
          <w:bCs/>
          <w:szCs w:val="20"/>
          <w:vertAlign w:val="superscript"/>
        </w:rPr>
        <w:t>2</w:t>
      </w:r>
      <w:r w:rsidRPr="009E47E6">
        <w:rPr>
          <w:bCs/>
          <w:szCs w:val="20"/>
        </w:rPr>
        <w:t xml:space="preserve"> wykonanego tynku/okładziny ściany.</w:t>
      </w:r>
    </w:p>
    <w:p w14:paraId="6979C1ED"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 xml:space="preserve">Zasady </w:t>
      </w:r>
      <w:proofErr w:type="spellStart"/>
      <w:r w:rsidRPr="009E47E6">
        <w:rPr>
          <w:b/>
          <w:bCs/>
          <w:szCs w:val="20"/>
        </w:rPr>
        <w:t>obmiarowania</w:t>
      </w:r>
      <w:proofErr w:type="spellEnd"/>
    </w:p>
    <w:p w14:paraId="7F1189EB" w14:textId="77777777" w:rsidR="003D4704" w:rsidRPr="009E47E6" w:rsidRDefault="003D4704" w:rsidP="009E47E6">
      <w:pPr>
        <w:spacing w:after="0" w:line="264" w:lineRule="auto"/>
        <w:ind w:left="10"/>
        <w:rPr>
          <w:bCs/>
          <w:szCs w:val="20"/>
        </w:rPr>
      </w:pPr>
      <w:r w:rsidRPr="009E47E6">
        <w:rPr>
          <w:bCs/>
          <w:szCs w:val="20"/>
        </w:rPr>
        <w:t xml:space="preserve">Zasady </w:t>
      </w:r>
      <w:proofErr w:type="spellStart"/>
      <w:r w:rsidRPr="009E47E6">
        <w:rPr>
          <w:bCs/>
          <w:szCs w:val="20"/>
        </w:rPr>
        <w:t>obmiarowania</w:t>
      </w:r>
      <w:proofErr w:type="spellEnd"/>
      <w:r w:rsidRPr="009E47E6">
        <w:rPr>
          <w:bCs/>
          <w:szCs w:val="20"/>
        </w:rPr>
        <w:t xml:space="preserve"> zgodne z obowiązującymi i podstawowymi Katalogami Nakładów Rzeczowych.</w:t>
      </w:r>
    </w:p>
    <w:p w14:paraId="5EE500FE" w14:textId="77777777" w:rsidR="003D4704" w:rsidRPr="009E47E6" w:rsidRDefault="003D4704" w:rsidP="009E47E6">
      <w:pPr>
        <w:pStyle w:val="Akapitzlist"/>
        <w:numPr>
          <w:ilvl w:val="0"/>
          <w:numId w:val="39"/>
        </w:numPr>
        <w:spacing w:after="0" w:line="264" w:lineRule="auto"/>
        <w:ind w:right="0"/>
        <w:rPr>
          <w:b/>
          <w:bCs/>
          <w:caps/>
          <w:szCs w:val="20"/>
        </w:rPr>
      </w:pPr>
      <w:r w:rsidRPr="009E47E6">
        <w:rPr>
          <w:b/>
          <w:bCs/>
          <w:caps/>
          <w:szCs w:val="20"/>
        </w:rPr>
        <w:t>ODBIÓR ROBÓT</w:t>
      </w:r>
    </w:p>
    <w:p w14:paraId="1263FD99"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 xml:space="preserve">Ogólne zasady odbioru robót </w:t>
      </w:r>
    </w:p>
    <w:p w14:paraId="21048A96" w14:textId="77777777" w:rsidR="003D4704" w:rsidRPr="009E47E6" w:rsidRDefault="003D4704" w:rsidP="009E47E6">
      <w:pPr>
        <w:spacing w:after="0" w:line="264" w:lineRule="auto"/>
        <w:ind w:left="0" w:firstLine="0"/>
        <w:rPr>
          <w:bCs/>
          <w:szCs w:val="20"/>
        </w:rPr>
      </w:pPr>
      <w:r w:rsidRPr="009E47E6">
        <w:rPr>
          <w:bCs/>
          <w:szCs w:val="20"/>
        </w:rPr>
        <w:t>Ogólne zasady odbioru robót podano w „Wymaganiach ogólnych”.</w:t>
      </w:r>
    </w:p>
    <w:p w14:paraId="46455237"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Zgodność robót z dokumentacją projektową i specyfikacją techniczną</w:t>
      </w:r>
    </w:p>
    <w:p w14:paraId="6C6FEAE2" w14:textId="77777777" w:rsidR="003D4704" w:rsidRPr="009E47E6" w:rsidRDefault="003D4704" w:rsidP="009E47E6">
      <w:pPr>
        <w:spacing w:after="0" w:line="264" w:lineRule="auto"/>
        <w:ind w:left="10"/>
        <w:rPr>
          <w:bCs/>
          <w:szCs w:val="20"/>
        </w:rPr>
      </w:pPr>
      <w:r w:rsidRPr="009E47E6">
        <w:rPr>
          <w:bCs/>
          <w:szCs w:val="20"/>
        </w:rPr>
        <w:t xml:space="preserve">Roboty powinny być wykonywane zgodnie z dokumentacją projektową, specyfikacją </w:t>
      </w:r>
      <w:r w:rsidRPr="009E47E6">
        <w:rPr>
          <w:bCs/>
          <w:szCs w:val="20"/>
        </w:rPr>
        <w:br/>
        <w:t>techniczną oraz pisemnymi decyzjami Inspektora nadzoru.</w:t>
      </w:r>
    </w:p>
    <w:p w14:paraId="1C92D751" w14:textId="77777777" w:rsidR="003D4704" w:rsidRPr="009E47E6" w:rsidRDefault="003D4704" w:rsidP="009E47E6">
      <w:pPr>
        <w:spacing w:after="0" w:line="264" w:lineRule="auto"/>
        <w:ind w:left="10"/>
        <w:rPr>
          <w:bCs/>
          <w:szCs w:val="20"/>
        </w:rPr>
      </w:pPr>
      <w:r w:rsidRPr="009E47E6">
        <w:rPr>
          <w:bCs/>
          <w:szCs w:val="20"/>
        </w:rPr>
        <w:t xml:space="preserve">Roboty uznaje się za zgodne z dokumentacją projektową, specyfikacją techniczną </w:t>
      </w:r>
      <w:r w:rsidRPr="009E47E6">
        <w:rPr>
          <w:bCs/>
          <w:szCs w:val="20"/>
        </w:rPr>
        <w:br/>
        <w:t>i wymaganiami Inspektora nadzoru, jeżeli wszystkie pomiary i badania, dały pozytywne wyniki.</w:t>
      </w:r>
    </w:p>
    <w:p w14:paraId="485AF19A" w14:textId="77777777" w:rsidR="003D4704" w:rsidRPr="009E47E6" w:rsidRDefault="003D4704" w:rsidP="009E47E6">
      <w:pPr>
        <w:spacing w:after="0" w:line="264" w:lineRule="auto"/>
        <w:ind w:left="10"/>
        <w:rPr>
          <w:bCs/>
          <w:szCs w:val="20"/>
        </w:rPr>
      </w:pPr>
      <w:r w:rsidRPr="009E47E6">
        <w:rPr>
          <w:bCs/>
          <w:szCs w:val="20"/>
        </w:rPr>
        <w:t>Jeżeli chociaż jeden wynik badania daje wynik negatywny, tynk nie powinien być odebrany.</w:t>
      </w:r>
      <w:r w:rsidRPr="009E47E6">
        <w:rPr>
          <w:bCs/>
          <w:szCs w:val="20"/>
        </w:rPr>
        <w:br/>
        <w:t>W takim przypadku należy przyjąć jedno z następujących rozwiązań:</w:t>
      </w:r>
    </w:p>
    <w:p w14:paraId="63F37D1B" w14:textId="77777777" w:rsidR="003D4704" w:rsidRPr="009E47E6" w:rsidRDefault="003D4704" w:rsidP="009E47E6">
      <w:pPr>
        <w:pStyle w:val="Akapitzlist"/>
        <w:numPr>
          <w:ilvl w:val="0"/>
          <w:numId w:val="35"/>
        </w:numPr>
        <w:spacing w:after="0" w:line="264" w:lineRule="auto"/>
        <w:ind w:right="0"/>
        <w:rPr>
          <w:bCs/>
          <w:szCs w:val="20"/>
        </w:rPr>
      </w:pPr>
      <w:r w:rsidRPr="009E47E6">
        <w:rPr>
          <w:bCs/>
          <w:szCs w:val="20"/>
        </w:rPr>
        <w:t>tynk poprawić i przedstawić do ponownego odbioru,</w:t>
      </w:r>
    </w:p>
    <w:p w14:paraId="0F135EB0" w14:textId="77777777" w:rsidR="003D4704" w:rsidRPr="009E47E6" w:rsidRDefault="003D4704" w:rsidP="009E47E6">
      <w:pPr>
        <w:pStyle w:val="Akapitzlist"/>
        <w:numPr>
          <w:ilvl w:val="0"/>
          <w:numId w:val="35"/>
        </w:numPr>
        <w:spacing w:after="0" w:line="264" w:lineRule="auto"/>
        <w:ind w:right="0"/>
        <w:rPr>
          <w:bCs/>
          <w:szCs w:val="20"/>
        </w:rPr>
      </w:pPr>
      <w:r w:rsidRPr="009E47E6">
        <w:rPr>
          <w:bCs/>
          <w:szCs w:val="20"/>
        </w:rPr>
        <w:t>jeżeli odchylenia od wymagań nie zagrażają bezpieczeństwu użytkowania i trwałość</w:t>
      </w:r>
      <w:r w:rsidRPr="009E47E6">
        <w:rPr>
          <w:bCs/>
          <w:szCs w:val="20"/>
        </w:rPr>
        <w:br/>
        <w:t>tynku, zaliczyć tynk do niższej kategorii,</w:t>
      </w:r>
    </w:p>
    <w:p w14:paraId="75242C4C" w14:textId="77777777" w:rsidR="003D4704" w:rsidRPr="009E47E6" w:rsidRDefault="003D4704" w:rsidP="009E47E6">
      <w:pPr>
        <w:pStyle w:val="Akapitzlist"/>
        <w:numPr>
          <w:ilvl w:val="0"/>
          <w:numId w:val="35"/>
        </w:numPr>
        <w:spacing w:after="0" w:line="264" w:lineRule="auto"/>
        <w:ind w:right="0"/>
        <w:rPr>
          <w:bCs/>
          <w:szCs w:val="20"/>
        </w:rPr>
      </w:pPr>
      <w:r w:rsidRPr="009E47E6">
        <w:rPr>
          <w:bCs/>
          <w:szCs w:val="20"/>
        </w:rPr>
        <w:t>w przypadku, gdy nie są możliwe podane wyżej rozwiązania, usunąć tynk i ponownie</w:t>
      </w:r>
      <w:r w:rsidRPr="009E47E6">
        <w:rPr>
          <w:bCs/>
          <w:szCs w:val="20"/>
        </w:rPr>
        <w:br/>
        <w:t>wykonać roboty tynkowe.</w:t>
      </w:r>
    </w:p>
    <w:p w14:paraId="07C45FD1"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Odbiór podłoża</w:t>
      </w:r>
    </w:p>
    <w:p w14:paraId="139C8050" w14:textId="77777777" w:rsidR="003D4704" w:rsidRPr="009E47E6" w:rsidRDefault="003D4704" w:rsidP="009E47E6">
      <w:pPr>
        <w:spacing w:after="0" w:line="264" w:lineRule="auto"/>
        <w:ind w:left="0" w:firstLine="0"/>
        <w:rPr>
          <w:bCs/>
          <w:szCs w:val="20"/>
        </w:rPr>
      </w:pPr>
      <w:r w:rsidRPr="009E47E6">
        <w:rPr>
          <w:bCs/>
          <w:szCs w:val="20"/>
        </w:rPr>
        <w:t>Odbiór podłoża należy przeprowadzić bezpośrednio przed przystąpieniem do robót</w:t>
      </w:r>
      <w:r w:rsidRPr="009E47E6">
        <w:rPr>
          <w:bCs/>
          <w:szCs w:val="20"/>
        </w:rPr>
        <w:br/>
        <w:t>tynkowych. Jeżeli odbiór podłoża odbywa się po dłuższym czasie od jego wykonania, należy podłoże oczyścić i umyć wodą.</w:t>
      </w:r>
    </w:p>
    <w:p w14:paraId="75F3370E" w14:textId="77777777" w:rsidR="003D4704" w:rsidRPr="009E47E6" w:rsidRDefault="003D4704" w:rsidP="009E47E6">
      <w:pPr>
        <w:pStyle w:val="Akapitzlist"/>
        <w:numPr>
          <w:ilvl w:val="1"/>
          <w:numId w:val="39"/>
        </w:numPr>
        <w:spacing w:after="0" w:line="264" w:lineRule="auto"/>
        <w:ind w:right="0"/>
        <w:rPr>
          <w:b/>
          <w:bCs/>
          <w:szCs w:val="20"/>
        </w:rPr>
      </w:pPr>
      <w:r w:rsidRPr="009E47E6">
        <w:rPr>
          <w:b/>
          <w:bCs/>
          <w:szCs w:val="20"/>
        </w:rPr>
        <w:t>Odbiór tynków</w:t>
      </w:r>
    </w:p>
    <w:p w14:paraId="0E94048F" w14:textId="77777777" w:rsidR="003D4704" w:rsidRPr="009E47E6" w:rsidRDefault="003D4704" w:rsidP="009E47E6">
      <w:pPr>
        <w:spacing w:after="0" w:line="264" w:lineRule="auto"/>
        <w:ind w:left="0" w:firstLine="0"/>
        <w:rPr>
          <w:bCs/>
          <w:szCs w:val="20"/>
        </w:rPr>
      </w:pPr>
      <w:r w:rsidRPr="009E47E6">
        <w:rPr>
          <w:bCs/>
          <w:szCs w:val="20"/>
        </w:rPr>
        <w:t>Ukształtowanie powierzchni, krawędzie, przecięcia powierzchni oraz kąty dwuścienne powinny być zgodne z dokumentacją projektową.</w:t>
      </w:r>
    </w:p>
    <w:p w14:paraId="5F7F87C9" w14:textId="77777777" w:rsidR="003D4704" w:rsidRPr="009E47E6" w:rsidRDefault="003D4704" w:rsidP="009E47E6">
      <w:pPr>
        <w:spacing w:after="0" w:line="264" w:lineRule="auto"/>
        <w:ind w:left="0" w:firstLine="0"/>
        <w:rPr>
          <w:bCs/>
          <w:szCs w:val="20"/>
        </w:rPr>
      </w:pPr>
      <w:r w:rsidRPr="009E47E6">
        <w:rPr>
          <w:bCs/>
          <w:szCs w:val="20"/>
        </w:rPr>
        <w:t xml:space="preserve">Dopuszczalne odchylenia powierzchni tynku od płaszczyzny i odchylenie krawędzi od linii prostej nie mogą być większe niż </w:t>
      </w:r>
      <w:smartTag w:uri="urn:schemas-microsoft-com:office:smarttags" w:element="metricconverter">
        <w:smartTagPr>
          <w:attr w:name="ProductID" w:val="3 mm"/>
        </w:smartTagPr>
        <w:r w:rsidRPr="009E47E6">
          <w:rPr>
            <w:bCs/>
            <w:szCs w:val="20"/>
          </w:rPr>
          <w:t>3 mm</w:t>
        </w:r>
      </w:smartTag>
      <w:r w:rsidRPr="009E47E6">
        <w:rPr>
          <w:bCs/>
          <w:szCs w:val="20"/>
        </w:rPr>
        <w:t xml:space="preserve"> i w liczbie nie większej niż 3 na całej długości kontrolnej dwumetrowej łaty.</w:t>
      </w:r>
    </w:p>
    <w:p w14:paraId="3A891FCF" w14:textId="77777777" w:rsidR="003D4704" w:rsidRPr="009E47E6" w:rsidRDefault="003D4704" w:rsidP="009E47E6">
      <w:pPr>
        <w:spacing w:after="0" w:line="264" w:lineRule="auto"/>
        <w:ind w:left="0" w:firstLine="0"/>
        <w:rPr>
          <w:bCs/>
          <w:szCs w:val="20"/>
        </w:rPr>
      </w:pPr>
      <w:r w:rsidRPr="009E47E6">
        <w:rPr>
          <w:bCs/>
          <w:szCs w:val="20"/>
        </w:rPr>
        <w:t>Odchylenie powierzchni i krawędzi od kierunku:</w:t>
      </w:r>
    </w:p>
    <w:p w14:paraId="3996105B" w14:textId="77777777" w:rsidR="003D4704" w:rsidRPr="009E47E6" w:rsidRDefault="003D4704" w:rsidP="009E47E6">
      <w:pPr>
        <w:pStyle w:val="Akapitzlist"/>
        <w:numPr>
          <w:ilvl w:val="0"/>
          <w:numId w:val="36"/>
        </w:numPr>
        <w:spacing w:after="0" w:line="264" w:lineRule="auto"/>
        <w:ind w:right="0"/>
        <w:rPr>
          <w:bCs/>
          <w:szCs w:val="20"/>
        </w:rPr>
      </w:pPr>
      <w:r w:rsidRPr="009E47E6">
        <w:rPr>
          <w:bCs/>
          <w:szCs w:val="20"/>
        </w:rPr>
        <w:t xml:space="preserve">pionowego - nie mogą być większe niż </w:t>
      </w:r>
      <w:smartTag w:uri="urn:schemas-microsoft-com:office:smarttags" w:element="metricconverter">
        <w:smartTagPr>
          <w:attr w:name="ProductID" w:val="2 mm"/>
        </w:smartTagPr>
        <w:r w:rsidRPr="009E47E6">
          <w:rPr>
            <w:bCs/>
            <w:szCs w:val="20"/>
          </w:rPr>
          <w:t>2 mm</w:t>
        </w:r>
      </w:smartTag>
      <w:r w:rsidRPr="009E47E6">
        <w:rPr>
          <w:bCs/>
          <w:szCs w:val="20"/>
        </w:rPr>
        <w:t xml:space="preserve"> na 1 </w:t>
      </w:r>
      <w:proofErr w:type="spellStart"/>
      <w:r w:rsidRPr="009E47E6">
        <w:rPr>
          <w:bCs/>
          <w:szCs w:val="20"/>
        </w:rPr>
        <w:t>mb</w:t>
      </w:r>
      <w:proofErr w:type="spellEnd"/>
      <w:r w:rsidRPr="009E47E6">
        <w:rPr>
          <w:bCs/>
          <w:szCs w:val="20"/>
        </w:rPr>
        <w:t xml:space="preserve"> i ogółem nie więcej niż </w:t>
      </w:r>
      <w:smartTag w:uri="urn:schemas-microsoft-com:office:smarttags" w:element="metricconverter">
        <w:smartTagPr>
          <w:attr w:name="ProductID" w:val="4 mm"/>
        </w:smartTagPr>
        <w:r w:rsidRPr="009E47E6">
          <w:rPr>
            <w:bCs/>
            <w:szCs w:val="20"/>
          </w:rPr>
          <w:t>4 mm</w:t>
        </w:r>
      </w:smartTag>
      <w:r w:rsidRPr="009E47E6">
        <w:rPr>
          <w:bCs/>
          <w:szCs w:val="20"/>
        </w:rPr>
        <w:t xml:space="preserve"> w pomieszczeniu,</w:t>
      </w:r>
    </w:p>
    <w:p w14:paraId="4CFE49D3" w14:textId="77777777" w:rsidR="003D4704" w:rsidRPr="009E47E6" w:rsidRDefault="003D4704" w:rsidP="009E47E6">
      <w:pPr>
        <w:pStyle w:val="Akapitzlist"/>
        <w:numPr>
          <w:ilvl w:val="0"/>
          <w:numId w:val="36"/>
        </w:numPr>
        <w:spacing w:after="0" w:line="264" w:lineRule="auto"/>
        <w:ind w:right="0"/>
        <w:rPr>
          <w:bCs/>
          <w:szCs w:val="20"/>
        </w:rPr>
      </w:pPr>
      <w:r w:rsidRPr="009E47E6">
        <w:rPr>
          <w:bCs/>
          <w:szCs w:val="20"/>
        </w:rPr>
        <w:t xml:space="preserve">poziomego - nie mogą być większe niż </w:t>
      </w:r>
      <w:smartTag w:uri="urn:schemas-microsoft-com:office:smarttags" w:element="metricconverter">
        <w:smartTagPr>
          <w:attr w:name="ProductID" w:val="3 mm"/>
        </w:smartTagPr>
        <w:r w:rsidRPr="009E47E6">
          <w:rPr>
            <w:bCs/>
            <w:szCs w:val="20"/>
          </w:rPr>
          <w:t>3 mm</w:t>
        </w:r>
      </w:smartTag>
      <w:r w:rsidRPr="009E47E6">
        <w:rPr>
          <w:bCs/>
          <w:szCs w:val="20"/>
        </w:rPr>
        <w:t xml:space="preserve">  na 1 </w:t>
      </w:r>
      <w:proofErr w:type="spellStart"/>
      <w:r w:rsidRPr="009E47E6">
        <w:rPr>
          <w:bCs/>
          <w:szCs w:val="20"/>
        </w:rPr>
        <w:t>mb</w:t>
      </w:r>
      <w:proofErr w:type="spellEnd"/>
      <w:r w:rsidRPr="009E47E6">
        <w:rPr>
          <w:bCs/>
          <w:szCs w:val="20"/>
        </w:rPr>
        <w:t xml:space="preserve"> i ogółem nie więcej niż </w:t>
      </w:r>
      <w:smartTag w:uri="urn:schemas-microsoft-com:office:smarttags" w:element="metricconverter">
        <w:smartTagPr>
          <w:attr w:name="ProductID" w:val="6 mm"/>
        </w:smartTagPr>
        <w:r w:rsidRPr="009E47E6">
          <w:rPr>
            <w:bCs/>
            <w:szCs w:val="20"/>
          </w:rPr>
          <w:t>6 mm</w:t>
        </w:r>
      </w:smartTag>
      <w:r w:rsidRPr="009E47E6">
        <w:rPr>
          <w:bCs/>
          <w:szCs w:val="20"/>
        </w:rPr>
        <w:t xml:space="preserve"> </w:t>
      </w:r>
      <w:r w:rsidRPr="009E47E6">
        <w:rPr>
          <w:bCs/>
          <w:szCs w:val="20"/>
        </w:rPr>
        <w:br/>
        <w:t>na całej powierzchni między przegrodami pionowymi (ścianami, belkami itp.).</w:t>
      </w:r>
    </w:p>
    <w:p w14:paraId="52630A87" w14:textId="77777777" w:rsidR="003D4704" w:rsidRPr="009E47E6" w:rsidRDefault="003D4704" w:rsidP="009E47E6">
      <w:pPr>
        <w:spacing w:after="0" w:line="264" w:lineRule="auto"/>
        <w:ind w:left="0" w:firstLine="0"/>
        <w:rPr>
          <w:b/>
          <w:bCs/>
          <w:szCs w:val="20"/>
        </w:rPr>
      </w:pPr>
      <w:r w:rsidRPr="009E47E6">
        <w:rPr>
          <w:b/>
          <w:bCs/>
          <w:szCs w:val="20"/>
        </w:rPr>
        <w:t>Niedopuszczalne są następujące wady:</w:t>
      </w:r>
    </w:p>
    <w:p w14:paraId="3C97C5F1" w14:textId="77777777" w:rsidR="003D4704" w:rsidRPr="009E47E6" w:rsidRDefault="003D4704" w:rsidP="009E47E6">
      <w:pPr>
        <w:pStyle w:val="Akapitzlist"/>
        <w:numPr>
          <w:ilvl w:val="0"/>
          <w:numId w:val="37"/>
        </w:numPr>
        <w:spacing w:after="0" w:line="264" w:lineRule="auto"/>
        <w:ind w:right="0"/>
        <w:rPr>
          <w:bCs/>
          <w:szCs w:val="20"/>
        </w:rPr>
      </w:pPr>
      <w:r w:rsidRPr="009E47E6">
        <w:rPr>
          <w:bCs/>
          <w:szCs w:val="20"/>
        </w:rPr>
        <w:t>wykwity w postaci nalotów roztworów soli wykrystalizowanych na powierzchni tynków</w:t>
      </w:r>
      <w:r w:rsidRPr="009E47E6">
        <w:rPr>
          <w:bCs/>
          <w:szCs w:val="20"/>
        </w:rPr>
        <w:br/>
        <w:t>przenikających z podłoża, pilśni itp.,</w:t>
      </w:r>
    </w:p>
    <w:p w14:paraId="259193C8" w14:textId="77777777" w:rsidR="003D4704" w:rsidRPr="009E47E6" w:rsidRDefault="003D4704" w:rsidP="009E47E6">
      <w:pPr>
        <w:pStyle w:val="Akapitzlist"/>
        <w:numPr>
          <w:ilvl w:val="0"/>
          <w:numId w:val="37"/>
        </w:numPr>
        <w:spacing w:after="0" w:line="264" w:lineRule="auto"/>
        <w:ind w:right="0"/>
        <w:rPr>
          <w:bCs/>
          <w:szCs w:val="20"/>
        </w:rPr>
      </w:pPr>
      <w:r w:rsidRPr="009E47E6">
        <w:rPr>
          <w:bCs/>
          <w:szCs w:val="20"/>
        </w:rPr>
        <w:t>trwałe ślady zacieków na powierzchni, odstawanie, odparzenia i pęcherze wskutek niedostatecznej przyczepności tynku do podłoża.</w:t>
      </w:r>
    </w:p>
    <w:p w14:paraId="5CDF2257" w14:textId="77777777" w:rsidR="003D4704" w:rsidRPr="009E47E6" w:rsidRDefault="003D4704" w:rsidP="009E47E6">
      <w:pPr>
        <w:spacing w:after="0" w:line="264" w:lineRule="auto"/>
        <w:ind w:left="0" w:firstLine="0"/>
        <w:rPr>
          <w:bCs/>
          <w:szCs w:val="20"/>
        </w:rPr>
      </w:pPr>
      <w:r w:rsidRPr="009E47E6">
        <w:rPr>
          <w:b/>
          <w:bCs/>
          <w:szCs w:val="20"/>
        </w:rPr>
        <w:t>Odbiór gotowych tynków</w:t>
      </w:r>
      <w:r w:rsidRPr="009E47E6">
        <w:rPr>
          <w:bCs/>
          <w:szCs w:val="20"/>
        </w:rPr>
        <w:t xml:space="preserve"> powinien być potwierdzony protokołem, który powinien</w:t>
      </w:r>
      <w:r w:rsidRPr="009E47E6">
        <w:rPr>
          <w:bCs/>
          <w:szCs w:val="20"/>
        </w:rPr>
        <w:br/>
        <w:t>zawierać:</w:t>
      </w:r>
    </w:p>
    <w:p w14:paraId="773556C4" w14:textId="77777777" w:rsidR="003D4704" w:rsidRPr="009E47E6" w:rsidRDefault="003D4704" w:rsidP="009E47E6">
      <w:pPr>
        <w:pStyle w:val="Akapitzlist"/>
        <w:numPr>
          <w:ilvl w:val="0"/>
          <w:numId w:val="38"/>
        </w:numPr>
        <w:spacing w:after="0" w:line="264" w:lineRule="auto"/>
        <w:ind w:right="0"/>
        <w:rPr>
          <w:bCs/>
          <w:szCs w:val="20"/>
        </w:rPr>
      </w:pPr>
      <w:r w:rsidRPr="009E47E6">
        <w:rPr>
          <w:bCs/>
          <w:szCs w:val="20"/>
        </w:rPr>
        <w:t>ocenę wyników badań,</w:t>
      </w:r>
    </w:p>
    <w:p w14:paraId="544EA45F" w14:textId="77777777" w:rsidR="003D4704" w:rsidRPr="009E47E6" w:rsidRDefault="003D4704" w:rsidP="009E47E6">
      <w:pPr>
        <w:pStyle w:val="Akapitzlist"/>
        <w:numPr>
          <w:ilvl w:val="0"/>
          <w:numId w:val="38"/>
        </w:numPr>
        <w:spacing w:after="0" w:line="264" w:lineRule="auto"/>
        <w:ind w:right="0"/>
        <w:rPr>
          <w:bCs/>
          <w:szCs w:val="20"/>
        </w:rPr>
      </w:pPr>
      <w:r w:rsidRPr="009E47E6">
        <w:rPr>
          <w:bCs/>
          <w:szCs w:val="20"/>
        </w:rPr>
        <w:t>wykaz wad i usterek ze wskazaniem możliwości ich usunięcia,</w:t>
      </w:r>
    </w:p>
    <w:p w14:paraId="19F0635D" w14:textId="5650334C" w:rsidR="003D4704" w:rsidRPr="009E47E6" w:rsidRDefault="003D4704" w:rsidP="009E47E6">
      <w:pPr>
        <w:pStyle w:val="Akapitzlist"/>
        <w:numPr>
          <w:ilvl w:val="0"/>
          <w:numId w:val="38"/>
        </w:numPr>
        <w:spacing w:after="0" w:line="264" w:lineRule="auto"/>
        <w:ind w:right="0"/>
        <w:rPr>
          <w:bCs/>
          <w:szCs w:val="20"/>
        </w:rPr>
      </w:pPr>
      <w:r w:rsidRPr="009E47E6">
        <w:rPr>
          <w:bCs/>
          <w:szCs w:val="20"/>
        </w:rPr>
        <w:t>stwierdzenia zgodności lub niezgodności wykonania z zamówieniem.</w:t>
      </w:r>
    </w:p>
    <w:p w14:paraId="3620B17D" w14:textId="77777777" w:rsidR="003D4704" w:rsidRPr="009E47E6" w:rsidRDefault="003D4704" w:rsidP="009E47E6">
      <w:pPr>
        <w:pStyle w:val="Akapitzlist"/>
        <w:numPr>
          <w:ilvl w:val="0"/>
          <w:numId w:val="39"/>
        </w:numPr>
        <w:spacing w:after="0" w:line="264" w:lineRule="auto"/>
        <w:ind w:right="0"/>
        <w:rPr>
          <w:b/>
          <w:bCs/>
          <w:caps/>
          <w:szCs w:val="20"/>
        </w:rPr>
      </w:pPr>
      <w:r w:rsidRPr="009E47E6">
        <w:rPr>
          <w:b/>
          <w:bCs/>
          <w:caps/>
          <w:szCs w:val="20"/>
        </w:rPr>
        <w:t>Dokumenty odniesienia</w:t>
      </w:r>
    </w:p>
    <w:p w14:paraId="064838AD" w14:textId="77777777" w:rsidR="003D4704" w:rsidRPr="009E47E6" w:rsidRDefault="003D4704" w:rsidP="009E47E6">
      <w:pPr>
        <w:spacing w:after="0" w:line="264" w:lineRule="auto"/>
        <w:ind w:left="0" w:right="0" w:firstLine="0"/>
        <w:rPr>
          <w:bCs/>
          <w:szCs w:val="20"/>
        </w:rPr>
      </w:pPr>
      <w:r w:rsidRPr="009E47E6">
        <w:rPr>
          <w:bCs/>
          <w:szCs w:val="20"/>
        </w:rPr>
        <w:t xml:space="preserve">Dokumentację odniesienia </w:t>
      </w:r>
      <w:r w:rsidRPr="009E47E6">
        <w:rPr>
          <w:szCs w:val="20"/>
        </w:rPr>
        <w:t>podano w Specyfikacji Technicznej „Wymagania ogólne" i „Roboty ogólnobudowlane”.</w:t>
      </w:r>
    </w:p>
    <w:p w14:paraId="57925C95" w14:textId="77777777" w:rsidR="003D4704" w:rsidRPr="009E47E6" w:rsidRDefault="003D4704" w:rsidP="009E47E6">
      <w:pPr>
        <w:spacing w:after="0" w:line="264" w:lineRule="auto"/>
        <w:ind w:left="0" w:firstLine="0"/>
        <w:rPr>
          <w:bCs/>
          <w:szCs w:val="20"/>
        </w:rPr>
      </w:pPr>
    </w:p>
    <w:p w14:paraId="7FF80A05" w14:textId="77777777" w:rsidR="00AB5DDE" w:rsidRPr="009E47E6" w:rsidRDefault="00AB5DDE" w:rsidP="009E47E6">
      <w:pPr>
        <w:spacing w:after="0" w:line="264" w:lineRule="auto"/>
        <w:ind w:left="10"/>
        <w:rPr>
          <w:bCs/>
          <w:szCs w:val="20"/>
        </w:rPr>
      </w:pPr>
    </w:p>
    <w:p w14:paraId="2D3197E5" w14:textId="7BC28394" w:rsidR="002B6F50" w:rsidRPr="002B6F50" w:rsidRDefault="002B6F50" w:rsidP="009E47E6">
      <w:pPr>
        <w:spacing w:after="0" w:line="264" w:lineRule="auto"/>
        <w:ind w:left="0" w:right="0" w:firstLine="0"/>
        <w:rPr>
          <w:bCs/>
          <w:i/>
          <w:szCs w:val="20"/>
        </w:rPr>
      </w:pPr>
      <w:r w:rsidRPr="009E47E6">
        <w:rPr>
          <w:bCs/>
          <w:i/>
          <w:szCs w:val="20"/>
        </w:rPr>
        <w:br w:type="page"/>
      </w:r>
    </w:p>
    <w:p w14:paraId="629CE6C9" w14:textId="68A1049A" w:rsidR="002B6F50" w:rsidRPr="002B6F50" w:rsidRDefault="002B6F50" w:rsidP="009E47E6">
      <w:pPr>
        <w:numPr>
          <w:ilvl w:val="0"/>
          <w:numId w:val="4"/>
        </w:numPr>
        <w:spacing w:after="0" w:line="264" w:lineRule="auto"/>
        <w:ind w:right="0"/>
        <w:contextualSpacing/>
        <w:rPr>
          <w:b/>
          <w:bCs/>
          <w:szCs w:val="20"/>
        </w:rPr>
      </w:pPr>
      <w:r w:rsidRPr="002B6F50">
        <w:rPr>
          <w:b/>
          <w:bCs/>
          <w:szCs w:val="20"/>
        </w:rPr>
        <w:lastRenderedPageBreak/>
        <w:t>ST 0</w:t>
      </w:r>
      <w:r w:rsidR="007A4B66" w:rsidRPr="009E47E6">
        <w:rPr>
          <w:b/>
          <w:bCs/>
          <w:szCs w:val="20"/>
        </w:rPr>
        <w:t>6</w:t>
      </w:r>
      <w:r w:rsidRPr="002B6F50">
        <w:rPr>
          <w:b/>
          <w:bCs/>
          <w:szCs w:val="20"/>
        </w:rPr>
        <w:t xml:space="preserve"> – STOLARKA BUDOWLANA </w:t>
      </w:r>
    </w:p>
    <w:p w14:paraId="384E8882" w14:textId="77777777" w:rsidR="002B6F50" w:rsidRPr="002B6F50" w:rsidRDefault="002B6F50" w:rsidP="009E47E6">
      <w:pPr>
        <w:spacing w:after="0" w:line="264" w:lineRule="auto"/>
        <w:ind w:right="0"/>
        <w:rPr>
          <w:rFonts w:eastAsia="Times New Roman"/>
          <w:b/>
          <w:bCs/>
          <w:szCs w:val="20"/>
        </w:rPr>
      </w:pPr>
      <w:r w:rsidRPr="002B6F50">
        <w:rPr>
          <w:rFonts w:eastAsia="Times New Roman"/>
          <w:b/>
          <w:bCs/>
          <w:szCs w:val="20"/>
        </w:rPr>
        <w:t xml:space="preserve">45421131-1   </w:t>
      </w:r>
      <w:r w:rsidRPr="002B6F50">
        <w:rPr>
          <w:rFonts w:eastAsia="Times New Roman"/>
          <w:b/>
          <w:bCs/>
          <w:szCs w:val="20"/>
        </w:rPr>
        <w:tab/>
        <w:t>Instalowanie drzwi</w:t>
      </w:r>
    </w:p>
    <w:p w14:paraId="37D7B4C0" w14:textId="77777777" w:rsidR="002B6F50" w:rsidRPr="002B6F50" w:rsidRDefault="002B6F50" w:rsidP="009E47E6">
      <w:pPr>
        <w:spacing w:after="0" w:line="264" w:lineRule="auto"/>
        <w:ind w:left="708" w:right="0" w:firstLine="708"/>
        <w:rPr>
          <w:rFonts w:eastAsia="Times New Roman"/>
          <w:b/>
          <w:bCs/>
          <w:szCs w:val="20"/>
        </w:rPr>
      </w:pPr>
    </w:p>
    <w:p w14:paraId="693DF533" w14:textId="77777777" w:rsidR="002B6F50" w:rsidRPr="002B6F50" w:rsidRDefault="002B6F50" w:rsidP="009E47E6">
      <w:pPr>
        <w:spacing w:after="0" w:line="264" w:lineRule="auto"/>
        <w:ind w:right="0"/>
        <w:rPr>
          <w:rFonts w:eastAsia="Times New Roman"/>
          <w:bCs/>
          <w:szCs w:val="20"/>
        </w:rPr>
      </w:pPr>
    </w:p>
    <w:p w14:paraId="08F4A25D" w14:textId="77777777" w:rsidR="002B6F50" w:rsidRPr="002B6F50" w:rsidRDefault="002B6F50" w:rsidP="009E47E6">
      <w:pPr>
        <w:numPr>
          <w:ilvl w:val="0"/>
          <w:numId w:val="44"/>
        </w:numPr>
        <w:spacing w:after="0" w:line="264" w:lineRule="auto"/>
        <w:ind w:right="0"/>
        <w:contextualSpacing/>
        <w:rPr>
          <w:b/>
          <w:bCs/>
          <w:szCs w:val="20"/>
        </w:rPr>
      </w:pPr>
      <w:r w:rsidRPr="002B6F50">
        <w:rPr>
          <w:b/>
          <w:bCs/>
          <w:szCs w:val="20"/>
        </w:rPr>
        <w:t>WSTĘP</w:t>
      </w:r>
    </w:p>
    <w:p w14:paraId="2C056E6D" w14:textId="77777777" w:rsidR="002B6F50" w:rsidRPr="002B6F50" w:rsidRDefault="002B6F50" w:rsidP="009E47E6">
      <w:pPr>
        <w:numPr>
          <w:ilvl w:val="1"/>
          <w:numId w:val="44"/>
        </w:numPr>
        <w:spacing w:after="0" w:line="264" w:lineRule="auto"/>
        <w:ind w:right="0"/>
        <w:contextualSpacing/>
        <w:rPr>
          <w:b/>
          <w:bCs/>
          <w:szCs w:val="20"/>
        </w:rPr>
      </w:pPr>
      <w:r w:rsidRPr="002B6F50">
        <w:rPr>
          <w:b/>
          <w:bCs/>
          <w:szCs w:val="20"/>
        </w:rPr>
        <w:t>Przedmiot specyfikacji</w:t>
      </w:r>
    </w:p>
    <w:p w14:paraId="676A1E9E" w14:textId="77777777" w:rsidR="002B6F50" w:rsidRPr="002B6F50" w:rsidRDefault="002B6F50" w:rsidP="009E47E6">
      <w:pPr>
        <w:spacing w:after="0" w:line="264" w:lineRule="auto"/>
        <w:ind w:left="10" w:right="0"/>
        <w:rPr>
          <w:rFonts w:eastAsia="Times New Roman"/>
          <w:bCs/>
          <w:szCs w:val="20"/>
        </w:rPr>
      </w:pPr>
      <w:r w:rsidRPr="002B6F50">
        <w:rPr>
          <w:rFonts w:eastAsia="Times New Roman"/>
          <w:bCs/>
          <w:szCs w:val="20"/>
        </w:rPr>
        <w:t xml:space="preserve">Niniejszy załącznik specyfikacji obejmuje wymagania wykonania i odbioru robót w zakresie zakładania stolarki budowlanej dla inwestycji </w:t>
      </w:r>
      <w:r w:rsidRPr="002B6F50">
        <w:rPr>
          <w:rFonts w:eastAsia="Times New Roman"/>
          <w:bCs/>
          <w:i/>
          <w:iCs/>
          <w:szCs w:val="20"/>
        </w:rPr>
        <w:t>Przebudowa i dostosowaniu do obowiązujących przepisów przeciwpożarowych Domu Studenta nr 4 przy ul. Podgórnej 26 w Szczecinie – etap I.</w:t>
      </w:r>
    </w:p>
    <w:p w14:paraId="6D257720" w14:textId="77777777" w:rsidR="002B6F50" w:rsidRPr="002B6F50" w:rsidRDefault="002B6F50" w:rsidP="009E47E6">
      <w:pPr>
        <w:numPr>
          <w:ilvl w:val="1"/>
          <w:numId w:val="44"/>
        </w:numPr>
        <w:spacing w:after="0" w:line="264" w:lineRule="auto"/>
        <w:ind w:right="0"/>
        <w:contextualSpacing/>
        <w:rPr>
          <w:b/>
          <w:bCs/>
          <w:szCs w:val="20"/>
        </w:rPr>
      </w:pPr>
      <w:r w:rsidRPr="002B6F50">
        <w:rPr>
          <w:b/>
          <w:bCs/>
          <w:szCs w:val="20"/>
        </w:rPr>
        <w:t>Zakres stosowania specyfikacji</w:t>
      </w:r>
    </w:p>
    <w:p w14:paraId="5157FDC3" w14:textId="77777777" w:rsidR="002B6F50" w:rsidRPr="002B6F50" w:rsidRDefault="002B6F50" w:rsidP="009E47E6">
      <w:pPr>
        <w:spacing w:after="0" w:line="264" w:lineRule="auto"/>
        <w:ind w:left="10" w:right="10"/>
        <w:rPr>
          <w:rFonts w:eastAsia="Times New Roman"/>
          <w:szCs w:val="20"/>
        </w:rPr>
      </w:pPr>
      <w:r w:rsidRPr="002B6F50">
        <w:rPr>
          <w:rFonts w:eastAsia="Times New Roman"/>
          <w:szCs w:val="20"/>
        </w:rPr>
        <w:t xml:space="preserve">Specyfikacja techniczna stanowi obowiązującą podstawę jako dokument przetargowy i kontraktowy przy zlecaniu i realizacji robót. </w:t>
      </w:r>
    </w:p>
    <w:p w14:paraId="37AEF47D" w14:textId="77777777" w:rsidR="002B6F50" w:rsidRPr="002B6F50" w:rsidRDefault="002B6F50" w:rsidP="009E47E6">
      <w:pPr>
        <w:numPr>
          <w:ilvl w:val="1"/>
          <w:numId w:val="44"/>
        </w:numPr>
        <w:spacing w:after="0" w:line="264" w:lineRule="auto"/>
        <w:ind w:right="0"/>
        <w:contextualSpacing/>
        <w:rPr>
          <w:b/>
          <w:bCs/>
          <w:szCs w:val="20"/>
        </w:rPr>
      </w:pPr>
      <w:r w:rsidRPr="002B6F50">
        <w:rPr>
          <w:b/>
          <w:bCs/>
          <w:szCs w:val="20"/>
        </w:rPr>
        <w:t>Określenia podstawowe</w:t>
      </w:r>
    </w:p>
    <w:p w14:paraId="4DE6204C" w14:textId="77777777" w:rsidR="002B6F50" w:rsidRPr="002B6F50" w:rsidRDefault="002B6F50" w:rsidP="009E47E6">
      <w:pPr>
        <w:spacing w:after="0" w:line="264" w:lineRule="auto"/>
        <w:ind w:left="10" w:right="0"/>
        <w:rPr>
          <w:rFonts w:eastAsia="Times New Roman"/>
          <w:szCs w:val="20"/>
        </w:rPr>
      </w:pPr>
      <w:r w:rsidRPr="002B6F50">
        <w:rPr>
          <w:rFonts w:eastAsia="Times New Roman"/>
          <w:szCs w:val="20"/>
        </w:rPr>
        <w:t>Określenia i nazewnictwo użyte w niniejszej szczegółowej specyfikacji technicznej są zgodne z obowiązującymi podanymi w normach PN i przepisach Prawa budowlanego.</w:t>
      </w:r>
    </w:p>
    <w:p w14:paraId="1071E8FE" w14:textId="77777777" w:rsidR="002B6F50" w:rsidRPr="002B6F50" w:rsidRDefault="002B6F50" w:rsidP="009E47E6">
      <w:pPr>
        <w:spacing w:after="0" w:line="264" w:lineRule="auto"/>
        <w:ind w:left="0" w:right="0" w:firstLine="0"/>
        <w:rPr>
          <w:rFonts w:eastAsia="Times New Roman"/>
          <w:szCs w:val="20"/>
        </w:rPr>
      </w:pPr>
      <w:r w:rsidRPr="002B6F50">
        <w:rPr>
          <w:rFonts w:eastAsia="Times New Roman"/>
          <w:szCs w:val="20"/>
        </w:rPr>
        <w:t xml:space="preserve">Stolarka – oznacza stolarkę budowlaną czyli zmontowane zespoły elementów drewnianych, metalowych, lub z PCV, przeznaczone do zabudowy otworów budowlanych (okna, drzwi, wrota, bramy) oraz wnętrz budynków. </w:t>
      </w:r>
    </w:p>
    <w:p w14:paraId="7D040288" w14:textId="77777777" w:rsidR="002B6F50" w:rsidRPr="002B6F50" w:rsidRDefault="002B6F50" w:rsidP="009E47E6">
      <w:pPr>
        <w:spacing w:after="0" w:line="264" w:lineRule="auto"/>
        <w:ind w:left="10" w:right="0"/>
        <w:rPr>
          <w:rFonts w:eastAsia="Times New Roman"/>
          <w:szCs w:val="20"/>
        </w:rPr>
      </w:pPr>
      <w:r w:rsidRPr="002B6F50">
        <w:rPr>
          <w:rFonts w:eastAsia="Times New Roman"/>
          <w:szCs w:val="20"/>
        </w:rPr>
        <w:t xml:space="preserve">Okucia – oznacza okucia budowlane czyli system elementów zamontowany do stolarki służący do jej otwierania i zamykania oraz innych czynności związanych z jej użytkowaniem. </w:t>
      </w:r>
    </w:p>
    <w:p w14:paraId="1DE20655" w14:textId="77777777" w:rsidR="002B6F50" w:rsidRPr="002B6F50" w:rsidRDefault="002B6F50" w:rsidP="009E47E6">
      <w:pPr>
        <w:spacing w:after="0" w:line="264" w:lineRule="auto"/>
        <w:ind w:left="10" w:right="0"/>
        <w:rPr>
          <w:rFonts w:eastAsia="Times New Roman"/>
          <w:szCs w:val="20"/>
        </w:rPr>
      </w:pPr>
      <w:r w:rsidRPr="002B6F50">
        <w:rPr>
          <w:rFonts w:eastAsia="Times New Roman"/>
          <w:szCs w:val="20"/>
        </w:rPr>
        <w:t xml:space="preserve">Ościeżnica – jest to rama będąca nieruchomym elementem stolarki, który jest mocowany w otworze budowlanym do jego ościeży na krawędzi otworu lub wewnątrz ościeży. </w:t>
      </w:r>
    </w:p>
    <w:p w14:paraId="09661776" w14:textId="69DA5466" w:rsidR="002B6F50" w:rsidRPr="002B6F50" w:rsidRDefault="002B6F50" w:rsidP="009E47E6">
      <w:pPr>
        <w:spacing w:after="0" w:line="264" w:lineRule="auto"/>
        <w:ind w:left="10" w:right="0"/>
        <w:rPr>
          <w:rFonts w:eastAsia="Times New Roman"/>
          <w:szCs w:val="20"/>
        </w:rPr>
      </w:pPr>
      <w:r w:rsidRPr="002B6F50">
        <w:rPr>
          <w:rFonts w:eastAsia="Times New Roman"/>
          <w:szCs w:val="20"/>
        </w:rPr>
        <w:t>Ościeże – oznacza powierzchnię muru otaczającą od wewnątrz otwór budowlany, który jest przeznaczony do zabudowania stolarką.</w:t>
      </w:r>
    </w:p>
    <w:p w14:paraId="2C9ECEA7" w14:textId="77777777" w:rsidR="002B6F50" w:rsidRPr="002B6F50" w:rsidRDefault="002B6F50" w:rsidP="009E47E6">
      <w:pPr>
        <w:numPr>
          <w:ilvl w:val="1"/>
          <w:numId w:val="44"/>
        </w:numPr>
        <w:spacing w:after="0" w:line="264" w:lineRule="auto"/>
        <w:ind w:right="0"/>
        <w:contextualSpacing/>
        <w:rPr>
          <w:b/>
          <w:bCs/>
          <w:szCs w:val="20"/>
        </w:rPr>
      </w:pPr>
      <w:r w:rsidRPr="002B6F50">
        <w:rPr>
          <w:b/>
          <w:bCs/>
          <w:szCs w:val="20"/>
        </w:rPr>
        <w:t>Zakres robót objętych specyfikacją</w:t>
      </w:r>
    </w:p>
    <w:p w14:paraId="636AACC4" w14:textId="77777777" w:rsidR="002B6F50" w:rsidRPr="002B6F50" w:rsidRDefault="002B6F50" w:rsidP="009E47E6">
      <w:pPr>
        <w:spacing w:after="0" w:line="264" w:lineRule="auto"/>
        <w:ind w:left="0" w:right="0" w:firstLine="0"/>
        <w:rPr>
          <w:rFonts w:eastAsia="Times New Roman"/>
          <w:bCs/>
          <w:szCs w:val="20"/>
        </w:rPr>
      </w:pPr>
      <w:r w:rsidRPr="002B6F50">
        <w:rPr>
          <w:rFonts w:eastAsia="Times New Roman"/>
          <w:bCs/>
          <w:szCs w:val="20"/>
        </w:rPr>
        <w:t xml:space="preserve">Ustalenia zawarte w niniejszej szczegółowej specyfikacji technicznej </w:t>
      </w:r>
      <w:r w:rsidRPr="002B6F50">
        <w:rPr>
          <w:rFonts w:eastAsia="Times New Roman"/>
          <w:szCs w:val="20"/>
        </w:rPr>
        <w:t>obejmują wszystkie czynności umożliwiające i mające na celu wykonanie montażu stolarki drzwiowej – drzwi wewnętrzne.</w:t>
      </w:r>
    </w:p>
    <w:p w14:paraId="0E72BBB7" w14:textId="77777777" w:rsidR="002B6F50" w:rsidRPr="002B6F50" w:rsidRDefault="002B6F50" w:rsidP="009E47E6">
      <w:pPr>
        <w:numPr>
          <w:ilvl w:val="1"/>
          <w:numId w:val="44"/>
        </w:numPr>
        <w:spacing w:after="0" w:line="264" w:lineRule="auto"/>
        <w:ind w:right="0"/>
        <w:contextualSpacing/>
        <w:rPr>
          <w:b/>
          <w:bCs/>
          <w:szCs w:val="20"/>
        </w:rPr>
      </w:pPr>
      <w:r w:rsidRPr="002B6F50">
        <w:rPr>
          <w:b/>
          <w:bCs/>
          <w:szCs w:val="20"/>
        </w:rPr>
        <w:t>Ogólne wymagania dotycz</w:t>
      </w:r>
      <w:r w:rsidRPr="002B6F50">
        <w:rPr>
          <w:rFonts w:eastAsia="Times New Roman"/>
          <w:b/>
          <w:bCs/>
          <w:szCs w:val="20"/>
        </w:rPr>
        <w:t>ą</w:t>
      </w:r>
      <w:r w:rsidRPr="002B6F50">
        <w:rPr>
          <w:b/>
          <w:bCs/>
          <w:szCs w:val="20"/>
        </w:rPr>
        <w:t>ce robót</w:t>
      </w:r>
    </w:p>
    <w:p w14:paraId="62980D28" w14:textId="77777777" w:rsidR="002B6F50" w:rsidRPr="002B6F50" w:rsidRDefault="002B6F50" w:rsidP="009E47E6">
      <w:pPr>
        <w:spacing w:after="0" w:line="264" w:lineRule="auto"/>
        <w:ind w:left="11" w:right="0"/>
        <w:rPr>
          <w:rFonts w:eastAsia="Times New Roman"/>
          <w:bCs/>
          <w:szCs w:val="20"/>
        </w:rPr>
      </w:pPr>
      <w:bookmarkStart w:id="6" w:name="_Hlk182820471"/>
      <w:r w:rsidRPr="002B6F50">
        <w:rPr>
          <w:rFonts w:eastAsia="Times New Roman"/>
          <w:bCs/>
          <w:szCs w:val="20"/>
        </w:rPr>
        <w:t>Ogólne wymagania dotyczące robót zostały podane w „Wymaganiach Ogólnych”. Wykonawca jest odpowiedzialny za jakość wykonania oraz za zgodność z dokumentacją projektową, specyfikacją techniczną.</w:t>
      </w:r>
    </w:p>
    <w:bookmarkEnd w:id="6"/>
    <w:p w14:paraId="7E3DA1C7" w14:textId="77777777" w:rsidR="002B6F50" w:rsidRPr="002B6F50" w:rsidRDefault="002B6F50" w:rsidP="009E47E6">
      <w:pPr>
        <w:numPr>
          <w:ilvl w:val="0"/>
          <w:numId w:val="44"/>
        </w:numPr>
        <w:spacing w:after="0" w:line="264" w:lineRule="auto"/>
        <w:ind w:right="0"/>
        <w:contextualSpacing/>
        <w:rPr>
          <w:b/>
          <w:bCs/>
          <w:szCs w:val="20"/>
        </w:rPr>
      </w:pPr>
      <w:r w:rsidRPr="002B6F50">
        <w:rPr>
          <w:b/>
          <w:bCs/>
          <w:szCs w:val="20"/>
        </w:rPr>
        <w:t>MATERIAŁY</w:t>
      </w:r>
    </w:p>
    <w:p w14:paraId="1D743EDD" w14:textId="77777777" w:rsidR="002B6F50" w:rsidRPr="002B6F50" w:rsidRDefault="002B6F50" w:rsidP="009E47E6">
      <w:pPr>
        <w:numPr>
          <w:ilvl w:val="1"/>
          <w:numId w:val="44"/>
        </w:numPr>
        <w:spacing w:after="0" w:line="264" w:lineRule="auto"/>
        <w:ind w:right="0"/>
        <w:contextualSpacing/>
        <w:rPr>
          <w:b/>
          <w:bCs/>
          <w:szCs w:val="20"/>
        </w:rPr>
      </w:pPr>
      <w:r w:rsidRPr="002B6F50">
        <w:rPr>
          <w:b/>
          <w:bCs/>
          <w:szCs w:val="20"/>
        </w:rPr>
        <w:t>Materiały podstawowe</w:t>
      </w:r>
    </w:p>
    <w:p w14:paraId="0F9C6999" w14:textId="77777777" w:rsidR="002B6F50" w:rsidRPr="002B6F50" w:rsidRDefault="002B6F50" w:rsidP="009E47E6">
      <w:pPr>
        <w:spacing w:after="0" w:line="264" w:lineRule="auto"/>
        <w:ind w:left="0" w:right="0" w:firstLine="0"/>
        <w:rPr>
          <w:rFonts w:eastAsia="Times New Roman"/>
          <w:szCs w:val="20"/>
        </w:rPr>
      </w:pPr>
      <w:r w:rsidRPr="002B6F50">
        <w:rPr>
          <w:rFonts w:eastAsia="Times New Roman"/>
          <w:szCs w:val="20"/>
        </w:rPr>
        <w:t>Ościeżnice stalowe do ścian z płyt kartonowo – gipsowych o grubości 75 mm, malowane na biało.</w:t>
      </w:r>
    </w:p>
    <w:p w14:paraId="7E8BC6BB" w14:textId="77777777" w:rsidR="002B6F50" w:rsidRPr="002B6F50" w:rsidRDefault="002B6F50" w:rsidP="009E47E6">
      <w:pPr>
        <w:spacing w:after="0" w:line="264" w:lineRule="auto"/>
        <w:ind w:left="0" w:right="0" w:firstLine="0"/>
        <w:rPr>
          <w:rFonts w:eastAsia="Times New Roman"/>
          <w:szCs w:val="20"/>
        </w:rPr>
      </w:pPr>
      <w:r w:rsidRPr="002B6F50">
        <w:rPr>
          <w:rFonts w:eastAsia="Times New Roman"/>
          <w:szCs w:val="20"/>
        </w:rPr>
        <w:t>Skrzydła drzwiowe białe, płytowe, pełne, licowane laminatem HPL o gr. min. 0,7mm, wyposażone w okucia, podcięcie i zamek na wkładkę patentową.</w:t>
      </w:r>
    </w:p>
    <w:p w14:paraId="5353DDF5" w14:textId="77777777" w:rsidR="002B6F50" w:rsidRPr="002B6F50" w:rsidRDefault="002B6F50" w:rsidP="009E47E6">
      <w:pPr>
        <w:spacing w:after="0" w:line="264" w:lineRule="auto"/>
        <w:ind w:left="0" w:right="0" w:firstLine="0"/>
        <w:rPr>
          <w:rFonts w:eastAsia="Times New Roman"/>
          <w:szCs w:val="20"/>
        </w:rPr>
      </w:pPr>
      <w:r w:rsidRPr="002B6F50">
        <w:rPr>
          <w:rFonts w:eastAsia="Times New Roman"/>
          <w:szCs w:val="20"/>
        </w:rPr>
        <w:t>Skrzydła drzwiowe białe, płytowe, z okienkiem, licowane laminatem HPL o gr. min. 0,7mm, wyposażone w okucia, podcięcie i zamek łazienkowy.</w:t>
      </w:r>
      <w:r w:rsidRPr="002B6F50">
        <w:rPr>
          <w:rFonts w:eastAsia="Times New Roman"/>
          <w:b/>
          <w:bCs/>
          <w:szCs w:val="20"/>
        </w:rPr>
        <w:t xml:space="preserve"> </w:t>
      </w:r>
    </w:p>
    <w:p w14:paraId="5376DABE" w14:textId="77777777" w:rsidR="002B6F50" w:rsidRPr="002B6F50" w:rsidRDefault="002B6F50" w:rsidP="009E47E6">
      <w:pPr>
        <w:numPr>
          <w:ilvl w:val="1"/>
          <w:numId w:val="44"/>
        </w:numPr>
        <w:spacing w:after="0" w:line="264" w:lineRule="auto"/>
        <w:ind w:right="0"/>
        <w:contextualSpacing/>
        <w:rPr>
          <w:b/>
          <w:bCs/>
          <w:szCs w:val="20"/>
        </w:rPr>
      </w:pPr>
      <w:r w:rsidRPr="002B6F50">
        <w:rPr>
          <w:b/>
          <w:bCs/>
          <w:szCs w:val="20"/>
        </w:rPr>
        <w:t xml:space="preserve">Okucia budowlane </w:t>
      </w:r>
    </w:p>
    <w:p w14:paraId="11B28398" w14:textId="77777777" w:rsidR="002B6F50" w:rsidRPr="002B6F50" w:rsidRDefault="002B6F50" w:rsidP="009E47E6">
      <w:pPr>
        <w:spacing w:after="0" w:line="264" w:lineRule="auto"/>
        <w:ind w:left="10" w:right="0"/>
        <w:rPr>
          <w:rFonts w:eastAsia="Times New Roman"/>
          <w:bCs/>
          <w:szCs w:val="20"/>
        </w:rPr>
      </w:pPr>
      <w:r w:rsidRPr="002B6F50">
        <w:rPr>
          <w:rFonts w:eastAsia="Times New Roman"/>
          <w:bCs/>
          <w:szCs w:val="20"/>
        </w:rPr>
        <w:t xml:space="preserve">Każdy wyrób stolarki budowlanej powinien być wyposażony w okucia zamykające, łączące, zabezpieczające i uchwytowo-osłonowe. </w:t>
      </w:r>
    </w:p>
    <w:p w14:paraId="086F0629" w14:textId="77777777" w:rsidR="002B6F50" w:rsidRPr="002B6F50" w:rsidRDefault="002B6F50" w:rsidP="009E47E6">
      <w:pPr>
        <w:spacing w:after="0" w:line="264" w:lineRule="auto"/>
        <w:ind w:left="0" w:right="334" w:firstLine="0"/>
        <w:rPr>
          <w:rFonts w:eastAsia="Times New Roman"/>
          <w:bCs/>
          <w:szCs w:val="20"/>
        </w:rPr>
      </w:pPr>
      <w:r w:rsidRPr="002B6F50">
        <w:rPr>
          <w:rFonts w:eastAsia="Times New Roman"/>
          <w:bCs/>
          <w:szCs w:val="20"/>
        </w:rPr>
        <w:t xml:space="preserve">Okucia powinny odpowiadać wymaganiom norm państwowych, a w przypadku braku takich norm – wymaganiom określonym w świadectwie ITB dopuszczającym do stosowania wyroby stolarki budowlanej wyposażone w okucie, na które nie została ustanowiona norma. </w:t>
      </w:r>
    </w:p>
    <w:p w14:paraId="264BFF41" w14:textId="77777777" w:rsidR="002B6F50" w:rsidRPr="002B6F50" w:rsidRDefault="002B6F50" w:rsidP="009E47E6">
      <w:pPr>
        <w:spacing w:after="0" w:line="264" w:lineRule="auto"/>
        <w:ind w:left="11" w:right="2"/>
        <w:rPr>
          <w:rFonts w:eastAsia="Times New Roman"/>
          <w:bCs/>
          <w:szCs w:val="20"/>
        </w:rPr>
      </w:pPr>
      <w:r w:rsidRPr="002B6F50">
        <w:rPr>
          <w:rFonts w:eastAsia="Times New Roman"/>
          <w:bCs/>
          <w:szCs w:val="20"/>
        </w:rPr>
        <w:t xml:space="preserve">Okucia stalowe powinny być zabezpieczone fabrycznie trwałymi powłokami antykorozyjnymi. </w:t>
      </w:r>
    </w:p>
    <w:p w14:paraId="4C8C2878" w14:textId="77777777" w:rsidR="002B6F50" w:rsidRPr="002B6F50" w:rsidRDefault="002B6F50" w:rsidP="009E47E6">
      <w:pPr>
        <w:numPr>
          <w:ilvl w:val="1"/>
          <w:numId w:val="44"/>
        </w:numPr>
        <w:spacing w:after="0" w:line="264" w:lineRule="auto"/>
        <w:ind w:right="0"/>
        <w:contextualSpacing/>
        <w:rPr>
          <w:b/>
          <w:bCs/>
          <w:szCs w:val="20"/>
        </w:rPr>
      </w:pPr>
      <w:r w:rsidRPr="002B6F50">
        <w:rPr>
          <w:b/>
          <w:bCs/>
          <w:szCs w:val="20"/>
        </w:rPr>
        <w:t xml:space="preserve">Środki do impregnowania wyrobów stolarskich </w:t>
      </w:r>
    </w:p>
    <w:p w14:paraId="37F964DA" w14:textId="77777777" w:rsidR="002B6F50" w:rsidRPr="002B6F50" w:rsidRDefault="002B6F50" w:rsidP="009E47E6">
      <w:pPr>
        <w:spacing w:after="0" w:line="264" w:lineRule="auto"/>
        <w:ind w:left="11" w:right="2"/>
        <w:rPr>
          <w:rFonts w:eastAsia="Times New Roman"/>
          <w:szCs w:val="20"/>
        </w:rPr>
      </w:pPr>
      <w:r w:rsidRPr="002B6F50">
        <w:rPr>
          <w:rFonts w:eastAsia="Times New Roman"/>
          <w:szCs w:val="20"/>
        </w:rPr>
        <w:t xml:space="preserve">Elementy stolarki budowlanej powinny być zabezpieczone przed korozją. </w:t>
      </w:r>
    </w:p>
    <w:p w14:paraId="759ED031" w14:textId="77777777" w:rsidR="002B6F50" w:rsidRPr="002B6F50" w:rsidRDefault="002B6F50" w:rsidP="009E47E6">
      <w:pPr>
        <w:spacing w:after="0" w:line="264" w:lineRule="auto"/>
        <w:ind w:left="0" w:right="2" w:hanging="1"/>
        <w:rPr>
          <w:rFonts w:eastAsia="Times New Roman"/>
          <w:szCs w:val="20"/>
        </w:rPr>
      </w:pPr>
      <w:r w:rsidRPr="002B6F50">
        <w:rPr>
          <w:rFonts w:eastAsia="Times New Roman"/>
          <w:szCs w:val="20"/>
        </w:rPr>
        <w:t xml:space="preserve">Środki stosowane do ochrony drewna w stolarce budowlanej nie mogą zawierać składników szkodliwych dla zdrowia i powinny mieć pozytywną opinię Państwowego Zakładu Higieny. </w:t>
      </w:r>
    </w:p>
    <w:p w14:paraId="68A5CF33" w14:textId="77777777" w:rsidR="002B6F50" w:rsidRPr="002B6F50" w:rsidRDefault="002B6F50" w:rsidP="009E47E6">
      <w:pPr>
        <w:numPr>
          <w:ilvl w:val="1"/>
          <w:numId w:val="44"/>
        </w:numPr>
        <w:spacing w:after="0" w:line="264" w:lineRule="auto"/>
        <w:ind w:right="2580"/>
        <w:contextualSpacing/>
        <w:rPr>
          <w:szCs w:val="20"/>
        </w:rPr>
      </w:pPr>
      <w:r w:rsidRPr="002B6F50">
        <w:rPr>
          <w:b/>
          <w:bCs/>
          <w:szCs w:val="20"/>
        </w:rPr>
        <w:t>Farby i lakiery do malowania stolarki budowlanej</w:t>
      </w:r>
      <w:r w:rsidRPr="002B6F50">
        <w:rPr>
          <w:szCs w:val="20"/>
        </w:rPr>
        <w:t xml:space="preserve"> </w:t>
      </w:r>
    </w:p>
    <w:p w14:paraId="3C0ACAD8" w14:textId="77777777" w:rsidR="002B6F50" w:rsidRPr="002B6F50" w:rsidRDefault="002B6F50" w:rsidP="009E47E6">
      <w:pPr>
        <w:spacing w:after="0" w:line="264" w:lineRule="auto"/>
        <w:ind w:left="11" w:right="2"/>
        <w:rPr>
          <w:rFonts w:eastAsia="Times New Roman"/>
          <w:szCs w:val="20"/>
        </w:rPr>
      </w:pPr>
      <w:r w:rsidRPr="002B6F50">
        <w:rPr>
          <w:rFonts w:eastAsia="Times New Roman"/>
          <w:szCs w:val="20"/>
        </w:rPr>
        <w:t>Do malowania ościeżnic należy stosować farby ftalowe podkładowe oraz farby ftalowe ogólnego stosowania zgodne lub emalie olejno-żywiczne i ftalowe ogólnego stosowania - zgodne z PN.</w:t>
      </w:r>
    </w:p>
    <w:p w14:paraId="051488DA" w14:textId="77777777" w:rsidR="002B6F50" w:rsidRPr="002B6F50" w:rsidRDefault="002B6F50" w:rsidP="009E47E6">
      <w:pPr>
        <w:numPr>
          <w:ilvl w:val="1"/>
          <w:numId w:val="44"/>
        </w:numPr>
        <w:spacing w:after="0" w:line="264" w:lineRule="auto"/>
        <w:ind w:right="2580"/>
        <w:contextualSpacing/>
        <w:rPr>
          <w:szCs w:val="20"/>
        </w:rPr>
      </w:pPr>
      <w:r w:rsidRPr="002B6F50">
        <w:rPr>
          <w:b/>
          <w:bCs/>
          <w:szCs w:val="20"/>
        </w:rPr>
        <w:t>Szkło</w:t>
      </w:r>
      <w:r w:rsidRPr="002B6F50">
        <w:rPr>
          <w:szCs w:val="20"/>
        </w:rPr>
        <w:t xml:space="preserve"> </w:t>
      </w:r>
    </w:p>
    <w:p w14:paraId="7FD2D880" w14:textId="77777777" w:rsidR="002B6F50" w:rsidRPr="002B6F50" w:rsidRDefault="002B6F50" w:rsidP="009E47E6">
      <w:pPr>
        <w:spacing w:after="0" w:line="264" w:lineRule="auto"/>
        <w:ind w:left="11" w:right="2"/>
        <w:rPr>
          <w:rFonts w:eastAsia="Times New Roman"/>
          <w:szCs w:val="20"/>
        </w:rPr>
      </w:pPr>
      <w:r w:rsidRPr="002B6F50">
        <w:rPr>
          <w:rFonts w:eastAsia="Times New Roman"/>
          <w:szCs w:val="20"/>
        </w:rPr>
        <w:t xml:space="preserve">Do szklenia należy stosować szkło płaskie walcowane wg PN-78/B-13050. </w:t>
      </w:r>
    </w:p>
    <w:p w14:paraId="56C8A760" w14:textId="77777777" w:rsidR="002B6F50" w:rsidRPr="002B6F50" w:rsidRDefault="002B6F50" w:rsidP="009E47E6">
      <w:pPr>
        <w:numPr>
          <w:ilvl w:val="1"/>
          <w:numId w:val="44"/>
        </w:numPr>
        <w:spacing w:after="0" w:line="264" w:lineRule="auto"/>
        <w:ind w:right="2580"/>
        <w:contextualSpacing/>
        <w:rPr>
          <w:b/>
          <w:bCs/>
          <w:szCs w:val="20"/>
        </w:rPr>
      </w:pPr>
      <w:r w:rsidRPr="002B6F50">
        <w:rPr>
          <w:b/>
          <w:bCs/>
          <w:szCs w:val="20"/>
        </w:rPr>
        <w:t xml:space="preserve">Składowanie elementów </w:t>
      </w:r>
    </w:p>
    <w:p w14:paraId="6AC9F7E5" w14:textId="77777777" w:rsidR="002B6F50" w:rsidRPr="002B6F50" w:rsidRDefault="002B6F50" w:rsidP="009E47E6">
      <w:pPr>
        <w:spacing w:after="0" w:line="264" w:lineRule="auto"/>
        <w:ind w:left="0" w:right="2" w:firstLine="1"/>
        <w:rPr>
          <w:rFonts w:eastAsia="Times New Roman"/>
          <w:szCs w:val="20"/>
        </w:rPr>
      </w:pPr>
      <w:r w:rsidRPr="002B6F50">
        <w:rPr>
          <w:rFonts w:eastAsia="Times New Roman"/>
          <w:szCs w:val="20"/>
        </w:rPr>
        <w:t xml:space="preserve">Wszystkie wyroby należy przechowywać w magazynach zamkniętych, suchych i przewiewnych, zabezpieczonych przed opadami atmosferycznymi. </w:t>
      </w:r>
    </w:p>
    <w:p w14:paraId="61380D37" w14:textId="77777777" w:rsidR="002B6F50" w:rsidRPr="002B6F50" w:rsidRDefault="002B6F50" w:rsidP="009E47E6">
      <w:pPr>
        <w:spacing w:after="0" w:line="264" w:lineRule="auto"/>
        <w:ind w:left="11" w:right="2"/>
        <w:rPr>
          <w:rFonts w:eastAsia="Times New Roman"/>
          <w:szCs w:val="20"/>
        </w:rPr>
      </w:pPr>
      <w:r w:rsidRPr="002B6F50">
        <w:rPr>
          <w:rFonts w:eastAsia="Times New Roman"/>
          <w:szCs w:val="20"/>
        </w:rPr>
        <w:lastRenderedPageBreak/>
        <w:t xml:space="preserve">Podłogi w pomieszczeniu magazynowym powinny być utwardzone, poziome i równe. </w:t>
      </w:r>
    </w:p>
    <w:p w14:paraId="3E5FEF17" w14:textId="77777777" w:rsidR="002B6F50" w:rsidRPr="002B6F50" w:rsidRDefault="002B6F50" w:rsidP="009E47E6">
      <w:pPr>
        <w:spacing w:after="0" w:line="264" w:lineRule="auto"/>
        <w:ind w:left="0" w:right="2" w:firstLine="1"/>
        <w:rPr>
          <w:rFonts w:eastAsia="Times New Roman"/>
          <w:szCs w:val="20"/>
        </w:rPr>
      </w:pPr>
      <w:r w:rsidRPr="002B6F50">
        <w:rPr>
          <w:rFonts w:eastAsia="Times New Roman"/>
          <w:szCs w:val="20"/>
        </w:rPr>
        <w:t xml:space="preserve">Wyroby należy układać w jednej lub kilku warstwach w odległości nie mniejszej niż 1 m od czynnych urządzeń grzejnych i zabezpieczyć przed uszkodzeniem. </w:t>
      </w:r>
    </w:p>
    <w:p w14:paraId="016425B8" w14:textId="77777777" w:rsidR="002B6F50" w:rsidRPr="002B6F50" w:rsidRDefault="002B6F50" w:rsidP="009E47E6">
      <w:pPr>
        <w:numPr>
          <w:ilvl w:val="0"/>
          <w:numId w:val="44"/>
        </w:numPr>
        <w:spacing w:after="0" w:line="264" w:lineRule="auto"/>
        <w:ind w:right="0"/>
        <w:contextualSpacing/>
        <w:rPr>
          <w:b/>
          <w:bCs/>
          <w:szCs w:val="20"/>
        </w:rPr>
      </w:pPr>
      <w:r w:rsidRPr="002B6F50">
        <w:rPr>
          <w:b/>
          <w:bCs/>
          <w:szCs w:val="20"/>
        </w:rPr>
        <w:t>SPRZĘT</w:t>
      </w:r>
    </w:p>
    <w:p w14:paraId="7A07A795" w14:textId="77777777" w:rsidR="002B6F50" w:rsidRPr="002B6F50" w:rsidRDefault="002B6F50" w:rsidP="009E47E6">
      <w:pPr>
        <w:tabs>
          <w:tab w:val="num" w:pos="540"/>
        </w:tabs>
        <w:spacing w:after="0" w:line="264" w:lineRule="auto"/>
        <w:ind w:left="0" w:right="0" w:firstLine="0"/>
        <w:rPr>
          <w:rFonts w:eastAsia="Times New Roman"/>
          <w:b/>
          <w:bCs/>
          <w:szCs w:val="20"/>
        </w:rPr>
      </w:pPr>
      <w:bookmarkStart w:id="7" w:name="_Toc325537014"/>
      <w:r w:rsidRPr="002B6F50">
        <w:rPr>
          <w:rFonts w:eastAsia="Times New Roman"/>
          <w:b/>
          <w:bCs/>
          <w:szCs w:val="20"/>
        </w:rPr>
        <w:t>Wymagania ogólne</w:t>
      </w:r>
      <w:bookmarkEnd w:id="7"/>
    </w:p>
    <w:p w14:paraId="12B4F1A0" w14:textId="77777777" w:rsidR="002B6F50" w:rsidRPr="002B6F50" w:rsidRDefault="002B6F50" w:rsidP="009E47E6">
      <w:pPr>
        <w:spacing w:after="0" w:line="264" w:lineRule="auto"/>
        <w:ind w:left="0" w:right="0" w:firstLine="0"/>
        <w:rPr>
          <w:rFonts w:eastAsia="Times New Roman"/>
          <w:bCs/>
          <w:szCs w:val="20"/>
        </w:rPr>
      </w:pPr>
      <w:r w:rsidRPr="002B6F50">
        <w:rPr>
          <w:rFonts w:eastAsia="Times New Roman"/>
          <w:bCs/>
          <w:szCs w:val="20"/>
        </w:rPr>
        <w:t xml:space="preserve">Do wykonania robót należy stosować dowolny typ sprzętu, sprawny technicznie i zaakceptowany przez Inspektora Nadzoru. </w:t>
      </w:r>
    </w:p>
    <w:p w14:paraId="42A634C2" w14:textId="77777777" w:rsidR="002B6F50" w:rsidRPr="002B6F50" w:rsidRDefault="002B6F50" w:rsidP="009E47E6">
      <w:pPr>
        <w:numPr>
          <w:ilvl w:val="0"/>
          <w:numId w:val="44"/>
        </w:numPr>
        <w:spacing w:after="0" w:line="264" w:lineRule="auto"/>
        <w:ind w:right="0"/>
        <w:contextualSpacing/>
        <w:rPr>
          <w:szCs w:val="20"/>
        </w:rPr>
      </w:pPr>
      <w:r w:rsidRPr="002B6F50">
        <w:rPr>
          <w:b/>
          <w:bCs/>
          <w:szCs w:val="20"/>
        </w:rPr>
        <w:t>TRANSPORT</w:t>
      </w:r>
      <w:r w:rsidRPr="002B6F50">
        <w:rPr>
          <w:b/>
          <w:szCs w:val="20"/>
        </w:rPr>
        <w:t xml:space="preserve"> </w:t>
      </w:r>
    </w:p>
    <w:p w14:paraId="7D42C1B3" w14:textId="77777777" w:rsidR="002B6F50" w:rsidRPr="002B6F50" w:rsidRDefault="002B6F50" w:rsidP="009E47E6">
      <w:pPr>
        <w:spacing w:after="0" w:line="264" w:lineRule="auto"/>
        <w:ind w:left="0" w:right="0" w:firstLine="0"/>
        <w:rPr>
          <w:rFonts w:eastAsia="Times New Roman"/>
          <w:szCs w:val="20"/>
        </w:rPr>
      </w:pPr>
      <w:r w:rsidRPr="002B6F50">
        <w:rPr>
          <w:rFonts w:eastAsia="Times New Roman"/>
          <w:szCs w:val="20"/>
        </w:rPr>
        <w:t xml:space="preserve">Każda partia wyrobów przewidziana do wysyłki powinna zawierać wszystkie elementy przewidziane normą lub projektem indywidualnym. Okucia nie zamontowane do wyrobu przechowywać i transportować w odrębnych opakowaniach. </w:t>
      </w:r>
    </w:p>
    <w:p w14:paraId="050DFE52" w14:textId="77777777" w:rsidR="002B6F50" w:rsidRPr="002B6F50" w:rsidRDefault="002B6F50" w:rsidP="009E47E6">
      <w:pPr>
        <w:spacing w:after="0" w:line="264" w:lineRule="auto"/>
        <w:ind w:left="11" w:right="2"/>
        <w:rPr>
          <w:rFonts w:eastAsia="Times New Roman"/>
          <w:szCs w:val="20"/>
        </w:rPr>
      </w:pPr>
      <w:r w:rsidRPr="002B6F50">
        <w:rPr>
          <w:rFonts w:eastAsia="Times New Roman"/>
          <w:szCs w:val="20"/>
        </w:rPr>
        <w:t xml:space="preserve">Elementy do transportu należy zabezpieczyć przed uszkodzeniem przez odpowiednie opakowanie. </w:t>
      </w:r>
    </w:p>
    <w:p w14:paraId="04E240DF" w14:textId="77777777" w:rsidR="002B6F50" w:rsidRPr="002B6F50" w:rsidRDefault="002B6F50" w:rsidP="009E47E6">
      <w:pPr>
        <w:spacing w:after="0" w:line="264" w:lineRule="auto"/>
        <w:ind w:left="11" w:right="2"/>
        <w:rPr>
          <w:rFonts w:eastAsia="Times New Roman"/>
          <w:szCs w:val="20"/>
        </w:rPr>
      </w:pPr>
      <w:r w:rsidRPr="002B6F50">
        <w:rPr>
          <w:rFonts w:eastAsia="Times New Roman"/>
          <w:szCs w:val="20"/>
        </w:rPr>
        <w:t xml:space="preserve">Zabezpieczone przed uszkodzeniem elementy przewozić w miarę możliwości przy użyciu palet lub jednostek kontenerowych. </w:t>
      </w:r>
    </w:p>
    <w:p w14:paraId="76DF5D83" w14:textId="77777777" w:rsidR="002B6F50" w:rsidRPr="002B6F50" w:rsidRDefault="002B6F50" w:rsidP="009E47E6">
      <w:pPr>
        <w:spacing w:after="0" w:line="264" w:lineRule="auto"/>
        <w:ind w:left="11" w:right="2"/>
        <w:rPr>
          <w:rFonts w:eastAsia="Times New Roman"/>
          <w:szCs w:val="20"/>
        </w:rPr>
      </w:pPr>
      <w:r w:rsidRPr="002B6F50">
        <w:rPr>
          <w:rFonts w:eastAsia="Times New Roman"/>
          <w:szCs w:val="20"/>
        </w:rPr>
        <w:t xml:space="preserve">Elementy mogą być przewożone dowolnymi środkami transportu zaakceptowanymi przez Inspektora, oraz zabezpieczone przed uszkodzeniami, przesunięciem lub utratą stateczności. </w:t>
      </w:r>
    </w:p>
    <w:p w14:paraId="721354C3" w14:textId="733F7CBF" w:rsidR="002B6F50" w:rsidRPr="002B6F50" w:rsidRDefault="002B6F50" w:rsidP="009E47E6">
      <w:pPr>
        <w:spacing w:after="0" w:line="264" w:lineRule="auto"/>
        <w:ind w:left="11" w:right="2"/>
        <w:rPr>
          <w:rFonts w:eastAsia="Times New Roman"/>
          <w:szCs w:val="20"/>
        </w:rPr>
      </w:pPr>
      <w:r w:rsidRPr="002B6F50">
        <w:rPr>
          <w:rFonts w:eastAsia="Times New Roman"/>
          <w:szCs w:val="20"/>
        </w:rPr>
        <w:t xml:space="preserve">Sposób składowania wg punktu 2.6. </w:t>
      </w:r>
    </w:p>
    <w:p w14:paraId="6AA7A583" w14:textId="77777777" w:rsidR="002B6F50" w:rsidRPr="002B6F50" w:rsidRDefault="002B6F50" w:rsidP="009E47E6">
      <w:pPr>
        <w:numPr>
          <w:ilvl w:val="0"/>
          <w:numId w:val="44"/>
        </w:numPr>
        <w:spacing w:after="0" w:line="264" w:lineRule="auto"/>
        <w:ind w:right="0"/>
        <w:contextualSpacing/>
        <w:rPr>
          <w:szCs w:val="20"/>
        </w:rPr>
      </w:pPr>
      <w:r w:rsidRPr="002B6F50">
        <w:rPr>
          <w:b/>
          <w:bCs/>
          <w:szCs w:val="20"/>
        </w:rPr>
        <w:t>WYKONANIE</w:t>
      </w:r>
      <w:r w:rsidRPr="002B6F50">
        <w:rPr>
          <w:b/>
          <w:szCs w:val="20"/>
        </w:rPr>
        <w:t xml:space="preserve"> ROBÓT </w:t>
      </w:r>
    </w:p>
    <w:p w14:paraId="3C85895A" w14:textId="77777777" w:rsidR="002B6F50" w:rsidRPr="002B6F50" w:rsidRDefault="002B6F50" w:rsidP="009E47E6">
      <w:pPr>
        <w:spacing w:after="0" w:line="264" w:lineRule="auto"/>
        <w:ind w:left="10" w:right="2"/>
        <w:rPr>
          <w:rFonts w:eastAsia="Times New Roman"/>
          <w:szCs w:val="20"/>
        </w:rPr>
      </w:pPr>
      <w:r w:rsidRPr="002B6F50">
        <w:rPr>
          <w:rFonts w:eastAsia="Times New Roman"/>
          <w:szCs w:val="20"/>
        </w:rPr>
        <w:t xml:space="preserve">Przed osadzeniem stolarki należy sprawdzić dokładność wykonania ościeża, do którego ma przylegać ościeżnica. W przypadku występujących wad w wykonaniu ościeża lub zabrudzenia powierzchni ościeża, ościeże należy naprawić i oczyścić. </w:t>
      </w:r>
    </w:p>
    <w:p w14:paraId="69F317B6" w14:textId="77777777" w:rsidR="002B6F50" w:rsidRPr="002B6F50" w:rsidRDefault="002B6F50" w:rsidP="009E47E6">
      <w:pPr>
        <w:spacing w:after="0" w:line="264" w:lineRule="auto"/>
        <w:ind w:left="10" w:right="2"/>
        <w:rPr>
          <w:rFonts w:eastAsia="Times New Roman"/>
          <w:szCs w:val="20"/>
        </w:rPr>
      </w:pPr>
      <w:r w:rsidRPr="002B6F50">
        <w:rPr>
          <w:rFonts w:eastAsia="Times New Roman"/>
          <w:szCs w:val="20"/>
        </w:rPr>
        <w:t>Skrzydła drzwiowe i ościeżnice powinny być  I gatunku i nie posiadać żadnych wad, uszkodzeń, ubytków. Elementy uszkodzone należy wymienić na pełnowartościowe.</w:t>
      </w:r>
    </w:p>
    <w:p w14:paraId="2DE18F0A" w14:textId="77777777" w:rsidR="002B6F50" w:rsidRPr="002B6F50" w:rsidRDefault="002B6F50" w:rsidP="009E47E6">
      <w:pPr>
        <w:spacing w:after="0" w:line="264" w:lineRule="auto"/>
        <w:ind w:left="11" w:right="2"/>
        <w:rPr>
          <w:rFonts w:eastAsia="Times New Roman"/>
          <w:szCs w:val="20"/>
        </w:rPr>
      </w:pPr>
      <w:r w:rsidRPr="002B6F50">
        <w:rPr>
          <w:rFonts w:eastAsia="Times New Roman"/>
          <w:szCs w:val="20"/>
        </w:rPr>
        <w:t xml:space="preserve">Powierzchnia powłok nie powinna mieć uszkodzeń. Barwa powłoki powinna być jednolita, bez widocznych poprawek, śladów pędzla, rys i odprysków. Wykonane powłoki nie powinny wydzielać nieprzyjemnego zapachu i zawierać substancji szkodliwych dla zdrowia. </w:t>
      </w:r>
    </w:p>
    <w:p w14:paraId="41393804" w14:textId="77777777" w:rsidR="002B6F50" w:rsidRPr="002B6F50" w:rsidRDefault="002B6F50" w:rsidP="009E47E6">
      <w:pPr>
        <w:spacing w:after="0" w:line="264" w:lineRule="auto"/>
        <w:ind w:left="11" w:right="2"/>
        <w:rPr>
          <w:rFonts w:eastAsia="Times New Roman"/>
          <w:szCs w:val="20"/>
        </w:rPr>
      </w:pPr>
      <w:r w:rsidRPr="002B6F50">
        <w:rPr>
          <w:rFonts w:eastAsia="Times New Roman"/>
          <w:szCs w:val="20"/>
        </w:rPr>
        <w:t>Po montażu skrzydeł należy wykonać ich regulację.</w:t>
      </w:r>
    </w:p>
    <w:p w14:paraId="4B26D2EF" w14:textId="77777777" w:rsidR="002B6F50" w:rsidRPr="002B6F50" w:rsidRDefault="002B6F50" w:rsidP="009E47E6">
      <w:pPr>
        <w:numPr>
          <w:ilvl w:val="0"/>
          <w:numId w:val="44"/>
        </w:numPr>
        <w:spacing w:after="0" w:line="264" w:lineRule="auto"/>
        <w:ind w:right="0"/>
        <w:contextualSpacing/>
        <w:rPr>
          <w:szCs w:val="20"/>
        </w:rPr>
      </w:pPr>
      <w:r w:rsidRPr="002B6F50">
        <w:rPr>
          <w:b/>
          <w:bCs/>
          <w:szCs w:val="20"/>
        </w:rPr>
        <w:t>KONTROLA</w:t>
      </w:r>
      <w:r w:rsidRPr="002B6F50">
        <w:rPr>
          <w:b/>
          <w:szCs w:val="20"/>
        </w:rPr>
        <w:t xml:space="preserve"> JAKOŚCI </w:t>
      </w:r>
    </w:p>
    <w:p w14:paraId="2B7700BA" w14:textId="77777777" w:rsidR="002B6F50" w:rsidRPr="002B6F50" w:rsidRDefault="002B6F50" w:rsidP="009E47E6">
      <w:pPr>
        <w:tabs>
          <w:tab w:val="num" w:pos="540"/>
        </w:tabs>
        <w:spacing w:after="0" w:line="264" w:lineRule="auto"/>
        <w:ind w:left="10" w:right="0"/>
        <w:rPr>
          <w:rFonts w:eastAsia="Times New Roman"/>
          <w:b/>
          <w:bCs/>
          <w:szCs w:val="20"/>
        </w:rPr>
      </w:pPr>
      <w:bookmarkStart w:id="8" w:name="_Toc325537034"/>
      <w:r w:rsidRPr="002B6F50">
        <w:rPr>
          <w:rFonts w:eastAsia="Times New Roman"/>
          <w:b/>
          <w:bCs/>
          <w:szCs w:val="20"/>
        </w:rPr>
        <w:t>Zasady ogólne</w:t>
      </w:r>
      <w:bookmarkEnd w:id="8"/>
    </w:p>
    <w:p w14:paraId="0F63BA9D" w14:textId="77777777" w:rsidR="002B6F50" w:rsidRPr="002B6F50" w:rsidRDefault="002B6F50" w:rsidP="009E47E6">
      <w:pPr>
        <w:spacing w:after="0" w:line="264" w:lineRule="auto"/>
        <w:ind w:left="10" w:right="0"/>
        <w:rPr>
          <w:rFonts w:eastAsia="Times New Roman"/>
          <w:bCs/>
          <w:szCs w:val="20"/>
        </w:rPr>
      </w:pPr>
      <w:r w:rsidRPr="002B6F50">
        <w:rPr>
          <w:rFonts w:eastAsia="Times New Roman"/>
          <w:bCs/>
          <w:szCs w:val="20"/>
        </w:rPr>
        <w:t xml:space="preserve">Wykonawca jest odpowiedzialny za pełną kontrolę robót i jakość stosowanych materiałów. </w:t>
      </w:r>
    </w:p>
    <w:p w14:paraId="7FFAC0BE" w14:textId="77777777" w:rsidR="002B6F50" w:rsidRPr="002B6F50" w:rsidRDefault="002B6F50" w:rsidP="009E47E6">
      <w:pPr>
        <w:spacing w:after="0" w:line="264" w:lineRule="auto"/>
        <w:ind w:left="10" w:right="0"/>
        <w:rPr>
          <w:rFonts w:eastAsia="Times New Roman"/>
          <w:bCs/>
          <w:szCs w:val="20"/>
        </w:rPr>
      </w:pPr>
      <w:r w:rsidRPr="002B6F50">
        <w:rPr>
          <w:rFonts w:eastAsia="Times New Roman"/>
          <w:bCs/>
          <w:szCs w:val="20"/>
        </w:rPr>
        <w:t xml:space="preserve">Kontrola dostarczonych na budowę zestawów wyrobów oraz wyrobów budowlanych polega na sprawdzeniu zgodności dokumentów dopuszczających poszczególne wyroby do obrotu i stosowania z dokumentami odniesienia. Sprawdzeniu winna podlegać prawidłowość oznakowania poszczególnych wyrobów (oznakowanie znakiem B i znakiem CE). </w:t>
      </w:r>
    </w:p>
    <w:p w14:paraId="51C14391" w14:textId="77777777" w:rsidR="002B6F50" w:rsidRPr="002B6F50" w:rsidRDefault="002B6F50" w:rsidP="009E47E6">
      <w:pPr>
        <w:spacing w:after="0" w:line="264" w:lineRule="auto"/>
        <w:ind w:left="0" w:right="0" w:firstLine="0"/>
        <w:rPr>
          <w:rFonts w:eastAsia="Times New Roman"/>
          <w:bCs/>
          <w:szCs w:val="20"/>
        </w:rPr>
      </w:pPr>
      <w:r w:rsidRPr="002B6F50">
        <w:rPr>
          <w:rFonts w:eastAsia="Times New Roman"/>
          <w:bCs/>
          <w:szCs w:val="20"/>
        </w:rPr>
        <w:t xml:space="preserve">Zgodnie z obowiązującymi przepisami komplet dokumentów stanowią łącznie: </w:t>
      </w:r>
    </w:p>
    <w:p w14:paraId="7E49E5F7" w14:textId="77777777" w:rsidR="002B6F50" w:rsidRPr="002B6F50" w:rsidRDefault="002B6F50" w:rsidP="009E47E6">
      <w:pPr>
        <w:numPr>
          <w:ilvl w:val="0"/>
          <w:numId w:val="42"/>
        </w:numPr>
        <w:spacing w:after="0" w:line="264" w:lineRule="auto"/>
        <w:ind w:right="0"/>
        <w:rPr>
          <w:rFonts w:eastAsia="Times New Roman"/>
          <w:bCs/>
          <w:szCs w:val="20"/>
        </w:rPr>
      </w:pPr>
      <w:r w:rsidRPr="002B6F50">
        <w:rPr>
          <w:rFonts w:eastAsia="Times New Roman"/>
          <w:bCs/>
          <w:szCs w:val="20"/>
        </w:rPr>
        <w:t>aprobata techniczna ITB, certyfikat zgodności z tą aprobatą oraz deklaracja zgodności,</w:t>
      </w:r>
    </w:p>
    <w:p w14:paraId="74084231" w14:textId="77777777" w:rsidR="002B6F50" w:rsidRPr="002B6F50" w:rsidRDefault="002B6F50" w:rsidP="009E47E6">
      <w:pPr>
        <w:numPr>
          <w:ilvl w:val="0"/>
          <w:numId w:val="42"/>
        </w:numPr>
        <w:spacing w:after="0" w:line="264" w:lineRule="auto"/>
        <w:ind w:right="0"/>
        <w:rPr>
          <w:rFonts w:eastAsia="Times New Roman"/>
          <w:bCs/>
          <w:szCs w:val="20"/>
        </w:rPr>
      </w:pPr>
      <w:r w:rsidRPr="002B6F50">
        <w:rPr>
          <w:rFonts w:eastAsia="Times New Roman"/>
          <w:bCs/>
          <w:szCs w:val="20"/>
        </w:rPr>
        <w:t xml:space="preserve">europejska aprobata techniczna, certyfikat zgodności z tą aprobatą oraz deklaracja zgodności. </w:t>
      </w:r>
    </w:p>
    <w:p w14:paraId="7BE04F9A" w14:textId="77777777" w:rsidR="002B6F50" w:rsidRPr="002B6F50" w:rsidRDefault="002B6F50" w:rsidP="009E47E6">
      <w:pPr>
        <w:spacing w:after="0" w:line="264" w:lineRule="auto"/>
        <w:ind w:left="10" w:right="0"/>
        <w:rPr>
          <w:rFonts w:eastAsia="Times New Roman"/>
          <w:bCs/>
          <w:szCs w:val="20"/>
        </w:rPr>
      </w:pPr>
      <w:r w:rsidRPr="002B6F50">
        <w:rPr>
          <w:rFonts w:eastAsia="Times New Roman"/>
          <w:bCs/>
          <w:szCs w:val="20"/>
        </w:rPr>
        <w:t>Aprobata techniczna, certyfikat zgodności oraz deklaracja zgodności winny być kompletne i uwzględniać wszystkie elementy zestawu stolarki. Po stwierdzeniu formalnej przydatności wyrobów należy dokonać sprawdzenia zgodności asortymentowej, ilościowej i pośrednio jakościowej w oparciu o zaświadczenia (atesty) z kontroli producenta. Wyniki kontroli powinny być wpisywane do dziennika budowy i akceptowane przez Inspektora nadzoru.</w:t>
      </w:r>
    </w:p>
    <w:p w14:paraId="675AC63F" w14:textId="77777777" w:rsidR="002B6F50" w:rsidRPr="002B6F50" w:rsidRDefault="002B6F50" w:rsidP="009E47E6">
      <w:pPr>
        <w:tabs>
          <w:tab w:val="num" w:pos="540"/>
        </w:tabs>
        <w:spacing w:after="0" w:line="264" w:lineRule="auto"/>
        <w:ind w:left="10" w:right="0"/>
        <w:rPr>
          <w:rFonts w:eastAsia="Times New Roman"/>
          <w:b/>
          <w:bCs/>
          <w:szCs w:val="20"/>
        </w:rPr>
      </w:pPr>
      <w:bookmarkStart w:id="9" w:name="_Toc325537035"/>
      <w:r w:rsidRPr="002B6F50">
        <w:rPr>
          <w:rFonts w:eastAsia="Times New Roman"/>
          <w:b/>
          <w:bCs/>
          <w:szCs w:val="20"/>
        </w:rPr>
        <w:t>Kontrola ościeży</w:t>
      </w:r>
      <w:bookmarkEnd w:id="9"/>
    </w:p>
    <w:p w14:paraId="2074501B" w14:textId="77777777" w:rsidR="002B6F50" w:rsidRPr="002B6F50" w:rsidRDefault="002B6F50" w:rsidP="009E47E6">
      <w:pPr>
        <w:spacing w:after="0" w:line="264" w:lineRule="auto"/>
        <w:ind w:left="10" w:right="0"/>
        <w:rPr>
          <w:rFonts w:eastAsia="Times New Roman"/>
          <w:bCs/>
          <w:szCs w:val="20"/>
        </w:rPr>
      </w:pPr>
      <w:r w:rsidRPr="002B6F50">
        <w:rPr>
          <w:rFonts w:eastAsia="Times New Roman"/>
          <w:bCs/>
          <w:szCs w:val="20"/>
        </w:rPr>
        <w:t>Ościeże musi być w miarę równe i suche. Ościeża muszą być oczyszczone i nie może na nich być kruchych fragmentów tynków, fragmentów izolacji i innych zanieczyszczeń obcych.</w:t>
      </w:r>
    </w:p>
    <w:p w14:paraId="2931E0E5" w14:textId="77777777" w:rsidR="002B6F50" w:rsidRPr="002B6F50" w:rsidRDefault="002B6F50" w:rsidP="009E47E6">
      <w:pPr>
        <w:tabs>
          <w:tab w:val="num" w:pos="540"/>
        </w:tabs>
        <w:spacing w:after="0" w:line="264" w:lineRule="auto"/>
        <w:ind w:left="10" w:right="0"/>
        <w:rPr>
          <w:rFonts w:eastAsia="Times New Roman"/>
          <w:b/>
          <w:bCs/>
          <w:szCs w:val="20"/>
        </w:rPr>
      </w:pPr>
      <w:bookmarkStart w:id="10" w:name="_Toc325537036"/>
      <w:r w:rsidRPr="002B6F50">
        <w:rPr>
          <w:rFonts w:eastAsia="Times New Roman"/>
          <w:b/>
          <w:bCs/>
          <w:szCs w:val="20"/>
        </w:rPr>
        <w:t>Kontrola materiałów</w:t>
      </w:r>
      <w:bookmarkEnd w:id="10"/>
    </w:p>
    <w:p w14:paraId="798D76CC" w14:textId="77777777" w:rsidR="002B6F50" w:rsidRPr="002B6F50" w:rsidRDefault="002B6F50" w:rsidP="009E47E6">
      <w:pPr>
        <w:spacing w:after="0" w:line="264" w:lineRule="auto"/>
        <w:ind w:left="10" w:right="0"/>
        <w:rPr>
          <w:rFonts w:eastAsia="Times New Roman"/>
          <w:bCs/>
          <w:szCs w:val="20"/>
        </w:rPr>
      </w:pPr>
      <w:r w:rsidRPr="002B6F50">
        <w:rPr>
          <w:rFonts w:eastAsia="Times New Roman"/>
          <w:bCs/>
          <w:szCs w:val="20"/>
        </w:rPr>
        <w:t>Badań materiałów dokonujemy bezpośrednio przed użyciem. Kontrola powinna polegać na sprawdzeniu dokumentów świadczących o dopuszczeniu stolarki oraz materiałów przeznaczonych do jej montażu  do obrotu, oraz daty przydatności do użycia (dotyczy w szczególności materiałów do uszczelniania).</w:t>
      </w:r>
    </w:p>
    <w:p w14:paraId="4313667F" w14:textId="77777777" w:rsidR="002B6F50" w:rsidRPr="002B6F50" w:rsidRDefault="002B6F50" w:rsidP="009E47E6">
      <w:pPr>
        <w:spacing w:after="0" w:line="264" w:lineRule="auto"/>
        <w:ind w:left="10" w:right="0"/>
        <w:rPr>
          <w:rFonts w:eastAsia="Times New Roman"/>
          <w:bCs/>
          <w:szCs w:val="20"/>
        </w:rPr>
      </w:pPr>
      <w:r w:rsidRPr="002B6F50">
        <w:rPr>
          <w:rFonts w:eastAsia="Times New Roman"/>
          <w:bCs/>
          <w:szCs w:val="20"/>
        </w:rPr>
        <w:t xml:space="preserve">Stolarka budowlana powinna przejść badania i spełniać następujące wymagania techniczno-użytkowe: wytrzymałościowo-funkcjonalne, obejmujące nośność i sztywność elementów, sprawność działania skrzydeł, sztywność skrzydeł na obciążenia statyczne siłą skupioną działającą w płaszczyźnie skrzydeł oraz prostopadłą do płaszczyzny skrzydeł </w:t>
      </w:r>
    </w:p>
    <w:p w14:paraId="5A4FEFAD" w14:textId="77777777" w:rsidR="002B6F50" w:rsidRPr="002B6F50" w:rsidRDefault="002B6F50" w:rsidP="009E47E6">
      <w:pPr>
        <w:tabs>
          <w:tab w:val="num" w:pos="540"/>
        </w:tabs>
        <w:spacing w:after="0" w:line="264" w:lineRule="auto"/>
        <w:ind w:left="20" w:right="0"/>
        <w:rPr>
          <w:rFonts w:eastAsia="Times New Roman"/>
          <w:b/>
          <w:bCs/>
          <w:szCs w:val="20"/>
        </w:rPr>
      </w:pPr>
      <w:bookmarkStart w:id="11" w:name="_Toc325537037"/>
      <w:r w:rsidRPr="002B6F50">
        <w:rPr>
          <w:rFonts w:eastAsia="Times New Roman"/>
          <w:b/>
          <w:bCs/>
          <w:szCs w:val="20"/>
        </w:rPr>
        <w:t>Kontrola w czasie wykonywania robót</w:t>
      </w:r>
      <w:bookmarkEnd w:id="11"/>
    </w:p>
    <w:p w14:paraId="47AA9C02" w14:textId="77777777" w:rsidR="002B6F50" w:rsidRPr="002B6F50" w:rsidRDefault="002B6F50" w:rsidP="009E47E6">
      <w:pPr>
        <w:spacing w:after="0" w:line="264" w:lineRule="auto"/>
        <w:ind w:left="20" w:right="0"/>
        <w:rPr>
          <w:rFonts w:eastAsia="Times New Roman"/>
          <w:bCs/>
          <w:szCs w:val="20"/>
        </w:rPr>
      </w:pPr>
      <w:r w:rsidRPr="002B6F50">
        <w:rPr>
          <w:rFonts w:eastAsia="Times New Roman"/>
          <w:bCs/>
          <w:szCs w:val="20"/>
        </w:rPr>
        <w:t>Kontrola ta polega na sprawdzaniu zgodności wykonywanych prac z projektem, specyfikacją techniczną, instrukcjami producentów oraz ze sztuką budowlaną.</w:t>
      </w:r>
    </w:p>
    <w:p w14:paraId="772FE299" w14:textId="77777777" w:rsidR="002B6F50" w:rsidRPr="002B6F50" w:rsidRDefault="002B6F50" w:rsidP="009E47E6">
      <w:pPr>
        <w:tabs>
          <w:tab w:val="num" w:pos="540"/>
        </w:tabs>
        <w:spacing w:after="0" w:line="264" w:lineRule="auto"/>
        <w:ind w:left="20" w:right="0"/>
        <w:rPr>
          <w:rFonts w:eastAsia="Times New Roman"/>
          <w:b/>
          <w:bCs/>
          <w:szCs w:val="20"/>
        </w:rPr>
      </w:pPr>
      <w:bookmarkStart w:id="12" w:name="_Toc325537038"/>
      <w:r w:rsidRPr="002B6F50">
        <w:rPr>
          <w:rFonts w:eastAsia="Times New Roman"/>
          <w:b/>
          <w:bCs/>
          <w:szCs w:val="20"/>
        </w:rPr>
        <w:t>Kontrola w czasie odbioru robót</w:t>
      </w:r>
      <w:bookmarkEnd w:id="12"/>
    </w:p>
    <w:p w14:paraId="0314FAAD" w14:textId="77777777" w:rsidR="002B6F50" w:rsidRPr="002B6F50" w:rsidRDefault="002B6F50" w:rsidP="009E47E6">
      <w:pPr>
        <w:spacing w:after="0" w:line="264" w:lineRule="auto"/>
        <w:ind w:left="20" w:right="0"/>
        <w:rPr>
          <w:rFonts w:eastAsia="Times New Roman"/>
          <w:bCs/>
          <w:szCs w:val="20"/>
        </w:rPr>
      </w:pPr>
      <w:r w:rsidRPr="002B6F50">
        <w:rPr>
          <w:rFonts w:eastAsia="Times New Roman"/>
          <w:bCs/>
          <w:szCs w:val="20"/>
        </w:rPr>
        <w:lastRenderedPageBreak/>
        <w:t>W czasie odbioru robót  kontroli podlega:</w:t>
      </w:r>
    </w:p>
    <w:p w14:paraId="56E17253" w14:textId="77777777" w:rsidR="002B6F50" w:rsidRPr="002B6F50" w:rsidRDefault="002B6F50" w:rsidP="009E47E6">
      <w:pPr>
        <w:numPr>
          <w:ilvl w:val="0"/>
          <w:numId w:val="41"/>
        </w:numPr>
        <w:spacing w:after="0" w:line="264" w:lineRule="auto"/>
        <w:ind w:right="0"/>
        <w:rPr>
          <w:rFonts w:eastAsia="Times New Roman"/>
          <w:bCs/>
          <w:szCs w:val="20"/>
        </w:rPr>
      </w:pPr>
      <w:r w:rsidRPr="002B6F50">
        <w:rPr>
          <w:rFonts w:eastAsia="Times New Roman"/>
          <w:bCs/>
          <w:szCs w:val="20"/>
        </w:rPr>
        <w:t>zgodność wykonania z dokumentacją projektową,</w:t>
      </w:r>
    </w:p>
    <w:p w14:paraId="21EBABD4" w14:textId="77777777" w:rsidR="002B6F50" w:rsidRPr="002B6F50" w:rsidRDefault="002B6F50" w:rsidP="009E47E6">
      <w:pPr>
        <w:numPr>
          <w:ilvl w:val="0"/>
          <w:numId w:val="41"/>
        </w:numPr>
        <w:spacing w:after="0" w:line="264" w:lineRule="auto"/>
        <w:ind w:right="0"/>
        <w:rPr>
          <w:rFonts w:eastAsia="Times New Roman"/>
          <w:bCs/>
          <w:szCs w:val="20"/>
        </w:rPr>
      </w:pPr>
      <w:r w:rsidRPr="002B6F50">
        <w:rPr>
          <w:rFonts w:eastAsia="Times New Roman"/>
          <w:bCs/>
          <w:szCs w:val="20"/>
        </w:rPr>
        <w:t>zgodność ze specyfikacją techniczną,</w:t>
      </w:r>
    </w:p>
    <w:p w14:paraId="692BAE0B" w14:textId="77777777" w:rsidR="002B6F50" w:rsidRPr="002B6F50" w:rsidRDefault="002B6F50" w:rsidP="009E47E6">
      <w:pPr>
        <w:numPr>
          <w:ilvl w:val="0"/>
          <w:numId w:val="41"/>
        </w:numPr>
        <w:spacing w:after="0" w:line="264" w:lineRule="auto"/>
        <w:ind w:right="0"/>
        <w:rPr>
          <w:rFonts w:eastAsia="Times New Roman"/>
          <w:bCs/>
          <w:szCs w:val="20"/>
        </w:rPr>
      </w:pPr>
      <w:r w:rsidRPr="002B6F50">
        <w:rPr>
          <w:rFonts w:eastAsia="Times New Roman"/>
          <w:bCs/>
          <w:szCs w:val="20"/>
        </w:rPr>
        <w:t>jakość zastosowanych materiałów,</w:t>
      </w:r>
    </w:p>
    <w:p w14:paraId="4BC0C785" w14:textId="77777777" w:rsidR="002B6F50" w:rsidRPr="002B6F50" w:rsidRDefault="002B6F50" w:rsidP="009E47E6">
      <w:pPr>
        <w:numPr>
          <w:ilvl w:val="0"/>
          <w:numId w:val="41"/>
        </w:numPr>
        <w:spacing w:after="0" w:line="264" w:lineRule="auto"/>
        <w:ind w:right="0"/>
        <w:rPr>
          <w:rFonts w:eastAsia="Times New Roman"/>
          <w:bCs/>
          <w:szCs w:val="20"/>
        </w:rPr>
      </w:pPr>
      <w:r w:rsidRPr="002B6F50">
        <w:rPr>
          <w:rFonts w:eastAsia="Times New Roman"/>
          <w:bCs/>
          <w:szCs w:val="20"/>
        </w:rPr>
        <w:t>jakość montażu stolarki,</w:t>
      </w:r>
    </w:p>
    <w:p w14:paraId="3DB305E5" w14:textId="77777777" w:rsidR="002B6F50" w:rsidRPr="002B6F50" w:rsidRDefault="002B6F50" w:rsidP="009E47E6">
      <w:pPr>
        <w:numPr>
          <w:ilvl w:val="0"/>
          <w:numId w:val="41"/>
        </w:numPr>
        <w:spacing w:after="0" w:line="264" w:lineRule="auto"/>
        <w:ind w:right="0"/>
        <w:rPr>
          <w:rFonts w:eastAsia="Times New Roman"/>
          <w:bCs/>
          <w:szCs w:val="20"/>
        </w:rPr>
      </w:pPr>
      <w:r w:rsidRPr="002B6F50">
        <w:rPr>
          <w:rFonts w:eastAsia="Times New Roman"/>
          <w:bCs/>
          <w:szCs w:val="20"/>
        </w:rPr>
        <w:t>jakość połączenia ościeżnic z ościeżami.</w:t>
      </w:r>
    </w:p>
    <w:p w14:paraId="17F5EE19" w14:textId="77777777" w:rsidR="002B6F50" w:rsidRPr="002B6F50" w:rsidRDefault="002B6F50" w:rsidP="009E47E6">
      <w:pPr>
        <w:spacing w:after="0" w:line="264" w:lineRule="auto"/>
        <w:ind w:left="0" w:right="0" w:firstLine="0"/>
        <w:rPr>
          <w:rFonts w:eastAsia="Times New Roman"/>
          <w:bCs/>
          <w:szCs w:val="20"/>
        </w:rPr>
      </w:pPr>
      <w:r w:rsidRPr="002B6F50">
        <w:rPr>
          <w:rFonts w:eastAsia="Times New Roman"/>
          <w:bCs/>
          <w:szCs w:val="20"/>
        </w:rPr>
        <w:t>Połączenia ościeżnic okien i drzwi z ościeżami powinny spełniać wymagania dotyczące:</w:t>
      </w:r>
    </w:p>
    <w:p w14:paraId="50BBE8A2" w14:textId="77777777" w:rsidR="002B6F50" w:rsidRPr="002B6F50" w:rsidRDefault="002B6F50" w:rsidP="009E47E6">
      <w:pPr>
        <w:numPr>
          <w:ilvl w:val="0"/>
          <w:numId w:val="43"/>
        </w:numPr>
        <w:spacing w:after="0" w:line="264" w:lineRule="auto"/>
        <w:ind w:right="0"/>
        <w:contextualSpacing/>
        <w:rPr>
          <w:bCs/>
          <w:szCs w:val="20"/>
        </w:rPr>
      </w:pPr>
      <w:r w:rsidRPr="002B6F50">
        <w:rPr>
          <w:bCs/>
          <w:szCs w:val="20"/>
        </w:rPr>
        <w:t>rozwiązań konstrukcyjnych (tolerancje wymiarowe okien i drzwi powinny być tak dobrane, aby odchyłki powstałe podczas montażu nie zwiększały jego pracochłonności, mocowania i połączenia pomiędzy ościeżnicami i ościeżami powinny zapewnić łatwą wymienialność stolarki oraz być odporne na wstrząsy i uderzenia),</w:t>
      </w:r>
    </w:p>
    <w:p w14:paraId="53D8677E" w14:textId="77777777" w:rsidR="002B6F50" w:rsidRPr="002B6F50" w:rsidRDefault="002B6F50" w:rsidP="009E47E6">
      <w:pPr>
        <w:numPr>
          <w:ilvl w:val="0"/>
          <w:numId w:val="43"/>
        </w:numPr>
        <w:spacing w:after="0" w:line="264" w:lineRule="auto"/>
        <w:ind w:right="0"/>
        <w:contextualSpacing/>
        <w:rPr>
          <w:bCs/>
          <w:szCs w:val="20"/>
        </w:rPr>
      </w:pPr>
      <w:r w:rsidRPr="002B6F50">
        <w:rPr>
          <w:bCs/>
          <w:szCs w:val="20"/>
        </w:rPr>
        <w:t>szczelności (połączenia ościeżnic i ościeży powinny być tak wykonane, aby woda spływająca po ich powierzchni nie mogła wniknąć w połączenia),</w:t>
      </w:r>
    </w:p>
    <w:p w14:paraId="3007220B" w14:textId="77777777" w:rsidR="002B6F50" w:rsidRPr="002B6F50" w:rsidRDefault="002B6F50" w:rsidP="009E47E6">
      <w:pPr>
        <w:numPr>
          <w:ilvl w:val="0"/>
          <w:numId w:val="43"/>
        </w:numPr>
        <w:spacing w:after="0" w:line="264" w:lineRule="auto"/>
        <w:ind w:right="0"/>
        <w:contextualSpacing/>
        <w:rPr>
          <w:bCs/>
          <w:szCs w:val="20"/>
        </w:rPr>
      </w:pPr>
      <w:r w:rsidRPr="002B6F50">
        <w:rPr>
          <w:bCs/>
          <w:szCs w:val="20"/>
        </w:rPr>
        <w:t>izolacyjności termicznej (nie powinna odbiegać od izolacyjności okien i drzwi),</w:t>
      </w:r>
    </w:p>
    <w:p w14:paraId="1CB1CE99" w14:textId="77777777" w:rsidR="002B6F50" w:rsidRPr="002B6F50" w:rsidRDefault="002B6F50" w:rsidP="009E47E6">
      <w:pPr>
        <w:numPr>
          <w:ilvl w:val="0"/>
          <w:numId w:val="43"/>
        </w:numPr>
        <w:spacing w:after="0" w:line="264" w:lineRule="auto"/>
        <w:ind w:right="0"/>
        <w:contextualSpacing/>
        <w:rPr>
          <w:bCs/>
          <w:szCs w:val="20"/>
        </w:rPr>
      </w:pPr>
      <w:r w:rsidRPr="002B6F50">
        <w:rPr>
          <w:bCs/>
          <w:szCs w:val="20"/>
        </w:rPr>
        <w:t>izolacyjności akustycznej,</w:t>
      </w:r>
    </w:p>
    <w:p w14:paraId="6C4F8BCF" w14:textId="77777777" w:rsidR="002B6F50" w:rsidRPr="002B6F50" w:rsidRDefault="002B6F50" w:rsidP="009E47E6">
      <w:pPr>
        <w:numPr>
          <w:ilvl w:val="0"/>
          <w:numId w:val="43"/>
        </w:numPr>
        <w:spacing w:after="0" w:line="264" w:lineRule="auto"/>
        <w:ind w:right="0"/>
        <w:contextualSpacing/>
        <w:rPr>
          <w:bCs/>
          <w:szCs w:val="20"/>
        </w:rPr>
      </w:pPr>
      <w:r w:rsidRPr="002B6F50">
        <w:rPr>
          <w:bCs/>
          <w:szCs w:val="20"/>
        </w:rPr>
        <w:t>korozji (połączenia powinny uniemożliwiać przenikanie wody powodującej korozję),</w:t>
      </w:r>
    </w:p>
    <w:p w14:paraId="42B3884C" w14:textId="77777777" w:rsidR="002B6F50" w:rsidRPr="002B6F50" w:rsidRDefault="002B6F50" w:rsidP="009E47E6">
      <w:pPr>
        <w:numPr>
          <w:ilvl w:val="0"/>
          <w:numId w:val="43"/>
        </w:numPr>
        <w:spacing w:after="0" w:line="264" w:lineRule="auto"/>
        <w:ind w:right="0"/>
        <w:contextualSpacing/>
        <w:rPr>
          <w:bCs/>
          <w:szCs w:val="20"/>
        </w:rPr>
      </w:pPr>
      <w:r w:rsidRPr="002B6F50">
        <w:rPr>
          <w:bCs/>
          <w:szCs w:val="20"/>
        </w:rPr>
        <w:t>higieny (wszystkie stosowane materiały powinny być odporne na działanie pleśni, grzybów, itp., nie wydzielać nieprzyjemnych i szkodliwych zapachów),</w:t>
      </w:r>
    </w:p>
    <w:p w14:paraId="7C80AE70" w14:textId="77777777" w:rsidR="002B6F50" w:rsidRPr="002B6F50" w:rsidRDefault="002B6F50" w:rsidP="009E47E6">
      <w:pPr>
        <w:numPr>
          <w:ilvl w:val="0"/>
          <w:numId w:val="43"/>
        </w:numPr>
        <w:spacing w:after="0" w:line="264" w:lineRule="auto"/>
        <w:ind w:right="0"/>
        <w:contextualSpacing/>
        <w:rPr>
          <w:bCs/>
          <w:szCs w:val="20"/>
        </w:rPr>
      </w:pPr>
      <w:r w:rsidRPr="002B6F50">
        <w:rPr>
          <w:bCs/>
          <w:szCs w:val="20"/>
        </w:rPr>
        <w:t>własności estetycznych (powierzchnia styku nie powinna pękać, rozwarstwiać się, łuszczyć i odbarwiać),</w:t>
      </w:r>
    </w:p>
    <w:p w14:paraId="6FB0EEED" w14:textId="77777777" w:rsidR="002B6F50" w:rsidRPr="002B6F50" w:rsidRDefault="002B6F50" w:rsidP="009E47E6">
      <w:pPr>
        <w:numPr>
          <w:ilvl w:val="0"/>
          <w:numId w:val="43"/>
        </w:numPr>
        <w:spacing w:after="0" w:line="264" w:lineRule="auto"/>
        <w:ind w:right="0"/>
        <w:contextualSpacing/>
        <w:rPr>
          <w:bCs/>
          <w:szCs w:val="20"/>
        </w:rPr>
      </w:pPr>
      <w:r w:rsidRPr="002B6F50">
        <w:rPr>
          <w:bCs/>
          <w:szCs w:val="20"/>
        </w:rPr>
        <w:t>trwałości.</w:t>
      </w:r>
    </w:p>
    <w:p w14:paraId="71CAFE32" w14:textId="77777777" w:rsidR="002B6F50" w:rsidRPr="002B6F50" w:rsidRDefault="002B6F50" w:rsidP="009E47E6">
      <w:pPr>
        <w:spacing w:after="0" w:line="264" w:lineRule="auto"/>
        <w:ind w:left="10" w:right="1"/>
        <w:rPr>
          <w:rFonts w:eastAsia="Times New Roman"/>
          <w:szCs w:val="20"/>
        </w:rPr>
      </w:pPr>
      <w:r w:rsidRPr="002B6F50">
        <w:rPr>
          <w:rFonts w:eastAsia="Times New Roman"/>
          <w:szCs w:val="20"/>
        </w:rPr>
        <w:t xml:space="preserve">Zasady kontroli jakości powinny być zgodne z wymogami obowiązujących norm dla stolarki okiennej, drzwiowej i dla robót szklarskich. </w:t>
      </w:r>
    </w:p>
    <w:p w14:paraId="1386A6FF" w14:textId="77777777" w:rsidR="002B6F50" w:rsidRPr="002B6F50" w:rsidRDefault="002B6F50" w:rsidP="009E47E6">
      <w:pPr>
        <w:numPr>
          <w:ilvl w:val="0"/>
          <w:numId w:val="44"/>
        </w:numPr>
        <w:spacing w:after="0" w:line="264" w:lineRule="auto"/>
        <w:ind w:right="0"/>
        <w:contextualSpacing/>
        <w:rPr>
          <w:szCs w:val="20"/>
        </w:rPr>
      </w:pPr>
      <w:r w:rsidRPr="002B6F50">
        <w:rPr>
          <w:b/>
          <w:bCs/>
          <w:szCs w:val="20"/>
        </w:rPr>
        <w:t>OBMIAR</w:t>
      </w:r>
      <w:r w:rsidRPr="002B6F50">
        <w:rPr>
          <w:b/>
          <w:szCs w:val="20"/>
        </w:rPr>
        <w:t xml:space="preserve"> ROBÓT </w:t>
      </w:r>
    </w:p>
    <w:p w14:paraId="2FC14E98" w14:textId="77777777" w:rsidR="002B6F50" w:rsidRPr="009E47E6" w:rsidRDefault="002B6F50" w:rsidP="009E47E6">
      <w:pPr>
        <w:spacing w:after="0" w:line="264" w:lineRule="auto"/>
        <w:ind w:left="11" w:right="2"/>
        <w:rPr>
          <w:rFonts w:eastAsia="Times New Roman"/>
          <w:szCs w:val="20"/>
        </w:rPr>
      </w:pPr>
      <w:r w:rsidRPr="002B6F50">
        <w:rPr>
          <w:rFonts w:eastAsia="Times New Roman"/>
          <w:szCs w:val="20"/>
        </w:rPr>
        <w:t xml:space="preserve">Jednostką obmiarową robót jest 1 szt. wbudowanej stolarki w świetle ościeży/ościeżnic. </w:t>
      </w:r>
    </w:p>
    <w:p w14:paraId="42D8A4EA" w14:textId="22A86942" w:rsidR="00CE58D8" w:rsidRPr="009E47E6" w:rsidRDefault="00CE58D8" w:rsidP="009E47E6">
      <w:pPr>
        <w:pStyle w:val="Akapitzlist"/>
        <w:numPr>
          <w:ilvl w:val="0"/>
          <w:numId w:val="44"/>
        </w:numPr>
        <w:spacing w:after="0" w:line="264" w:lineRule="auto"/>
        <w:ind w:right="0"/>
        <w:rPr>
          <w:b/>
          <w:bCs/>
          <w:szCs w:val="20"/>
        </w:rPr>
      </w:pPr>
      <w:bookmarkStart w:id="13" w:name="_Hlk182818183"/>
      <w:bookmarkStart w:id="14" w:name="_Toc325537045"/>
      <w:r w:rsidRPr="009E47E6">
        <w:rPr>
          <w:b/>
          <w:bCs/>
          <w:szCs w:val="20"/>
        </w:rPr>
        <w:t>ODBIÓR MONTAŻU STOLARKI BUDOWLANEJ</w:t>
      </w:r>
      <w:bookmarkEnd w:id="14"/>
    </w:p>
    <w:p w14:paraId="0C3B6C91" w14:textId="77777777" w:rsidR="00CE58D8" w:rsidRPr="009E47E6" w:rsidRDefault="00CE58D8" w:rsidP="009E47E6">
      <w:pPr>
        <w:spacing w:after="0" w:line="264" w:lineRule="auto"/>
        <w:ind w:left="10"/>
        <w:rPr>
          <w:bCs/>
          <w:szCs w:val="20"/>
        </w:rPr>
      </w:pPr>
      <w:r w:rsidRPr="009E47E6">
        <w:rPr>
          <w:bCs/>
          <w:szCs w:val="20"/>
        </w:rPr>
        <w:t>Celem odbioru jest protokolarne dokonanie finalnej oceny rzeczywistego wykonania robót w odniesieniu do ich ilości, jakości i wartości.</w:t>
      </w:r>
    </w:p>
    <w:p w14:paraId="5EC0BC0F" w14:textId="26D37FB2" w:rsidR="00CE58D8" w:rsidRPr="009E47E6" w:rsidRDefault="00CE58D8" w:rsidP="009E47E6">
      <w:pPr>
        <w:spacing w:after="0" w:line="264" w:lineRule="auto"/>
        <w:ind w:left="10"/>
        <w:rPr>
          <w:bCs/>
          <w:szCs w:val="20"/>
        </w:rPr>
      </w:pPr>
      <w:r w:rsidRPr="009E47E6">
        <w:rPr>
          <w:bCs/>
          <w:szCs w:val="20"/>
        </w:rPr>
        <w:t xml:space="preserve">Gotowość do odbioru zgłasza </w:t>
      </w:r>
      <w:r w:rsidR="00223803" w:rsidRPr="009E47E6">
        <w:rPr>
          <w:bCs/>
          <w:szCs w:val="20"/>
        </w:rPr>
        <w:t>W</w:t>
      </w:r>
      <w:r w:rsidRPr="009E47E6">
        <w:rPr>
          <w:bCs/>
          <w:szCs w:val="20"/>
        </w:rPr>
        <w:t>ykonawca wpisem do dziennika budowy.</w:t>
      </w:r>
    </w:p>
    <w:p w14:paraId="22FB6CEF" w14:textId="77777777" w:rsidR="00CE58D8" w:rsidRPr="009E47E6" w:rsidRDefault="00CE58D8" w:rsidP="009E47E6">
      <w:pPr>
        <w:spacing w:after="0" w:line="264" w:lineRule="auto"/>
        <w:ind w:left="10"/>
        <w:rPr>
          <w:bCs/>
          <w:szCs w:val="20"/>
        </w:rPr>
      </w:pPr>
      <w:r w:rsidRPr="009E47E6">
        <w:rPr>
          <w:bCs/>
          <w:szCs w:val="20"/>
        </w:rPr>
        <w:t>Odbiór jest potwierdzeniem wykonania robót zgodnie z postanowieniami umowy oraz obowiązującymi normami technicznymi (PN, EN-PN).</w:t>
      </w:r>
    </w:p>
    <w:p w14:paraId="228ECC5E" w14:textId="1AD6A11D" w:rsidR="00CE58D8" w:rsidRPr="009E47E6" w:rsidRDefault="00CE58D8" w:rsidP="009E47E6">
      <w:pPr>
        <w:spacing w:after="0" w:line="264" w:lineRule="auto"/>
        <w:ind w:left="10"/>
        <w:rPr>
          <w:bCs/>
          <w:szCs w:val="20"/>
        </w:rPr>
      </w:pPr>
      <w:r w:rsidRPr="009E47E6">
        <w:rPr>
          <w:bCs/>
          <w:szCs w:val="20"/>
        </w:rPr>
        <w:t>Roboty uznaje się za zgodne z dokumentacją projektową, ST i wymaganiami inspektora nadzoru, jeżeli wszystkie pomiary i badania (z uwzględnieniem dopuszczalnych tolerancji) dały pozytywne wyniki.</w:t>
      </w:r>
    </w:p>
    <w:p w14:paraId="5B42E6D2" w14:textId="77777777" w:rsidR="00CE58D8" w:rsidRPr="009E47E6" w:rsidRDefault="00CE58D8" w:rsidP="009E47E6">
      <w:pPr>
        <w:spacing w:after="0" w:line="264" w:lineRule="auto"/>
        <w:ind w:left="10"/>
        <w:rPr>
          <w:bCs/>
          <w:szCs w:val="20"/>
        </w:rPr>
      </w:pPr>
      <w:r w:rsidRPr="009E47E6">
        <w:rPr>
          <w:bCs/>
          <w:szCs w:val="20"/>
        </w:rPr>
        <w:t>Wymagania przy odbiorze określa norma. Sprawdzeniu podlega:</w:t>
      </w:r>
    </w:p>
    <w:p w14:paraId="309DFABB" w14:textId="36EF9A05" w:rsidR="00CE58D8" w:rsidRPr="009E47E6" w:rsidRDefault="00CE58D8" w:rsidP="009E47E6">
      <w:pPr>
        <w:numPr>
          <w:ilvl w:val="0"/>
          <w:numId w:val="45"/>
        </w:numPr>
        <w:tabs>
          <w:tab w:val="num" w:pos="540"/>
        </w:tabs>
        <w:spacing w:after="0" w:line="264" w:lineRule="auto"/>
        <w:ind w:right="0"/>
        <w:rPr>
          <w:bCs/>
          <w:szCs w:val="20"/>
        </w:rPr>
      </w:pPr>
      <w:r w:rsidRPr="009E47E6">
        <w:rPr>
          <w:bCs/>
          <w:szCs w:val="20"/>
        </w:rPr>
        <w:t>zgodność z dokumentacją techniczną</w:t>
      </w:r>
      <w:r w:rsidR="00223803" w:rsidRPr="009E47E6">
        <w:rPr>
          <w:bCs/>
          <w:szCs w:val="20"/>
        </w:rPr>
        <w:t>,</w:t>
      </w:r>
    </w:p>
    <w:p w14:paraId="37A895C0" w14:textId="78419C27" w:rsidR="00CE58D8" w:rsidRPr="009E47E6" w:rsidRDefault="00CE58D8" w:rsidP="009E47E6">
      <w:pPr>
        <w:numPr>
          <w:ilvl w:val="0"/>
          <w:numId w:val="45"/>
        </w:numPr>
        <w:tabs>
          <w:tab w:val="num" w:pos="540"/>
        </w:tabs>
        <w:spacing w:after="0" w:line="264" w:lineRule="auto"/>
        <w:ind w:right="0"/>
        <w:rPr>
          <w:bCs/>
          <w:szCs w:val="20"/>
        </w:rPr>
      </w:pPr>
      <w:r w:rsidRPr="009E47E6">
        <w:rPr>
          <w:bCs/>
          <w:szCs w:val="20"/>
        </w:rPr>
        <w:t>rodzaj zastosowanych materiałów</w:t>
      </w:r>
      <w:r w:rsidR="00223803" w:rsidRPr="009E47E6">
        <w:rPr>
          <w:bCs/>
          <w:szCs w:val="20"/>
        </w:rPr>
        <w:t>,</w:t>
      </w:r>
    </w:p>
    <w:p w14:paraId="5985BAF8" w14:textId="60BB3C68" w:rsidR="00CE58D8" w:rsidRPr="009E47E6" w:rsidRDefault="00CE58D8" w:rsidP="009E47E6">
      <w:pPr>
        <w:numPr>
          <w:ilvl w:val="0"/>
          <w:numId w:val="45"/>
        </w:numPr>
        <w:tabs>
          <w:tab w:val="num" w:pos="540"/>
        </w:tabs>
        <w:spacing w:after="0" w:line="264" w:lineRule="auto"/>
        <w:ind w:right="0"/>
        <w:rPr>
          <w:bCs/>
          <w:szCs w:val="20"/>
        </w:rPr>
      </w:pPr>
      <w:r w:rsidRPr="009E47E6">
        <w:rPr>
          <w:bCs/>
          <w:szCs w:val="20"/>
        </w:rPr>
        <w:t>prawidłowość montażu</w:t>
      </w:r>
      <w:r w:rsidR="00223803" w:rsidRPr="009E47E6">
        <w:rPr>
          <w:bCs/>
          <w:szCs w:val="20"/>
        </w:rPr>
        <w:t>,</w:t>
      </w:r>
    </w:p>
    <w:p w14:paraId="3B2D952F" w14:textId="77777777" w:rsidR="00223803" w:rsidRPr="009E47E6" w:rsidRDefault="00CE58D8" w:rsidP="009E47E6">
      <w:pPr>
        <w:numPr>
          <w:ilvl w:val="0"/>
          <w:numId w:val="45"/>
        </w:numPr>
        <w:tabs>
          <w:tab w:val="num" w:pos="540"/>
        </w:tabs>
        <w:spacing w:after="0" w:line="264" w:lineRule="auto"/>
        <w:ind w:right="0"/>
        <w:rPr>
          <w:bCs/>
          <w:szCs w:val="20"/>
        </w:rPr>
      </w:pPr>
      <w:r w:rsidRPr="009E47E6">
        <w:rPr>
          <w:bCs/>
          <w:szCs w:val="20"/>
        </w:rPr>
        <w:t>pion i poziom zamontowanej stolarki</w:t>
      </w:r>
      <w:r w:rsidR="00223803" w:rsidRPr="009E47E6">
        <w:rPr>
          <w:bCs/>
          <w:szCs w:val="20"/>
        </w:rPr>
        <w:t>.</w:t>
      </w:r>
    </w:p>
    <w:p w14:paraId="6D59777D" w14:textId="2BE2E9BC" w:rsidR="00CE58D8" w:rsidRPr="009E47E6" w:rsidRDefault="00CE58D8" w:rsidP="009E47E6">
      <w:pPr>
        <w:spacing w:after="0" w:line="264" w:lineRule="auto"/>
        <w:ind w:left="10" w:right="0" w:firstLine="0"/>
        <w:rPr>
          <w:bCs/>
          <w:szCs w:val="20"/>
        </w:rPr>
      </w:pPr>
      <w:r w:rsidRPr="009E47E6">
        <w:rPr>
          <w:bCs/>
          <w:szCs w:val="20"/>
        </w:rPr>
        <w:t>Przedmiot reklamacji w czasie odbiorów stanowią wszelkie mechaniczne uszkodzenia na powierzchni drzwi, szyb, uszczelek i okuć.</w:t>
      </w:r>
    </w:p>
    <w:p w14:paraId="1C49F20B" w14:textId="77777777" w:rsidR="00CE58D8" w:rsidRPr="009E47E6" w:rsidRDefault="00CE58D8" w:rsidP="009E47E6">
      <w:pPr>
        <w:spacing w:after="0" w:line="264" w:lineRule="auto"/>
        <w:ind w:left="10"/>
        <w:rPr>
          <w:bCs/>
          <w:szCs w:val="20"/>
        </w:rPr>
      </w:pPr>
      <w:r w:rsidRPr="009E47E6">
        <w:rPr>
          <w:bCs/>
          <w:szCs w:val="20"/>
        </w:rPr>
        <w:t>W przypadku udzielenia przez producenta wieloletniej gwarancji na zamontowaną stolarkę, ślusarkę i ścianki należy ściśle przestrzegać warunków montażu określonych przez producenta, aby gwarancja w pełnym zakresie została przeniesiona na Użytkownika.</w:t>
      </w:r>
    </w:p>
    <w:p w14:paraId="5BD75EBF" w14:textId="77777777" w:rsidR="00CE58D8" w:rsidRPr="009E47E6" w:rsidRDefault="00CE58D8" w:rsidP="009E47E6">
      <w:pPr>
        <w:spacing w:after="0" w:line="264" w:lineRule="auto"/>
        <w:ind w:left="10"/>
        <w:rPr>
          <w:bCs/>
          <w:szCs w:val="20"/>
        </w:rPr>
      </w:pPr>
      <w:r w:rsidRPr="009E47E6">
        <w:rPr>
          <w:bCs/>
          <w:szCs w:val="20"/>
        </w:rPr>
        <w:t>Roboty podlegają następującym etapom odbioru:</w:t>
      </w:r>
    </w:p>
    <w:p w14:paraId="705A9B8D" w14:textId="5EC0F547" w:rsidR="00CE58D8" w:rsidRPr="009E47E6" w:rsidRDefault="00CE58D8" w:rsidP="009E47E6">
      <w:pPr>
        <w:numPr>
          <w:ilvl w:val="0"/>
          <w:numId w:val="46"/>
        </w:numPr>
        <w:tabs>
          <w:tab w:val="num" w:pos="540"/>
        </w:tabs>
        <w:spacing w:after="0" w:line="264" w:lineRule="auto"/>
        <w:ind w:right="0"/>
        <w:rPr>
          <w:bCs/>
          <w:szCs w:val="20"/>
        </w:rPr>
      </w:pPr>
      <w:r w:rsidRPr="009E47E6">
        <w:rPr>
          <w:bCs/>
          <w:szCs w:val="20"/>
        </w:rPr>
        <w:t>odbiorowi robót zanikających i ulegających zakryciu</w:t>
      </w:r>
      <w:r w:rsidR="00223803" w:rsidRPr="009E47E6">
        <w:rPr>
          <w:bCs/>
          <w:szCs w:val="20"/>
        </w:rPr>
        <w:t>,</w:t>
      </w:r>
    </w:p>
    <w:p w14:paraId="5F0E6C14" w14:textId="2B8E9064" w:rsidR="00CE58D8" w:rsidRPr="009E47E6" w:rsidRDefault="00CE58D8" w:rsidP="009E47E6">
      <w:pPr>
        <w:numPr>
          <w:ilvl w:val="0"/>
          <w:numId w:val="46"/>
        </w:numPr>
        <w:tabs>
          <w:tab w:val="num" w:pos="540"/>
        </w:tabs>
        <w:spacing w:after="0" w:line="264" w:lineRule="auto"/>
        <w:ind w:right="0"/>
        <w:rPr>
          <w:bCs/>
          <w:szCs w:val="20"/>
        </w:rPr>
      </w:pPr>
      <w:r w:rsidRPr="009E47E6">
        <w:rPr>
          <w:bCs/>
          <w:szCs w:val="20"/>
        </w:rPr>
        <w:t>odbiorowi ostatecznemu</w:t>
      </w:r>
      <w:r w:rsidR="00223803" w:rsidRPr="009E47E6">
        <w:rPr>
          <w:bCs/>
          <w:szCs w:val="20"/>
        </w:rPr>
        <w:t>,</w:t>
      </w:r>
    </w:p>
    <w:p w14:paraId="47551ED8" w14:textId="77777777" w:rsidR="00CE58D8" w:rsidRPr="009E47E6" w:rsidRDefault="00CE58D8" w:rsidP="009E47E6">
      <w:pPr>
        <w:numPr>
          <w:ilvl w:val="0"/>
          <w:numId w:val="46"/>
        </w:numPr>
        <w:tabs>
          <w:tab w:val="num" w:pos="540"/>
        </w:tabs>
        <w:spacing w:after="0" w:line="264" w:lineRule="auto"/>
        <w:ind w:right="0"/>
        <w:rPr>
          <w:bCs/>
          <w:szCs w:val="20"/>
        </w:rPr>
      </w:pPr>
      <w:r w:rsidRPr="009E47E6">
        <w:rPr>
          <w:bCs/>
          <w:szCs w:val="20"/>
        </w:rPr>
        <w:t>odbiorowi końcowemu.</w:t>
      </w:r>
    </w:p>
    <w:p w14:paraId="278D2DAB" w14:textId="77777777" w:rsidR="00CE58D8" w:rsidRPr="009E47E6" w:rsidRDefault="00CE58D8" w:rsidP="009E47E6">
      <w:pPr>
        <w:pStyle w:val="Akapitzlist"/>
        <w:numPr>
          <w:ilvl w:val="1"/>
          <w:numId w:val="44"/>
        </w:numPr>
        <w:spacing w:after="0" w:line="264" w:lineRule="auto"/>
        <w:ind w:right="0"/>
        <w:rPr>
          <w:b/>
          <w:bCs/>
          <w:szCs w:val="20"/>
        </w:rPr>
      </w:pPr>
      <w:bookmarkStart w:id="15" w:name="_Toc325537046"/>
      <w:r w:rsidRPr="009E47E6">
        <w:rPr>
          <w:b/>
          <w:bCs/>
          <w:szCs w:val="20"/>
        </w:rPr>
        <w:t>Odbiór robót zanikających i ulegających zakryciu</w:t>
      </w:r>
      <w:bookmarkEnd w:id="15"/>
    </w:p>
    <w:p w14:paraId="6E1DD3DB" w14:textId="77777777" w:rsidR="00CE58D8" w:rsidRPr="009E47E6" w:rsidRDefault="00CE58D8" w:rsidP="009E47E6">
      <w:pPr>
        <w:spacing w:after="0" w:line="264" w:lineRule="auto"/>
        <w:ind w:left="0" w:right="0" w:firstLine="0"/>
        <w:rPr>
          <w:b/>
          <w:bCs/>
          <w:szCs w:val="20"/>
        </w:rPr>
      </w:pPr>
      <w:bookmarkStart w:id="16" w:name="_Toc325537047"/>
      <w:r w:rsidRPr="009E47E6">
        <w:rPr>
          <w:b/>
          <w:bCs/>
          <w:szCs w:val="20"/>
        </w:rPr>
        <w:t>Zasady ogólne</w:t>
      </w:r>
      <w:bookmarkEnd w:id="16"/>
    </w:p>
    <w:p w14:paraId="0955777E" w14:textId="77777777" w:rsidR="00CE58D8" w:rsidRPr="009E47E6" w:rsidRDefault="00CE58D8" w:rsidP="009E47E6">
      <w:pPr>
        <w:spacing w:after="0" w:line="264" w:lineRule="auto"/>
        <w:ind w:left="10"/>
        <w:rPr>
          <w:bCs/>
          <w:szCs w:val="20"/>
        </w:rPr>
      </w:pPr>
      <w:r w:rsidRPr="009E47E6">
        <w:rPr>
          <w:bCs/>
          <w:szCs w:val="20"/>
        </w:rPr>
        <w:t xml:space="preserve">Odbiór robót zanikających i ulegających zakryciu polega na finalnej ocenie ilości i jakości wykonywanych robót, które w dalszym procesie realizacji ulegną zakryciu. </w:t>
      </w:r>
    </w:p>
    <w:p w14:paraId="2ED5C4DD" w14:textId="0540A91A" w:rsidR="00CE58D8" w:rsidRPr="009E47E6" w:rsidRDefault="00CE58D8" w:rsidP="009E47E6">
      <w:pPr>
        <w:spacing w:after="0" w:line="264" w:lineRule="auto"/>
        <w:ind w:left="10"/>
        <w:rPr>
          <w:bCs/>
          <w:szCs w:val="20"/>
        </w:rPr>
      </w:pPr>
      <w:r w:rsidRPr="009E47E6">
        <w:rPr>
          <w:bCs/>
          <w:szCs w:val="20"/>
        </w:rPr>
        <w:t xml:space="preserve">Odbiór robót zanikających i ulegających zakryciu będzie dokonany w czasie umożliwiającym wykonanie ewentualnych korekt i poprawek bez hamowania ogólnego postępu robót. Gotowość danej części robót do odbioru zgłasza wykonawca wpisem do dziennika budowy i jednoczesnym powiadomieniem zarządzającego realizacją umowy. Odbiór będzie przeprowadzony niezwłocznie, jednak nie później niż w ciągu </w:t>
      </w:r>
      <w:r w:rsidR="00223803" w:rsidRPr="009E47E6">
        <w:rPr>
          <w:bCs/>
          <w:szCs w:val="20"/>
        </w:rPr>
        <w:t>5</w:t>
      </w:r>
      <w:r w:rsidRPr="009E47E6">
        <w:rPr>
          <w:bCs/>
          <w:szCs w:val="20"/>
        </w:rPr>
        <w:t xml:space="preserve"> dni od daty zgłoszenia wpisem do dziennika budowy.</w:t>
      </w:r>
    </w:p>
    <w:p w14:paraId="59EE0C94" w14:textId="77777777" w:rsidR="00CE58D8" w:rsidRPr="009E47E6" w:rsidRDefault="00CE58D8" w:rsidP="009E47E6">
      <w:pPr>
        <w:spacing w:after="0" w:line="264" w:lineRule="auto"/>
        <w:ind w:left="10"/>
        <w:rPr>
          <w:bCs/>
          <w:szCs w:val="20"/>
        </w:rPr>
      </w:pPr>
      <w:r w:rsidRPr="009E47E6">
        <w:rPr>
          <w:bCs/>
          <w:szCs w:val="20"/>
        </w:rPr>
        <w:lastRenderedPageBreak/>
        <w:t>Jakość i ilość robót ulegających zakryciu ocenia odbierający na podstawie dokumentów zawierających komplet wyników badań laboratoryjnych i w oparciu o przeprowadzone pomiary, w konfrontacji z dokumentacją projektową, specyfikacją techniczną i uprzednimi ustaleniami.</w:t>
      </w:r>
    </w:p>
    <w:p w14:paraId="1C656FBF" w14:textId="77777777" w:rsidR="00CE58D8" w:rsidRPr="009E47E6" w:rsidRDefault="00CE58D8" w:rsidP="009E47E6">
      <w:pPr>
        <w:spacing w:after="0" w:line="264" w:lineRule="auto"/>
        <w:ind w:left="0" w:right="0" w:firstLine="0"/>
        <w:rPr>
          <w:b/>
          <w:bCs/>
          <w:szCs w:val="20"/>
        </w:rPr>
      </w:pPr>
      <w:bookmarkStart w:id="17" w:name="_Toc325537048"/>
      <w:r w:rsidRPr="009E47E6">
        <w:rPr>
          <w:b/>
          <w:bCs/>
          <w:szCs w:val="20"/>
        </w:rPr>
        <w:t>Odbiorowi robót zanikających przy montażu stolarki podlegają:</w:t>
      </w:r>
      <w:bookmarkEnd w:id="17"/>
    </w:p>
    <w:p w14:paraId="7A7CAE07" w14:textId="77777777" w:rsidR="00CE58D8" w:rsidRPr="009E47E6" w:rsidRDefault="00CE58D8" w:rsidP="009E47E6">
      <w:pPr>
        <w:numPr>
          <w:ilvl w:val="0"/>
          <w:numId w:val="49"/>
        </w:numPr>
        <w:spacing w:after="0" w:line="264" w:lineRule="auto"/>
        <w:ind w:right="0"/>
        <w:rPr>
          <w:bCs/>
          <w:szCs w:val="20"/>
        </w:rPr>
      </w:pPr>
      <w:r w:rsidRPr="009E47E6">
        <w:rPr>
          <w:bCs/>
          <w:szCs w:val="20"/>
        </w:rPr>
        <w:t>jakość i sposób osadzenia ościeżnic,</w:t>
      </w:r>
    </w:p>
    <w:p w14:paraId="1C2D32DD" w14:textId="77777777" w:rsidR="00CE58D8" w:rsidRPr="009E47E6" w:rsidRDefault="00CE58D8" w:rsidP="009E47E6">
      <w:pPr>
        <w:numPr>
          <w:ilvl w:val="0"/>
          <w:numId w:val="49"/>
        </w:numPr>
        <w:spacing w:after="0" w:line="264" w:lineRule="auto"/>
        <w:ind w:right="0"/>
        <w:rPr>
          <w:bCs/>
          <w:szCs w:val="20"/>
        </w:rPr>
      </w:pPr>
      <w:r w:rsidRPr="009E47E6">
        <w:rPr>
          <w:bCs/>
          <w:szCs w:val="20"/>
        </w:rPr>
        <w:t>uszczelnienia szczelin miedzy ramą ościeżnicy, a ościeżem.</w:t>
      </w:r>
    </w:p>
    <w:p w14:paraId="157A4E1D" w14:textId="77777777" w:rsidR="00223803" w:rsidRPr="009E47E6" w:rsidRDefault="00CE58D8" w:rsidP="009E47E6">
      <w:pPr>
        <w:pStyle w:val="Akapitzlist"/>
        <w:numPr>
          <w:ilvl w:val="1"/>
          <w:numId w:val="44"/>
        </w:numPr>
        <w:spacing w:after="0" w:line="264" w:lineRule="auto"/>
        <w:ind w:right="0"/>
        <w:rPr>
          <w:b/>
          <w:bCs/>
          <w:szCs w:val="20"/>
        </w:rPr>
      </w:pPr>
      <w:bookmarkStart w:id="18" w:name="_Toc325537049"/>
      <w:r w:rsidRPr="009E47E6">
        <w:rPr>
          <w:b/>
          <w:bCs/>
          <w:szCs w:val="20"/>
        </w:rPr>
        <w:t>Odbiór ostateczny robót</w:t>
      </w:r>
      <w:bookmarkStart w:id="19" w:name="_Toc325537050"/>
      <w:bookmarkEnd w:id="18"/>
    </w:p>
    <w:p w14:paraId="14D926E4" w14:textId="55BD3B11" w:rsidR="00CE58D8" w:rsidRPr="009E47E6" w:rsidRDefault="00223803" w:rsidP="009E47E6">
      <w:pPr>
        <w:spacing w:after="0" w:line="264" w:lineRule="auto"/>
        <w:ind w:left="0" w:right="0" w:firstLine="0"/>
        <w:rPr>
          <w:b/>
          <w:bCs/>
          <w:szCs w:val="20"/>
        </w:rPr>
      </w:pPr>
      <w:r w:rsidRPr="009E47E6">
        <w:rPr>
          <w:b/>
          <w:bCs/>
          <w:szCs w:val="20"/>
        </w:rPr>
        <w:t>Z</w:t>
      </w:r>
      <w:r w:rsidR="00CE58D8" w:rsidRPr="009E47E6">
        <w:rPr>
          <w:b/>
          <w:bCs/>
          <w:szCs w:val="20"/>
        </w:rPr>
        <w:t>asady ogólne</w:t>
      </w:r>
      <w:bookmarkEnd w:id="19"/>
    </w:p>
    <w:p w14:paraId="69B5C03C" w14:textId="77777777" w:rsidR="00CE58D8" w:rsidRPr="009E47E6" w:rsidRDefault="00CE58D8" w:rsidP="009E47E6">
      <w:pPr>
        <w:spacing w:after="0" w:line="264" w:lineRule="auto"/>
        <w:ind w:left="10"/>
        <w:rPr>
          <w:bCs/>
          <w:szCs w:val="20"/>
        </w:rPr>
      </w:pPr>
      <w:r w:rsidRPr="009E47E6">
        <w:rPr>
          <w:bCs/>
          <w:szCs w:val="20"/>
        </w:rPr>
        <w:t>Odbiór ostateczny polega na finalnej ocenie rzeczywistego wykonania robót w odniesieniu do ich ilości, jakości i wartości.</w:t>
      </w:r>
    </w:p>
    <w:p w14:paraId="7C9C9B9B" w14:textId="1920B084" w:rsidR="00CE58D8" w:rsidRPr="009E47E6" w:rsidRDefault="00CE58D8" w:rsidP="009E47E6">
      <w:pPr>
        <w:spacing w:after="0" w:line="264" w:lineRule="auto"/>
        <w:ind w:left="10"/>
        <w:rPr>
          <w:bCs/>
          <w:szCs w:val="20"/>
        </w:rPr>
      </w:pPr>
      <w:r w:rsidRPr="009E47E6">
        <w:rPr>
          <w:bCs/>
          <w:szCs w:val="20"/>
        </w:rPr>
        <w:t xml:space="preserve">Całkowite zakończenie robót oraz gotowość do odbioru ostatecznego będzie stwierdzona przez </w:t>
      </w:r>
      <w:r w:rsidR="00223803" w:rsidRPr="009E47E6">
        <w:rPr>
          <w:bCs/>
          <w:szCs w:val="20"/>
        </w:rPr>
        <w:t>W</w:t>
      </w:r>
      <w:r w:rsidRPr="009E47E6">
        <w:rPr>
          <w:bCs/>
          <w:szCs w:val="20"/>
        </w:rPr>
        <w:t>ykonawcę wpisem do dziennika budowy z bezzwłocznym powiadomieniem na piśmie o tym fakcie zarządzającego realizacją umowy.</w:t>
      </w:r>
    </w:p>
    <w:p w14:paraId="1F0A7309" w14:textId="77777777" w:rsidR="00CE58D8" w:rsidRPr="009E47E6" w:rsidRDefault="00CE58D8" w:rsidP="009E47E6">
      <w:pPr>
        <w:spacing w:after="0" w:line="264" w:lineRule="auto"/>
        <w:ind w:left="10"/>
        <w:rPr>
          <w:bCs/>
          <w:szCs w:val="20"/>
        </w:rPr>
      </w:pPr>
      <w:r w:rsidRPr="009E47E6">
        <w:rPr>
          <w:bCs/>
          <w:szCs w:val="20"/>
        </w:rPr>
        <w:t>Odbioru ostatecznego robót dokona komisja wyznaczona przez zamawiającego.  Komisja odbierająca roboty dokona ich oceny jakościowej na podstawie przedłożonych dokumentów, wyników badań i pomiarów, oceny wizualnej oraz zgodności wykonania robót z dokumentacją projektową i specyfikacją techniczną.</w:t>
      </w:r>
    </w:p>
    <w:p w14:paraId="6EEBDF22" w14:textId="77777777" w:rsidR="00CE58D8" w:rsidRPr="009E47E6" w:rsidRDefault="00CE58D8" w:rsidP="009E47E6">
      <w:pPr>
        <w:spacing w:after="0" w:line="264" w:lineRule="auto"/>
        <w:ind w:left="10"/>
        <w:rPr>
          <w:bCs/>
          <w:szCs w:val="20"/>
        </w:rPr>
      </w:pPr>
      <w:r w:rsidRPr="009E47E6">
        <w:rPr>
          <w:bCs/>
          <w:szCs w:val="20"/>
        </w:rPr>
        <w:t>W toku odbioru wstępnego robót komisja zapozna się z realizacją ustaleń przyjętych w trakcie odbiorów robót zanikających i ulegających zakryciu, zwłaszcza w zakresie wykonania robót uzupełniających i robót poprawkowych.</w:t>
      </w:r>
    </w:p>
    <w:p w14:paraId="69DC0466" w14:textId="77777777" w:rsidR="00CE58D8" w:rsidRPr="009E47E6" w:rsidRDefault="00CE58D8" w:rsidP="009E47E6">
      <w:pPr>
        <w:spacing w:after="0" w:line="264" w:lineRule="auto"/>
        <w:ind w:left="10"/>
        <w:rPr>
          <w:bCs/>
          <w:szCs w:val="20"/>
        </w:rPr>
      </w:pPr>
      <w:r w:rsidRPr="009E47E6">
        <w:rPr>
          <w:bCs/>
          <w:szCs w:val="20"/>
        </w:rPr>
        <w:t>W przypadku stwierdzenia przez komisję, że jakość wykonywanych robót w poszczególnych asortymentach nieznacznie odbiega od wymaganej dokumentacją projektową i specyfikacją techniczną z uwzględnieniem tolerancji i nie ma większego wpływu na cechy eksploatacyjne obiektu oraz bezpieczeństwo ruchu, komisja dokona potrąceń, oceniając pomniejszoną wartość wykonywanych robót w stosunku do wymagań przyjętych w dokumentach umownych.</w:t>
      </w:r>
    </w:p>
    <w:p w14:paraId="38A1B05F" w14:textId="74C34CC2" w:rsidR="00CE58D8" w:rsidRPr="009E47E6" w:rsidRDefault="00CE58D8" w:rsidP="009E47E6">
      <w:pPr>
        <w:spacing w:after="0" w:line="264" w:lineRule="auto"/>
        <w:ind w:left="10"/>
        <w:rPr>
          <w:bCs/>
          <w:szCs w:val="20"/>
        </w:rPr>
      </w:pPr>
      <w:r w:rsidRPr="009E47E6">
        <w:rPr>
          <w:bCs/>
          <w:szCs w:val="20"/>
        </w:rPr>
        <w:t xml:space="preserve">Wszystkie zarządzone przez komisję roboty poprawkowe lub uzupełniające będą zestawione według wzoru ustalonego przez </w:t>
      </w:r>
      <w:r w:rsidR="00223803" w:rsidRPr="009E47E6">
        <w:rPr>
          <w:bCs/>
          <w:szCs w:val="20"/>
        </w:rPr>
        <w:t>Z</w:t>
      </w:r>
      <w:r w:rsidRPr="009E47E6">
        <w:rPr>
          <w:bCs/>
          <w:szCs w:val="20"/>
        </w:rPr>
        <w:t>amawiającego.</w:t>
      </w:r>
    </w:p>
    <w:p w14:paraId="2DF7F4E5" w14:textId="77777777" w:rsidR="00CE58D8" w:rsidRPr="009E47E6" w:rsidRDefault="00CE58D8" w:rsidP="009E47E6">
      <w:pPr>
        <w:spacing w:after="0" w:line="264" w:lineRule="auto"/>
        <w:ind w:left="10"/>
        <w:rPr>
          <w:bCs/>
          <w:szCs w:val="20"/>
        </w:rPr>
      </w:pPr>
      <w:r w:rsidRPr="009E47E6">
        <w:rPr>
          <w:bCs/>
          <w:szCs w:val="20"/>
        </w:rPr>
        <w:t>Termin wykonania robót poprawkowych i robót uzupełniających wyznaczy komisja.</w:t>
      </w:r>
    </w:p>
    <w:p w14:paraId="1C7ABA81" w14:textId="77777777" w:rsidR="00CE58D8" w:rsidRPr="009E47E6" w:rsidRDefault="00CE58D8" w:rsidP="009E47E6">
      <w:pPr>
        <w:spacing w:after="0" w:line="264" w:lineRule="auto"/>
        <w:ind w:left="0" w:right="0" w:firstLine="0"/>
        <w:rPr>
          <w:b/>
          <w:bCs/>
          <w:szCs w:val="20"/>
        </w:rPr>
      </w:pPr>
      <w:bookmarkStart w:id="20" w:name="_Toc325537051"/>
      <w:r w:rsidRPr="009E47E6">
        <w:rPr>
          <w:b/>
          <w:bCs/>
          <w:szCs w:val="20"/>
        </w:rPr>
        <w:t>Odbiorowi ostatecznemu przy montażu stolarki podlegają:</w:t>
      </w:r>
      <w:bookmarkEnd w:id="20"/>
    </w:p>
    <w:p w14:paraId="2B519B04" w14:textId="070A6116" w:rsidR="00CE58D8" w:rsidRPr="009E47E6" w:rsidRDefault="00CE58D8" w:rsidP="009E47E6">
      <w:pPr>
        <w:numPr>
          <w:ilvl w:val="0"/>
          <w:numId w:val="47"/>
        </w:numPr>
        <w:spacing w:after="0" w:line="264" w:lineRule="auto"/>
        <w:ind w:right="0"/>
        <w:rPr>
          <w:bCs/>
          <w:szCs w:val="20"/>
        </w:rPr>
      </w:pPr>
      <w:r w:rsidRPr="009E47E6">
        <w:rPr>
          <w:bCs/>
          <w:szCs w:val="20"/>
        </w:rPr>
        <w:t xml:space="preserve">jakość montażu (odchylenie od pionu i poziomu przy długości elementu </w:t>
      </w:r>
      <w:smartTag w:uri="urn:schemas-microsoft-com:office:smarttags" w:element="metricconverter">
        <w:smartTagPr>
          <w:attr w:name="ProductID" w:val="3000 mm"/>
        </w:smartTagPr>
        <w:r w:rsidRPr="009E47E6">
          <w:rPr>
            <w:bCs/>
            <w:szCs w:val="20"/>
          </w:rPr>
          <w:t>3000 mm</w:t>
        </w:r>
      </w:smartTag>
      <w:r w:rsidRPr="009E47E6">
        <w:rPr>
          <w:bCs/>
          <w:szCs w:val="20"/>
        </w:rPr>
        <w:t xml:space="preserve"> nie powinno przekraczać 1,5mm/m, różnica długości przekątnych ościeżnicy i skrzydeł nie powinna być większa od </w:t>
      </w:r>
      <w:smartTag w:uri="urn:schemas-microsoft-com:office:smarttags" w:element="metricconverter">
        <w:smartTagPr>
          <w:attr w:name="ProductID" w:val="2 mm"/>
        </w:smartTagPr>
        <w:r w:rsidRPr="009E47E6">
          <w:rPr>
            <w:bCs/>
            <w:szCs w:val="20"/>
          </w:rPr>
          <w:t>2 mm</w:t>
        </w:r>
      </w:smartTag>
      <w:r w:rsidRPr="009E47E6">
        <w:rPr>
          <w:bCs/>
          <w:szCs w:val="20"/>
        </w:rPr>
        <w:t xml:space="preserve"> - przy długości elementu do 2m i </w:t>
      </w:r>
      <w:smartTag w:uri="urn:schemas-microsoft-com:office:smarttags" w:element="metricconverter">
        <w:smartTagPr>
          <w:attr w:name="ProductID" w:val="3 mm"/>
        </w:smartTagPr>
        <w:r w:rsidRPr="009E47E6">
          <w:rPr>
            <w:bCs/>
            <w:szCs w:val="20"/>
          </w:rPr>
          <w:t>3 mm</w:t>
        </w:r>
      </w:smartTag>
      <w:r w:rsidRPr="009E47E6">
        <w:rPr>
          <w:bCs/>
          <w:szCs w:val="20"/>
        </w:rPr>
        <w:t xml:space="preserve"> – przy długości powyżej </w:t>
      </w:r>
      <w:smartTag w:uri="urn:schemas-microsoft-com:office:smarttags" w:element="metricconverter">
        <w:smartTagPr>
          <w:attr w:name="ProductID" w:val="2 m"/>
        </w:smartTagPr>
        <w:r w:rsidRPr="009E47E6">
          <w:rPr>
            <w:bCs/>
            <w:szCs w:val="20"/>
          </w:rPr>
          <w:t>2 m</w:t>
        </w:r>
      </w:smartTag>
      <w:r w:rsidRPr="009E47E6">
        <w:rPr>
          <w:bCs/>
          <w:szCs w:val="20"/>
        </w:rPr>
        <w:t>, otwarte skrzydła nie powinny same się otwierać, ani zamykać)</w:t>
      </w:r>
      <w:r w:rsidR="00223803" w:rsidRPr="009E47E6">
        <w:rPr>
          <w:bCs/>
          <w:szCs w:val="20"/>
        </w:rPr>
        <w:t>,</w:t>
      </w:r>
    </w:p>
    <w:p w14:paraId="74B4AC1C" w14:textId="1CC0E30E" w:rsidR="00CE58D8" w:rsidRPr="009E47E6" w:rsidRDefault="00CE58D8" w:rsidP="009E47E6">
      <w:pPr>
        <w:numPr>
          <w:ilvl w:val="0"/>
          <w:numId w:val="47"/>
        </w:numPr>
        <w:spacing w:after="0" w:line="264" w:lineRule="auto"/>
        <w:ind w:right="0"/>
        <w:rPr>
          <w:bCs/>
          <w:szCs w:val="20"/>
        </w:rPr>
      </w:pPr>
      <w:r w:rsidRPr="009E47E6">
        <w:rPr>
          <w:bCs/>
          <w:szCs w:val="20"/>
        </w:rPr>
        <w:t>szczelność stolarki (zamknięte skrzydło powinno przylegać równomiernie do ościeżnicy)</w:t>
      </w:r>
      <w:r w:rsidR="00223803" w:rsidRPr="009E47E6">
        <w:rPr>
          <w:bCs/>
          <w:szCs w:val="20"/>
        </w:rPr>
        <w:t>,</w:t>
      </w:r>
    </w:p>
    <w:p w14:paraId="523BAF33" w14:textId="329CC96B" w:rsidR="00CE58D8" w:rsidRPr="009E47E6" w:rsidRDefault="00CE58D8" w:rsidP="009E47E6">
      <w:pPr>
        <w:numPr>
          <w:ilvl w:val="0"/>
          <w:numId w:val="47"/>
        </w:numPr>
        <w:spacing w:after="0" w:line="264" w:lineRule="auto"/>
        <w:ind w:right="0"/>
        <w:rPr>
          <w:bCs/>
          <w:szCs w:val="20"/>
        </w:rPr>
      </w:pPr>
      <w:r w:rsidRPr="009E47E6">
        <w:rPr>
          <w:bCs/>
          <w:szCs w:val="20"/>
        </w:rPr>
        <w:t xml:space="preserve">stan </w:t>
      </w:r>
      <w:r w:rsidR="00223803" w:rsidRPr="009E47E6">
        <w:rPr>
          <w:bCs/>
          <w:szCs w:val="20"/>
        </w:rPr>
        <w:t xml:space="preserve">skrzydeł i ościeżnic </w:t>
      </w:r>
      <w:r w:rsidRPr="009E47E6">
        <w:rPr>
          <w:bCs/>
          <w:szCs w:val="20"/>
        </w:rPr>
        <w:t>(nie powinny mieć stałych zabrudzeń, porysowań, uszkodzeń mechanicznych)</w:t>
      </w:r>
      <w:r w:rsidR="00223803" w:rsidRPr="009E47E6">
        <w:rPr>
          <w:bCs/>
          <w:szCs w:val="20"/>
        </w:rPr>
        <w:t>,</w:t>
      </w:r>
    </w:p>
    <w:p w14:paraId="56BD0946" w14:textId="43E7E730" w:rsidR="00CE58D8" w:rsidRPr="009E47E6" w:rsidRDefault="00CE58D8" w:rsidP="009E47E6">
      <w:pPr>
        <w:numPr>
          <w:ilvl w:val="0"/>
          <w:numId w:val="47"/>
        </w:numPr>
        <w:spacing w:after="0" w:line="264" w:lineRule="auto"/>
        <w:ind w:right="0"/>
        <w:rPr>
          <w:bCs/>
          <w:szCs w:val="20"/>
        </w:rPr>
      </w:pPr>
      <w:r w:rsidRPr="009E47E6">
        <w:rPr>
          <w:bCs/>
          <w:szCs w:val="20"/>
        </w:rPr>
        <w:t xml:space="preserve">sposób otwierania, zamykania oraz regulacja stolarki (ruch skrzydeł powinien być płynny, bez </w:t>
      </w:r>
      <w:proofErr w:type="spellStart"/>
      <w:r w:rsidRPr="009E47E6">
        <w:rPr>
          <w:bCs/>
          <w:szCs w:val="20"/>
        </w:rPr>
        <w:t>zahamowań</w:t>
      </w:r>
      <w:proofErr w:type="spellEnd"/>
      <w:r w:rsidRPr="009E47E6">
        <w:rPr>
          <w:bCs/>
          <w:szCs w:val="20"/>
        </w:rPr>
        <w:t xml:space="preserve"> i zaczepiania skrzydła o inne części stolarki)</w:t>
      </w:r>
      <w:r w:rsidR="00223803" w:rsidRPr="009E47E6">
        <w:rPr>
          <w:bCs/>
          <w:szCs w:val="20"/>
        </w:rPr>
        <w:t>.</w:t>
      </w:r>
    </w:p>
    <w:p w14:paraId="2D19A2CA" w14:textId="77777777" w:rsidR="00CE58D8" w:rsidRPr="009E47E6" w:rsidRDefault="00CE58D8" w:rsidP="009E47E6">
      <w:pPr>
        <w:spacing w:after="0" w:line="264" w:lineRule="auto"/>
        <w:ind w:left="0" w:right="0" w:firstLine="0"/>
        <w:rPr>
          <w:b/>
          <w:bCs/>
          <w:szCs w:val="20"/>
        </w:rPr>
      </w:pPr>
      <w:bookmarkStart w:id="21" w:name="_Toc325537052"/>
      <w:r w:rsidRPr="009E47E6">
        <w:rPr>
          <w:b/>
          <w:bCs/>
          <w:szCs w:val="20"/>
        </w:rPr>
        <w:t>Dokumenty do odbioru ostatecznego</w:t>
      </w:r>
      <w:bookmarkEnd w:id="21"/>
    </w:p>
    <w:p w14:paraId="4B86E97D" w14:textId="77777777" w:rsidR="00CE58D8" w:rsidRPr="009E47E6" w:rsidRDefault="00CE58D8" w:rsidP="009E47E6">
      <w:pPr>
        <w:spacing w:after="0" w:line="264" w:lineRule="auto"/>
        <w:ind w:left="0" w:firstLine="0"/>
        <w:rPr>
          <w:bCs/>
          <w:szCs w:val="20"/>
        </w:rPr>
      </w:pPr>
      <w:r w:rsidRPr="009E47E6">
        <w:rPr>
          <w:bCs/>
          <w:szCs w:val="20"/>
        </w:rPr>
        <w:t>Do odbioru ostatecznego wykonawca jest zobowiązany przygotować następujące dokumenty:</w:t>
      </w:r>
    </w:p>
    <w:p w14:paraId="6D5535D1" w14:textId="587AF686" w:rsidR="00223803" w:rsidRPr="009E47E6" w:rsidRDefault="00223803" w:rsidP="009E47E6">
      <w:pPr>
        <w:numPr>
          <w:ilvl w:val="0"/>
          <w:numId w:val="48"/>
        </w:numPr>
        <w:spacing w:after="0" w:line="264" w:lineRule="auto"/>
        <w:ind w:right="0"/>
        <w:rPr>
          <w:bCs/>
          <w:szCs w:val="20"/>
        </w:rPr>
      </w:pPr>
      <w:r w:rsidRPr="009E47E6">
        <w:rPr>
          <w:bCs/>
          <w:szCs w:val="20"/>
        </w:rPr>
        <w:t>p</w:t>
      </w:r>
      <w:r w:rsidR="00CE58D8" w:rsidRPr="009E47E6">
        <w:rPr>
          <w:bCs/>
          <w:szCs w:val="20"/>
        </w:rPr>
        <w:t>rotok</w:t>
      </w:r>
      <w:r w:rsidRPr="009E47E6">
        <w:rPr>
          <w:bCs/>
          <w:szCs w:val="20"/>
        </w:rPr>
        <w:t>oły</w:t>
      </w:r>
      <w:r w:rsidR="00CE58D8" w:rsidRPr="009E47E6">
        <w:rPr>
          <w:bCs/>
          <w:szCs w:val="20"/>
        </w:rPr>
        <w:t xml:space="preserve"> odbioru </w:t>
      </w:r>
      <w:r w:rsidRPr="009E47E6">
        <w:rPr>
          <w:bCs/>
          <w:szCs w:val="20"/>
        </w:rPr>
        <w:t xml:space="preserve">robót zanikających i ulegających zakryciu, </w:t>
      </w:r>
    </w:p>
    <w:p w14:paraId="61917296" w14:textId="799AFED3" w:rsidR="00CE58D8" w:rsidRPr="009E47E6" w:rsidRDefault="00223803" w:rsidP="009E47E6">
      <w:pPr>
        <w:numPr>
          <w:ilvl w:val="0"/>
          <w:numId w:val="48"/>
        </w:numPr>
        <w:tabs>
          <w:tab w:val="num" w:pos="540"/>
        </w:tabs>
        <w:spacing w:after="0" w:line="264" w:lineRule="auto"/>
        <w:ind w:right="0"/>
        <w:rPr>
          <w:bCs/>
          <w:szCs w:val="20"/>
        </w:rPr>
      </w:pPr>
      <w:r w:rsidRPr="009E47E6">
        <w:rPr>
          <w:bCs/>
          <w:szCs w:val="20"/>
        </w:rPr>
        <w:t>d</w:t>
      </w:r>
      <w:r w:rsidR="00CE58D8" w:rsidRPr="009E47E6">
        <w:rPr>
          <w:bCs/>
          <w:szCs w:val="20"/>
        </w:rPr>
        <w:t xml:space="preserve">zienniki </w:t>
      </w:r>
      <w:r w:rsidRPr="009E47E6">
        <w:rPr>
          <w:bCs/>
          <w:szCs w:val="20"/>
        </w:rPr>
        <w:t>b</w:t>
      </w:r>
      <w:r w:rsidR="00CE58D8" w:rsidRPr="009E47E6">
        <w:rPr>
          <w:bCs/>
          <w:szCs w:val="20"/>
        </w:rPr>
        <w:t>udowy</w:t>
      </w:r>
      <w:r w:rsidRPr="009E47E6">
        <w:rPr>
          <w:bCs/>
          <w:szCs w:val="20"/>
        </w:rPr>
        <w:t xml:space="preserve">, </w:t>
      </w:r>
    </w:p>
    <w:p w14:paraId="23E5D722" w14:textId="0EF50F39" w:rsidR="00CE58D8" w:rsidRPr="009E47E6" w:rsidRDefault="00223803" w:rsidP="009E47E6">
      <w:pPr>
        <w:numPr>
          <w:ilvl w:val="0"/>
          <w:numId w:val="48"/>
        </w:numPr>
        <w:tabs>
          <w:tab w:val="num" w:pos="540"/>
        </w:tabs>
        <w:spacing w:after="0" w:line="264" w:lineRule="auto"/>
        <w:ind w:right="0"/>
        <w:rPr>
          <w:bCs/>
          <w:szCs w:val="20"/>
        </w:rPr>
      </w:pPr>
      <w:r w:rsidRPr="009E47E6">
        <w:rPr>
          <w:bCs/>
          <w:szCs w:val="20"/>
        </w:rPr>
        <w:t>w</w:t>
      </w:r>
      <w:r w:rsidR="00CE58D8" w:rsidRPr="009E47E6">
        <w:rPr>
          <w:bCs/>
          <w:szCs w:val="20"/>
        </w:rPr>
        <w:t>yniki pomiarów kontrolnych oraz badań i oznaczeń laboratoryjnych, zgodnie z ST</w:t>
      </w:r>
      <w:r w:rsidRPr="009E47E6">
        <w:rPr>
          <w:bCs/>
          <w:szCs w:val="20"/>
        </w:rPr>
        <w:t>,</w:t>
      </w:r>
      <w:r w:rsidR="00CE58D8" w:rsidRPr="009E47E6">
        <w:rPr>
          <w:bCs/>
          <w:szCs w:val="20"/>
        </w:rPr>
        <w:t xml:space="preserve"> </w:t>
      </w:r>
    </w:p>
    <w:p w14:paraId="437B09BE" w14:textId="02A2D22E" w:rsidR="00CE58D8" w:rsidRPr="009E47E6" w:rsidRDefault="00223803" w:rsidP="009E47E6">
      <w:pPr>
        <w:numPr>
          <w:ilvl w:val="0"/>
          <w:numId w:val="48"/>
        </w:numPr>
        <w:tabs>
          <w:tab w:val="num" w:pos="540"/>
        </w:tabs>
        <w:spacing w:after="0" w:line="264" w:lineRule="auto"/>
        <w:ind w:right="0"/>
        <w:rPr>
          <w:bCs/>
          <w:szCs w:val="20"/>
        </w:rPr>
      </w:pPr>
      <w:r w:rsidRPr="009E47E6">
        <w:rPr>
          <w:bCs/>
          <w:szCs w:val="20"/>
        </w:rPr>
        <w:t>AT, d</w:t>
      </w:r>
      <w:r w:rsidR="00CE58D8" w:rsidRPr="009E47E6">
        <w:rPr>
          <w:bCs/>
          <w:szCs w:val="20"/>
        </w:rPr>
        <w:t>eklaracje zgodności lub certyfikaty zgodności wbudowanych materiałów zgodnie z ST</w:t>
      </w:r>
      <w:r w:rsidRPr="009E47E6">
        <w:rPr>
          <w:bCs/>
          <w:szCs w:val="20"/>
        </w:rPr>
        <w:t>,</w:t>
      </w:r>
    </w:p>
    <w:p w14:paraId="6231A86B" w14:textId="77777777" w:rsidR="00CE58D8" w:rsidRPr="009E47E6" w:rsidRDefault="00CE58D8" w:rsidP="009E47E6">
      <w:pPr>
        <w:pStyle w:val="Akapitzlist"/>
        <w:numPr>
          <w:ilvl w:val="1"/>
          <w:numId w:val="44"/>
        </w:numPr>
        <w:spacing w:after="0" w:line="264" w:lineRule="auto"/>
        <w:ind w:right="0"/>
        <w:rPr>
          <w:b/>
          <w:bCs/>
          <w:szCs w:val="20"/>
        </w:rPr>
      </w:pPr>
      <w:bookmarkStart w:id="22" w:name="_Toc325537053"/>
      <w:r w:rsidRPr="009E47E6">
        <w:rPr>
          <w:b/>
          <w:bCs/>
          <w:szCs w:val="20"/>
        </w:rPr>
        <w:t>Odbiór końcowy</w:t>
      </w:r>
      <w:bookmarkEnd w:id="22"/>
    </w:p>
    <w:p w14:paraId="26170E61" w14:textId="77777777" w:rsidR="00CE58D8" w:rsidRPr="009E47E6" w:rsidRDefault="00CE58D8" w:rsidP="009E47E6">
      <w:pPr>
        <w:spacing w:after="0" w:line="264" w:lineRule="auto"/>
        <w:ind w:left="10"/>
        <w:rPr>
          <w:bCs/>
          <w:szCs w:val="20"/>
        </w:rPr>
      </w:pPr>
      <w:r w:rsidRPr="009E47E6">
        <w:rPr>
          <w:bCs/>
          <w:szCs w:val="20"/>
        </w:rPr>
        <w:t>Odbiór końcowy polega na ocenie wykonanych robót związanych z usunięciem wad stwierdzonych przy odbiorze ostatecznym i zaistniałych w okresie gwarancyjnym.</w:t>
      </w:r>
    </w:p>
    <w:p w14:paraId="5FD217BA" w14:textId="3B65E6AF" w:rsidR="00CE58D8" w:rsidRPr="009E47E6" w:rsidRDefault="00CE58D8" w:rsidP="009E47E6">
      <w:pPr>
        <w:spacing w:after="0" w:line="264" w:lineRule="auto"/>
        <w:ind w:left="10"/>
        <w:rPr>
          <w:bCs/>
          <w:szCs w:val="20"/>
        </w:rPr>
      </w:pPr>
      <w:r w:rsidRPr="009E47E6">
        <w:rPr>
          <w:bCs/>
          <w:szCs w:val="20"/>
        </w:rPr>
        <w:t xml:space="preserve">Odbiór pogwarancyjny będzie dokonany na podstawie oceny wizualnej obiektu z uwzględnieniem zasad odbioru wstępnego. </w:t>
      </w:r>
    </w:p>
    <w:bookmarkEnd w:id="13"/>
    <w:p w14:paraId="5DCCBE87" w14:textId="248A9208" w:rsidR="0077710C" w:rsidRPr="009E47E6" w:rsidRDefault="0077710C" w:rsidP="009E47E6">
      <w:pPr>
        <w:pStyle w:val="Akapitzlist"/>
        <w:numPr>
          <w:ilvl w:val="0"/>
          <w:numId w:val="44"/>
        </w:numPr>
        <w:spacing w:after="0" w:line="264" w:lineRule="auto"/>
        <w:ind w:right="0"/>
        <w:rPr>
          <w:b/>
          <w:bCs/>
          <w:caps/>
          <w:szCs w:val="20"/>
        </w:rPr>
      </w:pPr>
      <w:r w:rsidRPr="009E47E6">
        <w:rPr>
          <w:b/>
          <w:bCs/>
          <w:caps/>
          <w:szCs w:val="20"/>
        </w:rPr>
        <w:t>Dokumenty odniesienia</w:t>
      </w:r>
    </w:p>
    <w:p w14:paraId="12B62BAB" w14:textId="77777777" w:rsidR="0077710C" w:rsidRPr="009E47E6" w:rsidRDefault="0077710C" w:rsidP="009E47E6">
      <w:pPr>
        <w:spacing w:after="0" w:line="264" w:lineRule="auto"/>
        <w:ind w:left="0" w:right="0" w:firstLine="0"/>
        <w:rPr>
          <w:szCs w:val="20"/>
        </w:rPr>
      </w:pPr>
      <w:r w:rsidRPr="009E47E6">
        <w:rPr>
          <w:bCs/>
          <w:szCs w:val="20"/>
        </w:rPr>
        <w:t xml:space="preserve">Dokumentację odniesienia </w:t>
      </w:r>
      <w:r w:rsidRPr="009E47E6">
        <w:rPr>
          <w:szCs w:val="20"/>
        </w:rPr>
        <w:t>podano w Specyfikacji Technicznej „Wymagania ogólne" i „Roboty ogólnobudowlane”.</w:t>
      </w:r>
    </w:p>
    <w:p w14:paraId="496C868B" w14:textId="77777777" w:rsidR="0071431F" w:rsidRPr="009E47E6" w:rsidRDefault="00223803" w:rsidP="009E47E6">
      <w:pPr>
        <w:spacing w:after="0" w:line="264" w:lineRule="auto"/>
        <w:rPr>
          <w:szCs w:val="20"/>
        </w:rPr>
      </w:pPr>
      <w:r w:rsidRPr="009E47E6">
        <w:rPr>
          <w:szCs w:val="20"/>
        </w:rPr>
        <w:br w:type="page"/>
      </w:r>
    </w:p>
    <w:p w14:paraId="5ECC32CC" w14:textId="77777777" w:rsidR="0071431F" w:rsidRPr="002B6F50" w:rsidRDefault="0071431F" w:rsidP="009E47E6">
      <w:pPr>
        <w:numPr>
          <w:ilvl w:val="0"/>
          <w:numId w:val="4"/>
        </w:numPr>
        <w:spacing w:after="0" w:line="264" w:lineRule="auto"/>
        <w:ind w:right="0"/>
        <w:contextualSpacing/>
        <w:rPr>
          <w:rFonts w:eastAsia="Calibri"/>
          <w:b/>
          <w:bCs/>
          <w:szCs w:val="20"/>
        </w:rPr>
      </w:pPr>
      <w:r w:rsidRPr="002B6F50">
        <w:rPr>
          <w:b/>
          <w:bCs/>
          <w:szCs w:val="20"/>
        </w:rPr>
        <w:lastRenderedPageBreak/>
        <w:t>ST 0</w:t>
      </w:r>
      <w:r w:rsidRPr="009E47E6">
        <w:rPr>
          <w:b/>
          <w:bCs/>
          <w:szCs w:val="20"/>
        </w:rPr>
        <w:t>7</w:t>
      </w:r>
      <w:r w:rsidRPr="002B6F50">
        <w:rPr>
          <w:b/>
          <w:bCs/>
          <w:szCs w:val="20"/>
        </w:rPr>
        <w:t xml:space="preserve"> – </w:t>
      </w:r>
      <w:r w:rsidRPr="009E47E6">
        <w:rPr>
          <w:b/>
          <w:bCs/>
          <w:szCs w:val="20"/>
        </w:rPr>
        <w:t xml:space="preserve">ROBOTY MALARSKIE </w:t>
      </w:r>
    </w:p>
    <w:p w14:paraId="5AC5B20C" w14:textId="77777777" w:rsidR="0071431F" w:rsidRPr="009E47E6" w:rsidRDefault="0071431F" w:rsidP="009E47E6">
      <w:pPr>
        <w:spacing w:after="0" w:line="264" w:lineRule="auto"/>
        <w:ind w:left="0" w:firstLine="708"/>
        <w:rPr>
          <w:b/>
          <w:szCs w:val="20"/>
        </w:rPr>
      </w:pPr>
      <w:bookmarkStart w:id="23" w:name="_Hlk182820135"/>
      <w:r w:rsidRPr="009E47E6">
        <w:rPr>
          <w:b/>
          <w:szCs w:val="20"/>
        </w:rPr>
        <w:t xml:space="preserve">45400000-1 </w:t>
      </w:r>
      <w:r w:rsidRPr="009E47E6">
        <w:rPr>
          <w:b/>
          <w:szCs w:val="20"/>
        </w:rPr>
        <w:tab/>
        <w:t>Roboty wykończeniowe w zakresie obiektów budowlanych</w:t>
      </w:r>
    </w:p>
    <w:p w14:paraId="6D4C4C73" w14:textId="77777777" w:rsidR="0071431F" w:rsidRPr="009E47E6" w:rsidRDefault="0071431F" w:rsidP="009E47E6">
      <w:pPr>
        <w:spacing w:after="0" w:line="264" w:lineRule="auto"/>
        <w:ind w:left="708" w:firstLine="0"/>
        <w:rPr>
          <w:b/>
          <w:szCs w:val="20"/>
        </w:rPr>
      </w:pPr>
      <w:r w:rsidRPr="009E47E6">
        <w:rPr>
          <w:b/>
          <w:szCs w:val="20"/>
        </w:rPr>
        <w:t xml:space="preserve">45440000-3 </w:t>
      </w:r>
      <w:r w:rsidRPr="009E47E6">
        <w:rPr>
          <w:b/>
          <w:szCs w:val="20"/>
        </w:rPr>
        <w:tab/>
        <w:t>Roboty malarskie i szklarskie</w:t>
      </w:r>
    </w:p>
    <w:p w14:paraId="231DCCAB" w14:textId="77777777" w:rsidR="0071431F" w:rsidRPr="009E47E6" w:rsidRDefault="0071431F" w:rsidP="009E47E6">
      <w:pPr>
        <w:spacing w:after="0" w:line="264" w:lineRule="auto"/>
        <w:ind w:left="0" w:firstLine="708"/>
        <w:rPr>
          <w:b/>
          <w:szCs w:val="20"/>
        </w:rPr>
      </w:pPr>
      <w:r w:rsidRPr="009E47E6">
        <w:rPr>
          <w:b/>
          <w:szCs w:val="20"/>
        </w:rPr>
        <w:t xml:space="preserve">45442000-7 </w:t>
      </w:r>
      <w:r w:rsidRPr="009E47E6">
        <w:rPr>
          <w:b/>
          <w:szCs w:val="20"/>
        </w:rPr>
        <w:tab/>
        <w:t>Nakładanie powierzchni kryjących</w:t>
      </w:r>
    </w:p>
    <w:bookmarkEnd w:id="23"/>
    <w:p w14:paraId="49417D62" w14:textId="77777777" w:rsidR="0071431F" w:rsidRPr="002B6F50" w:rsidRDefault="0071431F" w:rsidP="009E47E6">
      <w:pPr>
        <w:spacing w:after="0" w:line="264" w:lineRule="auto"/>
        <w:ind w:right="0"/>
        <w:rPr>
          <w:rFonts w:eastAsia="Times New Roman"/>
          <w:bCs/>
          <w:szCs w:val="20"/>
        </w:rPr>
      </w:pPr>
    </w:p>
    <w:p w14:paraId="7073FA75" w14:textId="77777777" w:rsidR="0071431F" w:rsidRPr="002B6F50" w:rsidRDefault="0071431F" w:rsidP="009E47E6">
      <w:pPr>
        <w:numPr>
          <w:ilvl w:val="0"/>
          <w:numId w:val="57"/>
        </w:numPr>
        <w:spacing w:after="0" w:line="264" w:lineRule="auto"/>
        <w:ind w:right="0"/>
        <w:contextualSpacing/>
        <w:rPr>
          <w:b/>
          <w:bCs/>
          <w:szCs w:val="20"/>
        </w:rPr>
      </w:pPr>
      <w:r w:rsidRPr="002B6F50">
        <w:rPr>
          <w:b/>
          <w:bCs/>
          <w:szCs w:val="20"/>
        </w:rPr>
        <w:t>WSTĘP</w:t>
      </w:r>
    </w:p>
    <w:p w14:paraId="2C5C3CE3" w14:textId="77777777" w:rsidR="0071431F" w:rsidRPr="002B6F50" w:rsidRDefault="0071431F" w:rsidP="009E47E6">
      <w:pPr>
        <w:numPr>
          <w:ilvl w:val="1"/>
          <w:numId w:val="57"/>
        </w:numPr>
        <w:spacing w:after="0" w:line="264" w:lineRule="auto"/>
        <w:ind w:right="0"/>
        <w:contextualSpacing/>
        <w:rPr>
          <w:b/>
          <w:bCs/>
          <w:szCs w:val="20"/>
        </w:rPr>
      </w:pPr>
      <w:r w:rsidRPr="002B6F50">
        <w:rPr>
          <w:b/>
          <w:bCs/>
          <w:szCs w:val="20"/>
        </w:rPr>
        <w:t>Przedmiot specyfikacji</w:t>
      </w:r>
    </w:p>
    <w:p w14:paraId="699896F8" w14:textId="77777777" w:rsidR="0071431F" w:rsidRPr="002B6F50" w:rsidRDefault="0071431F" w:rsidP="009E47E6">
      <w:pPr>
        <w:spacing w:after="0" w:line="264" w:lineRule="auto"/>
        <w:ind w:left="10" w:right="0"/>
        <w:rPr>
          <w:rFonts w:eastAsia="Times New Roman"/>
          <w:bCs/>
          <w:szCs w:val="20"/>
        </w:rPr>
      </w:pPr>
      <w:r w:rsidRPr="002B6F50">
        <w:rPr>
          <w:rFonts w:eastAsia="Times New Roman"/>
          <w:bCs/>
          <w:szCs w:val="20"/>
        </w:rPr>
        <w:t xml:space="preserve">Niniejszy załącznik specyfikacji obejmuje wymagania wykonania i odbioru robót </w:t>
      </w:r>
      <w:r w:rsidRPr="009E47E6">
        <w:rPr>
          <w:rFonts w:eastAsia="Times New Roman"/>
          <w:bCs/>
          <w:szCs w:val="20"/>
        </w:rPr>
        <w:t xml:space="preserve">malarskich </w:t>
      </w:r>
      <w:r w:rsidRPr="002B6F50">
        <w:rPr>
          <w:rFonts w:eastAsia="Times New Roman"/>
          <w:bCs/>
          <w:szCs w:val="20"/>
        </w:rPr>
        <w:t xml:space="preserve">dla inwestycji </w:t>
      </w:r>
      <w:r w:rsidRPr="002B6F50">
        <w:rPr>
          <w:rFonts w:eastAsia="Times New Roman"/>
          <w:bCs/>
          <w:i/>
          <w:iCs/>
          <w:szCs w:val="20"/>
        </w:rPr>
        <w:t>Przebudowa i dostosowaniu do obowiązujących przepisów przeciwpożarowych Domu Studenta nr 4 przy ul. Podgórnej 26 w Szczecinie – etap I.</w:t>
      </w:r>
    </w:p>
    <w:p w14:paraId="1DE4A560" w14:textId="77777777" w:rsidR="0071431F" w:rsidRPr="002B6F50" w:rsidRDefault="0071431F" w:rsidP="009E47E6">
      <w:pPr>
        <w:numPr>
          <w:ilvl w:val="1"/>
          <w:numId w:val="57"/>
        </w:numPr>
        <w:spacing w:after="0" w:line="264" w:lineRule="auto"/>
        <w:ind w:right="0"/>
        <w:contextualSpacing/>
        <w:rPr>
          <w:b/>
          <w:bCs/>
          <w:szCs w:val="20"/>
        </w:rPr>
      </w:pPr>
      <w:r w:rsidRPr="002B6F50">
        <w:rPr>
          <w:b/>
          <w:bCs/>
          <w:szCs w:val="20"/>
        </w:rPr>
        <w:t>Zakres stosowania specyfikacji</w:t>
      </w:r>
    </w:p>
    <w:p w14:paraId="67A92253" w14:textId="77777777" w:rsidR="0071431F" w:rsidRPr="002B6F50" w:rsidRDefault="0071431F" w:rsidP="009E47E6">
      <w:pPr>
        <w:spacing w:after="0" w:line="264" w:lineRule="auto"/>
        <w:ind w:left="10" w:right="10"/>
        <w:rPr>
          <w:rFonts w:eastAsia="Times New Roman"/>
          <w:szCs w:val="20"/>
        </w:rPr>
      </w:pPr>
      <w:r w:rsidRPr="002B6F50">
        <w:rPr>
          <w:rFonts w:eastAsia="Times New Roman"/>
          <w:szCs w:val="20"/>
        </w:rPr>
        <w:t xml:space="preserve">Specyfikacja techniczna stanowi obowiązującą podstawę jako dokument przetargowy i kontraktowy przy zlecaniu i realizacji robót. </w:t>
      </w:r>
    </w:p>
    <w:p w14:paraId="5E96AACF" w14:textId="77777777" w:rsidR="0071431F" w:rsidRPr="002B6F50" w:rsidRDefault="0071431F" w:rsidP="009E47E6">
      <w:pPr>
        <w:numPr>
          <w:ilvl w:val="1"/>
          <w:numId w:val="57"/>
        </w:numPr>
        <w:spacing w:after="0" w:line="264" w:lineRule="auto"/>
        <w:ind w:right="0"/>
        <w:contextualSpacing/>
        <w:rPr>
          <w:b/>
          <w:bCs/>
          <w:szCs w:val="20"/>
        </w:rPr>
      </w:pPr>
      <w:r w:rsidRPr="002B6F50">
        <w:rPr>
          <w:b/>
          <w:bCs/>
          <w:szCs w:val="20"/>
        </w:rPr>
        <w:t>Określenia podstawowe</w:t>
      </w:r>
    </w:p>
    <w:p w14:paraId="5523AD2D" w14:textId="77777777" w:rsidR="0071431F" w:rsidRPr="002B6F50" w:rsidRDefault="0071431F" w:rsidP="009E47E6">
      <w:pPr>
        <w:spacing w:after="0" w:line="264" w:lineRule="auto"/>
        <w:ind w:left="10" w:right="0"/>
        <w:rPr>
          <w:rFonts w:eastAsia="Times New Roman"/>
          <w:szCs w:val="20"/>
        </w:rPr>
      </w:pPr>
      <w:r w:rsidRPr="002B6F50">
        <w:rPr>
          <w:rFonts w:eastAsia="Times New Roman"/>
          <w:szCs w:val="20"/>
        </w:rPr>
        <w:t>Określenia i nazewnictwo użyte w niniejszej szczegółowej specyfikacji technicznej są zgodne z obowiązującymi podanymi w normach PN i przepisach Prawa budowlanego.</w:t>
      </w:r>
    </w:p>
    <w:p w14:paraId="54B7795A" w14:textId="77777777" w:rsidR="0071431F" w:rsidRPr="009E47E6" w:rsidRDefault="0071431F" w:rsidP="009E47E6">
      <w:pPr>
        <w:spacing w:after="0" w:line="264" w:lineRule="auto"/>
        <w:ind w:left="10"/>
        <w:rPr>
          <w:bCs/>
          <w:szCs w:val="20"/>
        </w:rPr>
      </w:pPr>
      <w:r w:rsidRPr="009E47E6">
        <w:rPr>
          <w:b/>
          <w:szCs w:val="20"/>
        </w:rPr>
        <w:t>Podłoże malarskie</w:t>
      </w:r>
      <w:r w:rsidRPr="009E47E6">
        <w:rPr>
          <w:bCs/>
          <w:szCs w:val="20"/>
        </w:rPr>
        <w:t xml:space="preserve"> - surowa, zagruntowana lub wygładzona (np. gładzią gipsową, szpachlówką) powierzchnia (np. muru, tynku, betonu, drewna, płyt drewnopodobnych, itp.), na której będzie wykonywana powłoka malarska.</w:t>
      </w:r>
    </w:p>
    <w:p w14:paraId="1DB76204" w14:textId="77777777" w:rsidR="0071431F" w:rsidRPr="009E47E6" w:rsidRDefault="0071431F" w:rsidP="009E47E6">
      <w:pPr>
        <w:spacing w:after="0" w:line="264" w:lineRule="auto"/>
        <w:ind w:left="10"/>
        <w:rPr>
          <w:bCs/>
          <w:szCs w:val="20"/>
        </w:rPr>
      </w:pPr>
      <w:r w:rsidRPr="009E47E6">
        <w:rPr>
          <w:b/>
          <w:szCs w:val="20"/>
        </w:rPr>
        <w:t>Powłoka malarska</w:t>
      </w:r>
      <w:r w:rsidRPr="009E47E6">
        <w:rPr>
          <w:bCs/>
          <w:szCs w:val="20"/>
        </w:rPr>
        <w:t xml:space="preserve"> - stwardniała warstwa farby, lakieru lub emalii nałożona i rozprowadzona na podłożu, decydująca o właściwościach użytkowych i walorach estetycznych pomalowanej powierzchni.</w:t>
      </w:r>
    </w:p>
    <w:p w14:paraId="1F37F1A5" w14:textId="77777777" w:rsidR="0071431F" w:rsidRPr="009E47E6" w:rsidRDefault="0071431F" w:rsidP="009E47E6">
      <w:pPr>
        <w:spacing w:after="0" w:line="264" w:lineRule="auto"/>
        <w:ind w:left="10"/>
        <w:rPr>
          <w:bCs/>
          <w:szCs w:val="20"/>
        </w:rPr>
      </w:pPr>
      <w:r w:rsidRPr="009E47E6">
        <w:rPr>
          <w:b/>
          <w:szCs w:val="20"/>
        </w:rPr>
        <w:t>Farba</w:t>
      </w:r>
      <w:r w:rsidRPr="009E47E6">
        <w:rPr>
          <w:bCs/>
          <w:szCs w:val="20"/>
        </w:rPr>
        <w:t xml:space="preserve"> - płynna lub półpłynna zawiesina bądź mieszanina bardzo rozdrobnionych ciał stałych (np. pigmentu - barwnika i różnych wypełniaczy) w roztworze spoiwa.</w:t>
      </w:r>
    </w:p>
    <w:p w14:paraId="403E17A4" w14:textId="77777777" w:rsidR="0071431F" w:rsidRPr="009E47E6" w:rsidRDefault="0071431F" w:rsidP="009E47E6">
      <w:pPr>
        <w:spacing w:after="0" w:line="264" w:lineRule="auto"/>
        <w:ind w:left="10"/>
        <w:rPr>
          <w:bCs/>
          <w:szCs w:val="20"/>
        </w:rPr>
      </w:pPr>
      <w:r w:rsidRPr="009E47E6">
        <w:rPr>
          <w:b/>
          <w:szCs w:val="20"/>
        </w:rPr>
        <w:t>Farby emulsyjne</w:t>
      </w:r>
      <w:r w:rsidRPr="009E47E6">
        <w:rPr>
          <w:bCs/>
          <w:szCs w:val="20"/>
        </w:rPr>
        <w:t xml:space="preserve"> - farby nawierzchniowe, wodorozcieńczalne, przygotowane na spoiwie dyspersyjnym, które stanowi trwała zawiesina rozproszonych w wodzie cząsteczek polimerów i kopolimerów.</w:t>
      </w:r>
    </w:p>
    <w:p w14:paraId="291DBA1C" w14:textId="77777777" w:rsidR="0071431F" w:rsidRPr="009E47E6" w:rsidRDefault="0071431F" w:rsidP="009E47E6">
      <w:pPr>
        <w:spacing w:after="0" w:line="264" w:lineRule="auto"/>
        <w:ind w:left="10"/>
        <w:rPr>
          <w:bCs/>
          <w:szCs w:val="20"/>
        </w:rPr>
      </w:pPr>
      <w:r w:rsidRPr="009E47E6">
        <w:rPr>
          <w:b/>
          <w:szCs w:val="20"/>
        </w:rPr>
        <w:t>Farby akrylowe</w:t>
      </w:r>
      <w:r w:rsidRPr="009E47E6">
        <w:rPr>
          <w:bCs/>
          <w:szCs w:val="20"/>
        </w:rPr>
        <w:t xml:space="preserve"> - spoiwem jest żywica akrylowa, dobrze kryją i tworzą gładką powlokę. Dobrze też przepuszczają parę wodna, wiec umożliwiają "oddychanie" ścian. Pomalowaną nimi powierzchnie można wielokrotnie zmywać.</w:t>
      </w:r>
    </w:p>
    <w:p w14:paraId="74797B3E" w14:textId="77777777" w:rsidR="0071431F" w:rsidRPr="009E47E6" w:rsidRDefault="0071431F" w:rsidP="009E47E6">
      <w:pPr>
        <w:spacing w:after="0" w:line="264" w:lineRule="auto"/>
        <w:ind w:left="10"/>
        <w:rPr>
          <w:bCs/>
          <w:szCs w:val="20"/>
        </w:rPr>
      </w:pPr>
      <w:r w:rsidRPr="009E47E6">
        <w:rPr>
          <w:b/>
          <w:szCs w:val="20"/>
        </w:rPr>
        <w:t>Farba epoksydowa</w:t>
      </w:r>
      <w:r w:rsidRPr="009E47E6">
        <w:rPr>
          <w:bCs/>
          <w:szCs w:val="20"/>
        </w:rPr>
        <w:t xml:space="preserve"> - farba dwuskładnikowa na bazie żywicy epoksydowej, o wysokiej odporności mechanicznej oraz chemicznej na oleje i wybrane kwasy.</w:t>
      </w:r>
    </w:p>
    <w:p w14:paraId="7379E6C4" w14:textId="77777777" w:rsidR="0071431F" w:rsidRPr="009E47E6" w:rsidRDefault="0071431F" w:rsidP="009E47E6">
      <w:pPr>
        <w:pStyle w:val="Akapitzlist"/>
        <w:numPr>
          <w:ilvl w:val="1"/>
          <w:numId w:val="57"/>
        </w:numPr>
        <w:spacing w:after="0" w:line="264" w:lineRule="auto"/>
        <w:ind w:right="0"/>
        <w:rPr>
          <w:b/>
          <w:bCs/>
          <w:szCs w:val="20"/>
        </w:rPr>
      </w:pPr>
      <w:r w:rsidRPr="009E47E6">
        <w:rPr>
          <w:b/>
          <w:bCs/>
          <w:szCs w:val="20"/>
        </w:rPr>
        <w:t>Zakres robót objętych specyfikacją</w:t>
      </w:r>
    </w:p>
    <w:p w14:paraId="2696E71D" w14:textId="77777777" w:rsidR="0071431F" w:rsidRPr="009E47E6" w:rsidRDefault="0071431F" w:rsidP="009E47E6">
      <w:pPr>
        <w:spacing w:after="0" w:line="264" w:lineRule="auto"/>
        <w:ind w:left="0"/>
        <w:rPr>
          <w:bCs/>
          <w:szCs w:val="20"/>
        </w:rPr>
      </w:pPr>
      <w:r w:rsidRPr="009E47E6">
        <w:rPr>
          <w:bCs/>
          <w:szCs w:val="20"/>
        </w:rPr>
        <w:t>Ustalenia zawarte w niniejszej szczegółowej specyfikacji technicznej dotyczą zasad prowadzenia robot robót malarskich: m</w:t>
      </w:r>
      <w:r w:rsidRPr="009E47E6">
        <w:rPr>
          <w:szCs w:val="20"/>
        </w:rPr>
        <w:t>alowanie tynków wewnętrznych</w:t>
      </w:r>
      <w:r w:rsidRPr="009E47E6">
        <w:rPr>
          <w:bCs/>
          <w:szCs w:val="20"/>
        </w:rPr>
        <w:t>, malowanie ościeżnic, malowanie posadzki.</w:t>
      </w:r>
    </w:p>
    <w:p w14:paraId="062D0B65" w14:textId="77777777" w:rsidR="0071431F" w:rsidRPr="009E47E6" w:rsidRDefault="0071431F" w:rsidP="009E47E6">
      <w:pPr>
        <w:pStyle w:val="Akapitzlist"/>
        <w:numPr>
          <w:ilvl w:val="1"/>
          <w:numId w:val="57"/>
        </w:numPr>
        <w:spacing w:after="0" w:line="264" w:lineRule="auto"/>
        <w:ind w:right="0"/>
        <w:rPr>
          <w:b/>
          <w:bCs/>
          <w:szCs w:val="20"/>
        </w:rPr>
      </w:pPr>
      <w:r w:rsidRPr="009E47E6">
        <w:rPr>
          <w:b/>
          <w:bCs/>
          <w:szCs w:val="20"/>
        </w:rPr>
        <w:t>Ogólne wymagania dotyczące robót</w:t>
      </w:r>
    </w:p>
    <w:p w14:paraId="091ADC97" w14:textId="77777777" w:rsidR="0071431F" w:rsidRPr="009E47E6" w:rsidRDefault="0071431F" w:rsidP="009E47E6">
      <w:pPr>
        <w:spacing w:after="0" w:line="264" w:lineRule="auto"/>
        <w:ind w:left="10"/>
        <w:rPr>
          <w:rFonts w:eastAsia="Times New Roman"/>
          <w:bCs/>
          <w:szCs w:val="20"/>
        </w:rPr>
      </w:pPr>
      <w:r w:rsidRPr="009E47E6">
        <w:rPr>
          <w:rFonts w:eastAsia="Times New Roman"/>
          <w:bCs/>
          <w:szCs w:val="20"/>
        </w:rPr>
        <w:t>Ogólne wymagania dotyczące robót zostały podane w „Wymaganiach Ogólnych”. Wykonawca jest odpowiedzialny za jakość wykonania oraz za zgodność z dokumentacją projektową, specyfikacją techniczną.</w:t>
      </w:r>
    </w:p>
    <w:p w14:paraId="668D377D" w14:textId="77777777" w:rsidR="0071431F" w:rsidRPr="009E47E6" w:rsidRDefault="0071431F" w:rsidP="009E47E6">
      <w:pPr>
        <w:pStyle w:val="Akapitzlist"/>
        <w:numPr>
          <w:ilvl w:val="0"/>
          <w:numId w:val="57"/>
        </w:numPr>
        <w:spacing w:after="0" w:line="264" w:lineRule="auto"/>
        <w:ind w:right="0"/>
        <w:rPr>
          <w:b/>
          <w:bCs/>
          <w:szCs w:val="20"/>
        </w:rPr>
      </w:pPr>
      <w:r w:rsidRPr="009E47E6">
        <w:rPr>
          <w:b/>
          <w:bCs/>
          <w:szCs w:val="20"/>
        </w:rPr>
        <w:t>MATERIAŁY</w:t>
      </w:r>
    </w:p>
    <w:p w14:paraId="52969DCF" w14:textId="77777777" w:rsidR="0071431F" w:rsidRPr="009E47E6" w:rsidRDefault="0071431F" w:rsidP="009E47E6">
      <w:pPr>
        <w:spacing w:after="0" w:line="264" w:lineRule="auto"/>
        <w:ind w:left="10"/>
        <w:rPr>
          <w:b/>
          <w:bCs/>
          <w:szCs w:val="20"/>
        </w:rPr>
      </w:pPr>
      <w:r w:rsidRPr="009E47E6">
        <w:rPr>
          <w:b/>
          <w:bCs/>
          <w:szCs w:val="20"/>
        </w:rPr>
        <w:t>Farby wewnętrzne ścienne i sufitowe (farba akrylowa)</w:t>
      </w:r>
    </w:p>
    <w:p w14:paraId="77310183" w14:textId="77777777" w:rsidR="0071431F" w:rsidRPr="009E47E6" w:rsidRDefault="0071431F" w:rsidP="009E47E6">
      <w:pPr>
        <w:spacing w:after="0" w:line="264" w:lineRule="auto"/>
        <w:ind w:left="20"/>
        <w:rPr>
          <w:bCs/>
          <w:szCs w:val="20"/>
        </w:rPr>
      </w:pPr>
      <w:r w:rsidRPr="009E47E6">
        <w:rPr>
          <w:bCs/>
          <w:szCs w:val="20"/>
        </w:rPr>
        <w:t>Własności powłoki</w:t>
      </w:r>
    </w:p>
    <w:p w14:paraId="2E13ED56" w14:textId="77777777" w:rsidR="0071431F" w:rsidRPr="009E47E6" w:rsidRDefault="0071431F" w:rsidP="009E47E6">
      <w:pPr>
        <w:pStyle w:val="Akapitzlist"/>
        <w:numPr>
          <w:ilvl w:val="0"/>
          <w:numId w:val="50"/>
        </w:numPr>
        <w:spacing w:after="0" w:line="264" w:lineRule="auto"/>
        <w:ind w:right="0"/>
        <w:rPr>
          <w:bCs/>
          <w:szCs w:val="20"/>
        </w:rPr>
      </w:pPr>
      <w:r w:rsidRPr="009E47E6">
        <w:rPr>
          <w:bCs/>
          <w:szCs w:val="20"/>
        </w:rPr>
        <w:t>Efekt dekoracyjny - matowy</w:t>
      </w:r>
    </w:p>
    <w:p w14:paraId="4D84C1B3" w14:textId="77777777" w:rsidR="0071431F" w:rsidRPr="009E47E6" w:rsidRDefault="0071431F" w:rsidP="009E47E6">
      <w:pPr>
        <w:pStyle w:val="Akapitzlist"/>
        <w:numPr>
          <w:ilvl w:val="0"/>
          <w:numId w:val="50"/>
        </w:numPr>
        <w:spacing w:after="0" w:line="264" w:lineRule="auto"/>
        <w:ind w:right="0"/>
        <w:rPr>
          <w:bCs/>
          <w:szCs w:val="20"/>
        </w:rPr>
      </w:pPr>
      <w:r w:rsidRPr="009E47E6">
        <w:rPr>
          <w:bCs/>
          <w:szCs w:val="20"/>
        </w:rPr>
        <w:t>Odporność na działanie wody - wytrzymuje standardową wilgotność powietrza w pomieszczeniach. Pomalowane powierzchnie nie mogą być w stałym kontakcie z wodą i narażone na kondensację wilgoci.</w:t>
      </w:r>
    </w:p>
    <w:p w14:paraId="7907D879" w14:textId="77777777" w:rsidR="0071431F" w:rsidRPr="009E47E6" w:rsidRDefault="0071431F" w:rsidP="009E47E6">
      <w:pPr>
        <w:pStyle w:val="Akapitzlist"/>
        <w:numPr>
          <w:ilvl w:val="0"/>
          <w:numId w:val="50"/>
        </w:numPr>
        <w:spacing w:after="0" w:line="264" w:lineRule="auto"/>
        <w:ind w:right="0"/>
        <w:rPr>
          <w:bCs/>
          <w:szCs w:val="20"/>
        </w:rPr>
      </w:pPr>
      <w:r w:rsidRPr="009E47E6">
        <w:rPr>
          <w:bCs/>
          <w:szCs w:val="20"/>
        </w:rPr>
        <w:t>Odporność mechaniczna - odporna na ścieranie suchą tkaniną, odporna na mycie wodą z dodatkiem środka myjącego.</w:t>
      </w:r>
    </w:p>
    <w:p w14:paraId="3D08A21A" w14:textId="77777777" w:rsidR="0071431F" w:rsidRPr="009E47E6" w:rsidRDefault="0071431F" w:rsidP="009E47E6">
      <w:pPr>
        <w:pStyle w:val="Akapitzlist"/>
        <w:numPr>
          <w:ilvl w:val="0"/>
          <w:numId w:val="50"/>
        </w:numPr>
        <w:spacing w:after="0" w:line="264" w:lineRule="auto"/>
        <w:ind w:right="0"/>
        <w:rPr>
          <w:bCs/>
          <w:szCs w:val="20"/>
        </w:rPr>
      </w:pPr>
      <w:r w:rsidRPr="009E47E6">
        <w:rPr>
          <w:bCs/>
          <w:szCs w:val="20"/>
        </w:rPr>
        <w:t>Odporność na działanie ciepła - nie nadaje się do stosowania na powierzchniach ogrzewanych, np.: do malowania grzejników.</w:t>
      </w:r>
    </w:p>
    <w:p w14:paraId="0F3F9AF0" w14:textId="77777777" w:rsidR="0071431F" w:rsidRPr="009E47E6" w:rsidRDefault="0071431F" w:rsidP="009E47E6">
      <w:pPr>
        <w:pStyle w:val="Akapitzlist"/>
        <w:numPr>
          <w:ilvl w:val="0"/>
          <w:numId w:val="50"/>
        </w:numPr>
        <w:spacing w:after="0" w:line="264" w:lineRule="auto"/>
        <w:ind w:right="0"/>
        <w:rPr>
          <w:bCs/>
          <w:szCs w:val="20"/>
        </w:rPr>
      </w:pPr>
      <w:r w:rsidRPr="009E47E6">
        <w:rPr>
          <w:bCs/>
          <w:szCs w:val="20"/>
        </w:rPr>
        <w:t>Inne - dobra przepuszczalność pary wodnej zapewniająca oddychanie ścian, znakomita jasność (odbicie światła do dwóch razy większe niż dla kolorów standardowych).</w:t>
      </w:r>
    </w:p>
    <w:p w14:paraId="7CC0C724" w14:textId="5F3D6754" w:rsidR="009E47E6" w:rsidRPr="009E47E6" w:rsidRDefault="009E47E6" w:rsidP="009E47E6">
      <w:pPr>
        <w:spacing w:after="0" w:line="264" w:lineRule="auto"/>
        <w:ind w:left="10"/>
        <w:rPr>
          <w:bCs/>
          <w:szCs w:val="20"/>
        </w:rPr>
      </w:pPr>
      <w:r>
        <w:rPr>
          <w:bCs/>
          <w:szCs w:val="20"/>
        </w:rPr>
        <w:t>Z</w:t>
      </w:r>
      <w:r w:rsidR="0071431F" w:rsidRPr="009E47E6">
        <w:rPr>
          <w:bCs/>
          <w:szCs w:val="20"/>
        </w:rPr>
        <w:t>abrudzenia niezwłocznie usu</w:t>
      </w:r>
      <w:r>
        <w:rPr>
          <w:bCs/>
          <w:szCs w:val="20"/>
        </w:rPr>
        <w:t xml:space="preserve">wać </w:t>
      </w:r>
      <w:r w:rsidR="0071431F" w:rsidRPr="009E47E6">
        <w:rPr>
          <w:bCs/>
          <w:szCs w:val="20"/>
        </w:rPr>
        <w:t>miękką gąbką i wodą z dodatkiem płynu do mycia naczyń.</w:t>
      </w:r>
    </w:p>
    <w:p w14:paraId="0772E5CA" w14:textId="17358F22" w:rsidR="0071431F" w:rsidRPr="009E47E6" w:rsidRDefault="0071431F" w:rsidP="009E47E6">
      <w:pPr>
        <w:spacing w:after="0" w:line="264" w:lineRule="auto"/>
        <w:ind w:left="360"/>
        <w:rPr>
          <w:bCs/>
          <w:szCs w:val="20"/>
        </w:rPr>
      </w:pPr>
      <w:r w:rsidRPr="009E47E6">
        <w:rPr>
          <w:bCs/>
          <w:szCs w:val="20"/>
        </w:rPr>
        <w:t xml:space="preserve">Skład nominalny </w:t>
      </w:r>
    </w:p>
    <w:p w14:paraId="5DE6267C" w14:textId="77777777" w:rsidR="0071431F" w:rsidRPr="009E47E6" w:rsidRDefault="0071431F" w:rsidP="009E47E6">
      <w:pPr>
        <w:pStyle w:val="Akapitzlist"/>
        <w:numPr>
          <w:ilvl w:val="0"/>
          <w:numId w:val="51"/>
        </w:numPr>
        <w:spacing w:after="0" w:line="264" w:lineRule="auto"/>
        <w:ind w:left="710" w:right="0"/>
        <w:rPr>
          <w:bCs/>
          <w:szCs w:val="20"/>
        </w:rPr>
      </w:pPr>
      <w:r w:rsidRPr="009E47E6">
        <w:rPr>
          <w:bCs/>
          <w:szCs w:val="20"/>
        </w:rPr>
        <w:t xml:space="preserve">pigment - odporne na światło pigmenty </w:t>
      </w:r>
      <w:proofErr w:type="spellStart"/>
      <w:r w:rsidRPr="009E47E6">
        <w:rPr>
          <w:bCs/>
          <w:szCs w:val="20"/>
        </w:rPr>
        <w:t>nieołowiowe</w:t>
      </w:r>
      <w:proofErr w:type="spellEnd"/>
      <w:r w:rsidRPr="009E47E6">
        <w:rPr>
          <w:bCs/>
          <w:szCs w:val="20"/>
        </w:rPr>
        <w:t>, organiczne i nieorganiczne</w:t>
      </w:r>
    </w:p>
    <w:p w14:paraId="615F5469" w14:textId="77777777" w:rsidR="0071431F" w:rsidRPr="009E47E6" w:rsidRDefault="0071431F" w:rsidP="009E47E6">
      <w:pPr>
        <w:pStyle w:val="Akapitzlist"/>
        <w:numPr>
          <w:ilvl w:val="0"/>
          <w:numId w:val="51"/>
        </w:numPr>
        <w:spacing w:after="0" w:line="264" w:lineRule="auto"/>
        <w:ind w:left="710" w:right="0"/>
        <w:rPr>
          <w:bCs/>
          <w:szCs w:val="20"/>
        </w:rPr>
      </w:pPr>
      <w:r w:rsidRPr="009E47E6">
        <w:rPr>
          <w:bCs/>
          <w:szCs w:val="20"/>
        </w:rPr>
        <w:t xml:space="preserve">substancja błonotwórcza  - mieszanina dyspersji </w:t>
      </w:r>
      <w:proofErr w:type="spellStart"/>
      <w:r w:rsidRPr="009E47E6">
        <w:rPr>
          <w:bCs/>
          <w:szCs w:val="20"/>
        </w:rPr>
        <w:t>styrenowo-akrylowej</w:t>
      </w:r>
      <w:proofErr w:type="spellEnd"/>
      <w:r w:rsidRPr="009E47E6">
        <w:rPr>
          <w:bCs/>
          <w:szCs w:val="20"/>
        </w:rPr>
        <w:t xml:space="preserve"> oraz dyspersji winylowej</w:t>
      </w:r>
    </w:p>
    <w:p w14:paraId="21363988" w14:textId="77777777" w:rsidR="0071431F" w:rsidRPr="009E47E6" w:rsidRDefault="0071431F" w:rsidP="009E47E6">
      <w:pPr>
        <w:pStyle w:val="Akapitzlist"/>
        <w:numPr>
          <w:ilvl w:val="0"/>
          <w:numId w:val="51"/>
        </w:numPr>
        <w:spacing w:after="0" w:line="264" w:lineRule="auto"/>
        <w:ind w:left="710" w:right="0"/>
        <w:rPr>
          <w:bCs/>
          <w:szCs w:val="20"/>
        </w:rPr>
      </w:pPr>
      <w:r w:rsidRPr="009E47E6">
        <w:rPr>
          <w:bCs/>
          <w:szCs w:val="20"/>
        </w:rPr>
        <w:t>rozpuszczalnik  -  woda.</w:t>
      </w:r>
    </w:p>
    <w:p w14:paraId="3849D3C6" w14:textId="77777777" w:rsidR="0071431F" w:rsidRPr="009E47E6" w:rsidRDefault="0071431F" w:rsidP="009E47E6">
      <w:pPr>
        <w:spacing w:after="0" w:line="264" w:lineRule="auto"/>
        <w:ind w:left="360"/>
        <w:rPr>
          <w:bCs/>
          <w:szCs w:val="20"/>
        </w:rPr>
      </w:pPr>
      <w:r w:rsidRPr="009E47E6">
        <w:rPr>
          <w:bCs/>
          <w:szCs w:val="20"/>
        </w:rPr>
        <w:t>Limit zawartości LZO (</w:t>
      </w:r>
      <w:proofErr w:type="spellStart"/>
      <w:r w:rsidRPr="009E47E6">
        <w:rPr>
          <w:bCs/>
          <w:szCs w:val="20"/>
        </w:rPr>
        <w:t>kat.:A</w:t>
      </w:r>
      <w:proofErr w:type="spellEnd"/>
      <w:r w:rsidRPr="009E47E6">
        <w:rPr>
          <w:bCs/>
          <w:szCs w:val="20"/>
        </w:rPr>
        <w:t>/a): 30g/l (2010). Produkt zawiera max 29g/l LZO.</w:t>
      </w:r>
    </w:p>
    <w:p w14:paraId="034E23B5" w14:textId="77777777" w:rsidR="0071431F" w:rsidRPr="009E47E6" w:rsidRDefault="0071431F" w:rsidP="009E47E6">
      <w:pPr>
        <w:spacing w:after="0" w:line="264" w:lineRule="auto"/>
        <w:ind w:left="10"/>
        <w:rPr>
          <w:bCs/>
          <w:szCs w:val="20"/>
        </w:rPr>
      </w:pPr>
      <w:r w:rsidRPr="009E47E6">
        <w:rPr>
          <w:b/>
          <w:szCs w:val="20"/>
        </w:rPr>
        <w:lastRenderedPageBreak/>
        <w:t>Farba na posadzkę - epoksydowa</w:t>
      </w:r>
      <w:r w:rsidRPr="009E47E6">
        <w:rPr>
          <w:bCs/>
          <w:szCs w:val="20"/>
        </w:rPr>
        <w:t xml:space="preserve"> - farba dwuskładnikowa na bazie żywicy epoksydowej, o wysokiej odporności mechanicznej oraz chemicznej na oleje i wybrane kwasy.</w:t>
      </w:r>
    </w:p>
    <w:p w14:paraId="67BC82E2" w14:textId="77777777" w:rsidR="0071431F" w:rsidRPr="009E47E6" w:rsidRDefault="0071431F" w:rsidP="009E47E6">
      <w:pPr>
        <w:pStyle w:val="Akapitzlist"/>
        <w:numPr>
          <w:ilvl w:val="0"/>
          <w:numId w:val="57"/>
        </w:numPr>
        <w:spacing w:after="0" w:line="264" w:lineRule="auto"/>
        <w:ind w:right="0"/>
        <w:rPr>
          <w:b/>
          <w:bCs/>
          <w:szCs w:val="20"/>
        </w:rPr>
      </w:pPr>
      <w:r w:rsidRPr="009E47E6">
        <w:rPr>
          <w:b/>
          <w:bCs/>
          <w:szCs w:val="20"/>
        </w:rPr>
        <w:t>SPRZĘT</w:t>
      </w:r>
    </w:p>
    <w:p w14:paraId="45F617C8" w14:textId="77777777" w:rsidR="0071431F" w:rsidRPr="009E47E6" w:rsidRDefault="0071431F" w:rsidP="009E47E6">
      <w:pPr>
        <w:spacing w:after="0" w:line="264" w:lineRule="auto"/>
        <w:ind w:left="10"/>
        <w:rPr>
          <w:b/>
          <w:bCs/>
          <w:szCs w:val="20"/>
        </w:rPr>
      </w:pPr>
      <w:r w:rsidRPr="009E47E6">
        <w:rPr>
          <w:b/>
          <w:bCs/>
          <w:szCs w:val="20"/>
        </w:rPr>
        <w:t>Ogólne wymagania dotyczące sprzęt</w:t>
      </w:r>
    </w:p>
    <w:p w14:paraId="0CFB31EB" w14:textId="77777777" w:rsidR="0071431F" w:rsidRPr="009E47E6" w:rsidRDefault="0071431F" w:rsidP="009E47E6">
      <w:pPr>
        <w:spacing w:after="0" w:line="264" w:lineRule="auto"/>
        <w:ind w:left="10"/>
        <w:rPr>
          <w:bCs/>
          <w:szCs w:val="20"/>
        </w:rPr>
      </w:pPr>
      <w:r w:rsidRPr="009E47E6">
        <w:rPr>
          <w:bCs/>
          <w:szCs w:val="20"/>
        </w:rPr>
        <w:t>Ogólne wymagania dotyczące sprzętu podano w „Wymaganiach ogólnych”.</w:t>
      </w:r>
    </w:p>
    <w:p w14:paraId="1BB6CB2E" w14:textId="77777777" w:rsidR="0071431F" w:rsidRPr="009E47E6" w:rsidRDefault="0071431F" w:rsidP="009E47E6">
      <w:pPr>
        <w:spacing w:after="0" w:line="264" w:lineRule="auto"/>
        <w:ind w:left="10"/>
        <w:rPr>
          <w:bCs/>
          <w:szCs w:val="20"/>
        </w:rPr>
      </w:pPr>
      <w:r w:rsidRPr="009E47E6">
        <w:rPr>
          <w:bCs/>
          <w:szCs w:val="20"/>
        </w:rPr>
        <w:t>Nanoszenie farb wykonuje się przy pomocy pędzla, wałka lub poprzez natrysk. Dobór sprzętu zależy do wykonawcy. Wykonawca zapewnia sprzęt odpowiedniej jakości do wykonania robót malarskich oraz pomocniczych.</w:t>
      </w:r>
    </w:p>
    <w:p w14:paraId="4E9D7023" w14:textId="77777777" w:rsidR="0071431F" w:rsidRPr="009E47E6" w:rsidRDefault="0071431F" w:rsidP="009E47E6">
      <w:pPr>
        <w:pStyle w:val="Akapitzlist"/>
        <w:numPr>
          <w:ilvl w:val="0"/>
          <w:numId w:val="57"/>
        </w:numPr>
        <w:spacing w:after="0" w:line="264" w:lineRule="auto"/>
        <w:ind w:right="0"/>
        <w:rPr>
          <w:b/>
          <w:bCs/>
          <w:szCs w:val="20"/>
        </w:rPr>
      </w:pPr>
      <w:r w:rsidRPr="009E47E6">
        <w:rPr>
          <w:b/>
          <w:bCs/>
          <w:szCs w:val="20"/>
        </w:rPr>
        <w:t>TRANSPORT</w:t>
      </w:r>
    </w:p>
    <w:p w14:paraId="08E3D30C" w14:textId="77777777" w:rsidR="0071431F" w:rsidRPr="009E47E6" w:rsidRDefault="0071431F" w:rsidP="009E47E6">
      <w:pPr>
        <w:spacing w:after="0" w:line="264" w:lineRule="auto"/>
        <w:ind w:left="0"/>
        <w:rPr>
          <w:bCs/>
          <w:szCs w:val="20"/>
        </w:rPr>
      </w:pPr>
      <w:r w:rsidRPr="009E47E6">
        <w:rPr>
          <w:bCs/>
          <w:szCs w:val="20"/>
        </w:rPr>
        <w:t>Ogólne wymagania dotyczące transportu podano w „Wymaganiach ogólnych”.</w:t>
      </w:r>
    </w:p>
    <w:p w14:paraId="27242F27" w14:textId="77777777" w:rsidR="0071431F" w:rsidRPr="009E47E6" w:rsidRDefault="0071431F" w:rsidP="009E47E6">
      <w:pPr>
        <w:spacing w:after="0" w:line="264" w:lineRule="auto"/>
        <w:ind w:left="10"/>
        <w:rPr>
          <w:bCs/>
          <w:szCs w:val="20"/>
        </w:rPr>
      </w:pPr>
      <w:r w:rsidRPr="009E47E6">
        <w:rPr>
          <w:bCs/>
          <w:szCs w:val="20"/>
        </w:rPr>
        <w:t>Środki transportu powinny zabezpieczać załadowane wyroby przed wpływami atmosferycznymi.</w:t>
      </w:r>
    </w:p>
    <w:p w14:paraId="3231C30F" w14:textId="77777777" w:rsidR="0071431F" w:rsidRPr="009E47E6" w:rsidRDefault="0071431F" w:rsidP="009E47E6">
      <w:pPr>
        <w:spacing w:after="0" w:line="264" w:lineRule="auto"/>
        <w:ind w:left="10"/>
        <w:rPr>
          <w:bCs/>
          <w:szCs w:val="20"/>
        </w:rPr>
      </w:pPr>
      <w:r w:rsidRPr="009E47E6">
        <w:rPr>
          <w:bCs/>
          <w:szCs w:val="20"/>
        </w:rPr>
        <w:t>W przypadku dużych ilości materiałów zalecane jest przewożenie ich na paletach i użycie do załadunku oraz rozładunku urządzeń mechanicznych.</w:t>
      </w:r>
    </w:p>
    <w:p w14:paraId="3A14F2C3" w14:textId="77777777" w:rsidR="0071431F" w:rsidRPr="009E47E6" w:rsidRDefault="0071431F" w:rsidP="009E47E6">
      <w:pPr>
        <w:spacing w:after="0" w:line="264" w:lineRule="auto"/>
        <w:ind w:left="10"/>
        <w:rPr>
          <w:bCs/>
          <w:szCs w:val="20"/>
        </w:rPr>
      </w:pPr>
      <w:r w:rsidRPr="009E47E6">
        <w:rPr>
          <w:bCs/>
          <w:szCs w:val="20"/>
        </w:rPr>
        <w:t>Do transportu farb i innych materiałów w postaci suchych mieszanek, w opakowaniach papierowych zaleca się używać samochodów zamkniętych. Do przewozu farb w innych opakowaniach można wykorzystywać samochody pokryte plandekami lub zamknięte.</w:t>
      </w:r>
    </w:p>
    <w:p w14:paraId="50B1F449" w14:textId="77777777" w:rsidR="0071431F" w:rsidRPr="009E47E6" w:rsidRDefault="0071431F" w:rsidP="009E47E6">
      <w:pPr>
        <w:spacing w:after="0" w:line="264" w:lineRule="auto"/>
        <w:ind w:left="10"/>
        <w:rPr>
          <w:bCs/>
          <w:szCs w:val="20"/>
        </w:rPr>
      </w:pPr>
      <w:r w:rsidRPr="009E47E6">
        <w:rPr>
          <w:bCs/>
          <w:szCs w:val="20"/>
        </w:rPr>
        <w:t>Materiały do robót malarskich należy składować na budowie w pomieszczeniach zamkniętych, zabezpieczonych przed opadami i minusowymi temperaturami.</w:t>
      </w:r>
    </w:p>
    <w:p w14:paraId="55F57F5E" w14:textId="77777777" w:rsidR="0071431F" w:rsidRPr="009E47E6" w:rsidRDefault="0071431F" w:rsidP="009E47E6">
      <w:pPr>
        <w:pStyle w:val="Akapitzlist"/>
        <w:numPr>
          <w:ilvl w:val="0"/>
          <w:numId w:val="57"/>
        </w:numPr>
        <w:spacing w:after="0" w:line="264" w:lineRule="auto"/>
        <w:ind w:right="0"/>
        <w:rPr>
          <w:b/>
          <w:bCs/>
          <w:caps/>
          <w:szCs w:val="20"/>
        </w:rPr>
      </w:pPr>
      <w:r w:rsidRPr="009E47E6">
        <w:rPr>
          <w:b/>
          <w:bCs/>
          <w:caps/>
          <w:szCs w:val="20"/>
        </w:rPr>
        <w:t>Wymagania dotyczące wykonywania robót malarskich</w:t>
      </w:r>
    </w:p>
    <w:p w14:paraId="462413BD" w14:textId="77777777" w:rsidR="0071431F" w:rsidRPr="009E47E6" w:rsidRDefault="0071431F" w:rsidP="009E47E6">
      <w:pPr>
        <w:spacing w:after="0" w:line="264" w:lineRule="auto"/>
        <w:ind w:left="0" w:firstLine="0"/>
        <w:rPr>
          <w:b/>
          <w:bCs/>
          <w:szCs w:val="20"/>
        </w:rPr>
      </w:pPr>
      <w:r w:rsidRPr="009E47E6">
        <w:rPr>
          <w:b/>
          <w:bCs/>
          <w:szCs w:val="20"/>
        </w:rPr>
        <w:t>Zalecenia ogólne – malowanie tynków</w:t>
      </w:r>
    </w:p>
    <w:p w14:paraId="71160449" w14:textId="77777777" w:rsidR="0071431F" w:rsidRPr="009E47E6" w:rsidRDefault="0071431F" w:rsidP="009E47E6">
      <w:pPr>
        <w:spacing w:after="0" w:line="264" w:lineRule="auto"/>
        <w:ind w:left="10"/>
        <w:rPr>
          <w:bCs/>
          <w:szCs w:val="20"/>
        </w:rPr>
      </w:pPr>
      <w:r w:rsidRPr="009E47E6">
        <w:rPr>
          <w:bCs/>
          <w:szCs w:val="20"/>
        </w:rPr>
        <w:t>Roboty malarskie wewnątrz budynków powinny być wykonywane po wyschnięciu tynków, tj. po 3-4 tygodniach dojrzewania.</w:t>
      </w:r>
    </w:p>
    <w:p w14:paraId="74AF616C" w14:textId="77777777" w:rsidR="0071431F" w:rsidRPr="009E47E6" w:rsidRDefault="0071431F" w:rsidP="009E47E6">
      <w:pPr>
        <w:spacing w:after="0" w:line="264" w:lineRule="auto"/>
        <w:ind w:left="10"/>
        <w:rPr>
          <w:bCs/>
          <w:szCs w:val="20"/>
        </w:rPr>
      </w:pPr>
      <w:r w:rsidRPr="009E47E6">
        <w:rPr>
          <w:bCs/>
          <w:szCs w:val="20"/>
        </w:rPr>
        <w:t>Przy wykonywaniu robót malarskich wewnątrz budynków nie powinna występować zbyt wysoka temperatura pow. 30 ºC oraz przeciągi.</w:t>
      </w:r>
    </w:p>
    <w:p w14:paraId="073964A6" w14:textId="77777777" w:rsidR="0071431F" w:rsidRPr="009E47E6" w:rsidRDefault="0071431F" w:rsidP="009E47E6">
      <w:pPr>
        <w:spacing w:after="0" w:line="264" w:lineRule="auto"/>
        <w:ind w:left="10"/>
        <w:rPr>
          <w:bCs/>
          <w:szCs w:val="20"/>
        </w:rPr>
      </w:pPr>
      <w:r w:rsidRPr="009E47E6">
        <w:rPr>
          <w:bCs/>
          <w:szCs w:val="20"/>
        </w:rPr>
        <w:t>Do nakładania powłoki malarskiej najkorzystniejsze są temperatury 12÷18 ºC.</w:t>
      </w:r>
    </w:p>
    <w:p w14:paraId="3FD6E3E2" w14:textId="77777777" w:rsidR="0071431F" w:rsidRPr="009E47E6" w:rsidRDefault="0071431F" w:rsidP="009E47E6">
      <w:pPr>
        <w:spacing w:after="0" w:line="264" w:lineRule="auto"/>
        <w:ind w:left="10"/>
        <w:rPr>
          <w:bCs/>
          <w:szCs w:val="20"/>
        </w:rPr>
      </w:pPr>
      <w:r w:rsidRPr="009E47E6">
        <w:rPr>
          <w:bCs/>
          <w:szCs w:val="20"/>
        </w:rPr>
        <w:t>Podczas malowania wewnątrz pomieszczeń okna powinny być zamknięte, a nawietrznie malowanych powierzchni ciepłym powietrzem od urządzeń grzewczych lub od przewodów wentylacyjnych jest niedopuszczalne.</w:t>
      </w:r>
    </w:p>
    <w:p w14:paraId="31F13C0E" w14:textId="77777777" w:rsidR="0071431F" w:rsidRPr="009E47E6" w:rsidRDefault="0071431F" w:rsidP="009E47E6">
      <w:pPr>
        <w:spacing w:after="0" w:line="264" w:lineRule="auto"/>
        <w:ind w:left="10"/>
        <w:rPr>
          <w:bCs/>
          <w:szCs w:val="20"/>
        </w:rPr>
      </w:pPr>
      <w:r w:rsidRPr="009E47E6">
        <w:rPr>
          <w:bCs/>
          <w:szCs w:val="20"/>
        </w:rPr>
        <w:t>W temperaturze poniżej +5 ºC nie należy wykonywać robót malarskich. Zbyt niska temperatura podłoża może spowodować spękanie powłoki.</w:t>
      </w:r>
    </w:p>
    <w:p w14:paraId="0E99AE98" w14:textId="77777777" w:rsidR="0071431F" w:rsidRPr="009E47E6" w:rsidRDefault="0071431F" w:rsidP="009E47E6">
      <w:pPr>
        <w:spacing w:after="0" w:line="264" w:lineRule="auto"/>
        <w:ind w:left="10"/>
        <w:rPr>
          <w:bCs/>
          <w:szCs w:val="20"/>
        </w:rPr>
      </w:pPr>
      <w:r w:rsidRPr="009E47E6">
        <w:rPr>
          <w:bCs/>
          <w:szCs w:val="20"/>
        </w:rPr>
        <w:t>Powierzchnie tynków powinny być odpowiednio przygotowane a wszelkie ubytki powinny być wyreperowane z wyprzedzeniem 14 dniowym.</w:t>
      </w:r>
    </w:p>
    <w:p w14:paraId="38CBB7F7" w14:textId="77777777" w:rsidR="0071431F" w:rsidRPr="009E47E6" w:rsidRDefault="0071431F" w:rsidP="009E47E6">
      <w:pPr>
        <w:spacing w:after="0" w:line="264" w:lineRule="auto"/>
        <w:ind w:left="10"/>
        <w:rPr>
          <w:bCs/>
          <w:szCs w:val="20"/>
        </w:rPr>
      </w:pPr>
      <w:r w:rsidRPr="009E47E6">
        <w:rPr>
          <w:bCs/>
          <w:szCs w:val="20"/>
        </w:rPr>
        <w:t>Powierzchnie podłoży przewidzianych do malowania powinny być gładkie, równe, wszelkie występy od lica powierzchni należy skuć, usunąć lub zeszlifować.</w:t>
      </w:r>
    </w:p>
    <w:p w14:paraId="7A5D41CA" w14:textId="77777777" w:rsidR="0071431F" w:rsidRPr="009E47E6" w:rsidRDefault="0071431F" w:rsidP="009E47E6">
      <w:pPr>
        <w:spacing w:after="0" w:line="264" w:lineRule="auto"/>
        <w:ind w:left="10"/>
        <w:rPr>
          <w:bCs/>
          <w:szCs w:val="20"/>
        </w:rPr>
      </w:pPr>
      <w:r w:rsidRPr="009E47E6">
        <w:rPr>
          <w:bCs/>
          <w:szCs w:val="20"/>
        </w:rPr>
        <w:t xml:space="preserve">Podłoża powinny być dostatecznie mocne, niepylące, niekruszące </w:t>
      </w:r>
      <w:proofErr w:type="spellStart"/>
      <w:r w:rsidRPr="009E47E6">
        <w:rPr>
          <w:bCs/>
          <w:szCs w:val="20"/>
        </w:rPr>
        <w:t>sie</w:t>
      </w:r>
      <w:proofErr w:type="spellEnd"/>
      <w:r w:rsidRPr="009E47E6">
        <w:rPr>
          <w:bCs/>
          <w:szCs w:val="20"/>
        </w:rPr>
        <w:t>, bez widocznych rys, spękań i rozwarstwień, czyste i suche.</w:t>
      </w:r>
    </w:p>
    <w:p w14:paraId="66B1D206" w14:textId="77777777" w:rsidR="0071431F" w:rsidRPr="009E47E6" w:rsidRDefault="0071431F" w:rsidP="009E47E6">
      <w:pPr>
        <w:spacing w:after="0" w:line="264" w:lineRule="auto"/>
        <w:ind w:left="10"/>
        <w:rPr>
          <w:bCs/>
          <w:szCs w:val="20"/>
        </w:rPr>
      </w:pPr>
      <w:r w:rsidRPr="009E47E6">
        <w:rPr>
          <w:bCs/>
          <w:szCs w:val="20"/>
        </w:rPr>
        <w:t>Wilgotność powierzchni tynkowanych przewidzianych pod malowanie farbami emulsyjnymi powinna być nie większa niż 4% masy, a farbami syntetycznymi nie większa niż 3% masy.</w:t>
      </w:r>
    </w:p>
    <w:p w14:paraId="4ED322E5" w14:textId="77777777" w:rsidR="0071431F" w:rsidRPr="009E47E6" w:rsidRDefault="0071431F" w:rsidP="009E47E6">
      <w:pPr>
        <w:spacing w:after="0" w:line="264" w:lineRule="auto"/>
        <w:ind w:left="10"/>
        <w:rPr>
          <w:bCs/>
          <w:szCs w:val="20"/>
        </w:rPr>
      </w:pPr>
      <w:r w:rsidRPr="009E47E6">
        <w:rPr>
          <w:bCs/>
          <w:szCs w:val="20"/>
        </w:rPr>
        <w:t>Przed malowaniem podłoże należy zagruntować odpowiednio do zastosowanej farby.</w:t>
      </w:r>
    </w:p>
    <w:p w14:paraId="14EE888E" w14:textId="7696224B" w:rsidR="0071431F" w:rsidRPr="009E47E6" w:rsidRDefault="0071431F" w:rsidP="009E47E6">
      <w:pPr>
        <w:spacing w:after="0" w:line="264" w:lineRule="auto"/>
        <w:ind w:left="10"/>
        <w:rPr>
          <w:bCs/>
          <w:szCs w:val="20"/>
        </w:rPr>
      </w:pPr>
      <w:r w:rsidRPr="009E47E6">
        <w:rPr>
          <w:bCs/>
          <w:szCs w:val="20"/>
        </w:rPr>
        <w:t>Wewnątrz budynków pierwsze malowanie ścian i sufitów można wykonywać po całkowitym zakończeniu robót poprzedzających tj. po ukończeniu robót instalacyjnych, wykonaniu podłoży, osadzeniu drzwi.</w:t>
      </w:r>
    </w:p>
    <w:p w14:paraId="1DF96F81" w14:textId="77777777" w:rsidR="0071431F" w:rsidRPr="009E47E6" w:rsidRDefault="0071431F" w:rsidP="009E47E6">
      <w:pPr>
        <w:spacing w:after="0" w:line="264" w:lineRule="auto"/>
        <w:ind w:left="10"/>
        <w:rPr>
          <w:bCs/>
          <w:szCs w:val="20"/>
        </w:rPr>
      </w:pPr>
      <w:r w:rsidRPr="009E47E6">
        <w:rPr>
          <w:bCs/>
          <w:szCs w:val="20"/>
        </w:rPr>
        <w:t>Drugie malowanie należy wykonać po wykonaniu białego montażu i wyposażenia, ułożeniu posadzek i zawieszeniu sufitów podwieszonych.</w:t>
      </w:r>
    </w:p>
    <w:p w14:paraId="05375905" w14:textId="77777777" w:rsidR="0071431F" w:rsidRPr="009E47E6" w:rsidRDefault="0071431F" w:rsidP="009E47E6">
      <w:pPr>
        <w:spacing w:after="0" w:line="264" w:lineRule="auto"/>
        <w:ind w:left="10"/>
        <w:rPr>
          <w:bCs/>
          <w:szCs w:val="20"/>
        </w:rPr>
      </w:pPr>
      <w:r w:rsidRPr="009E47E6">
        <w:rPr>
          <w:bCs/>
          <w:szCs w:val="20"/>
        </w:rPr>
        <w:t>Pomieszczenia po wymalowaniu należy wietrzyć 1-2 dni.</w:t>
      </w:r>
    </w:p>
    <w:p w14:paraId="375ECE4A" w14:textId="77777777" w:rsidR="0071431F" w:rsidRPr="009E47E6" w:rsidRDefault="0071431F" w:rsidP="009E47E6">
      <w:pPr>
        <w:spacing w:after="0" w:line="264" w:lineRule="auto"/>
        <w:ind w:left="10"/>
        <w:rPr>
          <w:bCs/>
          <w:szCs w:val="20"/>
        </w:rPr>
      </w:pPr>
      <w:r w:rsidRPr="009E47E6">
        <w:rPr>
          <w:bCs/>
          <w:szCs w:val="20"/>
        </w:rPr>
        <w:t>Przy malowaniu i lakierowaniu sprawdzić, czy są wymagane środki ochrony skóry i dróg oddechowych.</w:t>
      </w:r>
    </w:p>
    <w:p w14:paraId="4B1CAC92" w14:textId="77777777" w:rsidR="0071431F" w:rsidRPr="009E47E6" w:rsidRDefault="0071431F" w:rsidP="009E47E6">
      <w:pPr>
        <w:spacing w:after="0" w:line="264" w:lineRule="auto"/>
        <w:ind w:left="0" w:firstLine="0"/>
        <w:rPr>
          <w:b/>
          <w:bCs/>
          <w:szCs w:val="20"/>
        </w:rPr>
      </w:pPr>
      <w:r w:rsidRPr="009E47E6">
        <w:rPr>
          <w:b/>
          <w:bCs/>
          <w:szCs w:val="20"/>
        </w:rPr>
        <w:t>Zakres robót przygotowawczych</w:t>
      </w:r>
    </w:p>
    <w:p w14:paraId="26154604" w14:textId="77777777" w:rsidR="0071431F" w:rsidRPr="009E47E6" w:rsidRDefault="0071431F" w:rsidP="009E47E6">
      <w:pPr>
        <w:spacing w:after="0" w:line="264" w:lineRule="auto"/>
        <w:ind w:left="10"/>
        <w:rPr>
          <w:bCs/>
          <w:szCs w:val="20"/>
        </w:rPr>
      </w:pPr>
      <w:r w:rsidRPr="009E47E6">
        <w:rPr>
          <w:bCs/>
          <w:szCs w:val="20"/>
        </w:rPr>
        <w:t xml:space="preserve">Powierzchnie należy przetrzeć w celu usunięcia grudek zaprawy, </w:t>
      </w:r>
      <w:proofErr w:type="spellStart"/>
      <w:r w:rsidRPr="009E47E6">
        <w:rPr>
          <w:bCs/>
          <w:szCs w:val="20"/>
        </w:rPr>
        <w:t>zachlapań</w:t>
      </w:r>
      <w:proofErr w:type="spellEnd"/>
      <w:r w:rsidRPr="009E47E6">
        <w:rPr>
          <w:bCs/>
          <w:szCs w:val="20"/>
        </w:rPr>
        <w:t xml:space="preserve"> i innych drobnych defektów. Po przetarciu należy powierzchnie odkurzyć, drobne uszkodzenia wypełnić.</w:t>
      </w:r>
    </w:p>
    <w:p w14:paraId="192BCD4A" w14:textId="77777777" w:rsidR="0071431F" w:rsidRPr="009E47E6" w:rsidRDefault="0071431F" w:rsidP="009E47E6">
      <w:pPr>
        <w:spacing w:after="0" w:line="264" w:lineRule="auto"/>
        <w:ind w:left="0" w:firstLine="0"/>
        <w:rPr>
          <w:b/>
          <w:bCs/>
          <w:szCs w:val="20"/>
        </w:rPr>
      </w:pPr>
      <w:r w:rsidRPr="009E47E6">
        <w:rPr>
          <w:b/>
          <w:bCs/>
          <w:szCs w:val="20"/>
        </w:rPr>
        <w:t>Zakres robót zasadniczych</w:t>
      </w:r>
    </w:p>
    <w:p w14:paraId="406F4E73" w14:textId="77777777" w:rsidR="0071431F" w:rsidRPr="009E47E6" w:rsidRDefault="0071431F" w:rsidP="009E47E6">
      <w:pPr>
        <w:spacing w:after="0" w:line="264" w:lineRule="auto"/>
        <w:ind w:left="10"/>
        <w:rPr>
          <w:bCs/>
          <w:szCs w:val="20"/>
        </w:rPr>
      </w:pPr>
      <w:r w:rsidRPr="009E47E6">
        <w:rPr>
          <w:bCs/>
          <w:szCs w:val="20"/>
        </w:rPr>
        <w:t>Podłoże należy zagruntować zgodnie z instrukcja producenta farby. Po ok. 2 godzinach nakładać 2 warstwę farby, a po wyschnięciu nakładać 3 warstwę. Gruntować podłoże nanosząc farbę pędzlem, pozostałe warstwy nanosić wałkiem.</w:t>
      </w:r>
    </w:p>
    <w:p w14:paraId="09215EF5" w14:textId="77777777" w:rsidR="0071431F" w:rsidRPr="009E47E6" w:rsidRDefault="0071431F" w:rsidP="009E47E6">
      <w:pPr>
        <w:pStyle w:val="Akapitzlist"/>
        <w:numPr>
          <w:ilvl w:val="0"/>
          <w:numId w:val="57"/>
        </w:numPr>
        <w:spacing w:after="0" w:line="264" w:lineRule="auto"/>
        <w:ind w:right="0"/>
        <w:rPr>
          <w:b/>
          <w:bCs/>
          <w:caps/>
          <w:szCs w:val="20"/>
        </w:rPr>
      </w:pPr>
      <w:r w:rsidRPr="009E47E6">
        <w:rPr>
          <w:b/>
          <w:bCs/>
          <w:caps/>
          <w:szCs w:val="20"/>
        </w:rPr>
        <w:t>KONTROLA JAKOŚCI ROBÓT</w:t>
      </w:r>
    </w:p>
    <w:p w14:paraId="604493ED" w14:textId="77777777" w:rsidR="0071431F" w:rsidRPr="009E47E6" w:rsidRDefault="0071431F" w:rsidP="009E47E6">
      <w:pPr>
        <w:pStyle w:val="Akapitzlist"/>
        <w:numPr>
          <w:ilvl w:val="1"/>
          <w:numId w:val="57"/>
        </w:numPr>
        <w:spacing w:after="0" w:line="264" w:lineRule="auto"/>
        <w:ind w:right="0"/>
        <w:rPr>
          <w:b/>
          <w:bCs/>
          <w:szCs w:val="20"/>
        </w:rPr>
      </w:pPr>
      <w:r w:rsidRPr="009E47E6">
        <w:rPr>
          <w:b/>
          <w:bCs/>
          <w:szCs w:val="20"/>
        </w:rPr>
        <w:t>Ogólne wymagania dotyczące kontroli jakości robót</w:t>
      </w:r>
    </w:p>
    <w:p w14:paraId="41EBCA68" w14:textId="77777777" w:rsidR="0071431F" w:rsidRPr="009E47E6" w:rsidRDefault="0071431F" w:rsidP="009E47E6">
      <w:pPr>
        <w:spacing w:after="0" w:line="264" w:lineRule="auto"/>
        <w:ind w:left="0" w:firstLine="0"/>
        <w:rPr>
          <w:bCs/>
          <w:szCs w:val="20"/>
        </w:rPr>
      </w:pPr>
      <w:r w:rsidRPr="009E47E6">
        <w:rPr>
          <w:bCs/>
          <w:szCs w:val="20"/>
        </w:rPr>
        <w:t>Ogólne wymagania dotyczące kontroli jakości robót podano w „Wymaganiach ogólnych”.</w:t>
      </w:r>
    </w:p>
    <w:p w14:paraId="0DC0D36C" w14:textId="77777777" w:rsidR="0071431F" w:rsidRPr="009E47E6" w:rsidRDefault="0071431F" w:rsidP="009E47E6">
      <w:pPr>
        <w:pStyle w:val="Akapitzlist"/>
        <w:numPr>
          <w:ilvl w:val="1"/>
          <w:numId w:val="57"/>
        </w:numPr>
        <w:spacing w:after="0" w:line="264" w:lineRule="auto"/>
        <w:ind w:right="0"/>
        <w:rPr>
          <w:b/>
          <w:bCs/>
          <w:szCs w:val="20"/>
        </w:rPr>
      </w:pPr>
      <w:r w:rsidRPr="009E47E6">
        <w:rPr>
          <w:b/>
          <w:bCs/>
          <w:szCs w:val="20"/>
        </w:rPr>
        <w:t>Kontrola wykonania powłoki malarskiej</w:t>
      </w:r>
    </w:p>
    <w:p w14:paraId="397B8F55" w14:textId="77777777" w:rsidR="0071431F" w:rsidRPr="009E47E6" w:rsidRDefault="0071431F" w:rsidP="009E47E6">
      <w:pPr>
        <w:spacing w:after="0" w:line="264" w:lineRule="auto"/>
        <w:ind w:left="0" w:firstLine="0"/>
        <w:rPr>
          <w:bCs/>
          <w:szCs w:val="20"/>
        </w:rPr>
      </w:pPr>
      <w:r w:rsidRPr="009E47E6">
        <w:rPr>
          <w:bCs/>
          <w:szCs w:val="20"/>
        </w:rPr>
        <w:t>Kontrola między fazowa obejmuje sprawdzenie :</w:t>
      </w:r>
    </w:p>
    <w:p w14:paraId="54367317" w14:textId="77777777" w:rsidR="0071431F" w:rsidRPr="009E47E6" w:rsidRDefault="0071431F" w:rsidP="009E47E6">
      <w:pPr>
        <w:pStyle w:val="Akapitzlist"/>
        <w:numPr>
          <w:ilvl w:val="0"/>
          <w:numId w:val="52"/>
        </w:numPr>
        <w:spacing w:after="0" w:line="264" w:lineRule="auto"/>
        <w:ind w:right="0"/>
        <w:rPr>
          <w:bCs/>
          <w:szCs w:val="20"/>
        </w:rPr>
      </w:pPr>
      <w:r w:rsidRPr="009E47E6">
        <w:rPr>
          <w:bCs/>
          <w:szCs w:val="20"/>
        </w:rPr>
        <w:lastRenderedPageBreak/>
        <w:t>jakości materiałów malarskich,</w:t>
      </w:r>
    </w:p>
    <w:p w14:paraId="47EA1092" w14:textId="77777777" w:rsidR="0071431F" w:rsidRPr="009E47E6" w:rsidRDefault="0071431F" w:rsidP="009E47E6">
      <w:pPr>
        <w:pStyle w:val="Akapitzlist"/>
        <w:numPr>
          <w:ilvl w:val="0"/>
          <w:numId w:val="52"/>
        </w:numPr>
        <w:spacing w:after="0" w:line="264" w:lineRule="auto"/>
        <w:ind w:right="0"/>
        <w:rPr>
          <w:bCs/>
          <w:szCs w:val="20"/>
        </w:rPr>
      </w:pPr>
      <w:r w:rsidRPr="009E47E6">
        <w:rPr>
          <w:bCs/>
          <w:szCs w:val="20"/>
        </w:rPr>
        <w:t>wilgotności i przygotowania podłoża,</w:t>
      </w:r>
    </w:p>
    <w:p w14:paraId="798A9B5C" w14:textId="77777777" w:rsidR="0071431F" w:rsidRPr="009E47E6" w:rsidRDefault="0071431F" w:rsidP="009E47E6">
      <w:pPr>
        <w:pStyle w:val="Akapitzlist"/>
        <w:numPr>
          <w:ilvl w:val="0"/>
          <w:numId w:val="52"/>
        </w:numPr>
        <w:spacing w:after="0" w:line="264" w:lineRule="auto"/>
        <w:ind w:right="0"/>
        <w:rPr>
          <w:bCs/>
          <w:szCs w:val="20"/>
        </w:rPr>
      </w:pPr>
      <w:r w:rsidRPr="009E47E6">
        <w:rPr>
          <w:bCs/>
          <w:szCs w:val="20"/>
        </w:rPr>
        <w:t xml:space="preserve">stopnia </w:t>
      </w:r>
      <w:proofErr w:type="spellStart"/>
      <w:r w:rsidRPr="009E47E6">
        <w:rPr>
          <w:bCs/>
          <w:szCs w:val="20"/>
        </w:rPr>
        <w:t>skarbonizowania</w:t>
      </w:r>
      <w:proofErr w:type="spellEnd"/>
      <w:r w:rsidRPr="009E47E6">
        <w:rPr>
          <w:bCs/>
          <w:szCs w:val="20"/>
        </w:rPr>
        <w:t xml:space="preserve"> tynków,</w:t>
      </w:r>
    </w:p>
    <w:p w14:paraId="55770EF5" w14:textId="77777777" w:rsidR="0071431F" w:rsidRPr="009E47E6" w:rsidRDefault="0071431F" w:rsidP="009E47E6">
      <w:pPr>
        <w:pStyle w:val="Akapitzlist"/>
        <w:numPr>
          <w:ilvl w:val="0"/>
          <w:numId w:val="52"/>
        </w:numPr>
        <w:spacing w:after="0" w:line="264" w:lineRule="auto"/>
        <w:ind w:right="0"/>
        <w:rPr>
          <w:bCs/>
          <w:szCs w:val="20"/>
        </w:rPr>
      </w:pPr>
      <w:r w:rsidRPr="009E47E6">
        <w:rPr>
          <w:bCs/>
          <w:szCs w:val="20"/>
        </w:rPr>
        <w:t>jakości wykonania kolejnych warstw powłokowych oraz temperatury ich wykonania schnięcia.</w:t>
      </w:r>
    </w:p>
    <w:p w14:paraId="5385B4A1" w14:textId="77777777" w:rsidR="0071431F" w:rsidRPr="009E47E6" w:rsidRDefault="0071431F" w:rsidP="009E47E6">
      <w:pPr>
        <w:spacing w:after="0" w:line="264" w:lineRule="auto"/>
        <w:ind w:left="10"/>
        <w:rPr>
          <w:bCs/>
          <w:szCs w:val="20"/>
        </w:rPr>
      </w:pPr>
      <w:r w:rsidRPr="009E47E6">
        <w:rPr>
          <w:bCs/>
          <w:szCs w:val="20"/>
        </w:rPr>
        <w:t>Wyniki badań jakości materiałów i podłoży winny potwierdzać protokoły lub wpisy do dziennika budowy.</w:t>
      </w:r>
    </w:p>
    <w:p w14:paraId="4B6F6658" w14:textId="77777777" w:rsidR="0071431F" w:rsidRPr="009E47E6" w:rsidRDefault="0071431F" w:rsidP="009E47E6">
      <w:pPr>
        <w:spacing w:after="0" w:line="264" w:lineRule="auto"/>
        <w:ind w:left="10"/>
        <w:rPr>
          <w:bCs/>
          <w:szCs w:val="20"/>
        </w:rPr>
      </w:pPr>
      <w:r w:rsidRPr="009E47E6">
        <w:rPr>
          <w:bCs/>
          <w:szCs w:val="20"/>
        </w:rPr>
        <w:t>Badania powłok przy odbiorze wykonuje się w następujących terminach (w temp. &gt;=5°C): dla farb emulsyjnych i silikonowych - nie wcześniej niż po 7 dniach powłoki emulsyjne przy kontroli winny być bez uszkodzeń, jednolitej barwy, bez smug, plam, spękań, łuszczenia. Bez śladów pędzla lub wałka.</w:t>
      </w:r>
    </w:p>
    <w:p w14:paraId="0BB6205A" w14:textId="77777777" w:rsidR="0071431F" w:rsidRPr="009E47E6" w:rsidRDefault="0071431F" w:rsidP="009E47E6">
      <w:pPr>
        <w:spacing w:after="0" w:line="264" w:lineRule="auto"/>
        <w:ind w:left="10"/>
        <w:rPr>
          <w:bCs/>
          <w:szCs w:val="20"/>
        </w:rPr>
      </w:pPr>
      <w:r w:rsidRPr="009E47E6">
        <w:rPr>
          <w:bCs/>
          <w:szCs w:val="20"/>
        </w:rPr>
        <w:t>Dla powłok wykonywanych farbami wodorozcieńczalnymi i farbami emulsyjnymi zakres badań i kontroli należy przyjmować zgodnie z PN-69/B-10280.</w:t>
      </w:r>
    </w:p>
    <w:p w14:paraId="6503E320" w14:textId="77777777" w:rsidR="0071431F" w:rsidRPr="009E47E6" w:rsidRDefault="0071431F" w:rsidP="009E47E6">
      <w:pPr>
        <w:spacing w:after="0" w:line="264" w:lineRule="auto"/>
        <w:ind w:left="10"/>
        <w:rPr>
          <w:bCs/>
          <w:szCs w:val="20"/>
        </w:rPr>
      </w:pPr>
      <w:r w:rsidRPr="009E47E6">
        <w:rPr>
          <w:bCs/>
          <w:szCs w:val="20"/>
        </w:rPr>
        <w:t>Dla wszystkich rodzajów farb zakres kontroli winien obejmować:</w:t>
      </w:r>
    </w:p>
    <w:p w14:paraId="612D38EF" w14:textId="77777777" w:rsidR="0071431F" w:rsidRPr="009E47E6" w:rsidRDefault="0071431F" w:rsidP="009E47E6">
      <w:pPr>
        <w:pStyle w:val="Akapitzlist"/>
        <w:numPr>
          <w:ilvl w:val="0"/>
          <w:numId w:val="53"/>
        </w:numPr>
        <w:spacing w:after="0" w:line="264" w:lineRule="auto"/>
        <w:ind w:right="0"/>
        <w:rPr>
          <w:bCs/>
          <w:szCs w:val="20"/>
        </w:rPr>
      </w:pPr>
      <w:r w:rsidRPr="009E47E6">
        <w:rPr>
          <w:bCs/>
          <w:szCs w:val="20"/>
        </w:rPr>
        <w:t>sprawdzenie podłoża:</w:t>
      </w:r>
    </w:p>
    <w:p w14:paraId="1EEE21C3" w14:textId="77777777" w:rsidR="0071431F" w:rsidRPr="009E47E6" w:rsidRDefault="0071431F" w:rsidP="009E47E6">
      <w:pPr>
        <w:pStyle w:val="Akapitzlist"/>
        <w:numPr>
          <w:ilvl w:val="0"/>
          <w:numId w:val="53"/>
        </w:numPr>
        <w:spacing w:after="0" w:line="264" w:lineRule="auto"/>
        <w:ind w:right="0"/>
        <w:rPr>
          <w:bCs/>
          <w:szCs w:val="20"/>
        </w:rPr>
      </w:pPr>
      <w:r w:rsidRPr="009E47E6">
        <w:rPr>
          <w:bCs/>
          <w:szCs w:val="20"/>
        </w:rPr>
        <w:t>sprawdzenie podkładów</w:t>
      </w:r>
    </w:p>
    <w:p w14:paraId="3091EFC3" w14:textId="77777777" w:rsidR="0071431F" w:rsidRPr="009E47E6" w:rsidRDefault="0071431F" w:rsidP="009E47E6">
      <w:pPr>
        <w:pStyle w:val="Akapitzlist"/>
        <w:numPr>
          <w:ilvl w:val="0"/>
          <w:numId w:val="53"/>
        </w:numPr>
        <w:spacing w:after="0" w:line="264" w:lineRule="auto"/>
        <w:ind w:right="0"/>
        <w:rPr>
          <w:bCs/>
          <w:szCs w:val="20"/>
        </w:rPr>
      </w:pPr>
      <w:r w:rsidRPr="009E47E6">
        <w:rPr>
          <w:bCs/>
          <w:szCs w:val="20"/>
        </w:rPr>
        <w:t>sprawdzenie powłok</w:t>
      </w:r>
    </w:p>
    <w:p w14:paraId="69A7CEF9" w14:textId="77777777" w:rsidR="0071431F" w:rsidRPr="009E47E6" w:rsidRDefault="0071431F" w:rsidP="009E47E6">
      <w:pPr>
        <w:pStyle w:val="Akapitzlist"/>
        <w:numPr>
          <w:ilvl w:val="1"/>
          <w:numId w:val="57"/>
        </w:numPr>
        <w:spacing w:after="0" w:line="264" w:lineRule="auto"/>
        <w:ind w:right="0"/>
        <w:rPr>
          <w:b/>
          <w:bCs/>
          <w:szCs w:val="20"/>
        </w:rPr>
      </w:pPr>
      <w:r w:rsidRPr="009E47E6">
        <w:rPr>
          <w:b/>
          <w:bCs/>
          <w:szCs w:val="20"/>
        </w:rPr>
        <w:t>Opis badań</w:t>
      </w:r>
    </w:p>
    <w:p w14:paraId="65BC1D11" w14:textId="77777777" w:rsidR="0071431F" w:rsidRPr="009E47E6" w:rsidRDefault="0071431F" w:rsidP="009E47E6">
      <w:pPr>
        <w:spacing w:after="0" w:line="264" w:lineRule="auto"/>
        <w:ind w:left="10"/>
        <w:rPr>
          <w:bCs/>
          <w:szCs w:val="20"/>
        </w:rPr>
      </w:pPr>
      <w:r w:rsidRPr="009E47E6">
        <w:rPr>
          <w:bCs/>
          <w:szCs w:val="20"/>
        </w:rPr>
        <w:t xml:space="preserve">Sprawdzenie zgodności z dokumentacją techniczną należy przeprowadzić przez porównanie wykonanych robót malarskich z rysunkami i opisem technicznym oraz wymagań według specyfikacji technicznej i stwierdzenie wzajemnej zgodności za pomocą oględzin zewnętrznych i pomiaru wymiarów liniowych z dokładnością do </w:t>
      </w:r>
      <w:smartTag w:uri="urn:schemas-microsoft-com:office:smarttags" w:element="metricconverter">
        <w:smartTagPr>
          <w:attr w:name="ProductID" w:val="0.5 cm"/>
        </w:smartTagPr>
        <w:r w:rsidRPr="009E47E6">
          <w:rPr>
            <w:bCs/>
            <w:szCs w:val="20"/>
          </w:rPr>
          <w:t>0.5 cm</w:t>
        </w:r>
      </w:smartTag>
    </w:p>
    <w:p w14:paraId="7CB4039E" w14:textId="77777777" w:rsidR="0071431F" w:rsidRPr="009E47E6" w:rsidRDefault="0071431F" w:rsidP="009E47E6">
      <w:pPr>
        <w:spacing w:after="0" w:line="264" w:lineRule="auto"/>
        <w:ind w:left="10"/>
        <w:rPr>
          <w:bCs/>
          <w:szCs w:val="20"/>
        </w:rPr>
      </w:pPr>
      <w:r w:rsidRPr="009E47E6">
        <w:rPr>
          <w:bCs/>
          <w:szCs w:val="20"/>
        </w:rPr>
        <w:t>Sprawdzenie materiałów przeprowadzić na podstawie zaświadczeń jakości i innych dokumentów stwierdzających zgodność użytych materiałów z wymaganiami oraz z obowiązującą normą.</w:t>
      </w:r>
    </w:p>
    <w:p w14:paraId="20FBBA90" w14:textId="77777777" w:rsidR="0071431F" w:rsidRPr="009E47E6" w:rsidRDefault="0071431F" w:rsidP="009E47E6">
      <w:pPr>
        <w:spacing w:after="0" w:line="264" w:lineRule="auto"/>
        <w:ind w:left="10"/>
        <w:rPr>
          <w:bCs/>
          <w:szCs w:val="20"/>
        </w:rPr>
      </w:pPr>
      <w:r w:rsidRPr="009E47E6">
        <w:rPr>
          <w:bCs/>
          <w:szCs w:val="20"/>
        </w:rPr>
        <w:t>Sprawdzenie powierzchni podkładu przeprowadzić za pomocą oględzin.</w:t>
      </w:r>
    </w:p>
    <w:p w14:paraId="7430EB05" w14:textId="77777777" w:rsidR="0071431F" w:rsidRPr="009E47E6" w:rsidRDefault="0071431F" w:rsidP="009E47E6">
      <w:pPr>
        <w:spacing w:after="0" w:line="264" w:lineRule="auto"/>
        <w:ind w:left="10"/>
        <w:rPr>
          <w:bCs/>
          <w:szCs w:val="20"/>
        </w:rPr>
      </w:pPr>
      <w:r w:rsidRPr="009E47E6">
        <w:rPr>
          <w:bCs/>
          <w:szCs w:val="20"/>
        </w:rPr>
        <w:t>Sprawdzenie prawidłowości powłok malarskich należy przeprowadzić wzrokowo w czasie ich wykonywania, kontrolując stosowanie właściwych materiałów i liczbę warstw.</w:t>
      </w:r>
    </w:p>
    <w:p w14:paraId="13B50E50" w14:textId="77777777" w:rsidR="0071431F" w:rsidRPr="009E47E6" w:rsidRDefault="0071431F" w:rsidP="009E47E6">
      <w:pPr>
        <w:spacing w:after="0" w:line="264" w:lineRule="auto"/>
        <w:ind w:left="10"/>
        <w:rPr>
          <w:bCs/>
          <w:szCs w:val="20"/>
        </w:rPr>
      </w:pPr>
      <w:r w:rsidRPr="009E47E6">
        <w:rPr>
          <w:bCs/>
          <w:szCs w:val="20"/>
        </w:rPr>
        <w:t>Sprawdzenie wyglądu zewnętrznego po</w:t>
      </w:r>
      <w:r w:rsidRPr="009E47E6">
        <w:rPr>
          <w:bCs/>
          <w:szCs w:val="20"/>
        </w:rPr>
        <w:softHyphen/>
        <w:t>włok malarskich polega na: stwierdzeniu równomiernego rozłożenia farby, jednolitego natężenia barwy i zgodności ze wzorcem producenta, braku prześwitu i dostrzegalnych skupisk lub grudek nieroztartego pigmentu lub wypełnia</w:t>
      </w:r>
      <w:r w:rsidRPr="009E47E6">
        <w:rPr>
          <w:bCs/>
          <w:szCs w:val="20"/>
        </w:rPr>
        <w:softHyphen/>
        <w:t>czy, braku plam, smug, zacieków, pęcherzy, od</w:t>
      </w:r>
      <w:r w:rsidRPr="009E47E6">
        <w:rPr>
          <w:bCs/>
          <w:szCs w:val="20"/>
        </w:rPr>
        <w:softHyphen/>
        <w:t>stających płatków powłoki, widocznych okiem nie uzbrojonym śladów pędzla itp., w stopniu kwalifikującym odbieraną powierzchnię malowaną do powłok o dobrej jakości wykonania.</w:t>
      </w:r>
    </w:p>
    <w:p w14:paraId="23F2D154" w14:textId="77777777" w:rsidR="0071431F" w:rsidRPr="009E47E6" w:rsidRDefault="0071431F" w:rsidP="009E47E6">
      <w:pPr>
        <w:spacing w:after="0" w:line="264" w:lineRule="auto"/>
        <w:ind w:left="10"/>
        <w:rPr>
          <w:bCs/>
          <w:szCs w:val="20"/>
        </w:rPr>
      </w:pPr>
      <w:r w:rsidRPr="009E47E6">
        <w:rPr>
          <w:bCs/>
          <w:szCs w:val="20"/>
        </w:rPr>
        <w:t>Sprawdzenie zgodności barwy powłoki ze wzorcem polega na porównaniu, w świetle rozproszonym, barwy wyschniętej powłoki malarskiej z barwą wzorca, który w przypadku nakładania powłok bez podkładu wyrównawczego na tynki i betony, powinien być wykonany na takim samym podłożu, o powierzchni możliwie zbliżonej do faktury podłoża.</w:t>
      </w:r>
    </w:p>
    <w:p w14:paraId="35555B2F" w14:textId="77777777" w:rsidR="0071431F" w:rsidRPr="009E47E6" w:rsidRDefault="0071431F" w:rsidP="009E47E6">
      <w:pPr>
        <w:pStyle w:val="Akapitzlist"/>
        <w:numPr>
          <w:ilvl w:val="0"/>
          <w:numId w:val="57"/>
        </w:numPr>
        <w:spacing w:after="0" w:line="264" w:lineRule="auto"/>
        <w:ind w:right="0"/>
        <w:rPr>
          <w:b/>
          <w:bCs/>
          <w:caps/>
          <w:szCs w:val="20"/>
        </w:rPr>
      </w:pPr>
      <w:r w:rsidRPr="009E47E6">
        <w:rPr>
          <w:b/>
          <w:bCs/>
          <w:caps/>
          <w:szCs w:val="20"/>
        </w:rPr>
        <w:t>OBMIAR ROBÓT</w:t>
      </w:r>
    </w:p>
    <w:p w14:paraId="2697E17C" w14:textId="77777777" w:rsidR="0071431F" w:rsidRPr="009E47E6" w:rsidRDefault="0071431F" w:rsidP="009E47E6">
      <w:pPr>
        <w:spacing w:after="0" w:line="264" w:lineRule="auto"/>
        <w:ind w:left="0" w:firstLine="0"/>
        <w:rPr>
          <w:bCs/>
          <w:szCs w:val="20"/>
        </w:rPr>
      </w:pPr>
      <w:r w:rsidRPr="009E47E6">
        <w:rPr>
          <w:bCs/>
          <w:szCs w:val="20"/>
        </w:rPr>
        <w:t>Ogólne zasady obmiaru robót podano w „Wymaganiach ogólnych”.</w:t>
      </w:r>
    </w:p>
    <w:p w14:paraId="2BB2097F" w14:textId="77777777" w:rsidR="0071431F" w:rsidRPr="009E47E6" w:rsidRDefault="0071431F" w:rsidP="009E47E6">
      <w:pPr>
        <w:spacing w:after="0" w:line="264" w:lineRule="auto"/>
        <w:ind w:left="0" w:firstLine="0"/>
        <w:rPr>
          <w:bCs/>
          <w:szCs w:val="20"/>
        </w:rPr>
      </w:pPr>
      <w:r w:rsidRPr="009E47E6">
        <w:rPr>
          <w:bCs/>
          <w:szCs w:val="20"/>
        </w:rPr>
        <w:t>Jednostką obmiarową jest metr kwadratowy malowanej powierzchni.</w:t>
      </w:r>
    </w:p>
    <w:p w14:paraId="6823107F" w14:textId="77777777" w:rsidR="0071431F" w:rsidRPr="009E47E6" w:rsidRDefault="0071431F" w:rsidP="009E47E6">
      <w:pPr>
        <w:pStyle w:val="Akapitzlist"/>
        <w:numPr>
          <w:ilvl w:val="0"/>
          <w:numId w:val="57"/>
        </w:numPr>
        <w:spacing w:after="0" w:line="264" w:lineRule="auto"/>
        <w:ind w:right="0"/>
        <w:rPr>
          <w:b/>
          <w:bCs/>
          <w:caps/>
          <w:szCs w:val="20"/>
        </w:rPr>
      </w:pPr>
      <w:r w:rsidRPr="009E47E6">
        <w:rPr>
          <w:b/>
          <w:bCs/>
          <w:caps/>
          <w:szCs w:val="20"/>
        </w:rPr>
        <w:t xml:space="preserve">ODBIÓR ROBÓT </w:t>
      </w:r>
    </w:p>
    <w:p w14:paraId="243CBD4B" w14:textId="77777777" w:rsidR="0071431F" w:rsidRPr="009E47E6" w:rsidRDefault="0071431F" w:rsidP="009E47E6">
      <w:pPr>
        <w:pStyle w:val="Akapitzlist"/>
        <w:numPr>
          <w:ilvl w:val="1"/>
          <w:numId w:val="57"/>
        </w:numPr>
        <w:spacing w:after="0" w:line="264" w:lineRule="auto"/>
        <w:ind w:right="0"/>
        <w:rPr>
          <w:b/>
          <w:bCs/>
          <w:szCs w:val="20"/>
        </w:rPr>
      </w:pPr>
      <w:r w:rsidRPr="009E47E6">
        <w:rPr>
          <w:b/>
          <w:bCs/>
          <w:szCs w:val="20"/>
        </w:rPr>
        <w:t xml:space="preserve">Ogólne zasady odbioru robót </w:t>
      </w:r>
    </w:p>
    <w:p w14:paraId="4936A1F7" w14:textId="77777777" w:rsidR="0071431F" w:rsidRPr="009E47E6" w:rsidRDefault="0071431F" w:rsidP="009E47E6">
      <w:pPr>
        <w:spacing w:after="0" w:line="264" w:lineRule="auto"/>
        <w:ind w:left="0" w:firstLine="0"/>
        <w:rPr>
          <w:bCs/>
          <w:szCs w:val="20"/>
        </w:rPr>
      </w:pPr>
      <w:r w:rsidRPr="009E47E6">
        <w:rPr>
          <w:bCs/>
          <w:szCs w:val="20"/>
        </w:rPr>
        <w:t>Ogólne zasady odbioru robót podano w „Wymaganiach ogólnych”.</w:t>
      </w:r>
    </w:p>
    <w:p w14:paraId="4FF051A7" w14:textId="77777777" w:rsidR="0071431F" w:rsidRPr="009E47E6" w:rsidRDefault="0071431F" w:rsidP="009E47E6">
      <w:pPr>
        <w:pStyle w:val="Akapitzlist"/>
        <w:numPr>
          <w:ilvl w:val="1"/>
          <w:numId w:val="57"/>
        </w:numPr>
        <w:spacing w:after="0" w:line="264" w:lineRule="auto"/>
        <w:ind w:right="0"/>
        <w:rPr>
          <w:b/>
          <w:bCs/>
          <w:szCs w:val="20"/>
        </w:rPr>
      </w:pPr>
      <w:r w:rsidRPr="009E47E6">
        <w:rPr>
          <w:b/>
          <w:bCs/>
          <w:szCs w:val="20"/>
        </w:rPr>
        <w:t>Zgodność robót z dokumentacją projektową i specyfikacją techniczną</w:t>
      </w:r>
    </w:p>
    <w:p w14:paraId="5179541A" w14:textId="77777777" w:rsidR="0071431F" w:rsidRPr="009E47E6" w:rsidRDefault="0071431F" w:rsidP="009E47E6">
      <w:pPr>
        <w:spacing w:after="0" w:line="264" w:lineRule="auto"/>
        <w:ind w:left="10"/>
        <w:rPr>
          <w:bCs/>
          <w:szCs w:val="20"/>
        </w:rPr>
      </w:pPr>
      <w:r w:rsidRPr="009E47E6">
        <w:rPr>
          <w:bCs/>
          <w:szCs w:val="20"/>
        </w:rPr>
        <w:t xml:space="preserve">Roboty powinny być wykonane zgodnie z dokumentacją projektową i specyfikacją techniczną oraz pisemnymi poleceniami inspektora nadzoru. Odbiór powinien być przeprowadzony </w:t>
      </w:r>
      <w:r w:rsidRPr="009E47E6">
        <w:rPr>
          <w:bCs/>
          <w:szCs w:val="20"/>
        </w:rPr>
        <w:br/>
        <w:t>w następujących fazach robót:</w:t>
      </w:r>
    </w:p>
    <w:p w14:paraId="369C3A85" w14:textId="77777777" w:rsidR="0071431F" w:rsidRPr="009E47E6" w:rsidRDefault="0071431F" w:rsidP="009E47E6">
      <w:pPr>
        <w:pStyle w:val="Akapitzlist"/>
        <w:numPr>
          <w:ilvl w:val="0"/>
          <w:numId w:val="54"/>
        </w:numPr>
        <w:spacing w:after="0" w:line="264" w:lineRule="auto"/>
        <w:ind w:right="0"/>
        <w:rPr>
          <w:bCs/>
          <w:szCs w:val="20"/>
        </w:rPr>
      </w:pPr>
      <w:r w:rsidRPr="009E47E6">
        <w:rPr>
          <w:bCs/>
          <w:szCs w:val="20"/>
        </w:rPr>
        <w:t>po dostarczeniu na budowę materiałów malarskich: wymagana jakość materiałów malarskich powinna być potwierdzona przez producenta odpowiednimi dokumentami, odbiór materiałów powinien obejmować sprawdzenie zgodności dostarczonych materiałów z dokumentacją projektową,</w:t>
      </w:r>
    </w:p>
    <w:p w14:paraId="227DC853" w14:textId="77777777" w:rsidR="0071431F" w:rsidRPr="009E47E6" w:rsidRDefault="0071431F" w:rsidP="009E47E6">
      <w:pPr>
        <w:pStyle w:val="Akapitzlist"/>
        <w:numPr>
          <w:ilvl w:val="0"/>
          <w:numId w:val="54"/>
        </w:numPr>
        <w:spacing w:after="0" w:line="264" w:lineRule="auto"/>
        <w:ind w:right="0"/>
        <w:rPr>
          <w:bCs/>
          <w:szCs w:val="20"/>
        </w:rPr>
      </w:pPr>
      <w:r w:rsidRPr="009E47E6">
        <w:rPr>
          <w:bCs/>
          <w:szCs w:val="20"/>
        </w:rPr>
        <w:t xml:space="preserve">po przygotowaniu podłoża: sprawdzenie wytrzymałości, równości, czystości podłoża, </w:t>
      </w:r>
    </w:p>
    <w:p w14:paraId="4E7AE0FB" w14:textId="77777777" w:rsidR="0071431F" w:rsidRPr="009E47E6" w:rsidRDefault="0071431F" w:rsidP="009E47E6">
      <w:pPr>
        <w:pStyle w:val="Akapitzlist"/>
        <w:numPr>
          <w:ilvl w:val="0"/>
          <w:numId w:val="54"/>
        </w:numPr>
        <w:spacing w:after="0" w:line="264" w:lineRule="auto"/>
        <w:ind w:right="0"/>
        <w:rPr>
          <w:bCs/>
          <w:szCs w:val="20"/>
        </w:rPr>
      </w:pPr>
      <w:r w:rsidRPr="009E47E6">
        <w:rPr>
          <w:bCs/>
          <w:szCs w:val="20"/>
        </w:rPr>
        <w:t>po wykonaniu każdej warstwy: sprawdzenie ciągłości, poprawności i dokładności wykonania powłoki.</w:t>
      </w:r>
    </w:p>
    <w:p w14:paraId="58321860" w14:textId="77E0366B" w:rsidR="0071431F" w:rsidRPr="009E47E6" w:rsidRDefault="0071431F" w:rsidP="009E47E6">
      <w:pPr>
        <w:spacing w:after="0" w:line="264" w:lineRule="auto"/>
        <w:ind w:left="10"/>
        <w:rPr>
          <w:bCs/>
          <w:szCs w:val="20"/>
        </w:rPr>
      </w:pPr>
      <w:r w:rsidRPr="009E47E6">
        <w:rPr>
          <w:bCs/>
          <w:szCs w:val="20"/>
        </w:rPr>
        <w:t>Do odbioru robót wykonawca przedstawia:</w:t>
      </w:r>
      <w:r w:rsidR="009E47E6">
        <w:rPr>
          <w:bCs/>
          <w:szCs w:val="20"/>
        </w:rPr>
        <w:t xml:space="preserve"> </w:t>
      </w:r>
      <w:r w:rsidRPr="009E47E6">
        <w:rPr>
          <w:bCs/>
          <w:szCs w:val="20"/>
        </w:rPr>
        <w:t>zaświadczenia jakości materiałów,</w:t>
      </w:r>
      <w:r w:rsidR="009E47E6">
        <w:rPr>
          <w:bCs/>
          <w:szCs w:val="20"/>
        </w:rPr>
        <w:t xml:space="preserve"> </w:t>
      </w:r>
      <w:r w:rsidRPr="009E47E6">
        <w:rPr>
          <w:bCs/>
          <w:szCs w:val="20"/>
        </w:rPr>
        <w:t>protokoły odbiorów częściowych,</w:t>
      </w:r>
      <w:r w:rsidR="009E47E6">
        <w:rPr>
          <w:bCs/>
          <w:szCs w:val="20"/>
        </w:rPr>
        <w:t xml:space="preserve"> </w:t>
      </w:r>
      <w:r w:rsidRPr="009E47E6">
        <w:rPr>
          <w:bCs/>
          <w:szCs w:val="20"/>
        </w:rPr>
        <w:t>zapisy w dzienniku budowy.</w:t>
      </w:r>
    </w:p>
    <w:p w14:paraId="14DE1144" w14:textId="77777777" w:rsidR="0071431F" w:rsidRPr="009E47E6" w:rsidRDefault="0071431F" w:rsidP="009E47E6">
      <w:pPr>
        <w:pStyle w:val="Akapitzlist"/>
        <w:numPr>
          <w:ilvl w:val="0"/>
          <w:numId w:val="57"/>
        </w:numPr>
        <w:spacing w:after="0" w:line="264" w:lineRule="auto"/>
        <w:ind w:right="0"/>
        <w:rPr>
          <w:b/>
          <w:bCs/>
          <w:caps/>
          <w:szCs w:val="20"/>
        </w:rPr>
      </w:pPr>
      <w:r w:rsidRPr="009E47E6">
        <w:rPr>
          <w:b/>
          <w:bCs/>
          <w:caps/>
          <w:szCs w:val="20"/>
        </w:rPr>
        <w:t>Dokumenty odniesienia</w:t>
      </w:r>
    </w:p>
    <w:p w14:paraId="264910E2" w14:textId="77777777" w:rsidR="0071431F" w:rsidRPr="009E47E6" w:rsidRDefault="0071431F" w:rsidP="009E47E6">
      <w:pPr>
        <w:spacing w:after="0" w:line="264" w:lineRule="auto"/>
        <w:ind w:left="0"/>
        <w:rPr>
          <w:bCs/>
          <w:szCs w:val="20"/>
        </w:rPr>
      </w:pPr>
      <w:r w:rsidRPr="009E47E6">
        <w:rPr>
          <w:bCs/>
          <w:szCs w:val="20"/>
        </w:rPr>
        <w:t xml:space="preserve">Dokumentację odniesienia </w:t>
      </w:r>
      <w:r w:rsidRPr="009E47E6">
        <w:rPr>
          <w:szCs w:val="20"/>
        </w:rPr>
        <w:t>podano w Specyfikacji Technicznej „Wymagania ogólne" i „Roboty ogólnobudowlane”.</w:t>
      </w:r>
    </w:p>
    <w:p w14:paraId="5C1963E6" w14:textId="77777777" w:rsidR="0071431F" w:rsidRPr="009E47E6" w:rsidRDefault="0071431F" w:rsidP="009E47E6">
      <w:pPr>
        <w:spacing w:after="0" w:line="264" w:lineRule="auto"/>
        <w:rPr>
          <w:bCs/>
          <w:szCs w:val="20"/>
        </w:rPr>
      </w:pPr>
    </w:p>
    <w:p w14:paraId="1FC92672" w14:textId="551A586D" w:rsidR="0048458C" w:rsidRPr="009E47E6" w:rsidRDefault="0048458C" w:rsidP="009E47E6">
      <w:pPr>
        <w:spacing w:after="0" w:line="264" w:lineRule="auto"/>
        <w:ind w:left="0" w:right="0" w:firstLine="0"/>
        <w:rPr>
          <w:szCs w:val="20"/>
        </w:rPr>
      </w:pPr>
    </w:p>
    <w:sectPr w:rsidR="0048458C" w:rsidRPr="009E47E6">
      <w:footerReference w:type="even" r:id="rId7"/>
      <w:footerReference w:type="default" r:id="rId8"/>
      <w:footerReference w:type="first" r:id="rId9"/>
      <w:pgSz w:w="11900" w:h="16840"/>
      <w:pgMar w:top="1075" w:right="1120" w:bottom="1010" w:left="1702"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5A4D0" w14:textId="77777777" w:rsidR="0048458C" w:rsidRDefault="0048458C">
      <w:pPr>
        <w:spacing w:after="0" w:line="240" w:lineRule="auto"/>
      </w:pPr>
      <w:r>
        <w:separator/>
      </w:r>
    </w:p>
  </w:endnote>
  <w:endnote w:type="continuationSeparator" w:id="0">
    <w:p w14:paraId="6F194301" w14:textId="77777777" w:rsidR="0048458C" w:rsidRDefault="00484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D72B4" w14:textId="77777777" w:rsidR="0048458C" w:rsidRDefault="0048458C">
    <w:pPr>
      <w:tabs>
        <w:tab w:val="center" w:pos="4536"/>
        <w:tab w:val="right" w:pos="9078"/>
      </w:tabs>
      <w:spacing w:after="0" w:line="259" w:lineRule="auto"/>
      <w:ind w:left="0" w:righ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p>
  <w:p w14:paraId="3C364B8B" w14:textId="77777777" w:rsidR="0048458C" w:rsidRDefault="0048458C">
    <w:pPr>
      <w:spacing w:after="0" w:line="259" w:lineRule="auto"/>
      <w:ind w:left="0" w:right="0"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D3051" w14:textId="77777777" w:rsidR="0048458C" w:rsidRDefault="0048458C">
    <w:pPr>
      <w:tabs>
        <w:tab w:val="center" w:pos="4536"/>
        <w:tab w:val="right" w:pos="9078"/>
      </w:tabs>
      <w:spacing w:after="0" w:line="259" w:lineRule="auto"/>
      <w:ind w:left="0" w:righ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sidR="003D6982" w:rsidRPr="003D6982">
      <w:rPr>
        <w:rFonts w:ascii="Times New Roman" w:eastAsia="Times New Roman" w:hAnsi="Times New Roman" w:cs="Times New Roman"/>
        <w:noProof/>
      </w:rPr>
      <w:t>20</w:t>
    </w:r>
    <w:r>
      <w:rPr>
        <w:rFonts w:ascii="Times New Roman" w:eastAsia="Times New Roman" w:hAnsi="Times New Roman" w:cs="Times New Roman"/>
      </w:rPr>
      <w:fldChar w:fldCharType="end"/>
    </w:r>
  </w:p>
  <w:p w14:paraId="14A35C7C" w14:textId="77777777" w:rsidR="0048458C" w:rsidRDefault="0048458C">
    <w:pPr>
      <w:spacing w:after="0" w:line="259" w:lineRule="auto"/>
      <w:ind w:left="0" w:right="0" w:firstLine="0"/>
      <w:jc w:val="left"/>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FE3C2" w14:textId="77777777" w:rsidR="0048458C" w:rsidRDefault="0048458C">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7D6A87" w14:textId="77777777" w:rsidR="0048458C" w:rsidRDefault="0048458C">
      <w:pPr>
        <w:spacing w:after="0" w:line="240" w:lineRule="auto"/>
      </w:pPr>
      <w:r>
        <w:separator/>
      </w:r>
    </w:p>
  </w:footnote>
  <w:footnote w:type="continuationSeparator" w:id="0">
    <w:p w14:paraId="43D77C76" w14:textId="77777777" w:rsidR="0048458C" w:rsidRDefault="004845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3040A"/>
    <w:multiLevelType w:val="hybridMultilevel"/>
    <w:tmpl w:val="5B5430FE"/>
    <w:lvl w:ilvl="0" w:tplc="B9CC523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0941EF"/>
    <w:multiLevelType w:val="hybridMultilevel"/>
    <w:tmpl w:val="54D86EC0"/>
    <w:lvl w:ilvl="0" w:tplc="B9CC52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743D45"/>
    <w:multiLevelType w:val="hybridMultilevel"/>
    <w:tmpl w:val="61A22156"/>
    <w:lvl w:ilvl="0" w:tplc="B9CC52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AB4307"/>
    <w:multiLevelType w:val="hybridMultilevel"/>
    <w:tmpl w:val="67EE7B52"/>
    <w:lvl w:ilvl="0" w:tplc="84DED386">
      <w:start w:val="1"/>
      <w:numFmt w:val="bullet"/>
      <w:lvlText w:val=""/>
      <w:lvlJc w:val="left"/>
      <w:pPr>
        <w:ind w:left="720" w:hanging="360"/>
      </w:pPr>
      <w:rPr>
        <w:rFonts w:ascii="Symbol" w:hAnsi="Symbol" w:hint="default"/>
      </w:rPr>
    </w:lvl>
    <w:lvl w:ilvl="1" w:tplc="84DED38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3F6465"/>
    <w:multiLevelType w:val="hybridMultilevel"/>
    <w:tmpl w:val="980C8084"/>
    <w:lvl w:ilvl="0" w:tplc="B9CC523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31F3A3D"/>
    <w:multiLevelType w:val="hybridMultilevel"/>
    <w:tmpl w:val="E35006AA"/>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EE0FCD"/>
    <w:multiLevelType w:val="multilevel"/>
    <w:tmpl w:val="7F70840C"/>
    <w:lvl w:ilvl="0">
      <w:start w:val="2"/>
      <w:numFmt w:val="upperRoman"/>
      <w:lvlText w:val="%1."/>
      <w:lvlJc w:val="left"/>
      <w:pPr>
        <w:ind w:left="727" w:hanging="720"/>
      </w:pPr>
      <w:rPr>
        <w:rFonts w:hint="default"/>
      </w:rPr>
    </w:lvl>
    <w:lvl w:ilvl="1">
      <w:start w:val="4"/>
      <w:numFmt w:val="decimal"/>
      <w:isLgl/>
      <w:lvlText w:val="%1.%2."/>
      <w:lvlJc w:val="left"/>
      <w:pPr>
        <w:ind w:left="442" w:hanging="435"/>
      </w:pPr>
      <w:rPr>
        <w:rFonts w:ascii="Times-Bold" w:hAnsi="Times-Bold" w:cs="Times-Bold" w:hint="default"/>
        <w:b/>
      </w:rPr>
    </w:lvl>
    <w:lvl w:ilvl="2">
      <w:start w:val="4"/>
      <w:numFmt w:val="decimal"/>
      <w:isLgl/>
      <w:lvlText w:val="%1.%2.%3."/>
      <w:lvlJc w:val="left"/>
      <w:pPr>
        <w:ind w:left="442" w:hanging="435"/>
      </w:pPr>
      <w:rPr>
        <w:rFonts w:ascii="Times-Bold" w:hAnsi="Times-Bold" w:cs="Times-Bold" w:hint="default"/>
        <w:b/>
      </w:rPr>
    </w:lvl>
    <w:lvl w:ilvl="3">
      <w:start w:val="1"/>
      <w:numFmt w:val="decimal"/>
      <w:isLgl/>
      <w:lvlText w:val="%1.%2.%3.%4."/>
      <w:lvlJc w:val="left"/>
      <w:pPr>
        <w:ind w:left="727" w:hanging="720"/>
      </w:pPr>
      <w:rPr>
        <w:rFonts w:ascii="Times-Bold" w:hAnsi="Times-Bold" w:cs="Times-Bold" w:hint="default"/>
        <w:b/>
      </w:rPr>
    </w:lvl>
    <w:lvl w:ilvl="4">
      <w:start w:val="1"/>
      <w:numFmt w:val="decimal"/>
      <w:isLgl/>
      <w:lvlText w:val="%1.%2.%3.%4.%5."/>
      <w:lvlJc w:val="left"/>
      <w:pPr>
        <w:ind w:left="727" w:hanging="720"/>
      </w:pPr>
      <w:rPr>
        <w:rFonts w:ascii="Times-Bold" w:hAnsi="Times-Bold" w:cs="Times-Bold" w:hint="default"/>
        <w:b/>
      </w:rPr>
    </w:lvl>
    <w:lvl w:ilvl="5">
      <w:start w:val="1"/>
      <w:numFmt w:val="decimal"/>
      <w:isLgl/>
      <w:lvlText w:val="%1.%2.%3.%4.%5.%6."/>
      <w:lvlJc w:val="left"/>
      <w:pPr>
        <w:ind w:left="727" w:hanging="720"/>
      </w:pPr>
      <w:rPr>
        <w:rFonts w:ascii="Times-Bold" w:hAnsi="Times-Bold" w:cs="Times-Bold" w:hint="default"/>
        <w:b/>
      </w:rPr>
    </w:lvl>
    <w:lvl w:ilvl="6">
      <w:start w:val="1"/>
      <w:numFmt w:val="decimal"/>
      <w:isLgl/>
      <w:lvlText w:val="%1.%2.%3.%4.%5.%6.%7."/>
      <w:lvlJc w:val="left"/>
      <w:pPr>
        <w:ind w:left="1087" w:hanging="1080"/>
      </w:pPr>
      <w:rPr>
        <w:rFonts w:ascii="Times-Bold" w:hAnsi="Times-Bold" w:cs="Times-Bold" w:hint="default"/>
        <w:b/>
      </w:rPr>
    </w:lvl>
    <w:lvl w:ilvl="7">
      <w:start w:val="1"/>
      <w:numFmt w:val="decimal"/>
      <w:isLgl/>
      <w:lvlText w:val="%1.%2.%3.%4.%5.%6.%7.%8."/>
      <w:lvlJc w:val="left"/>
      <w:pPr>
        <w:ind w:left="1087" w:hanging="1080"/>
      </w:pPr>
      <w:rPr>
        <w:rFonts w:ascii="Times-Bold" w:hAnsi="Times-Bold" w:cs="Times-Bold" w:hint="default"/>
        <w:b/>
      </w:rPr>
    </w:lvl>
    <w:lvl w:ilvl="8">
      <w:start w:val="1"/>
      <w:numFmt w:val="decimal"/>
      <w:isLgl/>
      <w:lvlText w:val="%1.%2.%3.%4.%5.%6.%7.%8.%9."/>
      <w:lvlJc w:val="left"/>
      <w:pPr>
        <w:ind w:left="1087" w:hanging="1080"/>
      </w:pPr>
      <w:rPr>
        <w:rFonts w:ascii="Times-Bold" w:hAnsi="Times-Bold" w:cs="Times-Bold" w:hint="default"/>
        <w:b/>
      </w:rPr>
    </w:lvl>
  </w:abstractNum>
  <w:abstractNum w:abstractNumId="7" w15:restartNumberingAfterBreak="0">
    <w:nsid w:val="172B7928"/>
    <w:multiLevelType w:val="hybridMultilevel"/>
    <w:tmpl w:val="7DCC9B60"/>
    <w:lvl w:ilvl="0" w:tplc="84DED386">
      <w:start w:val="1"/>
      <w:numFmt w:val="bullet"/>
      <w:lvlText w:val=""/>
      <w:lvlJc w:val="left"/>
      <w:pPr>
        <w:ind w:left="1438" w:hanging="360"/>
      </w:pPr>
      <w:rPr>
        <w:rFonts w:ascii="Symbol" w:hAnsi="Symbol" w:hint="default"/>
      </w:rPr>
    </w:lvl>
    <w:lvl w:ilvl="1" w:tplc="84DED386">
      <w:start w:val="1"/>
      <w:numFmt w:val="bullet"/>
      <w:lvlText w:val=""/>
      <w:lvlJc w:val="left"/>
      <w:pPr>
        <w:ind w:left="2158" w:hanging="360"/>
      </w:pPr>
      <w:rPr>
        <w:rFonts w:ascii="Symbol" w:hAnsi="Symbol" w:hint="default"/>
      </w:rPr>
    </w:lvl>
    <w:lvl w:ilvl="2" w:tplc="04150005" w:tentative="1">
      <w:start w:val="1"/>
      <w:numFmt w:val="bullet"/>
      <w:lvlText w:val=""/>
      <w:lvlJc w:val="left"/>
      <w:pPr>
        <w:ind w:left="2878" w:hanging="360"/>
      </w:pPr>
      <w:rPr>
        <w:rFonts w:ascii="Wingdings" w:hAnsi="Wingdings" w:hint="default"/>
      </w:rPr>
    </w:lvl>
    <w:lvl w:ilvl="3" w:tplc="04150001" w:tentative="1">
      <w:start w:val="1"/>
      <w:numFmt w:val="bullet"/>
      <w:lvlText w:val=""/>
      <w:lvlJc w:val="left"/>
      <w:pPr>
        <w:ind w:left="3598" w:hanging="360"/>
      </w:pPr>
      <w:rPr>
        <w:rFonts w:ascii="Symbol" w:hAnsi="Symbol" w:hint="default"/>
      </w:rPr>
    </w:lvl>
    <w:lvl w:ilvl="4" w:tplc="04150003" w:tentative="1">
      <w:start w:val="1"/>
      <w:numFmt w:val="bullet"/>
      <w:lvlText w:val="o"/>
      <w:lvlJc w:val="left"/>
      <w:pPr>
        <w:ind w:left="4318" w:hanging="360"/>
      </w:pPr>
      <w:rPr>
        <w:rFonts w:ascii="Courier New" w:hAnsi="Courier New" w:cs="Courier New" w:hint="default"/>
      </w:rPr>
    </w:lvl>
    <w:lvl w:ilvl="5" w:tplc="04150005" w:tentative="1">
      <w:start w:val="1"/>
      <w:numFmt w:val="bullet"/>
      <w:lvlText w:val=""/>
      <w:lvlJc w:val="left"/>
      <w:pPr>
        <w:ind w:left="5038" w:hanging="360"/>
      </w:pPr>
      <w:rPr>
        <w:rFonts w:ascii="Wingdings" w:hAnsi="Wingdings" w:hint="default"/>
      </w:rPr>
    </w:lvl>
    <w:lvl w:ilvl="6" w:tplc="04150001" w:tentative="1">
      <w:start w:val="1"/>
      <w:numFmt w:val="bullet"/>
      <w:lvlText w:val=""/>
      <w:lvlJc w:val="left"/>
      <w:pPr>
        <w:ind w:left="5758" w:hanging="360"/>
      </w:pPr>
      <w:rPr>
        <w:rFonts w:ascii="Symbol" w:hAnsi="Symbol" w:hint="default"/>
      </w:rPr>
    </w:lvl>
    <w:lvl w:ilvl="7" w:tplc="04150003" w:tentative="1">
      <w:start w:val="1"/>
      <w:numFmt w:val="bullet"/>
      <w:lvlText w:val="o"/>
      <w:lvlJc w:val="left"/>
      <w:pPr>
        <w:ind w:left="6478" w:hanging="360"/>
      </w:pPr>
      <w:rPr>
        <w:rFonts w:ascii="Courier New" w:hAnsi="Courier New" w:cs="Courier New" w:hint="default"/>
      </w:rPr>
    </w:lvl>
    <w:lvl w:ilvl="8" w:tplc="04150005" w:tentative="1">
      <w:start w:val="1"/>
      <w:numFmt w:val="bullet"/>
      <w:lvlText w:val=""/>
      <w:lvlJc w:val="left"/>
      <w:pPr>
        <w:ind w:left="7198" w:hanging="360"/>
      </w:pPr>
      <w:rPr>
        <w:rFonts w:ascii="Wingdings" w:hAnsi="Wingdings" w:hint="default"/>
      </w:rPr>
    </w:lvl>
  </w:abstractNum>
  <w:abstractNum w:abstractNumId="8" w15:restartNumberingAfterBreak="0">
    <w:nsid w:val="19D6593E"/>
    <w:multiLevelType w:val="hybridMultilevel"/>
    <w:tmpl w:val="EBCC80E0"/>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8810E6"/>
    <w:multiLevelType w:val="hybridMultilevel"/>
    <w:tmpl w:val="D424FC20"/>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C07CEA"/>
    <w:multiLevelType w:val="hybridMultilevel"/>
    <w:tmpl w:val="E75EA64E"/>
    <w:lvl w:ilvl="0" w:tplc="B9CC523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2500362A"/>
    <w:multiLevelType w:val="hybridMultilevel"/>
    <w:tmpl w:val="4F34D616"/>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5AF6080"/>
    <w:multiLevelType w:val="hybridMultilevel"/>
    <w:tmpl w:val="C9CC4984"/>
    <w:lvl w:ilvl="0" w:tplc="B9CC523E">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286A1B9F"/>
    <w:multiLevelType w:val="hybridMultilevel"/>
    <w:tmpl w:val="D82EFB14"/>
    <w:lvl w:ilvl="0" w:tplc="84DED386">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4" w15:restartNumberingAfterBreak="0">
    <w:nsid w:val="28B614AF"/>
    <w:multiLevelType w:val="hybridMultilevel"/>
    <w:tmpl w:val="4552A702"/>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321DDF"/>
    <w:multiLevelType w:val="multilevel"/>
    <w:tmpl w:val="162284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571329"/>
    <w:multiLevelType w:val="hybridMultilevel"/>
    <w:tmpl w:val="C67275AE"/>
    <w:lvl w:ilvl="0" w:tplc="B9CC523E">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 w15:restartNumberingAfterBreak="0">
    <w:nsid w:val="2D9274D4"/>
    <w:multiLevelType w:val="hybridMultilevel"/>
    <w:tmpl w:val="512C9B94"/>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A96CC4"/>
    <w:multiLevelType w:val="hybridMultilevel"/>
    <w:tmpl w:val="F16C3C42"/>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D47553"/>
    <w:multiLevelType w:val="multilevel"/>
    <w:tmpl w:val="95F8D6F2"/>
    <w:lvl w:ilvl="0">
      <w:start w:val="1"/>
      <w:numFmt w:val="upperRoman"/>
      <w:lvlText w:val="%1."/>
      <w:lvlJc w:val="left"/>
      <w:pPr>
        <w:ind w:left="727" w:hanging="720"/>
      </w:pPr>
      <w:rPr>
        <w:rFonts w:hint="default"/>
      </w:rPr>
    </w:lvl>
    <w:lvl w:ilvl="1">
      <w:start w:val="4"/>
      <w:numFmt w:val="decimal"/>
      <w:isLgl/>
      <w:lvlText w:val="%1.%2."/>
      <w:lvlJc w:val="left"/>
      <w:pPr>
        <w:ind w:left="442" w:hanging="435"/>
      </w:pPr>
      <w:rPr>
        <w:rFonts w:ascii="Times-Bold" w:hAnsi="Times-Bold" w:cs="Times-Bold" w:hint="default"/>
        <w:b/>
      </w:rPr>
    </w:lvl>
    <w:lvl w:ilvl="2">
      <w:start w:val="4"/>
      <w:numFmt w:val="decimal"/>
      <w:isLgl/>
      <w:lvlText w:val="%1.%2.%3."/>
      <w:lvlJc w:val="left"/>
      <w:pPr>
        <w:ind w:left="442" w:hanging="435"/>
      </w:pPr>
      <w:rPr>
        <w:rFonts w:ascii="Times-Bold" w:hAnsi="Times-Bold" w:cs="Times-Bold" w:hint="default"/>
        <w:b/>
      </w:rPr>
    </w:lvl>
    <w:lvl w:ilvl="3">
      <w:start w:val="1"/>
      <w:numFmt w:val="decimal"/>
      <w:isLgl/>
      <w:lvlText w:val="%1.%2.%3.%4."/>
      <w:lvlJc w:val="left"/>
      <w:pPr>
        <w:ind w:left="727" w:hanging="720"/>
      </w:pPr>
      <w:rPr>
        <w:rFonts w:ascii="Times-Bold" w:hAnsi="Times-Bold" w:cs="Times-Bold" w:hint="default"/>
        <w:b/>
      </w:rPr>
    </w:lvl>
    <w:lvl w:ilvl="4">
      <w:start w:val="1"/>
      <w:numFmt w:val="decimal"/>
      <w:isLgl/>
      <w:lvlText w:val="%1.%2.%3.%4.%5."/>
      <w:lvlJc w:val="left"/>
      <w:pPr>
        <w:ind w:left="727" w:hanging="720"/>
      </w:pPr>
      <w:rPr>
        <w:rFonts w:ascii="Times-Bold" w:hAnsi="Times-Bold" w:cs="Times-Bold" w:hint="default"/>
        <w:b/>
      </w:rPr>
    </w:lvl>
    <w:lvl w:ilvl="5">
      <w:start w:val="1"/>
      <w:numFmt w:val="decimal"/>
      <w:isLgl/>
      <w:lvlText w:val="%1.%2.%3.%4.%5.%6."/>
      <w:lvlJc w:val="left"/>
      <w:pPr>
        <w:ind w:left="727" w:hanging="720"/>
      </w:pPr>
      <w:rPr>
        <w:rFonts w:ascii="Times-Bold" w:hAnsi="Times-Bold" w:cs="Times-Bold" w:hint="default"/>
        <w:b/>
      </w:rPr>
    </w:lvl>
    <w:lvl w:ilvl="6">
      <w:start w:val="1"/>
      <w:numFmt w:val="decimal"/>
      <w:isLgl/>
      <w:lvlText w:val="%1.%2.%3.%4.%5.%6.%7."/>
      <w:lvlJc w:val="left"/>
      <w:pPr>
        <w:ind w:left="1087" w:hanging="1080"/>
      </w:pPr>
      <w:rPr>
        <w:rFonts w:ascii="Times-Bold" w:hAnsi="Times-Bold" w:cs="Times-Bold" w:hint="default"/>
        <w:b/>
      </w:rPr>
    </w:lvl>
    <w:lvl w:ilvl="7">
      <w:start w:val="1"/>
      <w:numFmt w:val="decimal"/>
      <w:isLgl/>
      <w:lvlText w:val="%1.%2.%3.%4.%5.%6.%7.%8."/>
      <w:lvlJc w:val="left"/>
      <w:pPr>
        <w:ind w:left="1087" w:hanging="1080"/>
      </w:pPr>
      <w:rPr>
        <w:rFonts w:ascii="Times-Bold" w:hAnsi="Times-Bold" w:cs="Times-Bold" w:hint="default"/>
        <w:b/>
      </w:rPr>
    </w:lvl>
    <w:lvl w:ilvl="8">
      <w:start w:val="1"/>
      <w:numFmt w:val="decimal"/>
      <w:isLgl/>
      <w:lvlText w:val="%1.%2.%3.%4.%5.%6.%7.%8.%9."/>
      <w:lvlJc w:val="left"/>
      <w:pPr>
        <w:ind w:left="1087" w:hanging="1080"/>
      </w:pPr>
      <w:rPr>
        <w:rFonts w:ascii="Times-Bold" w:hAnsi="Times-Bold" w:cs="Times-Bold" w:hint="default"/>
        <w:b/>
      </w:rPr>
    </w:lvl>
  </w:abstractNum>
  <w:abstractNum w:abstractNumId="20" w15:restartNumberingAfterBreak="0">
    <w:nsid w:val="31EC633B"/>
    <w:multiLevelType w:val="multilevel"/>
    <w:tmpl w:val="0C56A0CE"/>
    <w:lvl w:ilvl="0">
      <w:start w:val="1"/>
      <w:numFmt w:val="decimal"/>
      <w:lvlText w:val="%1."/>
      <w:lvlJc w:val="left"/>
      <w:pPr>
        <w:ind w:left="360" w:hanging="360"/>
      </w:pPr>
      <w:rPr>
        <w:b/>
        <w:bCs/>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26926F3"/>
    <w:multiLevelType w:val="hybridMultilevel"/>
    <w:tmpl w:val="0706C03A"/>
    <w:lvl w:ilvl="0" w:tplc="84DED386">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22" w15:restartNumberingAfterBreak="0">
    <w:nsid w:val="32EA7123"/>
    <w:multiLevelType w:val="hybridMultilevel"/>
    <w:tmpl w:val="6C5094A8"/>
    <w:lvl w:ilvl="0" w:tplc="84DED38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2FC1FE9"/>
    <w:multiLevelType w:val="hybridMultilevel"/>
    <w:tmpl w:val="AD40F380"/>
    <w:lvl w:ilvl="0" w:tplc="B9CC523E">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34FB4295"/>
    <w:multiLevelType w:val="hybridMultilevel"/>
    <w:tmpl w:val="1DAEE174"/>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6644C0B"/>
    <w:multiLevelType w:val="hybridMultilevel"/>
    <w:tmpl w:val="23722A42"/>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89C670D"/>
    <w:multiLevelType w:val="multilevel"/>
    <w:tmpl w:val="917A8C6A"/>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A6B6277"/>
    <w:multiLevelType w:val="hybridMultilevel"/>
    <w:tmpl w:val="549A0952"/>
    <w:lvl w:ilvl="0" w:tplc="84DED38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E3C4D2E"/>
    <w:multiLevelType w:val="hybridMultilevel"/>
    <w:tmpl w:val="61E4DBA6"/>
    <w:lvl w:ilvl="0" w:tplc="647206B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15:restartNumberingAfterBreak="0">
    <w:nsid w:val="46236A7E"/>
    <w:multiLevelType w:val="multilevel"/>
    <w:tmpl w:val="06E61C2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96152DF"/>
    <w:multiLevelType w:val="hybridMultilevel"/>
    <w:tmpl w:val="EB803C34"/>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7A6BD0"/>
    <w:multiLevelType w:val="hybridMultilevel"/>
    <w:tmpl w:val="E9F288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BE67001"/>
    <w:multiLevelType w:val="multilevel"/>
    <w:tmpl w:val="0C56A0CE"/>
    <w:lvl w:ilvl="0">
      <w:start w:val="1"/>
      <w:numFmt w:val="decimal"/>
      <w:lvlText w:val="%1."/>
      <w:lvlJc w:val="left"/>
      <w:pPr>
        <w:ind w:left="360" w:hanging="360"/>
      </w:pPr>
      <w:rPr>
        <w:b/>
        <w:bCs/>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F287E46"/>
    <w:multiLevelType w:val="multilevel"/>
    <w:tmpl w:val="917A8C6A"/>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4DC4233"/>
    <w:multiLevelType w:val="hybridMultilevel"/>
    <w:tmpl w:val="CD90AA34"/>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73D7990"/>
    <w:multiLevelType w:val="hybridMultilevel"/>
    <w:tmpl w:val="99FE53EA"/>
    <w:lvl w:ilvl="0" w:tplc="B9CC52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212C31"/>
    <w:multiLevelType w:val="hybridMultilevel"/>
    <w:tmpl w:val="32CC1C38"/>
    <w:lvl w:ilvl="0" w:tplc="B9CC52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9AB2F09"/>
    <w:multiLevelType w:val="hybridMultilevel"/>
    <w:tmpl w:val="377E4146"/>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A3A3507"/>
    <w:multiLevelType w:val="hybridMultilevel"/>
    <w:tmpl w:val="15CC7136"/>
    <w:lvl w:ilvl="0" w:tplc="B9CC52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B2C7C01"/>
    <w:multiLevelType w:val="hybridMultilevel"/>
    <w:tmpl w:val="ADD2E6E6"/>
    <w:lvl w:ilvl="0" w:tplc="84DED386">
      <w:start w:val="1"/>
      <w:numFmt w:val="bullet"/>
      <w:lvlText w:val=""/>
      <w:lvlJc w:val="left"/>
      <w:pPr>
        <w:ind w:left="720" w:hanging="360"/>
      </w:pPr>
      <w:rPr>
        <w:rFonts w:ascii="Symbol" w:hAnsi="Symbol" w:hint="default"/>
      </w:rPr>
    </w:lvl>
    <w:lvl w:ilvl="1" w:tplc="972CE37E">
      <w:numFmt w:val="bullet"/>
      <w:lvlText w:val="•"/>
      <w:lvlJc w:val="left"/>
      <w:pPr>
        <w:ind w:left="1440"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E831194"/>
    <w:multiLevelType w:val="multilevel"/>
    <w:tmpl w:val="917A8C6A"/>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EF63E8C"/>
    <w:multiLevelType w:val="hybridMultilevel"/>
    <w:tmpl w:val="86D054A8"/>
    <w:lvl w:ilvl="0" w:tplc="B9CC52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F1B629D"/>
    <w:multiLevelType w:val="multilevel"/>
    <w:tmpl w:val="7F70840C"/>
    <w:lvl w:ilvl="0">
      <w:start w:val="2"/>
      <w:numFmt w:val="upperRoman"/>
      <w:lvlText w:val="%1."/>
      <w:lvlJc w:val="left"/>
      <w:pPr>
        <w:ind w:left="727" w:hanging="720"/>
      </w:pPr>
      <w:rPr>
        <w:rFonts w:hint="default"/>
      </w:rPr>
    </w:lvl>
    <w:lvl w:ilvl="1">
      <w:start w:val="4"/>
      <w:numFmt w:val="decimal"/>
      <w:isLgl/>
      <w:lvlText w:val="%1.%2."/>
      <w:lvlJc w:val="left"/>
      <w:pPr>
        <w:ind w:left="442" w:hanging="435"/>
      </w:pPr>
      <w:rPr>
        <w:rFonts w:ascii="Times-Bold" w:hAnsi="Times-Bold" w:cs="Times-Bold" w:hint="default"/>
        <w:b/>
      </w:rPr>
    </w:lvl>
    <w:lvl w:ilvl="2">
      <w:start w:val="4"/>
      <w:numFmt w:val="decimal"/>
      <w:isLgl/>
      <w:lvlText w:val="%1.%2.%3."/>
      <w:lvlJc w:val="left"/>
      <w:pPr>
        <w:ind w:left="442" w:hanging="435"/>
      </w:pPr>
      <w:rPr>
        <w:rFonts w:ascii="Times-Bold" w:hAnsi="Times-Bold" w:cs="Times-Bold" w:hint="default"/>
        <w:b/>
      </w:rPr>
    </w:lvl>
    <w:lvl w:ilvl="3">
      <w:start w:val="1"/>
      <w:numFmt w:val="decimal"/>
      <w:isLgl/>
      <w:lvlText w:val="%1.%2.%3.%4."/>
      <w:lvlJc w:val="left"/>
      <w:pPr>
        <w:ind w:left="727" w:hanging="720"/>
      </w:pPr>
      <w:rPr>
        <w:rFonts w:ascii="Times-Bold" w:hAnsi="Times-Bold" w:cs="Times-Bold" w:hint="default"/>
        <w:b/>
      </w:rPr>
    </w:lvl>
    <w:lvl w:ilvl="4">
      <w:start w:val="1"/>
      <w:numFmt w:val="decimal"/>
      <w:isLgl/>
      <w:lvlText w:val="%1.%2.%3.%4.%5."/>
      <w:lvlJc w:val="left"/>
      <w:pPr>
        <w:ind w:left="727" w:hanging="720"/>
      </w:pPr>
      <w:rPr>
        <w:rFonts w:ascii="Times-Bold" w:hAnsi="Times-Bold" w:cs="Times-Bold" w:hint="default"/>
        <w:b/>
      </w:rPr>
    </w:lvl>
    <w:lvl w:ilvl="5">
      <w:start w:val="1"/>
      <w:numFmt w:val="decimal"/>
      <w:isLgl/>
      <w:lvlText w:val="%1.%2.%3.%4.%5.%6."/>
      <w:lvlJc w:val="left"/>
      <w:pPr>
        <w:ind w:left="727" w:hanging="720"/>
      </w:pPr>
      <w:rPr>
        <w:rFonts w:ascii="Times-Bold" w:hAnsi="Times-Bold" w:cs="Times-Bold" w:hint="default"/>
        <w:b/>
      </w:rPr>
    </w:lvl>
    <w:lvl w:ilvl="6">
      <w:start w:val="1"/>
      <w:numFmt w:val="decimal"/>
      <w:isLgl/>
      <w:lvlText w:val="%1.%2.%3.%4.%5.%6.%7."/>
      <w:lvlJc w:val="left"/>
      <w:pPr>
        <w:ind w:left="1087" w:hanging="1080"/>
      </w:pPr>
      <w:rPr>
        <w:rFonts w:ascii="Times-Bold" w:hAnsi="Times-Bold" w:cs="Times-Bold" w:hint="default"/>
        <w:b/>
      </w:rPr>
    </w:lvl>
    <w:lvl w:ilvl="7">
      <w:start w:val="1"/>
      <w:numFmt w:val="decimal"/>
      <w:isLgl/>
      <w:lvlText w:val="%1.%2.%3.%4.%5.%6.%7.%8."/>
      <w:lvlJc w:val="left"/>
      <w:pPr>
        <w:ind w:left="1087" w:hanging="1080"/>
      </w:pPr>
      <w:rPr>
        <w:rFonts w:ascii="Times-Bold" w:hAnsi="Times-Bold" w:cs="Times-Bold" w:hint="default"/>
        <w:b/>
      </w:rPr>
    </w:lvl>
    <w:lvl w:ilvl="8">
      <w:start w:val="1"/>
      <w:numFmt w:val="decimal"/>
      <w:isLgl/>
      <w:lvlText w:val="%1.%2.%3.%4.%5.%6.%7.%8.%9."/>
      <w:lvlJc w:val="left"/>
      <w:pPr>
        <w:ind w:left="1087" w:hanging="1080"/>
      </w:pPr>
      <w:rPr>
        <w:rFonts w:ascii="Times-Bold" w:hAnsi="Times-Bold" w:cs="Times-Bold" w:hint="default"/>
        <w:b/>
      </w:rPr>
    </w:lvl>
  </w:abstractNum>
  <w:abstractNum w:abstractNumId="43" w15:restartNumberingAfterBreak="0">
    <w:nsid w:val="61DB525E"/>
    <w:multiLevelType w:val="hybridMultilevel"/>
    <w:tmpl w:val="46161924"/>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9052DE4"/>
    <w:multiLevelType w:val="hybridMultilevel"/>
    <w:tmpl w:val="E646CD76"/>
    <w:lvl w:ilvl="0" w:tplc="B9CC523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6B933B27"/>
    <w:multiLevelType w:val="hybridMultilevel"/>
    <w:tmpl w:val="F7BEB94E"/>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BBD6E6A"/>
    <w:multiLevelType w:val="hybridMultilevel"/>
    <w:tmpl w:val="DBE0B1BE"/>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1E64A5"/>
    <w:multiLevelType w:val="hybridMultilevel"/>
    <w:tmpl w:val="C40A2528"/>
    <w:lvl w:ilvl="0" w:tplc="647206B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15:restartNumberingAfterBreak="0">
    <w:nsid w:val="6E9F1A7C"/>
    <w:multiLevelType w:val="hybridMultilevel"/>
    <w:tmpl w:val="7B0616DA"/>
    <w:lvl w:ilvl="0" w:tplc="84DED386">
      <w:start w:val="1"/>
      <w:numFmt w:val="bullet"/>
      <w:lvlText w:val=""/>
      <w:lvlJc w:val="left"/>
      <w:pPr>
        <w:ind w:left="1078" w:hanging="360"/>
      </w:pPr>
      <w:rPr>
        <w:rFonts w:ascii="Symbol" w:hAnsi="Symbol" w:hint="default"/>
      </w:rPr>
    </w:lvl>
    <w:lvl w:ilvl="1" w:tplc="04150003" w:tentative="1">
      <w:start w:val="1"/>
      <w:numFmt w:val="bullet"/>
      <w:lvlText w:val="o"/>
      <w:lvlJc w:val="left"/>
      <w:pPr>
        <w:ind w:left="1798" w:hanging="360"/>
      </w:pPr>
      <w:rPr>
        <w:rFonts w:ascii="Courier New" w:hAnsi="Courier New" w:cs="Courier New" w:hint="default"/>
      </w:rPr>
    </w:lvl>
    <w:lvl w:ilvl="2" w:tplc="04150005" w:tentative="1">
      <w:start w:val="1"/>
      <w:numFmt w:val="bullet"/>
      <w:lvlText w:val=""/>
      <w:lvlJc w:val="left"/>
      <w:pPr>
        <w:ind w:left="2518" w:hanging="360"/>
      </w:pPr>
      <w:rPr>
        <w:rFonts w:ascii="Wingdings" w:hAnsi="Wingdings" w:hint="default"/>
      </w:rPr>
    </w:lvl>
    <w:lvl w:ilvl="3" w:tplc="04150001" w:tentative="1">
      <w:start w:val="1"/>
      <w:numFmt w:val="bullet"/>
      <w:lvlText w:val=""/>
      <w:lvlJc w:val="left"/>
      <w:pPr>
        <w:ind w:left="3238" w:hanging="360"/>
      </w:pPr>
      <w:rPr>
        <w:rFonts w:ascii="Symbol" w:hAnsi="Symbol" w:hint="default"/>
      </w:rPr>
    </w:lvl>
    <w:lvl w:ilvl="4" w:tplc="04150003" w:tentative="1">
      <w:start w:val="1"/>
      <w:numFmt w:val="bullet"/>
      <w:lvlText w:val="o"/>
      <w:lvlJc w:val="left"/>
      <w:pPr>
        <w:ind w:left="3958" w:hanging="360"/>
      </w:pPr>
      <w:rPr>
        <w:rFonts w:ascii="Courier New" w:hAnsi="Courier New" w:cs="Courier New" w:hint="default"/>
      </w:rPr>
    </w:lvl>
    <w:lvl w:ilvl="5" w:tplc="04150005" w:tentative="1">
      <w:start w:val="1"/>
      <w:numFmt w:val="bullet"/>
      <w:lvlText w:val=""/>
      <w:lvlJc w:val="left"/>
      <w:pPr>
        <w:ind w:left="4678" w:hanging="360"/>
      </w:pPr>
      <w:rPr>
        <w:rFonts w:ascii="Wingdings" w:hAnsi="Wingdings" w:hint="default"/>
      </w:rPr>
    </w:lvl>
    <w:lvl w:ilvl="6" w:tplc="04150001" w:tentative="1">
      <w:start w:val="1"/>
      <w:numFmt w:val="bullet"/>
      <w:lvlText w:val=""/>
      <w:lvlJc w:val="left"/>
      <w:pPr>
        <w:ind w:left="5398" w:hanging="360"/>
      </w:pPr>
      <w:rPr>
        <w:rFonts w:ascii="Symbol" w:hAnsi="Symbol" w:hint="default"/>
      </w:rPr>
    </w:lvl>
    <w:lvl w:ilvl="7" w:tplc="04150003" w:tentative="1">
      <w:start w:val="1"/>
      <w:numFmt w:val="bullet"/>
      <w:lvlText w:val="o"/>
      <w:lvlJc w:val="left"/>
      <w:pPr>
        <w:ind w:left="6118" w:hanging="360"/>
      </w:pPr>
      <w:rPr>
        <w:rFonts w:ascii="Courier New" w:hAnsi="Courier New" w:cs="Courier New" w:hint="default"/>
      </w:rPr>
    </w:lvl>
    <w:lvl w:ilvl="8" w:tplc="04150005" w:tentative="1">
      <w:start w:val="1"/>
      <w:numFmt w:val="bullet"/>
      <w:lvlText w:val=""/>
      <w:lvlJc w:val="left"/>
      <w:pPr>
        <w:ind w:left="6838" w:hanging="360"/>
      </w:pPr>
      <w:rPr>
        <w:rFonts w:ascii="Wingdings" w:hAnsi="Wingdings" w:hint="default"/>
      </w:rPr>
    </w:lvl>
  </w:abstractNum>
  <w:abstractNum w:abstractNumId="49" w15:restartNumberingAfterBreak="0">
    <w:nsid w:val="712611EC"/>
    <w:multiLevelType w:val="multilevel"/>
    <w:tmpl w:val="917A8C6A"/>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1DE257E"/>
    <w:multiLevelType w:val="hybridMultilevel"/>
    <w:tmpl w:val="1D4A10B2"/>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26E3FD3"/>
    <w:multiLevelType w:val="hybridMultilevel"/>
    <w:tmpl w:val="B00AE80A"/>
    <w:lvl w:ilvl="0" w:tplc="B9CC523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7441391B"/>
    <w:multiLevelType w:val="hybridMultilevel"/>
    <w:tmpl w:val="C77A10C0"/>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9F6156D"/>
    <w:multiLevelType w:val="multilevel"/>
    <w:tmpl w:val="06E61C2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AF727D9"/>
    <w:multiLevelType w:val="hybridMultilevel"/>
    <w:tmpl w:val="AF7CA562"/>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65C9E"/>
    <w:multiLevelType w:val="hybridMultilevel"/>
    <w:tmpl w:val="AD6210FC"/>
    <w:lvl w:ilvl="0" w:tplc="B9CC52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FDD03A1"/>
    <w:multiLevelType w:val="hybridMultilevel"/>
    <w:tmpl w:val="D94CDA3A"/>
    <w:lvl w:ilvl="0" w:tplc="84DED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49004786">
    <w:abstractNumId w:val="42"/>
  </w:num>
  <w:num w:numId="2" w16cid:durableId="1664622453">
    <w:abstractNumId w:val="53"/>
  </w:num>
  <w:num w:numId="3" w16cid:durableId="1383208476">
    <w:abstractNumId w:val="10"/>
  </w:num>
  <w:num w:numId="4" w16cid:durableId="1070810016">
    <w:abstractNumId w:val="19"/>
  </w:num>
  <w:num w:numId="5" w16cid:durableId="591937081">
    <w:abstractNumId w:val="26"/>
  </w:num>
  <w:num w:numId="6" w16cid:durableId="1945460240">
    <w:abstractNumId w:val="2"/>
  </w:num>
  <w:num w:numId="7" w16cid:durableId="1154951833">
    <w:abstractNumId w:val="23"/>
  </w:num>
  <w:num w:numId="8" w16cid:durableId="377903194">
    <w:abstractNumId w:val="36"/>
  </w:num>
  <w:num w:numId="9" w16cid:durableId="2060200047">
    <w:abstractNumId w:val="40"/>
  </w:num>
  <w:num w:numId="10" w16cid:durableId="1108699649">
    <w:abstractNumId w:val="15"/>
  </w:num>
  <w:num w:numId="11" w16cid:durableId="468669111">
    <w:abstractNumId w:val="52"/>
  </w:num>
  <w:num w:numId="12" w16cid:durableId="1972200963">
    <w:abstractNumId w:val="34"/>
  </w:num>
  <w:num w:numId="13" w16cid:durableId="1208764194">
    <w:abstractNumId w:val="45"/>
  </w:num>
  <w:num w:numId="14" w16cid:durableId="820080647">
    <w:abstractNumId w:val="37"/>
  </w:num>
  <w:num w:numId="15" w16cid:durableId="1400132649">
    <w:abstractNumId w:val="29"/>
  </w:num>
  <w:num w:numId="16" w16cid:durableId="596134166">
    <w:abstractNumId w:val="21"/>
  </w:num>
  <w:num w:numId="17" w16cid:durableId="291595593">
    <w:abstractNumId w:val="13"/>
  </w:num>
  <w:num w:numId="18" w16cid:durableId="646201830">
    <w:abstractNumId w:val="54"/>
  </w:num>
  <w:num w:numId="19" w16cid:durableId="2073312561">
    <w:abstractNumId w:val="3"/>
  </w:num>
  <w:num w:numId="20" w16cid:durableId="1831678484">
    <w:abstractNumId w:val="56"/>
  </w:num>
  <w:num w:numId="21" w16cid:durableId="891690627">
    <w:abstractNumId w:val="48"/>
  </w:num>
  <w:num w:numId="22" w16cid:durableId="1638412056">
    <w:abstractNumId w:val="30"/>
  </w:num>
  <w:num w:numId="23" w16cid:durableId="938951986">
    <w:abstractNumId w:val="49"/>
  </w:num>
  <w:num w:numId="24" w16cid:durableId="894702302">
    <w:abstractNumId w:val="22"/>
  </w:num>
  <w:num w:numId="25" w16cid:durableId="1799300334">
    <w:abstractNumId w:val="31"/>
  </w:num>
  <w:num w:numId="26" w16cid:durableId="1177647980">
    <w:abstractNumId w:val="46"/>
  </w:num>
  <w:num w:numId="27" w16cid:durableId="379938194">
    <w:abstractNumId w:val="18"/>
  </w:num>
  <w:num w:numId="28" w16cid:durableId="1769039323">
    <w:abstractNumId w:val="27"/>
  </w:num>
  <w:num w:numId="29" w16cid:durableId="1117530266">
    <w:abstractNumId w:val="17"/>
  </w:num>
  <w:num w:numId="30" w16cid:durableId="721632410">
    <w:abstractNumId w:val="39"/>
  </w:num>
  <w:num w:numId="31" w16cid:durableId="647323568">
    <w:abstractNumId w:val="50"/>
  </w:num>
  <w:num w:numId="32" w16cid:durableId="1513841945">
    <w:abstractNumId w:val="25"/>
  </w:num>
  <w:num w:numId="33" w16cid:durableId="1181235075">
    <w:abstractNumId w:val="7"/>
  </w:num>
  <w:num w:numId="34" w16cid:durableId="633676478">
    <w:abstractNumId w:val="9"/>
  </w:num>
  <w:num w:numId="35" w16cid:durableId="1202979611">
    <w:abstractNumId w:val="11"/>
  </w:num>
  <w:num w:numId="36" w16cid:durableId="1400325393">
    <w:abstractNumId w:val="24"/>
  </w:num>
  <w:num w:numId="37" w16cid:durableId="1331252497">
    <w:abstractNumId w:val="5"/>
  </w:num>
  <w:num w:numId="38" w16cid:durableId="628244033">
    <w:abstractNumId w:val="8"/>
  </w:num>
  <w:num w:numId="39" w16cid:durableId="359167376">
    <w:abstractNumId w:val="33"/>
  </w:num>
  <w:num w:numId="40" w16cid:durableId="101415980">
    <w:abstractNumId w:val="1"/>
  </w:num>
  <w:num w:numId="41" w16cid:durableId="1256934790">
    <w:abstractNumId w:val="51"/>
  </w:num>
  <w:num w:numId="42" w16cid:durableId="302388696">
    <w:abstractNumId w:val="0"/>
  </w:num>
  <w:num w:numId="43" w16cid:durableId="72550619">
    <w:abstractNumId w:val="41"/>
  </w:num>
  <w:num w:numId="44" w16cid:durableId="873267675">
    <w:abstractNumId w:val="32"/>
  </w:num>
  <w:num w:numId="45" w16cid:durableId="202161678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83150884">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8812975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58789312">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41832208">
    <w:abstractNumId w:val="12"/>
  </w:num>
  <w:num w:numId="50" w16cid:durableId="1355570834">
    <w:abstractNumId w:val="4"/>
  </w:num>
  <w:num w:numId="51" w16cid:durableId="779376892">
    <w:abstractNumId w:val="44"/>
  </w:num>
  <w:num w:numId="52" w16cid:durableId="608466774">
    <w:abstractNumId w:val="55"/>
  </w:num>
  <w:num w:numId="53" w16cid:durableId="978531346">
    <w:abstractNumId w:val="35"/>
  </w:num>
  <w:num w:numId="54" w16cid:durableId="1306467451">
    <w:abstractNumId w:val="38"/>
  </w:num>
  <w:num w:numId="55" w16cid:durableId="1218084130">
    <w:abstractNumId w:val="16"/>
  </w:num>
  <w:num w:numId="56" w16cid:durableId="1443526614">
    <w:abstractNumId w:val="6"/>
  </w:num>
  <w:num w:numId="57" w16cid:durableId="225651295">
    <w:abstractNumId w:val="2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868"/>
    <w:rsid w:val="00034118"/>
    <w:rsid w:val="000359F6"/>
    <w:rsid w:val="00054B1E"/>
    <w:rsid w:val="00055CB1"/>
    <w:rsid w:val="00080A23"/>
    <w:rsid w:val="00081B7C"/>
    <w:rsid w:val="00082ECA"/>
    <w:rsid w:val="000A1C67"/>
    <w:rsid w:val="00115A77"/>
    <w:rsid w:val="001258E9"/>
    <w:rsid w:val="001B516C"/>
    <w:rsid w:val="001C4E92"/>
    <w:rsid w:val="001C7FC4"/>
    <w:rsid w:val="001E6FF0"/>
    <w:rsid w:val="001F1460"/>
    <w:rsid w:val="00223803"/>
    <w:rsid w:val="002546D0"/>
    <w:rsid w:val="0026579D"/>
    <w:rsid w:val="002863E2"/>
    <w:rsid w:val="002914BA"/>
    <w:rsid w:val="00293D25"/>
    <w:rsid w:val="00297C53"/>
    <w:rsid w:val="002B6F50"/>
    <w:rsid w:val="002F3DB5"/>
    <w:rsid w:val="00316D0F"/>
    <w:rsid w:val="0035152D"/>
    <w:rsid w:val="0037362C"/>
    <w:rsid w:val="003D4704"/>
    <w:rsid w:val="003D6982"/>
    <w:rsid w:val="003E7373"/>
    <w:rsid w:val="0047795B"/>
    <w:rsid w:val="0048458C"/>
    <w:rsid w:val="00490FF1"/>
    <w:rsid w:val="004A5CFE"/>
    <w:rsid w:val="004B47A0"/>
    <w:rsid w:val="004E0FCB"/>
    <w:rsid w:val="00561E9A"/>
    <w:rsid w:val="005A3689"/>
    <w:rsid w:val="005E5071"/>
    <w:rsid w:val="005F7D92"/>
    <w:rsid w:val="006223D3"/>
    <w:rsid w:val="006323D4"/>
    <w:rsid w:val="006462FD"/>
    <w:rsid w:val="006952EA"/>
    <w:rsid w:val="006A1514"/>
    <w:rsid w:val="006E050A"/>
    <w:rsid w:val="0071431F"/>
    <w:rsid w:val="00734397"/>
    <w:rsid w:val="00775C2B"/>
    <w:rsid w:val="0077710C"/>
    <w:rsid w:val="00795BB4"/>
    <w:rsid w:val="007A4B66"/>
    <w:rsid w:val="007C2FDF"/>
    <w:rsid w:val="007F644A"/>
    <w:rsid w:val="007F675B"/>
    <w:rsid w:val="00873D4E"/>
    <w:rsid w:val="008E09C8"/>
    <w:rsid w:val="0091378A"/>
    <w:rsid w:val="0091636D"/>
    <w:rsid w:val="0091724D"/>
    <w:rsid w:val="00917DB1"/>
    <w:rsid w:val="009955B0"/>
    <w:rsid w:val="009D32AC"/>
    <w:rsid w:val="009E47E6"/>
    <w:rsid w:val="00A210BA"/>
    <w:rsid w:val="00A217DE"/>
    <w:rsid w:val="00A359AB"/>
    <w:rsid w:val="00A5077A"/>
    <w:rsid w:val="00A50BD0"/>
    <w:rsid w:val="00A83021"/>
    <w:rsid w:val="00AB5DDE"/>
    <w:rsid w:val="00AD3E14"/>
    <w:rsid w:val="00B40F13"/>
    <w:rsid w:val="00B67BC7"/>
    <w:rsid w:val="00B747F6"/>
    <w:rsid w:val="00C65DFE"/>
    <w:rsid w:val="00C92AED"/>
    <w:rsid w:val="00C971C6"/>
    <w:rsid w:val="00CA2BCD"/>
    <w:rsid w:val="00CA44EC"/>
    <w:rsid w:val="00CB0797"/>
    <w:rsid w:val="00CC4B51"/>
    <w:rsid w:val="00CE238B"/>
    <w:rsid w:val="00CE58D8"/>
    <w:rsid w:val="00CF40C0"/>
    <w:rsid w:val="00CF43AD"/>
    <w:rsid w:val="00CF5FD0"/>
    <w:rsid w:val="00D50197"/>
    <w:rsid w:val="00D56868"/>
    <w:rsid w:val="00D73C24"/>
    <w:rsid w:val="00DD0913"/>
    <w:rsid w:val="00E05FF7"/>
    <w:rsid w:val="00E16C4C"/>
    <w:rsid w:val="00E45B8C"/>
    <w:rsid w:val="00EA4005"/>
    <w:rsid w:val="00EB323E"/>
    <w:rsid w:val="00EE269E"/>
    <w:rsid w:val="00EE4BDE"/>
    <w:rsid w:val="00F12A3D"/>
    <w:rsid w:val="00F162FD"/>
    <w:rsid w:val="00F21E92"/>
    <w:rsid w:val="00F51199"/>
    <w:rsid w:val="00F94F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BBD14A"/>
  <w15:docId w15:val="{2BF4E16A-3228-4947-81BD-DAB8D5CF8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4704"/>
    <w:pPr>
      <w:spacing w:after="4" w:line="249" w:lineRule="auto"/>
      <w:ind w:left="718" w:right="5" w:hanging="10"/>
      <w:jc w:val="both"/>
    </w:pPr>
    <w:rPr>
      <w:rFonts w:ascii="Arial" w:eastAsia="Arial" w:hAnsi="Arial" w:cs="Arial"/>
      <w:color w:val="000000"/>
      <w:sz w:val="20"/>
    </w:rPr>
  </w:style>
  <w:style w:type="paragraph" w:styleId="Nagwek1">
    <w:name w:val="heading 1"/>
    <w:next w:val="Normalny"/>
    <w:link w:val="Nagwek1Znak"/>
    <w:uiPriority w:val="9"/>
    <w:qFormat/>
    <w:pPr>
      <w:keepNext/>
      <w:keepLines/>
      <w:pBdr>
        <w:top w:val="single" w:sz="6" w:space="0" w:color="000000"/>
        <w:left w:val="single" w:sz="6" w:space="0" w:color="000000"/>
        <w:bottom w:val="single" w:sz="6" w:space="0" w:color="000000"/>
        <w:right w:val="single" w:sz="6" w:space="0" w:color="000000"/>
      </w:pBdr>
      <w:spacing w:after="0"/>
      <w:ind w:left="1642" w:hanging="10"/>
      <w:outlineLvl w:val="0"/>
    </w:pPr>
    <w:rPr>
      <w:rFonts w:ascii="Times New Roman" w:eastAsia="Times New Roman" w:hAnsi="Times New Roman" w:cs="Times New Roman"/>
      <w:b/>
      <w:color w:val="000000"/>
      <w:sz w:val="24"/>
    </w:rPr>
  </w:style>
  <w:style w:type="paragraph" w:styleId="Nagwek2">
    <w:name w:val="heading 2"/>
    <w:next w:val="Normalny"/>
    <w:link w:val="Nagwek2Znak"/>
    <w:unhideWhenUsed/>
    <w:qFormat/>
    <w:pPr>
      <w:keepNext/>
      <w:keepLines/>
      <w:spacing w:after="0"/>
      <w:ind w:left="10" w:hanging="10"/>
      <w:outlineLvl w:val="1"/>
    </w:pPr>
    <w:rPr>
      <w:rFonts w:ascii="Arial" w:eastAsia="Arial" w:hAnsi="Arial" w:cs="Arial"/>
      <w:color w:val="000000"/>
      <w:sz w:val="24"/>
    </w:rPr>
  </w:style>
  <w:style w:type="paragraph" w:styleId="Nagwek3">
    <w:name w:val="heading 3"/>
    <w:next w:val="Normalny"/>
    <w:link w:val="Nagwek3Znak"/>
    <w:uiPriority w:val="9"/>
    <w:unhideWhenUsed/>
    <w:qFormat/>
    <w:pPr>
      <w:keepNext/>
      <w:keepLines/>
      <w:spacing w:after="4" w:line="250" w:lineRule="auto"/>
      <w:ind w:left="10" w:hanging="10"/>
      <w:jc w:val="both"/>
      <w:outlineLvl w:val="2"/>
    </w:pPr>
    <w:rPr>
      <w:rFonts w:ascii="Arial" w:eastAsia="Arial" w:hAnsi="Arial" w:cs="Arial"/>
      <w:b/>
      <w:color w:val="000000"/>
      <w:sz w:val="20"/>
    </w:rPr>
  </w:style>
  <w:style w:type="paragraph" w:styleId="Nagwek4">
    <w:name w:val="heading 4"/>
    <w:next w:val="Normalny"/>
    <w:link w:val="Nagwek4Znak"/>
    <w:uiPriority w:val="9"/>
    <w:unhideWhenUsed/>
    <w:qFormat/>
    <w:pPr>
      <w:keepNext/>
      <w:keepLines/>
      <w:spacing w:after="4" w:line="250" w:lineRule="auto"/>
      <w:ind w:left="10" w:hanging="10"/>
      <w:jc w:val="both"/>
      <w:outlineLvl w:val="3"/>
    </w:pPr>
    <w:rPr>
      <w:rFonts w:ascii="Arial" w:eastAsia="Arial" w:hAnsi="Arial" w:cs="Arial"/>
      <w:b/>
      <w:color w:val="000000"/>
      <w:sz w:val="20"/>
    </w:rPr>
  </w:style>
  <w:style w:type="paragraph" w:styleId="Nagwek5">
    <w:name w:val="heading 5"/>
    <w:basedOn w:val="Normalny"/>
    <w:next w:val="Normalny"/>
    <w:link w:val="Nagwek5Znak"/>
    <w:uiPriority w:val="9"/>
    <w:semiHidden/>
    <w:unhideWhenUsed/>
    <w:qFormat/>
    <w:rsid w:val="0048458C"/>
    <w:pPr>
      <w:keepNext/>
      <w:keepLines/>
      <w:spacing w:before="200" w:after="0" w:line="276" w:lineRule="auto"/>
      <w:ind w:left="0" w:right="0" w:firstLine="0"/>
      <w:jc w:val="left"/>
      <w:outlineLvl w:val="4"/>
    </w:pPr>
    <w:rPr>
      <w:rFonts w:ascii="Cambria" w:eastAsia="Times New Roman" w:hAnsi="Cambria" w:cs="Times New Roman"/>
      <w:color w:val="243F60"/>
      <w:kern w:val="0"/>
      <w:sz w:val="22"/>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24"/>
    </w:rPr>
  </w:style>
  <w:style w:type="character" w:customStyle="1" w:styleId="Nagwek2Znak">
    <w:name w:val="Nagłówek 2 Znak"/>
    <w:link w:val="Nagwek2"/>
    <w:rPr>
      <w:rFonts w:ascii="Arial" w:eastAsia="Arial" w:hAnsi="Arial" w:cs="Arial"/>
      <w:color w:val="000000"/>
      <w:sz w:val="24"/>
    </w:rPr>
  </w:style>
  <w:style w:type="character" w:customStyle="1" w:styleId="Nagwek3Znak">
    <w:name w:val="Nagłówek 3 Znak"/>
    <w:link w:val="Nagwek3"/>
    <w:rPr>
      <w:rFonts w:ascii="Arial" w:eastAsia="Arial" w:hAnsi="Arial" w:cs="Arial"/>
      <w:b/>
      <w:color w:val="000000"/>
      <w:sz w:val="20"/>
    </w:rPr>
  </w:style>
  <w:style w:type="character" w:customStyle="1" w:styleId="Nagwek4Znak">
    <w:name w:val="Nagłówek 4 Znak"/>
    <w:link w:val="Nagwek4"/>
    <w:uiPriority w:val="9"/>
    <w:rPr>
      <w:rFonts w:ascii="Arial" w:eastAsia="Arial" w:hAnsi="Arial" w:cs="Arial"/>
      <w:b/>
      <w:color w:val="000000"/>
      <w:sz w:val="20"/>
    </w:rPr>
  </w:style>
  <w:style w:type="character" w:customStyle="1" w:styleId="Nagwek5Znak">
    <w:name w:val="Nagłówek 5 Znak"/>
    <w:basedOn w:val="Domylnaczcionkaakapitu"/>
    <w:link w:val="Nagwek5"/>
    <w:uiPriority w:val="9"/>
    <w:semiHidden/>
    <w:rsid w:val="0048458C"/>
    <w:rPr>
      <w:rFonts w:ascii="Cambria" w:eastAsia="Times New Roman" w:hAnsi="Cambria" w:cs="Times New Roman"/>
      <w:color w:val="243F60"/>
      <w:kern w:val="0"/>
      <w:lang w:eastAsia="en-US"/>
      <w14:ligatures w14:val="non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L1,Numerowanie,List Paragraph,Preambuła"/>
    <w:basedOn w:val="Normalny"/>
    <w:link w:val="AkapitzlistZnak"/>
    <w:uiPriority w:val="34"/>
    <w:qFormat/>
    <w:rsid w:val="006323D4"/>
    <w:pPr>
      <w:ind w:left="720"/>
      <w:contextualSpacing/>
    </w:pPr>
  </w:style>
  <w:style w:type="character" w:customStyle="1" w:styleId="AkapitzlistZnak">
    <w:name w:val="Akapit z listą Znak"/>
    <w:aliases w:val="L1 Znak,Numerowanie Znak,List Paragraph Znak,Preambuła Znak"/>
    <w:link w:val="Akapitzlist"/>
    <w:uiPriority w:val="34"/>
    <w:locked/>
    <w:rsid w:val="004E0FCB"/>
    <w:rPr>
      <w:rFonts w:ascii="Arial" w:eastAsia="Arial" w:hAnsi="Arial" w:cs="Arial"/>
      <w:color w:val="000000"/>
      <w:sz w:val="20"/>
    </w:rPr>
  </w:style>
  <w:style w:type="character" w:styleId="Hipercze">
    <w:name w:val="Hyperlink"/>
    <w:basedOn w:val="Domylnaczcionkaakapitu"/>
    <w:uiPriority w:val="99"/>
    <w:semiHidden/>
    <w:unhideWhenUsed/>
    <w:rsid w:val="00EA4005"/>
    <w:rPr>
      <w:color w:val="0000FF"/>
      <w:u w:val="single"/>
    </w:rPr>
  </w:style>
  <w:style w:type="paragraph" w:styleId="Nagwek">
    <w:name w:val="header"/>
    <w:basedOn w:val="Normalny"/>
    <w:link w:val="NagwekZnak"/>
    <w:uiPriority w:val="99"/>
    <w:unhideWhenUsed/>
    <w:rsid w:val="0048458C"/>
    <w:pPr>
      <w:tabs>
        <w:tab w:val="center" w:pos="4536"/>
        <w:tab w:val="right" w:pos="9072"/>
      </w:tabs>
      <w:spacing w:after="0" w:line="240" w:lineRule="auto"/>
      <w:ind w:left="0" w:right="0" w:firstLine="0"/>
      <w:jc w:val="left"/>
    </w:pPr>
    <w:rPr>
      <w:rFonts w:ascii="Calibri" w:eastAsia="Calibri" w:hAnsi="Calibri" w:cs="Times New Roman"/>
      <w:color w:val="auto"/>
      <w:kern w:val="0"/>
      <w:sz w:val="22"/>
      <w:lang w:eastAsia="en-US"/>
      <w14:ligatures w14:val="none"/>
    </w:rPr>
  </w:style>
  <w:style w:type="character" w:customStyle="1" w:styleId="NagwekZnak">
    <w:name w:val="Nagłówek Znak"/>
    <w:basedOn w:val="Domylnaczcionkaakapitu"/>
    <w:link w:val="Nagwek"/>
    <w:uiPriority w:val="99"/>
    <w:rsid w:val="0048458C"/>
    <w:rPr>
      <w:rFonts w:ascii="Calibri" w:eastAsia="Calibri" w:hAnsi="Calibri" w:cs="Times New Roman"/>
      <w:kern w:val="0"/>
      <w:lang w:eastAsia="en-US"/>
      <w14:ligatures w14:val="none"/>
    </w:rPr>
  </w:style>
  <w:style w:type="paragraph" w:styleId="Stopka">
    <w:name w:val="footer"/>
    <w:basedOn w:val="Normalny"/>
    <w:link w:val="StopkaZnak"/>
    <w:uiPriority w:val="99"/>
    <w:unhideWhenUsed/>
    <w:rsid w:val="0048458C"/>
    <w:pPr>
      <w:tabs>
        <w:tab w:val="center" w:pos="4536"/>
        <w:tab w:val="right" w:pos="9072"/>
      </w:tabs>
      <w:spacing w:after="0" w:line="240" w:lineRule="auto"/>
      <w:ind w:left="0" w:right="0" w:firstLine="0"/>
      <w:jc w:val="left"/>
    </w:pPr>
    <w:rPr>
      <w:rFonts w:ascii="Calibri" w:eastAsia="Calibri" w:hAnsi="Calibri" w:cs="Times New Roman"/>
      <w:color w:val="auto"/>
      <w:kern w:val="0"/>
      <w:sz w:val="22"/>
      <w:lang w:eastAsia="en-US"/>
      <w14:ligatures w14:val="none"/>
    </w:rPr>
  </w:style>
  <w:style w:type="character" w:customStyle="1" w:styleId="StopkaZnak">
    <w:name w:val="Stopka Znak"/>
    <w:basedOn w:val="Domylnaczcionkaakapitu"/>
    <w:link w:val="Stopka"/>
    <w:uiPriority w:val="99"/>
    <w:rsid w:val="0048458C"/>
    <w:rPr>
      <w:rFonts w:ascii="Calibri" w:eastAsia="Calibri" w:hAnsi="Calibri" w:cs="Times New Roman"/>
      <w:kern w:val="0"/>
      <w:lang w:eastAsia="en-US"/>
      <w14:ligatures w14:val="none"/>
    </w:rPr>
  </w:style>
  <w:style w:type="paragraph" w:styleId="Tekstdymka">
    <w:name w:val="Balloon Text"/>
    <w:basedOn w:val="Normalny"/>
    <w:link w:val="TekstdymkaZnak"/>
    <w:uiPriority w:val="99"/>
    <w:semiHidden/>
    <w:unhideWhenUsed/>
    <w:rsid w:val="0048458C"/>
    <w:pPr>
      <w:spacing w:after="0" w:line="240" w:lineRule="auto"/>
      <w:ind w:left="0" w:right="0" w:firstLine="0"/>
      <w:jc w:val="left"/>
    </w:pPr>
    <w:rPr>
      <w:rFonts w:ascii="Tahoma" w:eastAsia="Calibri" w:hAnsi="Tahoma" w:cs="Tahoma"/>
      <w:color w:val="auto"/>
      <w:kern w:val="0"/>
      <w:sz w:val="16"/>
      <w:szCs w:val="16"/>
      <w:lang w:eastAsia="en-US"/>
      <w14:ligatures w14:val="none"/>
    </w:rPr>
  </w:style>
  <w:style w:type="character" w:customStyle="1" w:styleId="TekstdymkaZnak">
    <w:name w:val="Tekst dymka Znak"/>
    <w:basedOn w:val="Domylnaczcionkaakapitu"/>
    <w:link w:val="Tekstdymka"/>
    <w:uiPriority w:val="99"/>
    <w:semiHidden/>
    <w:rsid w:val="0048458C"/>
    <w:rPr>
      <w:rFonts w:ascii="Tahoma" w:eastAsia="Calibri" w:hAnsi="Tahoma" w:cs="Tahoma"/>
      <w:kern w:val="0"/>
      <w:sz w:val="16"/>
      <w:szCs w:val="16"/>
      <w:lang w:eastAsia="en-US"/>
      <w14:ligatures w14:val="none"/>
    </w:rPr>
  </w:style>
  <w:style w:type="paragraph" w:styleId="Tekstkomentarza">
    <w:name w:val="annotation text"/>
    <w:basedOn w:val="Normalny"/>
    <w:link w:val="TekstkomentarzaZnak"/>
    <w:uiPriority w:val="99"/>
    <w:semiHidden/>
    <w:unhideWhenUsed/>
    <w:rsid w:val="0048458C"/>
    <w:pPr>
      <w:spacing w:after="200" w:line="240" w:lineRule="auto"/>
      <w:ind w:left="0" w:right="0" w:firstLine="0"/>
      <w:jc w:val="left"/>
    </w:pPr>
    <w:rPr>
      <w:rFonts w:ascii="Calibri" w:eastAsia="Calibri" w:hAnsi="Calibri" w:cs="Times New Roman"/>
      <w:color w:val="auto"/>
      <w:kern w:val="0"/>
      <w:szCs w:val="20"/>
      <w:lang w:eastAsia="en-US"/>
      <w14:ligatures w14:val="none"/>
    </w:rPr>
  </w:style>
  <w:style w:type="character" w:customStyle="1" w:styleId="TekstkomentarzaZnak">
    <w:name w:val="Tekst komentarza Znak"/>
    <w:basedOn w:val="Domylnaczcionkaakapitu"/>
    <w:link w:val="Tekstkomentarza"/>
    <w:uiPriority w:val="99"/>
    <w:semiHidden/>
    <w:rsid w:val="0048458C"/>
    <w:rPr>
      <w:rFonts w:ascii="Calibri" w:eastAsia="Calibri" w:hAnsi="Calibri" w:cs="Times New Roman"/>
      <w:kern w:val="0"/>
      <w:sz w:val="20"/>
      <w:szCs w:val="20"/>
      <w:lang w:eastAsia="en-US"/>
      <w14:ligatures w14:val="none"/>
    </w:rPr>
  </w:style>
  <w:style w:type="paragraph" w:styleId="Tematkomentarza">
    <w:name w:val="annotation subject"/>
    <w:basedOn w:val="Tekstkomentarza"/>
    <w:next w:val="Tekstkomentarza"/>
    <w:link w:val="TematkomentarzaZnak"/>
    <w:uiPriority w:val="99"/>
    <w:semiHidden/>
    <w:unhideWhenUsed/>
    <w:rsid w:val="0048458C"/>
    <w:rPr>
      <w:b/>
      <w:bCs/>
    </w:rPr>
  </w:style>
  <w:style w:type="character" w:customStyle="1" w:styleId="TematkomentarzaZnak">
    <w:name w:val="Temat komentarza Znak"/>
    <w:basedOn w:val="TekstkomentarzaZnak"/>
    <w:link w:val="Tematkomentarza"/>
    <w:uiPriority w:val="99"/>
    <w:semiHidden/>
    <w:rsid w:val="0048458C"/>
    <w:rPr>
      <w:rFonts w:ascii="Calibri" w:eastAsia="Calibri" w:hAnsi="Calibri" w:cs="Times New Roman"/>
      <w:b/>
      <w:bCs/>
      <w:kern w:val="0"/>
      <w:sz w:val="20"/>
      <w:szCs w:val="20"/>
      <w:lang w:eastAsia="en-US"/>
      <w14:ligatures w14:val="none"/>
    </w:rPr>
  </w:style>
  <w:style w:type="paragraph" w:styleId="Tekstblokowy">
    <w:name w:val="Block Text"/>
    <w:basedOn w:val="Normalny"/>
    <w:uiPriority w:val="99"/>
    <w:semiHidden/>
    <w:unhideWhenUsed/>
    <w:rsid w:val="0048458C"/>
    <w:pPr>
      <w:pBdr>
        <w:top w:val="single" w:sz="2" w:space="10" w:color="4F81BD" w:shadow="1"/>
        <w:left w:val="single" w:sz="2" w:space="10" w:color="4F81BD" w:shadow="1"/>
        <w:bottom w:val="single" w:sz="2" w:space="10" w:color="4F81BD" w:shadow="1"/>
        <w:right w:val="single" w:sz="2" w:space="10" w:color="4F81BD" w:shadow="1"/>
      </w:pBdr>
      <w:spacing w:after="200" w:line="276" w:lineRule="auto"/>
      <w:ind w:left="1152" w:right="1152" w:firstLine="0"/>
      <w:jc w:val="left"/>
    </w:pPr>
    <w:rPr>
      <w:rFonts w:ascii="Calibri" w:eastAsia="Times New Roman" w:hAnsi="Calibri" w:cs="Times New Roman"/>
      <w:i/>
      <w:iCs/>
      <w:color w:val="4F81BD"/>
      <w:kern w:val="0"/>
      <w:sz w:val="22"/>
      <w:lang w:eastAsia="en-US"/>
      <w14:ligatures w14:val="none"/>
    </w:rPr>
  </w:style>
  <w:style w:type="paragraph" w:customStyle="1" w:styleId="tekstost">
    <w:name w:val="tekst ost"/>
    <w:basedOn w:val="Normalny"/>
    <w:rsid w:val="0048458C"/>
    <w:pPr>
      <w:spacing w:after="0" w:line="240" w:lineRule="auto"/>
      <w:ind w:left="0" w:right="0" w:firstLine="0"/>
    </w:pPr>
    <w:rPr>
      <w:rFonts w:ascii="Times New Roman" w:eastAsia="Times New Roman" w:hAnsi="Times New Roman" w:cs="Times New Roman"/>
      <w:color w:val="auto"/>
      <w:kern w:val="0"/>
      <w:szCs w:val="20"/>
      <w14:ligatures w14:val="none"/>
    </w:rPr>
  </w:style>
  <w:style w:type="paragraph" w:styleId="Tekstpodstawowy2">
    <w:name w:val="Body Text 2"/>
    <w:basedOn w:val="Normalny"/>
    <w:link w:val="Tekstpodstawowy2Znak"/>
    <w:rsid w:val="0048458C"/>
    <w:pPr>
      <w:spacing w:after="0" w:line="240" w:lineRule="auto"/>
      <w:ind w:left="0" w:right="0" w:firstLine="0"/>
      <w:jc w:val="left"/>
    </w:pPr>
    <w:rPr>
      <w:rFonts w:ascii="Times New Roman" w:eastAsia="Times New Roman" w:hAnsi="Times New Roman" w:cs="Times New Roman"/>
      <w:color w:val="auto"/>
      <w:kern w:val="0"/>
      <w:sz w:val="22"/>
      <w:szCs w:val="24"/>
      <w14:ligatures w14:val="none"/>
    </w:rPr>
  </w:style>
  <w:style w:type="character" w:customStyle="1" w:styleId="Tekstpodstawowy2Znak">
    <w:name w:val="Tekst podstawowy 2 Znak"/>
    <w:basedOn w:val="Domylnaczcionkaakapitu"/>
    <w:link w:val="Tekstpodstawowy2"/>
    <w:rsid w:val="0048458C"/>
    <w:rPr>
      <w:rFonts w:ascii="Times New Roman" w:eastAsia="Times New Roman" w:hAnsi="Times New Roman" w:cs="Times New Roman"/>
      <w:kern w:val="0"/>
      <w:szCs w:val="24"/>
      <w14:ligatures w14:val="none"/>
    </w:rPr>
  </w:style>
  <w:style w:type="paragraph" w:customStyle="1" w:styleId="Tekstinstrukcji">
    <w:name w:val="Tekst instrukcji"/>
    <w:basedOn w:val="Tekstpodstawowy"/>
    <w:rsid w:val="0048458C"/>
  </w:style>
  <w:style w:type="paragraph" w:styleId="Tekstpodstawowy">
    <w:name w:val="Body Text"/>
    <w:basedOn w:val="Normalny"/>
    <w:link w:val="TekstpodstawowyZnak"/>
    <w:uiPriority w:val="99"/>
    <w:semiHidden/>
    <w:unhideWhenUsed/>
    <w:rsid w:val="0048458C"/>
    <w:pPr>
      <w:spacing w:after="120" w:line="276" w:lineRule="auto"/>
      <w:ind w:left="0" w:right="0" w:firstLine="0"/>
      <w:jc w:val="left"/>
    </w:pPr>
    <w:rPr>
      <w:rFonts w:ascii="Calibri" w:eastAsia="Calibri" w:hAnsi="Calibri" w:cs="Times New Roman"/>
      <w:color w:val="auto"/>
      <w:kern w:val="0"/>
      <w:sz w:val="22"/>
      <w:lang w:eastAsia="en-US"/>
      <w14:ligatures w14:val="none"/>
    </w:rPr>
  </w:style>
  <w:style w:type="character" w:customStyle="1" w:styleId="TekstpodstawowyZnak">
    <w:name w:val="Tekst podstawowy Znak"/>
    <w:basedOn w:val="Domylnaczcionkaakapitu"/>
    <w:link w:val="Tekstpodstawowy"/>
    <w:uiPriority w:val="99"/>
    <w:semiHidden/>
    <w:rsid w:val="0048458C"/>
    <w:rPr>
      <w:rFonts w:ascii="Calibri" w:eastAsia="Calibri" w:hAnsi="Calibri" w:cs="Times New Roman"/>
      <w:kern w:val="0"/>
      <w:lang w:eastAsia="en-US"/>
      <w14:ligatures w14:val="none"/>
    </w:rPr>
  </w:style>
  <w:style w:type="paragraph" w:styleId="Tekstpodstawowywcity">
    <w:name w:val="Body Text Indent"/>
    <w:basedOn w:val="Normalny"/>
    <w:link w:val="TekstpodstawowywcityZnak"/>
    <w:uiPriority w:val="99"/>
    <w:semiHidden/>
    <w:unhideWhenUsed/>
    <w:rsid w:val="0048458C"/>
    <w:pPr>
      <w:spacing w:after="120" w:line="276" w:lineRule="auto"/>
      <w:ind w:left="283" w:right="0" w:firstLine="0"/>
      <w:jc w:val="left"/>
    </w:pPr>
    <w:rPr>
      <w:rFonts w:ascii="Calibri" w:eastAsia="Calibri" w:hAnsi="Calibri" w:cs="Times New Roman"/>
      <w:color w:val="auto"/>
      <w:kern w:val="0"/>
      <w:sz w:val="22"/>
      <w:lang w:eastAsia="en-US"/>
      <w14:ligatures w14:val="none"/>
    </w:rPr>
  </w:style>
  <w:style w:type="character" w:customStyle="1" w:styleId="TekstpodstawowywcityZnak">
    <w:name w:val="Tekst podstawowy wcięty Znak"/>
    <w:basedOn w:val="Domylnaczcionkaakapitu"/>
    <w:link w:val="Tekstpodstawowywcity"/>
    <w:uiPriority w:val="99"/>
    <w:semiHidden/>
    <w:rsid w:val="0048458C"/>
    <w:rPr>
      <w:rFonts w:ascii="Calibri" w:eastAsia="Calibri" w:hAnsi="Calibri" w:cs="Times New Roman"/>
      <w:kern w:val="0"/>
      <w:lang w:eastAsia="en-US"/>
      <w14:ligatures w14:val="none"/>
    </w:rPr>
  </w:style>
  <w:style w:type="paragraph" w:styleId="NormalnyWeb">
    <w:name w:val="Normal (Web)"/>
    <w:basedOn w:val="Normalny"/>
    <w:uiPriority w:val="99"/>
    <w:rsid w:val="0048458C"/>
    <w:pPr>
      <w:widowControl w:val="0"/>
      <w:spacing w:before="100" w:after="100" w:line="240" w:lineRule="auto"/>
      <w:ind w:left="0" w:right="0" w:firstLine="0"/>
      <w:jc w:val="left"/>
    </w:pPr>
    <w:rPr>
      <w:rFonts w:eastAsia="Times New Roman"/>
      <w:color w:val="auto"/>
      <w:kern w:val="0"/>
      <w:sz w:val="24"/>
      <w14:ligatures w14:val="none"/>
    </w:rPr>
  </w:style>
  <w:style w:type="paragraph" w:styleId="Lista3">
    <w:name w:val="List 3"/>
    <w:basedOn w:val="Normalny"/>
    <w:rsid w:val="0048458C"/>
    <w:pPr>
      <w:spacing w:after="0" w:line="240" w:lineRule="auto"/>
      <w:ind w:left="849" w:right="0" w:hanging="283"/>
      <w:jc w:val="left"/>
    </w:pPr>
    <w:rPr>
      <w:rFonts w:eastAsia="Times New Roman"/>
      <w:color w:val="auto"/>
      <w:kern w:val="0"/>
      <w:sz w:val="26"/>
      <w14:ligatures w14:val="none"/>
    </w:rPr>
  </w:style>
  <w:style w:type="paragraph" w:styleId="Lista2">
    <w:name w:val="List 2"/>
    <w:basedOn w:val="Normalny"/>
    <w:rsid w:val="0048458C"/>
    <w:pPr>
      <w:spacing w:after="0" w:line="240" w:lineRule="auto"/>
      <w:ind w:left="566" w:right="0" w:hanging="283"/>
      <w:jc w:val="left"/>
    </w:pPr>
    <w:rPr>
      <w:rFonts w:eastAsia="Times New Roman"/>
      <w:color w:val="auto"/>
      <w:kern w:val="0"/>
      <w:sz w:val="26"/>
      <w14:ligatures w14:val="none"/>
    </w:rPr>
  </w:style>
  <w:style w:type="paragraph" w:styleId="Lista-kontynuacja">
    <w:name w:val="List Continue"/>
    <w:basedOn w:val="Normalny"/>
    <w:rsid w:val="0048458C"/>
    <w:pPr>
      <w:spacing w:after="120" w:line="240" w:lineRule="auto"/>
      <w:ind w:left="283" w:right="0" w:firstLine="0"/>
      <w:jc w:val="left"/>
    </w:pPr>
    <w:rPr>
      <w:rFonts w:eastAsia="Times New Roman"/>
      <w:color w:val="auto"/>
      <w:kern w:val="0"/>
      <w:sz w:val="26"/>
      <w14:ligatures w14:val="none"/>
    </w:rPr>
  </w:style>
  <w:style w:type="paragraph" w:styleId="Listapunktowana2">
    <w:name w:val="List Bullet 2"/>
    <w:basedOn w:val="Normalny"/>
    <w:autoRedefine/>
    <w:rsid w:val="0048458C"/>
    <w:pPr>
      <w:spacing w:after="0" w:line="240" w:lineRule="auto"/>
      <w:ind w:left="851" w:right="0" w:firstLine="17"/>
      <w:jc w:val="left"/>
    </w:pPr>
    <w:rPr>
      <w:rFonts w:eastAsia="Times New Roman"/>
      <w:color w:val="auto"/>
      <w:kern w:val="0"/>
      <w:sz w:val="24"/>
      <w14:ligatures w14:val="none"/>
    </w:rPr>
  </w:style>
  <w:style w:type="character" w:customStyle="1" w:styleId="apple-converted-space">
    <w:name w:val="apple-converted-space"/>
    <w:basedOn w:val="Domylnaczcionkaakapitu"/>
    <w:rsid w:val="0048458C"/>
  </w:style>
  <w:style w:type="character" w:styleId="Pogrubienie">
    <w:name w:val="Strong"/>
    <w:basedOn w:val="Domylnaczcionkaakapitu"/>
    <w:uiPriority w:val="22"/>
    <w:qFormat/>
    <w:rsid w:val="0048458C"/>
    <w:rPr>
      <w:b/>
      <w:bCs/>
    </w:rPr>
  </w:style>
  <w:style w:type="table" w:styleId="Tabela-Siatka">
    <w:name w:val="Table Grid"/>
    <w:basedOn w:val="Standardowy"/>
    <w:uiPriority w:val="59"/>
    <w:rsid w:val="0048458C"/>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43805">
      <w:bodyDiv w:val="1"/>
      <w:marLeft w:val="0"/>
      <w:marRight w:val="0"/>
      <w:marTop w:val="0"/>
      <w:marBottom w:val="0"/>
      <w:divBdr>
        <w:top w:val="none" w:sz="0" w:space="0" w:color="auto"/>
        <w:left w:val="none" w:sz="0" w:space="0" w:color="auto"/>
        <w:bottom w:val="none" w:sz="0" w:space="0" w:color="auto"/>
        <w:right w:val="none" w:sz="0" w:space="0" w:color="auto"/>
      </w:divBdr>
    </w:div>
    <w:div w:id="552346821">
      <w:bodyDiv w:val="1"/>
      <w:marLeft w:val="0"/>
      <w:marRight w:val="0"/>
      <w:marTop w:val="0"/>
      <w:marBottom w:val="0"/>
      <w:divBdr>
        <w:top w:val="none" w:sz="0" w:space="0" w:color="auto"/>
        <w:left w:val="none" w:sz="0" w:space="0" w:color="auto"/>
        <w:bottom w:val="none" w:sz="0" w:space="0" w:color="auto"/>
        <w:right w:val="none" w:sz="0" w:space="0" w:color="auto"/>
      </w:divBdr>
    </w:div>
    <w:div w:id="825512238">
      <w:bodyDiv w:val="1"/>
      <w:marLeft w:val="0"/>
      <w:marRight w:val="0"/>
      <w:marTop w:val="0"/>
      <w:marBottom w:val="0"/>
      <w:divBdr>
        <w:top w:val="none" w:sz="0" w:space="0" w:color="auto"/>
        <w:left w:val="none" w:sz="0" w:space="0" w:color="auto"/>
        <w:bottom w:val="none" w:sz="0" w:space="0" w:color="auto"/>
        <w:right w:val="none" w:sz="0" w:space="0" w:color="auto"/>
      </w:divBdr>
    </w:div>
    <w:div w:id="931014375">
      <w:bodyDiv w:val="1"/>
      <w:marLeft w:val="0"/>
      <w:marRight w:val="0"/>
      <w:marTop w:val="0"/>
      <w:marBottom w:val="0"/>
      <w:divBdr>
        <w:top w:val="none" w:sz="0" w:space="0" w:color="auto"/>
        <w:left w:val="none" w:sz="0" w:space="0" w:color="auto"/>
        <w:bottom w:val="none" w:sz="0" w:space="0" w:color="auto"/>
        <w:right w:val="none" w:sz="0" w:space="0" w:color="auto"/>
      </w:divBdr>
    </w:div>
    <w:div w:id="948009142">
      <w:bodyDiv w:val="1"/>
      <w:marLeft w:val="0"/>
      <w:marRight w:val="0"/>
      <w:marTop w:val="0"/>
      <w:marBottom w:val="0"/>
      <w:divBdr>
        <w:top w:val="none" w:sz="0" w:space="0" w:color="auto"/>
        <w:left w:val="none" w:sz="0" w:space="0" w:color="auto"/>
        <w:bottom w:val="none" w:sz="0" w:space="0" w:color="auto"/>
        <w:right w:val="none" w:sz="0" w:space="0" w:color="auto"/>
      </w:divBdr>
    </w:div>
    <w:div w:id="955403692">
      <w:bodyDiv w:val="1"/>
      <w:marLeft w:val="0"/>
      <w:marRight w:val="0"/>
      <w:marTop w:val="0"/>
      <w:marBottom w:val="0"/>
      <w:divBdr>
        <w:top w:val="none" w:sz="0" w:space="0" w:color="auto"/>
        <w:left w:val="none" w:sz="0" w:space="0" w:color="auto"/>
        <w:bottom w:val="none" w:sz="0" w:space="0" w:color="auto"/>
        <w:right w:val="none" w:sz="0" w:space="0" w:color="auto"/>
      </w:divBdr>
    </w:div>
    <w:div w:id="1118110137">
      <w:bodyDiv w:val="1"/>
      <w:marLeft w:val="0"/>
      <w:marRight w:val="0"/>
      <w:marTop w:val="0"/>
      <w:marBottom w:val="0"/>
      <w:divBdr>
        <w:top w:val="none" w:sz="0" w:space="0" w:color="auto"/>
        <w:left w:val="none" w:sz="0" w:space="0" w:color="auto"/>
        <w:bottom w:val="none" w:sz="0" w:space="0" w:color="auto"/>
        <w:right w:val="none" w:sz="0" w:space="0" w:color="auto"/>
      </w:divBdr>
    </w:div>
    <w:div w:id="1198660620">
      <w:bodyDiv w:val="1"/>
      <w:marLeft w:val="0"/>
      <w:marRight w:val="0"/>
      <w:marTop w:val="0"/>
      <w:marBottom w:val="0"/>
      <w:divBdr>
        <w:top w:val="none" w:sz="0" w:space="0" w:color="auto"/>
        <w:left w:val="none" w:sz="0" w:space="0" w:color="auto"/>
        <w:bottom w:val="none" w:sz="0" w:space="0" w:color="auto"/>
        <w:right w:val="none" w:sz="0" w:space="0" w:color="auto"/>
      </w:divBdr>
    </w:div>
    <w:div w:id="1213225155">
      <w:bodyDiv w:val="1"/>
      <w:marLeft w:val="0"/>
      <w:marRight w:val="0"/>
      <w:marTop w:val="0"/>
      <w:marBottom w:val="0"/>
      <w:divBdr>
        <w:top w:val="none" w:sz="0" w:space="0" w:color="auto"/>
        <w:left w:val="none" w:sz="0" w:space="0" w:color="auto"/>
        <w:bottom w:val="none" w:sz="0" w:space="0" w:color="auto"/>
        <w:right w:val="none" w:sz="0" w:space="0" w:color="auto"/>
      </w:divBdr>
    </w:div>
    <w:div w:id="1304579052">
      <w:bodyDiv w:val="1"/>
      <w:marLeft w:val="0"/>
      <w:marRight w:val="0"/>
      <w:marTop w:val="0"/>
      <w:marBottom w:val="0"/>
      <w:divBdr>
        <w:top w:val="none" w:sz="0" w:space="0" w:color="auto"/>
        <w:left w:val="none" w:sz="0" w:space="0" w:color="auto"/>
        <w:bottom w:val="none" w:sz="0" w:space="0" w:color="auto"/>
        <w:right w:val="none" w:sz="0" w:space="0" w:color="auto"/>
      </w:divBdr>
    </w:div>
    <w:div w:id="1695300102">
      <w:bodyDiv w:val="1"/>
      <w:marLeft w:val="0"/>
      <w:marRight w:val="0"/>
      <w:marTop w:val="0"/>
      <w:marBottom w:val="0"/>
      <w:divBdr>
        <w:top w:val="none" w:sz="0" w:space="0" w:color="auto"/>
        <w:left w:val="none" w:sz="0" w:space="0" w:color="auto"/>
        <w:bottom w:val="none" w:sz="0" w:space="0" w:color="auto"/>
        <w:right w:val="none" w:sz="0" w:space="0" w:color="auto"/>
      </w:divBdr>
    </w:div>
    <w:div w:id="1702583982">
      <w:bodyDiv w:val="1"/>
      <w:marLeft w:val="0"/>
      <w:marRight w:val="0"/>
      <w:marTop w:val="0"/>
      <w:marBottom w:val="0"/>
      <w:divBdr>
        <w:top w:val="none" w:sz="0" w:space="0" w:color="auto"/>
        <w:left w:val="none" w:sz="0" w:space="0" w:color="auto"/>
        <w:bottom w:val="none" w:sz="0" w:space="0" w:color="auto"/>
        <w:right w:val="none" w:sz="0" w:space="0" w:color="auto"/>
      </w:divBdr>
    </w:div>
    <w:div w:id="1807120653">
      <w:bodyDiv w:val="1"/>
      <w:marLeft w:val="0"/>
      <w:marRight w:val="0"/>
      <w:marTop w:val="0"/>
      <w:marBottom w:val="0"/>
      <w:divBdr>
        <w:top w:val="none" w:sz="0" w:space="0" w:color="auto"/>
        <w:left w:val="none" w:sz="0" w:space="0" w:color="auto"/>
        <w:bottom w:val="none" w:sz="0" w:space="0" w:color="auto"/>
        <w:right w:val="none" w:sz="0" w:space="0" w:color="auto"/>
      </w:divBdr>
    </w:div>
    <w:div w:id="1857966194">
      <w:bodyDiv w:val="1"/>
      <w:marLeft w:val="0"/>
      <w:marRight w:val="0"/>
      <w:marTop w:val="0"/>
      <w:marBottom w:val="0"/>
      <w:divBdr>
        <w:top w:val="none" w:sz="0" w:space="0" w:color="auto"/>
        <w:left w:val="none" w:sz="0" w:space="0" w:color="auto"/>
        <w:bottom w:val="none" w:sz="0" w:space="0" w:color="auto"/>
        <w:right w:val="none" w:sz="0" w:space="0" w:color="auto"/>
      </w:divBdr>
    </w:div>
    <w:div w:id="1940869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35</Pages>
  <Words>16892</Words>
  <Characters>101354</Characters>
  <Application>Microsoft Office Word</Application>
  <DocSecurity>0</DocSecurity>
  <Lines>844</Lines>
  <Paragraphs>236</Paragraphs>
  <ScaleCrop>false</ScaleCrop>
  <HeadingPairs>
    <vt:vector size="2" baseType="variant">
      <vt:variant>
        <vt:lpstr>Tytuł</vt:lpstr>
      </vt:variant>
      <vt:variant>
        <vt:i4>1</vt:i4>
      </vt:variant>
    </vt:vector>
  </HeadingPairs>
  <TitlesOfParts>
    <vt:vector size="1" baseType="lpstr">
      <vt:lpstr>ST02 INSTALACJE SANITARNE</vt:lpstr>
    </vt:vector>
  </TitlesOfParts>
  <Company/>
  <LinksUpToDate>false</LinksUpToDate>
  <CharactersWithSpaces>118010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ST02 INSTALACJE SANITARNE</dc:title>
  <dc:subject/>
  <dc:creator>Lenovo</dc:creator>
  <cp:keywords/>
  <cp:lastModifiedBy>Małgorzata Kubiena</cp:lastModifiedBy>
  <cp:revision>23</cp:revision>
  <dcterms:created xsi:type="dcterms:W3CDTF">2024-11-17T19:10:00Z</dcterms:created>
  <dcterms:modified xsi:type="dcterms:W3CDTF">2024-11-18T11:19:00Z</dcterms:modified>
</cp:coreProperties>
</file>