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6FD9" w14:textId="77777777" w:rsidR="00564682" w:rsidRPr="00720B6C" w:rsidRDefault="00564682" w:rsidP="00720B6C">
      <w:pPr>
        <w:jc w:val="center"/>
        <w:rPr>
          <w:b/>
          <w:bCs/>
          <w:sz w:val="22"/>
          <w:szCs w:val="22"/>
        </w:rPr>
      </w:pPr>
      <w:r w:rsidRPr="00720B6C">
        <w:rPr>
          <w:b/>
          <w:bCs/>
          <w:sz w:val="22"/>
          <w:szCs w:val="22"/>
        </w:rPr>
        <w:t>UMOWA Nr WTI/……………/2024</w:t>
      </w:r>
    </w:p>
    <w:p w14:paraId="0118A144" w14:textId="77777777" w:rsidR="00564682" w:rsidRPr="00AF2546" w:rsidRDefault="00564682" w:rsidP="00564682">
      <w:pPr>
        <w:spacing w:line="276" w:lineRule="auto"/>
        <w:rPr>
          <w:b/>
          <w:bCs/>
          <w:sz w:val="20"/>
          <w:szCs w:val="20"/>
        </w:rPr>
      </w:pPr>
    </w:p>
    <w:p w14:paraId="28EF617B" w14:textId="108D4B74" w:rsidR="00564682" w:rsidRPr="00AF2546" w:rsidRDefault="00564682" w:rsidP="00564682">
      <w:pPr>
        <w:spacing w:line="276" w:lineRule="auto"/>
        <w:rPr>
          <w:sz w:val="20"/>
          <w:szCs w:val="20"/>
        </w:rPr>
      </w:pPr>
      <w:r w:rsidRPr="00AF2546">
        <w:rPr>
          <w:b/>
          <w:sz w:val="20"/>
          <w:szCs w:val="20"/>
        </w:rPr>
        <w:t>zawarta w dniu ………………</w:t>
      </w:r>
      <w:r w:rsidR="00B8032E">
        <w:rPr>
          <w:b/>
          <w:sz w:val="20"/>
          <w:szCs w:val="20"/>
        </w:rPr>
        <w:t xml:space="preserve">… </w:t>
      </w:r>
      <w:r w:rsidRPr="00AF2546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Pr="00AF2546">
        <w:rPr>
          <w:b/>
          <w:sz w:val="20"/>
          <w:szCs w:val="20"/>
        </w:rPr>
        <w:t xml:space="preserve"> r. w Starogardzie Gdańskim,</w:t>
      </w:r>
      <w:r w:rsidRPr="00AF2546">
        <w:rPr>
          <w:sz w:val="20"/>
          <w:szCs w:val="20"/>
        </w:rPr>
        <w:t xml:space="preserve"> pomiędzy:</w:t>
      </w:r>
    </w:p>
    <w:p w14:paraId="027B72DF" w14:textId="77777777" w:rsidR="00564682" w:rsidRPr="00AF2546" w:rsidRDefault="00564682" w:rsidP="00564682">
      <w:pPr>
        <w:tabs>
          <w:tab w:val="left" w:pos="284"/>
        </w:tabs>
        <w:spacing w:before="120" w:line="276" w:lineRule="auto"/>
        <w:ind w:left="0" w:firstLine="0"/>
        <w:rPr>
          <w:sz w:val="20"/>
          <w:szCs w:val="20"/>
        </w:rPr>
      </w:pPr>
      <w:r w:rsidRPr="00AF2546">
        <w:rPr>
          <w:b/>
          <w:sz w:val="20"/>
          <w:szCs w:val="20"/>
        </w:rPr>
        <w:t>Gminą Miejską Starogard Gdański</w:t>
      </w:r>
      <w:r w:rsidRPr="00AF2546">
        <w:rPr>
          <w:sz w:val="20"/>
          <w:szCs w:val="20"/>
        </w:rPr>
        <w:t xml:space="preserve"> 83-200 Starogard Gdański ulica Gdańska 6, podatnikiem czynnym VAT – </w:t>
      </w:r>
      <w:r w:rsidRPr="00AF2546">
        <w:rPr>
          <w:b/>
          <w:sz w:val="20"/>
          <w:szCs w:val="20"/>
        </w:rPr>
        <w:t>NIP 592-20-45-396</w:t>
      </w:r>
      <w:r w:rsidRPr="00AF2546">
        <w:rPr>
          <w:sz w:val="20"/>
          <w:szCs w:val="20"/>
        </w:rPr>
        <w:t xml:space="preserve">, REGON 191675652, </w:t>
      </w:r>
    </w:p>
    <w:p w14:paraId="54F2830E" w14:textId="77777777" w:rsidR="00564682" w:rsidRPr="00AF2546" w:rsidRDefault="00564682" w:rsidP="00564682">
      <w:pPr>
        <w:tabs>
          <w:tab w:val="left" w:pos="284"/>
        </w:tabs>
        <w:spacing w:line="276" w:lineRule="auto"/>
        <w:ind w:left="0" w:firstLine="0"/>
        <w:rPr>
          <w:sz w:val="20"/>
          <w:szCs w:val="20"/>
        </w:rPr>
      </w:pPr>
      <w:r w:rsidRPr="00AF2546">
        <w:rPr>
          <w:sz w:val="20"/>
          <w:szCs w:val="20"/>
        </w:rPr>
        <w:t xml:space="preserve">reprezentowaną przez </w:t>
      </w:r>
      <w:r w:rsidRPr="00AF2546">
        <w:rPr>
          <w:b/>
          <w:bCs/>
          <w:sz w:val="20"/>
          <w:szCs w:val="20"/>
        </w:rPr>
        <w:t>Prezydenta Miasta</w:t>
      </w:r>
      <w:r w:rsidRPr="00AF2546">
        <w:rPr>
          <w:b/>
          <w:bCs/>
          <w:sz w:val="20"/>
          <w:szCs w:val="20"/>
          <w:lang w:eastAsia="pl-PL"/>
        </w:rPr>
        <w:t xml:space="preserve"> –</w:t>
      </w:r>
      <w:r w:rsidRPr="00AF2546">
        <w:rPr>
          <w:b/>
          <w:bCs/>
          <w:sz w:val="20"/>
          <w:szCs w:val="20"/>
        </w:rPr>
        <w:t xml:space="preserve"> Janusza Stankowiaka</w:t>
      </w:r>
      <w:r w:rsidRPr="00AF2546">
        <w:rPr>
          <w:sz w:val="20"/>
          <w:szCs w:val="20"/>
        </w:rPr>
        <w:t xml:space="preserve">, </w:t>
      </w:r>
    </w:p>
    <w:p w14:paraId="769A8E75" w14:textId="1CBE774B" w:rsidR="00564682" w:rsidRPr="00AF2546" w:rsidRDefault="00564682" w:rsidP="00564682">
      <w:pPr>
        <w:tabs>
          <w:tab w:val="left" w:pos="284"/>
        </w:tabs>
        <w:spacing w:line="276" w:lineRule="auto"/>
        <w:ind w:left="0" w:firstLine="0"/>
        <w:rPr>
          <w:sz w:val="20"/>
          <w:szCs w:val="20"/>
        </w:rPr>
      </w:pPr>
      <w:r w:rsidRPr="00AF2546">
        <w:rPr>
          <w:sz w:val="20"/>
          <w:szCs w:val="20"/>
        </w:rPr>
        <w:t>zwaną dalej</w:t>
      </w:r>
      <w:r w:rsidRPr="00AF2546">
        <w:rPr>
          <w:bCs/>
          <w:sz w:val="20"/>
          <w:szCs w:val="20"/>
        </w:rPr>
        <w:t xml:space="preserve"> „</w:t>
      </w:r>
      <w:r w:rsidRPr="00AF2546">
        <w:rPr>
          <w:b/>
          <w:sz w:val="20"/>
          <w:szCs w:val="20"/>
        </w:rPr>
        <w:t>Gminą</w:t>
      </w:r>
      <w:r w:rsidRPr="00AF2546">
        <w:rPr>
          <w:bCs/>
          <w:sz w:val="20"/>
          <w:szCs w:val="20"/>
        </w:rPr>
        <w:t>”,</w:t>
      </w:r>
    </w:p>
    <w:p w14:paraId="225819EA" w14:textId="77777777" w:rsidR="00564682" w:rsidRPr="00AF2546" w:rsidRDefault="00564682" w:rsidP="00564682">
      <w:p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a</w:t>
      </w:r>
    </w:p>
    <w:p w14:paraId="6D95A644" w14:textId="77777777" w:rsidR="006C44C0" w:rsidRPr="00677131" w:rsidRDefault="006C44C0" w:rsidP="00677131">
      <w:pPr>
        <w:spacing w:line="276" w:lineRule="auto"/>
        <w:ind w:left="0" w:firstLine="0"/>
        <w:rPr>
          <w:bCs/>
          <w:sz w:val="20"/>
          <w:szCs w:val="20"/>
          <w:lang w:eastAsia="pl-PL"/>
        </w:rPr>
      </w:pPr>
      <w:r w:rsidRPr="00FF1537">
        <w:rPr>
          <w:bCs/>
          <w:sz w:val="20"/>
          <w:szCs w:val="20"/>
          <w:lang w:eastAsia="pl-PL"/>
        </w:rPr>
        <w:t>...........................................</w:t>
      </w:r>
      <w:r w:rsidRPr="00800A00">
        <w:rPr>
          <w:b/>
          <w:sz w:val="20"/>
          <w:szCs w:val="20"/>
          <w:lang w:eastAsia="pl-PL"/>
        </w:rPr>
        <w:t>(nazwa firmy)</w:t>
      </w:r>
      <w:r w:rsidRPr="00800A00">
        <w:rPr>
          <w:bCs/>
          <w:sz w:val="20"/>
          <w:szCs w:val="20"/>
          <w:lang w:eastAsia="pl-PL"/>
        </w:rPr>
        <w:t xml:space="preserve"> </w:t>
      </w:r>
      <w:r w:rsidRPr="00677131">
        <w:rPr>
          <w:bCs/>
          <w:sz w:val="20"/>
          <w:szCs w:val="20"/>
          <w:lang w:eastAsia="pl-PL"/>
        </w:rPr>
        <w:t>z siedzibą w ......................................................, zarejestrowaną/ym w .......................................................................................................….... pod nr NIP .............................…......., posiadającą kapitał zakładowy w wysokości ……………… zł, zapłacony w całości/w części w kwocie ……………………………...…zł</w:t>
      </w:r>
    </w:p>
    <w:p w14:paraId="3C23B0DB" w14:textId="77C2CA8F" w:rsidR="00564682" w:rsidRPr="00677131" w:rsidRDefault="00564682" w:rsidP="00677131">
      <w:pPr>
        <w:spacing w:line="276" w:lineRule="auto"/>
        <w:ind w:left="0" w:firstLine="0"/>
        <w:rPr>
          <w:bCs/>
          <w:sz w:val="20"/>
          <w:szCs w:val="20"/>
        </w:rPr>
      </w:pPr>
      <w:r w:rsidRPr="00677131">
        <w:rPr>
          <w:bCs/>
          <w:sz w:val="20"/>
          <w:szCs w:val="20"/>
          <w:lang w:eastAsia="pl-PL"/>
        </w:rPr>
        <w:t xml:space="preserve">reprezentowaną przez </w:t>
      </w:r>
      <w:r w:rsidR="00B8032E" w:rsidRPr="00677131">
        <w:rPr>
          <w:bCs/>
          <w:sz w:val="20"/>
          <w:szCs w:val="20"/>
          <w:lang w:eastAsia="pl-PL"/>
        </w:rPr>
        <w:t>……………………………</w:t>
      </w:r>
      <w:r w:rsidRPr="00677131">
        <w:rPr>
          <w:bCs/>
          <w:sz w:val="20"/>
          <w:szCs w:val="20"/>
        </w:rPr>
        <w:t>,</w:t>
      </w:r>
    </w:p>
    <w:p w14:paraId="40449A0D" w14:textId="77777777" w:rsidR="00564682" w:rsidRPr="00AF2546" w:rsidRDefault="00564682" w:rsidP="00564682">
      <w:pPr>
        <w:spacing w:line="276" w:lineRule="auto"/>
        <w:ind w:left="0" w:firstLine="0"/>
        <w:rPr>
          <w:sz w:val="20"/>
          <w:szCs w:val="20"/>
        </w:rPr>
      </w:pPr>
      <w:r w:rsidRPr="00AF2546">
        <w:rPr>
          <w:bCs/>
          <w:sz w:val="20"/>
          <w:szCs w:val="20"/>
        </w:rPr>
        <w:t>zwanym dalej „</w:t>
      </w:r>
      <w:r w:rsidRPr="00AF2546">
        <w:rPr>
          <w:b/>
          <w:sz w:val="20"/>
          <w:szCs w:val="20"/>
        </w:rPr>
        <w:t>Administratorem</w:t>
      </w:r>
      <w:r w:rsidRPr="00AF2546">
        <w:rPr>
          <w:bCs/>
          <w:sz w:val="20"/>
          <w:szCs w:val="20"/>
        </w:rPr>
        <w:t>”,</w:t>
      </w:r>
    </w:p>
    <w:p w14:paraId="22D6AC0E" w14:textId="77777777" w:rsidR="00564682" w:rsidRPr="00AF2546" w:rsidRDefault="00564682" w:rsidP="00564682">
      <w:pPr>
        <w:spacing w:line="276" w:lineRule="auto"/>
        <w:ind w:left="0" w:firstLine="0"/>
        <w:rPr>
          <w:sz w:val="20"/>
          <w:szCs w:val="20"/>
        </w:rPr>
      </w:pPr>
      <w:r w:rsidRPr="00AF2546">
        <w:rPr>
          <w:bCs/>
          <w:sz w:val="20"/>
          <w:szCs w:val="20"/>
        </w:rPr>
        <w:t>zwane dalej łącznie „</w:t>
      </w:r>
      <w:r w:rsidRPr="00AF2546">
        <w:rPr>
          <w:b/>
          <w:sz w:val="20"/>
          <w:szCs w:val="20"/>
        </w:rPr>
        <w:t>Stronami</w:t>
      </w:r>
      <w:r w:rsidRPr="00AF2546">
        <w:rPr>
          <w:bCs/>
          <w:sz w:val="20"/>
          <w:szCs w:val="20"/>
        </w:rPr>
        <w:t>”</w:t>
      </w:r>
    </w:p>
    <w:p w14:paraId="20936BEE" w14:textId="77777777" w:rsidR="00564682" w:rsidRDefault="00564682" w:rsidP="00564682">
      <w:pPr>
        <w:spacing w:line="276" w:lineRule="auto"/>
        <w:ind w:left="0" w:firstLine="0"/>
        <w:rPr>
          <w:bCs/>
          <w:sz w:val="20"/>
          <w:szCs w:val="20"/>
        </w:rPr>
      </w:pPr>
    </w:p>
    <w:p w14:paraId="52A050F1" w14:textId="77777777" w:rsidR="00564682" w:rsidRDefault="00564682" w:rsidP="00564682">
      <w:pPr>
        <w:spacing w:line="276" w:lineRule="auto"/>
        <w:ind w:left="0" w:firstLine="0"/>
        <w:rPr>
          <w:bCs/>
          <w:sz w:val="20"/>
          <w:szCs w:val="20"/>
        </w:rPr>
      </w:pPr>
    </w:p>
    <w:p w14:paraId="5ED9B7FD" w14:textId="537A91B0" w:rsidR="00B71D19" w:rsidRPr="00B71D19" w:rsidRDefault="008A469C" w:rsidP="00B71D19">
      <w:pPr>
        <w:spacing w:line="276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s</w:t>
      </w:r>
      <w:r w:rsidR="00B71D19" w:rsidRPr="00B71D19">
        <w:rPr>
          <w:bCs/>
          <w:sz w:val="20"/>
          <w:szCs w:val="20"/>
        </w:rPr>
        <w:t xml:space="preserve">tosownie do dokonanego przez </w:t>
      </w:r>
      <w:r w:rsidR="00332CA6">
        <w:rPr>
          <w:bCs/>
          <w:sz w:val="20"/>
          <w:szCs w:val="20"/>
        </w:rPr>
        <w:t>Gminę</w:t>
      </w:r>
      <w:r w:rsidR="00B71D19" w:rsidRPr="00B71D19">
        <w:rPr>
          <w:bCs/>
          <w:sz w:val="20"/>
          <w:szCs w:val="20"/>
        </w:rPr>
        <w:t xml:space="preserve"> wyboru oferty Wykonawcy</w:t>
      </w:r>
      <w:r w:rsidR="00332CA6">
        <w:rPr>
          <w:bCs/>
          <w:sz w:val="20"/>
          <w:szCs w:val="20"/>
        </w:rPr>
        <w:t>, zwanego dalej Administratorem</w:t>
      </w:r>
      <w:r w:rsidR="00B71D19" w:rsidRPr="00B71D19">
        <w:rPr>
          <w:bCs/>
          <w:sz w:val="20"/>
          <w:szCs w:val="20"/>
        </w:rPr>
        <w:t xml:space="preserve">, na podstawie zamówienia publicznego udzielonego w trybie </w:t>
      </w:r>
      <w:r w:rsidR="00B71D19" w:rsidRPr="00DB7367">
        <w:rPr>
          <w:bCs/>
          <w:sz w:val="20"/>
          <w:szCs w:val="20"/>
        </w:rPr>
        <w:t>podstawowym z negocjacjami, zgo</w:t>
      </w:r>
      <w:r w:rsidR="00B71D19" w:rsidRPr="00B71D19">
        <w:rPr>
          <w:bCs/>
          <w:sz w:val="20"/>
          <w:szCs w:val="20"/>
        </w:rPr>
        <w:t>dnie z przepisami ustawy z dnia 11 września 2019 r. - Prawo zamówień publicznych (t.j. Dz. U. z 202</w:t>
      </w:r>
      <w:r w:rsidR="00B71D19">
        <w:rPr>
          <w:bCs/>
          <w:sz w:val="20"/>
          <w:szCs w:val="20"/>
        </w:rPr>
        <w:t>4</w:t>
      </w:r>
      <w:r w:rsidR="00B71D19" w:rsidRPr="00B71D19">
        <w:rPr>
          <w:bCs/>
          <w:sz w:val="20"/>
          <w:szCs w:val="20"/>
        </w:rPr>
        <w:t xml:space="preserve"> r. poz. </w:t>
      </w:r>
      <w:r w:rsidR="00B71D19">
        <w:rPr>
          <w:bCs/>
          <w:sz w:val="20"/>
          <w:szCs w:val="20"/>
        </w:rPr>
        <w:t>1320</w:t>
      </w:r>
      <w:r w:rsidR="00B71D19" w:rsidRPr="00B71D19">
        <w:rPr>
          <w:bCs/>
          <w:sz w:val="20"/>
          <w:szCs w:val="20"/>
        </w:rPr>
        <w:t>) została zawarta umowa następującej treści:</w:t>
      </w:r>
    </w:p>
    <w:p w14:paraId="77BAF704" w14:textId="52BD9D6E" w:rsidR="00564682" w:rsidRPr="00720B6C" w:rsidRDefault="00564682" w:rsidP="00720B6C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</w:t>
      </w:r>
      <w:r w:rsidR="008A469C"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720B6C"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Przedmiot umowy</w:t>
      </w:r>
    </w:p>
    <w:p w14:paraId="5AA34B83" w14:textId="77777777" w:rsidR="00564682" w:rsidRPr="00AF2546" w:rsidRDefault="00564682" w:rsidP="00564682">
      <w:pPr>
        <w:spacing w:line="276" w:lineRule="auto"/>
        <w:rPr>
          <w:b/>
          <w:bCs/>
          <w:sz w:val="20"/>
          <w:szCs w:val="20"/>
        </w:rPr>
      </w:pPr>
    </w:p>
    <w:p w14:paraId="4594D28E" w14:textId="77777777" w:rsidR="00564682" w:rsidRPr="00C13DFC" w:rsidRDefault="00564682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sz w:val="20"/>
          <w:szCs w:val="20"/>
        </w:rPr>
      </w:pPr>
      <w:r w:rsidRPr="00AF2546">
        <w:rPr>
          <w:sz w:val="20"/>
          <w:szCs w:val="20"/>
        </w:rPr>
        <w:t xml:space="preserve">Przedmiotem umowy jest świadczenie przez Administratora na rzecz Gminy, na cmentarzach komunalnych położonych w Starogardzie Gdańskim przy ulicy Skarszewskiej 26 oraz przy ulicy Jaskółczej, stanowiących </w:t>
      </w:r>
      <w:r w:rsidRPr="00C13DFC">
        <w:rPr>
          <w:sz w:val="20"/>
          <w:szCs w:val="20"/>
        </w:rPr>
        <w:t>własność Gminy, czynności administrowania oraz wykonywania następujących czynności:</w:t>
      </w:r>
    </w:p>
    <w:p w14:paraId="37E15409" w14:textId="77777777" w:rsidR="00564682" w:rsidRPr="00C13DFC" w:rsidRDefault="00564682" w:rsidP="004073BD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 w:val="20"/>
          <w:szCs w:val="20"/>
        </w:rPr>
      </w:pPr>
      <w:r w:rsidRPr="00C13DFC">
        <w:rPr>
          <w:sz w:val="20"/>
          <w:szCs w:val="20"/>
        </w:rPr>
        <w:t>bieżącego utrzymania cmentarzy,</w:t>
      </w:r>
    </w:p>
    <w:p w14:paraId="7B9F7668" w14:textId="1B80157E" w:rsidR="00B71D19" w:rsidRPr="00DB7367" w:rsidRDefault="00B71D19" w:rsidP="004073BD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 w:val="20"/>
          <w:szCs w:val="20"/>
        </w:rPr>
      </w:pPr>
      <w:r w:rsidRPr="00DB7367">
        <w:rPr>
          <w:sz w:val="20"/>
          <w:szCs w:val="20"/>
        </w:rPr>
        <w:t>obsługi wjazdów na cmentarze,</w:t>
      </w:r>
    </w:p>
    <w:p w14:paraId="5A61B11D" w14:textId="77777777" w:rsidR="00564682" w:rsidRPr="00DB7367" w:rsidRDefault="00564682" w:rsidP="004073BD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 w:val="20"/>
          <w:szCs w:val="20"/>
        </w:rPr>
      </w:pPr>
      <w:r w:rsidRPr="00DB7367">
        <w:rPr>
          <w:sz w:val="20"/>
          <w:szCs w:val="20"/>
        </w:rPr>
        <w:t>wywozu nieczystości stałych,</w:t>
      </w:r>
    </w:p>
    <w:p w14:paraId="7E167FFD" w14:textId="1929A00A" w:rsidR="002169FF" w:rsidRPr="00DB7367" w:rsidRDefault="00564682" w:rsidP="004073BD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 w:val="20"/>
          <w:szCs w:val="20"/>
        </w:rPr>
      </w:pPr>
      <w:r w:rsidRPr="00DB7367">
        <w:rPr>
          <w:sz w:val="20"/>
          <w:szCs w:val="20"/>
        </w:rPr>
        <w:t>pobierania opłat cmentarnych</w:t>
      </w:r>
      <w:r w:rsidR="002169FF" w:rsidRPr="00DB7367">
        <w:rPr>
          <w:sz w:val="20"/>
          <w:szCs w:val="20"/>
        </w:rPr>
        <w:t xml:space="preserve"> na rzecz budżetu miasta</w:t>
      </w:r>
      <w:r w:rsidR="00B222D6" w:rsidRPr="00DB7367">
        <w:rPr>
          <w:sz w:val="20"/>
          <w:szCs w:val="20"/>
        </w:rPr>
        <w:t>,</w:t>
      </w:r>
    </w:p>
    <w:p w14:paraId="70D48930" w14:textId="2ACFA2A6" w:rsidR="00564682" w:rsidRPr="00DB7367" w:rsidRDefault="002169FF" w:rsidP="004073BD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 w:val="20"/>
          <w:szCs w:val="20"/>
        </w:rPr>
      </w:pPr>
      <w:r w:rsidRPr="00DB7367">
        <w:rPr>
          <w:sz w:val="20"/>
          <w:szCs w:val="20"/>
        </w:rPr>
        <w:t>prowadzenia ksiąg cmentarnych w imieniu i na rzecz Gminy zgodnie z postanowieniami rozporządzenia Ministra Spraw Wewnętrznych i Administracji z dnia 1 sierpnia 2001 roku w sprawie sposobu prowadzenia ewidencji grobów (t.j. Dz. U. z 2001 r., Nr 90, poz. 1013 z późn. zm.)</w:t>
      </w:r>
      <w:r w:rsidR="00F14BA2" w:rsidRPr="00DB7367">
        <w:rPr>
          <w:sz w:val="20"/>
          <w:szCs w:val="20"/>
        </w:rPr>
        <w:t xml:space="preserve"> oraz ewentualnego uzupełniania poprzez dokonanie inwentaryzacji z natury,</w:t>
      </w:r>
    </w:p>
    <w:p w14:paraId="249FE69B" w14:textId="77777777" w:rsidR="00564682" w:rsidRPr="00DB7367" w:rsidRDefault="00564682" w:rsidP="004073BD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 w:val="20"/>
          <w:szCs w:val="20"/>
        </w:rPr>
      </w:pPr>
      <w:r w:rsidRPr="00DB7367">
        <w:rPr>
          <w:bCs/>
          <w:sz w:val="20"/>
          <w:szCs w:val="20"/>
        </w:rPr>
        <w:t>pochówku dzieci martwo urodzonych, których zwłoki nie zostały odebrane przez najbliższą rodzinę,</w:t>
      </w:r>
    </w:p>
    <w:p w14:paraId="255E9F01" w14:textId="77777777" w:rsidR="00564682" w:rsidRPr="00DB7367" w:rsidRDefault="00564682" w:rsidP="004073BD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 w:val="20"/>
          <w:szCs w:val="20"/>
        </w:rPr>
      </w:pPr>
      <w:r w:rsidRPr="00DB7367">
        <w:rPr>
          <w:sz w:val="20"/>
          <w:szCs w:val="20"/>
        </w:rPr>
        <w:t>konserwacji infrastruktury cmentarnej, w tym terenów zielonych,</w:t>
      </w:r>
    </w:p>
    <w:p w14:paraId="3A06A2E9" w14:textId="77777777" w:rsidR="00564682" w:rsidRPr="00C13DFC" w:rsidRDefault="00564682" w:rsidP="004073BD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 w:val="20"/>
          <w:szCs w:val="20"/>
        </w:rPr>
      </w:pPr>
      <w:r w:rsidRPr="00DB7367">
        <w:rPr>
          <w:sz w:val="20"/>
          <w:szCs w:val="20"/>
        </w:rPr>
        <w:t>dokonywania rozliczeń zużycia wody ze Szpitalem dla Nerwowo</w:t>
      </w:r>
      <w:r w:rsidRPr="00C13DFC">
        <w:rPr>
          <w:sz w:val="20"/>
          <w:szCs w:val="20"/>
        </w:rPr>
        <w:t xml:space="preserve"> i Psychicznie Chorych w Starogardzie Gdańskim z siedzibą przy ulicy Skarszewskiej 7,</w:t>
      </w:r>
    </w:p>
    <w:p w14:paraId="58AC5ABB" w14:textId="77777777" w:rsidR="00B71D19" w:rsidRPr="00C13DFC" w:rsidRDefault="00564682" w:rsidP="004073BD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 w:val="20"/>
          <w:szCs w:val="20"/>
        </w:rPr>
      </w:pPr>
      <w:r w:rsidRPr="00C13DFC">
        <w:rPr>
          <w:sz w:val="20"/>
          <w:szCs w:val="20"/>
        </w:rPr>
        <w:t>prowadzenia na Cmentarzu Komunalnym przy ulicy Skarszewskiej 26 ogólnodostępnego szaletu</w:t>
      </w:r>
      <w:r w:rsidRPr="00C13DFC">
        <w:rPr>
          <w:sz w:val="20"/>
          <w:szCs w:val="20"/>
        </w:rPr>
        <w:br/>
        <w:t>dla osób odwiedzających groby</w:t>
      </w:r>
      <w:r w:rsidR="00B71D19" w:rsidRPr="00C13DFC">
        <w:rPr>
          <w:sz w:val="20"/>
          <w:szCs w:val="20"/>
        </w:rPr>
        <w:t>,</w:t>
      </w:r>
    </w:p>
    <w:p w14:paraId="2BA48B4E" w14:textId="02A33F76" w:rsidR="00564682" w:rsidRPr="00DB7367" w:rsidRDefault="002169FF" w:rsidP="004073BD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 w:val="20"/>
          <w:szCs w:val="20"/>
        </w:rPr>
      </w:pPr>
      <w:r w:rsidRPr="00DB7367">
        <w:rPr>
          <w:sz w:val="20"/>
          <w:szCs w:val="20"/>
        </w:rPr>
        <w:t>przestrzegania odpowiednich przepisów w celu zagwarantowania profesjonalnego, sprawnego funkcjonowania cmentarzy, przy zachowaniu przepisów porządkowych, sanitarnych, bhp, przeciwpożarowych z zakresu ochrony środowiska, prawa budowlanego, cmentarnictwa i grobownictwa w tym prawa miejscowego.</w:t>
      </w:r>
    </w:p>
    <w:p w14:paraId="6280EDD3" w14:textId="77777777" w:rsidR="00564682" w:rsidRPr="004073BD" w:rsidRDefault="00564682">
      <w:pPr>
        <w:pStyle w:val="Akapitzlist"/>
        <w:numPr>
          <w:ilvl w:val="0"/>
          <w:numId w:val="7"/>
        </w:numPr>
        <w:spacing w:after="240" w:line="276" w:lineRule="auto"/>
        <w:ind w:left="284" w:hanging="284"/>
        <w:rPr>
          <w:sz w:val="20"/>
          <w:szCs w:val="20"/>
        </w:rPr>
      </w:pPr>
      <w:r w:rsidRPr="00C13DFC">
        <w:rPr>
          <w:bCs/>
          <w:sz w:val="20"/>
          <w:szCs w:val="20"/>
        </w:rPr>
        <w:t xml:space="preserve">Szczegółowy zakres czynności leżących w zakresie administrowania </w:t>
      </w:r>
      <w:r w:rsidRPr="004600CD">
        <w:rPr>
          <w:bCs/>
          <w:sz w:val="20"/>
          <w:szCs w:val="20"/>
        </w:rPr>
        <w:t xml:space="preserve">określa § 2 umowy. </w:t>
      </w:r>
    </w:p>
    <w:p w14:paraId="4AF0EEAB" w14:textId="77777777" w:rsidR="004073BD" w:rsidRDefault="004073BD" w:rsidP="004073BD">
      <w:pPr>
        <w:spacing w:after="240" w:line="276" w:lineRule="auto"/>
        <w:rPr>
          <w:sz w:val="20"/>
          <w:szCs w:val="20"/>
        </w:rPr>
      </w:pPr>
    </w:p>
    <w:p w14:paraId="6ECCFA65" w14:textId="77777777" w:rsidR="00544655" w:rsidRDefault="00544655" w:rsidP="004073BD">
      <w:pPr>
        <w:spacing w:after="240" w:line="276" w:lineRule="auto"/>
        <w:rPr>
          <w:sz w:val="20"/>
          <w:szCs w:val="20"/>
        </w:rPr>
      </w:pPr>
    </w:p>
    <w:p w14:paraId="3AA9CFBB" w14:textId="77777777" w:rsidR="004073BD" w:rsidRDefault="004073BD" w:rsidP="004073BD">
      <w:pPr>
        <w:spacing w:after="240" w:line="276" w:lineRule="auto"/>
        <w:rPr>
          <w:sz w:val="20"/>
          <w:szCs w:val="20"/>
        </w:rPr>
      </w:pPr>
    </w:p>
    <w:p w14:paraId="679D4F1A" w14:textId="77777777" w:rsidR="004073BD" w:rsidRPr="004073BD" w:rsidRDefault="004073BD" w:rsidP="004073BD">
      <w:pPr>
        <w:spacing w:after="240" w:line="276" w:lineRule="auto"/>
        <w:rPr>
          <w:sz w:val="20"/>
          <w:szCs w:val="20"/>
        </w:rPr>
      </w:pPr>
    </w:p>
    <w:p w14:paraId="0730A43A" w14:textId="77777777" w:rsidR="00564682" w:rsidRPr="004600CD" w:rsidRDefault="00564682">
      <w:pPr>
        <w:pStyle w:val="Akapitzlist"/>
        <w:numPr>
          <w:ilvl w:val="0"/>
          <w:numId w:val="7"/>
        </w:numPr>
        <w:spacing w:after="240" w:line="276" w:lineRule="auto"/>
        <w:ind w:left="284" w:hanging="284"/>
        <w:rPr>
          <w:sz w:val="20"/>
          <w:szCs w:val="20"/>
        </w:rPr>
      </w:pPr>
      <w:r w:rsidRPr="004600CD">
        <w:rPr>
          <w:bCs/>
          <w:sz w:val="20"/>
          <w:szCs w:val="20"/>
        </w:rPr>
        <w:lastRenderedPageBreak/>
        <w:t>Cmentarz Komunalny w Starogardzie Gdańskim przy ulicy Skarszewskiej 26:</w:t>
      </w:r>
    </w:p>
    <w:p w14:paraId="7019001C" w14:textId="77777777" w:rsidR="00564682" w:rsidRPr="00FF3461" w:rsidRDefault="00564682" w:rsidP="004073BD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sz w:val="20"/>
          <w:szCs w:val="20"/>
        </w:rPr>
      </w:pPr>
      <w:r w:rsidRPr="00AF2546">
        <w:rPr>
          <w:bCs/>
          <w:sz w:val="20"/>
          <w:szCs w:val="20"/>
        </w:rPr>
        <w:t>zlokalizowany jest na terenie niżej wymienionych działek:</w:t>
      </w:r>
    </w:p>
    <w:tbl>
      <w:tblPr>
        <w:tblW w:w="8747" w:type="dxa"/>
        <w:tblInd w:w="433" w:type="dxa"/>
        <w:tblLayout w:type="fixed"/>
        <w:tblLook w:val="0000" w:firstRow="0" w:lastRow="0" w:firstColumn="0" w:lastColumn="0" w:noHBand="0" w:noVBand="0"/>
      </w:tblPr>
      <w:tblGrid>
        <w:gridCol w:w="433"/>
        <w:gridCol w:w="1909"/>
        <w:gridCol w:w="1921"/>
        <w:gridCol w:w="2480"/>
        <w:gridCol w:w="2004"/>
      </w:tblGrid>
      <w:tr w:rsidR="00564682" w:rsidRPr="00AF2546" w14:paraId="37B6A3FD" w14:textId="77777777" w:rsidTr="00334730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D5D3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FAAF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/>
                <w:sz w:val="20"/>
                <w:szCs w:val="20"/>
              </w:rPr>
              <w:t>obręb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EF4E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541D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/>
                <w:sz w:val="20"/>
                <w:szCs w:val="20"/>
              </w:rPr>
              <w:t>powierzchnia działki</w:t>
            </w:r>
          </w:p>
          <w:p w14:paraId="0B4E88AC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/>
                <w:sz w:val="20"/>
                <w:szCs w:val="20"/>
              </w:rPr>
              <w:t>w ha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E16F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/>
                <w:sz w:val="20"/>
                <w:szCs w:val="20"/>
              </w:rPr>
              <w:t xml:space="preserve">powierzchnia działki przekazana </w:t>
            </w:r>
          </w:p>
          <w:p w14:paraId="011E4CF3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/>
                <w:sz w:val="20"/>
                <w:szCs w:val="20"/>
              </w:rPr>
              <w:t>do administrowania</w:t>
            </w:r>
          </w:p>
          <w:p w14:paraId="027AAFCB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/>
                <w:sz w:val="20"/>
                <w:szCs w:val="20"/>
              </w:rPr>
              <w:t>w ha</w:t>
            </w:r>
          </w:p>
        </w:tc>
      </w:tr>
      <w:tr w:rsidR="00564682" w:rsidRPr="00AF2546" w14:paraId="316E6602" w14:textId="77777777" w:rsidTr="00334730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EA72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1E96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2E0B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część 3/29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35C3" w14:textId="196D6778" w:rsidR="00564682" w:rsidRPr="00AF2546" w:rsidRDefault="00F37854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Cs/>
                <w:sz w:val="20"/>
                <w:szCs w:val="20"/>
              </w:rPr>
              <w:t>7.69</w:t>
            </w: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448B" w14:textId="127E7C26" w:rsidR="00564682" w:rsidRPr="00AF2546" w:rsidRDefault="00F37854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Cs/>
                <w:sz w:val="20"/>
                <w:szCs w:val="20"/>
              </w:rPr>
              <w:t>7.</w:t>
            </w:r>
            <w:r>
              <w:rPr>
                <w:bCs/>
                <w:sz w:val="20"/>
                <w:szCs w:val="20"/>
              </w:rPr>
              <w:t xml:space="preserve">6817 </w:t>
            </w:r>
          </w:p>
        </w:tc>
      </w:tr>
      <w:tr w:rsidR="00564682" w:rsidRPr="00AF2546" w14:paraId="63BFEA9E" w14:textId="77777777" w:rsidTr="00334730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2893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850A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5B15E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3/24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29BB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0,4311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C8D2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0,4311</w:t>
            </w:r>
          </w:p>
        </w:tc>
      </w:tr>
      <w:tr w:rsidR="00564682" w:rsidRPr="00AF2546" w14:paraId="0C714F64" w14:textId="77777777" w:rsidTr="00334730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8906E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AE6A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0C45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3/25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A555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0,1561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87CC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0,1561</w:t>
            </w:r>
          </w:p>
        </w:tc>
      </w:tr>
    </w:tbl>
    <w:p w14:paraId="71FF5E3B" w14:textId="77777777" w:rsidR="00564682" w:rsidRPr="00AF2546" w:rsidRDefault="00564682" w:rsidP="004073BD">
      <w:pPr>
        <w:pStyle w:val="Akapitzlist"/>
        <w:numPr>
          <w:ilvl w:val="0"/>
          <w:numId w:val="8"/>
        </w:numPr>
        <w:spacing w:before="120" w:line="276" w:lineRule="auto"/>
        <w:ind w:left="426" w:hanging="426"/>
        <w:rPr>
          <w:sz w:val="20"/>
          <w:szCs w:val="20"/>
        </w:rPr>
      </w:pPr>
      <w:r w:rsidRPr="00AF2546">
        <w:rPr>
          <w:bCs/>
          <w:sz w:val="20"/>
          <w:szCs w:val="20"/>
        </w:rPr>
        <w:t>na działce nr 3/</w:t>
      </w:r>
      <w:r>
        <w:rPr>
          <w:bCs/>
          <w:sz w:val="20"/>
          <w:szCs w:val="20"/>
        </w:rPr>
        <w:t>29</w:t>
      </w:r>
      <w:r w:rsidRPr="00AF2546">
        <w:rPr>
          <w:bCs/>
          <w:sz w:val="20"/>
          <w:szCs w:val="20"/>
        </w:rPr>
        <w:t xml:space="preserve"> w obrębie 1 znajdują się następujące obiekty:</w:t>
      </w:r>
    </w:p>
    <w:p w14:paraId="6CCEF265" w14:textId="77777777" w:rsidR="00564682" w:rsidRPr="00AF2546" w:rsidRDefault="00564682" w:rsidP="00564682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budynek biurowy wraz z zapleczem socjalnym i salą sprzedaży, mieszkaniem służbowym,</w:t>
      </w:r>
    </w:p>
    <w:p w14:paraId="5A35FB5C" w14:textId="77777777" w:rsidR="00564682" w:rsidRPr="00AF2546" w:rsidRDefault="00564682" w:rsidP="00564682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4 garaże blaszane,</w:t>
      </w:r>
    </w:p>
    <w:p w14:paraId="63F8DD33" w14:textId="77777777" w:rsidR="00564682" w:rsidRPr="00AF2546" w:rsidRDefault="00564682" w:rsidP="00564682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budynek, w którym znajduje się kaplica, pomieszczenie do przechowywania i ubierania zwłok wraz z chłodnią, pomieszczenia gospodarcze i socjalne dla pracowników, szalet ogólnodostępny,</w:t>
      </w:r>
    </w:p>
    <w:p w14:paraId="5D4AD321" w14:textId="77777777" w:rsidR="00564682" w:rsidRPr="00AF2546" w:rsidRDefault="00564682" w:rsidP="00564682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kolumbarium – 2 szt. wraz z małą architekturą (ławki – 9 szt.),</w:t>
      </w:r>
    </w:p>
    <w:p w14:paraId="1A927E85" w14:textId="77777777" w:rsidR="00564682" w:rsidRPr="00AF2546" w:rsidRDefault="00564682" w:rsidP="00564682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ogrodzenie zbudowane z ramek z siatką,</w:t>
      </w:r>
    </w:p>
    <w:p w14:paraId="010C6C84" w14:textId="77777777" w:rsidR="00564682" w:rsidRPr="00AF2546" w:rsidRDefault="00564682" w:rsidP="00564682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chodniki, drogi asfaltowe,</w:t>
      </w:r>
    </w:p>
    <w:p w14:paraId="54ABC045" w14:textId="77777777" w:rsidR="00564682" w:rsidRPr="00AF2546" w:rsidRDefault="00564682" w:rsidP="00564682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sieć wodociągowa, wodociąg letni,</w:t>
      </w:r>
    </w:p>
    <w:p w14:paraId="5BFBF95F" w14:textId="77777777" w:rsidR="00564682" w:rsidRPr="00AF2546" w:rsidRDefault="00564682" w:rsidP="00564682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 xml:space="preserve">przyłącze gazowe – 2 kotły Ecocondens Gold 25 kW + instalacja   </w:t>
      </w:r>
    </w:p>
    <w:p w14:paraId="6C9AA2CD" w14:textId="77777777" w:rsidR="00564682" w:rsidRPr="00AF2546" w:rsidRDefault="00564682" w:rsidP="00564682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kocioł wodny typ LAWA 16 moc 80 kW</w:t>
      </w:r>
    </w:p>
    <w:p w14:paraId="036484E4" w14:textId="77777777" w:rsidR="00564682" w:rsidRPr="00AF2546" w:rsidRDefault="00564682" w:rsidP="00564682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krzyż stalowy, niebędący krzyżem nagrobnym,</w:t>
      </w:r>
    </w:p>
    <w:p w14:paraId="424AE064" w14:textId="77777777" w:rsidR="00564682" w:rsidRPr="00AF2546" w:rsidRDefault="00564682" w:rsidP="00564682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pomnik, niebędący nagrobkiem,</w:t>
      </w:r>
    </w:p>
    <w:p w14:paraId="4D8F33B2" w14:textId="77777777" w:rsidR="00564682" w:rsidRPr="00AF2546" w:rsidRDefault="00564682" w:rsidP="00564682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system obserwacyjny z przeniesieniem obrazu,</w:t>
      </w:r>
    </w:p>
    <w:p w14:paraId="21DB89E2" w14:textId="77777777" w:rsidR="00B71D19" w:rsidRPr="00B71D19" w:rsidRDefault="00564682" w:rsidP="00564682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parking</w:t>
      </w:r>
      <w:r w:rsidR="00B71D19">
        <w:rPr>
          <w:bCs/>
          <w:sz w:val="20"/>
          <w:szCs w:val="20"/>
        </w:rPr>
        <w:t xml:space="preserve">, </w:t>
      </w:r>
    </w:p>
    <w:p w14:paraId="09BF0590" w14:textId="7FB9BE2D" w:rsidR="00564682" w:rsidRPr="00DB7367" w:rsidRDefault="00B71D19" w:rsidP="00564682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DB7367">
        <w:rPr>
          <w:bCs/>
          <w:sz w:val="20"/>
          <w:szCs w:val="20"/>
        </w:rPr>
        <w:t>niezagospodarowana rezerwa terenu w obrębie nieruchomości</w:t>
      </w:r>
      <w:r w:rsidR="00564682" w:rsidRPr="00DB7367">
        <w:rPr>
          <w:bCs/>
          <w:sz w:val="20"/>
          <w:szCs w:val="20"/>
        </w:rPr>
        <w:t>.</w:t>
      </w:r>
    </w:p>
    <w:p w14:paraId="00452D3F" w14:textId="1ADAB7D4" w:rsidR="00564682" w:rsidRDefault="00564682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sz w:val="20"/>
          <w:szCs w:val="20"/>
        </w:rPr>
      </w:pPr>
      <w:r w:rsidRPr="00AF2546">
        <w:rPr>
          <w:bCs/>
          <w:sz w:val="20"/>
          <w:szCs w:val="20"/>
        </w:rPr>
        <w:t xml:space="preserve">Cmentarz Komunalny zlokalizowany w Starogardzie Gdańskim przy ulicy Jaskółczej </w:t>
      </w:r>
    </w:p>
    <w:p w14:paraId="78E58BBF" w14:textId="53CAF118" w:rsidR="00564682" w:rsidRPr="003F1D4F" w:rsidRDefault="004073BD" w:rsidP="004073BD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sz w:val="20"/>
          <w:szCs w:val="20"/>
        </w:rPr>
      </w:pPr>
      <w:r w:rsidRPr="00AF2546">
        <w:rPr>
          <w:bCs/>
          <w:sz w:val="20"/>
          <w:szCs w:val="20"/>
        </w:rPr>
        <w:t>znajduje się na terenie niżej wymienionych działek</w:t>
      </w:r>
      <w:r w:rsidRPr="00AF2546">
        <w:rPr>
          <w:sz w:val="20"/>
          <w:szCs w:val="20"/>
        </w:rPr>
        <w:t>: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17"/>
        <w:gridCol w:w="1480"/>
        <w:gridCol w:w="1984"/>
        <w:gridCol w:w="4507"/>
      </w:tblGrid>
      <w:tr w:rsidR="00564682" w:rsidRPr="00AF2546" w14:paraId="4267084F" w14:textId="77777777" w:rsidTr="004073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11A1" w14:textId="77777777" w:rsidR="00564682" w:rsidRPr="00AF2546" w:rsidRDefault="00564682" w:rsidP="00334730">
            <w:pPr>
              <w:pStyle w:val="Akapitzlist"/>
              <w:spacing w:line="276" w:lineRule="auto"/>
              <w:ind w:left="0" w:right="-67" w:firstLine="0"/>
              <w:rPr>
                <w:sz w:val="20"/>
                <w:szCs w:val="20"/>
              </w:rPr>
            </w:pPr>
            <w:r w:rsidRPr="00AF254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1D4A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/>
                <w:sz w:val="20"/>
                <w:szCs w:val="20"/>
              </w:rPr>
              <w:t>obręb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6485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047A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/>
                <w:sz w:val="20"/>
                <w:szCs w:val="20"/>
              </w:rPr>
              <w:t>powierzchnia działki przekazana</w:t>
            </w:r>
          </w:p>
          <w:p w14:paraId="6A05A511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/>
                <w:sz w:val="20"/>
                <w:szCs w:val="20"/>
              </w:rPr>
              <w:t>do administrowania</w:t>
            </w:r>
          </w:p>
          <w:p w14:paraId="759A7AD4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/>
                <w:sz w:val="20"/>
                <w:szCs w:val="20"/>
              </w:rPr>
              <w:t>w ha</w:t>
            </w:r>
          </w:p>
        </w:tc>
      </w:tr>
      <w:tr w:rsidR="00564682" w:rsidRPr="00AF2546" w14:paraId="446B9177" w14:textId="77777777" w:rsidTr="004073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8AC1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CF9A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A1757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60FC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Cs/>
                <w:sz w:val="20"/>
                <w:szCs w:val="20"/>
              </w:rPr>
              <w:t>2.8060</w:t>
            </w:r>
          </w:p>
        </w:tc>
      </w:tr>
      <w:tr w:rsidR="00564682" w:rsidRPr="00AF2546" w14:paraId="2F7973BC" w14:textId="77777777" w:rsidTr="004073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6E0D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D12C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F66EB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Cs/>
                <w:sz w:val="20"/>
                <w:szCs w:val="20"/>
              </w:rPr>
              <w:t>2/2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085B" w14:textId="77777777" w:rsidR="00564682" w:rsidRPr="00AF2546" w:rsidRDefault="00564682" w:rsidP="00334730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AF2546">
              <w:rPr>
                <w:bCs/>
                <w:sz w:val="20"/>
                <w:szCs w:val="20"/>
              </w:rPr>
              <w:t>2.5110</w:t>
            </w:r>
          </w:p>
        </w:tc>
      </w:tr>
    </w:tbl>
    <w:p w14:paraId="18F7EC3E" w14:textId="77777777" w:rsidR="00564682" w:rsidRPr="00AF2546" w:rsidRDefault="00564682" w:rsidP="00564682">
      <w:pPr>
        <w:pStyle w:val="Akapitzlist"/>
        <w:spacing w:line="276" w:lineRule="auto"/>
        <w:rPr>
          <w:bCs/>
          <w:sz w:val="20"/>
          <w:szCs w:val="20"/>
        </w:rPr>
      </w:pPr>
    </w:p>
    <w:p w14:paraId="7A2ECB87" w14:textId="4E26844D" w:rsidR="00564682" w:rsidRPr="00AF2546" w:rsidRDefault="004073BD" w:rsidP="004073BD">
      <w:pPr>
        <w:pStyle w:val="Akapitzlist"/>
        <w:numPr>
          <w:ilvl w:val="0"/>
          <w:numId w:val="6"/>
        </w:numPr>
        <w:spacing w:line="276" w:lineRule="auto"/>
        <w:ind w:left="426"/>
        <w:rPr>
          <w:sz w:val="20"/>
          <w:szCs w:val="20"/>
        </w:rPr>
      </w:pPr>
      <w:r>
        <w:rPr>
          <w:bCs/>
          <w:sz w:val="20"/>
          <w:szCs w:val="20"/>
        </w:rPr>
        <w:t>n</w:t>
      </w:r>
      <w:r w:rsidR="00564682" w:rsidRPr="00AF2546">
        <w:rPr>
          <w:bCs/>
          <w:sz w:val="20"/>
          <w:szCs w:val="20"/>
        </w:rPr>
        <w:t>a działce nr 2/2 w obrębie 4 znajdują się następujące obiekty:</w:t>
      </w:r>
    </w:p>
    <w:p w14:paraId="70430568" w14:textId="77777777" w:rsidR="00564682" w:rsidRPr="00AF2546" w:rsidRDefault="00564682" w:rsidP="00564682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krzyż drewniany, niebędący krzyżem nagrobnym,</w:t>
      </w:r>
    </w:p>
    <w:p w14:paraId="5633614A" w14:textId="77777777" w:rsidR="00564682" w:rsidRPr="00AF2546" w:rsidRDefault="00564682" w:rsidP="00564682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3 pomniki, niebędące nagrobkami,</w:t>
      </w:r>
    </w:p>
    <w:p w14:paraId="0C282D20" w14:textId="77777777" w:rsidR="00564682" w:rsidRPr="00AF2546" w:rsidRDefault="00564682" w:rsidP="00564682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mała architektura (ławki</w:t>
      </w:r>
      <w:r>
        <w:rPr>
          <w:bCs/>
          <w:sz w:val="20"/>
          <w:szCs w:val="20"/>
        </w:rPr>
        <w:t xml:space="preserve"> –</w:t>
      </w:r>
      <w:r w:rsidRPr="00AF2546">
        <w:rPr>
          <w:bCs/>
          <w:sz w:val="20"/>
          <w:szCs w:val="20"/>
        </w:rPr>
        <w:t xml:space="preserve"> 6</w:t>
      </w:r>
      <w:r>
        <w:rPr>
          <w:bCs/>
          <w:sz w:val="20"/>
          <w:szCs w:val="20"/>
        </w:rPr>
        <w:t xml:space="preserve"> </w:t>
      </w:r>
      <w:r w:rsidRPr="00AF2546">
        <w:rPr>
          <w:bCs/>
          <w:sz w:val="20"/>
          <w:szCs w:val="20"/>
        </w:rPr>
        <w:t>szt</w:t>
      </w:r>
      <w:r>
        <w:rPr>
          <w:bCs/>
          <w:sz w:val="20"/>
          <w:szCs w:val="20"/>
        </w:rPr>
        <w:t>.</w:t>
      </w:r>
      <w:r w:rsidRPr="00AF2546">
        <w:rPr>
          <w:bCs/>
          <w:sz w:val="20"/>
          <w:szCs w:val="20"/>
        </w:rPr>
        <w:t>)</w:t>
      </w:r>
    </w:p>
    <w:p w14:paraId="7C57E4E9" w14:textId="77777777" w:rsidR="00564682" w:rsidRPr="00AF2546" w:rsidRDefault="00564682" w:rsidP="00564682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ogrodzenie z siatki ogrodzeniowej,</w:t>
      </w:r>
    </w:p>
    <w:p w14:paraId="52F5B900" w14:textId="77777777" w:rsidR="00564682" w:rsidRPr="00B80C10" w:rsidRDefault="00564682" w:rsidP="00564682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ujęcie wody</w:t>
      </w:r>
      <w:r>
        <w:rPr>
          <w:bCs/>
          <w:sz w:val="20"/>
          <w:szCs w:val="20"/>
        </w:rPr>
        <w:t>.</w:t>
      </w:r>
    </w:p>
    <w:p w14:paraId="37C726AB" w14:textId="1F7A34E5" w:rsidR="00564682" w:rsidRPr="00F61CC8" w:rsidRDefault="00F61CC8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b/>
          <w:bCs/>
          <w:sz w:val="20"/>
          <w:szCs w:val="20"/>
        </w:rPr>
      </w:pPr>
      <w:r>
        <w:rPr>
          <w:sz w:val="20"/>
          <w:szCs w:val="20"/>
        </w:rPr>
        <w:t>O</w:t>
      </w:r>
      <w:r w:rsidRPr="00F61CC8">
        <w:rPr>
          <w:sz w:val="20"/>
          <w:szCs w:val="20"/>
        </w:rPr>
        <w:t xml:space="preserve">bszar administrowania cmentarzami komunalnymi </w:t>
      </w:r>
      <w:r>
        <w:rPr>
          <w:sz w:val="20"/>
          <w:szCs w:val="20"/>
        </w:rPr>
        <w:t>stanowi z</w:t>
      </w:r>
      <w:r w:rsidRPr="00F61CC8">
        <w:rPr>
          <w:sz w:val="20"/>
          <w:szCs w:val="20"/>
        </w:rPr>
        <w:t>ałącznik numer 1 – Wydruki z systemu WebEWID (plik)</w:t>
      </w:r>
      <w:r>
        <w:rPr>
          <w:sz w:val="20"/>
          <w:szCs w:val="20"/>
        </w:rPr>
        <w:t>.</w:t>
      </w:r>
    </w:p>
    <w:p w14:paraId="57F477EA" w14:textId="68799647" w:rsidR="00564682" w:rsidRPr="00720B6C" w:rsidRDefault="00564682" w:rsidP="00720B6C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§ 2</w:t>
      </w:r>
      <w:r w:rsidR="008A469C"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Prawa i obowiązki Administratora</w:t>
      </w:r>
    </w:p>
    <w:p w14:paraId="58A91E5A" w14:textId="77777777" w:rsidR="00564682" w:rsidRPr="00AF2546" w:rsidRDefault="00564682" w:rsidP="00564682">
      <w:pPr>
        <w:spacing w:line="276" w:lineRule="auto"/>
        <w:ind w:left="0" w:firstLine="0"/>
        <w:rPr>
          <w:b/>
          <w:bCs/>
          <w:sz w:val="20"/>
          <w:szCs w:val="20"/>
        </w:rPr>
      </w:pPr>
    </w:p>
    <w:p w14:paraId="6AFE546F" w14:textId="5F72E4F4" w:rsidR="00564682" w:rsidRPr="00AF2546" w:rsidRDefault="00564682">
      <w:pPr>
        <w:numPr>
          <w:ilvl w:val="3"/>
          <w:numId w:val="8"/>
        </w:numPr>
        <w:spacing w:line="276" w:lineRule="auto"/>
        <w:ind w:left="284" w:hanging="284"/>
        <w:rPr>
          <w:sz w:val="20"/>
          <w:szCs w:val="20"/>
        </w:rPr>
      </w:pPr>
      <w:r w:rsidRPr="00AF2546">
        <w:rPr>
          <w:bCs/>
          <w:sz w:val="20"/>
          <w:szCs w:val="20"/>
        </w:rPr>
        <w:t xml:space="preserve">Administrator w zakresie niniejszej umowy o administrowanie zobowiązany jest przy zachowaniu należytej staranności </w:t>
      </w:r>
      <w:r w:rsidR="0066570C">
        <w:rPr>
          <w:bCs/>
          <w:sz w:val="20"/>
          <w:szCs w:val="20"/>
        </w:rPr>
        <w:t>do</w:t>
      </w:r>
      <w:r w:rsidRPr="00AF2546">
        <w:rPr>
          <w:bCs/>
          <w:sz w:val="20"/>
          <w:szCs w:val="20"/>
        </w:rPr>
        <w:t>:</w:t>
      </w:r>
    </w:p>
    <w:p w14:paraId="6D9E414E" w14:textId="3FA8EC69" w:rsidR="00B97D07" w:rsidRPr="00B97D07" w:rsidRDefault="0066570C" w:rsidP="00720B6C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bCs/>
          <w:sz w:val="20"/>
          <w:szCs w:val="20"/>
        </w:rPr>
        <w:t>prowadzenia pełnej dokumentacji cmentarnej w zakresie wymaganym stosownymi przepisami</w:t>
      </w:r>
      <w:r w:rsidR="00B97D07">
        <w:rPr>
          <w:bCs/>
          <w:sz w:val="20"/>
          <w:szCs w:val="20"/>
        </w:rPr>
        <w:t>:</w:t>
      </w:r>
    </w:p>
    <w:p w14:paraId="49D6CD5C" w14:textId="51BBD83B" w:rsidR="00B97D07" w:rsidRDefault="0066570C" w:rsidP="00B97D07">
      <w:pPr>
        <w:numPr>
          <w:ilvl w:val="2"/>
          <w:numId w:val="5"/>
        </w:numPr>
        <w:spacing w:line="276" w:lineRule="auto"/>
        <w:rPr>
          <w:sz w:val="20"/>
          <w:szCs w:val="20"/>
        </w:rPr>
      </w:pPr>
      <w:r w:rsidRPr="00B97D07">
        <w:rPr>
          <w:bCs/>
          <w:sz w:val="20"/>
          <w:szCs w:val="20"/>
        </w:rPr>
        <w:t>księgi osób pochowanych na cmentarzu, księgi grobów na cmentarzu oraz alfabetycznego spisu osób pochowanych na cmentarzu (księgi cmentarne),</w:t>
      </w:r>
    </w:p>
    <w:p w14:paraId="5B5E6B8B" w14:textId="689DDAEA" w:rsidR="00B97D07" w:rsidRDefault="009016A8" w:rsidP="00B97D07">
      <w:pPr>
        <w:numPr>
          <w:ilvl w:val="2"/>
          <w:numId w:val="5"/>
        </w:numPr>
        <w:spacing w:line="276" w:lineRule="auto"/>
        <w:rPr>
          <w:sz w:val="20"/>
          <w:szCs w:val="20"/>
        </w:rPr>
      </w:pPr>
      <w:r w:rsidRPr="00B97D07">
        <w:rPr>
          <w:rFonts w:eastAsiaTheme="minorHAnsi"/>
          <w:sz w:val="20"/>
          <w:szCs w:val="20"/>
          <w:lang w:eastAsia="en-US"/>
          <w14:ligatures w14:val="standardContextual"/>
        </w:rPr>
        <w:t>sposób prowadzenia ksiąg cmentarnych powinien umożliwiać ich niezwłoczne przekazanie podmiotowi uprawnionemu do ich dalszego prowadzenia, a jeżeli są one prowadzone za pośrednictwem lub przy pomocy systemów elektronicznych</w:t>
      </w:r>
      <w:r w:rsidR="00BC46BD">
        <w:rPr>
          <w:rFonts w:eastAsiaTheme="minorHAnsi"/>
          <w:sz w:val="20"/>
          <w:szCs w:val="20"/>
          <w:lang w:eastAsia="en-US"/>
          <w14:ligatures w14:val="standardContextual"/>
        </w:rPr>
        <w:t xml:space="preserve"> (</w:t>
      </w:r>
      <w:r w:rsidR="001A3DB4">
        <w:rPr>
          <w:rFonts w:eastAsiaTheme="minorHAnsi"/>
          <w:sz w:val="20"/>
          <w:szCs w:val="20"/>
          <w:lang w:eastAsia="en-US"/>
          <w14:ligatures w14:val="standardContextual"/>
        </w:rPr>
        <w:t xml:space="preserve">obecnie: </w:t>
      </w:r>
      <w:r w:rsidR="00BC46BD">
        <w:rPr>
          <w:rFonts w:eastAsiaTheme="minorHAnsi"/>
          <w:sz w:val="20"/>
          <w:szCs w:val="20"/>
          <w:lang w:eastAsia="en-US"/>
          <w14:ligatures w14:val="standardContextual"/>
        </w:rPr>
        <w:t xml:space="preserve">program </w:t>
      </w:r>
      <w:r w:rsidR="001A3DB4">
        <w:rPr>
          <w:rFonts w:eastAsiaTheme="minorHAnsi"/>
          <w:sz w:val="20"/>
          <w:szCs w:val="20"/>
          <w:lang w:eastAsia="en-US"/>
          <w14:ligatures w14:val="standardContextual"/>
        </w:rPr>
        <w:t xml:space="preserve">ASSECO </w:t>
      </w:r>
      <w:r w:rsidR="00BC46BD">
        <w:rPr>
          <w:rFonts w:eastAsiaTheme="minorHAnsi"/>
          <w:sz w:val="20"/>
          <w:szCs w:val="20"/>
          <w:lang w:eastAsia="en-US"/>
          <w14:ligatures w14:val="standardContextual"/>
        </w:rPr>
        <w:t>WAPRO)</w:t>
      </w:r>
      <w:r w:rsidRPr="00B97D07">
        <w:rPr>
          <w:rFonts w:eastAsiaTheme="minorHAnsi"/>
          <w:sz w:val="20"/>
          <w:szCs w:val="20"/>
          <w:lang w:eastAsia="en-US"/>
          <w14:ligatures w14:val="standardContextual"/>
        </w:rPr>
        <w:t xml:space="preserve">, to </w:t>
      </w:r>
      <w:r w:rsidR="00AC3AD5">
        <w:rPr>
          <w:rFonts w:eastAsiaTheme="minorHAnsi"/>
          <w:sz w:val="20"/>
          <w:szCs w:val="20"/>
          <w:lang w:eastAsia="en-US"/>
          <w14:ligatures w14:val="standardContextual"/>
        </w:rPr>
        <w:t>Administrator</w:t>
      </w:r>
      <w:r w:rsidRPr="00B97D07">
        <w:rPr>
          <w:rFonts w:eastAsiaTheme="minorHAnsi"/>
          <w:sz w:val="20"/>
          <w:szCs w:val="20"/>
          <w:lang w:eastAsia="en-US"/>
          <w14:ligatures w14:val="standardContextual"/>
        </w:rPr>
        <w:t xml:space="preserve"> w miarę posiadanych przez siebie możliwości technicznych udostępnia dane zebrane w tej formie oraz odpowiada za bezpieczeństwo systemu, w szczególności zabezpiecza </w:t>
      </w:r>
      <w:r w:rsidRPr="00B97D07">
        <w:rPr>
          <w:rFonts w:eastAsiaTheme="minorHAnsi"/>
          <w:sz w:val="20"/>
          <w:szCs w:val="20"/>
          <w:lang w:eastAsia="en-US"/>
          <w14:ligatures w14:val="standardContextual"/>
        </w:rPr>
        <w:lastRenderedPageBreak/>
        <w:t>zebrane w nim dane przed dostępem osób nieupoważnionych</w:t>
      </w:r>
      <w:r w:rsidR="00BC46BD">
        <w:rPr>
          <w:rFonts w:eastAsiaTheme="minorHAnsi"/>
          <w:sz w:val="20"/>
          <w:szCs w:val="20"/>
          <w:lang w:eastAsia="en-US"/>
          <w14:ligatures w14:val="standardContextual"/>
        </w:rPr>
        <w:t xml:space="preserve">. </w:t>
      </w:r>
      <w:r w:rsidR="00BC46BD" w:rsidRPr="00DB7367">
        <w:rPr>
          <w:bCs/>
          <w:sz w:val="20"/>
          <w:szCs w:val="20"/>
        </w:rPr>
        <w:t>Zamawiający rekomenduje wykorzystanie</w:t>
      </w:r>
      <w:r w:rsidR="00DB7367" w:rsidRPr="00DB7367">
        <w:rPr>
          <w:bCs/>
          <w:sz w:val="20"/>
          <w:szCs w:val="20"/>
        </w:rPr>
        <w:t xml:space="preserve"> </w:t>
      </w:r>
      <w:r w:rsidR="00BC46BD" w:rsidRPr="00DB7367">
        <w:rPr>
          <w:bCs/>
          <w:sz w:val="20"/>
          <w:szCs w:val="20"/>
        </w:rPr>
        <w:t>formatów: .pdf .doc .xls .jpg (.jpeg). W celu ewentualnej kompresji danych Zamawiający rekomenduje wykorzystanie jednego z formatów: .zip, .7Z</w:t>
      </w:r>
    </w:p>
    <w:p w14:paraId="19BA5125" w14:textId="2128472C" w:rsidR="00E678E9" w:rsidRDefault="009016A8" w:rsidP="00E678E9">
      <w:pPr>
        <w:numPr>
          <w:ilvl w:val="2"/>
          <w:numId w:val="5"/>
        </w:numPr>
        <w:spacing w:line="276" w:lineRule="auto"/>
        <w:rPr>
          <w:sz w:val="20"/>
          <w:szCs w:val="20"/>
        </w:rPr>
      </w:pPr>
      <w:bookmarkStart w:id="0" w:name="_Hlk181797960"/>
      <w:r w:rsidRPr="00B97D07">
        <w:rPr>
          <w:rFonts w:eastAsiaTheme="minorHAnsi"/>
          <w:sz w:val="20"/>
          <w:szCs w:val="20"/>
          <w:lang w:eastAsia="en-US"/>
          <w14:ligatures w14:val="standardContextual"/>
        </w:rPr>
        <w:t>obsługi</w:t>
      </w:r>
      <w:r w:rsidR="00B222D6" w:rsidRPr="00B97D07">
        <w:rPr>
          <w:rFonts w:eastAsiaTheme="minorHAnsi"/>
          <w:sz w:val="20"/>
          <w:szCs w:val="20"/>
          <w:lang w:eastAsia="en-US"/>
          <w14:ligatures w14:val="standardContextual"/>
        </w:rPr>
        <w:t xml:space="preserve"> i aktualizacji</w:t>
      </w:r>
      <w:r w:rsidRPr="00B97D07">
        <w:rPr>
          <w:rFonts w:eastAsiaTheme="minorHAnsi"/>
          <w:sz w:val="20"/>
          <w:szCs w:val="20"/>
          <w:lang w:eastAsia="en-US"/>
          <w14:ligatures w14:val="standardContextual"/>
        </w:rPr>
        <w:t xml:space="preserve"> elektronicznego, ogólnodostępnego za pośrednictwem sieci Internet systemu wyszukiwania grobów</w:t>
      </w:r>
      <w:r w:rsidR="00B222D6" w:rsidRPr="00B97D07">
        <w:rPr>
          <w:bCs/>
          <w:sz w:val="20"/>
          <w:szCs w:val="20"/>
        </w:rPr>
        <w:t xml:space="preserve"> i bazy danych, stanowiącej własność Gminy</w:t>
      </w:r>
      <w:r w:rsidRPr="00B97D07">
        <w:rPr>
          <w:rFonts w:eastAsiaTheme="minorHAnsi"/>
          <w:sz w:val="20"/>
          <w:szCs w:val="20"/>
          <w:lang w:eastAsia="en-US"/>
          <w14:ligatures w14:val="standardContextual"/>
        </w:rPr>
        <w:t>,</w:t>
      </w:r>
      <w:r w:rsidR="00AC20DA">
        <w:rPr>
          <w:rFonts w:eastAsiaTheme="minorHAnsi"/>
          <w:sz w:val="20"/>
          <w:szCs w:val="20"/>
          <w:lang w:eastAsia="en-US"/>
          <w14:ligatures w14:val="standardContextual"/>
        </w:rPr>
        <w:t xml:space="preserve"> </w:t>
      </w:r>
    </w:p>
    <w:bookmarkEnd w:id="0"/>
    <w:p w14:paraId="747BE03B" w14:textId="77777777" w:rsidR="00E678E9" w:rsidRPr="00DB7367" w:rsidRDefault="00E678E9" w:rsidP="00E678E9">
      <w:pPr>
        <w:numPr>
          <w:ilvl w:val="2"/>
          <w:numId w:val="5"/>
        </w:numPr>
        <w:spacing w:line="276" w:lineRule="auto"/>
        <w:rPr>
          <w:rStyle w:val="Hipercze"/>
          <w:color w:val="auto"/>
          <w:sz w:val="20"/>
          <w:szCs w:val="20"/>
          <w:u w:val="none"/>
        </w:rPr>
      </w:pPr>
      <w:r w:rsidRPr="00DB7367">
        <w:rPr>
          <w:bCs/>
          <w:sz w:val="20"/>
          <w:szCs w:val="20"/>
        </w:rPr>
        <w:t xml:space="preserve">prowadzenia i utrzymywania strony internetowej </w:t>
      </w:r>
      <w:hyperlink r:id="rId8" w:history="1">
        <w:r w:rsidRPr="00DB7367">
          <w:rPr>
            <w:rStyle w:val="Hipercze"/>
            <w:bCs/>
            <w:color w:val="000000"/>
            <w:sz w:val="20"/>
            <w:szCs w:val="20"/>
          </w:rPr>
          <w:t>www.cmentarzkomunalny.pl</w:t>
        </w:r>
      </w:hyperlink>
      <w:r w:rsidRPr="00DB7367">
        <w:rPr>
          <w:rStyle w:val="Hipercze"/>
          <w:bCs/>
          <w:color w:val="000000"/>
          <w:sz w:val="20"/>
          <w:szCs w:val="20"/>
        </w:rPr>
        <w:t>,</w:t>
      </w:r>
    </w:p>
    <w:p w14:paraId="2DD07F41" w14:textId="67E2858E" w:rsidR="00E678E9" w:rsidRPr="00DB7367" w:rsidRDefault="00E678E9" w:rsidP="00E678E9">
      <w:pPr>
        <w:numPr>
          <w:ilvl w:val="2"/>
          <w:numId w:val="5"/>
        </w:numPr>
        <w:spacing w:line="276" w:lineRule="auto"/>
        <w:rPr>
          <w:sz w:val="20"/>
          <w:szCs w:val="20"/>
        </w:rPr>
      </w:pPr>
      <w:r w:rsidRPr="00DB7367">
        <w:rPr>
          <w:rFonts w:eastAsiaTheme="minorHAnsi"/>
          <w:sz w:val="20"/>
          <w:szCs w:val="20"/>
          <w:lang w:eastAsia="en-US"/>
          <w14:ligatures w14:val="standardContextual"/>
        </w:rPr>
        <w:t xml:space="preserve">umieszczenia w widocznym miejscu na stronie internetowej </w:t>
      </w:r>
      <w:r w:rsidRPr="00DB7367">
        <w:rPr>
          <w:bCs/>
          <w:sz w:val="20"/>
          <w:szCs w:val="20"/>
          <w:u w:val="single"/>
        </w:rPr>
        <w:t>www.cmentarzkomunalny.pl</w:t>
      </w:r>
      <w:r w:rsidRPr="00DB7367">
        <w:rPr>
          <w:rFonts w:eastAsiaTheme="minorHAnsi"/>
          <w:sz w:val="20"/>
          <w:szCs w:val="20"/>
          <w:lang w:eastAsia="en-US"/>
          <w14:ligatures w14:val="standardContextual"/>
        </w:rPr>
        <w:t xml:space="preserve"> Klauzuli Informacyjnej nt. przetwarzania danych osobowych zarówno</w:t>
      </w:r>
      <w:r w:rsidRPr="00DB7367">
        <w:rPr>
          <w:sz w:val="20"/>
          <w:szCs w:val="20"/>
        </w:rPr>
        <w:t xml:space="preserve"> </w:t>
      </w:r>
      <w:r w:rsidRPr="00DB7367">
        <w:rPr>
          <w:rFonts w:eastAsiaTheme="minorHAnsi"/>
          <w:sz w:val="20"/>
          <w:szCs w:val="20"/>
          <w:lang w:eastAsia="en-US"/>
          <w14:ligatures w14:val="standardContextual"/>
        </w:rPr>
        <w:t>przez Gminę, jak i samego Administratora oraz przekazywania w imieniu</w:t>
      </w:r>
      <w:r w:rsidRPr="00DB7367">
        <w:rPr>
          <w:sz w:val="20"/>
          <w:szCs w:val="20"/>
        </w:rPr>
        <w:t xml:space="preserve"> </w:t>
      </w:r>
      <w:r w:rsidRPr="00DB7367">
        <w:rPr>
          <w:rFonts w:eastAsiaTheme="minorHAnsi"/>
          <w:sz w:val="20"/>
          <w:szCs w:val="20"/>
          <w:lang w:eastAsia="en-US"/>
          <w14:ligatures w14:val="standardContextual"/>
        </w:rPr>
        <w:t>Gminy informacji, że Gmina jest Administratorem Danych Osób opiekujących</w:t>
      </w:r>
      <w:r w:rsidRPr="00DB7367">
        <w:rPr>
          <w:sz w:val="20"/>
          <w:szCs w:val="20"/>
        </w:rPr>
        <w:t xml:space="preserve"> </w:t>
      </w:r>
      <w:r w:rsidRPr="00DB7367">
        <w:rPr>
          <w:rFonts w:eastAsiaTheme="minorHAnsi"/>
          <w:sz w:val="20"/>
          <w:szCs w:val="20"/>
          <w:lang w:eastAsia="en-US"/>
          <w14:ligatures w14:val="standardContextual"/>
        </w:rPr>
        <w:t xml:space="preserve">się grobami (w tym ponoszących opłaty) – </w:t>
      </w:r>
      <w:r w:rsidR="00A354D9">
        <w:rPr>
          <w:rFonts w:eastAsiaTheme="minorHAnsi"/>
          <w:sz w:val="20"/>
          <w:szCs w:val="20"/>
          <w:lang w:eastAsia="en-US"/>
          <w14:ligatures w14:val="standardContextual"/>
        </w:rPr>
        <w:t>z</w:t>
      </w:r>
      <w:r w:rsidRPr="00DB7367">
        <w:rPr>
          <w:rFonts w:eastAsiaTheme="minorHAnsi"/>
          <w:sz w:val="20"/>
          <w:szCs w:val="20"/>
          <w:lang w:eastAsia="en-US"/>
          <w14:ligatures w14:val="standardContextual"/>
        </w:rPr>
        <w:t>ałącznik nr</w:t>
      </w:r>
      <w:r w:rsidR="002735F5" w:rsidRPr="00DB7367">
        <w:rPr>
          <w:rFonts w:eastAsiaTheme="minorHAnsi"/>
          <w:sz w:val="20"/>
          <w:szCs w:val="20"/>
          <w:lang w:eastAsia="en-US"/>
          <w14:ligatures w14:val="standardContextual"/>
        </w:rPr>
        <w:t xml:space="preserve"> 2</w:t>
      </w:r>
      <w:r w:rsidRPr="00DB7367">
        <w:rPr>
          <w:bCs/>
          <w:sz w:val="20"/>
          <w:szCs w:val="20"/>
        </w:rPr>
        <w:t>.</w:t>
      </w:r>
    </w:p>
    <w:p w14:paraId="7584DF9A" w14:textId="152719C6" w:rsidR="008B3E33" w:rsidRPr="00DB7367" w:rsidRDefault="008B3E33" w:rsidP="00E678E9">
      <w:pPr>
        <w:numPr>
          <w:ilvl w:val="2"/>
          <w:numId w:val="5"/>
        </w:numPr>
        <w:spacing w:line="276" w:lineRule="auto"/>
        <w:rPr>
          <w:sz w:val="20"/>
          <w:szCs w:val="20"/>
        </w:rPr>
      </w:pPr>
      <w:r w:rsidRPr="00DB7367">
        <w:rPr>
          <w:bCs/>
          <w:sz w:val="20"/>
          <w:szCs w:val="20"/>
        </w:rPr>
        <w:t>zdejmowania nieaktualnych nekrologów zawieszonych na wyznaczonych do tego tablicach</w:t>
      </w:r>
      <w:r w:rsidR="00F37854" w:rsidRPr="00DB7367">
        <w:rPr>
          <w:bCs/>
          <w:sz w:val="20"/>
          <w:szCs w:val="20"/>
        </w:rPr>
        <w:t>.</w:t>
      </w:r>
    </w:p>
    <w:p w14:paraId="60205E6F" w14:textId="3AA17F7B" w:rsidR="00B818E3" w:rsidRPr="00F37854" w:rsidRDefault="00824FA3" w:rsidP="00B818E3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F37854">
        <w:rPr>
          <w:bCs/>
          <w:sz w:val="20"/>
          <w:szCs w:val="20"/>
        </w:rPr>
        <w:t>prowadzenia</w:t>
      </w:r>
      <w:r w:rsidR="00E678E9" w:rsidRPr="00F37854">
        <w:rPr>
          <w:bCs/>
          <w:sz w:val="20"/>
          <w:szCs w:val="20"/>
        </w:rPr>
        <w:t xml:space="preserve"> </w:t>
      </w:r>
      <w:r w:rsidR="00B818E3" w:rsidRPr="00F37854">
        <w:rPr>
          <w:bCs/>
          <w:sz w:val="20"/>
          <w:szCs w:val="20"/>
        </w:rPr>
        <w:t>b</w:t>
      </w:r>
      <w:r w:rsidR="00E678E9" w:rsidRPr="00F37854">
        <w:rPr>
          <w:bCs/>
          <w:sz w:val="20"/>
          <w:szCs w:val="20"/>
        </w:rPr>
        <w:t>iur</w:t>
      </w:r>
      <w:r w:rsidRPr="00F37854">
        <w:rPr>
          <w:bCs/>
          <w:sz w:val="20"/>
          <w:szCs w:val="20"/>
        </w:rPr>
        <w:t>a</w:t>
      </w:r>
      <w:r w:rsidR="00E678E9" w:rsidRPr="00F37854">
        <w:rPr>
          <w:bCs/>
          <w:sz w:val="20"/>
          <w:szCs w:val="20"/>
        </w:rPr>
        <w:t xml:space="preserve"> Cmentarz</w:t>
      </w:r>
      <w:r w:rsidR="00332CA6">
        <w:rPr>
          <w:bCs/>
          <w:sz w:val="20"/>
          <w:szCs w:val="20"/>
        </w:rPr>
        <w:t>y</w:t>
      </w:r>
      <w:r w:rsidR="00E678E9" w:rsidRPr="00F37854">
        <w:rPr>
          <w:bCs/>
          <w:sz w:val="20"/>
          <w:szCs w:val="20"/>
        </w:rPr>
        <w:t xml:space="preserve"> </w:t>
      </w:r>
      <w:r w:rsidR="00B818E3" w:rsidRPr="00F37854">
        <w:rPr>
          <w:bCs/>
          <w:sz w:val="20"/>
          <w:szCs w:val="20"/>
        </w:rPr>
        <w:t>Komunaln</w:t>
      </w:r>
      <w:r w:rsidR="00332CA6">
        <w:rPr>
          <w:bCs/>
          <w:sz w:val="20"/>
          <w:szCs w:val="20"/>
        </w:rPr>
        <w:t>ych,</w:t>
      </w:r>
      <w:r w:rsidR="00B818E3" w:rsidRPr="00F37854">
        <w:rPr>
          <w:bCs/>
          <w:sz w:val="20"/>
          <w:szCs w:val="20"/>
        </w:rPr>
        <w:t xml:space="preserve"> </w:t>
      </w:r>
      <w:r w:rsidR="00E678E9" w:rsidRPr="00F37854">
        <w:rPr>
          <w:bCs/>
          <w:sz w:val="20"/>
          <w:szCs w:val="20"/>
        </w:rPr>
        <w:t>zlokalizowane</w:t>
      </w:r>
      <w:r w:rsidRPr="00F37854">
        <w:rPr>
          <w:bCs/>
          <w:sz w:val="20"/>
          <w:szCs w:val="20"/>
        </w:rPr>
        <w:t>go</w:t>
      </w:r>
      <w:r w:rsidR="00E678E9" w:rsidRPr="00F37854">
        <w:rPr>
          <w:bCs/>
          <w:sz w:val="20"/>
          <w:szCs w:val="20"/>
        </w:rPr>
        <w:t xml:space="preserve"> przy ul. Skarszewskiej 26</w:t>
      </w:r>
    </w:p>
    <w:p w14:paraId="76B8ABA2" w14:textId="0944D10B" w:rsidR="00B818E3" w:rsidRDefault="00B818E3" w:rsidP="00B818E3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F37854">
        <w:rPr>
          <w:sz w:val="20"/>
          <w:szCs w:val="20"/>
        </w:rPr>
        <w:t>Administrator nie może zlecić podwykonawcom prowadzenia biura Cmentarz</w:t>
      </w:r>
      <w:r w:rsidR="00332CA6">
        <w:rPr>
          <w:sz w:val="20"/>
          <w:szCs w:val="20"/>
        </w:rPr>
        <w:t>y</w:t>
      </w:r>
      <w:r w:rsidRPr="00F37854">
        <w:rPr>
          <w:sz w:val="20"/>
          <w:szCs w:val="20"/>
        </w:rPr>
        <w:t xml:space="preserve"> Komunaln</w:t>
      </w:r>
      <w:r w:rsidR="00332CA6">
        <w:rPr>
          <w:sz w:val="20"/>
          <w:szCs w:val="20"/>
        </w:rPr>
        <w:t>ych</w:t>
      </w:r>
      <w:r w:rsidRPr="00F37854">
        <w:rPr>
          <w:sz w:val="20"/>
          <w:szCs w:val="20"/>
        </w:rPr>
        <w:t>,</w:t>
      </w:r>
    </w:p>
    <w:p w14:paraId="00285BD7" w14:textId="0E5D92CC" w:rsidR="00B92895" w:rsidRPr="00014630" w:rsidRDefault="00B92895" w:rsidP="00B818E3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014630">
        <w:rPr>
          <w:sz w:val="20"/>
          <w:szCs w:val="20"/>
        </w:rPr>
        <w:t>godziny pracy biura od poniedziałku to piątku od 7:00 do 15:00 i w soboty od 8:00 do 14:00</w:t>
      </w:r>
      <w:r w:rsidR="00014630" w:rsidRPr="00014630">
        <w:rPr>
          <w:sz w:val="20"/>
          <w:szCs w:val="20"/>
        </w:rPr>
        <w:t>,</w:t>
      </w:r>
    </w:p>
    <w:p w14:paraId="7A37AA3E" w14:textId="3130223E" w:rsidR="00B97D07" w:rsidRDefault="00564682" w:rsidP="00B818E3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prowadzenia racjonalnej gospodarki miejscami pochówku pod różnego rodzaju groby</w:t>
      </w:r>
      <w:r w:rsidR="00B97D07">
        <w:rPr>
          <w:bCs/>
          <w:sz w:val="20"/>
          <w:szCs w:val="20"/>
        </w:rPr>
        <w:t>:</w:t>
      </w:r>
    </w:p>
    <w:p w14:paraId="354F72AB" w14:textId="372A6E89" w:rsidR="00B818E3" w:rsidRPr="00DB7367" w:rsidRDefault="00B818E3" w:rsidP="00B818E3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sz w:val="20"/>
          <w:szCs w:val="20"/>
        </w:rPr>
        <w:t>w zakresie likwidacji grobów nieopłaconych</w:t>
      </w:r>
      <w:r w:rsidR="00AC3AD5" w:rsidRPr="00DB7367">
        <w:rPr>
          <w:sz w:val="20"/>
          <w:szCs w:val="20"/>
        </w:rPr>
        <w:t>,</w:t>
      </w:r>
      <w:r w:rsidRPr="00DB7367">
        <w:rPr>
          <w:sz w:val="20"/>
          <w:szCs w:val="20"/>
        </w:rPr>
        <w:t xml:space="preserve"> podejmowani</w:t>
      </w:r>
      <w:r w:rsidR="00824FA3" w:rsidRPr="00DB7367">
        <w:rPr>
          <w:sz w:val="20"/>
          <w:szCs w:val="20"/>
        </w:rPr>
        <w:t>a</w:t>
      </w:r>
      <w:r w:rsidRPr="00DB7367">
        <w:rPr>
          <w:sz w:val="20"/>
          <w:szCs w:val="20"/>
        </w:rPr>
        <w:t xml:space="preserve"> działań określon</w:t>
      </w:r>
      <w:r w:rsidR="008B3E33" w:rsidRPr="00DB7367">
        <w:rPr>
          <w:sz w:val="20"/>
          <w:szCs w:val="20"/>
        </w:rPr>
        <w:t xml:space="preserve">ych </w:t>
      </w:r>
      <w:r w:rsidRPr="00DB7367">
        <w:rPr>
          <w:sz w:val="20"/>
          <w:szCs w:val="20"/>
        </w:rPr>
        <w:t>przepisami prawa</w:t>
      </w:r>
      <w:r w:rsidRPr="00DB7367">
        <w:rPr>
          <w:bCs/>
          <w:sz w:val="20"/>
          <w:szCs w:val="20"/>
        </w:rPr>
        <w:t>,</w:t>
      </w:r>
    </w:p>
    <w:p w14:paraId="4B182CA3" w14:textId="489272EB" w:rsidR="00564682" w:rsidRPr="00DB7367" w:rsidRDefault="00564682" w:rsidP="00B818E3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bCs/>
          <w:sz w:val="20"/>
          <w:szCs w:val="20"/>
        </w:rPr>
        <w:t>przygotowywania miejsc do ponownego pochówku łącznie z demontażem i utylizacją płyt nagrobnych,</w:t>
      </w:r>
    </w:p>
    <w:p w14:paraId="0D3F0F4A" w14:textId="016629AE" w:rsidR="00824FA3" w:rsidRPr="00DB7367" w:rsidRDefault="00824FA3" w:rsidP="00824FA3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sz w:val="20"/>
          <w:szCs w:val="20"/>
        </w:rPr>
        <w:t>udzielania informacji dotyczących lokalizacji grobów i miejsc rezerwowych na podstawie zapisów w księgach cmentarnych,</w:t>
      </w:r>
    </w:p>
    <w:p w14:paraId="4F04336B" w14:textId="7A0BC3B7" w:rsidR="00824FA3" w:rsidRPr="00DB7367" w:rsidRDefault="00824FA3" w:rsidP="00824FA3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sz w:val="20"/>
          <w:szCs w:val="20"/>
        </w:rPr>
        <w:t xml:space="preserve">wyznaczania miejsca pochówków zgodnie z </w:t>
      </w:r>
      <w:r w:rsidR="008B3E33" w:rsidRPr="00DB7367">
        <w:rPr>
          <w:sz w:val="20"/>
          <w:szCs w:val="20"/>
        </w:rPr>
        <w:t xml:space="preserve">przepisami oraz </w:t>
      </w:r>
      <w:r w:rsidRPr="00DB7367">
        <w:rPr>
          <w:sz w:val="20"/>
          <w:szCs w:val="20"/>
        </w:rPr>
        <w:t>planem zagospodarowania cmentarza,</w:t>
      </w:r>
    </w:p>
    <w:p w14:paraId="37BC4A85" w14:textId="77777777" w:rsidR="00824FA3" w:rsidRPr="00DB7367" w:rsidRDefault="00824FA3" w:rsidP="00824FA3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sz w:val="20"/>
          <w:szCs w:val="20"/>
        </w:rPr>
        <w:t>uzgadniania i czuwania nad prawidłowym ustawianiem nagrobków i budową grobowców, głównie pod kątem zachowania ich wymiarów, w granicach powierzchni kwatery,</w:t>
      </w:r>
    </w:p>
    <w:p w14:paraId="4A81275C" w14:textId="612BF0D9" w:rsidR="00824FA3" w:rsidRPr="00DB7367" w:rsidRDefault="00824FA3" w:rsidP="00824FA3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sz w:val="20"/>
          <w:szCs w:val="20"/>
        </w:rPr>
        <w:t>czuwania nad właściwym przebiegiem ceremonii pogrzebowych, dba</w:t>
      </w:r>
      <w:r w:rsidR="00332CA6" w:rsidRPr="00DB7367">
        <w:rPr>
          <w:sz w:val="20"/>
          <w:szCs w:val="20"/>
        </w:rPr>
        <w:t>nia</w:t>
      </w:r>
      <w:r w:rsidRPr="00DB7367">
        <w:rPr>
          <w:sz w:val="20"/>
          <w:szCs w:val="20"/>
        </w:rPr>
        <w:t xml:space="preserve"> o właściwe przygotowanie miejsca pochówku, zapewni</w:t>
      </w:r>
      <w:r w:rsidR="00332CA6" w:rsidRPr="00DB7367">
        <w:rPr>
          <w:sz w:val="20"/>
          <w:szCs w:val="20"/>
        </w:rPr>
        <w:t>enia</w:t>
      </w:r>
      <w:r w:rsidRPr="00DB7367">
        <w:rPr>
          <w:sz w:val="20"/>
          <w:szCs w:val="20"/>
        </w:rPr>
        <w:t xml:space="preserve"> prawidłow</w:t>
      </w:r>
      <w:r w:rsidR="00332CA6" w:rsidRPr="00DB7367">
        <w:rPr>
          <w:sz w:val="20"/>
          <w:szCs w:val="20"/>
        </w:rPr>
        <w:t>ego</w:t>
      </w:r>
      <w:r w:rsidRPr="00DB7367">
        <w:rPr>
          <w:sz w:val="20"/>
          <w:szCs w:val="20"/>
        </w:rPr>
        <w:t xml:space="preserve"> dojazd</w:t>
      </w:r>
      <w:r w:rsidR="00332CA6" w:rsidRPr="00DB7367">
        <w:rPr>
          <w:sz w:val="20"/>
          <w:szCs w:val="20"/>
        </w:rPr>
        <w:t>u</w:t>
      </w:r>
      <w:r w:rsidRPr="00DB7367">
        <w:rPr>
          <w:sz w:val="20"/>
          <w:szCs w:val="20"/>
        </w:rPr>
        <w:t xml:space="preserve"> lub dojści</w:t>
      </w:r>
      <w:r w:rsidR="00332CA6" w:rsidRPr="00DB7367">
        <w:rPr>
          <w:sz w:val="20"/>
          <w:szCs w:val="20"/>
        </w:rPr>
        <w:t>a</w:t>
      </w:r>
      <w:r w:rsidRPr="00DB7367">
        <w:rPr>
          <w:sz w:val="20"/>
          <w:szCs w:val="20"/>
        </w:rPr>
        <w:t xml:space="preserve"> do tego miejsca oraz ochron</w:t>
      </w:r>
      <w:r w:rsidR="00332CA6" w:rsidRPr="00DB7367">
        <w:rPr>
          <w:sz w:val="20"/>
          <w:szCs w:val="20"/>
        </w:rPr>
        <w:t>y</w:t>
      </w:r>
      <w:r w:rsidRPr="00DB7367">
        <w:rPr>
          <w:sz w:val="20"/>
          <w:szCs w:val="20"/>
        </w:rPr>
        <w:t xml:space="preserve"> sąsiednich grobów i nagrobków,</w:t>
      </w:r>
    </w:p>
    <w:p w14:paraId="517615A3" w14:textId="2A65CDEE" w:rsidR="00824FA3" w:rsidRPr="00DB7367" w:rsidRDefault="00824FA3" w:rsidP="00824FA3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sz w:val="20"/>
          <w:szCs w:val="20"/>
        </w:rPr>
        <w:t xml:space="preserve">zapewnienia możliwości kontaktu z pracownikiem administracyjno-technicznym poza godzinami pracy biura </w:t>
      </w:r>
      <w:r w:rsidR="00B83EBB" w:rsidRPr="00DB7367">
        <w:rPr>
          <w:sz w:val="20"/>
          <w:szCs w:val="20"/>
        </w:rPr>
        <w:t>Administratora</w:t>
      </w:r>
      <w:r w:rsidRPr="00DB7367">
        <w:rPr>
          <w:sz w:val="20"/>
          <w:szCs w:val="20"/>
        </w:rPr>
        <w:t>,</w:t>
      </w:r>
    </w:p>
    <w:p w14:paraId="01FEFF5D" w14:textId="201581BE" w:rsidR="00B97D07" w:rsidRPr="00B97D07" w:rsidRDefault="00564682" w:rsidP="00B818E3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AF2546">
        <w:rPr>
          <w:bCs/>
          <w:sz w:val="20"/>
          <w:szCs w:val="20"/>
        </w:rPr>
        <w:t>nadzoru nad korzystaniem z cmentarzy, w tym nad pochówkami, ekshumacjami, stawianiem nagrobków itp.,</w:t>
      </w:r>
    </w:p>
    <w:p w14:paraId="6DC52D98" w14:textId="77777777" w:rsidR="00B818E3" w:rsidRPr="00AC3AD5" w:rsidRDefault="00B97D07" w:rsidP="00B818E3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AC3AD5">
        <w:rPr>
          <w:sz w:val="20"/>
          <w:szCs w:val="20"/>
        </w:rPr>
        <w:t xml:space="preserve">nadzorowania prac firm usługowych (firmy pogrzebowe, zakłady kamieniarskie) w zakresie przestrzegania przez te podmioty przepisów prawa, w tym Regulaminu korzystania z cmentarzy komunalnych oraz Zasad korzystania z cmentarzy komunalnych, </w:t>
      </w:r>
    </w:p>
    <w:p w14:paraId="20355666" w14:textId="684FEAC3" w:rsidR="00B83EBB" w:rsidRPr="00AC3AD5" w:rsidRDefault="00B818E3" w:rsidP="00B83EBB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AC3AD5">
        <w:rPr>
          <w:sz w:val="20"/>
          <w:szCs w:val="20"/>
        </w:rPr>
        <w:t>egzekwow</w:t>
      </w:r>
      <w:r w:rsidR="00AC3AD5" w:rsidRPr="00AC3AD5">
        <w:rPr>
          <w:sz w:val="20"/>
          <w:szCs w:val="20"/>
        </w:rPr>
        <w:t>ania</w:t>
      </w:r>
      <w:r w:rsidRPr="00AC3AD5">
        <w:rPr>
          <w:sz w:val="20"/>
          <w:szCs w:val="20"/>
        </w:rPr>
        <w:t xml:space="preserve"> od wykonawców usług pogrzebowych, kamieniarskich i ogrodniczych uporządkowani</w:t>
      </w:r>
      <w:r w:rsidR="00AC3AD5" w:rsidRPr="00AC3AD5">
        <w:rPr>
          <w:sz w:val="20"/>
          <w:szCs w:val="20"/>
        </w:rPr>
        <w:t>a</w:t>
      </w:r>
      <w:r w:rsidRPr="00AC3AD5">
        <w:rPr>
          <w:sz w:val="20"/>
          <w:szCs w:val="20"/>
        </w:rPr>
        <w:t xml:space="preserve"> miejsca po wykonywanych pracach,</w:t>
      </w:r>
    </w:p>
    <w:p w14:paraId="7C59FD18" w14:textId="6E06D9D5" w:rsidR="00B818E3" w:rsidRPr="00AC3AD5" w:rsidRDefault="00B83EBB" w:rsidP="00AC3AD5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AC3AD5">
        <w:rPr>
          <w:bCs/>
          <w:sz w:val="20"/>
          <w:szCs w:val="20"/>
        </w:rPr>
        <w:t>udostępniania i przygotowywania kaplicy na uroczystości pogrzebowe,</w:t>
      </w:r>
    </w:p>
    <w:p w14:paraId="57801E05" w14:textId="4FB3521B" w:rsidR="00172F05" w:rsidRPr="008205BA" w:rsidRDefault="00AC3AD5" w:rsidP="008205BA">
      <w:pPr>
        <w:pStyle w:val="Akapitzlist"/>
        <w:widowControl w:val="0"/>
        <w:numPr>
          <w:ilvl w:val="0"/>
          <w:numId w:val="5"/>
        </w:numPr>
        <w:tabs>
          <w:tab w:val="left" w:pos="450"/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Administrator</w:t>
      </w:r>
      <w:r w:rsidR="00B0263E" w:rsidRPr="00AC3AD5">
        <w:rPr>
          <w:sz w:val="20"/>
          <w:szCs w:val="20"/>
        </w:rPr>
        <w:t xml:space="preserve"> udostępnia teren cmentarza </w:t>
      </w:r>
      <w:r w:rsidR="00172F05">
        <w:rPr>
          <w:sz w:val="20"/>
          <w:szCs w:val="20"/>
        </w:rPr>
        <w:t xml:space="preserve">codziennie oraz </w:t>
      </w:r>
      <w:r w:rsidR="00172F05" w:rsidRPr="00AC3AD5">
        <w:rPr>
          <w:sz w:val="20"/>
          <w:szCs w:val="20"/>
        </w:rPr>
        <w:t xml:space="preserve">otwiera bramy </w:t>
      </w:r>
      <w:r w:rsidR="00B0263E" w:rsidRPr="00AC3AD5">
        <w:rPr>
          <w:sz w:val="20"/>
          <w:szCs w:val="20"/>
        </w:rPr>
        <w:t xml:space="preserve">m.in. na potrzeby wykonania pochówku i prac kamieniarskich w godzinach pracy </w:t>
      </w:r>
      <w:r>
        <w:rPr>
          <w:sz w:val="20"/>
          <w:szCs w:val="20"/>
        </w:rPr>
        <w:t>Administrator</w:t>
      </w:r>
      <w:r w:rsidR="00172F05">
        <w:rPr>
          <w:sz w:val="20"/>
          <w:szCs w:val="20"/>
        </w:rPr>
        <w:t>a</w:t>
      </w:r>
      <w:r w:rsidR="00B0263E" w:rsidRPr="00AC3AD5">
        <w:rPr>
          <w:sz w:val="20"/>
          <w:szCs w:val="20"/>
        </w:rPr>
        <w:t>,</w:t>
      </w:r>
      <w:r w:rsidR="00172F05">
        <w:rPr>
          <w:sz w:val="20"/>
          <w:szCs w:val="20"/>
        </w:rPr>
        <w:t xml:space="preserve"> </w:t>
      </w:r>
    </w:p>
    <w:p w14:paraId="0F2055AD" w14:textId="11B873AE" w:rsidR="00B222D6" w:rsidRDefault="00B83EBB" w:rsidP="00B818E3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utrzymania obiektów wraz z wyposażeniem w należytym stanie technicznym, sanitarnym, porządkowym i estetycznym, zgodnie z obowiązującymi przepisami, a urządzeń w stałej sprawności</w:t>
      </w:r>
    </w:p>
    <w:p w14:paraId="443B2EFF" w14:textId="77777777" w:rsidR="00B83EBB" w:rsidRDefault="00564682" w:rsidP="00B83EBB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B83EBB">
        <w:rPr>
          <w:bCs/>
          <w:sz w:val="20"/>
          <w:szCs w:val="20"/>
        </w:rPr>
        <w:t>sprzątania, dezynfekcji i utrzymania właściwej temperatury w chłodni i kaplicy cmentarnej,</w:t>
      </w:r>
    </w:p>
    <w:p w14:paraId="0B178442" w14:textId="6F84DB74" w:rsidR="00B83EBB" w:rsidRDefault="00B0263E" w:rsidP="00B83EBB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>
        <w:rPr>
          <w:bCs/>
          <w:sz w:val="20"/>
          <w:szCs w:val="20"/>
        </w:rPr>
        <w:t xml:space="preserve">bezpłatnego </w:t>
      </w:r>
      <w:r w:rsidR="00564682" w:rsidRPr="00B83EBB">
        <w:rPr>
          <w:bCs/>
          <w:sz w:val="20"/>
          <w:szCs w:val="20"/>
        </w:rPr>
        <w:t>udostępniania toalet na cmentarzu przy ul. Skarszewskiej 26,</w:t>
      </w:r>
    </w:p>
    <w:p w14:paraId="7CB530B6" w14:textId="77777777" w:rsidR="00B83EBB" w:rsidRDefault="00564682" w:rsidP="00B83EBB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B83EBB">
        <w:rPr>
          <w:bCs/>
          <w:sz w:val="20"/>
          <w:szCs w:val="20"/>
        </w:rPr>
        <w:t>utrzymywania czystości toalet na cmentarzu przy ul. Skarszewskiej 26,</w:t>
      </w:r>
    </w:p>
    <w:p w14:paraId="54963242" w14:textId="79222C22" w:rsidR="00B83EBB" w:rsidRPr="00DB7367" w:rsidRDefault="00564682" w:rsidP="00B83EBB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sz w:val="20"/>
          <w:szCs w:val="20"/>
        </w:rPr>
        <w:t>utrzymywania czystości i porządku na cmentarzach, tj. zamiatania i odśnieżania alejek, usuwania zastoisk wody, śniegu, gołoledzi</w:t>
      </w:r>
      <w:r w:rsidR="00B0263E" w:rsidRPr="00DB7367">
        <w:rPr>
          <w:sz w:val="20"/>
          <w:szCs w:val="20"/>
        </w:rPr>
        <w:t xml:space="preserve"> (usuwanie śliskości na alejkach, drogach cmentarnych oraz chodnikach </w:t>
      </w:r>
      <w:r w:rsidR="00AA79DB">
        <w:rPr>
          <w:sz w:val="20"/>
          <w:szCs w:val="20"/>
        </w:rPr>
        <w:br/>
      </w:r>
      <w:r w:rsidR="00B0263E" w:rsidRPr="00DB7367">
        <w:rPr>
          <w:sz w:val="20"/>
          <w:szCs w:val="20"/>
        </w:rPr>
        <w:t>i parkingu przyległych do cmentarza),</w:t>
      </w:r>
      <w:r w:rsidRPr="00DB7367">
        <w:rPr>
          <w:sz w:val="20"/>
          <w:szCs w:val="20"/>
        </w:rPr>
        <w:t xml:space="preserve"> usuwania zarastających brzegów nawierzchni ciągów pieszych,</w:t>
      </w:r>
    </w:p>
    <w:p w14:paraId="0925EAE8" w14:textId="7AE00957" w:rsidR="00417866" w:rsidRPr="00DB7367" w:rsidRDefault="00564682" w:rsidP="00417866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sz w:val="20"/>
          <w:szCs w:val="20"/>
        </w:rPr>
        <w:t>bieżącego utrzymania czystości terenu przyległego do cmentarzy, znajdującego się na działkach objętych niniejszą umową, stanowiącego m.in. parking przy cmentarzu komunalnym przy ulicy Skarszewskiej 26, pas zieleni wzdłuż ogrodzenia obu cmentarzy</w:t>
      </w:r>
      <w:r w:rsidR="008B3E33" w:rsidRPr="00DB7367">
        <w:rPr>
          <w:sz w:val="20"/>
          <w:szCs w:val="20"/>
        </w:rPr>
        <w:t xml:space="preserve"> oraz terenów niezagospodarowanych w obrębie ogrodzenia cmentarzy,</w:t>
      </w:r>
    </w:p>
    <w:p w14:paraId="4ADCE288" w14:textId="77777777" w:rsidR="00417866" w:rsidRPr="00DB7367" w:rsidRDefault="00564682" w:rsidP="00417866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bCs/>
          <w:sz w:val="20"/>
          <w:szCs w:val="20"/>
        </w:rPr>
        <w:t>konserwacji i sprzątania budynków znajdujących się na terenie cmentarza przy ulicy Skarszewskiej 26: przeglądu, konserwacji i napraw istniejących instalacji, urządzeń sanitarnych, przeciwpożarowych oraz znajdującego się w tych budynkach wyposażenia,</w:t>
      </w:r>
    </w:p>
    <w:p w14:paraId="6D421E71" w14:textId="77777777" w:rsidR="00417866" w:rsidRPr="00DB7367" w:rsidRDefault="00564682" w:rsidP="00417866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bCs/>
          <w:sz w:val="20"/>
          <w:szCs w:val="20"/>
        </w:rPr>
        <w:t xml:space="preserve">bieżącej konserwacji ogrodzenia cmentarnego, </w:t>
      </w:r>
    </w:p>
    <w:p w14:paraId="363077AD" w14:textId="24FBB6B9" w:rsidR="00417866" w:rsidRPr="00DB7367" w:rsidRDefault="00417866" w:rsidP="00417866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bCs/>
          <w:sz w:val="20"/>
          <w:szCs w:val="20"/>
        </w:rPr>
        <w:t xml:space="preserve">wymiany elementów zużywalnych, </w:t>
      </w:r>
    </w:p>
    <w:p w14:paraId="7BB51656" w14:textId="507AC371" w:rsidR="00417866" w:rsidRPr="00DB7367" w:rsidRDefault="00564682" w:rsidP="00417866">
      <w:pPr>
        <w:numPr>
          <w:ilvl w:val="1"/>
          <w:numId w:val="5"/>
        </w:numPr>
        <w:spacing w:line="276" w:lineRule="auto"/>
        <w:rPr>
          <w:sz w:val="16"/>
          <w:szCs w:val="16"/>
        </w:rPr>
      </w:pPr>
      <w:r w:rsidRPr="00DB7367">
        <w:rPr>
          <w:bCs/>
          <w:sz w:val="20"/>
          <w:szCs w:val="20"/>
        </w:rPr>
        <w:lastRenderedPageBreak/>
        <w:t>utrzymania i konserwacji urządzeń wodociągowych i kanalizacyjnych, w tym studzienek i innych punktów czerpania wody – zapewnienia możliwości korzystania z tych punktów</w:t>
      </w:r>
      <w:r w:rsidR="00B0263E" w:rsidRPr="00DB7367">
        <w:rPr>
          <w:bCs/>
          <w:sz w:val="20"/>
          <w:szCs w:val="20"/>
        </w:rPr>
        <w:t xml:space="preserve"> </w:t>
      </w:r>
      <w:r w:rsidR="00B0263E" w:rsidRPr="00DB7367">
        <w:rPr>
          <w:sz w:val="20"/>
          <w:szCs w:val="20"/>
        </w:rPr>
        <w:t>w</w:t>
      </w:r>
      <w:r w:rsidR="00B0263E" w:rsidRPr="00DB7367">
        <w:rPr>
          <w:sz w:val="20"/>
          <w:szCs w:val="20"/>
          <w:lang w:eastAsia="pl-PL"/>
        </w:rPr>
        <w:t xml:space="preserve"> okresie od 1 kwietnia do 31 października</w:t>
      </w:r>
      <w:r w:rsidR="00B0263E" w:rsidRPr="00DB7367">
        <w:rPr>
          <w:sz w:val="20"/>
          <w:szCs w:val="20"/>
        </w:rPr>
        <w:t>,</w:t>
      </w:r>
    </w:p>
    <w:p w14:paraId="79A140E1" w14:textId="0B226D51" w:rsidR="00417866" w:rsidRDefault="00564682" w:rsidP="00417866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417866">
        <w:rPr>
          <w:bCs/>
          <w:sz w:val="20"/>
          <w:szCs w:val="20"/>
        </w:rPr>
        <w:t>bieżącej konserwacji pozostałych obiektów i urządzeń</w:t>
      </w:r>
      <w:r w:rsidR="006549E4">
        <w:rPr>
          <w:bCs/>
          <w:sz w:val="20"/>
          <w:szCs w:val="20"/>
        </w:rPr>
        <w:t xml:space="preserve">, w tym małej architektury, </w:t>
      </w:r>
      <w:r w:rsidRPr="00417866">
        <w:rPr>
          <w:bCs/>
          <w:sz w:val="20"/>
          <w:szCs w:val="20"/>
        </w:rPr>
        <w:t>znajdujących się na terenie cmentarzy</w:t>
      </w:r>
      <w:r w:rsidR="00E678E9" w:rsidRPr="00417866">
        <w:rPr>
          <w:bCs/>
          <w:sz w:val="20"/>
          <w:szCs w:val="20"/>
        </w:rPr>
        <w:t xml:space="preserve"> i terenu przyległego</w:t>
      </w:r>
      <w:r w:rsidRPr="00417866">
        <w:rPr>
          <w:bCs/>
          <w:sz w:val="20"/>
          <w:szCs w:val="20"/>
        </w:rPr>
        <w:t xml:space="preserve"> (instalacja oświetleniowa, krzyże, pomniki</w:t>
      </w:r>
      <w:r w:rsidR="006549E4">
        <w:rPr>
          <w:bCs/>
          <w:sz w:val="20"/>
          <w:szCs w:val="20"/>
        </w:rPr>
        <w:t>, ławki, tablice, kolumbarium</w:t>
      </w:r>
      <w:r w:rsidRPr="00417866">
        <w:rPr>
          <w:bCs/>
          <w:sz w:val="20"/>
          <w:szCs w:val="20"/>
        </w:rPr>
        <w:t>)</w:t>
      </w:r>
      <w:r w:rsidR="006549E4">
        <w:rPr>
          <w:bCs/>
          <w:sz w:val="20"/>
          <w:szCs w:val="20"/>
        </w:rPr>
        <w:t xml:space="preserve"> w celu utrzymania ich w estetycznym stanie i dobrej sprawności technicznej,</w:t>
      </w:r>
    </w:p>
    <w:p w14:paraId="05D72E52" w14:textId="171BD5A4" w:rsidR="00417866" w:rsidRDefault="00564682" w:rsidP="00417866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417866">
        <w:rPr>
          <w:bCs/>
          <w:sz w:val="20"/>
          <w:szCs w:val="20"/>
        </w:rPr>
        <w:t>prowadzenia książek obiektów budowlanych,</w:t>
      </w:r>
      <w:r w:rsidR="00AC3AD5">
        <w:rPr>
          <w:bCs/>
          <w:sz w:val="20"/>
          <w:szCs w:val="20"/>
        </w:rPr>
        <w:t xml:space="preserve"> </w:t>
      </w:r>
      <w:r w:rsidRPr="00417866">
        <w:rPr>
          <w:bCs/>
          <w:sz w:val="20"/>
          <w:szCs w:val="20"/>
        </w:rPr>
        <w:t>dokonywanie okresowych kontroli</w:t>
      </w:r>
      <w:r w:rsidR="00172F05">
        <w:rPr>
          <w:bCs/>
          <w:sz w:val="20"/>
          <w:szCs w:val="20"/>
        </w:rPr>
        <w:t xml:space="preserve"> </w:t>
      </w:r>
      <w:r w:rsidRPr="00417866">
        <w:rPr>
          <w:bCs/>
          <w:sz w:val="20"/>
          <w:szCs w:val="20"/>
        </w:rPr>
        <w:t>i przeglądów obiektów i urządzeń technicznych zarządzanego zasobu, tj.: budynków, instalacji elektrycznej i piorunochronnej, systemu obserwacyjnego z przeniesieniem obrazu, instalacji kominowej (przewodów dymowych, spalinowych i wentylacyjnych), instalacji gazowej, instalacji wodnej,</w:t>
      </w:r>
      <w:r w:rsidR="00172F05">
        <w:rPr>
          <w:bCs/>
          <w:sz w:val="20"/>
          <w:szCs w:val="20"/>
        </w:rPr>
        <w:t xml:space="preserve"> </w:t>
      </w:r>
      <w:r w:rsidRPr="00417866">
        <w:rPr>
          <w:bCs/>
          <w:sz w:val="20"/>
          <w:szCs w:val="20"/>
        </w:rPr>
        <w:t>dróg wewnętrznych i ciągów pieszych, ogrodzenia, pomników (nie będących nagrobkami), wysokich krzyży (nie będących krzyżami nagrobnymi),</w:t>
      </w:r>
    </w:p>
    <w:p w14:paraId="2B93EC8B" w14:textId="77777777" w:rsidR="00DB7367" w:rsidRDefault="00564682" w:rsidP="00DB7367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417866">
        <w:rPr>
          <w:bCs/>
          <w:sz w:val="20"/>
          <w:szCs w:val="20"/>
        </w:rPr>
        <w:t>zapewnienia bezpiecznego użytkowania obiektów w razie wystąpienia czynników zewnętrznych oddziaływających na obiekt, związanych z działaniem człowieka lub sił natury, takich jak: wyładowania atmosferyczne, wstrząsy sejsmiczne, silne wiatry, intensywne opady atmosferyczne, osuwiska ziemi, pożary lub powodzie, w wyniku których następuje uszkodzenie obiektu budowlanego lub bezpośrednie zagrożenie takim uszkodzeniem, mogące spowodować zagrożenie życia lub zdrowia ludzi, bezpieczeństwa mienia lub środowiska,</w:t>
      </w:r>
    </w:p>
    <w:p w14:paraId="78BBA0C6" w14:textId="72791E7F" w:rsidR="00AC20DA" w:rsidRPr="00DB7367" w:rsidRDefault="00564682" w:rsidP="00DB7367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sz w:val="20"/>
          <w:szCs w:val="20"/>
        </w:rPr>
        <w:t>wykonywania prac pielęgnacyjno-konserwacyjnych zieleni: pielenia alei i kwater, przycinania żywopłotów, drzew i krzewów, koszenia i grabienia trawników, wygrabiania i zamiatania liści, wykonywania oprysków, usuwania skutków wandalizmu/dewastacji itp.,</w:t>
      </w:r>
      <w:r w:rsidR="00AC20DA" w:rsidRPr="00DB7367">
        <w:rPr>
          <w:sz w:val="20"/>
          <w:szCs w:val="20"/>
        </w:rPr>
        <w:t xml:space="preserve"> </w:t>
      </w:r>
      <w:r w:rsidR="00AC20DA" w:rsidRPr="00DB7367">
        <w:rPr>
          <w:rFonts w:cs="Calibri"/>
          <w:sz w:val="20"/>
          <w:szCs w:val="20"/>
          <w:lang w:val="de-DE"/>
        </w:rPr>
        <w:t>zamiatania alejek, ścieżek, zamiatania placyków gospodarczych i powierzchni utwardzonych przy pojemnikach na śmieci, bieżącego zbierania nieczystości, oczyszczania cieków wodnych betonowych i brukowych,</w:t>
      </w:r>
      <w:r w:rsidR="00AC20DA" w:rsidRPr="00DB7367">
        <w:rPr>
          <w:rFonts w:eastAsia="Cambria" w:cs="Calibri"/>
          <w:bCs/>
          <w:sz w:val="20"/>
          <w:szCs w:val="20"/>
        </w:rPr>
        <w:t xml:space="preserve"> </w:t>
      </w:r>
    </w:p>
    <w:p w14:paraId="4A497133" w14:textId="77F4DB8E" w:rsidR="008B3E33" w:rsidRPr="00DB7367" w:rsidRDefault="006549E4" w:rsidP="008B3E33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bCs/>
          <w:sz w:val="20"/>
          <w:szCs w:val="20"/>
        </w:rPr>
        <w:t xml:space="preserve">dwukrotnego (po zimie i jesienią) dokonywania inwentaryzacji zieleni istniejącej wraz z oceną sensoryczną (wizualną) i gospodarką drzewostanem oraz przedstawienie </w:t>
      </w:r>
      <w:r w:rsidR="008205BA" w:rsidRPr="00DB7367">
        <w:rPr>
          <w:bCs/>
          <w:sz w:val="20"/>
          <w:szCs w:val="20"/>
        </w:rPr>
        <w:t>Gminie</w:t>
      </w:r>
      <w:r w:rsidRPr="00DB7367">
        <w:rPr>
          <w:bCs/>
          <w:sz w:val="20"/>
          <w:szCs w:val="20"/>
        </w:rPr>
        <w:t xml:space="preserve"> informacji na temat występowania cech diagnostycznych oraz cech otoczenia drzew, sformułowania zaleceń dotyczących dalszego postępowania z drzewami, obejmującego określenie rodzaju zalecanych do przeprowadzenia prac pielęgnacyjnych poprawiających kondycję, statykę drzew i ograniczających ryzyko w ich otoczeniu przez osobę posiadającą odpowiednie uprawnienia w tym zakresie, która ocenia drzewa używając miarodajnych metod oceny drzew,</w:t>
      </w:r>
    </w:p>
    <w:p w14:paraId="5DF0E582" w14:textId="48EB9C83" w:rsidR="008B3E33" w:rsidRPr="00DB7367" w:rsidRDefault="00AC3AD5" w:rsidP="008B3E33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sz w:val="20"/>
          <w:szCs w:val="20"/>
        </w:rPr>
        <w:t>u</w:t>
      </w:r>
      <w:r w:rsidR="006549E4" w:rsidRPr="00DB7367">
        <w:rPr>
          <w:sz w:val="20"/>
          <w:szCs w:val="20"/>
        </w:rPr>
        <w:t>suwani</w:t>
      </w:r>
      <w:r w:rsidR="008B3E33" w:rsidRPr="00DB7367">
        <w:rPr>
          <w:sz w:val="20"/>
          <w:szCs w:val="20"/>
        </w:rPr>
        <w:t>a</w:t>
      </w:r>
      <w:r w:rsidR="006549E4" w:rsidRPr="00DB7367">
        <w:rPr>
          <w:sz w:val="20"/>
          <w:szCs w:val="20"/>
        </w:rPr>
        <w:t xml:space="preserve"> obłamanych gałęzi, konarów oraz innych zanieczyszczeń, w szczególności po przejściach burz,</w:t>
      </w:r>
      <w:r w:rsidR="006549E4" w:rsidRPr="00DB7367">
        <w:rPr>
          <w:sz w:val="20"/>
          <w:szCs w:val="20"/>
        </w:rPr>
        <w:br/>
        <w:t>wichur i gradobicia, należy na terenach zieleni prowadzić na bieżąco podczas czynności utrzymania czystości</w:t>
      </w:r>
      <w:r w:rsidR="008B3E33" w:rsidRPr="00DB7367">
        <w:rPr>
          <w:sz w:val="20"/>
          <w:szCs w:val="20"/>
        </w:rPr>
        <w:t xml:space="preserve">. </w:t>
      </w:r>
      <w:r w:rsidR="006549E4" w:rsidRPr="00DB7367">
        <w:rPr>
          <w:sz w:val="20"/>
          <w:szCs w:val="20"/>
        </w:rPr>
        <w:t>Wiatrołomy zagrażające bezpieczeństwu osób i mienia należy usuwać na bieżąco</w:t>
      </w:r>
      <w:r w:rsidR="006549E4" w:rsidRPr="00DB7367">
        <w:rPr>
          <w:sz w:val="20"/>
          <w:szCs w:val="20"/>
        </w:rPr>
        <w:br/>
        <w:t>oraz po otrzymaniu zgłoszenia, a następnie w terminie 30 dni od dnia usunięcia drzewa przekazać do Starostwa Powiatowego w Starogardzie Gdańskim informacje, o których mowa w art. 83f ust. 2 ustawy z dnia 16 kwietnia 2004 r. o ochronie przyrody</w:t>
      </w:r>
      <w:r w:rsidRPr="00DB7367">
        <w:rPr>
          <w:sz w:val="20"/>
          <w:szCs w:val="20"/>
        </w:rPr>
        <w:t xml:space="preserve"> (protokół, dokumentacja zdjęciowa)</w:t>
      </w:r>
      <w:r w:rsidR="006549E4" w:rsidRPr="00DB7367">
        <w:rPr>
          <w:sz w:val="20"/>
          <w:szCs w:val="20"/>
        </w:rPr>
        <w:t xml:space="preserve"> </w:t>
      </w:r>
      <w:r w:rsidRPr="00DB7367">
        <w:rPr>
          <w:sz w:val="20"/>
          <w:szCs w:val="20"/>
        </w:rPr>
        <w:t>(t.j. Dz. U. z 2024 r. poz. 1478),</w:t>
      </w:r>
    </w:p>
    <w:p w14:paraId="3A7935CD" w14:textId="77777777" w:rsidR="00FB6301" w:rsidRPr="00DB7367" w:rsidRDefault="00AC3AD5" w:rsidP="00B91FF5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sz w:val="20"/>
          <w:szCs w:val="20"/>
        </w:rPr>
        <w:t>Administrator</w:t>
      </w:r>
      <w:r w:rsidR="006549E4" w:rsidRPr="00DB7367">
        <w:rPr>
          <w:sz w:val="20"/>
          <w:szCs w:val="20"/>
        </w:rPr>
        <w:t xml:space="preserve"> jest zobligowany do prawidłowego postępowania w przypadku zamiaru usunięcia drzew, które obumarły, nie rokują szansy na przeżycie lub stanowią zagrożenie bezpieczeństwa ludzi i mienia. </w:t>
      </w:r>
      <w:r w:rsidR="008B3E33" w:rsidRPr="00DB7367">
        <w:rPr>
          <w:sz w:val="20"/>
          <w:szCs w:val="20"/>
        </w:rPr>
        <w:t>Administrator</w:t>
      </w:r>
      <w:r w:rsidR="006549E4" w:rsidRPr="00DB7367">
        <w:rPr>
          <w:sz w:val="20"/>
          <w:szCs w:val="20"/>
        </w:rPr>
        <w:t xml:space="preserve"> wystąpi z odpowiednim wnioskiem do Starostwa Powiatowego w Starogardzie Gdańskim oraz uzyska stosowne zezwolenie na ich usunięcie. Koszt usługi ponosi </w:t>
      </w:r>
      <w:r w:rsidR="008B3E33" w:rsidRPr="00DB7367">
        <w:rPr>
          <w:sz w:val="20"/>
          <w:szCs w:val="20"/>
        </w:rPr>
        <w:t>Administrator</w:t>
      </w:r>
      <w:r w:rsidR="006549E4" w:rsidRPr="00DB7367">
        <w:rPr>
          <w:sz w:val="20"/>
          <w:szCs w:val="20"/>
        </w:rPr>
        <w:t xml:space="preserve">. </w:t>
      </w:r>
    </w:p>
    <w:p w14:paraId="037B0838" w14:textId="364970CD" w:rsidR="005118B1" w:rsidRPr="00DB7367" w:rsidRDefault="00564682" w:rsidP="00B91FF5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bCs/>
          <w:sz w:val="20"/>
          <w:szCs w:val="20"/>
        </w:rPr>
        <w:t>jednokrotnego w ciągu roku sprzątania grobów nieposiadających opiekuna,</w:t>
      </w:r>
    </w:p>
    <w:p w14:paraId="3FD502C9" w14:textId="2E3B51A6" w:rsidR="00417866" w:rsidRPr="00DB7367" w:rsidRDefault="00564682" w:rsidP="001A2EA3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bCs/>
          <w:sz w:val="20"/>
          <w:szCs w:val="20"/>
        </w:rPr>
        <w:t>zapewnienia dostatecznej ilości pojemników na odpady, utrzymywania wokół nich porządku</w:t>
      </w:r>
      <w:r w:rsidR="006549E4" w:rsidRPr="00DB7367">
        <w:rPr>
          <w:bCs/>
          <w:sz w:val="20"/>
          <w:szCs w:val="20"/>
        </w:rPr>
        <w:t xml:space="preserve">, dbania o ich stan estetyczny i techniczny </w:t>
      </w:r>
      <w:r w:rsidRPr="00DB7367">
        <w:rPr>
          <w:bCs/>
          <w:sz w:val="20"/>
          <w:szCs w:val="20"/>
        </w:rPr>
        <w:t>oraz bieżącego</w:t>
      </w:r>
      <w:r w:rsidR="006549E4" w:rsidRPr="00DB7367">
        <w:rPr>
          <w:bCs/>
          <w:sz w:val="20"/>
          <w:szCs w:val="20"/>
        </w:rPr>
        <w:t xml:space="preserve"> zapewnienia </w:t>
      </w:r>
      <w:r w:rsidRPr="00DB7367">
        <w:rPr>
          <w:bCs/>
          <w:sz w:val="20"/>
          <w:szCs w:val="20"/>
        </w:rPr>
        <w:t>wywozu</w:t>
      </w:r>
      <w:r w:rsidR="006549E4" w:rsidRPr="00DB7367">
        <w:rPr>
          <w:bCs/>
          <w:sz w:val="20"/>
          <w:szCs w:val="20"/>
        </w:rPr>
        <w:t xml:space="preserve">/odbioru </w:t>
      </w:r>
      <w:r w:rsidRPr="00DB7367">
        <w:rPr>
          <w:bCs/>
          <w:sz w:val="20"/>
          <w:szCs w:val="20"/>
        </w:rPr>
        <w:t>odpadów na składowisko przez uprawniony podmiot,</w:t>
      </w:r>
      <w:r w:rsidR="006549E4" w:rsidRPr="00DB7367">
        <w:rPr>
          <w:bCs/>
          <w:sz w:val="20"/>
          <w:szCs w:val="20"/>
        </w:rPr>
        <w:t xml:space="preserve"> zgodnie z obowiązującymi przepisami w tym zakresie</w:t>
      </w:r>
      <w:r w:rsidR="005118B1" w:rsidRPr="00DB7367">
        <w:rPr>
          <w:rFonts w:eastAsiaTheme="minorHAnsi"/>
          <w:sz w:val="20"/>
          <w:szCs w:val="20"/>
          <w:lang w:eastAsia="en-US"/>
          <w14:ligatures w14:val="standardContextual"/>
        </w:rPr>
        <w:t xml:space="preserve"> oraz pokrycia wszelkich kosztów z tym związanych</w:t>
      </w:r>
      <w:r w:rsidR="005118B1" w:rsidRPr="00DB7367">
        <w:rPr>
          <w:bCs/>
          <w:sz w:val="20"/>
          <w:szCs w:val="20"/>
        </w:rPr>
        <w:t xml:space="preserve">. Administrator </w:t>
      </w:r>
      <w:r w:rsidR="005118B1" w:rsidRPr="00DB7367">
        <w:rPr>
          <w:rFonts w:eastAsiaTheme="minorHAnsi"/>
          <w:sz w:val="20"/>
          <w:szCs w:val="20"/>
          <w:lang w:eastAsia="en-US"/>
          <w14:ligatures w14:val="standardContextual"/>
        </w:rPr>
        <w:t>realizuje obowiązki dotyczące postępowania z wytworzonymi odpadami w sposób zgodny z zasadami gospodarki odpadami i ponosi za nie odpowiedzialność</w:t>
      </w:r>
      <w:r w:rsidR="00DB7367" w:rsidRPr="00DB7367">
        <w:rPr>
          <w:rFonts w:eastAsiaTheme="minorHAnsi"/>
          <w:sz w:val="20"/>
          <w:szCs w:val="20"/>
          <w:lang w:eastAsia="en-US"/>
          <w14:ligatures w14:val="standardContextual"/>
        </w:rPr>
        <w:t>,</w:t>
      </w:r>
    </w:p>
    <w:p w14:paraId="1B9DC4B8" w14:textId="78E488AF" w:rsidR="005118B1" w:rsidRPr="00DB7367" w:rsidRDefault="006549E4" w:rsidP="001A2EA3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bCs/>
          <w:sz w:val="20"/>
          <w:szCs w:val="20"/>
        </w:rPr>
        <w:t>zapobieganie tworzeniu „dzikich” wysypisk, tj. miejsc składowania odpadów na przejętym terenie,</w:t>
      </w:r>
    </w:p>
    <w:p w14:paraId="321B3AE6" w14:textId="4537E318" w:rsidR="00564682" w:rsidRPr="00DB7367" w:rsidRDefault="00FB6301" w:rsidP="00417866">
      <w:pPr>
        <w:numPr>
          <w:ilvl w:val="1"/>
          <w:numId w:val="5"/>
        </w:numPr>
        <w:spacing w:line="276" w:lineRule="auto"/>
        <w:rPr>
          <w:sz w:val="20"/>
          <w:szCs w:val="20"/>
        </w:rPr>
      </w:pPr>
      <w:r w:rsidRPr="00DB7367">
        <w:rPr>
          <w:bCs/>
          <w:sz w:val="20"/>
          <w:szCs w:val="20"/>
        </w:rPr>
        <w:t xml:space="preserve">utworzenia i </w:t>
      </w:r>
      <w:r w:rsidR="00417866" w:rsidRPr="00DB7367">
        <w:rPr>
          <w:bCs/>
          <w:sz w:val="20"/>
          <w:szCs w:val="20"/>
        </w:rPr>
        <w:t>utrzymania</w:t>
      </w:r>
      <w:r w:rsidR="00564682" w:rsidRPr="00DB7367">
        <w:rPr>
          <w:bCs/>
          <w:sz w:val="20"/>
          <w:szCs w:val="20"/>
        </w:rPr>
        <w:t xml:space="preserve"> na terenie cmentarzy miejsca do składowania zniczy do ponownego wykorzystania,</w:t>
      </w:r>
    </w:p>
    <w:p w14:paraId="59AF66C4" w14:textId="77777777" w:rsidR="00564682" w:rsidRPr="007E5594" w:rsidRDefault="00564682" w:rsidP="00B818E3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7E5594">
        <w:rPr>
          <w:bCs/>
          <w:sz w:val="20"/>
          <w:szCs w:val="20"/>
        </w:rPr>
        <w:t>przygotowania i zabezpieczenia terenów cmentarzy do obchodów z okazji dnia Wszystkich Świętych:</w:t>
      </w:r>
    </w:p>
    <w:p w14:paraId="3906458B" w14:textId="77777777" w:rsidR="00564682" w:rsidRPr="007E5594" w:rsidRDefault="00564682">
      <w:pPr>
        <w:numPr>
          <w:ilvl w:val="0"/>
          <w:numId w:val="13"/>
        </w:numPr>
        <w:spacing w:line="276" w:lineRule="auto"/>
        <w:ind w:left="709"/>
        <w:rPr>
          <w:bCs/>
          <w:sz w:val="20"/>
          <w:szCs w:val="20"/>
        </w:rPr>
      </w:pPr>
      <w:r w:rsidRPr="007E5594">
        <w:rPr>
          <w:bCs/>
          <w:sz w:val="20"/>
          <w:szCs w:val="20"/>
        </w:rPr>
        <w:t>przygotowania i oznakowania dodatkowych parkingów oraz miejsc postojowych,</w:t>
      </w:r>
    </w:p>
    <w:p w14:paraId="40A6C541" w14:textId="77777777" w:rsidR="00564682" w:rsidRPr="007E5594" w:rsidRDefault="00564682">
      <w:pPr>
        <w:numPr>
          <w:ilvl w:val="0"/>
          <w:numId w:val="13"/>
        </w:numPr>
        <w:spacing w:line="276" w:lineRule="auto"/>
        <w:ind w:left="709"/>
        <w:rPr>
          <w:bCs/>
          <w:sz w:val="20"/>
          <w:szCs w:val="20"/>
        </w:rPr>
      </w:pPr>
      <w:r w:rsidRPr="007E5594">
        <w:rPr>
          <w:bCs/>
          <w:sz w:val="20"/>
          <w:szCs w:val="20"/>
        </w:rPr>
        <w:lastRenderedPageBreak/>
        <w:t xml:space="preserve">ustawienia dodatkowych pojemników na odpady, </w:t>
      </w:r>
    </w:p>
    <w:p w14:paraId="58EA2DB2" w14:textId="77777777" w:rsidR="00564682" w:rsidRPr="00ED1ABA" w:rsidRDefault="00564682">
      <w:pPr>
        <w:numPr>
          <w:ilvl w:val="0"/>
          <w:numId w:val="13"/>
        </w:numPr>
        <w:spacing w:line="276" w:lineRule="auto"/>
        <w:ind w:left="709"/>
        <w:rPr>
          <w:bCs/>
          <w:sz w:val="20"/>
          <w:szCs w:val="20"/>
        </w:rPr>
      </w:pPr>
      <w:r w:rsidRPr="00ED1ABA">
        <w:rPr>
          <w:bCs/>
          <w:sz w:val="20"/>
          <w:szCs w:val="20"/>
        </w:rPr>
        <w:t>zawierania umów w okresie października i listopada każdego roku na udostępnianie powierzchni gruntu z podmiotami zajmującymi się handlem zniczami, kwiatami, wiązankami i innymi akcesoriami związanymi ze obchodami uroczystości Święta Zmarłych,</w:t>
      </w:r>
    </w:p>
    <w:p w14:paraId="45E8894C" w14:textId="64131642" w:rsidR="00A815AD" w:rsidRPr="00AC3AD5" w:rsidRDefault="00564682" w:rsidP="00A815AD">
      <w:pPr>
        <w:numPr>
          <w:ilvl w:val="0"/>
          <w:numId w:val="5"/>
        </w:numPr>
        <w:spacing w:line="276" w:lineRule="auto"/>
        <w:rPr>
          <w:bCs/>
          <w:sz w:val="20"/>
          <w:szCs w:val="20"/>
        </w:rPr>
      </w:pPr>
      <w:r w:rsidRPr="00AF2546">
        <w:rPr>
          <w:bCs/>
          <w:sz w:val="20"/>
          <w:szCs w:val="20"/>
        </w:rPr>
        <w:t>zawierania umów na dostawę mediów</w:t>
      </w:r>
      <w:r w:rsidR="00417866">
        <w:rPr>
          <w:bCs/>
          <w:sz w:val="20"/>
          <w:szCs w:val="20"/>
        </w:rPr>
        <w:t xml:space="preserve"> (m.in. wody, energii elektrycznej, ogrzewania)</w:t>
      </w:r>
      <w:r w:rsidRPr="00AF2546">
        <w:rPr>
          <w:bCs/>
          <w:sz w:val="20"/>
          <w:szCs w:val="20"/>
        </w:rPr>
        <w:t>, usuwania nieczystości stałych, odprowadzania ścieków, usług kominiarskich i innych niezbędnych do wykonywania powierzonych obowiązków, regulowania zobowiązań za dostarczane media, wywóz śmieci i innych opłat związanych z funkcjonowaniem cmentarzy,</w:t>
      </w:r>
      <w:r w:rsidR="00B0263E">
        <w:rPr>
          <w:bCs/>
          <w:sz w:val="20"/>
          <w:szCs w:val="20"/>
        </w:rPr>
        <w:t xml:space="preserve"> a także innych opłat związanych z </w:t>
      </w:r>
      <w:r w:rsidR="00B0263E" w:rsidRPr="00AC3AD5">
        <w:rPr>
          <w:bCs/>
          <w:sz w:val="20"/>
          <w:szCs w:val="20"/>
        </w:rPr>
        <w:t>prowadzeni</w:t>
      </w:r>
      <w:r w:rsidR="001A2EA3">
        <w:rPr>
          <w:bCs/>
          <w:sz w:val="20"/>
          <w:szCs w:val="20"/>
        </w:rPr>
        <w:t>em</w:t>
      </w:r>
      <w:r w:rsidR="00B0263E" w:rsidRPr="00AC3AD5">
        <w:rPr>
          <w:bCs/>
          <w:sz w:val="20"/>
          <w:szCs w:val="20"/>
        </w:rPr>
        <w:t xml:space="preserve"> strony internetowej, strony dot. </w:t>
      </w:r>
      <w:r w:rsidR="00B0263E" w:rsidRPr="00AC3AD5">
        <w:rPr>
          <w:rFonts w:eastAsiaTheme="minorHAnsi"/>
          <w:bCs/>
          <w:sz w:val="20"/>
          <w:szCs w:val="20"/>
          <w:lang w:eastAsia="en-US"/>
          <w14:ligatures w14:val="standardContextual"/>
        </w:rPr>
        <w:t>wyszukiwania grobów,</w:t>
      </w:r>
      <w:r w:rsidR="00B0263E" w:rsidRPr="00AC3AD5">
        <w:rPr>
          <w:bCs/>
          <w:sz w:val="20"/>
          <w:szCs w:val="20"/>
        </w:rPr>
        <w:t xml:space="preserve"> i obowiązku informacyjnego,</w:t>
      </w:r>
    </w:p>
    <w:p w14:paraId="62A6E3D8" w14:textId="300DD948" w:rsidR="00564682" w:rsidRPr="007E5594" w:rsidRDefault="00564682" w:rsidP="00B818E3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7E5594">
        <w:rPr>
          <w:bCs/>
          <w:sz w:val="20"/>
          <w:szCs w:val="20"/>
        </w:rPr>
        <w:t>prowadzenia ewidencji wjazdów samochodów na teren cmentarzy oraz ewidencji zleceń wykopania grobu, wykonania ekshumacji</w:t>
      </w:r>
      <w:r w:rsidR="00AC3AD5">
        <w:rPr>
          <w:bCs/>
          <w:sz w:val="20"/>
          <w:szCs w:val="20"/>
        </w:rPr>
        <w:t xml:space="preserve"> itp.</w:t>
      </w:r>
      <w:r w:rsidRPr="007E5594">
        <w:rPr>
          <w:bCs/>
          <w:sz w:val="20"/>
          <w:szCs w:val="20"/>
        </w:rPr>
        <w:t xml:space="preserve">, </w:t>
      </w:r>
    </w:p>
    <w:p w14:paraId="377FC663" w14:textId="77777777" w:rsidR="00564682" w:rsidRPr="007E5594" w:rsidRDefault="00564682" w:rsidP="00B818E3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7E5594">
        <w:rPr>
          <w:bCs/>
          <w:sz w:val="20"/>
          <w:szCs w:val="20"/>
        </w:rPr>
        <w:t>prowadzenia rejestru skarg i wniosków dotyczących spraw związanych z cmentarzami komunalnymi oraz do bezzwłocznego przekazywania informacji (zaraz po wpływie) o każdej skardze Prezydentowi Miasta Starogard Gdański,</w:t>
      </w:r>
    </w:p>
    <w:p w14:paraId="3BEA938A" w14:textId="77777777" w:rsidR="00564682" w:rsidRPr="007E5594" w:rsidRDefault="00564682" w:rsidP="00B818E3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7E5594">
        <w:rPr>
          <w:bCs/>
          <w:sz w:val="20"/>
          <w:szCs w:val="20"/>
        </w:rPr>
        <w:t>przekazywania informacji o wynikach kontroli sanitarnych, przeprowadzonych na terenie cmentarzy komunalnych,</w:t>
      </w:r>
    </w:p>
    <w:p w14:paraId="312AEB3A" w14:textId="77777777" w:rsidR="00564682" w:rsidRPr="007E5594" w:rsidRDefault="00564682" w:rsidP="00B818E3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7E5594">
        <w:rPr>
          <w:bCs/>
          <w:sz w:val="20"/>
          <w:szCs w:val="20"/>
        </w:rPr>
        <w:t>pełnienia całodobowego dyżuru telefonicznego,</w:t>
      </w:r>
    </w:p>
    <w:p w14:paraId="568EDE98" w14:textId="77777777" w:rsidR="00564682" w:rsidRPr="007E5594" w:rsidRDefault="00564682" w:rsidP="00B818E3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7E5594">
        <w:rPr>
          <w:bCs/>
          <w:sz w:val="20"/>
          <w:szCs w:val="20"/>
        </w:rPr>
        <w:t>sprawowania kontroli nad cmentarzami poza godzinami otwarcia – obejmuje przegląd terenu cmentarzy pod względem dewastacji i naruszenia posiadania,</w:t>
      </w:r>
    </w:p>
    <w:p w14:paraId="41FE54D8" w14:textId="77777777" w:rsidR="00564682" w:rsidRPr="007E5594" w:rsidRDefault="00564682" w:rsidP="00B818E3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7E5594">
        <w:rPr>
          <w:bCs/>
          <w:sz w:val="20"/>
          <w:szCs w:val="20"/>
        </w:rPr>
        <w:t>sprawowania kontroli nad przestrzeganiem Regulaminu korzystania z cmentarzy komunalnych i Zasad korzystania z cmentarzy komunalnych,</w:t>
      </w:r>
    </w:p>
    <w:p w14:paraId="5509C453" w14:textId="77777777" w:rsidR="00564682" w:rsidRPr="007E5594" w:rsidRDefault="00564682" w:rsidP="00B818E3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7E5594">
        <w:rPr>
          <w:bCs/>
          <w:sz w:val="20"/>
          <w:szCs w:val="20"/>
        </w:rPr>
        <w:t>obsługi finansowo-księgowej zarządzanych zasobów w zakresie niezbędnym dla realizacji powierzonych zadań,</w:t>
      </w:r>
    </w:p>
    <w:p w14:paraId="72BD8688" w14:textId="77777777" w:rsidR="00564682" w:rsidRPr="007E5594" w:rsidRDefault="00564682" w:rsidP="00B818E3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7E5594">
        <w:rPr>
          <w:bCs/>
          <w:sz w:val="20"/>
          <w:szCs w:val="20"/>
        </w:rPr>
        <w:t>terminowego poboru opłat cmentarnych, zgodnie z aktualnie obowiązującymi cennikami, informowania opiekunów grobów o zaległościach z tytułu nieuiszczenia opłaty przedłużeniowej za użytkowanie miejsca pochówku na kolejny okres 20 lat,</w:t>
      </w:r>
    </w:p>
    <w:p w14:paraId="6BDEFC33" w14:textId="77777777" w:rsidR="00564682" w:rsidRPr="007E5594" w:rsidRDefault="00564682" w:rsidP="00B818E3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7E5594">
        <w:rPr>
          <w:bCs/>
          <w:sz w:val="20"/>
          <w:szCs w:val="20"/>
        </w:rPr>
        <w:t>składania Gminie półrocznych sprawozdań z zarządzania cmentarzami komunalnymi w terminach:</w:t>
      </w:r>
      <w:r w:rsidRPr="007E5594">
        <w:rPr>
          <w:bCs/>
          <w:sz w:val="20"/>
          <w:szCs w:val="20"/>
        </w:rPr>
        <w:br/>
        <w:t>do dnia 30 lipca za I półrocze i do dnia 31 stycznia za II półrocze,</w:t>
      </w:r>
    </w:p>
    <w:p w14:paraId="32C7CEAC" w14:textId="77777777" w:rsidR="00F1342B" w:rsidRDefault="00564682" w:rsidP="00F1342B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7E5594">
        <w:rPr>
          <w:bCs/>
          <w:sz w:val="20"/>
          <w:szCs w:val="20"/>
        </w:rPr>
        <w:t xml:space="preserve">wywieszania do publicznej wiadomości na tablicach ogłoszeń aktualnego cennika wymienionego </w:t>
      </w:r>
      <w:r w:rsidRPr="007E5594">
        <w:rPr>
          <w:bCs/>
          <w:sz w:val="20"/>
          <w:szCs w:val="20"/>
        </w:rPr>
        <w:br/>
        <w:t xml:space="preserve">w Zarządzeniu Prezydenta Miasta Starogard Gdański w sprawie </w:t>
      </w:r>
      <w:r w:rsidRPr="007E5594">
        <w:rPr>
          <w:bCs/>
          <w:sz w:val="20"/>
          <w:szCs w:val="20"/>
          <w:lang w:eastAsia="pl-PL"/>
        </w:rPr>
        <w:t xml:space="preserve">ustalenia opłat za usługi cmentarne </w:t>
      </w:r>
      <w:r w:rsidRPr="007E5594">
        <w:rPr>
          <w:bCs/>
          <w:sz w:val="20"/>
          <w:szCs w:val="20"/>
          <w:lang w:eastAsia="pl-PL"/>
        </w:rPr>
        <w:br/>
        <w:t xml:space="preserve">na terenie cmentarzy komunalnych w Starogardzie Gdańskim oraz adres biura </w:t>
      </w:r>
      <w:r w:rsidR="00B818E3">
        <w:rPr>
          <w:bCs/>
          <w:sz w:val="20"/>
          <w:szCs w:val="20"/>
          <w:lang w:eastAsia="pl-PL"/>
        </w:rPr>
        <w:t xml:space="preserve">Cmentarza Komunalnego </w:t>
      </w:r>
      <w:r w:rsidRPr="007E5594">
        <w:rPr>
          <w:bCs/>
          <w:sz w:val="20"/>
          <w:szCs w:val="20"/>
          <w:lang w:eastAsia="pl-PL"/>
        </w:rPr>
        <w:br/>
        <w:t>wraz z danymi kontaktowymi,</w:t>
      </w:r>
    </w:p>
    <w:p w14:paraId="32A2F340" w14:textId="063A82E4" w:rsidR="00824FA3" w:rsidRPr="00F1342B" w:rsidRDefault="00564682" w:rsidP="00F1342B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F1342B">
        <w:rPr>
          <w:bCs/>
          <w:sz w:val="20"/>
          <w:szCs w:val="20"/>
        </w:rPr>
        <w:t xml:space="preserve">wykonywania </w:t>
      </w:r>
      <w:r w:rsidR="009016A8" w:rsidRPr="00F1342B">
        <w:rPr>
          <w:rFonts w:eastAsiaTheme="minorHAnsi"/>
          <w:sz w:val="20"/>
          <w:szCs w:val="20"/>
          <w:lang w:eastAsia="en-US"/>
          <w14:ligatures w14:val="standardContextual"/>
        </w:rPr>
        <w:t>wszelkich</w:t>
      </w:r>
      <w:r w:rsidR="009016A8" w:rsidRPr="00F1342B">
        <w:rPr>
          <w:bCs/>
          <w:sz w:val="20"/>
          <w:szCs w:val="20"/>
        </w:rPr>
        <w:t xml:space="preserve"> </w:t>
      </w:r>
      <w:r w:rsidRPr="00F1342B">
        <w:rPr>
          <w:bCs/>
          <w:sz w:val="20"/>
          <w:szCs w:val="20"/>
        </w:rPr>
        <w:t xml:space="preserve">innych </w:t>
      </w:r>
      <w:r w:rsidR="009016A8" w:rsidRPr="00F1342B">
        <w:rPr>
          <w:rFonts w:eastAsiaTheme="minorHAnsi"/>
          <w:sz w:val="20"/>
          <w:szCs w:val="20"/>
          <w:lang w:eastAsia="en-US"/>
          <w14:ligatures w14:val="standardContextual"/>
        </w:rPr>
        <w:t>niewymienionych</w:t>
      </w:r>
      <w:r w:rsidR="009016A8" w:rsidRPr="00F1342B">
        <w:rPr>
          <w:bCs/>
          <w:sz w:val="20"/>
          <w:szCs w:val="20"/>
        </w:rPr>
        <w:t xml:space="preserve"> </w:t>
      </w:r>
      <w:r w:rsidRPr="00F1342B">
        <w:rPr>
          <w:bCs/>
          <w:sz w:val="20"/>
          <w:szCs w:val="20"/>
        </w:rPr>
        <w:t>czynności prawnych i faktycznych związanych z zarządzaniem</w:t>
      </w:r>
      <w:r w:rsidR="009016A8" w:rsidRPr="00F1342B">
        <w:rPr>
          <w:bCs/>
          <w:sz w:val="20"/>
          <w:szCs w:val="20"/>
        </w:rPr>
        <w:t xml:space="preserve"> </w:t>
      </w:r>
      <w:r w:rsidRPr="00F1342B">
        <w:rPr>
          <w:bCs/>
          <w:sz w:val="20"/>
          <w:szCs w:val="20"/>
        </w:rPr>
        <w:t>i administrowaniem cmentarzami</w:t>
      </w:r>
      <w:r w:rsidR="009016A8" w:rsidRPr="00F1342B">
        <w:rPr>
          <w:bCs/>
          <w:sz w:val="20"/>
          <w:szCs w:val="20"/>
        </w:rPr>
        <w:t xml:space="preserve"> </w:t>
      </w:r>
      <w:r w:rsidR="009016A8" w:rsidRPr="00F1342B">
        <w:rPr>
          <w:rFonts w:eastAsiaTheme="minorHAnsi"/>
          <w:sz w:val="20"/>
          <w:szCs w:val="20"/>
          <w:lang w:eastAsia="en-US"/>
          <w14:ligatures w14:val="standardContextual"/>
        </w:rPr>
        <w:t>oraz ze świadczonymi usługami i bieżącą eksploatacją cmentarza;</w:t>
      </w:r>
    </w:p>
    <w:p w14:paraId="0D1C2501" w14:textId="77777777" w:rsidR="00564682" w:rsidRPr="00AF2546" w:rsidRDefault="00564682">
      <w:pPr>
        <w:numPr>
          <w:ilvl w:val="3"/>
          <w:numId w:val="8"/>
        </w:numPr>
        <w:spacing w:line="276" w:lineRule="auto"/>
        <w:ind w:left="360"/>
        <w:rPr>
          <w:sz w:val="20"/>
          <w:szCs w:val="20"/>
        </w:rPr>
      </w:pPr>
      <w:r>
        <w:rPr>
          <w:bCs/>
          <w:sz w:val="20"/>
          <w:szCs w:val="20"/>
        </w:rPr>
        <w:t>Za k</w:t>
      </w:r>
      <w:r w:rsidRPr="00AF2546">
        <w:rPr>
          <w:bCs/>
          <w:sz w:val="20"/>
          <w:szCs w:val="20"/>
        </w:rPr>
        <w:t>onserwacje uznaje się prace, które mają na celu zapobieganie skutkom zużycia elementów obiektu budowlanego i utrzymania ich we właściwym stanie technicznym.</w:t>
      </w:r>
    </w:p>
    <w:p w14:paraId="64F1D5B0" w14:textId="55CAA9FC" w:rsidR="00F1342B" w:rsidRPr="00F1342B" w:rsidRDefault="00564682">
      <w:pPr>
        <w:numPr>
          <w:ilvl w:val="3"/>
          <w:numId w:val="8"/>
        </w:numPr>
        <w:spacing w:line="276" w:lineRule="auto"/>
        <w:ind w:left="284" w:hanging="284"/>
        <w:rPr>
          <w:sz w:val="20"/>
          <w:szCs w:val="20"/>
        </w:rPr>
      </w:pPr>
      <w:r w:rsidRPr="00AF2546">
        <w:rPr>
          <w:bCs/>
          <w:sz w:val="20"/>
          <w:szCs w:val="20"/>
        </w:rPr>
        <w:t xml:space="preserve">Administrator w związku </w:t>
      </w:r>
      <w:r w:rsidRPr="00DB7367">
        <w:rPr>
          <w:bCs/>
          <w:sz w:val="20"/>
          <w:szCs w:val="20"/>
        </w:rPr>
        <w:t>z § 1 ust.1 pkt.</w:t>
      </w:r>
      <w:r w:rsidR="000F7498" w:rsidRPr="00DB7367">
        <w:rPr>
          <w:bCs/>
          <w:sz w:val="20"/>
          <w:szCs w:val="20"/>
        </w:rPr>
        <w:t xml:space="preserve"> </w:t>
      </w:r>
      <w:r w:rsidR="00DB7367" w:rsidRPr="00DB7367">
        <w:rPr>
          <w:bCs/>
          <w:sz w:val="20"/>
          <w:szCs w:val="20"/>
        </w:rPr>
        <w:t>6</w:t>
      </w:r>
      <w:r w:rsidRPr="00DB7367">
        <w:rPr>
          <w:bCs/>
          <w:sz w:val="20"/>
          <w:szCs w:val="20"/>
        </w:rPr>
        <w:t xml:space="preserve"> zobowiązany </w:t>
      </w:r>
      <w:r w:rsidRPr="00AF2546">
        <w:rPr>
          <w:bCs/>
          <w:sz w:val="20"/>
          <w:szCs w:val="20"/>
        </w:rPr>
        <w:t>jest do:</w:t>
      </w:r>
    </w:p>
    <w:p w14:paraId="0E9F3F69" w14:textId="77777777" w:rsidR="00F1342B" w:rsidRDefault="00564682">
      <w:pPr>
        <w:numPr>
          <w:ilvl w:val="0"/>
          <w:numId w:val="19"/>
        </w:numPr>
        <w:spacing w:line="276" w:lineRule="auto"/>
        <w:ind w:left="284" w:hanging="284"/>
        <w:rPr>
          <w:sz w:val="20"/>
          <w:szCs w:val="20"/>
        </w:rPr>
      </w:pPr>
      <w:r w:rsidRPr="00F1342B">
        <w:rPr>
          <w:bCs/>
          <w:sz w:val="20"/>
          <w:szCs w:val="20"/>
        </w:rPr>
        <w:t>podjęcia czynności związanych z pochówkiem dzieci martwo urodzonych, które nie zostały zabrane</w:t>
      </w:r>
      <w:r w:rsidRPr="00F1342B">
        <w:rPr>
          <w:bCs/>
          <w:sz w:val="20"/>
          <w:szCs w:val="20"/>
        </w:rPr>
        <w:br/>
        <w:t>ze szpitala przez najbliższą rodzinę, po powiadomieniu przez szpital o nieodebraniu zwłok,</w:t>
      </w:r>
    </w:p>
    <w:p w14:paraId="03A07398" w14:textId="77777777" w:rsidR="00F1342B" w:rsidRDefault="00564682">
      <w:pPr>
        <w:numPr>
          <w:ilvl w:val="0"/>
          <w:numId w:val="19"/>
        </w:numPr>
        <w:spacing w:line="276" w:lineRule="auto"/>
        <w:ind w:left="284" w:hanging="284"/>
        <w:rPr>
          <w:sz w:val="20"/>
          <w:szCs w:val="20"/>
        </w:rPr>
      </w:pPr>
      <w:r w:rsidRPr="00F1342B">
        <w:rPr>
          <w:bCs/>
          <w:sz w:val="20"/>
          <w:szCs w:val="20"/>
        </w:rPr>
        <w:t>uzgodnienia ze szpitalem przejęcia zwłok, a po ich odebraniu przewiezienia ich do kostnicy,</w:t>
      </w:r>
      <w:r w:rsidR="009016A8" w:rsidRPr="00F1342B">
        <w:rPr>
          <w:bCs/>
          <w:sz w:val="20"/>
          <w:szCs w:val="20"/>
        </w:rPr>
        <w:t xml:space="preserve"> </w:t>
      </w:r>
      <w:r w:rsidRPr="00F1342B">
        <w:rPr>
          <w:bCs/>
          <w:sz w:val="20"/>
          <w:szCs w:val="20"/>
        </w:rPr>
        <w:t>gdzie zostaną przygotowane do pochówku,</w:t>
      </w:r>
    </w:p>
    <w:p w14:paraId="7B185F42" w14:textId="77777777" w:rsidR="00F1342B" w:rsidRDefault="00564682">
      <w:pPr>
        <w:numPr>
          <w:ilvl w:val="0"/>
          <w:numId w:val="19"/>
        </w:numPr>
        <w:spacing w:line="276" w:lineRule="auto"/>
        <w:ind w:left="284" w:hanging="284"/>
        <w:rPr>
          <w:sz w:val="20"/>
          <w:szCs w:val="20"/>
        </w:rPr>
      </w:pPr>
      <w:r w:rsidRPr="00F1342B">
        <w:rPr>
          <w:bCs/>
          <w:sz w:val="20"/>
          <w:szCs w:val="20"/>
        </w:rPr>
        <w:t>ustalenia czasu i miejsca pochówku, o czym powiadomi szpital, rodzinę martwo urodzonego dziecka oraz Wydział Spraw Obywatelskich Gminy w celach ewidencyjnych,</w:t>
      </w:r>
    </w:p>
    <w:p w14:paraId="1ACEC647" w14:textId="510C6AAF" w:rsidR="001A2EA3" w:rsidRPr="001A2EA3" w:rsidRDefault="00564682">
      <w:pPr>
        <w:numPr>
          <w:ilvl w:val="0"/>
          <w:numId w:val="19"/>
        </w:numPr>
        <w:spacing w:line="276" w:lineRule="auto"/>
        <w:ind w:left="284" w:hanging="284"/>
        <w:rPr>
          <w:sz w:val="20"/>
          <w:szCs w:val="20"/>
        </w:rPr>
      </w:pPr>
      <w:r w:rsidRPr="00F1342B">
        <w:rPr>
          <w:bCs/>
          <w:sz w:val="20"/>
          <w:szCs w:val="20"/>
        </w:rPr>
        <w:t>dokonania pochówku zwłok.</w:t>
      </w:r>
    </w:p>
    <w:p w14:paraId="3FFE94F0" w14:textId="1403CF41" w:rsidR="00F1342B" w:rsidRPr="00DB7367" w:rsidRDefault="00564682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DB7367">
        <w:rPr>
          <w:bCs/>
          <w:sz w:val="20"/>
          <w:szCs w:val="20"/>
        </w:rPr>
        <w:t xml:space="preserve">Administrator zobowiązany jest do posiadania polisy ubezpieczeniowej od odpowiedzialności cywilnej </w:t>
      </w:r>
      <w:r w:rsidRPr="00DB7367">
        <w:rPr>
          <w:bCs/>
          <w:sz w:val="20"/>
          <w:szCs w:val="20"/>
        </w:rPr>
        <w:br/>
        <w:t>z tytułu prowadzonej działalności</w:t>
      </w:r>
      <w:r w:rsidR="000F7498" w:rsidRPr="00DB7367">
        <w:rPr>
          <w:rFonts w:eastAsiaTheme="minorHAnsi"/>
          <w:sz w:val="20"/>
          <w:szCs w:val="20"/>
          <w:lang w:eastAsia="en-US"/>
          <w14:ligatures w14:val="standardContextual"/>
        </w:rPr>
        <w:t xml:space="preserve"> w zakresie usług objętych umową w wysokości minimum 500</w:t>
      </w:r>
      <w:r w:rsidR="00DB7367" w:rsidRPr="00DB7367">
        <w:rPr>
          <w:rFonts w:eastAsiaTheme="minorHAnsi"/>
          <w:sz w:val="20"/>
          <w:szCs w:val="20"/>
          <w:lang w:eastAsia="en-US"/>
          <w14:ligatures w14:val="standardContextual"/>
        </w:rPr>
        <w:t> </w:t>
      </w:r>
      <w:r w:rsidR="000F7498" w:rsidRPr="00DB7367">
        <w:rPr>
          <w:rFonts w:eastAsiaTheme="minorHAnsi"/>
          <w:sz w:val="20"/>
          <w:szCs w:val="20"/>
          <w:lang w:eastAsia="en-US"/>
          <w14:ligatures w14:val="standardContextual"/>
        </w:rPr>
        <w:t>000</w:t>
      </w:r>
      <w:r w:rsidR="00DB7367" w:rsidRPr="00DB7367">
        <w:rPr>
          <w:rFonts w:eastAsiaTheme="minorHAnsi"/>
          <w:sz w:val="20"/>
          <w:szCs w:val="20"/>
          <w:lang w:eastAsia="en-US"/>
          <w14:ligatures w14:val="standardContextual"/>
        </w:rPr>
        <w:t xml:space="preserve">,00 </w:t>
      </w:r>
      <w:r w:rsidR="000F7498" w:rsidRPr="00DB7367">
        <w:rPr>
          <w:rFonts w:eastAsiaTheme="minorHAnsi"/>
          <w:sz w:val="20"/>
          <w:szCs w:val="20"/>
          <w:lang w:eastAsia="en-US"/>
          <w14:ligatures w14:val="standardContextual"/>
        </w:rPr>
        <w:t>zł.</w:t>
      </w:r>
      <w:r w:rsidRPr="00DB7367">
        <w:rPr>
          <w:bCs/>
          <w:sz w:val="20"/>
          <w:szCs w:val="20"/>
        </w:rPr>
        <w:t xml:space="preserve"> </w:t>
      </w:r>
      <w:r w:rsidR="000F7498" w:rsidRPr="00DB7367">
        <w:rPr>
          <w:rFonts w:eastAsiaTheme="minorHAnsi"/>
          <w:sz w:val="20"/>
          <w:szCs w:val="20"/>
          <w:lang w:eastAsia="en-US"/>
          <w14:ligatures w14:val="standardContextual"/>
        </w:rPr>
        <w:t xml:space="preserve">Administrator ponosi całkowitą odpowiedzialność materialną za powierzone mienie i przejmuje od Gminy odpowiedzialność za ewentualne szkody lub zdarzenia wynikające z zakresu realizowanej umowy na terenach objętych obsługą eksploatacyjną. </w:t>
      </w:r>
      <w:r w:rsidRPr="00DB7367">
        <w:rPr>
          <w:bCs/>
          <w:sz w:val="20"/>
          <w:szCs w:val="20"/>
        </w:rPr>
        <w:t>Administrator ponosi odpowiedzialność odszkodowawczą z tytułu</w:t>
      </w:r>
      <w:r w:rsidR="001A2EA3" w:rsidRPr="00DB7367">
        <w:rPr>
          <w:bCs/>
          <w:sz w:val="20"/>
          <w:szCs w:val="20"/>
        </w:rPr>
        <w:t xml:space="preserve"> </w:t>
      </w:r>
      <w:r w:rsidRPr="00DB7367">
        <w:rPr>
          <w:bCs/>
          <w:sz w:val="20"/>
          <w:szCs w:val="20"/>
        </w:rPr>
        <w:t>i w zakresie realizacji niniejszej umowy.</w:t>
      </w:r>
    </w:p>
    <w:p w14:paraId="17B80541" w14:textId="7A291A53" w:rsidR="00F1342B" w:rsidRPr="007364A2" w:rsidRDefault="00B97D07">
      <w:pPr>
        <w:pStyle w:val="Akapitzlist"/>
        <w:numPr>
          <w:ilvl w:val="0"/>
          <w:numId w:val="21"/>
        </w:numPr>
        <w:spacing w:line="276" w:lineRule="auto"/>
        <w:rPr>
          <w:sz w:val="16"/>
          <w:szCs w:val="16"/>
        </w:rPr>
      </w:pPr>
      <w:r w:rsidRPr="007364A2">
        <w:rPr>
          <w:sz w:val="20"/>
          <w:szCs w:val="20"/>
        </w:rPr>
        <w:t xml:space="preserve">W celu umożliwienia </w:t>
      </w:r>
      <w:r w:rsidR="001A2EA3" w:rsidRPr="007364A2">
        <w:rPr>
          <w:sz w:val="20"/>
          <w:szCs w:val="20"/>
        </w:rPr>
        <w:t>Administratorowi</w:t>
      </w:r>
      <w:r w:rsidRPr="007364A2">
        <w:rPr>
          <w:sz w:val="20"/>
          <w:szCs w:val="20"/>
        </w:rPr>
        <w:t xml:space="preserve"> realizacji przedmiotu umowy </w:t>
      </w:r>
      <w:r w:rsidR="008205BA" w:rsidRPr="007364A2">
        <w:rPr>
          <w:sz w:val="20"/>
          <w:szCs w:val="20"/>
        </w:rPr>
        <w:t>Gmina</w:t>
      </w:r>
      <w:r w:rsidRPr="007364A2">
        <w:rPr>
          <w:sz w:val="20"/>
          <w:szCs w:val="20"/>
        </w:rPr>
        <w:t xml:space="preserve"> w okresie umownym:</w:t>
      </w:r>
    </w:p>
    <w:p w14:paraId="659E0B63" w14:textId="0D52CAF9" w:rsidR="00F1342B" w:rsidRPr="007364A2" w:rsidRDefault="00B97D07">
      <w:pPr>
        <w:pStyle w:val="Akapitzlist"/>
        <w:numPr>
          <w:ilvl w:val="1"/>
          <w:numId w:val="21"/>
        </w:numPr>
        <w:spacing w:line="276" w:lineRule="auto"/>
        <w:ind w:left="284" w:hanging="284"/>
        <w:rPr>
          <w:sz w:val="16"/>
          <w:szCs w:val="16"/>
        </w:rPr>
      </w:pPr>
      <w:r w:rsidRPr="007364A2">
        <w:rPr>
          <w:sz w:val="20"/>
          <w:szCs w:val="20"/>
        </w:rPr>
        <w:t>przekaże do bieżącego utrzymania całość terenów cmentarzy komunalnych</w:t>
      </w:r>
      <w:r w:rsidR="005118B1" w:rsidRPr="007364A2">
        <w:rPr>
          <w:sz w:val="20"/>
          <w:szCs w:val="20"/>
        </w:rPr>
        <w:t>,</w:t>
      </w:r>
    </w:p>
    <w:p w14:paraId="56EC0BBD" w14:textId="27B50787" w:rsidR="00F1342B" w:rsidRPr="007364A2" w:rsidRDefault="00B97D07">
      <w:pPr>
        <w:pStyle w:val="Akapitzlist"/>
        <w:numPr>
          <w:ilvl w:val="1"/>
          <w:numId w:val="21"/>
        </w:numPr>
        <w:spacing w:line="276" w:lineRule="auto"/>
        <w:ind w:left="284" w:hanging="284"/>
        <w:rPr>
          <w:sz w:val="16"/>
          <w:szCs w:val="16"/>
        </w:rPr>
      </w:pPr>
      <w:r w:rsidRPr="007364A2">
        <w:rPr>
          <w:sz w:val="20"/>
          <w:szCs w:val="20"/>
        </w:rPr>
        <w:lastRenderedPageBreak/>
        <w:t>udostępni na podstawie odrębnej umowy, na czas realizacji przedmiotu niniejszej Umowy, zabudowane nieruchomości gruntowe stanowiące własność Gminy, na których znajdują się obiekty oraz pomieszczenia socjalno-biurowe i gospodarcze, służące do obsługi administracji i infrastruktury cmentarnej</w:t>
      </w:r>
      <w:r w:rsidR="00F9666D" w:rsidRPr="007364A2">
        <w:rPr>
          <w:sz w:val="20"/>
          <w:szCs w:val="20"/>
        </w:rPr>
        <w:t>,</w:t>
      </w:r>
      <w:r w:rsidR="007364A2" w:rsidRPr="007364A2">
        <w:rPr>
          <w:sz w:val="20"/>
          <w:szCs w:val="20"/>
        </w:rPr>
        <w:t xml:space="preserve"> z wyłączeniem pomieszczeń, w których prowadzona jest działalność usług pogrzebowych przez miejską spółkę komunalną,</w:t>
      </w:r>
    </w:p>
    <w:p w14:paraId="0E5227B0" w14:textId="3B75EFA7" w:rsidR="00F1342B" w:rsidRPr="007364A2" w:rsidRDefault="00B97D07">
      <w:pPr>
        <w:pStyle w:val="Akapitzlist"/>
        <w:numPr>
          <w:ilvl w:val="1"/>
          <w:numId w:val="21"/>
        </w:numPr>
        <w:spacing w:line="276" w:lineRule="auto"/>
        <w:ind w:left="284" w:hanging="284"/>
        <w:rPr>
          <w:sz w:val="16"/>
          <w:szCs w:val="16"/>
        </w:rPr>
      </w:pPr>
      <w:r w:rsidRPr="007364A2">
        <w:rPr>
          <w:sz w:val="20"/>
          <w:szCs w:val="20"/>
        </w:rPr>
        <w:t>przekaże do bieżącego prowadzenia księgi cmentarne oraz inne dokumenty cmentarne, wymagające archiwizacji</w:t>
      </w:r>
      <w:r w:rsidR="00F9666D" w:rsidRPr="007364A2">
        <w:rPr>
          <w:sz w:val="20"/>
          <w:szCs w:val="20"/>
        </w:rPr>
        <w:t>,</w:t>
      </w:r>
    </w:p>
    <w:p w14:paraId="7E03BCCB" w14:textId="0934AD30" w:rsidR="00F1342B" w:rsidRPr="007364A2" w:rsidRDefault="00B97D07">
      <w:pPr>
        <w:pStyle w:val="Akapitzlist"/>
        <w:numPr>
          <w:ilvl w:val="1"/>
          <w:numId w:val="21"/>
        </w:numPr>
        <w:spacing w:line="276" w:lineRule="auto"/>
        <w:ind w:left="284" w:hanging="284"/>
        <w:rPr>
          <w:sz w:val="16"/>
          <w:szCs w:val="16"/>
        </w:rPr>
      </w:pPr>
      <w:r w:rsidRPr="007364A2">
        <w:rPr>
          <w:sz w:val="20"/>
          <w:szCs w:val="20"/>
        </w:rPr>
        <w:t xml:space="preserve">przekaże </w:t>
      </w:r>
      <w:r w:rsidR="000F7498" w:rsidRPr="007364A2">
        <w:rPr>
          <w:sz w:val="20"/>
          <w:szCs w:val="20"/>
        </w:rPr>
        <w:t xml:space="preserve">książki obiektów wraz z </w:t>
      </w:r>
      <w:r w:rsidRPr="007364A2">
        <w:rPr>
          <w:sz w:val="20"/>
          <w:szCs w:val="20"/>
        </w:rPr>
        <w:t>opis</w:t>
      </w:r>
      <w:r w:rsidR="000F7498" w:rsidRPr="007364A2">
        <w:rPr>
          <w:sz w:val="20"/>
          <w:szCs w:val="20"/>
        </w:rPr>
        <w:t>em</w:t>
      </w:r>
      <w:r w:rsidRPr="007364A2">
        <w:rPr>
          <w:sz w:val="20"/>
          <w:szCs w:val="20"/>
        </w:rPr>
        <w:t xml:space="preserve"> techniczny</w:t>
      </w:r>
      <w:r w:rsidR="000F7498" w:rsidRPr="007364A2">
        <w:rPr>
          <w:sz w:val="20"/>
          <w:szCs w:val="20"/>
        </w:rPr>
        <w:t>m</w:t>
      </w:r>
      <w:r w:rsidRPr="007364A2">
        <w:rPr>
          <w:sz w:val="20"/>
          <w:szCs w:val="20"/>
        </w:rPr>
        <w:t xml:space="preserve"> cmentarzy </w:t>
      </w:r>
      <w:r w:rsidR="000F7498" w:rsidRPr="007364A2">
        <w:rPr>
          <w:sz w:val="20"/>
          <w:szCs w:val="20"/>
        </w:rPr>
        <w:t>oraz</w:t>
      </w:r>
      <w:r w:rsidRPr="007364A2">
        <w:rPr>
          <w:sz w:val="20"/>
          <w:szCs w:val="20"/>
        </w:rPr>
        <w:t xml:space="preserve"> z planami sytuacyjnymi, zawierającymi m.in. podział na kwatery grzebalne</w:t>
      </w:r>
      <w:r w:rsidR="00F9666D" w:rsidRPr="007364A2">
        <w:rPr>
          <w:sz w:val="20"/>
          <w:szCs w:val="20"/>
        </w:rPr>
        <w:t>,</w:t>
      </w:r>
    </w:p>
    <w:p w14:paraId="52FA2DB9" w14:textId="2DDD99F9" w:rsidR="00B97D07" w:rsidRPr="007364A2" w:rsidRDefault="005118B1">
      <w:pPr>
        <w:pStyle w:val="Akapitzlist"/>
        <w:numPr>
          <w:ilvl w:val="1"/>
          <w:numId w:val="21"/>
        </w:numPr>
        <w:spacing w:line="276" w:lineRule="auto"/>
        <w:ind w:left="284" w:hanging="284"/>
        <w:rPr>
          <w:sz w:val="16"/>
          <w:szCs w:val="16"/>
        </w:rPr>
      </w:pPr>
      <w:r w:rsidRPr="007364A2">
        <w:rPr>
          <w:sz w:val="20"/>
          <w:szCs w:val="20"/>
        </w:rPr>
        <w:t>u</w:t>
      </w:r>
      <w:r w:rsidR="00B97D07" w:rsidRPr="007364A2">
        <w:rPr>
          <w:sz w:val="20"/>
          <w:szCs w:val="20"/>
        </w:rPr>
        <w:t>dostępni lub przeka</w:t>
      </w:r>
      <w:r w:rsidR="000F7498" w:rsidRPr="007364A2">
        <w:rPr>
          <w:sz w:val="20"/>
          <w:szCs w:val="20"/>
        </w:rPr>
        <w:t>że</w:t>
      </w:r>
      <w:r w:rsidR="00B97D07" w:rsidRPr="007364A2">
        <w:rPr>
          <w:sz w:val="20"/>
          <w:szCs w:val="20"/>
        </w:rPr>
        <w:t xml:space="preserve"> dokument</w:t>
      </w:r>
      <w:r w:rsidR="000F7498" w:rsidRPr="007364A2">
        <w:rPr>
          <w:sz w:val="20"/>
          <w:szCs w:val="20"/>
        </w:rPr>
        <w:t>y</w:t>
      </w:r>
      <w:r w:rsidR="00B97D07" w:rsidRPr="007364A2">
        <w:rPr>
          <w:sz w:val="20"/>
          <w:szCs w:val="20"/>
        </w:rPr>
        <w:t xml:space="preserve"> i dokumentacj</w:t>
      </w:r>
      <w:r w:rsidR="007364A2">
        <w:rPr>
          <w:sz w:val="20"/>
          <w:szCs w:val="20"/>
        </w:rPr>
        <w:t>ę</w:t>
      </w:r>
      <w:r w:rsidR="00B97D07" w:rsidRPr="007364A2">
        <w:rPr>
          <w:sz w:val="20"/>
          <w:szCs w:val="20"/>
        </w:rPr>
        <w:t xml:space="preserve">, o których mowa w </w:t>
      </w:r>
      <w:r w:rsidR="000F7498" w:rsidRPr="007364A2">
        <w:rPr>
          <w:sz w:val="20"/>
          <w:szCs w:val="20"/>
        </w:rPr>
        <w:t>ust. 5 pkt. a) – d)</w:t>
      </w:r>
      <w:r w:rsidR="00B97D07" w:rsidRPr="007364A2">
        <w:rPr>
          <w:sz w:val="20"/>
          <w:szCs w:val="20"/>
        </w:rPr>
        <w:t xml:space="preserve"> nastąpi </w:t>
      </w:r>
      <w:r w:rsidR="00A354D9">
        <w:rPr>
          <w:sz w:val="20"/>
          <w:szCs w:val="20"/>
        </w:rPr>
        <w:t xml:space="preserve">to </w:t>
      </w:r>
      <w:r w:rsidR="00B97D07" w:rsidRPr="007364A2">
        <w:rPr>
          <w:sz w:val="20"/>
          <w:szCs w:val="20"/>
        </w:rPr>
        <w:t>w oparciu o protokół przekazania</w:t>
      </w:r>
      <w:r w:rsidRPr="007364A2">
        <w:rPr>
          <w:sz w:val="20"/>
          <w:szCs w:val="20"/>
        </w:rPr>
        <w:t xml:space="preserve">, w którym </w:t>
      </w:r>
      <w:r w:rsidR="00B97D07" w:rsidRPr="007364A2">
        <w:rPr>
          <w:bCs/>
          <w:sz w:val="20"/>
          <w:szCs w:val="20"/>
        </w:rPr>
        <w:t>określony będzie aktualny stan techniczny obiektów oraz poszczególnych budynków, budowli, pomieszczeń i elementów infrastruktury cmentarnej</w:t>
      </w:r>
      <w:r w:rsidR="00B97D07" w:rsidRPr="007364A2">
        <w:rPr>
          <w:sz w:val="20"/>
          <w:szCs w:val="20"/>
        </w:rPr>
        <w:t xml:space="preserve">. </w:t>
      </w:r>
    </w:p>
    <w:p w14:paraId="0EFB9F08" w14:textId="06FF2C79" w:rsidR="00564682" w:rsidRPr="00A526E7" w:rsidRDefault="00564682">
      <w:pPr>
        <w:numPr>
          <w:ilvl w:val="3"/>
          <w:numId w:val="20"/>
        </w:numPr>
        <w:spacing w:line="276" w:lineRule="auto"/>
        <w:ind w:left="284" w:hanging="284"/>
        <w:rPr>
          <w:sz w:val="20"/>
          <w:szCs w:val="20"/>
        </w:rPr>
      </w:pPr>
      <w:r w:rsidRPr="00AF2546">
        <w:rPr>
          <w:bCs/>
          <w:sz w:val="20"/>
          <w:szCs w:val="20"/>
        </w:rPr>
        <w:t>Sprzęt i materiały niezbędne do prawidłowego wykonywania niniejszej umowy zapewni Administrator</w:t>
      </w:r>
      <w:r>
        <w:rPr>
          <w:bCs/>
          <w:sz w:val="20"/>
          <w:szCs w:val="20"/>
        </w:rPr>
        <w:br/>
      </w:r>
      <w:r w:rsidRPr="00AF2546">
        <w:rPr>
          <w:bCs/>
          <w:sz w:val="20"/>
          <w:szCs w:val="20"/>
        </w:rPr>
        <w:t xml:space="preserve">na </w:t>
      </w:r>
      <w:r w:rsidRPr="00A526E7">
        <w:rPr>
          <w:bCs/>
          <w:sz w:val="20"/>
          <w:szCs w:val="20"/>
        </w:rPr>
        <w:t>swój koszt.</w:t>
      </w:r>
    </w:p>
    <w:p w14:paraId="29475A61" w14:textId="77777777" w:rsidR="00564682" w:rsidRPr="007E5594" w:rsidRDefault="00564682">
      <w:pPr>
        <w:numPr>
          <w:ilvl w:val="3"/>
          <w:numId w:val="20"/>
        </w:numPr>
        <w:spacing w:line="276" w:lineRule="auto"/>
        <w:ind w:left="284" w:hanging="284"/>
        <w:rPr>
          <w:sz w:val="20"/>
          <w:szCs w:val="20"/>
        </w:rPr>
      </w:pPr>
      <w:r w:rsidRPr="00A526E7">
        <w:rPr>
          <w:bCs/>
          <w:sz w:val="20"/>
          <w:szCs w:val="20"/>
        </w:rPr>
        <w:t>Administratorowi</w:t>
      </w:r>
      <w:r w:rsidRPr="00AF2546">
        <w:rPr>
          <w:bCs/>
          <w:sz w:val="20"/>
          <w:szCs w:val="20"/>
        </w:rPr>
        <w:t xml:space="preserve"> przysługuje prawo do likwidacji grobu po upływie minimum 1 roku, licząc od daty braku wpłaty opłaty przedłużeniowej za użytkowanie miejsca pochówku na kolejny okres 20 lat. Likwidacja grobu powinna zostać </w:t>
      </w:r>
      <w:r w:rsidRPr="007E5594">
        <w:rPr>
          <w:bCs/>
          <w:sz w:val="20"/>
          <w:szCs w:val="20"/>
        </w:rPr>
        <w:t>poprzedzona umieszczeniem wcześniejszej informacji na nagrobku i na tablicy informacyjnej Cmentarza Komunalnego minimum na sześć miesięcy przed planowaną likwidacją grobu. Po spełnieniu tych warunków Administrator może zlikwidować grób i przygotować miejsce do ponownego pochówku.</w:t>
      </w:r>
    </w:p>
    <w:p w14:paraId="3162F2C3" w14:textId="3BC0D258" w:rsidR="00564682" w:rsidRPr="007E5594" w:rsidRDefault="00564682">
      <w:pPr>
        <w:numPr>
          <w:ilvl w:val="3"/>
          <w:numId w:val="20"/>
        </w:numPr>
        <w:spacing w:line="276" w:lineRule="auto"/>
        <w:ind w:left="284" w:hanging="284"/>
        <w:rPr>
          <w:sz w:val="20"/>
          <w:szCs w:val="20"/>
        </w:rPr>
      </w:pPr>
      <w:r w:rsidRPr="007E5594">
        <w:rPr>
          <w:bCs/>
          <w:sz w:val="20"/>
          <w:szCs w:val="20"/>
        </w:rPr>
        <w:t xml:space="preserve">Umowa niniejsza stanowi </w:t>
      </w:r>
      <w:r w:rsidRPr="007364A2">
        <w:rPr>
          <w:bCs/>
          <w:sz w:val="20"/>
          <w:szCs w:val="20"/>
        </w:rPr>
        <w:t xml:space="preserve">pełnomocnictwo udzielone przez Gminę Administratorowi do dokonywania wszelkich czynności prawnych i faktycznych, </w:t>
      </w:r>
      <w:r w:rsidR="00FB6301" w:rsidRPr="007364A2">
        <w:rPr>
          <w:bCs/>
          <w:sz w:val="20"/>
          <w:szCs w:val="20"/>
        </w:rPr>
        <w:t>d</w:t>
      </w:r>
      <w:r w:rsidR="00FB6301" w:rsidRPr="007364A2">
        <w:rPr>
          <w:sz w:val="20"/>
          <w:szCs w:val="20"/>
        </w:rPr>
        <w:t xml:space="preserve">o reprezentowania Gminy przed organem właściwym do wydania zezwolenia na usunięcie drzew lub krzewów, </w:t>
      </w:r>
      <w:r w:rsidRPr="007364A2">
        <w:rPr>
          <w:bCs/>
          <w:sz w:val="20"/>
          <w:szCs w:val="20"/>
        </w:rPr>
        <w:t>w tym</w:t>
      </w:r>
      <w:r w:rsidRPr="007E5594">
        <w:rPr>
          <w:bCs/>
          <w:sz w:val="20"/>
          <w:szCs w:val="20"/>
        </w:rPr>
        <w:t xml:space="preserve"> zawierania umów, dotyczących realizacji</w:t>
      </w:r>
      <w:r w:rsidR="00F1342B">
        <w:rPr>
          <w:bCs/>
          <w:sz w:val="20"/>
          <w:szCs w:val="20"/>
        </w:rPr>
        <w:t xml:space="preserve"> </w:t>
      </w:r>
      <w:r w:rsidRPr="007E5594">
        <w:rPr>
          <w:bCs/>
          <w:sz w:val="20"/>
          <w:szCs w:val="20"/>
        </w:rPr>
        <w:t xml:space="preserve">przez Administratora niniejszej umowy. </w:t>
      </w:r>
    </w:p>
    <w:p w14:paraId="1E88C820" w14:textId="77777777" w:rsidR="00564682" w:rsidRPr="007E5594" w:rsidRDefault="00564682" w:rsidP="00564682">
      <w:pPr>
        <w:spacing w:line="276" w:lineRule="auto"/>
        <w:ind w:firstLine="0"/>
        <w:rPr>
          <w:sz w:val="20"/>
          <w:szCs w:val="20"/>
        </w:rPr>
      </w:pPr>
    </w:p>
    <w:p w14:paraId="3A35755F" w14:textId="1EFD75FC" w:rsidR="00564682" w:rsidRPr="00184800" w:rsidRDefault="00564682" w:rsidP="00720B6C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8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§ 3</w:t>
      </w:r>
      <w:r w:rsidR="008A469C" w:rsidRPr="0018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720B6C" w:rsidRPr="0018480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18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Dane osobowe oraz monitoring wizyjny</w:t>
      </w:r>
    </w:p>
    <w:p w14:paraId="2FE49076" w14:textId="77777777" w:rsidR="00564682" w:rsidRPr="00184800" w:rsidRDefault="00564682" w:rsidP="00564682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</w:p>
    <w:p w14:paraId="6E86C0BA" w14:textId="548654E0" w:rsidR="00564682" w:rsidRPr="00184800" w:rsidRDefault="00564682">
      <w:pPr>
        <w:numPr>
          <w:ilvl w:val="0"/>
          <w:numId w:val="16"/>
        </w:numPr>
        <w:spacing w:line="276" w:lineRule="auto"/>
        <w:ind w:left="284"/>
        <w:rPr>
          <w:sz w:val="20"/>
          <w:szCs w:val="20"/>
        </w:rPr>
      </w:pPr>
      <w:r w:rsidRPr="00184800">
        <w:rPr>
          <w:sz w:val="20"/>
          <w:szCs w:val="20"/>
        </w:rPr>
        <w:t>Gmina powierzy Administratorowi dane osobowe, w związku z tym Administrator zobowiązuje</w:t>
      </w:r>
      <w:r w:rsidRPr="00184800">
        <w:rPr>
          <w:sz w:val="20"/>
          <w:szCs w:val="20"/>
        </w:rPr>
        <w:br/>
        <w:t>się do podpisania umowy powierzenia przetwarzania danych osobowych</w:t>
      </w:r>
      <w:r w:rsidR="00184800" w:rsidRPr="00184800">
        <w:rPr>
          <w:sz w:val="20"/>
          <w:szCs w:val="20"/>
        </w:rPr>
        <w:t>.</w:t>
      </w:r>
    </w:p>
    <w:p w14:paraId="429C92CF" w14:textId="77777777" w:rsidR="00564682" w:rsidRPr="00184800" w:rsidRDefault="00564682">
      <w:pPr>
        <w:numPr>
          <w:ilvl w:val="0"/>
          <w:numId w:val="16"/>
        </w:numPr>
        <w:spacing w:line="276" w:lineRule="auto"/>
        <w:ind w:left="284"/>
        <w:rPr>
          <w:sz w:val="20"/>
          <w:szCs w:val="20"/>
        </w:rPr>
      </w:pPr>
      <w:r w:rsidRPr="00184800">
        <w:rPr>
          <w:sz w:val="20"/>
          <w:szCs w:val="20"/>
        </w:rPr>
        <w:t xml:space="preserve">Gmina wyraża zgodę na stosowanie przez Administratora środków technicznych umożliwiających rejestrację obrazu (monitoring) na obszarze cmentarzy komunalnych w Starogardzie Gdańskim. Administrator stosując monitoring wizyjny jest Administratorem danych osób ujętych w obszarze monitorowanym. </w:t>
      </w:r>
    </w:p>
    <w:p w14:paraId="0BB8F721" w14:textId="77777777" w:rsidR="00564682" w:rsidRPr="000905FE" w:rsidRDefault="00564682" w:rsidP="00564682">
      <w:pPr>
        <w:spacing w:line="276" w:lineRule="auto"/>
        <w:ind w:firstLine="0"/>
        <w:rPr>
          <w:sz w:val="20"/>
          <w:szCs w:val="20"/>
        </w:rPr>
      </w:pPr>
    </w:p>
    <w:p w14:paraId="1A3BAB2C" w14:textId="3915B3DD" w:rsidR="00564682" w:rsidRPr="00720B6C" w:rsidRDefault="00564682" w:rsidP="00720B6C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" w:name="_Hlk126220504"/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§</w:t>
      </w:r>
      <w:bookmarkEnd w:id="1"/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4</w:t>
      </w:r>
      <w:r w:rsidR="008A469C"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Termin obowiązywania umowy i warunki jej rozwiązania</w:t>
      </w:r>
    </w:p>
    <w:p w14:paraId="7E227EE9" w14:textId="77777777" w:rsidR="00564682" w:rsidRPr="00AF2546" w:rsidRDefault="00564682" w:rsidP="00564682">
      <w:pPr>
        <w:spacing w:line="276" w:lineRule="auto"/>
        <w:rPr>
          <w:sz w:val="20"/>
          <w:szCs w:val="20"/>
        </w:rPr>
      </w:pPr>
    </w:p>
    <w:p w14:paraId="0C6BBF3D" w14:textId="23CCFC11" w:rsidR="00564682" w:rsidRPr="003F1D4F" w:rsidRDefault="00564682">
      <w:pPr>
        <w:pStyle w:val="Bezodstpw"/>
        <w:numPr>
          <w:ilvl w:val="0"/>
          <w:numId w:val="11"/>
        </w:numPr>
        <w:tabs>
          <w:tab w:val="clear" w:pos="720"/>
        </w:tabs>
        <w:spacing w:line="276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94571">
        <w:rPr>
          <w:rFonts w:ascii="Times New Roman" w:hAnsi="Times New Roman" w:cs="Times New Roman"/>
          <w:bCs/>
          <w:sz w:val="20"/>
          <w:szCs w:val="20"/>
        </w:rPr>
        <w:t xml:space="preserve">Umowa </w:t>
      </w:r>
      <w:r>
        <w:rPr>
          <w:rFonts w:ascii="Times New Roman" w:hAnsi="Times New Roman" w:cs="Times New Roman"/>
          <w:bCs/>
          <w:sz w:val="20"/>
          <w:szCs w:val="20"/>
        </w:rPr>
        <w:t xml:space="preserve">będzie obowiązywała od </w:t>
      </w:r>
      <w:r w:rsidRPr="00394571">
        <w:rPr>
          <w:rFonts w:ascii="Times New Roman" w:hAnsi="Times New Roman" w:cs="Times New Roman"/>
          <w:bCs/>
          <w:sz w:val="20"/>
          <w:szCs w:val="20"/>
        </w:rPr>
        <w:t>dnia</w:t>
      </w:r>
      <w:r w:rsidR="007364A2">
        <w:rPr>
          <w:rFonts w:ascii="Times New Roman" w:hAnsi="Times New Roman" w:cs="Times New Roman"/>
          <w:bCs/>
          <w:sz w:val="20"/>
          <w:szCs w:val="20"/>
        </w:rPr>
        <w:t xml:space="preserve"> jej podpisania, lecz nie wcześniej niż od</w:t>
      </w:r>
      <w:r w:rsidRPr="00394571">
        <w:rPr>
          <w:rFonts w:ascii="Times New Roman" w:hAnsi="Times New Roman" w:cs="Times New Roman"/>
          <w:bCs/>
          <w:sz w:val="20"/>
          <w:szCs w:val="20"/>
        </w:rPr>
        <w:t xml:space="preserve"> 01.</w:t>
      </w:r>
      <w:r w:rsidR="008A469C">
        <w:rPr>
          <w:rFonts w:ascii="Times New Roman" w:hAnsi="Times New Roman" w:cs="Times New Roman"/>
          <w:bCs/>
          <w:sz w:val="20"/>
          <w:szCs w:val="20"/>
        </w:rPr>
        <w:t>01.2025</w:t>
      </w:r>
      <w:r w:rsidRPr="00394571">
        <w:rPr>
          <w:rFonts w:ascii="Times New Roman" w:hAnsi="Times New Roman" w:cs="Times New Roman"/>
          <w:bCs/>
          <w:sz w:val="20"/>
          <w:szCs w:val="20"/>
        </w:rPr>
        <w:t xml:space="preserve"> r. do dnia </w:t>
      </w:r>
      <w:r w:rsidR="008A469C">
        <w:rPr>
          <w:rFonts w:ascii="Times New Roman" w:hAnsi="Times New Roman" w:cs="Times New Roman"/>
          <w:bCs/>
          <w:sz w:val="20"/>
          <w:szCs w:val="20"/>
        </w:rPr>
        <w:t>31.12.2025</w:t>
      </w:r>
      <w:r w:rsidRPr="00394571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14:paraId="1C942DC0" w14:textId="77777777" w:rsidR="00564682" w:rsidRPr="00AF2546" w:rsidRDefault="00564682">
      <w:pPr>
        <w:pStyle w:val="Bezodstpw"/>
        <w:numPr>
          <w:ilvl w:val="0"/>
          <w:numId w:val="11"/>
        </w:numPr>
        <w:tabs>
          <w:tab w:val="clear" w:pos="720"/>
        </w:tabs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2546">
        <w:rPr>
          <w:rFonts w:ascii="Times New Roman" w:hAnsi="Times New Roman" w:cs="Times New Roman"/>
          <w:bCs/>
          <w:sz w:val="20"/>
          <w:szCs w:val="20"/>
        </w:rPr>
        <w:t xml:space="preserve">Każda ze Stron może rozwiązać umowę z zachowaniem </w:t>
      </w:r>
      <w:r>
        <w:rPr>
          <w:rFonts w:ascii="Times New Roman" w:hAnsi="Times New Roman" w:cs="Times New Roman"/>
          <w:bCs/>
          <w:sz w:val="20"/>
          <w:szCs w:val="20"/>
        </w:rPr>
        <w:t>jedno</w:t>
      </w:r>
      <w:r w:rsidRPr="00AF2546">
        <w:rPr>
          <w:rFonts w:ascii="Times New Roman" w:hAnsi="Times New Roman" w:cs="Times New Roman"/>
          <w:bCs/>
          <w:sz w:val="20"/>
          <w:szCs w:val="20"/>
        </w:rPr>
        <w:t>miesięcznego okresu wypowiedzenia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AF2546">
        <w:rPr>
          <w:rFonts w:ascii="Times New Roman" w:hAnsi="Times New Roman" w:cs="Times New Roman"/>
          <w:bCs/>
          <w:sz w:val="20"/>
          <w:szCs w:val="20"/>
        </w:rPr>
        <w:t>ze skutkiem na koniec miesiąca kalendarzowego.</w:t>
      </w:r>
    </w:p>
    <w:p w14:paraId="7BABE721" w14:textId="77777777" w:rsidR="00564682" w:rsidRPr="00AF2546" w:rsidRDefault="00564682">
      <w:pPr>
        <w:pStyle w:val="Bezodstpw"/>
        <w:numPr>
          <w:ilvl w:val="0"/>
          <w:numId w:val="11"/>
        </w:numPr>
        <w:tabs>
          <w:tab w:val="clear" w:pos="720"/>
        </w:tabs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2546">
        <w:rPr>
          <w:rFonts w:ascii="Times New Roman" w:hAnsi="Times New Roman" w:cs="Times New Roman"/>
          <w:bCs/>
          <w:sz w:val="20"/>
          <w:szCs w:val="20"/>
        </w:rPr>
        <w:t xml:space="preserve">W przypadku rażącego naruszania umowy przez Administratora, Gmina uprawniona jest do rozwiązania umowy ze skutkiem natychmiastowym, po uprzednim pisemnym wezwaniu Administratora do usunięcia wskazanych naruszeń.  </w:t>
      </w:r>
    </w:p>
    <w:p w14:paraId="73F4D5FB" w14:textId="2DDCED4E" w:rsidR="00564682" w:rsidRDefault="00564682" w:rsidP="00720B6C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" w:name="_Hlk103281276"/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§ 5</w:t>
      </w:r>
      <w:r w:rsidR="008A469C"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Rozliczenia finansowe</w:t>
      </w:r>
      <w:bookmarkEnd w:id="2"/>
    </w:p>
    <w:p w14:paraId="3F6BDF26" w14:textId="77777777" w:rsidR="005A19C9" w:rsidRPr="005A19C9" w:rsidRDefault="005A19C9" w:rsidP="005A19C9"/>
    <w:p w14:paraId="55B69DA0" w14:textId="49730110" w:rsidR="005A19C9" w:rsidRPr="005A19C9" w:rsidRDefault="005A19C9" w:rsidP="005A19C9">
      <w:pPr>
        <w:pStyle w:val="Akapitzlist"/>
        <w:numPr>
          <w:ilvl w:val="0"/>
          <w:numId w:val="12"/>
        </w:numPr>
        <w:spacing w:line="276" w:lineRule="auto"/>
        <w:ind w:left="284"/>
        <w:rPr>
          <w:color w:val="222222"/>
          <w:sz w:val="20"/>
          <w:szCs w:val="20"/>
          <w:shd w:val="clear" w:color="auto" w:fill="FFFFFF"/>
        </w:rPr>
      </w:pPr>
      <w:r w:rsidRPr="005A19C9">
        <w:rPr>
          <w:bCs/>
          <w:sz w:val="20"/>
          <w:szCs w:val="20"/>
        </w:rPr>
        <w:t xml:space="preserve">Pobierane opłaty muszą być ewidencjonowane zgodnie z przepisami ustawy o podatku od towarów i usług, poprzez kasę rejestrującą, stanowiącą własność Administratora. Do paragonu sprzedaży z kasy rejestrującej, </w:t>
      </w:r>
      <w:r w:rsidRPr="005A19C9">
        <w:rPr>
          <w:bCs/>
          <w:sz w:val="20"/>
          <w:szCs w:val="20"/>
        </w:rPr>
        <w:br/>
        <w:t xml:space="preserve">na żądanie osoby dokonującej opłatę, będzie wystawiona faktura VAT, potwierdzająca wykonanie czynności świadczonych przez Administratora w zakresie opłat cmentarnych. Paragony sprzedaży z kasy rejestrującej </w:t>
      </w:r>
      <w:r w:rsidRPr="005A19C9">
        <w:rPr>
          <w:bCs/>
          <w:sz w:val="20"/>
          <w:szCs w:val="20"/>
        </w:rPr>
        <w:br/>
        <w:t xml:space="preserve">oraz faktury będą wystawiane w imieniu </w:t>
      </w:r>
      <w:r w:rsidR="00477C01">
        <w:rPr>
          <w:bCs/>
          <w:sz w:val="20"/>
          <w:szCs w:val="20"/>
        </w:rPr>
        <w:t>Administratora</w:t>
      </w:r>
      <w:r w:rsidRPr="005A19C9">
        <w:rPr>
          <w:bCs/>
          <w:sz w:val="20"/>
          <w:szCs w:val="20"/>
        </w:rPr>
        <w:t xml:space="preserve">. Pobrane opłaty stanowić będą w całości dochód Gminy. </w:t>
      </w:r>
    </w:p>
    <w:p w14:paraId="65B81215" w14:textId="747EC93E" w:rsidR="005A19C9" w:rsidRPr="005A19C9" w:rsidRDefault="005A19C9" w:rsidP="00FE321F">
      <w:pPr>
        <w:pStyle w:val="Akapitzlist"/>
        <w:widowControl w:val="0"/>
        <w:numPr>
          <w:ilvl w:val="0"/>
          <w:numId w:val="12"/>
        </w:numPr>
        <w:autoSpaceDN w:val="0"/>
        <w:spacing w:line="276" w:lineRule="auto"/>
        <w:ind w:left="284"/>
        <w:contextualSpacing w:val="0"/>
        <w:textAlignment w:val="baseline"/>
        <w:rPr>
          <w:color w:val="222222"/>
          <w:sz w:val="20"/>
          <w:szCs w:val="20"/>
          <w:shd w:val="clear" w:color="auto" w:fill="FFFFFF"/>
        </w:rPr>
      </w:pPr>
      <w:r w:rsidRPr="005A19C9">
        <w:rPr>
          <w:sz w:val="20"/>
          <w:szCs w:val="20"/>
        </w:rPr>
        <w:t>W przypadku, gdy umowa zostanie zawarta z opóźnieniem, tj. po dniu 1 stycznia 2025 roku, gdy usługi będą świadczone przez niepełny miesiąc kalendarzowy, to wynagrodzenie należne Administratorowi będzie obliczone proporcjonalnie, w stosunku do ilości dni, w których usługa będzie świadczona.</w:t>
      </w:r>
    </w:p>
    <w:p w14:paraId="203976A9" w14:textId="49F13037" w:rsidR="003A5464" w:rsidRDefault="003A5464" w:rsidP="003A5464">
      <w:pPr>
        <w:numPr>
          <w:ilvl w:val="0"/>
          <w:numId w:val="12"/>
        </w:numPr>
        <w:spacing w:line="276" w:lineRule="auto"/>
        <w:ind w:left="284"/>
        <w:rPr>
          <w:sz w:val="20"/>
          <w:szCs w:val="20"/>
        </w:rPr>
      </w:pPr>
      <w:r>
        <w:rPr>
          <w:bCs/>
          <w:sz w:val="20"/>
          <w:szCs w:val="20"/>
        </w:rPr>
        <w:t xml:space="preserve">W odniesieniu do opłat pobieranych z tytułu umów określonych w § 2 ust. 1 pkt. </w:t>
      </w:r>
      <w:r w:rsidR="00A354D9">
        <w:rPr>
          <w:bCs/>
          <w:sz w:val="20"/>
          <w:szCs w:val="20"/>
        </w:rPr>
        <w:t>7)</w:t>
      </w:r>
      <w:r>
        <w:rPr>
          <w:bCs/>
          <w:sz w:val="20"/>
          <w:szCs w:val="20"/>
        </w:rPr>
        <w:t xml:space="preserve"> lit. c) Administrator</w:t>
      </w:r>
      <w:r>
        <w:rPr>
          <w:bCs/>
          <w:sz w:val="20"/>
          <w:szCs w:val="20"/>
        </w:rPr>
        <w:br/>
        <w:t>nie ma obowiązku odprowadzania ich do budżetu Gminy.</w:t>
      </w:r>
    </w:p>
    <w:p w14:paraId="578A05D6" w14:textId="14EE2A4B" w:rsidR="003A5464" w:rsidRDefault="003A5464" w:rsidP="003A5464">
      <w:pPr>
        <w:numPr>
          <w:ilvl w:val="0"/>
          <w:numId w:val="12"/>
        </w:numPr>
        <w:spacing w:line="276" w:lineRule="auto"/>
        <w:ind w:left="284"/>
        <w:rPr>
          <w:sz w:val="20"/>
          <w:szCs w:val="20"/>
        </w:rPr>
      </w:pPr>
      <w:r w:rsidRPr="00C8538E">
        <w:rPr>
          <w:sz w:val="20"/>
          <w:szCs w:val="20"/>
        </w:rPr>
        <w:lastRenderedPageBreak/>
        <w:t>Administrator zobowiązany jest do składania Gminie, bez dodatkowego wezwania, miesięcznych zestawień wystawionych faktur</w:t>
      </w:r>
      <w:r w:rsidR="00F60B84">
        <w:rPr>
          <w:sz w:val="20"/>
          <w:szCs w:val="20"/>
        </w:rPr>
        <w:t xml:space="preserve"> i paragonów</w:t>
      </w:r>
      <w:r w:rsidRPr="00C8538E">
        <w:rPr>
          <w:sz w:val="20"/>
          <w:szCs w:val="20"/>
        </w:rPr>
        <w:t>, dotyczących pobieranych opłat cmentarnych, w terminie do 6-go następnego miesiąca za poprzedni miesiąc kalendarzowy.</w:t>
      </w:r>
    </w:p>
    <w:p w14:paraId="650ED7C7" w14:textId="77777777" w:rsidR="003A5464" w:rsidRDefault="003A5464" w:rsidP="003A5464">
      <w:pPr>
        <w:numPr>
          <w:ilvl w:val="0"/>
          <w:numId w:val="12"/>
        </w:numPr>
        <w:spacing w:line="276" w:lineRule="auto"/>
        <w:ind w:left="284"/>
        <w:rPr>
          <w:sz w:val="20"/>
          <w:szCs w:val="20"/>
        </w:rPr>
      </w:pPr>
      <w:r w:rsidRPr="00C8538E">
        <w:rPr>
          <w:sz w:val="20"/>
          <w:szCs w:val="20"/>
        </w:rPr>
        <w:t>Opłaty cmentarne pobrane przez Administratora podlegają przekazaniu w okresach miesięcznych,</w:t>
      </w:r>
      <w:r w:rsidRPr="00C8538E">
        <w:rPr>
          <w:sz w:val="20"/>
          <w:szCs w:val="20"/>
        </w:rPr>
        <w:br/>
        <w:t>na rachunek Urzędu Miasta w Starogardzie Gdańskim w Banku Spółdzielczym w Starogardzie Gdańskim</w:t>
      </w:r>
      <w:r w:rsidRPr="00C8538E">
        <w:rPr>
          <w:sz w:val="20"/>
          <w:szCs w:val="20"/>
        </w:rPr>
        <w:br/>
        <w:t xml:space="preserve">Nr 94 8340 0001 0001 1400 2000 0001, w terminie do 6-go następnego miesiąca za poprzedni miesiąc </w:t>
      </w:r>
      <w:r w:rsidRPr="007E5594">
        <w:rPr>
          <w:sz w:val="20"/>
          <w:szCs w:val="20"/>
        </w:rPr>
        <w:t xml:space="preserve">kalendarzowy. </w:t>
      </w:r>
    </w:p>
    <w:p w14:paraId="0F1AD0DD" w14:textId="353011AA" w:rsidR="001730D1" w:rsidRPr="00A951D1" w:rsidRDefault="005A19C9" w:rsidP="001730D1">
      <w:pPr>
        <w:numPr>
          <w:ilvl w:val="0"/>
          <w:numId w:val="12"/>
        </w:numPr>
        <w:spacing w:line="276" w:lineRule="auto"/>
        <w:ind w:left="284"/>
        <w:rPr>
          <w:sz w:val="20"/>
          <w:szCs w:val="20"/>
        </w:rPr>
      </w:pPr>
      <w:r w:rsidRPr="005A19C9">
        <w:rPr>
          <w:sz w:val="20"/>
          <w:szCs w:val="20"/>
        </w:rPr>
        <w:t xml:space="preserve">Z tytułu udostępniania Administratorowi terenów cmentarzy komunalnych i obiektów znajdujących się na nich w celu prowadzenia działalności związanej z realizacją zadań własnych Gminy za dany miesiąc, Gmina wystawi Administratorowi fakturę VAT. Podstawą wystawienia faktury jest przedstawienie rozliczenia, </w:t>
      </w:r>
      <w:r>
        <w:rPr>
          <w:sz w:val="20"/>
          <w:szCs w:val="20"/>
        </w:rPr>
        <w:br/>
      </w:r>
      <w:r w:rsidRPr="005A19C9">
        <w:rPr>
          <w:sz w:val="20"/>
          <w:szCs w:val="20"/>
        </w:rPr>
        <w:t xml:space="preserve">o którym mowa w pkt </w:t>
      </w:r>
      <w:r w:rsidR="00544655">
        <w:rPr>
          <w:sz w:val="20"/>
          <w:szCs w:val="20"/>
        </w:rPr>
        <w:t>4</w:t>
      </w:r>
      <w:r w:rsidR="001730D1">
        <w:rPr>
          <w:sz w:val="20"/>
          <w:szCs w:val="20"/>
        </w:rPr>
        <w:t xml:space="preserve"> oraz </w:t>
      </w:r>
      <w:r w:rsidR="001730D1" w:rsidRPr="00A951D1">
        <w:rPr>
          <w:sz w:val="20"/>
          <w:szCs w:val="20"/>
        </w:rPr>
        <w:t>podpisany protokół odbioru prac.</w:t>
      </w:r>
    </w:p>
    <w:p w14:paraId="09A3C52D" w14:textId="77777777" w:rsidR="003A5464" w:rsidRPr="00A60603" w:rsidRDefault="003A5464" w:rsidP="003A5464">
      <w:pPr>
        <w:numPr>
          <w:ilvl w:val="0"/>
          <w:numId w:val="12"/>
        </w:numPr>
        <w:spacing w:line="276" w:lineRule="auto"/>
        <w:ind w:left="284"/>
        <w:rPr>
          <w:sz w:val="20"/>
          <w:szCs w:val="20"/>
        </w:rPr>
      </w:pPr>
      <w:r w:rsidRPr="00A60603">
        <w:rPr>
          <w:sz w:val="20"/>
          <w:szCs w:val="20"/>
        </w:rPr>
        <w:t xml:space="preserve">Administrator zobowiązany jest do składania Gminie, bez dodatkowego wezwania, miesięcznych zestawień poniesionych kosztów, w terminie do dnia 25-go następnego miesiąca za poprzedni miesiąc kalendarzowy. </w:t>
      </w:r>
    </w:p>
    <w:p w14:paraId="41219CB9" w14:textId="4C42030E" w:rsidR="00A951D1" w:rsidRDefault="003A5464" w:rsidP="00A951D1">
      <w:pPr>
        <w:numPr>
          <w:ilvl w:val="0"/>
          <w:numId w:val="12"/>
        </w:numPr>
        <w:spacing w:line="276" w:lineRule="auto"/>
        <w:ind w:left="284"/>
        <w:rPr>
          <w:sz w:val="20"/>
          <w:szCs w:val="20"/>
        </w:rPr>
      </w:pPr>
      <w:r w:rsidRPr="007E5594">
        <w:rPr>
          <w:sz w:val="20"/>
          <w:szCs w:val="20"/>
        </w:rPr>
        <w:t>Z tytułu wykonywania przez Administratora obowiązków objętych niniejszą umową i ponoszenia kosztów bieżącego utrzymania cmentarzy komunalnych, Administrator otrzyma miesięczn</w:t>
      </w:r>
      <w:r>
        <w:rPr>
          <w:sz w:val="20"/>
          <w:szCs w:val="20"/>
        </w:rPr>
        <w:t xml:space="preserve">ą </w:t>
      </w:r>
      <w:r w:rsidR="00F60B84">
        <w:rPr>
          <w:sz w:val="20"/>
          <w:szCs w:val="20"/>
        </w:rPr>
        <w:t>wynagrodzenie</w:t>
      </w:r>
      <w:r>
        <w:rPr>
          <w:sz w:val="20"/>
          <w:szCs w:val="20"/>
        </w:rPr>
        <w:t xml:space="preserve"> w wysokości </w:t>
      </w:r>
      <w:r w:rsidR="00A354D9">
        <w:rPr>
          <w:sz w:val="20"/>
          <w:szCs w:val="20"/>
        </w:rPr>
        <w:t>……………..</w:t>
      </w:r>
      <w:r>
        <w:rPr>
          <w:sz w:val="20"/>
          <w:szCs w:val="20"/>
        </w:rPr>
        <w:t xml:space="preserve"> zł brutto (słownie: </w:t>
      </w:r>
      <w:r w:rsidR="00A354D9">
        <w:rPr>
          <w:sz w:val="20"/>
          <w:szCs w:val="20"/>
        </w:rPr>
        <w:t>……………………</w:t>
      </w:r>
      <w:r>
        <w:rPr>
          <w:sz w:val="20"/>
          <w:szCs w:val="20"/>
        </w:rPr>
        <w:t>/100).</w:t>
      </w:r>
    </w:p>
    <w:p w14:paraId="4A6D9A4A" w14:textId="21F6AE51" w:rsidR="003A5464" w:rsidRPr="007E5594" w:rsidRDefault="00F60B84" w:rsidP="003A5464">
      <w:pPr>
        <w:numPr>
          <w:ilvl w:val="0"/>
          <w:numId w:val="12"/>
        </w:num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Wynagrodzenie</w:t>
      </w:r>
      <w:r w:rsidR="003A5464" w:rsidRPr="007E5594">
        <w:rPr>
          <w:sz w:val="20"/>
          <w:szCs w:val="20"/>
        </w:rPr>
        <w:t xml:space="preserve"> za wykonanie usługi płatna będzie z zachowaniem mechanizmu podzielonej płatności</w:t>
      </w:r>
      <w:r w:rsidR="003A5464" w:rsidRPr="007E5594">
        <w:rPr>
          <w:sz w:val="20"/>
          <w:szCs w:val="20"/>
        </w:rPr>
        <w:br/>
        <w:t>w formie polecenia przelewu, w terminie do 14 dni od daty otrzymania prawidłowo wystawionej faktury VAT przez Administratora. Gmina Miejska dokona przelania środków finansowych na wskazane</w:t>
      </w:r>
      <w:r w:rsidR="003A5464" w:rsidRPr="007E5594">
        <w:rPr>
          <w:sz w:val="20"/>
          <w:szCs w:val="20"/>
        </w:rPr>
        <w:br/>
        <w:t xml:space="preserve">przez Administratora konto </w:t>
      </w:r>
      <w:r w:rsidR="003A5464" w:rsidRPr="004600CD">
        <w:rPr>
          <w:sz w:val="20"/>
          <w:szCs w:val="20"/>
        </w:rPr>
        <w:t xml:space="preserve">bankowe nr </w:t>
      </w:r>
      <w:r w:rsidR="00A951D1">
        <w:rPr>
          <w:sz w:val="20"/>
          <w:szCs w:val="20"/>
        </w:rPr>
        <w:t>…………………….</w:t>
      </w:r>
      <w:r w:rsidR="003A5464" w:rsidRPr="004600CD">
        <w:rPr>
          <w:sz w:val="20"/>
          <w:szCs w:val="20"/>
        </w:rPr>
        <w:t>.</w:t>
      </w:r>
    </w:p>
    <w:p w14:paraId="561D957C" w14:textId="77777777" w:rsidR="00A951D1" w:rsidRPr="00A951D1" w:rsidRDefault="003A5464" w:rsidP="00A951D1">
      <w:pPr>
        <w:numPr>
          <w:ilvl w:val="0"/>
          <w:numId w:val="12"/>
        </w:numPr>
        <w:spacing w:line="276" w:lineRule="auto"/>
        <w:ind w:left="284"/>
        <w:rPr>
          <w:sz w:val="20"/>
          <w:szCs w:val="20"/>
        </w:rPr>
      </w:pPr>
      <w:r w:rsidRPr="00A951D1">
        <w:rPr>
          <w:sz w:val="20"/>
          <w:szCs w:val="20"/>
        </w:rPr>
        <w:t xml:space="preserve">Rachunek wskazany przez kontrahenta sprawdzono na białej liście podatników VAT. </w:t>
      </w:r>
    </w:p>
    <w:p w14:paraId="10CCBD06" w14:textId="03203672" w:rsidR="005A19C9" w:rsidRPr="00A951D1" w:rsidRDefault="005A19C9" w:rsidP="00A951D1">
      <w:pPr>
        <w:numPr>
          <w:ilvl w:val="0"/>
          <w:numId w:val="12"/>
        </w:numPr>
        <w:spacing w:line="276" w:lineRule="auto"/>
        <w:ind w:left="284"/>
        <w:rPr>
          <w:sz w:val="20"/>
          <w:szCs w:val="20"/>
        </w:rPr>
      </w:pPr>
      <w:r w:rsidRPr="00A951D1">
        <w:rPr>
          <w:sz w:val="20"/>
          <w:szCs w:val="20"/>
        </w:rPr>
        <w:t>Zamawiający ma prawo określić dodatkowy lub inny termin zapłaty wynagrodzenia Administratorowi za roboty wykonane w grudniu danego roku.</w:t>
      </w:r>
    </w:p>
    <w:p w14:paraId="3F57BA9B" w14:textId="794DF3D3" w:rsidR="003A5464" w:rsidRDefault="003A5464" w:rsidP="003A5464">
      <w:pPr>
        <w:numPr>
          <w:ilvl w:val="0"/>
          <w:numId w:val="12"/>
        </w:numPr>
        <w:spacing w:line="276" w:lineRule="auto"/>
        <w:ind w:left="284"/>
        <w:rPr>
          <w:sz w:val="20"/>
          <w:szCs w:val="20"/>
        </w:rPr>
      </w:pPr>
      <w:r w:rsidRPr="00C8538E">
        <w:rPr>
          <w:sz w:val="20"/>
          <w:szCs w:val="20"/>
        </w:rPr>
        <w:t xml:space="preserve">W przypadku zmiany zakresu administrowania Strony mogą zwiększyć wysokość </w:t>
      </w:r>
      <w:r w:rsidR="00F60B84">
        <w:rPr>
          <w:sz w:val="20"/>
          <w:szCs w:val="20"/>
        </w:rPr>
        <w:t>wynagrodzenia</w:t>
      </w:r>
      <w:r>
        <w:rPr>
          <w:sz w:val="20"/>
          <w:szCs w:val="20"/>
        </w:rPr>
        <w:br/>
        <w:t xml:space="preserve">dla </w:t>
      </w:r>
      <w:r w:rsidRPr="00C8538E">
        <w:rPr>
          <w:sz w:val="20"/>
          <w:szCs w:val="20"/>
        </w:rPr>
        <w:t>Administratora i / lub zmienić zasady rozliczeń finansowych w formie pisemnego aneksu.</w:t>
      </w:r>
    </w:p>
    <w:p w14:paraId="71793AA1" w14:textId="5DE23C0B" w:rsidR="005A19C9" w:rsidRPr="005A19C9" w:rsidRDefault="005A19C9" w:rsidP="003A5464">
      <w:pPr>
        <w:numPr>
          <w:ilvl w:val="0"/>
          <w:numId w:val="12"/>
        </w:num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W przypadku zmiany numeru rachunku bankowego </w:t>
      </w:r>
      <w:r w:rsidR="003B745A">
        <w:rPr>
          <w:sz w:val="20"/>
          <w:szCs w:val="20"/>
        </w:rPr>
        <w:t>Administratora</w:t>
      </w:r>
      <w:r>
        <w:rPr>
          <w:sz w:val="20"/>
          <w:szCs w:val="20"/>
        </w:rPr>
        <w:t xml:space="preserve">, o którym mowa w </w:t>
      </w:r>
      <w:r w:rsidRPr="005A19C9">
        <w:rPr>
          <w:sz w:val="20"/>
          <w:szCs w:val="20"/>
        </w:rPr>
        <w:t>§</w:t>
      </w:r>
      <w:r>
        <w:rPr>
          <w:sz w:val="20"/>
          <w:szCs w:val="20"/>
        </w:rPr>
        <w:t xml:space="preserve"> 5 ust. </w:t>
      </w:r>
      <w:r w:rsidR="001730D1">
        <w:rPr>
          <w:sz w:val="20"/>
          <w:szCs w:val="20"/>
        </w:rPr>
        <w:t>9</w:t>
      </w:r>
      <w:r>
        <w:rPr>
          <w:sz w:val="20"/>
          <w:szCs w:val="20"/>
        </w:rPr>
        <w:t xml:space="preserve"> nie wymaga aneksu. </w:t>
      </w:r>
      <w:r w:rsidR="003B745A">
        <w:rPr>
          <w:sz w:val="20"/>
          <w:szCs w:val="20"/>
        </w:rPr>
        <w:t xml:space="preserve">Administrator </w:t>
      </w:r>
      <w:r>
        <w:rPr>
          <w:sz w:val="20"/>
          <w:szCs w:val="20"/>
        </w:rPr>
        <w:t>przedłoży Zamawiającemu pisemną informację o zmianie numeru rachunku bankowego podpisaną przez osobę upoważnioną do składania oświadczeń w jego imieniu.</w:t>
      </w:r>
    </w:p>
    <w:p w14:paraId="03D4BE55" w14:textId="77777777" w:rsidR="003A5464" w:rsidRDefault="003A5464" w:rsidP="00564682">
      <w:pPr>
        <w:spacing w:line="276" w:lineRule="auto"/>
        <w:rPr>
          <w:b/>
          <w:bCs/>
          <w:sz w:val="20"/>
          <w:szCs w:val="20"/>
        </w:rPr>
      </w:pPr>
    </w:p>
    <w:p w14:paraId="5508CD2B" w14:textId="2FD91062" w:rsidR="00564682" w:rsidRPr="00720B6C" w:rsidRDefault="00564682" w:rsidP="00720B6C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§ 6</w:t>
      </w:r>
      <w:r w:rsidR="008A469C"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Wykonywanie zadań wykraczających poza zakres administrowania</w:t>
      </w:r>
    </w:p>
    <w:p w14:paraId="4DB3DEFC" w14:textId="77777777" w:rsidR="00564682" w:rsidRPr="00AF2546" w:rsidRDefault="00564682" w:rsidP="00564682">
      <w:pPr>
        <w:spacing w:line="276" w:lineRule="auto"/>
        <w:ind w:left="426" w:hanging="426"/>
        <w:jc w:val="center"/>
        <w:rPr>
          <w:sz w:val="20"/>
          <w:szCs w:val="20"/>
        </w:rPr>
      </w:pPr>
    </w:p>
    <w:p w14:paraId="20941959" w14:textId="77777777" w:rsidR="00014630" w:rsidRPr="00AF2546" w:rsidRDefault="00014630" w:rsidP="00014630">
      <w:pPr>
        <w:numPr>
          <w:ilvl w:val="0"/>
          <w:numId w:val="3"/>
        </w:numPr>
        <w:spacing w:line="276" w:lineRule="auto"/>
        <w:ind w:left="426" w:hanging="426"/>
        <w:rPr>
          <w:sz w:val="20"/>
          <w:szCs w:val="20"/>
        </w:rPr>
      </w:pPr>
      <w:bookmarkStart w:id="3" w:name="_Hlk130391816"/>
      <w:r w:rsidRPr="00AF2546">
        <w:rPr>
          <w:bCs/>
          <w:sz w:val="20"/>
          <w:szCs w:val="20"/>
        </w:rPr>
        <w:t>Administrator będzie informował na bieżąco Gminę o potrzebie wykonania niezbędnych prac remontowych oraz inwestycji, wymagających dodatkowych środków finansowych.</w:t>
      </w:r>
    </w:p>
    <w:p w14:paraId="6C9D3D14" w14:textId="77777777" w:rsidR="00014630" w:rsidRPr="00AF2546" w:rsidRDefault="00014630" w:rsidP="00014630">
      <w:pPr>
        <w:numPr>
          <w:ilvl w:val="0"/>
          <w:numId w:val="3"/>
        </w:numPr>
        <w:spacing w:line="276" w:lineRule="auto"/>
        <w:ind w:left="426" w:hanging="426"/>
        <w:rPr>
          <w:sz w:val="20"/>
          <w:szCs w:val="20"/>
        </w:rPr>
      </w:pPr>
      <w:r w:rsidRPr="00AF2546">
        <w:rPr>
          <w:bCs/>
          <w:sz w:val="20"/>
          <w:szCs w:val="20"/>
        </w:rPr>
        <w:t xml:space="preserve">Strony będą uzgadniać w formie pisemnej </w:t>
      </w:r>
      <w:r>
        <w:rPr>
          <w:bCs/>
          <w:sz w:val="20"/>
          <w:szCs w:val="20"/>
        </w:rPr>
        <w:t>zakres</w:t>
      </w:r>
      <w:r w:rsidRPr="00AF2546">
        <w:rPr>
          <w:bCs/>
          <w:sz w:val="20"/>
          <w:szCs w:val="20"/>
        </w:rPr>
        <w:t xml:space="preserve"> prac, wykraczając</w:t>
      </w:r>
      <w:r>
        <w:rPr>
          <w:bCs/>
          <w:sz w:val="20"/>
          <w:szCs w:val="20"/>
        </w:rPr>
        <w:t>ych</w:t>
      </w:r>
      <w:r w:rsidRPr="00AF2546">
        <w:rPr>
          <w:bCs/>
          <w:sz w:val="20"/>
          <w:szCs w:val="20"/>
        </w:rPr>
        <w:t xml:space="preserve"> poza zakres administrowania Cmentarzami Komunalnymi w zakresie określonym w § 2 umowy, tj. m.in. remonty</w:t>
      </w:r>
      <w:r>
        <w:rPr>
          <w:bCs/>
          <w:sz w:val="20"/>
          <w:szCs w:val="20"/>
        </w:rPr>
        <w:br/>
      </w:r>
      <w:r w:rsidRPr="00AF2546">
        <w:rPr>
          <w:bCs/>
          <w:sz w:val="20"/>
          <w:szCs w:val="20"/>
        </w:rPr>
        <w:t>oraz zakupy i inwestycje o charakterze budowlanym.</w:t>
      </w:r>
    </w:p>
    <w:p w14:paraId="673D089F" w14:textId="77777777" w:rsidR="00014630" w:rsidRPr="00AF2546" w:rsidRDefault="00014630" w:rsidP="00014630">
      <w:pPr>
        <w:numPr>
          <w:ilvl w:val="0"/>
          <w:numId w:val="3"/>
        </w:numPr>
        <w:spacing w:line="276" w:lineRule="auto"/>
        <w:ind w:left="426" w:hanging="426"/>
        <w:rPr>
          <w:sz w:val="20"/>
          <w:szCs w:val="20"/>
        </w:rPr>
      </w:pPr>
      <w:r w:rsidRPr="00AF2546">
        <w:rPr>
          <w:bCs/>
          <w:sz w:val="20"/>
          <w:szCs w:val="20"/>
        </w:rPr>
        <w:t>Zestawienie planowanych do realizacji prac remontowo-inwestycyjnych</w:t>
      </w:r>
      <w:r>
        <w:rPr>
          <w:bCs/>
          <w:sz w:val="20"/>
          <w:szCs w:val="20"/>
        </w:rPr>
        <w:t xml:space="preserve"> (wynikających z monitoringu prowadzonych dzia</w:t>
      </w:r>
      <w:r w:rsidRPr="00D772E6">
        <w:rPr>
          <w:bCs/>
          <w:sz w:val="20"/>
          <w:szCs w:val="20"/>
        </w:rPr>
        <w:t>ła</w:t>
      </w:r>
      <w:r w:rsidRPr="00313DF9">
        <w:rPr>
          <w:bCs/>
          <w:sz w:val="20"/>
          <w:szCs w:val="20"/>
        </w:rPr>
        <w:t>ń</w:t>
      </w:r>
      <w:r w:rsidRPr="00D772E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utrzymaniowych oraz przeglądów obiektu jakim jest cmentarz)</w:t>
      </w:r>
      <w:r w:rsidRPr="00AF2546">
        <w:rPr>
          <w:bCs/>
          <w:sz w:val="20"/>
          <w:szCs w:val="20"/>
        </w:rPr>
        <w:t xml:space="preserve"> na rok następny</w:t>
      </w:r>
      <w:r>
        <w:rPr>
          <w:bCs/>
          <w:sz w:val="20"/>
          <w:szCs w:val="20"/>
        </w:rPr>
        <w:br/>
      </w:r>
      <w:r w:rsidRPr="00AF2546">
        <w:rPr>
          <w:bCs/>
          <w:sz w:val="20"/>
          <w:szCs w:val="20"/>
        </w:rPr>
        <w:t xml:space="preserve">wraz z prognozowanym kosztorysem tych robót Administrator przedstawi Gminie w terminie do </w:t>
      </w:r>
      <w:r>
        <w:rPr>
          <w:bCs/>
          <w:sz w:val="20"/>
          <w:szCs w:val="20"/>
        </w:rPr>
        <w:t>10</w:t>
      </w:r>
      <w:r w:rsidRPr="00AF254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sierpnia</w:t>
      </w:r>
      <w:r w:rsidRPr="00AF2546">
        <w:rPr>
          <w:bCs/>
          <w:sz w:val="20"/>
          <w:szCs w:val="20"/>
        </w:rPr>
        <w:t xml:space="preserve"> roku bieżącego. </w:t>
      </w:r>
    </w:p>
    <w:p w14:paraId="2B80AC61" w14:textId="77777777" w:rsidR="00014630" w:rsidRPr="001130E6" w:rsidRDefault="00014630" w:rsidP="00014630">
      <w:pPr>
        <w:numPr>
          <w:ilvl w:val="0"/>
          <w:numId w:val="3"/>
        </w:numPr>
        <w:spacing w:line="276" w:lineRule="auto"/>
        <w:ind w:left="426" w:hanging="426"/>
        <w:rPr>
          <w:sz w:val="20"/>
          <w:szCs w:val="20"/>
        </w:rPr>
      </w:pPr>
      <w:r w:rsidRPr="001130E6">
        <w:rPr>
          <w:bCs/>
          <w:sz w:val="20"/>
          <w:szCs w:val="20"/>
        </w:rPr>
        <w:t xml:space="preserve">Gmina w miarę posiadanych </w:t>
      </w:r>
      <w:r>
        <w:rPr>
          <w:bCs/>
          <w:sz w:val="20"/>
          <w:szCs w:val="20"/>
        </w:rPr>
        <w:t xml:space="preserve">możliwości i </w:t>
      </w:r>
      <w:r w:rsidRPr="001130E6">
        <w:rPr>
          <w:bCs/>
          <w:sz w:val="20"/>
          <w:szCs w:val="20"/>
        </w:rPr>
        <w:t>środków dokona ujęcia w planowanym</w:t>
      </w:r>
      <w:r>
        <w:rPr>
          <w:bCs/>
          <w:sz w:val="20"/>
          <w:szCs w:val="20"/>
        </w:rPr>
        <w:t>,</w:t>
      </w:r>
      <w:r w:rsidRPr="001130E6">
        <w:rPr>
          <w:bCs/>
          <w:sz w:val="20"/>
          <w:szCs w:val="20"/>
        </w:rPr>
        <w:t xml:space="preserve"> przyszłorocznym budżecie kosztów ustalonych prac remontowo-inwestycyjnych.</w:t>
      </w:r>
    </w:p>
    <w:p w14:paraId="7FB5C00E" w14:textId="77777777" w:rsidR="000440B7" w:rsidRPr="00ED1ABA" w:rsidRDefault="000440B7" w:rsidP="000440B7">
      <w:pPr>
        <w:spacing w:line="276" w:lineRule="auto"/>
        <w:rPr>
          <w:sz w:val="20"/>
          <w:szCs w:val="20"/>
        </w:rPr>
      </w:pPr>
    </w:p>
    <w:p w14:paraId="7549809D" w14:textId="0B9C9D11" w:rsidR="00F9666D" w:rsidRDefault="00F9666D" w:rsidP="00720B6C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§ </w:t>
      </w:r>
      <w:r w:rsid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7.</w:t>
      </w: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Zmiany umowy</w:t>
      </w:r>
    </w:p>
    <w:p w14:paraId="13012AD1" w14:textId="77777777" w:rsidR="00F61CC8" w:rsidRPr="00F61CC8" w:rsidRDefault="00F61CC8" w:rsidP="00F61CC8"/>
    <w:p w14:paraId="1FD7FBB3" w14:textId="77777777" w:rsidR="00F9666D" w:rsidRPr="000440B7" w:rsidRDefault="00F9666D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ind w:left="567" w:hanging="567"/>
        <w:jc w:val="both"/>
        <w:rPr>
          <w:sz w:val="20"/>
          <w:szCs w:val="20"/>
        </w:rPr>
      </w:pPr>
      <w:r w:rsidRPr="000440B7">
        <w:rPr>
          <w:bCs/>
          <w:sz w:val="20"/>
          <w:szCs w:val="20"/>
        </w:rPr>
        <w:t>Dopuszczalna jest zmiana przedmiotu Umowy w następujących przypadkach i zakresie:</w:t>
      </w:r>
    </w:p>
    <w:p w14:paraId="3BDFD4D3" w14:textId="77777777" w:rsidR="00F9666D" w:rsidRPr="000440B7" w:rsidRDefault="00F9666D">
      <w:pPr>
        <w:pStyle w:val="Default"/>
        <w:numPr>
          <w:ilvl w:val="1"/>
          <w:numId w:val="23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zmniejszenie zakresu świadczonych Usług w przypadku:</w:t>
      </w:r>
    </w:p>
    <w:p w14:paraId="14F4717B" w14:textId="77777777" w:rsidR="00F9666D" w:rsidRPr="000440B7" w:rsidRDefault="00F9666D">
      <w:pPr>
        <w:pStyle w:val="Default"/>
        <w:numPr>
          <w:ilvl w:val="2"/>
          <w:numId w:val="23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prowadzenia prac remontowych lub inwestycyjnych,</w:t>
      </w:r>
    </w:p>
    <w:p w14:paraId="00B23276" w14:textId="4ADFAF23" w:rsidR="00F9666D" w:rsidRPr="000440B7" w:rsidRDefault="00F9666D">
      <w:pPr>
        <w:pStyle w:val="Default"/>
        <w:numPr>
          <w:ilvl w:val="2"/>
          <w:numId w:val="23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0440B7">
        <w:rPr>
          <w:sz w:val="20"/>
          <w:szCs w:val="20"/>
        </w:rPr>
        <w:t xml:space="preserve">zmian organizacyjnych w strukturze jednostki </w:t>
      </w:r>
      <w:r w:rsidR="008205BA">
        <w:rPr>
          <w:sz w:val="20"/>
          <w:szCs w:val="20"/>
        </w:rPr>
        <w:t>Gminy</w:t>
      </w:r>
      <w:r w:rsidRPr="000440B7">
        <w:rPr>
          <w:sz w:val="20"/>
          <w:szCs w:val="20"/>
        </w:rPr>
        <w:t>,</w:t>
      </w:r>
    </w:p>
    <w:p w14:paraId="4F4683E0" w14:textId="77777777" w:rsidR="00F9666D" w:rsidRPr="000440B7" w:rsidRDefault="00F9666D">
      <w:pPr>
        <w:pStyle w:val="Default"/>
        <w:numPr>
          <w:ilvl w:val="2"/>
          <w:numId w:val="23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wystąpienia niekorzystnych warunków atmosferycznych w okresie zgodnym z wytycznymi do prowadzenia prac, uniemożliwiających realizację prac w częstotliwości wykazanej w wytycznych – z zastrzeżeniem, że minimalny zakres świadczeń będzie obejmował 50 % podstawowego zakresu umowy,</w:t>
      </w:r>
    </w:p>
    <w:p w14:paraId="5F3E0C41" w14:textId="77777777" w:rsidR="00F9666D" w:rsidRPr="000440B7" w:rsidRDefault="00F9666D">
      <w:pPr>
        <w:pStyle w:val="Default"/>
        <w:numPr>
          <w:ilvl w:val="1"/>
          <w:numId w:val="23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zwiększenie zakresu świadczonych Usług w przypadku:</w:t>
      </w:r>
    </w:p>
    <w:p w14:paraId="6A6903C9" w14:textId="77777777" w:rsidR="00F9666D" w:rsidRPr="000440B7" w:rsidRDefault="00F9666D">
      <w:pPr>
        <w:pStyle w:val="Default"/>
        <w:numPr>
          <w:ilvl w:val="2"/>
          <w:numId w:val="23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0440B7">
        <w:rPr>
          <w:sz w:val="20"/>
          <w:szCs w:val="20"/>
        </w:rPr>
        <w:lastRenderedPageBreak/>
        <w:t>prowadzenia prac remontowych lub inwestycyjnych,</w:t>
      </w:r>
    </w:p>
    <w:p w14:paraId="59C31E9E" w14:textId="0524D1C6" w:rsidR="00F9666D" w:rsidRPr="000440B7" w:rsidRDefault="00F9666D">
      <w:pPr>
        <w:pStyle w:val="Default"/>
        <w:numPr>
          <w:ilvl w:val="2"/>
          <w:numId w:val="23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0440B7">
        <w:rPr>
          <w:sz w:val="20"/>
          <w:szCs w:val="20"/>
        </w:rPr>
        <w:t xml:space="preserve">zmian organizacyjnych w strukturze jednostki </w:t>
      </w:r>
      <w:r w:rsidR="008205BA">
        <w:rPr>
          <w:sz w:val="20"/>
          <w:szCs w:val="20"/>
        </w:rPr>
        <w:t>Gminy</w:t>
      </w:r>
      <w:r w:rsidRPr="000440B7">
        <w:rPr>
          <w:sz w:val="20"/>
          <w:szCs w:val="20"/>
        </w:rPr>
        <w:t>,</w:t>
      </w:r>
    </w:p>
    <w:p w14:paraId="2D7A831E" w14:textId="77777777" w:rsidR="00F9666D" w:rsidRPr="000440B7" w:rsidRDefault="00F9666D">
      <w:pPr>
        <w:pStyle w:val="Default"/>
        <w:numPr>
          <w:ilvl w:val="2"/>
          <w:numId w:val="23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włączenia nowych terenów publicznych do eksploatacji,</w:t>
      </w:r>
    </w:p>
    <w:p w14:paraId="5004E911" w14:textId="05433CB6" w:rsidR="00F9666D" w:rsidRPr="000440B7" w:rsidRDefault="00F9666D">
      <w:pPr>
        <w:pStyle w:val="Default"/>
        <w:numPr>
          <w:ilvl w:val="2"/>
          <w:numId w:val="23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0440B7">
        <w:rPr>
          <w:sz w:val="20"/>
          <w:szCs w:val="20"/>
        </w:rPr>
        <w:t xml:space="preserve">przyjęcia nowych nieruchomości/terenów w bezpośrednim sąsiedztwie przedmiotu umowy w zarząd przez </w:t>
      </w:r>
      <w:r w:rsidR="008205BA">
        <w:rPr>
          <w:sz w:val="20"/>
          <w:szCs w:val="20"/>
        </w:rPr>
        <w:t>Gminę</w:t>
      </w:r>
      <w:r w:rsidRPr="000440B7">
        <w:rPr>
          <w:sz w:val="20"/>
          <w:szCs w:val="20"/>
        </w:rPr>
        <w:t>,</w:t>
      </w:r>
    </w:p>
    <w:p w14:paraId="676E22D7" w14:textId="7B613838" w:rsidR="00F9666D" w:rsidRPr="000440B7" w:rsidRDefault="00F9666D">
      <w:pPr>
        <w:pStyle w:val="Default"/>
        <w:numPr>
          <w:ilvl w:val="2"/>
          <w:numId w:val="23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0440B7">
        <w:rPr>
          <w:sz w:val="20"/>
          <w:szCs w:val="20"/>
        </w:rPr>
        <w:t xml:space="preserve">nabycia, najmu lub dzierżawy nieruchomości/terenów w bezpośrednim sąsiedztwie przedmiotu umowy przez </w:t>
      </w:r>
      <w:r w:rsidR="008205BA">
        <w:rPr>
          <w:sz w:val="20"/>
          <w:szCs w:val="20"/>
        </w:rPr>
        <w:t>Gminę</w:t>
      </w:r>
      <w:r w:rsidRPr="000440B7">
        <w:rPr>
          <w:sz w:val="20"/>
          <w:szCs w:val="20"/>
        </w:rPr>
        <w:t>,</w:t>
      </w:r>
    </w:p>
    <w:p w14:paraId="073B8101" w14:textId="33A38A30" w:rsidR="00F9666D" w:rsidRPr="000440B7" w:rsidRDefault="00F9666D">
      <w:pPr>
        <w:pStyle w:val="Default"/>
        <w:numPr>
          <w:ilvl w:val="2"/>
          <w:numId w:val="23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konieczności realizacji dodatkowych czynności, które okazały się niezbędne do prawidłowego utrzymania dróg, ciągów pieszych, placów w szczególności zapewnienia bezpieczeństwa ruchu drogowego</w:t>
      </w:r>
      <w:r w:rsidR="002735F5">
        <w:rPr>
          <w:sz w:val="20"/>
          <w:szCs w:val="20"/>
        </w:rPr>
        <w:t xml:space="preserve"> </w:t>
      </w:r>
      <w:r w:rsidRPr="000440B7">
        <w:rPr>
          <w:sz w:val="20"/>
          <w:szCs w:val="20"/>
        </w:rPr>
        <w:t xml:space="preserve">– z jednoczesnym zapewnieniem przez </w:t>
      </w:r>
      <w:r w:rsidR="002735F5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 xml:space="preserve"> dodatkowego personelu /narzędzi/ sprzętu w liczbie niezbędnej do prawidłowego wykonania zwiększonego zakresu Usług, z zastrzeżeniem, że zwiększenie zakresu świadczonych Usług nie przekroczy 50% podstawowego zakresu umowy;</w:t>
      </w:r>
    </w:p>
    <w:p w14:paraId="10D0B040" w14:textId="48F74DF5" w:rsidR="00F9666D" w:rsidRPr="000440B7" w:rsidRDefault="00F9666D">
      <w:pPr>
        <w:pStyle w:val="Default"/>
        <w:numPr>
          <w:ilvl w:val="1"/>
          <w:numId w:val="23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0440B7">
        <w:rPr>
          <w:sz w:val="20"/>
          <w:szCs w:val="20"/>
        </w:rPr>
        <w:t xml:space="preserve">zmiana sposobu świadczenia Usług w przypadku konieczności zastosowania innych rozwiązań technicznych </w:t>
      </w:r>
      <w:r w:rsidRPr="000440B7">
        <w:rPr>
          <w:sz w:val="20"/>
          <w:szCs w:val="20"/>
        </w:rPr>
        <w:br/>
        <w:t xml:space="preserve">lub materiałowych niż przewidziane w </w:t>
      </w:r>
      <w:bookmarkStart w:id="4" w:name="_Hlk181787137"/>
      <w:r w:rsidRPr="000440B7">
        <w:rPr>
          <w:sz w:val="20"/>
          <w:szCs w:val="20"/>
        </w:rPr>
        <w:t xml:space="preserve">Specyfikacji Warunków Zamówienia </w:t>
      </w:r>
      <w:bookmarkEnd w:id="4"/>
      <w:r w:rsidRPr="000440B7">
        <w:rPr>
          <w:sz w:val="20"/>
          <w:szCs w:val="20"/>
        </w:rPr>
        <w:t xml:space="preserve">lub Umowie, z zastrzeżeniem, że zmiana ta nie może skutkować zmianą wynagrodzenia </w:t>
      </w:r>
      <w:r w:rsidR="00BA3A9D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>;</w:t>
      </w:r>
    </w:p>
    <w:p w14:paraId="31063329" w14:textId="77777777" w:rsidR="00F9666D" w:rsidRPr="001130E6" w:rsidRDefault="00F9666D">
      <w:pPr>
        <w:pStyle w:val="Default"/>
        <w:numPr>
          <w:ilvl w:val="1"/>
          <w:numId w:val="23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1130E6">
        <w:rPr>
          <w:sz w:val="20"/>
          <w:szCs w:val="20"/>
        </w:rPr>
        <w:t>zmiana osób skierowanych do realizacji zamówienia.</w:t>
      </w:r>
    </w:p>
    <w:p w14:paraId="55E5704E" w14:textId="77777777" w:rsidR="00F9666D" w:rsidRPr="001130E6" w:rsidRDefault="00F9666D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0"/>
          <w:szCs w:val="20"/>
        </w:rPr>
      </w:pPr>
      <w:r w:rsidRPr="001130E6">
        <w:rPr>
          <w:bCs/>
          <w:sz w:val="20"/>
          <w:szCs w:val="20"/>
        </w:rPr>
        <w:t>Dopuszczalna jest zmiana terminu realizacji Umowy w następujących przypadkach i zakresie:</w:t>
      </w:r>
    </w:p>
    <w:p w14:paraId="5E1233F4" w14:textId="59D3961C" w:rsidR="00F9666D" w:rsidRPr="001130E6" w:rsidRDefault="00F9666D">
      <w:pPr>
        <w:pStyle w:val="Default"/>
        <w:numPr>
          <w:ilvl w:val="1"/>
          <w:numId w:val="23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1130E6">
        <w:rPr>
          <w:sz w:val="20"/>
          <w:szCs w:val="20"/>
        </w:rPr>
        <w:t>zmiana terminu świadczenia Usług (bez zmiany zakresu i wartości Umowy), wynikająca z przyczyn nieleżących</w:t>
      </w:r>
      <w:r w:rsidR="00EB28BB" w:rsidRPr="001130E6">
        <w:rPr>
          <w:sz w:val="20"/>
          <w:szCs w:val="20"/>
        </w:rPr>
        <w:t xml:space="preserve"> </w:t>
      </w:r>
      <w:r w:rsidRPr="001130E6">
        <w:rPr>
          <w:sz w:val="20"/>
          <w:szCs w:val="20"/>
        </w:rPr>
        <w:t xml:space="preserve">po stronie </w:t>
      </w:r>
      <w:r w:rsidR="00BA3A9D" w:rsidRPr="001130E6">
        <w:rPr>
          <w:sz w:val="20"/>
          <w:szCs w:val="20"/>
        </w:rPr>
        <w:t>Administratora</w:t>
      </w:r>
      <w:r w:rsidRPr="001130E6">
        <w:rPr>
          <w:sz w:val="20"/>
          <w:szCs w:val="20"/>
        </w:rPr>
        <w:t>, w szczególności w następujących przypadkach</w:t>
      </w:r>
    </w:p>
    <w:p w14:paraId="7B600CC0" w14:textId="77777777" w:rsidR="00F9666D" w:rsidRPr="000440B7" w:rsidRDefault="00F9666D">
      <w:pPr>
        <w:pStyle w:val="Default"/>
        <w:numPr>
          <w:ilvl w:val="2"/>
          <w:numId w:val="23"/>
        </w:numPr>
        <w:spacing w:line="276" w:lineRule="auto"/>
        <w:ind w:left="567" w:hanging="284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podpisania Umowy w terminie uniemożliwiającym rozpoczęcie świadczenia usług w pierwotnie określonym terminie,</w:t>
      </w:r>
    </w:p>
    <w:p w14:paraId="2ED61E48" w14:textId="35FDEBF1" w:rsidR="00F9666D" w:rsidRPr="000440B7" w:rsidRDefault="00F9666D">
      <w:pPr>
        <w:pStyle w:val="Default"/>
        <w:numPr>
          <w:ilvl w:val="2"/>
          <w:numId w:val="23"/>
        </w:numPr>
        <w:spacing w:line="276" w:lineRule="auto"/>
        <w:ind w:left="567" w:hanging="284"/>
        <w:jc w:val="both"/>
        <w:rPr>
          <w:sz w:val="20"/>
          <w:szCs w:val="20"/>
        </w:rPr>
      </w:pPr>
      <w:r w:rsidRPr="000440B7">
        <w:rPr>
          <w:sz w:val="20"/>
          <w:szCs w:val="20"/>
        </w:rPr>
        <w:t xml:space="preserve">braku możliwości świadczenia Usługi przez </w:t>
      </w:r>
      <w:r w:rsidR="00EB28BB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 xml:space="preserve"> ze względu na niemożliwe do przewidzenia warunki atmosferyczne</w:t>
      </w:r>
      <w:r w:rsidR="002735F5">
        <w:rPr>
          <w:sz w:val="20"/>
          <w:szCs w:val="20"/>
        </w:rPr>
        <w:t>,</w:t>
      </w:r>
    </w:p>
    <w:p w14:paraId="675485CC" w14:textId="346BCA29" w:rsidR="00F9666D" w:rsidRPr="000440B7" w:rsidRDefault="00F9666D">
      <w:pPr>
        <w:pStyle w:val="Default"/>
        <w:numPr>
          <w:ilvl w:val="2"/>
          <w:numId w:val="23"/>
        </w:numPr>
        <w:spacing w:line="276" w:lineRule="auto"/>
        <w:ind w:left="567" w:hanging="284"/>
        <w:jc w:val="both"/>
        <w:rPr>
          <w:sz w:val="20"/>
          <w:szCs w:val="20"/>
        </w:rPr>
      </w:pPr>
      <w:r w:rsidRPr="000440B7">
        <w:rPr>
          <w:sz w:val="20"/>
          <w:szCs w:val="20"/>
        </w:rPr>
        <w:t xml:space="preserve">termin wykonania Umowy może ulec zmianie o czas, o jaki wyżej wskazane okoliczności wpłynęły </w:t>
      </w:r>
      <w:r w:rsidRPr="000440B7">
        <w:rPr>
          <w:sz w:val="20"/>
          <w:szCs w:val="20"/>
        </w:rPr>
        <w:br/>
        <w:t xml:space="preserve">na termin wykonania Umowy przez </w:t>
      </w:r>
      <w:r w:rsidR="00EB28BB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 xml:space="preserve">, </w:t>
      </w:r>
      <w:r w:rsidR="00EB28BB">
        <w:rPr>
          <w:sz w:val="20"/>
          <w:szCs w:val="20"/>
        </w:rPr>
        <w:t>t.j.</w:t>
      </w:r>
      <w:r w:rsidRPr="000440B7">
        <w:rPr>
          <w:sz w:val="20"/>
          <w:szCs w:val="20"/>
        </w:rPr>
        <w:t xml:space="preserve"> uniemożliwiły </w:t>
      </w:r>
      <w:r w:rsidR="00EB28BB">
        <w:rPr>
          <w:sz w:val="20"/>
          <w:szCs w:val="20"/>
        </w:rPr>
        <w:t>Administratorowi</w:t>
      </w:r>
      <w:r w:rsidRPr="000440B7">
        <w:rPr>
          <w:sz w:val="20"/>
          <w:szCs w:val="20"/>
        </w:rPr>
        <w:t xml:space="preserve"> terminową realizację przedmiotu Umowy,</w:t>
      </w:r>
    </w:p>
    <w:p w14:paraId="309DD48D" w14:textId="77777777" w:rsidR="00F9666D" w:rsidRPr="000440B7" w:rsidRDefault="00F9666D">
      <w:pPr>
        <w:pStyle w:val="Default"/>
        <w:numPr>
          <w:ilvl w:val="1"/>
          <w:numId w:val="23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przedłużenie terminu obowiązywania Umowy w przypadku niewyłonienia nowego Wykonawcy prac na okres zaczynający się od terminu zakończenia umowy na okres niezbędny do wyłonienia nowego Wykonawcy – w takim przypadku termin wykonania przedmiotu Umowy zostanie przedłużony do czasu wyłonienia nowego Wykonawcy przedmiotu Umowy, każdorazowo o miesiąc, nie dłużej jednak niż o okres 6 miesięcy.</w:t>
      </w:r>
    </w:p>
    <w:p w14:paraId="31EFFF36" w14:textId="312B00B1" w:rsidR="00F9666D" w:rsidRPr="000440B7" w:rsidRDefault="00F9666D">
      <w:pPr>
        <w:pStyle w:val="Default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0440B7">
        <w:rPr>
          <w:bCs/>
          <w:sz w:val="20"/>
          <w:szCs w:val="20"/>
        </w:rPr>
        <w:t xml:space="preserve">Dopuszczalna jest zmiana wynagrodzenia </w:t>
      </w:r>
      <w:r w:rsidRPr="000440B7">
        <w:rPr>
          <w:sz w:val="20"/>
          <w:szCs w:val="20"/>
        </w:rPr>
        <w:t xml:space="preserve">w przypadku dokonania zmiany w zakresie przedmiotu Umowy </w:t>
      </w:r>
      <w:r w:rsidRPr="000440B7">
        <w:rPr>
          <w:sz w:val="20"/>
          <w:szCs w:val="20"/>
        </w:rPr>
        <w:br/>
        <w:t xml:space="preserve">na podstawie którejkolwiek z okoliczności wymienionych w § </w:t>
      </w:r>
      <w:r w:rsidR="00EB28BB">
        <w:rPr>
          <w:sz w:val="20"/>
          <w:szCs w:val="20"/>
        </w:rPr>
        <w:t>7</w:t>
      </w:r>
      <w:r w:rsidRPr="000440B7">
        <w:rPr>
          <w:sz w:val="20"/>
          <w:szCs w:val="20"/>
        </w:rPr>
        <w:t xml:space="preserve"> Umowy. Wynagrodzenie </w:t>
      </w:r>
      <w:r w:rsidR="00EB28BB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 xml:space="preserve"> ulegnie odpowiedniej zmianie (zwiększeniu lub zmniejszeniu) na podstawie przedstawionego kosztorysu ofertowego zaakceptowanego przez obie strony Umowy proporcjonalnie do zmiany (zwiększenia lub zmniejszenia) zakresu przedmiotu Umowy, z zastrzeżeniem, że cena nie może zostać podwyższona o więcej niż 70% pierwotnej wartości Umowy.</w:t>
      </w:r>
    </w:p>
    <w:p w14:paraId="60A25CB0" w14:textId="77777777" w:rsidR="00F9666D" w:rsidRPr="000440B7" w:rsidRDefault="00F9666D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Wszelkie zmiany niniejszej umowy wymagają dla swej ważności pisemnej zgody obu stron.</w:t>
      </w:r>
    </w:p>
    <w:p w14:paraId="4FCAC34C" w14:textId="77777777" w:rsidR="00F9666D" w:rsidRPr="000440B7" w:rsidRDefault="00F9666D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0440B7">
        <w:rPr>
          <w:rFonts w:eastAsia="Lucida Sans Unicode"/>
          <w:sz w:val="20"/>
          <w:szCs w:val="20"/>
        </w:rPr>
        <w:t>Projekt aneksu do umowy</w:t>
      </w:r>
      <w:r w:rsidRPr="000440B7">
        <w:rPr>
          <w:rFonts w:eastAsia="Lucida Sans Unicode"/>
          <w:sz w:val="20"/>
          <w:szCs w:val="20"/>
          <w:lang w:eastAsia="pl-PL"/>
        </w:rPr>
        <w:t xml:space="preserve"> z</w:t>
      </w:r>
      <w:r w:rsidRPr="000440B7">
        <w:rPr>
          <w:rFonts w:eastAsia="Lucida Sans Unicode"/>
          <w:sz w:val="20"/>
          <w:szCs w:val="20"/>
        </w:rPr>
        <w:t xml:space="preserve"> propozycją zmiany, przygotowuje strona ubiegająca się o jej wprowadzenie.</w:t>
      </w:r>
    </w:p>
    <w:p w14:paraId="30B32203" w14:textId="77777777" w:rsidR="00F9666D" w:rsidRPr="000440B7" w:rsidRDefault="00F9666D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Zmiany niniejszej umowy wymagają formy pisemnej pod rygorem nieważności.</w:t>
      </w:r>
    </w:p>
    <w:p w14:paraId="632C9A0A" w14:textId="5F430992" w:rsidR="00F9666D" w:rsidRPr="000440B7" w:rsidRDefault="00F9666D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0440B7">
        <w:rPr>
          <w:sz w:val="20"/>
          <w:szCs w:val="20"/>
        </w:rPr>
        <w:t xml:space="preserve">Żadna ze stron nie może bez zgody drugiej strony przenieść na osobę trzecią wierzytelności wynikających </w:t>
      </w:r>
      <w:r w:rsidR="00BA3A9D">
        <w:rPr>
          <w:sz w:val="20"/>
          <w:szCs w:val="20"/>
        </w:rPr>
        <w:br/>
      </w:r>
      <w:r w:rsidRPr="000440B7">
        <w:rPr>
          <w:sz w:val="20"/>
          <w:szCs w:val="20"/>
        </w:rPr>
        <w:t>z niniejszej umowy.</w:t>
      </w:r>
    </w:p>
    <w:p w14:paraId="411E6061" w14:textId="77777777" w:rsidR="00F9666D" w:rsidRPr="000440B7" w:rsidRDefault="00F9666D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Warunki zmian:</w:t>
      </w:r>
    </w:p>
    <w:p w14:paraId="45642E8C" w14:textId="6BC5F9CB" w:rsidR="00F9666D" w:rsidRPr="000440B7" w:rsidRDefault="00F9666D">
      <w:pPr>
        <w:pStyle w:val="Default"/>
        <w:numPr>
          <w:ilvl w:val="1"/>
          <w:numId w:val="23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0440B7">
        <w:rPr>
          <w:sz w:val="20"/>
          <w:szCs w:val="20"/>
        </w:rPr>
        <w:t xml:space="preserve">inicjowanie zmian – na wniosek </w:t>
      </w:r>
      <w:r w:rsidR="008205BA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 xml:space="preserve"> lub </w:t>
      </w:r>
      <w:r w:rsidR="008205BA">
        <w:rPr>
          <w:sz w:val="20"/>
          <w:szCs w:val="20"/>
        </w:rPr>
        <w:t>Gminy</w:t>
      </w:r>
      <w:r w:rsidRPr="000440B7">
        <w:rPr>
          <w:sz w:val="20"/>
          <w:szCs w:val="20"/>
        </w:rPr>
        <w:t>,</w:t>
      </w:r>
    </w:p>
    <w:p w14:paraId="2F5A8B60" w14:textId="77777777" w:rsidR="00F9666D" w:rsidRPr="000440B7" w:rsidRDefault="00F9666D">
      <w:pPr>
        <w:pStyle w:val="Default"/>
        <w:numPr>
          <w:ilvl w:val="1"/>
          <w:numId w:val="23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uzasadnienie zmian – m.in. prawidłowa realizacja przedmiotu umowy, obniżenie kosztów, zapewnienie optymalnych parametrów technicznych i jakościowych prac.</w:t>
      </w:r>
    </w:p>
    <w:p w14:paraId="3FA1A589" w14:textId="204D3BA9" w:rsidR="00F9666D" w:rsidRPr="000440B7" w:rsidRDefault="00F9666D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0440B7">
        <w:rPr>
          <w:sz w:val="20"/>
          <w:szCs w:val="20"/>
        </w:rPr>
        <w:t xml:space="preserve">W trakcie trwania umowy </w:t>
      </w:r>
      <w:r w:rsidR="008205BA">
        <w:rPr>
          <w:sz w:val="20"/>
          <w:szCs w:val="20"/>
        </w:rPr>
        <w:t>Administrator</w:t>
      </w:r>
      <w:r w:rsidRPr="000440B7">
        <w:rPr>
          <w:sz w:val="20"/>
          <w:szCs w:val="20"/>
        </w:rPr>
        <w:t xml:space="preserve"> zobowiązuje się do pisemnego powiadamiania </w:t>
      </w:r>
      <w:r w:rsidR="008205BA">
        <w:rPr>
          <w:sz w:val="20"/>
          <w:szCs w:val="20"/>
        </w:rPr>
        <w:t>Gminy</w:t>
      </w:r>
      <w:r w:rsidRPr="000440B7">
        <w:rPr>
          <w:sz w:val="20"/>
          <w:szCs w:val="20"/>
        </w:rPr>
        <w:t xml:space="preserve"> o:</w:t>
      </w:r>
    </w:p>
    <w:p w14:paraId="3758536F" w14:textId="77777777" w:rsidR="00F9666D" w:rsidRPr="000440B7" w:rsidRDefault="00F9666D">
      <w:pPr>
        <w:pStyle w:val="Default"/>
        <w:numPr>
          <w:ilvl w:val="1"/>
          <w:numId w:val="23"/>
        </w:numPr>
        <w:tabs>
          <w:tab w:val="left" w:pos="426"/>
        </w:tabs>
        <w:spacing w:line="276" w:lineRule="auto"/>
        <w:ind w:left="567" w:hanging="567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zmianie siedziby lub nazwy firmy,</w:t>
      </w:r>
    </w:p>
    <w:p w14:paraId="52859AEC" w14:textId="77777777" w:rsidR="00F9666D" w:rsidRPr="000440B7" w:rsidRDefault="00F9666D">
      <w:pPr>
        <w:pStyle w:val="Default"/>
        <w:numPr>
          <w:ilvl w:val="1"/>
          <w:numId w:val="23"/>
        </w:numPr>
        <w:tabs>
          <w:tab w:val="left" w:pos="426"/>
        </w:tabs>
        <w:spacing w:line="276" w:lineRule="auto"/>
        <w:ind w:left="567" w:hanging="567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zmianie osób reprezentujących,</w:t>
      </w:r>
    </w:p>
    <w:p w14:paraId="6A952227" w14:textId="77777777" w:rsidR="00F9666D" w:rsidRPr="000440B7" w:rsidRDefault="00F9666D">
      <w:pPr>
        <w:pStyle w:val="Default"/>
        <w:numPr>
          <w:ilvl w:val="1"/>
          <w:numId w:val="23"/>
        </w:numPr>
        <w:tabs>
          <w:tab w:val="left" w:pos="426"/>
        </w:tabs>
        <w:spacing w:line="276" w:lineRule="auto"/>
        <w:ind w:left="567" w:hanging="567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ogłoszeniu upadłości,</w:t>
      </w:r>
    </w:p>
    <w:p w14:paraId="764C2AE0" w14:textId="77777777" w:rsidR="00F9666D" w:rsidRPr="000440B7" w:rsidRDefault="00F9666D">
      <w:pPr>
        <w:pStyle w:val="Default"/>
        <w:numPr>
          <w:ilvl w:val="1"/>
          <w:numId w:val="23"/>
        </w:numPr>
        <w:tabs>
          <w:tab w:val="left" w:pos="426"/>
        </w:tabs>
        <w:spacing w:line="276" w:lineRule="auto"/>
        <w:ind w:left="567" w:hanging="567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ogłoszeniu likwidacji,</w:t>
      </w:r>
    </w:p>
    <w:p w14:paraId="6315C51D" w14:textId="77777777" w:rsidR="00F9666D" w:rsidRPr="000440B7" w:rsidRDefault="00F9666D">
      <w:pPr>
        <w:pStyle w:val="Default"/>
        <w:numPr>
          <w:ilvl w:val="1"/>
          <w:numId w:val="23"/>
        </w:numPr>
        <w:tabs>
          <w:tab w:val="left" w:pos="426"/>
        </w:tabs>
        <w:spacing w:line="276" w:lineRule="auto"/>
        <w:ind w:left="567" w:hanging="567"/>
        <w:jc w:val="both"/>
        <w:rPr>
          <w:sz w:val="20"/>
          <w:szCs w:val="20"/>
        </w:rPr>
      </w:pPr>
      <w:r w:rsidRPr="000440B7">
        <w:rPr>
          <w:sz w:val="20"/>
          <w:szCs w:val="20"/>
        </w:rPr>
        <w:t>zawieszeniu działalności,</w:t>
      </w:r>
    </w:p>
    <w:p w14:paraId="5537DF8C" w14:textId="02B17EC9" w:rsidR="00F9666D" w:rsidRPr="000440B7" w:rsidRDefault="00F9666D">
      <w:pPr>
        <w:pStyle w:val="Default"/>
        <w:numPr>
          <w:ilvl w:val="1"/>
          <w:numId w:val="23"/>
        </w:numPr>
        <w:tabs>
          <w:tab w:val="left" w:pos="426"/>
        </w:tabs>
        <w:spacing w:line="276" w:lineRule="auto"/>
        <w:ind w:left="567" w:hanging="567"/>
        <w:jc w:val="both"/>
        <w:rPr>
          <w:sz w:val="20"/>
          <w:szCs w:val="20"/>
        </w:rPr>
      </w:pPr>
      <w:r w:rsidRPr="000440B7">
        <w:rPr>
          <w:sz w:val="20"/>
          <w:szCs w:val="20"/>
        </w:rPr>
        <w:t xml:space="preserve">wszczęciu postępowania układowego, w którym uczestniczy </w:t>
      </w:r>
      <w:r w:rsidR="008205BA">
        <w:rPr>
          <w:sz w:val="20"/>
          <w:szCs w:val="20"/>
        </w:rPr>
        <w:t>Administrator</w:t>
      </w:r>
      <w:r w:rsidRPr="000440B7">
        <w:rPr>
          <w:sz w:val="20"/>
          <w:szCs w:val="20"/>
        </w:rPr>
        <w:t>.</w:t>
      </w:r>
    </w:p>
    <w:p w14:paraId="711CD8B6" w14:textId="0C201606" w:rsidR="00F9666D" w:rsidRDefault="00F9666D" w:rsidP="00720B6C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 xml:space="preserve">§ </w:t>
      </w:r>
      <w:r w:rsid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8. </w:t>
      </w: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Zmiana wysokości wynagrodzenia ze względu na zmianę ceny materiałów lub kosztów</w:t>
      </w:r>
    </w:p>
    <w:p w14:paraId="2167DC3D" w14:textId="77777777" w:rsidR="00EB28BB" w:rsidRPr="00EB28BB" w:rsidRDefault="00EB28BB" w:rsidP="00EB28BB"/>
    <w:p w14:paraId="7AB2C2D0" w14:textId="74731442" w:rsidR="00F9666D" w:rsidRPr="000440B7" w:rsidRDefault="008205BA">
      <w:pPr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397" w:hanging="340"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Gmina</w:t>
      </w:r>
      <w:r w:rsidR="00F9666D" w:rsidRPr="000440B7">
        <w:rPr>
          <w:sz w:val="20"/>
          <w:szCs w:val="20"/>
          <w:lang w:eastAsia="ar-SA"/>
        </w:rPr>
        <w:t xml:space="preserve"> dopuszcza zmianę wysokości wynagrodzenia określonego w § </w:t>
      </w:r>
      <w:r w:rsidR="00860A1C">
        <w:rPr>
          <w:sz w:val="20"/>
          <w:szCs w:val="20"/>
          <w:lang w:eastAsia="ar-SA"/>
        </w:rPr>
        <w:t>5</w:t>
      </w:r>
      <w:r w:rsidR="00F9666D" w:rsidRPr="000440B7">
        <w:rPr>
          <w:sz w:val="20"/>
          <w:szCs w:val="20"/>
          <w:lang w:eastAsia="ar-SA"/>
        </w:rPr>
        <w:t xml:space="preserve"> ust. </w:t>
      </w:r>
      <w:r w:rsidR="00031660">
        <w:rPr>
          <w:sz w:val="20"/>
          <w:szCs w:val="20"/>
          <w:lang w:eastAsia="ar-SA"/>
        </w:rPr>
        <w:t>8</w:t>
      </w:r>
      <w:r w:rsidR="00F9666D" w:rsidRPr="000440B7">
        <w:rPr>
          <w:sz w:val="20"/>
          <w:szCs w:val="20"/>
          <w:lang w:eastAsia="ar-SA"/>
        </w:rPr>
        <w:t xml:space="preserve"> pierwotnie zawartej umowy w związku ze zmianą cen materiałów lub kosztów związanych z realizacją przedmiotu umowy, </w:t>
      </w:r>
      <w:r w:rsidR="00860A1C">
        <w:rPr>
          <w:sz w:val="20"/>
          <w:szCs w:val="20"/>
          <w:lang w:eastAsia="ar-SA"/>
        </w:rPr>
        <w:br/>
      </w:r>
      <w:r w:rsidR="00F9666D" w:rsidRPr="000440B7">
        <w:rPr>
          <w:sz w:val="20"/>
          <w:szCs w:val="20"/>
          <w:lang w:eastAsia="ar-SA"/>
        </w:rPr>
        <w:t xml:space="preserve">na zasadach określonych poniżej (dalej: „waloryzacja”). </w:t>
      </w:r>
    </w:p>
    <w:p w14:paraId="36E899C7" w14:textId="51991CE8" w:rsidR="00F9666D" w:rsidRPr="000440B7" w:rsidRDefault="008205BA">
      <w:pPr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397" w:hanging="340"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Administrator </w:t>
      </w:r>
      <w:r w:rsidR="00F9666D" w:rsidRPr="000440B7">
        <w:rPr>
          <w:sz w:val="20"/>
          <w:szCs w:val="20"/>
          <w:lang w:eastAsia="ar-SA"/>
        </w:rPr>
        <w:t xml:space="preserve">jest uprawniony złożyć </w:t>
      </w:r>
      <w:r>
        <w:rPr>
          <w:sz w:val="20"/>
          <w:szCs w:val="20"/>
          <w:lang w:eastAsia="ar-SA"/>
        </w:rPr>
        <w:t>Gminie</w:t>
      </w:r>
      <w:r w:rsidR="00F9666D" w:rsidRPr="000440B7">
        <w:rPr>
          <w:sz w:val="20"/>
          <w:szCs w:val="20"/>
          <w:lang w:eastAsia="ar-SA"/>
        </w:rPr>
        <w:t xml:space="preserve"> pisemne zawiadomienie o wystąpieniu okoliczności, o których mowa w ust. 1 Zawiadomienie powinno zawierać dokładne wyliczenie zmiany wynagrodzenia </w:t>
      </w:r>
      <w:r w:rsidR="00EB28BB">
        <w:rPr>
          <w:sz w:val="20"/>
          <w:szCs w:val="20"/>
          <w:lang w:eastAsia="ar-SA"/>
        </w:rPr>
        <w:t>Administratora</w:t>
      </w:r>
      <w:r w:rsidR="00F9666D" w:rsidRPr="000440B7">
        <w:rPr>
          <w:sz w:val="20"/>
          <w:szCs w:val="20"/>
          <w:lang w:eastAsia="ar-SA"/>
        </w:rPr>
        <w:t xml:space="preserve">, wynikającego z waloryzacji przy zastosowaniu wskaźników, o których mowa w ust. 3 i 4 poniżej, z uwzględnieniem maksymalnych poziomów wzrostu wynagrodzenia określonych w ust. 5 poniżej. </w:t>
      </w:r>
    </w:p>
    <w:p w14:paraId="146036A5" w14:textId="35C49884" w:rsidR="00F9666D" w:rsidRPr="000440B7" w:rsidRDefault="00F9666D">
      <w:pPr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397" w:hanging="340"/>
        <w:textAlignment w:val="baseline"/>
        <w:rPr>
          <w:sz w:val="20"/>
          <w:szCs w:val="20"/>
          <w:lang w:eastAsia="ar-SA"/>
        </w:rPr>
      </w:pPr>
      <w:r w:rsidRPr="000440B7">
        <w:rPr>
          <w:sz w:val="20"/>
          <w:szCs w:val="20"/>
          <w:lang w:eastAsia="ar-SA"/>
        </w:rPr>
        <w:t xml:space="preserve">Podstawą określenia kwoty należnego </w:t>
      </w:r>
      <w:r w:rsidR="00EB28BB">
        <w:rPr>
          <w:sz w:val="20"/>
          <w:szCs w:val="20"/>
          <w:lang w:eastAsia="ar-SA"/>
        </w:rPr>
        <w:t>Administratorowi</w:t>
      </w:r>
      <w:r w:rsidRPr="000440B7">
        <w:rPr>
          <w:sz w:val="20"/>
          <w:szCs w:val="20"/>
          <w:lang w:eastAsia="ar-SA"/>
        </w:rPr>
        <w:t xml:space="preserve"> zwaloryzowanego wynagrodzenia, z zastrzeżeniem ust. 5 poniżej, będzie skumulowany miesiąc do miesiąca poprzedniego wskaźnik wzrostu (spadku) cen właściwy dla wskaźnika cen towarów i usług konsumpcyjnych, ogłaszany co miesiąc przez Główny Urząd Statystyczny (dalej jako wskaźnik GUS) obliczany wg ust. </w:t>
      </w:r>
      <w:r w:rsidR="001130E6">
        <w:rPr>
          <w:sz w:val="20"/>
          <w:szCs w:val="20"/>
          <w:lang w:eastAsia="ar-SA"/>
        </w:rPr>
        <w:t>4</w:t>
      </w:r>
      <w:r w:rsidRPr="000440B7">
        <w:rPr>
          <w:sz w:val="20"/>
          <w:szCs w:val="20"/>
          <w:lang w:eastAsia="ar-SA"/>
        </w:rPr>
        <w:t xml:space="preserve"> poniżej, pomniejszony o 15</w:t>
      </w:r>
      <w:r w:rsidR="001130E6">
        <w:rPr>
          <w:sz w:val="20"/>
          <w:szCs w:val="20"/>
          <w:lang w:eastAsia="ar-SA"/>
        </w:rPr>
        <w:t xml:space="preserve"> PP</w:t>
      </w:r>
      <w:r w:rsidRPr="000440B7">
        <w:rPr>
          <w:sz w:val="20"/>
          <w:szCs w:val="20"/>
          <w:lang w:eastAsia="ar-SA"/>
        </w:rPr>
        <w:t>. W przypadku, gdyby wskaźniki przestały być dostępne, zastosowanie znajdą inne, najbardziej zbliżone, wskaźniki publikowane przez Prezesa GUS.</w:t>
      </w:r>
      <w:r w:rsidR="001130E6">
        <w:rPr>
          <w:sz w:val="20"/>
          <w:szCs w:val="20"/>
          <w:lang w:eastAsia="ar-SA"/>
        </w:rPr>
        <w:t xml:space="preserve"> W przypadku, gdy po pomniejszeniu skumulowanego wskaźnika pomniejszonego o 15 PP nie otrzymamy wartości dodatniej, wówczas waloryzacja nie należy się.</w:t>
      </w:r>
    </w:p>
    <w:p w14:paraId="4A1D1921" w14:textId="27640995" w:rsidR="00F9666D" w:rsidRPr="000440B7" w:rsidRDefault="00F9666D">
      <w:pPr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397" w:hanging="340"/>
        <w:textAlignment w:val="baseline"/>
        <w:rPr>
          <w:sz w:val="20"/>
          <w:szCs w:val="20"/>
          <w:lang w:eastAsia="ar-SA"/>
        </w:rPr>
      </w:pPr>
      <w:r w:rsidRPr="000440B7">
        <w:rPr>
          <w:sz w:val="20"/>
          <w:szCs w:val="20"/>
          <w:lang w:eastAsia="ar-SA"/>
        </w:rPr>
        <w:t xml:space="preserve">Kwota należnego </w:t>
      </w:r>
      <w:r w:rsidR="00EB28BB">
        <w:rPr>
          <w:sz w:val="20"/>
          <w:szCs w:val="20"/>
          <w:lang w:eastAsia="ar-SA"/>
        </w:rPr>
        <w:t>Administratorowi</w:t>
      </w:r>
      <w:r w:rsidRPr="000440B7">
        <w:rPr>
          <w:sz w:val="20"/>
          <w:szCs w:val="20"/>
          <w:lang w:eastAsia="ar-SA"/>
        </w:rPr>
        <w:t xml:space="preserve"> zwaloryzowanego wynagrodzenia, z zastrzeżeniem ust. 3 i </w:t>
      </w:r>
      <w:r w:rsidR="00031660">
        <w:rPr>
          <w:sz w:val="20"/>
          <w:szCs w:val="20"/>
          <w:lang w:eastAsia="ar-SA"/>
        </w:rPr>
        <w:t>5</w:t>
      </w:r>
      <w:r w:rsidRPr="000440B7">
        <w:rPr>
          <w:sz w:val="20"/>
          <w:szCs w:val="20"/>
          <w:lang w:eastAsia="ar-SA"/>
        </w:rPr>
        <w:t xml:space="preserve">, będzie obliczana w ten sposób, że wartość wykonanej przez </w:t>
      </w:r>
      <w:r w:rsidR="00EB28BB">
        <w:rPr>
          <w:sz w:val="20"/>
          <w:szCs w:val="20"/>
          <w:lang w:eastAsia="ar-SA"/>
        </w:rPr>
        <w:t>Administratora</w:t>
      </w:r>
      <w:r w:rsidRPr="000440B7">
        <w:rPr>
          <w:sz w:val="20"/>
          <w:szCs w:val="20"/>
          <w:lang w:eastAsia="ar-SA"/>
        </w:rPr>
        <w:t xml:space="preserve"> usługi w każdym miesiącu realizacji umowy będzie waloryzowana o skumulowany wskaźnik GUS porównując dany miesiąc do miesiąca poprzedniego, licząc od miesiąca następnego po miesiącu, w którym zawarto umowę do miesiąca, w którym umowa zostanie zakończona. </w:t>
      </w:r>
      <w:r w:rsidR="00EB28BB">
        <w:rPr>
          <w:sz w:val="20"/>
          <w:szCs w:val="20"/>
          <w:lang w:eastAsia="ar-SA"/>
        </w:rPr>
        <w:t>Administrator</w:t>
      </w:r>
      <w:r w:rsidRPr="000440B7">
        <w:rPr>
          <w:sz w:val="20"/>
          <w:szCs w:val="20"/>
          <w:lang w:eastAsia="ar-SA"/>
        </w:rPr>
        <w:t xml:space="preserve"> złoży zbiorczy wniosek po zakończeniu realizacji umowy w terminie 30 dni od dnia, w którym opublikowano ostatni wskaźnik GUS niezbędny do prawidłowego wyliczenia waloryzacji. W przypadku niezłożenia wniosku w wyznaczonym terminie roszczenia </w:t>
      </w:r>
      <w:r w:rsidR="00EB28BB">
        <w:rPr>
          <w:sz w:val="20"/>
          <w:szCs w:val="20"/>
          <w:lang w:eastAsia="ar-SA"/>
        </w:rPr>
        <w:t>Administratora</w:t>
      </w:r>
      <w:r w:rsidRPr="000440B7">
        <w:rPr>
          <w:sz w:val="20"/>
          <w:szCs w:val="20"/>
          <w:lang w:eastAsia="ar-SA"/>
        </w:rPr>
        <w:t xml:space="preserve"> wygasają.</w:t>
      </w:r>
    </w:p>
    <w:p w14:paraId="5959E1E0" w14:textId="6F2D6AB3" w:rsidR="00F9666D" w:rsidRPr="000440B7" w:rsidRDefault="00F9666D">
      <w:pPr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397" w:hanging="340"/>
        <w:textAlignment w:val="baseline"/>
        <w:rPr>
          <w:sz w:val="20"/>
          <w:szCs w:val="20"/>
          <w:lang w:eastAsia="ar-SA"/>
        </w:rPr>
      </w:pPr>
      <w:r w:rsidRPr="000440B7">
        <w:rPr>
          <w:sz w:val="20"/>
          <w:szCs w:val="20"/>
          <w:lang w:eastAsia="ar-SA"/>
        </w:rPr>
        <w:t xml:space="preserve">Łączna maksymalna wartość wszystkich zmian wynagrodzenia, jaką dopuszcza </w:t>
      </w:r>
      <w:r w:rsidR="008205BA">
        <w:rPr>
          <w:sz w:val="20"/>
          <w:szCs w:val="20"/>
          <w:lang w:eastAsia="ar-SA"/>
        </w:rPr>
        <w:t>Gmina</w:t>
      </w:r>
      <w:r w:rsidRPr="000440B7">
        <w:rPr>
          <w:sz w:val="20"/>
          <w:szCs w:val="20"/>
          <w:lang w:eastAsia="ar-SA"/>
        </w:rPr>
        <w:t xml:space="preserve"> w efekcie zastosowania postanowień o zasadach wprowadzania waloryzacji wysokości wynagrodzenia to 5 % wynagrodzenia wynikającego ze zrealizowanej umowy bez uwzględnienia waloryzacji.</w:t>
      </w:r>
    </w:p>
    <w:p w14:paraId="683B34E0" w14:textId="77777777" w:rsidR="00F9666D" w:rsidRPr="000440B7" w:rsidRDefault="00F9666D">
      <w:pPr>
        <w:widowControl w:val="0"/>
        <w:numPr>
          <w:ilvl w:val="0"/>
          <w:numId w:val="25"/>
        </w:numPr>
        <w:spacing w:line="276" w:lineRule="auto"/>
        <w:ind w:left="397" w:hanging="340"/>
        <w:textAlignment w:val="baseline"/>
        <w:rPr>
          <w:sz w:val="20"/>
          <w:szCs w:val="20"/>
          <w:lang w:eastAsia="ar-SA"/>
        </w:rPr>
      </w:pPr>
      <w:r w:rsidRPr="000440B7">
        <w:rPr>
          <w:sz w:val="20"/>
          <w:szCs w:val="20"/>
          <w:lang w:eastAsia="ar-SA"/>
        </w:rPr>
        <w:t>Postanowień umownych w zakresie waloryzacji nie stosuje się od chwili osiągnięcia limitów, o którym mowa w ust.  5.</w:t>
      </w:r>
    </w:p>
    <w:p w14:paraId="426861CC" w14:textId="16D91A82" w:rsidR="00F9666D" w:rsidRPr="000440B7" w:rsidRDefault="00EB28BB">
      <w:pPr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397" w:hanging="340"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Administrator</w:t>
      </w:r>
      <w:r w:rsidR="00F9666D" w:rsidRPr="000440B7">
        <w:rPr>
          <w:sz w:val="20"/>
          <w:szCs w:val="20"/>
          <w:lang w:eastAsia="ar-SA"/>
        </w:rPr>
        <w:t xml:space="preserve"> zobowiązany jest do dokonania waloryzacji wynagrodzenia przysługującego podwykonawcy w terminie 14 dni licząc od dnia zawarcia aneksu, stosując odpowiednio postanowienia ust. 1-6 jeżeli:</w:t>
      </w:r>
    </w:p>
    <w:p w14:paraId="397CA295" w14:textId="77777777" w:rsidR="00F9666D" w:rsidRPr="000440B7" w:rsidRDefault="00F9666D" w:rsidP="00F9666D">
      <w:pPr>
        <w:tabs>
          <w:tab w:val="left" w:pos="568"/>
        </w:tabs>
        <w:spacing w:line="276" w:lineRule="auto"/>
        <w:rPr>
          <w:sz w:val="20"/>
          <w:szCs w:val="20"/>
          <w:lang w:eastAsia="ar-SA"/>
        </w:rPr>
      </w:pPr>
      <w:r w:rsidRPr="000440B7">
        <w:rPr>
          <w:sz w:val="20"/>
          <w:szCs w:val="20"/>
          <w:lang w:eastAsia="ar-SA"/>
        </w:rPr>
        <w:tab/>
        <w:t>- przedmiotem umowy są roboty budowlane lub usługi,</w:t>
      </w:r>
    </w:p>
    <w:p w14:paraId="7D75EEF0" w14:textId="77777777" w:rsidR="00F9666D" w:rsidRPr="000440B7" w:rsidRDefault="00F9666D" w:rsidP="00F9666D">
      <w:pPr>
        <w:tabs>
          <w:tab w:val="left" w:pos="568"/>
        </w:tabs>
        <w:spacing w:line="276" w:lineRule="auto"/>
        <w:rPr>
          <w:sz w:val="20"/>
          <w:szCs w:val="20"/>
          <w:lang w:eastAsia="ar-SA"/>
        </w:rPr>
      </w:pPr>
      <w:r w:rsidRPr="000440B7">
        <w:rPr>
          <w:sz w:val="20"/>
          <w:szCs w:val="20"/>
          <w:lang w:eastAsia="ar-SA"/>
        </w:rPr>
        <w:tab/>
        <w:t>- okres od podpisania umowy z podwykonawcą do umownego terminu zakończenia robót objętych podwykonawstwem jest dłuższy niż 6 m-cy.</w:t>
      </w:r>
    </w:p>
    <w:p w14:paraId="305C71F6" w14:textId="77777777" w:rsidR="00F9666D" w:rsidRDefault="00F9666D" w:rsidP="00F9666D">
      <w:pPr>
        <w:pStyle w:val="Default"/>
        <w:tabs>
          <w:tab w:val="left" w:pos="567"/>
        </w:tabs>
        <w:spacing w:line="276" w:lineRule="auto"/>
        <w:jc w:val="both"/>
        <w:rPr>
          <w:sz w:val="20"/>
          <w:szCs w:val="20"/>
        </w:rPr>
      </w:pPr>
    </w:p>
    <w:p w14:paraId="658CBF1C" w14:textId="21B29254" w:rsidR="00F9666D" w:rsidRDefault="00F9666D" w:rsidP="00720B6C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§ </w:t>
      </w:r>
      <w:r w:rsid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9. </w:t>
      </w: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Waloryzacja wynagrodzenia</w:t>
      </w:r>
    </w:p>
    <w:p w14:paraId="4B5F48F6" w14:textId="77777777" w:rsidR="00860A1C" w:rsidRPr="00860A1C" w:rsidRDefault="00860A1C" w:rsidP="00860A1C"/>
    <w:p w14:paraId="638C7FB8" w14:textId="01729D36" w:rsidR="00F9666D" w:rsidRPr="000440B7" w:rsidRDefault="00F9666D">
      <w:pPr>
        <w:widowControl w:val="0"/>
        <w:numPr>
          <w:ilvl w:val="0"/>
          <w:numId w:val="24"/>
        </w:numPr>
        <w:spacing w:line="276" w:lineRule="auto"/>
        <w:ind w:left="397" w:hanging="340"/>
        <w:textAlignment w:val="baseline"/>
        <w:rPr>
          <w:sz w:val="20"/>
          <w:szCs w:val="20"/>
        </w:rPr>
      </w:pPr>
      <w:r w:rsidRPr="000440B7">
        <w:rPr>
          <w:sz w:val="20"/>
          <w:szCs w:val="20"/>
        </w:rPr>
        <w:t xml:space="preserve">Wynagrodzenie </w:t>
      </w:r>
      <w:r w:rsidR="00EB28BB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 xml:space="preserve"> określone w </w:t>
      </w:r>
      <w:r w:rsidRPr="000440B7">
        <w:rPr>
          <w:bCs/>
          <w:sz w:val="20"/>
          <w:szCs w:val="20"/>
        </w:rPr>
        <w:t xml:space="preserve">§ </w:t>
      </w:r>
      <w:r w:rsidR="00031660">
        <w:rPr>
          <w:bCs/>
          <w:sz w:val="20"/>
          <w:szCs w:val="20"/>
        </w:rPr>
        <w:t>5</w:t>
      </w:r>
      <w:r w:rsidRPr="000440B7">
        <w:rPr>
          <w:bCs/>
          <w:sz w:val="20"/>
          <w:szCs w:val="20"/>
        </w:rPr>
        <w:t xml:space="preserve"> ust. </w:t>
      </w:r>
      <w:r w:rsidR="00031660">
        <w:rPr>
          <w:bCs/>
          <w:sz w:val="20"/>
          <w:szCs w:val="20"/>
        </w:rPr>
        <w:t>8</w:t>
      </w:r>
      <w:r w:rsidRPr="000440B7">
        <w:rPr>
          <w:bCs/>
          <w:sz w:val="20"/>
          <w:szCs w:val="20"/>
        </w:rPr>
        <w:t xml:space="preserve"> Umowy </w:t>
      </w:r>
      <w:r w:rsidRPr="000440B7">
        <w:rPr>
          <w:sz w:val="20"/>
          <w:szCs w:val="20"/>
        </w:rPr>
        <w:t xml:space="preserve">ulegnie zmianie o poniesione przez </w:t>
      </w:r>
      <w:r w:rsidR="00EB28BB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 xml:space="preserve"> koszty:</w:t>
      </w:r>
    </w:p>
    <w:p w14:paraId="200C9AED" w14:textId="77777777" w:rsidR="00F9666D" w:rsidRPr="000440B7" w:rsidRDefault="00F9666D">
      <w:pPr>
        <w:widowControl w:val="0"/>
        <w:numPr>
          <w:ilvl w:val="1"/>
          <w:numId w:val="24"/>
        </w:numPr>
        <w:spacing w:line="276" w:lineRule="auto"/>
        <w:ind w:left="794" w:hanging="340"/>
        <w:textAlignment w:val="baseline"/>
        <w:rPr>
          <w:sz w:val="20"/>
          <w:szCs w:val="20"/>
        </w:rPr>
      </w:pPr>
      <w:r w:rsidRPr="000440B7">
        <w:rPr>
          <w:sz w:val="20"/>
          <w:szCs w:val="20"/>
        </w:rPr>
        <w:t>w przypadku zmiany stawki podatku od towarów i usług, wprowadzonej odpowiednim aktem prawnym – zmianie ulegnie wyłącznie kwota VAT w stopniu wynikającym z wprowadzonej zmiany, przy zachowaniu stałej ceny netto;</w:t>
      </w:r>
    </w:p>
    <w:p w14:paraId="1EA02AD9" w14:textId="77777777" w:rsidR="00F9666D" w:rsidRPr="000440B7" w:rsidRDefault="00F9666D">
      <w:pPr>
        <w:widowControl w:val="0"/>
        <w:numPr>
          <w:ilvl w:val="1"/>
          <w:numId w:val="24"/>
        </w:numPr>
        <w:spacing w:line="276" w:lineRule="auto"/>
        <w:ind w:left="794" w:hanging="340"/>
        <w:textAlignment w:val="baseline"/>
        <w:rPr>
          <w:sz w:val="20"/>
          <w:szCs w:val="20"/>
        </w:rPr>
      </w:pPr>
      <w:r w:rsidRPr="000440B7">
        <w:rPr>
          <w:sz w:val="20"/>
          <w:szCs w:val="20"/>
        </w:rPr>
        <w:t>w przypadku zmiany wysokości minimalnego wynagrodzenia za pracę ustalonego na podstawie art. 2 ust. 3-5 ustawy z dnia 10 października 2002 r. o minimalnym wynagrodzeniu za pracę,</w:t>
      </w:r>
    </w:p>
    <w:p w14:paraId="01989BE1" w14:textId="77777777" w:rsidR="00F9666D" w:rsidRPr="000440B7" w:rsidRDefault="00F9666D">
      <w:pPr>
        <w:widowControl w:val="0"/>
        <w:numPr>
          <w:ilvl w:val="1"/>
          <w:numId w:val="24"/>
        </w:numPr>
        <w:spacing w:line="276" w:lineRule="auto"/>
        <w:ind w:left="794" w:hanging="340"/>
        <w:textAlignment w:val="baseline"/>
        <w:rPr>
          <w:sz w:val="20"/>
          <w:szCs w:val="20"/>
        </w:rPr>
      </w:pPr>
      <w:r w:rsidRPr="000440B7">
        <w:rPr>
          <w:sz w:val="20"/>
          <w:szCs w:val="20"/>
        </w:rPr>
        <w:t>w przypadku zmiany zasad podlegania ubezpieczeniom społecznym lub ubezpieczeniu zdrowotnemu lub wysokości stawki składki na ubezpieczenia społeczne lub zdrowotne,</w:t>
      </w:r>
    </w:p>
    <w:p w14:paraId="56A0C06F" w14:textId="1585030A" w:rsidR="00F9666D" w:rsidRPr="000440B7" w:rsidRDefault="00F9666D">
      <w:pPr>
        <w:widowControl w:val="0"/>
        <w:numPr>
          <w:ilvl w:val="1"/>
          <w:numId w:val="24"/>
        </w:numPr>
        <w:spacing w:line="276" w:lineRule="auto"/>
        <w:ind w:left="794" w:hanging="340"/>
        <w:textAlignment w:val="baseline"/>
        <w:rPr>
          <w:sz w:val="20"/>
          <w:szCs w:val="20"/>
        </w:rPr>
      </w:pPr>
      <w:r w:rsidRPr="000440B7">
        <w:rPr>
          <w:sz w:val="20"/>
          <w:szCs w:val="20"/>
        </w:rPr>
        <w:t xml:space="preserve">w przypadku zmiany zasad gromadzenia i wysokości wpłat do pracowniczych planów kapitałowych, o których mowa w ustawie z dnia 4 października 2018 r. o pracowniczych planach kapitałowych - jeżeli zmiany te będą miały wpływ na koszty wykonania zamówienia przez </w:t>
      </w:r>
      <w:r w:rsidR="00EB28BB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 xml:space="preserve">. </w:t>
      </w:r>
    </w:p>
    <w:p w14:paraId="700336EB" w14:textId="77777777" w:rsidR="00F9666D" w:rsidRPr="000440B7" w:rsidRDefault="00F9666D">
      <w:pPr>
        <w:widowControl w:val="0"/>
        <w:numPr>
          <w:ilvl w:val="0"/>
          <w:numId w:val="24"/>
        </w:numPr>
        <w:spacing w:line="276" w:lineRule="auto"/>
        <w:ind w:left="340" w:hanging="340"/>
        <w:textAlignment w:val="baseline"/>
        <w:rPr>
          <w:sz w:val="20"/>
          <w:szCs w:val="20"/>
        </w:rPr>
      </w:pPr>
      <w:r w:rsidRPr="000440B7">
        <w:rPr>
          <w:sz w:val="20"/>
          <w:szCs w:val="20"/>
        </w:rPr>
        <w:t>Zmiana wysokości wynagrodzenia obowiązywać będzie od dnia wejścia w życie zmian, o których mowa w ust. 1.</w:t>
      </w:r>
    </w:p>
    <w:p w14:paraId="465EBD72" w14:textId="0679655A" w:rsidR="00F9666D" w:rsidRPr="000440B7" w:rsidRDefault="00F9666D">
      <w:pPr>
        <w:widowControl w:val="0"/>
        <w:numPr>
          <w:ilvl w:val="0"/>
          <w:numId w:val="24"/>
        </w:numPr>
        <w:spacing w:line="276" w:lineRule="auto"/>
        <w:ind w:left="340" w:hanging="340"/>
        <w:textAlignment w:val="baseline"/>
        <w:rPr>
          <w:sz w:val="20"/>
          <w:szCs w:val="20"/>
        </w:rPr>
      </w:pPr>
      <w:r w:rsidRPr="000440B7">
        <w:rPr>
          <w:sz w:val="20"/>
          <w:szCs w:val="20"/>
        </w:rPr>
        <w:t xml:space="preserve">W przypadku zmian określonych w ust. 1 pkt 2-4 </w:t>
      </w:r>
      <w:r w:rsidR="002E1B18">
        <w:rPr>
          <w:sz w:val="20"/>
          <w:szCs w:val="20"/>
        </w:rPr>
        <w:t>Administrator</w:t>
      </w:r>
      <w:r w:rsidRPr="000440B7">
        <w:rPr>
          <w:sz w:val="20"/>
          <w:szCs w:val="20"/>
        </w:rPr>
        <w:t xml:space="preserve"> może wystąpić do </w:t>
      </w:r>
      <w:r w:rsidR="002E1B18">
        <w:rPr>
          <w:sz w:val="20"/>
          <w:szCs w:val="20"/>
        </w:rPr>
        <w:t>Gminy</w:t>
      </w:r>
      <w:r w:rsidRPr="000440B7">
        <w:rPr>
          <w:sz w:val="20"/>
          <w:szCs w:val="20"/>
        </w:rPr>
        <w:t xml:space="preserve"> z wnioskiem o zmianę wynagrodzenia, przedkładając odpowiednie dokumenty potwierdzające zasadność złożenia takiego </w:t>
      </w:r>
      <w:r w:rsidRPr="000440B7">
        <w:rPr>
          <w:sz w:val="20"/>
          <w:szCs w:val="20"/>
        </w:rPr>
        <w:lastRenderedPageBreak/>
        <w:t xml:space="preserve">wniosku. </w:t>
      </w:r>
      <w:r w:rsidR="00EB28BB">
        <w:rPr>
          <w:sz w:val="20"/>
          <w:szCs w:val="20"/>
        </w:rPr>
        <w:t>Administrator</w:t>
      </w:r>
      <w:r w:rsidRPr="000440B7">
        <w:rPr>
          <w:sz w:val="20"/>
          <w:szCs w:val="20"/>
        </w:rPr>
        <w:t xml:space="preserve"> winien wykazać ponad wszelką wątpliwość, że zaistniała zmiana ma bezpośredni wpływ na koszty wykonania zamówienia oraz określić stopień, w jakim wpłynie ona na wysokość wynagrodzenia.</w:t>
      </w:r>
    </w:p>
    <w:p w14:paraId="3B96A3CB" w14:textId="063FDDF1" w:rsidR="00F9666D" w:rsidRPr="000440B7" w:rsidRDefault="00F9666D">
      <w:pPr>
        <w:widowControl w:val="0"/>
        <w:numPr>
          <w:ilvl w:val="0"/>
          <w:numId w:val="24"/>
        </w:numPr>
        <w:spacing w:line="276" w:lineRule="auto"/>
        <w:ind w:left="340" w:hanging="340"/>
        <w:textAlignment w:val="baseline"/>
        <w:rPr>
          <w:sz w:val="20"/>
          <w:szCs w:val="20"/>
        </w:rPr>
      </w:pPr>
      <w:r w:rsidRPr="000440B7">
        <w:rPr>
          <w:sz w:val="20"/>
          <w:szCs w:val="20"/>
        </w:rPr>
        <w:t xml:space="preserve">W wypadku zmiany, o której mowa w ust. 1 pkt 1 wartość netto wynagrodzenia </w:t>
      </w:r>
      <w:r w:rsidR="00EB28BB">
        <w:rPr>
          <w:sz w:val="20"/>
          <w:szCs w:val="20"/>
        </w:rPr>
        <w:t>Administrator</w:t>
      </w:r>
      <w:r w:rsidRPr="000440B7">
        <w:rPr>
          <w:sz w:val="20"/>
          <w:szCs w:val="20"/>
        </w:rPr>
        <w:t xml:space="preserve"> nie zmieni się, a określona w aneksie wartość brutto wynagrodzenia zostanie wyliczona na podstawie nowych przepisów.</w:t>
      </w:r>
    </w:p>
    <w:p w14:paraId="1D16735F" w14:textId="3E8C395B" w:rsidR="00F9666D" w:rsidRPr="000440B7" w:rsidRDefault="00F9666D">
      <w:pPr>
        <w:widowControl w:val="0"/>
        <w:numPr>
          <w:ilvl w:val="0"/>
          <w:numId w:val="24"/>
        </w:numPr>
        <w:spacing w:line="276" w:lineRule="auto"/>
        <w:ind w:left="340" w:hanging="340"/>
        <w:textAlignment w:val="baseline"/>
        <w:rPr>
          <w:sz w:val="20"/>
          <w:szCs w:val="20"/>
        </w:rPr>
      </w:pPr>
      <w:r w:rsidRPr="000440B7">
        <w:rPr>
          <w:sz w:val="20"/>
          <w:szCs w:val="20"/>
        </w:rPr>
        <w:t xml:space="preserve">W przypadku zmiany, o której mowa w ust. 1 pkt 2 wynagrodzenie </w:t>
      </w:r>
      <w:r w:rsidR="00EB28BB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 xml:space="preserve"> ulegnie zmianie o wartość wzrostu całkowitego kosztu </w:t>
      </w:r>
      <w:r w:rsidR="00BA3A9D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 xml:space="preserve">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0154C813" w14:textId="059B160A" w:rsidR="00F9666D" w:rsidRPr="000440B7" w:rsidRDefault="00F9666D">
      <w:pPr>
        <w:widowControl w:val="0"/>
        <w:numPr>
          <w:ilvl w:val="0"/>
          <w:numId w:val="24"/>
        </w:numPr>
        <w:spacing w:line="276" w:lineRule="auto"/>
        <w:ind w:left="340" w:hanging="340"/>
        <w:textAlignment w:val="baseline"/>
        <w:rPr>
          <w:sz w:val="20"/>
          <w:szCs w:val="20"/>
        </w:rPr>
      </w:pPr>
      <w:r w:rsidRPr="000440B7">
        <w:rPr>
          <w:sz w:val="20"/>
          <w:szCs w:val="20"/>
        </w:rPr>
        <w:t xml:space="preserve">W przypadku zmiany, o której mowa w ust. 1 pkt 3 wynagrodzenie </w:t>
      </w:r>
      <w:r w:rsidR="00BA3A9D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 xml:space="preserve"> ulegnie zmianie o wartość wzrostu całkowitego kosztu </w:t>
      </w:r>
      <w:r w:rsidR="00BA3A9D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 xml:space="preserve">, jaką będzie on zobowiązany dodatkowo ponieść w celu uwzględnienia tej zmiany, przy zachowaniu dotychczasowej kwoty netto wynagrodzenia osób bezpośrednio wykonujących zamówienie na rzecz </w:t>
      </w:r>
      <w:r w:rsidR="002E1B18">
        <w:rPr>
          <w:sz w:val="20"/>
          <w:szCs w:val="20"/>
        </w:rPr>
        <w:t>Gminy</w:t>
      </w:r>
      <w:r w:rsidRPr="000440B7">
        <w:rPr>
          <w:sz w:val="20"/>
          <w:szCs w:val="20"/>
        </w:rPr>
        <w:t>.</w:t>
      </w:r>
    </w:p>
    <w:p w14:paraId="2C8C3C19" w14:textId="10D965A1" w:rsidR="00F9666D" w:rsidRPr="000440B7" w:rsidRDefault="00F9666D">
      <w:pPr>
        <w:widowControl w:val="0"/>
        <w:numPr>
          <w:ilvl w:val="0"/>
          <w:numId w:val="24"/>
        </w:numPr>
        <w:spacing w:line="276" w:lineRule="auto"/>
        <w:ind w:left="340" w:hanging="340"/>
        <w:textAlignment w:val="baseline"/>
        <w:rPr>
          <w:sz w:val="20"/>
          <w:szCs w:val="20"/>
        </w:rPr>
      </w:pPr>
      <w:r w:rsidRPr="000440B7">
        <w:rPr>
          <w:sz w:val="20"/>
          <w:szCs w:val="20"/>
        </w:rPr>
        <w:t xml:space="preserve">W przypadku zmiany, o której mowa ust. 1 pkt 4 wynagrodzenie </w:t>
      </w:r>
      <w:r w:rsidR="00BA3A9D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 xml:space="preserve"> ulegnie zmianie o wartość wzrostu całkowitego kosztu </w:t>
      </w:r>
      <w:r w:rsidR="00BA3A9D">
        <w:rPr>
          <w:sz w:val="20"/>
          <w:szCs w:val="20"/>
        </w:rPr>
        <w:t>Administratora</w:t>
      </w:r>
      <w:r w:rsidRPr="000440B7">
        <w:rPr>
          <w:sz w:val="20"/>
          <w:szCs w:val="20"/>
        </w:rPr>
        <w:t xml:space="preserve">, jaką będzie on zobowiązany dodatkowo ponieść w celu uwzględnienia tej zmiany w odniesieniu do osób bezpośrednio wykonujących zamówienie na rzecz </w:t>
      </w:r>
      <w:r w:rsidR="002E1B18">
        <w:rPr>
          <w:sz w:val="20"/>
          <w:szCs w:val="20"/>
        </w:rPr>
        <w:t>Gminy</w:t>
      </w:r>
      <w:r w:rsidRPr="000440B7">
        <w:rPr>
          <w:sz w:val="20"/>
          <w:szCs w:val="20"/>
        </w:rPr>
        <w:t>.</w:t>
      </w:r>
    </w:p>
    <w:p w14:paraId="1AEA5198" w14:textId="77777777" w:rsidR="00F9666D" w:rsidRPr="000440B7" w:rsidRDefault="00F9666D">
      <w:pPr>
        <w:widowControl w:val="0"/>
        <w:numPr>
          <w:ilvl w:val="0"/>
          <w:numId w:val="24"/>
        </w:numPr>
        <w:spacing w:line="276" w:lineRule="auto"/>
        <w:ind w:left="340" w:hanging="340"/>
        <w:textAlignment w:val="baseline"/>
        <w:rPr>
          <w:sz w:val="20"/>
          <w:szCs w:val="20"/>
        </w:rPr>
      </w:pPr>
      <w:r w:rsidRPr="000440B7">
        <w:rPr>
          <w:sz w:val="20"/>
          <w:szCs w:val="20"/>
        </w:rPr>
        <w:t>Wszelkie zmiany niniejszej umowy wymagają dla swej ważności pisemnej zgody obu stron.</w:t>
      </w:r>
    </w:p>
    <w:p w14:paraId="2A48F047" w14:textId="77777777" w:rsidR="00F9666D" w:rsidRPr="000440B7" w:rsidRDefault="00F9666D">
      <w:pPr>
        <w:widowControl w:val="0"/>
        <w:numPr>
          <w:ilvl w:val="0"/>
          <w:numId w:val="24"/>
        </w:numPr>
        <w:spacing w:line="276" w:lineRule="auto"/>
        <w:ind w:left="340" w:hanging="340"/>
        <w:textAlignment w:val="baseline"/>
        <w:rPr>
          <w:sz w:val="20"/>
          <w:szCs w:val="20"/>
        </w:rPr>
      </w:pPr>
      <w:r w:rsidRPr="000440B7">
        <w:rPr>
          <w:rFonts w:eastAsia="Lucida Sans Unicode"/>
          <w:sz w:val="20"/>
          <w:szCs w:val="20"/>
        </w:rPr>
        <w:t>Projekt aneksu do umowy</w:t>
      </w:r>
      <w:r w:rsidRPr="000440B7">
        <w:rPr>
          <w:rFonts w:eastAsia="Lucida Sans Unicode"/>
          <w:sz w:val="20"/>
          <w:szCs w:val="20"/>
          <w:lang w:eastAsia="pl-PL"/>
        </w:rPr>
        <w:t xml:space="preserve"> z</w:t>
      </w:r>
      <w:r w:rsidRPr="000440B7">
        <w:rPr>
          <w:rFonts w:eastAsia="Lucida Sans Unicode"/>
          <w:sz w:val="20"/>
          <w:szCs w:val="20"/>
        </w:rPr>
        <w:t xml:space="preserve"> propozycją zmiany, przygotowuje strona ubiegająca się o jej wprowadzenie.</w:t>
      </w:r>
    </w:p>
    <w:p w14:paraId="0CD6D0E4" w14:textId="77777777" w:rsidR="00915854" w:rsidRDefault="00F9666D" w:rsidP="00915854">
      <w:pPr>
        <w:widowControl w:val="0"/>
        <w:numPr>
          <w:ilvl w:val="0"/>
          <w:numId w:val="24"/>
        </w:numPr>
        <w:spacing w:line="276" w:lineRule="auto"/>
        <w:ind w:left="340" w:hanging="340"/>
        <w:textAlignment w:val="baseline"/>
        <w:rPr>
          <w:sz w:val="20"/>
          <w:szCs w:val="20"/>
        </w:rPr>
      </w:pPr>
      <w:r w:rsidRPr="000440B7">
        <w:rPr>
          <w:sz w:val="20"/>
          <w:szCs w:val="20"/>
        </w:rPr>
        <w:t>Zmiany niniejszej umowy wymagają formy pisemnej pod rygorem nieważności.</w:t>
      </w:r>
    </w:p>
    <w:p w14:paraId="4D046FBB" w14:textId="77777777" w:rsidR="00915854" w:rsidRDefault="00915854" w:rsidP="00915854">
      <w:pPr>
        <w:widowControl w:val="0"/>
        <w:spacing w:line="276" w:lineRule="auto"/>
        <w:ind w:left="340" w:firstLine="0"/>
        <w:textAlignment w:val="baseline"/>
        <w:rPr>
          <w:sz w:val="20"/>
          <w:szCs w:val="20"/>
        </w:rPr>
      </w:pPr>
    </w:p>
    <w:p w14:paraId="23AB8171" w14:textId="4D90153A" w:rsidR="00915854" w:rsidRPr="00EC5FE7" w:rsidRDefault="00915854" w:rsidP="0085557D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C5FE7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10. Odbiory robót</w:t>
      </w:r>
    </w:p>
    <w:p w14:paraId="31A78E8D" w14:textId="77777777" w:rsidR="00915854" w:rsidRPr="00915854" w:rsidRDefault="00915854" w:rsidP="00915854">
      <w:pPr>
        <w:widowControl w:val="0"/>
        <w:spacing w:line="276" w:lineRule="auto"/>
        <w:ind w:left="340" w:firstLine="0"/>
        <w:jc w:val="center"/>
        <w:textAlignment w:val="baseline"/>
        <w:rPr>
          <w:sz w:val="20"/>
          <w:szCs w:val="20"/>
        </w:rPr>
      </w:pPr>
    </w:p>
    <w:p w14:paraId="0ECC0093" w14:textId="023EDB3E" w:rsidR="00915854" w:rsidRPr="00915854" w:rsidRDefault="00915854" w:rsidP="00915854">
      <w:pPr>
        <w:pStyle w:val="Akapitzlist"/>
        <w:numPr>
          <w:ilvl w:val="0"/>
          <w:numId w:val="32"/>
        </w:numPr>
        <w:tabs>
          <w:tab w:val="left" w:pos="5324"/>
        </w:tabs>
        <w:suppressAutoHyphens w:val="0"/>
        <w:autoSpaceDN w:val="0"/>
        <w:spacing w:line="276" w:lineRule="auto"/>
        <w:ind w:left="284" w:hanging="284"/>
        <w:contextualSpacing w:val="0"/>
        <w:rPr>
          <w:sz w:val="20"/>
          <w:szCs w:val="20"/>
        </w:rPr>
      </w:pPr>
      <w:r w:rsidRPr="00915854">
        <w:rPr>
          <w:rFonts w:eastAsia="SimSun, 宋体"/>
          <w:sz w:val="20"/>
          <w:szCs w:val="20"/>
        </w:rPr>
        <w:t xml:space="preserve">Wykonanie zadań określonych w niniejszej umowie podlega kontroli prowadzonej przez </w:t>
      </w:r>
      <w:r w:rsidRPr="00915854">
        <w:rPr>
          <w:sz w:val="20"/>
          <w:szCs w:val="20"/>
        </w:rPr>
        <w:t xml:space="preserve">Zamawiającego </w:t>
      </w:r>
      <w:r w:rsidRPr="00915854">
        <w:rPr>
          <w:sz w:val="20"/>
          <w:szCs w:val="20"/>
        </w:rPr>
        <w:br/>
        <w:t xml:space="preserve">na bieżąco i stanowi podstawę do podpisania protokołów odbiorów prac za dany </w:t>
      </w:r>
      <w:r>
        <w:rPr>
          <w:sz w:val="20"/>
          <w:szCs w:val="20"/>
        </w:rPr>
        <w:t xml:space="preserve">miesięczny </w:t>
      </w:r>
      <w:r w:rsidRPr="00915854">
        <w:rPr>
          <w:sz w:val="20"/>
          <w:szCs w:val="20"/>
        </w:rPr>
        <w:t>okres rozliczeniowy.</w:t>
      </w:r>
    </w:p>
    <w:p w14:paraId="433EAEF7" w14:textId="623365ED" w:rsidR="00915854" w:rsidRPr="00915854" w:rsidRDefault="00915854" w:rsidP="00915854">
      <w:pPr>
        <w:pStyle w:val="Akapitzlist"/>
        <w:numPr>
          <w:ilvl w:val="0"/>
          <w:numId w:val="32"/>
        </w:numPr>
        <w:tabs>
          <w:tab w:val="left" w:pos="5324"/>
        </w:tabs>
        <w:suppressAutoHyphens w:val="0"/>
        <w:autoSpaceDN w:val="0"/>
        <w:spacing w:line="276" w:lineRule="auto"/>
        <w:ind w:left="284" w:hanging="284"/>
        <w:contextualSpacing w:val="0"/>
        <w:rPr>
          <w:rFonts w:eastAsia="SimSun, 宋体"/>
          <w:sz w:val="20"/>
          <w:szCs w:val="20"/>
        </w:rPr>
      </w:pPr>
      <w:r w:rsidRPr="00915854">
        <w:rPr>
          <w:rFonts w:eastAsia="SimSun, 宋体"/>
          <w:sz w:val="20"/>
          <w:szCs w:val="20"/>
        </w:rPr>
        <w:t xml:space="preserve">Wyrywkowe kontrole odbywać się będą w terminach przypadkowych bez uprzedniego informowania </w:t>
      </w:r>
      <w:r w:rsidR="003B745A">
        <w:rPr>
          <w:rFonts w:eastAsia="SimSun, 宋体"/>
          <w:sz w:val="20"/>
          <w:szCs w:val="20"/>
        </w:rPr>
        <w:t>Administratora</w:t>
      </w:r>
      <w:r w:rsidRPr="00915854">
        <w:rPr>
          <w:rFonts w:eastAsia="SimSun, 宋体"/>
          <w:sz w:val="20"/>
          <w:szCs w:val="20"/>
        </w:rPr>
        <w:t xml:space="preserve"> i są możliwe bez udziału jego przedstawicieli. Z przeprowadzonych kontroli mogą być sporządzane protokoły lub notatki.</w:t>
      </w:r>
    </w:p>
    <w:p w14:paraId="56CB0FF9" w14:textId="2B3AC24B" w:rsidR="00915854" w:rsidRPr="00915854" w:rsidRDefault="00915854" w:rsidP="00915854">
      <w:pPr>
        <w:pStyle w:val="Akapitzlist"/>
        <w:numPr>
          <w:ilvl w:val="0"/>
          <w:numId w:val="32"/>
        </w:numPr>
        <w:tabs>
          <w:tab w:val="left" w:pos="5324"/>
        </w:tabs>
        <w:suppressAutoHyphens w:val="0"/>
        <w:autoSpaceDN w:val="0"/>
        <w:spacing w:line="276" w:lineRule="auto"/>
        <w:ind w:left="284" w:hanging="284"/>
        <w:contextualSpacing w:val="0"/>
        <w:rPr>
          <w:rFonts w:eastAsia="SimSun, 宋体"/>
          <w:sz w:val="20"/>
          <w:szCs w:val="20"/>
        </w:rPr>
      </w:pPr>
      <w:r w:rsidRPr="00915854">
        <w:rPr>
          <w:rFonts w:eastAsia="SimSun, 宋体"/>
          <w:sz w:val="20"/>
          <w:szCs w:val="20"/>
        </w:rPr>
        <w:t xml:space="preserve">Odbiór prac wykonywanych sukcesywnie w ramach wynagrodzenia dokonywany będzie na koniec każdego miesiąca kalendarzowego. Z każdego odbioru strony sporządzą „protokół odbioru prac” podpisany przez przedstawicieli </w:t>
      </w:r>
      <w:r w:rsidR="00987ACA">
        <w:rPr>
          <w:rFonts w:eastAsia="SimSun, 宋体"/>
          <w:sz w:val="20"/>
          <w:szCs w:val="20"/>
        </w:rPr>
        <w:t>Gminy</w:t>
      </w:r>
      <w:r w:rsidRPr="00915854">
        <w:rPr>
          <w:rFonts w:eastAsia="SimSun, 宋体"/>
          <w:sz w:val="20"/>
          <w:szCs w:val="20"/>
        </w:rPr>
        <w:t xml:space="preserve"> i </w:t>
      </w:r>
      <w:r w:rsidR="00987ACA">
        <w:rPr>
          <w:rFonts w:eastAsia="SimSun, 宋体"/>
          <w:sz w:val="20"/>
          <w:szCs w:val="20"/>
        </w:rPr>
        <w:t>Administratora</w:t>
      </w:r>
      <w:r w:rsidRPr="00915854">
        <w:rPr>
          <w:rFonts w:eastAsia="SimSun, 宋体"/>
          <w:sz w:val="20"/>
          <w:szCs w:val="20"/>
        </w:rPr>
        <w:t>.</w:t>
      </w:r>
      <w:r w:rsidR="003F4625">
        <w:rPr>
          <w:rFonts w:eastAsia="SimSun, 宋体"/>
          <w:sz w:val="20"/>
          <w:szCs w:val="20"/>
        </w:rPr>
        <w:t xml:space="preserve"> </w:t>
      </w:r>
    </w:p>
    <w:p w14:paraId="47309FEB" w14:textId="47228F5E" w:rsidR="00915854" w:rsidRPr="00915854" w:rsidRDefault="00915854" w:rsidP="00915854">
      <w:pPr>
        <w:pStyle w:val="Akapitzlist"/>
        <w:numPr>
          <w:ilvl w:val="0"/>
          <w:numId w:val="32"/>
        </w:numPr>
        <w:tabs>
          <w:tab w:val="left" w:pos="5324"/>
        </w:tabs>
        <w:suppressAutoHyphens w:val="0"/>
        <w:autoSpaceDN w:val="0"/>
        <w:spacing w:line="276" w:lineRule="auto"/>
        <w:ind w:left="284" w:hanging="284"/>
        <w:contextualSpacing w:val="0"/>
        <w:rPr>
          <w:rFonts w:eastAsia="SimSun, 宋体"/>
          <w:sz w:val="20"/>
          <w:szCs w:val="20"/>
        </w:rPr>
      </w:pPr>
      <w:r w:rsidRPr="00915854">
        <w:rPr>
          <w:rFonts w:eastAsia="SimSun, 宋体"/>
          <w:sz w:val="20"/>
          <w:szCs w:val="20"/>
        </w:rPr>
        <w:t xml:space="preserve">W przypadku stwierdzenia przez </w:t>
      </w:r>
      <w:r w:rsidR="00987ACA">
        <w:rPr>
          <w:rFonts w:eastAsia="SimSun, 宋体"/>
          <w:sz w:val="20"/>
          <w:szCs w:val="20"/>
        </w:rPr>
        <w:t>Gminę</w:t>
      </w:r>
      <w:r w:rsidRPr="00915854">
        <w:rPr>
          <w:rFonts w:eastAsia="SimSun, 宋体"/>
          <w:sz w:val="20"/>
          <w:szCs w:val="20"/>
        </w:rPr>
        <w:t xml:space="preserve"> niewykonania lub złej jakości wykonania w/w prac, zostanie </w:t>
      </w:r>
      <w:r w:rsidRPr="00915854">
        <w:rPr>
          <w:rFonts w:eastAsia="SimSun, 宋体"/>
          <w:sz w:val="20"/>
          <w:szCs w:val="20"/>
        </w:rPr>
        <w:br/>
        <w:t xml:space="preserve">to udokumentowane w protokole z kontroli, sporządzonym przez </w:t>
      </w:r>
      <w:r w:rsidR="00987ACA">
        <w:rPr>
          <w:rFonts w:eastAsia="SimSun, 宋体"/>
          <w:sz w:val="20"/>
          <w:szCs w:val="20"/>
        </w:rPr>
        <w:t>Gminę</w:t>
      </w:r>
      <w:r w:rsidRPr="00915854">
        <w:rPr>
          <w:rFonts w:eastAsia="SimSun, 宋体"/>
          <w:sz w:val="20"/>
          <w:szCs w:val="20"/>
        </w:rPr>
        <w:t>.</w:t>
      </w:r>
      <w:r w:rsidR="003F4625" w:rsidRPr="003F4625">
        <w:rPr>
          <w:rFonts w:eastAsia="SimSun, 宋体"/>
          <w:bCs/>
          <w:sz w:val="20"/>
          <w:szCs w:val="20"/>
        </w:rPr>
        <w:t xml:space="preserve"> </w:t>
      </w:r>
    </w:p>
    <w:p w14:paraId="2F73D9C2" w14:textId="034D2886" w:rsidR="00915854" w:rsidRPr="00915854" w:rsidRDefault="00915854" w:rsidP="00915854">
      <w:pPr>
        <w:pStyle w:val="Akapitzlist"/>
        <w:numPr>
          <w:ilvl w:val="0"/>
          <w:numId w:val="32"/>
        </w:numPr>
        <w:tabs>
          <w:tab w:val="left" w:pos="5324"/>
        </w:tabs>
        <w:suppressAutoHyphens w:val="0"/>
        <w:autoSpaceDN w:val="0"/>
        <w:spacing w:line="276" w:lineRule="auto"/>
        <w:ind w:left="284" w:hanging="284"/>
        <w:contextualSpacing w:val="0"/>
        <w:rPr>
          <w:rFonts w:eastAsia="SimSun, 宋体"/>
          <w:sz w:val="20"/>
          <w:szCs w:val="20"/>
        </w:rPr>
      </w:pPr>
      <w:r w:rsidRPr="00915854">
        <w:rPr>
          <w:rFonts w:eastAsia="SimSun, 宋体"/>
          <w:sz w:val="20"/>
          <w:szCs w:val="20"/>
        </w:rPr>
        <w:t xml:space="preserve">Informacja o stwierdzonych nieprawidłowościach w realizacji prac, będzie niezwłocznie przekazywana </w:t>
      </w:r>
      <w:r w:rsidRPr="00915854">
        <w:rPr>
          <w:rFonts w:eastAsia="SimSun, 宋体"/>
          <w:sz w:val="20"/>
          <w:szCs w:val="20"/>
        </w:rPr>
        <w:br/>
      </w:r>
      <w:r w:rsidR="00987ACA">
        <w:rPr>
          <w:rFonts w:eastAsia="SimSun, 宋体"/>
          <w:sz w:val="20"/>
          <w:szCs w:val="20"/>
        </w:rPr>
        <w:t>Administratorowi</w:t>
      </w:r>
      <w:r w:rsidRPr="00915854">
        <w:rPr>
          <w:rFonts w:eastAsia="SimSun, 宋体"/>
          <w:sz w:val="20"/>
          <w:szCs w:val="20"/>
        </w:rPr>
        <w:t xml:space="preserve"> (telefonicznie lub mailowo) oraz odnotowana w protokole, wymienionym w ust. 4, który zostanie przekazany </w:t>
      </w:r>
      <w:r w:rsidR="00987ACA">
        <w:rPr>
          <w:rFonts w:eastAsia="SimSun, 宋体"/>
          <w:sz w:val="20"/>
          <w:szCs w:val="20"/>
        </w:rPr>
        <w:t xml:space="preserve">Administratorowi </w:t>
      </w:r>
      <w:r w:rsidRPr="00915854">
        <w:rPr>
          <w:rFonts w:eastAsia="SimSun, 宋体"/>
          <w:sz w:val="20"/>
          <w:szCs w:val="20"/>
        </w:rPr>
        <w:t xml:space="preserve">w ciągu 2 dni, stanowiąc podstawę zastosowania wobec </w:t>
      </w:r>
      <w:r w:rsidR="00987ACA">
        <w:rPr>
          <w:rFonts w:eastAsia="SimSun, 宋体"/>
          <w:sz w:val="20"/>
          <w:szCs w:val="20"/>
        </w:rPr>
        <w:t xml:space="preserve">Administratora </w:t>
      </w:r>
      <w:r w:rsidRPr="00915854">
        <w:rPr>
          <w:rFonts w:eastAsia="SimSun, 宋体"/>
          <w:sz w:val="20"/>
          <w:szCs w:val="20"/>
        </w:rPr>
        <w:t>potrąceń z wynagrodzenia lub naliczenia kar umownych.</w:t>
      </w:r>
      <w:r w:rsidR="0085557D" w:rsidRPr="0085557D">
        <w:rPr>
          <w:rFonts w:eastAsia="SimSun, 宋体"/>
          <w:bCs/>
          <w:sz w:val="20"/>
          <w:szCs w:val="20"/>
        </w:rPr>
        <w:t xml:space="preserve"> </w:t>
      </w:r>
      <w:r w:rsidR="0085557D" w:rsidRPr="003F4625">
        <w:rPr>
          <w:rFonts w:eastAsia="SimSun, 宋体"/>
          <w:bCs/>
          <w:sz w:val="20"/>
          <w:szCs w:val="20"/>
        </w:rPr>
        <w:t xml:space="preserve">W przypadku, gdy przedstawiciel </w:t>
      </w:r>
      <w:r w:rsidR="0085557D">
        <w:rPr>
          <w:rFonts w:eastAsia="SimSun, 宋体"/>
          <w:bCs/>
          <w:sz w:val="20"/>
          <w:szCs w:val="20"/>
        </w:rPr>
        <w:t>Administratora</w:t>
      </w:r>
      <w:r w:rsidR="0085557D" w:rsidRPr="003F4625">
        <w:rPr>
          <w:rFonts w:eastAsia="SimSun, 宋体"/>
          <w:bCs/>
          <w:sz w:val="20"/>
          <w:szCs w:val="20"/>
        </w:rPr>
        <w:t xml:space="preserve"> odmówi udziału w kontroli lub odbiorze, Strony ustalają, że podstawą do naliczenia kar umownych będzie jednostronny protokół kontroli lub odbioru. </w:t>
      </w:r>
      <w:r w:rsidR="0085557D">
        <w:rPr>
          <w:rFonts w:eastAsia="SimSun, 宋体"/>
          <w:bCs/>
          <w:sz w:val="20"/>
          <w:szCs w:val="20"/>
        </w:rPr>
        <w:t>Administrator</w:t>
      </w:r>
      <w:r w:rsidR="0085557D" w:rsidRPr="003F4625">
        <w:rPr>
          <w:rFonts w:eastAsia="SimSun, 宋体"/>
          <w:bCs/>
          <w:sz w:val="20"/>
          <w:szCs w:val="20"/>
        </w:rPr>
        <w:t xml:space="preserve"> w takim przypadku jest zobowiązany zastosować się do ustaleń pokontrolnych lub poodbiorowych</w:t>
      </w:r>
      <w:r w:rsidR="0085557D">
        <w:rPr>
          <w:rFonts w:eastAsia="SimSun, 宋体"/>
          <w:bCs/>
          <w:sz w:val="20"/>
          <w:szCs w:val="20"/>
        </w:rPr>
        <w:t>.</w:t>
      </w:r>
    </w:p>
    <w:p w14:paraId="0A75A3B9" w14:textId="77777777" w:rsidR="00915854" w:rsidRPr="00915854" w:rsidRDefault="00915854" w:rsidP="00915854">
      <w:pPr>
        <w:pStyle w:val="Akapitzlist"/>
        <w:numPr>
          <w:ilvl w:val="0"/>
          <w:numId w:val="32"/>
        </w:numPr>
        <w:tabs>
          <w:tab w:val="left" w:pos="5324"/>
        </w:tabs>
        <w:suppressAutoHyphens w:val="0"/>
        <w:autoSpaceDN w:val="0"/>
        <w:spacing w:line="276" w:lineRule="auto"/>
        <w:ind w:left="284" w:hanging="284"/>
        <w:contextualSpacing w:val="0"/>
        <w:rPr>
          <w:rFonts w:eastAsia="SimSun, 宋体"/>
          <w:sz w:val="20"/>
          <w:szCs w:val="20"/>
        </w:rPr>
      </w:pPr>
      <w:r w:rsidRPr="00915854">
        <w:rPr>
          <w:rFonts w:eastAsia="SimSun, 宋体"/>
          <w:sz w:val="20"/>
          <w:szCs w:val="20"/>
        </w:rPr>
        <w:t>Protokół odbioru prac za dany okres rozliczeniowy, w przypadku stwierdzenia wadliwego ich wykonania, określać będzie sposób i termin usunięcia wad.</w:t>
      </w:r>
    </w:p>
    <w:p w14:paraId="5E16A52E" w14:textId="6145D0D3" w:rsidR="00915854" w:rsidRDefault="00987ACA" w:rsidP="00915854">
      <w:pPr>
        <w:pStyle w:val="Akapitzlist"/>
        <w:numPr>
          <w:ilvl w:val="0"/>
          <w:numId w:val="32"/>
        </w:numPr>
        <w:tabs>
          <w:tab w:val="left" w:pos="5324"/>
        </w:tabs>
        <w:suppressAutoHyphens w:val="0"/>
        <w:autoSpaceDN w:val="0"/>
        <w:spacing w:line="276" w:lineRule="auto"/>
        <w:ind w:left="284" w:hanging="284"/>
        <w:contextualSpacing w:val="0"/>
        <w:rPr>
          <w:rFonts w:eastAsia="SimSun, 宋体"/>
          <w:sz w:val="20"/>
          <w:szCs w:val="20"/>
        </w:rPr>
      </w:pPr>
      <w:r>
        <w:rPr>
          <w:rFonts w:eastAsia="SimSun, 宋体"/>
          <w:sz w:val="20"/>
          <w:szCs w:val="20"/>
        </w:rPr>
        <w:t>Administrator</w:t>
      </w:r>
      <w:r w:rsidR="00915854" w:rsidRPr="00915854">
        <w:rPr>
          <w:rFonts w:eastAsia="SimSun, 宋体"/>
          <w:sz w:val="20"/>
          <w:szCs w:val="20"/>
        </w:rPr>
        <w:t xml:space="preserve"> zobowiązany jest do zawiadomienia </w:t>
      </w:r>
      <w:r>
        <w:rPr>
          <w:rFonts w:eastAsia="SimSun, 宋体"/>
          <w:sz w:val="20"/>
          <w:szCs w:val="20"/>
        </w:rPr>
        <w:t>Gminy</w:t>
      </w:r>
      <w:r w:rsidR="00915854" w:rsidRPr="00915854">
        <w:rPr>
          <w:rFonts w:eastAsia="SimSun, 宋体"/>
          <w:sz w:val="20"/>
          <w:szCs w:val="20"/>
        </w:rPr>
        <w:t xml:space="preserve"> o usunięciu wad oraz wyznaczenia dodatkowego terminu odbioru prac.</w:t>
      </w:r>
    </w:p>
    <w:p w14:paraId="630E8DB7" w14:textId="1C20809E" w:rsidR="003F4625" w:rsidRDefault="00EC5FE7" w:rsidP="00EC5FE7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C5FE7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1</w:t>
      </w:r>
      <w:r w:rsidRPr="00EC5FE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Kary umowne</w:t>
      </w:r>
    </w:p>
    <w:p w14:paraId="0E85FBBD" w14:textId="77777777" w:rsidR="00EC5FE7" w:rsidRPr="00EC5FE7" w:rsidRDefault="00EC5FE7" w:rsidP="00EC5FE7">
      <w:pPr>
        <w:rPr>
          <w:rFonts w:eastAsia="SimSun, 宋体"/>
        </w:rPr>
      </w:pPr>
    </w:p>
    <w:p w14:paraId="7591DFC0" w14:textId="49D52F1C" w:rsidR="003F4625" w:rsidRPr="003F4625" w:rsidRDefault="003F4625" w:rsidP="00EC5FE7">
      <w:pPr>
        <w:numPr>
          <w:ilvl w:val="0"/>
          <w:numId w:val="38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>
        <w:rPr>
          <w:rFonts w:eastAsia="SimSun, 宋体"/>
          <w:sz w:val="20"/>
          <w:szCs w:val="20"/>
        </w:rPr>
        <w:t>Administrator</w:t>
      </w:r>
      <w:r w:rsidRPr="003F4625">
        <w:rPr>
          <w:rFonts w:eastAsia="SimSun, 宋体"/>
          <w:sz w:val="20"/>
          <w:szCs w:val="20"/>
        </w:rPr>
        <w:t xml:space="preserve"> zapłaci </w:t>
      </w:r>
      <w:r>
        <w:rPr>
          <w:rFonts w:eastAsia="SimSun, 宋体"/>
          <w:sz w:val="20"/>
          <w:szCs w:val="20"/>
        </w:rPr>
        <w:t>Gminie</w:t>
      </w:r>
      <w:r w:rsidRPr="003F4625">
        <w:rPr>
          <w:rFonts w:eastAsia="SimSun, 宋体"/>
          <w:sz w:val="20"/>
          <w:szCs w:val="20"/>
        </w:rPr>
        <w:t xml:space="preserve"> kary umowne w przypadku:</w:t>
      </w:r>
    </w:p>
    <w:p w14:paraId="7841AD4D" w14:textId="35CCC21F" w:rsidR="003F4625" w:rsidRPr="003F4625" w:rsidRDefault="003F4625" w:rsidP="00EC5FE7">
      <w:pPr>
        <w:numPr>
          <w:ilvl w:val="0"/>
          <w:numId w:val="39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 w:rsidRPr="003F4625">
        <w:rPr>
          <w:rFonts w:eastAsia="SimSun, 宋体"/>
          <w:sz w:val="20"/>
          <w:szCs w:val="20"/>
        </w:rPr>
        <w:t xml:space="preserve">odstąpienia od umowy przez </w:t>
      </w:r>
      <w:r>
        <w:rPr>
          <w:rFonts w:eastAsia="SimSun, 宋体"/>
          <w:sz w:val="20"/>
          <w:szCs w:val="20"/>
        </w:rPr>
        <w:t>Administratora</w:t>
      </w:r>
      <w:r w:rsidRPr="003F4625">
        <w:rPr>
          <w:rFonts w:eastAsia="SimSun, 宋体"/>
          <w:sz w:val="20"/>
          <w:szCs w:val="20"/>
        </w:rPr>
        <w:t xml:space="preserve"> z przyczyn, za które ponosi odpowiedzialność </w:t>
      </w:r>
      <w:r>
        <w:rPr>
          <w:rFonts w:eastAsia="SimSun, 宋体"/>
          <w:sz w:val="20"/>
          <w:szCs w:val="20"/>
        </w:rPr>
        <w:t>Administrator</w:t>
      </w:r>
      <w:r w:rsidRPr="003F4625">
        <w:rPr>
          <w:rFonts w:eastAsia="SimSun, 宋体"/>
          <w:sz w:val="20"/>
          <w:szCs w:val="20"/>
        </w:rPr>
        <w:t xml:space="preserve">, w wysokości 10% wartości netto wynagrodzenia umownego ogółem, określonego w § </w:t>
      </w:r>
      <w:r>
        <w:rPr>
          <w:rFonts w:eastAsia="SimSun, 宋体"/>
          <w:sz w:val="20"/>
          <w:szCs w:val="20"/>
        </w:rPr>
        <w:t xml:space="preserve">5 </w:t>
      </w:r>
      <w:r w:rsidRPr="003F4625">
        <w:rPr>
          <w:rFonts w:eastAsia="SimSun, 宋体"/>
          <w:sz w:val="20"/>
          <w:szCs w:val="20"/>
        </w:rPr>
        <w:t xml:space="preserve">ust. </w:t>
      </w:r>
      <w:r>
        <w:rPr>
          <w:rFonts w:eastAsia="SimSun, 宋体"/>
          <w:sz w:val="20"/>
          <w:szCs w:val="20"/>
        </w:rPr>
        <w:t>8</w:t>
      </w:r>
      <w:r w:rsidRPr="003F4625">
        <w:rPr>
          <w:rFonts w:eastAsia="SimSun, 宋体"/>
          <w:sz w:val="20"/>
          <w:szCs w:val="20"/>
        </w:rPr>
        <w:t xml:space="preserve">, </w:t>
      </w:r>
    </w:p>
    <w:p w14:paraId="0AA25A30" w14:textId="48D15D7E" w:rsidR="003F4625" w:rsidRPr="003F4625" w:rsidRDefault="003F4625" w:rsidP="00EC5FE7">
      <w:pPr>
        <w:numPr>
          <w:ilvl w:val="0"/>
          <w:numId w:val="39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 w:rsidRPr="003F4625">
        <w:rPr>
          <w:rFonts w:eastAsia="SimSun, 宋体"/>
          <w:sz w:val="20"/>
          <w:szCs w:val="20"/>
        </w:rPr>
        <w:t xml:space="preserve">udokumentowanego protokołem niewłaściwego lub nieterminowego wykonania obowiązków, o których mowa w § </w:t>
      </w:r>
      <w:r>
        <w:rPr>
          <w:rFonts w:eastAsia="SimSun, 宋体"/>
          <w:sz w:val="20"/>
          <w:szCs w:val="20"/>
        </w:rPr>
        <w:t>2</w:t>
      </w:r>
      <w:r w:rsidRPr="003F4625">
        <w:rPr>
          <w:rFonts w:eastAsia="SimSun, 宋体"/>
          <w:sz w:val="20"/>
          <w:szCs w:val="20"/>
        </w:rPr>
        <w:t xml:space="preserve"> w wysokości 20% wartości netto części wynagrodzenia przypadającego za realizowany miesięczny okres rozliczeniowy,</w:t>
      </w:r>
    </w:p>
    <w:p w14:paraId="116A969E" w14:textId="2FF1AB81" w:rsidR="003F4625" w:rsidRPr="003F4625" w:rsidRDefault="003F4625" w:rsidP="00EC5FE7">
      <w:pPr>
        <w:numPr>
          <w:ilvl w:val="0"/>
          <w:numId w:val="39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 w:rsidRPr="003F4625">
        <w:rPr>
          <w:rFonts w:eastAsia="SimSun, 宋体"/>
          <w:sz w:val="20"/>
          <w:szCs w:val="20"/>
        </w:rPr>
        <w:lastRenderedPageBreak/>
        <w:t>opóźnienia w usunięciu wad, ujawnionych w trakcie odbioru robót w wysokości 30% wartości netto części wynagrodzenia przypadającego za realizowany miesięczny okres rozliczeniowy,</w:t>
      </w:r>
    </w:p>
    <w:p w14:paraId="4B450AA6" w14:textId="77777777" w:rsidR="003B745A" w:rsidRPr="003B745A" w:rsidRDefault="003F4625" w:rsidP="003B745A">
      <w:pPr>
        <w:numPr>
          <w:ilvl w:val="0"/>
          <w:numId w:val="39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 w:rsidRPr="00A60603">
        <w:rPr>
          <w:rFonts w:eastAsia="SimSun, 宋体"/>
          <w:sz w:val="20"/>
          <w:szCs w:val="20"/>
        </w:rPr>
        <w:t xml:space="preserve">jeżeli </w:t>
      </w:r>
      <w:r w:rsidR="0085557D" w:rsidRPr="00A60603">
        <w:rPr>
          <w:rFonts w:eastAsia="SimSun, 宋体"/>
          <w:sz w:val="20"/>
          <w:szCs w:val="20"/>
        </w:rPr>
        <w:t>Administrator</w:t>
      </w:r>
      <w:r w:rsidRPr="00A60603">
        <w:rPr>
          <w:rFonts w:eastAsia="SimSun, 宋体"/>
          <w:sz w:val="20"/>
          <w:szCs w:val="20"/>
        </w:rPr>
        <w:t xml:space="preserve"> nie będzie świadczył usługi w godzinach pracy biura</w:t>
      </w:r>
      <w:r w:rsidR="00184800" w:rsidRPr="00A60603">
        <w:rPr>
          <w:rFonts w:eastAsia="SimSun, 宋体"/>
          <w:sz w:val="20"/>
          <w:szCs w:val="20"/>
        </w:rPr>
        <w:t>,</w:t>
      </w:r>
      <w:r w:rsidR="00B92895" w:rsidRPr="00A60603">
        <w:rPr>
          <w:rFonts w:eastAsia="SimSun, 宋体"/>
          <w:sz w:val="20"/>
          <w:szCs w:val="20"/>
        </w:rPr>
        <w:t xml:space="preserve"> </w:t>
      </w:r>
      <w:r w:rsidRPr="00A60603">
        <w:rPr>
          <w:rFonts w:eastAsia="SimSun, 宋体"/>
          <w:bCs/>
          <w:sz w:val="20"/>
          <w:szCs w:val="20"/>
        </w:rPr>
        <w:t>w wysokości 1000 zł za każdy stwierdzony przypadek</w:t>
      </w:r>
      <w:r w:rsidR="00B92895" w:rsidRPr="00A60603">
        <w:rPr>
          <w:rFonts w:eastAsia="SimSun, 宋体"/>
          <w:bCs/>
          <w:sz w:val="20"/>
          <w:szCs w:val="20"/>
        </w:rPr>
        <w:t>,</w:t>
      </w:r>
    </w:p>
    <w:p w14:paraId="7F50E7CD" w14:textId="5DD9A5D9" w:rsidR="003B745A" w:rsidRPr="003B745A" w:rsidRDefault="003B745A" w:rsidP="003B745A">
      <w:pPr>
        <w:numPr>
          <w:ilvl w:val="0"/>
          <w:numId w:val="39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16"/>
          <w:szCs w:val="16"/>
        </w:rPr>
      </w:pPr>
      <w:r w:rsidRPr="003B745A">
        <w:rPr>
          <w:sz w:val="20"/>
          <w:szCs w:val="20"/>
        </w:rPr>
        <w:t>braku zapłaty lub nieterminowej zapłaty wynagrodzenia należnego podwykonawcom lub dalszym podwykonawcom, w wysokości 300,00 zł, za każdy dzień opóźnienia;</w:t>
      </w:r>
    </w:p>
    <w:p w14:paraId="0A4316F0" w14:textId="77777777" w:rsidR="003B745A" w:rsidRPr="003B745A" w:rsidRDefault="003B745A" w:rsidP="003B745A">
      <w:pPr>
        <w:numPr>
          <w:ilvl w:val="0"/>
          <w:numId w:val="39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16"/>
          <w:szCs w:val="16"/>
        </w:rPr>
      </w:pPr>
      <w:r w:rsidRPr="003B745A">
        <w:rPr>
          <w:sz w:val="20"/>
          <w:szCs w:val="20"/>
        </w:rPr>
        <w:t>nieprzedłożenia do zaakceptowania projektu umowy o podwykonawstwo, której przedmiotem są roboty budowlane, lub projektu jej zmiany, w wysokości 300,00 zł za brak realizacji obowiązku;</w:t>
      </w:r>
    </w:p>
    <w:p w14:paraId="6D502845" w14:textId="77777777" w:rsidR="003B745A" w:rsidRPr="003B745A" w:rsidRDefault="003B745A" w:rsidP="003B745A">
      <w:pPr>
        <w:numPr>
          <w:ilvl w:val="0"/>
          <w:numId w:val="39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16"/>
          <w:szCs w:val="16"/>
        </w:rPr>
      </w:pPr>
      <w:r w:rsidRPr="003B745A">
        <w:rPr>
          <w:sz w:val="20"/>
          <w:szCs w:val="20"/>
        </w:rPr>
        <w:t>nieprzedłożenia poświadczonej za zgodność z oryginałem kopii umowy o podwykonawstwo lub jej zmiany, w wysokości 300 zł za każdy dzień braku realizacji obowiązku;</w:t>
      </w:r>
    </w:p>
    <w:p w14:paraId="05F4F82B" w14:textId="5AF9C1F4" w:rsidR="003B745A" w:rsidRPr="003B745A" w:rsidRDefault="003B745A" w:rsidP="003B745A">
      <w:pPr>
        <w:numPr>
          <w:ilvl w:val="0"/>
          <w:numId w:val="39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 w:rsidRPr="003B745A">
        <w:rPr>
          <w:sz w:val="20"/>
          <w:szCs w:val="20"/>
        </w:rPr>
        <w:t>braku zmiany umowy o podwykonawstwo w zakresie terminu zapłaty, zgodnie z art. 464 ust. 10, w wysokości 300 zł za każdy dzień braku realizacji obowiązku,</w:t>
      </w:r>
    </w:p>
    <w:p w14:paraId="235000C1" w14:textId="124AAA0A" w:rsidR="003B745A" w:rsidRPr="003B745A" w:rsidRDefault="003B745A" w:rsidP="003B745A">
      <w:pPr>
        <w:numPr>
          <w:ilvl w:val="0"/>
          <w:numId w:val="39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 w:rsidRPr="003B745A">
        <w:rPr>
          <w:rFonts w:eastAsia="SimSun, 宋体"/>
          <w:sz w:val="20"/>
          <w:szCs w:val="20"/>
        </w:rPr>
        <w:t xml:space="preserve">niewywiązywania się </w:t>
      </w:r>
      <w:r>
        <w:rPr>
          <w:rFonts w:eastAsia="SimSun, 宋体"/>
          <w:sz w:val="20"/>
          <w:szCs w:val="20"/>
        </w:rPr>
        <w:t>Administratora</w:t>
      </w:r>
      <w:r w:rsidRPr="003B745A">
        <w:rPr>
          <w:rFonts w:eastAsia="SimSun, 宋体"/>
          <w:sz w:val="20"/>
          <w:szCs w:val="20"/>
        </w:rPr>
        <w:t xml:space="preserve"> z obowiązków określonych w § </w:t>
      </w:r>
      <w:r>
        <w:rPr>
          <w:rFonts w:eastAsia="SimSun, 宋体"/>
          <w:sz w:val="20"/>
          <w:szCs w:val="20"/>
        </w:rPr>
        <w:t>2</w:t>
      </w:r>
      <w:r w:rsidRPr="003B745A">
        <w:rPr>
          <w:rFonts w:eastAsia="SimSun, 宋体"/>
          <w:sz w:val="20"/>
          <w:szCs w:val="20"/>
        </w:rPr>
        <w:t xml:space="preserve"> umowy w wysokości 300 zł za każdy dzień braku realizacji obowiązku określonego w/w przepisie.</w:t>
      </w:r>
    </w:p>
    <w:p w14:paraId="43C1E542" w14:textId="634D40C3" w:rsidR="0085557D" w:rsidRDefault="0085557D" w:rsidP="00EC5FE7">
      <w:pPr>
        <w:numPr>
          <w:ilvl w:val="0"/>
          <w:numId w:val="38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>
        <w:rPr>
          <w:rFonts w:eastAsia="SimSun, 宋体"/>
          <w:sz w:val="20"/>
          <w:szCs w:val="20"/>
        </w:rPr>
        <w:t>Gmina</w:t>
      </w:r>
      <w:r w:rsidR="003F4625" w:rsidRPr="003F4625">
        <w:rPr>
          <w:rFonts w:eastAsia="SimSun, 宋体"/>
          <w:sz w:val="20"/>
          <w:szCs w:val="20"/>
        </w:rPr>
        <w:t xml:space="preserve"> ma prawo naliczyć karę w wysokości 10% wartości netto części wynagrodzenia przypadającego za realizowany miesięczny okres rozliczeniowy w przypadku</w:t>
      </w:r>
      <w:r>
        <w:rPr>
          <w:rFonts w:eastAsia="SimSun, 宋体"/>
          <w:sz w:val="20"/>
          <w:szCs w:val="20"/>
        </w:rPr>
        <w:t xml:space="preserve">, </w:t>
      </w:r>
      <w:r w:rsidR="003F4625" w:rsidRPr="003F4625">
        <w:rPr>
          <w:rFonts w:eastAsia="SimSun, 宋体"/>
          <w:sz w:val="20"/>
          <w:szCs w:val="20"/>
        </w:rPr>
        <w:t>jeżeli opóźnienie w przekazywaniu pobranych opłat za miejsca pochówków przekracza 30 dni</w:t>
      </w:r>
      <w:r>
        <w:rPr>
          <w:rFonts w:eastAsia="SimSun, 宋体"/>
          <w:sz w:val="20"/>
          <w:szCs w:val="20"/>
        </w:rPr>
        <w:t>.</w:t>
      </w:r>
    </w:p>
    <w:p w14:paraId="2EE3C31C" w14:textId="7A41A773" w:rsidR="003F4625" w:rsidRPr="003F4625" w:rsidRDefault="0085557D" w:rsidP="00EC5FE7">
      <w:pPr>
        <w:numPr>
          <w:ilvl w:val="0"/>
          <w:numId w:val="38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 w:rsidRPr="0085557D">
        <w:rPr>
          <w:rFonts w:eastAsia="SimSun, 宋体"/>
          <w:sz w:val="20"/>
          <w:szCs w:val="20"/>
        </w:rPr>
        <w:t xml:space="preserve">Gmina </w:t>
      </w:r>
      <w:r w:rsidR="003F4625" w:rsidRPr="003F4625">
        <w:rPr>
          <w:rFonts w:eastAsia="SimSun, 宋体"/>
          <w:sz w:val="20"/>
          <w:szCs w:val="20"/>
        </w:rPr>
        <w:t xml:space="preserve">zapłaci </w:t>
      </w:r>
      <w:r w:rsidRPr="0085557D">
        <w:rPr>
          <w:rFonts w:eastAsia="SimSun, 宋体"/>
          <w:sz w:val="20"/>
          <w:szCs w:val="20"/>
        </w:rPr>
        <w:t>Administratorowi</w:t>
      </w:r>
      <w:r w:rsidR="003F4625" w:rsidRPr="003F4625">
        <w:rPr>
          <w:rFonts w:eastAsia="SimSun, 宋体"/>
          <w:sz w:val="20"/>
          <w:szCs w:val="20"/>
        </w:rPr>
        <w:t xml:space="preserve"> kary umowne za</w:t>
      </w:r>
      <w:r w:rsidRPr="0085557D">
        <w:rPr>
          <w:rFonts w:eastAsia="SimSun, 宋体"/>
          <w:sz w:val="20"/>
          <w:szCs w:val="20"/>
        </w:rPr>
        <w:t xml:space="preserve"> </w:t>
      </w:r>
      <w:r w:rsidR="003F4625" w:rsidRPr="003F4625">
        <w:rPr>
          <w:rFonts w:eastAsia="SimSun, 宋体"/>
          <w:sz w:val="20"/>
          <w:szCs w:val="20"/>
        </w:rPr>
        <w:t xml:space="preserve">odstąpienie od umowy przez </w:t>
      </w:r>
      <w:r w:rsidRPr="0085557D">
        <w:rPr>
          <w:rFonts w:eastAsia="SimSun, 宋体"/>
          <w:sz w:val="20"/>
          <w:szCs w:val="20"/>
        </w:rPr>
        <w:t>Administratora</w:t>
      </w:r>
      <w:r w:rsidR="003F4625" w:rsidRPr="003F4625">
        <w:rPr>
          <w:rFonts w:eastAsia="SimSun, 宋体"/>
          <w:sz w:val="20"/>
          <w:szCs w:val="20"/>
        </w:rPr>
        <w:t xml:space="preserve"> z przyczyn, za które ponosi odpowiedzialność </w:t>
      </w:r>
      <w:r w:rsidRPr="0085557D">
        <w:rPr>
          <w:rFonts w:eastAsia="SimSun, 宋体"/>
          <w:sz w:val="20"/>
          <w:szCs w:val="20"/>
        </w:rPr>
        <w:t>Gmina</w:t>
      </w:r>
      <w:r w:rsidR="003F4625" w:rsidRPr="003F4625">
        <w:rPr>
          <w:rFonts w:eastAsia="SimSun, 宋体"/>
          <w:sz w:val="20"/>
          <w:szCs w:val="20"/>
        </w:rPr>
        <w:t xml:space="preserve">, w wysokości 10% wartości netto wynagrodzenia umownego ogółem, określonego w § </w:t>
      </w:r>
      <w:r w:rsidRPr="0085557D">
        <w:rPr>
          <w:rFonts w:eastAsia="SimSun, 宋体"/>
          <w:sz w:val="20"/>
          <w:szCs w:val="20"/>
        </w:rPr>
        <w:t>5</w:t>
      </w:r>
      <w:r w:rsidR="003F4625" w:rsidRPr="003F4625">
        <w:rPr>
          <w:rFonts w:eastAsia="SimSun, 宋体"/>
          <w:sz w:val="20"/>
          <w:szCs w:val="20"/>
        </w:rPr>
        <w:t xml:space="preserve"> ust. </w:t>
      </w:r>
      <w:r w:rsidRPr="0085557D">
        <w:rPr>
          <w:rFonts w:eastAsia="SimSun, 宋体"/>
          <w:sz w:val="20"/>
          <w:szCs w:val="20"/>
        </w:rPr>
        <w:t>8</w:t>
      </w:r>
      <w:r w:rsidR="003F4625" w:rsidRPr="003F4625">
        <w:rPr>
          <w:rFonts w:eastAsia="SimSun, 宋体"/>
          <w:sz w:val="20"/>
          <w:szCs w:val="20"/>
        </w:rPr>
        <w:t>.</w:t>
      </w:r>
    </w:p>
    <w:p w14:paraId="56C12F15" w14:textId="284975C5" w:rsidR="0085557D" w:rsidRPr="0085557D" w:rsidRDefault="0085557D" w:rsidP="00EC5FE7">
      <w:pPr>
        <w:numPr>
          <w:ilvl w:val="0"/>
          <w:numId w:val="38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 w:rsidRPr="0085557D">
        <w:rPr>
          <w:sz w:val="20"/>
          <w:szCs w:val="20"/>
        </w:rPr>
        <w:t xml:space="preserve">Zamawiający ma prawo do zlecenia wykonawstwa zastępczego w sytuacji, gdy </w:t>
      </w:r>
      <w:r w:rsidR="003B745A">
        <w:rPr>
          <w:sz w:val="20"/>
          <w:szCs w:val="20"/>
        </w:rPr>
        <w:t>Administrator</w:t>
      </w:r>
      <w:r w:rsidRPr="0085557D">
        <w:rPr>
          <w:sz w:val="20"/>
          <w:szCs w:val="20"/>
        </w:rPr>
        <w:t xml:space="preserve"> mimo 3 krotnego zawiadomienia przez Zamawiającego o braku terminowego świadczenia usługi (której opóźnienie przekracza min. 7 dni), dalej nie wykonał usługi, czy też jego części.</w:t>
      </w:r>
    </w:p>
    <w:p w14:paraId="72C0CAA8" w14:textId="695F8474" w:rsidR="003F4625" w:rsidRPr="003F4625" w:rsidRDefault="003F4625" w:rsidP="00EC5FE7">
      <w:pPr>
        <w:numPr>
          <w:ilvl w:val="0"/>
          <w:numId w:val="38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 w:rsidRPr="003F4625">
        <w:rPr>
          <w:rFonts w:eastAsia="SimSun, 宋体"/>
          <w:sz w:val="20"/>
          <w:szCs w:val="20"/>
        </w:rPr>
        <w:t xml:space="preserve">Strony postanawiają, że </w:t>
      </w:r>
      <w:r w:rsidR="0085557D">
        <w:rPr>
          <w:rFonts w:eastAsia="SimSun, 宋体"/>
          <w:sz w:val="20"/>
          <w:szCs w:val="20"/>
        </w:rPr>
        <w:t>Gminie</w:t>
      </w:r>
      <w:r w:rsidRPr="003F4625">
        <w:rPr>
          <w:rFonts w:eastAsia="SimSun, 宋体"/>
          <w:sz w:val="20"/>
          <w:szCs w:val="20"/>
        </w:rPr>
        <w:t xml:space="preserve"> będzie przysługiwało prawo do potrącenia kary umownej z przysługującego </w:t>
      </w:r>
      <w:r w:rsidR="0085557D">
        <w:rPr>
          <w:rFonts w:eastAsia="SimSun, 宋体"/>
          <w:sz w:val="20"/>
          <w:szCs w:val="20"/>
        </w:rPr>
        <w:t>Administratorowi</w:t>
      </w:r>
      <w:r w:rsidRPr="003F4625">
        <w:rPr>
          <w:rFonts w:eastAsia="SimSun, 宋体"/>
          <w:sz w:val="20"/>
          <w:szCs w:val="20"/>
        </w:rPr>
        <w:t xml:space="preserve"> wynagrodzenia bez konieczności wezwania do zapłaty. </w:t>
      </w:r>
      <w:r w:rsidR="0085557D">
        <w:rPr>
          <w:rFonts w:eastAsia="SimSun, 宋体"/>
          <w:sz w:val="20"/>
          <w:szCs w:val="20"/>
        </w:rPr>
        <w:t xml:space="preserve">Administrator </w:t>
      </w:r>
      <w:r w:rsidRPr="003F4625">
        <w:rPr>
          <w:rFonts w:eastAsia="SimSun, 宋体"/>
          <w:sz w:val="20"/>
          <w:szCs w:val="20"/>
        </w:rPr>
        <w:t>wyraża zgodę na pomniejszenie płatności z tytułu przedłożonej faktury</w:t>
      </w:r>
      <w:r w:rsidR="0085557D">
        <w:rPr>
          <w:rFonts w:eastAsia="SimSun, 宋体"/>
          <w:sz w:val="20"/>
          <w:szCs w:val="20"/>
        </w:rPr>
        <w:t xml:space="preserve"> </w:t>
      </w:r>
      <w:r w:rsidRPr="003F4625">
        <w:rPr>
          <w:rFonts w:eastAsia="SimSun, 宋体"/>
          <w:sz w:val="20"/>
          <w:szCs w:val="20"/>
        </w:rPr>
        <w:t>o wysokość kary umownej, zgodnie z wystawioną notą obciążeniową.</w:t>
      </w:r>
    </w:p>
    <w:p w14:paraId="692B85CA" w14:textId="125DDCE5" w:rsidR="003F4625" w:rsidRPr="003F4625" w:rsidRDefault="003F4625" w:rsidP="00EC5FE7">
      <w:pPr>
        <w:numPr>
          <w:ilvl w:val="0"/>
          <w:numId w:val="38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 w:rsidRPr="003F4625">
        <w:rPr>
          <w:rFonts w:eastAsia="SimSun, 宋体"/>
          <w:sz w:val="20"/>
          <w:szCs w:val="20"/>
        </w:rPr>
        <w:t xml:space="preserve">W razie, gdy kary umowne nie pokryją poniesionej szkody, </w:t>
      </w:r>
      <w:r w:rsidR="0085557D">
        <w:rPr>
          <w:rFonts w:eastAsia="SimSun, 宋体"/>
          <w:sz w:val="20"/>
          <w:szCs w:val="20"/>
        </w:rPr>
        <w:t>Gmina</w:t>
      </w:r>
      <w:r w:rsidRPr="003F4625">
        <w:rPr>
          <w:rFonts w:eastAsia="SimSun, 宋体"/>
          <w:sz w:val="20"/>
          <w:szCs w:val="20"/>
        </w:rPr>
        <w:t xml:space="preserve"> zachowuje możliwość dochodzenia odszkodowania uzupełniającego na zasadach przewidzianych w Kodeksie Cywilnym.</w:t>
      </w:r>
    </w:p>
    <w:p w14:paraId="45B892D7" w14:textId="3120DCF8" w:rsidR="003F4625" w:rsidRPr="003F4625" w:rsidRDefault="003F4625" w:rsidP="00EC5FE7">
      <w:pPr>
        <w:numPr>
          <w:ilvl w:val="0"/>
          <w:numId w:val="38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 w:rsidRPr="003F4625">
        <w:rPr>
          <w:rFonts w:eastAsia="SimSun, 宋体"/>
          <w:sz w:val="20"/>
          <w:szCs w:val="20"/>
        </w:rPr>
        <w:t xml:space="preserve">Zapłata kary umownej nie zwalnia </w:t>
      </w:r>
      <w:r w:rsidR="0085557D">
        <w:rPr>
          <w:rFonts w:eastAsia="SimSun, 宋体"/>
          <w:sz w:val="20"/>
          <w:szCs w:val="20"/>
        </w:rPr>
        <w:t xml:space="preserve">Administratora </w:t>
      </w:r>
      <w:r w:rsidRPr="003F4625">
        <w:rPr>
          <w:rFonts w:eastAsia="SimSun, 宋体"/>
          <w:sz w:val="20"/>
          <w:szCs w:val="20"/>
        </w:rPr>
        <w:t xml:space="preserve">z obowiązku właściwego wykonania pracy lub usunięcia nieprawidłowości. </w:t>
      </w:r>
    </w:p>
    <w:p w14:paraId="39E87FA6" w14:textId="77777777" w:rsidR="0085557D" w:rsidRDefault="003F4625" w:rsidP="00EC5FE7">
      <w:pPr>
        <w:numPr>
          <w:ilvl w:val="0"/>
          <w:numId w:val="38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 w:rsidRPr="003F4625">
        <w:rPr>
          <w:rFonts w:eastAsia="SimSun, 宋体"/>
          <w:sz w:val="20"/>
          <w:szCs w:val="20"/>
        </w:rPr>
        <w:t xml:space="preserve">Zamawiający określa łączną maksymalną wysokość kar umownych, których mogą dochodzić Strony do wysokości 20% wynagrodzenia, o którym mowa w § </w:t>
      </w:r>
      <w:r w:rsidR="0085557D">
        <w:rPr>
          <w:rFonts w:eastAsia="SimSun, 宋体"/>
          <w:sz w:val="20"/>
          <w:szCs w:val="20"/>
        </w:rPr>
        <w:t>5</w:t>
      </w:r>
      <w:r w:rsidRPr="003F4625">
        <w:rPr>
          <w:rFonts w:eastAsia="SimSun, 宋体"/>
          <w:sz w:val="20"/>
          <w:szCs w:val="20"/>
        </w:rPr>
        <w:t xml:space="preserve"> ust. </w:t>
      </w:r>
      <w:r w:rsidR="0085557D">
        <w:rPr>
          <w:rFonts w:eastAsia="SimSun, 宋体"/>
          <w:sz w:val="20"/>
          <w:szCs w:val="20"/>
        </w:rPr>
        <w:t>8</w:t>
      </w:r>
      <w:r w:rsidRPr="003F4625">
        <w:rPr>
          <w:rFonts w:eastAsia="SimSun, 宋体"/>
          <w:sz w:val="20"/>
          <w:szCs w:val="20"/>
        </w:rPr>
        <w:t xml:space="preserve">. </w:t>
      </w:r>
    </w:p>
    <w:p w14:paraId="33635DAB" w14:textId="20F5E3AF" w:rsidR="00DD7448" w:rsidRPr="003B745A" w:rsidRDefault="00915854" w:rsidP="003B745A">
      <w:pPr>
        <w:numPr>
          <w:ilvl w:val="0"/>
          <w:numId w:val="38"/>
        </w:numPr>
        <w:tabs>
          <w:tab w:val="left" w:pos="5324"/>
        </w:tabs>
        <w:suppressAutoHyphens w:val="0"/>
        <w:autoSpaceDN w:val="0"/>
        <w:spacing w:line="276" w:lineRule="auto"/>
        <w:ind w:left="284"/>
        <w:rPr>
          <w:rFonts w:eastAsia="SimSun, 宋体"/>
          <w:sz w:val="20"/>
          <w:szCs w:val="20"/>
        </w:rPr>
      </w:pPr>
      <w:r w:rsidRPr="0085557D">
        <w:rPr>
          <w:sz w:val="20"/>
          <w:szCs w:val="20"/>
        </w:rPr>
        <w:t xml:space="preserve">W przypadku, gdy potrącenie kary umownej z wynagrodzenia </w:t>
      </w:r>
      <w:r w:rsidR="003B745A">
        <w:rPr>
          <w:sz w:val="20"/>
          <w:szCs w:val="20"/>
        </w:rPr>
        <w:t>Administratora</w:t>
      </w:r>
      <w:r w:rsidRPr="0085557D">
        <w:rPr>
          <w:sz w:val="20"/>
          <w:szCs w:val="20"/>
        </w:rPr>
        <w:t xml:space="preserve"> nie będzie możliwe, </w:t>
      </w:r>
      <w:r w:rsidR="003B745A">
        <w:rPr>
          <w:sz w:val="20"/>
          <w:szCs w:val="20"/>
        </w:rPr>
        <w:t>Administrator</w:t>
      </w:r>
      <w:r w:rsidRPr="0085557D">
        <w:rPr>
          <w:sz w:val="20"/>
          <w:szCs w:val="20"/>
        </w:rPr>
        <w:t xml:space="preserve"> zobowiązuje się do zapłaty kary umownej w terminie 14 dni roboczych od dnia otrzymania noty obciążeniowej wystawionej przez Zamawiającego. </w:t>
      </w:r>
    </w:p>
    <w:p w14:paraId="1789714B" w14:textId="77777777" w:rsidR="00915854" w:rsidRPr="00987ACA" w:rsidRDefault="00915854" w:rsidP="00F9666D">
      <w:pPr>
        <w:tabs>
          <w:tab w:val="left" w:pos="567"/>
          <w:tab w:val="left" w:pos="720"/>
          <w:tab w:val="left" w:pos="1068"/>
        </w:tabs>
        <w:spacing w:line="276" w:lineRule="auto"/>
        <w:rPr>
          <w:sz w:val="20"/>
          <w:szCs w:val="20"/>
        </w:rPr>
      </w:pPr>
    </w:p>
    <w:p w14:paraId="398CC6CA" w14:textId="7C6848E4" w:rsidR="00F9666D" w:rsidRDefault="00F9666D" w:rsidP="00720B6C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</w:t>
      </w:r>
      <w:r w:rsidR="00F60B84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Wymóg zatrudnienia na podstawie umowy o pracę</w:t>
      </w:r>
    </w:p>
    <w:p w14:paraId="75714B10" w14:textId="77777777" w:rsidR="00860A1C" w:rsidRPr="00860A1C" w:rsidRDefault="00860A1C" w:rsidP="00860A1C"/>
    <w:p w14:paraId="68B31649" w14:textId="0FB064CE" w:rsidR="00F9666D" w:rsidRPr="000440B7" w:rsidRDefault="002E1B18">
      <w:pPr>
        <w:pStyle w:val="Standarduser"/>
        <w:widowControl/>
        <w:numPr>
          <w:ilvl w:val="2"/>
          <w:numId w:val="26"/>
        </w:numPr>
        <w:shd w:val="clear" w:color="auto" w:fill="FFFFFF"/>
        <w:spacing w:line="276" w:lineRule="auto"/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shd w:val="clear" w:color="auto" w:fill="FFFFFF"/>
        </w:rPr>
        <w:t>Gmina</w:t>
      </w:r>
      <w:r w:rsidR="00F9666D" w:rsidRPr="000440B7">
        <w:rPr>
          <w:rFonts w:eastAsia="Times New Roman" w:cs="Times New Roman"/>
          <w:sz w:val="20"/>
          <w:szCs w:val="20"/>
          <w:shd w:val="clear" w:color="auto" w:fill="FFFFFF"/>
        </w:rPr>
        <w:t xml:space="preserve"> wymaga, aby </w:t>
      </w:r>
      <w:r w:rsidR="00BA3A9D">
        <w:rPr>
          <w:rFonts w:eastAsia="Times New Roman" w:cs="Times New Roman"/>
          <w:sz w:val="20"/>
          <w:szCs w:val="20"/>
          <w:shd w:val="clear" w:color="auto" w:fill="FFFFFF"/>
        </w:rPr>
        <w:t>Administrator</w:t>
      </w:r>
      <w:r w:rsidR="00F9666D" w:rsidRPr="000440B7">
        <w:rPr>
          <w:rFonts w:eastAsia="Times New Roman" w:cs="Times New Roman"/>
          <w:sz w:val="20"/>
          <w:szCs w:val="20"/>
          <w:shd w:val="clear" w:color="auto" w:fill="FFFFFF"/>
        </w:rPr>
        <w:t xml:space="preserve"> lub </w:t>
      </w:r>
      <w:r w:rsidR="00BA3A9D">
        <w:rPr>
          <w:rFonts w:eastAsia="Times New Roman" w:cs="Times New Roman"/>
          <w:sz w:val="20"/>
          <w:szCs w:val="20"/>
          <w:shd w:val="clear" w:color="auto" w:fill="FFFFFF"/>
        </w:rPr>
        <w:t>p</w:t>
      </w:r>
      <w:r w:rsidR="00F9666D" w:rsidRPr="000440B7">
        <w:rPr>
          <w:rFonts w:eastAsia="Times New Roman" w:cs="Times New Roman"/>
          <w:sz w:val="20"/>
          <w:szCs w:val="20"/>
          <w:shd w:val="clear" w:color="auto" w:fill="FFFFFF"/>
        </w:rPr>
        <w:t xml:space="preserve">odwykonawca przez cały okres wykonywania przedmiotu umowy zatrudniał na podstawie stosunku pracy osoby wykonujące wskazane poniżej przez </w:t>
      </w:r>
      <w:r>
        <w:rPr>
          <w:rFonts w:eastAsia="Times New Roman" w:cs="Times New Roman"/>
          <w:sz w:val="20"/>
          <w:szCs w:val="20"/>
          <w:shd w:val="clear" w:color="auto" w:fill="FFFFFF"/>
        </w:rPr>
        <w:t>Gminę</w:t>
      </w:r>
      <w:r w:rsidR="00F9666D" w:rsidRPr="000440B7">
        <w:rPr>
          <w:rFonts w:eastAsia="Times New Roman" w:cs="Times New Roman"/>
          <w:sz w:val="20"/>
          <w:szCs w:val="20"/>
          <w:shd w:val="clear" w:color="auto" w:fill="FFFFFF"/>
        </w:rPr>
        <w:t xml:space="preserve"> czynności </w:t>
      </w:r>
      <w:r w:rsidR="00F9666D" w:rsidRPr="000440B7">
        <w:rPr>
          <w:rFonts w:eastAsia="Times New Roman" w:cs="Times New Roman"/>
          <w:sz w:val="20"/>
          <w:szCs w:val="20"/>
          <w:shd w:val="clear" w:color="auto" w:fill="FFFFFF"/>
        </w:rPr>
        <w:br/>
        <w:t xml:space="preserve">w zakresie realizacji </w:t>
      </w:r>
      <w:r w:rsidR="00F9666D" w:rsidRPr="00B92895">
        <w:rPr>
          <w:rFonts w:eastAsia="Times New Roman" w:cs="Times New Roman"/>
          <w:sz w:val="20"/>
          <w:szCs w:val="20"/>
          <w:shd w:val="clear" w:color="auto" w:fill="FFFFFF"/>
        </w:rPr>
        <w:t xml:space="preserve">zamówienia: </w:t>
      </w:r>
      <w:bookmarkStart w:id="5" w:name="_Hlk182812792"/>
      <w:r w:rsidR="00B92895" w:rsidRPr="00B92895">
        <w:rPr>
          <w:rFonts w:eastAsia="Tahoma" w:cs="Times New Roman"/>
          <w:sz w:val="20"/>
          <w:szCs w:val="20"/>
          <w:shd w:val="clear" w:color="auto" w:fill="FFFFFF"/>
        </w:rPr>
        <w:t>Czynności polegające na utrzymaniu</w:t>
      </w:r>
      <w:r w:rsidR="00A60603">
        <w:rPr>
          <w:rFonts w:eastAsia="Tahoma" w:cs="Times New Roman"/>
          <w:sz w:val="20"/>
          <w:szCs w:val="20"/>
          <w:shd w:val="clear" w:color="auto" w:fill="FFFFFF"/>
        </w:rPr>
        <w:t xml:space="preserve"> czystości i porządku na terenie objętym umową.</w:t>
      </w:r>
      <w:bookmarkEnd w:id="5"/>
    </w:p>
    <w:p w14:paraId="396AE5BB" w14:textId="060768E1" w:rsidR="00F9666D" w:rsidRPr="000440B7" w:rsidRDefault="00F9666D">
      <w:pPr>
        <w:pStyle w:val="Standarduser"/>
        <w:widowControl/>
        <w:numPr>
          <w:ilvl w:val="2"/>
          <w:numId w:val="26"/>
        </w:numPr>
        <w:shd w:val="clear" w:color="auto" w:fill="FFFFFF"/>
        <w:spacing w:line="276" w:lineRule="auto"/>
        <w:ind w:left="426" w:hanging="426"/>
        <w:jc w:val="both"/>
        <w:rPr>
          <w:rFonts w:cs="Times New Roman"/>
          <w:sz w:val="20"/>
          <w:szCs w:val="20"/>
        </w:rPr>
      </w:pPr>
      <w:r w:rsidRPr="000440B7">
        <w:rPr>
          <w:rFonts w:eastAsia="Times New Roman" w:cs="Times New Roman"/>
          <w:sz w:val="20"/>
          <w:szCs w:val="20"/>
        </w:rPr>
        <w:t xml:space="preserve">Powyższy warunek zostanie spełniony poprzez zatrudnienie na umowę o pracę nowych pracowników </w:t>
      </w:r>
      <w:r w:rsidRPr="000440B7">
        <w:rPr>
          <w:rFonts w:eastAsia="Times New Roman" w:cs="Times New Roman"/>
          <w:sz w:val="20"/>
          <w:szCs w:val="20"/>
        </w:rPr>
        <w:br/>
        <w:t xml:space="preserve">lub oddelegowanie do realizacji zamówienia zatrudnionych już u </w:t>
      </w:r>
      <w:r w:rsidR="00BA3A9D">
        <w:rPr>
          <w:rFonts w:eastAsia="Times New Roman" w:cs="Times New Roman"/>
          <w:sz w:val="20"/>
          <w:szCs w:val="20"/>
        </w:rPr>
        <w:t>Administratora</w:t>
      </w:r>
      <w:r w:rsidRPr="000440B7">
        <w:rPr>
          <w:rFonts w:eastAsia="Times New Roman" w:cs="Times New Roman"/>
          <w:sz w:val="20"/>
          <w:szCs w:val="20"/>
        </w:rPr>
        <w:t xml:space="preserve"> lub </w:t>
      </w:r>
      <w:r w:rsidR="00BA3A9D">
        <w:rPr>
          <w:rFonts w:eastAsia="Times New Roman" w:cs="Times New Roman"/>
          <w:sz w:val="20"/>
          <w:szCs w:val="20"/>
        </w:rPr>
        <w:t>p</w:t>
      </w:r>
      <w:r w:rsidRPr="000440B7">
        <w:rPr>
          <w:rFonts w:eastAsia="Times New Roman" w:cs="Times New Roman"/>
          <w:sz w:val="20"/>
          <w:szCs w:val="20"/>
        </w:rPr>
        <w:t>odwykonawcy pracowników, jak również poprzez zawarcie umowy o pracę tymczasową na podstawie ustawy z dnia 9 lipca 2003 r. o zatrudnieniu pracowników tymczasowych (</w:t>
      </w:r>
      <w:r w:rsidRPr="000440B7">
        <w:rPr>
          <w:rFonts w:cs="Times New Roman"/>
          <w:sz w:val="20"/>
          <w:szCs w:val="20"/>
        </w:rPr>
        <w:t xml:space="preserve">t.j. </w:t>
      </w:r>
      <w:r w:rsidRPr="000440B7">
        <w:rPr>
          <w:rFonts w:eastAsia="Times New Roman" w:cs="Times New Roman"/>
          <w:sz w:val="20"/>
          <w:szCs w:val="20"/>
        </w:rPr>
        <w:t>Dz. U.</w:t>
      </w:r>
      <w:r w:rsidRPr="000440B7">
        <w:rPr>
          <w:rFonts w:cs="Times New Roman"/>
          <w:sz w:val="20"/>
          <w:szCs w:val="20"/>
        </w:rPr>
        <w:t xml:space="preserve"> z 2023 r. poz. 1110).</w:t>
      </w:r>
    </w:p>
    <w:p w14:paraId="54FC1066" w14:textId="60E976EE" w:rsidR="00F9666D" w:rsidRPr="000440B7" w:rsidRDefault="00F9666D">
      <w:pPr>
        <w:pStyle w:val="Standarduser"/>
        <w:widowControl/>
        <w:numPr>
          <w:ilvl w:val="2"/>
          <w:numId w:val="26"/>
        </w:numPr>
        <w:shd w:val="clear" w:color="auto" w:fill="FFFFFF"/>
        <w:spacing w:line="276" w:lineRule="auto"/>
        <w:ind w:left="426" w:hanging="426"/>
        <w:jc w:val="both"/>
        <w:rPr>
          <w:rFonts w:cs="Times New Roman"/>
          <w:sz w:val="20"/>
          <w:szCs w:val="20"/>
        </w:rPr>
      </w:pPr>
      <w:r w:rsidRPr="000440B7">
        <w:rPr>
          <w:rFonts w:eastAsia="Times New Roman" w:cs="Times New Roman"/>
          <w:sz w:val="20"/>
          <w:szCs w:val="20"/>
        </w:rPr>
        <w:t xml:space="preserve">Z tytułu niespełnienia przez </w:t>
      </w:r>
      <w:r w:rsidR="002E1B18">
        <w:rPr>
          <w:rFonts w:eastAsia="Times New Roman" w:cs="Times New Roman"/>
          <w:sz w:val="20"/>
          <w:szCs w:val="20"/>
        </w:rPr>
        <w:t>Administratora</w:t>
      </w:r>
      <w:r w:rsidRPr="000440B7">
        <w:rPr>
          <w:rFonts w:eastAsia="Times New Roman" w:cs="Times New Roman"/>
          <w:sz w:val="20"/>
          <w:szCs w:val="20"/>
        </w:rPr>
        <w:t xml:space="preserve"> lub podwykonawcę wymogu zatrudnienia na podstawie umowy o pracę osób wykonujących wskazane w ust. 1 czynności </w:t>
      </w:r>
      <w:r w:rsidR="002E1B18">
        <w:rPr>
          <w:rFonts w:eastAsia="Times New Roman" w:cs="Times New Roman"/>
          <w:sz w:val="20"/>
          <w:szCs w:val="20"/>
        </w:rPr>
        <w:t>Gmina</w:t>
      </w:r>
      <w:r w:rsidRPr="000440B7">
        <w:rPr>
          <w:rFonts w:eastAsia="Times New Roman" w:cs="Times New Roman"/>
          <w:sz w:val="20"/>
          <w:szCs w:val="20"/>
        </w:rPr>
        <w:t xml:space="preserve"> przewiduje sankcję w postaci obowiązku zapłaty przez </w:t>
      </w:r>
      <w:r w:rsidR="002E1B18">
        <w:rPr>
          <w:rFonts w:eastAsia="Times New Roman" w:cs="Times New Roman"/>
          <w:sz w:val="20"/>
          <w:szCs w:val="20"/>
        </w:rPr>
        <w:t>Administratora</w:t>
      </w:r>
      <w:r w:rsidRPr="000440B7">
        <w:rPr>
          <w:rFonts w:eastAsia="Times New Roman" w:cs="Times New Roman"/>
          <w:sz w:val="20"/>
          <w:szCs w:val="20"/>
        </w:rPr>
        <w:t xml:space="preserve"> kary umownej w wysokości </w:t>
      </w:r>
      <w:r w:rsidRPr="003B745A">
        <w:rPr>
          <w:rFonts w:eastAsia="Times New Roman" w:cs="Times New Roman"/>
          <w:sz w:val="20"/>
          <w:szCs w:val="20"/>
        </w:rPr>
        <w:t>określonej w § 1</w:t>
      </w:r>
      <w:r w:rsidR="003B745A" w:rsidRPr="003B745A">
        <w:rPr>
          <w:rFonts w:eastAsia="Times New Roman" w:cs="Times New Roman"/>
          <w:sz w:val="20"/>
          <w:szCs w:val="20"/>
        </w:rPr>
        <w:t xml:space="preserve">1 </w:t>
      </w:r>
      <w:r w:rsidRPr="003B745A">
        <w:rPr>
          <w:rFonts w:eastAsia="Times New Roman" w:cs="Times New Roman"/>
          <w:sz w:val="20"/>
          <w:szCs w:val="20"/>
        </w:rPr>
        <w:t>ust. 1, pkt</w:t>
      </w:r>
      <w:r w:rsidR="003B745A" w:rsidRPr="003B745A">
        <w:rPr>
          <w:rFonts w:eastAsia="Times New Roman" w:cs="Times New Roman"/>
          <w:sz w:val="20"/>
          <w:szCs w:val="20"/>
        </w:rPr>
        <w:t xml:space="preserve"> 9</w:t>
      </w:r>
      <w:r w:rsidRPr="003B745A">
        <w:rPr>
          <w:rFonts w:eastAsia="Times New Roman" w:cs="Times New Roman"/>
          <w:sz w:val="20"/>
          <w:szCs w:val="20"/>
        </w:rPr>
        <w:t>)</w:t>
      </w:r>
      <w:r w:rsidRPr="000440B7">
        <w:rPr>
          <w:rFonts w:eastAsia="Times New Roman" w:cs="Times New Roman"/>
          <w:sz w:val="20"/>
          <w:szCs w:val="20"/>
        </w:rPr>
        <w:t xml:space="preserve"> umowy. Niezłożenie przez </w:t>
      </w:r>
      <w:r w:rsidR="002E1B18">
        <w:rPr>
          <w:rFonts w:eastAsia="Times New Roman" w:cs="Times New Roman"/>
          <w:sz w:val="20"/>
          <w:szCs w:val="20"/>
        </w:rPr>
        <w:t>Administratora</w:t>
      </w:r>
      <w:r w:rsidRPr="000440B7">
        <w:rPr>
          <w:rFonts w:eastAsia="Times New Roman" w:cs="Times New Roman"/>
          <w:sz w:val="20"/>
          <w:szCs w:val="20"/>
        </w:rPr>
        <w:t xml:space="preserve"> w wyznaczonym przez </w:t>
      </w:r>
      <w:r w:rsidR="002E1B18">
        <w:rPr>
          <w:rFonts w:eastAsia="Times New Roman" w:cs="Times New Roman"/>
          <w:sz w:val="20"/>
          <w:szCs w:val="20"/>
        </w:rPr>
        <w:t>Gminę</w:t>
      </w:r>
      <w:r w:rsidRPr="000440B7">
        <w:rPr>
          <w:rFonts w:eastAsia="Times New Roman" w:cs="Times New Roman"/>
          <w:sz w:val="20"/>
          <w:szCs w:val="20"/>
        </w:rPr>
        <w:t xml:space="preserve"> terminie żądanych przez </w:t>
      </w:r>
      <w:r w:rsidR="002E1B18">
        <w:rPr>
          <w:rFonts w:eastAsia="Times New Roman" w:cs="Times New Roman"/>
          <w:sz w:val="20"/>
          <w:szCs w:val="20"/>
        </w:rPr>
        <w:t>Gminę</w:t>
      </w:r>
      <w:r w:rsidRPr="000440B7">
        <w:rPr>
          <w:rFonts w:eastAsia="Times New Roman" w:cs="Times New Roman"/>
          <w:sz w:val="20"/>
          <w:szCs w:val="20"/>
        </w:rPr>
        <w:t xml:space="preserve"> dowodów w celu potwierdzenia spełnienia przez </w:t>
      </w:r>
      <w:r w:rsidR="002E1B18">
        <w:rPr>
          <w:rFonts w:eastAsia="Times New Roman" w:cs="Times New Roman"/>
          <w:sz w:val="20"/>
          <w:szCs w:val="20"/>
        </w:rPr>
        <w:t>Administratora</w:t>
      </w:r>
      <w:r w:rsidRPr="000440B7">
        <w:rPr>
          <w:rFonts w:eastAsia="Times New Roman" w:cs="Times New Roman"/>
          <w:sz w:val="20"/>
          <w:szCs w:val="20"/>
        </w:rPr>
        <w:t xml:space="preserve"> lub podwykonawcę wymogu zatrudnienia na podstawie </w:t>
      </w:r>
      <w:r w:rsidRPr="000440B7">
        <w:rPr>
          <w:rFonts w:eastAsia="Times New Roman" w:cs="Times New Roman"/>
          <w:sz w:val="20"/>
          <w:szCs w:val="20"/>
        </w:rPr>
        <w:lastRenderedPageBreak/>
        <w:t xml:space="preserve">umowy o pracę traktowane będzie jako niespełnienie przez </w:t>
      </w:r>
      <w:r w:rsidR="002E1B18">
        <w:rPr>
          <w:rFonts w:eastAsia="Times New Roman" w:cs="Times New Roman"/>
          <w:sz w:val="20"/>
          <w:szCs w:val="20"/>
        </w:rPr>
        <w:t>Administratora</w:t>
      </w:r>
      <w:r w:rsidRPr="000440B7">
        <w:rPr>
          <w:rFonts w:eastAsia="Times New Roman" w:cs="Times New Roman"/>
          <w:sz w:val="20"/>
          <w:szCs w:val="20"/>
        </w:rPr>
        <w:t xml:space="preserve"> lub podwykonawcę wymogu zatrudnienia na podstawie umowy o pracę osób wykonujących wskazane w ust. 1 czynności.</w:t>
      </w:r>
    </w:p>
    <w:p w14:paraId="7E3F0E22" w14:textId="77777777" w:rsidR="00564682" w:rsidRDefault="00564682" w:rsidP="00564682">
      <w:pPr>
        <w:spacing w:line="276" w:lineRule="auto"/>
        <w:rPr>
          <w:b/>
          <w:bCs/>
          <w:sz w:val="20"/>
          <w:szCs w:val="20"/>
        </w:rPr>
      </w:pPr>
    </w:p>
    <w:p w14:paraId="7A598CB5" w14:textId="5D5EF9E1" w:rsidR="00564682" w:rsidRPr="00720B6C" w:rsidRDefault="00564682" w:rsidP="00720B6C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§ </w:t>
      </w:r>
      <w:r w:rsid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1</w:t>
      </w:r>
      <w:r w:rsidR="00F60B84">
        <w:rPr>
          <w:rFonts w:ascii="Times New Roman" w:hAnsi="Times New Roman" w:cs="Times New Roman"/>
          <w:b/>
          <w:bCs/>
          <w:color w:val="auto"/>
          <w:sz w:val="20"/>
          <w:szCs w:val="20"/>
        </w:rPr>
        <w:t>3</w:t>
      </w:r>
      <w:r w:rsidR="008A469C"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720B6C">
        <w:rPr>
          <w:rFonts w:ascii="Times New Roman" w:hAnsi="Times New Roman" w:cs="Times New Roman"/>
          <w:b/>
          <w:bCs/>
          <w:color w:val="auto"/>
          <w:sz w:val="20"/>
          <w:szCs w:val="20"/>
        </w:rPr>
        <w:t>Postanowienia końcowe</w:t>
      </w:r>
    </w:p>
    <w:p w14:paraId="5877FB0E" w14:textId="77777777" w:rsidR="00564682" w:rsidRPr="00AF2546" w:rsidRDefault="00564682" w:rsidP="00564682">
      <w:pPr>
        <w:spacing w:line="276" w:lineRule="auto"/>
        <w:rPr>
          <w:b/>
          <w:bCs/>
          <w:sz w:val="20"/>
          <w:szCs w:val="20"/>
        </w:rPr>
      </w:pPr>
    </w:p>
    <w:p w14:paraId="0DE7394E" w14:textId="77777777" w:rsidR="00564682" w:rsidRPr="000440B7" w:rsidRDefault="00564682" w:rsidP="00564682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440B7">
        <w:rPr>
          <w:bCs/>
          <w:sz w:val="20"/>
          <w:szCs w:val="20"/>
        </w:rPr>
        <w:t>Wszelkie zmiany i uzupełnienia niniejszej umowy wymagają formy pisemnej pod rygorem nieważności.</w:t>
      </w:r>
    </w:p>
    <w:p w14:paraId="7A8E2A6B" w14:textId="0954253E" w:rsidR="00564682" w:rsidRPr="000440B7" w:rsidRDefault="000440B7" w:rsidP="000440B7">
      <w:pPr>
        <w:pStyle w:val="Standard"/>
        <w:numPr>
          <w:ilvl w:val="0"/>
          <w:numId w:val="1"/>
        </w:numPr>
        <w:tabs>
          <w:tab w:val="left" w:pos="582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0B7">
        <w:rPr>
          <w:rFonts w:ascii="Times New Roman" w:hAnsi="Times New Roman" w:cs="Times New Roman"/>
          <w:sz w:val="20"/>
          <w:szCs w:val="20"/>
        </w:rPr>
        <w:t xml:space="preserve">W przypadku powstania sporu powstałego w związku z niniejszą umową strony dążyć będą do ugodowego rozstrzygnięcia sporu, tj. w drodze negocjacji i porozumienia. </w:t>
      </w:r>
      <w:r w:rsidR="00564682" w:rsidRPr="000440B7">
        <w:rPr>
          <w:rFonts w:ascii="Times New Roman" w:hAnsi="Times New Roman" w:cs="Times New Roman"/>
          <w:bCs/>
          <w:sz w:val="20"/>
          <w:szCs w:val="20"/>
        </w:rPr>
        <w:t>W przypadku braku możliwości polubownego rozwiązania sporu, zostanie</w:t>
      </w:r>
      <w:r w:rsidRPr="000440B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64682" w:rsidRPr="000440B7">
        <w:rPr>
          <w:rFonts w:ascii="Times New Roman" w:hAnsi="Times New Roman" w:cs="Times New Roman"/>
          <w:bCs/>
          <w:sz w:val="20"/>
          <w:szCs w:val="20"/>
        </w:rPr>
        <w:t xml:space="preserve">on poddany pod rozstrzygnięcie właściwego miejscowo i rzeczowo sądu powszechnego. </w:t>
      </w:r>
    </w:p>
    <w:p w14:paraId="2D1EC1C0" w14:textId="77777777" w:rsidR="000440B7" w:rsidRPr="000440B7" w:rsidRDefault="000440B7" w:rsidP="000440B7">
      <w:pPr>
        <w:pStyle w:val="Standard"/>
        <w:numPr>
          <w:ilvl w:val="0"/>
          <w:numId w:val="1"/>
        </w:numPr>
        <w:tabs>
          <w:tab w:val="left" w:pos="582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0B7">
        <w:rPr>
          <w:rFonts w:ascii="Times New Roman" w:hAnsi="Times New Roman" w:cs="Times New Roman"/>
          <w:sz w:val="20"/>
          <w:szCs w:val="20"/>
        </w:rPr>
        <w:t xml:space="preserve">Żadna ze stron nie może bez zgody drugiej strony przenieść na osobę trzecią wierzytelności wynikających </w:t>
      </w:r>
      <w:r w:rsidRPr="000440B7">
        <w:rPr>
          <w:rFonts w:ascii="Times New Roman" w:hAnsi="Times New Roman" w:cs="Times New Roman"/>
          <w:sz w:val="20"/>
          <w:szCs w:val="20"/>
        </w:rPr>
        <w:br/>
        <w:t>z niniejszej umowy.</w:t>
      </w:r>
    </w:p>
    <w:p w14:paraId="0FFBAF08" w14:textId="77777777" w:rsidR="000440B7" w:rsidRPr="000440B7" w:rsidRDefault="000440B7" w:rsidP="000440B7">
      <w:pPr>
        <w:pStyle w:val="Standard"/>
        <w:numPr>
          <w:ilvl w:val="0"/>
          <w:numId w:val="1"/>
        </w:numPr>
        <w:tabs>
          <w:tab w:val="left" w:pos="582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0B7">
        <w:rPr>
          <w:rFonts w:ascii="Times New Roman" w:hAnsi="Times New Roman" w:cs="Times New Roman"/>
          <w:sz w:val="20"/>
          <w:szCs w:val="20"/>
        </w:rPr>
        <w:t>W przypadku kolizji zapisów poszczególnych dokumentów stanowiących łącznie niniejszą umowę – strony ustalają, iż pierwszeństwo będą miały zapisy umowy.</w:t>
      </w:r>
    </w:p>
    <w:p w14:paraId="3AFE36D8" w14:textId="77777777" w:rsidR="00564682" w:rsidRPr="000440B7" w:rsidRDefault="00564682" w:rsidP="00564682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440B7">
        <w:rPr>
          <w:bCs/>
          <w:sz w:val="20"/>
          <w:szCs w:val="20"/>
        </w:rPr>
        <w:t>W sprawach nieuregulowanych niniejszą umową mają zastosowanie przepisy Kodeksu Cywilnego i inne przepisy szczególne w tym zakresie obowiązujące.</w:t>
      </w:r>
    </w:p>
    <w:p w14:paraId="0BF8F087" w14:textId="77777777" w:rsidR="000440B7" w:rsidRPr="000440B7" w:rsidRDefault="00564682" w:rsidP="00564682">
      <w:pPr>
        <w:pStyle w:val="Bezodstpw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0B7">
        <w:rPr>
          <w:rFonts w:ascii="Times New Roman" w:hAnsi="Times New Roman" w:cs="Times New Roman"/>
          <w:sz w:val="20"/>
          <w:szCs w:val="20"/>
          <w:lang w:eastAsia="pl-PL"/>
        </w:rPr>
        <w:t>Administrator oświadcza, że</w:t>
      </w:r>
      <w:r w:rsidR="000440B7" w:rsidRPr="000440B7"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p w14:paraId="2233650A" w14:textId="76B8DA34" w:rsidR="000440B7" w:rsidRPr="000440B7" w:rsidRDefault="00564682">
      <w:pPr>
        <w:pStyle w:val="Bezodstpw1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0B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nie podlega wykluczeniu z postępowania na podstawie art. 7 ust. 1 ustawy</w:t>
      </w:r>
      <w:r w:rsidR="00860A1C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0440B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o szczególnych rozwiązaniach w zakresie przeciwdziałania wspieraniu agresji na Ukrainę oraz służących ochronie bezpieczeństwa narodowego (Dz. U. z 2024 r., poz. 504)</w:t>
      </w:r>
      <w:r w:rsidR="000440B7" w:rsidRPr="000440B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,</w:t>
      </w:r>
    </w:p>
    <w:p w14:paraId="3D66FBA8" w14:textId="20B03023" w:rsidR="000440B7" w:rsidRPr="00A354D9" w:rsidRDefault="000440B7">
      <w:pPr>
        <w:pStyle w:val="Bezodstpw1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0B7">
        <w:rPr>
          <w:rFonts w:ascii="Times New Roman" w:hAnsi="Times New Roman" w:cs="Times New Roman"/>
          <w:sz w:val="20"/>
          <w:szCs w:val="20"/>
          <w:lang w:eastAsia="pl-PL"/>
        </w:rPr>
        <w:t xml:space="preserve">posiada kwalifikacje, niezbędną wiedzę, doświadczenie, dysponuje sprzętem niezbędnym do </w:t>
      </w:r>
      <w:r w:rsidRPr="00A354D9">
        <w:rPr>
          <w:rFonts w:ascii="Times New Roman" w:hAnsi="Times New Roman" w:cs="Times New Roman"/>
          <w:sz w:val="20"/>
          <w:szCs w:val="20"/>
          <w:lang w:eastAsia="pl-PL"/>
        </w:rPr>
        <w:t xml:space="preserve">prawidłowego i terminowego wykonania przedmiotu umowy, potencjał techniczny i dysponuje osobami zdolnymi do wykonania zamówienia </w:t>
      </w:r>
    </w:p>
    <w:p w14:paraId="78D6B72E" w14:textId="052D7ED2" w:rsidR="00564682" w:rsidRPr="00A354D9" w:rsidRDefault="00564682" w:rsidP="00244FA7">
      <w:pPr>
        <w:pStyle w:val="Bezodstpw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4D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Załączniki do umowy stanowią:</w:t>
      </w:r>
    </w:p>
    <w:p w14:paraId="603E5E1D" w14:textId="77777777" w:rsidR="00564682" w:rsidRPr="00A354D9" w:rsidRDefault="00564682">
      <w:pPr>
        <w:pStyle w:val="Bezodstpw1"/>
        <w:numPr>
          <w:ilvl w:val="0"/>
          <w:numId w:val="17"/>
        </w:num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354D9">
        <w:rPr>
          <w:rFonts w:ascii="Times New Roman" w:hAnsi="Times New Roman" w:cs="Times New Roman"/>
          <w:sz w:val="20"/>
          <w:szCs w:val="20"/>
        </w:rPr>
        <w:t>Załącznik numer 1 – Wydruki z systemu WebEWID (plik) wskazujące obszar administrowania cmentarzami komunalnymi.</w:t>
      </w:r>
    </w:p>
    <w:p w14:paraId="42A00686" w14:textId="05FD75BE" w:rsidR="002735F5" w:rsidRPr="00A354D9" w:rsidRDefault="002735F5">
      <w:pPr>
        <w:pStyle w:val="Bezodstpw1"/>
        <w:numPr>
          <w:ilvl w:val="0"/>
          <w:numId w:val="17"/>
        </w:num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354D9">
        <w:rPr>
          <w:rFonts w:ascii="Times New Roman" w:hAnsi="Times New Roman" w:cs="Times New Roman"/>
          <w:sz w:val="20"/>
          <w:szCs w:val="20"/>
        </w:rPr>
        <w:t>Załącznik n</w:t>
      </w:r>
      <w:r w:rsidR="00A354D9" w:rsidRPr="00A354D9">
        <w:rPr>
          <w:rFonts w:ascii="Times New Roman" w:hAnsi="Times New Roman" w:cs="Times New Roman"/>
          <w:sz w:val="20"/>
          <w:szCs w:val="20"/>
        </w:rPr>
        <w:t>ume</w:t>
      </w:r>
      <w:r w:rsidRPr="00A354D9">
        <w:rPr>
          <w:rFonts w:ascii="Times New Roman" w:hAnsi="Times New Roman" w:cs="Times New Roman"/>
          <w:sz w:val="20"/>
          <w:szCs w:val="20"/>
        </w:rPr>
        <w:t xml:space="preserve">r 2 </w:t>
      </w:r>
      <w:r w:rsidR="00AA79DB">
        <w:rPr>
          <w:rFonts w:ascii="Times New Roman" w:hAnsi="Times New Roman" w:cs="Times New Roman"/>
          <w:sz w:val="20"/>
          <w:szCs w:val="20"/>
        </w:rPr>
        <w:t>–</w:t>
      </w:r>
      <w:r w:rsidR="00544655" w:rsidRPr="00A354D9">
        <w:rPr>
          <w:rFonts w:ascii="Times New Roman" w:hAnsi="Times New Roman" w:cs="Times New Roman"/>
          <w:sz w:val="20"/>
          <w:szCs w:val="20"/>
        </w:rPr>
        <w:t xml:space="preserve"> </w:t>
      </w:r>
      <w:r w:rsidR="00A354D9" w:rsidRPr="00A354D9">
        <w:rPr>
          <w:rFonts w:ascii="Times New Roman" w:eastAsiaTheme="minorHAnsi" w:hAnsi="Times New Roman" w:cs="Times New Roman"/>
          <w:sz w:val="20"/>
          <w:szCs w:val="20"/>
          <w:lang w:eastAsia="en-US"/>
          <w14:ligatures w14:val="standardContextual"/>
        </w:rPr>
        <w:t>Klauzula</w:t>
      </w:r>
      <w:r w:rsidR="00AA79DB">
        <w:rPr>
          <w:rFonts w:ascii="Times New Roman" w:eastAsiaTheme="minorHAnsi" w:hAnsi="Times New Roman" w:cs="Times New Roman"/>
          <w:sz w:val="20"/>
          <w:szCs w:val="20"/>
          <w:lang w:eastAsia="en-US"/>
          <w14:ligatures w14:val="standardContextual"/>
        </w:rPr>
        <w:t xml:space="preserve"> </w:t>
      </w:r>
      <w:r w:rsidR="00A354D9" w:rsidRPr="00A354D9">
        <w:rPr>
          <w:rFonts w:ascii="Times New Roman" w:eastAsiaTheme="minorHAnsi" w:hAnsi="Times New Roman" w:cs="Times New Roman"/>
          <w:sz w:val="20"/>
          <w:szCs w:val="20"/>
          <w:lang w:eastAsia="en-US"/>
          <w14:ligatures w14:val="standardContextual"/>
        </w:rPr>
        <w:t>Informacyjna</w:t>
      </w:r>
    </w:p>
    <w:p w14:paraId="53AD68DC" w14:textId="091E626C" w:rsidR="00564682" w:rsidRPr="000440B7" w:rsidRDefault="00564682" w:rsidP="00860A1C">
      <w:pPr>
        <w:pStyle w:val="Bezodstpw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4D9">
        <w:rPr>
          <w:rFonts w:ascii="Times New Roman" w:hAnsi="Times New Roman" w:cs="Times New Roman"/>
          <w:bCs/>
          <w:sz w:val="20"/>
          <w:szCs w:val="20"/>
        </w:rPr>
        <w:t>Umowę niniejszą sporządzono w trzech jednobrzmiących egzemplarzach, dwa egz. dla Gminy</w:t>
      </w:r>
      <w:r w:rsidRPr="000440B7">
        <w:rPr>
          <w:rFonts w:ascii="Times New Roman" w:hAnsi="Times New Roman" w:cs="Times New Roman"/>
          <w:bCs/>
          <w:sz w:val="20"/>
          <w:szCs w:val="20"/>
        </w:rPr>
        <w:br/>
        <w:t>i jeden egz. dla Administratora.</w:t>
      </w:r>
    </w:p>
    <w:p w14:paraId="3E9C9018" w14:textId="77777777" w:rsidR="00564682" w:rsidRDefault="00564682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750D033" w14:textId="77777777" w:rsidR="00564682" w:rsidRDefault="00564682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24FE216" w14:textId="77777777" w:rsidR="00564682" w:rsidRDefault="00564682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DA12A41" w14:textId="77777777" w:rsidR="00564682" w:rsidRDefault="00564682" w:rsidP="00564682">
      <w:pPr>
        <w:pStyle w:val="Bezodstpw1"/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Gmina: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Administrator:</w:t>
      </w:r>
    </w:p>
    <w:p w14:paraId="4ADEC54C" w14:textId="77777777" w:rsidR="00564682" w:rsidRDefault="00564682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F43CB99" w14:textId="77777777" w:rsidR="00564682" w:rsidRDefault="00564682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6E6A85D" w14:textId="77777777" w:rsidR="00564682" w:rsidRDefault="00564682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9D5D453" w14:textId="77777777" w:rsidR="00564682" w:rsidRDefault="00564682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B3F3424" w14:textId="77777777" w:rsidR="00564682" w:rsidRDefault="00564682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bookmarkEnd w:id="3"/>
    <w:p w14:paraId="780D151C" w14:textId="77777777" w:rsidR="00564682" w:rsidRDefault="00564682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F249D49" w14:textId="77777777" w:rsidR="00720B6C" w:rsidRDefault="00720B6C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E346A9C" w14:textId="77777777" w:rsidR="00720B6C" w:rsidRDefault="00720B6C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C81A389" w14:textId="77777777" w:rsidR="00720B6C" w:rsidRDefault="00720B6C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C9703B1" w14:textId="77777777" w:rsidR="00720B6C" w:rsidRDefault="00720B6C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DA7AEE8" w14:textId="77777777" w:rsidR="00720B6C" w:rsidRDefault="00720B6C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C793C3" w14:textId="77777777" w:rsidR="00720B6C" w:rsidRDefault="00720B6C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CE13104" w14:textId="77777777" w:rsidR="00720B6C" w:rsidRDefault="00720B6C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B488C14" w14:textId="77777777" w:rsidR="00720B6C" w:rsidRDefault="00720B6C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172F987" w14:textId="77777777" w:rsidR="00720B6C" w:rsidRDefault="00720B6C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9120E1F" w14:textId="77777777" w:rsidR="00720B6C" w:rsidRDefault="00720B6C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F081546" w14:textId="77777777" w:rsidR="00720B6C" w:rsidRDefault="00720B6C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E933867" w14:textId="77777777" w:rsidR="00544655" w:rsidRDefault="00544655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67A7529" w14:textId="77777777" w:rsidR="00544655" w:rsidRDefault="00544655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2407C73" w14:textId="77777777" w:rsidR="00544655" w:rsidRDefault="00544655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8EFCDAE" w14:textId="77777777" w:rsidR="00564682" w:rsidRDefault="00564682" w:rsidP="00564682">
      <w:pPr>
        <w:pStyle w:val="Standard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Sprawdzono pod względem merytorycznym legalności, celowości i gospodarności </w:t>
      </w:r>
    </w:p>
    <w:p w14:paraId="12B26574" w14:textId="1D13318B" w:rsidR="00564682" w:rsidRDefault="00564682" w:rsidP="00564682">
      <w:pPr>
        <w:pStyle w:val="Standard"/>
        <w:rPr>
          <w:rFonts w:ascii="Calibri Light" w:hAnsi="Calibri Light"/>
        </w:rPr>
      </w:pPr>
      <w:r>
        <w:rPr>
          <w:rFonts w:ascii="Calibri Light" w:hAnsi="Calibri Light"/>
        </w:rPr>
        <w:t xml:space="preserve">dnia </w:t>
      </w:r>
      <w:r w:rsidR="00EC5FE7">
        <w:rPr>
          <w:rFonts w:ascii="Calibri Light" w:hAnsi="Calibri Light"/>
        </w:rPr>
        <w:t>………….</w:t>
      </w:r>
      <w:r>
        <w:rPr>
          <w:rFonts w:ascii="Calibri Light" w:hAnsi="Calibri Light"/>
        </w:rPr>
        <w:t>2024 r.</w:t>
      </w:r>
    </w:p>
    <w:p w14:paraId="60EAD36D" w14:textId="77777777" w:rsidR="00564682" w:rsidRDefault="00564682" w:rsidP="00564682">
      <w:pPr>
        <w:pStyle w:val="Standard"/>
      </w:pPr>
      <w:r>
        <w:rPr>
          <w:rFonts w:ascii="Calibri Light" w:hAnsi="Calibri Light"/>
        </w:rPr>
        <w:t>podpis ……………………………………….</w:t>
      </w:r>
    </w:p>
    <w:p w14:paraId="2BBDF6F5" w14:textId="77777777" w:rsidR="00564682" w:rsidRDefault="00564682" w:rsidP="00564682">
      <w:pPr>
        <w:pStyle w:val="Standard"/>
        <w:rPr>
          <w:rFonts w:ascii="Calibri Light" w:hAnsi="Calibri Light"/>
        </w:rPr>
      </w:pPr>
    </w:p>
    <w:p w14:paraId="31B7E03C" w14:textId="77777777" w:rsidR="00564682" w:rsidRDefault="00564682" w:rsidP="00564682">
      <w:pPr>
        <w:pStyle w:val="Standard"/>
        <w:rPr>
          <w:rFonts w:ascii="Calibri Light" w:hAnsi="Calibri Light"/>
        </w:rPr>
      </w:pPr>
    </w:p>
    <w:p w14:paraId="76221F5B" w14:textId="77777777" w:rsidR="00564682" w:rsidRDefault="00564682" w:rsidP="00564682">
      <w:pPr>
        <w:pStyle w:val="Standard"/>
        <w:rPr>
          <w:rFonts w:ascii="Calibri Light" w:hAnsi="Calibri Light"/>
        </w:rPr>
      </w:pPr>
    </w:p>
    <w:p w14:paraId="1619E3CB" w14:textId="77777777" w:rsidR="00564682" w:rsidRPr="00A45D18" w:rsidRDefault="00564682" w:rsidP="00564682">
      <w:pPr>
        <w:pStyle w:val="Standard"/>
        <w:rPr>
          <w:rFonts w:ascii="Calibri Light" w:hAnsi="Calibri Light" w:cs="Calibri Light"/>
        </w:rPr>
      </w:pPr>
      <w:r w:rsidRPr="00A45D18">
        <w:rPr>
          <w:rFonts w:ascii="Calibri Light" w:hAnsi="Calibri Light" w:cs="Calibri Light"/>
        </w:rPr>
        <w:t>Umowę zlecenie zaangażowano dnia ………………………………….</w:t>
      </w:r>
    </w:p>
    <w:p w14:paraId="7A448E6D" w14:textId="1EFC8E81" w:rsidR="00564682" w:rsidRPr="00A407EF" w:rsidRDefault="00564682" w:rsidP="00564682">
      <w:pPr>
        <w:pStyle w:val="Standard"/>
        <w:rPr>
          <w:rFonts w:ascii="Calibri Light" w:hAnsi="Calibri Light" w:cs="Calibri Light"/>
          <w:color w:val="FF0000"/>
        </w:rPr>
      </w:pPr>
      <w:r w:rsidRPr="00A45D18">
        <w:rPr>
          <w:rFonts w:ascii="Calibri Light" w:hAnsi="Calibri Light" w:cs="Calibri Light"/>
        </w:rPr>
        <w:t xml:space="preserve">pod </w:t>
      </w:r>
      <w:r w:rsidRPr="00134266">
        <w:rPr>
          <w:rFonts w:ascii="Calibri Light" w:hAnsi="Calibri Light" w:cs="Calibri Light"/>
        </w:rPr>
        <w:t>numerem W/</w:t>
      </w:r>
      <w:r w:rsidRPr="00134266">
        <w:t xml:space="preserve"> </w:t>
      </w:r>
    </w:p>
    <w:p w14:paraId="3318E7D4" w14:textId="59F3A7C7" w:rsidR="00564682" w:rsidRPr="00A45D18" w:rsidRDefault="00564682" w:rsidP="00564682">
      <w:pPr>
        <w:pStyle w:val="Standard"/>
        <w:rPr>
          <w:rFonts w:ascii="Calibri Light" w:hAnsi="Calibri Light" w:cs="Calibri Light"/>
        </w:rPr>
      </w:pPr>
      <w:r w:rsidRPr="00A45D18">
        <w:rPr>
          <w:rFonts w:ascii="Calibri Light" w:hAnsi="Calibri Light" w:cs="Calibri Light"/>
        </w:rPr>
        <w:t xml:space="preserve">płatność z 71035 PAR. 4300 UTRZYMANIE CMENTARZY KOMUNALNYCH – </w:t>
      </w:r>
    </w:p>
    <w:p w14:paraId="5D829026" w14:textId="77777777" w:rsidR="00564682" w:rsidRPr="00A45D18" w:rsidRDefault="00564682" w:rsidP="00564682">
      <w:pPr>
        <w:pStyle w:val="Standard"/>
        <w:rPr>
          <w:rFonts w:ascii="Calibri Light" w:hAnsi="Calibri Light" w:cs="Calibri Light"/>
        </w:rPr>
      </w:pPr>
      <w:r w:rsidRPr="00A45D18">
        <w:rPr>
          <w:rFonts w:ascii="Calibri Light" w:hAnsi="Calibri Light" w:cs="Calibri Light"/>
        </w:rPr>
        <w:t>podpis ………………………………………..</w:t>
      </w:r>
    </w:p>
    <w:p w14:paraId="74E0DD5D" w14:textId="77777777" w:rsidR="00564682" w:rsidRPr="00A45D18" w:rsidRDefault="00564682" w:rsidP="00564682">
      <w:pPr>
        <w:pStyle w:val="Standard"/>
        <w:rPr>
          <w:rFonts w:ascii="Calibri Light" w:hAnsi="Calibri Light" w:cs="Calibri Light"/>
        </w:rPr>
      </w:pPr>
      <w:r w:rsidRPr="00A45D18">
        <w:rPr>
          <w:rFonts w:ascii="Calibri Light" w:hAnsi="Calibri Light" w:cs="Calibri Light"/>
        </w:rPr>
        <w:t>Akceptacja podpis …………………………………………..</w:t>
      </w:r>
    </w:p>
    <w:p w14:paraId="719937A3" w14:textId="77777777" w:rsidR="00564682" w:rsidRPr="00A45D18" w:rsidRDefault="00564682" w:rsidP="00564682">
      <w:pPr>
        <w:pStyle w:val="Standard"/>
        <w:rPr>
          <w:rFonts w:ascii="Calibri Light" w:hAnsi="Calibri Light" w:cs="Calibri Light"/>
        </w:rPr>
      </w:pPr>
      <w:r w:rsidRPr="00A45D18">
        <w:rPr>
          <w:rFonts w:ascii="Calibri Light" w:hAnsi="Calibri Light" w:cs="Calibri Light"/>
        </w:rPr>
        <w:tab/>
      </w:r>
    </w:p>
    <w:p w14:paraId="1DF855FD" w14:textId="77777777" w:rsidR="00564682" w:rsidRPr="001E0819" w:rsidRDefault="00564682" w:rsidP="00564682">
      <w:pPr>
        <w:pStyle w:val="Bezodstpw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07826E" w14:textId="77777777" w:rsidR="00564682" w:rsidRDefault="00564682" w:rsidP="00564682"/>
    <w:p w14:paraId="4A23A6A7" w14:textId="77777777" w:rsidR="00564682" w:rsidRDefault="00564682" w:rsidP="00564682"/>
    <w:p w14:paraId="007929C6" w14:textId="77777777" w:rsidR="00564682" w:rsidRDefault="00564682"/>
    <w:p w14:paraId="0EAA8246" w14:textId="77777777" w:rsidR="000F7498" w:rsidRPr="000F7498" w:rsidRDefault="000F7498" w:rsidP="000F7498"/>
    <w:p w14:paraId="4908E745" w14:textId="77777777" w:rsidR="000F7498" w:rsidRPr="000F7498" w:rsidRDefault="000F7498" w:rsidP="000F7498"/>
    <w:p w14:paraId="2804FC4A" w14:textId="77777777" w:rsidR="000F7498" w:rsidRPr="000F7498" w:rsidRDefault="000F7498" w:rsidP="000F7498"/>
    <w:p w14:paraId="1D3FE497" w14:textId="77777777" w:rsidR="000F7498" w:rsidRPr="000F7498" w:rsidRDefault="000F7498" w:rsidP="000F7498"/>
    <w:p w14:paraId="760CFDB8" w14:textId="77777777" w:rsidR="000F7498" w:rsidRPr="000F7498" w:rsidRDefault="000F7498" w:rsidP="000F7498"/>
    <w:p w14:paraId="04F09445" w14:textId="77777777" w:rsidR="000F7498" w:rsidRPr="000F7498" w:rsidRDefault="000F7498" w:rsidP="000F7498"/>
    <w:p w14:paraId="493E2F7E" w14:textId="77777777" w:rsidR="000F7498" w:rsidRPr="000F7498" w:rsidRDefault="000F7498" w:rsidP="000F7498"/>
    <w:p w14:paraId="29999030" w14:textId="77777777" w:rsidR="000F7498" w:rsidRPr="000F7498" w:rsidRDefault="000F7498" w:rsidP="000F7498"/>
    <w:p w14:paraId="61D29C42" w14:textId="77777777" w:rsidR="000F7498" w:rsidRPr="000F7498" w:rsidRDefault="000F7498" w:rsidP="000F7498"/>
    <w:p w14:paraId="065AEDAF" w14:textId="77777777" w:rsidR="000F7498" w:rsidRPr="000F7498" w:rsidRDefault="000F7498" w:rsidP="000F7498"/>
    <w:p w14:paraId="32647F62" w14:textId="77777777" w:rsidR="000F7498" w:rsidRPr="000F7498" w:rsidRDefault="000F7498" w:rsidP="000F7498"/>
    <w:p w14:paraId="0F418FAA" w14:textId="77777777" w:rsidR="000F7498" w:rsidRPr="000F7498" w:rsidRDefault="000F7498" w:rsidP="000F7498"/>
    <w:p w14:paraId="357A864A" w14:textId="77777777" w:rsidR="000F7498" w:rsidRPr="000F7498" w:rsidRDefault="000F7498" w:rsidP="000F7498"/>
    <w:p w14:paraId="68EFFB2B" w14:textId="77777777" w:rsidR="000F7498" w:rsidRDefault="000F7498" w:rsidP="000F7498"/>
    <w:p w14:paraId="24A76AE9" w14:textId="07434BDF" w:rsidR="000F7498" w:rsidRDefault="000F7498" w:rsidP="000F7498">
      <w:pPr>
        <w:tabs>
          <w:tab w:val="left" w:pos="2472"/>
        </w:tabs>
      </w:pPr>
      <w:r>
        <w:tab/>
      </w:r>
      <w:r>
        <w:tab/>
      </w:r>
    </w:p>
    <w:p w14:paraId="2BC867BA" w14:textId="77777777" w:rsidR="000F7498" w:rsidRDefault="000F7498" w:rsidP="000F7498">
      <w:pPr>
        <w:tabs>
          <w:tab w:val="left" w:pos="2472"/>
        </w:tabs>
      </w:pPr>
    </w:p>
    <w:p w14:paraId="32207D8D" w14:textId="77777777" w:rsidR="000F7498" w:rsidRDefault="000F7498" w:rsidP="000F7498">
      <w:pPr>
        <w:tabs>
          <w:tab w:val="left" w:pos="2472"/>
        </w:tabs>
      </w:pPr>
    </w:p>
    <w:p w14:paraId="19415058" w14:textId="77777777" w:rsidR="000F7498" w:rsidRDefault="000F7498" w:rsidP="000F7498">
      <w:pPr>
        <w:tabs>
          <w:tab w:val="left" w:pos="2472"/>
        </w:tabs>
      </w:pPr>
    </w:p>
    <w:p w14:paraId="0B076621" w14:textId="77777777" w:rsidR="000F7498" w:rsidRDefault="000F7498" w:rsidP="000F7498">
      <w:pPr>
        <w:tabs>
          <w:tab w:val="left" w:pos="2472"/>
        </w:tabs>
      </w:pPr>
    </w:p>
    <w:p w14:paraId="46F7BB5A" w14:textId="77777777" w:rsidR="000F7498" w:rsidRDefault="000F7498" w:rsidP="000F7498">
      <w:pPr>
        <w:tabs>
          <w:tab w:val="left" w:pos="2472"/>
        </w:tabs>
      </w:pPr>
    </w:p>
    <w:p w14:paraId="7FF31FD5" w14:textId="77777777" w:rsidR="000F7498" w:rsidRDefault="000F7498" w:rsidP="000F7498">
      <w:pPr>
        <w:tabs>
          <w:tab w:val="left" w:pos="2472"/>
        </w:tabs>
      </w:pPr>
    </w:p>
    <w:p w14:paraId="3B254FFA" w14:textId="77777777" w:rsidR="000F7498" w:rsidRDefault="000F7498" w:rsidP="000F7498">
      <w:pPr>
        <w:tabs>
          <w:tab w:val="left" w:pos="2472"/>
        </w:tabs>
      </w:pPr>
    </w:p>
    <w:p w14:paraId="6291C90E" w14:textId="77777777" w:rsidR="000F7498" w:rsidRDefault="000F7498" w:rsidP="000F7498">
      <w:pPr>
        <w:tabs>
          <w:tab w:val="left" w:pos="2472"/>
        </w:tabs>
      </w:pPr>
    </w:p>
    <w:p w14:paraId="2D8A011F" w14:textId="77777777" w:rsidR="00C13DFC" w:rsidRDefault="00C13DFC" w:rsidP="000F7498">
      <w:pPr>
        <w:tabs>
          <w:tab w:val="left" w:pos="2472"/>
        </w:tabs>
      </w:pPr>
    </w:p>
    <w:p w14:paraId="258863B6" w14:textId="77777777" w:rsidR="000F7498" w:rsidRDefault="000F7498" w:rsidP="000F7498">
      <w:pPr>
        <w:tabs>
          <w:tab w:val="left" w:pos="2472"/>
        </w:tabs>
      </w:pPr>
    </w:p>
    <w:p w14:paraId="6E97DFB5" w14:textId="77777777" w:rsidR="000F7498" w:rsidRDefault="000F7498" w:rsidP="000F7498">
      <w:pPr>
        <w:tabs>
          <w:tab w:val="left" w:pos="2472"/>
        </w:tabs>
      </w:pPr>
    </w:p>
    <w:p w14:paraId="3F96CCE9" w14:textId="77777777" w:rsidR="000F7498" w:rsidRDefault="000F7498" w:rsidP="000F7498">
      <w:pPr>
        <w:tabs>
          <w:tab w:val="left" w:pos="2472"/>
        </w:tabs>
      </w:pPr>
    </w:p>
    <w:p w14:paraId="09AA9A2E" w14:textId="77777777" w:rsidR="000F7498" w:rsidRDefault="000F7498" w:rsidP="000F7498">
      <w:pPr>
        <w:tabs>
          <w:tab w:val="left" w:pos="2472"/>
        </w:tabs>
      </w:pPr>
    </w:p>
    <w:p w14:paraId="47EBE1B1" w14:textId="77777777" w:rsidR="000F7498" w:rsidRDefault="000F7498" w:rsidP="000F7498">
      <w:pPr>
        <w:tabs>
          <w:tab w:val="left" w:pos="2472"/>
        </w:tabs>
      </w:pPr>
    </w:p>
    <w:p w14:paraId="19CE26F6" w14:textId="77777777" w:rsidR="00014630" w:rsidRDefault="00014630" w:rsidP="000F7498">
      <w:pPr>
        <w:tabs>
          <w:tab w:val="left" w:pos="2472"/>
        </w:tabs>
      </w:pPr>
    </w:p>
    <w:p w14:paraId="4B641199" w14:textId="77777777" w:rsidR="000F7498" w:rsidRDefault="000F7498" w:rsidP="000F7498">
      <w:pPr>
        <w:tabs>
          <w:tab w:val="left" w:pos="2472"/>
        </w:tabs>
      </w:pPr>
    </w:p>
    <w:p w14:paraId="06B0B153" w14:textId="77777777" w:rsidR="000F7498" w:rsidRDefault="000F7498" w:rsidP="000F7498">
      <w:pPr>
        <w:tabs>
          <w:tab w:val="left" w:pos="2472"/>
        </w:tabs>
      </w:pPr>
    </w:p>
    <w:p w14:paraId="729B4E3E" w14:textId="77777777" w:rsidR="000F7498" w:rsidRDefault="000F7498" w:rsidP="000F7498">
      <w:pPr>
        <w:tabs>
          <w:tab w:val="left" w:pos="2472"/>
        </w:tabs>
      </w:pPr>
    </w:p>
    <w:p w14:paraId="1493760C" w14:textId="77777777" w:rsidR="000F7498" w:rsidRDefault="000F7498" w:rsidP="000F7498">
      <w:pPr>
        <w:tabs>
          <w:tab w:val="left" w:pos="2472"/>
        </w:tabs>
      </w:pPr>
    </w:p>
    <w:p w14:paraId="570E07C3" w14:textId="212016C5" w:rsidR="00014630" w:rsidRDefault="00C13DFC" w:rsidP="000F7498">
      <w:pPr>
        <w:tabs>
          <w:tab w:val="left" w:pos="2472"/>
        </w:tabs>
      </w:pPr>
      <w:r>
        <w:lastRenderedPageBreak/>
        <w:t xml:space="preserve">Załącznik nr </w:t>
      </w:r>
      <w:r w:rsidR="00F61CC8">
        <w:t>2</w:t>
      </w:r>
    </w:p>
    <w:p w14:paraId="1272560E" w14:textId="77777777" w:rsidR="00014630" w:rsidRPr="00B4005D" w:rsidRDefault="00014630" w:rsidP="00014630">
      <w:pPr>
        <w:pStyle w:val="Nagwek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005D">
        <w:rPr>
          <w:rFonts w:ascii="Times New Roman" w:hAnsi="Times New Roman" w:cs="Times New Roman"/>
          <w:b/>
          <w:color w:val="000000"/>
          <w:sz w:val="20"/>
          <w:szCs w:val="20"/>
        </w:rPr>
        <w:t>OBOWIĄZEK INFORMACYJNY</w:t>
      </w:r>
    </w:p>
    <w:p w14:paraId="475C0E28" w14:textId="77777777" w:rsidR="00014630" w:rsidRPr="00B4005D" w:rsidRDefault="00014630" w:rsidP="00014630">
      <w:pPr>
        <w:pStyle w:val="Standard"/>
        <w:jc w:val="center"/>
        <w:rPr>
          <w:rFonts w:cs="Times New Roman"/>
          <w:b/>
          <w:sz w:val="20"/>
          <w:szCs w:val="20"/>
        </w:rPr>
      </w:pPr>
      <w:bookmarkStart w:id="6" w:name="_Toc497830147"/>
      <w:r w:rsidRPr="00B4005D">
        <w:rPr>
          <w:rFonts w:cs="Times New Roman"/>
          <w:b/>
          <w:sz w:val="20"/>
          <w:szCs w:val="20"/>
        </w:rPr>
        <w:t>DLA OSÓB WSKAZANYCH DO PODPISANIA UMOWY ORAZ WYKONYWANIA UMOWY POLEGAJĄCEGO NA KONTAKTACH SŁUŻBOWYCH I REALIZACJI UMÓW</w:t>
      </w:r>
    </w:p>
    <w:p w14:paraId="319801C7" w14:textId="77777777" w:rsidR="00014630" w:rsidRPr="00B4005D" w:rsidRDefault="00014630" w:rsidP="00014630">
      <w:pPr>
        <w:pStyle w:val="Standard"/>
        <w:jc w:val="both"/>
        <w:rPr>
          <w:rFonts w:cs="Times New Roman"/>
          <w:sz w:val="20"/>
          <w:szCs w:val="20"/>
        </w:rPr>
      </w:pPr>
    </w:p>
    <w:p w14:paraId="2F8902B1" w14:textId="253025D3" w:rsidR="00014630" w:rsidRPr="00B4005D" w:rsidRDefault="00014630" w:rsidP="00014630">
      <w:pPr>
        <w:pStyle w:val="Standard"/>
        <w:jc w:val="both"/>
        <w:rPr>
          <w:rFonts w:cs="Times New Roman"/>
          <w:sz w:val="20"/>
          <w:szCs w:val="20"/>
        </w:rPr>
      </w:pPr>
      <w:r w:rsidRPr="00B4005D">
        <w:rPr>
          <w:rFonts w:cs="Times New Roman"/>
          <w:sz w:val="20"/>
          <w:szCs w:val="20"/>
        </w:rPr>
        <w:t>Zgodnie z art. 13 i 14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119) – dalej RODO informuję, że:</w:t>
      </w:r>
    </w:p>
    <w:p w14:paraId="3638FA25" w14:textId="77777777" w:rsidR="00014630" w:rsidRPr="00B4005D" w:rsidRDefault="00014630" w:rsidP="00014630">
      <w:pPr>
        <w:pStyle w:val="Standard"/>
        <w:jc w:val="both"/>
        <w:rPr>
          <w:rFonts w:cs="Times New Roman"/>
          <w:sz w:val="20"/>
          <w:szCs w:val="20"/>
        </w:rPr>
      </w:pPr>
    </w:p>
    <w:p w14:paraId="42E13FF9" w14:textId="77777777" w:rsidR="00014630" w:rsidRPr="00B4005D" w:rsidRDefault="00014630" w:rsidP="00014630">
      <w:pPr>
        <w:pStyle w:val="Akapitzlist"/>
        <w:ind w:left="0"/>
        <w:rPr>
          <w:b/>
          <w:bCs/>
          <w:sz w:val="20"/>
          <w:szCs w:val="20"/>
        </w:rPr>
      </w:pPr>
      <w:r w:rsidRPr="00B4005D">
        <w:rPr>
          <w:b/>
          <w:bCs/>
          <w:sz w:val="20"/>
          <w:szCs w:val="20"/>
        </w:rPr>
        <w:t>I. ADMINISTRATOR DANYCH OSOBOWYCH</w:t>
      </w:r>
    </w:p>
    <w:p w14:paraId="566007D3" w14:textId="77777777" w:rsidR="00014630" w:rsidRPr="00B4005D" w:rsidRDefault="00014630" w:rsidP="00014630">
      <w:pPr>
        <w:pStyle w:val="Akapitzlist"/>
        <w:ind w:left="0"/>
        <w:rPr>
          <w:color w:val="000000"/>
          <w:sz w:val="20"/>
          <w:szCs w:val="20"/>
        </w:rPr>
      </w:pPr>
      <w:r w:rsidRPr="00B4005D">
        <w:rPr>
          <w:color w:val="000000"/>
          <w:sz w:val="20"/>
          <w:szCs w:val="20"/>
        </w:rPr>
        <w:t>Administratorem Pani/Pana danych osobowych jest Gmina Miejska Starogard Gdański, w imieniu której działa Prezydent Miasta Starogard Gdański z siedzibą przy ul. Gdańskiej 6, 83-200 Starogard Gdański.</w:t>
      </w:r>
    </w:p>
    <w:p w14:paraId="06AFE788" w14:textId="77777777" w:rsidR="00014630" w:rsidRPr="00B4005D" w:rsidRDefault="00014630" w:rsidP="00014630">
      <w:pPr>
        <w:pStyle w:val="Akapitzlist"/>
        <w:ind w:left="0"/>
        <w:rPr>
          <w:b/>
          <w:bCs/>
          <w:sz w:val="20"/>
          <w:szCs w:val="20"/>
        </w:rPr>
      </w:pPr>
      <w:r w:rsidRPr="00B4005D">
        <w:rPr>
          <w:b/>
          <w:bCs/>
          <w:sz w:val="20"/>
          <w:szCs w:val="20"/>
        </w:rPr>
        <w:t>II. INSPEKTOR OCHRONY DANYCH</w:t>
      </w:r>
    </w:p>
    <w:p w14:paraId="2551FF49" w14:textId="77777777" w:rsidR="00014630" w:rsidRPr="00B4005D" w:rsidRDefault="00014630" w:rsidP="00014630">
      <w:pPr>
        <w:pStyle w:val="Akapitzlist"/>
        <w:ind w:left="0"/>
        <w:rPr>
          <w:sz w:val="20"/>
          <w:szCs w:val="20"/>
        </w:rPr>
      </w:pPr>
      <w:r w:rsidRPr="00B4005D">
        <w:rPr>
          <w:sz w:val="20"/>
          <w:szCs w:val="20"/>
        </w:rPr>
        <w:t>Administrator wyznaczył Inspektora Ochrony Danych, z którym skontaktować można się:</w:t>
      </w:r>
    </w:p>
    <w:p w14:paraId="55BB53CF" w14:textId="77777777" w:rsidR="00014630" w:rsidRPr="00B4005D" w:rsidRDefault="00014630" w:rsidP="00014630">
      <w:pPr>
        <w:pStyle w:val="Akapitzlist"/>
        <w:rPr>
          <w:sz w:val="20"/>
          <w:szCs w:val="20"/>
        </w:rPr>
      </w:pPr>
      <w:r w:rsidRPr="00B4005D">
        <w:rPr>
          <w:sz w:val="20"/>
          <w:szCs w:val="20"/>
        </w:rPr>
        <w:t>a) telefonicznie: 570677222</w:t>
      </w:r>
    </w:p>
    <w:p w14:paraId="0E8B0032" w14:textId="77777777" w:rsidR="00014630" w:rsidRPr="00B4005D" w:rsidRDefault="00014630" w:rsidP="00014630">
      <w:pPr>
        <w:pStyle w:val="Akapitzlist"/>
        <w:rPr>
          <w:sz w:val="20"/>
          <w:szCs w:val="20"/>
        </w:rPr>
      </w:pPr>
      <w:r w:rsidRPr="00B4005D">
        <w:rPr>
          <w:sz w:val="20"/>
          <w:szCs w:val="20"/>
        </w:rPr>
        <w:t>b) drogą elektroniczną: iod@um.starogard.pl,</w:t>
      </w:r>
    </w:p>
    <w:p w14:paraId="05934965" w14:textId="77777777" w:rsidR="00014630" w:rsidRPr="00B4005D" w:rsidRDefault="00014630" w:rsidP="00014630">
      <w:pPr>
        <w:pStyle w:val="Akapitzlist"/>
        <w:rPr>
          <w:color w:val="000000"/>
          <w:sz w:val="20"/>
          <w:szCs w:val="20"/>
        </w:rPr>
      </w:pPr>
      <w:r w:rsidRPr="00B4005D">
        <w:rPr>
          <w:color w:val="000000"/>
          <w:sz w:val="20"/>
          <w:szCs w:val="20"/>
        </w:rPr>
        <w:t>c) osobiście w siedzibie Urzędu w Starogardzie Gdańskim przy ul. Gdańskiej 6.</w:t>
      </w:r>
    </w:p>
    <w:p w14:paraId="2C99B9FB" w14:textId="77777777" w:rsidR="00014630" w:rsidRPr="00B4005D" w:rsidRDefault="00014630" w:rsidP="00014630">
      <w:pPr>
        <w:pStyle w:val="Akapitzlist"/>
        <w:ind w:left="0"/>
        <w:rPr>
          <w:b/>
          <w:bCs/>
          <w:color w:val="000000"/>
          <w:sz w:val="20"/>
          <w:szCs w:val="20"/>
        </w:rPr>
      </w:pPr>
      <w:r w:rsidRPr="00B4005D">
        <w:rPr>
          <w:b/>
          <w:bCs/>
          <w:color w:val="000000"/>
          <w:sz w:val="20"/>
          <w:szCs w:val="20"/>
        </w:rPr>
        <w:t>III. CELE I PODSTAWA PRAWNA PRZETWARZANIA DANYCH</w:t>
      </w:r>
    </w:p>
    <w:p w14:paraId="2080A43B" w14:textId="77777777" w:rsidR="00014630" w:rsidRPr="00B4005D" w:rsidRDefault="00014630" w:rsidP="00014630">
      <w:pPr>
        <w:rPr>
          <w:sz w:val="20"/>
          <w:szCs w:val="20"/>
        </w:rPr>
      </w:pPr>
      <w:r w:rsidRPr="00B4005D">
        <w:rPr>
          <w:color w:val="000000"/>
          <w:sz w:val="20"/>
          <w:szCs w:val="20"/>
        </w:rPr>
        <w:t>Pana dane przetwarzane będą na podstawie art. 6 ust. 1 lit. b</w:t>
      </w:r>
      <w:r>
        <w:rPr>
          <w:color w:val="000000"/>
          <w:sz w:val="20"/>
          <w:szCs w:val="20"/>
        </w:rPr>
        <w:t xml:space="preserve"> i c</w:t>
      </w:r>
      <w:r w:rsidRPr="00B4005D">
        <w:rPr>
          <w:color w:val="000000"/>
          <w:sz w:val="20"/>
          <w:szCs w:val="20"/>
        </w:rPr>
        <w:t xml:space="preserve">  RODO  w celu </w:t>
      </w:r>
      <w:r w:rsidRPr="00B4005D">
        <w:rPr>
          <w:sz w:val="20"/>
          <w:szCs w:val="20"/>
        </w:rPr>
        <w:t>podpisania i wykonania umowy polegającego na utrzymywaniu kontaktów służbowych i realizacji umowy w związku z jej zawarciem i wykonywaniem oraz w celu realizacji obowiązków prawnych, np. co do przechowywania dokumentacji związanej z zawarciem umowy; do celów rachunkowych.</w:t>
      </w:r>
    </w:p>
    <w:p w14:paraId="03BB06F6" w14:textId="77777777" w:rsidR="00014630" w:rsidRPr="00B4005D" w:rsidRDefault="00014630" w:rsidP="00014630">
      <w:pPr>
        <w:pStyle w:val="Akapitzlist"/>
        <w:ind w:left="0"/>
        <w:rPr>
          <w:b/>
          <w:bCs/>
          <w:color w:val="000000"/>
          <w:sz w:val="20"/>
          <w:szCs w:val="20"/>
        </w:rPr>
      </w:pPr>
      <w:r w:rsidRPr="00B4005D">
        <w:rPr>
          <w:b/>
          <w:bCs/>
          <w:color w:val="000000"/>
          <w:sz w:val="20"/>
          <w:szCs w:val="20"/>
        </w:rPr>
        <w:t>IV. KATEGORIE ODNOŚNYCH DANYCH OSOBOWYCH</w:t>
      </w:r>
    </w:p>
    <w:p w14:paraId="3906B2A2" w14:textId="671639D0" w:rsidR="00014630" w:rsidRPr="00B4005D" w:rsidRDefault="00014630" w:rsidP="00014630">
      <w:pPr>
        <w:pStyle w:val="Akapitzlist"/>
        <w:ind w:left="0"/>
        <w:rPr>
          <w:color w:val="000000"/>
          <w:sz w:val="20"/>
          <w:szCs w:val="20"/>
        </w:rPr>
      </w:pPr>
      <w:r w:rsidRPr="00B4005D">
        <w:rPr>
          <w:color w:val="000000"/>
          <w:sz w:val="20"/>
          <w:szCs w:val="20"/>
        </w:rPr>
        <w:t xml:space="preserve">Administrator będzie przetwarzał następujące dane osobowe: </w:t>
      </w:r>
      <w:r w:rsidRPr="00B4005D">
        <w:rPr>
          <w:sz w:val="20"/>
          <w:szCs w:val="20"/>
        </w:rPr>
        <w:t>dane podstawowych umożliwiających identyfikację takie jak imię i nazwisko, dane kontaktowe umożliwiających kontakt pocztą tradycyjną, pocztą elektroniczną oraz kontakt telefoniczny jak też ewentualnie inne dane osobowe wskazane przez stronę umowy.</w:t>
      </w:r>
    </w:p>
    <w:p w14:paraId="7ECA8C92" w14:textId="77777777" w:rsidR="00014630" w:rsidRPr="00B4005D" w:rsidRDefault="00014630" w:rsidP="00014630">
      <w:pPr>
        <w:pStyle w:val="Akapitzlist"/>
        <w:ind w:left="0"/>
        <w:rPr>
          <w:b/>
          <w:bCs/>
          <w:sz w:val="20"/>
          <w:szCs w:val="20"/>
        </w:rPr>
      </w:pPr>
      <w:r w:rsidRPr="00B4005D">
        <w:rPr>
          <w:b/>
          <w:bCs/>
          <w:sz w:val="20"/>
          <w:szCs w:val="20"/>
        </w:rPr>
        <w:t>V. ODBIORCY DANYCH</w:t>
      </w:r>
    </w:p>
    <w:p w14:paraId="3B7FC004" w14:textId="77777777" w:rsidR="00014630" w:rsidRPr="00B4005D" w:rsidRDefault="00014630" w:rsidP="00014630">
      <w:pPr>
        <w:pStyle w:val="Akapitzlist"/>
        <w:ind w:left="0"/>
        <w:rPr>
          <w:sz w:val="20"/>
          <w:szCs w:val="20"/>
        </w:rPr>
      </w:pPr>
      <w:r w:rsidRPr="00B4005D">
        <w:rPr>
          <w:sz w:val="20"/>
          <w:szCs w:val="20"/>
        </w:rPr>
        <w:t>Pana dane osobowe mogą zostać udostępnione podwykonawcom związanym z Administratorem umowami powierzenia przetwarzania danych osobowych, np. kancelarie radców prawnych, firmy informatyczne. Aktualnym wykazem podmiotów tej kategorii dysponuje od dnia 25 maja 2018 r. wyznaczony w Urzędzie Miasta Starogard Gdański Inspektor Ochrony Danych</w:t>
      </w:r>
      <w:bookmarkStart w:id="7" w:name="_GoBack12"/>
      <w:bookmarkEnd w:id="7"/>
      <w:r w:rsidRPr="00B4005D">
        <w:rPr>
          <w:sz w:val="20"/>
          <w:szCs w:val="20"/>
        </w:rPr>
        <w:t>. Dane osobowe mogą być udostępnione również innym uprawionym podmiotom, na podstawie obowiązujących przepisów prawa.</w:t>
      </w:r>
    </w:p>
    <w:p w14:paraId="33463682" w14:textId="77777777" w:rsidR="00014630" w:rsidRPr="00B4005D" w:rsidRDefault="00014630" w:rsidP="00014630">
      <w:pPr>
        <w:pStyle w:val="Akapitzlist"/>
        <w:ind w:left="0"/>
        <w:rPr>
          <w:b/>
          <w:bCs/>
          <w:color w:val="000000"/>
          <w:sz w:val="20"/>
          <w:szCs w:val="20"/>
        </w:rPr>
      </w:pPr>
      <w:r w:rsidRPr="00B4005D">
        <w:rPr>
          <w:b/>
          <w:bCs/>
          <w:color w:val="000000"/>
          <w:sz w:val="20"/>
          <w:szCs w:val="20"/>
        </w:rPr>
        <w:t>VI. OKRES PRZECHOWYWANIA DANYCH</w:t>
      </w:r>
    </w:p>
    <w:p w14:paraId="27A5F551" w14:textId="5AB4CDE2" w:rsidR="00014630" w:rsidRPr="00D06651" w:rsidRDefault="00014630" w:rsidP="00014630">
      <w:pPr>
        <w:pStyle w:val="Normalny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D06651">
        <w:rPr>
          <w:rFonts w:ascii="Times New Roman" w:hAnsi="Times New Roman" w:cs="Times New Roman"/>
          <w:sz w:val="20"/>
          <w:szCs w:val="20"/>
        </w:rPr>
        <w:t xml:space="preserve">Pana dane osobowe będą przechowywane  przez okres niezbędny do realizacji celów określonych powyżej, a następnie jeśli chodzi o materiały archiwalne, przez czas wynikający z przepisów ustawy z dnia 14 lipca 1983r. o narodowym zasobie archiwalnym i archiwach. . </w:t>
      </w:r>
      <w:r w:rsidRPr="00D06651">
        <w:rPr>
          <w:rFonts w:ascii="Times New Roman" w:hAnsi="Times New Roman" w:cs="Times New Roman"/>
          <w:kern w:val="0"/>
          <w:sz w:val="20"/>
          <w:szCs w:val="20"/>
          <w:lang w:eastAsia="pl-PL"/>
        </w:rPr>
        <w:t>Dane osobowe przechowywane są zgodnie z kategorią archiwalną BE5, przez okres 5 lat, z możliwością przedłużenia na mocy ekspertyzy dokonanej przez Archiwum Państwowe.</w:t>
      </w:r>
    </w:p>
    <w:p w14:paraId="16835AF2" w14:textId="77777777" w:rsidR="00014630" w:rsidRPr="00B4005D" w:rsidRDefault="00014630" w:rsidP="00014630">
      <w:pPr>
        <w:pStyle w:val="Akapitzlist"/>
        <w:ind w:left="0"/>
        <w:rPr>
          <w:b/>
          <w:bCs/>
          <w:sz w:val="20"/>
          <w:szCs w:val="20"/>
        </w:rPr>
      </w:pPr>
      <w:r w:rsidRPr="00B4005D">
        <w:rPr>
          <w:b/>
          <w:bCs/>
          <w:sz w:val="20"/>
          <w:szCs w:val="20"/>
        </w:rPr>
        <w:t>VII. PRZYSŁUGUJĄCE PRAWA</w:t>
      </w:r>
    </w:p>
    <w:p w14:paraId="4844A904" w14:textId="77777777" w:rsidR="00014630" w:rsidRPr="00B4005D" w:rsidRDefault="00014630" w:rsidP="00014630">
      <w:pPr>
        <w:pStyle w:val="Akapitzlist"/>
        <w:ind w:left="0"/>
        <w:rPr>
          <w:color w:val="000000"/>
          <w:sz w:val="20"/>
          <w:szCs w:val="20"/>
        </w:rPr>
      </w:pPr>
      <w:r w:rsidRPr="00B4005D">
        <w:rPr>
          <w:color w:val="000000"/>
          <w:sz w:val="20"/>
          <w:szCs w:val="20"/>
        </w:rPr>
        <w:t>Posiada Pani/Pan prawo do:</w:t>
      </w:r>
    </w:p>
    <w:p w14:paraId="0D14D3A6" w14:textId="77777777" w:rsidR="00014630" w:rsidRPr="00B4005D" w:rsidRDefault="00014630" w:rsidP="00014630">
      <w:pPr>
        <w:pStyle w:val="Akapitzlist"/>
        <w:rPr>
          <w:color w:val="000000"/>
          <w:sz w:val="20"/>
          <w:szCs w:val="20"/>
        </w:rPr>
      </w:pPr>
      <w:r w:rsidRPr="00B4005D">
        <w:rPr>
          <w:color w:val="000000"/>
          <w:sz w:val="20"/>
          <w:szCs w:val="20"/>
        </w:rPr>
        <w:t>- dostępu do swoich danych osobowych,</w:t>
      </w:r>
    </w:p>
    <w:p w14:paraId="73084EEF" w14:textId="77777777" w:rsidR="00014630" w:rsidRPr="00B4005D" w:rsidRDefault="00014630" w:rsidP="00014630">
      <w:pPr>
        <w:pStyle w:val="Akapitzlist"/>
        <w:rPr>
          <w:color w:val="000000"/>
          <w:sz w:val="20"/>
          <w:szCs w:val="20"/>
        </w:rPr>
      </w:pPr>
      <w:r w:rsidRPr="00B4005D">
        <w:rPr>
          <w:color w:val="000000"/>
          <w:sz w:val="20"/>
          <w:szCs w:val="20"/>
        </w:rPr>
        <w:t>- usunięcia danych,</w:t>
      </w:r>
    </w:p>
    <w:p w14:paraId="20C9198B" w14:textId="77777777" w:rsidR="00014630" w:rsidRPr="00B4005D" w:rsidRDefault="00014630" w:rsidP="00014630">
      <w:pPr>
        <w:pStyle w:val="Akapitzlist"/>
        <w:rPr>
          <w:color w:val="000000"/>
          <w:sz w:val="20"/>
          <w:szCs w:val="20"/>
        </w:rPr>
      </w:pPr>
      <w:r w:rsidRPr="00B4005D">
        <w:rPr>
          <w:color w:val="000000"/>
          <w:sz w:val="20"/>
          <w:szCs w:val="20"/>
        </w:rPr>
        <w:t>- sprostowania danych,</w:t>
      </w:r>
    </w:p>
    <w:p w14:paraId="5DE5A091" w14:textId="77777777" w:rsidR="00014630" w:rsidRPr="00B4005D" w:rsidRDefault="00014630" w:rsidP="00014630">
      <w:pPr>
        <w:pStyle w:val="Akapitzlist"/>
        <w:rPr>
          <w:color w:val="000000"/>
          <w:sz w:val="20"/>
          <w:szCs w:val="20"/>
        </w:rPr>
      </w:pPr>
      <w:r w:rsidRPr="00B4005D">
        <w:rPr>
          <w:color w:val="000000"/>
          <w:sz w:val="20"/>
          <w:szCs w:val="20"/>
        </w:rPr>
        <w:t>- ograniczenia przetwarzania danych,</w:t>
      </w:r>
    </w:p>
    <w:p w14:paraId="4D4DC7EC" w14:textId="77777777" w:rsidR="00014630" w:rsidRPr="00B4005D" w:rsidRDefault="00014630" w:rsidP="00014630">
      <w:pPr>
        <w:pStyle w:val="Akapitzlist"/>
        <w:rPr>
          <w:color w:val="000000"/>
          <w:sz w:val="20"/>
          <w:szCs w:val="20"/>
        </w:rPr>
      </w:pPr>
      <w:r w:rsidRPr="00B4005D">
        <w:rPr>
          <w:color w:val="000000"/>
          <w:sz w:val="20"/>
          <w:szCs w:val="20"/>
        </w:rPr>
        <w:t>- przenoszenia danych.</w:t>
      </w:r>
    </w:p>
    <w:p w14:paraId="3BFB7C21" w14:textId="77777777" w:rsidR="00014630" w:rsidRPr="00B4005D" w:rsidRDefault="00014630" w:rsidP="00014630">
      <w:pPr>
        <w:pStyle w:val="Akapitzlist"/>
        <w:rPr>
          <w:color w:val="000000"/>
          <w:sz w:val="20"/>
          <w:szCs w:val="20"/>
        </w:rPr>
      </w:pPr>
    </w:p>
    <w:p w14:paraId="39D5DE32" w14:textId="77777777" w:rsidR="00014630" w:rsidRPr="00B4005D" w:rsidRDefault="00014630" w:rsidP="0085618C">
      <w:pPr>
        <w:pStyle w:val="Akapitzlist"/>
        <w:widowControl w:val="0"/>
        <w:numPr>
          <w:ilvl w:val="0"/>
          <w:numId w:val="44"/>
        </w:numPr>
        <w:autoSpaceDN w:val="0"/>
        <w:ind w:left="-284" w:firstLine="0"/>
        <w:contextualSpacing w:val="0"/>
        <w:textAlignment w:val="baseline"/>
        <w:rPr>
          <w:b/>
          <w:bCs/>
          <w:color w:val="000000"/>
          <w:sz w:val="20"/>
          <w:szCs w:val="20"/>
        </w:rPr>
      </w:pPr>
      <w:r w:rsidRPr="00B4005D">
        <w:rPr>
          <w:b/>
          <w:bCs/>
          <w:color w:val="000000"/>
          <w:sz w:val="20"/>
          <w:szCs w:val="20"/>
        </w:rPr>
        <w:t>SKARGA DO ORGANU NADZORCZEGO</w:t>
      </w:r>
    </w:p>
    <w:p w14:paraId="5CBA06B1" w14:textId="77777777" w:rsidR="00014630" w:rsidRPr="00B4005D" w:rsidRDefault="00014630" w:rsidP="00014630">
      <w:pPr>
        <w:pStyle w:val="Akapitzlist"/>
        <w:ind w:left="0"/>
        <w:rPr>
          <w:color w:val="000000"/>
          <w:sz w:val="20"/>
          <w:szCs w:val="20"/>
        </w:rPr>
      </w:pPr>
      <w:r w:rsidRPr="00B4005D">
        <w:rPr>
          <w:color w:val="000000"/>
          <w:sz w:val="20"/>
          <w:szCs w:val="20"/>
        </w:rPr>
        <w:t>Osobie, której dane są przetwarzane przysługuje prawo do wniesienia skargi do organu nadzorczego jakim jest Prezes Urzędu Ochrony Danych Osobowych, ul. Stawki 2, 00-193 Warszawa.</w:t>
      </w:r>
    </w:p>
    <w:p w14:paraId="740AB3F9" w14:textId="77777777" w:rsidR="00014630" w:rsidRPr="00B4005D" w:rsidRDefault="00014630" w:rsidP="00014630">
      <w:pPr>
        <w:pStyle w:val="Akapitzlist"/>
        <w:ind w:left="0"/>
        <w:rPr>
          <w:b/>
          <w:bCs/>
          <w:color w:val="000000"/>
          <w:sz w:val="20"/>
          <w:szCs w:val="20"/>
        </w:rPr>
      </w:pPr>
      <w:r w:rsidRPr="00B4005D">
        <w:rPr>
          <w:b/>
          <w:bCs/>
          <w:color w:val="000000"/>
          <w:sz w:val="20"/>
          <w:szCs w:val="20"/>
        </w:rPr>
        <w:t>IX. ŹRÓDŁO POCHODZENIA DANYCH</w:t>
      </w:r>
    </w:p>
    <w:p w14:paraId="59A75124" w14:textId="77777777" w:rsidR="00014630" w:rsidRPr="00B4005D" w:rsidRDefault="00014630" w:rsidP="00014630">
      <w:pPr>
        <w:rPr>
          <w:sz w:val="20"/>
          <w:szCs w:val="20"/>
        </w:rPr>
      </w:pPr>
      <w:r w:rsidRPr="00B4005D">
        <w:rPr>
          <w:sz w:val="20"/>
          <w:szCs w:val="20"/>
        </w:rPr>
        <w:t>Źródłem pochodzenia danych jest strona umowy, czyli Pani / Pana dane osobowe uzyskaliśmy od podmiotu, z którym zawarliśmy umowę i który wskazał Panią / Pana do kontaktów związanych z wykonywaniem umowy.</w:t>
      </w:r>
    </w:p>
    <w:p w14:paraId="00192915" w14:textId="77777777" w:rsidR="00014630" w:rsidRPr="00B4005D" w:rsidRDefault="00014630" w:rsidP="00014630">
      <w:pPr>
        <w:pStyle w:val="Akapitzlist"/>
        <w:ind w:left="0"/>
        <w:rPr>
          <w:b/>
          <w:bCs/>
          <w:sz w:val="20"/>
          <w:szCs w:val="20"/>
        </w:rPr>
      </w:pPr>
      <w:r w:rsidRPr="00B4005D">
        <w:rPr>
          <w:b/>
          <w:bCs/>
          <w:sz w:val="20"/>
          <w:szCs w:val="20"/>
        </w:rPr>
        <w:t>X. INFORMACJA O ZAUTOMATYZOWANYM PODEJMOWANIU DECYZJI, W TYM PROFILOWANIU</w:t>
      </w:r>
    </w:p>
    <w:p w14:paraId="6049B843" w14:textId="77777777" w:rsidR="00014630" w:rsidRPr="00B4005D" w:rsidRDefault="00014630" w:rsidP="00014630">
      <w:pPr>
        <w:pStyle w:val="Akapitzlist"/>
        <w:ind w:left="0"/>
        <w:rPr>
          <w:color w:val="000000"/>
          <w:sz w:val="20"/>
          <w:szCs w:val="20"/>
        </w:rPr>
      </w:pPr>
      <w:r w:rsidRPr="00B4005D">
        <w:rPr>
          <w:color w:val="000000"/>
          <w:sz w:val="20"/>
          <w:szCs w:val="20"/>
        </w:rPr>
        <w:t>Dane osobowe nie podlegają zautomatyzowanemu podejmowaniu decyzji, w tym profilowaniu.</w:t>
      </w:r>
      <w:bookmarkEnd w:id="6"/>
    </w:p>
    <w:p w14:paraId="260940D5" w14:textId="77777777" w:rsidR="00014630" w:rsidRDefault="00014630" w:rsidP="000F7498">
      <w:pPr>
        <w:tabs>
          <w:tab w:val="left" w:pos="2472"/>
        </w:tabs>
      </w:pPr>
    </w:p>
    <w:sectPr w:rsidR="00014630" w:rsidSect="00564682">
      <w:footerReference w:type="default" r:id="rId9"/>
      <w:pgSz w:w="11906" w:h="16838"/>
      <w:pgMar w:top="1417" w:right="1417" w:bottom="1198" w:left="1417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046E2" w14:textId="77777777" w:rsidR="002C4E75" w:rsidRDefault="002C4E75">
      <w:r>
        <w:separator/>
      </w:r>
    </w:p>
  </w:endnote>
  <w:endnote w:type="continuationSeparator" w:id="0">
    <w:p w14:paraId="554E3084" w14:textId="77777777" w:rsidR="002C4E75" w:rsidRDefault="002C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Mangal,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35B3" w14:textId="77777777" w:rsidR="00567A31" w:rsidRPr="00BC46BD" w:rsidRDefault="003B745A">
    <w:pPr>
      <w:pStyle w:val="Stopka"/>
      <w:jc w:val="right"/>
      <w:rPr>
        <w:sz w:val="20"/>
        <w:szCs w:val="20"/>
      </w:rPr>
    </w:pPr>
    <w:r w:rsidRPr="00BC46BD">
      <w:rPr>
        <w:sz w:val="20"/>
        <w:szCs w:val="20"/>
      </w:rPr>
      <w:fldChar w:fldCharType="begin"/>
    </w:r>
    <w:r w:rsidRPr="00BC46BD">
      <w:rPr>
        <w:sz w:val="20"/>
        <w:szCs w:val="20"/>
      </w:rPr>
      <w:instrText xml:space="preserve"> PAGE </w:instrText>
    </w:r>
    <w:r w:rsidRPr="00BC46BD">
      <w:rPr>
        <w:sz w:val="20"/>
        <w:szCs w:val="20"/>
      </w:rPr>
      <w:fldChar w:fldCharType="separate"/>
    </w:r>
    <w:r w:rsidRPr="00BC46BD">
      <w:rPr>
        <w:sz w:val="20"/>
        <w:szCs w:val="20"/>
      </w:rPr>
      <w:t>6</w:t>
    </w:r>
    <w:r w:rsidRPr="00BC46BD">
      <w:rPr>
        <w:sz w:val="20"/>
        <w:szCs w:val="20"/>
      </w:rPr>
      <w:fldChar w:fldCharType="end"/>
    </w:r>
  </w:p>
  <w:p w14:paraId="79C1F67B" w14:textId="77777777" w:rsidR="00567A31" w:rsidRDefault="0056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C41DB" w14:textId="77777777" w:rsidR="002C4E75" w:rsidRDefault="002C4E75">
      <w:r>
        <w:separator/>
      </w:r>
    </w:p>
  </w:footnote>
  <w:footnote w:type="continuationSeparator" w:id="0">
    <w:p w14:paraId="2A1FC957" w14:textId="77777777" w:rsidR="002C4E75" w:rsidRDefault="002C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BF63370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EEDAB7DE"/>
    <w:name w:val="WW8Num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color w:val="auto"/>
        <w:spacing w:val="-12"/>
        <w:w w:val="100"/>
        <w:sz w:val="20"/>
        <w:szCs w:val="20"/>
        <w:lang w:val="pl-PL" w:bidi="ar-SA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9BD6DE54"/>
    <w:name w:val="WW8Num10"/>
    <w:lvl w:ilvl="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B"/>
    <w:multiLevelType w:val="singleLevel"/>
    <w:tmpl w:val="A5D41FA4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8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60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00000F"/>
    <w:multiLevelType w:val="hybridMultilevel"/>
    <w:tmpl w:val="49A0CF0A"/>
    <w:lvl w:ilvl="0" w:tplc="6B40E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1" w15:restartNumberingAfterBreak="0">
    <w:nsid w:val="00000011"/>
    <w:multiLevelType w:val="multilevel"/>
    <w:tmpl w:val="308A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9"/>
    <w:multiLevelType w:val="multilevel"/>
    <w:tmpl w:val="6BD652B6"/>
    <w:name w:val="WW8Num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D294D"/>
    <w:multiLevelType w:val="multilevel"/>
    <w:tmpl w:val="76562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E34AB"/>
    <w:multiLevelType w:val="hybridMultilevel"/>
    <w:tmpl w:val="67FC8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501A8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5F4AE6"/>
    <w:multiLevelType w:val="multilevel"/>
    <w:tmpl w:val="DDA0FF0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0E3819A9"/>
    <w:multiLevelType w:val="hybridMultilevel"/>
    <w:tmpl w:val="3720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824B1"/>
    <w:multiLevelType w:val="hybridMultilevel"/>
    <w:tmpl w:val="8724F95A"/>
    <w:lvl w:ilvl="0" w:tplc="AB487BF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3A3E71"/>
    <w:multiLevelType w:val="multilevel"/>
    <w:tmpl w:val="5BA89B8A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1F16EFE"/>
    <w:multiLevelType w:val="multilevel"/>
    <w:tmpl w:val="E4727D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A106D3"/>
    <w:multiLevelType w:val="multilevel"/>
    <w:tmpl w:val="000E729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97"/>
        </w:tabs>
        <w:ind w:left="1497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1" w15:restartNumberingAfterBreak="0">
    <w:nsid w:val="2C5F70CB"/>
    <w:multiLevelType w:val="hybridMultilevel"/>
    <w:tmpl w:val="D7A2E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D45DF"/>
    <w:multiLevelType w:val="multilevel"/>
    <w:tmpl w:val="F61EA4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0D3826"/>
    <w:multiLevelType w:val="hybridMultilevel"/>
    <w:tmpl w:val="7234C09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B823728"/>
    <w:multiLevelType w:val="hybridMultilevel"/>
    <w:tmpl w:val="C87E0C2C"/>
    <w:lvl w:ilvl="0" w:tplc="4FE4490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0C030B"/>
    <w:multiLevelType w:val="multilevel"/>
    <w:tmpl w:val="C52CB9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893813"/>
    <w:multiLevelType w:val="hybridMultilevel"/>
    <w:tmpl w:val="E570B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77ECB"/>
    <w:multiLevelType w:val="hybridMultilevel"/>
    <w:tmpl w:val="EDAC8524"/>
    <w:lvl w:ilvl="0" w:tplc="1B5E3646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86C"/>
    <w:multiLevelType w:val="hybridMultilevel"/>
    <w:tmpl w:val="4F889AB4"/>
    <w:name w:val="WW8Num1522"/>
    <w:lvl w:ilvl="0" w:tplc="C4DCC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4771F"/>
    <w:multiLevelType w:val="multilevel"/>
    <w:tmpl w:val="602CD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0B438E"/>
    <w:multiLevelType w:val="hybridMultilevel"/>
    <w:tmpl w:val="0BBC7D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346862"/>
    <w:multiLevelType w:val="hybridMultilevel"/>
    <w:tmpl w:val="8B70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923F3"/>
    <w:multiLevelType w:val="multilevel"/>
    <w:tmpl w:val="055C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33" w15:restartNumberingAfterBreak="0">
    <w:nsid w:val="688F7766"/>
    <w:multiLevelType w:val="singleLevel"/>
    <w:tmpl w:val="00000007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4" w15:restartNumberingAfterBreak="0">
    <w:nsid w:val="69A10C34"/>
    <w:multiLevelType w:val="hybridMultilevel"/>
    <w:tmpl w:val="B4D4C59C"/>
    <w:lvl w:ilvl="0" w:tplc="F252F6D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94809"/>
    <w:multiLevelType w:val="hybridMultilevel"/>
    <w:tmpl w:val="7FE63364"/>
    <w:name w:val="WW8Num32"/>
    <w:lvl w:ilvl="0" w:tplc="93CC71D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6062F"/>
    <w:multiLevelType w:val="multilevel"/>
    <w:tmpl w:val="EF02A402"/>
    <w:name w:val="WW8Num15242"/>
    <w:lvl w:ilvl="0">
      <w:start w:val="4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60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37" w15:restartNumberingAfterBreak="0">
    <w:nsid w:val="71C731C9"/>
    <w:multiLevelType w:val="multilevel"/>
    <w:tmpl w:val="7C846B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1E36215"/>
    <w:multiLevelType w:val="multilevel"/>
    <w:tmpl w:val="12884D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A4712"/>
    <w:multiLevelType w:val="singleLevel"/>
    <w:tmpl w:val="0000000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pacing w:val="-12"/>
        <w:w w:val="100"/>
        <w:sz w:val="20"/>
        <w:szCs w:val="20"/>
        <w:lang w:val="pl-PL" w:bidi="ar-SA"/>
      </w:rPr>
    </w:lvl>
  </w:abstractNum>
  <w:abstractNum w:abstractNumId="40" w15:restartNumberingAfterBreak="0">
    <w:nsid w:val="735B365C"/>
    <w:multiLevelType w:val="multilevel"/>
    <w:tmpl w:val="FE687140"/>
    <w:name w:val="WW8Num152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60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41" w15:restartNumberingAfterBreak="0">
    <w:nsid w:val="77E02C5B"/>
    <w:multiLevelType w:val="multilevel"/>
    <w:tmpl w:val="B3262648"/>
    <w:name w:val="WW8Num1524"/>
    <w:lvl w:ilvl="0">
      <w:start w:val="4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60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42" w15:restartNumberingAfterBreak="0">
    <w:nsid w:val="793C3348"/>
    <w:multiLevelType w:val="hybridMultilevel"/>
    <w:tmpl w:val="1D188FCC"/>
    <w:name w:val="WW8Num322"/>
    <w:lvl w:ilvl="0" w:tplc="041859A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C797D"/>
    <w:multiLevelType w:val="multilevel"/>
    <w:tmpl w:val="26DAF666"/>
    <w:lvl w:ilvl="0">
      <w:start w:val="8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DF315B1"/>
    <w:multiLevelType w:val="hybridMultilevel"/>
    <w:tmpl w:val="F70E669E"/>
    <w:name w:val="WW8Num1523"/>
    <w:lvl w:ilvl="0" w:tplc="558AFDCC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ED407200">
      <w:start w:val="1"/>
      <w:numFmt w:val="decimal"/>
      <w:lvlText w:val="%2)"/>
      <w:lvlJc w:val="left"/>
      <w:pPr>
        <w:ind w:left="72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D4972"/>
    <w:multiLevelType w:val="hybridMultilevel"/>
    <w:tmpl w:val="58E811DE"/>
    <w:lvl w:ilvl="0" w:tplc="056681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C4DCC0B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16734">
    <w:abstractNumId w:val="0"/>
  </w:num>
  <w:num w:numId="2" w16cid:durableId="814877097">
    <w:abstractNumId w:val="1"/>
  </w:num>
  <w:num w:numId="3" w16cid:durableId="958875415">
    <w:abstractNumId w:val="2"/>
  </w:num>
  <w:num w:numId="4" w16cid:durableId="2047943113">
    <w:abstractNumId w:val="3"/>
  </w:num>
  <w:num w:numId="5" w16cid:durableId="1574776026">
    <w:abstractNumId w:val="37"/>
  </w:num>
  <w:num w:numId="6" w16cid:durableId="1430740740">
    <w:abstractNumId w:val="5"/>
  </w:num>
  <w:num w:numId="7" w16cid:durableId="1082485141">
    <w:abstractNumId w:val="7"/>
  </w:num>
  <w:num w:numId="8" w16cid:durableId="1575165242">
    <w:abstractNumId w:val="8"/>
  </w:num>
  <w:num w:numId="9" w16cid:durableId="2007398568">
    <w:abstractNumId w:val="9"/>
  </w:num>
  <w:num w:numId="10" w16cid:durableId="386225518">
    <w:abstractNumId w:val="10"/>
  </w:num>
  <w:num w:numId="11" w16cid:durableId="699352706">
    <w:abstractNumId w:val="11"/>
  </w:num>
  <w:num w:numId="12" w16cid:durableId="1075665329">
    <w:abstractNumId w:val="45"/>
  </w:num>
  <w:num w:numId="13" w16cid:durableId="1332836807">
    <w:abstractNumId w:val="30"/>
  </w:num>
  <w:num w:numId="14" w16cid:durableId="452554238">
    <w:abstractNumId w:val="39"/>
  </w:num>
  <w:num w:numId="15" w16cid:durableId="447437654">
    <w:abstractNumId w:val="34"/>
  </w:num>
  <w:num w:numId="16" w16cid:durableId="1112474946">
    <w:abstractNumId w:val="16"/>
  </w:num>
  <w:num w:numId="17" w16cid:durableId="1427388947">
    <w:abstractNumId w:val="33"/>
  </w:num>
  <w:num w:numId="18" w16cid:durableId="1995330137">
    <w:abstractNumId w:val="31"/>
  </w:num>
  <w:num w:numId="19" w16cid:durableId="151527972">
    <w:abstractNumId w:val="40"/>
  </w:num>
  <w:num w:numId="20" w16cid:durableId="2058356388">
    <w:abstractNumId w:val="41"/>
  </w:num>
  <w:num w:numId="21" w16cid:durableId="728573818">
    <w:abstractNumId w:val="25"/>
  </w:num>
  <w:num w:numId="22" w16cid:durableId="1049261114">
    <w:abstractNumId w:val="29"/>
  </w:num>
  <w:num w:numId="23" w16cid:durableId="1418208263">
    <w:abstractNumId w:val="15"/>
  </w:num>
  <w:num w:numId="24" w16cid:durableId="1729724332">
    <w:abstractNumId w:val="20"/>
  </w:num>
  <w:num w:numId="25" w16cid:durableId="15753570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5647093">
    <w:abstractNumId w:val="18"/>
  </w:num>
  <w:num w:numId="27" w16cid:durableId="319626820">
    <w:abstractNumId w:val="26"/>
  </w:num>
  <w:num w:numId="28" w16cid:durableId="16748443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6337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4275598">
    <w:abstractNumId w:val="35"/>
  </w:num>
  <w:num w:numId="31" w16cid:durableId="966467065">
    <w:abstractNumId w:val="28"/>
  </w:num>
  <w:num w:numId="32" w16cid:durableId="1612668512">
    <w:abstractNumId w:val="22"/>
  </w:num>
  <w:num w:numId="33" w16cid:durableId="939533569">
    <w:abstractNumId w:val="19"/>
  </w:num>
  <w:num w:numId="34" w16cid:durableId="15080564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75138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757110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159288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56098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45917710">
    <w:abstractNumId w:val="17"/>
  </w:num>
  <w:num w:numId="40" w16cid:durableId="9176390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736878">
    <w:abstractNumId w:val="17"/>
  </w:num>
  <w:num w:numId="42" w16cid:durableId="1155146538">
    <w:abstractNumId w:val="21"/>
  </w:num>
  <w:num w:numId="43" w16cid:durableId="1105998866">
    <w:abstractNumId w:val="14"/>
  </w:num>
  <w:num w:numId="44" w16cid:durableId="1883057234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82"/>
    <w:rsid w:val="00014630"/>
    <w:rsid w:val="00031660"/>
    <w:rsid w:val="000440B7"/>
    <w:rsid w:val="000A22E4"/>
    <w:rsid w:val="000F7498"/>
    <w:rsid w:val="00107699"/>
    <w:rsid w:val="001130E6"/>
    <w:rsid w:val="001666BA"/>
    <w:rsid w:val="00172F05"/>
    <w:rsid w:val="001730D1"/>
    <w:rsid w:val="00184800"/>
    <w:rsid w:val="001A2EA3"/>
    <w:rsid w:val="001A3DB4"/>
    <w:rsid w:val="001F51ED"/>
    <w:rsid w:val="00201049"/>
    <w:rsid w:val="002169FF"/>
    <w:rsid w:val="002619BA"/>
    <w:rsid w:val="002735F5"/>
    <w:rsid w:val="00285B7D"/>
    <w:rsid w:val="002B5B38"/>
    <w:rsid w:val="002C10CD"/>
    <w:rsid w:val="002C4E75"/>
    <w:rsid w:val="002E1B18"/>
    <w:rsid w:val="00332CA6"/>
    <w:rsid w:val="00394BCA"/>
    <w:rsid w:val="003A0B77"/>
    <w:rsid w:val="003A5464"/>
    <w:rsid w:val="003B745A"/>
    <w:rsid w:val="003D0FCA"/>
    <w:rsid w:val="003F4625"/>
    <w:rsid w:val="004073BD"/>
    <w:rsid w:val="00417866"/>
    <w:rsid w:val="00452318"/>
    <w:rsid w:val="00477C01"/>
    <w:rsid w:val="00496616"/>
    <w:rsid w:val="004A3D94"/>
    <w:rsid w:val="005118B1"/>
    <w:rsid w:val="00544655"/>
    <w:rsid w:val="00564682"/>
    <w:rsid w:val="00564E14"/>
    <w:rsid w:val="00567A31"/>
    <w:rsid w:val="005A19C9"/>
    <w:rsid w:val="005D4200"/>
    <w:rsid w:val="00610D91"/>
    <w:rsid w:val="006136D5"/>
    <w:rsid w:val="00633B05"/>
    <w:rsid w:val="006549E4"/>
    <w:rsid w:val="0066570C"/>
    <w:rsid w:val="00677131"/>
    <w:rsid w:val="0068711E"/>
    <w:rsid w:val="006C44C0"/>
    <w:rsid w:val="006D61FB"/>
    <w:rsid w:val="00720B6C"/>
    <w:rsid w:val="007364A2"/>
    <w:rsid w:val="00800A00"/>
    <w:rsid w:val="008205BA"/>
    <w:rsid w:val="00824FA3"/>
    <w:rsid w:val="0085557D"/>
    <w:rsid w:val="0085618C"/>
    <w:rsid w:val="00860A1C"/>
    <w:rsid w:val="008A469C"/>
    <w:rsid w:val="008B3E33"/>
    <w:rsid w:val="008F3ACC"/>
    <w:rsid w:val="009016A8"/>
    <w:rsid w:val="00915854"/>
    <w:rsid w:val="0092680D"/>
    <w:rsid w:val="00987ACA"/>
    <w:rsid w:val="00A33CD0"/>
    <w:rsid w:val="00A354D9"/>
    <w:rsid w:val="00A60603"/>
    <w:rsid w:val="00A815AD"/>
    <w:rsid w:val="00A951D1"/>
    <w:rsid w:val="00AA6772"/>
    <w:rsid w:val="00AA79DB"/>
    <w:rsid w:val="00AC20DA"/>
    <w:rsid w:val="00AC3AD5"/>
    <w:rsid w:val="00B0068B"/>
    <w:rsid w:val="00B0263E"/>
    <w:rsid w:val="00B222D6"/>
    <w:rsid w:val="00B71D19"/>
    <w:rsid w:val="00B8032E"/>
    <w:rsid w:val="00B818E3"/>
    <w:rsid w:val="00B83EBB"/>
    <w:rsid w:val="00B92895"/>
    <w:rsid w:val="00B97D07"/>
    <w:rsid w:val="00BA3A9D"/>
    <w:rsid w:val="00BC46BD"/>
    <w:rsid w:val="00C04118"/>
    <w:rsid w:val="00C13DFC"/>
    <w:rsid w:val="00D36329"/>
    <w:rsid w:val="00D97F36"/>
    <w:rsid w:val="00DB7367"/>
    <w:rsid w:val="00DD7448"/>
    <w:rsid w:val="00E678E9"/>
    <w:rsid w:val="00E80380"/>
    <w:rsid w:val="00E90B6E"/>
    <w:rsid w:val="00EB28BB"/>
    <w:rsid w:val="00EC5FE7"/>
    <w:rsid w:val="00F1342B"/>
    <w:rsid w:val="00F14BA2"/>
    <w:rsid w:val="00F27C01"/>
    <w:rsid w:val="00F37854"/>
    <w:rsid w:val="00F60B84"/>
    <w:rsid w:val="00F61CC8"/>
    <w:rsid w:val="00F9666D"/>
    <w:rsid w:val="00FB6301"/>
    <w:rsid w:val="00FF1537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EC2C"/>
  <w15:chartTrackingRefBased/>
  <w15:docId w15:val="{DC389E13-27B8-44C0-B5D8-D9583142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682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0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0B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64682"/>
    <w:rPr>
      <w:rFonts w:ascii="Times New Roman" w:hAnsi="Times New Roman" w:cs="Times New Roman" w:hint="default"/>
      <w:color w:val="0000FF"/>
      <w:u w:val="single"/>
    </w:rPr>
  </w:style>
  <w:style w:type="paragraph" w:styleId="Stopka">
    <w:name w:val="footer"/>
    <w:basedOn w:val="Normalny"/>
    <w:link w:val="StopkaZnak1"/>
    <w:rsid w:val="00564682"/>
  </w:style>
  <w:style w:type="character" w:customStyle="1" w:styleId="StopkaZnak">
    <w:name w:val="Stopka Znak"/>
    <w:basedOn w:val="Domylnaczcionkaakapitu"/>
    <w:uiPriority w:val="99"/>
    <w:semiHidden/>
    <w:rsid w:val="0056468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1">
    <w:name w:val="Stopka Znak1"/>
    <w:basedOn w:val="Domylnaczcionkaakapitu"/>
    <w:link w:val="Stopka"/>
    <w:rsid w:val="0056468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aliases w:val="Preambuła,T_SZ_List Paragraph,Wypunktowanie,zwykły tekst,BulletC,normalny tekst,Obiekt,CW_Lista,List Paragraph0,Numerowanie,Akapit z listą BS,Kolorowa lista — akcent 11,L1,Colorful List Accent 1,Odstavec"/>
    <w:basedOn w:val="Normalny"/>
    <w:link w:val="AkapitzlistZnak"/>
    <w:qFormat/>
    <w:rsid w:val="00564682"/>
    <w:pPr>
      <w:ind w:left="720"/>
      <w:contextualSpacing/>
    </w:pPr>
  </w:style>
  <w:style w:type="paragraph" w:styleId="Bezodstpw">
    <w:name w:val="No Spacing"/>
    <w:qFormat/>
    <w:rsid w:val="00564682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customStyle="1" w:styleId="Bezodstpw1">
    <w:name w:val="Bez odstępów1"/>
    <w:rsid w:val="00564682"/>
    <w:pPr>
      <w:suppressAutoHyphens/>
      <w:spacing w:after="0" w:line="240" w:lineRule="auto"/>
    </w:pPr>
    <w:rPr>
      <w:rFonts w:ascii="Calibri" w:eastAsia="Calibri" w:hAnsi="Calibri" w:cs="Calibri"/>
      <w:kern w:val="0"/>
      <w:sz w:val="24"/>
      <w:lang w:eastAsia="zh-CN"/>
      <w14:ligatures w14:val="none"/>
    </w:rPr>
  </w:style>
  <w:style w:type="paragraph" w:customStyle="1" w:styleId="Standard">
    <w:name w:val="Standard"/>
    <w:qFormat/>
    <w:rsid w:val="0056468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AA67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"/>
      <w:kern w:val="3"/>
      <w:sz w:val="24"/>
      <w:szCs w:val="24"/>
      <w:lang w:eastAsia="zh-C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8E9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T_SZ_List Paragraph Znak,Wypunktowanie Znak,zwykły tekst Znak,BulletC Znak,normalny tekst Znak,Obiekt Znak,CW_Lista Znak,List Paragraph0 Znak,Numerowanie Znak,Akapit z listą BS Znak,Kolorowa lista — akcent 11 Znak"/>
    <w:link w:val="Akapitzlist"/>
    <w:uiPriority w:val="34"/>
    <w:qFormat/>
    <w:locked/>
    <w:rsid w:val="00A33CD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9666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440B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20B6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C46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6B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rsid w:val="00014630"/>
    <w:pPr>
      <w:autoSpaceDN w:val="0"/>
      <w:spacing w:before="280" w:after="119"/>
      <w:ind w:left="0" w:firstLine="0"/>
      <w:jc w:val="left"/>
    </w:pPr>
    <w:rPr>
      <w:rFonts w:ascii="Liberation Serif" w:eastAsia="NSimSun" w:hAnsi="Liberation Serif" w:cs="Lucida Sans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entarzkomunaln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B160-FF56-4586-AA41-51FBB397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14</Pages>
  <Words>6777</Words>
  <Characters>40663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Pałubicka</dc:creator>
  <cp:keywords/>
  <dc:description/>
  <cp:lastModifiedBy>Elżbieta Pałubicka</cp:lastModifiedBy>
  <cp:revision>14</cp:revision>
  <cp:lastPrinted>2024-11-14T14:28:00Z</cp:lastPrinted>
  <dcterms:created xsi:type="dcterms:W3CDTF">2024-11-04T06:35:00Z</dcterms:created>
  <dcterms:modified xsi:type="dcterms:W3CDTF">2024-11-18T13:56:00Z</dcterms:modified>
</cp:coreProperties>
</file>