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5B7C" w:rsidRPr="00A73350" w:rsidRDefault="00205B7C" w:rsidP="00205B7C">
      <w:pPr>
        <w:ind w:left="5387"/>
        <w:jc w:val="right"/>
        <w:rPr>
          <w:rFonts w:ascii="Century Gothic" w:hAnsi="Century Gothic"/>
        </w:rPr>
      </w:pPr>
      <w:r w:rsidRPr="00A73350">
        <w:rPr>
          <w:rFonts w:ascii="Century Gothic" w:hAnsi="Century Gothic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D15383E" wp14:editId="621BA0C7">
                <wp:simplePos x="0" y="0"/>
                <wp:positionH relativeFrom="column">
                  <wp:posOffset>-234315</wp:posOffset>
                </wp:positionH>
                <wp:positionV relativeFrom="paragraph">
                  <wp:posOffset>160655</wp:posOffset>
                </wp:positionV>
                <wp:extent cx="1942465" cy="1309370"/>
                <wp:effectExtent l="381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2465" cy="1309370"/>
                          <a:chOff x="585" y="9"/>
                          <a:chExt cx="3059" cy="2062"/>
                        </a:xfrm>
                      </wpg:grpSpPr>
                      <pic:pic xmlns:pic="http://schemas.openxmlformats.org/drawingml/2006/picture">
                        <pic:nvPicPr>
                          <pic:cNvPr id="4" name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9"/>
                            <a:ext cx="741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908"/>
                            <a:ext cx="3058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5B7C" w:rsidRDefault="00205B7C" w:rsidP="00205B7C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Wydział Zamówień Publicznych Komendy Stołecznej Policji</w:t>
                              </w:r>
                            </w:p>
                            <w:p w:rsidR="00205B7C" w:rsidRDefault="00205B7C" w:rsidP="00205B7C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</w:rPr>
                              </w:pPr>
                            </w:p>
                            <w:p w:rsidR="00205B7C" w:rsidRDefault="00205B7C" w:rsidP="00205B7C">
                              <w:pPr>
                                <w:overflowPunct w:val="0"/>
                                <w:jc w:val="center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WZP- </w:t>
                              </w:r>
                              <w:r w:rsidR="006B79F0">
                                <w:rPr>
                                  <w:kern w:val="2"/>
                                </w:rPr>
                                <w:t>3072</w:t>
                              </w:r>
                              <w:r>
                                <w:rPr>
                                  <w:kern w:val="2"/>
                                </w:rPr>
                                <w:t>/2687/21</w:t>
                              </w:r>
                            </w:p>
                            <w:p w:rsidR="00205B7C" w:rsidRDefault="00205B7C" w:rsidP="00205B7C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SimSun" w:hAnsi="Liberation Serif" w:cs="Arial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  <w:p w:rsidR="00205B7C" w:rsidRDefault="00205B7C" w:rsidP="00205B7C">
                              <w:pPr>
                                <w:overflowPunct w:val="0"/>
                                <w:jc w:val="center"/>
                                <w:rPr>
                                  <w:rFonts w:ascii="Liberation Serif" w:eastAsia="SimSun" w:hAnsi="Liberation Serif" w:cs="Arial"/>
                                  <w:kern w:val="2"/>
                                  <w:sz w:val="24"/>
                                  <w:szCs w:val="24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5383E" id="Group 2" o:spid="_x0000_s1026" style="position:absolute;left:0;text-align:left;margin-left:-18.45pt;margin-top:12.65pt;width:152.95pt;height:103.1pt;z-index:251659264;mso-wrap-distance-left:0;mso-wrap-distance-right:0" coordorigin="585,9" coordsize="3059,2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dlo" o:spid="_x0000_s1027" type="#_x0000_t75" style="position:absolute;left:1666;top:9;width:741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" filled="t" strokecolor="#3465a4">
                  <v:stroke joinstyle="round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85;top:908;width:3058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" filled="f" stroked="f" strokecolor="#3465a4">
                  <v:stroke joinstyle="round"/>
                  <v:textbox>
                    <w:txbxContent>
                      <w:p w:rsidR="00205B7C" w:rsidRDefault="00205B7C" w:rsidP="00205B7C">
                        <w:pPr>
                          <w:overflowPunct w:val="0"/>
                          <w:jc w:val="center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Wydział Zamówień Publicznych Komendy Stołecznej Policji</w:t>
                        </w:r>
                      </w:p>
                      <w:p w:rsidR="00205B7C" w:rsidRDefault="00205B7C" w:rsidP="00205B7C">
                        <w:pPr>
                          <w:overflowPunct w:val="0"/>
                          <w:jc w:val="center"/>
                          <w:rPr>
                            <w:kern w:val="2"/>
                          </w:rPr>
                        </w:pPr>
                      </w:p>
                      <w:p w:rsidR="00205B7C" w:rsidRDefault="00205B7C" w:rsidP="00205B7C">
                        <w:pPr>
                          <w:overflowPunct w:val="0"/>
                          <w:jc w:val="center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WZP- </w:t>
                        </w:r>
                        <w:r w:rsidR="006B79F0">
                          <w:rPr>
                            <w:kern w:val="2"/>
                          </w:rPr>
                          <w:t>3072</w:t>
                        </w:r>
                        <w:r>
                          <w:rPr>
                            <w:kern w:val="2"/>
                          </w:rPr>
                          <w:t>/2687/21</w:t>
                        </w:r>
                      </w:p>
                      <w:p w:rsidR="00205B7C" w:rsidRDefault="00205B7C" w:rsidP="00205B7C">
                        <w:pPr>
                          <w:overflowPunct w:val="0"/>
                          <w:jc w:val="center"/>
                          <w:rPr>
                            <w:rFonts w:ascii="Liberation Serif" w:eastAsia="SimSun" w:hAnsi="Liberation Serif" w:cs="Ari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  <w:p w:rsidR="00205B7C" w:rsidRDefault="00205B7C" w:rsidP="00205B7C">
                        <w:pPr>
                          <w:overflowPunct w:val="0"/>
                          <w:jc w:val="center"/>
                          <w:rPr>
                            <w:rFonts w:ascii="Liberation Serif" w:eastAsia="SimSun" w:hAnsi="Liberation Serif" w:cs="Arial"/>
                            <w:kern w:val="2"/>
                            <w:sz w:val="24"/>
                            <w:szCs w:val="24"/>
                            <w:lang w:bidi="hi-I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B79F0">
        <w:rPr>
          <w:rFonts w:ascii="Century Gothic" w:hAnsi="Century Gothic" w:cs="Century Gothic"/>
        </w:rPr>
        <w:t>Warszawa, 18</w:t>
      </w:r>
      <w:r>
        <w:rPr>
          <w:rFonts w:ascii="Century Gothic" w:hAnsi="Century Gothic" w:cs="Century Gothic"/>
        </w:rPr>
        <w:t>.08.2021 r.</w:t>
      </w:r>
    </w:p>
    <w:p w:rsidR="00205B7C" w:rsidRPr="00A73350" w:rsidRDefault="00205B7C" w:rsidP="00205B7C">
      <w:pPr>
        <w:jc w:val="right"/>
        <w:rPr>
          <w:rFonts w:ascii="Century Gothic" w:hAnsi="Century Gothic" w:cs="Century Gothic"/>
        </w:rPr>
      </w:pPr>
    </w:p>
    <w:p w:rsidR="00205B7C" w:rsidRPr="00A73350" w:rsidRDefault="00205B7C" w:rsidP="00205B7C">
      <w:pPr>
        <w:tabs>
          <w:tab w:val="left" w:pos="5760"/>
        </w:tabs>
        <w:spacing w:after="60"/>
        <w:ind w:left="4247" w:right="68" w:firstLine="709"/>
        <w:rPr>
          <w:rFonts w:ascii="Century Gothic" w:hAnsi="Century Gothic" w:cs="Century Gothic"/>
          <w:b/>
          <w:bCs/>
        </w:rPr>
      </w:pPr>
    </w:p>
    <w:p w:rsidR="00205B7C" w:rsidRPr="00A73350" w:rsidRDefault="00205B7C" w:rsidP="00205B7C">
      <w:pPr>
        <w:tabs>
          <w:tab w:val="left" w:pos="5760"/>
        </w:tabs>
        <w:spacing w:after="60"/>
        <w:ind w:left="4247" w:right="68" w:firstLine="709"/>
        <w:rPr>
          <w:rFonts w:ascii="Century Gothic" w:hAnsi="Century Gothic" w:cs="Century Gothic"/>
          <w:b/>
          <w:bCs/>
        </w:rPr>
      </w:pPr>
    </w:p>
    <w:p w:rsidR="00205B7C" w:rsidRPr="00A73350" w:rsidRDefault="00205B7C" w:rsidP="00205B7C">
      <w:pPr>
        <w:tabs>
          <w:tab w:val="left" w:pos="5760"/>
        </w:tabs>
        <w:spacing w:after="60"/>
        <w:ind w:left="4247" w:right="68" w:firstLine="709"/>
        <w:rPr>
          <w:rFonts w:ascii="Century Gothic" w:hAnsi="Century Gothic" w:cs="Century Gothic"/>
          <w:b/>
          <w:bCs/>
        </w:rPr>
      </w:pPr>
    </w:p>
    <w:p w:rsidR="00205B7C" w:rsidRPr="00A73350" w:rsidRDefault="00205B7C" w:rsidP="00205B7C">
      <w:pPr>
        <w:tabs>
          <w:tab w:val="left" w:pos="5760"/>
        </w:tabs>
        <w:spacing w:after="60"/>
        <w:ind w:left="4247" w:right="68" w:firstLine="709"/>
        <w:rPr>
          <w:rFonts w:ascii="Century Gothic" w:hAnsi="Century Gothic" w:cs="Century Gothic"/>
          <w:b/>
          <w:bCs/>
        </w:rPr>
      </w:pPr>
    </w:p>
    <w:p w:rsidR="00205B7C" w:rsidRPr="00A73350" w:rsidRDefault="00205B7C" w:rsidP="00205B7C">
      <w:pPr>
        <w:tabs>
          <w:tab w:val="left" w:pos="5760"/>
        </w:tabs>
        <w:spacing w:after="60"/>
        <w:ind w:left="4247" w:right="68" w:firstLine="709"/>
        <w:rPr>
          <w:rFonts w:ascii="Century Gothic" w:hAnsi="Century Gothic" w:cs="Century Gothic"/>
          <w:b/>
          <w:bCs/>
        </w:rPr>
      </w:pPr>
    </w:p>
    <w:p w:rsidR="00205B7C" w:rsidRDefault="00205B7C" w:rsidP="00205B7C">
      <w:pPr>
        <w:tabs>
          <w:tab w:val="left" w:pos="1080"/>
          <w:tab w:val="left" w:pos="6120"/>
        </w:tabs>
        <w:ind w:left="4111" w:hanging="1"/>
        <w:rPr>
          <w:rFonts w:ascii="Century Gothic" w:hAnsi="Century Gothic" w:cs="Century Gothic"/>
          <w:b/>
          <w:bCs/>
          <w:color w:val="000000"/>
        </w:rPr>
      </w:pPr>
    </w:p>
    <w:p w:rsidR="00205B7C" w:rsidRDefault="00205B7C" w:rsidP="00205B7C">
      <w:pPr>
        <w:tabs>
          <w:tab w:val="left" w:pos="1080"/>
          <w:tab w:val="left" w:pos="6120"/>
        </w:tabs>
        <w:ind w:left="4111" w:hanging="1"/>
        <w:rPr>
          <w:rFonts w:ascii="Century Gothic" w:hAnsi="Century Gothic" w:cs="Century Gothic"/>
          <w:b/>
          <w:bCs/>
          <w:color w:val="000000"/>
        </w:rPr>
      </w:pPr>
    </w:p>
    <w:p w:rsidR="00205B7C" w:rsidRDefault="00205B7C" w:rsidP="00205B7C">
      <w:pPr>
        <w:tabs>
          <w:tab w:val="left" w:pos="540"/>
        </w:tabs>
        <w:jc w:val="both"/>
        <w:rPr>
          <w:rFonts w:ascii="Century Gothic" w:hAnsi="Century Gothic" w:cs="Century Gothic"/>
        </w:rPr>
      </w:pPr>
    </w:p>
    <w:p w:rsidR="00205B7C" w:rsidRPr="00A73350" w:rsidRDefault="00205B7C" w:rsidP="00205B7C">
      <w:pPr>
        <w:tabs>
          <w:tab w:val="left" w:pos="540"/>
        </w:tabs>
        <w:jc w:val="both"/>
        <w:rPr>
          <w:rFonts w:ascii="Century Gothic" w:hAnsi="Century Gothic" w:cs="Century Gothic"/>
        </w:rPr>
      </w:pPr>
    </w:p>
    <w:p w:rsidR="00205B7C" w:rsidRDefault="00205B7C" w:rsidP="00205B7C">
      <w:pPr>
        <w:pStyle w:val="Tekstpodstawowy"/>
        <w:ind w:left="900" w:hanging="900"/>
        <w:contextualSpacing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>
        <w:rPr>
          <w:rFonts w:ascii="Century Gothic" w:hAnsi="Century Gothic"/>
          <w:sz w:val="20"/>
        </w:rPr>
        <w:t xml:space="preserve">postępowania prowadzonego </w:t>
      </w:r>
      <w:r w:rsidRPr="00897312">
        <w:rPr>
          <w:rFonts w:ascii="Century Gothic" w:hAnsi="Century Gothic"/>
          <w:sz w:val="20"/>
        </w:rPr>
        <w:t>w trybie</w:t>
      </w:r>
      <w:r>
        <w:rPr>
          <w:rFonts w:ascii="Century Gothic" w:hAnsi="Century Gothic"/>
          <w:sz w:val="20"/>
        </w:rPr>
        <w:t xml:space="preserve"> przetargu nieograniczonego </w:t>
      </w:r>
      <w:r w:rsidRPr="00897312">
        <w:rPr>
          <w:rFonts w:ascii="Century Gothic" w:hAnsi="Century Gothic"/>
          <w:sz w:val="20"/>
        </w:rPr>
        <w:t xml:space="preserve">na </w:t>
      </w:r>
      <w:r>
        <w:rPr>
          <w:rFonts w:ascii="Century Gothic" w:hAnsi="Century Gothic"/>
          <w:b/>
          <w:sz w:val="20"/>
        </w:rPr>
        <w:t>Dostawy</w:t>
      </w:r>
      <w:r w:rsidRPr="00FE1E37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przełączników sieciowych</w:t>
      </w:r>
      <w:r w:rsidRPr="000F5FE0">
        <w:rPr>
          <w:rFonts w:ascii="Century Gothic" w:hAnsi="Century Gothic"/>
          <w:b/>
          <w:sz w:val="20"/>
        </w:rPr>
        <w:t>,</w:t>
      </w:r>
      <w:r>
        <w:rPr>
          <w:rFonts w:ascii="Century Gothic" w:hAnsi="Century Gothic"/>
          <w:b/>
          <w:sz w:val="20"/>
        </w:rPr>
        <w:t xml:space="preserve"> nr ref.</w:t>
      </w:r>
      <w:r w:rsidRPr="000F5FE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WZP-2687/21/187</w:t>
      </w:r>
      <w:r w:rsidRPr="00FE1E37">
        <w:rPr>
          <w:rFonts w:ascii="Century Gothic" w:hAnsi="Century Gothic"/>
          <w:b/>
          <w:sz w:val="20"/>
        </w:rPr>
        <w:t>/Ł</w:t>
      </w:r>
      <w:r>
        <w:rPr>
          <w:rFonts w:ascii="Century Gothic" w:hAnsi="Century Gothic"/>
          <w:b/>
          <w:sz w:val="20"/>
        </w:rPr>
        <w:t>.</w:t>
      </w:r>
    </w:p>
    <w:p w:rsidR="00205B7C" w:rsidRDefault="00205B7C" w:rsidP="00205B7C">
      <w:pPr>
        <w:ind w:firstLine="708"/>
        <w:jc w:val="both"/>
        <w:rPr>
          <w:rFonts w:ascii="Century Gothic" w:hAnsi="Century Gothic"/>
        </w:rPr>
      </w:pPr>
    </w:p>
    <w:p w:rsidR="00B635DD" w:rsidRDefault="00205B7C" w:rsidP="00205B7C">
      <w:pPr>
        <w:ind w:firstLine="708"/>
        <w:jc w:val="both"/>
        <w:rPr>
          <w:rFonts w:ascii="Century Gothic" w:hAnsi="Century Gothic"/>
        </w:rPr>
      </w:pPr>
      <w:r w:rsidRPr="00205B7C">
        <w:rPr>
          <w:rFonts w:ascii="Century Gothic" w:hAnsi="Century Gothic"/>
        </w:rPr>
        <w:t>Wydział Zamówień Publicznych Komendy Stołecznej Policji działając w imieniu Zamawiającego</w:t>
      </w:r>
      <w:r>
        <w:rPr>
          <w:rFonts w:ascii="Century Gothic" w:hAnsi="Century Gothic"/>
        </w:rPr>
        <w:t xml:space="preserve"> na podstawie Art. 135 ust. 2 i 6</w:t>
      </w:r>
      <w:r w:rsidRPr="00205B7C">
        <w:rPr>
          <w:rFonts w:ascii="Century Gothic" w:hAnsi="Century Gothic"/>
        </w:rPr>
        <w:t xml:space="preserve"> oraz art. 137</w:t>
      </w:r>
      <w:r>
        <w:rPr>
          <w:rFonts w:ascii="Century Gothic" w:hAnsi="Century Gothic"/>
        </w:rPr>
        <w:t xml:space="preserve"> ust 1</w:t>
      </w:r>
      <w:r w:rsidRPr="00205B7C">
        <w:rPr>
          <w:rFonts w:ascii="Century Gothic" w:hAnsi="Century Gothic"/>
        </w:rPr>
        <w:t xml:space="preserve"> Ustawy Prawo Zamówień Publicznych z dnia 11 września 2019 (</w:t>
      </w:r>
      <w:proofErr w:type="spellStart"/>
      <w:r w:rsidRPr="00205B7C">
        <w:rPr>
          <w:rFonts w:ascii="Century Gothic" w:hAnsi="Century Gothic"/>
        </w:rPr>
        <w:t>t.j</w:t>
      </w:r>
      <w:proofErr w:type="spellEnd"/>
      <w:r w:rsidRPr="00205B7C">
        <w:rPr>
          <w:rFonts w:ascii="Century Gothic" w:hAnsi="Century Gothic"/>
        </w:rPr>
        <w:t>. Dz. U 2021, poz. 1129), zwanej dalej Ust</w:t>
      </w:r>
      <w:r w:rsidR="005D3DD1">
        <w:rPr>
          <w:rFonts w:ascii="Century Gothic" w:hAnsi="Century Gothic"/>
        </w:rPr>
        <w:t>awą, informuje o treści wniosku</w:t>
      </w:r>
      <w:r w:rsidRPr="00205B7C">
        <w:rPr>
          <w:rFonts w:ascii="Century Gothic" w:hAnsi="Century Gothic"/>
        </w:rPr>
        <w:t xml:space="preserve"> o wyjaśnienie treści Specyfikacji War</w:t>
      </w:r>
      <w:r w:rsidR="005D3DD1">
        <w:rPr>
          <w:rFonts w:ascii="Century Gothic" w:hAnsi="Century Gothic"/>
        </w:rPr>
        <w:t>unków Zamówienia (SWZ) złożonego</w:t>
      </w:r>
      <w:r w:rsidRPr="00205B7C">
        <w:rPr>
          <w:rFonts w:ascii="Century Gothic" w:hAnsi="Century Gothic"/>
        </w:rPr>
        <w:t xml:space="preserve"> przez </w:t>
      </w:r>
      <w:r w:rsidR="005D3DD1">
        <w:rPr>
          <w:rFonts w:ascii="Century Gothic" w:hAnsi="Century Gothic"/>
        </w:rPr>
        <w:t>Wykonawcę</w:t>
      </w:r>
      <w:r w:rsidRPr="00205B7C">
        <w:rPr>
          <w:rFonts w:ascii="Century Gothic" w:hAnsi="Century Gothic"/>
        </w:rPr>
        <w:t xml:space="preserve"> i udziel</w:t>
      </w:r>
      <w:r w:rsidR="005D3DD1">
        <w:rPr>
          <w:rFonts w:ascii="Century Gothic" w:hAnsi="Century Gothic"/>
        </w:rPr>
        <w:t>onej</w:t>
      </w:r>
      <w:r w:rsidRPr="00205B7C">
        <w:rPr>
          <w:rFonts w:ascii="Century Gothic" w:hAnsi="Century Gothic"/>
        </w:rPr>
        <w:t xml:space="preserve"> przez Zamawiającego odpowiedziach oraz zmianie treści SWZ.</w:t>
      </w:r>
    </w:p>
    <w:p w:rsidR="00205B7C" w:rsidRDefault="00205B7C" w:rsidP="00205B7C">
      <w:pPr>
        <w:ind w:firstLine="708"/>
        <w:jc w:val="both"/>
        <w:rPr>
          <w:rFonts w:ascii="Century Gothic" w:hAnsi="Century Gothic"/>
        </w:rPr>
      </w:pPr>
    </w:p>
    <w:p w:rsidR="00205B7C" w:rsidRDefault="00205B7C" w:rsidP="00205B7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Pytanie nr 1:</w:t>
      </w:r>
    </w:p>
    <w:p w:rsidR="00205B7C" w:rsidRPr="00205B7C" w:rsidRDefault="00205B7C" w:rsidP="00205B7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„</w:t>
      </w:r>
      <w:r w:rsidRPr="00205B7C">
        <w:rPr>
          <w:rFonts w:ascii="Century Gothic" w:hAnsi="Century Gothic"/>
        </w:rPr>
        <w:t>Dotyczy SWZ</w:t>
      </w:r>
    </w:p>
    <w:p w:rsidR="00205B7C" w:rsidRPr="00205B7C" w:rsidRDefault="00205B7C" w:rsidP="00205B7C">
      <w:pPr>
        <w:jc w:val="both"/>
        <w:rPr>
          <w:rFonts w:ascii="Century Gothic" w:hAnsi="Century Gothic"/>
        </w:rPr>
      </w:pPr>
      <w:r w:rsidRPr="00205B7C">
        <w:rPr>
          <w:rFonts w:ascii="Century Gothic" w:hAnsi="Century Gothic"/>
        </w:rPr>
        <w:t>XIV. Opis kryteriów oceny ofert wraz z podaniem wag tych kryteriów i sposobu oceny ofert</w:t>
      </w:r>
    </w:p>
    <w:p w:rsidR="00205B7C" w:rsidRPr="00205B7C" w:rsidRDefault="00205B7C" w:rsidP="00205B7C">
      <w:pPr>
        <w:jc w:val="both"/>
        <w:rPr>
          <w:rFonts w:ascii="Century Gothic" w:hAnsi="Century Gothic"/>
        </w:rPr>
      </w:pPr>
      <w:r w:rsidRPr="00205B7C">
        <w:rPr>
          <w:rFonts w:ascii="Century Gothic" w:hAnsi="Century Gothic"/>
        </w:rPr>
        <w:t>b) w przypadku, gdy Wykonawca zaoferuje okres gwarancji dłuższy niż 36 miesięcy, Zamawiający odrzuci ofertę na podstawie art. 226 ust. 1 pkt 5 Ustawy;</w:t>
      </w:r>
    </w:p>
    <w:p w:rsidR="00205B7C" w:rsidRPr="00205B7C" w:rsidRDefault="00205B7C" w:rsidP="00205B7C">
      <w:pPr>
        <w:jc w:val="both"/>
        <w:rPr>
          <w:rFonts w:ascii="Century Gothic" w:hAnsi="Century Gothic"/>
        </w:rPr>
      </w:pPr>
    </w:p>
    <w:p w:rsidR="00205B7C" w:rsidRDefault="00205B7C" w:rsidP="00205B7C">
      <w:pPr>
        <w:jc w:val="both"/>
        <w:rPr>
          <w:rFonts w:ascii="Century Gothic" w:hAnsi="Century Gothic"/>
        </w:rPr>
      </w:pPr>
      <w:r w:rsidRPr="00205B7C">
        <w:rPr>
          <w:rFonts w:ascii="Century Gothic" w:hAnsi="Century Gothic"/>
        </w:rPr>
        <w:t>Prosimy o wyjaśnienie czy w powyższym wymaganiu nastąpiła omyłka pisarska i Zamawiający ma na myśli ‘okres gw</w:t>
      </w:r>
      <w:r>
        <w:rPr>
          <w:rFonts w:ascii="Century Gothic" w:hAnsi="Century Gothic"/>
        </w:rPr>
        <w:t xml:space="preserve">arancji krótszy niż 36 </w:t>
      </w:r>
      <w:proofErr w:type="spellStart"/>
      <w:r>
        <w:rPr>
          <w:rFonts w:ascii="Century Gothic" w:hAnsi="Century Gothic"/>
        </w:rPr>
        <w:t>miesiecy</w:t>
      </w:r>
      <w:proofErr w:type="spellEnd"/>
      <w:r>
        <w:rPr>
          <w:rFonts w:ascii="Century Gothic" w:hAnsi="Century Gothic"/>
        </w:rPr>
        <w:t>”</w:t>
      </w:r>
    </w:p>
    <w:p w:rsidR="00205B7C" w:rsidRDefault="00205B7C" w:rsidP="00205B7C">
      <w:pPr>
        <w:jc w:val="both"/>
        <w:rPr>
          <w:rFonts w:ascii="Century Gothic" w:hAnsi="Century Gothic"/>
        </w:rPr>
      </w:pPr>
    </w:p>
    <w:p w:rsidR="00205B7C" w:rsidRDefault="00205B7C" w:rsidP="00205B7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Odpowiedź na pytanie nr 1:</w:t>
      </w:r>
    </w:p>
    <w:p w:rsidR="00205B7C" w:rsidRDefault="00205B7C" w:rsidP="00205B7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Zamawiający info</w:t>
      </w:r>
      <w:r w:rsidR="005D3DD1">
        <w:rPr>
          <w:rFonts w:ascii="Century Gothic" w:hAnsi="Century Gothic"/>
        </w:rPr>
        <w:t>rmuje o zmianie SWZ w następującym zakresie:</w:t>
      </w:r>
    </w:p>
    <w:p w:rsidR="005D3DD1" w:rsidRDefault="005D3DD1" w:rsidP="005D3DD1">
      <w:pPr>
        <w:ind w:left="720"/>
        <w:jc w:val="both"/>
        <w:rPr>
          <w:rFonts w:ascii="Century Gothic" w:hAnsi="Century Gothic"/>
          <w:b/>
        </w:rPr>
      </w:pPr>
    </w:p>
    <w:p w:rsidR="005D3DD1" w:rsidRDefault="005D3DD1" w:rsidP="005D3DD1">
      <w:pPr>
        <w:ind w:left="720"/>
        <w:jc w:val="both"/>
        <w:rPr>
          <w:rFonts w:ascii="Century Gothic" w:hAnsi="Century Gothic"/>
        </w:rPr>
      </w:pPr>
      <w:r w:rsidRPr="005D3DD1">
        <w:rPr>
          <w:rFonts w:ascii="Century Gothic" w:hAnsi="Century Gothic"/>
          <w:b/>
        </w:rPr>
        <w:t>Rozdz. XIV ust 1. pkt 2</w:t>
      </w:r>
      <w:r>
        <w:rPr>
          <w:rFonts w:ascii="Century Gothic" w:hAnsi="Century Gothic"/>
        </w:rPr>
        <w:t xml:space="preserve"> otrzymuje brzmienie:</w:t>
      </w:r>
    </w:p>
    <w:p w:rsidR="005D3DD1" w:rsidRDefault="005D3DD1" w:rsidP="005D3DD1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„W</w:t>
      </w:r>
      <w:r w:rsidRPr="005D3DD1">
        <w:rPr>
          <w:rFonts w:ascii="Century Gothic" w:hAnsi="Century Gothic"/>
        </w:rPr>
        <w:t xml:space="preserve"> przypadku, gdy Wykonawca zaofe</w:t>
      </w:r>
      <w:r>
        <w:rPr>
          <w:rFonts w:ascii="Century Gothic" w:hAnsi="Century Gothic"/>
        </w:rPr>
        <w:t>ruje okres gwarancji krótszy</w:t>
      </w:r>
      <w:r w:rsidRPr="005D3DD1">
        <w:rPr>
          <w:rFonts w:ascii="Century Gothic" w:hAnsi="Century Gothic"/>
        </w:rPr>
        <w:t xml:space="preserve"> niż 36 miesięcy, Zamawiający odrzuci ofertę na podstawie art. 226 ust. 1 pkt 5 Ustawy</w:t>
      </w:r>
      <w:r>
        <w:rPr>
          <w:rFonts w:ascii="Century Gothic" w:hAnsi="Century Gothic"/>
        </w:rPr>
        <w:t>”</w:t>
      </w:r>
    </w:p>
    <w:p w:rsidR="005D3DD1" w:rsidRDefault="005D3DD1" w:rsidP="005D3DD1">
      <w:pPr>
        <w:ind w:left="720"/>
        <w:jc w:val="both"/>
        <w:rPr>
          <w:rFonts w:ascii="Century Gothic" w:hAnsi="Century Gothic"/>
        </w:rPr>
      </w:pPr>
    </w:p>
    <w:p w:rsidR="005D3DD1" w:rsidRDefault="005D3DD1" w:rsidP="005D3DD1">
      <w:pPr>
        <w:rPr>
          <w:rFonts w:ascii="Century Gothic" w:hAnsi="Century Gothic"/>
          <w:b/>
        </w:rPr>
      </w:pPr>
    </w:p>
    <w:p w:rsidR="005D3DD1" w:rsidRDefault="005D3DD1" w:rsidP="005D3DD1">
      <w:pPr>
        <w:jc w:val="both"/>
        <w:rPr>
          <w:rFonts w:ascii="Century Gothic" w:hAnsi="Century Gothic"/>
          <w:b/>
          <w:color w:val="FF0000"/>
        </w:rPr>
      </w:pPr>
      <w:r w:rsidRPr="005D3DD1">
        <w:rPr>
          <w:rFonts w:ascii="Century Gothic" w:hAnsi="Century Gothic"/>
          <w:b/>
          <w:color w:val="FF0000"/>
        </w:rPr>
        <w:t>Treść udzielonych wyjaśnień oraz zmiany zapisów SWZ s</w:t>
      </w:r>
      <w:r>
        <w:rPr>
          <w:rFonts w:ascii="Century Gothic" w:hAnsi="Century Gothic"/>
          <w:b/>
          <w:color w:val="FF0000"/>
        </w:rPr>
        <w:t>ą wiążące dla stron i muszą być </w:t>
      </w:r>
      <w:r w:rsidRPr="005D3DD1">
        <w:rPr>
          <w:rFonts w:ascii="Century Gothic" w:hAnsi="Century Gothic"/>
          <w:b/>
          <w:color w:val="FF0000"/>
        </w:rPr>
        <w:t>uwzględnione w składanych ofertach.</w:t>
      </w:r>
    </w:p>
    <w:p w:rsidR="006B79F0" w:rsidRDefault="006B79F0" w:rsidP="005D3DD1">
      <w:pPr>
        <w:jc w:val="both"/>
        <w:rPr>
          <w:rFonts w:ascii="Century Gothic" w:hAnsi="Century Gothic"/>
          <w:b/>
          <w:color w:val="FF0000"/>
        </w:rPr>
      </w:pPr>
    </w:p>
    <w:p w:rsidR="006B79F0" w:rsidRDefault="006B79F0" w:rsidP="005D3DD1">
      <w:pPr>
        <w:jc w:val="both"/>
        <w:rPr>
          <w:rFonts w:ascii="Century Gothic" w:hAnsi="Century Gothic"/>
          <w:b/>
          <w:color w:val="FF0000"/>
        </w:rPr>
      </w:pPr>
    </w:p>
    <w:p w:rsidR="006B79F0" w:rsidRPr="006B79F0" w:rsidRDefault="006B79F0" w:rsidP="006B79F0">
      <w:pPr>
        <w:ind w:left="4500"/>
        <w:jc w:val="center"/>
        <w:rPr>
          <w:rFonts w:ascii="Century Gothic" w:hAnsi="Century Gothic"/>
          <w:b/>
          <w:i/>
          <w:sz w:val="16"/>
        </w:rPr>
      </w:pPr>
      <w:r w:rsidRPr="006B79F0">
        <w:rPr>
          <w:rFonts w:ascii="Century Gothic" w:hAnsi="Century Gothic"/>
          <w:b/>
          <w:i/>
          <w:sz w:val="16"/>
        </w:rPr>
        <w:t>/-/</w:t>
      </w:r>
    </w:p>
    <w:p w:rsidR="006B79F0" w:rsidRPr="006B79F0" w:rsidRDefault="006B79F0" w:rsidP="006B79F0">
      <w:pPr>
        <w:ind w:left="4500"/>
        <w:jc w:val="center"/>
        <w:rPr>
          <w:rFonts w:ascii="Century Gothic" w:hAnsi="Century Gothic"/>
          <w:b/>
          <w:i/>
          <w:sz w:val="16"/>
        </w:rPr>
      </w:pPr>
      <w:r w:rsidRPr="006B79F0">
        <w:rPr>
          <w:rFonts w:ascii="Century Gothic" w:hAnsi="Century Gothic"/>
          <w:b/>
          <w:i/>
          <w:sz w:val="16"/>
        </w:rPr>
        <w:t>ZASTĘPCA NACZELNIKA</w:t>
      </w:r>
    </w:p>
    <w:p w:rsidR="006B79F0" w:rsidRPr="006B79F0" w:rsidRDefault="006B79F0" w:rsidP="006B79F0">
      <w:pPr>
        <w:ind w:left="4500"/>
        <w:jc w:val="center"/>
        <w:rPr>
          <w:rFonts w:ascii="Century Gothic" w:hAnsi="Century Gothic"/>
          <w:b/>
          <w:i/>
          <w:sz w:val="16"/>
        </w:rPr>
      </w:pPr>
      <w:r w:rsidRPr="006B79F0">
        <w:rPr>
          <w:rFonts w:ascii="Century Gothic" w:hAnsi="Century Gothic"/>
          <w:b/>
          <w:i/>
          <w:sz w:val="16"/>
        </w:rPr>
        <w:t>Wydziału Zamówień Publicznych</w:t>
      </w:r>
    </w:p>
    <w:p w:rsidR="006B79F0" w:rsidRPr="006B79F0" w:rsidRDefault="006B79F0" w:rsidP="006B79F0">
      <w:pPr>
        <w:ind w:left="4500"/>
        <w:jc w:val="center"/>
        <w:rPr>
          <w:rFonts w:ascii="Century Gothic" w:hAnsi="Century Gothic"/>
          <w:b/>
          <w:i/>
          <w:sz w:val="16"/>
        </w:rPr>
      </w:pPr>
      <w:r w:rsidRPr="006B79F0">
        <w:rPr>
          <w:rFonts w:ascii="Century Gothic" w:hAnsi="Century Gothic"/>
          <w:b/>
          <w:i/>
          <w:sz w:val="16"/>
        </w:rPr>
        <w:t>Komendy Stołecznej Policji</w:t>
      </w:r>
    </w:p>
    <w:p w:rsidR="006B79F0" w:rsidRPr="006B79F0" w:rsidRDefault="006B79F0" w:rsidP="006B79F0">
      <w:pPr>
        <w:ind w:left="4500"/>
        <w:jc w:val="center"/>
        <w:rPr>
          <w:rFonts w:ascii="Century Gothic" w:hAnsi="Century Gothic"/>
          <w:i/>
          <w:sz w:val="16"/>
        </w:rPr>
      </w:pPr>
      <w:r w:rsidRPr="006B79F0">
        <w:rPr>
          <w:rFonts w:ascii="Century Gothic" w:hAnsi="Century Gothic"/>
          <w:b/>
          <w:i/>
          <w:sz w:val="16"/>
        </w:rPr>
        <w:t>Robert BURASIŃSKI</w:t>
      </w:r>
    </w:p>
    <w:sectPr w:rsidR="006B79F0" w:rsidRPr="006B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80" w:rsidRDefault="00E91780" w:rsidP="003A63F7">
      <w:r>
        <w:separator/>
      </w:r>
    </w:p>
  </w:endnote>
  <w:endnote w:type="continuationSeparator" w:id="0">
    <w:p w:rsidR="00E91780" w:rsidRDefault="00E91780" w:rsidP="003A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C4" w:rsidRDefault="00A625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F7" w:rsidRPr="00F721B6" w:rsidRDefault="003A63F7" w:rsidP="003A63F7">
    <w:pPr>
      <w:pStyle w:val="Stopka"/>
      <w:jc w:val="center"/>
      <w:rPr>
        <w:rFonts w:ascii="Century Gothic" w:hAnsi="Century Gothic"/>
      </w:rPr>
    </w:pPr>
    <w:r w:rsidRPr="00F721B6">
      <w:rPr>
        <w:rFonts w:ascii="Century Gothic" w:hAnsi="Century Gothic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44254" wp14:editId="666190B8">
              <wp:simplePos x="0" y="0"/>
              <wp:positionH relativeFrom="column">
                <wp:posOffset>1905</wp:posOffset>
              </wp:positionH>
              <wp:positionV relativeFrom="paragraph">
                <wp:posOffset>12910</wp:posOffset>
              </wp:positionV>
              <wp:extent cx="5713095" cy="0"/>
              <wp:effectExtent l="0" t="0" r="2095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F1EB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"/>
          </w:pict>
        </mc:Fallback>
      </mc:AlternateContent>
    </w:r>
    <w:r w:rsidRPr="00F721B6">
      <w:rPr>
        <w:rFonts w:ascii="Century Gothic" w:hAnsi="Century Gothic"/>
      </w:rPr>
      <w:t>Komenda Stołeczna Policji</w:t>
    </w:r>
  </w:p>
  <w:p w:rsidR="003A63F7" w:rsidRPr="00F721B6" w:rsidRDefault="003A63F7" w:rsidP="003A63F7">
    <w:pPr>
      <w:pStyle w:val="Stopka"/>
      <w:jc w:val="center"/>
      <w:rPr>
        <w:rFonts w:ascii="Century Gothic" w:hAnsi="Century Gothic"/>
      </w:rPr>
    </w:pPr>
    <w:r w:rsidRPr="00F721B6">
      <w:rPr>
        <w:rFonts w:ascii="Century Gothic" w:hAnsi="Century Gothic"/>
      </w:rPr>
      <w:t>Wydział Zamówień Publicznych</w:t>
    </w:r>
  </w:p>
  <w:p w:rsidR="003A63F7" w:rsidRPr="003A63F7" w:rsidRDefault="003A63F7" w:rsidP="003A63F7">
    <w:pPr>
      <w:pStyle w:val="Stopka"/>
      <w:jc w:val="center"/>
      <w:rPr>
        <w:rFonts w:ascii="Century Gothic" w:hAnsi="Century Gothic"/>
      </w:rPr>
    </w:pPr>
    <w:r w:rsidRPr="00F721B6">
      <w:rPr>
        <w:rFonts w:ascii="Century Gothic" w:hAnsi="Century Gothic"/>
      </w:rPr>
      <w:t>00-150 Warszawa, ul Nowolipie 2, tel. 47 723 86 08, fax:  47 723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C4" w:rsidRDefault="00A62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80" w:rsidRDefault="00E91780" w:rsidP="003A63F7">
      <w:r>
        <w:separator/>
      </w:r>
    </w:p>
  </w:footnote>
  <w:footnote w:type="continuationSeparator" w:id="0">
    <w:p w:rsidR="00E91780" w:rsidRDefault="00E91780" w:rsidP="003A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C4" w:rsidRDefault="00A625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C4" w:rsidRDefault="00A625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C4" w:rsidRDefault="00A625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205B7C"/>
    <w:rsid w:val="003A63F7"/>
    <w:rsid w:val="005D3DD1"/>
    <w:rsid w:val="006B79F0"/>
    <w:rsid w:val="00A02D88"/>
    <w:rsid w:val="00A625C4"/>
    <w:rsid w:val="00B16874"/>
    <w:rsid w:val="00C34F00"/>
    <w:rsid w:val="00DD4855"/>
    <w:rsid w:val="00E91780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B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B7C"/>
    <w:pPr>
      <w:tabs>
        <w:tab w:val="left" w:pos="-180"/>
      </w:tabs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5B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A6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3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aliases w:val="Znak Znak1"/>
    <w:basedOn w:val="Normalny"/>
    <w:link w:val="StopkaZnak"/>
    <w:unhideWhenUsed/>
    <w:rsid w:val="003A63F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3A63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2021-08-18T13:42:00Z</dcterms:created>
  <dcterms:modified xsi:type="dcterms:W3CDTF">2021-08-18T13:42:00Z</dcterms:modified>
</cp:coreProperties>
</file>