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1E6462">
        <w:rPr>
          <w:rFonts w:ascii="Cambria" w:hAnsi="Cambria" w:cs="Tahoma"/>
          <w:szCs w:val="24"/>
        </w:rPr>
        <w:t>Znak: ZOZ.V.010/DZP/</w:t>
      </w:r>
      <w:r w:rsidR="007A34E5">
        <w:rPr>
          <w:rFonts w:ascii="Cambria" w:hAnsi="Cambria" w:cs="Tahoma"/>
          <w:szCs w:val="24"/>
        </w:rPr>
        <w:t>10</w:t>
      </w:r>
      <w:r w:rsidR="00BF78D5">
        <w:rPr>
          <w:rFonts w:ascii="Cambria" w:hAnsi="Cambria" w:cs="Tahoma"/>
          <w:szCs w:val="24"/>
        </w:rPr>
        <w:t>2</w:t>
      </w:r>
      <w:r w:rsidR="00972157" w:rsidRPr="001E6462">
        <w:rPr>
          <w:rFonts w:ascii="Cambria" w:hAnsi="Cambria" w:cs="Tahoma"/>
          <w:szCs w:val="24"/>
        </w:rPr>
        <w:t>/2</w:t>
      </w:r>
      <w:r w:rsidR="00F134EE">
        <w:rPr>
          <w:rFonts w:ascii="Cambria" w:hAnsi="Cambria" w:cs="Tahoma"/>
          <w:szCs w:val="24"/>
        </w:rPr>
        <w:t>2</w:t>
      </w:r>
      <w:r w:rsidRPr="001E6462">
        <w:rPr>
          <w:rFonts w:ascii="Cambria" w:hAnsi="Cambria" w:cs="Tahoma"/>
          <w:szCs w:val="24"/>
        </w:rPr>
        <w:t xml:space="preserve">                                             Sucha Beskidzka dnia </w:t>
      </w:r>
      <w:r w:rsidR="004276BD">
        <w:rPr>
          <w:rFonts w:ascii="Cambria" w:hAnsi="Cambria" w:cs="Tahoma"/>
          <w:szCs w:val="24"/>
        </w:rPr>
        <w:t>21</w:t>
      </w:r>
      <w:r w:rsidR="00112D82" w:rsidRPr="001E6462">
        <w:rPr>
          <w:rFonts w:ascii="Cambria" w:hAnsi="Cambria" w:cs="Tahoma"/>
          <w:szCs w:val="24"/>
        </w:rPr>
        <w:t>.</w:t>
      </w:r>
      <w:r w:rsidR="00FB385C">
        <w:rPr>
          <w:rFonts w:ascii="Cambria" w:hAnsi="Cambria" w:cs="Tahoma"/>
          <w:szCs w:val="24"/>
        </w:rPr>
        <w:t>1</w:t>
      </w:r>
      <w:r w:rsidR="007A34E5">
        <w:rPr>
          <w:rFonts w:ascii="Cambria" w:hAnsi="Cambria" w:cs="Tahoma"/>
          <w:szCs w:val="24"/>
        </w:rPr>
        <w:t>1</w:t>
      </w:r>
      <w:r w:rsidR="00112D82" w:rsidRPr="001E6462">
        <w:rPr>
          <w:rFonts w:ascii="Cambria" w:hAnsi="Cambria" w:cs="Tahoma"/>
          <w:szCs w:val="24"/>
        </w:rPr>
        <w:t>.202</w:t>
      </w:r>
      <w:r w:rsidR="005748F2">
        <w:rPr>
          <w:rFonts w:ascii="Cambria" w:hAnsi="Cambria" w:cs="Tahoma"/>
          <w:szCs w:val="24"/>
        </w:rPr>
        <w:t>2</w:t>
      </w:r>
      <w:r w:rsidR="00112D82" w:rsidRPr="001E6462">
        <w:rPr>
          <w:rFonts w:ascii="Cambria" w:hAnsi="Cambria" w:cs="Tahoma"/>
          <w:szCs w:val="24"/>
        </w:rPr>
        <w:t xml:space="preserve">r. </w:t>
      </w:r>
      <w:r w:rsidR="00972157" w:rsidRPr="001E6462">
        <w:rPr>
          <w:rFonts w:ascii="Cambria" w:hAnsi="Cambria" w:cs="Tahoma"/>
          <w:szCs w:val="24"/>
        </w:rPr>
        <w:t xml:space="preserve"> </w:t>
      </w:r>
      <w:r w:rsidRPr="001E6462">
        <w:rPr>
          <w:rFonts w:ascii="Cambria" w:hAnsi="Cambria" w:cs="Tahoma"/>
          <w:szCs w:val="24"/>
        </w:rPr>
        <w:t xml:space="preserve">    </w:t>
      </w: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 xml:space="preserve"> </w:t>
      </w:r>
    </w:p>
    <w:p w:rsidR="00112D82" w:rsidRPr="001E6462" w:rsidRDefault="00C60907" w:rsidP="00112D82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>Doty</w:t>
      </w:r>
      <w:r w:rsidR="00F56BEA" w:rsidRPr="001E6462">
        <w:rPr>
          <w:rFonts w:ascii="Cambria" w:hAnsi="Cambria" w:cs="Tahoma"/>
        </w:rPr>
        <w:t xml:space="preserve">czy: Przetargu </w:t>
      </w:r>
      <w:r w:rsidRPr="001E6462">
        <w:rPr>
          <w:rFonts w:ascii="Cambria" w:hAnsi="Cambria" w:cs="Tahoma"/>
        </w:rPr>
        <w:t xml:space="preserve"> </w:t>
      </w:r>
      <w:r w:rsidR="001E6462" w:rsidRPr="001E6462">
        <w:rPr>
          <w:rFonts w:ascii="Cambria" w:hAnsi="Cambria" w:cs="Tahoma"/>
        </w:rPr>
        <w:t>nieograniczonego na d</w:t>
      </w:r>
      <w:r w:rsidR="00112D82" w:rsidRPr="001E6462">
        <w:rPr>
          <w:rFonts w:ascii="Cambria" w:hAnsi="Cambria" w:cs="Tahoma"/>
        </w:rPr>
        <w:t>ostaw</w:t>
      </w:r>
      <w:r w:rsidR="001E6462" w:rsidRPr="001E6462">
        <w:rPr>
          <w:rFonts w:ascii="Cambria" w:hAnsi="Cambria" w:cs="Tahoma"/>
        </w:rPr>
        <w:t>ę</w:t>
      </w:r>
      <w:r w:rsidR="00112D82" w:rsidRPr="001E6462">
        <w:rPr>
          <w:rFonts w:ascii="Cambria" w:hAnsi="Cambria" w:cs="Tahoma"/>
        </w:rPr>
        <w:t xml:space="preserve"> </w:t>
      </w:r>
      <w:r w:rsidR="00BF78D5">
        <w:rPr>
          <w:rFonts w:ascii="Cambria" w:hAnsi="Cambria" w:cs="Tahoma"/>
        </w:rPr>
        <w:t>środków dezynfekcyjnych do Apteki Szpitalnej.</w:t>
      </w: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 xml:space="preserve">                                </w:t>
      </w:r>
    </w:p>
    <w:p w:rsidR="00C60907" w:rsidRDefault="00C60907" w:rsidP="00C60907">
      <w:pPr>
        <w:jc w:val="both"/>
        <w:rPr>
          <w:rFonts w:ascii="Cambria" w:hAnsi="Cambria" w:cs="Tahoma"/>
        </w:rPr>
      </w:pPr>
      <w:r w:rsidRPr="00BF78D5">
        <w:rPr>
          <w:rFonts w:ascii="Cambria" w:hAnsi="Cambria" w:cs="Tahoma"/>
        </w:rPr>
        <w:t xml:space="preserve">                        Dyrekcja Zespołu Opieki Zdrowotnej w Suchej Beskidzkiej odpowiada na poniższe pytania:</w:t>
      </w:r>
    </w:p>
    <w:p w:rsidR="00B20952" w:rsidRDefault="00B20952" w:rsidP="00B20952">
      <w:pPr>
        <w:pStyle w:val="Default"/>
      </w:pPr>
    </w:p>
    <w:p w:rsidR="00B20952" w:rsidRPr="00326B0A" w:rsidRDefault="00B20952" w:rsidP="00B20952">
      <w:pPr>
        <w:pStyle w:val="Default"/>
        <w:rPr>
          <w:rFonts w:ascii="Cambria" w:hAnsi="Cambria"/>
        </w:rPr>
      </w:pPr>
      <w:r>
        <w:t xml:space="preserve"> </w:t>
      </w:r>
      <w:r w:rsidRPr="00326B0A">
        <w:rPr>
          <w:rFonts w:ascii="Cambria" w:hAnsi="Cambria"/>
          <w:b/>
          <w:bCs/>
        </w:rPr>
        <w:t xml:space="preserve">Pakiet 4 Pozycja 3 </w:t>
      </w:r>
    </w:p>
    <w:p w:rsidR="002B2BDD" w:rsidRPr="00326B0A" w:rsidRDefault="00B20952" w:rsidP="00B20952">
      <w:pPr>
        <w:jc w:val="both"/>
        <w:rPr>
          <w:rFonts w:ascii="Cambria" w:hAnsi="Cambria"/>
        </w:rPr>
      </w:pPr>
      <w:r w:rsidRPr="00326B0A">
        <w:rPr>
          <w:rFonts w:ascii="Cambria" w:hAnsi="Cambria"/>
        </w:rPr>
        <w:t xml:space="preserve">Zwracamy się z uprzejmą prośbą o dopuszczenie na do zaoferowania preparatu do dezynfekcji i mycia wyrobów medycznych oraz małych powierzchni w postaci pianki na bazie nadtlenku wodoru, gotowy do użytku, nie wytwarzający mgły aerozolowej. Wymagane spektrum </w:t>
      </w:r>
      <w:proofErr w:type="spellStart"/>
      <w:r w:rsidRPr="00326B0A">
        <w:rPr>
          <w:rFonts w:ascii="Cambria" w:hAnsi="Cambria"/>
        </w:rPr>
        <w:t>bójcze</w:t>
      </w:r>
      <w:proofErr w:type="spellEnd"/>
      <w:r w:rsidRPr="00326B0A">
        <w:rPr>
          <w:rFonts w:ascii="Cambria" w:hAnsi="Cambria"/>
        </w:rPr>
        <w:t xml:space="preserve">: B, F, V, S(cl. </w:t>
      </w:r>
      <w:proofErr w:type="spellStart"/>
      <w:r w:rsidRPr="00326B0A">
        <w:rPr>
          <w:rFonts w:ascii="Cambria" w:hAnsi="Cambria"/>
        </w:rPr>
        <w:t>Difficile</w:t>
      </w:r>
      <w:proofErr w:type="spellEnd"/>
      <w:r w:rsidRPr="00326B0A">
        <w:rPr>
          <w:rFonts w:ascii="Cambria" w:hAnsi="Cambria"/>
        </w:rPr>
        <w:t xml:space="preserve">) w </w:t>
      </w:r>
      <w:proofErr w:type="spellStart"/>
      <w:r w:rsidRPr="00326B0A">
        <w:rPr>
          <w:rFonts w:ascii="Cambria" w:hAnsi="Cambria"/>
        </w:rPr>
        <w:t>czsie</w:t>
      </w:r>
      <w:proofErr w:type="spellEnd"/>
      <w:r w:rsidRPr="00326B0A">
        <w:rPr>
          <w:rFonts w:ascii="Cambria" w:hAnsi="Cambria"/>
        </w:rPr>
        <w:t xml:space="preserve"> 5 minut. Bardzo dobre właściwości myjące, nie pozostawiający smug, szybkoschnący po </w:t>
      </w:r>
      <w:proofErr w:type="spellStart"/>
      <w:r w:rsidRPr="00326B0A">
        <w:rPr>
          <w:rFonts w:ascii="Cambria" w:hAnsi="Cambria"/>
        </w:rPr>
        <w:t>użyciunie</w:t>
      </w:r>
      <w:proofErr w:type="spellEnd"/>
      <w:r w:rsidRPr="00326B0A">
        <w:rPr>
          <w:rFonts w:ascii="Cambria" w:hAnsi="Cambria"/>
        </w:rPr>
        <w:t xml:space="preserve"> wymagający spłukiwania. Duża wydajność do 100 m² powierzchni z 1 litra. klasa medyczna II a, opakowanie 1l ze spryskiwaczem z przeliczeniem.</w:t>
      </w:r>
    </w:p>
    <w:p w:rsidR="00EB2058" w:rsidRPr="00326B0A" w:rsidRDefault="00326B0A" w:rsidP="00EB2058">
      <w:pPr>
        <w:suppressAutoHyphens w:val="0"/>
        <w:autoSpaceDE w:val="0"/>
        <w:jc w:val="both"/>
        <w:textAlignment w:val="auto"/>
        <w:rPr>
          <w:rFonts w:ascii="Cambria" w:hAnsi="Cambria"/>
          <w:b/>
          <w:color w:val="000000"/>
        </w:rPr>
      </w:pPr>
      <w:r w:rsidRPr="00326B0A">
        <w:rPr>
          <w:rFonts w:ascii="Cambria" w:hAnsi="Cambria"/>
          <w:b/>
          <w:color w:val="000000"/>
        </w:rPr>
        <w:t>Odp. Zamawiający dopuszcza.</w:t>
      </w:r>
      <w:bookmarkStart w:id="0" w:name="_GoBack"/>
      <w:bookmarkEnd w:id="0"/>
    </w:p>
    <w:sectPr w:rsidR="00EB2058" w:rsidRPr="00326B0A" w:rsidSect="007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196"/>
    <w:multiLevelType w:val="hybridMultilevel"/>
    <w:tmpl w:val="2108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5D87"/>
    <w:multiLevelType w:val="hybridMultilevel"/>
    <w:tmpl w:val="6D8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7BBC"/>
    <w:multiLevelType w:val="hybridMultilevel"/>
    <w:tmpl w:val="E748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94944"/>
    <w:rsid w:val="000C52A2"/>
    <w:rsid w:val="000E74F6"/>
    <w:rsid w:val="00112D82"/>
    <w:rsid w:val="001468E3"/>
    <w:rsid w:val="001C4435"/>
    <w:rsid w:val="001C5E64"/>
    <w:rsid w:val="001E6462"/>
    <w:rsid w:val="001F558A"/>
    <w:rsid w:val="002110CB"/>
    <w:rsid w:val="0021717E"/>
    <w:rsid w:val="00245464"/>
    <w:rsid w:val="00246510"/>
    <w:rsid w:val="002B2BDD"/>
    <w:rsid w:val="002C0471"/>
    <w:rsid w:val="002D2D03"/>
    <w:rsid w:val="002E5BDC"/>
    <w:rsid w:val="003011C8"/>
    <w:rsid w:val="00311320"/>
    <w:rsid w:val="00326B0A"/>
    <w:rsid w:val="00351952"/>
    <w:rsid w:val="00365AE0"/>
    <w:rsid w:val="003D23BE"/>
    <w:rsid w:val="004276BD"/>
    <w:rsid w:val="00516BE3"/>
    <w:rsid w:val="00545608"/>
    <w:rsid w:val="00545EED"/>
    <w:rsid w:val="005748F2"/>
    <w:rsid w:val="005A6D6C"/>
    <w:rsid w:val="005B033C"/>
    <w:rsid w:val="006E4069"/>
    <w:rsid w:val="00740344"/>
    <w:rsid w:val="007505FF"/>
    <w:rsid w:val="0077387B"/>
    <w:rsid w:val="007A34E5"/>
    <w:rsid w:val="007C3746"/>
    <w:rsid w:val="007E5870"/>
    <w:rsid w:val="008462E8"/>
    <w:rsid w:val="0088666E"/>
    <w:rsid w:val="00916344"/>
    <w:rsid w:val="00972157"/>
    <w:rsid w:val="00A34A7E"/>
    <w:rsid w:val="00A354DF"/>
    <w:rsid w:val="00A82E54"/>
    <w:rsid w:val="00B20952"/>
    <w:rsid w:val="00B25FD5"/>
    <w:rsid w:val="00B325AF"/>
    <w:rsid w:val="00BA0D9E"/>
    <w:rsid w:val="00BF78D5"/>
    <w:rsid w:val="00C60907"/>
    <w:rsid w:val="00C95635"/>
    <w:rsid w:val="00CA52CC"/>
    <w:rsid w:val="00CC3E39"/>
    <w:rsid w:val="00D066BC"/>
    <w:rsid w:val="00D55228"/>
    <w:rsid w:val="00D94472"/>
    <w:rsid w:val="00DA7E1B"/>
    <w:rsid w:val="00DD7D98"/>
    <w:rsid w:val="00E10550"/>
    <w:rsid w:val="00E64F35"/>
    <w:rsid w:val="00EB2058"/>
    <w:rsid w:val="00F134EE"/>
    <w:rsid w:val="00F53BD2"/>
    <w:rsid w:val="00F56BEA"/>
    <w:rsid w:val="00F771CE"/>
    <w:rsid w:val="00FB385C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3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B44D-5123-474A-B6DE-39C41BB7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2022-11-03T11:32:00Z</cp:lastPrinted>
  <dcterms:created xsi:type="dcterms:W3CDTF">2022-11-22T05:21:00Z</dcterms:created>
  <dcterms:modified xsi:type="dcterms:W3CDTF">2022-11-28T09:23:00Z</dcterms:modified>
</cp:coreProperties>
</file>