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106AA" w14:textId="57F3E700" w:rsidR="008219C7" w:rsidRDefault="008219C7" w:rsidP="008219C7">
      <w:pPr>
        <w:spacing w:after="0" w:line="240" w:lineRule="auto"/>
        <w:jc w:val="right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Załącznik nr 2.</w:t>
      </w:r>
      <w:r w:rsidR="00A46B81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1</w:t>
      </w: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 xml:space="preserve"> do SWZ</w:t>
      </w:r>
    </w:p>
    <w:p w14:paraId="79396C2A" w14:textId="77777777" w:rsidR="008219C7" w:rsidRDefault="008219C7" w:rsidP="008219C7">
      <w:pPr>
        <w:spacing w:after="0" w:line="240" w:lineRule="auto"/>
        <w:jc w:val="center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</w:p>
    <w:p w14:paraId="2AF7813E" w14:textId="77777777" w:rsidR="008219C7" w:rsidRDefault="008219C7" w:rsidP="008219C7">
      <w:pPr>
        <w:spacing w:after="0" w:line="240" w:lineRule="auto"/>
        <w:jc w:val="center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r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Opis przedmiotu zamówienia</w:t>
      </w:r>
    </w:p>
    <w:p w14:paraId="6BFA86C4" w14:textId="77777777" w:rsidR="008219C7" w:rsidRDefault="008219C7" w:rsidP="00170F6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Times New Roman"/>
          <w:b/>
          <w:bCs/>
          <w:sz w:val="22"/>
          <w:lang w:eastAsia="pl-PL"/>
        </w:rPr>
      </w:pPr>
    </w:p>
    <w:p w14:paraId="45C96904" w14:textId="650AD782" w:rsidR="00170F66" w:rsidRPr="008219C7" w:rsidRDefault="00170F66" w:rsidP="00170F6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Times New Roman"/>
          <w:b/>
          <w:bCs/>
          <w:szCs w:val="20"/>
          <w:lang w:eastAsia="pl-PL"/>
        </w:rPr>
      </w:pPr>
      <w:r w:rsidRPr="008219C7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 xml:space="preserve">Zaawansowany System Wysokorozdzielczej </w:t>
      </w:r>
      <w:proofErr w:type="spellStart"/>
      <w:r w:rsidRPr="008219C7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Respirometrii</w:t>
      </w:r>
      <w:proofErr w:type="spellEnd"/>
      <w:r w:rsidRPr="008219C7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 xml:space="preserve"> z Oprogramowaniem</w:t>
      </w:r>
    </w:p>
    <w:p w14:paraId="5ACEA029" w14:textId="77777777" w:rsidR="00170F66" w:rsidRPr="00170F66" w:rsidRDefault="00170F66" w:rsidP="00170F66">
      <w:pPr>
        <w:numPr>
          <w:ilvl w:val="0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Kalibracja i Pomiar:</w:t>
      </w:r>
    </w:p>
    <w:p w14:paraId="43E31957" w14:textId="77777777" w:rsidR="00170F66" w:rsidRPr="00170F66" w:rsidRDefault="00170F66" w:rsidP="00170F66">
      <w:pPr>
        <w:numPr>
          <w:ilvl w:val="1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posiadać przetwornik ciśnienia barometrycznego umożliwiający dokładną kalibrację i pomiary.</w:t>
      </w:r>
    </w:p>
    <w:p w14:paraId="7A4FED47" w14:textId="77777777" w:rsidR="00170F66" w:rsidRPr="00170F66" w:rsidRDefault="00170F66" w:rsidP="00170F66">
      <w:pPr>
        <w:numPr>
          <w:ilvl w:val="1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Urządzenie musi być wyposażone w podwójne kanały amperometryczne na tlen do jednoczesnego pomiaru tlenu w dwóch oddzielnych komorach.</w:t>
      </w:r>
    </w:p>
    <w:p w14:paraId="674EB25A" w14:textId="77777777" w:rsidR="00170F66" w:rsidRPr="00170F66" w:rsidRDefault="00170F66" w:rsidP="00170F66">
      <w:pPr>
        <w:numPr>
          <w:ilvl w:val="0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Podłączenie Czujników:</w:t>
      </w:r>
    </w:p>
    <w:p w14:paraId="511D26BF" w14:textId="77777777" w:rsidR="00170F66" w:rsidRPr="00170F66" w:rsidRDefault="00170F66" w:rsidP="00170F66">
      <w:pPr>
        <w:numPr>
          <w:ilvl w:val="1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Zestaw musi zawierać 2 gniazda dla elektrod jonoselektywnych.</w:t>
      </w:r>
    </w:p>
    <w:p w14:paraId="6664577C" w14:textId="77777777" w:rsidR="00170F66" w:rsidRPr="00170F66" w:rsidRDefault="00170F66" w:rsidP="00170F66">
      <w:pPr>
        <w:numPr>
          <w:ilvl w:val="1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posiadać 2 gniazda dla sygnałów optycznych lub pomiaru NO.</w:t>
      </w:r>
    </w:p>
    <w:p w14:paraId="327D11AE" w14:textId="77777777" w:rsidR="00170F66" w:rsidRPr="00170F66" w:rsidRDefault="00170F66" w:rsidP="00170F66">
      <w:pPr>
        <w:numPr>
          <w:ilvl w:val="1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Urządzenie musi mieć 2 gniazda dla modułów Q i NAD(P)H.</w:t>
      </w:r>
    </w:p>
    <w:p w14:paraId="031C0DB1" w14:textId="77777777" w:rsidR="00170F66" w:rsidRPr="00170F66" w:rsidRDefault="00170F66" w:rsidP="00170F66">
      <w:pPr>
        <w:numPr>
          <w:ilvl w:val="1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zawierać 2 gniazda dla modułu PB.</w:t>
      </w:r>
    </w:p>
    <w:p w14:paraId="6645EBBB" w14:textId="77777777" w:rsidR="00170F66" w:rsidRPr="00170F66" w:rsidRDefault="00170F66" w:rsidP="00170F66">
      <w:pPr>
        <w:numPr>
          <w:ilvl w:val="0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Komory Pomiarowe:</w:t>
      </w:r>
    </w:p>
    <w:p w14:paraId="23715A20" w14:textId="77777777" w:rsidR="00170F66" w:rsidRPr="00170F66" w:rsidRDefault="00170F66" w:rsidP="00170F66">
      <w:pPr>
        <w:numPr>
          <w:ilvl w:val="1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Zestaw musi być wyposażony w dwie komory do pomiaru tlenu o objętości 2.0 mL wykonane ze szkła Duran®, minimalizujące dyfuzję tlenu.</w:t>
      </w:r>
    </w:p>
    <w:p w14:paraId="4E9B4B66" w14:textId="77777777" w:rsidR="00170F66" w:rsidRPr="00170F66" w:rsidRDefault="00170F66" w:rsidP="00170F66">
      <w:pPr>
        <w:numPr>
          <w:ilvl w:val="0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Mieszadła i Zatyczki:</w:t>
      </w:r>
    </w:p>
    <w:p w14:paraId="36A876BA" w14:textId="77777777" w:rsidR="00170F66" w:rsidRPr="00170F66" w:rsidRDefault="00170F66" w:rsidP="00170F66">
      <w:pPr>
        <w:numPr>
          <w:ilvl w:val="1"/>
          <w:numId w:val="19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Urządzenie musi posiadać 2 mieszadła elektromagnetyczne z białego PVDF oraz 2 zatyczki z czarnego PEEK z uszczelkami O-ring.</w:t>
      </w:r>
    </w:p>
    <w:p w14:paraId="77DF7BE8" w14:textId="77777777" w:rsidR="00170F66" w:rsidRPr="00170F66" w:rsidRDefault="00170F66" w:rsidP="00170F66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b/>
          <w:bCs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Kompleksowe Akcesoria i Materiały Eksploatacyjne</w:t>
      </w:r>
    </w:p>
    <w:p w14:paraId="53A17847" w14:textId="77777777" w:rsidR="00170F66" w:rsidRPr="00170F66" w:rsidRDefault="00170F66" w:rsidP="00170F66">
      <w:pPr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Zintegrowany System Ssący</w:t>
      </w:r>
    </w:p>
    <w:p w14:paraId="74902584" w14:textId="77777777" w:rsidR="00170F66" w:rsidRPr="00170F66" w:rsidRDefault="00170F66" w:rsidP="00170F66">
      <w:pPr>
        <w:numPr>
          <w:ilvl w:val="1"/>
          <w:numId w:val="20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zawierać zintegrowany system ssący do efektywnego usuwania medium z komór.</w:t>
      </w:r>
    </w:p>
    <w:p w14:paraId="58FC1E1B" w14:textId="77777777" w:rsidR="00170F66" w:rsidRPr="00170F66" w:rsidRDefault="00170F66" w:rsidP="00170F66">
      <w:pPr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Kontroler poziomu tlenu:</w:t>
      </w:r>
    </w:p>
    <w:p w14:paraId="5B1BD40A" w14:textId="77777777" w:rsidR="00170F66" w:rsidRPr="00170F66" w:rsidRDefault="00170F66" w:rsidP="00170F66">
      <w:pPr>
        <w:numPr>
          <w:ilvl w:val="1"/>
          <w:numId w:val="20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Urządzenie musi być wyposażone w kontroler zarządzający warunkami hiperoksji i hipoksji.</w:t>
      </w:r>
    </w:p>
    <w:p w14:paraId="55A2627E" w14:textId="77777777" w:rsidR="00170F66" w:rsidRPr="00170F66" w:rsidRDefault="00170F66" w:rsidP="00170F66">
      <w:pPr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Zestaw Titracji:</w:t>
      </w:r>
    </w:p>
    <w:p w14:paraId="51A953F7" w14:textId="77777777" w:rsidR="00170F66" w:rsidRPr="00170F66" w:rsidRDefault="00170F66" w:rsidP="00170F66">
      <w:pPr>
        <w:numPr>
          <w:ilvl w:val="1"/>
          <w:numId w:val="20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zawierać zestaw titracji, w tym strzykawki Hamiltona z różnymi końcówkami, skrzynkę do przechowywania strzykawek, etykiety na strzykawki, stojaki na strzykawki i probówki.</w:t>
      </w:r>
    </w:p>
    <w:p w14:paraId="6806FC8D" w14:textId="77777777" w:rsidR="00170F66" w:rsidRPr="00170F66" w:rsidRDefault="00170F66" w:rsidP="00170F66">
      <w:pPr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Zestaw do pomiaru oddychania mitochondrialnego:</w:t>
      </w:r>
    </w:p>
    <w:p w14:paraId="6F13948C" w14:textId="77777777" w:rsidR="00170F66" w:rsidRPr="00170F66" w:rsidRDefault="00170F66" w:rsidP="00170F66">
      <w:pPr>
        <w:numPr>
          <w:ilvl w:val="1"/>
          <w:numId w:val="20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posiadać zestaw do pomiaru oddychania mitochondrialnego MiR05, środek do oddychania mitochondrialnego na końcową objętość 250 mL.</w:t>
      </w:r>
    </w:p>
    <w:p w14:paraId="5D36AB34" w14:textId="77777777" w:rsidR="00170F66" w:rsidRPr="00170F66" w:rsidRDefault="00170F66" w:rsidP="00170F66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b/>
          <w:bCs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lastRenderedPageBreak/>
        <w:t>Specjalistyczne Moduły Pomiarowe</w:t>
      </w:r>
    </w:p>
    <w:p w14:paraId="1552DCE9" w14:textId="77777777" w:rsidR="00170F66" w:rsidRPr="00170F66" w:rsidRDefault="00170F66" w:rsidP="00170F66">
      <w:pPr>
        <w:numPr>
          <w:ilvl w:val="0"/>
          <w:numId w:val="21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Moduł do pomiaru stanu redoks:</w:t>
      </w:r>
    </w:p>
    <w:p w14:paraId="26F18327" w14:textId="77777777" w:rsidR="00170F66" w:rsidRPr="00170F66" w:rsidRDefault="00170F66" w:rsidP="00170F66">
      <w:pPr>
        <w:numPr>
          <w:ilvl w:val="1"/>
          <w:numId w:val="21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Urządzenie musi być wyposażone w moduł do pomiaru stanu redoks Q i woltamperometrii cyklicznej.</w:t>
      </w:r>
    </w:p>
    <w:p w14:paraId="1A4144F7" w14:textId="77777777" w:rsidR="00170F66" w:rsidRPr="00170F66" w:rsidRDefault="00170F66" w:rsidP="00170F66">
      <w:pPr>
        <w:numPr>
          <w:ilvl w:val="1"/>
          <w:numId w:val="21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Moduł musi zawierać 4 zatyczki z wbudowanymi elektrodami węglowymi i platynowymi, 2 elektrody referencyjne, materiały do polerowania oraz uszczelki Viton®.</w:t>
      </w:r>
    </w:p>
    <w:p w14:paraId="54FF6A62" w14:textId="77777777" w:rsidR="00170F66" w:rsidRPr="00170F66" w:rsidRDefault="00170F66" w:rsidP="00170F66">
      <w:pPr>
        <w:numPr>
          <w:ilvl w:val="0"/>
          <w:numId w:val="21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Moduł do pomiaru zużycia tlenu i autofluorescencji NAD(P)H:</w:t>
      </w:r>
    </w:p>
    <w:p w14:paraId="65A10359" w14:textId="77777777" w:rsidR="00170F66" w:rsidRPr="00170F66" w:rsidRDefault="00170F66" w:rsidP="00170F66">
      <w:pPr>
        <w:numPr>
          <w:ilvl w:val="1"/>
          <w:numId w:val="21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zawierać moduł do jednoczesnego pomiaru zużycia tlenu i autofluorescencji NAD(P)H.</w:t>
      </w:r>
    </w:p>
    <w:p w14:paraId="6D0A4DB0" w14:textId="77777777" w:rsidR="00170F66" w:rsidRPr="00170F66" w:rsidRDefault="00170F66" w:rsidP="00170F66">
      <w:pPr>
        <w:numPr>
          <w:ilvl w:val="1"/>
          <w:numId w:val="21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Moduł musi być wyposażony w 2 czujniki NADH, 2 mieszadła z czarnego PVDF oraz zestawy filtrów R370.</w:t>
      </w:r>
    </w:p>
    <w:p w14:paraId="3F534968" w14:textId="77777777" w:rsidR="00170F66" w:rsidRPr="00170F66" w:rsidRDefault="00170F66" w:rsidP="00170F66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b/>
          <w:bCs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Pomiar Tlenu</w:t>
      </w:r>
    </w:p>
    <w:p w14:paraId="7933E6FB" w14:textId="77777777" w:rsidR="00170F66" w:rsidRPr="00170F66" w:rsidRDefault="00170F66" w:rsidP="00170F66">
      <w:pPr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Wysoka Rozdzielczość:</w:t>
      </w:r>
    </w:p>
    <w:p w14:paraId="573120F8" w14:textId="77777777" w:rsidR="00170F66" w:rsidRPr="00170F66" w:rsidRDefault="00170F66" w:rsidP="00170F66">
      <w:pPr>
        <w:numPr>
          <w:ilvl w:val="1"/>
          <w:numId w:val="22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umożliwiać pomiary tlenu z wysoką rozdzielczością ±1 pmol O₂∙s</w:t>
      </w:r>
      <w:r w:rsidRPr="00170F66">
        <w:rPr>
          <w:rFonts w:ascii="Cambria Math" w:eastAsia="Times New Roman" w:hAnsi="Cambria Math" w:cs="Cambria Math"/>
          <w:szCs w:val="20"/>
          <w:lang w:eastAsia="pl-PL"/>
        </w:rPr>
        <w:t>⁻</w:t>
      </w:r>
      <w:r w:rsidRPr="00170F66">
        <w:rPr>
          <w:rFonts w:ascii="Verdana" w:eastAsia="Times New Roman" w:hAnsi="Verdana" w:cs="Verdana"/>
          <w:szCs w:val="20"/>
          <w:lang w:eastAsia="pl-PL"/>
        </w:rPr>
        <w:t>¹∙</w:t>
      </w:r>
      <w:r w:rsidRPr="00170F66">
        <w:rPr>
          <w:rFonts w:asciiTheme="majorHAnsi" w:eastAsia="Times New Roman" w:hAnsiTheme="majorHAnsi" w:cs="Times New Roman"/>
          <w:szCs w:val="20"/>
          <w:lang w:eastAsia="pl-PL"/>
        </w:rPr>
        <w:t>mL</w:t>
      </w:r>
      <w:r w:rsidRPr="00170F66">
        <w:rPr>
          <w:rFonts w:ascii="Cambria Math" w:eastAsia="Times New Roman" w:hAnsi="Cambria Math" w:cs="Cambria Math"/>
          <w:szCs w:val="20"/>
          <w:lang w:eastAsia="pl-PL"/>
        </w:rPr>
        <w:t>⁻</w:t>
      </w:r>
      <w:r w:rsidRPr="00170F66">
        <w:rPr>
          <w:rFonts w:ascii="Verdana" w:eastAsia="Times New Roman" w:hAnsi="Verdana" w:cs="Verdana"/>
          <w:szCs w:val="20"/>
          <w:lang w:eastAsia="pl-PL"/>
        </w:rPr>
        <w:t>¹</w:t>
      </w:r>
      <w:r w:rsidRPr="00170F66">
        <w:rPr>
          <w:rFonts w:asciiTheme="majorHAnsi" w:eastAsia="Times New Roman" w:hAnsiTheme="majorHAnsi" w:cs="Times New Roman"/>
          <w:szCs w:val="20"/>
          <w:lang w:eastAsia="pl-PL"/>
        </w:rPr>
        <w:t xml:space="preserve"> od normoksji do anoksji.</w:t>
      </w:r>
    </w:p>
    <w:p w14:paraId="12CAB89E" w14:textId="77777777" w:rsidR="00170F66" w:rsidRPr="00170F66" w:rsidRDefault="00170F66" w:rsidP="00170F66">
      <w:pPr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Dokładność Stężenia:</w:t>
      </w:r>
    </w:p>
    <w:p w14:paraId="061935CE" w14:textId="77777777" w:rsidR="00170F66" w:rsidRPr="00170F66" w:rsidRDefault="00170F66" w:rsidP="00170F66">
      <w:pPr>
        <w:numPr>
          <w:ilvl w:val="1"/>
          <w:numId w:val="22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Urządzenie musi być w stanie wykrywać stężenie tlenu aż do 5 nM.</w:t>
      </w:r>
    </w:p>
    <w:p w14:paraId="1031E05A" w14:textId="77777777" w:rsidR="00170F66" w:rsidRPr="00170F66" w:rsidRDefault="00170F66" w:rsidP="00170F66">
      <w:pPr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Kalibracja Barometryczna:</w:t>
      </w:r>
    </w:p>
    <w:p w14:paraId="64789F3B" w14:textId="77777777" w:rsidR="00170F66" w:rsidRPr="00170F66" w:rsidRDefault="00170F66" w:rsidP="00170F66">
      <w:pPr>
        <w:numPr>
          <w:ilvl w:val="1"/>
          <w:numId w:val="22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Zestaw musi umożliwiać dokładną kalibrację powietrza na każdej wysokości.</w:t>
      </w:r>
    </w:p>
    <w:p w14:paraId="02817FAA" w14:textId="77777777" w:rsidR="00170F66" w:rsidRPr="00170F66" w:rsidRDefault="00170F66" w:rsidP="00170F66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b/>
          <w:bCs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Protokoły titracji</w:t>
      </w:r>
    </w:p>
    <w:p w14:paraId="3D0B5F72" w14:textId="77777777" w:rsidR="00170F66" w:rsidRPr="00170F66" w:rsidRDefault="00170F66" w:rsidP="00170F66">
      <w:pPr>
        <w:numPr>
          <w:ilvl w:val="0"/>
          <w:numId w:val="23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Standardowe Protokóły:</w:t>
      </w:r>
    </w:p>
    <w:p w14:paraId="78596537" w14:textId="77777777" w:rsidR="00170F66" w:rsidRPr="00170F66" w:rsidRDefault="00170F66" w:rsidP="00170F66">
      <w:pPr>
        <w:numPr>
          <w:ilvl w:val="1"/>
          <w:numId w:val="23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zawierać standardowe protokoły titracji Substrat-Rozprzężacz-Inhibitor (SUIT) do monitorowania w czasie rzeczywistym szybkości i stanów oddechowych.</w:t>
      </w:r>
    </w:p>
    <w:p w14:paraId="188CE6CB" w14:textId="77777777" w:rsidR="00170F66" w:rsidRPr="00170F66" w:rsidRDefault="00170F66" w:rsidP="00170F66">
      <w:pPr>
        <w:numPr>
          <w:ilvl w:val="0"/>
          <w:numId w:val="23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Wielokrotne Titracje:</w:t>
      </w:r>
    </w:p>
    <w:p w14:paraId="707EBE4E" w14:textId="77777777" w:rsidR="00170F66" w:rsidRPr="00170F66" w:rsidRDefault="00170F66" w:rsidP="00170F66">
      <w:pPr>
        <w:numPr>
          <w:ilvl w:val="1"/>
          <w:numId w:val="23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Urządzenie musi umożliwiać kompleksową analizę funkcji mitochondrialnych w pojedynczym teście.</w:t>
      </w:r>
    </w:p>
    <w:p w14:paraId="495797E4" w14:textId="77777777" w:rsidR="00170F66" w:rsidRPr="00170F66" w:rsidRDefault="00170F66" w:rsidP="00170F66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b/>
          <w:bCs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Integracja MultiSensor</w:t>
      </w:r>
    </w:p>
    <w:p w14:paraId="406AF2D9" w14:textId="77777777" w:rsidR="00170F66" w:rsidRPr="00170F66" w:rsidRDefault="00170F66" w:rsidP="00170F66">
      <w:pPr>
        <w:numPr>
          <w:ilvl w:val="0"/>
          <w:numId w:val="24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Nagrywanie Parametrów w Czasie Rzeczywistym:</w:t>
      </w:r>
    </w:p>
    <w:p w14:paraId="61F353AF" w14:textId="77777777" w:rsidR="00170F66" w:rsidRPr="00170F66" w:rsidRDefault="00170F66" w:rsidP="00170F66">
      <w:pPr>
        <w:numPr>
          <w:ilvl w:val="1"/>
          <w:numId w:val="24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umożliwiać nagrywanie parametrów w czasie rzeczywistym, łącząc pomiary tlenu z dodatkowymi parametrami w tej samej komorze.</w:t>
      </w:r>
    </w:p>
    <w:p w14:paraId="4EDE4D25" w14:textId="77777777" w:rsidR="00170F66" w:rsidRPr="00170F66" w:rsidRDefault="00170F66" w:rsidP="00170F66">
      <w:pPr>
        <w:numPr>
          <w:ilvl w:val="0"/>
          <w:numId w:val="24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Automatyczna Kalibracja:</w:t>
      </w:r>
    </w:p>
    <w:p w14:paraId="414265D9" w14:textId="77777777" w:rsidR="00170F66" w:rsidRPr="00170F66" w:rsidRDefault="00170F66" w:rsidP="00170F66">
      <w:pPr>
        <w:numPr>
          <w:ilvl w:val="1"/>
          <w:numId w:val="24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Zestaw musi wspierać automatyczną kalibrację, dokumentowane rutyny kalibracyjne, testy instrumentalne i badania mitochondrialne wspierane przez protokoły.</w:t>
      </w:r>
    </w:p>
    <w:p w14:paraId="2B4A14C5" w14:textId="77777777" w:rsidR="00170F66" w:rsidRPr="00170F66" w:rsidRDefault="00170F66" w:rsidP="00170F66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b/>
          <w:bCs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lastRenderedPageBreak/>
        <w:t>Specyfikacja Temperatury i Zasilania</w:t>
      </w:r>
    </w:p>
    <w:p w14:paraId="540B825C" w14:textId="77777777" w:rsidR="00170F66" w:rsidRPr="00170F66" w:rsidRDefault="00170F66" w:rsidP="00170F66">
      <w:pPr>
        <w:numPr>
          <w:ilvl w:val="0"/>
          <w:numId w:val="25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Termostat:</w:t>
      </w:r>
    </w:p>
    <w:p w14:paraId="5894F77C" w14:textId="77777777" w:rsidR="00170F66" w:rsidRPr="00170F66" w:rsidRDefault="00170F66" w:rsidP="00170F66">
      <w:pPr>
        <w:numPr>
          <w:ilvl w:val="1"/>
          <w:numId w:val="25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zawierać termostat kontrolujący temperaturę Peltiera od 4 do 47 °C z stabilnością ±0.002 °C.</w:t>
      </w:r>
    </w:p>
    <w:p w14:paraId="65E737BF" w14:textId="77777777" w:rsidR="00170F66" w:rsidRPr="00170F66" w:rsidRDefault="00170F66" w:rsidP="00170F66">
      <w:pPr>
        <w:numPr>
          <w:ilvl w:val="0"/>
          <w:numId w:val="25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Materiał Komory:</w:t>
      </w:r>
    </w:p>
    <w:p w14:paraId="72528335" w14:textId="77777777" w:rsidR="00170F66" w:rsidRPr="00170F66" w:rsidRDefault="00170F66" w:rsidP="00170F66">
      <w:pPr>
        <w:numPr>
          <w:ilvl w:val="1"/>
          <w:numId w:val="25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Urządzenie musi posiadać komory wykonane ze szkła Duran o objętości 2 mL lub 0.5 mL.</w:t>
      </w:r>
    </w:p>
    <w:p w14:paraId="62808CE0" w14:textId="77777777" w:rsidR="00170F66" w:rsidRPr="00170F66" w:rsidRDefault="00170F66" w:rsidP="00170F66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b/>
          <w:bCs/>
          <w:szCs w:val="20"/>
          <w:lang w:eastAsia="pl-PL"/>
        </w:rPr>
        <w:t>Dostawa, obsługa i wysyłka</w:t>
      </w:r>
    </w:p>
    <w:p w14:paraId="78A95AB1" w14:textId="60EC93B9" w:rsidR="00170F66" w:rsidRPr="00170F66" w:rsidRDefault="00170F66" w:rsidP="00170F66">
      <w:pPr>
        <w:numPr>
          <w:ilvl w:val="1"/>
          <w:numId w:val="26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Zestaw musi obejmować pakowanie, obsługę i wysyłkę do Sieć Badawcza Łukasiewicz PORT – Polski Ośrodek Rozwoju Technologii</w:t>
      </w:r>
      <w:r w:rsidR="00E62DF8">
        <w:rPr>
          <w:rFonts w:asciiTheme="majorHAnsi" w:eastAsia="Times New Roman" w:hAnsiTheme="majorHAnsi" w:cs="Times New Roman"/>
          <w:szCs w:val="20"/>
          <w:lang w:eastAsia="pl-PL"/>
        </w:rPr>
        <w:t>;</w:t>
      </w:r>
    </w:p>
    <w:p w14:paraId="14093908" w14:textId="6E8B2887" w:rsidR="00170F66" w:rsidRPr="00170F66" w:rsidRDefault="00170F66" w:rsidP="00170F66">
      <w:pPr>
        <w:numPr>
          <w:ilvl w:val="1"/>
          <w:numId w:val="26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Aparatura musi być objęta 3-letnią gwarancją</w:t>
      </w:r>
      <w:r w:rsidR="00E62DF8">
        <w:rPr>
          <w:rFonts w:asciiTheme="majorHAnsi" w:eastAsia="Times New Roman" w:hAnsiTheme="majorHAnsi" w:cs="Times New Roman"/>
          <w:szCs w:val="20"/>
          <w:lang w:eastAsia="pl-PL"/>
        </w:rPr>
        <w:t>;</w:t>
      </w:r>
    </w:p>
    <w:p w14:paraId="40DD9DC8" w14:textId="6B9EB9F4" w:rsidR="00170F66" w:rsidRPr="00170F66" w:rsidRDefault="00170F66" w:rsidP="00170F66">
      <w:pPr>
        <w:numPr>
          <w:ilvl w:val="1"/>
          <w:numId w:val="26"/>
        </w:numPr>
        <w:spacing w:before="100" w:beforeAutospacing="1" w:after="100" w:afterAutospacing="1" w:line="240" w:lineRule="auto"/>
        <w:jc w:val="left"/>
        <w:rPr>
          <w:rFonts w:asciiTheme="majorHAnsi" w:eastAsia="Times New Roman" w:hAnsiTheme="majorHAnsi" w:cs="Times New Roman"/>
          <w:szCs w:val="20"/>
          <w:lang w:eastAsia="pl-PL"/>
        </w:rPr>
      </w:pPr>
      <w:r w:rsidRPr="00170F66">
        <w:rPr>
          <w:rFonts w:asciiTheme="majorHAnsi" w:eastAsia="Times New Roman" w:hAnsiTheme="majorHAnsi" w:cs="Times New Roman"/>
          <w:szCs w:val="20"/>
          <w:lang w:eastAsia="pl-PL"/>
        </w:rPr>
        <w:t>Zestaw musi zawierać zintegrowany komputer z ekranem dotykowym</w:t>
      </w:r>
      <w:r w:rsidR="00E62DF8">
        <w:rPr>
          <w:rFonts w:asciiTheme="majorHAnsi" w:eastAsia="Times New Roman" w:hAnsiTheme="majorHAnsi" w:cs="Times New Roman"/>
          <w:szCs w:val="20"/>
          <w:lang w:eastAsia="pl-PL"/>
        </w:rPr>
        <w:t>;</w:t>
      </w:r>
    </w:p>
    <w:p w14:paraId="595BD575" w14:textId="6EC91C20" w:rsidR="00B04734" w:rsidRPr="00783A47" w:rsidRDefault="00170F66" w:rsidP="00783A47">
      <w:pPr>
        <w:numPr>
          <w:ilvl w:val="1"/>
          <w:numId w:val="26"/>
        </w:numPr>
        <w:spacing w:before="100" w:beforeAutospacing="1" w:after="100" w:afterAutospacing="1" w:line="240" w:lineRule="auto"/>
        <w:jc w:val="left"/>
        <w:rPr>
          <w:rFonts w:asciiTheme="majorHAnsi" w:hAnsiTheme="majorHAnsi"/>
          <w:sz w:val="16"/>
          <w:szCs w:val="18"/>
        </w:rPr>
      </w:pPr>
      <w:r w:rsidRPr="00B04734">
        <w:rPr>
          <w:rFonts w:asciiTheme="majorHAnsi" w:eastAsia="Times New Roman" w:hAnsiTheme="majorHAnsi" w:cs="Times New Roman"/>
          <w:szCs w:val="20"/>
          <w:lang w:eastAsia="pl-PL"/>
        </w:rPr>
        <w:t>Zestaw musi być wyposażony w klawiaturę.</w:t>
      </w:r>
    </w:p>
    <w:sectPr w:rsidR="00B04734" w:rsidRPr="00783A47" w:rsidSect="0099379C">
      <w:headerReference w:type="default" r:id="rId11"/>
      <w:footerReference w:type="default" r:id="rId12"/>
      <w:footerReference w:type="first" r:id="rId13"/>
      <w:pgSz w:w="11906" w:h="16838" w:code="9"/>
      <w:pgMar w:top="2325" w:right="1021" w:bottom="2155" w:left="2722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13299" w14:textId="77777777" w:rsidR="005D25FC" w:rsidRDefault="005D25FC" w:rsidP="006747BD">
      <w:pPr>
        <w:spacing w:after="0" w:line="240" w:lineRule="auto"/>
      </w:pPr>
      <w:r>
        <w:separator/>
      </w:r>
    </w:p>
  </w:endnote>
  <w:endnote w:type="continuationSeparator" w:id="0">
    <w:p w14:paraId="4E9B50B2" w14:textId="77777777" w:rsidR="005D25FC" w:rsidRDefault="005D25FC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0D68337C" w14:textId="236890EE" w:rsidR="002C5CFA" w:rsidRDefault="002C5CFA">
            <w:pPr>
              <w:pStyle w:val="Stopka"/>
            </w:pPr>
          </w:p>
          <w:p w14:paraId="718BE0AE" w14:textId="0D4C67E6" w:rsidR="002C5CFA" w:rsidRDefault="00170F66">
            <w:pPr>
              <w:pStyle w:val="Stopka"/>
            </w:pPr>
            <w:r w:rsidRPr="00132F45">
              <w:rPr>
                <w:noProof/>
              </w:rPr>
              <w:drawing>
                <wp:inline distT="0" distB="0" distL="0" distR="0" wp14:anchorId="473AACBC" wp14:editId="31017B65">
                  <wp:extent cx="4572000" cy="381000"/>
                  <wp:effectExtent l="0" t="0" r="0" b="0"/>
                  <wp:docPr id="271834624" name="Obraz 271834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375BBD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C7241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65E03BF7" wp14:editId="6669689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4DE5E57" wp14:editId="11D6289E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E0F65C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545813C4" w14:textId="24755DCD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51FB3911" w14:textId="457DEAC7" w:rsidR="00A4666C" w:rsidRPr="00170F66" w:rsidRDefault="00A4666C" w:rsidP="00A4666C">
                          <w:pPr>
                            <w:pStyle w:val="LukStopka-adres"/>
                          </w:pPr>
                          <w:r w:rsidRPr="00170F66">
                            <w:t>E-mail: biuro@port.</w:t>
                          </w:r>
                          <w:r w:rsidR="00A579DF" w:rsidRPr="00170F66">
                            <w:t>lukasiewicz.gov</w:t>
                          </w:r>
                          <w:r w:rsidRPr="00170F66">
                            <w:t xml:space="preserve">.pl | NIP: 894 314 05 23, REGON: </w:t>
                          </w:r>
                          <w:r w:rsidR="00160831" w:rsidRPr="00170F66">
                            <w:t>386585168</w:t>
                          </w:r>
                        </w:p>
                        <w:p w14:paraId="2DC92C79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19BBFBFF" w14:textId="1C2A3941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="00A579DF" w:rsidRPr="00A579DF">
                            <w:t>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4DE5E5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5FE0F65C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545813C4" w14:textId="24755DCD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51FB3911" w14:textId="457DEAC7" w:rsidR="00A4666C" w:rsidRPr="00170F66" w:rsidRDefault="00A4666C" w:rsidP="00A4666C">
                    <w:pPr>
                      <w:pStyle w:val="LukStopka-adres"/>
                    </w:pPr>
                    <w:r w:rsidRPr="00170F66">
                      <w:t>E-mail: biuro@port.</w:t>
                    </w:r>
                    <w:r w:rsidR="00A579DF" w:rsidRPr="00170F66">
                      <w:t>lukasiewicz.gov</w:t>
                    </w:r>
                    <w:r w:rsidRPr="00170F66">
                      <w:t xml:space="preserve">.pl | NIP: 894 314 05 23, REGON: </w:t>
                    </w:r>
                    <w:r w:rsidR="00160831" w:rsidRPr="00170F66">
                      <w:t>386585168</w:t>
                    </w:r>
                  </w:p>
                  <w:p w14:paraId="2DC92C79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19BBFBFF" w14:textId="1C2A3941" w:rsidR="00DA52A1" w:rsidRPr="00ED7972" w:rsidRDefault="00ED7972" w:rsidP="006F645A">
                    <w:pPr>
                      <w:pStyle w:val="LukStopka-adres"/>
                    </w:pPr>
                    <w:r>
                      <w:t xml:space="preserve">Nr KRS: </w:t>
                    </w:r>
                    <w:r w:rsidR="00A579DF" w:rsidRPr="00A579DF">
                      <w:t>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B67D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E97EE" w14:textId="77777777" w:rsidR="005D25FC" w:rsidRDefault="005D25FC" w:rsidP="006747BD">
      <w:pPr>
        <w:spacing w:after="0" w:line="240" w:lineRule="auto"/>
      </w:pPr>
      <w:r>
        <w:separator/>
      </w:r>
    </w:p>
  </w:footnote>
  <w:footnote w:type="continuationSeparator" w:id="0">
    <w:p w14:paraId="7921FFEB" w14:textId="77777777" w:rsidR="005D25FC" w:rsidRDefault="005D25FC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3F6" w14:textId="77777777" w:rsidR="002C5CFA" w:rsidRDefault="0099379C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75DE7FB2" wp14:editId="73D5BE8E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D087D"/>
    <w:multiLevelType w:val="multilevel"/>
    <w:tmpl w:val="B1DA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6F7868"/>
    <w:multiLevelType w:val="multilevel"/>
    <w:tmpl w:val="FCFAC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AD75EA"/>
    <w:multiLevelType w:val="multilevel"/>
    <w:tmpl w:val="AE78A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0C2177"/>
    <w:multiLevelType w:val="multilevel"/>
    <w:tmpl w:val="19182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DA1086"/>
    <w:multiLevelType w:val="multilevel"/>
    <w:tmpl w:val="4CC23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517961"/>
    <w:multiLevelType w:val="hybridMultilevel"/>
    <w:tmpl w:val="982E9222"/>
    <w:lvl w:ilvl="0" w:tplc="0CBE44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3415C6"/>
    <w:multiLevelType w:val="hybridMultilevel"/>
    <w:tmpl w:val="5E96125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01F44E8"/>
    <w:multiLevelType w:val="multilevel"/>
    <w:tmpl w:val="64349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716A7D"/>
    <w:multiLevelType w:val="hybridMultilevel"/>
    <w:tmpl w:val="942031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E1956"/>
    <w:multiLevelType w:val="hybridMultilevel"/>
    <w:tmpl w:val="583EA97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8DB3982"/>
    <w:multiLevelType w:val="hybridMultilevel"/>
    <w:tmpl w:val="B970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D96284"/>
    <w:multiLevelType w:val="hybridMultilevel"/>
    <w:tmpl w:val="3C088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A6FEE"/>
    <w:multiLevelType w:val="multilevel"/>
    <w:tmpl w:val="A052F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E13218"/>
    <w:multiLevelType w:val="hybridMultilevel"/>
    <w:tmpl w:val="D8025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CB3F01"/>
    <w:multiLevelType w:val="multilevel"/>
    <w:tmpl w:val="710A1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E11566"/>
    <w:multiLevelType w:val="hybridMultilevel"/>
    <w:tmpl w:val="31A63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336388">
    <w:abstractNumId w:val="9"/>
  </w:num>
  <w:num w:numId="2" w16cid:durableId="1893036001">
    <w:abstractNumId w:val="8"/>
  </w:num>
  <w:num w:numId="3" w16cid:durableId="538516951">
    <w:abstractNumId w:val="3"/>
  </w:num>
  <w:num w:numId="4" w16cid:durableId="1657146353">
    <w:abstractNumId w:val="2"/>
  </w:num>
  <w:num w:numId="5" w16cid:durableId="1858037053">
    <w:abstractNumId w:val="1"/>
  </w:num>
  <w:num w:numId="6" w16cid:durableId="502013770">
    <w:abstractNumId w:val="0"/>
  </w:num>
  <w:num w:numId="7" w16cid:durableId="1564487788">
    <w:abstractNumId w:val="7"/>
  </w:num>
  <w:num w:numId="8" w16cid:durableId="775297228">
    <w:abstractNumId w:val="6"/>
  </w:num>
  <w:num w:numId="9" w16cid:durableId="2055764776">
    <w:abstractNumId w:val="5"/>
  </w:num>
  <w:num w:numId="10" w16cid:durableId="1926181129">
    <w:abstractNumId w:val="4"/>
  </w:num>
  <w:num w:numId="11" w16cid:durableId="1508902946">
    <w:abstractNumId w:val="19"/>
  </w:num>
  <w:num w:numId="12" w16cid:durableId="2123063669">
    <w:abstractNumId w:val="15"/>
  </w:num>
  <w:num w:numId="13" w16cid:durableId="255209268">
    <w:abstractNumId w:val="16"/>
  </w:num>
  <w:num w:numId="14" w16cid:durableId="1156611701">
    <w:abstractNumId w:val="21"/>
  </w:num>
  <w:num w:numId="15" w16cid:durableId="43917723">
    <w:abstractNumId w:val="23"/>
  </w:num>
  <w:num w:numId="16" w16cid:durableId="477577398">
    <w:abstractNumId w:val="18"/>
  </w:num>
  <w:num w:numId="17" w16cid:durableId="703555057">
    <w:abstractNumId w:val="25"/>
  </w:num>
  <w:num w:numId="18" w16cid:durableId="86076067">
    <w:abstractNumId w:val="20"/>
  </w:num>
  <w:num w:numId="19" w16cid:durableId="1377852714">
    <w:abstractNumId w:val="14"/>
  </w:num>
  <w:num w:numId="20" w16cid:durableId="1578129335">
    <w:abstractNumId w:val="24"/>
  </w:num>
  <w:num w:numId="21" w16cid:durableId="1368946797">
    <w:abstractNumId w:val="13"/>
  </w:num>
  <w:num w:numId="22" w16cid:durableId="769080956">
    <w:abstractNumId w:val="10"/>
  </w:num>
  <w:num w:numId="23" w16cid:durableId="1768037663">
    <w:abstractNumId w:val="11"/>
  </w:num>
  <w:num w:numId="24" w16cid:durableId="1776710525">
    <w:abstractNumId w:val="17"/>
  </w:num>
  <w:num w:numId="25" w16cid:durableId="1324888884">
    <w:abstractNumId w:val="22"/>
  </w:num>
  <w:num w:numId="26" w16cid:durableId="926314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44E86"/>
    <w:rsid w:val="00055A10"/>
    <w:rsid w:val="00055F82"/>
    <w:rsid w:val="00057885"/>
    <w:rsid w:val="000638DC"/>
    <w:rsid w:val="00070438"/>
    <w:rsid w:val="00077647"/>
    <w:rsid w:val="00081641"/>
    <w:rsid w:val="00082E1F"/>
    <w:rsid w:val="00091D11"/>
    <w:rsid w:val="00094708"/>
    <w:rsid w:val="000C0240"/>
    <w:rsid w:val="000D2F0F"/>
    <w:rsid w:val="00100D43"/>
    <w:rsid w:val="00115A2D"/>
    <w:rsid w:val="00134929"/>
    <w:rsid w:val="00147AA0"/>
    <w:rsid w:val="00160831"/>
    <w:rsid w:val="00170F66"/>
    <w:rsid w:val="00173C70"/>
    <w:rsid w:val="001909DA"/>
    <w:rsid w:val="00194BDB"/>
    <w:rsid w:val="001A0BD2"/>
    <w:rsid w:val="001E1B80"/>
    <w:rsid w:val="00214FF7"/>
    <w:rsid w:val="00217F36"/>
    <w:rsid w:val="00231524"/>
    <w:rsid w:val="00250247"/>
    <w:rsid w:val="0028029F"/>
    <w:rsid w:val="002A7E74"/>
    <w:rsid w:val="002C5CFA"/>
    <w:rsid w:val="002D48BE"/>
    <w:rsid w:val="002F4540"/>
    <w:rsid w:val="003123AC"/>
    <w:rsid w:val="00330821"/>
    <w:rsid w:val="003317CA"/>
    <w:rsid w:val="00335F9F"/>
    <w:rsid w:val="00346C00"/>
    <w:rsid w:val="00354A18"/>
    <w:rsid w:val="003844EA"/>
    <w:rsid w:val="003A49F3"/>
    <w:rsid w:val="003E4372"/>
    <w:rsid w:val="003F4BA3"/>
    <w:rsid w:val="00400D1B"/>
    <w:rsid w:val="00403B99"/>
    <w:rsid w:val="00416834"/>
    <w:rsid w:val="0041765E"/>
    <w:rsid w:val="00432A9E"/>
    <w:rsid w:val="004358C1"/>
    <w:rsid w:val="00437638"/>
    <w:rsid w:val="00454F45"/>
    <w:rsid w:val="00480AB4"/>
    <w:rsid w:val="00492134"/>
    <w:rsid w:val="004A0E04"/>
    <w:rsid w:val="004A11D6"/>
    <w:rsid w:val="004C4A61"/>
    <w:rsid w:val="004F5805"/>
    <w:rsid w:val="00516020"/>
    <w:rsid w:val="0051669F"/>
    <w:rsid w:val="00526CDD"/>
    <w:rsid w:val="00552ED3"/>
    <w:rsid w:val="005D102F"/>
    <w:rsid w:val="005D1495"/>
    <w:rsid w:val="005D25FC"/>
    <w:rsid w:val="005E65BB"/>
    <w:rsid w:val="005F299A"/>
    <w:rsid w:val="005F36BF"/>
    <w:rsid w:val="006213EB"/>
    <w:rsid w:val="0065118C"/>
    <w:rsid w:val="00664A6D"/>
    <w:rsid w:val="006747BD"/>
    <w:rsid w:val="00676CA6"/>
    <w:rsid w:val="006919BD"/>
    <w:rsid w:val="006972CF"/>
    <w:rsid w:val="006A6F97"/>
    <w:rsid w:val="006D5BCB"/>
    <w:rsid w:val="006D6DE5"/>
    <w:rsid w:val="006E5990"/>
    <w:rsid w:val="006E5DA4"/>
    <w:rsid w:val="006E664B"/>
    <w:rsid w:val="006F645A"/>
    <w:rsid w:val="00712BB9"/>
    <w:rsid w:val="00751805"/>
    <w:rsid w:val="00755CE2"/>
    <w:rsid w:val="00764305"/>
    <w:rsid w:val="00783A47"/>
    <w:rsid w:val="00791C1D"/>
    <w:rsid w:val="00796275"/>
    <w:rsid w:val="007A4C2C"/>
    <w:rsid w:val="007A6C6C"/>
    <w:rsid w:val="007B4A6B"/>
    <w:rsid w:val="007C15D3"/>
    <w:rsid w:val="007C242A"/>
    <w:rsid w:val="007D211B"/>
    <w:rsid w:val="007F2434"/>
    <w:rsid w:val="007F433F"/>
    <w:rsid w:val="00805DF6"/>
    <w:rsid w:val="008219C7"/>
    <w:rsid w:val="00821DA1"/>
    <w:rsid w:val="00821F16"/>
    <w:rsid w:val="008368C0"/>
    <w:rsid w:val="00841969"/>
    <w:rsid w:val="0084396A"/>
    <w:rsid w:val="008442CF"/>
    <w:rsid w:val="008442D3"/>
    <w:rsid w:val="00854B7B"/>
    <w:rsid w:val="00872301"/>
    <w:rsid w:val="008B025E"/>
    <w:rsid w:val="008B3806"/>
    <w:rsid w:val="008C1729"/>
    <w:rsid w:val="008C75DD"/>
    <w:rsid w:val="008E0CCC"/>
    <w:rsid w:val="008E35AB"/>
    <w:rsid w:val="008F027B"/>
    <w:rsid w:val="008F0B16"/>
    <w:rsid w:val="008F0F4C"/>
    <w:rsid w:val="008F209D"/>
    <w:rsid w:val="00931E70"/>
    <w:rsid w:val="00950E32"/>
    <w:rsid w:val="00967437"/>
    <w:rsid w:val="00971073"/>
    <w:rsid w:val="00973314"/>
    <w:rsid w:val="0097627C"/>
    <w:rsid w:val="0099379C"/>
    <w:rsid w:val="00995F25"/>
    <w:rsid w:val="009A1081"/>
    <w:rsid w:val="009D4C4D"/>
    <w:rsid w:val="009E5B37"/>
    <w:rsid w:val="009E7AB0"/>
    <w:rsid w:val="00A13057"/>
    <w:rsid w:val="00A36F46"/>
    <w:rsid w:val="00A458B7"/>
    <w:rsid w:val="00A4666C"/>
    <w:rsid w:val="00A46B81"/>
    <w:rsid w:val="00A472AB"/>
    <w:rsid w:val="00A50EC6"/>
    <w:rsid w:val="00A52C29"/>
    <w:rsid w:val="00A53C7B"/>
    <w:rsid w:val="00A579DF"/>
    <w:rsid w:val="00A67D51"/>
    <w:rsid w:val="00A7345D"/>
    <w:rsid w:val="00A74473"/>
    <w:rsid w:val="00A943FB"/>
    <w:rsid w:val="00AB666B"/>
    <w:rsid w:val="00AF13FF"/>
    <w:rsid w:val="00AF2586"/>
    <w:rsid w:val="00B04734"/>
    <w:rsid w:val="00B07180"/>
    <w:rsid w:val="00B133FD"/>
    <w:rsid w:val="00B364D5"/>
    <w:rsid w:val="00B53C2E"/>
    <w:rsid w:val="00B607B8"/>
    <w:rsid w:val="00B61F8A"/>
    <w:rsid w:val="00B77EA6"/>
    <w:rsid w:val="00B86110"/>
    <w:rsid w:val="00BB0912"/>
    <w:rsid w:val="00BD26E7"/>
    <w:rsid w:val="00BD4F7C"/>
    <w:rsid w:val="00BD551C"/>
    <w:rsid w:val="00BE0A55"/>
    <w:rsid w:val="00C13E9E"/>
    <w:rsid w:val="00C6783F"/>
    <w:rsid w:val="00C736D5"/>
    <w:rsid w:val="00CA0031"/>
    <w:rsid w:val="00CA7452"/>
    <w:rsid w:val="00CB6B29"/>
    <w:rsid w:val="00CB76FA"/>
    <w:rsid w:val="00CC2C7B"/>
    <w:rsid w:val="00CD5E8C"/>
    <w:rsid w:val="00D005B3"/>
    <w:rsid w:val="00D06D36"/>
    <w:rsid w:val="00D2009B"/>
    <w:rsid w:val="00D37B9A"/>
    <w:rsid w:val="00D40690"/>
    <w:rsid w:val="00D5717B"/>
    <w:rsid w:val="00D81348"/>
    <w:rsid w:val="00D94932"/>
    <w:rsid w:val="00DA52A1"/>
    <w:rsid w:val="00DB1594"/>
    <w:rsid w:val="00DB2B7D"/>
    <w:rsid w:val="00DF3B45"/>
    <w:rsid w:val="00E146C1"/>
    <w:rsid w:val="00E16A2E"/>
    <w:rsid w:val="00E604D4"/>
    <w:rsid w:val="00E62DF8"/>
    <w:rsid w:val="00EB07DA"/>
    <w:rsid w:val="00EC6A8B"/>
    <w:rsid w:val="00ED1898"/>
    <w:rsid w:val="00ED7281"/>
    <w:rsid w:val="00ED7972"/>
    <w:rsid w:val="00EE0AFD"/>
    <w:rsid w:val="00EE493C"/>
    <w:rsid w:val="00F24D33"/>
    <w:rsid w:val="00F64BD8"/>
    <w:rsid w:val="00F7150C"/>
    <w:rsid w:val="00FA1D93"/>
    <w:rsid w:val="00FA69A6"/>
    <w:rsid w:val="00FB3DEC"/>
    <w:rsid w:val="00FD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CCE9"/>
  <w15:chartTrackingRefBased/>
  <w15:docId w15:val="{A565F72E-7C56-4C87-91B4-A89906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Akapitzlist">
    <w:name w:val="List Paragraph"/>
    <w:basedOn w:val="Normalny"/>
    <w:uiPriority w:val="34"/>
    <w:rsid w:val="00147A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057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057"/>
    <w:rPr>
      <w:color w:val="000000" w:themeColor="background1"/>
      <w:spacing w:val="4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30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A2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A2E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A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A2E"/>
    <w:rPr>
      <w:b/>
      <w:bCs/>
      <w:color w:val="000000" w:themeColor="background1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6" ma:contentTypeDescription="Utwórz nowy dokument." ma:contentTypeScope="" ma:versionID="dfc74c5c5d33e0c7d3fd716b08c0bbec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16fa72873177d40c8b184f8be326e771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41fab-40ef-492f-9a5e-7c422361107c">
      <Terms xmlns="http://schemas.microsoft.com/office/infopath/2007/PartnerControls"/>
    </lcf76f155ced4ddcb4097134ff3c332f>
    <TaxCatchAll xmlns="25403c7b-c6b4-4198-8117-dbd0ece2577a" xsi:nil="true"/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DATA_x002e_DOK xmlns="84141fab-40ef-492f-9a5e-7c422361107c">2024-10-13T17:35:26+00:00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DATA_x002e_UM xmlns="84141fab-40ef-492f-9a5e-7c42236110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BCB22-AD51-45B2-BD84-FB4A90EB1D86}"/>
</file>

<file path=customXml/itemProps2.xml><?xml version="1.0" encoding="utf-8"?>
<ds:datastoreItem xmlns:ds="http://schemas.openxmlformats.org/officeDocument/2006/customXml" ds:itemID="{ED3930EE-B2D4-4BE9-B104-F21BD83A4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E6081-2C4F-444B-AD58-C675A9D0BED9}">
  <ds:schemaRefs>
    <ds:schemaRef ds:uri="http://schemas.microsoft.com/office/2006/metadata/properties"/>
    <ds:schemaRef ds:uri="http://schemas.microsoft.com/office/infopath/2007/PartnerControls"/>
    <ds:schemaRef ds:uri="a46f3ce4-2829-4cd0-8e31-731e10a54f99"/>
    <ds:schemaRef ds:uri="0633810e-df42-4e8d-b30c-48e8fa95552e"/>
  </ds:schemaRefs>
</ds:datastoreItem>
</file>

<file path=customXml/itemProps4.xml><?xml version="1.0" encoding="utf-8"?>
<ds:datastoreItem xmlns:ds="http://schemas.openxmlformats.org/officeDocument/2006/customXml" ds:itemID="{695CC625-8B55-466F-BDF9-C5986AA4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2</TotalTime>
  <Pages>3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Szandar</dc:creator>
  <cp:keywords/>
  <dc:description/>
  <cp:lastModifiedBy>Monika Olszewska | Łukasiewicz – PORT</cp:lastModifiedBy>
  <cp:revision>4</cp:revision>
  <cp:lastPrinted>2023-12-05T10:24:00Z</cp:lastPrinted>
  <dcterms:created xsi:type="dcterms:W3CDTF">2024-10-07T10:22:00Z</dcterms:created>
  <dcterms:modified xsi:type="dcterms:W3CDTF">2024-10-09T09:31:00Z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Order">
    <vt:r8>9043600</vt:r8>
  </property>
</Properties>
</file>