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A9A" w14:textId="77777777" w:rsidR="0000180E" w:rsidRDefault="0000180E" w:rsidP="0000180E">
      <w:pPr>
        <w:jc w:val="center"/>
        <w:rPr>
          <w:rFonts w:ascii="Times New Roman" w:hAnsi="Times New Roman" w:cs="Times New Roman"/>
          <w:b/>
        </w:rPr>
      </w:pPr>
    </w:p>
    <w:p w14:paraId="581D7E0E" w14:textId="77777777" w:rsidR="0000180E" w:rsidRPr="0000180E" w:rsidRDefault="0000180E" w:rsidP="003A384F">
      <w:pPr>
        <w:suppressAutoHyphens/>
        <w:spacing w:after="120" w:line="276"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3A384F">
      <w:pPr>
        <w:pStyle w:val="Nagwek4"/>
        <w:spacing w:line="276" w:lineRule="auto"/>
        <w:jc w:val="center"/>
        <w:rPr>
          <w:sz w:val="22"/>
          <w:szCs w:val="22"/>
        </w:rPr>
      </w:pPr>
      <w:r w:rsidRPr="0000180E">
        <w:rPr>
          <w:sz w:val="22"/>
          <w:szCs w:val="22"/>
        </w:rPr>
        <w:t>Politechnika Warszawska</w:t>
      </w:r>
    </w:p>
    <w:p w14:paraId="1FB24285" w14:textId="77777777" w:rsidR="0000180E" w:rsidRPr="0000180E" w:rsidRDefault="0000180E" w:rsidP="003A384F">
      <w:pPr>
        <w:pStyle w:val="Nagwek4"/>
        <w:spacing w:line="276" w:lineRule="auto"/>
        <w:jc w:val="center"/>
        <w:rPr>
          <w:sz w:val="22"/>
          <w:szCs w:val="22"/>
        </w:rPr>
      </w:pPr>
      <w:r w:rsidRPr="0000180E">
        <w:rPr>
          <w:sz w:val="22"/>
          <w:szCs w:val="22"/>
        </w:rPr>
        <w:t>pl. Politechniki 1, 00-661 Warszawa</w:t>
      </w:r>
    </w:p>
    <w:p w14:paraId="14AEB485" w14:textId="77777777" w:rsidR="0000180E" w:rsidRPr="0000180E" w:rsidRDefault="0000180E" w:rsidP="003A384F">
      <w:pPr>
        <w:pStyle w:val="Nagwek4"/>
        <w:spacing w:line="276" w:lineRule="auto"/>
        <w:jc w:val="center"/>
        <w:rPr>
          <w:sz w:val="22"/>
          <w:szCs w:val="22"/>
        </w:rPr>
      </w:pPr>
      <w:r w:rsidRPr="0000180E">
        <w:rPr>
          <w:sz w:val="22"/>
          <w:szCs w:val="22"/>
        </w:rPr>
        <w:t>NIP: 525-000-58-34, REGON: 000001554</w:t>
      </w:r>
    </w:p>
    <w:p w14:paraId="0D5021BE" w14:textId="77777777" w:rsidR="0000180E" w:rsidRPr="0000180E" w:rsidRDefault="0000180E" w:rsidP="003A384F">
      <w:pPr>
        <w:pStyle w:val="Nagwek4"/>
        <w:spacing w:line="276"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3A384F">
      <w:pPr>
        <w:pStyle w:val="Nagwek4"/>
        <w:spacing w:line="276"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3A384F">
      <w:pPr>
        <w:pStyle w:val="Nagwek4"/>
        <w:spacing w:line="276"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6CABE20A" w14:textId="77777777" w:rsidR="0000180E" w:rsidRPr="003D07DF" w:rsidRDefault="0000180E" w:rsidP="0000180E">
      <w:pPr>
        <w:jc w:val="center"/>
        <w:rPr>
          <w:rFonts w:ascii="Times New Roman" w:hAnsi="Times New Roman" w:cs="Times New Roman"/>
          <w:b/>
          <w:smallCaps/>
        </w:rPr>
      </w:pPr>
      <w:r w:rsidRPr="003D07DF">
        <w:rPr>
          <w:rFonts w:ascii="Times New Roman" w:hAnsi="Times New Roman" w:cs="Times New Roman"/>
          <w:b/>
          <w:smallCaps/>
        </w:rPr>
        <w:t>postępowanie o udzielenie zamówienia publicznego  na:</w:t>
      </w:r>
    </w:p>
    <w:p w14:paraId="69925F82" w14:textId="77777777" w:rsidR="003A384F" w:rsidRPr="003D07DF" w:rsidRDefault="003A384F" w:rsidP="003A384F">
      <w:pPr>
        <w:spacing w:before="100" w:beforeAutospacing="1" w:after="0" w:line="360" w:lineRule="auto"/>
        <w:jc w:val="center"/>
        <w:rPr>
          <w:rFonts w:ascii="Times New Roman" w:hAnsi="Times New Roman" w:cs="Times New Roman"/>
          <w:b/>
          <w:bCs/>
          <w:iCs/>
        </w:rPr>
      </w:pPr>
      <w:r w:rsidRPr="003D07DF">
        <w:rPr>
          <w:rFonts w:ascii="Times New Roman" w:hAnsi="Times New Roman" w:cs="Times New Roman"/>
          <w:b/>
          <w:bCs/>
          <w:iCs/>
        </w:rPr>
        <w:t>PRZEPROWADZENIE SPECJALISTYCZNYCH SZKOLEŃ DLA POLITECHNIKI WARSZAWSKIEJ WYDZIAŁ INŻYNIERII LĄDOWEJ</w:t>
      </w:r>
    </w:p>
    <w:p w14:paraId="69A14EC2" w14:textId="075E39D2" w:rsidR="0000180E" w:rsidRPr="003D07DF" w:rsidRDefault="0000180E" w:rsidP="0000180E">
      <w:pPr>
        <w:jc w:val="center"/>
        <w:rPr>
          <w:rFonts w:ascii="Times New Roman" w:hAnsi="Times New Roman" w:cs="Times New Roman"/>
          <w:b/>
        </w:rPr>
      </w:pPr>
      <w:r w:rsidRPr="003D07DF">
        <w:rPr>
          <w:rFonts w:ascii="Times New Roman" w:hAnsi="Times New Roman" w:cs="Times New Roman"/>
          <w:b/>
        </w:rPr>
        <w:t xml:space="preserve">Nr postępowania: </w:t>
      </w:r>
      <w:r w:rsidR="003A384F" w:rsidRPr="003D07DF">
        <w:rPr>
          <w:rFonts w:ascii="Times New Roman" w:hAnsi="Times New Roman" w:cs="Times New Roman"/>
          <w:b/>
        </w:rPr>
        <w:t>TP/0</w:t>
      </w:r>
      <w:r w:rsidR="0009217F" w:rsidRPr="003D07DF">
        <w:rPr>
          <w:rFonts w:ascii="Times New Roman" w:hAnsi="Times New Roman" w:cs="Times New Roman"/>
          <w:b/>
        </w:rPr>
        <w:t>3</w:t>
      </w:r>
      <w:r w:rsidR="002C3E56" w:rsidRPr="003D07DF">
        <w:rPr>
          <w:rFonts w:ascii="Times New Roman" w:hAnsi="Times New Roman" w:cs="Times New Roman"/>
          <w:b/>
        </w:rPr>
        <w:t>/01/2022</w:t>
      </w:r>
    </w:p>
    <w:p w14:paraId="6C576AD9" w14:textId="77777777" w:rsidR="0000180E" w:rsidRPr="003D07DF" w:rsidRDefault="0000180E" w:rsidP="0000180E">
      <w:pPr>
        <w:suppressAutoHyphens/>
        <w:spacing w:line="240" w:lineRule="auto"/>
        <w:jc w:val="center"/>
        <w:rPr>
          <w:rFonts w:ascii="Times New Roman" w:eastAsia="Times New Roman" w:hAnsi="Times New Roman" w:cs="Times New Roman"/>
          <w:b/>
          <w:iCs/>
          <w:u w:val="single"/>
        </w:rPr>
      </w:pPr>
      <w:r w:rsidRPr="003D07DF">
        <w:rPr>
          <w:rFonts w:ascii="Times New Roman" w:eastAsia="Times New Roman" w:hAnsi="Times New Roman" w:cs="Times New Roman"/>
          <w:b/>
          <w:iCs/>
          <w:u w:val="single"/>
        </w:rPr>
        <w:t>kod CPV:</w:t>
      </w:r>
    </w:p>
    <w:p w14:paraId="2B2AF0E4" w14:textId="77777777" w:rsidR="00E039B6" w:rsidRPr="003D07DF" w:rsidRDefault="00E039B6" w:rsidP="0000180E">
      <w:pPr>
        <w:suppressAutoHyphens/>
        <w:jc w:val="center"/>
        <w:rPr>
          <w:rFonts w:ascii="Times New Roman" w:hAnsi="Times New Roman" w:cs="Times New Roman"/>
        </w:rPr>
      </w:pPr>
      <w:r w:rsidRPr="003D07DF">
        <w:rPr>
          <w:rFonts w:ascii="Times New Roman" w:hAnsi="Times New Roman" w:cs="Times New Roman"/>
        </w:rPr>
        <w:t>80500000-9: Usługi szkoleniowe</w:t>
      </w:r>
      <w:r w:rsidRPr="003D07DF">
        <w:rPr>
          <w:rFonts w:ascii="Times New Roman" w:hAnsi="Times New Roman" w:cs="Times New Roman"/>
        </w:rPr>
        <w:br/>
        <w:t>80510000-2: Usługi szkolenia specjalistycznego</w:t>
      </w:r>
    </w:p>
    <w:p w14:paraId="0CBC2CD4" w14:textId="15745699" w:rsidR="0000180E" w:rsidRPr="003D07DF" w:rsidRDefault="0000180E" w:rsidP="0000180E">
      <w:pPr>
        <w:suppressAutoHyphens/>
        <w:jc w:val="center"/>
        <w:rPr>
          <w:rFonts w:ascii="Times New Roman" w:hAnsi="Times New Roman" w:cs="Times New Roman"/>
          <w:b/>
          <w:bCs/>
          <w:i/>
          <w:iCs/>
        </w:rPr>
      </w:pPr>
      <w:r w:rsidRPr="003D07DF">
        <w:rPr>
          <w:rFonts w:ascii="Times New Roman" w:hAnsi="Times New Roman" w:cs="Times New Roman"/>
          <w:b/>
        </w:rPr>
        <w:t xml:space="preserve">prowadzone w trybie podstawowym bez negocjacji bez negocjacji </w:t>
      </w:r>
    </w:p>
    <w:p w14:paraId="2A10764B" w14:textId="77777777" w:rsidR="0000180E" w:rsidRPr="003D07DF" w:rsidRDefault="0000180E" w:rsidP="0000180E">
      <w:pPr>
        <w:suppressAutoHyphens/>
        <w:jc w:val="center"/>
        <w:rPr>
          <w:rFonts w:ascii="Times New Roman" w:hAnsi="Times New Roman" w:cs="Times New Roman"/>
        </w:rPr>
      </w:pPr>
      <w:r w:rsidRPr="003D07DF">
        <w:rPr>
          <w:rFonts w:ascii="Times New Roman" w:hAnsi="Times New Roman" w:cs="Times New Roman"/>
        </w:rPr>
        <w:t>o wartości powyżej 130.000,00 zł</w:t>
      </w:r>
    </w:p>
    <w:p w14:paraId="5496D457" w14:textId="77777777" w:rsidR="0000180E" w:rsidRDefault="0000180E" w:rsidP="0000180E">
      <w:pPr>
        <w:jc w:val="center"/>
        <w:rPr>
          <w:rFonts w:ascii="Times New Roman" w:hAnsi="Times New Roman" w:cs="Times New Roman"/>
          <w:b/>
        </w:rPr>
      </w:pPr>
    </w:p>
    <w:p w14:paraId="395CF72E" w14:textId="77777777" w:rsidR="0000180E" w:rsidRPr="0000180E" w:rsidRDefault="0000180E" w:rsidP="0000180E">
      <w:pPr>
        <w:suppressAutoHyphens/>
        <w:jc w:val="center"/>
        <w:rPr>
          <w:rFonts w:ascii="Times New Roman" w:hAnsi="Times New Roman" w:cs="Times New Roman"/>
          <w:b/>
          <w:bCs/>
          <w:sz w:val="28"/>
          <w:szCs w:val="28"/>
        </w:rPr>
      </w:pPr>
      <w:r w:rsidRPr="0000180E">
        <w:rPr>
          <w:rFonts w:ascii="Times New Roman" w:hAnsi="Times New Roman" w:cs="Times New Roman"/>
          <w:b/>
        </w:rPr>
        <w:t>SPECYFIKACJA WARUNKÓW ZAMÓWIENIA</w:t>
      </w:r>
      <w:r w:rsidR="004A3506">
        <w:rPr>
          <w:rFonts w:ascii="Times New Roman" w:hAnsi="Times New Roman" w:cs="Times New Roman"/>
          <w:b/>
        </w:rPr>
        <w:t xml:space="preserve"> </w:t>
      </w:r>
      <w:r w:rsidRPr="004A3506">
        <w:rPr>
          <w:rFonts w:ascii="Times New Roman" w:hAnsi="Times New Roman" w:cs="Times New Roman"/>
          <w:b/>
          <w:bCs/>
        </w:rPr>
        <w:t>(SWZ)</w:t>
      </w:r>
    </w:p>
    <w:p w14:paraId="3E8376EE" w14:textId="77777777" w:rsidR="0000180E" w:rsidRPr="003A384F" w:rsidRDefault="0000180E" w:rsidP="0000180E">
      <w:pPr>
        <w:suppressAutoHyphens/>
        <w:jc w:val="center"/>
        <w:rPr>
          <w:rFonts w:ascii="Times New Roman" w:hAnsi="Times New Roman" w:cs="Times New Roman"/>
          <w:i/>
          <w:iCs/>
          <w:sz w:val="20"/>
          <w:szCs w:val="20"/>
        </w:rPr>
      </w:pPr>
      <w:r w:rsidRPr="003A384F">
        <w:rPr>
          <w:rFonts w:ascii="Times New Roman" w:hAnsi="Times New Roman" w:cs="Times New Roman"/>
          <w:sz w:val="20"/>
          <w:szCs w:val="20"/>
        </w:rPr>
        <w:t>Zgodnie z przepisami ustawy</w:t>
      </w:r>
      <w:r w:rsidRPr="003A384F">
        <w:rPr>
          <w:rFonts w:ascii="Times New Roman" w:hAnsi="Times New Roman" w:cs="Times New Roman"/>
          <w:i/>
          <w:iCs/>
          <w:sz w:val="20"/>
          <w:szCs w:val="20"/>
        </w:rPr>
        <w:t xml:space="preserve"> z dnia 11 września 2019 r. </w:t>
      </w:r>
    </w:p>
    <w:p w14:paraId="54764C6C" w14:textId="0F0285B1" w:rsidR="0000180E" w:rsidRPr="003A384F" w:rsidRDefault="0000180E" w:rsidP="0000180E">
      <w:pPr>
        <w:suppressAutoHyphens/>
        <w:jc w:val="center"/>
        <w:rPr>
          <w:rFonts w:ascii="Times New Roman" w:hAnsi="Times New Roman" w:cs="Times New Roman"/>
          <w:sz w:val="20"/>
          <w:szCs w:val="20"/>
        </w:rPr>
      </w:pPr>
      <w:r w:rsidRPr="003A384F">
        <w:rPr>
          <w:rFonts w:ascii="Times New Roman" w:hAnsi="Times New Roman" w:cs="Times New Roman"/>
          <w:i/>
          <w:iCs/>
          <w:sz w:val="20"/>
          <w:szCs w:val="20"/>
        </w:rPr>
        <w:t>Prawo zamówień publicznych</w:t>
      </w:r>
      <w:r w:rsidRPr="003A384F">
        <w:rPr>
          <w:rFonts w:ascii="Times New Roman" w:hAnsi="Times New Roman" w:cs="Times New Roman"/>
          <w:sz w:val="20"/>
          <w:szCs w:val="20"/>
        </w:rPr>
        <w:t xml:space="preserve"> (D</w:t>
      </w:r>
      <w:r w:rsidR="00556FD2" w:rsidRPr="003A384F">
        <w:rPr>
          <w:rFonts w:ascii="Times New Roman" w:hAnsi="Times New Roman" w:cs="Times New Roman"/>
          <w:sz w:val="20"/>
          <w:szCs w:val="20"/>
        </w:rPr>
        <w:t>z.U. z 2021 r., poz. 1129</w:t>
      </w:r>
      <w:r w:rsidRPr="003A384F">
        <w:rPr>
          <w:rFonts w:ascii="Times New Roman" w:hAnsi="Times New Roman" w:cs="Times New Roman"/>
          <w:sz w:val="20"/>
          <w:szCs w:val="20"/>
        </w:rPr>
        <w:t xml:space="preserve"> z późn.zm)</w:t>
      </w:r>
    </w:p>
    <w:p w14:paraId="79426045" w14:textId="77777777" w:rsidR="002667FE" w:rsidRPr="002667FE" w:rsidRDefault="002667FE" w:rsidP="002667FE">
      <w:pPr>
        <w:autoSpaceDE w:val="0"/>
        <w:autoSpaceDN w:val="0"/>
        <w:adjustRightInd w:val="0"/>
        <w:spacing w:after="0" w:line="240" w:lineRule="auto"/>
        <w:rPr>
          <w:rFonts w:ascii="Times New Roman" w:hAnsi="Times New Roman" w:cs="Times New Roman"/>
          <w:color w:val="000000"/>
          <w:sz w:val="24"/>
          <w:szCs w:val="24"/>
        </w:rPr>
      </w:pPr>
    </w:p>
    <w:p w14:paraId="2DB3E790" w14:textId="77777777" w:rsidR="003A384F" w:rsidRDefault="002667FE" w:rsidP="00556FD2">
      <w:pPr>
        <w:jc w:val="center"/>
        <w:rPr>
          <w:rFonts w:ascii="Times New Roman" w:hAnsi="Times New Roman" w:cs="Times New Roman"/>
          <w:b/>
          <w:bCs/>
          <w:color w:val="000000"/>
          <w:sz w:val="20"/>
          <w:szCs w:val="20"/>
        </w:rPr>
      </w:pPr>
      <w:r w:rsidRPr="002667FE">
        <w:rPr>
          <w:rFonts w:ascii="Times New Roman" w:hAnsi="Times New Roman" w:cs="Times New Roman"/>
          <w:color w:val="000000"/>
          <w:sz w:val="24"/>
          <w:szCs w:val="24"/>
        </w:rPr>
        <w:t xml:space="preserve"> </w:t>
      </w:r>
      <w:bookmarkStart w:id="1" w:name="_Hlk68861214"/>
      <w:r w:rsidRPr="002667FE">
        <w:rPr>
          <w:rFonts w:ascii="Times New Roman" w:hAnsi="Times New Roman" w:cs="Times New Roman"/>
          <w:b/>
          <w:bCs/>
          <w:color w:val="000000"/>
          <w:sz w:val="20"/>
          <w:szCs w:val="20"/>
        </w:rPr>
        <w:t>Niniejsze postępowanie prowadzone jest</w:t>
      </w:r>
      <w:bookmarkEnd w:id="1"/>
      <w:r w:rsidR="00556FD2">
        <w:rPr>
          <w:rFonts w:ascii="Times New Roman" w:hAnsi="Times New Roman" w:cs="Times New Roman"/>
          <w:b/>
          <w:bCs/>
          <w:color w:val="000000"/>
          <w:sz w:val="20"/>
          <w:szCs w:val="20"/>
        </w:rPr>
        <w:t xml:space="preserve"> </w:t>
      </w:r>
      <w:r w:rsidR="003A384F">
        <w:rPr>
          <w:rFonts w:ascii="Times New Roman" w:hAnsi="Times New Roman" w:cs="Times New Roman"/>
          <w:b/>
          <w:bCs/>
          <w:color w:val="000000"/>
          <w:sz w:val="20"/>
          <w:szCs w:val="20"/>
        </w:rPr>
        <w:t xml:space="preserve">przy użyciu środków komunikacji elektronicznej </w:t>
      </w:r>
      <w:r w:rsidR="00556FD2">
        <w:rPr>
          <w:rFonts w:ascii="Times New Roman" w:hAnsi="Times New Roman" w:cs="Times New Roman"/>
          <w:b/>
          <w:bCs/>
          <w:color w:val="000000"/>
          <w:sz w:val="20"/>
          <w:szCs w:val="20"/>
        </w:rPr>
        <w:t>za pośrednictwem</w:t>
      </w:r>
      <w:r w:rsidR="003A384F">
        <w:rPr>
          <w:rFonts w:ascii="Times New Roman" w:hAnsi="Times New Roman" w:cs="Times New Roman"/>
          <w:b/>
          <w:bCs/>
          <w:color w:val="000000"/>
          <w:sz w:val="20"/>
          <w:szCs w:val="20"/>
        </w:rPr>
        <w:t xml:space="preserve"> platformy zakupowej dostępnej pod adresem</w:t>
      </w:r>
      <w:r w:rsidR="00556FD2">
        <w:rPr>
          <w:rFonts w:ascii="Times New Roman" w:hAnsi="Times New Roman" w:cs="Times New Roman"/>
          <w:b/>
          <w:bCs/>
          <w:color w:val="000000"/>
          <w:sz w:val="20"/>
          <w:szCs w:val="20"/>
        </w:rPr>
        <w:t xml:space="preserve">: </w:t>
      </w:r>
    </w:p>
    <w:p w14:paraId="52B71999" w14:textId="16FAC713" w:rsidR="00556FD2" w:rsidRDefault="00556FD2" w:rsidP="00556FD2">
      <w:pPr>
        <w:jc w:val="center"/>
        <w:rPr>
          <w:rFonts w:ascii="Times New Roman" w:hAnsi="Times New Roman" w:cs="Times New Roman"/>
          <w:b/>
          <w:bCs/>
          <w:color w:val="000000"/>
          <w:sz w:val="20"/>
          <w:szCs w:val="20"/>
        </w:rPr>
      </w:pPr>
      <w:r w:rsidRPr="00E4671D">
        <w:rPr>
          <w:rFonts w:ascii="Times New Roman" w:hAnsi="Times New Roman" w:cs="Times New Roman"/>
          <w:b/>
          <w:bCs/>
          <w:color w:val="000000"/>
          <w:sz w:val="20"/>
          <w:szCs w:val="20"/>
        </w:rPr>
        <w:t>https://platformazakupowa.pl/pn/pw_edu</w:t>
      </w:r>
    </w:p>
    <w:p w14:paraId="204F7C66" w14:textId="24640C21" w:rsidR="002667FE" w:rsidRDefault="002667FE" w:rsidP="002667FE">
      <w:pPr>
        <w:jc w:val="center"/>
        <w:rPr>
          <w:rFonts w:ascii="Times New Roman" w:hAnsi="Times New Roman" w:cs="Times New Roman"/>
          <w:b/>
          <w:bCs/>
          <w:color w:val="000000"/>
          <w:sz w:val="20"/>
          <w:szCs w:val="20"/>
        </w:rPr>
      </w:pPr>
    </w:p>
    <w:p w14:paraId="57B4D3E5"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18537CE6" w14:textId="3B2D5020" w:rsidR="00DD43DD" w:rsidRPr="003D07DF" w:rsidRDefault="0000180E" w:rsidP="00DD43DD">
      <w:pPr>
        <w:jc w:val="center"/>
        <w:rPr>
          <w:rFonts w:ascii="Times New Roman" w:hAnsi="Times New Roman" w:cs="Times New Roman"/>
        </w:rPr>
      </w:pPr>
      <w:r w:rsidRPr="003D07DF">
        <w:rPr>
          <w:rFonts w:ascii="Times New Roman" w:hAnsi="Times New Roman" w:cs="Times New Roman"/>
        </w:rPr>
        <w:t xml:space="preserve">Warszawa, dnia </w:t>
      </w:r>
      <w:r w:rsidR="0009217F" w:rsidRPr="003D07DF">
        <w:rPr>
          <w:rFonts w:ascii="Times New Roman" w:hAnsi="Times New Roman" w:cs="Times New Roman"/>
        </w:rPr>
        <w:t>19 stycznia</w:t>
      </w:r>
      <w:r w:rsidR="002C3E56" w:rsidRPr="003D07DF">
        <w:rPr>
          <w:rFonts w:ascii="Times New Roman" w:hAnsi="Times New Roman" w:cs="Times New Roman"/>
        </w:rPr>
        <w:t xml:space="preserve"> 2022</w:t>
      </w:r>
      <w:r w:rsidRPr="003D07DF">
        <w:rPr>
          <w:rFonts w:ascii="Times New Roman" w:hAnsi="Times New Roman" w:cs="Times New Roman"/>
        </w:rPr>
        <w:t xml:space="preserve"> r.</w:t>
      </w:r>
    </w:p>
    <w:p w14:paraId="2C394107" w14:textId="0AF19101" w:rsidR="003A384F" w:rsidRPr="009D3886" w:rsidRDefault="003A384F" w:rsidP="00DD43DD">
      <w:pPr>
        <w:jc w:val="center"/>
        <w:rPr>
          <w:rFonts w:ascii="Times New Roman" w:eastAsia="Times New Roman" w:hAnsi="Times New Roman" w:cs="Times New Roman"/>
          <w:b/>
          <w:i/>
          <w:sz w:val="20"/>
          <w:szCs w:val="20"/>
          <w:lang w:eastAsia="pl-PL"/>
        </w:rPr>
      </w:pPr>
      <w:r w:rsidRPr="009D3886">
        <w:rPr>
          <w:rFonts w:ascii="Times New Roman" w:hAnsi="Times New Roman" w:cs="Times New Roman"/>
          <w:b/>
          <w:bCs/>
          <w:i/>
          <w:iCs/>
          <w:sz w:val="20"/>
          <w:szCs w:val="20"/>
        </w:rPr>
        <w:t xml:space="preserve">Przedmiot zamówienia jest współfinansowany ze środków projektu </w:t>
      </w:r>
      <w:r w:rsidR="009D3886" w:rsidRPr="009D3886">
        <w:rPr>
          <w:rFonts w:ascii="Times New Roman" w:hAnsi="Times New Roman" w:cs="Times New Roman"/>
          <w:b/>
          <w:bCs/>
          <w:i/>
          <w:sz w:val="20"/>
          <w:szCs w:val="20"/>
        </w:rPr>
        <w:t>POWR.03.05.00-00-Z306/17</w:t>
      </w:r>
      <w:r w:rsidR="009D3886" w:rsidRPr="009D3886">
        <w:rPr>
          <w:rFonts w:ascii="Times New Roman" w:eastAsia="Times New Roman" w:hAnsi="Times New Roman" w:cs="Times New Roman"/>
          <w:b/>
          <w:bCs/>
          <w:i/>
          <w:sz w:val="20"/>
          <w:szCs w:val="20"/>
          <w:lang w:eastAsia="pl-PL"/>
        </w:rPr>
        <w:t xml:space="preserve"> </w:t>
      </w:r>
      <w:r w:rsidRPr="009D3886">
        <w:rPr>
          <w:rFonts w:ascii="Times New Roman" w:eastAsia="Times New Roman" w:hAnsi="Times New Roman" w:cs="Times New Roman"/>
          <w:b/>
          <w:bCs/>
          <w:i/>
          <w:sz w:val="20"/>
          <w:szCs w:val="20"/>
          <w:lang w:eastAsia="pl-PL"/>
        </w:rPr>
        <w:t>„NERW PW. Nauka – Edukacja – Rozwój – Współpraca”</w:t>
      </w:r>
    </w:p>
    <w:p w14:paraId="7ABA9BB5" w14:textId="77777777" w:rsidR="003A384F" w:rsidRPr="003A384F" w:rsidRDefault="003A384F" w:rsidP="0000180E">
      <w:pPr>
        <w:jc w:val="center"/>
        <w:rPr>
          <w:rFonts w:ascii="Times New Roman" w:hAnsi="Times New Roman" w:cs="Times New Roman"/>
          <w:color w:val="FF0000"/>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0914C45C" w:rsidR="00E0153D" w:rsidRPr="00E0153D" w:rsidRDefault="004A3506">
      <w:pPr>
        <w:pStyle w:val="Spistreci3"/>
        <w:rPr>
          <w:rFonts w:ascii="Times New Roman" w:eastAsiaTheme="minorEastAsia" w:hAnsi="Times New Roman"/>
          <w:b/>
          <w:i w:val="0"/>
          <w:iCs w:val="0"/>
          <w:noProof/>
          <w:sz w:val="22"/>
          <w:szCs w:val="22"/>
          <w:lang w:eastAsia="pl-PL"/>
        </w:rPr>
      </w:pPr>
      <w:r w:rsidRPr="00E0153D">
        <w:rPr>
          <w:rFonts w:ascii="Times New Roman" w:eastAsia="Times New Roman" w:hAnsi="Times New Roman"/>
          <w:b/>
          <w:i w:val="0"/>
          <w:color w:val="FF0000"/>
          <w:sz w:val="22"/>
          <w:szCs w:val="22"/>
          <w:lang w:eastAsia="ar-SA"/>
        </w:rPr>
        <w:fldChar w:fldCharType="begin"/>
      </w:r>
      <w:r w:rsidRPr="00E0153D">
        <w:rPr>
          <w:rFonts w:ascii="Times New Roman" w:eastAsia="Times New Roman" w:hAnsi="Times New Roman"/>
          <w:b/>
          <w:i w:val="0"/>
          <w:color w:val="FF0000"/>
          <w:sz w:val="22"/>
          <w:szCs w:val="22"/>
          <w:lang w:eastAsia="ar-SA"/>
        </w:rPr>
        <w:instrText xml:space="preserve"> TOC \o "1-3" \u </w:instrText>
      </w:r>
      <w:r w:rsidRPr="00E0153D">
        <w:rPr>
          <w:rFonts w:ascii="Times New Roman" w:eastAsia="Times New Roman" w:hAnsi="Times New Roman"/>
          <w:b/>
          <w:i w:val="0"/>
          <w:color w:val="FF0000"/>
          <w:sz w:val="22"/>
          <w:szCs w:val="22"/>
          <w:lang w:eastAsia="ar-SA"/>
        </w:rPr>
        <w:fldChar w:fldCharType="separate"/>
      </w:r>
      <w:r w:rsidR="00E0153D" w:rsidRPr="00E0153D">
        <w:rPr>
          <w:rFonts w:ascii="Times New Roman" w:hAnsi="Times New Roman"/>
          <w:b/>
          <w:i w:val="0"/>
          <w:noProof/>
          <w:sz w:val="22"/>
          <w:szCs w:val="22"/>
        </w:rPr>
        <w:t>Rozdział I. Informacje wstępne</w:t>
      </w:r>
      <w:r w:rsidR="00E0153D" w:rsidRPr="00E0153D">
        <w:rPr>
          <w:rFonts w:ascii="Times New Roman" w:hAnsi="Times New Roman"/>
          <w:b/>
          <w:i w:val="0"/>
          <w:noProof/>
          <w:sz w:val="22"/>
          <w:szCs w:val="22"/>
        </w:rPr>
        <w:tab/>
      </w:r>
      <w:r w:rsidR="00E0153D" w:rsidRPr="00E0153D">
        <w:rPr>
          <w:rFonts w:ascii="Times New Roman" w:hAnsi="Times New Roman"/>
          <w:b/>
          <w:i w:val="0"/>
          <w:noProof/>
          <w:sz w:val="22"/>
          <w:szCs w:val="22"/>
        </w:rPr>
        <w:fldChar w:fldCharType="begin"/>
      </w:r>
      <w:r w:rsidR="00E0153D" w:rsidRPr="00E0153D">
        <w:rPr>
          <w:rFonts w:ascii="Times New Roman" w:hAnsi="Times New Roman"/>
          <w:b/>
          <w:i w:val="0"/>
          <w:noProof/>
          <w:sz w:val="22"/>
          <w:szCs w:val="22"/>
        </w:rPr>
        <w:instrText xml:space="preserve"> PAGEREF _Toc65749184 \h </w:instrText>
      </w:r>
      <w:r w:rsidR="00E0153D" w:rsidRPr="00E0153D">
        <w:rPr>
          <w:rFonts w:ascii="Times New Roman" w:hAnsi="Times New Roman"/>
          <w:b/>
          <w:i w:val="0"/>
          <w:noProof/>
          <w:sz w:val="22"/>
          <w:szCs w:val="22"/>
        </w:rPr>
      </w:r>
      <w:r w:rsidR="00E0153D"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3</w:t>
      </w:r>
      <w:r w:rsidR="00E0153D" w:rsidRPr="00E0153D">
        <w:rPr>
          <w:rFonts w:ascii="Times New Roman" w:hAnsi="Times New Roman"/>
          <w:b/>
          <w:i w:val="0"/>
          <w:noProof/>
          <w:sz w:val="22"/>
          <w:szCs w:val="22"/>
        </w:rPr>
        <w:fldChar w:fldCharType="end"/>
      </w:r>
    </w:p>
    <w:p w14:paraId="412B18F0" w14:textId="15A828AD"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 Przedmiot i termin realizacji zamówienia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5</w:t>
      </w:r>
      <w:r w:rsidRPr="00E0153D">
        <w:rPr>
          <w:rFonts w:ascii="Times New Roman" w:hAnsi="Times New Roman"/>
          <w:b/>
          <w:i w:val="0"/>
          <w:noProof/>
          <w:sz w:val="22"/>
          <w:szCs w:val="22"/>
        </w:rPr>
        <w:fldChar w:fldCharType="end"/>
      </w:r>
    </w:p>
    <w:p w14:paraId="20CA8748" w14:textId="33D539C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III. Podstawy wykluczenia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_Toc65749187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6</w:t>
      </w:r>
      <w:r w:rsidRPr="00E0153D">
        <w:rPr>
          <w:rFonts w:ascii="Times New Roman" w:hAnsi="Times New Roman"/>
          <w:b/>
          <w:i w:val="0"/>
          <w:noProof/>
          <w:sz w:val="22"/>
          <w:szCs w:val="22"/>
        </w:rPr>
        <w:fldChar w:fldCharType="end"/>
      </w:r>
    </w:p>
    <w:p w14:paraId="14B4A6C2" w14:textId="02F5761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IV. Warunki udziału w postępowaniu</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8</w:t>
      </w:r>
      <w:r w:rsidRPr="00E0153D">
        <w:rPr>
          <w:rFonts w:ascii="Times New Roman" w:hAnsi="Times New Roman"/>
          <w:b/>
          <w:i w:val="0"/>
          <w:noProof/>
          <w:sz w:val="22"/>
          <w:szCs w:val="22"/>
        </w:rPr>
        <w:fldChar w:fldCharType="end"/>
      </w:r>
    </w:p>
    <w:p w14:paraId="716E0C88" w14:textId="075246A8"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 Wykaz dokumentów i oświadczeń</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10</w:t>
      </w:r>
      <w:r w:rsidRPr="00E0153D">
        <w:rPr>
          <w:rFonts w:ascii="Times New Roman" w:hAnsi="Times New Roman"/>
          <w:b/>
          <w:i w:val="0"/>
          <w:noProof/>
          <w:sz w:val="22"/>
          <w:szCs w:val="22"/>
        </w:rPr>
        <w:fldChar w:fldCharType="end"/>
      </w:r>
    </w:p>
    <w:p w14:paraId="25E3B61E" w14:textId="4C6CD9C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 Informacja o środkach komunikacji elektronicznej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BCE685A" w14:textId="250AC01F"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 Opis sposobu przygotowania i złożenia oferty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8861B2A" w14:textId="4D29291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VIII. Wymagania dotyczące wadium</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3BCCE543" w14:textId="15B16F9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IX. Termin związania ofertą</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3E840E5C" w14:textId="0F4826E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 Termin składania i otwarcia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_Toc65749194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6B27C326" w14:textId="4A410575"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 Opis sposobu obliczania ceny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22</w:t>
      </w:r>
      <w:r w:rsidRPr="00E0153D">
        <w:rPr>
          <w:rFonts w:ascii="Times New Roman" w:hAnsi="Times New Roman"/>
          <w:b/>
          <w:i w:val="0"/>
          <w:noProof/>
          <w:sz w:val="22"/>
          <w:szCs w:val="22"/>
        </w:rPr>
        <w:fldChar w:fldCharType="end"/>
      </w:r>
    </w:p>
    <w:p w14:paraId="6F767FF0" w14:textId="02CEED3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 Kryteria oceny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_Toc65749196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23</w:t>
      </w:r>
      <w:r w:rsidRPr="00E0153D">
        <w:rPr>
          <w:rFonts w:ascii="Times New Roman" w:hAnsi="Times New Roman"/>
          <w:b/>
          <w:i w:val="0"/>
          <w:noProof/>
          <w:sz w:val="22"/>
          <w:szCs w:val="22"/>
        </w:rPr>
        <w:fldChar w:fldCharType="end"/>
      </w:r>
    </w:p>
    <w:p w14:paraId="30171333" w14:textId="6C6C674E" w:rsidR="00E0153D" w:rsidRPr="00695B8B"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w:t>
      </w:r>
      <w:r w:rsidRPr="00695B8B">
        <w:rPr>
          <w:rFonts w:ascii="Times New Roman" w:hAnsi="Times New Roman"/>
          <w:b/>
          <w:i w:val="0"/>
          <w:noProof/>
          <w:sz w:val="22"/>
          <w:szCs w:val="22"/>
        </w:rPr>
        <w:t xml:space="preserve">I. </w:t>
      </w:r>
      <w:r w:rsidR="00695B8B" w:rsidRPr="00695B8B">
        <w:rPr>
          <w:rFonts w:ascii="Times New Roman" w:hAnsi="Times New Roman"/>
          <w:b/>
          <w:i w:val="0"/>
          <w:noProof/>
          <w:sz w:val="22"/>
          <w:szCs w:val="22"/>
        </w:rPr>
        <w:t>Informacje o formalnościach, jakie powinny być dopełnione po wyborze oferty</w:t>
      </w:r>
      <w:r w:rsidRPr="00695B8B">
        <w:rPr>
          <w:rFonts w:ascii="Times New Roman" w:hAnsi="Times New Roman"/>
          <w:b/>
          <w:i w:val="0"/>
          <w:noProof/>
          <w:sz w:val="22"/>
          <w:szCs w:val="22"/>
        </w:rPr>
        <w:tab/>
      </w:r>
      <w:r w:rsidRPr="00695B8B">
        <w:rPr>
          <w:rFonts w:ascii="Times New Roman" w:hAnsi="Times New Roman"/>
          <w:b/>
          <w:i w:val="0"/>
          <w:noProof/>
          <w:sz w:val="22"/>
          <w:szCs w:val="22"/>
        </w:rPr>
        <w:fldChar w:fldCharType="begin"/>
      </w:r>
      <w:r w:rsidRPr="00695B8B">
        <w:rPr>
          <w:rFonts w:ascii="Times New Roman" w:hAnsi="Times New Roman"/>
          <w:b/>
          <w:i w:val="0"/>
          <w:noProof/>
          <w:sz w:val="22"/>
          <w:szCs w:val="22"/>
        </w:rPr>
        <w:instrText xml:space="preserve"> PAGEREF _Toc65749197 \h </w:instrText>
      </w:r>
      <w:r w:rsidRPr="00695B8B">
        <w:rPr>
          <w:rFonts w:ascii="Times New Roman" w:hAnsi="Times New Roman"/>
          <w:b/>
          <w:i w:val="0"/>
          <w:noProof/>
          <w:sz w:val="22"/>
          <w:szCs w:val="22"/>
        </w:rPr>
      </w:r>
      <w:r w:rsidRPr="00695B8B">
        <w:rPr>
          <w:rFonts w:ascii="Times New Roman" w:hAnsi="Times New Roman"/>
          <w:b/>
          <w:i w:val="0"/>
          <w:noProof/>
          <w:sz w:val="22"/>
          <w:szCs w:val="22"/>
        </w:rPr>
        <w:fldChar w:fldCharType="separate"/>
      </w:r>
      <w:r w:rsidR="003D07DF">
        <w:rPr>
          <w:rFonts w:ascii="Times New Roman" w:hAnsi="Times New Roman"/>
          <w:b/>
          <w:i w:val="0"/>
          <w:noProof/>
          <w:sz w:val="22"/>
          <w:szCs w:val="22"/>
        </w:rPr>
        <w:t>27</w:t>
      </w:r>
      <w:r w:rsidRPr="00695B8B">
        <w:rPr>
          <w:rFonts w:ascii="Times New Roman" w:hAnsi="Times New Roman"/>
          <w:b/>
          <w:i w:val="0"/>
          <w:noProof/>
          <w:sz w:val="22"/>
          <w:szCs w:val="22"/>
        </w:rPr>
        <w:fldChar w:fldCharType="end"/>
      </w:r>
    </w:p>
    <w:p w14:paraId="00484C7F" w14:textId="1E10FE17" w:rsidR="00E0153D" w:rsidRPr="00E0153D" w:rsidRDefault="00E0153D">
      <w:pPr>
        <w:pStyle w:val="Spistreci3"/>
        <w:rPr>
          <w:rFonts w:ascii="Times New Roman" w:eastAsiaTheme="minorEastAsia" w:hAnsi="Times New Roman"/>
          <w:b/>
          <w:i w:val="0"/>
          <w:iCs w:val="0"/>
          <w:noProof/>
          <w:sz w:val="22"/>
          <w:szCs w:val="22"/>
          <w:lang w:eastAsia="pl-PL"/>
        </w:rPr>
      </w:pPr>
      <w:r w:rsidRPr="00695B8B">
        <w:rPr>
          <w:rFonts w:ascii="Times New Roman" w:hAnsi="Times New Roman"/>
          <w:b/>
          <w:i w:val="0"/>
          <w:noProof/>
          <w:sz w:val="22"/>
          <w:szCs w:val="22"/>
        </w:rPr>
        <w:t>Rozdział XIV. Zabezpieczenie należytego wykonania umowy</w:t>
      </w:r>
      <w:r w:rsidRPr="00695B8B">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70AB43C1" w14:textId="7DEFC15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 Przewidywane zmiany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755335FA" w14:textId="4073E67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 Projektowane postanownienia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144AB195" w14:textId="2E885DE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 Pouczenie o środkach ochrony prawnej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108B5B0D" w14:textId="20395F3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XVIII. Klauzula informacyjna RODO</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30</w:t>
      </w:r>
      <w:r w:rsidRPr="00E0153D">
        <w:rPr>
          <w:rFonts w:ascii="Times New Roman" w:hAnsi="Times New Roman"/>
          <w:b/>
          <w:i w:val="0"/>
          <w:noProof/>
          <w:sz w:val="22"/>
          <w:szCs w:val="22"/>
        </w:rPr>
        <w:fldChar w:fldCharType="end"/>
      </w:r>
    </w:p>
    <w:p w14:paraId="4D30C4DC" w14:textId="38A2F718"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XIX. Wykaz załaczników do SWZ</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3D07DF">
        <w:rPr>
          <w:rFonts w:ascii="Times New Roman" w:hAnsi="Times New Roman"/>
          <w:b/>
          <w:i w:val="0"/>
          <w:noProof/>
          <w:sz w:val="22"/>
          <w:szCs w:val="22"/>
        </w:rPr>
        <w:t>31</w:t>
      </w:r>
      <w:r w:rsidRPr="00E0153D">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E0153D">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69FCEC0D"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26F8A5B6" w14:textId="77777777" w:rsidR="00456E93" w:rsidRDefault="00456E93" w:rsidP="00FE34F4">
      <w:pPr>
        <w:tabs>
          <w:tab w:val="left" w:pos="7638"/>
        </w:tabs>
        <w:rPr>
          <w:rFonts w:ascii="Times New Roman" w:eastAsia="Times New Roman" w:hAnsi="Times New Roman" w:cs="Times New Roman"/>
          <w:color w:val="FF0000"/>
          <w:lang w:eastAsia="ar-SA"/>
        </w:rPr>
      </w:pP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77777777" w:rsidR="004A3506" w:rsidRDefault="004A3506"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 w:name="_Toc65749184"/>
      <w:r w:rsidRPr="004A3506">
        <w:rPr>
          <w:b/>
          <w:sz w:val="22"/>
          <w:szCs w:val="22"/>
        </w:rPr>
        <w:lastRenderedPageBreak/>
        <w:t>Rozdział I. Informacje wstępne</w:t>
      </w:r>
      <w:bookmarkEnd w:id="2"/>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5392B409"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3E118D4B" w14:textId="3C153C22" w:rsidR="00DD43DD" w:rsidRDefault="00DD43DD" w:rsidP="00DD43DD">
      <w:pPr>
        <w:suppressAutoHyphens/>
        <w:spacing w:line="240" w:lineRule="auto"/>
        <w:rPr>
          <w:rStyle w:val="Hipercze"/>
          <w:rFonts w:ascii="Times New Roman" w:hAnsi="Times New Roman" w:cs="Times New Roman"/>
          <w:color w:val="auto"/>
          <w:u w:val="none"/>
        </w:rPr>
      </w:pPr>
      <w:r>
        <w:rPr>
          <w:rStyle w:val="Hipercze"/>
          <w:rFonts w:ascii="Times New Roman" w:hAnsi="Times New Roman" w:cs="Times New Roman"/>
          <w:color w:val="auto"/>
          <w:u w:val="none"/>
        </w:rPr>
        <w:t>Informacje w sprawie niniejszego postępowania:</w:t>
      </w:r>
    </w:p>
    <w:p w14:paraId="15B0C3E3" w14:textId="04CF3FBC" w:rsidR="00DD43DD" w:rsidRDefault="00DD43DD" w:rsidP="00DD43DD">
      <w:pPr>
        <w:suppressAutoHyphens/>
        <w:spacing w:line="360" w:lineRule="auto"/>
        <w:jc w:val="both"/>
        <w:rPr>
          <w:rStyle w:val="Hipercze"/>
          <w:rFonts w:ascii="Times New Roman" w:hAnsi="Times New Roman" w:cs="Times New Roman"/>
          <w:color w:val="auto"/>
          <w:u w:val="none"/>
        </w:rPr>
      </w:pPr>
      <w:r>
        <w:rPr>
          <w:rStyle w:val="Hipercze"/>
          <w:rFonts w:ascii="Times New Roman" w:hAnsi="Times New Roman" w:cs="Times New Roman"/>
          <w:color w:val="auto"/>
          <w:u w:val="none"/>
        </w:rPr>
        <w:t>Godziny urzędowania: od 08:00 do 16:00 (czasu urzędowego obowiązującego na terytorium Rzeczpospolitej Polskiej) w dni robocze, przy czym dni robocze, to dni inne niż ustawowo wolne od pracy (niedziela i święta), oraz inne dni ustanowione przez Zamawiającego zgodnie z Decyzja Rektora PW.</w:t>
      </w:r>
    </w:p>
    <w:p w14:paraId="1CA08D88" w14:textId="77777777" w:rsidR="00556FD2" w:rsidRDefault="00556FD2" w:rsidP="00E63C98">
      <w:pPr>
        <w:suppressAutoHyphens/>
        <w:spacing w:line="240" w:lineRule="auto"/>
        <w:ind w:firstLine="426"/>
        <w:rPr>
          <w:rStyle w:val="Hipercze"/>
          <w:rFonts w:ascii="Times New Roman" w:hAnsi="Times New Roman" w:cs="Times New Roman"/>
          <w:color w:val="auto"/>
          <w:u w:val="none"/>
        </w:rPr>
      </w:pPr>
    </w:p>
    <w:p w14:paraId="03B91A71" w14:textId="06935730" w:rsidR="00556FD2" w:rsidRDefault="00E63C98" w:rsidP="00DD43DD">
      <w:pPr>
        <w:rPr>
          <w:rFonts w:ascii="Times New Roman" w:hAnsi="Times New Roman" w:cs="Times New Roman"/>
          <w:b/>
          <w:bCs/>
          <w:color w:val="FF0000"/>
        </w:rPr>
      </w:pPr>
      <w:r w:rsidRPr="00A9116E">
        <w:rPr>
          <w:rFonts w:ascii="Times New Roman" w:eastAsia="Times New Roman" w:hAnsi="Times New Roman" w:cs="Times New Roman"/>
          <w:b/>
          <w:lang w:eastAsia="ar-SA"/>
        </w:rPr>
        <w:t>Adres strony internetowej prowadzonego postępowania</w:t>
      </w:r>
      <w:r w:rsidR="00556FD2" w:rsidRPr="00A9116E">
        <w:rPr>
          <w:rFonts w:ascii="Times New Roman" w:eastAsia="Times New Roman" w:hAnsi="Times New Roman" w:cs="Times New Roman"/>
          <w:b/>
          <w:lang w:eastAsia="ar-SA"/>
        </w:rPr>
        <w:t>:</w:t>
      </w:r>
      <w:r w:rsidRPr="00A9116E">
        <w:rPr>
          <w:rFonts w:ascii="Times New Roman" w:eastAsia="Times New Roman" w:hAnsi="Times New Roman" w:cs="Times New Roman"/>
          <w:lang w:eastAsia="ar-SA"/>
        </w:rPr>
        <w:t xml:space="preserve"> </w:t>
      </w:r>
      <w:hyperlink r:id="rId9" w:history="1">
        <w:r w:rsidR="00556FD2" w:rsidRPr="00614B1D">
          <w:rPr>
            <w:rStyle w:val="Hipercze"/>
            <w:rFonts w:ascii="Times New Roman" w:hAnsi="Times New Roman" w:cs="Times New Roman"/>
            <w:b/>
            <w:bCs/>
          </w:rPr>
          <w:t>https://platformazakupowa.pl/pn/pw_edu</w:t>
        </w:r>
      </w:hyperlink>
    </w:p>
    <w:p w14:paraId="1D8A1BE5" w14:textId="77777777" w:rsidR="00556FD2" w:rsidRPr="00556FD2" w:rsidRDefault="00556FD2" w:rsidP="00556FD2">
      <w:pPr>
        <w:jc w:val="center"/>
        <w:rPr>
          <w:rFonts w:ascii="Times New Roman" w:hAnsi="Times New Roman" w:cs="Times New Roman"/>
          <w:b/>
          <w:bCs/>
          <w:color w:val="FF0000"/>
        </w:rPr>
      </w:pPr>
    </w:p>
    <w:p w14:paraId="15954109" w14:textId="77777777" w:rsidR="00556FD2" w:rsidRPr="003279E4" w:rsidRDefault="00E63C98" w:rsidP="00556FD2">
      <w:pPr>
        <w:spacing w:line="360" w:lineRule="auto"/>
        <w:jc w:val="both"/>
        <w:rPr>
          <w:rFonts w:ascii="Times New Roman" w:hAnsi="Times New Roman" w:cs="Times New Roman"/>
          <w:b/>
          <w:bCs/>
          <w:color w:val="000000"/>
        </w:rPr>
      </w:pPr>
      <w:r w:rsidRPr="003279E4">
        <w:rPr>
          <w:rFonts w:ascii="Times New Roman" w:eastAsia="Times New Roman" w:hAnsi="Times New Roman" w:cs="Times New Roman"/>
          <w:lang w:eastAsia="ar-SA"/>
        </w:rPr>
        <w:t>Adres strony internetowej, na której są zamieszczone informacje w sprawie niniejszego postępowania oraz adres strony internetowej, na której udostępniane będą zmiany i wyjaśnienia treści SWZ oraz inne dokumenty zamówienia bezpośrednio związane z postępowaniem o udzielenie zamó</w:t>
      </w:r>
      <w:r w:rsidRPr="003279E4">
        <w:rPr>
          <w:rFonts w:ascii="Times New Roman" w:eastAsia="Times New Roman" w:hAnsi="Times New Roman" w:cs="Times New Roman"/>
          <w:lang w:eastAsia="ar-SA"/>
        </w:rPr>
        <w:fldChar w:fldCharType="begin"/>
      </w:r>
      <w:r w:rsidRPr="003279E4">
        <w:rPr>
          <w:rFonts w:ascii="Times New Roman" w:eastAsia="Times New Roman" w:hAnsi="Times New Roman" w:cs="Times New Roman"/>
          <w:lang w:eastAsia="ar-SA"/>
        </w:rPr>
        <w:instrText xml:space="preserve"> LISTNUM </w:instrText>
      </w:r>
      <w:r w:rsidRPr="003279E4">
        <w:rPr>
          <w:rFonts w:ascii="Times New Roman" w:eastAsia="Times New Roman" w:hAnsi="Times New Roman" w:cs="Times New Roman"/>
          <w:lang w:eastAsia="ar-SA"/>
        </w:rPr>
        <w:fldChar w:fldCharType="end"/>
      </w:r>
      <w:r w:rsidRPr="003279E4">
        <w:rPr>
          <w:rFonts w:ascii="Times New Roman" w:eastAsia="Times New Roman" w:hAnsi="Times New Roman" w:cs="Times New Roman"/>
          <w:lang w:eastAsia="ar-SA"/>
        </w:rPr>
        <w:t xml:space="preserve">wienia: </w:t>
      </w:r>
      <w:r w:rsidR="00556FD2" w:rsidRPr="003279E4">
        <w:rPr>
          <w:rFonts w:ascii="Times New Roman" w:hAnsi="Times New Roman" w:cs="Times New Roman"/>
          <w:b/>
          <w:bCs/>
          <w:color w:val="000000"/>
        </w:rPr>
        <w:t>https://platformazakupowa.pl/pn/pw_edu</w:t>
      </w: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5ECD75E4"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Pr="00975DA7">
        <w:rPr>
          <w:sz w:val="22"/>
          <w:szCs w:val="22"/>
        </w:rPr>
        <w:t xml:space="preserve"> ustawy z dnia 11 września 2019 r. Prawo</w:t>
      </w:r>
      <w:r w:rsidR="00BB541D">
        <w:rPr>
          <w:sz w:val="22"/>
          <w:szCs w:val="22"/>
        </w:rPr>
        <w:t xml:space="preserve"> zamówień publicznych (Dz. U. z </w:t>
      </w:r>
      <w:r w:rsidR="0030492A">
        <w:rPr>
          <w:sz w:val="22"/>
          <w:szCs w:val="22"/>
        </w:rPr>
        <w:t>2021</w:t>
      </w:r>
      <w:r w:rsidRPr="00975DA7">
        <w:rPr>
          <w:sz w:val="22"/>
          <w:szCs w:val="22"/>
        </w:rPr>
        <w:t xml:space="preserve"> r. poz. </w:t>
      </w:r>
      <w:r w:rsidR="0030492A">
        <w:rPr>
          <w:sz w:val="22"/>
          <w:szCs w:val="22"/>
        </w:rPr>
        <w:t>1129</w:t>
      </w:r>
      <w:r w:rsidRPr="00975DA7">
        <w:rPr>
          <w:sz w:val="22"/>
          <w:szCs w:val="22"/>
        </w:rPr>
        <w:t xml:space="preserve">), zwanej dalej ustawą Pzp,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nie przewiduje wyboru najkorzystniejszej oferty z możliwością prowadzenia negocjacji. </w:t>
      </w:r>
    </w:p>
    <w:p w14:paraId="35085B85" w14:textId="659A0B8B" w:rsidR="007263F1" w:rsidRPr="003D07DF" w:rsidRDefault="00975DA7" w:rsidP="007A1355">
      <w:pPr>
        <w:pStyle w:val="Default"/>
        <w:numPr>
          <w:ilvl w:val="0"/>
          <w:numId w:val="2"/>
        </w:numPr>
        <w:spacing w:after="21" w:line="360" w:lineRule="auto"/>
        <w:jc w:val="both"/>
        <w:rPr>
          <w:color w:val="auto"/>
          <w:sz w:val="22"/>
          <w:szCs w:val="22"/>
        </w:rPr>
      </w:pPr>
      <w:r w:rsidRPr="00322B05">
        <w:rPr>
          <w:sz w:val="22"/>
          <w:szCs w:val="22"/>
        </w:rPr>
        <w:t xml:space="preserve">Wartość zamówienia będącego przedmiotem niniejszego postępowania nie przekracza kwoty określonej w przepisach wydanych na </w:t>
      </w:r>
      <w:r w:rsidRPr="003D07DF">
        <w:rPr>
          <w:color w:val="auto"/>
          <w:sz w:val="22"/>
          <w:szCs w:val="22"/>
        </w:rPr>
        <w:t>podstawie art. 3 ust. 2 pkt 1 ustawy Pzp</w:t>
      </w:r>
      <w:r w:rsidR="00322B05" w:rsidRPr="003D07DF">
        <w:rPr>
          <w:color w:val="auto"/>
          <w:sz w:val="22"/>
          <w:szCs w:val="22"/>
        </w:rPr>
        <w:t>.</w:t>
      </w:r>
    </w:p>
    <w:p w14:paraId="49A23EA8" w14:textId="774AE7D6" w:rsidR="00975DA7" w:rsidRPr="003D07DF" w:rsidRDefault="00975DA7" w:rsidP="007A1355">
      <w:pPr>
        <w:pStyle w:val="Default"/>
        <w:numPr>
          <w:ilvl w:val="0"/>
          <w:numId w:val="2"/>
        </w:numPr>
        <w:spacing w:after="21" w:line="360" w:lineRule="auto"/>
        <w:jc w:val="both"/>
        <w:rPr>
          <w:color w:val="auto"/>
          <w:sz w:val="22"/>
          <w:szCs w:val="22"/>
        </w:rPr>
      </w:pPr>
      <w:r w:rsidRPr="003D07DF">
        <w:rPr>
          <w:color w:val="auto"/>
          <w:sz w:val="22"/>
          <w:szCs w:val="22"/>
        </w:rPr>
        <w:t xml:space="preserve">Postępowanie, którego dotyczy niniejszy dokument oznaczone jest znakiem: </w:t>
      </w:r>
      <w:r w:rsidR="00E039B6" w:rsidRPr="003D07DF">
        <w:rPr>
          <w:b/>
          <w:bCs/>
          <w:color w:val="auto"/>
          <w:sz w:val="22"/>
          <w:szCs w:val="22"/>
        </w:rPr>
        <w:t>TP/</w:t>
      </w:r>
      <w:r w:rsidR="002C3E56" w:rsidRPr="003D07DF">
        <w:rPr>
          <w:b/>
          <w:bCs/>
          <w:color w:val="auto"/>
          <w:sz w:val="22"/>
          <w:szCs w:val="22"/>
        </w:rPr>
        <w:t>0</w:t>
      </w:r>
      <w:r w:rsidR="0009217F" w:rsidRPr="003D07DF">
        <w:rPr>
          <w:b/>
          <w:bCs/>
          <w:color w:val="auto"/>
          <w:sz w:val="22"/>
          <w:szCs w:val="22"/>
        </w:rPr>
        <w:t>3</w:t>
      </w:r>
      <w:r w:rsidR="002C3E56" w:rsidRPr="003D07DF">
        <w:rPr>
          <w:b/>
          <w:bCs/>
          <w:color w:val="auto"/>
          <w:sz w:val="22"/>
          <w:szCs w:val="22"/>
        </w:rPr>
        <w:t>/01</w:t>
      </w:r>
      <w:r w:rsidR="00E039B6" w:rsidRPr="003D07DF">
        <w:rPr>
          <w:b/>
          <w:bCs/>
          <w:color w:val="auto"/>
          <w:sz w:val="22"/>
          <w:szCs w:val="22"/>
        </w:rPr>
        <w:t>/202</w:t>
      </w:r>
      <w:r w:rsidR="002C3E56" w:rsidRPr="003D07DF">
        <w:rPr>
          <w:b/>
          <w:bCs/>
          <w:color w:val="auto"/>
          <w:sz w:val="22"/>
          <w:szCs w:val="22"/>
        </w:rPr>
        <w:t>2</w:t>
      </w:r>
      <w:r w:rsidRPr="003D07DF">
        <w:rPr>
          <w:color w:val="auto"/>
          <w:sz w:val="22"/>
          <w:szCs w:val="22"/>
        </w:rPr>
        <w:t xml:space="preserve">. Wykonawcy zobowiązani są do powoływania się na wyżej podane oznaczenie we wszelkich 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D07DF">
        <w:rPr>
          <w:color w:val="auto"/>
          <w:sz w:val="22"/>
          <w:szCs w:val="22"/>
        </w:rPr>
        <w:t xml:space="preserve">Postępowanie o udzielenie zamówienia publicznego prowadzi </w:t>
      </w:r>
      <w:r w:rsidRPr="00322B05">
        <w:rPr>
          <w:sz w:val="22"/>
          <w:szCs w:val="22"/>
        </w:rPr>
        <w:t xml:space="preserve">się w języku polskim na podstawie art. 20 ust. 2 ustawy Pzp.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3C25D9F6" w:rsidR="00975DA7" w:rsidRPr="00322B05" w:rsidRDefault="00975DA7" w:rsidP="007A1355">
      <w:pPr>
        <w:pStyle w:val="Default"/>
        <w:numPr>
          <w:ilvl w:val="0"/>
          <w:numId w:val="2"/>
        </w:numPr>
        <w:spacing w:after="21" w:line="360" w:lineRule="auto"/>
        <w:jc w:val="both"/>
        <w:rPr>
          <w:sz w:val="22"/>
          <w:szCs w:val="22"/>
        </w:rPr>
      </w:pPr>
      <w:r w:rsidRPr="00322B05">
        <w:rPr>
          <w:color w:val="0070C0"/>
          <w:sz w:val="22"/>
          <w:szCs w:val="22"/>
        </w:rPr>
        <w:t xml:space="preserve">Zamawiający nie przewiduje przeprowadzenia wizji lokalnej.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3F0B1C31"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470816BC" w14:textId="515BE05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p>
    <w:p w14:paraId="1C5CF261" w14:textId="3FB475F3" w:rsidR="00975DA7" w:rsidRPr="00031F98" w:rsidRDefault="00975DA7" w:rsidP="007A1355">
      <w:pPr>
        <w:pStyle w:val="Default"/>
        <w:numPr>
          <w:ilvl w:val="0"/>
          <w:numId w:val="2"/>
        </w:numPr>
        <w:spacing w:after="21" w:line="360" w:lineRule="auto"/>
        <w:jc w:val="both"/>
        <w:rPr>
          <w:sz w:val="22"/>
          <w:szCs w:val="22"/>
        </w:rPr>
      </w:pPr>
      <w:r w:rsidRPr="00322B05">
        <w:rPr>
          <w:color w:val="auto"/>
          <w:sz w:val="22"/>
          <w:szCs w:val="22"/>
        </w:rPr>
        <w:t>Zamawiający nie zastrzega możliwości ubiegania się o udziele</w:t>
      </w:r>
      <w:r w:rsidR="0020330E" w:rsidRPr="00322B05">
        <w:rPr>
          <w:color w:val="auto"/>
          <w:sz w:val="22"/>
          <w:szCs w:val="22"/>
        </w:rPr>
        <w:t>nie zamówienia wyłącznie przez W</w:t>
      </w:r>
      <w:r w:rsidRPr="00322B05">
        <w:rPr>
          <w:color w:val="auto"/>
          <w:sz w:val="22"/>
          <w:szCs w:val="22"/>
        </w:rPr>
        <w:t>ykonawców, o których mowa w art. 94 ustawy Pzp</w:t>
      </w:r>
      <w:r w:rsidRPr="00322B05">
        <w:rPr>
          <w:b/>
          <w:bCs/>
          <w:color w:val="auto"/>
          <w:sz w:val="22"/>
          <w:szCs w:val="22"/>
        </w:rPr>
        <w:t xml:space="preserve">. </w:t>
      </w:r>
    </w:p>
    <w:p w14:paraId="34CB430A" w14:textId="48DC5C16"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Zamawiający nie przewiduje wymagań, o których mowa w art. 95 ust. 1 ustawy Pzp</w:t>
      </w:r>
      <w:r w:rsidRPr="00031F98">
        <w:rPr>
          <w:b/>
          <w:bCs/>
          <w:color w:val="auto"/>
          <w:sz w:val="22"/>
          <w:szCs w:val="22"/>
        </w:rPr>
        <w:t xml:space="preserve">. </w:t>
      </w:r>
    </w:p>
    <w:p w14:paraId="74D79B44" w14:textId="24D25439"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 xml:space="preserve"> Zamawiający nie przewiduje wymagań, o których mowa w art. 96 ust. 2 pkt 2 ustawy Pzp</w:t>
      </w:r>
      <w:r w:rsidRPr="00031F98">
        <w:rPr>
          <w:b/>
          <w:bCs/>
          <w:color w:val="auto"/>
          <w:sz w:val="22"/>
          <w:szCs w:val="22"/>
        </w:rPr>
        <w:t xml:space="preserve">. </w:t>
      </w:r>
    </w:p>
    <w:p w14:paraId="096D37CA" w14:textId="0FF0C0D8" w:rsidR="00E039B6" w:rsidRPr="008F534B" w:rsidRDefault="00E039B6" w:rsidP="00E039B6">
      <w:pPr>
        <w:pStyle w:val="Default"/>
        <w:numPr>
          <w:ilvl w:val="0"/>
          <w:numId w:val="2"/>
        </w:numPr>
        <w:spacing w:after="21" w:line="360" w:lineRule="auto"/>
        <w:jc w:val="both"/>
        <w:rPr>
          <w:b/>
          <w:sz w:val="22"/>
          <w:szCs w:val="22"/>
        </w:rPr>
      </w:pPr>
      <w:r>
        <w:rPr>
          <w:b/>
          <w:color w:val="538135" w:themeColor="accent6" w:themeShade="BF"/>
          <w:sz w:val="22"/>
          <w:szCs w:val="22"/>
        </w:rPr>
        <w:t>Podwykonawstwo.</w:t>
      </w:r>
    </w:p>
    <w:p w14:paraId="3E01FECC" w14:textId="32C445AE"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Zamawiający nie zastrzega obowiązku osobistego wykonania przez Wykonawcę lub przez poszczególnych Wykonawców wspólnie ubiegających się o udzielenie zamówienia, kluczowych zadań dotyczących usługi (art. 60 i art. 121 ustawy Pzp). </w:t>
      </w:r>
    </w:p>
    <w:p w14:paraId="6D98BDB6" w14:textId="77777777"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17B2D4A6" w14:textId="77777777" w:rsidR="00E039B6"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W przypadku powierzenia wykonania części zamówienia podwykonawcy, Zamawiający z</w:t>
      </w:r>
      <w:r>
        <w:rPr>
          <w:color w:val="538135" w:themeColor="accent6" w:themeShade="BF"/>
          <w:sz w:val="22"/>
          <w:szCs w:val="22"/>
        </w:rPr>
        <w:t>godnie z </w:t>
      </w:r>
      <w:r w:rsidRPr="008F534B">
        <w:rPr>
          <w:color w:val="538135" w:themeColor="accent6" w:themeShade="BF"/>
          <w:sz w:val="22"/>
          <w:szCs w:val="22"/>
        </w:rPr>
        <w:t xml:space="preserve">art. 462 ust. 2 ustawy Pzp,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 </w:t>
      </w:r>
    </w:p>
    <w:p w14:paraId="42949C93"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Pzp</w:t>
      </w:r>
      <w:r w:rsidRPr="008F534B">
        <w:rPr>
          <w:color w:val="538135" w:themeColor="accent6" w:themeShade="BF"/>
          <w:sz w:val="22"/>
          <w:szCs w:val="22"/>
        </w:rPr>
        <w:t>).</w:t>
      </w:r>
    </w:p>
    <w:p w14:paraId="5A479D0D"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Pzp</w:t>
      </w:r>
      <w:r w:rsidRPr="008F534B">
        <w:rPr>
          <w:color w:val="538135" w:themeColor="accent6" w:themeShade="BF"/>
          <w:sz w:val="22"/>
          <w:szCs w:val="22"/>
        </w:rPr>
        <w:t>).</w:t>
      </w:r>
    </w:p>
    <w:p w14:paraId="0860D9E9"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Pzp</w:t>
      </w:r>
      <w:r w:rsidRPr="008F534B">
        <w:rPr>
          <w:color w:val="538135" w:themeColor="accent6" w:themeShade="BF"/>
          <w:sz w:val="22"/>
          <w:szCs w:val="22"/>
        </w:rPr>
        <w:t>).</w:t>
      </w:r>
    </w:p>
    <w:p w14:paraId="41A9BFAA" w14:textId="0B7DC54A" w:rsidR="00E039B6" w:rsidRPr="003C0D0D" w:rsidRDefault="00E039B6" w:rsidP="00E039B6">
      <w:pPr>
        <w:pStyle w:val="Default"/>
        <w:numPr>
          <w:ilvl w:val="0"/>
          <w:numId w:val="2"/>
        </w:numPr>
        <w:spacing w:after="21" w:line="360" w:lineRule="auto"/>
        <w:jc w:val="both"/>
        <w:rPr>
          <w:color w:val="auto"/>
          <w:sz w:val="22"/>
          <w:szCs w:val="22"/>
        </w:rPr>
      </w:pPr>
      <w:r w:rsidRPr="003C0D0D">
        <w:rPr>
          <w:color w:val="auto"/>
          <w:sz w:val="22"/>
          <w:szCs w:val="22"/>
        </w:rPr>
        <w:t>Postępowanie o udzielenie zamówienia może zostać unieważnione w przypadkach i na zasadach określonych w art. 255 Pzp.</w:t>
      </w:r>
      <w:r>
        <w:rPr>
          <w:color w:val="auto"/>
          <w:sz w:val="22"/>
          <w:szCs w:val="22"/>
        </w:rPr>
        <w:t xml:space="preserve"> 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3"/>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25FD380" w14:textId="4681E640" w:rsidR="00370252"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Przedmiotem </w:t>
      </w:r>
      <w:r w:rsidRPr="00031F98">
        <w:rPr>
          <w:rFonts w:ascii="Times New Roman" w:hAnsi="Times New Roman" w:cs="Times New Roman"/>
          <w:lang w:eastAsia="pl-PL"/>
        </w:rPr>
        <w:t xml:space="preserve">zamówienia jest </w:t>
      </w:r>
      <w:r w:rsidR="00D90530">
        <w:rPr>
          <w:rFonts w:ascii="Times New Roman" w:hAnsi="Times New Roman" w:cs="Times New Roman"/>
          <w:color w:val="0070C0"/>
          <w:lang w:eastAsia="pl-PL"/>
        </w:rPr>
        <w:t>przeprowadzenie specjalistycznych szkoleń.</w:t>
      </w:r>
    </w:p>
    <w:p w14:paraId="7141B867" w14:textId="5862F34F" w:rsidR="00370252" w:rsidRPr="00031F98"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Rodzaj zamówienia: dostawa.</w:t>
      </w:r>
    </w:p>
    <w:p w14:paraId="014C3EA2" w14:textId="77777777"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Wspólny Słownik Zamówień (CPV): </w:t>
      </w:r>
    </w:p>
    <w:p w14:paraId="4B7E6BE8" w14:textId="02B6A96E" w:rsidR="00D90530" w:rsidRPr="00C26DF3" w:rsidRDefault="00D90530" w:rsidP="00D90530">
      <w:pPr>
        <w:suppressAutoHyphens/>
        <w:ind w:left="709"/>
        <w:rPr>
          <w:rFonts w:ascii="Times New Roman" w:hAnsi="Times New Roman" w:cs="Times New Roman"/>
          <w:color w:val="000000" w:themeColor="text1"/>
        </w:rPr>
      </w:pPr>
      <w:r w:rsidRPr="00C26DF3">
        <w:rPr>
          <w:rFonts w:ascii="Times New Roman" w:hAnsi="Times New Roman" w:cs="Times New Roman"/>
          <w:color w:val="000000" w:themeColor="text1"/>
        </w:rPr>
        <w:t>80500000-9: Usługi szkoleniowe</w:t>
      </w:r>
      <w:r w:rsidRPr="00C26DF3">
        <w:rPr>
          <w:rFonts w:ascii="Times New Roman" w:hAnsi="Times New Roman" w:cs="Times New Roman"/>
          <w:color w:val="000000" w:themeColor="text1"/>
        </w:rPr>
        <w:br/>
        <w:t>80510000-2: Usługi szkolenia specjalistycznego</w:t>
      </w:r>
    </w:p>
    <w:p w14:paraId="219B6370" w14:textId="5810B197" w:rsidR="00D07B8D" w:rsidRPr="00F12D63" w:rsidRDefault="00D07B8D" w:rsidP="00D90530">
      <w:pPr>
        <w:pStyle w:val="Akapitzlist"/>
        <w:numPr>
          <w:ilvl w:val="0"/>
          <w:numId w:val="4"/>
        </w:numPr>
        <w:autoSpaceDE w:val="0"/>
        <w:autoSpaceDN w:val="0"/>
        <w:adjustRightInd w:val="0"/>
        <w:spacing w:after="0" w:line="360" w:lineRule="auto"/>
        <w:rPr>
          <w:rFonts w:ascii="Times New Roman" w:hAnsi="Times New Roman" w:cs="Times New Roman"/>
        </w:rPr>
      </w:pPr>
      <w:r w:rsidRPr="00D90530">
        <w:rPr>
          <w:rFonts w:ascii="Times New Roman" w:hAnsi="Times New Roman" w:cs="Times New Roman"/>
          <w:bCs/>
          <w:color w:val="0070C0"/>
        </w:rPr>
        <w:t>Zamawiający dopuszcza</w:t>
      </w:r>
      <w:r w:rsidR="00D90530">
        <w:rPr>
          <w:rFonts w:ascii="Times New Roman" w:hAnsi="Times New Roman" w:cs="Times New Roman"/>
          <w:bCs/>
          <w:color w:val="0070C0"/>
        </w:rPr>
        <w:t xml:space="preserve"> składanie</w:t>
      </w:r>
      <w:r w:rsidRPr="00D90530">
        <w:rPr>
          <w:rFonts w:ascii="Times New Roman" w:hAnsi="Times New Roman" w:cs="Times New Roman"/>
          <w:bCs/>
          <w:color w:val="0070C0"/>
        </w:rPr>
        <w:t xml:space="preserve"> ofert częściowych. Oferty mogą obejmować całość albo część zamówienia. Maksymalna licz</w:t>
      </w:r>
      <w:r w:rsidR="00A9116E">
        <w:rPr>
          <w:rFonts w:ascii="Times New Roman" w:hAnsi="Times New Roman" w:cs="Times New Roman"/>
          <w:bCs/>
          <w:color w:val="0070C0"/>
        </w:rPr>
        <w:t>ba na jaką można złożyć ofertę:</w:t>
      </w:r>
      <w:r w:rsidRPr="00D90530">
        <w:rPr>
          <w:rFonts w:ascii="Times New Roman" w:hAnsi="Times New Roman" w:cs="Times New Roman"/>
          <w:bCs/>
          <w:color w:val="0070C0"/>
        </w:rPr>
        <w:t xml:space="preserve"> </w:t>
      </w:r>
      <w:r w:rsidR="00920E10">
        <w:rPr>
          <w:rFonts w:ascii="Times New Roman" w:hAnsi="Times New Roman" w:cs="Times New Roman"/>
          <w:bCs/>
          <w:color w:val="0070C0"/>
        </w:rPr>
        <w:t>2</w:t>
      </w:r>
      <w:r w:rsidRPr="00D90530">
        <w:rPr>
          <w:rFonts w:ascii="Times New Roman" w:hAnsi="Times New Roman" w:cs="Times New Roman"/>
          <w:bCs/>
          <w:color w:val="0070C0"/>
        </w:rPr>
        <w:t>.</w:t>
      </w:r>
    </w:p>
    <w:p w14:paraId="28C67C3C" w14:textId="77777777" w:rsidR="004503F8" w:rsidRPr="004503F8" w:rsidRDefault="00F12D63" w:rsidP="004503F8">
      <w:pPr>
        <w:pStyle w:val="Akapitzlist"/>
        <w:autoSpaceDE w:val="0"/>
        <w:autoSpaceDN w:val="0"/>
        <w:adjustRightInd w:val="0"/>
        <w:spacing w:after="0" w:line="360" w:lineRule="auto"/>
        <w:jc w:val="both"/>
        <w:rPr>
          <w:rFonts w:ascii="Times New Roman" w:hAnsi="Times New Roman" w:cs="Times New Roman"/>
          <w:color w:val="0070C0"/>
        </w:rPr>
      </w:pPr>
      <w:r w:rsidRPr="004503F8">
        <w:rPr>
          <w:rFonts w:ascii="Times New Roman" w:hAnsi="Times New Roman" w:cs="Times New Roman"/>
          <w:bCs/>
          <w:color w:val="0070C0"/>
        </w:rPr>
        <w:t xml:space="preserve">Część 1: </w:t>
      </w:r>
      <w:r w:rsidR="004503F8" w:rsidRPr="004503F8">
        <w:rPr>
          <w:rFonts w:ascii="Times New Roman" w:hAnsi="Times New Roman" w:cs="Times New Roman"/>
          <w:color w:val="0070C0"/>
        </w:rPr>
        <w:t xml:space="preserve">„Przeprowadzenie certyfikowanego szkolenia z obsługi programu Allplan” </w:t>
      </w:r>
    </w:p>
    <w:p w14:paraId="68AF2F99" w14:textId="6EF9FA63" w:rsidR="00F12D63" w:rsidRPr="004503F8" w:rsidRDefault="00F12D63" w:rsidP="004503F8">
      <w:pPr>
        <w:pStyle w:val="Akapitzlist"/>
        <w:autoSpaceDE w:val="0"/>
        <w:autoSpaceDN w:val="0"/>
        <w:adjustRightInd w:val="0"/>
        <w:spacing w:after="0" w:line="360" w:lineRule="auto"/>
        <w:jc w:val="both"/>
        <w:rPr>
          <w:rFonts w:ascii="Times New Roman" w:hAnsi="Times New Roman" w:cs="Times New Roman"/>
          <w:color w:val="0070C0"/>
        </w:rPr>
      </w:pPr>
      <w:r w:rsidRPr="004503F8">
        <w:rPr>
          <w:rFonts w:ascii="Times New Roman" w:hAnsi="Times New Roman" w:cs="Times New Roman"/>
          <w:bCs/>
          <w:color w:val="0070C0"/>
        </w:rPr>
        <w:t xml:space="preserve">Część 2: </w:t>
      </w:r>
      <w:r w:rsidR="004503F8" w:rsidRPr="004503F8">
        <w:rPr>
          <w:rFonts w:ascii="Times New Roman" w:hAnsi="Times New Roman" w:cs="Times New Roman"/>
          <w:color w:val="0070C0"/>
        </w:rPr>
        <w:t>„Przeprowadzenie certyfikowanego szkolenia przygotowującego do egzaminu na uprawnienia budowlane”.</w:t>
      </w:r>
    </w:p>
    <w:p w14:paraId="606F02C0" w14:textId="1C679677" w:rsidR="00D07B8D" w:rsidRPr="00D07B8D" w:rsidRDefault="00D07B8D" w:rsidP="007A1355">
      <w:pPr>
        <w:pStyle w:val="Default"/>
        <w:numPr>
          <w:ilvl w:val="0"/>
          <w:numId w:val="4"/>
        </w:numPr>
        <w:spacing w:after="21" w:line="360" w:lineRule="auto"/>
        <w:jc w:val="both"/>
        <w:rPr>
          <w:sz w:val="22"/>
          <w:szCs w:val="22"/>
        </w:rPr>
      </w:pPr>
      <w:r w:rsidRPr="00322B05">
        <w:rPr>
          <w:sz w:val="22"/>
          <w:szCs w:val="22"/>
        </w:rPr>
        <w:t xml:space="preserve">Zamawiający nie dopuszcza składania ofert wariantowych. </w:t>
      </w:r>
    </w:p>
    <w:p w14:paraId="216BCB13" w14:textId="08492A8E"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31F98">
        <w:rPr>
          <w:rFonts w:ascii="Times New Roman" w:hAnsi="Times New Roman" w:cs="Times New Roman"/>
        </w:rPr>
        <w:t>Szczegółowy opis przedm</w:t>
      </w:r>
      <w:r w:rsidR="009D4CE3" w:rsidRPr="00031F98">
        <w:rPr>
          <w:rFonts w:ascii="Times New Roman" w:hAnsi="Times New Roman" w:cs="Times New Roman"/>
        </w:rPr>
        <w:t>iotu zamówienia znajduje się w Z</w:t>
      </w:r>
      <w:r w:rsidRPr="00031F98">
        <w:rPr>
          <w:rFonts w:ascii="Times New Roman" w:hAnsi="Times New Roman" w:cs="Times New Roman"/>
        </w:rPr>
        <w:t xml:space="preserve">ałączniku nr 2 do SWZ – Opis Przedmiotu Zamówienia. </w:t>
      </w:r>
    </w:p>
    <w:p w14:paraId="3F5A562B" w14:textId="15637587" w:rsidR="00D92DDE"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0000"/>
        </w:rPr>
      </w:pPr>
      <w:r w:rsidRPr="00C74245">
        <w:rPr>
          <w:rFonts w:ascii="Times New Roman" w:hAnsi="Times New Roman" w:cs="Times New Roman"/>
          <w:color w:val="000000"/>
        </w:rPr>
        <w:t xml:space="preserve">Zamawiający nie </w:t>
      </w:r>
      <w:r w:rsidR="00BC3541">
        <w:rPr>
          <w:rFonts w:ascii="Times New Roman" w:hAnsi="Times New Roman" w:cs="Times New Roman"/>
          <w:color w:val="000000"/>
        </w:rPr>
        <w:t>przewiduje udzielenia</w:t>
      </w:r>
      <w:r w:rsidRPr="00C74245">
        <w:rPr>
          <w:rFonts w:ascii="Times New Roman" w:hAnsi="Times New Roman" w:cs="Times New Roman"/>
          <w:color w:val="000000"/>
        </w:rPr>
        <w:t xml:space="preserve"> zamówień, o których mowa </w:t>
      </w:r>
      <w:r w:rsidR="00C74245" w:rsidRPr="00274F2B">
        <w:rPr>
          <w:rFonts w:ascii="Times New Roman" w:hAnsi="Times New Roman" w:cs="Times New Roman"/>
        </w:rPr>
        <w:t xml:space="preserve">w art. 214 ust. 1 pkt </w:t>
      </w:r>
      <w:r w:rsidR="00190B43">
        <w:rPr>
          <w:rFonts w:ascii="Times New Roman" w:hAnsi="Times New Roman" w:cs="Times New Roman"/>
        </w:rPr>
        <w:t>7</w:t>
      </w:r>
      <w:r w:rsidRPr="00274F2B">
        <w:rPr>
          <w:rFonts w:ascii="Times New Roman" w:hAnsi="Times New Roman" w:cs="Times New Roman"/>
        </w:rPr>
        <w:t xml:space="preserve"> ustawy </w:t>
      </w:r>
      <w:r w:rsidRPr="00C74245">
        <w:rPr>
          <w:rFonts w:ascii="Times New Roman" w:hAnsi="Times New Roman" w:cs="Times New Roman"/>
          <w:color w:val="000000"/>
        </w:rPr>
        <w:t xml:space="preserve">Pzp.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3E506347" w14:textId="77777777" w:rsidR="00F12D63" w:rsidRPr="002A33F2" w:rsidRDefault="00C74245"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2A33F2">
        <w:rPr>
          <w:rFonts w:ascii="Times New Roman" w:hAnsi="Times New Roman" w:cs="Times New Roman"/>
          <w:b/>
          <w:bCs/>
        </w:rPr>
        <w:t xml:space="preserve">Termin wykonania zamówienia: </w:t>
      </w:r>
      <w:r w:rsidRPr="002A33F2">
        <w:rPr>
          <w:rFonts w:ascii="Times New Roman" w:hAnsi="Times New Roman" w:cs="Times New Roman"/>
        </w:rPr>
        <w:t>Zamawiający wymaga, aby całe zamówienie zostało zrealizowane w terminie</w:t>
      </w:r>
      <w:r w:rsidR="00F12D63" w:rsidRPr="002A33F2">
        <w:rPr>
          <w:rFonts w:ascii="Times New Roman" w:hAnsi="Times New Roman" w:cs="Times New Roman"/>
        </w:rPr>
        <w:t xml:space="preserve">: </w:t>
      </w:r>
    </w:p>
    <w:p w14:paraId="25B499B2" w14:textId="2EB1EA70" w:rsidR="00C74245" w:rsidRPr="003D07DF" w:rsidRDefault="00F12D63" w:rsidP="00F12D63">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rPr>
      </w:pPr>
      <w:r w:rsidRPr="003D07DF">
        <w:rPr>
          <w:rFonts w:ascii="Times New Roman" w:hAnsi="Times New Roman" w:cs="Times New Roman"/>
        </w:rPr>
        <w:t>część 1</w:t>
      </w:r>
      <w:r w:rsidR="00C74245" w:rsidRPr="003D07DF">
        <w:rPr>
          <w:rFonts w:ascii="Times New Roman" w:hAnsi="Times New Roman" w:cs="Times New Roman"/>
        </w:rPr>
        <w:t xml:space="preserve"> </w:t>
      </w:r>
      <w:r w:rsidRPr="003D07DF">
        <w:rPr>
          <w:rFonts w:ascii="Times New Roman" w:hAnsi="Times New Roman" w:cs="Times New Roman"/>
          <w:b/>
        </w:rPr>
        <w:t>–</w:t>
      </w:r>
      <w:r w:rsidRPr="003D07DF">
        <w:rPr>
          <w:rFonts w:ascii="Times New Roman" w:hAnsi="Times New Roman" w:cs="Times New Roman"/>
        </w:rPr>
        <w:t xml:space="preserve"> </w:t>
      </w:r>
      <w:r w:rsidR="008C2CC6" w:rsidRPr="003D07DF">
        <w:rPr>
          <w:rFonts w:ascii="Times New Roman" w:hAnsi="Times New Roman" w:cs="Times New Roman"/>
        </w:rPr>
        <w:t>od 29.01.20</w:t>
      </w:r>
      <w:r w:rsidR="004503F8" w:rsidRPr="003D07DF">
        <w:rPr>
          <w:rFonts w:ascii="Times New Roman" w:hAnsi="Times New Roman" w:cs="Times New Roman"/>
        </w:rPr>
        <w:t>22 r. do 29.05.2022 r</w:t>
      </w:r>
    </w:p>
    <w:p w14:paraId="73BCDDCC" w14:textId="74004A1A" w:rsidR="00F12D63" w:rsidRPr="003D07DF" w:rsidRDefault="00F12D63" w:rsidP="00F12D63">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rPr>
      </w:pPr>
      <w:r w:rsidRPr="003D07DF">
        <w:rPr>
          <w:rFonts w:ascii="Times New Roman" w:hAnsi="Times New Roman" w:cs="Times New Roman"/>
        </w:rPr>
        <w:t xml:space="preserve">część 2 – </w:t>
      </w:r>
      <w:r w:rsidR="004503F8" w:rsidRPr="003D07DF">
        <w:rPr>
          <w:rFonts w:ascii="Times New Roman" w:hAnsi="Times New Roman" w:cs="Times New Roman"/>
        </w:rPr>
        <w:t xml:space="preserve">od </w:t>
      </w:r>
      <w:r w:rsidR="00A26483" w:rsidRPr="003D07DF">
        <w:rPr>
          <w:rFonts w:ascii="Times New Roman" w:hAnsi="Times New Roman" w:cs="Times New Roman"/>
        </w:rPr>
        <w:t>2</w:t>
      </w:r>
      <w:r w:rsidR="0009217F" w:rsidRPr="003D07DF">
        <w:rPr>
          <w:rFonts w:ascii="Times New Roman" w:hAnsi="Times New Roman" w:cs="Times New Roman"/>
        </w:rPr>
        <w:t>9.01.2022 r. do 26</w:t>
      </w:r>
      <w:r w:rsidR="004503F8" w:rsidRPr="003D07DF">
        <w:rPr>
          <w:rFonts w:ascii="Times New Roman" w:hAnsi="Times New Roman" w:cs="Times New Roman"/>
        </w:rPr>
        <w:t>.06.2022r.</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4"/>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Pzp,</w:t>
      </w:r>
      <w:r w:rsidRPr="00D349DF">
        <w:rPr>
          <w:rFonts w:ascii="Times New Roman" w:hAnsi="Times New Roman" w:cs="Times New Roman"/>
          <w:b/>
          <w:color w:val="000000"/>
          <w:sz w:val="22"/>
          <w:szCs w:val="22"/>
        </w:rPr>
        <w:t xml:space="preserve"> z zastrzeżeniem art. 110 ust. 2 ustawy Pzp: </w:t>
      </w:r>
    </w:p>
    <w:p w14:paraId="64DDE608" w14:textId="42A315FE"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136E0878" w14:textId="0CC1847B" w:rsidR="00316E45" w:rsidRPr="00190B43" w:rsidRDefault="00316E45" w:rsidP="007A7623">
      <w:pPr>
        <w:numPr>
          <w:ilvl w:val="0"/>
          <w:numId w:val="25"/>
        </w:numPr>
        <w:spacing w:after="0" w:line="360" w:lineRule="auto"/>
        <w:contextualSpacing/>
        <w:jc w:val="both"/>
        <w:rPr>
          <w:rFonts w:ascii="Times New Roman" w:eastAsia="Calibri" w:hAnsi="Times New Roman" w:cs="Times New Roman"/>
        </w:rPr>
      </w:pPr>
      <w:r w:rsidRPr="00190B43">
        <w:rPr>
          <w:rFonts w:ascii="Times New Roman" w:eastAsia="Calibri" w:hAnsi="Times New Roman" w:cs="Times New Roman"/>
        </w:rPr>
        <w:t>o którym mowa w art. 228–230a, art. 250a Kodeksu karnego l</w:t>
      </w:r>
      <w:r w:rsidR="004D0194">
        <w:rPr>
          <w:rFonts w:ascii="Times New Roman" w:eastAsia="Calibri" w:hAnsi="Times New Roman" w:cs="Times New Roman"/>
        </w:rPr>
        <w:t>ub w art. 46 - art. 48 ustawy z </w:t>
      </w:r>
      <w:r w:rsidRPr="00190B43">
        <w:rPr>
          <w:rFonts w:ascii="Times New Roman" w:eastAsia="Calibri" w:hAnsi="Times New Roman" w:cs="Times New Roman"/>
        </w:rPr>
        <w:t xml:space="preserve">dnia 25 czerwca 2010 r. o sporcie lub w art. 54 ust. 1 – 4 </w:t>
      </w:r>
      <w:r w:rsidR="004D0194">
        <w:rPr>
          <w:rFonts w:ascii="Times New Roman" w:eastAsia="Calibri" w:hAnsi="Times New Roman" w:cs="Times New Roman"/>
        </w:rPr>
        <w:t>ustawy z dnia 12 maja 2011 r. o </w:t>
      </w:r>
      <w:r w:rsidRPr="00190B43">
        <w:rPr>
          <w:rFonts w:ascii="Times New Roman" w:eastAsia="Calibri" w:hAnsi="Times New Roman" w:cs="Times New Roman"/>
        </w:rPr>
        <w:t xml:space="preserve">refundacji leków, środków spożywczych specjalnego przeznaczenia żywieniowego oraz wyrobów medycznych, </w:t>
      </w:r>
    </w:p>
    <w:p w14:paraId="1EC05761" w14:textId="42B20C63"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charakterze terrorystycznym, o którym mowa w art. 115 § 20 Kodeksu karnego, lub mające na celu popełnienie tego przestępstwa, </w:t>
      </w:r>
    </w:p>
    <w:p w14:paraId="10537534" w14:textId="43B939B2"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w przypadkach, o których mowa w art. 85 ust. 1 ustawy Pzp,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3D19483" w14:textId="6FF640A9" w:rsidR="00993A73" w:rsidRPr="00D349DF"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b/>
          <w:color w:val="000000"/>
        </w:rPr>
      </w:pPr>
      <w:r w:rsidRPr="00D349DF">
        <w:rPr>
          <w:rFonts w:ascii="Times New Roman" w:hAnsi="Times New Roman" w:cs="Times New Roman"/>
          <w:b/>
          <w:color w:val="000000"/>
        </w:rPr>
        <w:t>Z postępowania o udzielenie zamówienia Zamawiający wykluczy Wykonawcę, w stosunku do którego zachodzi okoliczność wskazana w art. 109 ust. 1 pkt. 4 ustawy Pzp tj.: „w stosunku do którego otwarto likwidację, ogłoszono upadłość, którego aktywami zarządza lik</w:t>
      </w:r>
      <w:r w:rsidR="00BB541D" w:rsidRPr="00D349DF">
        <w:rPr>
          <w:rFonts w:ascii="Times New Roman" w:hAnsi="Times New Roman" w:cs="Times New Roman"/>
          <w:b/>
          <w:color w:val="000000"/>
        </w:rPr>
        <w:t>widator lub sąd, zawarł układ z </w:t>
      </w:r>
      <w:r w:rsidRPr="00D349DF">
        <w:rPr>
          <w:rFonts w:ascii="Times New Roman" w:hAnsi="Times New Roman" w:cs="Times New Roman"/>
          <w:b/>
          <w:color w:val="000000"/>
        </w:rPr>
        <w:t>wierzycielami, którego działalność gospodarcza jest zawieszona albo znajduje się on w innej tego rodzaju sytuacji wynikającej z podobnej procedury przewidzianej w przepisach miejsca wszczęcia tej procedury”</w:t>
      </w:r>
      <w:r w:rsidR="00031F98" w:rsidRPr="00D349DF">
        <w:rPr>
          <w:rFonts w:ascii="Times New Roman" w:hAnsi="Times New Roman" w:cs="Times New Roman"/>
          <w:b/>
          <w:color w:val="000000"/>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59CD20F1" w:rsidR="00993A73" w:rsidRPr="00031F98"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Wykluczenie Wykonawcy następuje zgodnie z art. 111 Pzp.</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5"/>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 xml:space="preserve">dolności do występowania w obrocie gospodarczym: </w:t>
      </w:r>
    </w:p>
    <w:p w14:paraId="6C0963C9" w14:textId="466E051A"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color w:val="000000"/>
        </w:rPr>
      </w:pPr>
      <w:r w:rsidRPr="00F27895">
        <w:rPr>
          <w:rFonts w:ascii="Times New Roman" w:hAnsi="Times New Roman" w:cs="Times New Roman"/>
          <w:b/>
          <w:color w:val="000000"/>
        </w:rPr>
        <w:t>Zamawiający nie stawia warunku w powyższym zakresie</w:t>
      </w:r>
      <w:r w:rsidRPr="00F27895">
        <w:rPr>
          <w:rFonts w:ascii="Times New Roman" w:hAnsi="Times New Roman" w:cs="Times New Roman"/>
          <w:color w:val="000000"/>
        </w:rPr>
        <w:t xml:space="preserve">. </w:t>
      </w:r>
    </w:p>
    <w:p w14:paraId="53318E72" w14:textId="19EFA0B2"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U</w:t>
      </w:r>
      <w:r w:rsidR="00F27895" w:rsidRPr="00E17452">
        <w:rPr>
          <w:rFonts w:ascii="Times New Roman" w:hAnsi="Times New Roman" w:cs="Times New Roman"/>
          <w:color w:val="000000"/>
        </w:rPr>
        <w:t>prawnień do prowadzenia określonej działalności gospodarczej l</w:t>
      </w:r>
      <w:r w:rsidR="003E54FB" w:rsidRPr="00E17452">
        <w:rPr>
          <w:rFonts w:ascii="Times New Roman" w:hAnsi="Times New Roman" w:cs="Times New Roman"/>
          <w:color w:val="000000"/>
        </w:rPr>
        <w:t>ub zawodowej, o ile wynika to z </w:t>
      </w:r>
      <w:r w:rsidR="00F27895" w:rsidRPr="00E17452">
        <w:rPr>
          <w:rFonts w:ascii="Times New Roman" w:hAnsi="Times New Roman" w:cs="Times New Roman"/>
          <w:color w:val="000000"/>
        </w:rPr>
        <w:t xml:space="preserve">odrębnych przepisów: </w:t>
      </w:r>
    </w:p>
    <w:p w14:paraId="3F4610D4" w14:textId="28A16878" w:rsidR="00F27895" w:rsidRPr="00F27895" w:rsidRDefault="00F27895" w:rsidP="00031F98">
      <w:pPr>
        <w:pStyle w:val="Akapitzlist"/>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0571EA83" w14:textId="5D164B00"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S</w:t>
      </w:r>
      <w:r w:rsidR="00F27895" w:rsidRPr="00E17452">
        <w:rPr>
          <w:rFonts w:ascii="Times New Roman" w:hAnsi="Times New Roman" w:cs="Times New Roman"/>
          <w:color w:val="000000"/>
        </w:rPr>
        <w:t xml:space="preserve">ytuacji ekonomicznej lub finansowej: </w:t>
      </w:r>
    </w:p>
    <w:p w14:paraId="7E0063C3" w14:textId="5EBCA0CE"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3DEB6856" w14:textId="1420750A" w:rsidR="00F27895" w:rsidRDefault="00031F98" w:rsidP="007A7623">
      <w:pPr>
        <w:pStyle w:val="Akapitzlist"/>
        <w:numPr>
          <w:ilvl w:val="0"/>
          <w:numId w:val="26"/>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dolności technicznej lub zawodowej:</w:t>
      </w:r>
    </w:p>
    <w:p w14:paraId="4C2FD959" w14:textId="77777777" w:rsidR="004450E8" w:rsidRDefault="00876846" w:rsidP="004450E8">
      <w:pPr>
        <w:pStyle w:val="Akapitzlist"/>
        <w:autoSpaceDE w:val="0"/>
        <w:autoSpaceDN w:val="0"/>
        <w:adjustRightInd w:val="0"/>
        <w:spacing w:after="0" w:line="360" w:lineRule="auto"/>
        <w:ind w:left="1069"/>
        <w:jc w:val="both"/>
        <w:rPr>
          <w:rFonts w:ascii="Times New Roman" w:hAnsi="Times New Roman" w:cs="Times New Roman"/>
          <w:color w:val="000000"/>
        </w:rPr>
      </w:pPr>
      <w:r w:rsidRPr="00876846">
        <w:rPr>
          <w:rFonts w:ascii="Times New Roman" w:hAnsi="Times New Roman" w:cs="Times New Roman"/>
          <w:b/>
          <w:color w:val="000000"/>
        </w:rPr>
        <w:t>CZĘŚĆ1</w:t>
      </w:r>
      <w:r>
        <w:rPr>
          <w:rFonts w:ascii="Times New Roman" w:hAnsi="Times New Roman" w:cs="Times New Roman"/>
          <w:color w:val="000000"/>
        </w:rPr>
        <w:t>:</w:t>
      </w:r>
    </w:p>
    <w:p w14:paraId="6855D41E" w14:textId="7F7BA5D6" w:rsidR="00876846" w:rsidRPr="004450E8" w:rsidRDefault="00361708" w:rsidP="004450E8">
      <w:pPr>
        <w:pStyle w:val="Akapitzlist"/>
        <w:numPr>
          <w:ilvl w:val="0"/>
          <w:numId w:val="52"/>
        </w:numPr>
        <w:autoSpaceDE w:val="0"/>
        <w:autoSpaceDN w:val="0"/>
        <w:adjustRightInd w:val="0"/>
        <w:spacing w:after="0" w:line="360" w:lineRule="auto"/>
        <w:jc w:val="both"/>
        <w:rPr>
          <w:rFonts w:ascii="Times New Roman" w:hAnsi="Times New Roman" w:cs="Times New Roman"/>
          <w:color w:val="00B050"/>
        </w:rPr>
      </w:pPr>
      <w:r w:rsidRPr="004450E8">
        <w:rPr>
          <w:rFonts w:ascii="Times New Roman" w:hAnsi="Times New Roman" w:cs="Times New Roman"/>
          <w:b/>
          <w:bCs/>
          <w:color w:val="00B050"/>
        </w:rPr>
        <w:t xml:space="preserve">kwalifikacje zawodowe - </w:t>
      </w:r>
      <w:r w:rsidRPr="004450E8">
        <w:rPr>
          <w:rFonts w:ascii="Times New Roman" w:hAnsi="Times New Roman" w:cs="Times New Roman"/>
          <w:bCs/>
          <w:color w:val="00B050"/>
        </w:rPr>
        <w:t>w</w:t>
      </w:r>
      <w:r w:rsidRPr="004450E8">
        <w:rPr>
          <w:rFonts w:ascii="Times New Roman" w:hAnsi="Times New Roman" w:cs="Times New Roman"/>
          <w:color w:val="00B050"/>
        </w:rPr>
        <w:t xml:space="preserve"> celu potwierdzenia spełnienia przez Wykonawcę warunku udziału w postępowaniu, Zamawiający żąda</w:t>
      </w:r>
      <w:r w:rsidR="009F039B" w:rsidRPr="004450E8">
        <w:rPr>
          <w:rFonts w:ascii="Times New Roman" w:hAnsi="Times New Roman" w:cs="Times New Roman"/>
          <w:color w:val="00B050"/>
        </w:rPr>
        <w:t xml:space="preserve"> od Wykonawcy</w:t>
      </w:r>
      <w:r w:rsidRPr="004450E8">
        <w:rPr>
          <w:rFonts w:ascii="Times New Roman" w:hAnsi="Times New Roman" w:cs="Times New Roman"/>
          <w:color w:val="00B050"/>
        </w:rPr>
        <w:t>, wykazania, że ma do dyspozycji odpowiednio wykwalifikowane osoby, w tym</w:t>
      </w:r>
      <w:r w:rsidR="004450E8" w:rsidRPr="004450E8">
        <w:rPr>
          <w:rFonts w:ascii="Times New Roman" w:hAnsi="Times New Roman" w:cs="Times New Roman"/>
          <w:color w:val="00B050"/>
        </w:rPr>
        <w:t xml:space="preserve"> co najmniej jednego wykładowcę posiadającego uzyskane w siedzibie firmy Allplan GmbH w Monachium certyfikaty trenera/prowadzącego kursy Allplan;</w:t>
      </w:r>
    </w:p>
    <w:p w14:paraId="187429E7" w14:textId="4C487A07" w:rsidR="00507398" w:rsidRDefault="00507398" w:rsidP="00507398">
      <w:pPr>
        <w:pStyle w:val="Akapitzlist"/>
        <w:spacing w:line="360" w:lineRule="auto"/>
        <w:ind w:left="1560" w:hanging="666"/>
        <w:jc w:val="both"/>
        <w:rPr>
          <w:rFonts w:ascii="Times New Roman" w:hAnsi="Times New Roman" w:cs="Times New Roman"/>
          <w:b/>
          <w:bCs/>
        </w:rPr>
      </w:pPr>
      <w:r>
        <w:rPr>
          <w:rFonts w:ascii="Times New Roman" w:hAnsi="Times New Roman" w:cs="Times New Roman"/>
          <w:b/>
          <w:bCs/>
        </w:rPr>
        <w:t xml:space="preserve">   </w:t>
      </w:r>
      <w:r w:rsidR="00876846">
        <w:rPr>
          <w:rFonts w:ascii="Times New Roman" w:hAnsi="Times New Roman" w:cs="Times New Roman"/>
          <w:b/>
          <w:bCs/>
        </w:rPr>
        <w:t>CZĘŚĆ 2:</w:t>
      </w:r>
    </w:p>
    <w:p w14:paraId="067B451A" w14:textId="0B887DB1" w:rsidR="00876846" w:rsidRPr="00507398" w:rsidRDefault="00876846" w:rsidP="00507398">
      <w:pPr>
        <w:pStyle w:val="Akapitzlist"/>
        <w:numPr>
          <w:ilvl w:val="0"/>
          <w:numId w:val="56"/>
        </w:numPr>
        <w:spacing w:line="360" w:lineRule="auto"/>
        <w:jc w:val="both"/>
        <w:rPr>
          <w:rFonts w:ascii="Times New Roman" w:hAnsi="Times New Roman" w:cs="Times New Roman"/>
          <w:b/>
          <w:bCs/>
          <w:color w:val="00B050"/>
        </w:rPr>
      </w:pPr>
      <w:r w:rsidRPr="00507398">
        <w:rPr>
          <w:rFonts w:ascii="Times New Roman" w:hAnsi="Times New Roman" w:cs="Times New Roman"/>
          <w:b/>
          <w:bCs/>
          <w:color w:val="00B050"/>
        </w:rPr>
        <w:t xml:space="preserve">kwalifikacje zawodowe - </w:t>
      </w:r>
      <w:r w:rsidRPr="00507398">
        <w:rPr>
          <w:rFonts w:ascii="Times New Roman" w:hAnsi="Times New Roman" w:cs="Times New Roman"/>
          <w:bCs/>
          <w:color w:val="00B050"/>
        </w:rPr>
        <w:t>w</w:t>
      </w:r>
      <w:r w:rsidRPr="00507398">
        <w:rPr>
          <w:rFonts w:ascii="Times New Roman" w:hAnsi="Times New Roman" w:cs="Times New Roman"/>
          <w:color w:val="00B050"/>
        </w:rPr>
        <w:t xml:space="preserve"> celu potwierdzenia spełnienia przez Wykonawcę warunku udziału w postępowaniu, Zamawiający żąda od Wykonawcy</w:t>
      </w:r>
      <w:r w:rsidR="009F039B" w:rsidRPr="00507398">
        <w:rPr>
          <w:rFonts w:ascii="Times New Roman" w:hAnsi="Times New Roman" w:cs="Times New Roman"/>
          <w:color w:val="00B050"/>
        </w:rPr>
        <w:t xml:space="preserve">, </w:t>
      </w:r>
      <w:r w:rsidRPr="00507398">
        <w:rPr>
          <w:rFonts w:ascii="Times New Roman" w:hAnsi="Times New Roman" w:cs="Times New Roman"/>
          <w:color w:val="00B050"/>
        </w:rPr>
        <w:t>wykazania, że ma do dyspozycji odpowiednio wykwalifikowane osoby, w tym</w:t>
      </w:r>
      <w:r w:rsidR="00507398" w:rsidRPr="00507398">
        <w:rPr>
          <w:rFonts w:ascii="Times New Roman" w:hAnsi="Times New Roman" w:cs="Times New Roman"/>
          <w:color w:val="00B050"/>
        </w:rPr>
        <w:t xml:space="preserve"> </w:t>
      </w:r>
      <w:r w:rsidR="00507398">
        <w:rPr>
          <w:rFonts w:ascii="Times New Roman" w:hAnsi="Times New Roman" w:cs="Times New Roman"/>
          <w:color w:val="00B050"/>
        </w:rPr>
        <w:t>c</w:t>
      </w:r>
      <w:r w:rsidR="00507398" w:rsidRPr="00507398">
        <w:rPr>
          <w:rFonts w:ascii="Times New Roman" w:hAnsi="Times New Roman" w:cs="Times New Roman"/>
          <w:color w:val="00B050"/>
        </w:rPr>
        <w:t xml:space="preserve">o najmniej 4 rzeczoznawców budowlanych do prowadzenia szkolenia; </w:t>
      </w:r>
    </w:p>
    <w:p w14:paraId="5D32DFAF" w14:textId="1C6A6DB2" w:rsidR="00F27895" w:rsidRPr="005F6555"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color w:val="000000" w:themeColor="text1"/>
        </w:rPr>
      </w:pPr>
      <w:r w:rsidRPr="005F6555">
        <w:rPr>
          <w:rFonts w:ascii="Times New Roman" w:hAnsi="Times New Roman" w:cs="Times New Roman"/>
          <w:color w:val="000000" w:themeColor="text1"/>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03BC1D89" w14:textId="7BB509F4" w:rsidR="00F27895" w:rsidRPr="005F6555"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000000" w:themeColor="text1"/>
        </w:rPr>
      </w:pPr>
      <w:r w:rsidRPr="005F6555">
        <w:rPr>
          <w:rFonts w:ascii="Times New Roman" w:hAnsi="Times New Roman" w:cs="Times New Roman"/>
          <w:color w:val="000000" w:themeColor="text1"/>
        </w:rPr>
        <w:t>W odniesieniu do warunków dotyczących wykształcenia, kwalifikacji zawodowych lub doświadczenia Wykonawcy mogą polegać na zdolnościach podmiotów udostępniających zasoby, jeśli podmioty</w:t>
      </w:r>
      <w:r w:rsidR="003E54FB" w:rsidRPr="005F6555">
        <w:rPr>
          <w:rFonts w:ascii="Times New Roman" w:hAnsi="Times New Roman" w:cs="Times New Roman"/>
          <w:color w:val="000000" w:themeColor="text1"/>
        </w:rPr>
        <w:t xml:space="preserve"> </w:t>
      </w:r>
      <w:r w:rsidRPr="005F6555">
        <w:rPr>
          <w:rFonts w:ascii="Times New Roman" w:hAnsi="Times New Roman" w:cs="Times New Roman"/>
          <w:color w:val="000000" w:themeColor="text1"/>
        </w:rPr>
        <w:t xml:space="preserve">te wykonają roboty budowlane lub usługi, do realizacji których te zdolności są wymagane. </w:t>
      </w:r>
    </w:p>
    <w:p w14:paraId="65FBD900" w14:textId="248931A5" w:rsidR="003E54FB" w:rsidRPr="00E17452"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73562BC" w14:textId="3524E53C" w:rsidR="00F27895" w:rsidRPr="00E17452" w:rsidRDefault="003E54FB"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2CB336A4" w:rsidR="00F27895"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44EADA08" w:rsidR="00F27895" w:rsidRPr="005F6555"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themeColor="text1"/>
        </w:rPr>
      </w:pPr>
      <w:r w:rsidRPr="005F6555">
        <w:rPr>
          <w:rFonts w:ascii="Times New Roman" w:hAnsi="Times New Roman" w:cs="Times New Roman"/>
          <w:color w:val="000000" w:themeColor="text1"/>
        </w:rPr>
        <w:t>Jeżeli zdolności techniczne lub zawodowe, sytuacja ekonomiczna lub finansowa podmiotu udostępniającego zasoby nie potwierdzają spełniania prz</w:t>
      </w:r>
      <w:r w:rsidR="00BB541D" w:rsidRPr="005F6555">
        <w:rPr>
          <w:rFonts w:ascii="Times New Roman" w:hAnsi="Times New Roman" w:cs="Times New Roman"/>
          <w:color w:val="000000" w:themeColor="text1"/>
        </w:rPr>
        <w:t>ez Wykonawcę warunków udziału w </w:t>
      </w:r>
      <w:r w:rsidRPr="005F6555">
        <w:rPr>
          <w:rFonts w:ascii="Times New Roman" w:hAnsi="Times New Roman" w:cs="Times New Roman"/>
          <w:color w:val="000000" w:themeColor="text1"/>
        </w:rPr>
        <w:t xml:space="preserve">postępowaniu lub zachodzą wobec tego podmiotu podstawy wykluczenia, Zamawiający </w:t>
      </w:r>
      <w:r w:rsidR="005605B6" w:rsidRPr="005F6555">
        <w:rPr>
          <w:rFonts w:ascii="Times New Roman" w:hAnsi="Times New Roman" w:cs="Times New Roman"/>
          <w:color w:val="000000" w:themeColor="text1"/>
        </w:rPr>
        <w:t>żąda</w:t>
      </w:r>
      <w:r w:rsidRPr="005F6555">
        <w:rPr>
          <w:rFonts w:ascii="Times New Roman" w:hAnsi="Times New Roman" w:cs="Times New Roman"/>
          <w:color w:val="000000" w:themeColor="text1"/>
        </w:rPr>
        <w:t xml:space="preserve">, aby Wykonawca w terminie określonym przez Zamawiającego zastąpił ten podmiot innym podmiotem lub podmiotami albo wykazał, że samodzielnie spełnia warunki udziału w postępowaniu. </w:t>
      </w:r>
    </w:p>
    <w:p w14:paraId="5554CC7D" w14:textId="6CB5BFFA"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color w:val="000000"/>
        </w:rPr>
        <w:t xml:space="preserve">Ocena spełnienia powyższych warunków zostanie dokonana wg formuły spełnia, nie spełnia, na podstawie - złożonych przez Wykonawców – </w:t>
      </w:r>
      <w:r w:rsidRPr="005A5168">
        <w:rPr>
          <w:rFonts w:ascii="Times New Roman" w:hAnsi="Times New Roman" w:cs="Times New Roman"/>
        </w:rPr>
        <w:t>oświadczeń/d</w:t>
      </w:r>
      <w:r w:rsidR="000E46B1" w:rsidRPr="005A5168">
        <w:rPr>
          <w:rFonts w:ascii="Times New Roman" w:hAnsi="Times New Roman" w:cs="Times New Roman"/>
        </w:rPr>
        <w:t>okumentów opisanych w R</w:t>
      </w:r>
      <w:r w:rsidRPr="005A5168">
        <w:rPr>
          <w:rFonts w:ascii="Times New Roman" w:hAnsi="Times New Roman" w:cs="Times New Roman"/>
        </w:rPr>
        <w:t xml:space="preserve">ozdziale </w:t>
      </w:r>
      <w:r w:rsidR="000E46B1" w:rsidRPr="005A5168">
        <w:rPr>
          <w:rFonts w:ascii="Times New Roman" w:hAnsi="Times New Roman" w:cs="Times New Roman"/>
        </w:rPr>
        <w:t>V</w:t>
      </w:r>
      <w:r w:rsidRPr="005A5168">
        <w:rPr>
          <w:rFonts w:ascii="Times New Roman" w:hAnsi="Times New Roman" w:cs="Times New Roman"/>
        </w:rPr>
        <w:t xml:space="preserve"> SWZ.</w:t>
      </w:r>
    </w:p>
    <w:p w14:paraId="7D01814C" w14:textId="6AB70813"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3DCA3BA4" w14:textId="00B5F7D6"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6"/>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55DF03E9"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31F98">
        <w:rPr>
          <w:rFonts w:ascii="Times New Roman" w:hAnsi="Times New Roman" w:cs="Times New Roman"/>
          <w:color w:val="000000"/>
        </w:rPr>
        <w:t>Do oferty Wykonawca zobowiązany jest dołączyć aktualne na dzień składania ofert oświadczenie o spełnianiu warunków udziału w postępowaniu oraz o braku podstaw do wykluczenia z postępowania – zgodnie z Załącznikiem nr 3 do SWZ</w:t>
      </w:r>
      <w:r w:rsidR="00031F98">
        <w:rPr>
          <w:rFonts w:ascii="Times New Roman" w:hAnsi="Times New Roman" w:cs="Times New Roman"/>
          <w:color w:val="000000"/>
        </w:rPr>
        <w:t>.</w:t>
      </w:r>
    </w:p>
    <w:p w14:paraId="54C5C423" w14:textId="72199AD5" w:rsidR="009D4CE3" w:rsidRPr="003D463C"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b/>
          <w:color w:val="000000"/>
          <w:sz w:val="24"/>
          <w:szCs w:val="24"/>
        </w:rPr>
      </w:pPr>
      <w:r w:rsidRPr="003D463C">
        <w:rPr>
          <w:rFonts w:ascii="Times New Roman" w:hAnsi="Times New Roman" w:cs="Times New Roman"/>
          <w:b/>
          <w:color w:val="000000"/>
        </w:rPr>
        <w:t xml:space="preserve">Informacje zawarte w oświadczeniu, o którym mowa w </w:t>
      </w:r>
      <w:r w:rsidR="003B5435" w:rsidRPr="003D463C">
        <w:rPr>
          <w:rFonts w:ascii="Times New Roman" w:hAnsi="Times New Roman" w:cs="Times New Roman"/>
          <w:b/>
          <w:color w:val="000000"/>
        </w:rPr>
        <w:t>ust.</w:t>
      </w:r>
      <w:r w:rsidRPr="003D463C">
        <w:rPr>
          <w:rFonts w:ascii="Times New Roman" w:hAnsi="Times New Roman" w:cs="Times New Roman"/>
          <w:b/>
          <w:color w:val="000000"/>
        </w:rPr>
        <w:t xml:space="preserve"> 1 stanowią potwierdzenie, że Wykonawca nie podlega wykluczeniu oraz spełnia warunki udziału w postępowaniu. </w:t>
      </w:r>
    </w:p>
    <w:p w14:paraId="3115FDC4" w14:textId="59EF22EC"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5B5BB0" w:rsidRPr="009177B4">
        <w:rPr>
          <w:rFonts w:ascii="Times New Roman" w:hAnsi="Times New Roman" w:cs="Times New Roman"/>
        </w:rPr>
        <w:t>3</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2FEF54E0" w14:textId="090645A5" w:rsidR="003D463C" w:rsidRPr="005F6555" w:rsidRDefault="003D463C" w:rsidP="003D463C">
      <w:pPr>
        <w:pStyle w:val="Akapitzlist"/>
        <w:numPr>
          <w:ilvl w:val="0"/>
          <w:numId w:val="7"/>
        </w:numPr>
        <w:autoSpaceDE w:val="0"/>
        <w:autoSpaceDN w:val="0"/>
        <w:adjustRightInd w:val="0"/>
        <w:spacing w:after="0" w:line="360" w:lineRule="auto"/>
        <w:jc w:val="both"/>
        <w:rPr>
          <w:rFonts w:ascii="Times New Roman" w:hAnsi="Times New Roman" w:cs="Times New Roman"/>
          <w:b/>
          <w:color w:val="0070C0"/>
        </w:rPr>
      </w:pPr>
      <w:r w:rsidRPr="005F6555">
        <w:rPr>
          <w:rFonts w:ascii="Times New Roman" w:hAnsi="Times New Roman" w:cs="Times New Roman"/>
          <w:b/>
          <w:color w:val="0070C0"/>
        </w:rPr>
        <w:t>Zamawiający nie wymaga przedłożenia podmiotowych środków dowodowych. Zamawiający dokona oceny oferty Wykonawcy na podstawie złożonego wraz z ofertą oświadczenia o spełnianiu warunków udziału w postępowaniu oraz braków podstaw do wykluczenia.</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7A7623">
      <w:pPr>
        <w:pStyle w:val="Akapitzlist"/>
        <w:numPr>
          <w:ilvl w:val="0"/>
          <w:numId w:val="29"/>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r w:rsidR="00147D5C" w:rsidRPr="00C142F1">
        <w:rPr>
          <w:rFonts w:ascii="Times New Roman" w:hAnsi="Times New Roman" w:cs="Times New Roman"/>
        </w:rPr>
        <w:t>Pzp</w:t>
      </w:r>
      <w:r w:rsidRPr="00C142F1">
        <w:rPr>
          <w:rFonts w:ascii="Times New Roman" w:hAnsi="Times New Roman" w:cs="Times New Roman"/>
        </w:rPr>
        <w:t xml:space="preserve"> dane umożliwiające dostęp do tych środków;</w:t>
      </w:r>
    </w:p>
    <w:p w14:paraId="46C90B4E" w14:textId="18733F87" w:rsidR="00832E7F" w:rsidRPr="005A5168" w:rsidRDefault="00832E7F" w:rsidP="007A7623">
      <w:pPr>
        <w:pStyle w:val="Akapitzlist"/>
        <w:numPr>
          <w:ilvl w:val="0"/>
          <w:numId w:val="29"/>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7"/>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01FBAA38" w14:textId="77777777" w:rsidR="00C30251" w:rsidRDefault="00C30251" w:rsidP="007A7623">
      <w:pPr>
        <w:pStyle w:val="Akapitzlist"/>
        <w:numPr>
          <w:ilvl w:val="0"/>
          <w:numId w:val="21"/>
        </w:numPr>
        <w:autoSpaceDE w:val="0"/>
        <w:autoSpaceDN w:val="0"/>
        <w:adjustRightInd w:val="0"/>
        <w:spacing w:after="0" w:line="360" w:lineRule="auto"/>
        <w:jc w:val="both"/>
        <w:rPr>
          <w:rFonts w:ascii="Times New Roman" w:hAnsi="Times New Roman" w:cs="Times New Roman"/>
          <w:b/>
          <w:bCs/>
        </w:rPr>
      </w:pPr>
      <w:bookmarkStart w:id="8" w:name="_Toc65749191"/>
      <w:r w:rsidRPr="008F7EBD">
        <w:rPr>
          <w:rFonts w:ascii="Times New Roman" w:hAnsi="Times New Roman" w:cs="Times New Roman"/>
          <w:b/>
          <w:bCs/>
        </w:rPr>
        <w:t xml:space="preserve">Informacje ogólne. </w:t>
      </w:r>
    </w:p>
    <w:p w14:paraId="2EBDD853" w14:textId="77777777" w:rsidR="00C30251" w:rsidRPr="003E69A5" w:rsidRDefault="00C30251" w:rsidP="007A7623">
      <w:pPr>
        <w:pStyle w:val="Akapitzlist"/>
        <w:numPr>
          <w:ilvl w:val="0"/>
          <w:numId w:val="37"/>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4420A18D"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dokumentów elektronicznych oraz środków komunikacji </w:t>
      </w:r>
      <w:r>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2E26DF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stały dostęp do sieci Internet o gwarantowanej przepustowości nie mniejszej niż 512 kb/s,</w:t>
      </w:r>
    </w:p>
    <w:p w14:paraId="33A0C0F2" w14:textId="77777777" w:rsidR="00C30251"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916CA33" w14:textId="77777777" w:rsidR="00C30251" w:rsidRPr="009210CB" w:rsidRDefault="00C30251" w:rsidP="007A7623">
      <w:pPr>
        <w:pStyle w:val="Akapitzlist"/>
        <w:numPr>
          <w:ilvl w:val="0"/>
          <w:numId w:val="38"/>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3A57C88A"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włączona obsługa JavaScript,</w:t>
      </w:r>
    </w:p>
    <w:p w14:paraId="54B530F2"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zainstalowany program Adobe Acrobat Reader lub inny obsługujący format plików .pdf,</w:t>
      </w:r>
    </w:p>
    <w:p w14:paraId="4623937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Pr>
          <w:rFonts w:ascii="Times New Roman" w:hAnsi="Times New Roman" w:cs="Times New Roman"/>
        </w:rPr>
        <w:t>P</w:t>
      </w:r>
      <w:r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DDC6CF4"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6C4CC619"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585897C7"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59C3A04F"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40E9C992"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E6BBD5"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25C0B365" w14:textId="77777777" w:rsidR="00C30251" w:rsidRPr="00E13F5F" w:rsidRDefault="00C30251" w:rsidP="007A7623">
      <w:pPr>
        <w:pStyle w:val="Akapitzlist"/>
        <w:numPr>
          <w:ilvl w:val="0"/>
          <w:numId w:val="37"/>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CAEFB70" w14:textId="77777777" w:rsidR="00C30251" w:rsidRPr="00E13F5F" w:rsidRDefault="00C30251" w:rsidP="00C30251">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tel:   22 234 50 95,  </w:t>
      </w:r>
      <w:r w:rsidRPr="00E13F5F">
        <w:rPr>
          <w:rFonts w:ascii="Times New Roman" w:hAnsi="Times New Roman" w:cs="Times New Roman"/>
          <w:lang w:val="it-IT"/>
        </w:rPr>
        <w:t>e-mail:  dzp.wil@pw.edu.pl</w:t>
      </w:r>
    </w:p>
    <w:p w14:paraId="0FF0D80C" w14:textId="77777777" w:rsidR="00C30251" w:rsidRPr="00D31FD3" w:rsidRDefault="00C30251" w:rsidP="007A7623">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(nie dotyczy składania ofert).</w:t>
      </w:r>
    </w:p>
    <w:p w14:paraId="259D0E9E" w14:textId="77777777" w:rsidR="00C30251" w:rsidRPr="003E69A5"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1546771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4B53E0A9"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6BDE806B"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51F17E95"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9201C1"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545A2AF8"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22F4E7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0BE264C2"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07401011" w14:textId="77777777" w:rsidR="00C30251" w:rsidRPr="00E13F5F" w:rsidRDefault="00C30251" w:rsidP="00C30251">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3FB50862" w14:textId="77777777" w:rsidR="00C30251" w:rsidRPr="003E69A5" w:rsidRDefault="00C30251" w:rsidP="00C30251">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1F0F77E3"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F77029A"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0AC3E" w14:textId="77777777" w:rsidR="00C30251" w:rsidRPr="003E3CB7"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3E3CB7">
        <w:rPr>
          <w:rFonts w:ascii="Times New Roman" w:hAnsi="Times New Roman" w:cs="Times New Roman"/>
        </w:rPr>
        <w:t xml:space="preserve">Wykonawca może zwrócić się do Zamawiającego z wnioskiem o wyjaśnienie treści SWZ. Wnioski należy składać w sposób wskazany w ust. 2 pkt. 1). </w:t>
      </w:r>
    </w:p>
    <w:p w14:paraId="6B3CBCAF" w14:textId="77777777" w:rsidR="00C30251" w:rsidRPr="00BD1E6D"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color w:val="FF0000"/>
        </w:rPr>
      </w:pPr>
      <w:r w:rsidRPr="00BD1E6D">
        <w:rPr>
          <w:rFonts w:ascii="Times New Roman" w:hAnsi="Times New Roman" w:cs="Times New Roman"/>
          <w:color w:val="FF0000"/>
        </w:rPr>
        <w:t xml:space="preserve"> </w:t>
      </w:r>
      <w:r w:rsidRPr="00E13F5F">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1F7093" w14:textId="0D06325B" w:rsidR="00C30251" w:rsidRPr="003E3CB7"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3E3CB7">
        <w:rPr>
          <w:rFonts w:ascii="Times New Roman" w:hAnsi="Times New Roman" w:cs="Times New Roman"/>
        </w:rPr>
        <w:t xml:space="preserve">Jeżeli Zamawiający nie udzieli wyjaśnień w terminie, o którym mowa w pkt </w:t>
      </w:r>
      <w:r w:rsidR="00F671CC" w:rsidRPr="003E3CB7">
        <w:rPr>
          <w:rFonts w:ascii="Times New Roman" w:hAnsi="Times New Roman" w:cs="Times New Roman"/>
        </w:rPr>
        <w:t>5</w:t>
      </w:r>
      <w:r w:rsidRPr="003E3CB7">
        <w:rPr>
          <w:rFonts w:ascii="Times New Roman" w:hAnsi="Times New Roman" w:cs="Times New Roman"/>
        </w:rPr>
        <w:t>), przedłuży termin składania ofert o czas niezbędny do zapoznania się wszystkich zainteresowanych Wykonawców z wyjaśnieniami niezbędnymi do należytego przygotowania i złożenia oferty.</w:t>
      </w:r>
    </w:p>
    <w:p w14:paraId="152E7991" w14:textId="77777777" w:rsidR="00C30251" w:rsidRPr="00B20E44"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B20E44">
        <w:rPr>
          <w:rFonts w:ascii="Times New Roman" w:hAnsi="Times New Roman" w:cs="Times New Roman"/>
        </w:rPr>
        <w:t>Treść zapytań wraz z wyjaśnieniami Zamawiający udostępni, bez podawania źródła pytania, na stronie internetowej prowadzonego postępowania.</w:t>
      </w:r>
    </w:p>
    <w:p w14:paraId="32FA7210"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 xml:space="preserve">Przedłużenie terminu składania ofert nie wpływa na bieg terminu składania wniosku o wyjaśnienie treści SWZ. </w:t>
      </w:r>
    </w:p>
    <w:p w14:paraId="4CF6A71A" w14:textId="3BCB13B6" w:rsidR="00C30251" w:rsidRPr="003E3CB7"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3E3CB7">
        <w:rPr>
          <w:rFonts w:ascii="Times New Roman" w:hAnsi="Times New Roman" w:cs="Times New Roman"/>
        </w:rPr>
        <w:t xml:space="preserve">W przypadku gdy wniosek o wyjaśnienie treści SWZ nie wpłynął w terminie, o którym mowa w </w:t>
      </w:r>
      <w:r w:rsidR="00F671CC" w:rsidRPr="003E3CB7">
        <w:rPr>
          <w:rFonts w:ascii="Times New Roman" w:hAnsi="Times New Roman" w:cs="Times New Roman"/>
        </w:rPr>
        <w:t>pkt 5</w:t>
      </w:r>
      <w:r w:rsidR="003E3CB7" w:rsidRPr="003E3CB7">
        <w:rPr>
          <w:rFonts w:ascii="Times New Roman" w:hAnsi="Times New Roman" w:cs="Times New Roman"/>
        </w:rPr>
        <w:t xml:space="preserve">) </w:t>
      </w:r>
      <w:r w:rsidRPr="003E3CB7">
        <w:rPr>
          <w:rFonts w:ascii="Times New Roman" w:hAnsi="Times New Roman" w:cs="Times New Roman"/>
        </w:rPr>
        <w:t xml:space="preserve">Zamawiający nie ma obowiązku udzielania wyjaśnień SWZ oraz obowiązku przedłużenia terminu składania ofert. </w:t>
      </w:r>
    </w:p>
    <w:p w14:paraId="2D7581BD"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0FFEFBB7"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8"/>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4AC0B89E" w14:textId="77777777" w:rsidR="00C30251" w:rsidRPr="00E13F5F" w:rsidRDefault="00C30251" w:rsidP="007A7623">
      <w:pPr>
        <w:pStyle w:val="Akapitzlist"/>
        <w:numPr>
          <w:ilvl w:val="0"/>
          <w:numId w:val="22"/>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5E776169" w14:textId="77777777" w:rsidR="00C30251" w:rsidRPr="009B1A53"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24E0D515" w14:textId="77777777" w:rsidR="00C30251" w:rsidRPr="00C01AE0" w:rsidRDefault="00C30251" w:rsidP="007A7623">
      <w:pPr>
        <w:pStyle w:val="Akapitzlist"/>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nta, założył bezpłatne konto. 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kontaktu z Centrum Wsparcia Klienta. </w:t>
      </w:r>
      <w:r w:rsidRPr="00C01AE0">
        <w:rPr>
          <w:rFonts w:ascii="Times New Roman" w:hAnsi="Times New Roman" w:cs="Times New Roman"/>
        </w:rPr>
        <w:t>Po wypełnieniu Formularza skład</w:t>
      </w:r>
      <w:r>
        <w:rPr>
          <w:rFonts w:ascii="Times New Roman" w:hAnsi="Times New Roman" w:cs="Times New Roman"/>
        </w:rPr>
        <w:t>ania oferty lub wniosku i </w:t>
      </w:r>
      <w:r w:rsidRPr="00C01AE0">
        <w:rPr>
          <w:rFonts w:ascii="Times New Roman" w:hAnsi="Times New Roman" w:cs="Times New Roman"/>
        </w:rPr>
        <w:t>dołączenia  wszystkich wymaganych załączników należy kliknąć przycisk „Przejdź do podsumowania”.</w:t>
      </w:r>
    </w:p>
    <w:p w14:paraId="605B5B99" w14:textId="77777777" w:rsidR="00C30251" w:rsidRPr="009B1A53"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2BD5D5AC"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45730033"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67DB80C3" w14:textId="77777777" w:rsidR="00C30251"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b/>
          <w:bCs/>
        </w:rPr>
        <w:t>Oferta lub wniosek składana elektronicznie musi zostać podpisana elektronicznym podpisem kwalifikowanym, podpisem zaufanym lub podpisem osobistym</w:t>
      </w:r>
      <w:r w:rsidRPr="009B1A53">
        <w:rPr>
          <w:rFonts w:ascii="Times New Roman" w:hAnsi="Times New Roman" w:cs="Times New Roman"/>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6AE7A9AE" w14:textId="77777777" w:rsidR="00C30251" w:rsidRPr="00EA28A4" w:rsidRDefault="00C30251" w:rsidP="007A7623">
      <w:pPr>
        <w:pStyle w:val="Akapitzlist"/>
        <w:numPr>
          <w:ilvl w:val="0"/>
          <w:numId w:val="22"/>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3ED853E3" w14:textId="77777777" w:rsidR="00C30251" w:rsidRPr="007F3F49"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0C16FAF8"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8A6A4DA"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Oświadczenie Wykonawcy o spełnianiu warunków udziału w postępowaniu oraz o braku podstaw do wykluczenia z postępowania – wzór oświadczenia stanowi Załącznik nr 3 do SWZ. W przypadku wspólnego ubiegania się o zamówienie przez Wykonawców, oświadczenie o niepoleganiu wykluczeniu składa każdy z Wykonawców;</w:t>
      </w:r>
    </w:p>
    <w:p w14:paraId="5C0F3834" w14:textId="6DB95EB6"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Formularz </w:t>
      </w:r>
      <w:r w:rsidR="00856328">
        <w:rPr>
          <w:rFonts w:ascii="Times New Roman" w:hAnsi="Times New Roman" w:cs="Times New Roman"/>
        </w:rPr>
        <w:t>asortymentowo-</w:t>
      </w:r>
      <w:r w:rsidRPr="005A5168">
        <w:rPr>
          <w:rFonts w:ascii="Times New Roman" w:hAnsi="Times New Roman" w:cs="Times New Roman"/>
        </w:rPr>
        <w:t>cenowy, stanowiący Załącznik nr 4 do SWZ;</w:t>
      </w:r>
    </w:p>
    <w:p w14:paraId="4EEC0A24"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504DEC75"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8751520"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5 do SWZ.</w:t>
      </w:r>
    </w:p>
    <w:p w14:paraId="1EB8578D"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(jeżeli dotyczy) – Oświadczenie podmiotu udostępniającego zasoby o spełnianiu warunków udziału w postępowaniu oraz o braku podstaw do wykluczenia z postępowania – wzór oświadczenia stanowi Załącznik nr 3a do SWZ.   </w:t>
      </w:r>
    </w:p>
    <w:p w14:paraId="2103776B" w14:textId="058379C7" w:rsidR="00C30251" w:rsidRPr="005F6555"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rPr>
        <w:t xml:space="preserve">(jeżeli dotyczy) – Oświadczenie wykonawców wspólnie ubiegających się o udzielenie zamówienia wzór oświadczenia stanowi Załącznik nr </w:t>
      </w:r>
      <w:r w:rsidR="00856328" w:rsidRPr="005F6555">
        <w:rPr>
          <w:rFonts w:ascii="Times New Roman" w:hAnsi="Times New Roman" w:cs="Times New Roman"/>
        </w:rPr>
        <w:t>6</w:t>
      </w:r>
      <w:r w:rsidRPr="005F6555">
        <w:rPr>
          <w:rFonts w:ascii="Times New Roman" w:hAnsi="Times New Roman" w:cs="Times New Roman"/>
        </w:rPr>
        <w:t xml:space="preserve"> do SWZ Obowiązek złożenia oświadczenia, o którym mowa w art. 117 ust. 4 ustawy Pzp, odnosić należy również do wykonawców, prowadzących działalność w formie spółki cywilnej.</w:t>
      </w:r>
    </w:p>
    <w:p w14:paraId="1301D805" w14:textId="00FC626E" w:rsidR="00F671CC" w:rsidRP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u w:val="single"/>
        </w:rPr>
      </w:pPr>
      <w:r w:rsidRPr="00F671CC">
        <w:rPr>
          <w:rFonts w:ascii="Times New Roman" w:hAnsi="Times New Roman" w:cs="Times New Roman"/>
        </w:rPr>
        <w:t xml:space="preserve">Ofertę wraz z załącznikami (w tym: oświadczenie o spełnianiu warunków udziału w postępowaniu oraz o braku podstaw do wykluczenia z postępowania, podmiotowe środki dowodowe w tym oświadczenie, o którym mowa w art. 117 ust. 4 ustawy pzp oraz zobowiązanie podmiotu udostępniającego zasoby oraz pełnomocnictwo) sporządza się w postaci lub formie elektronicznej, w formatach danych .doc, .docx, .pdf, .jpg, .zip opatrzone kwalifikowanym podpisem elektronicznym,  podpisem zaufanym lub podpisem osobistym. </w:t>
      </w:r>
      <w:r w:rsidRPr="00F671CC">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48C8F9AE"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11F551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Pr>
          <w:rFonts w:ascii="Times New Roman" w:hAnsi="Times New Roman" w:cs="Times New Roman"/>
        </w:rPr>
        <w:t>odność cyfrowego odwzorowania z </w:t>
      </w:r>
      <w:r w:rsidRPr="004B469F">
        <w:rPr>
          <w:rFonts w:ascii="Times New Roman" w:hAnsi="Times New Roman" w:cs="Times New Roman"/>
        </w:rPr>
        <w:t>dokumentem w postaci papierowej.</w:t>
      </w:r>
    </w:p>
    <w:p w14:paraId="0A1014C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Poświadczenia zgodności cyfrowego odwzorowania z dokumentem w postaci papierowej, o którym mowa w ust. 1</w:t>
      </w:r>
      <w:r>
        <w:rPr>
          <w:rFonts w:ascii="Times New Roman" w:hAnsi="Times New Roman" w:cs="Times New Roman"/>
        </w:rPr>
        <w:t>2</w:t>
      </w:r>
      <w:r w:rsidRPr="004B469F">
        <w:rPr>
          <w:rFonts w:ascii="Times New Roman" w:hAnsi="Times New Roman" w:cs="Times New Roman"/>
        </w:rPr>
        <w:t xml:space="preserve">, dokonuje w przypadku: </w:t>
      </w:r>
    </w:p>
    <w:p w14:paraId="25F99300"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891AC6"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przedmiotowych środków dowodowych – odpowiednio Wykonawca lub Wykonawca wspólnie ubiegający się o udzielenie zamówienia; </w:t>
      </w:r>
    </w:p>
    <w:p w14:paraId="10D50B7A"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innych  dokumentów,  w tym  dokumentów,  o których  mowa  w art. 94 ust. 2  ustawy  –odpowiednio  Wykonawca lub Wykonawca wspólnie ubiegający się o udzielenie zamówienia, w zakresie dokumentów, które każdego z nich dotyczą. </w:t>
      </w:r>
    </w:p>
    <w:p w14:paraId="58261060"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12, może dokonać również notariusz. </w:t>
      </w:r>
    </w:p>
    <w:p w14:paraId="474F1089"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Przez  cyfrowe  odwzorowanie,  o którym  mowa  w ust.  12 - 14, należy rozumieć dokument elektroniczny będący kopią elektroniczną treści zapisanej w postaci papierowej, umożliwiający zapoznanie się z tą treścią i jej zrozumienie, bez konieczności bezpośredniego dostępu do oryginału.</w:t>
      </w:r>
    </w:p>
    <w:p w14:paraId="3F3A338F"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6D8BBFB"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3B06D84"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17 dokonuje w przypadku: </w:t>
      </w:r>
    </w:p>
    <w:p w14:paraId="126638EC"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6A272A6"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1153DFE" w14:textId="77777777" w:rsidR="00F671CC" w:rsidRPr="00BC11DF" w:rsidRDefault="00F671CC" w:rsidP="00F671CC">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36F8247F" w14:textId="77777777" w:rsidR="00F671CC" w:rsidRPr="00BC11DF"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Poświadczenia zgodności cyfrowego odwzorowania z dokumentem w postaci papierowej, o którym mowa w ust. 17 może dokonać również notariusz.</w:t>
      </w:r>
    </w:p>
    <w:p w14:paraId="689CF334" w14:textId="77777777" w:rsidR="00F671CC" w:rsidRPr="00CB2052"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82AEE46"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 xml:space="preserve">Wszelkie informacje stanowiące tajemnicę przedsiębiorstwa w rozumieniu ustawy z dnia 16 kwietnia 1993 r. o zwalczaniu nieuczciwej konkurencji (Dz. U. z 2020 r. poz. 1913), które Wykonawca zastrzeże jako tajemnicę przedsiębiorstwa, powinny </w:t>
      </w:r>
      <w:r w:rsidRPr="00C01AE0">
        <w:rPr>
          <w:rFonts w:ascii="Times New Roman" w:hAnsi="Times New Roman" w:cs="Times New Roman"/>
          <w:color w:val="000000"/>
        </w:rPr>
        <w:t>zostać załączone w osobnym miejscu w kroku 1 składania oferty przeznaczonym na zamieszczenie tajemnicy przedsiębiorstwa.</w:t>
      </w:r>
      <w:r>
        <w:rPr>
          <w:rFonts w:ascii="Times New Roman" w:hAnsi="Times New Roman" w:cs="Times New Roman"/>
          <w:color w:val="000000"/>
        </w:rPr>
        <w:t xml:space="preserve"> </w:t>
      </w:r>
      <w:r w:rsidRPr="00C01AE0">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5203F235"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6FC1FA" w14:textId="4B0016E8" w:rsid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 xml:space="preserve">Wykonawca, za pośrednictwem </w:t>
      </w:r>
      <w:hyperlink r:id="rId13" w:history="1">
        <w:r w:rsidRPr="00274924">
          <w:rPr>
            <w:rStyle w:val="Hipercze"/>
            <w:rFonts w:ascii="Times New Roman" w:hAnsi="Times New Roman" w:cs="Times New Roman"/>
            <w:b/>
            <w:bCs/>
            <w:color w:val="auto"/>
          </w:rPr>
          <w:t>www.platformazakupowa.pl</w:t>
        </w:r>
        <w:r w:rsidRPr="00274924">
          <w:rPr>
            <w:rStyle w:val="Hipercze"/>
            <w:rFonts w:ascii="Times New Roman" w:hAnsi="Times New Roman" w:cs="Times New Roman"/>
            <w:b/>
            <w:color w:val="auto"/>
          </w:rPr>
          <w:t>/pn/pw_edu</w:t>
        </w:r>
      </w:hyperlink>
      <w:r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zmienić lub wycofać ofertę. Sposób dokonywania zmiany lub wycofania oferty zamieszczono w instrukcji zamieszczonej na stronie internetowej pod adresem: https://platformazakupowa.pl/strona/45-instrukcje </w:t>
      </w:r>
    </w:p>
    <w:p w14:paraId="476CAA06" w14:textId="55DD04E6" w:rsidR="007263F1" w:rsidRPr="003E3CB7" w:rsidRDefault="007263F1" w:rsidP="007A7623">
      <w:pPr>
        <w:pStyle w:val="Akapitzlist"/>
        <w:numPr>
          <w:ilvl w:val="0"/>
          <w:numId w:val="22"/>
        </w:numPr>
        <w:autoSpaceDE w:val="0"/>
        <w:autoSpaceDN w:val="0"/>
        <w:adjustRightInd w:val="0"/>
        <w:spacing w:after="21" w:line="360" w:lineRule="auto"/>
        <w:jc w:val="both"/>
        <w:rPr>
          <w:rFonts w:ascii="Times New Roman" w:hAnsi="Times New Roman" w:cs="Times New Roman"/>
          <w:b/>
        </w:rPr>
      </w:pPr>
      <w:r w:rsidRPr="003E3CB7">
        <w:rPr>
          <w:rFonts w:ascii="Times New Roman" w:hAnsi="Times New Roman" w:cs="Times New Roman"/>
          <w:b/>
        </w:rPr>
        <w:t>Wykonawca po upływie terminu do składania ofert nie może skutecznie dokonać zmiany ani wycofać złożonej oferty.</w:t>
      </w:r>
    </w:p>
    <w:p w14:paraId="0AB2CFC1" w14:textId="6777B32B"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54B59E6A"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Zamawiający rekomenduje wykorzystanie formatów: .pdf, .doc, .docx, .xls, .jpg (jpeg) </w:t>
      </w:r>
      <w:r w:rsidRPr="00F671CC">
        <w:rPr>
          <w:rFonts w:ascii="Times New Roman" w:hAnsi="Times New Roman" w:cs="Times New Roman"/>
          <w:b/>
          <w:color w:val="0070C0"/>
        </w:rPr>
        <w:t>ze szczególnym wskazaniem na .pdf,</w:t>
      </w:r>
      <w:r w:rsidRPr="00F671CC">
        <w:rPr>
          <w:rFonts w:ascii="Times New Roman" w:hAnsi="Times New Roman" w:cs="Times New Roman"/>
          <w:color w:val="0070C0"/>
        </w:rPr>
        <w:t xml:space="preserve"> natomiast do kompresji (zmniejszania objętości) dokumentów zaleca stosowanie jednego z formatów: .zip lub .7Z.</w:t>
      </w:r>
    </w:p>
    <w:p w14:paraId="02E84774" w14:textId="61F1CAEF"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Wśród formatów powszechnych, a </w:t>
      </w:r>
      <w:r w:rsidRPr="00F671CC">
        <w:rPr>
          <w:rFonts w:ascii="Times New Roman" w:hAnsi="Times New Roman" w:cs="Times New Roman"/>
          <w:b/>
          <w:color w:val="0070C0"/>
        </w:rPr>
        <w:t>niewystępujących</w:t>
      </w:r>
      <w:r w:rsidRPr="00F671CC">
        <w:rPr>
          <w:rFonts w:ascii="Times New Roman" w:hAnsi="Times New Roman" w:cs="Times New Roman"/>
          <w:color w:val="0070C0"/>
        </w:rPr>
        <w:t xml:space="preserve"> w Rozporządzeniu KRI występują: .rar .gif .bmp .numbrs .pages. Dokumenty złożone w takich plikach zostaną uznane za złożone nieskutecznie.</w:t>
      </w:r>
    </w:p>
    <w:p w14:paraId="7B8AA9A3" w14:textId="53BEB289" w:rsidR="005350F8" w:rsidRPr="005F6555" w:rsidRDefault="005350F8"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b/>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28405EC4" w14:textId="77777777" w:rsidR="005B4997" w:rsidRPr="005F6555" w:rsidRDefault="005B4997" w:rsidP="007A7623">
      <w:pPr>
        <w:pStyle w:val="Akapitzlist"/>
        <w:widowControl w:val="0"/>
        <w:numPr>
          <w:ilvl w:val="0"/>
          <w:numId w:val="2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W przypadku stosowania przez Wykonawcę kwalifikowanego podpisu elektronicznego:</w:t>
      </w:r>
    </w:p>
    <w:p w14:paraId="488048F0"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7C7B00D1"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 xml:space="preserve">Pliki w innych formatach niż PDF zaleca się opatrzyć podpisem w formacie XAdES o typie zewnętrznym. Wykonawca powinien pamiętać, aby plik z podpisem przekazywać łącznie z dokumentem podpisywanym. </w:t>
      </w:r>
    </w:p>
    <w:p w14:paraId="15DB45C5"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 xml:space="preserve">W przypadku wykorzystania formatu podpisu XAdES zewnętrzny, Zamawiający wymaga dołączenia odpowiedniej ilości plików tj. podpisywanych plików z danymi oraz plików XAdES. </w:t>
      </w:r>
    </w:p>
    <w:p w14:paraId="18104327"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(EU) nr 910/2014 – od 1 lipca 2016 roku”.</w:t>
      </w:r>
    </w:p>
    <w:p w14:paraId="42ECE591"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Zamawiający rekomenduje wykorzystanie podpisu z kwalifikowanym znacznikiem czasu.</w:t>
      </w:r>
    </w:p>
    <w:p w14:paraId="758B82D5" w14:textId="38216DF3" w:rsidR="005350F8" w:rsidRPr="005F6555"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right="23"/>
        <w:jc w:val="both"/>
        <w:textAlignment w:val="baseline"/>
        <w:rPr>
          <w:rFonts w:ascii="Times New Roman" w:hAnsi="Times New Roman" w:cs="Times New Roman"/>
          <w:b/>
        </w:rPr>
      </w:pPr>
      <w:r w:rsidRPr="005F6555">
        <w:rPr>
          <w:rFonts w:ascii="Times New Roman" w:hAnsi="Times New Roman" w:cs="Times New Roman"/>
          <w:b/>
        </w:rPr>
        <w:t>Zamawiający zaleca, aby w przypadku podpisywania pliku przez kilka osób, stosować podpisy tego samego rodzaju. Podpisywanie różnymi rodzajami podpisów np. osobistym i kwalifikowanym, może doprowadzić do problemów w weryfikacji plików.</w:t>
      </w:r>
    </w:p>
    <w:p w14:paraId="343A48AF" w14:textId="38B0B66E" w:rsidR="005350F8" w:rsidRPr="005F6555"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5F6555">
        <w:rPr>
          <w:rFonts w:ascii="Times New Roman" w:hAnsi="Times New Roman" w:cs="Times New Roman"/>
          <w:b/>
        </w:rPr>
        <w:t>Jeśli Wykonawca pakuje dokumenty np. w plik o rozszerzeniu .zip, zaleca się wcześniejsze podpisanie każdego za skompresowanych plików.</w:t>
      </w:r>
    </w:p>
    <w:p w14:paraId="6E537F43" w14:textId="4178904C" w:rsidR="005B4997"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703A75FB" w14:textId="6F14047C" w:rsidR="005B4997" w:rsidRPr="003E3CB7"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2E74B5" w:themeColor="accent1" w:themeShade="BF"/>
        </w:rPr>
      </w:pPr>
      <w:bookmarkStart w:id="9" w:name="_Toc65749192"/>
      <w:r w:rsidRPr="003E3CB7">
        <w:rPr>
          <w:rFonts w:ascii="Times New Roman" w:hAnsi="Times New Roman" w:cs="Times New Roman"/>
          <w:b/>
          <w:bCs/>
          <w:color w:val="2E74B5" w:themeColor="accent1" w:themeShade="BF"/>
        </w:rPr>
        <w:t>Składanie oferty przez Wykonawców wspólnie ubiegający się o udzielenie zamówienia:</w:t>
      </w:r>
    </w:p>
    <w:p w14:paraId="0DCD08BC" w14:textId="77777777"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DD4D32A" w14:textId="3748FB73"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 xml:space="preserve">Każdy z Wykonawców wspólnie ubiegających się o zamówienie składa Oświadczenie o spełnianiu warunków udziału w postępowaniu oraz o braku podstaw do wykluczenia na Załączniku nr </w:t>
      </w:r>
      <w:r w:rsidR="00856328" w:rsidRPr="003E3CB7">
        <w:rPr>
          <w:rFonts w:ascii="Times New Roman" w:hAnsi="Times New Roman" w:cs="Times New Roman"/>
          <w:color w:val="2E74B5" w:themeColor="accent1" w:themeShade="BF"/>
        </w:rPr>
        <w:t>3</w:t>
      </w:r>
      <w:r w:rsidRPr="003E3CB7">
        <w:rPr>
          <w:rFonts w:ascii="Times New Roman" w:hAnsi="Times New Roman" w:cs="Times New Roman"/>
          <w:color w:val="2E74B5" w:themeColor="accent1" w:themeShade="BF"/>
        </w:rPr>
        <w:t xml:space="preserve"> do SWZ.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38B5B4F2" w14:textId="3001A228" w:rsidR="005B4997" w:rsidRPr="003E3CB7" w:rsidRDefault="0056483C"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Oświadczenie</w:t>
      </w:r>
      <w:r w:rsidR="005B4997" w:rsidRPr="003E3CB7">
        <w:rPr>
          <w:rFonts w:ascii="Times New Roman" w:hAnsi="Times New Roman" w:cs="Times New Roman"/>
          <w:color w:val="2E74B5" w:themeColor="accent1" w:themeShade="BF"/>
        </w:rPr>
        <w:t xml:space="preserve">, </w:t>
      </w:r>
      <w:r w:rsidRPr="003E3CB7">
        <w:rPr>
          <w:rFonts w:ascii="Times New Roman" w:hAnsi="Times New Roman" w:cs="Times New Roman"/>
          <w:color w:val="2E74B5" w:themeColor="accent1" w:themeShade="BF"/>
        </w:rPr>
        <w:t>o którym</w:t>
      </w:r>
      <w:r w:rsidR="005B4997" w:rsidRPr="003E3CB7">
        <w:rPr>
          <w:rFonts w:ascii="Times New Roman" w:hAnsi="Times New Roman" w:cs="Times New Roman"/>
          <w:color w:val="2E74B5" w:themeColor="accent1" w:themeShade="BF"/>
        </w:rPr>
        <w:t xml:space="preserve"> mowa w Rozdziale V ust. 1  składa każdy z Wykonawców wspólnie ubiegających się o zamówienie. Dokumenty i oświadczenia, potwierdzające spełnienie warunków udziału w postępowaniu, składa odpowiednio Wykonawca / Wykonawcy wykazujący spełnienie warunku na zasadach określonych w Rozdziale IV SWZ. Oświadczenia i dokumenty potwierdzające brak podstaw do wykluczenia z postępowania składa każdy z Wykonawców wspólnie ubiegających się o zamówienie.</w:t>
      </w:r>
    </w:p>
    <w:p w14:paraId="2DEB74B8" w14:textId="77777777"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 xml:space="preserve">Wykonawcy, wspólnie ubiegający się o udzielenie zamówienia, ponoszą solidarną odpowiedzialność za wykonanie umowy. </w:t>
      </w:r>
    </w:p>
    <w:p w14:paraId="3CE9714A" w14:textId="77777777"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Oferta konsorcjum musi zawierać informacje o wszystkich Wykonawcach wchodzących w skład konsorcjum.</w:t>
      </w:r>
    </w:p>
    <w:p w14:paraId="62ABF16F" w14:textId="43F36B05" w:rsidR="005B4997" w:rsidRPr="003E3CB7" w:rsidRDefault="005B4997" w:rsidP="007A7623">
      <w:pPr>
        <w:pStyle w:val="Akapitzlist"/>
        <w:widowControl w:val="0"/>
        <w:numPr>
          <w:ilvl w:val="0"/>
          <w:numId w:val="32"/>
        </w:numPr>
        <w:suppressAutoHyphens/>
        <w:spacing w:before="60" w:after="0" w:line="360" w:lineRule="auto"/>
        <w:jc w:val="both"/>
        <w:textAlignment w:val="baseline"/>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 xml:space="preserve">W przypadku wspólnego ubiegania się o udzielenie zamówienia przez Wykonawców: do oferty Wykonawca zobowiązany jest dołączyć aktualne na dzień składania ofert oświadczenie o którym mowa w art. 117 ust. 4 ustawy Pzp, z którego wynika, które dostawy lub usługi wykonują poszczególni wykonawcy wspólnie ubiegający się o udzielenie zamówienia, sporządzone wg wzoru stanowiącego Załącznik nr </w:t>
      </w:r>
      <w:r w:rsidR="00856328" w:rsidRPr="003E3CB7">
        <w:rPr>
          <w:rFonts w:ascii="Times New Roman" w:hAnsi="Times New Roman" w:cs="Times New Roman"/>
          <w:color w:val="2E74B5" w:themeColor="accent1" w:themeShade="BF"/>
        </w:rPr>
        <w:t>6</w:t>
      </w:r>
      <w:r w:rsidRPr="003E3CB7">
        <w:rPr>
          <w:rFonts w:ascii="Times New Roman" w:hAnsi="Times New Roman" w:cs="Times New Roman"/>
          <w:color w:val="2E74B5" w:themeColor="accent1" w:themeShade="BF"/>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9"/>
    </w:p>
    <w:p w14:paraId="063A468E" w14:textId="66162D25" w:rsidR="00546D91" w:rsidRPr="009A11D6" w:rsidRDefault="009A11D6" w:rsidP="00CC6596">
      <w:pPr>
        <w:spacing w:before="240" w:line="360" w:lineRule="auto"/>
        <w:jc w:val="both"/>
        <w:rPr>
          <w:rFonts w:ascii="Times New Roman" w:hAnsi="Times New Roman" w:cs="Times New Roman"/>
        </w:rPr>
      </w:pPr>
      <w:r w:rsidRPr="009A11D6">
        <w:rPr>
          <w:rFonts w:ascii="Times New Roman" w:hAnsi="Times New Roman" w:cs="Times New Roman"/>
        </w:rPr>
        <w:t>Zamawiający nie żąda zabezpieczenia oferty wadium.</w:t>
      </w:r>
    </w:p>
    <w:p w14:paraId="56C5A8DE" w14:textId="0B7AF48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0" w:name="_Toc65749193"/>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0"/>
    </w:p>
    <w:p w14:paraId="4071E215" w14:textId="46140E43" w:rsidR="00A9071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5C03E3F1" w:rsidR="009A11D6" w:rsidRPr="003D07DF" w:rsidRDefault="009A11D6" w:rsidP="007A7623">
      <w:pPr>
        <w:pStyle w:val="Akapitzlist"/>
        <w:numPr>
          <w:ilvl w:val="0"/>
          <w:numId w:val="8"/>
        </w:numPr>
        <w:spacing w:before="240" w:line="360" w:lineRule="auto"/>
        <w:jc w:val="both"/>
        <w:rPr>
          <w:rFonts w:ascii="Times New Roman" w:hAnsi="Times New Roman" w:cs="Times New Roman"/>
          <w:u w:val="single"/>
        </w:rPr>
      </w:pPr>
      <w:r w:rsidRPr="003D07DF">
        <w:rPr>
          <w:rFonts w:ascii="Times New Roman" w:hAnsi="Times New Roman" w:cs="Times New Roman"/>
          <w:u w:val="single"/>
        </w:rPr>
        <w:t xml:space="preserve">Wykonawca składający ofertę pozostaje nią związany od dnia upływu terminu składania ofert do dnia </w:t>
      </w:r>
      <w:r w:rsidR="00E626A1" w:rsidRPr="003D07DF">
        <w:rPr>
          <w:rFonts w:ascii="Times New Roman" w:hAnsi="Times New Roman" w:cs="Times New Roman"/>
          <w:u w:val="single"/>
        </w:rPr>
        <w:t>22</w:t>
      </w:r>
      <w:r w:rsidR="0000478E" w:rsidRPr="003D07DF">
        <w:rPr>
          <w:rFonts w:ascii="Times New Roman" w:hAnsi="Times New Roman" w:cs="Times New Roman"/>
          <w:u w:val="single"/>
        </w:rPr>
        <w:t xml:space="preserve"> lutego 2022 </w:t>
      </w:r>
      <w:r w:rsidRPr="003D07DF">
        <w:rPr>
          <w:rFonts w:ascii="Times New Roman" w:hAnsi="Times New Roman" w:cs="Times New Roman"/>
          <w:u w:val="single"/>
        </w:rPr>
        <w:t>r.</w:t>
      </w:r>
    </w:p>
    <w:p w14:paraId="24009FB4" w14:textId="5F021A48" w:rsidR="009A11D6" w:rsidRPr="003D07DF" w:rsidRDefault="009A11D6" w:rsidP="007A7623">
      <w:pPr>
        <w:pStyle w:val="Akapitzlist"/>
        <w:numPr>
          <w:ilvl w:val="0"/>
          <w:numId w:val="8"/>
        </w:numPr>
        <w:spacing w:before="240" w:line="360" w:lineRule="auto"/>
        <w:jc w:val="both"/>
        <w:rPr>
          <w:rFonts w:ascii="Times New Roman" w:hAnsi="Times New Roman" w:cs="Times New Roman"/>
        </w:rPr>
      </w:pPr>
      <w:r w:rsidRPr="003D07DF">
        <w:rPr>
          <w:rFonts w:ascii="Times New Roman" w:hAnsi="Times New Roman" w:cs="Times New Roman"/>
        </w:rPr>
        <w:t xml:space="preserve">W przypadku gdy wybór najkorzystniejszej oferty nie nastąpi przed upływem terminu związania ofertą określonego powyżej, Zamawiający przed upływem terminu związania ofertą </w:t>
      </w:r>
      <w:r w:rsidR="0048226D" w:rsidRPr="003D07DF">
        <w:rPr>
          <w:rFonts w:ascii="Times New Roman" w:hAnsi="Times New Roman" w:cs="Times New Roman"/>
        </w:rPr>
        <w:t>zwraca</w:t>
      </w:r>
      <w:r w:rsidRPr="003D07DF">
        <w:rPr>
          <w:rFonts w:ascii="Times New Roman" w:hAnsi="Times New Roman" w:cs="Times New Roman"/>
        </w:rPr>
        <w:t xml:space="preserve"> się jednokrotnie do Wykonawców o wyrażenie zgody na przedłużenie tego terminu o wskazywany przez niego okres, nie dłuższy jednak niż 30 dni.</w:t>
      </w:r>
    </w:p>
    <w:p w14:paraId="2DD8958E" w14:textId="5747A09D" w:rsidR="009A11D6" w:rsidRPr="00A9116E" w:rsidRDefault="009A11D6" w:rsidP="007A7623">
      <w:pPr>
        <w:pStyle w:val="Akapitzlist"/>
        <w:numPr>
          <w:ilvl w:val="0"/>
          <w:numId w:val="8"/>
        </w:numPr>
        <w:spacing w:before="240" w:line="360" w:lineRule="auto"/>
        <w:jc w:val="both"/>
        <w:rPr>
          <w:rFonts w:ascii="Times New Roman" w:hAnsi="Times New Roman" w:cs="Times New Roman"/>
        </w:rPr>
      </w:pPr>
      <w:r w:rsidRPr="003D07DF">
        <w:rPr>
          <w:rFonts w:ascii="Times New Roman" w:hAnsi="Times New Roman" w:cs="Times New Roman"/>
        </w:rPr>
        <w:t>Przedłużenie terminu związania ofertą</w:t>
      </w:r>
      <w:r w:rsidR="0048226D" w:rsidRPr="003D07DF">
        <w:rPr>
          <w:rFonts w:ascii="Times New Roman" w:hAnsi="Times New Roman" w:cs="Times New Roman"/>
        </w:rPr>
        <w:t xml:space="preserve">, o którym </w:t>
      </w:r>
      <w:r w:rsidR="0048226D" w:rsidRPr="00A9116E">
        <w:rPr>
          <w:rFonts w:ascii="Times New Roman" w:hAnsi="Times New Roman" w:cs="Times New Roman"/>
        </w:rPr>
        <w:t>mowa powyżej</w:t>
      </w:r>
      <w:r w:rsidRPr="00A9116E">
        <w:rPr>
          <w:rFonts w:ascii="Times New Roman" w:hAnsi="Times New Roman" w:cs="Times New Roman"/>
        </w:rPr>
        <w:t xml:space="preserve">, wymaga złożenia przez Wykonawcę pisemnego oświadczenia o wyrażeniu zgody na przedłużenie terminu związania ofertą. Zamawiający i Wykonawcy stosować będą komunikację elektroniczną </w:t>
      </w:r>
      <w:r w:rsidR="00A9116E" w:rsidRPr="00A9116E">
        <w:rPr>
          <w:rFonts w:ascii="Times New Roman" w:hAnsi="Times New Roman" w:cs="Times New Roman"/>
          <w:bCs/>
        </w:rPr>
        <w:t xml:space="preserve">za pośrednictwem internetowej platformy zakupowej </w:t>
      </w:r>
      <w:hyperlink r:id="rId14" w:history="1">
        <w:r w:rsidR="00A9116E" w:rsidRPr="00A9116E">
          <w:rPr>
            <w:rStyle w:val="Hipercze"/>
            <w:rFonts w:ascii="Times New Roman" w:hAnsi="Times New Roman" w:cs="Times New Roman"/>
            <w:b/>
            <w:bCs/>
          </w:rPr>
          <w:t>www.platformazakupowa.pl</w:t>
        </w:r>
        <w:r w:rsidR="00A9116E" w:rsidRPr="00A9116E">
          <w:rPr>
            <w:rStyle w:val="Hipercze"/>
            <w:rFonts w:ascii="Times New Roman" w:hAnsi="Times New Roman" w:cs="Times New Roman"/>
            <w:b/>
          </w:rPr>
          <w:t>/pn/pw_edu</w:t>
        </w:r>
      </w:hyperlink>
      <w:r w:rsidR="00A9116E" w:rsidRPr="00A9116E">
        <w:rPr>
          <w:rStyle w:val="Hipercze"/>
          <w:rFonts w:ascii="Times New Roman" w:hAnsi="Times New Roman" w:cs="Times New Roman"/>
          <w:b/>
        </w:rPr>
        <w:t>.</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1" w:name="_Toc65749194"/>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1"/>
    </w:p>
    <w:p w14:paraId="057DC15C" w14:textId="55AE23B5" w:rsidR="0048226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 xml:space="preserve">Termin składania </w:t>
      </w:r>
      <w:r w:rsidR="00A05252">
        <w:rPr>
          <w:rFonts w:ascii="Times New Roman" w:hAnsi="Times New Roman" w:cs="Times New Roman"/>
          <w:b/>
        </w:rPr>
        <w:t xml:space="preserve"> oraz otwarcia </w:t>
      </w:r>
      <w:r w:rsidRPr="00A05252">
        <w:rPr>
          <w:rFonts w:ascii="Times New Roman" w:hAnsi="Times New Roman" w:cs="Times New Roman"/>
          <w:b/>
        </w:rPr>
        <w:t>ofert.</w:t>
      </w:r>
    </w:p>
    <w:p w14:paraId="653263DF" w14:textId="50D5C081" w:rsidR="00F671CC" w:rsidRPr="003D07DF"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sidRPr="003D07DF">
        <w:rPr>
          <w:rFonts w:ascii="Times New Roman" w:hAnsi="Times New Roman" w:cs="Times New Roman"/>
          <w:b/>
          <w:bCs/>
        </w:rPr>
        <w:t xml:space="preserve">Ofertę elektroniczną należy złożyć zgodnie z dyspozycjami opisanymi w Rozdziale VII do dnia </w:t>
      </w:r>
      <w:r w:rsidR="00E626A1" w:rsidRPr="003D07DF">
        <w:rPr>
          <w:rFonts w:ascii="Times New Roman" w:hAnsi="Times New Roman" w:cs="Times New Roman"/>
          <w:b/>
          <w:bCs/>
          <w:u w:val="single"/>
        </w:rPr>
        <w:t>24</w:t>
      </w:r>
      <w:r w:rsidR="002A33F2" w:rsidRPr="003D07DF">
        <w:rPr>
          <w:rFonts w:ascii="Times New Roman" w:hAnsi="Times New Roman" w:cs="Times New Roman"/>
          <w:b/>
          <w:bCs/>
          <w:u w:val="single"/>
        </w:rPr>
        <w:t xml:space="preserve"> </w:t>
      </w:r>
      <w:r w:rsidR="00A9116E" w:rsidRPr="003D07DF">
        <w:rPr>
          <w:rFonts w:ascii="Times New Roman" w:hAnsi="Times New Roman" w:cs="Times New Roman"/>
          <w:b/>
          <w:bCs/>
          <w:u w:val="single"/>
        </w:rPr>
        <w:t xml:space="preserve">stycznia </w:t>
      </w:r>
      <w:r w:rsidRPr="003D07DF">
        <w:rPr>
          <w:rFonts w:ascii="Times New Roman" w:hAnsi="Times New Roman" w:cs="Times New Roman"/>
          <w:b/>
          <w:bCs/>
          <w:u w:val="single"/>
        </w:rPr>
        <w:t>202</w:t>
      </w:r>
      <w:r w:rsidR="00A9116E" w:rsidRPr="003D07DF">
        <w:rPr>
          <w:rFonts w:ascii="Times New Roman" w:hAnsi="Times New Roman" w:cs="Times New Roman"/>
          <w:b/>
          <w:bCs/>
          <w:u w:val="single"/>
        </w:rPr>
        <w:t>2 do godziny 1</w:t>
      </w:r>
      <w:r w:rsidR="003D07DF">
        <w:rPr>
          <w:rFonts w:ascii="Times New Roman" w:hAnsi="Times New Roman" w:cs="Times New Roman"/>
          <w:b/>
          <w:bCs/>
          <w:u w:val="single"/>
        </w:rPr>
        <w:t>1</w:t>
      </w:r>
      <w:r w:rsidR="00A9116E" w:rsidRPr="003D07DF">
        <w:rPr>
          <w:rFonts w:ascii="Times New Roman" w:hAnsi="Times New Roman" w:cs="Times New Roman"/>
          <w:b/>
          <w:bCs/>
          <w:u w:val="single"/>
        </w:rPr>
        <w:t>:00</w:t>
      </w:r>
      <w:r w:rsidRPr="003D07DF">
        <w:rPr>
          <w:rFonts w:ascii="Times New Roman" w:hAnsi="Times New Roman" w:cs="Times New Roman"/>
          <w:b/>
          <w:bCs/>
          <w:u w:val="single"/>
        </w:rPr>
        <w:t>.</w:t>
      </w:r>
      <w:r w:rsidRPr="003D07DF">
        <w:rPr>
          <w:rFonts w:ascii="Times New Roman" w:hAnsi="Times New Roman" w:cs="Times New Roman"/>
          <w:b/>
          <w:bCs/>
        </w:rPr>
        <w:t xml:space="preserve"> </w:t>
      </w:r>
    </w:p>
    <w:p w14:paraId="592E545A"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 SWZ dokumentami należy umieścić na </w:t>
      </w:r>
      <w:hyperlink r:id="rId15" w:history="1">
        <w:r w:rsidRPr="000458DA">
          <w:rPr>
            <w:rStyle w:val="Hipercze"/>
            <w:rFonts w:ascii="Times New Roman" w:hAnsi="Times New Roman" w:cs="Times New Roman"/>
            <w:b/>
          </w:rPr>
          <w:t>https://platformazakupowa.pl/pn/pw_edu</w:t>
        </w:r>
      </w:hyperlink>
      <w:r>
        <w:rPr>
          <w:rFonts w:ascii="Times New Roman" w:hAnsi="Times New Roman" w:cs="Times New Roman"/>
          <w:b/>
        </w:rPr>
        <w:t>, w myśl ustawy Pzp na stronie internetowej prowadzonego postępowania.</w:t>
      </w:r>
    </w:p>
    <w:p w14:paraId="6166E193"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42E8BF49"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7"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75FF2929"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58DAFB56" w14:textId="77777777" w:rsidR="00F671CC" w:rsidRPr="00A76A26"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63E8EC61" w14:textId="77777777" w:rsidR="00F671CC" w:rsidRPr="0048226D"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a) nazwach albo imionach i nazwiskach oraz siedzibach lub miejscach prowadzonej działalności gospodarcz</w:t>
      </w:r>
      <w:r>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79C132C8" w14:textId="77777777" w:rsidR="00F671CC"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03C611EE" w14:textId="77777777" w:rsidR="00F671CC" w:rsidRPr="00CA584F"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CA584F">
        <w:rPr>
          <w:rFonts w:ascii="Times New Roman" w:hAnsi="Times New Roman" w:cs="Times New Roman"/>
          <w:color w:val="000000"/>
        </w:rPr>
        <w:t>Otwarcie ofert następuje niezwłocznie po upływie terminu składania ofert, nie później niż następnego dnia po dniu, w którym upłynął termin składania ofert tj.</w:t>
      </w:r>
    </w:p>
    <w:p w14:paraId="60AA80E5" w14:textId="77777777" w:rsidR="00F671CC"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081FBC31" w14:textId="77777777" w:rsidR="00F671CC"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poinformuje o zmianie terminu otwarcia ofert na stronie internetowej prowadzonego postępowania. </w:t>
      </w:r>
    </w:p>
    <w:p w14:paraId="448365F6" w14:textId="06C0714E" w:rsidR="00F671CC" w:rsidRPr="003D07DF"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b/>
          <w:u w:val="single"/>
        </w:rPr>
      </w:pPr>
      <w:r w:rsidRPr="003D07DF">
        <w:rPr>
          <w:rFonts w:ascii="Times New Roman" w:hAnsi="Times New Roman" w:cs="Times New Roman"/>
          <w:b/>
          <w:u w:val="single"/>
        </w:rPr>
        <w:t>Otwa</w:t>
      </w:r>
      <w:r w:rsidR="00A9116E" w:rsidRPr="003D07DF">
        <w:rPr>
          <w:rFonts w:ascii="Times New Roman" w:hAnsi="Times New Roman" w:cs="Times New Roman"/>
          <w:b/>
          <w:u w:val="single"/>
        </w:rPr>
        <w:t xml:space="preserve">rcie ofert odbędzie się w dniu </w:t>
      </w:r>
      <w:r w:rsidR="00E626A1" w:rsidRPr="003D07DF">
        <w:rPr>
          <w:rFonts w:ascii="Times New Roman" w:hAnsi="Times New Roman" w:cs="Times New Roman"/>
          <w:b/>
          <w:u w:val="single"/>
        </w:rPr>
        <w:t>24</w:t>
      </w:r>
      <w:r w:rsidR="00A9116E" w:rsidRPr="003D07DF">
        <w:rPr>
          <w:rFonts w:ascii="Times New Roman" w:hAnsi="Times New Roman" w:cs="Times New Roman"/>
          <w:b/>
          <w:u w:val="single"/>
        </w:rPr>
        <w:t>.01</w:t>
      </w:r>
      <w:r w:rsidRPr="003D07DF">
        <w:rPr>
          <w:rFonts w:ascii="Times New Roman" w:hAnsi="Times New Roman" w:cs="Times New Roman"/>
          <w:b/>
          <w:u w:val="single"/>
        </w:rPr>
        <w:t>.202</w:t>
      </w:r>
      <w:r w:rsidR="00A9116E" w:rsidRPr="003D07DF">
        <w:rPr>
          <w:rFonts w:ascii="Times New Roman" w:hAnsi="Times New Roman" w:cs="Times New Roman"/>
          <w:b/>
          <w:u w:val="single"/>
        </w:rPr>
        <w:t>2</w:t>
      </w:r>
      <w:r w:rsidRPr="003D07DF">
        <w:rPr>
          <w:rFonts w:ascii="Times New Roman" w:hAnsi="Times New Roman" w:cs="Times New Roman"/>
          <w:b/>
          <w:u w:val="single"/>
        </w:rPr>
        <w:t xml:space="preserve"> r. o godz. 1</w:t>
      </w:r>
      <w:r w:rsidR="003D07DF">
        <w:rPr>
          <w:rFonts w:ascii="Times New Roman" w:hAnsi="Times New Roman" w:cs="Times New Roman"/>
          <w:b/>
          <w:u w:val="single"/>
        </w:rPr>
        <w:t>1</w:t>
      </w:r>
      <w:bookmarkStart w:id="12" w:name="_GoBack"/>
      <w:bookmarkEnd w:id="12"/>
      <w:r w:rsidRPr="003D07DF">
        <w:rPr>
          <w:rFonts w:ascii="Times New Roman" w:hAnsi="Times New Roman" w:cs="Times New Roman"/>
          <w:b/>
          <w:u w:val="single"/>
        </w:rPr>
        <w:t>:15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6230CF8"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zostanie podana przez Wykonawcę na </w:t>
      </w:r>
      <w:r w:rsidRPr="00A76A26">
        <w:rPr>
          <w:rFonts w:ascii="Times New Roman" w:hAnsi="Times New Roman" w:cs="Times New Roman"/>
          <w:b/>
          <w:bCs/>
        </w:rPr>
        <w:t xml:space="preserve">Formularzu ofertowym </w:t>
      </w:r>
      <w:r w:rsidR="001206B5">
        <w:rPr>
          <w:rFonts w:ascii="Times New Roman" w:hAnsi="Times New Roman" w:cs="Times New Roman"/>
        </w:rPr>
        <w:t>zgodnym, co do treści i </w:t>
      </w:r>
      <w:r w:rsidRPr="00A76A26">
        <w:rPr>
          <w:rFonts w:ascii="Times New Roman" w:hAnsi="Times New Roman" w:cs="Times New Roman"/>
        </w:rPr>
        <w:t xml:space="preserve">formy z </w:t>
      </w:r>
      <w:r w:rsidR="009D4CE3" w:rsidRPr="00A76A26">
        <w:rPr>
          <w:rFonts w:ascii="Times New Roman" w:hAnsi="Times New Roman" w:cs="Times New Roman"/>
          <w:b/>
          <w:bCs/>
        </w:rPr>
        <w:t>Z</w:t>
      </w:r>
      <w:r w:rsidRPr="00A76A26">
        <w:rPr>
          <w:rFonts w:ascii="Times New Roman" w:hAnsi="Times New Roman" w:cs="Times New Roman"/>
          <w:b/>
          <w:bCs/>
        </w:rPr>
        <w:t xml:space="preserve">ałącznikiem nr 1 do SWZ </w:t>
      </w:r>
      <w:r w:rsidRPr="00A76A26">
        <w:rPr>
          <w:rFonts w:ascii="Times New Roman" w:hAnsi="Times New Roman" w:cs="Times New Roman"/>
        </w:rPr>
        <w:t xml:space="preserve">i obliczona na podstawie Formularza Cenowego stanowiącego </w:t>
      </w:r>
      <w:r w:rsidR="009D4CE3" w:rsidRPr="00A76A26">
        <w:rPr>
          <w:rFonts w:ascii="Times New Roman" w:hAnsi="Times New Roman" w:cs="Times New Roman"/>
        </w:rPr>
        <w:t>Z</w:t>
      </w:r>
      <w:r w:rsidRPr="00A76A26">
        <w:rPr>
          <w:rFonts w:ascii="Times New Roman" w:hAnsi="Times New Roman" w:cs="Times New Roman"/>
        </w:rPr>
        <w:t xml:space="preserve">ałącznik nr </w:t>
      </w:r>
      <w:r w:rsidR="00F34DA8" w:rsidRPr="00A76A26">
        <w:rPr>
          <w:rFonts w:ascii="Times New Roman" w:hAnsi="Times New Roman" w:cs="Times New Roman"/>
        </w:rPr>
        <w:t>4</w:t>
      </w:r>
      <w:r w:rsidRPr="00A76A26">
        <w:rPr>
          <w:rFonts w:ascii="Times New Roman" w:hAnsi="Times New Roman" w:cs="Times New Roman"/>
        </w:rPr>
        <w:t xml:space="preserve"> do </w:t>
      </w:r>
      <w:r w:rsidR="00F34DA8" w:rsidRPr="00A76A26">
        <w:rPr>
          <w:rFonts w:ascii="Times New Roman" w:hAnsi="Times New Roman" w:cs="Times New Roman"/>
        </w:rPr>
        <w:t>SWZ</w:t>
      </w:r>
      <w:r w:rsidRPr="00A76A26">
        <w:rPr>
          <w:rFonts w:ascii="Times New Roman" w:hAnsi="Times New Roman" w:cs="Times New Roman"/>
        </w:rPr>
        <w:t xml:space="preserve">. </w:t>
      </w:r>
    </w:p>
    <w:p w14:paraId="7BC420B8" w14:textId="1553F7A9"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Wykonawca powinien podać cenę netto i brutto z zastosowaniem aktualnych stawek podatku VAT. </w:t>
      </w:r>
    </w:p>
    <w:p w14:paraId="2E283B5D" w14:textId="4AC0C090"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Cenę oferty należy podać w złotych polskich [PLN] zgodnie z p</w:t>
      </w:r>
      <w:r w:rsidR="00C71D2C" w:rsidRPr="00A76A26">
        <w:rPr>
          <w:rFonts w:ascii="Times New Roman" w:hAnsi="Times New Roman" w:cs="Times New Roman"/>
        </w:rPr>
        <w:t>olskim systemem płatniczym, z </w:t>
      </w:r>
      <w:r w:rsidRPr="00A76A26">
        <w:rPr>
          <w:rFonts w:ascii="Times New Roman" w:hAnsi="Times New Roman" w:cs="Times New Roman"/>
        </w:rPr>
        <w:t xml:space="preserve">dokładnością do drugiego miejsca po przecinku. </w:t>
      </w:r>
    </w:p>
    <w:p w14:paraId="587A36D3" w14:textId="09B3DD09"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w:t>
      </w:r>
      <w:r w:rsidR="00C71D2C" w:rsidRPr="00A76A26">
        <w:rPr>
          <w:rFonts w:ascii="Times New Roman" w:hAnsi="Times New Roman" w:cs="Times New Roman"/>
        </w:rPr>
        <w:t xml:space="preserve">musi </w:t>
      </w:r>
      <w:r w:rsidRPr="00A76A26">
        <w:rPr>
          <w:rFonts w:ascii="Times New Roman" w:hAnsi="Times New Roman" w:cs="Times New Roman"/>
        </w:rPr>
        <w:t xml:space="preserve">zawierać wszelkie koszty związane z </w:t>
      </w:r>
      <w:r w:rsidR="00C71D2C" w:rsidRPr="00A76A26">
        <w:rPr>
          <w:rFonts w:ascii="Times New Roman" w:hAnsi="Times New Roman" w:cs="Times New Roman"/>
        </w:rPr>
        <w:t>realizacją</w:t>
      </w:r>
      <w:r w:rsidRPr="00A76A26">
        <w:rPr>
          <w:rFonts w:ascii="Times New Roman" w:hAnsi="Times New Roman" w:cs="Times New Roman"/>
        </w:rPr>
        <w:t xml:space="preserve"> </w:t>
      </w:r>
      <w:r w:rsidR="00C71D2C" w:rsidRPr="00A76A26">
        <w:rPr>
          <w:rFonts w:ascii="Times New Roman" w:hAnsi="Times New Roman" w:cs="Times New Roman"/>
        </w:rPr>
        <w:t xml:space="preserve">przedmiotu </w:t>
      </w:r>
      <w:r w:rsidRPr="00A76A26">
        <w:rPr>
          <w:rFonts w:ascii="Times New Roman" w:hAnsi="Times New Roman" w:cs="Times New Roman"/>
        </w:rPr>
        <w:t xml:space="preserve">zamówienia. </w:t>
      </w:r>
    </w:p>
    <w:p w14:paraId="639626E6" w14:textId="7D5F5EC3" w:rsidR="00370D27" w:rsidRPr="005F6555"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rPr>
        <w:t>W sytuacji, gdy w postępowaniu zostanie złożona oferta, której w</w:t>
      </w:r>
      <w:r w:rsidR="00C71D2C" w:rsidRPr="005F6555">
        <w:rPr>
          <w:rFonts w:ascii="Times New Roman" w:hAnsi="Times New Roman" w:cs="Times New Roman"/>
        </w:rPr>
        <w:t>ybór prowadziłby do powstania u </w:t>
      </w:r>
      <w:r w:rsidR="008A286F" w:rsidRPr="005F6555">
        <w:rPr>
          <w:rFonts w:ascii="Times New Roman" w:hAnsi="Times New Roman" w:cs="Times New Roman"/>
        </w:rPr>
        <w:t>Z</w:t>
      </w:r>
      <w:r w:rsidRPr="005F6555">
        <w:rPr>
          <w:rFonts w:ascii="Times New Roman" w:hAnsi="Times New Roman" w:cs="Times New Roman"/>
        </w:rPr>
        <w:t xml:space="preserve">amawiającego obowiązku podatkowego zgodnie z przepisami o podatku od towarów i usług, </w:t>
      </w:r>
      <w:r w:rsidR="008A286F" w:rsidRPr="005F6555">
        <w:rPr>
          <w:rFonts w:ascii="Times New Roman" w:hAnsi="Times New Roman" w:cs="Times New Roman"/>
        </w:rPr>
        <w:t>Z</w:t>
      </w:r>
      <w:r w:rsidRPr="005F6555">
        <w:rPr>
          <w:rFonts w:ascii="Times New Roman" w:hAnsi="Times New Roman" w:cs="Times New Roman"/>
        </w:rPr>
        <w:t>amawiający w celu oceny takiej oferty dolicza do przedstawionej w</w:t>
      </w:r>
      <w:r w:rsidR="00C71D2C" w:rsidRPr="005F6555">
        <w:rPr>
          <w:rFonts w:ascii="Times New Roman" w:hAnsi="Times New Roman" w:cs="Times New Roman"/>
        </w:rPr>
        <w:t xml:space="preserve"> niej ceny podatek od towarów i </w:t>
      </w:r>
      <w:r w:rsidRPr="005F6555">
        <w:rPr>
          <w:rFonts w:ascii="Times New Roman" w:hAnsi="Times New Roman" w:cs="Times New Roman"/>
        </w:rPr>
        <w:t>usług, który miałby obowiązek rozliczyć zgodnie z tymi przepisami. Wykonawc</w:t>
      </w:r>
      <w:r w:rsidR="008A286F" w:rsidRPr="005F6555">
        <w:rPr>
          <w:rFonts w:ascii="Times New Roman" w:hAnsi="Times New Roman" w:cs="Times New Roman"/>
        </w:rPr>
        <w:t>a, składając ofertę, informuje Z</w:t>
      </w:r>
      <w:r w:rsidRPr="005F6555">
        <w:rPr>
          <w:rFonts w:ascii="Times New Roman" w:hAnsi="Times New Roman" w:cs="Times New Roman"/>
        </w:rPr>
        <w:t>amawiającego, czy wybór oferty będzie prowadzić d</w:t>
      </w:r>
      <w:r w:rsidR="008A286F" w:rsidRPr="005F6555">
        <w:rPr>
          <w:rFonts w:ascii="Times New Roman" w:hAnsi="Times New Roman" w:cs="Times New Roman"/>
        </w:rPr>
        <w:t>o powstania u Z</w:t>
      </w:r>
      <w:r w:rsidRPr="005F6555">
        <w:rPr>
          <w:rFonts w:ascii="Times New Roman" w:hAnsi="Times New Roman" w:cs="Times New Roman"/>
        </w:rPr>
        <w:t xml:space="preserve">amawiającego obowiązku podatkowego, wskazując nazwę (rodzaj) towaru lub usługi, których dostawa lub świadczenie będzie prowadzić do jego powstania, oraz wskazując ich wartość bez kwoty podatku. </w:t>
      </w:r>
    </w:p>
    <w:p w14:paraId="4EC34E2F" w14:textId="31BD76B0" w:rsidR="00456E93" w:rsidRPr="005F6555" w:rsidRDefault="00456E93"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b/>
        </w:rPr>
        <w:t>Cena wynagrodzenia zwolniona jest z podatku VAT na podstawie art. 43 pkt 29 lit. c ustawy z dnia 11.03.2004 r. o podatku od towarów i usług (Dz.U. z 2021 r., poz. 685 z późn. zm.).</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Pzp. </w:t>
      </w:r>
    </w:p>
    <w:p w14:paraId="5740B2CE" w14:textId="338FAC72" w:rsidR="00370D27" w:rsidRPr="00A76A26"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Pzp,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7623">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7623">
      <w:pPr>
        <w:pStyle w:val="Akapitzlist"/>
        <w:numPr>
          <w:ilvl w:val="0"/>
          <w:numId w:val="14"/>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t>- oferta została złożona w określonym przez Zamawiającego terminie.</w:t>
      </w:r>
    </w:p>
    <w:p w14:paraId="231C5CFF" w14:textId="4963E77E" w:rsidR="00407936" w:rsidRDefault="00407936" w:rsidP="007A7623">
      <w:pPr>
        <w:pStyle w:val="Akapitzlist"/>
        <w:numPr>
          <w:ilvl w:val="0"/>
          <w:numId w:val="15"/>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p w14:paraId="18B49FF2" w14:textId="2B144B42" w:rsidR="00361708" w:rsidRPr="00361708" w:rsidRDefault="00361708" w:rsidP="00361708">
      <w:pPr>
        <w:pStyle w:val="Akapitzlist"/>
        <w:tabs>
          <w:tab w:val="left" w:pos="374"/>
        </w:tabs>
        <w:suppressAutoHyphens/>
        <w:overflowPunct w:val="0"/>
        <w:autoSpaceDE w:val="0"/>
        <w:autoSpaceDN w:val="0"/>
        <w:adjustRightInd w:val="0"/>
        <w:spacing w:after="0" w:line="360" w:lineRule="auto"/>
        <w:jc w:val="both"/>
        <w:rPr>
          <w:rFonts w:ascii="Times New Roman" w:hAnsi="Times New Roman" w:cs="Times New Roman"/>
          <w:b/>
          <w:color w:val="000000"/>
          <w:u w:val="single"/>
        </w:rPr>
      </w:pPr>
      <w:r w:rsidRPr="00361708">
        <w:rPr>
          <w:rFonts w:ascii="Times New Roman" w:hAnsi="Times New Roman" w:cs="Times New Roman"/>
          <w:b/>
          <w:color w:val="000000"/>
          <w:u w:val="single"/>
        </w:rPr>
        <w:t>CZĘŚĆ1: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5F6555" w:rsidRDefault="00407936" w:rsidP="00876846">
            <w:pPr>
              <w:widowControl w:val="0"/>
              <w:suppressAutoHyphens/>
              <w:overflowPunct w:val="0"/>
              <w:autoSpaceDE w:val="0"/>
              <w:autoSpaceDN w:val="0"/>
              <w:adjustRightInd w:val="0"/>
              <w:spacing w:after="0" w:line="240" w:lineRule="auto"/>
              <w:rPr>
                <w:rFonts w:ascii="Times New Roman" w:eastAsia="Times New Roman" w:hAnsi="Times New Roman" w:cs="Times New Roman"/>
              </w:rPr>
            </w:pPr>
            <w:r w:rsidRPr="005F6555">
              <w:rPr>
                <w:rFonts w:ascii="Times New Roman" w:hAnsi="Times New Roman" w:cs="Times New Roman"/>
              </w:rPr>
              <w:t>Cena</w:t>
            </w:r>
            <w:r w:rsidR="00313113" w:rsidRPr="005F6555">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5F6555"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5F6555">
              <w:rPr>
                <w:rFonts w:ascii="Times New Roman" w:hAnsi="Times New Roman" w:cs="Times New Roman"/>
              </w:rPr>
              <w:t>60</w:t>
            </w:r>
          </w:p>
        </w:tc>
      </w:tr>
      <w:tr w:rsidR="00407936" w:rsidRPr="00407936" w14:paraId="2EEFFAF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30726FFE"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313F3C37" w14:textId="005239EA" w:rsidR="00407936" w:rsidRPr="005F6555" w:rsidRDefault="004450E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sidRPr="005F6555">
              <w:rPr>
                <w:rFonts w:ascii="Times New Roman" w:hAnsi="Times New Roman" w:cs="Times New Roman"/>
              </w:rPr>
              <w:t>Doświadczenie w prowadzeniu szkoleń Allplan</w:t>
            </w:r>
          </w:p>
        </w:tc>
        <w:tc>
          <w:tcPr>
            <w:tcW w:w="2977" w:type="dxa"/>
            <w:tcBorders>
              <w:top w:val="single" w:sz="4" w:space="0" w:color="auto"/>
              <w:left w:val="single" w:sz="4" w:space="0" w:color="auto"/>
              <w:bottom w:val="single" w:sz="4" w:space="0" w:color="auto"/>
              <w:right w:val="single" w:sz="4" w:space="0" w:color="auto"/>
            </w:tcBorders>
            <w:vAlign w:val="center"/>
          </w:tcPr>
          <w:p w14:paraId="61F5D4C2" w14:textId="02966516" w:rsidR="00407936" w:rsidRPr="005F6555" w:rsidRDefault="004450E8"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4</w:t>
            </w:r>
            <w:r w:rsidR="00407936" w:rsidRPr="005F6555">
              <w:rPr>
                <w:rFonts w:ascii="Times New Roman" w:hAnsi="Times New Roman" w:cs="Times New Roman"/>
                <w:bCs/>
              </w:rPr>
              <w:t>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5F6555"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5F6555">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5F6555"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5F6555">
              <w:rPr>
                <w:rFonts w:ascii="Times New Roman" w:hAnsi="Times New Roman" w:cs="Times New Roman"/>
                <w:b/>
                <w:bCs/>
              </w:rPr>
              <w:t>100</w:t>
            </w:r>
          </w:p>
        </w:tc>
      </w:tr>
    </w:tbl>
    <w:p w14:paraId="601AE616" w14:textId="3B2FAF92" w:rsidR="00407936" w:rsidRPr="00407936" w:rsidRDefault="0040793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02F9CE23" w14:textId="08BF1B64" w:rsidR="00407936" w:rsidRPr="00407936" w:rsidRDefault="00407936" w:rsidP="0040793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sidR="00617824">
        <w:rPr>
          <w:rFonts w:ascii="Times New Roman" w:hAnsi="Times New Roman" w:cs="Times New Roman"/>
          <w:b/>
        </w:rPr>
        <w:t>go wzoru</w:t>
      </w:r>
      <w:r w:rsidRPr="00407936">
        <w:rPr>
          <w:rFonts w:ascii="Times New Roman" w:hAnsi="Times New Roman" w:cs="Times New Roman"/>
          <w:b/>
        </w:rPr>
        <w:t>:</w:t>
      </w:r>
    </w:p>
    <w:p w14:paraId="4465B6A8" w14:textId="08DF023A" w:rsidR="00407936" w:rsidRPr="00407936"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1D2FBE" w14:textId="77777777" w:rsidR="00407936" w:rsidRPr="00407936" w:rsidRDefault="00407936" w:rsidP="00407936">
      <w:pPr>
        <w:suppressAutoHyphens/>
        <w:spacing w:line="360" w:lineRule="auto"/>
        <w:ind w:left="374"/>
        <w:jc w:val="both"/>
        <w:rPr>
          <w:rFonts w:ascii="Times New Roman" w:hAnsi="Times New Roman" w:cs="Times New Roman"/>
        </w:rPr>
      </w:pPr>
      <w:r w:rsidRPr="00407936">
        <w:rPr>
          <w:rFonts w:ascii="Times New Roman" w:hAnsi="Times New Roman" w:cs="Times New Roman"/>
        </w:rPr>
        <w:t>gdzie:</w:t>
      </w:r>
    </w:p>
    <w:p w14:paraId="33BD34EF"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407936">
        <w:rPr>
          <w:rFonts w:ascii="Times New Roman" w:hAnsi="Times New Roman" w:cs="Times New Roman"/>
        </w:rPr>
        <w:t xml:space="preserve"> – najniższa proponowana cena oferty brutto;</w:t>
      </w:r>
    </w:p>
    <w:p w14:paraId="7CA49567"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407936">
        <w:rPr>
          <w:rFonts w:ascii="Times New Roman" w:hAnsi="Times New Roman" w:cs="Times New Roman"/>
        </w:rPr>
        <w:t>– cena oferty badanej brutto;</w:t>
      </w:r>
    </w:p>
    <w:p w14:paraId="37F34C83" w14:textId="191DE335" w:rsidR="00407936" w:rsidRPr="00617824" w:rsidRDefault="00617824" w:rsidP="0040793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00407936" w:rsidRPr="00617824">
        <w:rPr>
          <w:rFonts w:ascii="Times New Roman" w:hAnsi="Times New Roman" w:cs="Times New Roman"/>
          <w:bCs/>
          <w:vertAlign w:val="subscript"/>
        </w:rPr>
        <w:t xml:space="preserve"> </w:t>
      </w:r>
      <w:r w:rsidR="00407936" w:rsidRPr="00617824">
        <w:rPr>
          <w:rFonts w:ascii="Times New Roman" w:hAnsi="Times New Roman" w:cs="Times New Roman"/>
          <w:bCs/>
        </w:rPr>
        <w:t>– wartość punktowa ceny oferty brutto</w:t>
      </w:r>
    </w:p>
    <w:p w14:paraId="06DEE4B3" w14:textId="77777777" w:rsidR="00407936" w:rsidRPr="00407936" w:rsidRDefault="00407936" w:rsidP="00407936">
      <w:pPr>
        <w:suppressAutoHyphens/>
        <w:spacing w:line="360" w:lineRule="auto"/>
        <w:jc w:val="both"/>
        <w:rPr>
          <w:rFonts w:ascii="Times New Roman" w:hAnsi="Times New Roman" w:cs="Times New Roman"/>
          <w:bCs/>
        </w:rPr>
      </w:pPr>
      <w:r w:rsidRPr="00407936">
        <w:rPr>
          <w:rFonts w:ascii="Times New Roman" w:hAnsi="Times New Roman" w:cs="Times New Roman"/>
          <w:bCs/>
        </w:rPr>
        <w:t>Wykonawca wprowadza dane w formularzu ofertowym.</w:t>
      </w:r>
    </w:p>
    <w:p w14:paraId="060E3A71" w14:textId="17402684" w:rsidR="002A27B2" w:rsidRPr="004450E8" w:rsidRDefault="00407936" w:rsidP="002A27B2">
      <w:pPr>
        <w:suppressAutoHyphens/>
        <w:spacing w:line="360" w:lineRule="auto"/>
        <w:jc w:val="both"/>
        <w:rPr>
          <w:rFonts w:ascii="Times New Roman" w:hAnsi="Times New Roman" w:cs="Times New Roman"/>
          <w:b/>
          <w:bCs/>
        </w:rPr>
      </w:pPr>
      <w:r w:rsidRPr="004450E8">
        <w:rPr>
          <w:rFonts w:ascii="Times New Roman" w:hAnsi="Times New Roman" w:cs="Times New Roman"/>
          <w:b/>
          <w:bCs/>
        </w:rPr>
        <w:t xml:space="preserve">W kryterium </w:t>
      </w:r>
      <w:r w:rsidR="00D16714" w:rsidRPr="004450E8">
        <w:rPr>
          <w:rFonts w:ascii="Times New Roman" w:hAnsi="Times New Roman" w:cs="Times New Roman"/>
          <w:b/>
          <w:bCs/>
        </w:rPr>
        <w:t>„</w:t>
      </w:r>
      <w:r w:rsidR="004450E8" w:rsidRPr="004450E8">
        <w:rPr>
          <w:rFonts w:ascii="Times New Roman" w:hAnsi="Times New Roman" w:cs="Times New Roman"/>
          <w:b/>
        </w:rPr>
        <w:t>doświadczenie w prowadzeniu szkoleń Allplan</w:t>
      </w:r>
      <w:r w:rsidR="00D16714" w:rsidRPr="004450E8">
        <w:rPr>
          <w:rFonts w:ascii="Times New Roman" w:hAnsi="Times New Roman" w:cs="Times New Roman"/>
          <w:b/>
          <w:bCs/>
        </w:rPr>
        <w:t>”</w:t>
      </w:r>
      <w:r w:rsidRPr="004450E8">
        <w:rPr>
          <w:rFonts w:ascii="Times New Roman" w:hAnsi="Times New Roman" w:cs="Times New Roman"/>
          <w:b/>
          <w:bCs/>
        </w:rPr>
        <w:t xml:space="preserve"> </w:t>
      </w:r>
      <w:r w:rsidRPr="004450E8">
        <w:rPr>
          <w:rFonts w:ascii="Times New Roman" w:hAnsi="Times New Roman" w:cs="Times New Roman"/>
          <w:b/>
          <w:bCs/>
          <w:i/>
        </w:rPr>
        <w:t>(</w:t>
      </w:r>
      <w:r w:rsidR="00361708" w:rsidRPr="004450E8">
        <w:rPr>
          <w:rFonts w:ascii="Times New Roman" w:hAnsi="Times New Roman" w:cs="Times New Roman"/>
          <w:b/>
          <w:bCs/>
          <w:i/>
        </w:rPr>
        <w:t>D</w:t>
      </w:r>
      <w:r w:rsidRPr="004450E8">
        <w:rPr>
          <w:rFonts w:ascii="Times New Roman" w:hAnsi="Times New Roman" w:cs="Times New Roman"/>
          <w:b/>
          <w:bCs/>
          <w:i/>
        </w:rPr>
        <w:t>)</w:t>
      </w:r>
      <w:r w:rsidRPr="004450E8">
        <w:rPr>
          <w:rFonts w:ascii="Times New Roman" w:hAnsi="Times New Roman" w:cs="Times New Roman"/>
          <w:b/>
          <w:bCs/>
        </w:rPr>
        <w:t xml:space="preserve"> liczba zdobytych przez Wykonawcę punktów wyliczona zostanie według następującego wzoru:</w:t>
      </w:r>
    </w:p>
    <w:p w14:paraId="4DF9226E" w14:textId="0A19FAAD" w:rsidR="00407936" w:rsidRPr="00407936" w:rsidRDefault="00407936" w:rsidP="00407936">
      <w:pPr>
        <w:suppressAutoHyphens/>
        <w:spacing w:line="360" w:lineRule="auto"/>
        <w:ind w:left="720"/>
        <w:jc w:val="both"/>
        <w:rPr>
          <w:rFonts w:ascii="Times New Roman" w:hAnsi="Times New Roman" w:cs="Times New Roman"/>
          <w:bCs/>
        </w:rPr>
      </w:pPr>
      <w:r w:rsidRPr="00407936">
        <w:rPr>
          <w:rFonts w:ascii="Times New Roman" w:hAnsi="Times New Roman" w:cs="Times New Roman"/>
          <w:bCs/>
        </w:rPr>
        <w:tab/>
      </w:r>
      <w:r w:rsidRPr="00407936">
        <w:rPr>
          <w:rFonts w:ascii="Times New Roman" w:hAnsi="Times New Roman" w:cs="Times New Roman"/>
          <w:bCs/>
        </w:rPr>
        <w:tab/>
      </w:r>
      <w:r w:rsidRPr="00407936">
        <w:rPr>
          <w:rFonts w:ascii="Times New Roman" w:hAnsi="Times New Roman" w:cs="Times New Roman"/>
          <w:bCs/>
        </w:rPr>
        <w:tab/>
      </w:r>
      <w:r w:rsidRPr="00407936">
        <w:rPr>
          <w:rFonts w:ascii="Times New Roman" w:hAnsi="Times New Roman" w:cs="Times New Roman"/>
          <w:bCs/>
        </w:rPr>
        <w:tab/>
      </w:r>
      <w:r w:rsidR="00E11251">
        <w:rPr>
          <w:rFonts w:ascii="Times New Roman" w:eastAsiaTheme="minorEastAsia" w:hAnsi="Times New Roman" w:cs="Times New Roman"/>
          <w:b/>
        </w:rPr>
        <w:t xml:space="preserve"> </w:t>
      </w:r>
      <m:oMath>
        <m:r>
          <m:rPr>
            <m:sty m:val="bi"/>
          </m:rPr>
          <w:rPr>
            <w:rFonts w:ascii="Cambria Math" w:hAnsi="Cambria Math" w:cs="Times New Roman"/>
          </w:rPr>
          <m:t>D</m:t>
        </m:r>
        <m:r>
          <m:rPr>
            <m:sty m:val="p"/>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maksymalna liczba punktów</m:t>
            </m:r>
          </m:den>
        </m:f>
        <m:r>
          <m:rPr>
            <m:sty m:val="p"/>
          </m:rPr>
          <w:rPr>
            <w:rFonts w:ascii="Cambria Math" w:hAnsi="Cambria Math" w:cs="Times New Roman"/>
          </w:rPr>
          <m:t xml:space="preserve"> x 40</m:t>
        </m:r>
      </m:oMath>
    </w:p>
    <w:p w14:paraId="69AAB724" w14:textId="6E485784" w:rsidR="00407936" w:rsidRPr="00407936" w:rsidRDefault="00D16714" w:rsidP="00D16714">
      <w:pPr>
        <w:suppressAutoHyphens/>
        <w:spacing w:line="360" w:lineRule="auto"/>
        <w:ind w:left="720" w:hanging="294"/>
        <w:jc w:val="both"/>
        <w:rPr>
          <w:rFonts w:ascii="Times New Roman" w:hAnsi="Times New Roman" w:cs="Times New Roman"/>
          <w:bCs/>
        </w:rPr>
      </w:pPr>
      <w:r>
        <w:rPr>
          <w:rFonts w:ascii="Times New Roman" w:hAnsi="Times New Roman" w:cs="Times New Roman"/>
          <w:bCs/>
        </w:rPr>
        <w:t>g</w:t>
      </w:r>
      <w:r w:rsidR="00407936" w:rsidRPr="00407936">
        <w:rPr>
          <w:rFonts w:ascii="Times New Roman" w:hAnsi="Times New Roman" w:cs="Times New Roman"/>
          <w:bCs/>
        </w:rPr>
        <w:t>dzie:</w:t>
      </w:r>
    </w:p>
    <w:p w14:paraId="70F771D5" w14:textId="7EB21DE7" w:rsidR="004450E8" w:rsidRDefault="004450E8" w:rsidP="004450E8">
      <w:pPr>
        <w:pStyle w:val="Akapitzlist"/>
        <w:numPr>
          <w:ilvl w:val="0"/>
          <w:numId w:val="53"/>
        </w:numPr>
        <w:spacing w:line="360" w:lineRule="auto"/>
        <w:jc w:val="both"/>
        <w:rPr>
          <w:rFonts w:ascii="Times New Roman" w:hAnsi="Times New Roman" w:cs="Times New Roman"/>
        </w:rPr>
      </w:pPr>
      <w:r w:rsidRPr="004450E8">
        <w:rPr>
          <w:rFonts w:ascii="Times New Roman" w:hAnsi="Times New Roman" w:cs="Times New Roman"/>
        </w:rPr>
        <w:t>Doświadczenie w prowadzeniu szkoleń Allplan</w:t>
      </w:r>
      <w:r>
        <w:rPr>
          <w:rFonts w:ascii="Times New Roman" w:hAnsi="Times New Roman" w:cs="Times New Roman"/>
        </w:rPr>
        <w:t xml:space="preserve"> 15 lat i więcej – 50 punktów</w:t>
      </w:r>
    </w:p>
    <w:p w14:paraId="4119311C" w14:textId="1A3CF9E5" w:rsidR="004450E8" w:rsidRDefault="004450E8" w:rsidP="004450E8">
      <w:pPr>
        <w:pStyle w:val="Akapitzlist"/>
        <w:numPr>
          <w:ilvl w:val="0"/>
          <w:numId w:val="53"/>
        </w:numPr>
        <w:spacing w:line="360" w:lineRule="auto"/>
        <w:jc w:val="both"/>
        <w:rPr>
          <w:rFonts w:ascii="Times New Roman" w:hAnsi="Times New Roman" w:cs="Times New Roman"/>
        </w:rPr>
      </w:pPr>
      <w:r w:rsidRPr="004450E8">
        <w:rPr>
          <w:rFonts w:ascii="Times New Roman" w:hAnsi="Times New Roman" w:cs="Times New Roman"/>
        </w:rPr>
        <w:t>Doświadczenie w prowadzeniu szkoleń Allplan</w:t>
      </w:r>
      <w:r>
        <w:rPr>
          <w:rFonts w:ascii="Times New Roman" w:hAnsi="Times New Roman" w:cs="Times New Roman"/>
        </w:rPr>
        <w:t xml:space="preserve"> </w:t>
      </w:r>
      <w:r w:rsidRPr="004450E8">
        <w:rPr>
          <w:rFonts w:ascii="Times New Roman" w:hAnsi="Times New Roman" w:cs="Times New Roman"/>
        </w:rPr>
        <w:t>10 lat – 30</w:t>
      </w:r>
      <w:r>
        <w:rPr>
          <w:rFonts w:ascii="Times New Roman" w:hAnsi="Times New Roman" w:cs="Times New Roman"/>
        </w:rPr>
        <w:t xml:space="preserve"> punktów</w:t>
      </w:r>
    </w:p>
    <w:p w14:paraId="5ED365FE" w14:textId="087ADB83" w:rsidR="004450E8" w:rsidRPr="004450E8" w:rsidRDefault="004450E8" w:rsidP="004450E8">
      <w:pPr>
        <w:pStyle w:val="Akapitzlist"/>
        <w:numPr>
          <w:ilvl w:val="0"/>
          <w:numId w:val="53"/>
        </w:numPr>
        <w:spacing w:line="360" w:lineRule="auto"/>
        <w:jc w:val="both"/>
        <w:rPr>
          <w:rFonts w:ascii="Times New Roman" w:hAnsi="Times New Roman" w:cs="Times New Roman"/>
        </w:rPr>
      </w:pPr>
      <w:r w:rsidRPr="004450E8">
        <w:rPr>
          <w:rFonts w:ascii="Times New Roman" w:hAnsi="Times New Roman" w:cs="Times New Roman"/>
        </w:rPr>
        <w:t>Doświadczenie w prowadzeniu szkoleń Allplan</w:t>
      </w:r>
      <w:r>
        <w:rPr>
          <w:rFonts w:ascii="Times New Roman" w:hAnsi="Times New Roman" w:cs="Times New Roman"/>
        </w:rPr>
        <w:t xml:space="preserve"> </w:t>
      </w:r>
      <w:r w:rsidRPr="004450E8">
        <w:rPr>
          <w:rFonts w:ascii="Times New Roman" w:hAnsi="Times New Roman" w:cs="Times New Roman"/>
        </w:rPr>
        <w:t xml:space="preserve">co najmniej </w:t>
      </w:r>
      <w:r>
        <w:rPr>
          <w:rFonts w:ascii="Times New Roman" w:hAnsi="Times New Roman" w:cs="Times New Roman"/>
        </w:rPr>
        <w:t>5 lat – 10 punktów</w:t>
      </w:r>
    </w:p>
    <w:p w14:paraId="4329E47A" w14:textId="77777777" w:rsidR="00407936" w:rsidRPr="005F6555" w:rsidRDefault="00407936" w:rsidP="00407936">
      <w:pPr>
        <w:suppressAutoHyphens/>
        <w:spacing w:line="360" w:lineRule="auto"/>
        <w:jc w:val="both"/>
        <w:rPr>
          <w:rFonts w:ascii="Times New Roman" w:hAnsi="Times New Roman" w:cs="Times New Roman"/>
        </w:rPr>
      </w:pPr>
      <w:r w:rsidRPr="00407936">
        <w:rPr>
          <w:rFonts w:ascii="Times New Roman" w:hAnsi="Times New Roman" w:cs="Times New Roman"/>
        </w:rPr>
        <w:t xml:space="preserve">Zamawiający wyliczy ostateczną </w:t>
      </w:r>
      <w:r w:rsidRPr="005F6555">
        <w:rPr>
          <w:rFonts w:ascii="Times New Roman" w:hAnsi="Times New Roman" w:cs="Times New Roman"/>
        </w:rPr>
        <w:t>wartość punktową każdej oferty w sposób następujący:</w:t>
      </w:r>
    </w:p>
    <w:p w14:paraId="5AE84615" w14:textId="5B0AF30E" w:rsidR="00407936" w:rsidRPr="005F6555" w:rsidRDefault="00407936" w:rsidP="002A27B2">
      <w:pPr>
        <w:suppressAutoHyphens/>
        <w:spacing w:line="360" w:lineRule="auto"/>
        <w:jc w:val="center"/>
        <w:rPr>
          <w:rFonts w:ascii="Times New Roman" w:hAnsi="Times New Roman" w:cs="Times New Roman"/>
        </w:rPr>
      </w:pPr>
      <m:oMathPara>
        <m:oMath>
          <m:r>
            <m:rPr>
              <m:sty m:val="bi"/>
            </m:rPr>
            <w:rPr>
              <w:rFonts w:ascii="Cambria Math" w:hAnsi="Cambria Math" w:cs="Times New Roman"/>
            </w:rPr>
            <m:t>X=C+D</m:t>
          </m:r>
        </m:oMath>
      </m:oMathPara>
    </w:p>
    <w:p w14:paraId="6596291C" w14:textId="10431F47" w:rsidR="00407936" w:rsidRPr="00407936" w:rsidRDefault="00313113" w:rsidP="00407936">
      <w:pPr>
        <w:suppressAutoHyphens/>
        <w:spacing w:line="360" w:lineRule="auto"/>
        <w:ind w:left="720"/>
        <w:jc w:val="both"/>
        <w:rPr>
          <w:rFonts w:ascii="Times New Roman" w:hAnsi="Times New Roman" w:cs="Times New Roman"/>
        </w:rPr>
      </w:pPr>
      <w:r>
        <w:rPr>
          <w:rFonts w:ascii="Times New Roman" w:hAnsi="Times New Roman" w:cs="Times New Roman"/>
        </w:rPr>
        <w:t>g</w:t>
      </w:r>
      <w:r w:rsidR="00407936" w:rsidRPr="00407936">
        <w:rPr>
          <w:rFonts w:ascii="Times New Roman" w:hAnsi="Times New Roman" w:cs="Times New Roman"/>
        </w:rPr>
        <w:t>dzie:</w:t>
      </w:r>
    </w:p>
    <w:p w14:paraId="4CB3FE7F" w14:textId="77777777" w:rsidR="00407936" w:rsidRPr="00407936" w:rsidRDefault="00407936" w:rsidP="0040793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407936">
        <w:rPr>
          <w:rFonts w:ascii="Times New Roman" w:hAnsi="Times New Roman" w:cs="Times New Roman"/>
          <w:b/>
        </w:rPr>
        <w:t xml:space="preserve"> – łączna wartość punktowa badanej oferty</w:t>
      </w:r>
    </w:p>
    <w:p w14:paraId="30373A7C" w14:textId="6C9C2DF3" w:rsidR="00407936" w:rsidRPr="00407936" w:rsidRDefault="002A27B2" w:rsidP="0040793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00407936" w:rsidRPr="00407936">
        <w:rPr>
          <w:rFonts w:ascii="Times New Roman" w:hAnsi="Times New Roman" w:cs="Times New Roman"/>
        </w:rPr>
        <w:t xml:space="preserve"> – wartość punktowa badanej oferty w kryterium „cena”</w:t>
      </w:r>
    </w:p>
    <w:p w14:paraId="51CB738C" w14:textId="2FBA8CF5" w:rsidR="00407936" w:rsidRDefault="00AA6B74" w:rsidP="00407936">
      <w:pPr>
        <w:suppressAutoHyphens/>
        <w:spacing w:line="360" w:lineRule="auto"/>
        <w:jc w:val="both"/>
        <w:rPr>
          <w:rFonts w:ascii="Times New Roman" w:hAnsi="Times New Roman" w:cs="Times New Roman"/>
        </w:rPr>
      </w:pPr>
      <w:r>
        <w:rPr>
          <w:rFonts w:ascii="Times New Roman" w:hAnsi="Times New Roman" w:cs="Times New Roman"/>
          <w:b/>
          <w:i/>
        </w:rPr>
        <w:t>D</w:t>
      </w:r>
      <w:r w:rsidR="002A27B2">
        <w:rPr>
          <w:rFonts w:ascii="Times New Roman" w:hAnsi="Times New Roman" w:cs="Times New Roman"/>
          <w:b/>
          <w:i/>
        </w:rPr>
        <w:t xml:space="preserve"> </w:t>
      </w:r>
      <w:r w:rsidR="00407936" w:rsidRPr="00407936">
        <w:rPr>
          <w:rFonts w:ascii="Times New Roman" w:hAnsi="Times New Roman" w:cs="Times New Roman"/>
          <w:b/>
        </w:rPr>
        <w:t xml:space="preserve">– </w:t>
      </w:r>
      <w:r w:rsidR="00407936" w:rsidRPr="00407936">
        <w:rPr>
          <w:rFonts w:ascii="Times New Roman" w:hAnsi="Times New Roman" w:cs="Times New Roman"/>
        </w:rPr>
        <w:t xml:space="preserve">wartość punktowa oferty badanej w </w:t>
      </w:r>
      <w:r w:rsidR="00407936" w:rsidRPr="004450E8">
        <w:rPr>
          <w:rFonts w:ascii="Times New Roman" w:hAnsi="Times New Roman" w:cs="Times New Roman"/>
        </w:rPr>
        <w:t xml:space="preserve">kryterium </w:t>
      </w:r>
      <w:r w:rsidR="004450E8" w:rsidRPr="004450E8">
        <w:rPr>
          <w:rFonts w:ascii="Times New Roman" w:hAnsi="Times New Roman" w:cs="Times New Roman"/>
          <w:bCs/>
        </w:rPr>
        <w:t>„</w:t>
      </w:r>
      <w:r w:rsidR="004450E8" w:rsidRPr="004450E8">
        <w:rPr>
          <w:rFonts w:ascii="Times New Roman" w:hAnsi="Times New Roman" w:cs="Times New Roman"/>
        </w:rPr>
        <w:t>doświadczenie w prowadzeniu szkoleń Allplan</w:t>
      </w:r>
      <w:r w:rsidR="004450E8" w:rsidRPr="004450E8">
        <w:rPr>
          <w:rFonts w:ascii="Times New Roman" w:hAnsi="Times New Roman" w:cs="Times New Roman"/>
          <w:bCs/>
        </w:rPr>
        <w:t>”</w:t>
      </w:r>
    </w:p>
    <w:p w14:paraId="440469ED" w14:textId="5F8A08BD" w:rsidR="00876846" w:rsidRPr="00361708" w:rsidRDefault="00876846" w:rsidP="00876846">
      <w:pPr>
        <w:pStyle w:val="Akapitzlist"/>
        <w:tabs>
          <w:tab w:val="left" w:pos="374"/>
        </w:tabs>
        <w:suppressAutoHyphens/>
        <w:overflowPunct w:val="0"/>
        <w:autoSpaceDE w:val="0"/>
        <w:autoSpaceDN w:val="0"/>
        <w:adjustRightInd w:val="0"/>
        <w:spacing w:after="0" w:line="360" w:lineRule="auto"/>
        <w:jc w:val="both"/>
        <w:rPr>
          <w:rFonts w:ascii="Times New Roman" w:hAnsi="Times New Roman" w:cs="Times New Roman"/>
          <w:b/>
          <w:color w:val="000000"/>
          <w:u w:val="single"/>
        </w:rPr>
      </w:pPr>
      <w:r w:rsidRPr="00361708">
        <w:rPr>
          <w:rFonts w:ascii="Times New Roman" w:hAnsi="Times New Roman" w:cs="Times New Roman"/>
          <w:b/>
          <w:color w:val="000000"/>
          <w:u w:val="single"/>
        </w:rPr>
        <w:t>CZĘŚĆ</w:t>
      </w:r>
      <w:r>
        <w:rPr>
          <w:rFonts w:ascii="Times New Roman" w:hAnsi="Times New Roman" w:cs="Times New Roman"/>
          <w:b/>
          <w:color w:val="000000"/>
          <w:u w:val="single"/>
        </w:rPr>
        <w:t>2</w:t>
      </w:r>
      <w:r w:rsidRPr="00361708">
        <w:rPr>
          <w:rFonts w:ascii="Times New Roman" w:hAnsi="Times New Roman" w:cs="Times New Roman"/>
          <w:b/>
          <w:color w:val="000000"/>
          <w:u w:val="single"/>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876846" w:rsidRPr="00407936" w14:paraId="6EEC04A5" w14:textId="77777777" w:rsidTr="00661F7B">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78608CA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2B01B20C"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185118" w14:textId="77777777" w:rsidR="00876846" w:rsidRPr="005F6555"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5F6555">
              <w:rPr>
                <w:rFonts w:ascii="Times New Roman" w:hAnsi="Times New Roman" w:cs="Times New Roman"/>
              </w:rPr>
              <w:t>Waga (w %)</w:t>
            </w:r>
          </w:p>
        </w:tc>
      </w:tr>
      <w:tr w:rsidR="00876846" w:rsidRPr="00407936" w14:paraId="7D1AB543" w14:textId="77777777" w:rsidTr="00661F7B">
        <w:tc>
          <w:tcPr>
            <w:tcW w:w="583" w:type="dxa"/>
            <w:tcBorders>
              <w:top w:val="single" w:sz="4" w:space="0" w:color="auto"/>
              <w:left w:val="single" w:sz="4" w:space="0" w:color="auto"/>
              <w:bottom w:val="single" w:sz="4" w:space="0" w:color="auto"/>
              <w:right w:val="single" w:sz="4" w:space="0" w:color="auto"/>
            </w:tcBorders>
            <w:vAlign w:val="center"/>
            <w:hideMark/>
          </w:tcPr>
          <w:p w14:paraId="6F7B22C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61F126D8" w14:textId="77777777" w:rsidR="00876846" w:rsidRPr="00407936" w:rsidRDefault="00876846" w:rsidP="00661F7B">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6C197C" w14:textId="77777777" w:rsidR="00876846" w:rsidRPr="005F6555"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5F6555">
              <w:rPr>
                <w:rFonts w:ascii="Times New Roman" w:hAnsi="Times New Roman" w:cs="Times New Roman"/>
              </w:rPr>
              <w:t>60</w:t>
            </w:r>
          </w:p>
        </w:tc>
      </w:tr>
      <w:tr w:rsidR="00876846" w:rsidRPr="00407936" w14:paraId="28D3C27D"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04A8B81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57AA06DE" w14:textId="23A70330" w:rsidR="00876846" w:rsidRPr="00407936" w:rsidRDefault="0050739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sidRPr="00507398">
              <w:rPr>
                <w:rFonts w:ascii="Times New Roman" w:hAnsi="Times New Roman" w:cs="Times New Roman"/>
              </w:rPr>
              <w:t>Doświadczenia w realizacji szkoleń przygotowujących do egzaminów na uprawnienia budowlane (stacjonarnie, on-line oraz hybrydowo)</w:t>
            </w:r>
          </w:p>
        </w:tc>
        <w:tc>
          <w:tcPr>
            <w:tcW w:w="2977" w:type="dxa"/>
            <w:tcBorders>
              <w:top w:val="single" w:sz="4" w:space="0" w:color="auto"/>
              <w:left w:val="single" w:sz="4" w:space="0" w:color="auto"/>
              <w:bottom w:val="single" w:sz="4" w:space="0" w:color="auto"/>
              <w:right w:val="single" w:sz="4" w:space="0" w:color="auto"/>
            </w:tcBorders>
            <w:vAlign w:val="center"/>
          </w:tcPr>
          <w:p w14:paraId="30D6504F" w14:textId="3911C875" w:rsidR="00876846" w:rsidRPr="005F6555" w:rsidRDefault="0087684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1</w:t>
            </w:r>
            <w:r w:rsidR="00507398" w:rsidRPr="005F6555">
              <w:rPr>
                <w:rFonts w:ascii="Times New Roman" w:hAnsi="Times New Roman" w:cs="Times New Roman"/>
                <w:bCs/>
              </w:rPr>
              <w:t>0</w:t>
            </w:r>
          </w:p>
        </w:tc>
      </w:tr>
      <w:tr w:rsidR="00876846" w:rsidRPr="00407936" w14:paraId="1A41E4F5"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5ED8FC7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5595C62" w14:textId="0420BCD6" w:rsidR="00876846" w:rsidRPr="00407936" w:rsidRDefault="0050739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Pr>
                <w:rFonts w:ascii="Times New Roman" w:hAnsi="Times New Roman" w:cs="Times New Roman"/>
              </w:rPr>
              <w:t>Posiadanie bazy przykładowych pytań egzaminacyjnych</w:t>
            </w:r>
          </w:p>
        </w:tc>
        <w:tc>
          <w:tcPr>
            <w:tcW w:w="2977" w:type="dxa"/>
            <w:tcBorders>
              <w:top w:val="single" w:sz="4" w:space="0" w:color="auto"/>
              <w:left w:val="single" w:sz="4" w:space="0" w:color="auto"/>
              <w:bottom w:val="single" w:sz="4" w:space="0" w:color="auto"/>
              <w:right w:val="single" w:sz="4" w:space="0" w:color="auto"/>
            </w:tcBorders>
            <w:vAlign w:val="center"/>
          </w:tcPr>
          <w:p w14:paraId="1039F392" w14:textId="47F1E678" w:rsidR="00876846" w:rsidRPr="005F6555" w:rsidRDefault="0087684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1</w:t>
            </w:r>
            <w:r w:rsidR="00507398" w:rsidRPr="005F6555">
              <w:rPr>
                <w:rFonts w:ascii="Times New Roman" w:hAnsi="Times New Roman" w:cs="Times New Roman"/>
                <w:bCs/>
              </w:rPr>
              <w:t>0</w:t>
            </w:r>
          </w:p>
        </w:tc>
      </w:tr>
      <w:tr w:rsidR="00876846" w:rsidRPr="00407936" w14:paraId="1E75485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7161AD7F" w14:textId="3C60C29F" w:rsidR="0087684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4.</w:t>
            </w:r>
          </w:p>
        </w:tc>
        <w:tc>
          <w:tcPr>
            <w:tcW w:w="4549" w:type="dxa"/>
            <w:tcBorders>
              <w:top w:val="single" w:sz="4" w:space="0" w:color="auto"/>
              <w:left w:val="single" w:sz="4" w:space="0" w:color="auto"/>
              <w:bottom w:val="single" w:sz="4" w:space="0" w:color="auto"/>
              <w:right w:val="single" w:sz="4" w:space="0" w:color="auto"/>
            </w:tcBorders>
            <w:vAlign w:val="center"/>
          </w:tcPr>
          <w:p w14:paraId="4B49CBE9" w14:textId="73DFED30" w:rsidR="00876846" w:rsidRDefault="00507398" w:rsidP="00876846">
            <w:pPr>
              <w:widowControl w:val="0"/>
              <w:suppressAutoHyphens/>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Liczba przeszkolonych kursantów w ciągu ostatnich dwóch lat</w:t>
            </w:r>
          </w:p>
        </w:tc>
        <w:tc>
          <w:tcPr>
            <w:tcW w:w="2977" w:type="dxa"/>
            <w:tcBorders>
              <w:top w:val="single" w:sz="4" w:space="0" w:color="auto"/>
              <w:left w:val="single" w:sz="4" w:space="0" w:color="auto"/>
              <w:bottom w:val="single" w:sz="4" w:space="0" w:color="auto"/>
              <w:right w:val="single" w:sz="4" w:space="0" w:color="auto"/>
            </w:tcBorders>
            <w:vAlign w:val="center"/>
          </w:tcPr>
          <w:p w14:paraId="69207D56" w14:textId="0435C9F5" w:rsidR="00876846" w:rsidRPr="005F6555" w:rsidRDefault="00507398" w:rsidP="00661F7B">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2</w:t>
            </w:r>
            <w:r w:rsidR="00A23533" w:rsidRPr="005F6555">
              <w:rPr>
                <w:rFonts w:ascii="Times New Roman" w:hAnsi="Times New Roman" w:cs="Times New Roman"/>
                <w:bCs/>
              </w:rPr>
              <w:t>0</w:t>
            </w:r>
          </w:p>
        </w:tc>
      </w:tr>
      <w:tr w:rsidR="00876846" w:rsidRPr="00407936" w14:paraId="651781D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6CF95854" w14:textId="77777777" w:rsidR="00876846" w:rsidRPr="00407936" w:rsidRDefault="00876846" w:rsidP="00661F7B">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34BE79B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511ECE" w14:textId="77777777" w:rsidR="00876846" w:rsidRPr="005F6555"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5F6555">
              <w:rPr>
                <w:rFonts w:ascii="Times New Roman" w:hAnsi="Times New Roman" w:cs="Times New Roman"/>
                <w:b/>
                <w:bCs/>
              </w:rPr>
              <w:t>100</w:t>
            </w:r>
          </w:p>
        </w:tc>
      </w:tr>
    </w:tbl>
    <w:p w14:paraId="51DC764F" w14:textId="77777777" w:rsidR="00876846" w:rsidRPr="00407936" w:rsidRDefault="0087684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11B39BCE" w14:textId="77777777" w:rsidR="00876846" w:rsidRPr="00407936" w:rsidRDefault="00876846" w:rsidP="0087684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Pr>
          <w:rFonts w:ascii="Times New Roman" w:hAnsi="Times New Roman" w:cs="Times New Roman"/>
          <w:b/>
        </w:rPr>
        <w:t>go wzoru</w:t>
      </w:r>
      <w:r w:rsidRPr="00407936">
        <w:rPr>
          <w:rFonts w:ascii="Times New Roman" w:hAnsi="Times New Roman" w:cs="Times New Roman"/>
          <w:b/>
        </w:rPr>
        <w:t>:</w:t>
      </w:r>
    </w:p>
    <w:p w14:paraId="326CDEEA" w14:textId="77777777" w:rsidR="00876846" w:rsidRPr="00407936" w:rsidRDefault="00876846" w:rsidP="0087684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5BE6FB" w14:textId="00FADF6E" w:rsidR="00507398" w:rsidRPr="005F6555" w:rsidRDefault="00876846" w:rsidP="00507398">
      <w:pPr>
        <w:pStyle w:val="Akapitzlist"/>
        <w:spacing w:line="360" w:lineRule="auto"/>
        <w:ind w:left="1440"/>
        <w:jc w:val="both"/>
        <w:rPr>
          <w:rFonts w:ascii="Times New Roman" w:hAnsi="Times New Roman" w:cs="Times New Roman"/>
        </w:rPr>
      </w:pPr>
      <w:r w:rsidRPr="005F6555">
        <w:rPr>
          <w:rFonts w:ascii="Times New Roman" w:hAnsi="Times New Roman" w:cs="Times New Roman"/>
        </w:rPr>
        <w:t>gdzie:</w:t>
      </w:r>
      <w:r w:rsidR="00507398" w:rsidRPr="005F6555">
        <w:rPr>
          <w:rFonts w:ascii="Times New Roman" w:hAnsi="Times New Roman" w:cs="Times New Roman"/>
        </w:rPr>
        <w:t xml:space="preserve"> </w:t>
      </w:r>
    </w:p>
    <w:p w14:paraId="318C4830" w14:textId="77777777" w:rsidR="00876846" w:rsidRPr="005F6555"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5F6555">
        <w:rPr>
          <w:rFonts w:ascii="Times New Roman" w:hAnsi="Times New Roman" w:cs="Times New Roman"/>
        </w:rPr>
        <w:t xml:space="preserve"> – najniższa proponowana cena oferty brutto;</w:t>
      </w:r>
    </w:p>
    <w:p w14:paraId="6DBA1BAC" w14:textId="77777777" w:rsidR="00876846" w:rsidRPr="005F6555"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5F6555">
        <w:rPr>
          <w:rFonts w:ascii="Times New Roman" w:hAnsi="Times New Roman" w:cs="Times New Roman"/>
        </w:rPr>
        <w:t>– cena oferty badanej brutto;</w:t>
      </w:r>
    </w:p>
    <w:p w14:paraId="17C48535" w14:textId="77777777" w:rsidR="00876846" w:rsidRPr="005F6555" w:rsidRDefault="00876846" w:rsidP="0087684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Pr="005F6555">
        <w:rPr>
          <w:rFonts w:ascii="Times New Roman" w:hAnsi="Times New Roman" w:cs="Times New Roman"/>
          <w:bCs/>
          <w:vertAlign w:val="subscript"/>
        </w:rPr>
        <w:t xml:space="preserve"> </w:t>
      </w:r>
      <w:r w:rsidRPr="005F6555">
        <w:rPr>
          <w:rFonts w:ascii="Times New Roman" w:hAnsi="Times New Roman" w:cs="Times New Roman"/>
          <w:bCs/>
        </w:rPr>
        <w:t>– wartość punktowa ceny oferty brutto</w:t>
      </w:r>
    </w:p>
    <w:p w14:paraId="6936EF22" w14:textId="77777777" w:rsidR="00876846" w:rsidRPr="00661F7B" w:rsidRDefault="00876846" w:rsidP="00876846">
      <w:pPr>
        <w:suppressAutoHyphens/>
        <w:spacing w:line="360" w:lineRule="auto"/>
        <w:jc w:val="both"/>
        <w:rPr>
          <w:rFonts w:ascii="Times New Roman" w:hAnsi="Times New Roman" w:cs="Times New Roman"/>
          <w:bCs/>
        </w:rPr>
      </w:pPr>
      <w:r w:rsidRPr="00661F7B">
        <w:rPr>
          <w:rFonts w:ascii="Times New Roman" w:hAnsi="Times New Roman" w:cs="Times New Roman"/>
          <w:bCs/>
        </w:rPr>
        <w:t>Wykonawca wprowadza dane w formularzu ofertowym.</w:t>
      </w:r>
    </w:p>
    <w:p w14:paraId="7B80E3FC" w14:textId="3E11D305" w:rsidR="00876846" w:rsidRPr="00FE4A75" w:rsidRDefault="00876846" w:rsidP="00876846">
      <w:pPr>
        <w:suppressAutoHyphens/>
        <w:spacing w:line="360" w:lineRule="auto"/>
        <w:jc w:val="both"/>
        <w:rPr>
          <w:rFonts w:ascii="Times New Roman" w:hAnsi="Times New Roman" w:cs="Times New Roman"/>
          <w:b/>
          <w:bCs/>
        </w:rPr>
      </w:pPr>
      <w:r w:rsidRPr="00FE4A75">
        <w:rPr>
          <w:rFonts w:ascii="Times New Roman" w:hAnsi="Times New Roman" w:cs="Times New Roman"/>
          <w:b/>
          <w:bCs/>
        </w:rPr>
        <w:t>W kryterium „</w:t>
      </w:r>
      <w:r w:rsidR="00507398" w:rsidRPr="00FE4A75">
        <w:rPr>
          <w:rFonts w:ascii="Times New Roman" w:hAnsi="Times New Roman" w:cs="Times New Roman"/>
          <w:b/>
        </w:rPr>
        <w:t>doświadczenia w realizacji szkoleń przygotowujących do egzaminów</w:t>
      </w:r>
      <w:r w:rsidRPr="00FE4A75">
        <w:rPr>
          <w:rFonts w:ascii="Times New Roman" w:hAnsi="Times New Roman" w:cs="Times New Roman"/>
          <w:b/>
          <w:bCs/>
        </w:rPr>
        <w:t xml:space="preserve">” </w:t>
      </w:r>
      <w:r w:rsidRPr="00FE4A75">
        <w:rPr>
          <w:rFonts w:ascii="Times New Roman" w:hAnsi="Times New Roman" w:cs="Times New Roman"/>
          <w:b/>
          <w:bCs/>
          <w:i/>
        </w:rPr>
        <w:t>(</w:t>
      </w:r>
      <w:r w:rsidR="00507398" w:rsidRPr="00FE4A75">
        <w:rPr>
          <w:rFonts w:ascii="Times New Roman" w:hAnsi="Times New Roman" w:cs="Times New Roman"/>
          <w:b/>
          <w:bCs/>
          <w:i/>
        </w:rPr>
        <w:t>D</w:t>
      </w:r>
      <w:r w:rsidRPr="00FE4A75">
        <w:rPr>
          <w:rFonts w:ascii="Times New Roman" w:hAnsi="Times New Roman" w:cs="Times New Roman"/>
          <w:b/>
          <w:bCs/>
          <w:i/>
        </w:rPr>
        <w:t>)</w:t>
      </w:r>
      <w:r w:rsidRPr="00FE4A75">
        <w:rPr>
          <w:rFonts w:ascii="Times New Roman" w:hAnsi="Times New Roman" w:cs="Times New Roman"/>
          <w:b/>
          <w:bCs/>
        </w:rPr>
        <w:t xml:space="preserve"> liczba zdobytych przez Wykonawcę punktów wyliczona zostanie według następującego wzoru:</w:t>
      </w:r>
    </w:p>
    <w:p w14:paraId="1AB72553" w14:textId="75C6D84E" w:rsidR="00876846" w:rsidRPr="00661F7B" w:rsidRDefault="00876846" w:rsidP="00876846">
      <w:pPr>
        <w:suppressAutoHyphens/>
        <w:spacing w:line="360" w:lineRule="auto"/>
        <w:ind w:left="720"/>
        <w:jc w:val="both"/>
        <w:rPr>
          <w:rFonts w:ascii="Times New Roman" w:hAnsi="Times New Roman" w:cs="Times New Roman"/>
          <w:bCs/>
        </w:rPr>
      </w:pPr>
      <w:r w:rsidRPr="00661F7B">
        <w:rPr>
          <w:rFonts w:ascii="Times New Roman" w:hAnsi="Times New Roman" w:cs="Times New Roman"/>
          <w:bCs/>
        </w:rPr>
        <w:tab/>
      </w:r>
      <w:r w:rsidRPr="00661F7B">
        <w:rPr>
          <w:rFonts w:ascii="Times New Roman" w:hAnsi="Times New Roman" w:cs="Times New Roman"/>
          <w:bCs/>
        </w:rPr>
        <w:tab/>
      </w:r>
      <w:r w:rsidRPr="00661F7B">
        <w:rPr>
          <w:rFonts w:ascii="Times New Roman" w:hAnsi="Times New Roman" w:cs="Times New Roman"/>
          <w:bCs/>
        </w:rPr>
        <w:tab/>
      </w:r>
      <w:r w:rsidRPr="00661F7B">
        <w:rPr>
          <w:rFonts w:ascii="Times New Roman" w:hAnsi="Times New Roman" w:cs="Times New Roman"/>
          <w:bCs/>
        </w:rPr>
        <w:tab/>
      </w:r>
      <w:r w:rsidRPr="00661F7B">
        <w:rPr>
          <w:rFonts w:ascii="Times New Roman" w:eastAsiaTheme="minorEastAsia" w:hAnsi="Times New Roman" w:cs="Times New Roman"/>
          <w:b/>
        </w:rPr>
        <w:t xml:space="preserve"> </w:t>
      </w:r>
      <m:oMath>
        <m:r>
          <m:rPr>
            <m:sty m:val="bi"/>
          </m:rPr>
          <w:rPr>
            <w:rFonts w:ascii="Cambria Math" w:hAnsi="Cambria Math" w:cs="Times New Roman"/>
          </w:rPr>
          <m:t>D</m:t>
        </m:r>
        <m:r>
          <m:rPr>
            <m:sty m:val="p"/>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maksymalna liczba punktów</m:t>
            </m:r>
          </m:den>
        </m:f>
        <m:r>
          <m:rPr>
            <m:sty m:val="p"/>
          </m:rPr>
          <w:rPr>
            <w:rFonts w:ascii="Cambria Math" w:hAnsi="Cambria Math" w:cs="Times New Roman"/>
          </w:rPr>
          <m:t xml:space="preserve"> x 10</m:t>
        </m:r>
      </m:oMath>
    </w:p>
    <w:p w14:paraId="7F1F8E7B" w14:textId="77777777" w:rsidR="00876846" w:rsidRPr="00661F7B" w:rsidRDefault="00876846" w:rsidP="00876846">
      <w:pPr>
        <w:suppressAutoHyphens/>
        <w:spacing w:line="360" w:lineRule="auto"/>
        <w:ind w:left="720" w:hanging="294"/>
        <w:jc w:val="both"/>
        <w:rPr>
          <w:rFonts w:ascii="Times New Roman" w:hAnsi="Times New Roman" w:cs="Times New Roman"/>
          <w:bCs/>
        </w:rPr>
      </w:pPr>
      <w:r w:rsidRPr="00661F7B">
        <w:rPr>
          <w:rFonts w:ascii="Times New Roman" w:hAnsi="Times New Roman" w:cs="Times New Roman"/>
          <w:bCs/>
        </w:rPr>
        <w:t>gdzie:</w:t>
      </w:r>
    </w:p>
    <w:p w14:paraId="5444A2FE" w14:textId="1651E481" w:rsidR="00507398" w:rsidRPr="00507398" w:rsidRDefault="00507398" w:rsidP="00507398">
      <w:pPr>
        <w:pStyle w:val="Akapitzlist"/>
        <w:numPr>
          <w:ilvl w:val="0"/>
          <w:numId w:val="57"/>
        </w:numPr>
        <w:suppressAutoHyphens/>
        <w:spacing w:line="360" w:lineRule="auto"/>
        <w:jc w:val="both"/>
        <w:rPr>
          <w:rFonts w:ascii="Times New Roman" w:hAnsi="Times New Roman" w:cs="Times New Roman"/>
        </w:rPr>
      </w:pPr>
      <w:r w:rsidRPr="00507398">
        <w:rPr>
          <w:rFonts w:ascii="Times New Roman" w:hAnsi="Times New Roman" w:cs="Times New Roman"/>
        </w:rPr>
        <w:t>Co najmniej 10 lat i więcej doświadczenia w realizacji szkoleń przygotowujących do egzaminów na uprawnienia budowlane (stacjonarnie, on-line oraz hybrydowo)</w:t>
      </w:r>
      <w:r w:rsidR="002C707A">
        <w:rPr>
          <w:rFonts w:ascii="Times New Roman" w:hAnsi="Times New Roman" w:cs="Times New Roman"/>
        </w:rPr>
        <w:t xml:space="preserve"> </w:t>
      </w:r>
      <w:r w:rsidRPr="00507398">
        <w:rPr>
          <w:rFonts w:ascii="Times New Roman" w:hAnsi="Times New Roman" w:cs="Times New Roman"/>
        </w:rPr>
        <w:t>– 20 punktów</w:t>
      </w:r>
    </w:p>
    <w:p w14:paraId="329AA0BC" w14:textId="720A6571" w:rsidR="00507398" w:rsidRPr="00507398" w:rsidRDefault="00507398" w:rsidP="00507398">
      <w:pPr>
        <w:pStyle w:val="Akapitzlist"/>
        <w:numPr>
          <w:ilvl w:val="0"/>
          <w:numId w:val="57"/>
        </w:numPr>
        <w:suppressAutoHyphens/>
        <w:spacing w:line="360" w:lineRule="auto"/>
        <w:jc w:val="both"/>
        <w:rPr>
          <w:rFonts w:ascii="Times New Roman" w:hAnsi="Times New Roman" w:cs="Times New Roman"/>
          <w:color w:val="00B050"/>
        </w:rPr>
      </w:pPr>
      <w:r w:rsidRPr="00507398">
        <w:rPr>
          <w:rFonts w:ascii="Times New Roman" w:hAnsi="Times New Roman" w:cs="Times New Roman"/>
        </w:rPr>
        <w:t>Co najmniej 5 lat doświadczenia w realizacji szkoleń przygotowujących do egzaminów na uprawnienia budowlane (stacjonarnie, on-line oraz hybrydowo – 10 punktów</w:t>
      </w:r>
    </w:p>
    <w:p w14:paraId="7B0750C0" w14:textId="7BD5719D" w:rsidR="00876846" w:rsidRPr="005F6555" w:rsidRDefault="00876846" w:rsidP="00876846">
      <w:pPr>
        <w:suppressAutoHyphens/>
        <w:spacing w:line="360" w:lineRule="auto"/>
        <w:jc w:val="both"/>
        <w:rPr>
          <w:rFonts w:ascii="Times New Roman" w:hAnsi="Times New Roman" w:cs="Times New Roman"/>
          <w:b/>
          <w:bCs/>
        </w:rPr>
      </w:pPr>
      <w:r w:rsidRPr="005F6555">
        <w:rPr>
          <w:rFonts w:ascii="Times New Roman" w:hAnsi="Times New Roman" w:cs="Times New Roman"/>
          <w:b/>
          <w:bCs/>
        </w:rPr>
        <w:t>W kryterium „</w:t>
      </w:r>
      <w:r w:rsidR="00507398" w:rsidRPr="005F6555">
        <w:rPr>
          <w:rFonts w:ascii="Times New Roman" w:hAnsi="Times New Roman" w:cs="Times New Roman"/>
          <w:b/>
        </w:rPr>
        <w:t>posiadanie bazy przykładowych pytań egzaminacyjnych</w:t>
      </w:r>
      <w:r w:rsidRPr="005F6555">
        <w:rPr>
          <w:rFonts w:ascii="Times New Roman" w:hAnsi="Times New Roman" w:cs="Times New Roman"/>
          <w:b/>
          <w:bCs/>
        </w:rPr>
        <w:t xml:space="preserve">” </w:t>
      </w:r>
      <w:r w:rsidR="00507398" w:rsidRPr="005F6555">
        <w:rPr>
          <w:rFonts w:ascii="Times New Roman" w:hAnsi="Times New Roman" w:cs="Times New Roman"/>
          <w:b/>
          <w:bCs/>
          <w:i/>
        </w:rPr>
        <w:t>(B</w:t>
      </w:r>
      <w:r w:rsidRPr="005F6555">
        <w:rPr>
          <w:rFonts w:ascii="Times New Roman" w:hAnsi="Times New Roman" w:cs="Times New Roman"/>
          <w:b/>
          <w:bCs/>
          <w:i/>
        </w:rPr>
        <w:t xml:space="preserve">) </w:t>
      </w:r>
      <w:r w:rsidRPr="005F6555">
        <w:rPr>
          <w:rFonts w:ascii="Times New Roman" w:hAnsi="Times New Roman" w:cs="Times New Roman"/>
          <w:b/>
          <w:bCs/>
        </w:rPr>
        <w:t>liczba zdobytych przez Wykonawcę punktów wyliczona zostanie według następującego wzoru:</w:t>
      </w:r>
    </w:p>
    <w:p w14:paraId="62B1C5C4" w14:textId="53B73597" w:rsidR="00876846" w:rsidRPr="005F6555" w:rsidRDefault="00507398" w:rsidP="00876846">
      <w:pPr>
        <w:suppressAutoHyphens/>
        <w:spacing w:line="360" w:lineRule="auto"/>
        <w:jc w:val="center"/>
        <w:rPr>
          <w:rFonts w:ascii="Times New Roman" w:hAnsi="Times New Roman" w:cs="Times New Roman"/>
          <w:b/>
          <w:bCs/>
        </w:rPr>
      </w:pPr>
      <m:oMath>
        <m:r>
          <w:rPr>
            <w:rFonts w:ascii="Cambria Math" w:hAnsi="Cambria Math" w:cs="Times New Roman"/>
          </w:rPr>
          <m:t xml:space="preserve">B=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876846" w:rsidRPr="005F6555">
        <w:rPr>
          <w:rFonts w:ascii="Times New Roman" w:eastAsiaTheme="minorEastAsia" w:hAnsi="Times New Roman" w:cs="Times New Roman"/>
          <w:bCs/>
        </w:rPr>
        <w:t xml:space="preserve">  </w:t>
      </w:r>
      <w:r w:rsidR="00661F7B" w:rsidRPr="005F6555">
        <w:rPr>
          <w:rFonts w:ascii="Times New Roman" w:eastAsiaTheme="minorEastAsia" w:hAnsi="Times New Roman" w:cs="Times New Roman"/>
          <w:bCs/>
        </w:rPr>
        <w:t>x 1</w:t>
      </w:r>
      <w:r w:rsidRPr="005F6555">
        <w:rPr>
          <w:rFonts w:ascii="Times New Roman" w:eastAsiaTheme="minorEastAsia" w:hAnsi="Times New Roman" w:cs="Times New Roman"/>
          <w:bCs/>
        </w:rPr>
        <w:t>0</w:t>
      </w:r>
    </w:p>
    <w:p w14:paraId="58FCDF52" w14:textId="77777777" w:rsidR="00876846" w:rsidRPr="005F6555" w:rsidRDefault="00876846" w:rsidP="00876846">
      <w:pPr>
        <w:spacing w:line="360" w:lineRule="auto"/>
        <w:ind w:firstLine="426"/>
        <w:jc w:val="both"/>
        <w:rPr>
          <w:rFonts w:ascii="Times New Roman" w:hAnsi="Times New Roman"/>
        </w:rPr>
      </w:pPr>
      <w:r w:rsidRPr="005F6555">
        <w:rPr>
          <w:rFonts w:ascii="Times New Roman" w:hAnsi="Times New Roman"/>
        </w:rPr>
        <w:t>gdzie:</w:t>
      </w:r>
    </w:p>
    <w:p w14:paraId="3BDBD07E" w14:textId="77777777"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 xml:space="preserve">: </w:t>
      </w:r>
      <w:r w:rsidRPr="00507398">
        <w:rPr>
          <w:rFonts w:ascii="Times New Roman" w:hAnsi="Times New Roman" w:cs="Times New Roman"/>
        </w:rPr>
        <w:t>200 i więcej pytań – 50 punktów,</w:t>
      </w:r>
    </w:p>
    <w:p w14:paraId="074F8EA9" w14:textId="354554A5"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w:t>
      </w:r>
      <w:r w:rsidRPr="00507398">
        <w:rPr>
          <w:rFonts w:ascii="Times New Roman" w:hAnsi="Times New Roman" w:cs="Times New Roman"/>
        </w:rPr>
        <w:t xml:space="preserve"> do 160 pytań – 40 punktów, </w:t>
      </w:r>
    </w:p>
    <w:p w14:paraId="325FFB13" w14:textId="32543AB4"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 xml:space="preserve">: </w:t>
      </w:r>
      <w:r w:rsidRPr="00507398">
        <w:rPr>
          <w:rFonts w:ascii="Times New Roman" w:hAnsi="Times New Roman" w:cs="Times New Roman"/>
        </w:rPr>
        <w:t>do 120 pytań – 30 punktów,</w:t>
      </w:r>
    </w:p>
    <w:p w14:paraId="013C2FBA" w14:textId="075E85C9"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w:t>
      </w:r>
      <w:r w:rsidRPr="00507398">
        <w:rPr>
          <w:rFonts w:ascii="Times New Roman" w:hAnsi="Times New Roman" w:cs="Times New Roman"/>
        </w:rPr>
        <w:t xml:space="preserve"> do 80 pytań – 20 punktów, </w:t>
      </w:r>
    </w:p>
    <w:p w14:paraId="4AB600A0" w14:textId="6FE4E0DF" w:rsidR="00507398" w:rsidRP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 xml:space="preserve">: </w:t>
      </w:r>
      <w:r w:rsidRPr="00507398">
        <w:rPr>
          <w:rFonts w:ascii="Times New Roman" w:hAnsi="Times New Roman" w:cs="Times New Roman"/>
        </w:rPr>
        <w:t>do 40 pytań – 10 punktów);</w:t>
      </w:r>
    </w:p>
    <w:p w14:paraId="71E6149A" w14:textId="48748160" w:rsidR="00661F7B" w:rsidRPr="005F6555" w:rsidRDefault="00661F7B" w:rsidP="00661F7B">
      <w:pPr>
        <w:suppressAutoHyphens/>
        <w:spacing w:line="360" w:lineRule="auto"/>
        <w:jc w:val="both"/>
        <w:rPr>
          <w:rFonts w:ascii="Times New Roman" w:hAnsi="Times New Roman" w:cs="Times New Roman"/>
          <w:b/>
          <w:bCs/>
        </w:rPr>
      </w:pPr>
      <w:r w:rsidRPr="005F6555">
        <w:rPr>
          <w:rFonts w:ascii="Times New Roman" w:hAnsi="Times New Roman" w:cs="Times New Roman"/>
          <w:b/>
          <w:bCs/>
        </w:rPr>
        <w:t>W kryterium „</w:t>
      </w:r>
      <w:r w:rsidR="00507398" w:rsidRPr="005F6555">
        <w:rPr>
          <w:rFonts w:ascii="Times New Roman" w:hAnsi="Times New Roman" w:cs="Times New Roman"/>
          <w:b/>
          <w:bCs/>
        </w:rPr>
        <w:t>l</w:t>
      </w:r>
      <w:r w:rsidR="00507398" w:rsidRPr="005F6555">
        <w:rPr>
          <w:rFonts w:ascii="Times New Roman" w:hAnsi="Times New Roman" w:cs="Times New Roman"/>
          <w:b/>
        </w:rPr>
        <w:t>iczba przeszkolonych kursantów</w:t>
      </w:r>
      <w:r w:rsidR="005123CA" w:rsidRPr="005F6555">
        <w:rPr>
          <w:rFonts w:ascii="Times New Roman" w:hAnsi="Times New Roman" w:cs="Times New Roman"/>
          <w:b/>
          <w:bCs/>
        </w:rPr>
        <w:t xml:space="preserve">” </w:t>
      </w:r>
      <w:r w:rsidR="00507398" w:rsidRPr="005F6555">
        <w:rPr>
          <w:rFonts w:ascii="Times New Roman" w:hAnsi="Times New Roman" w:cs="Times New Roman"/>
          <w:b/>
          <w:bCs/>
          <w:i/>
        </w:rPr>
        <w:t>(L</w:t>
      </w:r>
      <w:r w:rsidRPr="005F6555">
        <w:rPr>
          <w:rFonts w:ascii="Times New Roman" w:hAnsi="Times New Roman" w:cs="Times New Roman"/>
          <w:b/>
          <w:bCs/>
          <w:i/>
        </w:rPr>
        <w:t xml:space="preserve">) </w:t>
      </w:r>
      <w:r w:rsidRPr="005F6555">
        <w:rPr>
          <w:rFonts w:ascii="Times New Roman" w:hAnsi="Times New Roman" w:cs="Times New Roman"/>
          <w:b/>
          <w:bCs/>
        </w:rPr>
        <w:t>liczba zdobytych przez Wykonawcę punktów wyliczona zostanie według następującego wzoru:</w:t>
      </w:r>
    </w:p>
    <w:p w14:paraId="22B14604" w14:textId="2A350CDA" w:rsidR="00661F7B" w:rsidRPr="005F6555" w:rsidRDefault="00507398" w:rsidP="00661F7B">
      <w:pPr>
        <w:suppressAutoHyphens/>
        <w:spacing w:line="360" w:lineRule="auto"/>
        <w:jc w:val="center"/>
        <w:rPr>
          <w:rFonts w:ascii="Times New Roman" w:hAnsi="Times New Roman" w:cs="Times New Roman"/>
          <w:b/>
          <w:bCs/>
        </w:rPr>
      </w:pPr>
      <m:oMath>
        <m:r>
          <w:rPr>
            <w:rFonts w:ascii="Cambria Math" w:hAnsi="Cambria Math" w:cs="Times New Roman"/>
          </w:rPr>
          <m:t xml:space="preserve">L=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661F7B" w:rsidRPr="005F6555">
        <w:rPr>
          <w:rFonts w:ascii="Times New Roman" w:eastAsiaTheme="minorEastAsia" w:hAnsi="Times New Roman" w:cs="Times New Roman"/>
          <w:bCs/>
        </w:rPr>
        <w:t xml:space="preserve">  x </w:t>
      </w:r>
      <w:r w:rsidRPr="005F6555">
        <w:rPr>
          <w:rFonts w:ascii="Times New Roman" w:eastAsiaTheme="minorEastAsia" w:hAnsi="Times New Roman" w:cs="Times New Roman"/>
          <w:bCs/>
        </w:rPr>
        <w:t>2</w:t>
      </w:r>
      <w:r w:rsidR="00661F7B" w:rsidRPr="005F6555">
        <w:rPr>
          <w:rFonts w:ascii="Times New Roman" w:eastAsiaTheme="minorEastAsia" w:hAnsi="Times New Roman" w:cs="Times New Roman"/>
          <w:bCs/>
        </w:rPr>
        <w:t>0</w:t>
      </w:r>
    </w:p>
    <w:p w14:paraId="05D7DADA" w14:textId="77777777" w:rsidR="00661F7B" w:rsidRPr="005F6555" w:rsidRDefault="00661F7B" w:rsidP="00661F7B">
      <w:pPr>
        <w:spacing w:line="360" w:lineRule="auto"/>
        <w:ind w:firstLine="426"/>
        <w:jc w:val="both"/>
        <w:rPr>
          <w:rFonts w:ascii="Times New Roman" w:hAnsi="Times New Roman"/>
        </w:rPr>
      </w:pPr>
      <w:r w:rsidRPr="005F6555">
        <w:rPr>
          <w:rFonts w:ascii="Times New Roman" w:hAnsi="Times New Roman"/>
        </w:rPr>
        <w:t>gdzie:</w:t>
      </w:r>
    </w:p>
    <w:p w14:paraId="4F6D91AF" w14:textId="0748F69F"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Liczba przeszkolonych kursantów 120 000 i więcej</w:t>
      </w:r>
      <w:r w:rsidR="00FE4A75" w:rsidRPr="005F6555">
        <w:rPr>
          <w:rFonts w:ascii="Times New Roman" w:hAnsi="Times New Roman" w:cs="Times New Roman"/>
        </w:rPr>
        <w:t xml:space="preserve"> – 50 punktów</w:t>
      </w:r>
    </w:p>
    <w:p w14:paraId="61F88752" w14:textId="0A505638"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do 95 000 – 40 punktów </w:t>
      </w:r>
    </w:p>
    <w:p w14:paraId="47369E90" w14:textId="43718468"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do </w:t>
      </w:r>
      <w:r w:rsidR="00FE4A75" w:rsidRPr="005F6555">
        <w:rPr>
          <w:rFonts w:ascii="Times New Roman" w:hAnsi="Times New Roman" w:cs="Times New Roman"/>
        </w:rPr>
        <w:t>70 000 – 30 punktów</w:t>
      </w:r>
    </w:p>
    <w:p w14:paraId="15F20790" w14:textId="634A6573"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do 45 000 – 20 punktów </w:t>
      </w:r>
    </w:p>
    <w:p w14:paraId="069BB163" w14:textId="537514A1"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co najmniej 20 000 </w:t>
      </w:r>
      <w:r w:rsidR="002C707A" w:rsidRPr="005F6555">
        <w:rPr>
          <w:rFonts w:ascii="Times New Roman" w:hAnsi="Times New Roman" w:cs="Times New Roman"/>
        </w:rPr>
        <w:t>–</w:t>
      </w:r>
      <w:r w:rsidRPr="005F6555">
        <w:rPr>
          <w:rFonts w:ascii="Times New Roman" w:hAnsi="Times New Roman" w:cs="Times New Roman"/>
        </w:rPr>
        <w:t xml:space="preserve"> 10 punktów</w:t>
      </w:r>
    </w:p>
    <w:p w14:paraId="0AB42F64" w14:textId="77777777" w:rsidR="00876846" w:rsidRPr="005F6555" w:rsidRDefault="00876846" w:rsidP="00876846">
      <w:pPr>
        <w:suppressAutoHyphens/>
        <w:spacing w:line="360" w:lineRule="auto"/>
        <w:jc w:val="both"/>
        <w:rPr>
          <w:rFonts w:ascii="Times New Roman" w:hAnsi="Times New Roman" w:cs="Times New Roman"/>
        </w:rPr>
      </w:pPr>
      <w:r w:rsidRPr="005F6555">
        <w:rPr>
          <w:rFonts w:ascii="Times New Roman" w:hAnsi="Times New Roman" w:cs="Times New Roman"/>
        </w:rPr>
        <w:t>Zamawiający wyliczy ostateczną wartość punktową każdej oferty w sposób następujący:</w:t>
      </w:r>
    </w:p>
    <w:p w14:paraId="3D8AD2D7" w14:textId="3E86B75A" w:rsidR="00876846" w:rsidRPr="005F6555" w:rsidRDefault="00876846" w:rsidP="00876846">
      <w:pPr>
        <w:suppressAutoHyphens/>
        <w:spacing w:line="360" w:lineRule="auto"/>
        <w:jc w:val="center"/>
        <w:rPr>
          <w:rFonts w:ascii="Times New Roman" w:hAnsi="Times New Roman" w:cs="Times New Roman"/>
        </w:rPr>
      </w:pPr>
      <m:oMath>
        <m:r>
          <m:rPr>
            <m:sty m:val="bi"/>
          </m:rPr>
          <w:rPr>
            <w:rFonts w:ascii="Cambria Math" w:hAnsi="Cambria Math" w:cs="Times New Roman"/>
          </w:rPr>
          <m:t>X=D+B</m:t>
        </m:r>
      </m:oMath>
      <w:r w:rsidR="007A7623" w:rsidRPr="005F6555">
        <w:rPr>
          <w:rFonts w:ascii="Times New Roman" w:eastAsiaTheme="minorEastAsia" w:hAnsi="Times New Roman" w:cs="Times New Roman"/>
          <w:b/>
          <w:i/>
        </w:rPr>
        <w:t>+</w:t>
      </w:r>
      <w:r w:rsidR="00507398" w:rsidRPr="005F6555">
        <w:rPr>
          <w:rFonts w:ascii="Times New Roman" w:eastAsiaTheme="minorEastAsia" w:hAnsi="Times New Roman" w:cs="Times New Roman"/>
          <w:b/>
          <w:i/>
        </w:rPr>
        <w:t>L</w:t>
      </w:r>
    </w:p>
    <w:p w14:paraId="11C74ED6" w14:textId="77777777" w:rsidR="00876846" w:rsidRPr="005F6555" w:rsidRDefault="00876846" w:rsidP="00876846">
      <w:pPr>
        <w:suppressAutoHyphens/>
        <w:spacing w:line="360" w:lineRule="auto"/>
        <w:ind w:left="720"/>
        <w:jc w:val="both"/>
        <w:rPr>
          <w:rFonts w:ascii="Times New Roman" w:hAnsi="Times New Roman" w:cs="Times New Roman"/>
        </w:rPr>
      </w:pPr>
      <w:r w:rsidRPr="005F6555">
        <w:rPr>
          <w:rFonts w:ascii="Times New Roman" w:hAnsi="Times New Roman" w:cs="Times New Roman"/>
        </w:rPr>
        <w:t>gdzie:</w:t>
      </w:r>
    </w:p>
    <w:p w14:paraId="26281B38" w14:textId="40EBDFBF" w:rsidR="00876846" w:rsidRPr="00FE4A75" w:rsidRDefault="00FE4A75" w:rsidP="00876846">
      <w:pPr>
        <w:suppressAutoHyphens/>
        <w:spacing w:line="360" w:lineRule="auto"/>
        <w:jc w:val="both"/>
        <w:rPr>
          <w:rFonts w:ascii="Times New Roman" w:hAnsi="Times New Roman" w:cs="Times New Roman"/>
        </w:rPr>
      </w:pPr>
      <m:oMath>
        <m:r>
          <m:rPr>
            <m:sty m:val="p"/>
          </m:rPr>
          <w:rPr>
            <w:rFonts w:ascii="Cambria Math" w:hAnsi="Cambria Math" w:cs="Times New Roman"/>
          </w:rPr>
          <m:t>X</m:t>
        </m:r>
      </m:oMath>
      <w:r w:rsidR="00876846" w:rsidRPr="00FE4A75">
        <w:rPr>
          <w:rFonts w:ascii="Times New Roman" w:hAnsi="Times New Roman" w:cs="Times New Roman"/>
        </w:rPr>
        <w:t xml:space="preserve"> – łączna wartość punktowa badanej oferty</w:t>
      </w:r>
    </w:p>
    <w:p w14:paraId="6BA90503" w14:textId="1C878A8D" w:rsidR="00876846" w:rsidRPr="00FE4A75" w:rsidRDefault="00FE4A75" w:rsidP="00876846">
      <w:pPr>
        <w:suppressAutoHyphens/>
        <w:spacing w:line="360" w:lineRule="auto"/>
        <w:jc w:val="both"/>
        <w:rPr>
          <w:rFonts w:ascii="Times New Roman" w:hAnsi="Times New Roman" w:cs="Times New Roman"/>
        </w:rPr>
      </w:pPr>
      <m:oMath>
        <m:r>
          <m:rPr>
            <m:sty m:val="p"/>
          </m:rPr>
          <w:rPr>
            <w:rFonts w:ascii="Cambria Math" w:hAnsi="Cambria Math" w:cs="Times New Roman"/>
          </w:rPr>
          <m:t>C</m:t>
        </m:r>
      </m:oMath>
      <w:r w:rsidR="00876846" w:rsidRPr="00FE4A75">
        <w:rPr>
          <w:rFonts w:ascii="Times New Roman" w:hAnsi="Times New Roman" w:cs="Times New Roman"/>
        </w:rPr>
        <w:t xml:space="preserve"> – wartość punktowa badanej oferty w kryterium „cena”</w:t>
      </w:r>
    </w:p>
    <w:p w14:paraId="446210AD" w14:textId="6802C377" w:rsidR="00FE4A75" w:rsidRPr="00FE4A75" w:rsidRDefault="00507398" w:rsidP="00876846">
      <w:pPr>
        <w:suppressAutoHyphens/>
        <w:spacing w:line="360" w:lineRule="auto"/>
        <w:jc w:val="both"/>
        <w:rPr>
          <w:rFonts w:ascii="Times New Roman" w:hAnsi="Times New Roman" w:cs="Times New Roman"/>
        </w:rPr>
      </w:pPr>
      <w:r w:rsidRPr="00FE4A75">
        <w:rPr>
          <w:rFonts w:ascii="Times New Roman" w:hAnsi="Times New Roman" w:cs="Times New Roman"/>
        </w:rPr>
        <w:t>D</w:t>
      </w:r>
      <w:r w:rsidR="00876846" w:rsidRPr="00FE4A75">
        <w:rPr>
          <w:rFonts w:ascii="Times New Roman" w:hAnsi="Times New Roman" w:cs="Times New Roman"/>
        </w:rPr>
        <w:t xml:space="preserve"> – wartość punktowa oferty badanej w kryterium „</w:t>
      </w:r>
      <w:r w:rsidR="00FE4A75" w:rsidRPr="00FE4A75">
        <w:rPr>
          <w:rFonts w:ascii="Times New Roman" w:hAnsi="Times New Roman" w:cs="Times New Roman"/>
        </w:rPr>
        <w:t>doświadczenia w realizacji szkoleń przygotowujących do egzaminów”</w:t>
      </w:r>
    </w:p>
    <w:p w14:paraId="796183C4" w14:textId="50A0D8AF" w:rsidR="00876846" w:rsidRPr="00FE4A75" w:rsidRDefault="00507398" w:rsidP="00876846">
      <w:pPr>
        <w:suppressAutoHyphens/>
        <w:spacing w:line="360" w:lineRule="auto"/>
        <w:jc w:val="both"/>
        <w:rPr>
          <w:rFonts w:ascii="Times New Roman" w:hAnsi="Times New Roman" w:cs="Times New Roman"/>
        </w:rPr>
      </w:pPr>
      <w:r w:rsidRPr="00FE4A75">
        <w:rPr>
          <w:rFonts w:ascii="Times New Roman" w:hAnsi="Times New Roman" w:cs="Times New Roman"/>
        </w:rPr>
        <w:t>B</w:t>
      </w:r>
      <w:r w:rsidR="00876846" w:rsidRPr="00FE4A75">
        <w:rPr>
          <w:rFonts w:ascii="Times New Roman" w:hAnsi="Times New Roman" w:cs="Times New Roman"/>
        </w:rPr>
        <w:t xml:space="preserve"> – wartość punktowa oferty badanej w kryterium „</w:t>
      </w:r>
      <w:r w:rsidR="00FE4A75" w:rsidRPr="00FE4A75">
        <w:rPr>
          <w:rFonts w:ascii="Times New Roman" w:hAnsi="Times New Roman" w:cs="Times New Roman"/>
        </w:rPr>
        <w:t>posiadanie bazy przykładowych pytań egzaminacyjnych</w:t>
      </w:r>
      <w:r w:rsidR="007A7623" w:rsidRPr="00FE4A75">
        <w:rPr>
          <w:rFonts w:ascii="Times New Roman" w:hAnsi="Times New Roman" w:cs="Times New Roman"/>
        </w:rPr>
        <w:t>”</w:t>
      </w:r>
    </w:p>
    <w:p w14:paraId="30E59A1E" w14:textId="463E5867" w:rsidR="007A7623" w:rsidRPr="00FE4A75" w:rsidRDefault="00507398" w:rsidP="00876846">
      <w:pPr>
        <w:suppressAutoHyphens/>
        <w:spacing w:line="360" w:lineRule="auto"/>
        <w:jc w:val="both"/>
        <w:rPr>
          <w:rFonts w:ascii="Times New Roman" w:hAnsi="Times New Roman" w:cs="Times New Roman"/>
        </w:rPr>
      </w:pPr>
      <w:r w:rsidRPr="00FE4A75">
        <w:rPr>
          <w:rFonts w:ascii="Times New Roman" w:hAnsi="Times New Roman" w:cs="Times New Roman"/>
        </w:rPr>
        <w:t>L</w:t>
      </w:r>
      <w:r w:rsidR="007A7623" w:rsidRPr="00FE4A75">
        <w:rPr>
          <w:rFonts w:ascii="Times New Roman" w:hAnsi="Times New Roman" w:cs="Times New Roman"/>
        </w:rPr>
        <w:t xml:space="preserve"> - </w:t>
      </w:r>
      <w:r w:rsidR="005123CA" w:rsidRPr="00FE4A75">
        <w:rPr>
          <w:rFonts w:ascii="Times New Roman" w:hAnsi="Times New Roman" w:cs="Times New Roman"/>
        </w:rPr>
        <w:t xml:space="preserve">wartość punktowa oferty badanej w kryterium </w:t>
      </w:r>
      <w:r w:rsidR="005123CA" w:rsidRPr="00FE4A75">
        <w:rPr>
          <w:rFonts w:ascii="Times New Roman" w:hAnsi="Times New Roman" w:cs="Times New Roman"/>
          <w:bCs/>
        </w:rPr>
        <w:t>„</w:t>
      </w:r>
      <w:r w:rsidR="00FE4A75" w:rsidRPr="00FE4A75">
        <w:rPr>
          <w:rFonts w:ascii="Times New Roman" w:hAnsi="Times New Roman" w:cs="Times New Roman"/>
          <w:bCs/>
        </w:rPr>
        <w:t>l</w:t>
      </w:r>
      <w:r w:rsidR="00FE4A75" w:rsidRPr="00FE4A75">
        <w:rPr>
          <w:rFonts w:ascii="Times New Roman" w:hAnsi="Times New Roman" w:cs="Times New Roman"/>
        </w:rPr>
        <w:t>iczba przeszkolonych kursantów</w:t>
      </w:r>
      <w:r w:rsidR="005123CA" w:rsidRPr="00FE4A75">
        <w:rPr>
          <w:rFonts w:ascii="Times New Roman" w:hAnsi="Times New Roman" w:cs="Times New Roman"/>
          <w:bCs/>
        </w:rPr>
        <w:t>”</w:t>
      </w:r>
    </w:p>
    <w:p w14:paraId="6A02D952" w14:textId="77777777" w:rsidR="00887616" w:rsidRPr="005F6555" w:rsidRDefault="00887616" w:rsidP="007A7623">
      <w:pPr>
        <w:pStyle w:val="Default"/>
        <w:numPr>
          <w:ilvl w:val="0"/>
          <w:numId w:val="15"/>
        </w:numPr>
        <w:spacing w:line="360" w:lineRule="auto"/>
        <w:jc w:val="both"/>
        <w:rPr>
          <w:color w:val="auto"/>
          <w:sz w:val="22"/>
          <w:szCs w:val="22"/>
        </w:rPr>
      </w:pPr>
      <w:bookmarkStart w:id="15" w:name="_Toc65749197"/>
      <w:r w:rsidRPr="005F6555">
        <w:rPr>
          <w:rFonts w:eastAsia="TimesNewRomanPSMT"/>
          <w:color w:val="auto"/>
          <w:sz w:val="22"/>
          <w:szCs w:val="22"/>
        </w:rPr>
        <w:t>Jeżeli nie można wybrać najkorzystniejszej oferty z uwagi na to, że</w:t>
      </w:r>
      <w:r w:rsidRPr="005F6555">
        <w:rPr>
          <w:rFonts w:eastAsia="TimesNewRomanPSMT"/>
          <w:color w:val="auto"/>
        </w:rPr>
        <w:t xml:space="preserve"> </w:t>
      </w:r>
      <w:r w:rsidRPr="005F6555">
        <w:rPr>
          <w:rFonts w:eastAsia="TimesNewRomanPSMT"/>
          <w:color w:val="auto"/>
          <w:sz w:val="22"/>
          <w:szCs w:val="22"/>
        </w:rPr>
        <w:t>dwie lub więcej ofert przedstawia taki sam bilans ceny i innych kryteriów</w:t>
      </w:r>
      <w:r w:rsidRPr="005F6555">
        <w:rPr>
          <w:rFonts w:eastAsia="TimesNewRomanPSMT"/>
          <w:color w:val="auto"/>
        </w:rPr>
        <w:t xml:space="preserve"> </w:t>
      </w:r>
      <w:r w:rsidRPr="005F6555">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5F6555" w:rsidRDefault="00887616" w:rsidP="007A7623">
      <w:pPr>
        <w:pStyle w:val="Default"/>
        <w:numPr>
          <w:ilvl w:val="0"/>
          <w:numId w:val="15"/>
        </w:numPr>
        <w:spacing w:line="360" w:lineRule="auto"/>
        <w:jc w:val="both"/>
        <w:rPr>
          <w:color w:val="auto"/>
          <w:sz w:val="22"/>
          <w:szCs w:val="22"/>
        </w:rPr>
      </w:pPr>
      <w:r w:rsidRPr="005F6555">
        <w:rPr>
          <w:rFonts w:eastAsia="TimesNewRomanPSMT"/>
          <w:color w:val="auto"/>
          <w:sz w:val="22"/>
          <w:szCs w:val="22"/>
        </w:rPr>
        <w:t xml:space="preserve">Jeżeli oferty otrzymały taką samą ocenę w kryterium o najwyższej wadze, Zamawiający wybiera ofertę z najniższą ceną lub najniższym </w:t>
      </w:r>
      <w:r w:rsidRPr="005F6555">
        <w:rPr>
          <w:color w:val="auto"/>
          <w:sz w:val="22"/>
          <w:szCs w:val="22"/>
        </w:rPr>
        <w:t>kosztem.</w:t>
      </w:r>
    </w:p>
    <w:p w14:paraId="6F372423" w14:textId="5DDC1416" w:rsidR="00887616" w:rsidRPr="005F6555" w:rsidRDefault="00887616" w:rsidP="007A7623">
      <w:pPr>
        <w:pStyle w:val="Default"/>
        <w:numPr>
          <w:ilvl w:val="0"/>
          <w:numId w:val="15"/>
        </w:numPr>
        <w:spacing w:line="360" w:lineRule="auto"/>
        <w:jc w:val="both"/>
        <w:rPr>
          <w:rFonts w:eastAsia="TimesNewRomanPSMT"/>
          <w:color w:val="auto"/>
          <w:sz w:val="22"/>
          <w:szCs w:val="22"/>
        </w:rPr>
      </w:pPr>
      <w:r w:rsidRPr="005F6555">
        <w:rPr>
          <w:rFonts w:eastAsia="TimesNewRomanPSMT"/>
          <w:color w:val="auto"/>
          <w:sz w:val="22"/>
          <w:szCs w:val="22"/>
        </w:rPr>
        <w:t xml:space="preserve">Jeżeli nie można dokonać wyboru oferty, w sposób o którym mowa w </w:t>
      </w:r>
      <w:r w:rsidR="003B5435" w:rsidRPr="005F6555">
        <w:rPr>
          <w:rFonts w:eastAsia="TimesNewRomanPSMT"/>
          <w:color w:val="auto"/>
          <w:sz w:val="22"/>
          <w:szCs w:val="22"/>
        </w:rPr>
        <w:t>ust.</w:t>
      </w:r>
      <w:r w:rsidRPr="005F6555">
        <w:rPr>
          <w:rFonts w:eastAsia="TimesNewRomanPSMT"/>
          <w:color w:val="auto"/>
          <w:sz w:val="22"/>
          <w:szCs w:val="22"/>
        </w:rPr>
        <w:t xml:space="preserve"> 5, Zamawiający wzywa wykonawców, którzy złożyli te oferty, do złożenia w termini</w:t>
      </w:r>
      <w:r w:rsidRPr="005F6555">
        <w:rPr>
          <w:color w:val="auto"/>
          <w:sz w:val="22"/>
          <w:szCs w:val="22"/>
        </w:rPr>
        <w:t xml:space="preserve">e </w:t>
      </w:r>
      <w:r w:rsidRPr="005F6555">
        <w:rPr>
          <w:rFonts w:eastAsia="TimesNewRomanPSMT"/>
          <w:color w:val="auto"/>
          <w:sz w:val="22"/>
          <w:szCs w:val="22"/>
        </w:rPr>
        <w:t>określonym przez zamawiającego ofert dodatkowych zawierających nową cenę.</w:t>
      </w:r>
    </w:p>
    <w:p w14:paraId="31723C24" w14:textId="31B4CAA9" w:rsidR="00887616" w:rsidRPr="005F6555" w:rsidRDefault="00887616" w:rsidP="007A7623">
      <w:pPr>
        <w:pStyle w:val="Default"/>
        <w:numPr>
          <w:ilvl w:val="0"/>
          <w:numId w:val="15"/>
        </w:numPr>
        <w:spacing w:line="360" w:lineRule="auto"/>
        <w:jc w:val="both"/>
        <w:rPr>
          <w:rFonts w:eastAsia="TimesNewRomanPSMT"/>
          <w:color w:val="auto"/>
          <w:sz w:val="22"/>
          <w:szCs w:val="22"/>
        </w:rPr>
      </w:pPr>
      <w:r w:rsidRPr="005F6555">
        <w:rPr>
          <w:rFonts w:eastAsia="TimesNewRomanPSMT"/>
          <w:color w:val="auto"/>
          <w:sz w:val="22"/>
          <w:szCs w:val="22"/>
        </w:rPr>
        <w:t xml:space="preserve">Jeżeli w postępowaniu o udzielenie zamówienia, w którym jedynym kryterium oceny ofert jest cena, nie można dokonać wyboru najkorzystniejszej </w:t>
      </w:r>
      <w:r w:rsidRPr="005F6555">
        <w:rPr>
          <w:color w:val="auto"/>
          <w:sz w:val="22"/>
          <w:szCs w:val="22"/>
        </w:rPr>
        <w:t xml:space="preserve">oferty ze </w:t>
      </w:r>
      <w:r w:rsidRPr="005F6555">
        <w:rPr>
          <w:rFonts w:eastAsia="TimesNewRomanPSMT"/>
          <w:color w:val="auto"/>
          <w:sz w:val="22"/>
          <w:szCs w:val="22"/>
        </w:rPr>
        <w:t>względu na to, że zostały złożone oferty o takiej samej cenie, Zamawiający wzywa wykonawców, którzy złożyli te oferty, do złożenia w terminie określonym przez Zamawiającego ofert dodatkowych zawierających nową cenę.</w:t>
      </w:r>
    </w:p>
    <w:p w14:paraId="2F34E4AB" w14:textId="4D0C45F7" w:rsidR="00E0153D" w:rsidRPr="005F6555"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5F6555">
        <w:rPr>
          <w:b/>
          <w:sz w:val="22"/>
          <w:szCs w:val="22"/>
        </w:rPr>
        <w:t xml:space="preserve">Rozdział </w:t>
      </w:r>
      <w:r w:rsidRPr="005F6555">
        <w:rPr>
          <w:b/>
          <w:sz w:val="22"/>
          <w:szCs w:val="22"/>
          <w:lang w:val="pl-PL"/>
        </w:rPr>
        <w:t>XIII</w:t>
      </w:r>
      <w:r w:rsidRPr="005F6555">
        <w:rPr>
          <w:b/>
          <w:sz w:val="22"/>
          <w:szCs w:val="22"/>
        </w:rPr>
        <w:t xml:space="preserve">. </w:t>
      </w:r>
      <w:r w:rsidR="00695B8B" w:rsidRPr="005F6555">
        <w:rPr>
          <w:b/>
          <w:noProof/>
          <w:sz w:val="22"/>
          <w:szCs w:val="22"/>
          <w:lang w:val="pl-PL"/>
        </w:rPr>
        <w:t xml:space="preserve">Informacje o formalnościach, jakie powinny być dopełnione </w:t>
      </w:r>
      <w:r w:rsidRPr="005F6555">
        <w:rPr>
          <w:b/>
          <w:noProof/>
          <w:sz w:val="22"/>
          <w:szCs w:val="22"/>
          <w:lang w:val="pl-PL"/>
        </w:rPr>
        <w:t>po wyborze oferty</w:t>
      </w:r>
      <w:bookmarkEnd w:id="15"/>
    </w:p>
    <w:p w14:paraId="751E767A" w14:textId="77777777" w:rsidR="00695B8B" w:rsidRPr="005F6555" w:rsidRDefault="00695B8B" w:rsidP="00695B8B">
      <w:pPr>
        <w:autoSpaceDE w:val="0"/>
        <w:autoSpaceDN w:val="0"/>
        <w:adjustRightInd w:val="0"/>
        <w:spacing w:after="0" w:line="240" w:lineRule="auto"/>
        <w:rPr>
          <w:rFonts w:ascii="Times New Roman" w:hAnsi="Times New Roman" w:cs="Times New Roman"/>
          <w:sz w:val="24"/>
          <w:szCs w:val="24"/>
        </w:rPr>
      </w:pPr>
    </w:p>
    <w:p w14:paraId="17AFD9F4" w14:textId="1B686E53" w:rsidR="00695B8B" w:rsidRPr="005F6555" w:rsidRDefault="00695B8B" w:rsidP="00C93207">
      <w:p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Pr="005F6555"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rPr>
        <w:t>Zamawiający zawiera umowę w sprawie zamówienia publiczneg</w:t>
      </w:r>
      <w:r w:rsidR="00617824" w:rsidRPr="005F6555">
        <w:rPr>
          <w:rFonts w:ascii="Times New Roman" w:hAnsi="Times New Roman" w:cs="Times New Roman"/>
        </w:rPr>
        <w:t>o, z uwzględnieniem art. 577, w </w:t>
      </w:r>
      <w:r w:rsidRPr="005F6555">
        <w:rPr>
          <w:rFonts w:ascii="Times New Roman" w:hAnsi="Times New Roman" w:cs="Times New Roman"/>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5ED43425" w14:textId="0014B190" w:rsidR="00695B8B" w:rsidRPr="00A76A26"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Zamawiający może zawrzeć umowę w sprawie zamówienia publi</w:t>
      </w:r>
      <w:r w:rsidR="00617824">
        <w:rPr>
          <w:rFonts w:ascii="Times New Roman" w:hAnsi="Times New Roman" w:cs="Times New Roman"/>
        </w:rPr>
        <w:t>cznego przed upływem terminu, o </w:t>
      </w:r>
      <w:r w:rsidRPr="00A76A26">
        <w:rPr>
          <w:rFonts w:ascii="Times New Roman" w:hAnsi="Times New Roman" w:cs="Times New Roman"/>
        </w:rPr>
        <w:t xml:space="preserve">którym mowa w ust. 1, jeżeli w postępowaniu o udzielenie zamówienia prowadzonym w trybie podstawowym złożono tylko jedną ofertę. </w:t>
      </w:r>
    </w:p>
    <w:p w14:paraId="0DE15978" w14:textId="6E03C577" w:rsidR="00695B8B" w:rsidRPr="00A76A26"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93204E5" w14:textId="15B885A9" w:rsidR="00695B8B" w:rsidRPr="00A76A26"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Osoby reprezentujące Wykonawcę przy podpisywaniu umowy powinny posiadać ze sobą dokumenty potwierdzające ich umocowanie do podpisania umowy, o ile umo</w:t>
      </w:r>
      <w:r w:rsidR="00617824">
        <w:rPr>
          <w:rFonts w:ascii="Times New Roman" w:hAnsi="Times New Roman" w:cs="Times New Roman"/>
        </w:rPr>
        <w:t>cowanie to nie będzie wynikać z </w:t>
      </w:r>
      <w:r w:rsidRPr="00A76A26">
        <w:rPr>
          <w:rFonts w:ascii="Times New Roman" w:hAnsi="Times New Roman" w:cs="Times New Roman"/>
        </w:rPr>
        <w:t xml:space="preserve">dokumentów załączonych do oferty. </w:t>
      </w:r>
    </w:p>
    <w:p w14:paraId="2EF296CA" w14:textId="1F42A5E9" w:rsidR="00695B8B" w:rsidRPr="005F6555"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rPr>
        <w:t>Wykonawca, który wskaże w ofercie podwykonawców, w przypadku uznania jego oferty za najkorzystniejszą, będzie zobowiązany przed podpisaniem umow</w:t>
      </w:r>
      <w:r w:rsidR="00617824" w:rsidRPr="005F6555">
        <w:rPr>
          <w:rFonts w:ascii="Times New Roman" w:hAnsi="Times New Roman" w:cs="Times New Roman"/>
        </w:rPr>
        <w:t>y przedłożyć dokument – umowy z </w:t>
      </w:r>
      <w:r w:rsidRPr="005F6555">
        <w:rPr>
          <w:rFonts w:ascii="Times New Roman" w:hAnsi="Times New Roman" w:cs="Times New Roman"/>
        </w:rPr>
        <w:t xml:space="preserve">podwykonawcami na realizację powierzonego im do wykonania i zgodnego z ofertą Wykonawcy zakresu usług. </w:t>
      </w:r>
    </w:p>
    <w:p w14:paraId="2B8F95CE" w14:textId="68EEE136" w:rsidR="00695B8B" w:rsidRPr="005F6555"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rPr>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1DE2568E" w:rsidR="00695B8B" w:rsidRPr="00695B8B" w:rsidRDefault="00695B8B" w:rsidP="00695B8B">
      <w:pPr>
        <w:suppressAutoHyphens/>
        <w:spacing w:line="360" w:lineRule="auto"/>
        <w:jc w:val="both"/>
        <w:rPr>
          <w:rFonts w:ascii="Times New Roman" w:hAnsi="Times New Roman" w:cs="Times New Roman"/>
        </w:rPr>
      </w:pPr>
      <w:r w:rsidRPr="00695B8B">
        <w:rPr>
          <w:rFonts w:ascii="Times New Roman" w:hAnsi="Times New Roman" w:cs="Times New Roman"/>
        </w:rPr>
        <w:t>Zamawiający nie wymaga wniesienia zabezpieczenia należytego wykonania umowy, o którym mowa w art. 449 i dalszych u</w:t>
      </w:r>
      <w:r>
        <w:rPr>
          <w:rFonts w:ascii="Times New Roman" w:hAnsi="Times New Roman" w:cs="Times New Roman"/>
        </w:rPr>
        <w:t xml:space="preserve">stawy </w:t>
      </w:r>
      <w:r w:rsidRPr="00695B8B">
        <w:rPr>
          <w:rFonts w:ascii="Times New Roman" w:hAnsi="Times New Roman" w:cs="Times New Roman"/>
        </w:rPr>
        <w:t>Pzp.</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35F80035"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Zamawiający przewiduje możliwości zmiany zawartej umowy w stosunku do treści wybranej oferty w zakresie uregulowanym w art. 454 – 455 Pzp oraz wskazanym w Projektowanych postanowieniach umowy</w:t>
      </w:r>
      <w:r>
        <w:rPr>
          <w:rFonts w:ascii="Times New Roman" w:hAnsi="Times New Roman" w:cs="Times New Roman"/>
        </w:rPr>
        <w:t xml:space="preserve">, które stanowią Załącznik nr </w:t>
      </w:r>
      <w:r w:rsidR="00856328">
        <w:rPr>
          <w:rFonts w:ascii="Times New Roman" w:hAnsi="Times New Roman" w:cs="Times New Roman"/>
        </w:rPr>
        <w:t>7</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7260164A" w:rsidR="00C949B9" w:rsidRPr="005F6555" w:rsidRDefault="00C949B9" w:rsidP="00A76A26">
      <w:pPr>
        <w:spacing w:before="240" w:line="360" w:lineRule="auto"/>
        <w:jc w:val="both"/>
        <w:rPr>
          <w:rFonts w:ascii="Times New Roman" w:hAnsi="Times New Roman" w:cs="Times New Roman"/>
          <w:b/>
        </w:rPr>
      </w:pPr>
      <w:r w:rsidRPr="005F6555">
        <w:rPr>
          <w:rFonts w:ascii="Times New Roman" w:hAnsi="Times New Roman" w:cs="Times New Roman"/>
          <w:b/>
        </w:rPr>
        <w:t>Projektowane postanowienia umowy w sprawie zamówienia, które zost</w:t>
      </w:r>
      <w:r w:rsidR="009E7C5E" w:rsidRPr="005F6555">
        <w:rPr>
          <w:rFonts w:ascii="Times New Roman" w:hAnsi="Times New Roman" w:cs="Times New Roman"/>
          <w:b/>
        </w:rPr>
        <w:t xml:space="preserve">aną wprowadzone do treści umowy stanowią Załącznik nr </w:t>
      </w:r>
      <w:r w:rsidR="00856328" w:rsidRPr="005F6555">
        <w:rPr>
          <w:rFonts w:ascii="Times New Roman" w:hAnsi="Times New Roman" w:cs="Times New Roman"/>
          <w:b/>
        </w:rPr>
        <w:t>7</w:t>
      </w:r>
      <w:r w:rsidR="009E7C5E" w:rsidRPr="005F6555">
        <w:rPr>
          <w:rFonts w:ascii="Times New Roman" w:hAnsi="Times New Roman" w:cs="Times New Roman"/>
          <w:b/>
        </w:rPr>
        <w:t xml:space="preserve"> do SWZ</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7623">
      <w:pPr>
        <w:pStyle w:val="Akapitzlist"/>
        <w:numPr>
          <w:ilvl w:val="0"/>
          <w:numId w:val="17"/>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Pzp. </w:t>
      </w:r>
    </w:p>
    <w:p w14:paraId="4698F57A" w14:textId="3C165C58" w:rsidR="00154B7D"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0E2913" w14:textId="04422546" w:rsidR="00154B7D" w:rsidRPr="00A76A26"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B5CFEF0" w14:textId="6FF8ADDC"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2139D2C3" w14:textId="26A3D7F9" w:rsidR="00BF5FC6" w:rsidRDefault="00154B7D" w:rsidP="005F65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76A12DC4" w14:textId="3C9C179B" w:rsidR="005F6555" w:rsidRDefault="005F6555" w:rsidP="005F6555">
      <w:pPr>
        <w:suppressAutoHyphens/>
        <w:spacing w:after="0" w:line="360" w:lineRule="auto"/>
        <w:jc w:val="both"/>
        <w:rPr>
          <w:rFonts w:ascii="Times New Roman" w:hAnsi="Times New Roman" w:cs="Times New Roman"/>
        </w:rPr>
      </w:pPr>
    </w:p>
    <w:p w14:paraId="4B426FD2" w14:textId="77777777" w:rsidR="005F6555" w:rsidRPr="005F6555" w:rsidRDefault="005F6555" w:rsidP="005F6555">
      <w:pPr>
        <w:suppressAutoHyphens/>
        <w:spacing w:after="0" w:line="360" w:lineRule="auto"/>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63F4E44F"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3. Pani/Pana dane osobowe przetwarzane będą na podstawie art. 6 ust. 1</w:t>
      </w:r>
      <w:r>
        <w:rPr>
          <w:rFonts w:ascii="Times New Roman" w:hAnsi="Times New Roman" w:cs="Times New Roman"/>
          <w:color w:val="000000"/>
        </w:rPr>
        <w:t xml:space="preserve"> lit. c RODO w celu związanym z </w:t>
      </w:r>
      <w:r w:rsidRPr="00BF5FC6">
        <w:rPr>
          <w:rFonts w:ascii="Times New Roman" w:hAnsi="Times New Roman" w:cs="Times New Roman"/>
          <w:color w:val="000000"/>
        </w:rPr>
        <w:t xml:space="preserve">powyższym postępowaniem; </w:t>
      </w:r>
    </w:p>
    <w:p w14:paraId="26EA0E00" w14:textId="7CA3FE51"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4. Odbiorcami Pani/Pana danych osobowych będą osoby lub podmioty, którym udostępniona zostanie dokumentacja postępowania w oparciu o art. </w:t>
      </w:r>
      <w:r w:rsidRPr="00D31B22">
        <w:rPr>
          <w:rFonts w:ascii="Times New Roman" w:hAnsi="Times New Roman" w:cs="Times New Roman"/>
        </w:rPr>
        <w:t xml:space="preserve">18 </w:t>
      </w:r>
      <w:r w:rsidR="00DB19D9" w:rsidRPr="00D31B22">
        <w:rPr>
          <w:rFonts w:ascii="Times New Roman" w:hAnsi="Times New Roman" w:cs="Times New Roman"/>
        </w:rPr>
        <w:t xml:space="preserve">oraz 74 </w:t>
      </w:r>
      <w:r w:rsidRPr="00BF5FC6">
        <w:rPr>
          <w:rFonts w:ascii="Times New Roman" w:hAnsi="Times New Roman" w:cs="Times New Roman"/>
          <w:color w:val="000000"/>
        </w:rPr>
        <w:t xml:space="preserve">ustawy z dnia 11 września 2019 r. – Prawo zamówień publicznych (Dz. U. z </w:t>
      </w:r>
      <w:r w:rsidR="0030492A">
        <w:rPr>
          <w:rFonts w:ascii="Times New Roman" w:hAnsi="Times New Roman" w:cs="Times New Roman"/>
          <w:color w:val="000000"/>
        </w:rPr>
        <w:t>2021</w:t>
      </w:r>
      <w:r w:rsidRPr="00BF5FC6">
        <w:rPr>
          <w:rFonts w:ascii="Times New Roman" w:hAnsi="Times New Roman" w:cs="Times New Roman"/>
          <w:color w:val="000000"/>
        </w:rPr>
        <w:t xml:space="preserve"> r. poz. </w:t>
      </w:r>
      <w:r w:rsidR="0030492A">
        <w:rPr>
          <w:rFonts w:ascii="Times New Roman" w:hAnsi="Times New Roman" w:cs="Times New Roman"/>
          <w:color w:val="000000"/>
        </w:rPr>
        <w:t>1129</w:t>
      </w:r>
      <w:r w:rsidRPr="00BF5FC6">
        <w:rPr>
          <w:rFonts w:ascii="Times New Roman" w:hAnsi="Times New Roman" w:cs="Times New Roman"/>
          <w:color w:val="000000"/>
        </w:rPr>
        <w:t xml:space="preserve"> ze zm.), dalej „ustawa Pzp”; </w:t>
      </w:r>
    </w:p>
    <w:p w14:paraId="4181EED8" w14:textId="06AD84A4" w:rsidR="00BF5FC6" w:rsidRPr="005F6555" w:rsidRDefault="008653E7" w:rsidP="00760E6C">
      <w:pPr>
        <w:autoSpaceDE w:val="0"/>
        <w:autoSpaceDN w:val="0"/>
        <w:adjustRightInd w:val="0"/>
        <w:spacing w:after="0" w:line="360" w:lineRule="auto"/>
        <w:ind w:left="851"/>
        <w:jc w:val="both"/>
        <w:rPr>
          <w:rFonts w:ascii="Times New Roman" w:hAnsi="Times New Roman" w:cs="Times New Roman"/>
        </w:rPr>
      </w:pPr>
      <w:r w:rsidRPr="005F6555">
        <w:rPr>
          <w:rFonts w:ascii="Times New Roman" w:hAnsi="Times New Roman" w:cs="Times New Roman"/>
        </w:rPr>
        <w:t>5</w:t>
      </w:r>
      <w:r w:rsidR="00BF5FC6" w:rsidRPr="005F6555">
        <w:rPr>
          <w:rFonts w:ascii="Times New Roman" w:hAnsi="Times New Roman" w:cs="Times New Roman"/>
        </w:rPr>
        <w:t>. 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5F6555">
        <w:rPr>
          <w:rFonts w:ascii="Times New Roman" w:hAnsi="Times New Roman" w:cs="Times New Roman"/>
        </w:rPr>
        <w:t>ch z niniejszego postępowania i </w:t>
      </w:r>
      <w:r w:rsidR="00BF5FC6" w:rsidRPr="005F6555">
        <w:rPr>
          <w:rFonts w:ascii="Times New Roman" w:hAnsi="Times New Roman" w:cs="Times New Roman"/>
        </w:rPr>
        <w:t>zawartej umowy w wyniku tego postępowania. Ponadto dane te będą archiwizow</w:t>
      </w:r>
      <w:r w:rsidR="00617824" w:rsidRPr="005F6555">
        <w:rPr>
          <w:rFonts w:ascii="Times New Roman" w:hAnsi="Times New Roman" w:cs="Times New Roman"/>
        </w:rPr>
        <w:t>ane zgodnie z </w:t>
      </w:r>
      <w:r w:rsidR="00BF5FC6" w:rsidRPr="005F6555">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51EA3297" w:rsidR="00BF5FC6" w:rsidRPr="005F6555" w:rsidRDefault="008653E7" w:rsidP="00760E6C">
      <w:pPr>
        <w:autoSpaceDE w:val="0"/>
        <w:autoSpaceDN w:val="0"/>
        <w:adjustRightInd w:val="0"/>
        <w:spacing w:after="21" w:line="360" w:lineRule="auto"/>
        <w:ind w:left="851"/>
        <w:jc w:val="both"/>
        <w:rPr>
          <w:rFonts w:ascii="Times New Roman" w:hAnsi="Times New Roman" w:cs="Times New Roman"/>
        </w:rPr>
      </w:pPr>
      <w:r w:rsidRPr="005F6555">
        <w:rPr>
          <w:rFonts w:ascii="Times New Roman" w:hAnsi="Times New Roman" w:cs="Times New Roman"/>
        </w:rPr>
        <w:t>6</w:t>
      </w:r>
      <w:r w:rsidR="00BF5FC6" w:rsidRPr="005F6555">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C6A76D" w14:textId="4E955175" w:rsidR="00BF5FC6" w:rsidRPr="005F6555" w:rsidRDefault="008653E7" w:rsidP="00760E6C">
      <w:pPr>
        <w:autoSpaceDE w:val="0"/>
        <w:autoSpaceDN w:val="0"/>
        <w:adjustRightInd w:val="0"/>
        <w:spacing w:after="21" w:line="360" w:lineRule="auto"/>
        <w:ind w:left="851"/>
        <w:jc w:val="both"/>
        <w:rPr>
          <w:rFonts w:ascii="Times New Roman" w:hAnsi="Times New Roman" w:cs="Times New Roman"/>
        </w:rPr>
      </w:pPr>
      <w:r w:rsidRPr="005F6555">
        <w:rPr>
          <w:rFonts w:ascii="Times New Roman" w:hAnsi="Times New Roman" w:cs="Times New Roman"/>
        </w:rPr>
        <w:t>7</w:t>
      </w:r>
      <w:r w:rsidR="00BF5FC6" w:rsidRPr="005F6555">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5F6555" w:rsidRDefault="008653E7" w:rsidP="00760E6C">
      <w:pPr>
        <w:autoSpaceDE w:val="0"/>
        <w:autoSpaceDN w:val="0"/>
        <w:adjustRightInd w:val="0"/>
        <w:spacing w:after="21" w:line="360" w:lineRule="auto"/>
        <w:ind w:left="851"/>
        <w:jc w:val="both"/>
        <w:rPr>
          <w:rFonts w:ascii="Times New Roman" w:hAnsi="Times New Roman" w:cs="Times New Roman"/>
        </w:rPr>
      </w:pPr>
      <w:r w:rsidRPr="005F6555">
        <w:rPr>
          <w:rFonts w:ascii="Times New Roman" w:hAnsi="Times New Roman" w:cs="Times New Roman"/>
        </w:rPr>
        <w:t>8</w:t>
      </w:r>
      <w:r w:rsidR="00BF5FC6" w:rsidRPr="005F6555">
        <w:rPr>
          <w:rFonts w:ascii="Times New Roman" w:hAnsi="Times New Roman" w:cs="Times New Roman"/>
        </w:rPr>
        <w:t xml:space="preserve">. Posiada Pani/Pan: - </w:t>
      </w:r>
    </w:p>
    <w:p w14:paraId="6A216CF2" w14:textId="3711332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 W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5D825E" w14:textId="39A12B3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Pr="00BF5FC6">
        <w:rPr>
          <w:rFonts w:ascii="Times New Roman" w:hAnsi="Times New Roman" w:cs="Times New Roman"/>
        </w:rPr>
        <w:t xml:space="preserve"> . Skorzystanie przez osobę, której dane dotyczą, z uprawnienia do sprostowania lub uzupełnienia, o którym mowa w art. 16 RODO nie może naruszać integralności protokołu oraz jego załączników;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40C7F75E"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Pr>
          <w:b/>
          <w:noProof/>
          <w:sz w:val="22"/>
          <w:szCs w:val="22"/>
          <w:lang w:val="pl-PL"/>
        </w:rPr>
        <w:t>Wykaz załaczników do SWZ</w:t>
      </w:r>
      <w:bookmarkEnd w:id="21"/>
    </w:p>
    <w:p w14:paraId="36A3E4EC" w14:textId="40EB281D" w:rsidR="00154B7D" w:rsidRPr="00C93207" w:rsidRDefault="00C269EB" w:rsidP="00C93207">
      <w:pPr>
        <w:spacing w:before="240" w:line="360" w:lineRule="auto"/>
        <w:jc w:val="both"/>
        <w:rPr>
          <w:rFonts w:ascii="Times New Roman" w:hAnsi="Times New Roman" w:cs="Times New Roman"/>
          <w:b/>
        </w:rPr>
      </w:pPr>
      <w:r w:rsidRPr="00C93207">
        <w:rPr>
          <w:rFonts w:ascii="Times New Roman" w:hAnsi="Times New Roman" w:cs="Times New Roman"/>
          <w:b/>
        </w:rPr>
        <w:t>Wykaz załączników do SWZ</w:t>
      </w:r>
    </w:p>
    <w:p w14:paraId="186EB2BC" w14:textId="7346E8CB" w:rsidR="00C269EB" w:rsidRPr="005F6555" w:rsidRDefault="00C269EB"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Załącznik nr 1 do SWZ –  Formularz Ofert</w:t>
      </w:r>
      <w:r w:rsidR="00EA0470" w:rsidRPr="005F6555">
        <w:rPr>
          <w:rFonts w:ascii="Times New Roman" w:hAnsi="Times New Roman" w:cs="Times New Roman"/>
        </w:rPr>
        <w:t>y</w:t>
      </w:r>
    </w:p>
    <w:p w14:paraId="4BAF0F8B" w14:textId="76DC975B" w:rsidR="00C269EB" w:rsidRPr="005F6555" w:rsidRDefault="00C269EB"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Załącznik nr 2 do SWZ – Opis przedmiotu zamówienia</w:t>
      </w:r>
    </w:p>
    <w:p w14:paraId="646613CD" w14:textId="13D95D4C" w:rsidR="00EA0470" w:rsidRPr="005F6555" w:rsidRDefault="00EA047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3 do SWZ – Oświadczenie o </w:t>
      </w:r>
      <w:r w:rsidR="00F34DA8" w:rsidRPr="005F6555">
        <w:rPr>
          <w:rFonts w:ascii="Times New Roman" w:hAnsi="Times New Roman" w:cs="Times New Roman"/>
        </w:rPr>
        <w:t xml:space="preserve">spełnianiu warunków udziału w postępowaniu oraz o </w:t>
      </w:r>
      <w:r w:rsidRPr="005F6555">
        <w:rPr>
          <w:rFonts w:ascii="Times New Roman" w:hAnsi="Times New Roman" w:cs="Times New Roman"/>
        </w:rPr>
        <w:t xml:space="preserve">braku podstaw do wykluczenia </w:t>
      </w:r>
    </w:p>
    <w:p w14:paraId="3C966047" w14:textId="3DD23D9B" w:rsidR="005B5BB0" w:rsidRPr="005F6555" w:rsidRDefault="005B5BB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Załącznik nr 3a do SWZ – Oświadczenie podmiotu udostępniającego zasoby o spełnianiu warunków udziału w postępowaniu oraz o braku podstaw do wykluczenia z postępowania</w:t>
      </w:r>
    </w:p>
    <w:p w14:paraId="3B129BEE" w14:textId="49B29457" w:rsidR="00EA0470" w:rsidRPr="005F6555" w:rsidRDefault="00EA047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F34DA8" w:rsidRPr="005F6555">
        <w:rPr>
          <w:rFonts w:ascii="Times New Roman" w:hAnsi="Times New Roman" w:cs="Times New Roman"/>
        </w:rPr>
        <w:t>4 do SWZ</w:t>
      </w:r>
      <w:r w:rsidRPr="005F6555">
        <w:rPr>
          <w:rFonts w:ascii="Times New Roman" w:hAnsi="Times New Roman" w:cs="Times New Roman"/>
        </w:rPr>
        <w:t xml:space="preserve"> – Formularz </w:t>
      </w:r>
      <w:r w:rsidR="0056483C" w:rsidRPr="005F6555">
        <w:rPr>
          <w:rFonts w:ascii="Times New Roman" w:hAnsi="Times New Roman" w:cs="Times New Roman"/>
        </w:rPr>
        <w:t xml:space="preserve">asortymentowo - </w:t>
      </w:r>
      <w:r w:rsidRPr="005F6555">
        <w:rPr>
          <w:rFonts w:ascii="Times New Roman" w:hAnsi="Times New Roman" w:cs="Times New Roman"/>
        </w:rPr>
        <w:t>cenowy</w:t>
      </w:r>
    </w:p>
    <w:p w14:paraId="53F4C7FC" w14:textId="156BFF8F" w:rsidR="00EA0470" w:rsidRPr="005F6555" w:rsidRDefault="00EA047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F34DA8" w:rsidRPr="005F6555">
        <w:rPr>
          <w:rFonts w:ascii="Times New Roman" w:hAnsi="Times New Roman" w:cs="Times New Roman"/>
        </w:rPr>
        <w:t>5</w:t>
      </w:r>
      <w:r w:rsidRPr="005F6555">
        <w:rPr>
          <w:rFonts w:ascii="Times New Roman" w:hAnsi="Times New Roman" w:cs="Times New Roman"/>
        </w:rPr>
        <w:t xml:space="preserve"> do SWZ – Zobowiązanie innego podmiotu do udostępnienia niezbędnych zasobów Wykonawcy</w:t>
      </w:r>
    </w:p>
    <w:p w14:paraId="0A431F45" w14:textId="4405699D" w:rsidR="00476601" w:rsidRPr="005F6555" w:rsidRDefault="00476601"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1A1C17" w:rsidRPr="005F6555">
        <w:rPr>
          <w:rFonts w:ascii="Times New Roman" w:hAnsi="Times New Roman" w:cs="Times New Roman"/>
        </w:rPr>
        <w:t>6</w:t>
      </w:r>
      <w:r w:rsidRPr="005F6555">
        <w:rPr>
          <w:rFonts w:ascii="Times New Roman" w:hAnsi="Times New Roman" w:cs="Times New Roman"/>
        </w:rPr>
        <w:t xml:space="preserve"> do SWZ – Oświadczenie wykonawców wspólnie ubiegających się o udzielenie zamówienia</w:t>
      </w:r>
    </w:p>
    <w:p w14:paraId="5FC310B0" w14:textId="16452E1C" w:rsidR="009E7C5E" w:rsidRPr="005F6555" w:rsidRDefault="009E7C5E"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1A1C17" w:rsidRPr="005F6555">
        <w:rPr>
          <w:rFonts w:ascii="Times New Roman" w:hAnsi="Times New Roman" w:cs="Times New Roman"/>
        </w:rPr>
        <w:t>7</w:t>
      </w:r>
      <w:r w:rsidRPr="005F6555">
        <w:rPr>
          <w:rFonts w:ascii="Times New Roman" w:hAnsi="Times New Roman" w:cs="Times New Roman"/>
        </w:rPr>
        <w:t xml:space="preserve"> do SWZ – </w:t>
      </w:r>
      <w:r w:rsidRPr="005F6555">
        <w:rPr>
          <w:rFonts w:ascii="Times New Roman" w:hAnsi="Times New Roman" w:cs="Times New Roman"/>
          <w:noProof/>
        </w:rPr>
        <w:t>Projektowane postanownienia umowy</w:t>
      </w:r>
    </w:p>
    <w:p w14:paraId="7706A233" w14:textId="69E65579" w:rsidR="00925CAD" w:rsidRPr="005F6555" w:rsidRDefault="00925CAD"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noProof/>
        </w:rPr>
        <w:t>Załacznik nr 8 do SWZ – Harmonogram szkoleń</w:t>
      </w:r>
    </w:p>
    <w:p w14:paraId="7534D9CB" w14:textId="77777777" w:rsidR="00EA0470" w:rsidRPr="00C269EB" w:rsidRDefault="00EA0470" w:rsidP="00EA0470">
      <w:pPr>
        <w:pStyle w:val="Akapitzlist"/>
        <w:spacing w:before="240" w:line="360" w:lineRule="auto"/>
        <w:ind w:left="1080"/>
        <w:jc w:val="both"/>
        <w:rPr>
          <w:rFonts w:ascii="Times New Roman" w:hAnsi="Times New Roman" w:cs="Times New Roman"/>
        </w:rPr>
      </w:pPr>
    </w:p>
    <w:sectPr w:rsidR="00EA0470" w:rsidRPr="00C269EB" w:rsidSect="00B7264C">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1418" w:left="1134" w:header="1418" w:footer="10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BD8D" w16cex:dateUtc="2021-07-02T10:05:00Z"/>
  <w16cex:commentExtensible w16cex:durableId="2576BD8E" w16cex:dateUtc="2021-07-02T10:01:00Z"/>
  <w16cex:commentExtensible w16cex:durableId="24196416" w16cex:dateUtc="2021-03-26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DF979" w16cid:durableId="2576BD8D"/>
  <w16cid:commentId w16cid:paraId="6D18D407" w16cid:durableId="2576BD8E"/>
  <w16cid:commentId w16cid:paraId="0679FA70" w16cid:durableId="241964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F48D" w14:textId="77777777" w:rsidR="00C26DF3" w:rsidRDefault="00C26DF3" w:rsidP="00975DA7">
      <w:pPr>
        <w:spacing w:after="0" w:line="240" w:lineRule="auto"/>
      </w:pPr>
      <w:r>
        <w:separator/>
      </w:r>
    </w:p>
  </w:endnote>
  <w:endnote w:type="continuationSeparator" w:id="0">
    <w:p w14:paraId="60C5F84D" w14:textId="77777777" w:rsidR="00C26DF3" w:rsidRDefault="00C26DF3"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D8F2" w14:textId="77777777" w:rsidR="00C26DF3" w:rsidRDefault="00C26D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067C721D" w:rsidR="00C26DF3" w:rsidRDefault="00C26DF3">
        <w:pPr>
          <w:pStyle w:val="Stopka"/>
          <w:jc w:val="right"/>
        </w:pPr>
        <w:r>
          <w:fldChar w:fldCharType="begin"/>
        </w:r>
        <w:r>
          <w:instrText>PAGE   \* MERGEFORMAT</w:instrText>
        </w:r>
        <w:r>
          <w:fldChar w:fldCharType="separate"/>
        </w:r>
        <w:r w:rsidR="003D07DF">
          <w:rPr>
            <w:noProof/>
          </w:rPr>
          <w:t>23</w:t>
        </w:r>
        <w:r>
          <w:fldChar w:fldCharType="end"/>
        </w:r>
      </w:p>
    </w:sdtContent>
  </w:sdt>
  <w:p w14:paraId="32C87862" w14:textId="2EC5E5AE" w:rsidR="00C26DF3" w:rsidRDefault="00C26DF3">
    <w:pPr>
      <w:pStyle w:val="Stopka"/>
    </w:pPr>
    <w:r w:rsidRPr="00CF2A42">
      <w:rPr>
        <w:noProof/>
        <w:lang w:eastAsia="pl-PL"/>
      </w:rPr>
      <w:drawing>
        <wp:inline distT="0" distB="0" distL="0" distR="0" wp14:anchorId="79092145" wp14:editId="6E4E44D5">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424F" w14:textId="77777777" w:rsidR="00C26DF3" w:rsidRDefault="00C26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C54D" w14:textId="77777777" w:rsidR="00C26DF3" w:rsidRDefault="00C26DF3" w:rsidP="00975DA7">
      <w:pPr>
        <w:spacing w:after="0" w:line="240" w:lineRule="auto"/>
      </w:pPr>
      <w:r>
        <w:separator/>
      </w:r>
    </w:p>
  </w:footnote>
  <w:footnote w:type="continuationSeparator" w:id="0">
    <w:p w14:paraId="326E0097" w14:textId="77777777" w:rsidR="00C26DF3" w:rsidRDefault="00C26DF3" w:rsidP="0097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B8FD" w14:textId="77777777" w:rsidR="00C26DF3" w:rsidRDefault="00C26D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192D" w14:textId="77777777" w:rsidR="00C26DF3" w:rsidRDefault="00C26DF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052" w14:textId="77777777" w:rsidR="00C26DF3" w:rsidRDefault="00C26D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24707B2"/>
    <w:multiLevelType w:val="hybridMultilevel"/>
    <w:tmpl w:val="D466E676"/>
    <w:lvl w:ilvl="0" w:tplc="F334A6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5D44C2"/>
    <w:multiLevelType w:val="hybridMultilevel"/>
    <w:tmpl w:val="673C022A"/>
    <w:lvl w:ilvl="0" w:tplc="B0B8F03A">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A5F7D66"/>
    <w:multiLevelType w:val="hybridMultilevel"/>
    <w:tmpl w:val="24E81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05E99"/>
    <w:multiLevelType w:val="hybridMultilevel"/>
    <w:tmpl w:val="CCFC8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15:restartNumberingAfterBreak="0">
    <w:nsid w:val="1E671DC5"/>
    <w:multiLevelType w:val="hybridMultilevel"/>
    <w:tmpl w:val="12AEFCE6"/>
    <w:lvl w:ilvl="0" w:tplc="9C98F9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F652D"/>
    <w:multiLevelType w:val="hybridMultilevel"/>
    <w:tmpl w:val="8860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787563"/>
    <w:multiLevelType w:val="hybridMultilevel"/>
    <w:tmpl w:val="2B361742"/>
    <w:lvl w:ilvl="0" w:tplc="B2F2671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BE367BF"/>
    <w:multiLevelType w:val="hybridMultilevel"/>
    <w:tmpl w:val="4240EDFE"/>
    <w:lvl w:ilvl="0" w:tplc="D94A9C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F190D"/>
    <w:multiLevelType w:val="hybridMultilevel"/>
    <w:tmpl w:val="C0D64476"/>
    <w:lvl w:ilvl="0" w:tplc="CCFC5E26">
      <w:start w:val="1"/>
      <w:numFmt w:val="decimal"/>
      <w:lvlText w:val="%1)"/>
      <w:lvlJc w:val="left"/>
      <w:pPr>
        <w:ind w:left="1429" w:hanging="360"/>
      </w:pPr>
      <w:rPr>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3062972"/>
    <w:multiLevelType w:val="hybridMultilevel"/>
    <w:tmpl w:val="755E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9288B"/>
    <w:multiLevelType w:val="hybridMultilevel"/>
    <w:tmpl w:val="53765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66681"/>
    <w:multiLevelType w:val="hybridMultilevel"/>
    <w:tmpl w:val="7C6498E6"/>
    <w:lvl w:ilvl="0" w:tplc="154C6B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36809"/>
    <w:multiLevelType w:val="hybridMultilevel"/>
    <w:tmpl w:val="E114693C"/>
    <w:lvl w:ilvl="0" w:tplc="93EA0A3C">
      <w:start w:val="1"/>
      <w:numFmt w:val="low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595277C"/>
    <w:multiLevelType w:val="hybridMultilevel"/>
    <w:tmpl w:val="B87A8DD4"/>
    <w:lvl w:ilvl="0" w:tplc="F9003FB6">
      <w:start w:val="1"/>
      <w:numFmt w:val="lowerLetter"/>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F6ACF"/>
    <w:multiLevelType w:val="hybridMultilevel"/>
    <w:tmpl w:val="D9705A4A"/>
    <w:lvl w:ilvl="0" w:tplc="DD605E58">
      <w:start w:val="1"/>
      <w:numFmt w:val="lowerLetter"/>
      <w:lvlText w:val="%1)"/>
      <w:lvlJc w:val="left"/>
      <w:pPr>
        <w:ind w:left="1800" w:hanging="360"/>
      </w:pPr>
      <w:rPr>
        <w:rFonts w:hint="default"/>
        <w:b/>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77E560C"/>
    <w:multiLevelType w:val="hybridMultilevel"/>
    <w:tmpl w:val="C862E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C40A0"/>
    <w:multiLevelType w:val="hybridMultilevel"/>
    <w:tmpl w:val="5DA03FD2"/>
    <w:lvl w:ilvl="0" w:tplc="E96ED6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5275E34"/>
    <w:multiLevelType w:val="hybridMultilevel"/>
    <w:tmpl w:val="6F4E7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9C01E9"/>
    <w:multiLevelType w:val="hybridMultilevel"/>
    <w:tmpl w:val="0A42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E74C14"/>
    <w:multiLevelType w:val="hybridMultilevel"/>
    <w:tmpl w:val="9D72B372"/>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39E39C5"/>
    <w:multiLevelType w:val="hybridMultilevel"/>
    <w:tmpl w:val="E96C8D8A"/>
    <w:lvl w:ilvl="0" w:tplc="4DFE7AEC">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5DE06A9"/>
    <w:multiLevelType w:val="hybridMultilevel"/>
    <w:tmpl w:val="77DE1472"/>
    <w:lvl w:ilvl="0" w:tplc="CCC4F69C">
      <w:start w:val="1"/>
      <w:numFmt w:val="lowerLetter"/>
      <w:lvlText w:val="%1)"/>
      <w:lvlJc w:val="left"/>
      <w:pPr>
        <w:ind w:left="1254" w:hanging="360"/>
      </w:pPr>
      <w:rPr>
        <w:rFonts w:hint="default"/>
      </w:rPr>
    </w:lvl>
    <w:lvl w:ilvl="1" w:tplc="04150019" w:tentative="1">
      <w:start w:val="1"/>
      <w:numFmt w:val="lowerLetter"/>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54"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D06457"/>
    <w:multiLevelType w:val="hybridMultilevel"/>
    <w:tmpl w:val="37D436F4"/>
    <w:lvl w:ilvl="0" w:tplc="C1B00CC4">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8622C1"/>
    <w:multiLevelType w:val="hybridMultilevel"/>
    <w:tmpl w:val="6E5E68A8"/>
    <w:lvl w:ilvl="0" w:tplc="60B2F5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40DDE"/>
    <w:multiLevelType w:val="hybridMultilevel"/>
    <w:tmpl w:val="68EE0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58"/>
  </w:num>
  <w:num w:numId="5">
    <w:abstractNumId w:val="24"/>
  </w:num>
  <w:num w:numId="6">
    <w:abstractNumId w:val="15"/>
  </w:num>
  <w:num w:numId="7">
    <w:abstractNumId w:val="14"/>
  </w:num>
  <w:num w:numId="8">
    <w:abstractNumId w:val="32"/>
  </w:num>
  <w:num w:numId="9">
    <w:abstractNumId w:val="34"/>
  </w:num>
  <w:num w:numId="10">
    <w:abstractNumId w:val="51"/>
  </w:num>
  <w:num w:numId="11">
    <w:abstractNumId w:val="27"/>
  </w:num>
  <w:num w:numId="12">
    <w:abstractNumId w:val="44"/>
  </w:num>
  <w:num w:numId="13">
    <w:abstractNumId w:val="29"/>
  </w:num>
  <w:num w:numId="14">
    <w:abstractNumId w:val="17"/>
  </w:num>
  <w:num w:numId="15">
    <w:abstractNumId w:val="21"/>
  </w:num>
  <w:num w:numId="16">
    <w:abstractNumId w:val="38"/>
  </w:num>
  <w:num w:numId="17">
    <w:abstractNumId w:val="9"/>
  </w:num>
  <w:num w:numId="18">
    <w:abstractNumId w:val="57"/>
  </w:num>
  <w:num w:numId="19">
    <w:abstractNumId w:val="46"/>
  </w:num>
  <w:num w:numId="20">
    <w:abstractNumId w:val="54"/>
  </w:num>
  <w:num w:numId="21">
    <w:abstractNumId w:val="26"/>
  </w:num>
  <w:num w:numId="22">
    <w:abstractNumId w:val="4"/>
  </w:num>
  <w:num w:numId="23">
    <w:abstractNumId w:val="40"/>
  </w:num>
  <w:num w:numId="24">
    <w:abstractNumId w:val="3"/>
  </w:num>
  <w:num w:numId="25">
    <w:abstractNumId w:val="56"/>
  </w:num>
  <w:num w:numId="26">
    <w:abstractNumId w:val="19"/>
  </w:num>
  <w:num w:numId="27">
    <w:abstractNumId w:val="22"/>
  </w:num>
  <w:num w:numId="28">
    <w:abstractNumId w:val="10"/>
  </w:num>
  <w:num w:numId="29">
    <w:abstractNumId w:val="30"/>
  </w:num>
  <w:num w:numId="30">
    <w:abstractNumId w:val="35"/>
  </w:num>
  <w:num w:numId="31">
    <w:abstractNumId w:val="52"/>
  </w:num>
  <w:num w:numId="32">
    <w:abstractNumId w:val="49"/>
  </w:num>
  <w:num w:numId="33">
    <w:abstractNumId w:val="39"/>
  </w:num>
  <w:num w:numId="34">
    <w:abstractNumId w:val="42"/>
  </w:num>
  <w:num w:numId="35">
    <w:abstractNumId w:val="36"/>
  </w:num>
  <w:num w:numId="36">
    <w:abstractNumId w:val="41"/>
  </w:num>
  <w:num w:numId="37">
    <w:abstractNumId w:val="13"/>
  </w:num>
  <w:num w:numId="38">
    <w:abstractNumId w:val="45"/>
  </w:num>
  <w:num w:numId="39">
    <w:abstractNumId w:val="5"/>
  </w:num>
  <w:num w:numId="40">
    <w:abstractNumId w:val="6"/>
  </w:num>
  <w:num w:numId="41">
    <w:abstractNumId w:val="20"/>
  </w:num>
  <w:num w:numId="42">
    <w:abstractNumId w:val="7"/>
  </w:num>
  <w:num w:numId="43">
    <w:abstractNumId w:val="12"/>
  </w:num>
  <w:num w:numId="44">
    <w:abstractNumId w:val="18"/>
  </w:num>
  <w:num w:numId="45">
    <w:abstractNumId w:val="50"/>
  </w:num>
  <w:num w:numId="46">
    <w:abstractNumId w:val="37"/>
  </w:num>
  <w:num w:numId="47">
    <w:abstractNumId w:val="8"/>
  </w:num>
  <w:num w:numId="48">
    <w:abstractNumId w:val="25"/>
  </w:num>
  <w:num w:numId="49">
    <w:abstractNumId w:val="23"/>
  </w:num>
  <w:num w:numId="50">
    <w:abstractNumId w:val="48"/>
  </w:num>
  <w:num w:numId="51">
    <w:abstractNumId w:val="55"/>
  </w:num>
  <w:num w:numId="52">
    <w:abstractNumId w:val="31"/>
  </w:num>
  <w:num w:numId="53">
    <w:abstractNumId w:val="47"/>
  </w:num>
  <w:num w:numId="54">
    <w:abstractNumId w:val="33"/>
  </w:num>
  <w:num w:numId="55">
    <w:abstractNumId w:val="28"/>
  </w:num>
  <w:num w:numId="56">
    <w:abstractNumId w:val="53"/>
  </w:num>
  <w:num w:numId="57">
    <w:abstractNumId w:val="2"/>
  </w:num>
  <w:num w:numId="58">
    <w:abstractNumId w:val="59"/>
  </w:num>
  <w:num w:numId="5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0478E"/>
    <w:rsid w:val="000068BA"/>
    <w:rsid w:val="00031F98"/>
    <w:rsid w:val="000370DF"/>
    <w:rsid w:val="0004394F"/>
    <w:rsid w:val="000451B4"/>
    <w:rsid w:val="000717FE"/>
    <w:rsid w:val="000772F2"/>
    <w:rsid w:val="0008222F"/>
    <w:rsid w:val="0009217F"/>
    <w:rsid w:val="000A5FF4"/>
    <w:rsid w:val="000B542D"/>
    <w:rsid w:val="000C5D83"/>
    <w:rsid w:val="000E46B1"/>
    <w:rsid w:val="00100567"/>
    <w:rsid w:val="001206B5"/>
    <w:rsid w:val="00147D5C"/>
    <w:rsid w:val="00154B7D"/>
    <w:rsid w:val="00163BFA"/>
    <w:rsid w:val="00190B43"/>
    <w:rsid w:val="001A1C17"/>
    <w:rsid w:val="002028B1"/>
    <w:rsid w:val="0020330E"/>
    <w:rsid w:val="002211B0"/>
    <w:rsid w:val="0024214C"/>
    <w:rsid w:val="00251C3A"/>
    <w:rsid w:val="002667FE"/>
    <w:rsid w:val="00274F2B"/>
    <w:rsid w:val="002756FF"/>
    <w:rsid w:val="002A27B2"/>
    <w:rsid w:val="002A33F2"/>
    <w:rsid w:val="002C3E56"/>
    <w:rsid w:val="002C707A"/>
    <w:rsid w:val="002E1BD4"/>
    <w:rsid w:val="002E1DB9"/>
    <w:rsid w:val="002E359E"/>
    <w:rsid w:val="00301C18"/>
    <w:rsid w:val="0030492A"/>
    <w:rsid w:val="003053E0"/>
    <w:rsid w:val="00313113"/>
    <w:rsid w:val="00316E45"/>
    <w:rsid w:val="00322B05"/>
    <w:rsid w:val="003279E4"/>
    <w:rsid w:val="00361708"/>
    <w:rsid w:val="00370252"/>
    <w:rsid w:val="00370D27"/>
    <w:rsid w:val="00380180"/>
    <w:rsid w:val="00395554"/>
    <w:rsid w:val="003A384F"/>
    <w:rsid w:val="003B5435"/>
    <w:rsid w:val="003D07DF"/>
    <w:rsid w:val="003D463C"/>
    <w:rsid w:val="003E3CB7"/>
    <w:rsid w:val="003E54FB"/>
    <w:rsid w:val="003E71B6"/>
    <w:rsid w:val="003F629F"/>
    <w:rsid w:val="00407936"/>
    <w:rsid w:val="00414D54"/>
    <w:rsid w:val="00432B7C"/>
    <w:rsid w:val="004450E8"/>
    <w:rsid w:val="004503F8"/>
    <w:rsid w:val="00456C08"/>
    <w:rsid w:val="00456E93"/>
    <w:rsid w:val="004633F2"/>
    <w:rsid w:val="00476601"/>
    <w:rsid w:val="0048226D"/>
    <w:rsid w:val="004A3506"/>
    <w:rsid w:val="004D0194"/>
    <w:rsid w:val="004D6F96"/>
    <w:rsid w:val="004D7C26"/>
    <w:rsid w:val="004E0C39"/>
    <w:rsid w:val="004F0190"/>
    <w:rsid w:val="00507398"/>
    <w:rsid w:val="005115AA"/>
    <w:rsid w:val="005123CA"/>
    <w:rsid w:val="005307F1"/>
    <w:rsid w:val="005350F8"/>
    <w:rsid w:val="00546D91"/>
    <w:rsid w:val="00556FD2"/>
    <w:rsid w:val="005605B6"/>
    <w:rsid w:val="0056483C"/>
    <w:rsid w:val="00566805"/>
    <w:rsid w:val="00584F25"/>
    <w:rsid w:val="00587967"/>
    <w:rsid w:val="005A5168"/>
    <w:rsid w:val="005B1B02"/>
    <w:rsid w:val="005B4997"/>
    <w:rsid w:val="005B5BB0"/>
    <w:rsid w:val="005C591C"/>
    <w:rsid w:val="005D0C02"/>
    <w:rsid w:val="005D61E0"/>
    <w:rsid w:val="005E172A"/>
    <w:rsid w:val="005F6555"/>
    <w:rsid w:val="00617824"/>
    <w:rsid w:val="006331E9"/>
    <w:rsid w:val="006438B6"/>
    <w:rsid w:val="00651B53"/>
    <w:rsid w:val="00661F7B"/>
    <w:rsid w:val="00695B8B"/>
    <w:rsid w:val="006C340C"/>
    <w:rsid w:val="006F5103"/>
    <w:rsid w:val="0070567C"/>
    <w:rsid w:val="0071316B"/>
    <w:rsid w:val="00721B99"/>
    <w:rsid w:val="007263F1"/>
    <w:rsid w:val="007434A0"/>
    <w:rsid w:val="00760E6C"/>
    <w:rsid w:val="00762E0C"/>
    <w:rsid w:val="00777C89"/>
    <w:rsid w:val="007A1355"/>
    <w:rsid w:val="007A7623"/>
    <w:rsid w:val="007B3958"/>
    <w:rsid w:val="007C08AA"/>
    <w:rsid w:val="007D062C"/>
    <w:rsid w:val="007D1F1B"/>
    <w:rsid w:val="007F06DC"/>
    <w:rsid w:val="007F3F49"/>
    <w:rsid w:val="0080593E"/>
    <w:rsid w:val="00807A03"/>
    <w:rsid w:val="00832E7F"/>
    <w:rsid w:val="0084524C"/>
    <w:rsid w:val="00856328"/>
    <w:rsid w:val="008653E7"/>
    <w:rsid w:val="00876846"/>
    <w:rsid w:val="00887616"/>
    <w:rsid w:val="008979F3"/>
    <w:rsid w:val="008A1108"/>
    <w:rsid w:val="008A286F"/>
    <w:rsid w:val="008A4953"/>
    <w:rsid w:val="008B2A51"/>
    <w:rsid w:val="008B65BD"/>
    <w:rsid w:val="008C2CC6"/>
    <w:rsid w:val="008C3FF7"/>
    <w:rsid w:val="008D23B1"/>
    <w:rsid w:val="008F7EBD"/>
    <w:rsid w:val="00906AE9"/>
    <w:rsid w:val="009177B4"/>
    <w:rsid w:val="00920E10"/>
    <w:rsid w:val="00925CAD"/>
    <w:rsid w:val="00940537"/>
    <w:rsid w:val="00965CD9"/>
    <w:rsid w:val="00975DA7"/>
    <w:rsid w:val="00986521"/>
    <w:rsid w:val="00993A73"/>
    <w:rsid w:val="009A11D6"/>
    <w:rsid w:val="009A74A4"/>
    <w:rsid w:val="009C0D95"/>
    <w:rsid w:val="009C405C"/>
    <w:rsid w:val="009D3886"/>
    <w:rsid w:val="009D4CE3"/>
    <w:rsid w:val="009E7C5E"/>
    <w:rsid w:val="009F039B"/>
    <w:rsid w:val="00A05252"/>
    <w:rsid w:val="00A23533"/>
    <w:rsid w:val="00A26483"/>
    <w:rsid w:val="00A43094"/>
    <w:rsid w:val="00A4629D"/>
    <w:rsid w:val="00A46F6C"/>
    <w:rsid w:val="00A51F65"/>
    <w:rsid w:val="00A74E32"/>
    <w:rsid w:val="00A76A26"/>
    <w:rsid w:val="00A8199D"/>
    <w:rsid w:val="00A90718"/>
    <w:rsid w:val="00A9071D"/>
    <w:rsid w:val="00A9116E"/>
    <w:rsid w:val="00AA6B74"/>
    <w:rsid w:val="00AC4DB0"/>
    <w:rsid w:val="00AF15BB"/>
    <w:rsid w:val="00B20E64"/>
    <w:rsid w:val="00B2694F"/>
    <w:rsid w:val="00B378B3"/>
    <w:rsid w:val="00B40600"/>
    <w:rsid w:val="00B7264C"/>
    <w:rsid w:val="00B948BA"/>
    <w:rsid w:val="00B96B91"/>
    <w:rsid w:val="00BB541D"/>
    <w:rsid w:val="00BC3541"/>
    <w:rsid w:val="00BC533F"/>
    <w:rsid w:val="00BF1A32"/>
    <w:rsid w:val="00BF5FC6"/>
    <w:rsid w:val="00C142F1"/>
    <w:rsid w:val="00C211C3"/>
    <w:rsid w:val="00C25274"/>
    <w:rsid w:val="00C269EB"/>
    <w:rsid w:val="00C26DF3"/>
    <w:rsid w:val="00C30251"/>
    <w:rsid w:val="00C50956"/>
    <w:rsid w:val="00C61FDD"/>
    <w:rsid w:val="00C71D2C"/>
    <w:rsid w:val="00C74245"/>
    <w:rsid w:val="00C92C1A"/>
    <w:rsid w:val="00C93207"/>
    <w:rsid w:val="00C949B9"/>
    <w:rsid w:val="00CA4F31"/>
    <w:rsid w:val="00CA6CB1"/>
    <w:rsid w:val="00CC6596"/>
    <w:rsid w:val="00CC75AA"/>
    <w:rsid w:val="00CE7675"/>
    <w:rsid w:val="00CF3EA6"/>
    <w:rsid w:val="00D00977"/>
    <w:rsid w:val="00D07B8D"/>
    <w:rsid w:val="00D16714"/>
    <w:rsid w:val="00D31B22"/>
    <w:rsid w:val="00D349DF"/>
    <w:rsid w:val="00D36575"/>
    <w:rsid w:val="00D45011"/>
    <w:rsid w:val="00D773E3"/>
    <w:rsid w:val="00D90530"/>
    <w:rsid w:val="00D92DDE"/>
    <w:rsid w:val="00DA0B10"/>
    <w:rsid w:val="00DB19D9"/>
    <w:rsid w:val="00DD43DD"/>
    <w:rsid w:val="00DE1858"/>
    <w:rsid w:val="00E0153D"/>
    <w:rsid w:val="00E039B6"/>
    <w:rsid w:val="00E11251"/>
    <w:rsid w:val="00E17452"/>
    <w:rsid w:val="00E426DB"/>
    <w:rsid w:val="00E43F70"/>
    <w:rsid w:val="00E505A7"/>
    <w:rsid w:val="00E626A1"/>
    <w:rsid w:val="00E63C98"/>
    <w:rsid w:val="00EA0470"/>
    <w:rsid w:val="00EB50A5"/>
    <w:rsid w:val="00ED19AC"/>
    <w:rsid w:val="00F12D63"/>
    <w:rsid w:val="00F178FD"/>
    <w:rsid w:val="00F27895"/>
    <w:rsid w:val="00F34DA8"/>
    <w:rsid w:val="00F671CC"/>
    <w:rsid w:val="00F73ED2"/>
    <w:rsid w:val="00F743BF"/>
    <w:rsid w:val="00F766CB"/>
    <w:rsid w:val="00FA0083"/>
    <w:rsid w:val="00FA3409"/>
    <w:rsid w:val="00FE34F4"/>
    <w:rsid w:val="00FE4A75"/>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5B768C3C-23E1-49BA-B8BE-451488B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hyperlink" Target="https://platformazakupowa.pl/pn/pw_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oter" Target="footer3.xml"/><Relationship Id="rId10" Type="http://schemas.openxmlformats.org/officeDocument/2006/relationships/hyperlink" Target="http://www.platformazakupowa.pl/pn/pw_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www.platformazakupowa.pl/pn/pw_edu" TargetMode="External"/><Relationship Id="rId22" Type="http://schemas.openxmlformats.org/officeDocument/2006/relationships/header" Target="header3.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2C02-0C41-4C7E-BC2D-288A1DE9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9748</Words>
  <Characters>58494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4</cp:revision>
  <cp:lastPrinted>2022-01-19T10:42:00Z</cp:lastPrinted>
  <dcterms:created xsi:type="dcterms:W3CDTF">2022-01-18T11:01:00Z</dcterms:created>
  <dcterms:modified xsi:type="dcterms:W3CDTF">2022-01-19T10:42:00Z</dcterms:modified>
</cp:coreProperties>
</file>