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1"/>
        <w:gridCol w:w="8664"/>
      </w:tblGrid>
      <w:tr w:rsidR="006E0990" w14:paraId="17A3DECA" w14:textId="77777777" w:rsidTr="00AB3D61">
        <w:tc>
          <w:tcPr>
            <w:tcW w:w="7071" w:type="dxa"/>
            <w:shd w:val="clear" w:color="auto" w:fill="auto"/>
          </w:tcPr>
          <w:p w14:paraId="149B9B5C" w14:textId="77777777" w:rsidR="006E0990" w:rsidRDefault="006E0990" w:rsidP="007A3D8A">
            <w:pPr>
              <w:snapToGrid w:val="0"/>
            </w:pPr>
          </w:p>
        </w:tc>
        <w:tc>
          <w:tcPr>
            <w:tcW w:w="8664" w:type="dxa"/>
            <w:shd w:val="clear" w:color="auto" w:fill="auto"/>
          </w:tcPr>
          <w:p w14:paraId="30A3D15E" w14:textId="6DD05B53" w:rsidR="006E0990" w:rsidRPr="00DF3CAB" w:rsidRDefault="006E0990" w:rsidP="00E36BB5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DF3CAB">
              <w:rPr>
                <w:b/>
                <w:sz w:val="22"/>
                <w:szCs w:val="22"/>
              </w:rPr>
              <w:t>Sprawa Nr</w:t>
            </w:r>
            <w:r w:rsidR="009F3631">
              <w:rPr>
                <w:b/>
                <w:sz w:val="22"/>
                <w:szCs w:val="22"/>
              </w:rPr>
              <w:t xml:space="preserve"> </w:t>
            </w:r>
            <w:r w:rsidR="008973F2">
              <w:rPr>
                <w:b/>
                <w:sz w:val="22"/>
                <w:szCs w:val="22"/>
              </w:rPr>
              <w:t>53/D/2022</w:t>
            </w:r>
          </w:p>
        </w:tc>
      </w:tr>
    </w:tbl>
    <w:p w14:paraId="04A6A47B" w14:textId="77777777" w:rsidR="006E0990" w:rsidRDefault="006E0990" w:rsidP="006E0990">
      <w:pPr>
        <w:jc w:val="center"/>
        <w:rPr>
          <w:b/>
          <w:sz w:val="22"/>
          <w:szCs w:val="22"/>
        </w:rPr>
      </w:pPr>
      <w:r>
        <w:rPr>
          <w:b/>
          <w:spacing w:val="40"/>
          <w:sz w:val="22"/>
          <w:szCs w:val="22"/>
        </w:rPr>
        <w:t>ARKUSZ ASORTYMENTOWO-CENOWY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1"/>
        <w:gridCol w:w="7071"/>
      </w:tblGrid>
      <w:tr w:rsidR="006E0990" w14:paraId="5039B51B" w14:textId="77777777" w:rsidTr="00AB3D61">
        <w:tc>
          <w:tcPr>
            <w:tcW w:w="7071" w:type="dxa"/>
            <w:shd w:val="clear" w:color="auto" w:fill="auto"/>
          </w:tcPr>
          <w:p w14:paraId="0800C5E6" w14:textId="77777777" w:rsidR="006E0990" w:rsidRDefault="006E0990" w:rsidP="00AB3D61">
            <w:pPr>
              <w:snapToGrid w:val="0"/>
            </w:pPr>
            <w:r>
              <w:rPr>
                <w:b/>
                <w:sz w:val="22"/>
                <w:szCs w:val="22"/>
              </w:rPr>
              <w:t>CPV 42513000-5</w:t>
            </w:r>
          </w:p>
        </w:tc>
        <w:tc>
          <w:tcPr>
            <w:tcW w:w="7071" w:type="dxa"/>
            <w:shd w:val="clear" w:color="auto" w:fill="auto"/>
          </w:tcPr>
          <w:p w14:paraId="20B4B969" w14:textId="77777777" w:rsidR="006E0990" w:rsidRDefault="006E0990" w:rsidP="00AB3D61">
            <w:pPr>
              <w:snapToGrid w:val="0"/>
              <w:jc w:val="right"/>
            </w:pPr>
          </w:p>
        </w:tc>
      </w:tr>
    </w:tbl>
    <w:p w14:paraId="50E59CFB" w14:textId="77777777" w:rsidR="006E0990" w:rsidRPr="00DF3CAB" w:rsidRDefault="006E0990" w:rsidP="006E099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3CAB">
        <w:rPr>
          <w:b/>
          <w:sz w:val="22"/>
          <w:szCs w:val="22"/>
        </w:rPr>
        <w:t>Załącznik Nr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78"/>
        <w:gridCol w:w="1382"/>
        <w:gridCol w:w="1328"/>
        <w:gridCol w:w="779"/>
        <w:gridCol w:w="1055"/>
        <w:gridCol w:w="1263"/>
        <w:gridCol w:w="1652"/>
        <w:gridCol w:w="864"/>
        <w:gridCol w:w="1985"/>
      </w:tblGrid>
      <w:tr w:rsidR="006E0990" w14:paraId="266E0160" w14:textId="77777777" w:rsidTr="00AB3D61">
        <w:trPr>
          <w:trHeight w:val="329"/>
        </w:trPr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30AA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9750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handlowa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C2AF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9F9E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Kraj pochodzenia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6DC1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JM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05A9C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Liczba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CFD0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40CB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9639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Stawka VAT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2C074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6E0990" w14:paraId="535E677A" w14:textId="77777777" w:rsidTr="00AB3D61">
        <w:trPr>
          <w:trHeight w:val="577"/>
        </w:trPr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949E" w14:textId="77777777" w:rsidR="006E0990" w:rsidRDefault="006E0990" w:rsidP="00AB3D61">
            <w:pPr>
              <w:tabs>
                <w:tab w:val="left" w:pos="10005"/>
              </w:tabs>
              <w:snapToGrid w:val="0"/>
            </w:pPr>
            <w:r>
              <w:rPr>
                <w:b/>
                <w:sz w:val="22"/>
                <w:szCs w:val="22"/>
              </w:rPr>
              <w:t>Chłodziarka do KKCz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5BF3" w14:textId="77777777" w:rsidR="006E0990" w:rsidRDefault="006E0990" w:rsidP="00AB3D61">
            <w:pPr>
              <w:snapToGrid w:val="0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37FE" w14:textId="77777777" w:rsidR="006E0990" w:rsidRDefault="006E0990" w:rsidP="00AB3D61">
            <w:pPr>
              <w:snapToGrid w:val="0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9E663" w14:textId="77777777" w:rsidR="006E0990" w:rsidRDefault="006E0990" w:rsidP="00AB3D61">
            <w:pPr>
              <w:snapToGrid w:val="0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3903" w14:textId="77777777" w:rsidR="006E0990" w:rsidRDefault="006E0990" w:rsidP="00AB3D6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kpl.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E1C9" w14:textId="77777777" w:rsidR="006E0990" w:rsidRDefault="006E0990" w:rsidP="00AB3D6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B09D" w14:textId="77777777" w:rsidR="006E0990" w:rsidRDefault="006E0990" w:rsidP="00AB3D61">
            <w:pPr>
              <w:snapToGrid w:val="0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53A6" w14:textId="77777777" w:rsidR="006E0990" w:rsidRDefault="006E0990" w:rsidP="00AB3D61">
            <w:pPr>
              <w:snapToGrid w:val="0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CE44" w14:textId="77777777" w:rsidR="006E0990" w:rsidRDefault="006E0990" w:rsidP="00AB3D6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BAB4" w14:textId="77777777" w:rsidR="006E0990" w:rsidRDefault="006E0990" w:rsidP="00AB3D61">
            <w:pPr>
              <w:snapToGrid w:val="0"/>
            </w:pPr>
          </w:p>
        </w:tc>
      </w:tr>
      <w:tr w:rsidR="006E0990" w14:paraId="11CE6B75" w14:textId="77777777" w:rsidTr="00AB3D61">
        <w:tc>
          <w:tcPr>
            <w:tcW w:w="15688" w:type="dxa"/>
            <w:gridSpan w:val="10"/>
            <w:shd w:val="clear" w:color="auto" w:fill="auto"/>
          </w:tcPr>
          <w:p w14:paraId="67B49639" w14:textId="77777777" w:rsidR="006E0990" w:rsidRPr="00B52599" w:rsidRDefault="006E0990" w:rsidP="00AB3D61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5F3FFEC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znak CE.</w:t>
            </w:r>
          </w:p>
          <w:p w14:paraId="4CADB3D6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jest fabrycznie nowe. Rok produkcji 2022.</w:t>
            </w:r>
          </w:p>
          <w:p w14:paraId="3ED8EDF0" w14:textId="77777777" w:rsidR="006E0990" w:rsidRPr="004347CF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Przystosowane do przechowywania KKCz w temperaturze chłodzenia + 4</w:t>
            </w:r>
            <w:r w:rsidRPr="00336268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C (brak możliwości zmiany nastawy temperatury).</w:t>
            </w:r>
            <w:r w:rsidRPr="00C2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Zamawiający dopuści urządzenie przystosowane do przechowywania KKCz z zakresem nastawiania temperatury od +2°C do +6°C</w:t>
            </w:r>
          </w:p>
          <w:p w14:paraId="232CD7D2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Dopuszczalne odchylenie temperatury +/- 1,5</w:t>
            </w:r>
            <w:r w:rsidRPr="00B52599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C.</w:t>
            </w:r>
          </w:p>
          <w:p w14:paraId="0A605FA5" w14:textId="58DEBEF4" w:rsidR="006E0990" w:rsidRPr="00D0074C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0000"/>
              </w:rPr>
              <w:t>Umożliwia przechowywanie pojemników z KKCz w pozycji pionowej, co najmniej 450 pojemników z krwią.</w:t>
            </w:r>
            <w:r w:rsidR="00D0074C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="00D0074C" w:rsidRPr="00D0074C">
              <w:rPr>
                <w:rFonts w:eastAsiaTheme="minorHAnsi"/>
                <w:color w:val="00B050"/>
                <w:shd w:val="clear" w:color="auto" w:fill="FFFFFF"/>
                <w:lang w:eastAsia="en-US"/>
              </w:rPr>
              <w:t>Zamawiający dopuszcza urządzenie z możliwością przechowywania 300 worków z krwią w 4 szufladach z przegrodami.</w:t>
            </w:r>
          </w:p>
          <w:p w14:paraId="2E41F3F1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Szuflady stalowe na rolkach z perforacją w dnie, umożliwiającą rotację powietrza między pojemnikami z krwią, dodatkowe przegrody wewnątrz szuflad służące do separacji jednostek krwi.</w:t>
            </w:r>
          </w:p>
          <w:p w14:paraId="33382477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Budowa szafowa z  komorą chłodzenia o objętości od 700 do 1000  litrów. </w:t>
            </w:r>
            <w:r w:rsidRPr="000E079F">
              <w:rPr>
                <w:rFonts w:ascii="Times New Roman" w:hAnsi="Times New Roman" w:cs="Times New Roman"/>
                <w:color w:val="FF0000"/>
              </w:rPr>
              <w:t>Całkowita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079F">
              <w:rPr>
                <w:color w:val="FF0000"/>
              </w:rPr>
              <w:t xml:space="preserve"> pojemności </w:t>
            </w:r>
            <w:r w:rsidRPr="000E079F">
              <w:rPr>
                <w:color w:val="FF0000"/>
                <w:u w:val="single"/>
                <w:shd w:val="clear" w:color="auto" w:fill="FFFFFF"/>
              </w:rPr>
              <w:t> w przedziale 470 - 700 l.</w:t>
            </w:r>
          </w:p>
          <w:p w14:paraId="39C671DE" w14:textId="77777777" w:rsidR="00690730" w:rsidRPr="00690730" w:rsidRDefault="006E0990" w:rsidP="00690730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160" w:line="259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690730">
              <w:rPr>
                <w:strike/>
                <w:color w:val="000000"/>
              </w:rPr>
              <w:t>Wymiary zewnętrzne nie mogą przekroczyć następujących wartości: (szer. x głęb. x wys.) 140 cm x 85 cm x 198 cm.</w:t>
            </w:r>
            <w:r w:rsidRPr="00690730">
              <w:rPr>
                <w:b/>
                <w:bCs/>
                <w:strike/>
              </w:rPr>
              <w:t xml:space="preserve"> ,. </w:t>
            </w:r>
            <w:r w:rsidRPr="00690730">
              <w:rPr>
                <w:strike/>
                <w:color w:val="FF0000"/>
              </w:rPr>
              <w:t>Zamawiający dopuszcza</w:t>
            </w:r>
            <w:r w:rsidRPr="00690730">
              <w:rPr>
                <w:b/>
                <w:bCs/>
              </w:rPr>
              <w:t xml:space="preserve"> </w:t>
            </w:r>
            <w:r w:rsidRPr="00690730">
              <w:rPr>
                <w:color w:val="FF0000"/>
              </w:rPr>
              <w:t xml:space="preserve">Urządzenie powinno mieć następujące wymiary szerokość 800 mm x wysokość 2000 mm x głębokość 800 mm. O pojemności </w:t>
            </w:r>
            <w:r w:rsidRPr="00690730">
              <w:rPr>
                <w:color w:val="FF0000"/>
                <w:u w:val="single"/>
                <w:shd w:val="clear" w:color="auto" w:fill="FFFFFF"/>
              </w:rPr>
              <w:t xml:space="preserve"> w przedziale 470 - 700 l. ZAKRES TOLERANCJI WYMIARÓW </w:t>
            </w:r>
            <w:r w:rsidR="00116344" w:rsidRPr="00690730">
              <w:rPr>
                <w:color w:val="FF0000"/>
                <w:u w:val="single"/>
                <w:shd w:val="clear" w:color="auto" w:fill="FFFFFF"/>
              </w:rPr>
              <w:t xml:space="preserve">ZEWNĘTRNYCH </w:t>
            </w:r>
            <w:r w:rsidRPr="00690730">
              <w:rPr>
                <w:color w:val="FF0000"/>
                <w:u w:val="single"/>
                <w:shd w:val="clear" w:color="auto" w:fill="FFFFFF"/>
              </w:rPr>
              <w:t>URZĄDZENIA szerokość 600 mm-800mm, głębokość 650mm-800mm, wysokość 1900mm-2050mm.</w:t>
            </w:r>
            <w:r w:rsidR="00970277" w:rsidRPr="00690730">
              <w:rPr>
                <w:color w:val="FF0000"/>
                <w:u w:val="single"/>
                <w:shd w:val="clear" w:color="auto" w:fill="FFFFFF"/>
              </w:rPr>
              <w:t xml:space="preserve"> </w:t>
            </w:r>
            <w:r w:rsidR="0028419A" w:rsidRPr="00690730">
              <w:rPr>
                <w:color w:val="00B050"/>
                <w:u w:val="single"/>
                <w:shd w:val="clear" w:color="auto" w:fill="FFFFFF"/>
              </w:rPr>
              <w:t>Zamawiający dopuszcza urządzenie o wymiarach szerokość od 600 mm do 800 mm, głębokość od 650 mm do 860 mm, wysokość 1900 mm do 2050 mm.</w:t>
            </w:r>
          </w:p>
          <w:p w14:paraId="023F2E67" w14:textId="794EC58A" w:rsidR="00690730" w:rsidRPr="00690730" w:rsidRDefault="006E0990" w:rsidP="00690730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160" w:line="259" w:lineRule="auto"/>
              <w:rPr>
                <w:rFonts w:eastAsiaTheme="minorHAnsi"/>
                <w:color w:val="00B050"/>
                <w:shd w:val="clear" w:color="auto" w:fill="FFFFFF"/>
                <w:lang w:eastAsia="en-US"/>
              </w:rPr>
            </w:pPr>
            <w:r w:rsidRPr="00690730">
              <w:rPr>
                <w:color w:val="000000"/>
              </w:rPr>
              <w:t>Posiada podwójne drzwi zewnętrzne z możliwością zamykania na klucz, zaopatrzone w duże szklane okno obserwacyjne o co najmniej podwójnej warstwie szkła.</w:t>
            </w:r>
            <w:r w:rsidR="00690730" w:rsidRPr="00690730">
              <w:rPr>
                <w:color w:val="00B050"/>
              </w:rPr>
              <w:t xml:space="preserve"> </w:t>
            </w:r>
            <w:r w:rsidR="00690730" w:rsidRPr="00690730">
              <w:rPr>
                <w:color w:val="00B050"/>
              </w:rPr>
              <w:t>Zamawiający dopuści urządzenie</w:t>
            </w:r>
            <w:r w:rsidR="00690730" w:rsidRPr="00690730">
              <w:rPr>
                <w:color w:val="00B050"/>
              </w:rPr>
              <w:t xml:space="preserve"> bez drzwi zewnętrznych. Zamawiający </w:t>
            </w:r>
            <w:r w:rsidR="00690730" w:rsidRPr="00690730">
              <w:rPr>
                <w:rFonts w:eastAsiaTheme="minorHAnsi"/>
                <w:color w:val="00B050"/>
                <w:shd w:val="clear" w:color="auto" w:fill="FFFFFF"/>
                <w:lang w:eastAsia="en-US"/>
              </w:rPr>
              <w:t>dopuszcza urządzenia z pojedynczymi drzwiami i pojedynczą szybą w drzwiach, szyba klejon</w:t>
            </w:r>
            <w:r w:rsidR="00690730" w:rsidRPr="00690730">
              <w:rPr>
                <w:rFonts w:eastAsiaTheme="minorHAnsi"/>
                <w:color w:val="00B050"/>
                <w:shd w:val="clear" w:color="auto" w:fill="FFFFFF"/>
                <w:lang w:eastAsia="en-US"/>
              </w:rPr>
              <w:t>a</w:t>
            </w:r>
            <w:r w:rsidR="00690730" w:rsidRPr="00690730">
              <w:rPr>
                <w:rFonts w:eastAsiaTheme="minorHAnsi"/>
                <w:color w:val="00B050"/>
                <w:shd w:val="clear" w:color="auto" w:fill="FFFFFF"/>
                <w:lang w:eastAsia="en-US"/>
              </w:rPr>
              <w:t xml:space="preserve"> z 2 szyb i gazem pomiędzy nimi</w:t>
            </w:r>
          </w:p>
          <w:p w14:paraId="6E4C2D65" w14:textId="56F4C6E1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minimum 2 sztuki drzwi wewnętrznych minimalizujących wzrost temperatury wewnątrz urządzenia.</w:t>
            </w:r>
            <w:r w:rsidR="0028419A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7B7664AA" w14:textId="77777777" w:rsidR="00EC3DED" w:rsidRDefault="006E0990" w:rsidP="00EC3DED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wewnętrzne oświetlenie, włączane dedykowanym przyciskiem na panelu sterowania.</w:t>
            </w:r>
            <w:r w:rsidR="00EC3DED">
              <w:rPr>
                <w:rFonts w:ascii="Times New Roman" w:hAnsi="Times New Roman" w:cs="Times New Roman"/>
                <w:color w:val="000000"/>
              </w:rPr>
              <w:t xml:space="preserve"> Zamawiający dopuszcza urządzenie bez dedykowanego przycisku na panelu sterowania.</w:t>
            </w:r>
          </w:p>
          <w:p w14:paraId="0800BA08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Posiada system chłodzenia z wymuszonym obiegiem powietrza. </w:t>
            </w:r>
          </w:p>
          <w:p w14:paraId="1EED8A84" w14:textId="77777777" w:rsidR="006E0990" w:rsidRPr="000E079F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sterownik mikroprocesorowy z zewnętrznym wyświetlaczem typu LED oraz przyciskami membranowymi.</w:t>
            </w:r>
            <w:r w:rsidRPr="0002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E07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Zamawiający dopuszcza urządzenie ze sterownikiem mikroprocesorowym z zewnętrznym wyświetlaczem typu LCD oraz przyciskami membranowym</w:t>
            </w:r>
          </w:p>
          <w:p w14:paraId="19E7B9FB" w14:textId="1095181E" w:rsidR="006E0990" w:rsidRPr="00107B56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automatyczny system odszraniania, nie powodujący zmian temperatury w komorze chłodniczej.</w:t>
            </w:r>
            <w:r w:rsidR="00107B56" w:rsidRPr="001C630B"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r w:rsidR="00107B56" w:rsidRPr="00107B56">
              <w:rPr>
                <w:rFonts w:eastAsiaTheme="minorHAnsi"/>
                <w:color w:val="00B050"/>
                <w:shd w:val="clear" w:color="auto" w:fill="FFFFFF"/>
                <w:lang w:eastAsia="en-US"/>
              </w:rPr>
              <w:t>Zamawiający dopuszcza urządzenie z automatycznym system odszraniania, powodującym krótkotrwałe zmiany temperatury</w:t>
            </w:r>
            <w:r w:rsidR="00107B56">
              <w:rPr>
                <w:rFonts w:eastAsiaTheme="minorHAnsi"/>
                <w:color w:val="00B050"/>
                <w:shd w:val="clear" w:color="auto" w:fill="FFFFFF"/>
                <w:lang w:eastAsia="en-US"/>
              </w:rPr>
              <w:t xml:space="preserve"> nie mające wpływu na KKCz.</w:t>
            </w:r>
          </w:p>
          <w:p w14:paraId="69D6855B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Wnętrze komory wykonane ze stali malowanej.</w:t>
            </w:r>
            <w:r w:rsidRPr="00027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43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Zamawiający dopuszcza urządzenie  z wnętrzem wykonanym ze stali nierdzewnej</w:t>
            </w:r>
          </w:p>
          <w:p w14:paraId="65C6F695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zaopatrzone w minimum 4 kółka samonastawne ułatwiające przemieszczanie.</w:t>
            </w:r>
          </w:p>
          <w:p w14:paraId="1CEE9C01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Urządzenie zapewnia możliwość podłączenia do centralnego monitoringu temperatury.</w:t>
            </w:r>
          </w:p>
          <w:p w14:paraId="08E39F18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graficzny rejestrator temperatury na krążki papierowe, zasilany bateryjnie.</w:t>
            </w:r>
          </w:p>
          <w:p w14:paraId="1F5B0F32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Wyposażone w sygnalizację alarmową wizualną i dźwiękową o stanach awaryjnych: przekroczenia dopuszczalnej temperatury, zaniku napięcia, niedomknięcia drzwi.</w:t>
            </w:r>
          </w:p>
          <w:p w14:paraId="0362C2D7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chłodzenia musi być wyposażony w ekologiczny czynnik chłodniczy wolny od CFC.</w:t>
            </w:r>
          </w:p>
          <w:p w14:paraId="7ED96521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elektroniczny wskaźnik prawidłowego domknięcia drzwi.</w:t>
            </w:r>
          </w:p>
          <w:p w14:paraId="75099793" w14:textId="305D1F3A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Posiada cichy, niezawodny kompresor. Poziom hałasu nie większy niż 45 dB.</w:t>
            </w:r>
            <w:r w:rsidR="00690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0730" w:rsidRPr="00690730">
              <w:rPr>
                <w:rFonts w:ascii="Times New Roman" w:hAnsi="Times New Roman" w:cs="Times New Roman"/>
                <w:color w:val="00B050"/>
              </w:rPr>
              <w:t>Zamawiający dopuści urządzenie o poziomie głośności do 60 d</w:t>
            </w:r>
            <w:r w:rsidR="00690730">
              <w:rPr>
                <w:rFonts w:ascii="Times New Roman" w:hAnsi="Times New Roman" w:cs="Times New Roman"/>
                <w:color w:val="00B050"/>
              </w:rPr>
              <w:t>B</w:t>
            </w:r>
            <w:r w:rsidR="00690730" w:rsidRPr="00690730">
              <w:rPr>
                <w:rFonts w:ascii="Times New Roman" w:hAnsi="Times New Roman" w:cs="Times New Roman"/>
                <w:color w:val="00B050"/>
              </w:rPr>
              <w:t>.</w:t>
            </w:r>
            <w:r w:rsidR="00EC3DED">
              <w:rPr>
                <w:rFonts w:ascii="Times New Roman" w:hAnsi="Times New Roman" w:cs="Times New Roman"/>
                <w:color w:val="000000"/>
              </w:rPr>
              <w:t xml:space="preserve"> Zamawiający dopuści urządzenie z dwoma kompresorami.</w:t>
            </w:r>
          </w:p>
          <w:p w14:paraId="0C08D486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Zasilanie prądem zmiennym 230 V/50 Hz.</w:t>
            </w:r>
          </w:p>
          <w:p w14:paraId="49CDBE5E" w14:textId="77777777" w:rsidR="006E0990" w:rsidRPr="004347CF" w:rsidRDefault="006E0990" w:rsidP="00AB3D61">
            <w:pPr>
              <w:pStyle w:val="Bezodstpw"/>
              <w:ind w:left="72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4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Zamawiający dopuści urządzenie wyposażone w zintegrowany rejestrator parametrów i zdarzeń alarmowych z możliwością archiwizacji bezpośrednio na przenośna pamięć USB</w:t>
            </w:r>
          </w:p>
          <w:p w14:paraId="750D03FF" w14:textId="77777777" w:rsidR="006E0990" w:rsidRPr="00A43582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Temperatura we wnętrzu monitorowana przez dwa czujniki temperatury zanurzone w wypełnionych cieczą pojemnikach referencyjnych, symulujących temperaturę w pojemniku z krwią. Panel sterowania umożliwiający podgląd temperatury w górnym lub dolnym pojemniku referencyjnym oraz temperatury uśrednionej.</w:t>
            </w:r>
            <w:r w:rsidRPr="00B715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435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Zamawiający dopuści urządzenie z monitoringiem temperatury zintegrowanym z urządzeniem pozwalającym na podgląd temperatury w górnym lub dolnym pojemniku referencyjnym bez temperatury uśrednionej</w:t>
            </w:r>
          </w:p>
          <w:p w14:paraId="0F5F4467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Posiada system automatycznej diagnostyki informujący o usterkach czujników oraz konieczności wymiany części zużywalnych (baterii zasilających układ alarmowy oraz silnika wentylatora skraplacza).</w:t>
            </w:r>
          </w:p>
          <w:p w14:paraId="54CFD325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Urządzenie będące wyrobem medycznym zgodnym z dyrektywą 93/42/EEC, posiadającym stosowną deklarację zgodności.</w:t>
            </w:r>
          </w:p>
          <w:p w14:paraId="43E42754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zapewnia autoryzowany serwis na terenie Polski.</w:t>
            </w:r>
          </w:p>
          <w:p w14:paraId="22C5A925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 xml:space="preserve">Wykonawca zapewnia bezpłatną instalację, uruchomienie i bezpłatne szkolenie personelu zakończone podpisaniem protokołu, nie później niż 7 dni od dostawy lub zgłoszenia takiej potrzeby przez Zamawiającego, </w:t>
            </w:r>
          </w:p>
          <w:p w14:paraId="13F6ABF0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zapewnia bezpłatny transport urządzenia do miejsca wskazanego przez zamawiającego.</w:t>
            </w:r>
          </w:p>
          <w:p w14:paraId="792ED234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dostarcza wraz z urządzeniem instrukcję obsługi w języku polskim.</w:t>
            </w:r>
          </w:p>
          <w:p w14:paraId="144301B1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Wykonawca udziela minimum 24 miesiące gwarancji na urządzenie.</w:t>
            </w:r>
          </w:p>
          <w:p w14:paraId="69A48CE2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W okresie gwarancji Wykonawca zobowiązuje się do minimum 2 bezpłatnych ( obejmujących koszty robocizny, dojazdu, materiałów zużywalnych) przeglądów gwarancyjnych w okresach wskazanych przez zamawiającego.</w:t>
            </w:r>
          </w:p>
          <w:p w14:paraId="68BDB309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>Czas reakcji serwisu w okresie gwarancji nie przekracza 48 godzin.</w:t>
            </w:r>
          </w:p>
          <w:p w14:paraId="508A408D" w14:textId="77777777" w:rsidR="006E0990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 xml:space="preserve">Czas naprawy na terenie Polski – 7 dni. </w:t>
            </w:r>
          </w:p>
          <w:p w14:paraId="62DB4AB8" w14:textId="77777777" w:rsidR="006E0990" w:rsidRPr="00B52599" w:rsidRDefault="006E0990" w:rsidP="006E099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52599">
              <w:rPr>
                <w:rFonts w:ascii="Times New Roman" w:hAnsi="Times New Roman" w:cs="Times New Roman"/>
                <w:color w:val="000000"/>
              </w:rPr>
              <w:t xml:space="preserve">Na czas naprawy powyżej 7 dni Wykonawca zapewnia urządzenie zastępcze o parametrach równoważnych z naprawianym. </w:t>
            </w:r>
          </w:p>
        </w:tc>
      </w:tr>
    </w:tbl>
    <w:p w14:paraId="36FD2F96" w14:textId="77777777" w:rsidR="006E0990" w:rsidRDefault="006E0990" w:rsidP="006E0990">
      <w:pPr>
        <w:rPr>
          <w:b/>
          <w:sz w:val="22"/>
          <w:szCs w:val="22"/>
        </w:rPr>
      </w:pPr>
    </w:p>
    <w:tbl>
      <w:tblPr>
        <w:tblW w:w="1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7"/>
        <w:gridCol w:w="4207"/>
        <w:gridCol w:w="4714"/>
      </w:tblGrid>
      <w:tr w:rsidR="006E0990" w:rsidRPr="007A7701" w14:paraId="5E79AD17" w14:textId="77777777" w:rsidTr="00AB3D61">
        <w:trPr>
          <w:trHeight w:val="419"/>
          <w:jc w:val="center"/>
        </w:trPr>
        <w:tc>
          <w:tcPr>
            <w:tcW w:w="6827" w:type="dxa"/>
            <w:vAlign w:val="center"/>
          </w:tcPr>
          <w:p w14:paraId="2A175D4B" w14:textId="77777777" w:rsidR="006E0990" w:rsidRPr="007A7701" w:rsidRDefault="006E0990" w:rsidP="00AB3D61">
            <w:pPr>
              <w:jc w:val="center"/>
              <w:rPr>
                <w:b/>
              </w:rPr>
            </w:pPr>
            <w:r w:rsidRPr="007A7701">
              <w:rPr>
                <w:b/>
                <w:sz w:val="22"/>
                <w:szCs w:val="22"/>
              </w:rPr>
              <w:t>Informacja ogólna</w:t>
            </w:r>
          </w:p>
        </w:tc>
        <w:tc>
          <w:tcPr>
            <w:tcW w:w="4207" w:type="dxa"/>
            <w:vAlign w:val="center"/>
          </w:tcPr>
          <w:p w14:paraId="5D62CAE1" w14:textId="77777777" w:rsidR="006E0990" w:rsidRPr="007A7701" w:rsidRDefault="006E0990" w:rsidP="00AB3D61">
            <w:pPr>
              <w:jc w:val="center"/>
              <w:rPr>
                <w:b/>
              </w:rPr>
            </w:pPr>
            <w:r w:rsidRPr="007A7701"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4714" w:type="dxa"/>
            <w:vAlign w:val="center"/>
          </w:tcPr>
          <w:p w14:paraId="320E0244" w14:textId="77777777" w:rsidR="006E0990" w:rsidRPr="007A7701" w:rsidRDefault="006E0990" w:rsidP="00AB3D61">
            <w:pPr>
              <w:jc w:val="center"/>
              <w:rPr>
                <w:b/>
              </w:rPr>
            </w:pPr>
            <w:r w:rsidRPr="007A7701">
              <w:rPr>
                <w:b/>
                <w:sz w:val="22"/>
                <w:szCs w:val="22"/>
              </w:rPr>
              <w:t>Wypełnia Wykonawca</w:t>
            </w:r>
          </w:p>
        </w:tc>
      </w:tr>
      <w:tr w:rsidR="006E0990" w:rsidRPr="007A7701" w14:paraId="040A5EC3" w14:textId="77777777" w:rsidTr="00AB3D61">
        <w:trPr>
          <w:trHeight w:val="399"/>
          <w:jc w:val="center"/>
        </w:trPr>
        <w:tc>
          <w:tcPr>
            <w:tcW w:w="6827" w:type="dxa"/>
            <w:vAlign w:val="center"/>
          </w:tcPr>
          <w:p w14:paraId="7CF222A5" w14:textId="77777777" w:rsidR="006E0990" w:rsidRPr="007A7701" w:rsidRDefault="006E0990" w:rsidP="00AB3D61">
            <w:pPr>
              <w:jc w:val="center"/>
            </w:pPr>
            <w:r w:rsidRPr="007A7701">
              <w:rPr>
                <w:sz w:val="22"/>
                <w:szCs w:val="22"/>
              </w:rPr>
              <w:t xml:space="preserve">Termin gwarancji urządzenia – nie krótszy niż 24  miesiące </w:t>
            </w:r>
          </w:p>
        </w:tc>
        <w:tc>
          <w:tcPr>
            <w:tcW w:w="4207" w:type="dxa"/>
            <w:vAlign w:val="center"/>
          </w:tcPr>
          <w:p w14:paraId="7028053B" w14:textId="77777777" w:rsidR="006E0990" w:rsidRPr="007A7701" w:rsidRDefault="006E0990" w:rsidP="00AB3D61">
            <w:pPr>
              <w:jc w:val="center"/>
            </w:pPr>
            <w:r w:rsidRPr="007A7701">
              <w:rPr>
                <w:sz w:val="22"/>
                <w:szCs w:val="22"/>
              </w:rPr>
              <w:t>Tak, podać okres udzielonej gwarancji na urządzenie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4A5D9AD9" w14:textId="77777777" w:rsidR="006E0990" w:rsidRPr="007A7701" w:rsidRDefault="006E0990" w:rsidP="00AB3D61">
            <w:pPr>
              <w:jc w:val="center"/>
            </w:pPr>
            <w:r>
              <w:rPr>
                <w:sz w:val="22"/>
                <w:szCs w:val="22"/>
              </w:rPr>
              <w:t>……………..miesiące</w:t>
            </w:r>
          </w:p>
        </w:tc>
      </w:tr>
      <w:tr w:rsidR="006E0990" w:rsidRPr="007A7701" w14:paraId="7CD3887D" w14:textId="77777777" w:rsidTr="00AB3D61">
        <w:trPr>
          <w:trHeight w:val="603"/>
          <w:jc w:val="center"/>
        </w:trPr>
        <w:tc>
          <w:tcPr>
            <w:tcW w:w="6827" w:type="dxa"/>
            <w:vAlign w:val="center"/>
          </w:tcPr>
          <w:p w14:paraId="1CE20FD8" w14:textId="77777777" w:rsidR="006E0990" w:rsidRPr="007A7701" w:rsidRDefault="006E0990" w:rsidP="001B741F">
            <w:pPr>
              <w:jc w:val="center"/>
            </w:pPr>
            <w:r>
              <w:rPr>
                <w:sz w:val="22"/>
                <w:szCs w:val="22"/>
              </w:rPr>
              <w:t xml:space="preserve">Termin dostawy urządzenia – nie dłuższy niż </w:t>
            </w:r>
            <w:r w:rsidR="001B741F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dni kalendarzowych</w:t>
            </w:r>
          </w:p>
        </w:tc>
        <w:tc>
          <w:tcPr>
            <w:tcW w:w="4207" w:type="dxa"/>
            <w:vAlign w:val="center"/>
          </w:tcPr>
          <w:p w14:paraId="2786A35E" w14:textId="77777777" w:rsidR="006E0990" w:rsidRPr="007A7701" w:rsidRDefault="006E0990" w:rsidP="00AB3D61">
            <w:pPr>
              <w:jc w:val="center"/>
            </w:pPr>
            <w:r w:rsidRPr="007A7701">
              <w:rPr>
                <w:sz w:val="22"/>
                <w:szCs w:val="22"/>
              </w:rPr>
              <w:t xml:space="preserve">Tak, podać </w:t>
            </w:r>
            <w:r>
              <w:rPr>
                <w:sz w:val="22"/>
                <w:szCs w:val="22"/>
              </w:rPr>
              <w:t xml:space="preserve">termin dostawy </w:t>
            </w:r>
          </w:p>
        </w:tc>
        <w:tc>
          <w:tcPr>
            <w:tcW w:w="4714" w:type="dxa"/>
            <w:vAlign w:val="center"/>
          </w:tcPr>
          <w:p w14:paraId="73361514" w14:textId="77777777" w:rsidR="006E0990" w:rsidRPr="007A7701" w:rsidRDefault="006E0990" w:rsidP="00AB3D61">
            <w:pPr>
              <w:jc w:val="center"/>
            </w:pPr>
            <w:r>
              <w:rPr>
                <w:sz w:val="22"/>
                <w:szCs w:val="22"/>
              </w:rPr>
              <w:t xml:space="preserve">……………….dni </w:t>
            </w:r>
          </w:p>
        </w:tc>
      </w:tr>
    </w:tbl>
    <w:p w14:paraId="5A2816B9" w14:textId="77777777" w:rsidR="006E0990" w:rsidRDefault="006E0990" w:rsidP="006E0990">
      <w:pPr>
        <w:rPr>
          <w:b/>
          <w:sz w:val="22"/>
          <w:szCs w:val="22"/>
        </w:rPr>
      </w:pPr>
    </w:p>
    <w:p w14:paraId="4EFCA606" w14:textId="77777777" w:rsidR="006E0990" w:rsidRPr="008973F2" w:rsidRDefault="006E0990" w:rsidP="006E0990">
      <w:pPr>
        <w:rPr>
          <w:sz w:val="20"/>
          <w:szCs w:val="20"/>
        </w:rPr>
      </w:pPr>
      <w:r w:rsidRPr="008973F2">
        <w:rPr>
          <w:b/>
          <w:sz w:val="20"/>
          <w:szCs w:val="20"/>
        </w:rPr>
        <w:t xml:space="preserve">      Wymagane w ofercie dokumenty</w:t>
      </w:r>
      <w:r w:rsidRPr="008973F2">
        <w:rPr>
          <w:sz w:val="20"/>
          <w:szCs w:val="20"/>
        </w:rPr>
        <w:t xml:space="preserve">: </w:t>
      </w:r>
    </w:p>
    <w:p w14:paraId="4D7A26D2" w14:textId="77777777" w:rsidR="006E0990" w:rsidRPr="008973F2" w:rsidRDefault="006E0990" w:rsidP="006E0990">
      <w:pPr>
        <w:numPr>
          <w:ilvl w:val="0"/>
          <w:numId w:val="2"/>
        </w:numPr>
        <w:rPr>
          <w:sz w:val="20"/>
          <w:szCs w:val="20"/>
        </w:rPr>
      </w:pPr>
      <w:r w:rsidRPr="008973F2">
        <w:rPr>
          <w:sz w:val="20"/>
          <w:szCs w:val="20"/>
        </w:rPr>
        <w:t>deklaracja zgodności potwierdzająca oznakowanie wyrobu znakiem CE,</w:t>
      </w:r>
    </w:p>
    <w:p w14:paraId="62301CAE" w14:textId="77777777" w:rsidR="006E0990" w:rsidRPr="008973F2" w:rsidRDefault="006E0990" w:rsidP="006E0990">
      <w:pPr>
        <w:numPr>
          <w:ilvl w:val="0"/>
          <w:numId w:val="2"/>
        </w:numPr>
        <w:rPr>
          <w:sz w:val="20"/>
          <w:szCs w:val="20"/>
        </w:rPr>
      </w:pPr>
      <w:r w:rsidRPr="008973F2">
        <w:rPr>
          <w:sz w:val="20"/>
          <w:szCs w:val="20"/>
        </w:rPr>
        <w:t>instrukcja w języku polskim,</w:t>
      </w:r>
    </w:p>
    <w:p w14:paraId="6AC9299B" w14:textId="23A6E6F4" w:rsidR="006E0990" w:rsidRPr="008973F2" w:rsidRDefault="006E0990" w:rsidP="006E0990">
      <w:pPr>
        <w:numPr>
          <w:ilvl w:val="0"/>
          <w:numId w:val="2"/>
        </w:numPr>
        <w:rPr>
          <w:sz w:val="20"/>
          <w:szCs w:val="20"/>
        </w:rPr>
      </w:pPr>
      <w:r w:rsidRPr="008973F2">
        <w:rPr>
          <w:sz w:val="20"/>
          <w:szCs w:val="20"/>
        </w:rPr>
        <w:t>specyfikacja techniczna producenta zaoferowanego powyżej urządzenia.</w:t>
      </w:r>
    </w:p>
    <w:p w14:paraId="54F6F362" w14:textId="20E3E127" w:rsidR="008973F2" w:rsidRPr="008973F2" w:rsidRDefault="008973F2" w:rsidP="006E0990">
      <w:pPr>
        <w:numPr>
          <w:ilvl w:val="0"/>
          <w:numId w:val="2"/>
        </w:numPr>
        <w:rPr>
          <w:sz w:val="20"/>
          <w:szCs w:val="20"/>
        </w:rPr>
      </w:pPr>
      <w:r w:rsidRPr="008973F2">
        <w:rPr>
          <w:color w:val="000000"/>
          <w:sz w:val="20"/>
          <w:szCs w:val="20"/>
          <w:lang w:val="x-none" w:eastAsia="pl-PL"/>
        </w:rPr>
        <w:t>zgłoszenie do bazy danych Prezesa URPLWMiPB na podstawie ustawy z dnia 20 maja 2010 r. o wyrobach medycznych lub    powiadomienie Prezesa URPLWMiPB o wprowadzeniu wyrobu na terytorium RP na podstawie ustawy z dnia 20 maja 2010 r. o wyrobach medycznych</w:t>
      </w:r>
    </w:p>
    <w:p w14:paraId="424E1CD0" w14:textId="77777777" w:rsidR="006E0990" w:rsidRPr="008973F2" w:rsidRDefault="006E0990" w:rsidP="007A3D8A">
      <w:pPr>
        <w:jc w:val="both"/>
        <w:rPr>
          <w:sz w:val="20"/>
          <w:szCs w:val="20"/>
        </w:rPr>
      </w:pPr>
    </w:p>
    <w:p w14:paraId="49B43AFE" w14:textId="7CDA1594" w:rsidR="006E0990" w:rsidRPr="008973F2" w:rsidRDefault="006E0990" w:rsidP="006E0990">
      <w:pPr>
        <w:ind w:left="923"/>
        <w:jc w:val="both"/>
        <w:rPr>
          <w:sz w:val="20"/>
          <w:szCs w:val="20"/>
        </w:rPr>
      </w:pPr>
      <w:r w:rsidRPr="008973F2">
        <w:rPr>
          <w:sz w:val="20"/>
          <w:szCs w:val="20"/>
        </w:rPr>
        <w:t xml:space="preserve">         </w:t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</w:r>
      <w:r w:rsidRPr="008973F2">
        <w:rPr>
          <w:sz w:val="20"/>
          <w:szCs w:val="20"/>
        </w:rPr>
        <w:tab/>
        <w:t xml:space="preserve">    …………..………………………….</w:t>
      </w:r>
    </w:p>
    <w:p w14:paraId="2247FD8A" w14:textId="77777777" w:rsidR="006E0990" w:rsidRDefault="006E0990" w:rsidP="007A3D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(data i podpis Wykonawcy)</w:t>
      </w:r>
    </w:p>
    <w:p w14:paraId="3ED653C0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3F57C491" w14:textId="77777777" w:rsidR="006E0990" w:rsidRDefault="006E0990" w:rsidP="006E0990">
      <w:pPr>
        <w:rPr>
          <w:sz w:val="22"/>
          <w:szCs w:val="22"/>
        </w:rPr>
      </w:pPr>
      <w:r>
        <w:rPr>
          <w:b/>
          <w:sz w:val="22"/>
          <w:szCs w:val="22"/>
        </w:rPr>
        <w:t>Miejsce dostaw, telefon kontaktowy, ilość sztuk</w:t>
      </w:r>
      <w:r>
        <w:rPr>
          <w:sz w:val="22"/>
          <w:szCs w:val="22"/>
        </w:rPr>
        <w:t xml:space="preserve">: </w:t>
      </w:r>
    </w:p>
    <w:p w14:paraId="251CC405" w14:textId="77777777" w:rsidR="006E0990" w:rsidRDefault="006E0990" w:rsidP="006E0990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6297"/>
        <w:gridCol w:w="4680"/>
        <w:gridCol w:w="3060"/>
        <w:gridCol w:w="1280"/>
      </w:tblGrid>
      <w:tr w:rsidR="006E0990" w14:paraId="3244D3DF" w14:textId="77777777" w:rsidTr="00AB3D61">
        <w:trPr>
          <w:trHeight w:val="3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8C962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29F14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Nazwa miejsca dostawy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D7A03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Adres miejsca dostawy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EA453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D8D3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</w:tr>
      <w:tr w:rsidR="006E0990" w14:paraId="2B6AC131" w14:textId="77777777" w:rsidTr="00AB3D61">
        <w:trPr>
          <w:trHeight w:val="69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0D4DA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26393" w14:textId="77777777" w:rsidR="006E0990" w:rsidRDefault="006E0990" w:rsidP="00AB3D61">
            <w:pPr>
              <w:snapToGrid w:val="0"/>
            </w:pPr>
            <w:r>
              <w:rPr>
                <w:sz w:val="22"/>
                <w:szCs w:val="22"/>
              </w:rPr>
              <w:t>Wojskowe Centrum Krwiodawstwa i Krwiolecznictwa SP ZOZ – Terenowa Stacja w Bydgoszczy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62B09A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ul. Powstańców Warszawy 5</w:t>
            </w:r>
          </w:p>
          <w:p w14:paraId="221DF89C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85-915 Bydgoszcz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74B64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261-417-240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298C" w14:textId="77777777" w:rsidR="006E0990" w:rsidRDefault="006E0990" w:rsidP="00AB3D61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9824CC4" w14:textId="77777777" w:rsidR="006E0990" w:rsidRDefault="006E0990" w:rsidP="006E0990">
      <w:pPr>
        <w:rPr>
          <w:sz w:val="22"/>
          <w:szCs w:val="22"/>
        </w:rPr>
      </w:pPr>
    </w:p>
    <w:p w14:paraId="56C7DE7B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4CAF085F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71E10FBB" w14:textId="77777777" w:rsidR="006E0990" w:rsidRDefault="006E0990" w:rsidP="006E0990">
      <w:pPr>
        <w:ind w:left="923"/>
        <w:jc w:val="both"/>
        <w:rPr>
          <w:sz w:val="22"/>
          <w:szCs w:val="22"/>
        </w:rPr>
      </w:pPr>
    </w:p>
    <w:p w14:paraId="6225765D" w14:textId="77777777" w:rsidR="006E0990" w:rsidRDefault="006E0990" w:rsidP="007A3D8A">
      <w:pPr>
        <w:jc w:val="both"/>
        <w:rPr>
          <w:sz w:val="22"/>
          <w:szCs w:val="22"/>
        </w:rPr>
      </w:pPr>
    </w:p>
    <w:p w14:paraId="523AAA52" w14:textId="77777777" w:rsidR="001A22FA" w:rsidRPr="006E0990" w:rsidRDefault="006E0990" w:rsidP="007A3D8A">
      <w:pPr>
        <w:ind w:left="923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3D8A">
        <w:tab/>
      </w:r>
      <w:r w:rsidR="007A3D8A">
        <w:tab/>
      </w:r>
      <w:r w:rsidR="007A3D8A">
        <w:tab/>
      </w:r>
      <w:r w:rsidR="007A3D8A">
        <w:tab/>
      </w:r>
      <w:r w:rsidR="007A3D8A">
        <w:tab/>
      </w:r>
      <w:r w:rsidR="007A3D8A">
        <w:tab/>
      </w:r>
      <w:r w:rsidR="007A3D8A">
        <w:tab/>
      </w:r>
      <w:r w:rsidR="007A3D8A">
        <w:tab/>
      </w:r>
      <w:r w:rsidR="007A3D8A">
        <w:tab/>
      </w:r>
    </w:p>
    <w:sectPr w:rsidR="001A22FA" w:rsidRPr="006E0990" w:rsidSect="00797BE7">
      <w:pgSz w:w="16838" w:h="11906" w:orient="landscape"/>
      <w:pgMar w:top="284" w:right="567" w:bottom="284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3C3A"/>
    <w:multiLevelType w:val="hybridMultilevel"/>
    <w:tmpl w:val="5680D75C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774808"/>
    <w:multiLevelType w:val="hybridMultilevel"/>
    <w:tmpl w:val="1DE6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7738D"/>
    <w:multiLevelType w:val="hybridMultilevel"/>
    <w:tmpl w:val="53D6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38200">
    <w:abstractNumId w:val="2"/>
  </w:num>
  <w:num w:numId="2" w16cid:durableId="1925993403">
    <w:abstractNumId w:val="0"/>
  </w:num>
  <w:num w:numId="3" w16cid:durableId="186582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990"/>
    <w:rsid w:val="000515A0"/>
    <w:rsid w:val="00107B56"/>
    <w:rsid w:val="00116344"/>
    <w:rsid w:val="001A22FA"/>
    <w:rsid w:val="001B741F"/>
    <w:rsid w:val="0028419A"/>
    <w:rsid w:val="00384A79"/>
    <w:rsid w:val="003E584B"/>
    <w:rsid w:val="0063729F"/>
    <w:rsid w:val="00690730"/>
    <w:rsid w:val="006E0990"/>
    <w:rsid w:val="006E54AE"/>
    <w:rsid w:val="00797BE7"/>
    <w:rsid w:val="007A3D8A"/>
    <w:rsid w:val="008973F2"/>
    <w:rsid w:val="00970277"/>
    <w:rsid w:val="009F3631"/>
    <w:rsid w:val="00D0074C"/>
    <w:rsid w:val="00E36BB5"/>
    <w:rsid w:val="00E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2D90"/>
  <w15:docId w15:val="{E471CDB4-4BEA-45D0-9B4F-3D5AEFA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E09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6E099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12</cp:revision>
  <cp:lastPrinted>2022-09-01T07:12:00Z</cp:lastPrinted>
  <dcterms:created xsi:type="dcterms:W3CDTF">2022-08-30T12:12:00Z</dcterms:created>
  <dcterms:modified xsi:type="dcterms:W3CDTF">2022-09-23T09:34:00Z</dcterms:modified>
</cp:coreProperties>
</file>