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D46C9" w14:textId="284AA1F9" w:rsidR="00176819" w:rsidRDefault="00176819" w:rsidP="00176819">
      <w:pPr>
        <w:pStyle w:val="Nagwek"/>
        <w:tabs>
          <w:tab w:val="clear" w:pos="9072"/>
          <w:tab w:val="right" w:pos="10200"/>
        </w:tabs>
        <w:rPr>
          <w:rFonts w:ascii="Georgia" w:hAnsi="Georgia" w:cs="Georgia"/>
        </w:rPr>
      </w:pPr>
      <w:bookmarkStart w:id="0" w:name="_Hlk59192356"/>
      <w:r>
        <w:rPr>
          <w:rFonts w:ascii="Georgia" w:hAnsi="Georgia" w:cs="Georgia"/>
        </w:rPr>
        <w:tab/>
      </w:r>
    </w:p>
    <w:p w14:paraId="14CF84B1" w14:textId="77777777" w:rsidR="00FE3859" w:rsidRPr="00176819" w:rsidRDefault="00FE3859" w:rsidP="00176819">
      <w:pPr>
        <w:pStyle w:val="Nagwek"/>
        <w:tabs>
          <w:tab w:val="clear" w:pos="9072"/>
          <w:tab w:val="right" w:pos="10200"/>
        </w:tabs>
        <w:rPr>
          <w:rFonts w:ascii="Georgia" w:hAnsi="Georgia"/>
          <w:sz w:val="22"/>
          <w:szCs w:val="22"/>
        </w:rPr>
      </w:pPr>
    </w:p>
    <w:p w14:paraId="5B9B27A7" w14:textId="4FE6D734" w:rsidR="00DB558E" w:rsidRPr="00E60300" w:rsidRDefault="00C2178B" w:rsidP="00390254">
      <w:pPr>
        <w:pStyle w:val="Nagwek30"/>
        <w:tabs>
          <w:tab w:val="center" w:pos="4247"/>
        </w:tabs>
        <w:spacing w:line="360" w:lineRule="auto"/>
        <w:rPr>
          <w:rFonts w:ascii="Georgia" w:hAnsi="Georgia" w:cs="Georgia"/>
        </w:rPr>
      </w:pPr>
      <w:r>
        <w:rPr>
          <w:noProof/>
        </w:rPr>
        <w:drawing>
          <wp:anchor distT="0" distB="0" distL="114300" distR="114300" simplePos="0" relativeHeight="251661312" behindDoc="0" locked="0" layoutInCell="1" allowOverlap="1" wp14:anchorId="3B843A14" wp14:editId="7C6F2B8E">
            <wp:simplePos x="542925" y="1476375"/>
            <wp:positionH relativeFrom="column">
              <wp:align>left</wp:align>
            </wp:positionH>
            <wp:positionV relativeFrom="paragraph">
              <wp:align>top</wp:align>
            </wp:positionV>
            <wp:extent cx="1194435" cy="14478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4435" cy="1447800"/>
                    </a:xfrm>
                    <a:prstGeom prst="rect">
                      <a:avLst/>
                    </a:prstGeom>
                    <a:noFill/>
                  </pic:spPr>
                </pic:pic>
              </a:graphicData>
            </a:graphic>
          </wp:anchor>
        </w:drawing>
      </w:r>
      <w:r>
        <w:rPr>
          <w:rFonts w:ascii="Georgia" w:hAnsi="Georgia" w:cs="Georgia"/>
        </w:rPr>
        <w:br w:type="textWrapping" w:clear="all"/>
      </w:r>
    </w:p>
    <w:p w14:paraId="31B87BDB" w14:textId="77777777" w:rsidR="00DB558E" w:rsidRPr="00E60300" w:rsidRDefault="00DB558E" w:rsidP="00DB558E">
      <w:pPr>
        <w:spacing w:line="360" w:lineRule="auto"/>
        <w:rPr>
          <w:rFonts w:ascii="Georgia" w:hAnsi="Georgia" w:cs="Georgia"/>
          <w:b/>
          <w:bCs/>
          <w:sz w:val="20"/>
          <w:szCs w:val="20"/>
        </w:rPr>
      </w:pPr>
    </w:p>
    <w:p w14:paraId="0D745442" w14:textId="77777777" w:rsidR="00DB558E" w:rsidRPr="00CC380A" w:rsidRDefault="00DB558E" w:rsidP="00DB558E">
      <w:pPr>
        <w:spacing w:line="360" w:lineRule="auto"/>
        <w:jc w:val="center"/>
        <w:rPr>
          <w:rFonts w:ascii="Georgia" w:hAnsi="Georgia" w:cs="Georgia"/>
          <w:b/>
          <w:bCs/>
          <w:i/>
        </w:rPr>
      </w:pPr>
      <w:r w:rsidRPr="007945BB">
        <w:rPr>
          <w:rFonts w:ascii="Georgia" w:hAnsi="Georgia" w:cs="Georgia"/>
          <w:b/>
          <w:bCs/>
          <w:i/>
        </w:rPr>
        <w:t>SPECYFIKACJA WARUNKÓW ZAMÓWIENIA</w:t>
      </w:r>
    </w:p>
    <w:p w14:paraId="42D11755" w14:textId="77777777" w:rsidR="00DB558E" w:rsidRDefault="00DB558E" w:rsidP="00DB558E">
      <w:pPr>
        <w:spacing w:line="360" w:lineRule="auto"/>
        <w:rPr>
          <w:rFonts w:ascii="Georgia" w:hAnsi="Georgia" w:cs="Georgia"/>
          <w:sz w:val="20"/>
          <w:szCs w:val="20"/>
        </w:rPr>
      </w:pPr>
    </w:p>
    <w:p w14:paraId="6A78E9EC" w14:textId="4F3E5BE0" w:rsidR="00DB558E" w:rsidRPr="00E60300" w:rsidRDefault="00D91B5F" w:rsidP="00DB558E">
      <w:pPr>
        <w:spacing w:line="360" w:lineRule="auto"/>
        <w:rPr>
          <w:rFonts w:ascii="Georgia" w:hAnsi="Georgia" w:cs="Georgia"/>
          <w:sz w:val="20"/>
          <w:szCs w:val="20"/>
        </w:rPr>
      </w:pPr>
      <w:r>
        <w:rPr>
          <w:noProof/>
        </w:rPr>
        <mc:AlternateContent>
          <mc:Choice Requires="wps">
            <w:drawing>
              <wp:anchor distT="0" distB="0" distL="0" distR="0" simplePos="0" relativeHeight="251660288" behindDoc="0" locked="0" layoutInCell="1" allowOverlap="1" wp14:anchorId="264930AA" wp14:editId="16A190D8">
                <wp:simplePos x="0" y="0"/>
                <wp:positionH relativeFrom="column">
                  <wp:posOffset>152400</wp:posOffset>
                </wp:positionH>
                <wp:positionV relativeFrom="paragraph">
                  <wp:posOffset>141605</wp:posOffset>
                </wp:positionV>
                <wp:extent cx="6248400" cy="2413635"/>
                <wp:effectExtent l="0" t="0" r="0" b="57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413635"/>
                        </a:xfrm>
                        <a:prstGeom prst="rect">
                          <a:avLst/>
                        </a:prstGeom>
                        <a:solidFill>
                          <a:srgbClr val="FFFFFF"/>
                        </a:solidFill>
                        <a:ln w="6350">
                          <a:solidFill>
                            <a:srgbClr val="000000"/>
                          </a:solidFill>
                          <a:miter lim="800000"/>
                          <a:headEnd/>
                          <a:tailEnd/>
                        </a:ln>
                      </wps:spPr>
                      <wps:txbx>
                        <w:txbxContent>
                          <w:p w14:paraId="73655A36" w14:textId="77777777" w:rsidR="00DB558E" w:rsidRDefault="00DB558E" w:rsidP="00DB558E">
                            <w:pPr>
                              <w:autoSpaceDE w:val="0"/>
                              <w:spacing w:line="480" w:lineRule="auto"/>
                              <w:jc w:val="center"/>
                              <w:rPr>
                                <w:rFonts w:ascii="Georgia" w:hAnsi="Georgia" w:cs="Georgia"/>
                                <w:i/>
                                <w:iCs/>
                              </w:rPr>
                            </w:pPr>
                          </w:p>
                          <w:p w14:paraId="1242C4CD" w14:textId="30AB711F"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FB6508">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7F36336B" w14:textId="2B2E7782"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BF4F8D" w:rsidRPr="00BF4F8D">
                              <w:rPr>
                                <w:rFonts w:cs="Times New Roman"/>
                                <w:bCs w:val="0"/>
                                <w:sz w:val="24"/>
                                <w:szCs w:val="24"/>
                              </w:rPr>
                              <w:t xml:space="preserve">Dostawa </w:t>
                            </w:r>
                            <w:r w:rsidR="00FB6508">
                              <w:rPr>
                                <w:rFonts w:cs="Times New Roman"/>
                                <w:bCs w:val="0"/>
                                <w:sz w:val="24"/>
                                <w:szCs w:val="24"/>
                              </w:rPr>
                              <w:t>sprzętu medycznego dla Zakładu Endoskopii</w:t>
                            </w:r>
                            <w:r w:rsidR="00FB6508">
                              <w:rPr>
                                <w:rFonts w:cs="Times New Roman"/>
                                <w:bCs w:val="0"/>
                                <w:sz w:val="24"/>
                                <w:szCs w:val="24"/>
                              </w:rPr>
                              <w:br/>
                            </w:r>
                            <w:r w:rsidR="000D2A7A" w:rsidRPr="00BF4F8D">
                              <w:rPr>
                                <w:rFonts w:cs="Times New Roman"/>
                                <w:bCs w:val="0"/>
                                <w:sz w:val="24"/>
                                <w:szCs w:val="24"/>
                              </w:rPr>
                              <w:t xml:space="preserve"> ZZOZ w </w:t>
                            </w:r>
                            <w:r w:rsidR="00DB26BB" w:rsidRPr="00BF4F8D">
                              <w:rPr>
                                <w:rFonts w:cs="Times New Roman"/>
                                <w:bCs w:val="0"/>
                                <w:sz w:val="24"/>
                                <w:szCs w:val="24"/>
                              </w:rPr>
                              <w:t>Wadowicach</w:t>
                            </w:r>
                            <w:r w:rsidRPr="00BF4F8D">
                              <w:rPr>
                                <w:rFonts w:cs="Times New Roman"/>
                                <w:bCs w:val="0"/>
                                <w:sz w:val="24"/>
                                <w:szCs w:val="24"/>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30AA" id="_x0000_t202" coordsize="21600,21600" o:spt="202" path="m,l,21600r21600,l21600,xe">
                <v:stroke joinstyle="miter"/>
                <v:path gradientshapeok="t" o:connecttype="rect"/>
              </v:shapetype>
              <v:shape id="Pole tekstowe 2" o:spid="_x0000_s1026" type="#_x0000_t202" style="position:absolute;margin-left:12pt;margin-top:11.15pt;width:492pt;height:190.0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" strokeweight=".5pt">
                <v:textbox inset="7.45pt,3.85pt,7.45pt,3.85pt">
                  <w:txbxContent>
                    <w:p w14:paraId="73655A36" w14:textId="77777777" w:rsidR="00DB558E" w:rsidRDefault="00DB558E" w:rsidP="00DB558E">
                      <w:pPr>
                        <w:autoSpaceDE w:val="0"/>
                        <w:spacing w:line="480" w:lineRule="auto"/>
                        <w:jc w:val="center"/>
                        <w:rPr>
                          <w:rFonts w:ascii="Georgia" w:hAnsi="Georgia" w:cs="Georgia"/>
                          <w:i/>
                          <w:iCs/>
                        </w:rPr>
                      </w:pPr>
                    </w:p>
                    <w:p w14:paraId="1242C4CD" w14:textId="30AB711F" w:rsidR="00DB558E" w:rsidRPr="00103CC0" w:rsidRDefault="00DB558E" w:rsidP="00DB558E">
                      <w:pPr>
                        <w:autoSpaceDE w:val="0"/>
                        <w:spacing w:line="480" w:lineRule="auto"/>
                        <w:jc w:val="center"/>
                        <w:rPr>
                          <w:rStyle w:val="Domylnaczcionkaakapitu2"/>
                          <w:rFonts w:ascii="Georgia" w:hAnsi="Georgia" w:cs="Georgia"/>
                          <w:i/>
                          <w:iCs/>
                        </w:rPr>
                      </w:pPr>
                      <w:r>
                        <w:rPr>
                          <w:rFonts w:ascii="Georgia" w:hAnsi="Georgia" w:cs="Georgia"/>
                          <w:i/>
                          <w:iCs/>
                        </w:rPr>
                        <w:t>P</w:t>
                      </w:r>
                      <w:r w:rsidRPr="003F2DC4">
                        <w:rPr>
                          <w:rFonts w:ascii="Georgia" w:hAnsi="Georgia" w:cs="Georgia"/>
                          <w:i/>
                          <w:iCs/>
                        </w:rPr>
                        <w:t>ostępowanie o udzielenie zamówienia publicznego</w:t>
                      </w:r>
                      <w:r>
                        <w:rPr>
                          <w:rFonts w:ascii="Georgia" w:hAnsi="Georgia" w:cs="Georgia"/>
                          <w:i/>
                          <w:iCs/>
                        </w:rPr>
                        <w:t xml:space="preserve"> </w:t>
                      </w:r>
                      <w:r w:rsidRPr="003F2DC4">
                        <w:rPr>
                          <w:rFonts w:ascii="Georgia" w:hAnsi="Georgia" w:cs="Georgia"/>
                          <w:i/>
                          <w:iCs/>
                        </w:rPr>
                        <w:t>prowadzone w trybie przetargu nieograniczonego</w:t>
                      </w:r>
                      <w:r>
                        <w:rPr>
                          <w:rFonts w:ascii="Georgia" w:hAnsi="Georgia" w:cs="Georgia"/>
                          <w:i/>
                          <w:iCs/>
                        </w:rPr>
                        <w:t xml:space="preserve"> </w:t>
                      </w:r>
                      <w:r w:rsidRPr="003F2DC4">
                        <w:rPr>
                          <w:rFonts w:ascii="Georgia" w:hAnsi="Georgia" w:cs="Georgia"/>
                          <w:i/>
                          <w:iCs/>
                        </w:rPr>
                        <w:t xml:space="preserve">o </w:t>
                      </w:r>
                      <w:r w:rsidRPr="003F2DC4">
                        <w:rPr>
                          <w:rFonts w:ascii="Georgia" w:hAnsi="Georgia" w:cs="Arial"/>
                          <w:i/>
                          <w:shd w:val="clear" w:color="auto" w:fill="FFFFFF"/>
                        </w:rPr>
                        <w:t>wartości zamówienia przekraczającej progi</w:t>
                      </w:r>
                      <w:r>
                        <w:rPr>
                          <w:rFonts w:ascii="Georgia" w:hAnsi="Georgia" w:cs="Arial"/>
                          <w:i/>
                          <w:shd w:val="clear" w:color="auto" w:fill="FFFFFF"/>
                        </w:rPr>
                        <w:t xml:space="preserve"> </w:t>
                      </w:r>
                      <w:r w:rsidRPr="003F2DC4">
                        <w:rPr>
                          <w:rFonts w:ascii="Georgia" w:hAnsi="Georgia" w:cs="Arial"/>
                          <w:i/>
                          <w:shd w:val="clear" w:color="auto" w:fill="FFFFFF"/>
                        </w:rPr>
                        <w:t>unijne,</w:t>
                      </w:r>
                      <w:r>
                        <w:rPr>
                          <w:rFonts w:ascii="Georgia" w:hAnsi="Georgia" w:cs="Arial"/>
                          <w:i/>
                          <w:shd w:val="clear" w:color="auto" w:fill="FFFFFF"/>
                        </w:rPr>
                        <w:t xml:space="preserve"> </w:t>
                      </w:r>
                      <w:r w:rsidRPr="003F2DC4">
                        <w:rPr>
                          <w:rFonts w:ascii="Georgia" w:hAnsi="Georgia" w:cs="Arial"/>
                          <w:i/>
                          <w:shd w:val="clear" w:color="auto" w:fill="FFFFFF"/>
                        </w:rPr>
                        <w:t>o jakich stanowi art. 3 ustawy z 11.09.2019</w:t>
                      </w:r>
                      <w:r w:rsidR="00B72812">
                        <w:rPr>
                          <w:rFonts w:ascii="Georgia" w:hAnsi="Georgia" w:cs="Arial"/>
                          <w:i/>
                          <w:shd w:val="clear" w:color="auto" w:fill="FFFFFF"/>
                        </w:rPr>
                        <w:t xml:space="preserve"> </w:t>
                      </w:r>
                      <w:r w:rsidRPr="003F2DC4">
                        <w:rPr>
                          <w:rFonts w:ascii="Georgia" w:hAnsi="Georgia" w:cs="Arial"/>
                          <w:i/>
                          <w:shd w:val="clear" w:color="auto" w:fill="FFFFFF"/>
                        </w:rPr>
                        <w:t>r. -Prawo zamówień publicznych</w:t>
                      </w:r>
                      <w:r>
                        <w:rPr>
                          <w:rFonts w:ascii="Georgia" w:hAnsi="Georgia" w:cs="Arial"/>
                          <w:i/>
                          <w:shd w:val="clear" w:color="auto" w:fill="FFFFFF"/>
                        </w:rPr>
                        <w:br/>
                      </w:r>
                      <w:r w:rsidRPr="003F2DC4">
                        <w:rPr>
                          <w:rFonts w:ascii="Georgia" w:hAnsi="Georgia" w:cs="Arial"/>
                          <w:i/>
                          <w:shd w:val="clear" w:color="auto" w:fill="FFFFFF"/>
                        </w:rPr>
                        <w:t>(</w:t>
                      </w:r>
                      <w:proofErr w:type="spellStart"/>
                      <w:r w:rsidR="003D2687">
                        <w:rPr>
                          <w:rFonts w:ascii="Georgia" w:hAnsi="Georgia" w:cs="Arial"/>
                          <w:i/>
                          <w:shd w:val="clear" w:color="auto" w:fill="FFFFFF"/>
                        </w:rPr>
                        <w:t>t.j</w:t>
                      </w:r>
                      <w:proofErr w:type="spellEnd"/>
                      <w:r w:rsidR="003D2687">
                        <w:rPr>
                          <w:rFonts w:ascii="Georgia" w:hAnsi="Georgia" w:cs="Arial"/>
                          <w:i/>
                          <w:shd w:val="clear" w:color="auto" w:fill="FFFFFF"/>
                        </w:rPr>
                        <w:t xml:space="preserve">. </w:t>
                      </w:r>
                      <w:r w:rsidRPr="003F2DC4">
                        <w:rPr>
                          <w:rFonts w:ascii="Georgia" w:hAnsi="Georgia" w:cs="Arial"/>
                          <w:i/>
                          <w:shd w:val="clear" w:color="auto" w:fill="FFFFFF"/>
                        </w:rPr>
                        <w:t>Dz. U. z 20</w:t>
                      </w:r>
                      <w:r>
                        <w:rPr>
                          <w:rFonts w:ascii="Georgia" w:hAnsi="Georgia" w:cs="Arial"/>
                          <w:i/>
                          <w:shd w:val="clear" w:color="auto" w:fill="FFFFFF"/>
                        </w:rPr>
                        <w:t>2</w:t>
                      </w:r>
                      <w:r w:rsidR="00C40370">
                        <w:rPr>
                          <w:rFonts w:ascii="Georgia" w:hAnsi="Georgia" w:cs="Arial"/>
                          <w:i/>
                          <w:shd w:val="clear" w:color="auto" w:fill="FFFFFF"/>
                        </w:rPr>
                        <w:t>3</w:t>
                      </w:r>
                      <w:r w:rsidR="00B72812">
                        <w:rPr>
                          <w:rFonts w:ascii="Georgia" w:hAnsi="Georgia" w:cs="Arial"/>
                          <w:i/>
                          <w:shd w:val="clear" w:color="auto" w:fill="FFFFFF"/>
                        </w:rPr>
                        <w:t xml:space="preserve"> </w:t>
                      </w:r>
                      <w:r w:rsidRPr="003F2DC4">
                        <w:rPr>
                          <w:rFonts w:ascii="Georgia" w:hAnsi="Georgia" w:cs="Arial"/>
                          <w:i/>
                          <w:shd w:val="clear" w:color="auto" w:fill="FFFFFF"/>
                        </w:rPr>
                        <w:t>r. poz.</w:t>
                      </w:r>
                      <w:r>
                        <w:rPr>
                          <w:rFonts w:ascii="Georgia" w:hAnsi="Georgia" w:cs="Arial"/>
                          <w:i/>
                          <w:shd w:val="clear" w:color="auto" w:fill="FFFFFF"/>
                        </w:rPr>
                        <w:t xml:space="preserve"> </w:t>
                      </w:r>
                      <w:r w:rsidR="00FB6508">
                        <w:rPr>
                          <w:rFonts w:ascii="Georgia" w:hAnsi="Georgia" w:cs="Arial"/>
                          <w:i/>
                          <w:shd w:val="clear" w:color="auto" w:fill="FFFFFF"/>
                        </w:rPr>
                        <w:t>1</w:t>
                      </w:r>
                      <w:r w:rsidR="00C40370">
                        <w:rPr>
                          <w:rFonts w:ascii="Georgia" w:hAnsi="Georgia" w:cs="Arial"/>
                          <w:i/>
                          <w:shd w:val="clear" w:color="auto" w:fill="FFFFFF"/>
                        </w:rPr>
                        <w:t xml:space="preserve">605 z </w:t>
                      </w:r>
                      <w:proofErr w:type="spellStart"/>
                      <w:r w:rsidR="00C40370">
                        <w:rPr>
                          <w:rFonts w:ascii="Georgia" w:hAnsi="Georgia" w:cs="Arial"/>
                          <w:i/>
                          <w:shd w:val="clear" w:color="auto" w:fill="FFFFFF"/>
                        </w:rPr>
                        <w:t>późn</w:t>
                      </w:r>
                      <w:proofErr w:type="spellEnd"/>
                      <w:r w:rsidR="00C40370">
                        <w:rPr>
                          <w:rFonts w:ascii="Georgia" w:hAnsi="Georgia" w:cs="Arial"/>
                          <w:i/>
                          <w:shd w:val="clear" w:color="auto" w:fill="FFFFFF"/>
                        </w:rPr>
                        <w:t>.</w:t>
                      </w:r>
                      <w:r w:rsidR="00B32B5C">
                        <w:rPr>
                          <w:rFonts w:ascii="Georgia" w:hAnsi="Georgia" w:cs="Arial"/>
                          <w:i/>
                          <w:shd w:val="clear" w:color="auto" w:fill="FFFFFF"/>
                        </w:rPr>
                        <w:t xml:space="preserve"> zm.</w:t>
                      </w:r>
                      <w:r w:rsidRPr="003F2DC4">
                        <w:rPr>
                          <w:rFonts w:ascii="Georgia" w:hAnsi="Georgia" w:cs="Arial"/>
                          <w:i/>
                          <w:shd w:val="clear" w:color="auto" w:fill="FFFFFF"/>
                        </w:rPr>
                        <w:t xml:space="preserve">) </w:t>
                      </w:r>
                      <w:r w:rsidRPr="003F2DC4">
                        <w:rPr>
                          <w:rStyle w:val="Domylnaczcionkaakapitu2"/>
                          <w:rFonts w:ascii="Georgia" w:hAnsi="Georgia"/>
                          <w:i/>
                          <w:iCs/>
                        </w:rPr>
                        <w:t>zwanej dalej "ustawą</w:t>
                      </w:r>
                      <w:r w:rsidR="003D2687">
                        <w:rPr>
                          <w:rStyle w:val="Domylnaczcionkaakapitu2"/>
                          <w:rFonts w:ascii="Georgia" w:hAnsi="Georgia"/>
                          <w:i/>
                          <w:iCs/>
                        </w:rPr>
                        <w:t xml:space="preserve"> </w:t>
                      </w:r>
                      <w:proofErr w:type="spellStart"/>
                      <w:r w:rsidR="003D2687">
                        <w:rPr>
                          <w:rStyle w:val="Domylnaczcionkaakapitu2"/>
                          <w:rFonts w:ascii="Georgia" w:hAnsi="Georgia"/>
                          <w:i/>
                          <w:iCs/>
                        </w:rPr>
                        <w:t>Pzp</w:t>
                      </w:r>
                      <w:proofErr w:type="spellEnd"/>
                      <w:r w:rsidRPr="003F2DC4">
                        <w:rPr>
                          <w:rStyle w:val="Domylnaczcionkaakapitu2"/>
                          <w:rFonts w:ascii="Georgia" w:hAnsi="Georgia"/>
                          <w:b/>
                          <w:bCs/>
                          <w:i/>
                          <w:iCs/>
                        </w:rPr>
                        <w:t>"</w:t>
                      </w:r>
                    </w:p>
                    <w:p w14:paraId="7F36336B" w14:textId="2B2E7782" w:rsidR="00DB558E" w:rsidRPr="00401FC3" w:rsidRDefault="00332F0A" w:rsidP="000D2A7A">
                      <w:pPr>
                        <w:pStyle w:val="Standard"/>
                        <w:autoSpaceDE w:val="0"/>
                        <w:spacing w:after="0" w:line="360" w:lineRule="auto"/>
                        <w:jc w:val="center"/>
                        <w:rPr>
                          <w:rStyle w:val="Domylnaczcionkaakapitu2"/>
                          <w:sz w:val="24"/>
                          <w:szCs w:val="24"/>
                        </w:rPr>
                      </w:pPr>
                      <w:r>
                        <w:rPr>
                          <w:rFonts w:cs="Times New Roman"/>
                          <w:bCs w:val="0"/>
                          <w:sz w:val="24"/>
                          <w:szCs w:val="24"/>
                        </w:rPr>
                        <w:t>pn.</w:t>
                      </w:r>
                      <w:r w:rsidR="00DB558E" w:rsidRPr="00B32B5C">
                        <w:rPr>
                          <w:rFonts w:cs="Times New Roman"/>
                          <w:bCs w:val="0"/>
                          <w:sz w:val="24"/>
                          <w:szCs w:val="24"/>
                        </w:rPr>
                        <w:t xml:space="preserve"> </w:t>
                      </w:r>
                      <w:r>
                        <w:rPr>
                          <w:rFonts w:cs="Times New Roman"/>
                          <w:bCs w:val="0"/>
                          <w:sz w:val="24"/>
                          <w:szCs w:val="24"/>
                        </w:rPr>
                        <w:t>„</w:t>
                      </w:r>
                      <w:r w:rsidR="00BF4F8D" w:rsidRPr="00BF4F8D">
                        <w:rPr>
                          <w:rFonts w:cs="Times New Roman"/>
                          <w:bCs w:val="0"/>
                          <w:sz w:val="24"/>
                          <w:szCs w:val="24"/>
                        </w:rPr>
                        <w:t xml:space="preserve">Dostawa </w:t>
                      </w:r>
                      <w:r w:rsidR="00FB6508">
                        <w:rPr>
                          <w:rFonts w:cs="Times New Roman"/>
                          <w:bCs w:val="0"/>
                          <w:sz w:val="24"/>
                          <w:szCs w:val="24"/>
                        </w:rPr>
                        <w:t>sprzętu medycznego dla Zakładu Endoskopii</w:t>
                      </w:r>
                      <w:r w:rsidR="00FB6508">
                        <w:rPr>
                          <w:rFonts w:cs="Times New Roman"/>
                          <w:bCs w:val="0"/>
                          <w:sz w:val="24"/>
                          <w:szCs w:val="24"/>
                        </w:rPr>
                        <w:br/>
                      </w:r>
                      <w:r w:rsidR="000D2A7A" w:rsidRPr="00BF4F8D">
                        <w:rPr>
                          <w:rFonts w:cs="Times New Roman"/>
                          <w:bCs w:val="0"/>
                          <w:sz w:val="24"/>
                          <w:szCs w:val="24"/>
                        </w:rPr>
                        <w:t xml:space="preserve"> ZZOZ w </w:t>
                      </w:r>
                      <w:r w:rsidR="00DB26BB" w:rsidRPr="00BF4F8D">
                        <w:rPr>
                          <w:rFonts w:cs="Times New Roman"/>
                          <w:bCs w:val="0"/>
                          <w:sz w:val="24"/>
                          <w:szCs w:val="24"/>
                        </w:rPr>
                        <w:t>Wadowicach</w:t>
                      </w:r>
                      <w:r w:rsidRPr="00BF4F8D">
                        <w:rPr>
                          <w:rFonts w:cs="Times New Roman"/>
                          <w:bCs w:val="0"/>
                          <w:sz w:val="24"/>
                          <w:szCs w:val="24"/>
                        </w:rPr>
                        <w:t>”</w:t>
                      </w:r>
                    </w:p>
                  </w:txbxContent>
                </v:textbox>
              </v:shape>
            </w:pict>
          </mc:Fallback>
        </mc:AlternateContent>
      </w:r>
    </w:p>
    <w:p w14:paraId="3BB2FEF7" w14:textId="77777777" w:rsidR="00DB558E" w:rsidRPr="00E60300" w:rsidRDefault="00DB558E" w:rsidP="00DB558E">
      <w:pPr>
        <w:spacing w:line="360" w:lineRule="auto"/>
        <w:rPr>
          <w:rFonts w:ascii="Georgia" w:hAnsi="Georgia" w:cs="Georgia"/>
          <w:sz w:val="20"/>
          <w:szCs w:val="20"/>
        </w:rPr>
      </w:pPr>
    </w:p>
    <w:p w14:paraId="5CEC29B6" w14:textId="77777777" w:rsidR="00DB558E" w:rsidRPr="00E60300" w:rsidRDefault="00DB558E" w:rsidP="00DB558E">
      <w:pPr>
        <w:spacing w:line="360" w:lineRule="auto"/>
        <w:rPr>
          <w:rFonts w:ascii="Georgia" w:hAnsi="Georgia" w:cs="Georgia"/>
          <w:sz w:val="20"/>
          <w:szCs w:val="20"/>
        </w:rPr>
      </w:pPr>
    </w:p>
    <w:p w14:paraId="6B091F1B" w14:textId="77777777" w:rsidR="00DB558E" w:rsidRPr="00E60300" w:rsidRDefault="00DB558E" w:rsidP="00DB558E">
      <w:pPr>
        <w:spacing w:line="360" w:lineRule="auto"/>
        <w:rPr>
          <w:rFonts w:ascii="Georgia" w:hAnsi="Georgia" w:cs="Georgia"/>
          <w:sz w:val="20"/>
          <w:szCs w:val="20"/>
        </w:rPr>
      </w:pPr>
    </w:p>
    <w:p w14:paraId="57FB2F8A" w14:textId="77777777" w:rsidR="00DB558E" w:rsidRPr="00E60300" w:rsidRDefault="00DB558E" w:rsidP="00DB558E">
      <w:pPr>
        <w:spacing w:line="360" w:lineRule="auto"/>
        <w:rPr>
          <w:rFonts w:ascii="Georgia" w:hAnsi="Georgia" w:cs="Georgia"/>
          <w:sz w:val="20"/>
          <w:szCs w:val="20"/>
        </w:rPr>
      </w:pPr>
    </w:p>
    <w:p w14:paraId="5A5BAE27" w14:textId="77777777" w:rsidR="00DB558E" w:rsidRPr="00E60300" w:rsidRDefault="00DB558E" w:rsidP="00DB558E">
      <w:pPr>
        <w:spacing w:line="360" w:lineRule="auto"/>
        <w:rPr>
          <w:rFonts w:ascii="Georgia" w:hAnsi="Georgia" w:cs="Georgia"/>
          <w:sz w:val="20"/>
          <w:szCs w:val="20"/>
        </w:rPr>
      </w:pPr>
    </w:p>
    <w:p w14:paraId="0A34F306" w14:textId="77777777" w:rsidR="00DB558E" w:rsidRPr="00E60300" w:rsidRDefault="00DB558E" w:rsidP="00DB558E">
      <w:pPr>
        <w:spacing w:line="360" w:lineRule="auto"/>
        <w:rPr>
          <w:rFonts w:ascii="Georgia" w:hAnsi="Georgia" w:cs="Georgia"/>
          <w:sz w:val="20"/>
          <w:szCs w:val="20"/>
        </w:rPr>
      </w:pPr>
    </w:p>
    <w:p w14:paraId="2C5BF364" w14:textId="77777777" w:rsidR="00DB558E" w:rsidRPr="00E60300" w:rsidRDefault="00DB558E" w:rsidP="00DB558E">
      <w:pPr>
        <w:spacing w:line="360" w:lineRule="auto"/>
        <w:rPr>
          <w:rFonts w:ascii="Georgia" w:hAnsi="Georgia" w:cs="Georgia"/>
          <w:sz w:val="20"/>
          <w:szCs w:val="20"/>
        </w:rPr>
      </w:pPr>
    </w:p>
    <w:p w14:paraId="5E94FE5F" w14:textId="77777777" w:rsidR="00DB558E" w:rsidRPr="00E60300" w:rsidRDefault="00DB558E" w:rsidP="00DB558E">
      <w:pPr>
        <w:spacing w:line="360" w:lineRule="auto"/>
        <w:rPr>
          <w:rFonts w:ascii="Georgia" w:hAnsi="Georgia" w:cs="Georgia"/>
          <w:sz w:val="20"/>
          <w:szCs w:val="20"/>
        </w:rPr>
      </w:pPr>
    </w:p>
    <w:p w14:paraId="14EF6173" w14:textId="77777777" w:rsidR="00DB558E" w:rsidRPr="00E60300" w:rsidRDefault="00DB558E" w:rsidP="00DB558E">
      <w:pPr>
        <w:spacing w:line="360" w:lineRule="auto"/>
        <w:rPr>
          <w:rFonts w:ascii="Georgia" w:hAnsi="Georgia" w:cs="Georgia"/>
          <w:sz w:val="20"/>
          <w:szCs w:val="20"/>
        </w:rPr>
      </w:pPr>
    </w:p>
    <w:p w14:paraId="3E7A3193" w14:textId="77777777" w:rsidR="00DB558E" w:rsidRPr="00E60300" w:rsidRDefault="00DB558E" w:rsidP="00DB558E">
      <w:pPr>
        <w:spacing w:line="360" w:lineRule="auto"/>
        <w:rPr>
          <w:rFonts w:ascii="Georgia" w:hAnsi="Georgia" w:cs="Georgia"/>
          <w:sz w:val="20"/>
          <w:szCs w:val="20"/>
        </w:rPr>
      </w:pPr>
    </w:p>
    <w:p w14:paraId="70CCA21A" w14:textId="77777777" w:rsidR="00DB558E" w:rsidRPr="00E60300" w:rsidRDefault="00DB558E" w:rsidP="00DB558E">
      <w:pPr>
        <w:spacing w:line="360" w:lineRule="auto"/>
        <w:rPr>
          <w:rFonts w:ascii="Georgia" w:hAnsi="Georgia" w:cs="Georgia"/>
          <w:sz w:val="20"/>
          <w:szCs w:val="20"/>
        </w:rPr>
      </w:pPr>
    </w:p>
    <w:p w14:paraId="7573A725" w14:textId="77777777" w:rsidR="00DB558E" w:rsidRPr="00E60300" w:rsidRDefault="00DB558E" w:rsidP="00DB558E">
      <w:pPr>
        <w:spacing w:line="360" w:lineRule="auto"/>
        <w:rPr>
          <w:rFonts w:ascii="Georgia" w:hAnsi="Georgia" w:cs="Georgia"/>
          <w:sz w:val="20"/>
          <w:szCs w:val="20"/>
        </w:rPr>
      </w:pPr>
    </w:p>
    <w:p w14:paraId="70E01F43" w14:textId="77777777" w:rsidR="00DB558E" w:rsidRPr="00E60300" w:rsidRDefault="00DB558E" w:rsidP="00DB558E">
      <w:pPr>
        <w:spacing w:line="360" w:lineRule="auto"/>
        <w:rPr>
          <w:rFonts w:ascii="Georgia" w:hAnsi="Georgia" w:cs="Georgia"/>
          <w:sz w:val="20"/>
          <w:szCs w:val="20"/>
        </w:rPr>
      </w:pPr>
    </w:p>
    <w:p w14:paraId="611C5209" w14:textId="77777777" w:rsidR="00DB558E" w:rsidRDefault="00DB558E" w:rsidP="00DB558E">
      <w:pPr>
        <w:autoSpaceDE w:val="0"/>
        <w:spacing w:line="360" w:lineRule="auto"/>
        <w:rPr>
          <w:rStyle w:val="Domylnaczcionkaakapitu2"/>
          <w:rFonts w:ascii="Georgia" w:hAnsi="Georgia"/>
          <w:sz w:val="20"/>
          <w:szCs w:val="20"/>
        </w:rPr>
      </w:pPr>
    </w:p>
    <w:p w14:paraId="1684177C" w14:textId="77777777" w:rsidR="00DB558E" w:rsidRPr="00103CC0" w:rsidRDefault="00DB558E" w:rsidP="00DB558E">
      <w:pPr>
        <w:autoSpaceDE w:val="0"/>
        <w:spacing w:line="360" w:lineRule="auto"/>
        <w:jc w:val="both"/>
        <w:rPr>
          <w:rStyle w:val="Domylnaczcionkaakapitu2"/>
          <w:rFonts w:ascii="Georgia" w:hAnsi="Georgia"/>
          <w:sz w:val="22"/>
          <w:szCs w:val="22"/>
        </w:rPr>
      </w:pPr>
      <w:r w:rsidRPr="00103CC0">
        <w:rPr>
          <w:rFonts w:ascii="Georgia" w:hAnsi="Georgia" w:cs="Arial"/>
          <w:sz w:val="22"/>
          <w:szCs w:val="22"/>
          <w:shd w:val="clear" w:color="auto" w:fill="FFFFFF"/>
        </w:rPr>
        <w:t xml:space="preserve">Przedmiotowe postępowanie prowadzone jest przy użyciu środków komunikacji elektronicznej. Składanie ofert następuje za pośrednictwem platformy zakupowej dostępnej pod adresem internetowym: </w:t>
      </w:r>
      <w:hyperlink r:id="rId9" w:history="1">
        <w:r w:rsidRPr="00A06338">
          <w:rPr>
            <w:rStyle w:val="Hipercze"/>
            <w:rFonts w:ascii="Georgia" w:hAnsi="Georgia" w:cs="Georgia"/>
            <w:sz w:val="20"/>
            <w:szCs w:val="20"/>
          </w:rPr>
          <w:t>www.platformazakupowa.pl/pn/zzozwadowice</w:t>
        </w:r>
      </w:hyperlink>
    </w:p>
    <w:p w14:paraId="6485BF52" w14:textId="77777777" w:rsidR="00DB558E" w:rsidRDefault="00DB558E" w:rsidP="00DB558E">
      <w:pPr>
        <w:autoSpaceDE w:val="0"/>
        <w:spacing w:line="360" w:lineRule="auto"/>
        <w:rPr>
          <w:rStyle w:val="Domylnaczcionkaakapitu2"/>
          <w:rFonts w:ascii="Georgia" w:hAnsi="Georgia"/>
          <w:sz w:val="20"/>
          <w:szCs w:val="20"/>
        </w:rPr>
      </w:pPr>
    </w:p>
    <w:p w14:paraId="7A098D5E" w14:textId="74D50485" w:rsidR="00DB558E" w:rsidRDefault="00DB558E" w:rsidP="00DB558E">
      <w:pPr>
        <w:autoSpaceDE w:val="0"/>
        <w:spacing w:line="360" w:lineRule="auto"/>
        <w:rPr>
          <w:rStyle w:val="Domylnaczcionkaakapitu2"/>
          <w:rFonts w:ascii="Georgia" w:hAnsi="Georgia"/>
          <w:sz w:val="20"/>
          <w:szCs w:val="20"/>
        </w:rPr>
      </w:pPr>
    </w:p>
    <w:p w14:paraId="0B945872" w14:textId="77777777" w:rsidR="00DB558E" w:rsidRDefault="00DB558E" w:rsidP="00DB558E">
      <w:pPr>
        <w:autoSpaceDE w:val="0"/>
        <w:spacing w:line="360" w:lineRule="auto"/>
        <w:rPr>
          <w:rStyle w:val="Domylnaczcionkaakapitu2"/>
          <w:rFonts w:ascii="Georgia" w:hAnsi="Georgia"/>
          <w:sz w:val="20"/>
          <w:szCs w:val="20"/>
        </w:rPr>
      </w:pPr>
    </w:p>
    <w:p w14:paraId="5511D6FE" w14:textId="77777777" w:rsidR="00DB558E" w:rsidRPr="00123693" w:rsidRDefault="00DB558E" w:rsidP="00DB558E">
      <w:pPr>
        <w:autoSpaceDE w:val="0"/>
        <w:spacing w:line="360" w:lineRule="auto"/>
        <w:rPr>
          <w:rStyle w:val="Domylnaczcionkaakapitu2"/>
          <w:rFonts w:ascii="Georgia" w:hAnsi="Georgia"/>
          <w:sz w:val="20"/>
          <w:szCs w:val="20"/>
        </w:rPr>
      </w:pPr>
    </w:p>
    <w:p w14:paraId="2871B65A" w14:textId="77777777" w:rsidR="00DB558E" w:rsidRDefault="00DB558E" w:rsidP="00DB558E">
      <w:pPr>
        <w:autoSpaceDE w:val="0"/>
        <w:spacing w:line="360" w:lineRule="auto"/>
        <w:rPr>
          <w:rStyle w:val="Domylnaczcionkaakapitu2"/>
          <w:rFonts w:ascii="Georgia" w:hAnsi="Georgia"/>
          <w:sz w:val="20"/>
          <w:szCs w:val="20"/>
        </w:rPr>
      </w:pPr>
      <w:r>
        <w:rPr>
          <w:rStyle w:val="Domylnaczcionkaakapitu2"/>
          <w:rFonts w:ascii="Georgia" w:hAnsi="Georgia"/>
          <w:sz w:val="20"/>
          <w:szCs w:val="20"/>
        </w:rPr>
        <w:t>Zamawiający</w:t>
      </w:r>
      <w:r w:rsidRPr="00123693">
        <w:rPr>
          <w:rStyle w:val="Domylnaczcionkaakapitu2"/>
          <w:rFonts w:ascii="Georgia" w:hAnsi="Georgia"/>
          <w:sz w:val="20"/>
          <w:szCs w:val="20"/>
        </w:rPr>
        <w:t>:</w:t>
      </w:r>
    </w:p>
    <w:p w14:paraId="2D6D59A3"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Style w:val="Domylnaczcionkaakapitu2"/>
          <w:rFonts w:ascii="Georgia" w:hAnsi="Georgia"/>
          <w:b/>
          <w:bCs/>
          <w:sz w:val="20"/>
          <w:szCs w:val="20"/>
        </w:rPr>
        <w:t>Zespół Zakładów Opieki Zdrowotnej w Wadowicach</w:t>
      </w:r>
    </w:p>
    <w:p w14:paraId="57148BDE" w14:textId="77777777" w:rsidR="00DB558E" w:rsidRPr="00A06338" w:rsidRDefault="00DB558E" w:rsidP="00DB558E">
      <w:pPr>
        <w:autoSpaceDE w:val="0"/>
        <w:spacing w:line="360" w:lineRule="auto"/>
        <w:rPr>
          <w:rFonts w:ascii="Georgia" w:hAnsi="Georgia" w:cs="Georgia"/>
          <w:b/>
          <w:sz w:val="20"/>
          <w:szCs w:val="20"/>
        </w:rPr>
      </w:pPr>
      <w:r w:rsidRPr="00A06338">
        <w:rPr>
          <w:rFonts w:ascii="Georgia" w:hAnsi="Georgia" w:cs="Georgia"/>
          <w:b/>
          <w:sz w:val="20"/>
          <w:szCs w:val="20"/>
        </w:rPr>
        <w:t>ul. Karmelicka 5</w:t>
      </w:r>
    </w:p>
    <w:p w14:paraId="4A46B2B1" w14:textId="77777777" w:rsidR="00DB558E" w:rsidRPr="00A06338" w:rsidRDefault="00DB558E" w:rsidP="00DB558E">
      <w:pPr>
        <w:autoSpaceDE w:val="0"/>
        <w:spacing w:line="360" w:lineRule="auto"/>
        <w:rPr>
          <w:rStyle w:val="Domylnaczcionkaakapitu2"/>
          <w:rFonts w:ascii="Georgia" w:hAnsi="Georgia"/>
          <w:b/>
          <w:bCs/>
          <w:sz w:val="20"/>
          <w:szCs w:val="20"/>
        </w:rPr>
      </w:pPr>
      <w:r w:rsidRPr="00A06338">
        <w:rPr>
          <w:rFonts w:ascii="Georgia" w:hAnsi="Georgia" w:cs="Georgia"/>
          <w:b/>
          <w:sz w:val="20"/>
          <w:szCs w:val="20"/>
        </w:rPr>
        <w:t>34 – 100 Wadowice</w:t>
      </w:r>
    </w:p>
    <w:p w14:paraId="1542117C" w14:textId="77777777" w:rsidR="00DB558E" w:rsidRDefault="00DB558E" w:rsidP="00DB558E">
      <w:pPr>
        <w:autoSpaceDE w:val="0"/>
        <w:spacing w:line="360" w:lineRule="auto"/>
        <w:rPr>
          <w:rFonts w:ascii="Georgia" w:hAnsi="Georgia" w:cs="Georgia"/>
          <w:sz w:val="20"/>
          <w:szCs w:val="20"/>
        </w:rPr>
      </w:pPr>
      <w:r>
        <w:rPr>
          <w:rFonts w:ascii="Georgia" w:hAnsi="Georgia" w:cs="Georgia"/>
          <w:sz w:val="20"/>
          <w:szCs w:val="20"/>
        </w:rPr>
        <w:t>Adres strony internetowej Zamawiającego</w:t>
      </w:r>
      <w:r w:rsidRPr="00A06338">
        <w:rPr>
          <w:rFonts w:ascii="Georgia" w:hAnsi="Georgia" w:cs="Georgia"/>
          <w:sz w:val="20"/>
          <w:szCs w:val="20"/>
        </w:rPr>
        <w:t xml:space="preserve">: </w:t>
      </w:r>
      <w:hyperlink r:id="rId10" w:history="1">
        <w:r w:rsidRPr="00EB2DA1">
          <w:rPr>
            <w:rStyle w:val="Hipercze"/>
            <w:rFonts w:ascii="Georgia" w:hAnsi="Georgia" w:cs="Georgia"/>
            <w:sz w:val="20"/>
            <w:szCs w:val="20"/>
          </w:rPr>
          <w:t>www.zzozwadowice.pl</w:t>
        </w:r>
      </w:hyperlink>
    </w:p>
    <w:p w14:paraId="22A58C14" w14:textId="77777777" w:rsidR="00DB558E" w:rsidRPr="00B72812" w:rsidRDefault="00DB558E" w:rsidP="00DB558E">
      <w:pPr>
        <w:autoSpaceDE w:val="0"/>
        <w:spacing w:line="360" w:lineRule="auto"/>
        <w:rPr>
          <w:rFonts w:ascii="Georgia" w:hAnsi="Georgia" w:cs="Georgia"/>
          <w:sz w:val="20"/>
          <w:szCs w:val="20"/>
        </w:rPr>
      </w:pPr>
      <w:r w:rsidRPr="00B72812">
        <w:rPr>
          <w:rFonts w:ascii="Georgia" w:hAnsi="Georgia" w:cs="Georgia"/>
          <w:sz w:val="20"/>
          <w:szCs w:val="20"/>
        </w:rPr>
        <w:t>e-mail: zp@zzozwadowice.pl</w:t>
      </w:r>
    </w:p>
    <w:p w14:paraId="43FBA06D" w14:textId="77777777" w:rsidR="00DB558E" w:rsidRPr="00710E3A" w:rsidRDefault="00DB558E" w:rsidP="00710E3A">
      <w:pPr>
        <w:autoSpaceDE w:val="0"/>
        <w:spacing w:line="360" w:lineRule="auto"/>
        <w:jc w:val="both"/>
        <w:rPr>
          <w:rFonts w:ascii="Georgia" w:hAnsi="Georgia" w:cs="Georgia"/>
          <w:caps/>
          <w:sz w:val="20"/>
          <w:szCs w:val="20"/>
        </w:rPr>
      </w:pPr>
      <w:r w:rsidRPr="00B72812">
        <w:rPr>
          <w:rFonts w:ascii="Georgia" w:hAnsi="Georgia"/>
        </w:rPr>
        <w:br w:type="page"/>
      </w:r>
      <w:r w:rsidRPr="00710E3A">
        <w:rPr>
          <w:rFonts w:ascii="Georgia" w:hAnsi="Georgia"/>
          <w:caps/>
          <w:color w:val="000000"/>
          <w:sz w:val="20"/>
          <w:szCs w:val="20"/>
        </w:rPr>
        <w:lastRenderedPageBreak/>
        <w:t>SPIS TREŚCI</w:t>
      </w:r>
    </w:p>
    <w:p w14:paraId="2746422D" w14:textId="77777777" w:rsidR="00DB558E" w:rsidRPr="00710E3A" w:rsidRDefault="00DB558E" w:rsidP="00710E3A">
      <w:pPr>
        <w:pStyle w:val="Tekstpodstawowy21"/>
        <w:jc w:val="both"/>
        <w:rPr>
          <w:caps/>
          <w:color w:val="000000"/>
        </w:rPr>
        <w:sectPr w:rsidR="00DB558E" w:rsidRPr="00710E3A" w:rsidSect="000A110E">
          <w:headerReference w:type="default" r:id="rId11"/>
          <w:footerReference w:type="even" r:id="rId12"/>
          <w:footerReference w:type="default" r:id="rId13"/>
          <w:pgSz w:w="11906" w:h="16838"/>
          <w:pgMar w:top="954" w:right="851" w:bottom="1134" w:left="851" w:header="284" w:footer="709" w:gutter="0"/>
          <w:cols w:space="708"/>
        </w:sectPr>
      </w:pPr>
    </w:p>
    <w:p w14:paraId="1D9F1AD0" w14:textId="66E73BFD" w:rsidR="001937E5" w:rsidRPr="001937E5" w:rsidRDefault="00DB558E">
      <w:pPr>
        <w:pStyle w:val="Spistreci1"/>
        <w:rPr>
          <w:rFonts w:eastAsiaTheme="minorEastAsia" w:cstheme="minorBidi"/>
          <w:noProof/>
          <w:kern w:val="2"/>
          <w:sz w:val="20"/>
          <w:szCs w:val="20"/>
          <w:lang w:eastAsia="pl-PL"/>
          <w14:ligatures w14:val="standardContextual"/>
        </w:rPr>
      </w:pPr>
      <w:r w:rsidRPr="001937E5">
        <w:rPr>
          <w:caps/>
          <w:color w:val="000000"/>
          <w:kern w:val="20"/>
          <w:sz w:val="20"/>
          <w:szCs w:val="20"/>
          <w:highlight w:val="yellow"/>
        </w:rPr>
        <w:fldChar w:fldCharType="begin"/>
      </w:r>
      <w:r w:rsidRPr="001937E5">
        <w:rPr>
          <w:caps/>
          <w:color w:val="000000"/>
          <w:kern w:val="20"/>
          <w:sz w:val="20"/>
          <w:szCs w:val="20"/>
          <w:highlight w:val="yellow"/>
        </w:rPr>
        <w:instrText xml:space="preserve"> TOC </w:instrText>
      </w:r>
      <w:r w:rsidRPr="001937E5">
        <w:rPr>
          <w:caps/>
          <w:color w:val="000000"/>
          <w:kern w:val="20"/>
          <w:sz w:val="20"/>
          <w:szCs w:val="20"/>
          <w:highlight w:val="yellow"/>
        </w:rPr>
        <w:fldChar w:fldCharType="separate"/>
      </w:r>
      <w:r w:rsidR="001937E5" w:rsidRPr="001937E5">
        <w:rPr>
          <w:noProof/>
          <w:sz w:val="20"/>
          <w:szCs w:val="20"/>
        </w:rPr>
        <w:t>I. Nazwa oraz adres Zamawiającego:</w:t>
      </w:r>
      <w:r w:rsidR="001937E5" w:rsidRPr="001937E5">
        <w:rPr>
          <w:noProof/>
          <w:sz w:val="20"/>
          <w:szCs w:val="20"/>
        </w:rPr>
        <w:tab/>
      </w:r>
      <w:r w:rsidR="001937E5" w:rsidRPr="001937E5">
        <w:rPr>
          <w:noProof/>
          <w:sz w:val="20"/>
          <w:szCs w:val="20"/>
        </w:rPr>
        <w:fldChar w:fldCharType="begin"/>
      </w:r>
      <w:r w:rsidR="001937E5" w:rsidRPr="001937E5">
        <w:rPr>
          <w:noProof/>
          <w:sz w:val="20"/>
          <w:szCs w:val="20"/>
        </w:rPr>
        <w:instrText xml:space="preserve"> PAGEREF _Toc161313544 \h </w:instrText>
      </w:r>
      <w:r w:rsidR="001937E5" w:rsidRPr="001937E5">
        <w:rPr>
          <w:noProof/>
          <w:sz w:val="20"/>
          <w:szCs w:val="20"/>
        </w:rPr>
      </w:r>
      <w:r w:rsidR="001937E5" w:rsidRPr="001937E5">
        <w:rPr>
          <w:noProof/>
          <w:sz w:val="20"/>
          <w:szCs w:val="20"/>
        </w:rPr>
        <w:fldChar w:fldCharType="separate"/>
      </w:r>
      <w:r w:rsidR="00F1324D">
        <w:rPr>
          <w:noProof/>
          <w:sz w:val="20"/>
          <w:szCs w:val="20"/>
        </w:rPr>
        <w:t>3</w:t>
      </w:r>
      <w:r w:rsidR="001937E5" w:rsidRPr="001937E5">
        <w:rPr>
          <w:noProof/>
          <w:sz w:val="20"/>
          <w:szCs w:val="20"/>
        </w:rPr>
        <w:fldChar w:fldCharType="end"/>
      </w:r>
    </w:p>
    <w:p w14:paraId="7BD471B4" w14:textId="0EC808F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sz w:val="20"/>
          <w:szCs w:val="20"/>
        </w:rPr>
        <w:t>II. Tryb udzielenia zamówienia:</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_Toc161313545 \h </w:instrText>
      </w:r>
      <w:r w:rsidRPr="001937E5">
        <w:rPr>
          <w:noProof/>
          <w:sz w:val="20"/>
          <w:szCs w:val="20"/>
        </w:rPr>
      </w:r>
      <w:r w:rsidRPr="001937E5">
        <w:rPr>
          <w:noProof/>
          <w:sz w:val="20"/>
          <w:szCs w:val="20"/>
        </w:rPr>
        <w:fldChar w:fldCharType="separate"/>
      </w:r>
      <w:r w:rsidR="00F1324D">
        <w:rPr>
          <w:noProof/>
          <w:sz w:val="20"/>
          <w:szCs w:val="20"/>
        </w:rPr>
        <w:t>3</w:t>
      </w:r>
      <w:r w:rsidRPr="001937E5">
        <w:rPr>
          <w:noProof/>
          <w:sz w:val="20"/>
          <w:szCs w:val="20"/>
        </w:rPr>
        <w:fldChar w:fldCharType="end"/>
      </w:r>
    </w:p>
    <w:p w14:paraId="201B05EC" w14:textId="39346FA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sz w:val="20"/>
          <w:szCs w:val="20"/>
        </w:rPr>
        <w:t>III. Opis przedmiotu zamówienia:</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_Toc161313546 \h </w:instrText>
      </w:r>
      <w:r w:rsidRPr="001937E5">
        <w:rPr>
          <w:noProof/>
          <w:sz w:val="20"/>
          <w:szCs w:val="20"/>
        </w:rPr>
      </w:r>
      <w:r w:rsidRPr="001937E5">
        <w:rPr>
          <w:noProof/>
          <w:sz w:val="20"/>
          <w:szCs w:val="20"/>
        </w:rPr>
        <w:fldChar w:fldCharType="separate"/>
      </w:r>
      <w:r w:rsidR="00F1324D">
        <w:rPr>
          <w:noProof/>
          <w:sz w:val="20"/>
          <w:szCs w:val="20"/>
        </w:rPr>
        <w:t>3</w:t>
      </w:r>
      <w:r w:rsidRPr="001937E5">
        <w:rPr>
          <w:noProof/>
          <w:sz w:val="20"/>
          <w:szCs w:val="20"/>
        </w:rPr>
        <w:fldChar w:fldCharType="end"/>
      </w:r>
    </w:p>
    <w:p w14:paraId="47BEE834" w14:textId="26A05613"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IV. Termin realizacji zamówienia</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_Toc161313547 \h </w:instrText>
      </w:r>
      <w:r w:rsidRPr="001937E5">
        <w:rPr>
          <w:noProof/>
          <w:sz w:val="20"/>
          <w:szCs w:val="20"/>
        </w:rPr>
      </w:r>
      <w:r w:rsidRPr="001937E5">
        <w:rPr>
          <w:noProof/>
          <w:sz w:val="20"/>
          <w:szCs w:val="20"/>
        </w:rPr>
        <w:fldChar w:fldCharType="separate"/>
      </w:r>
      <w:r w:rsidR="00F1324D">
        <w:rPr>
          <w:noProof/>
          <w:sz w:val="20"/>
          <w:szCs w:val="20"/>
        </w:rPr>
        <w:t>4</w:t>
      </w:r>
      <w:r w:rsidRPr="001937E5">
        <w:rPr>
          <w:noProof/>
          <w:sz w:val="20"/>
          <w:szCs w:val="20"/>
        </w:rPr>
        <w:fldChar w:fldCharType="end"/>
      </w:r>
    </w:p>
    <w:p w14:paraId="01DEF8F2" w14:textId="1E4941A0"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V. W</w:t>
      </w:r>
      <w:r w:rsidRPr="001937E5">
        <w:rPr>
          <w:noProof/>
          <w:sz w:val="20"/>
          <w:szCs w:val="20"/>
        </w:rPr>
        <w:t>arunki udziału w postępowaniu:</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_Toc161313548 \h </w:instrText>
      </w:r>
      <w:r w:rsidRPr="001937E5">
        <w:rPr>
          <w:noProof/>
          <w:sz w:val="20"/>
          <w:szCs w:val="20"/>
        </w:rPr>
      </w:r>
      <w:r w:rsidRPr="001937E5">
        <w:rPr>
          <w:noProof/>
          <w:sz w:val="20"/>
          <w:szCs w:val="20"/>
        </w:rPr>
        <w:fldChar w:fldCharType="separate"/>
      </w:r>
      <w:r w:rsidR="00F1324D">
        <w:rPr>
          <w:noProof/>
          <w:sz w:val="20"/>
          <w:szCs w:val="20"/>
        </w:rPr>
        <w:t>4</w:t>
      </w:r>
      <w:r w:rsidRPr="001937E5">
        <w:rPr>
          <w:noProof/>
          <w:sz w:val="20"/>
          <w:szCs w:val="20"/>
        </w:rPr>
        <w:fldChar w:fldCharType="end"/>
      </w:r>
    </w:p>
    <w:p w14:paraId="62011E86" w14:textId="4682F226"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VI. Podstawy wykluczenia z postępowania</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_Toc161313549 \h </w:instrText>
      </w:r>
      <w:r w:rsidRPr="001937E5">
        <w:rPr>
          <w:noProof/>
          <w:sz w:val="20"/>
          <w:szCs w:val="20"/>
        </w:rPr>
      </w:r>
      <w:r w:rsidRPr="001937E5">
        <w:rPr>
          <w:noProof/>
          <w:sz w:val="20"/>
          <w:szCs w:val="20"/>
        </w:rPr>
        <w:fldChar w:fldCharType="separate"/>
      </w:r>
      <w:r w:rsidR="00F1324D">
        <w:rPr>
          <w:noProof/>
          <w:sz w:val="20"/>
          <w:szCs w:val="20"/>
        </w:rPr>
        <w:t>4</w:t>
      </w:r>
      <w:r w:rsidRPr="001937E5">
        <w:rPr>
          <w:noProof/>
          <w:sz w:val="20"/>
          <w:szCs w:val="20"/>
        </w:rPr>
        <w:fldChar w:fldCharType="end"/>
      </w:r>
    </w:p>
    <w:p w14:paraId="5FFCE6E0" w14:textId="49E40244"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VII. Podmiotowe środki dowodowe i wykaz oświadczeń lub dokumentów, potwierdzających spełnienie warunków udziału w postępowaniu oraz braku podstaw wykluczenia</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_Toc161313550 \h </w:instrText>
      </w:r>
      <w:r w:rsidRPr="001937E5">
        <w:rPr>
          <w:noProof/>
          <w:sz w:val="20"/>
          <w:szCs w:val="20"/>
        </w:rPr>
      </w:r>
      <w:r w:rsidRPr="001937E5">
        <w:rPr>
          <w:noProof/>
          <w:sz w:val="20"/>
          <w:szCs w:val="20"/>
        </w:rPr>
        <w:fldChar w:fldCharType="separate"/>
      </w:r>
      <w:r w:rsidR="00F1324D">
        <w:rPr>
          <w:noProof/>
          <w:sz w:val="20"/>
          <w:szCs w:val="20"/>
        </w:rPr>
        <w:t>6</w:t>
      </w:r>
      <w:r w:rsidRPr="001937E5">
        <w:rPr>
          <w:noProof/>
          <w:sz w:val="20"/>
          <w:szCs w:val="20"/>
        </w:rPr>
        <w:fldChar w:fldCharType="end"/>
      </w:r>
    </w:p>
    <w:p w14:paraId="04321B4F" w14:textId="37C0800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VIII. Przedmiotowe środki dowodowe</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_Toc161313551 \h </w:instrText>
      </w:r>
      <w:r w:rsidRPr="001937E5">
        <w:rPr>
          <w:noProof/>
          <w:sz w:val="20"/>
          <w:szCs w:val="20"/>
        </w:rPr>
      </w:r>
      <w:r w:rsidRPr="001937E5">
        <w:rPr>
          <w:noProof/>
          <w:sz w:val="20"/>
          <w:szCs w:val="20"/>
        </w:rPr>
        <w:fldChar w:fldCharType="separate"/>
      </w:r>
      <w:r w:rsidR="00F1324D">
        <w:rPr>
          <w:noProof/>
          <w:sz w:val="20"/>
          <w:szCs w:val="20"/>
        </w:rPr>
        <w:t>8</w:t>
      </w:r>
      <w:r w:rsidRPr="001937E5">
        <w:rPr>
          <w:noProof/>
          <w:sz w:val="20"/>
          <w:szCs w:val="20"/>
        </w:rPr>
        <w:fldChar w:fldCharType="end"/>
      </w:r>
    </w:p>
    <w:p w14:paraId="114E69D0" w14:textId="7C98F345"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IX. Poleganie na zasobach innych podmiotów</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_Toc161313552 \h </w:instrText>
      </w:r>
      <w:r w:rsidRPr="001937E5">
        <w:rPr>
          <w:noProof/>
          <w:sz w:val="20"/>
          <w:szCs w:val="20"/>
        </w:rPr>
      </w:r>
      <w:r w:rsidRPr="001937E5">
        <w:rPr>
          <w:noProof/>
          <w:sz w:val="20"/>
          <w:szCs w:val="20"/>
        </w:rPr>
        <w:fldChar w:fldCharType="separate"/>
      </w:r>
      <w:r w:rsidR="00F1324D">
        <w:rPr>
          <w:noProof/>
          <w:sz w:val="20"/>
          <w:szCs w:val="20"/>
        </w:rPr>
        <w:t>9</w:t>
      </w:r>
      <w:r w:rsidRPr="001937E5">
        <w:rPr>
          <w:noProof/>
          <w:sz w:val="20"/>
          <w:szCs w:val="20"/>
        </w:rPr>
        <w:fldChar w:fldCharType="end"/>
      </w:r>
    </w:p>
    <w:p w14:paraId="083E0850" w14:textId="7683889A"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 Informacja dla wykonawców wspólnie ubiegających się o udzielenie zamówienia (spółki cywilne/konsorcja)</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_Toc161313553 \h </w:instrText>
      </w:r>
      <w:r w:rsidRPr="001937E5">
        <w:rPr>
          <w:noProof/>
          <w:sz w:val="20"/>
          <w:szCs w:val="20"/>
        </w:rPr>
      </w:r>
      <w:r w:rsidRPr="001937E5">
        <w:rPr>
          <w:noProof/>
          <w:sz w:val="20"/>
          <w:szCs w:val="20"/>
        </w:rPr>
        <w:fldChar w:fldCharType="separate"/>
      </w:r>
      <w:r w:rsidR="00F1324D">
        <w:rPr>
          <w:noProof/>
          <w:sz w:val="20"/>
          <w:szCs w:val="20"/>
        </w:rPr>
        <w:t>10</w:t>
      </w:r>
      <w:r w:rsidRPr="001937E5">
        <w:rPr>
          <w:noProof/>
          <w:sz w:val="20"/>
          <w:szCs w:val="20"/>
        </w:rPr>
        <w:fldChar w:fldCharType="end"/>
      </w:r>
    </w:p>
    <w:p w14:paraId="4ED19DEF" w14:textId="72E7AEB8"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XI. Podwykonawstwo:</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_Toc161313554 \h </w:instrText>
      </w:r>
      <w:r w:rsidRPr="001937E5">
        <w:rPr>
          <w:noProof/>
          <w:sz w:val="20"/>
          <w:szCs w:val="20"/>
        </w:rPr>
      </w:r>
      <w:r w:rsidRPr="001937E5">
        <w:rPr>
          <w:noProof/>
          <w:sz w:val="20"/>
          <w:szCs w:val="20"/>
        </w:rPr>
        <w:fldChar w:fldCharType="separate"/>
      </w:r>
      <w:r w:rsidR="00F1324D">
        <w:rPr>
          <w:noProof/>
          <w:sz w:val="20"/>
          <w:szCs w:val="20"/>
        </w:rPr>
        <w:t>11</w:t>
      </w:r>
      <w:r w:rsidRPr="001937E5">
        <w:rPr>
          <w:noProof/>
          <w:sz w:val="20"/>
          <w:szCs w:val="20"/>
        </w:rPr>
        <w:fldChar w:fldCharType="end"/>
      </w:r>
    </w:p>
    <w:p w14:paraId="5AA4AE7E" w14:textId="11AE5DB2"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XII. Informacja o sposobie porozumiewania się zamawiającego z wykonawcami oraz przekazywania oświadczeń i dokumentów, a także wskazanie osób uprawnionych do porozumiewania się z wykonawcami</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_Toc161313555 \h </w:instrText>
      </w:r>
      <w:r w:rsidRPr="001937E5">
        <w:rPr>
          <w:noProof/>
          <w:sz w:val="20"/>
          <w:szCs w:val="20"/>
        </w:rPr>
      </w:r>
      <w:r w:rsidRPr="001937E5">
        <w:rPr>
          <w:noProof/>
          <w:sz w:val="20"/>
          <w:szCs w:val="20"/>
        </w:rPr>
        <w:fldChar w:fldCharType="separate"/>
      </w:r>
      <w:r w:rsidR="00F1324D">
        <w:rPr>
          <w:noProof/>
          <w:sz w:val="20"/>
          <w:szCs w:val="20"/>
        </w:rPr>
        <w:t>11</w:t>
      </w:r>
      <w:r w:rsidRPr="001937E5">
        <w:rPr>
          <w:noProof/>
          <w:sz w:val="20"/>
          <w:szCs w:val="20"/>
        </w:rPr>
        <w:fldChar w:fldCharType="end"/>
      </w:r>
    </w:p>
    <w:p w14:paraId="7AC6FB5A" w14:textId="5255230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XIII. Wymagania dotyczące wadium</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_Toc161313556 \h </w:instrText>
      </w:r>
      <w:r w:rsidRPr="001937E5">
        <w:rPr>
          <w:noProof/>
          <w:sz w:val="20"/>
          <w:szCs w:val="20"/>
        </w:rPr>
      </w:r>
      <w:r w:rsidRPr="001937E5">
        <w:rPr>
          <w:noProof/>
          <w:sz w:val="20"/>
          <w:szCs w:val="20"/>
        </w:rPr>
        <w:fldChar w:fldCharType="separate"/>
      </w:r>
      <w:r w:rsidR="00F1324D">
        <w:rPr>
          <w:noProof/>
          <w:sz w:val="20"/>
          <w:szCs w:val="20"/>
        </w:rPr>
        <w:t>14</w:t>
      </w:r>
      <w:r w:rsidRPr="001937E5">
        <w:rPr>
          <w:noProof/>
          <w:sz w:val="20"/>
          <w:szCs w:val="20"/>
        </w:rPr>
        <w:fldChar w:fldCharType="end"/>
      </w:r>
    </w:p>
    <w:p w14:paraId="3EA594E5" w14:textId="3B6F0008"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XIV. Termin związania ofertą</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_Toc161313557 \h </w:instrText>
      </w:r>
      <w:r w:rsidRPr="001937E5">
        <w:rPr>
          <w:noProof/>
          <w:sz w:val="20"/>
          <w:szCs w:val="20"/>
        </w:rPr>
      </w:r>
      <w:r w:rsidRPr="001937E5">
        <w:rPr>
          <w:noProof/>
          <w:sz w:val="20"/>
          <w:szCs w:val="20"/>
        </w:rPr>
        <w:fldChar w:fldCharType="separate"/>
      </w:r>
      <w:r w:rsidR="00F1324D">
        <w:rPr>
          <w:noProof/>
          <w:sz w:val="20"/>
          <w:szCs w:val="20"/>
        </w:rPr>
        <w:t>15</w:t>
      </w:r>
      <w:r w:rsidRPr="001937E5">
        <w:rPr>
          <w:noProof/>
          <w:sz w:val="20"/>
          <w:szCs w:val="20"/>
        </w:rPr>
        <w:fldChar w:fldCharType="end"/>
      </w:r>
    </w:p>
    <w:p w14:paraId="714DEFED" w14:textId="22C56677"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XV. Opis sposobu przygotowania ofert</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_Toc161313558 \h </w:instrText>
      </w:r>
      <w:r w:rsidRPr="001937E5">
        <w:rPr>
          <w:noProof/>
          <w:sz w:val="20"/>
          <w:szCs w:val="20"/>
        </w:rPr>
      </w:r>
      <w:r w:rsidRPr="001937E5">
        <w:rPr>
          <w:noProof/>
          <w:sz w:val="20"/>
          <w:szCs w:val="20"/>
        </w:rPr>
        <w:fldChar w:fldCharType="separate"/>
      </w:r>
      <w:r w:rsidR="00F1324D">
        <w:rPr>
          <w:noProof/>
          <w:sz w:val="20"/>
          <w:szCs w:val="20"/>
        </w:rPr>
        <w:t>15</w:t>
      </w:r>
      <w:r w:rsidRPr="001937E5">
        <w:rPr>
          <w:noProof/>
          <w:sz w:val="20"/>
          <w:szCs w:val="20"/>
        </w:rPr>
        <w:fldChar w:fldCharType="end"/>
      </w:r>
    </w:p>
    <w:p w14:paraId="55FA5606" w14:textId="23A8ADA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XVI. Miejsce oraz termin składania i otwarcia ofert</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_Toc161313559 \h </w:instrText>
      </w:r>
      <w:r w:rsidRPr="001937E5">
        <w:rPr>
          <w:noProof/>
          <w:sz w:val="20"/>
          <w:szCs w:val="20"/>
        </w:rPr>
      </w:r>
      <w:r w:rsidRPr="001937E5">
        <w:rPr>
          <w:noProof/>
          <w:sz w:val="20"/>
          <w:szCs w:val="20"/>
        </w:rPr>
        <w:fldChar w:fldCharType="separate"/>
      </w:r>
      <w:r w:rsidR="00F1324D">
        <w:rPr>
          <w:noProof/>
          <w:sz w:val="20"/>
          <w:szCs w:val="20"/>
        </w:rPr>
        <w:t>17</w:t>
      </w:r>
      <w:r w:rsidRPr="001937E5">
        <w:rPr>
          <w:noProof/>
          <w:sz w:val="20"/>
          <w:szCs w:val="20"/>
        </w:rPr>
        <w:fldChar w:fldCharType="end"/>
      </w:r>
    </w:p>
    <w:p w14:paraId="7FC318FD" w14:textId="4DC25A0F"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XVII. Opis sposobu obliczenia ceny</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_Toc161313560 \h </w:instrText>
      </w:r>
      <w:r w:rsidRPr="001937E5">
        <w:rPr>
          <w:noProof/>
          <w:sz w:val="20"/>
          <w:szCs w:val="20"/>
        </w:rPr>
      </w:r>
      <w:r w:rsidRPr="001937E5">
        <w:rPr>
          <w:noProof/>
          <w:sz w:val="20"/>
          <w:szCs w:val="20"/>
        </w:rPr>
        <w:fldChar w:fldCharType="separate"/>
      </w:r>
      <w:r w:rsidR="00F1324D">
        <w:rPr>
          <w:noProof/>
          <w:sz w:val="20"/>
          <w:szCs w:val="20"/>
        </w:rPr>
        <w:t>18</w:t>
      </w:r>
      <w:r w:rsidRPr="001937E5">
        <w:rPr>
          <w:noProof/>
          <w:sz w:val="20"/>
          <w:szCs w:val="20"/>
        </w:rPr>
        <w:fldChar w:fldCharType="end"/>
      </w:r>
    </w:p>
    <w:p w14:paraId="7AA2A8ED" w14:textId="5B749D27"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XVIII. Opis kryteriów, którymi Zamawiający będzie się kierował przy wyborze oferty, wraz z podaniem znaczenia tych kryteriów i sposobu oceny ofert</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_Toc161313561 \h </w:instrText>
      </w:r>
      <w:r w:rsidRPr="001937E5">
        <w:rPr>
          <w:noProof/>
          <w:sz w:val="20"/>
          <w:szCs w:val="20"/>
        </w:rPr>
      </w:r>
      <w:r w:rsidRPr="001937E5">
        <w:rPr>
          <w:noProof/>
          <w:sz w:val="20"/>
          <w:szCs w:val="20"/>
        </w:rPr>
        <w:fldChar w:fldCharType="separate"/>
      </w:r>
      <w:r w:rsidR="00F1324D">
        <w:rPr>
          <w:noProof/>
          <w:sz w:val="20"/>
          <w:szCs w:val="20"/>
        </w:rPr>
        <w:t>18</w:t>
      </w:r>
      <w:r w:rsidRPr="001937E5">
        <w:rPr>
          <w:noProof/>
          <w:sz w:val="20"/>
          <w:szCs w:val="20"/>
        </w:rPr>
        <w:fldChar w:fldCharType="end"/>
      </w:r>
    </w:p>
    <w:p w14:paraId="4D379896" w14:textId="4051B22F"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sz w:val="20"/>
          <w:szCs w:val="20"/>
        </w:rPr>
        <w:t>XIX. Informacje o formalnościach, jakie powinny zostać dopełnione po wyborze oferty w celu zawarcia umowy w sprawie zamówienia publicznego:</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_Toc161313562 \h </w:instrText>
      </w:r>
      <w:r w:rsidRPr="001937E5">
        <w:rPr>
          <w:noProof/>
          <w:sz w:val="20"/>
          <w:szCs w:val="20"/>
        </w:rPr>
      </w:r>
      <w:r w:rsidRPr="001937E5">
        <w:rPr>
          <w:noProof/>
          <w:sz w:val="20"/>
          <w:szCs w:val="20"/>
        </w:rPr>
        <w:fldChar w:fldCharType="separate"/>
      </w:r>
      <w:r w:rsidR="00F1324D">
        <w:rPr>
          <w:noProof/>
          <w:sz w:val="20"/>
          <w:szCs w:val="20"/>
        </w:rPr>
        <w:t>20</w:t>
      </w:r>
      <w:r w:rsidRPr="001937E5">
        <w:rPr>
          <w:noProof/>
          <w:sz w:val="20"/>
          <w:szCs w:val="20"/>
        </w:rPr>
        <w:fldChar w:fldCharType="end"/>
      </w:r>
    </w:p>
    <w:p w14:paraId="68E5A282" w14:textId="0399DB24"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XX. Wymagania dotyczące zabezpieczenia należytego wykonania umowy</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_Toc161313563 \h </w:instrText>
      </w:r>
      <w:r w:rsidRPr="001937E5">
        <w:rPr>
          <w:noProof/>
          <w:sz w:val="20"/>
          <w:szCs w:val="20"/>
        </w:rPr>
      </w:r>
      <w:r w:rsidRPr="001937E5">
        <w:rPr>
          <w:noProof/>
          <w:sz w:val="20"/>
          <w:szCs w:val="20"/>
        </w:rPr>
        <w:fldChar w:fldCharType="separate"/>
      </w:r>
      <w:r w:rsidR="00F1324D">
        <w:rPr>
          <w:noProof/>
          <w:sz w:val="20"/>
          <w:szCs w:val="20"/>
        </w:rPr>
        <w:t>21</w:t>
      </w:r>
      <w:r w:rsidRPr="001937E5">
        <w:rPr>
          <w:noProof/>
          <w:sz w:val="20"/>
          <w:szCs w:val="20"/>
        </w:rPr>
        <w:fldChar w:fldCharType="end"/>
      </w:r>
    </w:p>
    <w:p w14:paraId="4C984445" w14:textId="6FEBE251"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XXI. Pouczenie o środkach ochrony prawnej przysługujących wykonawcy w toku postępowania o udzielenie zamówienia</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_Toc161313564 \h </w:instrText>
      </w:r>
      <w:r w:rsidRPr="001937E5">
        <w:rPr>
          <w:noProof/>
          <w:sz w:val="20"/>
          <w:szCs w:val="20"/>
        </w:rPr>
      </w:r>
      <w:r w:rsidRPr="001937E5">
        <w:rPr>
          <w:noProof/>
          <w:sz w:val="20"/>
          <w:szCs w:val="20"/>
        </w:rPr>
        <w:fldChar w:fldCharType="separate"/>
      </w:r>
      <w:r w:rsidR="00F1324D">
        <w:rPr>
          <w:noProof/>
          <w:sz w:val="20"/>
          <w:szCs w:val="20"/>
        </w:rPr>
        <w:t>21</w:t>
      </w:r>
      <w:r w:rsidRPr="001937E5">
        <w:rPr>
          <w:noProof/>
          <w:sz w:val="20"/>
          <w:szCs w:val="20"/>
        </w:rPr>
        <w:fldChar w:fldCharType="end"/>
      </w:r>
    </w:p>
    <w:p w14:paraId="087FEC41" w14:textId="4EF2246A"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 xml:space="preserve">XXII. </w:t>
      </w:r>
      <w:r w:rsidRPr="001937E5">
        <w:rPr>
          <w:rFonts w:cs="Arial"/>
          <w:noProof/>
          <w:sz w:val="20"/>
          <w:szCs w:val="20"/>
        </w:rPr>
        <w:t>Ochrona danych osobowych</w:t>
      </w:r>
      <w:r w:rsidRPr="001937E5">
        <w:rPr>
          <w:noProof/>
          <w:sz w:val="20"/>
          <w:szCs w:val="20"/>
        </w:rPr>
        <w:t>:</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_Toc161313565 \h </w:instrText>
      </w:r>
      <w:r w:rsidRPr="001937E5">
        <w:rPr>
          <w:noProof/>
          <w:sz w:val="20"/>
          <w:szCs w:val="20"/>
        </w:rPr>
      </w:r>
      <w:r w:rsidRPr="001937E5">
        <w:rPr>
          <w:noProof/>
          <w:sz w:val="20"/>
          <w:szCs w:val="20"/>
        </w:rPr>
        <w:fldChar w:fldCharType="separate"/>
      </w:r>
      <w:r w:rsidR="00F1324D">
        <w:rPr>
          <w:noProof/>
          <w:sz w:val="20"/>
          <w:szCs w:val="20"/>
        </w:rPr>
        <w:t>22</w:t>
      </w:r>
      <w:r w:rsidRPr="001937E5">
        <w:rPr>
          <w:noProof/>
          <w:sz w:val="20"/>
          <w:szCs w:val="20"/>
        </w:rPr>
        <w:fldChar w:fldCharType="end"/>
      </w:r>
    </w:p>
    <w:p w14:paraId="2E971D48" w14:textId="569D4710"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XXII. Załączniki:</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_Toc161313566 \h </w:instrText>
      </w:r>
      <w:r w:rsidRPr="001937E5">
        <w:rPr>
          <w:noProof/>
          <w:sz w:val="20"/>
          <w:szCs w:val="20"/>
        </w:rPr>
      </w:r>
      <w:r w:rsidRPr="001937E5">
        <w:rPr>
          <w:noProof/>
          <w:sz w:val="20"/>
          <w:szCs w:val="20"/>
        </w:rPr>
        <w:fldChar w:fldCharType="separate"/>
      </w:r>
      <w:r w:rsidR="00F1324D">
        <w:rPr>
          <w:noProof/>
          <w:sz w:val="20"/>
          <w:szCs w:val="20"/>
        </w:rPr>
        <w:t>23</w:t>
      </w:r>
      <w:r w:rsidRPr="001937E5">
        <w:rPr>
          <w:noProof/>
          <w:sz w:val="20"/>
          <w:szCs w:val="20"/>
        </w:rPr>
        <w:fldChar w:fldCharType="end"/>
      </w:r>
    </w:p>
    <w:p w14:paraId="764B1850" w14:textId="4A75DFE7"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1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_Toc161313567 \h </w:instrText>
      </w:r>
      <w:r w:rsidRPr="001937E5">
        <w:rPr>
          <w:noProof/>
          <w:sz w:val="20"/>
          <w:szCs w:val="20"/>
        </w:rPr>
      </w:r>
      <w:r w:rsidRPr="001937E5">
        <w:rPr>
          <w:noProof/>
          <w:sz w:val="20"/>
          <w:szCs w:val="20"/>
        </w:rPr>
        <w:fldChar w:fldCharType="separate"/>
      </w:r>
      <w:r w:rsidR="00F1324D">
        <w:rPr>
          <w:noProof/>
          <w:sz w:val="20"/>
          <w:szCs w:val="20"/>
        </w:rPr>
        <w:t>24</w:t>
      </w:r>
      <w:r w:rsidRPr="001937E5">
        <w:rPr>
          <w:noProof/>
          <w:sz w:val="20"/>
          <w:szCs w:val="20"/>
        </w:rPr>
        <w:fldChar w:fldCharType="end"/>
      </w:r>
    </w:p>
    <w:p w14:paraId="39F0A801" w14:textId="61FF7024"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2a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_Toc161313568 \h </w:instrText>
      </w:r>
      <w:r w:rsidRPr="001937E5">
        <w:rPr>
          <w:noProof/>
          <w:sz w:val="20"/>
          <w:szCs w:val="20"/>
        </w:rPr>
      </w:r>
      <w:r w:rsidRPr="001937E5">
        <w:rPr>
          <w:noProof/>
          <w:sz w:val="20"/>
          <w:szCs w:val="20"/>
        </w:rPr>
        <w:fldChar w:fldCharType="separate"/>
      </w:r>
      <w:r w:rsidR="00F1324D">
        <w:rPr>
          <w:noProof/>
          <w:sz w:val="20"/>
          <w:szCs w:val="20"/>
        </w:rPr>
        <w:t>35</w:t>
      </w:r>
      <w:r w:rsidRPr="001937E5">
        <w:rPr>
          <w:noProof/>
          <w:sz w:val="20"/>
          <w:szCs w:val="20"/>
        </w:rPr>
        <w:fldChar w:fldCharType="end"/>
      </w:r>
    </w:p>
    <w:p w14:paraId="5CB89C5B" w14:textId="409938A2"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2b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_Toc161313569 \h </w:instrText>
      </w:r>
      <w:r w:rsidRPr="001937E5">
        <w:rPr>
          <w:noProof/>
          <w:sz w:val="20"/>
          <w:szCs w:val="20"/>
        </w:rPr>
      </w:r>
      <w:r w:rsidRPr="001937E5">
        <w:rPr>
          <w:noProof/>
          <w:sz w:val="20"/>
          <w:szCs w:val="20"/>
        </w:rPr>
        <w:fldChar w:fldCharType="separate"/>
      </w:r>
      <w:r w:rsidR="00F1324D">
        <w:rPr>
          <w:noProof/>
          <w:sz w:val="20"/>
          <w:szCs w:val="20"/>
        </w:rPr>
        <w:t>36</w:t>
      </w:r>
      <w:r w:rsidRPr="001937E5">
        <w:rPr>
          <w:noProof/>
          <w:sz w:val="20"/>
          <w:szCs w:val="20"/>
        </w:rPr>
        <w:fldChar w:fldCharType="end"/>
      </w:r>
    </w:p>
    <w:p w14:paraId="315345D2" w14:textId="19848A6A"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3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_Toc161313571 \h </w:instrText>
      </w:r>
      <w:r w:rsidRPr="001937E5">
        <w:rPr>
          <w:noProof/>
          <w:sz w:val="20"/>
          <w:szCs w:val="20"/>
        </w:rPr>
      </w:r>
      <w:r w:rsidRPr="001937E5">
        <w:rPr>
          <w:noProof/>
          <w:sz w:val="20"/>
          <w:szCs w:val="20"/>
        </w:rPr>
        <w:fldChar w:fldCharType="separate"/>
      </w:r>
      <w:r w:rsidR="00F1324D">
        <w:rPr>
          <w:noProof/>
          <w:sz w:val="20"/>
          <w:szCs w:val="20"/>
        </w:rPr>
        <w:t>37</w:t>
      </w:r>
      <w:r w:rsidRPr="001937E5">
        <w:rPr>
          <w:noProof/>
          <w:sz w:val="20"/>
          <w:szCs w:val="20"/>
        </w:rPr>
        <w:fldChar w:fldCharType="end"/>
      </w:r>
    </w:p>
    <w:p w14:paraId="62AA5F4E" w14:textId="0DC457C8"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4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_Toc161313572 \h </w:instrText>
      </w:r>
      <w:r w:rsidRPr="001937E5">
        <w:rPr>
          <w:noProof/>
          <w:sz w:val="20"/>
          <w:szCs w:val="20"/>
        </w:rPr>
      </w:r>
      <w:r w:rsidRPr="001937E5">
        <w:rPr>
          <w:noProof/>
          <w:sz w:val="20"/>
          <w:szCs w:val="20"/>
        </w:rPr>
        <w:fldChar w:fldCharType="separate"/>
      </w:r>
      <w:r w:rsidR="00F1324D">
        <w:rPr>
          <w:noProof/>
          <w:sz w:val="20"/>
          <w:szCs w:val="20"/>
        </w:rPr>
        <w:t>38</w:t>
      </w:r>
      <w:r w:rsidRPr="001937E5">
        <w:rPr>
          <w:noProof/>
          <w:sz w:val="20"/>
          <w:szCs w:val="20"/>
        </w:rPr>
        <w:fldChar w:fldCharType="end"/>
      </w:r>
    </w:p>
    <w:p w14:paraId="3D172142" w14:textId="79AEE9D7"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5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_Toc161313573 \h </w:instrText>
      </w:r>
      <w:r w:rsidRPr="001937E5">
        <w:rPr>
          <w:noProof/>
          <w:sz w:val="20"/>
          <w:szCs w:val="20"/>
        </w:rPr>
      </w:r>
      <w:r w:rsidRPr="001937E5">
        <w:rPr>
          <w:noProof/>
          <w:sz w:val="20"/>
          <w:szCs w:val="20"/>
        </w:rPr>
        <w:fldChar w:fldCharType="separate"/>
      </w:r>
      <w:r w:rsidR="00F1324D">
        <w:rPr>
          <w:noProof/>
          <w:sz w:val="20"/>
          <w:szCs w:val="20"/>
        </w:rPr>
        <w:t>39</w:t>
      </w:r>
      <w:r w:rsidRPr="001937E5">
        <w:rPr>
          <w:noProof/>
          <w:sz w:val="20"/>
          <w:szCs w:val="20"/>
        </w:rPr>
        <w:fldChar w:fldCharType="end"/>
      </w:r>
    </w:p>
    <w:p w14:paraId="3B63A65C" w14:textId="35D0BE9F"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color w:val="000000"/>
          <w:sz w:val="20"/>
          <w:szCs w:val="20"/>
        </w:rPr>
        <w:t>Załącznik nr 6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_Toc161313574 \h </w:instrText>
      </w:r>
      <w:r w:rsidRPr="001937E5">
        <w:rPr>
          <w:noProof/>
          <w:sz w:val="20"/>
          <w:szCs w:val="20"/>
        </w:rPr>
      </w:r>
      <w:r w:rsidRPr="001937E5">
        <w:rPr>
          <w:noProof/>
          <w:sz w:val="20"/>
          <w:szCs w:val="20"/>
        </w:rPr>
        <w:fldChar w:fldCharType="separate"/>
      </w:r>
      <w:r w:rsidR="00F1324D">
        <w:rPr>
          <w:noProof/>
          <w:sz w:val="20"/>
          <w:szCs w:val="20"/>
        </w:rPr>
        <w:t>41</w:t>
      </w:r>
      <w:r w:rsidRPr="001937E5">
        <w:rPr>
          <w:noProof/>
          <w:sz w:val="20"/>
          <w:szCs w:val="20"/>
        </w:rPr>
        <w:fldChar w:fldCharType="end"/>
      </w:r>
    </w:p>
    <w:p w14:paraId="78F1F8E7" w14:textId="04EEB38C" w:rsidR="001937E5" w:rsidRPr="001937E5" w:rsidRDefault="001937E5">
      <w:pPr>
        <w:pStyle w:val="Spistreci1"/>
        <w:rPr>
          <w:rFonts w:eastAsiaTheme="minorEastAsia" w:cstheme="minorBidi"/>
          <w:noProof/>
          <w:kern w:val="2"/>
          <w:sz w:val="20"/>
          <w:szCs w:val="20"/>
          <w:lang w:eastAsia="pl-PL"/>
          <w14:ligatures w14:val="standardContextual"/>
        </w:rPr>
      </w:pPr>
      <w:r w:rsidRPr="001937E5">
        <w:rPr>
          <w:noProof/>
          <w:sz w:val="20"/>
          <w:szCs w:val="20"/>
        </w:rPr>
        <w:t>Załącznik nr 7 do SWZ</w:t>
      </w:r>
      <w:r w:rsidRPr="001937E5">
        <w:rPr>
          <w:noProof/>
          <w:sz w:val="20"/>
          <w:szCs w:val="20"/>
        </w:rPr>
        <w:tab/>
      </w:r>
      <w:r w:rsidRPr="001937E5">
        <w:rPr>
          <w:noProof/>
          <w:sz w:val="20"/>
          <w:szCs w:val="20"/>
        </w:rPr>
        <w:fldChar w:fldCharType="begin"/>
      </w:r>
      <w:r w:rsidRPr="001937E5">
        <w:rPr>
          <w:noProof/>
          <w:sz w:val="20"/>
          <w:szCs w:val="20"/>
        </w:rPr>
        <w:instrText xml:space="preserve"> PAGEREF _Toc161313575 \h </w:instrText>
      </w:r>
      <w:r w:rsidRPr="001937E5">
        <w:rPr>
          <w:noProof/>
          <w:sz w:val="20"/>
          <w:szCs w:val="20"/>
        </w:rPr>
      </w:r>
      <w:r w:rsidRPr="001937E5">
        <w:rPr>
          <w:noProof/>
          <w:sz w:val="20"/>
          <w:szCs w:val="20"/>
        </w:rPr>
        <w:fldChar w:fldCharType="separate"/>
      </w:r>
      <w:r w:rsidR="00F1324D">
        <w:rPr>
          <w:noProof/>
          <w:sz w:val="20"/>
          <w:szCs w:val="20"/>
        </w:rPr>
        <w:t>45</w:t>
      </w:r>
      <w:r w:rsidRPr="001937E5">
        <w:rPr>
          <w:noProof/>
          <w:sz w:val="20"/>
          <w:szCs w:val="20"/>
        </w:rPr>
        <w:fldChar w:fldCharType="end"/>
      </w:r>
    </w:p>
    <w:p w14:paraId="084313A8" w14:textId="2AF4A254" w:rsidR="00DB558E" w:rsidRPr="00EC7500" w:rsidRDefault="00DB558E" w:rsidP="000259DD">
      <w:pPr>
        <w:pStyle w:val="Spistreci8"/>
        <w:tabs>
          <w:tab w:val="right" w:leader="dot" w:pos="10194"/>
        </w:tabs>
        <w:rPr>
          <w:sz w:val="20"/>
          <w:szCs w:val="20"/>
        </w:rPr>
      </w:pPr>
      <w:r w:rsidRPr="001937E5">
        <w:rPr>
          <w:rFonts w:ascii="Georgia" w:hAnsi="Georgia"/>
          <w:caps/>
          <w:color w:val="000000"/>
          <w:kern w:val="20"/>
          <w:sz w:val="20"/>
          <w:szCs w:val="20"/>
          <w:highlight w:val="yellow"/>
        </w:rPr>
        <w:fldChar w:fldCharType="end"/>
      </w:r>
      <w:r w:rsidRPr="00EC7500">
        <w:rPr>
          <w:sz w:val="20"/>
          <w:szCs w:val="20"/>
        </w:rPr>
        <w:br w:type="page"/>
      </w:r>
    </w:p>
    <w:p w14:paraId="1055C93C"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2" w:name="_Toc161313544"/>
      <w:r w:rsidRPr="00E60300">
        <w:rPr>
          <w:rFonts w:ascii="Georgia" w:hAnsi="Georgia" w:cs="Georgia"/>
          <w:b/>
          <w:bCs w:val="0"/>
          <w:sz w:val="20"/>
          <w:szCs w:val="20"/>
        </w:rPr>
        <w:t xml:space="preserve">I. </w:t>
      </w:r>
      <w:bookmarkStart w:id="3" w:name="_Toc266275239"/>
      <w:r w:rsidRPr="00E60300">
        <w:rPr>
          <w:rFonts w:ascii="Georgia" w:hAnsi="Georgia" w:cs="Georgia"/>
          <w:b/>
          <w:bCs w:val="0"/>
          <w:sz w:val="20"/>
          <w:szCs w:val="20"/>
        </w:rPr>
        <w:t>Nazwa oraz adres Zamawiającego:</w:t>
      </w:r>
      <w:bookmarkEnd w:id="2"/>
      <w:bookmarkEnd w:id="3"/>
    </w:p>
    <w:p w14:paraId="4615B4ED"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Zespół Zakładów Opieki Zdrowotnej w Wadowicach</w:t>
      </w:r>
    </w:p>
    <w:p w14:paraId="49CAAF6E" w14:textId="77777777" w:rsidR="00DB558E" w:rsidRPr="002F4938" w:rsidRDefault="00DB558E" w:rsidP="00DB558E">
      <w:pPr>
        <w:spacing w:line="360" w:lineRule="auto"/>
        <w:rPr>
          <w:rFonts w:ascii="Georgia" w:hAnsi="Georgia" w:cs="Georgia"/>
          <w:sz w:val="20"/>
          <w:szCs w:val="20"/>
        </w:rPr>
      </w:pPr>
      <w:r w:rsidRPr="002F4938">
        <w:rPr>
          <w:rFonts w:ascii="Georgia" w:hAnsi="Georgia" w:cs="Georgia"/>
          <w:sz w:val="20"/>
          <w:szCs w:val="20"/>
        </w:rPr>
        <w:t>ul. Karmelicka 5; 34-100 Wadowice</w:t>
      </w:r>
    </w:p>
    <w:p w14:paraId="7FB8E5CD" w14:textId="77777777" w:rsidR="00DB558E" w:rsidRDefault="00DB558E" w:rsidP="00DB558E">
      <w:pPr>
        <w:spacing w:line="360" w:lineRule="auto"/>
        <w:rPr>
          <w:rFonts w:ascii="Georgia" w:hAnsi="Georgia" w:cs="Georgia"/>
          <w:sz w:val="20"/>
          <w:szCs w:val="20"/>
        </w:rPr>
      </w:pPr>
      <w:r w:rsidRPr="002F4938">
        <w:rPr>
          <w:rFonts w:ascii="Georgia" w:hAnsi="Georgia" w:cs="Georgia"/>
          <w:sz w:val="20"/>
          <w:szCs w:val="20"/>
        </w:rPr>
        <w:t>tel. 33 87 21 200; 87 21 300; fax. 823 22 30</w:t>
      </w:r>
    </w:p>
    <w:p w14:paraId="7354D751" w14:textId="77777777" w:rsidR="00DB558E" w:rsidRPr="002F4938" w:rsidRDefault="00DB558E" w:rsidP="00DB558E">
      <w:pPr>
        <w:spacing w:line="360" w:lineRule="auto"/>
        <w:rPr>
          <w:rFonts w:ascii="Georgia" w:hAnsi="Georgia" w:cs="Georgia"/>
          <w:sz w:val="20"/>
          <w:szCs w:val="20"/>
        </w:rPr>
      </w:pPr>
      <w:r>
        <w:rPr>
          <w:rFonts w:ascii="Georgia" w:hAnsi="Georgia" w:cs="Georgia"/>
          <w:sz w:val="20"/>
          <w:szCs w:val="20"/>
        </w:rPr>
        <w:t>e-mail: zp@zzozwadowice.pl</w:t>
      </w:r>
    </w:p>
    <w:p w14:paraId="18D5235B" w14:textId="77777777" w:rsidR="00DB558E" w:rsidRDefault="00DB558E" w:rsidP="00DB558E">
      <w:pPr>
        <w:spacing w:line="360" w:lineRule="auto"/>
        <w:rPr>
          <w:rFonts w:ascii="Georgia" w:hAnsi="Georgia"/>
          <w:sz w:val="20"/>
          <w:szCs w:val="20"/>
        </w:rPr>
      </w:pPr>
      <w:r>
        <w:rPr>
          <w:rFonts w:ascii="Georgia" w:hAnsi="Georgia"/>
          <w:sz w:val="20"/>
          <w:szCs w:val="20"/>
        </w:rPr>
        <w:t>a</w:t>
      </w:r>
      <w:r w:rsidRPr="002F4938">
        <w:rPr>
          <w:rFonts w:ascii="Georgia" w:hAnsi="Georgia"/>
          <w:sz w:val="20"/>
          <w:szCs w:val="20"/>
        </w:rPr>
        <w:t>dres strony internetowej</w:t>
      </w:r>
      <w:r>
        <w:rPr>
          <w:rFonts w:ascii="Georgia" w:hAnsi="Georgia"/>
          <w:sz w:val="20"/>
          <w:szCs w:val="20"/>
        </w:rPr>
        <w:t xml:space="preserve">: </w:t>
      </w:r>
      <w:hyperlink r:id="rId14" w:history="1">
        <w:r w:rsidRPr="001D0DFA">
          <w:rPr>
            <w:rStyle w:val="Hipercze"/>
            <w:rFonts w:ascii="Georgia" w:hAnsi="Georgia"/>
            <w:sz w:val="20"/>
            <w:szCs w:val="20"/>
          </w:rPr>
          <w:t>https://zzozwadowice.pl/</w:t>
        </w:r>
      </w:hyperlink>
      <w:r>
        <w:rPr>
          <w:rFonts w:ascii="Georgia" w:hAnsi="Georgia"/>
          <w:sz w:val="20"/>
          <w:szCs w:val="20"/>
        </w:rPr>
        <w:t xml:space="preserve"> </w:t>
      </w:r>
    </w:p>
    <w:p w14:paraId="43BA274F" w14:textId="77777777" w:rsidR="00DB558E" w:rsidRDefault="00DB558E" w:rsidP="00DB558E">
      <w:pPr>
        <w:spacing w:line="360" w:lineRule="auto"/>
        <w:rPr>
          <w:rFonts w:ascii="Georgia" w:hAnsi="Georgia"/>
          <w:sz w:val="20"/>
          <w:szCs w:val="20"/>
        </w:rPr>
      </w:pPr>
      <w:r>
        <w:rPr>
          <w:rFonts w:ascii="Georgia" w:hAnsi="Georgia"/>
          <w:sz w:val="20"/>
          <w:szCs w:val="20"/>
        </w:rPr>
        <w:t xml:space="preserve">Godziny urzędowania: od 7.00 do 15.00 </w:t>
      </w:r>
    </w:p>
    <w:p w14:paraId="5782E5F4" w14:textId="77777777" w:rsidR="00DB558E" w:rsidRDefault="00DB558E" w:rsidP="00DB558E">
      <w:pPr>
        <w:spacing w:line="360" w:lineRule="auto"/>
        <w:rPr>
          <w:rFonts w:ascii="Georgia" w:hAnsi="Georgia"/>
          <w:sz w:val="20"/>
          <w:szCs w:val="20"/>
        </w:rPr>
      </w:pPr>
    </w:p>
    <w:p w14:paraId="53BC9CD4" w14:textId="77777777" w:rsidR="00DB558E" w:rsidRPr="006C3A13" w:rsidRDefault="00DB558E" w:rsidP="00DB558E">
      <w:pPr>
        <w:spacing w:line="360" w:lineRule="auto"/>
        <w:rPr>
          <w:rFonts w:ascii="Georgia" w:hAnsi="Georgia"/>
          <w:sz w:val="20"/>
          <w:szCs w:val="20"/>
        </w:rPr>
      </w:pPr>
      <w:r w:rsidRPr="006C3A13">
        <w:rPr>
          <w:rFonts w:ascii="Georgia" w:hAnsi="Georgia" w:cs="Arial"/>
          <w:sz w:val="20"/>
          <w:szCs w:val="20"/>
          <w:shd w:val="clear" w:color="auto" w:fill="FFFFFF"/>
        </w:rPr>
        <w:t>Adres strony internetowej, na której jest prowadzone postępow</w:t>
      </w:r>
      <w:r>
        <w:rPr>
          <w:rFonts w:ascii="Georgia" w:hAnsi="Georgia" w:cs="Arial"/>
          <w:sz w:val="20"/>
          <w:szCs w:val="20"/>
          <w:shd w:val="clear" w:color="auto" w:fill="FFFFFF"/>
        </w:rPr>
        <w:t xml:space="preserve">anie i na której będą dostępne wszelkie dokumenty związane z prowadzoną </w:t>
      </w:r>
      <w:r w:rsidRPr="006C3A13">
        <w:rPr>
          <w:rFonts w:ascii="Georgia" w:hAnsi="Georgia" w:cs="Arial"/>
          <w:sz w:val="20"/>
          <w:szCs w:val="20"/>
          <w:shd w:val="clear" w:color="auto" w:fill="FFFFFF"/>
        </w:rPr>
        <w:t xml:space="preserve">procedurą: </w:t>
      </w:r>
      <w:hyperlink r:id="rId15" w:history="1">
        <w:r w:rsidRPr="00A06338">
          <w:rPr>
            <w:rStyle w:val="Hipercze"/>
            <w:rFonts w:ascii="Georgia" w:hAnsi="Georgia" w:cs="Georgia"/>
            <w:sz w:val="20"/>
            <w:szCs w:val="20"/>
          </w:rPr>
          <w:t>www.platformazakupowa.pl/pn/zzozwadowice</w:t>
        </w:r>
      </w:hyperlink>
    </w:p>
    <w:p w14:paraId="05D94D08" w14:textId="77777777" w:rsidR="00DB558E" w:rsidRPr="00E60300" w:rsidRDefault="00DB558E" w:rsidP="00DB558E">
      <w:pPr>
        <w:spacing w:line="360" w:lineRule="auto"/>
        <w:rPr>
          <w:rFonts w:ascii="Georgia" w:hAnsi="Georgia" w:cs="Georgia"/>
          <w:sz w:val="20"/>
          <w:szCs w:val="20"/>
        </w:rPr>
      </w:pPr>
    </w:p>
    <w:p w14:paraId="7C6CE17A" w14:textId="77777777" w:rsidR="00DB558E" w:rsidRPr="00E60300"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4" w:name="_Toc161313545"/>
      <w:r w:rsidRPr="00E60300">
        <w:rPr>
          <w:rFonts w:ascii="Georgia" w:hAnsi="Georgia" w:cs="Georgia"/>
          <w:b/>
          <w:bCs w:val="0"/>
          <w:sz w:val="20"/>
          <w:szCs w:val="20"/>
        </w:rPr>
        <w:t xml:space="preserve">II. </w:t>
      </w:r>
      <w:bookmarkStart w:id="5" w:name="_Toc266275240"/>
      <w:r w:rsidRPr="00E60300">
        <w:rPr>
          <w:rFonts w:ascii="Georgia" w:hAnsi="Georgia" w:cs="Georgia"/>
          <w:b/>
          <w:bCs w:val="0"/>
          <w:sz w:val="20"/>
          <w:szCs w:val="20"/>
        </w:rPr>
        <w:t>Tryb udzielenia zamówienia:</w:t>
      </w:r>
      <w:bookmarkEnd w:id="4"/>
      <w:bookmarkEnd w:id="5"/>
    </w:p>
    <w:p w14:paraId="1658D452" w14:textId="5BA3BF25" w:rsidR="003D2687" w:rsidRPr="00CA136D" w:rsidRDefault="00DB558E" w:rsidP="003D2687">
      <w:pPr>
        <w:pStyle w:val="Tekstpodstawowywcity22"/>
        <w:numPr>
          <w:ilvl w:val="0"/>
          <w:numId w:val="11"/>
        </w:numPr>
        <w:spacing w:after="0"/>
        <w:ind w:left="0" w:firstLine="0"/>
        <w:rPr>
          <w:rFonts w:cs="Arial"/>
        </w:rPr>
      </w:pPr>
      <w:r>
        <w:rPr>
          <w:rFonts w:cs="Arial"/>
          <w:shd w:val="clear" w:color="auto" w:fill="FFFFFF"/>
        </w:rPr>
        <w:t>Niniejsze</w:t>
      </w:r>
      <w:r w:rsidRPr="00BF3297">
        <w:rPr>
          <w:rFonts w:cs="Arial"/>
          <w:shd w:val="clear" w:color="auto" w:fill="FFFFFF"/>
        </w:rPr>
        <w:t xml:space="preserve"> po</w:t>
      </w:r>
      <w:r>
        <w:rPr>
          <w:rFonts w:cs="Arial"/>
          <w:shd w:val="clear" w:color="auto" w:fill="FFFFFF"/>
        </w:rPr>
        <w:t xml:space="preserve">stępowanie </w:t>
      </w:r>
      <w:r w:rsidR="003D2687" w:rsidRPr="003D2687">
        <w:rPr>
          <w:rStyle w:val="markedcontent"/>
          <w:rFonts w:cs="Arial"/>
        </w:rPr>
        <w:t>o udzielenie zamówienia publicznego prowadzone jest w trybie</w:t>
      </w:r>
      <w:r w:rsidR="003D2687" w:rsidRPr="003D2687">
        <w:t xml:space="preserve"> </w:t>
      </w:r>
      <w:r w:rsidR="003D2687" w:rsidRPr="003D2687">
        <w:rPr>
          <w:rStyle w:val="markedcontent"/>
          <w:rFonts w:cs="Arial"/>
        </w:rPr>
        <w:t>przetargu nieograniczonego na podstawie art. 132-139 w związku z art. 129 ust. 2</w:t>
      </w:r>
      <w:r w:rsidR="003D2687" w:rsidRPr="003D2687">
        <w:t xml:space="preserve"> </w:t>
      </w:r>
      <w:r w:rsidR="003D2687" w:rsidRPr="003D2687">
        <w:rPr>
          <w:rStyle w:val="markedcontent"/>
          <w:rFonts w:cs="Arial"/>
        </w:rPr>
        <w:t xml:space="preserve">ustawy z dnia 11 września 2019 r. Prawo </w:t>
      </w:r>
      <w:r w:rsidR="003D2687" w:rsidRPr="00CA136D">
        <w:rPr>
          <w:rStyle w:val="markedcontent"/>
          <w:rFonts w:cs="Arial"/>
        </w:rPr>
        <w:t>zamówień publicznych (Dz. U. z 202</w:t>
      </w:r>
      <w:r w:rsidR="00C40370" w:rsidRPr="00CA136D">
        <w:rPr>
          <w:rStyle w:val="markedcontent"/>
          <w:rFonts w:cs="Arial"/>
        </w:rPr>
        <w:t>3</w:t>
      </w:r>
      <w:r w:rsidR="003D2687" w:rsidRPr="00CA136D">
        <w:rPr>
          <w:rStyle w:val="markedcontent"/>
          <w:rFonts w:cs="Arial"/>
        </w:rPr>
        <w:t xml:space="preserve"> r.</w:t>
      </w:r>
      <w:r w:rsidR="003D2687" w:rsidRPr="00CA136D">
        <w:t xml:space="preserve"> </w:t>
      </w:r>
      <w:r w:rsidR="003D2687" w:rsidRPr="00CA136D">
        <w:rPr>
          <w:rStyle w:val="markedcontent"/>
          <w:rFonts w:cs="Arial"/>
        </w:rPr>
        <w:t>poz. 1</w:t>
      </w:r>
      <w:r w:rsidR="00C40370" w:rsidRPr="00CA136D">
        <w:rPr>
          <w:rStyle w:val="markedcontent"/>
          <w:rFonts w:cs="Arial"/>
        </w:rPr>
        <w:t>605</w:t>
      </w:r>
      <w:r w:rsidR="003D2687" w:rsidRPr="00CA136D">
        <w:rPr>
          <w:rStyle w:val="markedcontent"/>
          <w:rFonts w:cs="Arial"/>
        </w:rPr>
        <w:t xml:space="preserve"> </w:t>
      </w:r>
      <w:r w:rsidR="00C40370" w:rsidRPr="00CA136D">
        <w:rPr>
          <w:rStyle w:val="markedcontent"/>
          <w:rFonts w:cs="Arial"/>
        </w:rPr>
        <w:t xml:space="preserve">z </w:t>
      </w:r>
      <w:proofErr w:type="spellStart"/>
      <w:r w:rsidR="00C40370" w:rsidRPr="00CA136D">
        <w:rPr>
          <w:rStyle w:val="markedcontent"/>
          <w:rFonts w:cs="Arial"/>
        </w:rPr>
        <w:t>późn</w:t>
      </w:r>
      <w:proofErr w:type="spellEnd"/>
      <w:r w:rsidR="00C40370" w:rsidRPr="00CA136D">
        <w:rPr>
          <w:rStyle w:val="markedcontent"/>
          <w:rFonts w:cs="Arial"/>
        </w:rPr>
        <w:t xml:space="preserve">, </w:t>
      </w:r>
      <w:r w:rsidR="003D2687" w:rsidRPr="00CA136D">
        <w:rPr>
          <w:rStyle w:val="markedcontent"/>
          <w:rFonts w:cs="Arial"/>
        </w:rPr>
        <w:t xml:space="preserve">zm.) zwanej dalej „ustawą </w:t>
      </w:r>
      <w:proofErr w:type="spellStart"/>
      <w:r w:rsidR="003D2687" w:rsidRPr="00CA136D">
        <w:rPr>
          <w:rStyle w:val="markedcontent"/>
          <w:rFonts w:cs="Arial"/>
        </w:rPr>
        <w:t>Pzp</w:t>
      </w:r>
      <w:proofErr w:type="spellEnd"/>
      <w:r w:rsidR="003D2687" w:rsidRPr="00CA136D">
        <w:rPr>
          <w:rStyle w:val="markedcontent"/>
          <w:rFonts w:cs="Arial"/>
        </w:rPr>
        <w:t>”.</w:t>
      </w:r>
    </w:p>
    <w:p w14:paraId="0C0CDFE9" w14:textId="453C5128"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shd w:val="clear" w:color="auto" w:fill="FFFFFF"/>
        </w:rPr>
        <w:t>Szacunkowa wartość zamówienia przekracza kwotę określoną w obwieszczeniu Prezesa Urzędu Zamówień Publicznych wydanym na podstawie art. 3 ust. 2 Ustaw</w:t>
      </w:r>
      <w:r w:rsidR="00B72812" w:rsidRPr="00CA136D">
        <w:rPr>
          <w:rFonts w:cs="Arial"/>
          <w:shd w:val="clear" w:color="auto" w:fill="FFFFFF"/>
        </w:rPr>
        <w:t>y</w:t>
      </w:r>
      <w:r w:rsidRPr="00CA136D">
        <w:rPr>
          <w:rFonts w:cs="Arial"/>
          <w:shd w:val="clear" w:color="auto" w:fill="FFFFFF"/>
        </w:rPr>
        <w:t xml:space="preserve"> </w:t>
      </w:r>
      <w:proofErr w:type="spellStart"/>
      <w:r w:rsidRPr="00CA136D">
        <w:rPr>
          <w:rFonts w:cs="Arial"/>
          <w:shd w:val="clear" w:color="auto" w:fill="FFFFFF"/>
        </w:rPr>
        <w:t>Pzp</w:t>
      </w:r>
      <w:proofErr w:type="spellEnd"/>
      <w:r w:rsidRPr="00CA136D">
        <w:rPr>
          <w:rFonts w:cs="Arial"/>
          <w:shd w:val="clear" w:color="auto" w:fill="FFFFFF"/>
        </w:rPr>
        <w:t>.</w:t>
      </w:r>
    </w:p>
    <w:p w14:paraId="5C8C0540" w14:textId="66621B7B" w:rsidR="00AD52EB" w:rsidRPr="00AD52EB" w:rsidRDefault="00AD52EB" w:rsidP="00FC49D9">
      <w:pPr>
        <w:pStyle w:val="Tekstpodstawowywcity22"/>
        <w:numPr>
          <w:ilvl w:val="0"/>
          <w:numId w:val="11"/>
        </w:numPr>
        <w:spacing w:after="0"/>
        <w:ind w:left="0" w:firstLine="0"/>
        <w:rPr>
          <w:rFonts w:cs="Arial"/>
          <w:shd w:val="clear" w:color="auto" w:fill="FFFFFF"/>
        </w:rPr>
      </w:pPr>
      <w:r w:rsidRPr="00AD52EB">
        <w:rPr>
          <w:rFonts w:cs="Calibri Light"/>
          <w:lang w:eastAsia="pl-PL"/>
        </w:rPr>
        <w:t xml:space="preserve">W </w:t>
      </w:r>
      <w:r w:rsidR="00B635DA">
        <w:rPr>
          <w:rFonts w:cs="Calibri Light"/>
          <w:lang w:eastAsia="pl-PL"/>
        </w:rPr>
        <w:t>postępowaniu mają zastosowanie</w:t>
      </w:r>
      <w:r w:rsidRPr="00AD52EB">
        <w:rPr>
          <w:rFonts w:cs="Calibri Light"/>
          <w:lang w:eastAsia="pl-PL"/>
        </w:rPr>
        <w:t xml:space="preserve"> przepisy Ustawy </w:t>
      </w:r>
      <w:proofErr w:type="spellStart"/>
      <w:r w:rsidRPr="00AD52EB">
        <w:rPr>
          <w:rFonts w:cs="Calibri Light"/>
          <w:lang w:eastAsia="pl-PL"/>
        </w:rPr>
        <w:t>Pzp</w:t>
      </w:r>
      <w:proofErr w:type="spellEnd"/>
      <w:r w:rsidRPr="00AD52EB">
        <w:rPr>
          <w:rFonts w:cs="Calibri Light"/>
          <w:lang w:eastAsia="pl-PL"/>
        </w:rPr>
        <w:t xml:space="preserve"> oraz akty wykonawcze wydane na jej podstawie </w:t>
      </w:r>
      <w:r w:rsidR="00B72812">
        <w:rPr>
          <w:rFonts w:cs="Calibri Light"/>
          <w:lang w:eastAsia="pl-PL"/>
        </w:rPr>
        <w:br/>
      </w:r>
      <w:r w:rsidRPr="00AD52EB">
        <w:rPr>
          <w:rFonts w:cs="Calibri Light"/>
          <w:lang w:eastAsia="pl-PL"/>
        </w:rPr>
        <w:t xml:space="preserve">a w sprawach nieuregulowanych przepisy Ustawy z dnia 23 kwietnia 1964 r – Kodeks Cywilny </w:t>
      </w:r>
      <w:r w:rsidR="00BA233B" w:rsidRPr="00BA233B">
        <w:rPr>
          <w:rFonts w:cs="Calibri Light"/>
          <w:lang w:eastAsia="pl-PL"/>
        </w:rPr>
        <w:t>(</w:t>
      </w:r>
      <w:proofErr w:type="spellStart"/>
      <w:r w:rsidR="00BA233B" w:rsidRPr="00BA233B">
        <w:rPr>
          <w:rFonts w:cs="Calibri Light"/>
          <w:lang w:eastAsia="pl-PL"/>
        </w:rPr>
        <w:t>t.j</w:t>
      </w:r>
      <w:proofErr w:type="spellEnd"/>
      <w:r w:rsidR="00BA233B" w:rsidRPr="00BA233B">
        <w:rPr>
          <w:rFonts w:cs="Calibri Light"/>
          <w:lang w:eastAsia="pl-PL"/>
        </w:rPr>
        <w:t>. Dz. U. z 2023 r. poz. 1610</w:t>
      </w:r>
      <w:r w:rsidR="00BA233B">
        <w:rPr>
          <w:rFonts w:cs="Calibri Light"/>
          <w:lang w:eastAsia="pl-PL"/>
        </w:rPr>
        <w:t>)</w:t>
      </w:r>
    </w:p>
    <w:p w14:paraId="64F6AE02" w14:textId="567AF205" w:rsidR="00DB558E" w:rsidRPr="00CA136D" w:rsidRDefault="00DB558E" w:rsidP="00FC49D9">
      <w:pPr>
        <w:pStyle w:val="Tekstpodstawowywcity22"/>
        <w:numPr>
          <w:ilvl w:val="0"/>
          <w:numId w:val="11"/>
        </w:numPr>
        <w:spacing w:after="0"/>
        <w:ind w:left="0" w:firstLine="0"/>
        <w:rPr>
          <w:rFonts w:cs="Arial"/>
          <w:shd w:val="clear" w:color="auto" w:fill="FFFFFF"/>
        </w:rPr>
      </w:pPr>
      <w:r w:rsidRPr="00634925">
        <w:rPr>
          <w:rFonts w:cs="Arial"/>
          <w:shd w:val="clear" w:color="auto" w:fill="FFFFFF"/>
        </w:rPr>
        <w:t xml:space="preserve">Zamawiający przewiduje zastosowanie tzw. procedury odwróconej, o której mowa w art. 139 ust. 1 Ustawy </w:t>
      </w:r>
      <w:proofErr w:type="spellStart"/>
      <w:r w:rsidRPr="00634925">
        <w:rPr>
          <w:rFonts w:cs="Arial"/>
          <w:shd w:val="clear" w:color="auto" w:fill="FFFFFF"/>
        </w:rPr>
        <w:t>Pzp</w:t>
      </w:r>
      <w:proofErr w:type="spellEnd"/>
      <w:r w:rsidRPr="00634925">
        <w:rPr>
          <w:rFonts w:cs="Arial"/>
          <w:shd w:val="clear" w:color="auto" w:fill="FFFFFF"/>
        </w:rPr>
        <w:t xml:space="preserve">, tj. Zamawiający najpierw dokona badania i oceny ofert, a następnie dokona kwalifikacji podmiotowej wykonawcy, którego oferta została najwyżej oceniona, w zakresie braku podstaw wykluczenia oraz spełniania </w:t>
      </w:r>
      <w:r w:rsidRPr="00CA136D">
        <w:rPr>
          <w:rFonts w:cs="Arial"/>
          <w:shd w:val="clear" w:color="auto" w:fill="FFFFFF"/>
        </w:rPr>
        <w:t>warunków udziału w postępowaniu.</w:t>
      </w:r>
    </w:p>
    <w:p w14:paraId="45A397A9" w14:textId="38DF34BE" w:rsidR="003775B9" w:rsidRPr="00CA136D" w:rsidRDefault="003775B9" w:rsidP="003775B9">
      <w:pPr>
        <w:pStyle w:val="Tekstpodstawowywcity22"/>
        <w:numPr>
          <w:ilvl w:val="0"/>
          <w:numId w:val="11"/>
        </w:numPr>
        <w:spacing w:after="0"/>
        <w:ind w:left="0" w:firstLine="0"/>
        <w:rPr>
          <w:rFonts w:cs="Arial"/>
          <w:shd w:val="clear" w:color="auto" w:fill="FFFFFF"/>
        </w:rPr>
      </w:pPr>
      <w:r w:rsidRPr="00CA136D">
        <w:rPr>
          <w:rFonts w:eastAsiaTheme="minorHAnsi" w:cs="Verdana"/>
          <w:kern w:val="0"/>
          <w:lang w:eastAsia="en-US"/>
        </w:rPr>
        <w:t xml:space="preserve">Zamawiający przewiduje możliwość unieważnienia postępowania o udzielenie zamówienia na podstawie art. 257 ustawy </w:t>
      </w:r>
      <w:proofErr w:type="spellStart"/>
      <w:r w:rsidRPr="00CA136D">
        <w:rPr>
          <w:rFonts w:eastAsiaTheme="minorHAnsi" w:cs="Verdana"/>
          <w:kern w:val="0"/>
          <w:lang w:eastAsia="en-US"/>
        </w:rPr>
        <w:t>Pzp</w:t>
      </w:r>
      <w:proofErr w:type="spellEnd"/>
      <w:r w:rsidRPr="00CA136D">
        <w:rPr>
          <w:rFonts w:eastAsiaTheme="minorHAnsi" w:cs="Verdana"/>
          <w:kern w:val="0"/>
          <w:lang w:eastAsia="en-US"/>
        </w:rPr>
        <w:t xml:space="preserve"> jeżeli środki publiczne, które Zamawiający zamierzał przeznaczyć na sfinansowanie całości lub części zamówienia, nie zostaną mu przyznane.</w:t>
      </w:r>
    </w:p>
    <w:p w14:paraId="667E5DB0"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możliwości żądania JEDZ wyłącznie od wykonawcy, którego oferta została najwyżej oceniona.</w:t>
      </w:r>
    </w:p>
    <w:p w14:paraId="18DD166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przewiduje aukcji elektronicznej.</w:t>
      </w:r>
    </w:p>
    <w:p w14:paraId="57F20579"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dopuszcza do rozliczeń w walutach obcych.</w:t>
      </w:r>
    </w:p>
    <w:p w14:paraId="7AC8D6AF"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Arial"/>
        </w:rPr>
        <w:t>Zamawiający nie prowadzi postępowania w celu zawarcia umowy ramowej.</w:t>
      </w:r>
    </w:p>
    <w:p w14:paraId="05E0EEB7" w14:textId="77777777"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cs="Garamond"/>
          <w:color w:val="000000"/>
        </w:rPr>
        <w:t>Zamawiający nie przewiduje zwrotu kosztów udziału w postępowaniu.</w:t>
      </w:r>
    </w:p>
    <w:p w14:paraId="21328EC4" w14:textId="27093D1B" w:rsidR="00DB558E" w:rsidRPr="00CA136D" w:rsidRDefault="00DB558E" w:rsidP="00FC49D9">
      <w:pPr>
        <w:pStyle w:val="Tekstpodstawowywcity22"/>
        <w:numPr>
          <w:ilvl w:val="0"/>
          <w:numId w:val="11"/>
        </w:numPr>
        <w:spacing w:after="0"/>
        <w:ind w:left="0" w:firstLine="0"/>
        <w:rPr>
          <w:rFonts w:cs="Arial"/>
          <w:shd w:val="clear" w:color="auto" w:fill="FFFFFF"/>
        </w:rPr>
      </w:pPr>
      <w:r w:rsidRPr="00CA136D">
        <w:rPr>
          <w:rFonts w:eastAsia="Arial" w:cs="Arial"/>
          <w:color w:val="000000"/>
        </w:rPr>
        <w:t xml:space="preserve">Zamawiający nie przewiduje możliwości udzielenia zamówień podobnych, o których mowa w art. 214 ust. 1 pkt 7 i 8 </w:t>
      </w:r>
      <w:r w:rsidRPr="00CA136D">
        <w:rPr>
          <w:rFonts w:eastAsia="Arial" w:cs="Arial"/>
          <w:color w:val="000000" w:themeColor="text1"/>
        </w:rPr>
        <w:t xml:space="preserve">Ustawy </w:t>
      </w:r>
      <w:proofErr w:type="spellStart"/>
      <w:r w:rsidRPr="00CA136D">
        <w:rPr>
          <w:rFonts w:eastAsia="Arial" w:cs="Arial"/>
          <w:color w:val="000000" w:themeColor="text1"/>
        </w:rPr>
        <w:t>Pzp</w:t>
      </w:r>
      <w:proofErr w:type="spellEnd"/>
      <w:r w:rsidR="00437B80" w:rsidRPr="00CA136D">
        <w:rPr>
          <w:rFonts w:eastAsia="Arial" w:cs="Arial"/>
          <w:color w:val="000000" w:themeColor="text1"/>
        </w:rPr>
        <w:t xml:space="preserve"> </w:t>
      </w:r>
      <w:r w:rsidR="00390254" w:rsidRPr="00CA136D">
        <w:rPr>
          <w:rFonts w:eastAsia="Arial" w:cs="Arial"/>
          <w:color w:val="000000" w:themeColor="text1"/>
        </w:rPr>
        <w:t>.</w:t>
      </w:r>
    </w:p>
    <w:p w14:paraId="2879F7DF" w14:textId="6B2904AE" w:rsidR="008937DE" w:rsidRPr="00CA136D" w:rsidRDefault="008937DE" w:rsidP="008937DE">
      <w:pPr>
        <w:pStyle w:val="Tekstpodstawowywcity22"/>
        <w:numPr>
          <w:ilvl w:val="0"/>
          <w:numId w:val="11"/>
        </w:numPr>
        <w:spacing w:after="0"/>
        <w:ind w:left="0" w:firstLine="0"/>
        <w:rPr>
          <w:rFonts w:cs="Arial"/>
          <w:shd w:val="clear" w:color="auto" w:fill="FFFFFF"/>
        </w:rPr>
      </w:pPr>
      <w:r w:rsidRPr="00CA136D">
        <w:t xml:space="preserve">Zamawiający nie przewiduje możliwość odbycia przez Wykonawcę wizji lokalnej lub sprawdzenia przez niego dokumentów niezbędnych do realizacji zamówienia dostępnych na miejscu u Zamawiającego. </w:t>
      </w:r>
    </w:p>
    <w:p w14:paraId="5C4776C2" w14:textId="77777777" w:rsidR="0064635A" w:rsidRPr="00604531" w:rsidRDefault="0064635A" w:rsidP="00DB558E">
      <w:pPr>
        <w:pStyle w:val="pkt"/>
        <w:spacing w:before="0" w:after="0" w:line="360" w:lineRule="auto"/>
        <w:ind w:left="0" w:firstLine="0"/>
        <w:rPr>
          <w:rFonts w:ascii="Georgia" w:hAnsi="Georgia" w:cs="Arial"/>
          <w:sz w:val="20"/>
        </w:rPr>
      </w:pPr>
    </w:p>
    <w:p w14:paraId="3A7D9DCE" w14:textId="77777777" w:rsidR="00DB558E" w:rsidRPr="00604531" w:rsidRDefault="00DB558E" w:rsidP="00DB558E">
      <w:pPr>
        <w:pStyle w:val="Nagwek1"/>
        <w:shd w:val="clear" w:color="auto" w:fill="F2F2F2"/>
        <w:tabs>
          <w:tab w:val="left" w:pos="399"/>
        </w:tabs>
        <w:spacing w:before="0" w:after="0" w:line="360" w:lineRule="auto"/>
        <w:rPr>
          <w:rFonts w:ascii="Georgia" w:hAnsi="Georgia" w:cs="Georgia"/>
          <w:b/>
          <w:bCs w:val="0"/>
          <w:sz w:val="20"/>
          <w:szCs w:val="20"/>
        </w:rPr>
      </w:pPr>
      <w:bookmarkStart w:id="6" w:name="_Toc161313546"/>
      <w:r w:rsidRPr="00604531">
        <w:rPr>
          <w:rFonts w:ascii="Georgia" w:hAnsi="Georgia" w:cs="Georgia"/>
          <w:b/>
          <w:bCs w:val="0"/>
          <w:sz w:val="20"/>
          <w:szCs w:val="20"/>
        </w:rPr>
        <w:t>III. Opis przedmiotu zamówienia:</w:t>
      </w:r>
      <w:bookmarkEnd w:id="6"/>
    </w:p>
    <w:p w14:paraId="1CB63F46" w14:textId="69FBF2B4" w:rsidR="005A1BA2" w:rsidRPr="00156279" w:rsidRDefault="000D2A7A" w:rsidP="005A1BA2">
      <w:pPr>
        <w:pStyle w:val="Standard"/>
        <w:spacing w:line="360" w:lineRule="auto"/>
        <w:ind w:left="357"/>
        <w:jc w:val="both"/>
        <w:rPr>
          <w:rStyle w:val="Hipercze"/>
          <w:rFonts w:ascii="Georgia" w:hAnsi="Georgia" w:cs="Georgia"/>
          <w:sz w:val="20"/>
          <w:szCs w:val="20"/>
        </w:rPr>
      </w:pPr>
      <w:r w:rsidRPr="005A1BA2">
        <w:rPr>
          <w:b w:val="0"/>
          <w:bCs w:val="0"/>
          <w:i w:val="0"/>
          <w:color w:val="000000" w:themeColor="text1"/>
          <w:sz w:val="20"/>
          <w:szCs w:val="20"/>
        </w:rPr>
        <w:t>Główny kod CPV:</w:t>
      </w:r>
      <w:r w:rsidRPr="005A1BA2">
        <w:rPr>
          <w:b w:val="0"/>
          <w:bCs w:val="0"/>
          <w:color w:val="000000" w:themeColor="text1"/>
          <w:sz w:val="20"/>
          <w:szCs w:val="20"/>
        </w:rPr>
        <w:t xml:space="preserve"> </w:t>
      </w:r>
      <w:r w:rsidRPr="005A1BA2">
        <w:rPr>
          <w:b w:val="0"/>
          <w:bCs w:val="0"/>
          <w:color w:val="000000" w:themeColor="text1"/>
          <w:sz w:val="20"/>
          <w:szCs w:val="20"/>
        </w:rPr>
        <w:tab/>
      </w:r>
      <w:r w:rsidRPr="005A1BA2">
        <w:rPr>
          <w:b w:val="0"/>
          <w:bCs w:val="0"/>
          <w:color w:val="000000" w:themeColor="text1"/>
          <w:sz w:val="20"/>
          <w:szCs w:val="20"/>
        </w:rPr>
        <w:tab/>
      </w:r>
      <w:r w:rsidR="005A1BA2" w:rsidRPr="005A1BA2">
        <w:rPr>
          <w:color w:val="000000" w:themeColor="text1"/>
          <w:sz w:val="20"/>
          <w:szCs w:val="20"/>
        </w:rPr>
        <w:fldChar w:fldCharType="begin"/>
      </w:r>
      <w:r w:rsidR="005A1BA2" w:rsidRPr="005A1BA2">
        <w:rPr>
          <w:color w:val="000000" w:themeColor="text1"/>
          <w:sz w:val="20"/>
          <w:szCs w:val="20"/>
        </w:rPr>
        <w:instrText>HYPERLINK "https://cpv.klasyfikacje.eu/pl/33111000-1/"</w:instrText>
      </w:r>
      <w:r w:rsidR="005A1BA2" w:rsidRPr="005A1BA2">
        <w:rPr>
          <w:color w:val="000000" w:themeColor="text1"/>
          <w:sz w:val="20"/>
          <w:szCs w:val="20"/>
        </w:rPr>
      </w:r>
      <w:r w:rsidR="005A1BA2" w:rsidRPr="005A1BA2">
        <w:rPr>
          <w:color w:val="000000" w:themeColor="text1"/>
          <w:sz w:val="20"/>
          <w:szCs w:val="20"/>
        </w:rPr>
        <w:fldChar w:fldCharType="separate"/>
      </w:r>
      <w:r w:rsidR="00156279" w:rsidRPr="00156279">
        <w:rPr>
          <w:rStyle w:val="Hipercze"/>
          <w:rFonts w:ascii="Georgia" w:hAnsi="Georgia" w:cs="Georgia"/>
          <w:b w:val="0"/>
          <w:bCs w:val="0"/>
          <w:i w:val="0"/>
          <w:iCs w:val="0"/>
          <w:color w:val="000000" w:themeColor="text1"/>
          <w:sz w:val="20"/>
          <w:szCs w:val="20"/>
          <w:u w:val="none"/>
        </w:rPr>
        <w:t xml:space="preserve">33168000-5 </w:t>
      </w:r>
      <w:r w:rsidR="005A1BA2" w:rsidRPr="00156279">
        <w:rPr>
          <w:rStyle w:val="Hipercze"/>
          <w:rFonts w:ascii="Georgia" w:hAnsi="Georgia" w:cs="Georgia"/>
          <w:b w:val="0"/>
          <w:bCs w:val="0"/>
          <w:i w:val="0"/>
          <w:iCs w:val="0"/>
          <w:color w:val="000000" w:themeColor="text1"/>
          <w:sz w:val="20"/>
          <w:szCs w:val="20"/>
          <w:u w:val="none"/>
        </w:rPr>
        <w:t xml:space="preserve"> </w:t>
      </w:r>
      <w:r w:rsidR="00156279" w:rsidRPr="00156279">
        <w:rPr>
          <w:rStyle w:val="Hipercze"/>
          <w:rFonts w:ascii="Georgia" w:hAnsi="Georgia" w:cs="Georgia"/>
          <w:b w:val="0"/>
          <w:bCs w:val="0"/>
          <w:i w:val="0"/>
          <w:iCs w:val="0"/>
          <w:color w:val="000000" w:themeColor="text1"/>
          <w:sz w:val="20"/>
          <w:szCs w:val="20"/>
          <w:u w:val="none"/>
        </w:rPr>
        <w:t xml:space="preserve">Przyrządy do endoskopii, </w:t>
      </w:r>
      <w:proofErr w:type="spellStart"/>
      <w:r w:rsidR="00156279" w:rsidRPr="00156279">
        <w:rPr>
          <w:rStyle w:val="Hipercze"/>
          <w:rFonts w:ascii="Georgia" w:hAnsi="Georgia" w:cs="Georgia"/>
          <w:b w:val="0"/>
          <w:bCs w:val="0"/>
          <w:i w:val="0"/>
          <w:iCs w:val="0"/>
          <w:color w:val="000000" w:themeColor="text1"/>
          <w:sz w:val="20"/>
          <w:szCs w:val="20"/>
          <w:u w:val="none"/>
        </w:rPr>
        <w:t>endochirurgii</w:t>
      </w:r>
      <w:proofErr w:type="spellEnd"/>
    </w:p>
    <w:p w14:paraId="3E459BA1" w14:textId="7A0552F3" w:rsidR="005F13C0" w:rsidRPr="005A1BA2" w:rsidRDefault="005A1BA2" w:rsidP="005A1BA2">
      <w:pPr>
        <w:pStyle w:val="Standard"/>
        <w:spacing w:after="0" w:line="360" w:lineRule="auto"/>
        <w:jc w:val="both"/>
        <w:rPr>
          <w:b w:val="0"/>
          <w:bCs w:val="0"/>
          <w:i w:val="0"/>
          <w:iCs w:val="0"/>
          <w:color w:val="000000" w:themeColor="text1"/>
          <w:sz w:val="20"/>
          <w:szCs w:val="20"/>
        </w:rPr>
      </w:pPr>
      <w:r w:rsidRPr="005A1BA2">
        <w:rPr>
          <w:b w:val="0"/>
          <w:bCs w:val="0"/>
          <w:i w:val="0"/>
          <w:iCs w:val="0"/>
          <w:color w:val="000000" w:themeColor="text1"/>
          <w:sz w:val="20"/>
          <w:szCs w:val="20"/>
        </w:rPr>
        <w:fldChar w:fldCharType="end"/>
      </w:r>
    </w:p>
    <w:p w14:paraId="5237D0A4" w14:textId="77777777" w:rsidR="003775B9" w:rsidRPr="00E17725" w:rsidRDefault="00DB558E"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i w:val="0"/>
          <w:color w:val="000000"/>
          <w:sz w:val="20"/>
          <w:szCs w:val="20"/>
        </w:rPr>
      </w:pPr>
      <w:r w:rsidRPr="002B0483">
        <w:rPr>
          <w:b w:val="0"/>
          <w:i w:val="0"/>
          <w:sz w:val="20"/>
          <w:szCs w:val="20"/>
        </w:rPr>
        <w:t xml:space="preserve">Szczegółowy opis wymagań </w:t>
      </w:r>
      <w:r w:rsidRPr="00E17725">
        <w:rPr>
          <w:b w:val="0"/>
          <w:i w:val="0"/>
          <w:sz w:val="20"/>
          <w:szCs w:val="20"/>
        </w:rPr>
        <w:t xml:space="preserve">Zamawiającego określa </w:t>
      </w:r>
      <w:r w:rsidRPr="00E17725">
        <w:rPr>
          <w:bCs w:val="0"/>
          <w:i w:val="0"/>
          <w:sz w:val="20"/>
          <w:szCs w:val="20"/>
        </w:rPr>
        <w:t>załącznik nr 1 do SWZ.</w:t>
      </w:r>
    </w:p>
    <w:p w14:paraId="0A99FA50" w14:textId="5BE363A3" w:rsidR="003775B9" w:rsidRPr="00BA233B"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A233B">
        <w:rPr>
          <w:b w:val="0"/>
          <w:bCs w:val="0"/>
          <w:i w:val="0"/>
          <w:iCs w:val="0"/>
          <w:sz w:val="20"/>
          <w:szCs w:val="20"/>
        </w:rPr>
        <w:t xml:space="preserve">Przedmiot zamówienia </w:t>
      </w:r>
      <w:r w:rsidRPr="00BA233B">
        <w:rPr>
          <w:rFonts w:cs="Arial"/>
          <w:b w:val="0"/>
          <w:bCs w:val="0"/>
          <w:i w:val="0"/>
          <w:iCs w:val="0"/>
          <w:sz w:val="20"/>
          <w:szCs w:val="20"/>
        </w:rPr>
        <w:t>został podzielony na części</w:t>
      </w:r>
      <w:r w:rsidR="00634925" w:rsidRPr="00BA233B">
        <w:rPr>
          <w:rFonts w:cs="Arial"/>
          <w:b w:val="0"/>
          <w:bCs w:val="0"/>
          <w:i w:val="0"/>
          <w:iCs w:val="0"/>
          <w:sz w:val="20"/>
          <w:szCs w:val="20"/>
        </w:rPr>
        <w:t>,</w:t>
      </w:r>
      <w:r w:rsidRPr="00BA233B">
        <w:rPr>
          <w:rFonts w:cs="Arial"/>
          <w:b w:val="0"/>
          <w:bCs w:val="0"/>
          <w:i w:val="0"/>
          <w:iCs w:val="0"/>
          <w:sz w:val="20"/>
          <w:szCs w:val="20"/>
        </w:rPr>
        <w:t xml:space="preserve"> </w:t>
      </w:r>
      <w:r w:rsidR="00634925" w:rsidRPr="00BA233B">
        <w:rPr>
          <w:b w:val="0"/>
          <w:bCs w:val="0"/>
          <w:i w:val="0"/>
          <w:iCs w:val="0"/>
          <w:sz w:val="20"/>
          <w:szCs w:val="20"/>
        </w:rPr>
        <w:t xml:space="preserve">z których każda stanowi </w:t>
      </w:r>
      <w:r w:rsidR="00634925" w:rsidRPr="00BA233B">
        <w:rPr>
          <w:rStyle w:val="Uwydatnienie"/>
          <w:b w:val="0"/>
          <w:bCs w:val="0"/>
          <w:sz w:val="20"/>
          <w:szCs w:val="20"/>
        </w:rPr>
        <w:t>przedmiot</w:t>
      </w:r>
      <w:r w:rsidR="00634925" w:rsidRPr="00BA233B">
        <w:rPr>
          <w:b w:val="0"/>
          <w:bCs w:val="0"/>
          <w:sz w:val="20"/>
          <w:szCs w:val="20"/>
        </w:rPr>
        <w:t xml:space="preserve"> </w:t>
      </w:r>
      <w:r w:rsidR="00634925" w:rsidRPr="00BA233B">
        <w:rPr>
          <w:b w:val="0"/>
          <w:bCs w:val="0"/>
          <w:i w:val="0"/>
          <w:iCs w:val="0"/>
          <w:sz w:val="20"/>
          <w:szCs w:val="20"/>
        </w:rPr>
        <w:t xml:space="preserve">odrębnego </w:t>
      </w:r>
      <w:r w:rsidR="00634925" w:rsidRPr="00BA233B">
        <w:rPr>
          <w:rStyle w:val="Uwydatnienie"/>
          <w:b w:val="0"/>
          <w:bCs w:val="0"/>
          <w:sz w:val="20"/>
          <w:szCs w:val="20"/>
        </w:rPr>
        <w:t>postępowania.</w:t>
      </w:r>
    </w:p>
    <w:p w14:paraId="69414A7D" w14:textId="1FBA527D" w:rsidR="003775B9" w:rsidRPr="0017229F" w:rsidRDefault="003775B9"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BA233B">
        <w:rPr>
          <w:b w:val="0"/>
          <w:bCs w:val="0"/>
          <w:i w:val="0"/>
          <w:iCs w:val="0"/>
          <w:sz w:val="20"/>
          <w:szCs w:val="20"/>
        </w:rPr>
        <w:t>Zamawiający nie dopuszcza składania ofert częściowych na poszczególne pozycje</w:t>
      </w:r>
      <w:r w:rsidR="00634925" w:rsidRPr="00BA233B">
        <w:rPr>
          <w:b w:val="0"/>
          <w:bCs w:val="0"/>
          <w:i w:val="0"/>
          <w:iCs w:val="0"/>
          <w:sz w:val="20"/>
          <w:szCs w:val="20"/>
        </w:rPr>
        <w:t>.</w:t>
      </w:r>
    </w:p>
    <w:p w14:paraId="27D8E251" w14:textId="7BF0C3BF" w:rsidR="0017229F" w:rsidRPr="00BA233B" w:rsidRDefault="0017229F" w:rsidP="003775B9">
      <w:pPr>
        <w:pStyle w:val="Standard"/>
        <w:numPr>
          <w:ilvl w:val="3"/>
          <w:numId w:val="3"/>
        </w:numPr>
        <w:tabs>
          <w:tab w:val="clear" w:pos="568"/>
          <w:tab w:val="num" w:pos="426"/>
          <w:tab w:val="num" w:pos="709"/>
        </w:tabs>
        <w:spacing w:after="0" w:line="360" w:lineRule="auto"/>
        <w:ind w:left="0"/>
        <w:jc w:val="both"/>
        <w:rPr>
          <w:rFonts w:eastAsia="Lucida Sans Unicode" w:cs="Tahoma"/>
          <w:b w:val="0"/>
          <w:bCs w:val="0"/>
          <w:i w:val="0"/>
          <w:iCs w:val="0"/>
          <w:color w:val="000000"/>
          <w:sz w:val="20"/>
          <w:szCs w:val="20"/>
        </w:rPr>
      </w:pPr>
      <w:r w:rsidRPr="0017229F">
        <w:rPr>
          <w:rFonts w:eastAsia="Lucida Sans Unicode" w:cs="Tahoma"/>
          <w:b w:val="0"/>
          <w:bCs w:val="0"/>
          <w:i w:val="0"/>
          <w:iCs w:val="0"/>
          <w:color w:val="000000"/>
          <w:sz w:val="20"/>
          <w:szCs w:val="20"/>
        </w:rPr>
        <w:t>Zamawiający nie przewiduje składania ofert wariantowych i częściowych.</w:t>
      </w:r>
    </w:p>
    <w:p w14:paraId="5428980F" w14:textId="333A30E9" w:rsidR="00AF344E" w:rsidRPr="005A1BA2" w:rsidRDefault="00C302D8" w:rsidP="005A1BA2">
      <w:pPr>
        <w:pStyle w:val="Standard"/>
        <w:numPr>
          <w:ilvl w:val="3"/>
          <w:numId w:val="3"/>
        </w:numPr>
        <w:tabs>
          <w:tab w:val="clear" w:pos="568"/>
          <w:tab w:val="num" w:pos="426"/>
          <w:tab w:val="num" w:pos="709"/>
        </w:tabs>
        <w:spacing w:after="0" w:line="360" w:lineRule="auto"/>
        <w:ind w:left="0"/>
        <w:jc w:val="both"/>
        <w:rPr>
          <w:sz w:val="20"/>
          <w:szCs w:val="20"/>
        </w:rPr>
      </w:pPr>
      <w:bookmarkStart w:id="7" w:name="_Hlk124937861"/>
      <w:r>
        <w:rPr>
          <w:b w:val="0"/>
          <w:bCs w:val="0"/>
          <w:i w:val="0"/>
          <w:iCs w:val="0"/>
          <w:sz w:val="20"/>
          <w:szCs w:val="20"/>
        </w:rPr>
        <w:t xml:space="preserve">Zgodnie z art. 5k </w:t>
      </w:r>
      <w:r w:rsidRPr="00C302D8">
        <w:rPr>
          <w:b w:val="0"/>
          <w:bCs w:val="0"/>
          <w:i w:val="0"/>
          <w:iCs w:val="0"/>
          <w:sz w:val="20"/>
          <w:szCs w:val="20"/>
        </w:rPr>
        <w:t>rozporządzenia Rady (UE) nr 833/2014 z dnia 31 lipca 2014 r.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w przypadku gdy przypada na nich ponad 10% wartości zamówienia.</w:t>
      </w:r>
      <w:bookmarkEnd w:id="7"/>
    </w:p>
    <w:p w14:paraId="1E95437A" w14:textId="77777777" w:rsidR="008707BA" w:rsidRPr="00987EE1" w:rsidRDefault="008707BA" w:rsidP="00DB558E">
      <w:pPr>
        <w:suppressAutoHyphens w:val="0"/>
        <w:spacing w:line="360" w:lineRule="auto"/>
        <w:jc w:val="both"/>
        <w:rPr>
          <w:rFonts w:ascii="Georgia" w:hAnsi="Georgia" w:cs="Georgia"/>
          <w:color w:val="000000"/>
          <w:sz w:val="20"/>
          <w:szCs w:val="20"/>
          <w:lang w:eastAsia="pl-PL"/>
        </w:rPr>
      </w:pPr>
    </w:p>
    <w:p w14:paraId="60E7C0BE" w14:textId="77777777" w:rsidR="00DB558E" w:rsidRPr="00987EE1" w:rsidRDefault="00DB558E" w:rsidP="00DB558E">
      <w:pPr>
        <w:pStyle w:val="Nagwek1"/>
        <w:shd w:val="clear" w:color="auto" w:fill="F2F2F2"/>
        <w:tabs>
          <w:tab w:val="left" w:pos="399"/>
        </w:tabs>
        <w:spacing w:before="0" w:after="0" w:line="360" w:lineRule="auto"/>
        <w:rPr>
          <w:rFonts w:ascii="Georgia" w:hAnsi="Georgia" w:cs="Georgia"/>
          <w:color w:val="000000"/>
          <w:sz w:val="20"/>
          <w:szCs w:val="20"/>
        </w:rPr>
      </w:pPr>
      <w:bookmarkStart w:id="8" w:name="_Toc266275243"/>
      <w:bookmarkStart w:id="9" w:name="_Toc161313547"/>
      <w:r>
        <w:rPr>
          <w:rFonts w:ascii="Georgia" w:hAnsi="Georgia" w:cs="Georgia"/>
          <w:b/>
          <w:bCs w:val="0"/>
          <w:color w:val="000000"/>
          <w:sz w:val="20"/>
          <w:szCs w:val="20"/>
        </w:rPr>
        <w:t>I</w:t>
      </w:r>
      <w:r w:rsidRPr="00987EE1">
        <w:rPr>
          <w:rFonts w:ascii="Georgia" w:hAnsi="Georgia" w:cs="Georgia"/>
          <w:b/>
          <w:bCs w:val="0"/>
          <w:color w:val="000000"/>
          <w:sz w:val="20"/>
          <w:szCs w:val="20"/>
        </w:rPr>
        <w:t xml:space="preserve">V. Termin realizacji </w:t>
      </w:r>
      <w:bookmarkEnd w:id="8"/>
      <w:r w:rsidRPr="00987EE1">
        <w:rPr>
          <w:rFonts w:ascii="Georgia" w:hAnsi="Georgia" w:cs="Georgia"/>
          <w:b/>
          <w:bCs w:val="0"/>
          <w:color w:val="000000"/>
          <w:sz w:val="20"/>
          <w:szCs w:val="20"/>
        </w:rPr>
        <w:t>zamówienia</w:t>
      </w:r>
      <w:r w:rsidRPr="00E60300">
        <w:rPr>
          <w:rFonts w:ascii="Georgia" w:hAnsi="Georgia" w:cs="Georgia"/>
          <w:b/>
          <w:bCs w:val="0"/>
          <w:sz w:val="20"/>
          <w:szCs w:val="20"/>
        </w:rPr>
        <w:t>:</w:t>
      </w:r>
      <w:bookmarkEnd w:id="9"/>
    </w:p>
    <w:p w14:paraId="2D8B4B32" w14:textId="202908D5" w:rsidR="00C43C7D" w:rsidRPr="004C1869" w:rsidRDefault="00DB558E">
      <w:pPr>
        <w:pStyle w:val="Akapitzlist"/>
        <w:numPr>
          <w:ilvl w:val="0"/>
          <w:numId w:val="32"/>
        </w:numPr>
        <w:tabs>
          <w:tab w:val="left" w:pos="0"/>
          <w:tab w:val="left" w:pos="426"/>
        </w:tabs>
        <w:spacing w:line="360" w:lineRule="auto"/>
        <w:jc w:val="both"/>
        <w:textAlignment w:val="auto"/>
        <w:rPr>
          <w:rFonts w:ascii="Georgia" w:hAnsi="Georgia"/>
          <w:sz w:val="20"/>
          <w:szCs w:val="20"/>
        </w:rPr>
      </w:pPr>
      <w:r w:rsidRPr="00604531">
        <w:rPr>
          <w:rFonts w:ascii="Georgia" w:hAnsi="Georgia"/>
          <w:bCs/>
          <w:color w:val="000000"/>
          <w:sz w:val="20"/>
          <w:szCs w:val="20"/>
        </w:rPr>
        <w:t>Termin realizacji zamówienia</w:t>
      </w:r>
      <w:r w:rsidRPr="004C1869">
        <w:rPr>
          <w:rFonts w:ascii="Georgia" w:hAnsi="Georgia"/>
          <w:color w:val="000000"/>
          <w:sz w:val="20"/>
          <w:szCs w:val="20"/>
        </w:rPr>
        <w:t>:</w:t>
      </w:r>
      <w:r w:rsidR="00C02545" w:rsidRPr="004C1869">
        <w:rPr>
          <w:rFonts w:ascii="Georgia" w:hAnsi="Georgia"/>
          <w:color w:val="000000"/>
          <w:sz w:val="20"/>
          <w:szCs w:val="20"/>
        </w:rPr>
        <w:t xml:space="preserve"> </w:t>
      </w:r>
      <w:r w:rsidR="00D368E6" w:rsidRPr="00156279">
        <w:rPr>
          <w:rFonts w:ascii="Georgia" w:hAnsi="Georgia"/>
          <w:color w:val="000000"/>
          <w:sz w:val="20"/>
          <w:szCs w:val="20"/>
        </w:rPr>
        <w:t xml:space="preserve">max </w:t>
      </w:r>
      <w:r w:rsidR="005F13C0" w:rsidRPr="00156279">
        <w:rPr>
          <w:rFonts w:ascii="Georgia" w:hAnsi="Georgia"/>
          <w:color w:val="000000"/>
          <w:sz w:val="20"/>
          <w:szCs w:val="20"/>
        </w:rPr>
        <w:t>do</w:t>
      </w:r>
      <w:r w:rsidR="008C32BB" w:rsidRPr="00156279">
        <w:rPr>
          <w:rFonts w:ascii="Georgia" w:hAnsi="Georgia"/>
          <w:color w:val="000000"/>
          <w:sz w:val="20"/>
          <w:szCs w:val="20"/>
        </w:rPr>
        <w:t xml:space="preserve"> </w:t>
      </w:r>
      <w:r w:rsidR="00156279" w:rsidRPr="00156279">
        <w:rPr>
          <w:rFonts w:ascii="Georgia" w:hAnsi="Georgia"/>
          <w:color w:val="000000"/>
          <w:sz w:val="20"/>
          <w:szCs w:val="20"/>
        </w:rPr>
        <w:t>28</w:t>
      </w:r>
      <w:r w:rsidR="008C32BB" w:rsidRPr="00156279">
        <w:rPr>
          <w:rFonts w:ascii="Georgia" w:hAnsi="Georgia"/>
          <w:color w:val="000000"/>
          <w:sz w:val="20"/>
          <w:szCs w:val="20"/>
        </w:rPr>
        <w:t xml:space="preserve"> </w:t>
      </w:r>
      <w:r w:rsidR="005F13C0" w:rsidRPr="00156279">
        <w:rPr>
          <w:rFonts w:ascii="Georgia" w:hAnsi="Georgia"/>
          <w:color w:val="000000"/>
          <w:sz w:val="20"/>
          <w:szCs w:val="20"/>
        </w:rPr>
        <w:t>dni od dnia zawarcia umowy</w:t>
      </w:r>
      <w:r w:rsidR="005F13C0" w:rsidRPr="004C1869">
        <w:rPr>
          <w:rFonts w:ascii="Georgia" w:hAnsi="Georgia"/>
          <w:color w:val="000000"/>
          <w:sz w:val="20"/>
          <w:szCs w:val="20"/>
        </w:rPr>
        <w:t xml:space="preserve"> </w:t>
      </w:r>
    </w:p>
    <w:p w14:paraId="644CBE49" w14:textId="77777777" w:rsidR="00604531" w:rsidRPr="00C43C7D" w:rsidRDefault="00604531" w:rsidP="00C43C7D">
      <w:pPr>
        <w:pStyle w:val="Akapitzlist"/>
        <w:tabs>
          <w:tab w:val="left" w:pos="0"/>
          <w:tab w:val="left" w:pos="426"/>
        </w:tabs>
        <w:spacing w:line="360" w:lineRule="auto"/>
        <w:jc w:val="both"/>
        <w:textAlignment w:val="auto"/>
        <w:rPr>
          <w:rFonts w:ascii="Georgia" w:hAnsi="Georgia"/>
          <w:sz w:val="20"/>
          <w:szCs w:val="20"/>
        </w:rPr>
      </w:pPr>
    </w:p>
    <w:p w14:paraId="7BAC64C5" w14:textId="27453CB8" w:rsidR="00DB558E" w:rsidRDefault="00DB558E" w:rsidP="00DB558E">
      <w:pPr>
        <w:pStyle w:val="Nagwek1"/>
        <w:shd w:val="clear" w:color="auto" w:fill="F2F2F2"/>
        <w:tabs>
          <w:tab w:val="left" w:pos="399"/>
        </w:tabs>
        <w:spacing w:before="0" w:after="0" w:line="360" w:lineRule="auto"/>
        <w:jc w:val="both"/>
        <w:rPr>
          <w:rStyle w:val="Domylnaczcionkaakapitu2"/>
          <w:color w:val="000000"/>
          <w:sz w:val="20"/>
          <w:szCs w:val="20"/>
        </w:rPr>
      </w:pPr>
      <w:bookmarkStart w:id="10" w:name="_Toc161313548"/>
      <w:r w:rsidRPr="00123693">
        <w:rPr>
          <w:rFonts w:ascii="Georgia" w:hAnsi="Georgia" w:cs="Georgia"/>
          <w:b/>
          <w:bCs w:val="0"/>
          <w:color w:val="000000"/>
          <w:sz w:val="20"/>
          <w:szCs w:val="20"/>
        </w:rPr>
        <w:t>V. W</w:t>
      </w:r>
      <w:r w:rsidRPr="00123693">
        <w:rPr>
          <w:rFonts w:ascii="Georgia" w:hAnsi="Georgia" w:cs="Georgia"/>
          <w:b/>
          <w:sz w:val="20"/>
          <w:szCs w:val="20"/>
        </w:rPr>
        <w:t>arunki udziału w postępowaniu</w:t>
      </w:r>
      <w:r w:rsidRPr="00E60300">
        <w:rPr>
          <w:rFonts w:ascii="Georgia" w:hAnsi="Georgia" w:cs="Georgia"/>
          <w:b/>
          <w:bCs w:val="0"/>
          <w:sz w:val="20"/>
          <w:szCs w:val="20"/>
        </w:rPr>
        <w:t>:</w:t>
      </w:r>
      <w:bookmarkEnd w:id="10"/>
    </w:p>
    <w:p w14:paraId="1FA2E0BD" w14:textId="77777777" w:rsidR="00DB558E" w:rsidRPr="00DE526A" w:rsidRDefault="00DB558E" w:rsidP="00DB558E">
      <w:pPr>
        <w:pStyle w:val="pkt"/>
        <w:numPr>
          <w:ilvl w:val="0"/>
          <w:numId w:val="2"/>
        </w:numPr>
        <w:tabs>
          <w:tab w:val="left" w:pos="426"/>
        </w:tabs>
        <w:spacing w:before="0" w:after="0" w:line="360" w:lineRule="auto"/>
        <w:ind w:left="0" w:firstLine="0"/>
        <w:rPr>
          <w:rFonts w:ascii="Georgia" w:hAnsi="Georgia" w:cs="Verdana"/>
          <w:sz w:val="20"/>
          <w:shd w:val="clear" w:color="auto" w:fill="FFFFFF"/>
        </w:rPr>
      </w:pPr>
      <w:bookmarkStart w:id="11" w:name="bookmark3"/>
      <w:r>
        <w:rPr>
          <w:rFonts w:ascii="Georgia" w:hAnsi="Georgia"/>
          <w:sz w:val="20"/>
        </w:rPr>
        <w:t xml:space="preserve"> </w:t>
      </w:r>
      <w:r w:rsidRPr="00DE526A">
        <w:rPr>
          <w:rFonts w:ascii="Georgia" w:hAnsi="Georgia"/>
          <w:sz w:val="20"/>
        </w:rPr>
        <w:t xml:space="preserve">O udzielenie zamówienia mogą ubiegać się </w:t>
      </w:r>
      <w:r>
        <w:rPr>
          <w:rFonts w:ascii="Georgia" w:hAnsi="Georgia"/>
          <w:sz w:val="20"/>
        </w:rPr>
        <w:t>w</w:t>
      </w:r>
      <w:r w:rsidRPr="00DE526A">
        <w:rPr>
          <w:rFonts w:ascii="Georgia" w:hAnsi="Georgia"/>
          <w:sz w:val="20"/>
        </w:rPr>
        <w:t>ykonawcy, którzy spełniają warunki dotyczące:</w:t>
      </w:r>
      <w:bookmarkEnd w:id="11"/>
    </w:p>
    <w:p w14:paraId="46948036" w14:textId="77777777" w:rsidR="00DB558E" w:rsidRPr="00DE526A"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zdolności do występowania w obrocie gospodarczym:</w:t>
      </w:r>
    </w:p>
    <w:p w14:paraId="4A077162" w14:textId="77777777" w:rsidR="00DB558E" w:rsidRPr="00DE526A" w:rsidRDefault="00DB558E" w:rsidP="00DB558E">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A95874F" w14:textId="14E5B2BF" w:rsidR="00DB558E" w:rsidRPr="00DE526A" w:rsidRDefault="00DB558E">
      <w:pPr>
        <w:pStyle w:val="Teksttreci0"/>
        <w:numPr>
          <w:ilvl w:val="1"/>
          <w:numId w:val="25"/>
        </w:numPr>
        <w:shd w:val="clear" w:color="auto" w:fill="auto"/>
        <w:spacing w:line="360" w:lineRule="auto"/>
        <w:ind w:left="0" w:right="23" w:firstLine="0"/>
        <w:jc w:val="both"/>
        <w:rPr>
          <w:rFonts w:ascii="Georgia" w:hAnsi="Georgia" w:cs="Times New Roman"/>
          <w:sz w:val="20"/>
          <w:szCs w:val="20"/>
        </w:rPr>
      </w:pPr>
      <w:r w:rsidRPr="00DE526A">
        <w:rPr>
          <w:rFonts w:ascii="Georgia" w:hAnsi="Georgia" w:cs="Times New Roman"/>
          <w:sz w:val="20"/>
          <w:szCs w:val="20"/>
        </w:rPr>
        <w:t>uprawnień do prowadzenia określonej działalności gospodarczej lub zawodowej, o ile wynika to</w:t>
      </w:r>
      <w:r w:rsidR="002E591C">
        <w:rPr>
          <w:rFonts w:ascii="Georgia" w:hAnsi="Georgia" w:cs="Times New Roman"/>
          <w:sz w:val="20"/>
          <w:szCs w:val="20"/>
        </w:rPr>
        <w:t xml:space="preserve"> </w:t>
      </w:r>
      <w:r w:rsidRPr="00DE526A">
        <w:rPr>
          <w:rFonts w:ascii="Georgia" w:hAnsi="Georgia" w:cs="Times New Roman"/>
          <w:sz w:val="20"/>
          <w:szCs w:val="20"/>
        </w:rPr>
        <w:t>z odrębnych przepisów:</w:t>
      </w:r>
    </w:p>
    <w:p w14:paraId="075B0149" w14:textId="77777777" w:rsidR="00F628F0" w:rsidRPr="00DE526A" w:rsidRDefault="00F628F0" w:rsidP="00F628F0">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2B386E4E" w14:textId="093A5182" w:rsidR="00544478" w:rsidRPr="00D76464" w:rsidRDefault="00DB558E">
      <w:pPr>
        <w:pStyle w:val="Teksttreci0"/>
        <w:numPr>
          <w:ilvl w:val="1"/>
          <w:numId w:val="25"/>
        </w:numPr>
        <w:shd w:val="clear" w:color="auto" w:fill="auto"/>
        <w:spacing w:line="360" w:lineRule="auto"/>
        <w:ind w:right="20"/>
        <w:jc w:val="both"/>
        <w:rPr>
          <w:rFonts w:ascii="Georgia" w:hAnsi="Georgia" w:cs="Times New Roman"/>
          <w:sz w:val="20"/>
          <w:szCs w:val="20"/>
        </w:rPr>
      </w:pPr>
      <w:r w:rsidRPr="00DE526A">
        <w:rPr>
          <w:rFonts w:ascii="Georgia" w:hAnsi="Georgia" w:cs="Times New Roman"/>
          <w:sz w:val="20"/>
          <w:szCs w:val="20"/>
        </w:rPr>
        <w:t xml:space="preserve">sytuacji ekonomicznej lub </w:t>
      </w:r>
      <w:r w:rsidRPr="00E144C3">
        <w:rPr>
          <w:rFonts w:ascii="Georgia" w:hAnsi="Georgia" w:cs="Times New Roman"/>
          <w:sz w:val="20"/>
          <w:szCs w:val="20"/>
        </w:rPr>
        <w:t>finansowej:</w:t>
      </w:r>
      <w:r w:rsidR="00AD4B90">
        <w:rPr>
          <w:rFonts w:ascii="Georgia" w:hAnsi="Georgia" w:cs="Times New Roman"/>
          <w:sz w:val="20"/>
          <w:szCs w:val="20"/>
        </w:rPr>
        <w:t xml:space="preserve"> </w:t>
      </w:r>
    </w:p>
    <w:p w14:paraId="5F124974" w14:textId="77777777" w:rsidR="007759E6" w:rsidRPr="00DE526A" w:rsidRDefault="007759E6" w:rsidP="007759E6">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67B48748" w14:textId="79B8C93F" w:rsidR="00DB558E" w:rsidRDefault="00DB558E">
      <w:pPr>
        <w:pStyle w:val="Teksttreci0"/>
        <w:numPr>
          <w:ilvl w:val="1"/>
          <w:numId w:val="25"/>
        </w:numPr>
        <w:shd w:val="clear" w:color="auto" w:fill="auto"/>
        <w:spacing w:line="360" w:lineRule="auto"/>
        <w:ind w:right="23"/>
        <w:jc w:val="both"/>
        <w:rPr>
          <w:rFonts w:ascii="Georgia" w:hAnsi="Georgia" w:cs="Times New Roman"/>
          <w:bCs/>
          <w:sz w:val="20"/>
          <w:szCs w:val="20"/>
        </w:rPr>
      </w:pPr>
      <w:r w:rsidRPr="00F876E8">
        <w:rPr>
          <w:rFonts w:ascii="Georgia" w:hAnsi="Georgia" w:cs="Times New Roman"/>
          <w:bCs/>
          <w:sz w:val="20"/>
          <w:szCs w:val="20"/>
        </w:rPr>
        <w:t>zdolności technicznej lub zawodowej:</w:t>
      </w:r>
      <w:r w:rsidR="007D32A1">
        <w:rPr>
          <w:rFonts w:ascii="Georgia" w:hAnsi="Georgia" w:cs="Times New Roman"/>
          <w:bCs/>
          <w:sz w:val="20"/>
          <w:szCs w:val="20"/>
        </w:rPr>
        <w:t xml:space="preserve"> </w:t>
      </w:r>
    </w:p>
    <w:p w14:paraId="410D76FD" w14:textId="5F21EBF1" w:rsidR="00D76464" w:rsidRPr="00D76464" w:rsidRDefault="00D76464" w:rsidP="00D76464">
      <w:pPr>
        <w:pStyle w:val="Teksttreci0"/>
        <w:shd w:val="clear" w:color="auto" w:fill="auto"/>
        <w:spacing w:line="360" w:lineRule="auto"/>
        <w:ind w:right="20" w:firstLine="0"/>
        <w:jc w:val="both"/>
        <w:rPr>
          <w:rFonts w:ascii="Georgia" w:hAnsi="Georgia" w:cs="Times New Roman"/>
          <w:sz w:val="20"/>
          <w:szCs w:val="20"/>
        </w:rPr>
      </w:pPr>
      <w:r w:rsidRPr="00DE526A">
        <w:rPr>
          <w:rFonts w:ascii="Georgia" w:hAnsi="Georgia" w:cs="Times New Roman"/>
          <w:sz w:val="20"/>
          <w:szCs w:val="20"/>
        </w:rPr>
        <w:t>Zamawiający nie stawia warunku w powyższym zakresie.</w:t>
      </w:r>
    </w:p>
    <w:p w14:paraId="1EBC49FA" w14:textId="77777777" w:rsidR="00DB558E" w:rsidRPr="00B0452E" w:rsidRDefault="00DB558E">
      <w:pPr>
        <w:pStyle w:val="Akapitzlist"/>
        <w:numPr>
          <w:ilvl w:val="0"/>
          <w:numId w:val="25"/>
        </w:numPr>
        <w:overflowPunct w:val="0"/>
        <w:autoSpaceDE w:val="0"/>
        <w:autoSpaceDN w:val="0"/>
        <w:adjustRightInd w:val="0"/>
        <w:spacing w:line="360" w:lineRule="auto"/>
        <w:ind w:left="0" w:firstLine="0"/>
        <w:jc w:val="both"/>
        <w:rPr>
          <w:rFonts w:ascii="Georgia" w:hAnsi="Georgia" w:cs="Arial"/>
          <w:bCs/>
          <w:iCs/>
          <w:sz w:val="20"/>
          <w:szCs w:val="20"/>
        </w:rPr>
      </w:pPr>
      <w:r w:rsidRPr="00364491">
        <w:rPr>
          <w:rFonts w:ascii="Georgia" w:hAnsi="Georgia" w:cs="Arial"/>
          <w:bCs/>
          <w:iCs/>
          <w:sz w:val="20"/>
          <w:szCs w:val="20"/>
        </w:rPr>
        <w:t xml:space="preserve">Zamawiający może na każdym etapie postępowania uznać, że </w:t>
      </w:r>
      <w:r>
        <w:rPr>
          <w:rFonts w:ascii="Georgia" w:hAnsi="Georgia" w:cs="Arial"/>
          <w:bCs/>
          <w:iCs/>
          <w:sz w:val="20"/>
          <w:szCs w:val="20"/>
        </w:rPr>
        <w:t>w</w:t>
      </w:r>
      <w:r w:rsidRPr="00364491">
        <w:rPr>
          <w:rFonts w:ascii="Georgia" w:hAnsi="Georgia" w:cs="Arial"/>
          <w:bCs/>
          <w:iCs/>
          <w:sz w:val="20"/>
          <w:szCs w:val="20"/>
        </w:rPr>
        <w:t xml:space="preserve">ykonawca nie posiada wymaganych zdolności, jeżeli zaangażowanie zasobów technicznych </w:t>
      </w:r>
      <w:r>
        <w:rPr>
          <w:rFonts w:ascii="Georgia" w:hAnsi="Georgia" w:cs="Arial"/>
          <w:bCs/>
          <w:iCs/>
          <w:sz w:val="20"/>
          <w:szCs w:val="20"/>
        </w:rPr>
        <w:t>lub zawodowych w</w:t>
      </w:r>
      <w:r w:rsidRPr="00364491">
        <w:rPr>
          <w:rFonts w:ascii="Georgia" w:hAnsi="Georgia" w:cs="Arial"/>
          <w:bCs/>
          <w:iCs/>
          <w:sz w:val="20"/>
          <w:szCs w:val="20"/>
        </w:rPr>
        <w:t xml:space="preserve">ykonawcy w inne przedsięwzięcia gospodarcze </w:t>
      </w:r>
      <w:r>
        <w:rPr>
          <w:rFonts w:ascii="Georgia" w:hAnsi="Georgia" w:cs="Arial"/>
          <w:bCs/>
          <w:iCs/>
          <w:sz w:val="20"/>
          <w:szCs w:val="20"/>
        </w:rPr>
        <w:t>w</w:t>
      </w:r>
      <w:r w:rsidRPr="00364491">
        <w:rPr>
          <w:rFonts w:ascii="Georgia" w:hAnsi="Georgia" w:cs="Arial"/>
          <w:bCs/>
          <w:iCs/>
          <w:sz w:val="20"/>
          <w:szCs w:val="20"/>
        </w:rPr>
        <w:t xml:space="preserve">ykonawcy może mieć negatywny wpływ na realizację </w:t>
      </w:r>
      <w:r>
        <w:rPr>
          <w:rFonts w:ascii="Georgia" w:hAnsi="Georgia" w:cs="Arial"/>
          <w:bCs/>
          <w:iCs/>
          <w:sz w:val="20"/>
          <w:szCs w:val="20"/>
        </w:rPr>
        <w:t>z</w:t>
      </w:r>
      <w:r w:rsidRPr="00364491">
        <w:rPr>
          <w:rFonts w:ascii="Georgia" w:hAnsi="Georgia" w:cs="Arial"/>
          <w:bCs/>
          <w:iCs/>
          <w:sz w:val="20"/>
          <w:szCs w:val="20"/>
        </w:rPr>
        <w:t>amówienia.</w:t>
      </w:r>
    </w:p>
    <w:p w14:paraId="386EB3DE" w14:textId="77777777" w:rsidR="00DB558E" w:rsidRPr="00723ED4"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0A6EE2">
        <w:rPr>
          <w:rFonts w:ascii="Georgia" w:hAnsi="Georgia" w:cs="Arial"/>
          <w:sz w:val="20"/>
          <w:szCs w:val="20"/>
        </w:rPr>
        <w:t>Ocena spełnienia ww. warunków dokonana zostanie zgodnie z formułą „spełnia – nie spełnia”, w oparciu</w:t>
      </w:r>
      <w:r>
        <w:rPr>
          <w:rFonts w:ascii="Georgia" w:hAnsi="Georgia" w:cs="Arial"/>
          <w:sz w:val="20"/>
          <w:szCs w:val="20"/>
        </w:rPr>
        <w:br/>
      </w:r>
      <w:r w:rsidRPr="000A6EE2">
        <w:rPr>
          <w:rFonts w:ascii="Georgia" w:hAnsi="Georgia" w:cs="Arial"/>
          <w:sz w:val="20"/>
          <w:szCs w:val="20"/>
        </w:rPr>
        <w:t xml:space="preserve">o informacje zawarte w JEDZ oraz oświadczeniach i dokumentach, jakie mają dostarczyć </w:t>
      </w:r>
      <w:r>
        <w:rPr>
          <w:rFonts w:ascii="Georgia" w:hAnsi="Georgia" w:cs="Arial"/>
          <w:sz w:val="20"/>
          <w:szCs w:val="20"/>
        </w:rPr>
        <w:t>w</w:t>
      </w:r>
      <w:r w:rsidRPr="000A6EE2">
        <w:rPr>
          <w:rFonts w:ascii="Georgia" w:hAnsi="Georgia" w:cs="Arial"/>
          <w:sz w:val="20"/>
          <w:szCs w:val="20"/>
        </w:rPr>
        <w:t>ykonawcy w celu potwierdzenia spełnienia warunków udziału w postępowaniu.</w:t>
      </w:r>
    </w:p>
    <w:p w14:paraId="09F72065" w14:textId="600648AA" w:rsidR="00DB558E" w:rsidRPr="00803815" w:rsidRDefault="00DB558E">
      <w:pPr>
        <w:pStyle w:val="Akapitzlist"/>
        <w:numPr>
          <w:ilvl w:val="0"/>
          <w:numId w:val="25"/>
        </w:numPr>
        <w:suppressAutoHyphens w:val="0"/>
        <w:spacing w:line="360" w:lineRule="auto"/>
        <w:ind w:left="0" w:firstLine="0"/>
        <w:jc w:val="both"/>
        <w:textAlignment w:val="auto"/>
        <w:rPr>
          <w:rFonts w:ascii="Georgia" w:hAnsi="Georgia" w:cs="Arial"/>
          <w:bCs/>
          <w:i/>
          <w:iCs/>
          <w:sz w:val="20"/>
          <w:szCs w:val="20"/>
        </w:rPr>
      </w:pPr>
      <w:r w:rsidRPr="00723ED4">
        <w:rPr>
          <w:rFonts w:ascii="Georgia" w:eastAsia="Arial" w:hAnsi="Georgia" w:cs="Arial"/>
          <w:color w:val="000000"/>
          <w:sz w:val="20"/>
          <w:szCs w:val="20"/>
        </w:rPr>
        <w:t xml:space="preserve">W celu potwierdzenia spełniania warunków udziału w postępowaniu oraz braku podstaw do wykluczenia </w:t>
      </w:r>
      <w:r w:rsidRPr="00723ED4">
        <w:rPr>
          <w:rFonts w:ascii="Georgia" w:eastAsia="Arial" w:hAnsi="Georgia" w:cs="Arial"/>
          <w:color w:val="000000"/>
          <w:sz w:val="20"/>
          <w:szCs w:val="20"/>
        </w:rPr>
        <w:br/>
        <w:t xml:space="preserve">z postępowania, Zamawiający wymaga, złożenia oświadczenia własnego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ykonawcy w postaci jednolitego europejskiego dokumentu zamówienia (JEDZ). W przypadku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wspólnie ubiegających się </w:t>
      </w:r>
      <w:r w:rsidRPr="00723ED4">
        <w:rPr>
          <w:rFonts w:ascii="Georgia" w:eastAsia="Arial" w:hAnsi="Georgia" w:cs="Arial"/>
          <w:color w:val="000000"/>
          <w:sz w:val="20"/>
          <w:szCs w:val="20"/>
        </w:rPr>
        <w:br/>
        <w:t xml:space="preserve">o udzielenie zamówienia formularz JEDZ składa każdy z </w:t>
      </w:r>
      <w:r>
        <w:rPr>
          <w:rFonts w:ascii="Georgia" w:eastAsia="Arial" w:hAnsi="Georgia" w:cs="Arial"/>
          <w:color w:val="000000"/>
          <w:sz w:val="20"/>
          <w:szCs w:val="20"/>
        </w:rPr>
        <w:t>w</w:t>
      </w:r>
      <w:r w:rsidRPr="00723ED4">
        <w:rPr>
          <w:rFonts w:ascii="Georgia" w:eastAsia="Arial" w:hAnsi="Georgia" w:cs="Arial"/>
          <w:color w:val="000000"/>
          <w:sz w:val="20"/>
          <w:szCs w:val="20"/>
        </w:rPr>
        <w:t xml:space="preserve">ykonawców. Wzór formularza JEDZ określa Rozporządzenie Wykonawcze Komisji (UE) 2016/7 z dnia 5 stycznia 2016 r. (Dz. Urz. UE L 3/16), którego wzór </w:t>
      </w:r>
      <w:r w:rsidRPr="007A3A7D">
        <w:rPr>
          <w:rFonts w:ascii="Georgia" w:eastAsia="Arial" w:hAnsi="Georgia" w:cs="Arial"/>
          <w:color w:val="000000"/>
          <w:sz w:val="20"/>
          <w:szCs w:val="20"/>
        </w:rPr>
        <w:t xml:space="preserve">stanowi </w:t>
      </w:r>
      <w:r w:rsidRPr="0053629F">
        <w:rPr>
          <w:rFonts w:ascii="Georgia" w:eastAsia="Arial" w:hAnsi="Georgia" w:cs="Arial"/>
          <w:b/>
          <w:bCs/>
          <w:color w:val="000000"/>
          <w:sz w:val="20"/>
          <w:szCs w:val="20"/>
        </w:rPr>
        <w:t>Załącznik nr 2 do SWZ.</w:t>
      </w:r>
      <w:r w:rsidRPr="00723ED4">
        <w:rPr>
          <w:rFonts w:ascii="Georgia" w:eastAsia="Arial" w:hAnsi="Georgia" w:cs="Arial"/>
          <w:b/>
          <w:color w:val="000000"/>
          <w:sz w:val="20"/>
          <w:szCs w:val="20"/>
        </w:rPr>
        <w:t xml:space="preserve"> </w:t>
      </w:r>
    </w:p>
    <w:p w14:paraId="6C1E91C6" w14:textId="77777777" w:rsidR="00803815" w:rsidRPr="00723ED4" w:rsidRDefault="00803815" w:rsidP="00803815">
      <w:pPr>
        <w:pStyle w:val="Akapitzlist"/>
        <w:suppressAutoHyphens w:val="0"/>
        <w:spacing w:line="360" w:lineRule="auto"/>
        <w:ind w:left="0"/>
        <w:jc w:val="both"/>
        <w:textAlignment w:val="auto"/>
        <w:rPr>
          <w:rFonts w:ascii="Georgia" w:hAnsi="Georgia" w:cs="Arial"/>
          <w:bCs/>
          <w:i/>
          <w:iCs/>
          <w:sz w:val="20"/>
          <w:szCs w:val="20"/>
        </w:rPr>
      </w:pPr>
    </w:p>
    <w:p w14:paraId="3E1D2474" w14:textId="77777777" w:rsidR="00DB558E" w:rsidRPr="00CE322B" w:rsidRDefault="00DB558E" w:rsidP="00DB558E">
      <w:pPr>
        <w:pStyle w:val="Nagwek1"/>
        <w:shd w:val="clear" w:color="auto" w:fill="F2F2F2"/>
        <w:tabs>
          <w:tab w:val="left" w:pos="399"/>
        </w:tabs>
        <w:spacing w:before="0" w:after="0" w:line="360" w:lineRule="auto"/>
        <w:jc w:val="both"/>
        <w:rPr>
          <w:rStyle w:val="Domylnaczcionkaakapitu2"/>
          <w:rFonts w:ascii="Georgia" w:hAnsi="Georgia"/>
          <w:color w:val="000000"/>
          <w:sz w:val="20"/>
          <w:szCs w:val="20"/>
        </w:rPr>
      </w:pPr>
      <w:bookmarkStart w:id="12" w:name="_Toc161313549"/>
      <w:r w:rsidRPr="00CE322B">
        <w:rPr>
          <w:rFonts w:ascii="Georgia" w:hAnsi="Georgia" w:cs="Georgia"/>
          <w:b/>
          <w:bCs w:val="0"/>
          <w:color w:val="000000"/>
          <w:sz w:val="20"/>
          <w:szCs w:val="20"/>
        </w:rPr>
        <w:t>VI. Podstawy wykluczenia z postępowania</w:t>
      </w:r>
      <w:r w:rsidRPr="00E60300">
        <w:rPr>
          <w:rFonts w:ascii="Georgia" w:hAnsi="Georgia" w:cs="Georgia"/>
          <w:b/>
          <w:bCs w:val="0"/>
          <w:sz w:val="20"/>
          <w:szCs w:val="20"/>
        </w:rPr>
        <w:t>:</w:t>
      </w:r>
      <w:bookmarkEnd w:id="12"/>
    </w:p>
    <w:p w14:paraId="7F0C5140" w14:textId="1C64AE88"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Z postępowania o udzielenie </w:t>
      </w:r>
      <w:r w:rsidRPr="00053345">
        <w:rPr>
          <w:rFonts w:ascii="Georgia" w:hAnsi="Georgia"/>
          <w:sz w:val="20"/>
        </w:rPr>
        <w:t xml:space="preserve">zamówienia wyklucza się </w:t>
      </w:r>
      <w:r>
        <w:rPr>
          <w:rFonts w:ascii="Georgia" w:hAnsi="Georgia"/>
          <w:sz w:val="20"/>
        </w:rPr>
        <w:t>w</w:t>
      </w:r>
      <w:r w:rsidRPr="00053345">
        <w:rPr>
          <w:rFonts w:ascii="Georgia" w:hAnsi="Georgia"/>
          <w:sz w:val="20"/>
        </w:rPr>
        <w:t xml:space="preserve">ykonawców, w stosunku do których zachodzi którakolwiek z okoliczności wskazanych </w:t>
      </w:r>
      <w:r w:rsidRPr="0053629F">
        <w:rPr>
          <w:rFonts w:ascii="Georgia" w:hAnsi="Georgia"/>
          <w:sz w:val="20"/>
        </w:rPr>
        <w:t>w art. 108 ust. 1 oraz art. 109 ust. 1</w:t>
      </w:r>
      <w:r w:rsidRPr="00053345">
        <w:rPr>
          <w:rFonts w:ascii="Georgia" w:hAnsi="Georgia"/>
          <w:sz w:val="20"/>
        </w:rPr>
        <w:t xml:space="preserve"> </w:t>
      </w:r>
      <w:r>
        <w:rPr>
          <w:rFonts w:ascii="Georgia" w:hAnsi="Georgia"/>
          <w:sz w:val="20"/>
        </w:rPr>
        <w:t xml:space="preserve">pkt 4 </w:t>
      </w:r>
      <w:r w:rsidRPr="00FC0874">
        <w:rPr>
          <w:rFonts w:ascii="Georgia" w:hAnsi="Georgia"/>
          <w:sz w:val="20"/>
        </w:rPr>
        <w:t xml:space="preserve">Ustawy </w:t>
      </w:r>
      <w:proofErr w:type="spellStart"/>
      <w:r w:rsidRPr="00FC0874">
        <w:rPr>
          <w:rFonts w:ascii="Georgia" w:hAnsi="Georgia"/>
          <w:sz w:val="20"/>
        </w:rPr>
        <w:t>Pzp</w:t>
      </w:r>
      <w:proofErr w:type="spellEnd"/>
      <w:r w:rsidRPr="00FC0874">
        <w:rPr>
          <w:rFonts w:ascii="Georgia" w:hAnsi="Georgia"/>
          <w:sz w:val="20"/>
        </w:rPr>
        <w:t>.</w:t>
      </w:r>
    </w:p>
    <w:p w14:paraId="1695FFA9" w14:textId="77777777"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rPr>
        <w:t xml:space="preserve">Wykluczenie </w:t>
      </w:r>
      <w:r>
        <w:rPr>
          <w:rFonts w:ascii="Georgia" w:hAnsi="Georgia"/>
          <w:sz w:val="20"/>
        </w:rPr>
        <w:t>w</w:t>
      </w:r>
      <w:r w:rsidRPr="00FC0874">
        <w:rPr>
          <w:rFonts w:ascii="Georgia" w:hAnsi="Georgia"/>
          <w:sz w:val="20"/>
        </w:rPr>
        <w:t xml:space="preserve">ykonawcy następuje zgodnie z art. 111 Ustawy </w:t>
      </w:r>
      <w:proofErr w:type="spellStart"/>
      <w:r w:rsidRPr="00FC0874">
        <w:rPr>
          <w:rFonts w:ascii="Georgia" w:hAnsi="Georgia"/>
          <w:sz w:val="20"/>
        </w:rPr>
        <w:t>Pzp</w:t>
      </w:r>
      <w:proofErr w:type="spellEnd"/>
      <w:r w:rsidRPr="00FC0874">
        <w:rPr>
          <w:rFonts w:ascii="Georgia" w:hAnsi="Georgia"/>
          <w:sz w:val="20"/>
        </w:rPr>
        <w:t xml:space="preserve">. </w:t>
      </w:r>
    </w:p>
    <w:p w14:paraId="137DB02B" w14:textId="6B74FB4D" w:rsidR="00DB558E" w:rsidRPr="00FC0874" w:rsidRDefault="00DB558E">
      <w:pPr>
        <w:pStyle w:val="pkt"/>
        <w:numPr>
          <w:ilvl w:val="3"/>
          <w:numId w:val="15"/>
        </w:numPr>
        <w:spacing w:before="0" w:after="0" w:line="360" w:lineRule="auto"/>
        <w:ind w:left="0" w:firstLine="0"/>
        <w:rPr>
          <w:rFonts w:ascii="Georgia" w:hAnsi="Georgia"/>
          <w:sz w:val="20"/>
        </w:rPr>
      </w:pPr>
      <w:r w:rsidRPr="00FC0874">
        <w:rPr>
          <w:rFonts w:ascii="Georgia" w:hAnsi="Georgia"/>
          <w:sz w:val="20"/>
          <w:shd w:val="clear" w:color="auto" w:fill="FFFFFF"/>
        </w:rPr>
        <w:t xml:space="preserve">Wykonawca nie podlega </w:t>
      </w:r>
      <w:r w:rsidRPr="00FC0874">
        <w:rPr>
          <w:rFonts w:ascii="Georgia" w:hAnsi="Georgia"/>
          <w:sz w:val="20"/>
        </w:rPr>
        <w:t>wykluczeniu</w:t>
      </w:r>
      <w:r w:rsidRPr="00FC0874">
        <w:rPr>
          <w:rFonts w:ascii="Georgia" w:hAnsi="Georgia"/>
          <w:sz w:val="20"/>
          <w:shd w:val="clear" w:color="auto" w:fill="FFFFFF"/>
        </w:rPr>
        <w:t xml:space="preserve"> w okolicznościach określonych w art. 108 ust. 1 pkt 1, 2 i 5 </w:t>
      </w:r>
      <w:r w:rsidR="00ED2CA1">
        <w:rPr>
          <w:rFonts w:ascii="Georgia" w:hAnsi="Georgia"/>
          <w:sz w:val="20"/>
          <w:shd w:val="clear" w:color="auto" w:fill="FFFFFF"/>
        </w:rPr>
        <w:t xml:space="preserve">lub art. 109 ust 1 pkt 4 </w:t>
      </w:r>
      <w:r w:rsidRPr="00FC0874">
        <w:rPr>
          <w:rFonts w:ascii="Georgia" w:hAnsi="Georgia"/>
          <w:sz w:val="20"/>
          <w:shd w:val="clear" w:color="auto" w:fill="FFFFFF"/>
        </w:rPr>
        <w:t xml:space="preserve">Ustawy </w:t>
      </w:r>
      <w:proofErr w:type="spellStart"/>
      <w:r w:rsidRPr="00FC0874">
        <w:rPr>
          <w:rFonts w:ascii="Georgia" w:hAnsi="Georgia"/>
          <w:sz w:val="20"/>
          <w:shd w:val="clear" w:color="auto" w:fill="FFFFFF"/>
        </w:rPr>
        <w:t>Pzp</w:t>
      </w:r>
      <w:proofErr w:type="spellEnd"/>
      <w:r w:rsidRPr="00FC0874">
        <w:rPr>
          <w:rFonts w:ascii="Georgia" w:hAnsi="Georgia"/>
          <w:sz w:val="20"/>
          <w:shd w:val="clear" w:color="auto" w:fill="FFFFFF"/>
        </w:rPr>
        <w:t>, jeżeli udowodni zamawiającemu, że spełnił łącznie przesłanki:</w:t>
      </w:r>
    </w:p>
    <w:p w14:paraId="57DC16D2"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3.1. </w:t>
      </w:r>
      <w:r w:rsidRPr="00BF0D63">
        <w:rPr>
          <w:rFonts w:ascii="Georgia" w:eastAsiaTheme="minorHAnsi" w:hAnsi="Georgia"/>
          <w:color w:val="000000"/>
          <w:kern w:val="0"/>
          <w:sz w:val="20"/>
          <w:szCs w:val="20"/>
          <w:lang w:eastAsia="en-US"/>
        </w:rPr>
        <w:t xml:space="preserve">naprawił lub zobowiązał się do naprawienia szkody wyrządzonej przestępstwem, wykroczeniem lub swoim nieprawidłowym postępowaniem, w tym poprzez zadośćuczynienie pieniężne; </w:t>
      </w:r>
    </w:p>
    <w:p w14:paraId="31644EC8"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3.2. </w:t>
      </w:r>
      <w:r w:rsidRPr="00CE322B">
        <w:rPr>
          <w:rFonts w:ascii="Georgia" w:eastAsiaTheme="minorHAnsi" w:hAnsi="Georgia"/>
          <w:color w:val="000000"/>
          <w:kern w:val="0"/>
          <w:sz w:val="20"/>
          <w:szCs w:val="20"/>
          <w:lang w:eastAsia="en-U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02F15FC"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Pr>
          <w:rFonts w:ascii="Georgia" w:eastAsiaTheme="minorHAnsi" w:hAnsi="Georgia"/>
          <w:color w:val="000000"/>
          <w:kern w:val="0"/>
          <w:sz w:val="20"/>
          <w:szCs w:val="20"/>
          <w:lang w:eastAsia="en-US"/>
        </w:rPr>
        <w:t xml:space="preserve">3.3. </w:t>
      </w:r>
      <w:r w:rsidRPr="00BF0D63">
        <w:rPr>
          <w:rFonts w:ascii="Georgia" w:eastAsiaTheme="minorHAnsi" w:hAnsi="Georgia"/>
          <w:color w:val="000000"/>
          <w:kern w:val="0"/>
          <w:sz w:val="20"/>
          <w:szCs w:val="20"/>
          <w:lang w:eastAsia="en-US"/>
        </w:rPr>
        <w:t xml:space="preserve">podjął konkretne środki techniczne, organizacyjne i kadrowe, odpowiednie dla zapobiegania dalszym przestępstwom, wykroczeniom lub nieprawidłowemu postępowaniu, w szczególności: </w:t>
      </w:r>
    </w:p>
    <w:p w14:paraId="596B61C0" w14:textId="77777777" w:rsidR="00DB558E" w:rsidRPr="00BF0D63"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a) zerwał wszelkie powiązania z osobami lub podmiotami odpowiedzialnymi za nieprawidłowe postępowanie wykonawcy, </w:t>
      </w:r>
    </w:p>
    <w:p w14:paraId="0791F0AC"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BF0D63">
        <w:rPr>
          <w:rFonts w:ascii="Georgia" w:eastAsiaTheme="minorHAnsi" w:hAnsi="Georgia"/>
          <w:color w:val="000000"/>
          <w:kern w:val="0"/>
          <w:sz w:val="20"/>
          <w:szCs w:val="20"/>
          <w:lang w:eastAsia="en-US"/>
        </w:rPr>
        <w:t xml:space="preserve">b) zreorganizował personel, </w:t>
      </w:r>
    </w:p>
    <w:p w14:paraId="04CABBDF"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c) wdrożył system sprawozdawczości i kontroli, </w:t>
      </w:r>
    </w:p>
    <w:p w14:paraId="70961521" w14:textId="77777777" w:rsidR="00DB558E" w:rsidRPr="00CE322B"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 xml:space="preserve">d) utworzył struktury audytu wewnętrznego do monitorowania przestrzegania przepisów, wewnętrznych regulacji lub standardów, </w:t>
      </w:r>
    </w:p>
    <w:p w14:paraId="48B578E4" w14:textId="77777777" w:rsidR="00DB558E" w:rsidRPr="006E78E7" w:rsidRDefault="00DB558E" w:rsidP="00DB558E">
      <w:pPr>
        <w:suppressAutoHyphens w:val="0"/>
        <w:autoSpaceDE w:val="0"/>
        <w:autoSpaceDN w:val="0"/>
        <w:adjustRightInd w:val="0"/>
        <w:spacing w:line="360" w:lineRule="auto"/>
        <w:jc w:val="both"/>
        <w:textAlignment w:val="auto"/>
        <w:rPr>
          <w:rFonts w:ascii="Georgia" w:eastAsiaTheme="minorHAnsi" w:hAnsi="Georgia"/>
          <w:color w:val="000000"/>
          <w:kern w:val="0"/>
          <w:sz w:val="20"/>
          <w:szCs w:val="20"/>
          <w:lang w:eastAsia="en-US"/>
        </w:rPr>
      </w:pPr>
      <w:r w:rsidRPr="00CE322B">
        <w:rPr>
          <w:rFonts w:ascii="Georgia" w:eastAsiaTheme="minorHAnsi" w:hAnsi="Georgia"/>
          <w:color w:val="000000"/>
          <w:kern w:val="0"/>
          <w:sz w:val="20"/>
          <w:szCs w:val="20"/>
          <w:lang w:eastAsia="en-US"/>
        </w:rPr>
        <w:t>e) wprowadził wewnętrzne regulacje dotyczące odpowiedzialności i odszkodowań za nieprzestrzeganie przepisów, wewnętrznych regulacji lub standardów.</w:t>
      </w:r>
    </w:p>
    <w:p w14:paraId="74EB9DDD" w14:textId="77777777" w:rsidR="00DB558E" w:rsidRDefault="00DB558E">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CE322B">
        <w:rPr>
          <w:rFonts w:ascii="Georgia" w:eastAsiaTheme="minorHAnsi" w:hAnsi="Georgia"/>
          <w:kern w:val="0"/>
          <w:sz w:val="20"/>
          <w:szCs w:val="20"/>
          <w:lang w:eastAsia="en-US"/>
        </w:rPr>
        <w:t xml:space="preserve">Zamawiający ocenia, czy podjęte przez </w:t>
      </w:r>
      <w:r w:rsidRPr="00416343">
        <w:rPr>
          <w:rFonts w:ascii="Georgia" w:eastAsiaTheme="minorHAnsi" w:hAnsi="Georgia"/>
          <w:kern w:val="0"/>
          <w:sz w:val="20"/>
          <w:szCs w:val="20"/>
          <w:lang w:eastAsia="en-US"/>
        </w:rPr>
        <w:t>wykonawcę czynności, o których mowa w pkt. 3, są wystarczające do wykazania jego rzetelności, uwzględniając wagę i szczególne okoliczności czynu wykonawcy. Jeżeli podjęte przez wykonawcę czynności, o których mowa w pkt.</w:t>
      </w:r>
      <w:r w:rsidRPr="00CE322B">
        <w:rPr>
          <w:rFonts w:ascii="Georgia" w:eastAsiaTheme="minorHAnsi" w:hAnsi="Georgia"/>
          <w:kern w:val="0"/>
          <w:sz w:val="20"/>
          <w:szCs w:val="20"/>
          <w:lang w:eastAsia="en-US"/>
        </w:rPr>
        <w:t xml:space="preserve"> </w:t>
      </w:r>
      <w:r>
        <w:rPr>
          <w:rFonts w:ascii="Georgia" w:eastAsiaTheme="minorHAnsi" w:hAnsi="Georgia"/>
          <w:kern w:val="0"/>
          <w:sz w:val="20"/>
          <w:szCs w:val="20"/>
          <w:lang w:eastAsia="en-US"/>
        </w:rPr>
        <w:t>3</w:t>
      </w:r>
      <w:r w:rsidRPr="00CE322B">
        <w:rPr>
          <w:rFonts w:ascii="Georgia" w:eastAsiaTheme="minorHAnsi" w:hAnsi="Georgia"/>
          <w:kern w:val="0"/>
          <w:sz w:val="20"/>
          <w:szCs w:val="20"/>
          <w:lang w:eastAsia="en-US"/>
        </w:rPr>
        <w:t>, nie są wystarczające do wykazania jego rzetelności, zamawiający wyklucza wykonawcę.</w:t>
      </w:r>
    </w:p>
    <w:p w14:paraId="59453F89" w14:textId="77777777" w:rsidR="00FC3C6D" w:rsidRPr="00A7794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color w:val="000000" w:themeColor="text1"/>
          <w:kern w:val="0"/>
          <w:sz w:val="20"/>
          <w:szCs w:val="20"/>
          <w:lang w:eastAsia="en-US"/>
        </w:rPr>
      </w:pPr>
      <w:r w:rsidRPr="00A7794E">
        <w:rPr>
          <w:rFonts w:ascii="Georgia" w:hAnsi="Georgia"/>
          <w:color w:val="000000" w:themeColor="text1"/>
          <w:sz w:val="20"/>
          <w:szCs w:val="20"/>
        </w:rPr>
        <w:t xml:space="preserve">Z postępowania o udzielenie zamówienia wyklucza się Wykonawców </w:t>
      </w:r>
      <w:r w:rsidRPr="00A7794E">
        <w:rPr>
          <w:rFonts w:ascii="Georgia" w:hAnsi="Georgia" w:cs="Verdana"/>
          <w:bCs/>
          <w:color w:val="000000" w:themeColor="text1"/>
          <w:sz w:val="20"/>
          <w:szCs w:val="20"/>
        </w:rPr>
        <w:t>o których mowa w 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A7794E">
        <w:rPr>
          <w:rFonts w:ascii="Georgia" w:hAnsi="Georgia"/>
          <w:color w:val="000000" w:themeColor="text1"/>
          <w:sz w:val="20"/>
          <w:szCs w:val="20"/>
          <w:vertAlign w:val="superscript"/>
        </w:rPr>
        <w:footnoteReference w:id="1"/>
      </w:r>
      <w:r w:rsidRPr="00A7794E">
        <w:rPr>
          <w:rFonts w:ascii="Georgia" w:hAnsi="Georgia" w:cs="Verdana"/>
          <w:bCs/>
          <w:color w:val="000000" w:themeColor="text1"/>
          <w:sz w:val="20"/>
          <w:szCs w:val="20"/>
        </w:rPr>
        <w:t xml:space="preserve"> </w:t>
      </w:r>
      <w:proofErr w:type="spellStart"/>
      <w:r w:rsidRPr="00A7794E">
        <w:rPr>
          <w:rFonts w:ascii="Georgia" w:hAnsi="Georgia" w:cs="Verdana"/>
          <w:bCs/>
          <w:color w:val="000000" w:themeColor="text1"/>
          <w:sz w:val="20"/>
          <w:szCs w:val="20"/>
        </w:rPr>
        <w:t>tj</w:t>
      </w:r>
      <w:proofErr w:type="spellEnd"/>
      <w:r w:rsidRPr="00A7794E">
        <w:rPr>
          <w:rFonts w:ascii="Georgia" w:hAnsi="Georgia" w:cs="Verdana"/>
          <w:bCs/>
          <w:color w:val="000000" w:themeColor="text1"/>
          <w:sz w:val="20"/>
          <w:szCs w:val="20"/>
        </w:rPr>
        <w:t>;</w:t>
      </w:r>
    </w:p>
    <w:p w14:paraId="50A34701"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 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w:t>
      </w:r>
    </w:p>
    <w:p w14:paraId="22E7E235"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4DDD3DC" w14:textId="77777777" w:rsidR="00FC3C6D" w:rsidRPr="00A7794E" w:rsidRDefault="00FC3C6D" w:rsidP="00FC3C6D">
      <w:pPr>
        <w:tabs>
          <w:tab w:val="left" w:pos="567"/>
        </w:tabs>
        <w:spacing w:line="360" w:lineRule="auto"/>
        <w:jc w:val="both"/>
        <w:rPr>
          <w:rFonts w:ascii="Georgia" w:hAnsi="Georgia" w:cs="Arial"/>
          <w:color w:val="000000" w:themeColor="text1"/>
          <w:sz w:val="20"/>
          <w:szCs w:val="20"/>
        </w:rPr>
      </w:pPr>
      <w:r w:rsidRPr="00A7794E">
        <w:rPr>
          <w:rFonts w:ascii="Georgia" w:hAnsi="Georgia" w:cs="Arial"/>
          <w:color w:val="000000" w:themeColor="text1"/>
          <w:sz w:val="20"/>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3(Ustawy z dnia 13 kwietnia 2022r. o szczególnych rozwiązaniach w zakresie przeciwdziałania wspieraniu agresji na Ukrainę oraz służących ochronie bezpieczeństwa narodowego).</w:t>
      </w:r>
    </w:p>
    <w:p w14:paraId="3D157923"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Wykluczenie następuje na okres trwania okoliczności określonych w pkt. 5.</w:t>
      </w:r>
    </w:p>
    <w:p w14:paraId="7BD501DD" w14:textId="77777777" w:rsidR="00FC3C6D" w:rsidRPr="00A7794E" w:rsidRDefault="00FC3C6D">
      <w:pPr>
        <w:numPr>
          <w:ilvl w:val="0"/>
          <w:numId w:val="16"/>
        </w:numPr>
        <w:tabs>
          <w:tab w:val="left" w:pos="426"/>
        </w:tabs>
        <w:spacing w:line="360" w:lineRule="auto"/>
        <w:ind w:left="0" w:firstLine="0"/>
        <w:jc w:val="both"/>
        <w:rPr>
          <w:rFonts w:ascii="Georgia" w:hAnsi="Georgia" w:cs="Arial"/>
          <w:color w:val="000000" w:themeColor="text1"/>
          <w:sz w:val="20"/>
          <w:szCs w:val="20"/>
        </w:rPr>
      </w:pPr>
      <w:r w:rsidRPr="00A7794E">
        <w:rPr>
          <w:rFonts w:ascii="Georgia" w:hAnsi="Georgia" w:cs="Arial"/>
          <w:color w:val="000000" w:themeColor="text1"/>
          <w:sz w:val="20"/>
          <w:szCs w:val="20"/>
        </w:rPr>
        <w:t>W przypadku wykonawcy lub uczestnika konkursu wykluczonego na podstawie pkt 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5B5666F" w14:textId="6C4CB275" w:rsidR="00FC3C6D" w:rsidRPr="00A7794E" w:rsidRDefault="00FC3C6D" w:rsidP="00770D64">
      <w:pPr>
        <w:spacing w:line="360" w:lineRule="auto"/>
        <w:jc w:val="both"/>
        <w:rPr>
          <w:rFonts w:ascii="Georgia" w:hAnsi="Georgia" w:cs="Verdana"/>
          <w:bCs/>
          <w:color w:val="000000" w:themeColor="text1"/>
          <w:sz w:val="20"/>
          <w:szCs w:val="20"/>
          <w:u w:val="single"/>
        </w:rPr>
      </w:pPr>
      <w:r w:rsidRPr="00A7794E">
        <w:rPr>
          <w:rFonts w:ascii="Georgia" w:hAnsi="Georgia" w:cs="Verdana"/>
          <w:bCs/>
          <w:color w:val="000000" w:themeColor="text1"/>
          <w:sz w:val="20"/>
          <w:szCs w:val="20"/>
          <w:u w:val="single"/>
        </w:rPr>
        <w:t>Zamawiający wskazuje, że w zakresie przesłanki wykluczenia, o której mowa w pkt 5 powyżej Wykonawca składa oświadczenie w Części III Sekcja D jednolitego dokumentu „Podstawy wykluczenia o charakterze wyłącznie krajowym”.</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Ponadto Zamawiający, w ramach weryfikacji przesłanek wykluczenia, o których mowa</w:t>
      </w:r>
      <w:r w:rsidR="00770D64">
        <w:rPr>
          <w:rFonts w:ascii="Georgia" w:hAnsi="Georgia" w:cs="Verdana"/>
          <w:bCs/>
          <w:color w:val="000000" w:themeColor="text1"/>
          <w:sz w:val="20"/>
          <w:szCs w:val="20"/>
          <w:u w:val="single"/>
        </w:rPr>
        <w:t xml:space="preserve"> </w:t>
      </w:r>
      <w:r w:rsidR="00770D64" w:rsidRPr="00770D64">
        <w:rPr>
          <w:rFonts w:ascii="Georgia" w:hAnsi="Georgia" w:cs="Verdana"/>
          <w:bCs/>
          <w:color w:val="000000" w:themeColor="text1"/>
          <w:sz w:val="20"/>
          <w:szCs w:val="20"/>
          <w:u w:val="single"/>
        </w:rPr>
        <w:t>powyżej, zastrzega możliwość wezwania Wykonawcy do złożenia wyjaśnień.</w:t>
      </w:r>
    </w:p>
    <w:p w14:paraId="34786C89" w14:textId="79EF5FEB" w:rsidR="00DB558E" w:rsidRDefault="00FC3C6D">
      <w:pPr>
        <w:pStyle w:val="Akapitzlist"/>
        <w:numPr>
          <w:ilvl w:val="0"/>
          <w:numId w:val="16"/>
        </w:numPr>
        <w:suppressAutoHyphens w:val="0"/>
        <w:autoSpaceDE w:val="0"/>
        <w:autoSpaceDN w:val="0"/>
        <w:adjustRightInd w:val="0"/>
        <w:spacing w:line="360" w:lineRule="auto"/>
        <w:ind w:left="0" w:firstLine="0"/>
        <w:jc w:val="both"/>
        <w:textAlignment w:val="auto"/>
        <w:rPr>
          <w:rFonts w:ascii="Georgia" w:eastAsiaTheme="minorHAnsi" w:hAnsi="Georgia"/>
          <w:kern w:val="0"/>
          <w:sz w:val="20"/>
          <w:szCs w:val="20"/>
          <w:lang w:eastAsia="en-US"/>
        </w:rPr>
      </w:pPr>
      <w:r w:rsidRPr="0098176F">
        <w:rPr>
          <w:rFonts w:ascii="Georgia" w:eastAsiaTheme="minorHAnsi" w:hAnsi="Georgia"/>
          <w:kern w:val="0"/>
          <w:sz w:val="20"/>
          <w:szCs w:val="20"/>
          <w:lang w:eastAsia="en-US"/>
        </w:rPr>
        <w:t>Zamawiający może wykluczyć wykonawcę na każdym etapie postępowania o udzielenie zamówienia</w:t>
      </w:r>
    </w:p>
    <w:p w14:paraId="6F3FC00A" w14:textId="77777777" w:rsidR="004E5089" w:rsidRPr="004E5089" w:rsidRDefault="004E5089" w:rsidP="004E5089">
      <w:pPr>
        <w:pStyle w:val="Akapitzlist"/>
        <w:suppressAutoHyphens w:val="0"/>
        <w:autoSpaceDE w:val="0"/>
        <w:autoSpaceDN w:val="0"/>
        <w:adjustRightInd w:val="0"/>
        <w:spacing w:line="360" w:lineRule="auto"/>
        <w:ind w:left="0"/>
        <w:jc w:val="both"/>
        <w:textAlignment w:val="auto"/>
        <w:rPr>
          <w:rFonts w:ascii="Georgia" w:eastAsiaTheme="minorHAnsi" w:hAnsi="Georgia"/>
          <w:kern w:val="0"/>
          <w:sz w:val="20"/>
          <w:szCs w:val="20"/>
          <w:lang w:eastAsia="en-US"/>
        </w:rPr>
      </w:pPr>
    </w:p>
    <w:p w14:paraId="0AE8A5EE" w14:textId="77777777" w:rsidR="00DB558E" w:rsidRPr="00A60453" w:rsidRDefault="00DB558E" w:rsidP="00DB558E">
      <w:pPr>
        <w:pStyle w:val="Nagwek1"/>
        <w:shd w:val="clear" w:color="auto" w:fill="F2F2F2"/>
        <w:tabs>
          <w:tab w:val="left" w:pos="399"/>
        </w:tabs>
        <w:spacing w:before="0" w:after="0" w:line="360" w:lineRule="auto"/>
        <w:jc w:val="both"/>
        <w:rPr>
          <w:rFonts w:ascii="Georgia" w:hAnsi="Georgia"/>
          <w:color w:val="000000"/>
          <w:sz w:val="20"/>
          <w:szCs w:val="20"/>
        </w:rPr>
      </w:pPr>
      <w:bookmarkStart w:id="13" w:name="_Toc161313550"/>
      <w:r w:rsidRPr="00CE322B">
        <w:rPr>
          <w:rFonts w:ascii="Georgia" w:hAnsi="Georgia" w:cs="Georgia"/>
          <w:b/>
          <w:bCs w:val="0"/>
          <w:color w:val="000000"/>
          <w:sz w:val="20"/>
          <w:szCs w:val="20"/>
        </w:rPr>
        <w:t>V</w:t>
      </w:r>
      <w:r>
        <w:rPr>
          <w:rFonts w:ascii="Georgia" w:hAnsi="Georgia" w:cs="Georgia"/>
          <w:b/>
          <w:bCs w:val="0"/>
          <w:color w:val="000000"/>
          <w:sz w:val="20"/>
          <w:szCs w:val="20"/>
        </w:rPr>
        <w:t>II</w:t>
      </w:r>
      <w:r w:rsidRPr="00CE322B">
        <w:rPr>
          <w:rFonts w:ascii="Georgia" w:hAnsi="Georgia" w:cs="Georgia"/>
          <w:b/>
          <w:bCs w:val="0"/>
          <w:color w:val="000000"/>
          <w:sz w:val="20"/>
          <w:szCs w:val="20"/>
        </w:rPr>
        <w:t xml:space="preserve">. </w:t>
      </w:r>
      <w:r>
        <w:rPr>
          <w:rFonts w:ascii="Georgia" w:hAnsi="Georgia" w:cs="Georgia"/>
          <w:b/>
          <w:bCs w:val="0"/>
          <w:color w:val="000000"/>
          <w:sz w:val="20"/>
          <w:szCs w:val="20"/>
        </w:rPr>
        <w:t>Podmiotowe środki dowodowe i wykaz oświadczeń lub dokumentów, potwierdzających spełnienie warunków udziału w postępowaniu oraz braku podstaw wykluczenia</w:t>
      </w:r>
      <w:r w:rsidRPr="00E60300">
        <w:rPr>
          <w:rFonts w:ascii="Georgia" w:hAnsi="Georgia" w:cs="Georgia"/>
          <w:b/>
          <w:bCs w:val="0"/>
          <w:sz w:val="20"/>
          <w:szCs w:val="20"/>
        </w:rPr>
        <w:t>:</w:t>
      </w:r>
      <w:bookmarkEnd w:id="13"/>
    </w:p>
    <w:p w14:paraId="1A324CFE" w14:textId="77777777" w:rsidR="00DB558E" w:rsidRPr="00A60453" w:rsidRDefault="00DB558E" w:rsidP="00DB558E">
      <w:pPr>
        <w:spacing w:line="360" w:lineRule="auto"/>
        <w:rPr>
          <w:rFonts w:ascii="Georgia" w:hAnsi="Georgia" w:cs="Arial"/>
          <w:sz w:val="20"/>
          <w:szCs w:val="20"/>
          <w:lang w:eastAsia="en-US"/>
        </w:rPr>
      </w:pPr>
      <w:r w:rsidRPr="00A60453">
        <w:rPr>
          <w:rFonts w:ascii="Georgia" w:hAnsi="Georgia" w:cs="Arial"/>
          <w:b/>
          <w:sz w:val="20"/>
          <w:szCs w:val="20"/>
          <w:lang w:eastAsia="en-US"/>
        </w:rPr>
        <w:t>Część A</w:t>
      </w:r>
    </w:p>
    <w:p w14:paraId="16C0623A" w14:textId="77777777" w:rsidR="00DB558E" w:rsidRPr="00A60453" w:rsidRDefault="00DB558E">
      <w:pPr>
        <w:pStyle w:val="Akapitzlist"/>
        <w:numPr>
          <w:ilvl w:val="1"/>
          <w:numId w:val="2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lang w:eastAsia="en-US"/>
        </w:rPr>
        <w:t xml:space="preserve">W celu wstępnego potwierdzenia, że </w:t>
      </w:r>
      <w:r>
        <w:rPr>
          <w:rFonts w:ascii="Georgia" w:hAnsi="Georgia" w:cs="Arial"/>
          <w:sz w:val="20"/>
          <w:szCs w:val="20"/>
          <w:lang w:eastAsia="en-US"/>
        </w:rPr>
        <w:t>w</w:t>
      </w:r>
      <w:r w:rsidRPr="00A60453">
        <w:rPr>
          <w:rFonts w:ascii="Georgia" w:hAnsi="Georgia" w:cs="Arial"/>
          <w:sz w:val="20"/>
          <w:szCs w:val="20"/>
          <w:lang w:eastAsia="en-US"/>
        </w:rPr>
        <w:t>ykonawca nie podlega wykluczeniu oraz spełnia warunki udziału</w:t>
      </w:r>
      <w:r>
        <w:rPr>
          <w:rFonts w:ascii="Georgia" w:hAnsi="Georgia" w:cs="Arial"/>
          <w:sz w:val="20"/>
          <w:szCs w:val="20"/>
          <w:lang w:eastAsia="en-US"/>
        </w:rPr>
        <w:br/>
      </w:r>
      <w:r w:rsidRPr="00A60453">
        <w:rPr>
          <w:rFonts w:ascii="Georgia" w:hAnsi="Georgia" w:cs="Arial"/>
          <w:sz w:val="20"/>
          <w:szCs w:val="20"/>
          <w:lang w:eastAsia="en-US"/>
        </w:rPr>
        <w:t xml:space="preserve">w postępowaniu, </w:t>
      </w:r>
      <w:r>
        <w:rPr>
          <w:rFonts w:ascii="Georgia" w:hAnsi="Georgia" w:cs="Arial"/>
          <w:sz w:val="20"/>
          <w:szCs w:val="20"/>
          <w:lang w:eastAsia="en-US"/>
        </w:rPr>
        <w:t>w</w:t>
      </w:r>
      <w:r w:rsidRPr="00A60453">
        <w:rPr>
          <w:rFonts w:ascii="Georgia" w:hAnsi="Georgia" w:cs="Arial"/>
          <w:sz w:val="20"/>
          <w:szCs w:val="20"/>
          <w:lang w:eastAsia="en-US"/>
        </w:rPr>
        <w:t xml:space="preserve">ykonawca składa </w:t>
      </w:r>
      <w:r w:rsidRPr="00A60453">
        <w:rPr>
          <w:rFonts w:ascii="Georgia" w:hAnsi="Georgia" w:cs="Arial"/>
          <w:bCs/>
          <w:iCs/>
          <w:sz w:val="20"/>
          <w:szCs w:val="20"/>
        </w:rPr>
        <w:t xml:space="preserve">aktualne na dzień składania ofert oświadczenie w formie JEDZ, które sporządza się, zgodnie ze wzorem standardowego formularza </w:t>
      </w:r>
      <w:r w:rsidRPr="00416343">
        <w:rPr>
          <w:rFonts w:ascii="Georgia" w:hAnsi="Georgia" w:cs="Arial"/>
          <w:bCs/>
          <w:iCs/>
          <w:sz w:val="20"/>
          <w:szCs w:val="20"/>
        </w:rPr>
        <w:t>określonego w rozporządzeniu wykonawczym Komisji Europejskiej wydanym na podstawie art. 59 ust. 2 dyrektywy</w:t>
      </w:r>
      <w:r w:rsidRPr="00A60453">
        <w:rPr>
          <w:rFonts w:ascii="Georgia" w:hAnsi="Georgia" w:cs="Arial"/>
          <w:bCs/>
          <w:iCs/>
          <w:sz w:val="20"/>
          <w:szCs w:val="20"/>
        </w:rPr>
        <w:t xml:space="preserve"> 2014/24/UE oraz art. 80 </w:t>
      </w:r>
      <w:r>
        <w:rPr>
          <w:rFonts w:ascii="Georgia" w:hAnsi="Georgia" w:cs="Arial"/>
          <w:bCs/>
          <w:iCs/>
          <w:sz w:val="20"/>
          <w:szCs w:val="20"/>
        </w:rPr>
        <w:t>ust.</w:t>
      </w:r>
      <w:r w:rsidRPr="00A60453">
        <w:rPr>
          <w:rFonts w:ascii="Georgia" w:hAnsi="Georgia" w:cs="Arial"/>
          <w:bCs/>
          <w:iCs/>
          <w:sz w:val="20"/>
          <w:szCs w:val="20"/>
        </w:rPr>
        <w:t xml:space="preserve"> 3 dyrektywy 2014/25/UE. </w:t>
      </w:r>
    </w:p>
    <w:p w14:paraId="7DD3DB2D" w14:textId="77777777" w:rsidR="006D5791" w:rsidRDefault="006D5791">
      <w:pPr>
        <w:pStyle w:val="Akapitzlist"/>
        <w:numPr>
          <w:ilvl w:val="1"/>
          <w:numId w:val="28"/>
        </w:numPr>
        <w:suppressAutoHyphens w:val="0"/>
        <w:spacing w:line="360" w:lineRule="auto"/>
        <w:jc w:val="both"/>
        <w:textAlignment w:val="auto"/>
        <w:rPr>
          <w:rFonts w:ascii="Georgia" w:hAnsi="Georgia" w:cs="Arial"/>
          <w:sz w:val="20"/>
          <w:szCs w:val="20"/>
          <w:lang w:eastAsia="en-US"/>
        </w:rPr>
      </w:pPr>
      <w:r>
        <w:rPr>
          <w:rFonts w:ascii="Georgia" w:hAnsi="Georgia" w:cs="Arial"/>
          <w:bCs/>
          <w:iCs/>
          <w:sz w:val="20"/>
          <w:szCs w:val="20"/>
        </w:rPr>
        <w:t xml:space="preserve">Zamawiający </w:t>
      </w:r>
      <w:r>
        <w:rPr>
          <w:rFonts w:ascii="Georgia" w:hAnsi="Georgia" w:cs="Arial"/>
          <w:b/>
          <w:bCs/>
          <w:iCs/>
          <w:sz w:val="20"/>
          <w:szCs w:val="20"/>
        </w:rPr>
        <w:t>zaleca</w:t>
      </w:r>
      <w:r>
        <w:rPr>
          <w:rFonts w:ascii="Georgia" w:hAnsi="Georgia" w:cs="Arial"/>
          <w:bCs/>
          <w:iCs/>
          <w:sz w:val="20"/>
          <w:szCs w:val="20"/>
        </w:rPr>
        <w:t>, aby wykonawca sporządził ww. oświadczenie za pomocą pliku ESPD poprzez serwis umożliwiający wypełnienie ESPD, znajdujący się pod adresem:</w:t>
      </w:r>
    </w:p>
    <w:p w14:paraId="20E42105" w14:textId="77777777" w:rsidR="00DB558E" w:rsidRPr="00A60453" w:rsidRDefault="00DB558E" w:rsidP="00DB558E">
      <w:pPr>
        <w:pStyle w:val="Akapitzlist"/>
        <w:spacing w:line="360" w:lineRule="auto"/>
        <w:ind w:left="0"/>
        <w:jc w:val="both"/>
        <w:rPr>
          <w:rFonts w:ascii="Georgia" w:hAnsi="Georgia" w:cs="Arial"/>
          <w:bCs/>
          <w:iCs/>
          <w:sz w:val="20"/>
          <w:szCs w:val="20"/>
        </w:rPr>
      </w:pPr>
      <w:r w:rsidRPr="00A60453">
        <w:rPr>
          <w:rFonts w:ascii="Georgia" w:hAnsi="Georgia" w:cs="Arial"/>
          <w:bCs/>
          <w:iCs/>
          <w:sz w:val="20"/>
          <w:szCs w:val="20"/>
        </w:rPr>
        <w:t xml:space="preserve">https://espd.uzp.gov.pl </w:t>
      </w:r>
    </w:p>
    <w:p w14:paraId="557CF8F5"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 xml:space="preserve">Po uruchomieniu wyżej wymienionej strony internetowej, należy wybrać: „język polski”, a potem zaznaczyć: „Jestem wykonawcą” (także w sytuacji, gdy formularz JEDZ wypełnia podmiot, na którego zdolnościach technicznych lub zawodowych polega wykonawca). Odpowiednikiem warunków udziału w postępowaniu w rozumieniu ustawy są kryteria kwalifikacji, o których mowa w JEDZ.   </w:t>
      </w:r>
    </w:p>
    <w:p w14:paraId="3667B50F" w14:textId="77777777" w:rsidR="00E521A4" w:rsidRDefault="00E521A4">
      <w:pPr>
        <w:pStyle w:val="Akapitzlist"/>
        <w:numPr>
          <w:ilvl w:val="1"/>
          <w:numId w:val="34"/>
        </w:numPr>
        <w:suppressAutoHyphens w:val="0"/>
        <w:spacing w:line="360" w:lineRule="auto"/>
        <w:jc w:val="both"/>
        <w:textAlignment w:val="auto"/>
        <w:rPr>
          <w:rFonts w:ascii="Georgia" w:hAnsi="Georgia" w:cs="Arial"/>
          <w:bCs/>
          <w:iCs/>
          <w:sz w:val="20"/>
          <w:szCs w:val="20"/>
        </w:rPr>
      </w:pPr>
      <w:r>
        <w:rPr>
          <w:rFonts w:ascii="Georgia" w:hAnsi="Georgia" w:cs="Arial"/>
          <w:bCs/>
          <w:iCs/>
          <w:sz w:val="20"/>
          <w:szCs w:val="20"/>
        </w:rPr>
        <w:t>Instrukcja wypełnienia formularza JEDZ znajduje się na stronie internetowej Urzędu Zamówień Publicznych pod adresem:</w:t>
      </w:r>
    </w:p>
    <w:p w14:paraId="4399C310" w14:textId="77777777" w:rsidR="00E521A4" w:rsidRDefault="00E521A4" w:rsidP="00E521A4">
      <w:pPr>
        <w:pStyle w:val="Akapitzlist"/>
        <w:spacing w:line="360" w:lineRule="auto"/>
        <w:ind w:left="0"/>
        <w:jc w:val="both"/>
        <w:rPr>
          <w:rFonts w:ascii="Georgia" w:hAnsi="Georgia" w:cs="Arial"/>
          <w:sz w:val="20"/>
          <w:szCs w:val="20"/>
          <w:lang w:eastAsia="en-US"/>
        </w:rPr>
      </w:pPr>
      <w:r>
        <w:rPr>
          <w:rFonts w:ascii="Georgia" w:hAnsi="Georgia" w:cs="Arial"/>
          <w:sz w:val="20"/>
          <w:szCs w:val="20"/>
        </w:rPr>
        <w:t>https://www.uzp.gov.pl/__data/assets/pdf_file/0025/36196/Instrukcja-skladania-JEDZ-elektronicznie.pdf</w:t>
      </w:r>
    </w:p>
    <w:p w14:paraId="7CDD02A4"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5BB58DF" w14:textId="77777777" w:rsidR="00E521A4" w:rsidRDefault="00E521A4">
      <w:pPr>
        <w:pStyle w:val="Akapitzlist"/>
        <w:numPr>
          <w:ilvl w:val="1"/>
          <w:numId w:val="34"/>
        </w:numPr>
        <w:suppressAutoHyphens w:val="0"/>
        <w:spacing w:line="360" w:lineRule="auto"/>
        <w:jc w:val="both"/>
        <w:textAlignment w:val="auto"/>
        <w:rPr>
          <w:rFonts w:ascii="Georgia" w:hAnsi="Georgia" w:cs="Arial"/>
          <w:sz w:val="20"/>
          <w:szCs w:val="20"/>
          <w:lang w:eastAsia="en-US"/>
        </w:rPr>
      </w:pPr>
      <w:r>
        <w:rPr>
          <w:rFonts w:ascii="Georgia" w:hAnsi="Georgia" w:cs="Arial"/>
          <w:color w:val="000000"/>
          <w:sz w:val="20"/>
          <w:szCs w:val="20"/>
        </w:rPr>
        <w:t xml:space="preserve">Upoważnienie osób podpisujących JEDZ musi wynikać bezpośrednio z dokumentu stwierdzającego status prawny wykonawcy (odpisu z właściwego rejestru), a w przypadku ustanowienia pełnomocnika ze stosowanego pełnomocnictwa (załączonego do oferty) </w:t>
      </w:r>
      <w:r>
        <w:rPr>
          <w:rFonts w:ascii="Georgia" w:hAnsi="Georgia" w:cs="Arial"/>
          <w:sz w:val="20"/>
          <w:szCs w:val="20"/>
        </w:rPr>
        <w:t xml:space="preserve">w formie elektronicznej podpisanej kwalifikowanym podpisem elektronicznym </w:t>
      </w:r>
      <w:r>
        <w:rPr>
          <w:rFonts w:ascii="Georgia" w:hAnsi="Georgia" w:cs="Arial"/>
          <w:color w:val="000000"/>
          <w:sz w:val="20"/>
          <w:szCs w:val="20"/>
        </w:rPr>
        <w:t>przez osoby uprawnione do reprezentacji Wykonawcy.</w:t>
      </w:r>
    </w:p>
    <w:p w14:paraId="3F4D3043"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Zamawiający wymaga by wykonawca podczas wypełniania formularza JEDZ w zakresie części IV (kryteria kwalifikacji) odznaczył </w:t>
      </w:r>
      <w:r>
        <w:rPr>
          <w:rFonts w:ascii="Georgia" w:hAnsi="Georgia" w:cs="Arial"/>
          <w:bCs/>
          <w:i/>
          <w:iCs/>
          <w:sz w:val="20"/>
          <w:szCs w:val="20"/>
        </w:rPr>
        <w:t>pole α: Ogólne oświadczenie dotyczące wszystkich kryteriów kwalifikacji</w:t>
      </w:r>
      <w:r>
        <w:rPr>
          <w:rFonts w:ascii="Georgia" w:hAnsi="Georgia" w:cs="Arial"/>
          <w:bCs/>
          <w:iCs/>
          <w:sz w:val="20"/>
          <w:szCs w:val="20"/>
        </w:rPr>
        <w:t>. W takim przypadku pozostałe sekcje formularza będą nieaktywne – wykonawca nie ma obowiązku ich wypełnienia.</w:t>
      </w:r>
    </w:p>
    <w:p w14:paraId="0F415E99" w14:textId="77777777" w:rsidR="00E521A4" w:rsidRDefault="00E521A4">
      <w:pPr>
        <w:numPr>
          <w:ilvl w:val="1"/>
          <w:numId w:val="35"/>
        </w:numPr>
        <w:suppressAutoHyphens w:val="0"/>
        <w:spacing w:line="360" w:lineRule="auto"/>
        <w:ind w:left="0" w:firstLine="0"/>
        <w:jc w:val="both"/>
        <w:textAlignment w:val="auto"/>
        <w:rPr>
          <w:rFonts w:ascii="Georgia" w:hAnsi="Georgia" w:cs="Arial"/>
          <w:sz w:val="20"/>
          <w:szCs w:val="20"/>
          <w:lang w:eastAsia="en-US"/>
        </w:rPr>
      </w:pPr>
      <w:r>
        <w:rPr>
          <w:rFonts w:ascii="Georgia" w:hAnsi="Georgia" w:cs="Arial"/>
          <w:bCs/>
          <w:iCs/>
          <w:sz w:val="20"/>
          <w:szCs w:val="20"/>
        </w:rPr>
        <w:t xml:space="preserve">W </w:t>
      </w:r>
      <w:r>
        <w:rPr>
          <w:rFonts w:ascii="Georgia" w:hAnsi="Georgia" w:cs="Arial"/>
          <w:sz w:val="20"/>
          <w:szCs w:val="20"/>
        </w:rPr>
        <w:t>przypadku wykonawców wspólnie ubiegających się o udzielenie Zamówienia, należy złożyć odrębny JEDZ zawierający informacje wymagane w częściach II-IV dla każdego z wykonawców wspólnie ubiegających się o Zamówienie.</w:t>
      </w:r>
    </w:p>
    <w:p w14:paraId="59D6C868" w14:textId="77777777" w:rsidR="00E521A4" w:rsidRDefault="00E521A4">
      <w:pPr>
        <w:numPr>
          <w:ilvl w:val="1"/>
          <w:numId w:val="35"/>
        </w:numPr>
        <w:suppressAutoHyphens w:val="0"/>
        <w:spacing w:line="360" w:lineRule="auto"/>
        <w:ind w:left="0" w:firstLine="0"/>
        <w:jc w:val="both"/>
        <w:textAlignment w:val="auto"/>
        <w:rPr>
          <w:rFonts w:ascii="Georgia" w:hAnsi="Georgia" w:cs="Arial"/>
          <w:bCs/>
          <w:iCs/>
          <w:sz w:val="20"/>
          <w:szCs w:val="20"/>
          <w:lang w:eastAsia="en-US"/>
        </w:rPr>
      </w:pPr>
      <w:r>
        <w:rPr>
          <w:rFonts w:ascii="Georgia" w:hAnsi="Georgia" w:cs="Arial"/>
          <w:bCs/>
          <w:iCs/>
          <w:sz w:val="20"/>
          <w:szCs w:val="20"/>
        </w:rPr>
        <w:t>Wykonawca, który powołuje się na zasoby innych podmiotów, w celu wykazania braku istnienia wobec nich podstaw wykluczenia oraz spełnienia, w zakresie w jakim powołuje się na ich zasoby, warunków udziału w postępowaniu, składa także JEDZ dotyczące tych podmiotów, podpisane przez podmiot, którego dokumenty dotyczą.</w:t>
      </w:r>
    </w:p>
    <w:p w14:paraId="1A7D9940" w14:textId="700BE604" w:rsidR="00A7794E" w:rsidRDefault="00DB558E" w:rsidP="00DB558E">
      <w:pPr>
        <w:spacing w:line="360" w:lineRule="auto"/>
        <w:jc w:val="both"/>
        <w:rPr>
          <w:rFonts w:ascii="Georgia" w:hAnsi="Georgia" w:cs="Arial"/>
          <w:b/>
          <w:sz w:val="20"/>
          <w:szCs w:val="20"/>
          <w:lang w:eastAsia="en-US"/>
        </w:rPr>
      </w:pPr>
      <w:r w:rsidRPr="00A60453">
        <w:rPr>
          <w:rFonts w:ascii="Georgia" w:hAnsi="Georgia" w:cs="Arial"/>
          <w:b/>
          <w:sz w:val="20"/>
          <w:szCs w:val="20"/>
          <w:lang w:eastAsia="en-US"/>
        </w:rPr>
        <w:t>Część B</w:t>
      </w:r>
      <w:r>
        <w:rPr>
          <w:rFonts w:ascii="Georgia" w:hAnsi="Georgia" w:cs="Arial"/>
          <w:b/>
          <w:sz w:val="20"/>
          <w:szCs w:val="20"/>
          <w:lang w:eastAsia="en-US"/>
        </w:rPr>
        <w:t xml:space="preserve"> </w:t>
      </w:r>
    </w:p>
    <w:p w14:paraId="138407E4" w14:textId="0C7E5003" w:rsidR="00A7794E" w:rsidRPr="00A60453" w:rsidRDefault="00A7794E" w:rsidP="00DB558E">
      <w:pPr>
        <w:spacing w:line="360" w:lineRule="auto"/>
        <w:jc w:val="both"/>
        <w:rPr>
          <w:rFonts w:ascii="Georgia" w:hAnsi="Georgia" w:cs="Arial"/>
          <w:b/>
          <w:sz w:val="20"/>
          <w:szCs w:val="20"/>
          <w:lang w:eastAsia="en-US"/>
        </w:rPr>
      </w:pPr>
      <w:r>
        <w:rPr>
          <w:rFonts w:ascii="Georgia" w:hAnsi="Georgia" w:cs="Arial"/>
          <w:b/>
          <w:sz w:val="20"/>
          <w:szCs w:val="20"/>
          <w:lang w:eastAsia="en-US"/>
        </w:rPr>
        <w:t xml:space="preserve">W celu potwierdzenie braku </w:t>
      </w:r>
      <w:r w:rsidR="008510AB">
        <w:rPr>
          <w:rFonts w:ascii="Georgia" w:hAnsi="Georgia" w:cs="Arial"/>
          <w:b/>
          <w:sz w:val="20"/>
          <w:szCs w:val="20"/>
          <w:lang w:eastAsia="en-US"/>
        </w:rPr>
        <w:t>podstaw</w:t>
      </w:r>
      <w:r>
        <w:rPr>
          <w:rFonts w:ascii="Georgia" w:hAnsi="Georgia" w:cs="Arial"/>
          <w:b/>
          <w:sz w:val="20"/>
          <w:szCs w:val="20"/>
          <w:lang w:eastAsia="en-US"/>
        </w:rPr>
        <w:t xml:space="preserve"> wykluczenia z udziału w postępowaniu o udzielenie zamówienia wykonawca </w:t>
      </w:r>
      <w:r w:rsidR="008510AB">
        <w:rPr>
          <w:rFonts w:ascii="Georgia" w:hAnsi="Georgia" w:cs="Arial"/>
          <w:b/>
          <w:sz w:val="20"/>
          <w:szCs w:val="20"/>
          <w:lang w:eastAsia="en-US"/>
        </w:rPr>
        <w:t>składa:</w:t>
      </w:r>
    </w:p>
    <w:p w14:paraId="64EEA0D9" w14:textId="77777777" w:rsidR="00DB558E" w:rsidRPr="00A60453" w:rsidRDefault="00DB558E">
      <w:pPr>
        <w:numPr>
          <w:ilvl w:val="1"/>
          <w:numId w:val="38"/>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Zamawiający przed udzieleniem zamówienia wezwie </w:t>
      </w:r>
      <w:r>
        <w:rPr>
          <w:rFonts w:ascii="Georgia" w:hAnsi="Georgia" w:cs="Arial"/>
          <w:sz w:val="20"/>
          <w:szCs w:val="20"/>
        </w:rPr>
        <w:t>w</w:t>
      </w:r>
      <w:r w:rsidRPr="00A60453">
        <w:rPr>
          <w:rFonts w:ascii="Georgia" w:hAnsi="Georgia" w:cs="Arial"/>
          <w:sz w:val="20"/>
          <w:szCs w:val="20"/>
        </w:rPr>
        <w:t xml:space="preserve">ykonawcę, którego oferta została najwyżej oceniona, do złożenia w wyznaczonym terminie, nie krótszym niż 10 dni, aktualnych na dzień złożenia podmiotowych środków dowodowych potwierdzających okoliczności, o których mowa w </w:t>
      </w:r>
      <w:r>
        <w:rPr>
          <w:rFonts w:ascii="Georgia" w:hAnsi="Georgia" w:cs="Arial"/>
          <w:bCs/>
          <w:iCs/>
          <w:sz w:val="20"/>
          <w:szCs w:val="20"/>
        </w:rPr>
        <w:t>Rozdziale VI</w:t>
      </w:r>
      <w:r w:rsidRPr="00A60453">
        <w:rPr>
          <w:rFonts w:ascii="Georgia" w:hAnsi="Georgia" w:cs="Arial"/>
          <w:bCs/>
          <w:iCs/>
          <w:sz w:val="20"/>
          <w:szCs w:val="20"/>
        </w:rPr>
        <w:t>, to jest:</w:t>
      </w:r>
    </w:p>
    <w:p w14:paraId="319D8245" w14:textId="77777777" w:rsidR="00DB558E"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A60453">
        <w:rPr>
          <w:rFonts w:ascii="Georgia" w:hAnsi="Georgia" w:cs="Arial"/>
          <w:sz w:val="20"/>
          <w:szCs w:val="20"/>
        </w:rPr>
        <w:t xml:space="preserve">informacji z Krajowego Rejestru Karnego, w zakresie: </w:t>
      </w:r>
    </w:p>
    <w:p w14:paraId="029B57F4" w14:textId="77777777" w:rsidR="00DB558E"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A60453">
        <w:rPr>
          <w:rFonts w:ascii="Georgia" w:hAnsi="Georgia" w:cs="Arial"/>
          <w:sz w:val="20"/>
          <w:szCs w:val="20"/>
        </w:rPr>
        <w:t>art. 108 ust. 1 pkt 1 i 2 ustawy z dnia 11 września 2019 r. – Prawo zamówień publicznych,</w:t>
      </w:r>
    </w:p>
    <w:p w14:paraId="1C89D8AD" w14:textId="0F2BFB95" w:rsidR="00DB558E" w:rsidRPr="00416343" w:rsidRDefault="00DB558E" w:rsidP="00DB558E">
      <w:pPr>
        <w:pStyle w:val="Akapitzlist"/>
        <w:numPr>
          <w:ilvl w:val="1"/>
          <w:numId w:val="2"/>
        </w:num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rPr>
        <w:t xml:space="preserve"> </w:t>
      </w:r>
      <w:r w:rsidRPr="00416343">
        <w:rPr>
          <w:rFonts w:ascii="Georgia" w:hAnsi="Georgia" w:cs="Arial"/>
          <w:sz w:val="20"/>
          <w:szCs w:val="20"/>
        </w:rPr>
        <w:t>art. 108 ust. 1 pkt 4 ustawy, odnośnie</w:t>
      </w:r>
      <w:r w:rsidR="00655B5F">
        <w:rPr>
          <w:rFonts w:ascii="Georgia" w:hAnsi="Georgia" w:cs="Arial"/>
          <w:sz w:val="20"/>
          <w:szCs w:val="20"/>
        </w:rPr>
        <w:t xml:space="preserve"> do</w:t>
      </w:r>
      <w:r w:rsidRPr="00416343">
        <w:rPr>
          <w:rFonts w:ascii="Georgia" w:hAnsi="Georgia" w:cs="Arial"/>
          <w:sz w:val="20"/>
          <w:szCs w:val="20"/>
        </w:rPr>
        <w:t xml:space="preserve"> orzeczenia zakazu ubiegania się o zamówienie publiczne tytułem środka karnego, </w:t>
      </w:r>
    </w:p>
    <w:p w14:paraId="6F4A1EB1" w14:textId="77777777" w:rsidR="00DB558E" w:rsidRPr="00416343" w:rsidRDefault="00DB558E" w:rsidP="00DB558E">
      <w:pPr>
        <w:spacing w:line="360" w:lineRule="auto"/>
        <w:jc w:val="both"/>
        <w:rPr>
          <w:rFonts w:ascii="Georgia" w:hAnsi="Georgia" w:cs="Arial"/>
          <w:sz w:val="20"/>
          <w:szCs w:val="20"/>
        </w:rPr>
      </w:pPr>
      <w:r w:rsidRPr="00416343">
        <w:rPr>
          <w:rFonts w:ascii="Georgia" w:hAnsi="Georgia" w:cs="Arial"/>
          <w:sz w:val="20"/>
          <w:szCs w:val="20"/>
        </w:rPr>
        <w:t>- sporządzonej nie wcześniej niż 6 miesięcy przed jej złożeniem.</w:t>
      </w:r>
    </w:p>
    <w:p w14:paraId="2CD6EAA2" w14:textId="77777777" w:rsidR="00DB558E" w:rsidRPr="00A60453"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4C553E">
        <w:rPr>
          <w:rFonts w:ascii="Georgia" w:hAnsi="Georgia" w:cs="Arial"/>
          <w:sz w:val="20"/>
          <w:szCs w:val="20"/>
          <w:lang w:eastAsia="en-US"/>
        </w:rPr>
        <w:t>odpisu lub informacji z Krajowego Rejestru Sądowego lub z Centralnej Ewidencji i Informacji o Działalności Gospodarczej,</w:t>
      </w:r>
      <w:r w:rsidRPr="00247267">
        <w:rPr>
          <w:rFonts w:ascii="Georgia" w:hAnsi="Georgia" w:cs="Arial"/>
          <w:sz w:val="20"/>
          <w:szCs w:val="20"/>
          <w:lang w:eastAsia="en-US"/>
        </w:rPr>
        <w:t xml:space="preserve"> w zakresie art. 109 ust. 1 pkt 4 ustawy</w:t>
      </w:r>
      <w:r>
        <w:rPr>
          <w:rFonts w:ascii="Georgia" w:hAnsi="Georgia" w:cs="Arial"/>
          <w:sz w:val="20"/>
          <w:szCs w:val="20"/>
          <w:lang w:eastAsia="en-US"/>
        </w:rPr>
        <w:t xml:space="preserve"> </w:t>
      </w:r>
      <w:proofErr w:type="spellStart"/>
      <w:r>
        <w:rPr>
          <w:rFonts w:ascii="Georgia" w:hAnsi="Georgia" w:cs="Arial"/>
          <w:sz w:val="20"/>
          <w:szCs w:val="20"/>
          <w:lang w:eastAsia="en-US"/>
        </w:rPr>
        <w:t>Pzp</w:t>
      </w:r>
      <w:proofErr w:type="spellEnd"/>
      <w:r w:rsidRPr="00247267">
        <w:rPr>
          <w:rFonts w:ascii="Georgia" w:hAnsi="Georgia" w:cs="Arial"/>
          <w:sz w:val="20"/>
          <w:szCs w:val="20"/>
          <w:lang w:eastAsia="en-US"/>
        </w:rPr>
        <w:t>, sporządzonych nie wcześniej niż 3 miesiące przed jej złożeniem, jeżeli odrębne</w:t>
      </w:r>
      <w:r w:rsidRPr="00A60453">
        <w:rPr>
          <w:rFonts w:ascii="Georgia" w:hAnsi="Georgia" w:cs="Arial"/>
          <w:sz w:val="20"/>
          <w:szCs w:val="20"/>
          <w:lang w:eastAsia="en-US"/>
        </w:rPr>
        <w:t xml:space="preserve"> przepisy wymagają wpisu do rejestru lub ewidencji;</w:t>
      </w:r>
    </w:p>
    <w:p w14:paraId="4BF413DB" w14:textId="77777777" w:rsidR="00DB558E" w:rsidRPr="00557408" w:rsidRDefault="00DB558E">
      <w:pPr>
        <w:pStyle w:val="Akapitzlist"/>
        <w:numPr>
          <w:ilvl w:val="1"/>
          <w:numId w:val="29"/>
        </w:numPr>
        <w:suppressAutoHyphens w:val="0"/>
        <w:spacing w:line="360" w:lineRule="auto"/>
        <w:jc w:val="both"/>
        <w:textAlignment w:val="auto"/>
        <w:rPr>
          <w:rFonts w:ascii="Georgia" w:hAnsi="Georgia" w:cs="Arial"/>
          <w:sz w:val="20"/>
          <w:szCs w:val="20"/>
          <w:lang w:eastAsia="en-US"/>
        </w:rPr>
      </w:pPr>
      <w:r w:rsidRPr="00557408">
        <w:rPr>
          <w:rFonts w:ascii="Georgia" w:hAnsi="Georgia" w:cs="Arial"/>
          <w:b/>
          <w:sz w:val="20"/>
          <w:szCs w:val="20"/>
        </w:rPr>
        <w:t xml:space="preserve">oświadczenia </w:t>
      </w:r>
      <w:r>
        <w:rPr>
          <w:rFonts w:ascii="Georgia" w:hAnsi="Georgia" w:cs="Arial"/>
          <w:b/>
          <w:sz w:val="20"/>
          <w:szCs w:val="20"/>
        </w:rPr>
        <w:t>w</w:t>
      </w:r>
      <w:r w:rsidRPr="00557408">
        <w:rPr>
          <w:rFonts w:ascii="Georgia" w:hAnsi="Georgia" w:cs="Arial"/>
          <w:b/>
          <w:sz w:val="20"/>
          <w:szCs w:val="20"/>
        </w:rPr>
        <w:t xml:space="preserve">ykonawcy o aktualności informacji zawartych w oświadczeniu, o którym mowa w art. 125 ust. 1 ustawy </w:t>
      </w:r>
      <w:proofErr w:type="spellStart"/>
      <w:r w:rsidRPr="00557408">
        <w:rPr>
          <w:rFonts w:ascii="Georgia" w:hAnsi="Georgia" w:cs="Arial"/>
          <w:b/>
          <w:sz w:val="20"/>
          <w:szCs w:val="20"/>
        </w:rPr>
        <w:t>Pzp</w:t>
      </w:r>
      <w:proofErr w:type="spellEnd"/>
      <w:r w:rsidRPr="00557408">
        <w:rPr>
          <w:rFonts w:ascii="Georgia" w:hAnsi="Georgia" w:cs="Arial"/>
          <w:sz w:val="20"/>
          <w:szCs w:val="20"/>
        </w:rPr>
        <w:t xml:space="preserve">, w zakresie podstaw wykluczenia z postępowania wskazanych przez zamawiającego, o których mowa w: </w:t>
      </w:r>
    </w:p>
    <w:p w14:paraId="6DAA8B94"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3 ustawy PZP, </w:t>
      </w:r>
    </w:p>
    <w:p w14:paraId="42B9907F"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4 ustawy PZP, dotyczących orzeczenia zakazu ubiegania się o zamówienie publiczne tytułem środka zapobiegawczego, </w:t>
      </w:r>
    </w:p>
    <w:p w14:paraId="63E928FC" w14:textId="77777777" w:rsidR="00DB558E" w:rsidRPr="00557408"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5 ustawy PZP, dotyczących zawarcia z innymi wykonawcami porozumienia mającego na celu zakłócenie konkurencji, </w:t>
      </w:r>
    </w:p>
    <w:p w14:paraId="02D62504" w14:textId="7C137CC7" w:rsidR="00DB558E" w:rsidRDefault="00DB558E" w:rsidP="00DB558E">
      <w:pPr>
        <w:pBdr>
          <w:top w:val="nil"/>
          <w:left w:val="nil"/>
          <w:bottom w:val="nil"/>
          <w:right w:val="nil"/>
          <w:between w:val="nil"/>
        </w:pBdr>
        <w:spacing w:line="360" w:lineRule="auto"/>
        <w:ind w:left="1080"/>
        <w:jc w:val="both"/>
        <w:rPr>
          <w:rFonts w:ascii="Georgia" w:hAnsi="Georgia" w:cs="Arial"/>
          <w:sz w:val="20"/>
          <w:szCs w:val="20"/>
        </w:rPr>
      </w:pPr>
      <w:r w:rsidRPr="00557408">
        <w:rPr>
          <w:rFonts w:ascii="Georgia" w:hAnsi="Georgia" w:cs="Arial"/>
          <w:sz w:val="20"/>
          <w:szCs w:val="20"/>
        </w:rPr>
        <w:t xml:space="preserve">- art. 108 ust. 1 pkt 6 ustawy PZP, </w:t>
      </w:r>
    </w:p>
    <w:p w14:paraId="6C56B948" w14:textId="51916BEC" w:rsidR="00DB558E" w:rsidRPr="00557408" w:rsidRDefault="00DB558E" w:rsidP="00DB558E">
      <w:pPr>
        <w:pBdr>
          <w:top w:val="nil"/>
          <w:left w:val="nil"/>
          <w:bottom w:val="nil"/>
          <w:right w:val="nil"/>
          <w:between w:val="nil"/>
        </w:pBdr>
        <w:spacing w:line="360" w:lineRule="auto"/>
        <w:jc w:val="both"/>
        <w:rPr>
          <w:rFonts w:ascii="Georgia" w:eastAsia="Cambria" w:hAnsi="Georgia" w:cs="Arial"/>
          <w:color w:val="000000"/>
          <w:sz w:val="20"/>
          <w:szCs w:val="20"/>
          <w:u w:val="single"/>
        </w:rPr>
      </w:pPr>
      <w:r w:rsidRPr="00557408">
        <w:rPr>
          <w:rFonts w:ascii="Georgia" w:hAnsi="Georgia" w:cs="Arial"/>
          <w:sz w:val="20"/>
          <w:szCs w:val="20"/>
          <w:u w:val="single"/>
        </w:rPr>
        <w:t xml:space="preserve">Przedmiotowe oświadczenia należy złożyć na formularzu, którego wzór stanowi </w:t>
      </w:r>
      <w:r w:rsidRPr="00F60CFB">
        <w:rPr>
          <w:rFonts w:ascii="Georgia" w:hAnsi="Georgia" w:cs="Arial"/>
          <w:b/>
          <w:sz w:val="20"/>
          <w:szCs w:val="20"/>
          <w:u w:val="single"/>
        </w:rPr>
        <w:t xml:space="preserve">załącznik nr </w:t>
      </w:r>
      <w:r w:rsidR="004072E1">
        <w:rPr>
          <w:rFonts w:ascii="Georgia" w:hAnsi="Georgia" w:cs="Arial"/>
          <w:b/>
          <w:sz w:val="20"/>
          <w:szCs w:val="20"/>
          <w:u w:val="single"/>
        </w:rPr>
        <w:t>3</w:t>
      </w:r>
      <w:r w:rsidRPr="00F60CFB">
        <w:rPr>
          <w:rFonts w:ascii="Georgia" w:hAnsi="Georgia" w:cs="Arial"/>
          <w:b/>
          <w:sz w:val="20"/>
          <w:szCs w:val="20"/>
          <w:u w:val="single"/>
        </w:rPr>
        <w:t xml:space="preserve"> do SWZ.</w:t>
      </w:r>
    </w:p>
    <w:p w14:paraId="560EED27" w14:textId="607591A4" w:rsidR="00DB558E" w:rsidRPr="00FC45F6" w:rsidRDefault="00DB558E">
      <w:pPr>
        <w:pStyle w:val="Akapitzlist"/>
        <w:numPr>
          <w:ilvl w:val="1"/>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557408">
        <w:rPr>
          <w:rFonts w:ascii="Georgia" w:hAnsi="Georgia" w:cs="Arial"/>
          <w:b/>
          <w:sz w:val="20"/>
          <w:szCs w:val="20"/>
        </w:rPr>
        <w:t xml:space="preserve">oświadczenia wykonawcy, w zakresie art. 108 ust. 1 pkt 5 ustawy </w:t>
      </w:r>
      <w:proofErr w:type="spellStart"/>
      <w:r w:rsidRPr="00557408">
        <w:rPr>
          <w:rFonts w:ascii="Georgia" w:hAnsi="Georgia" w:cs="Arial"/>
          <w:b/>
          <w:sz w:val="20"/>
          <w:szCs w:val="20"/>
        </w:rPr>
        <w:t>P</w:t>
      </w:r>
      <w:r>
        <w:rPr>
          <w:rFonts w:ascii="Georgia" w:hAnsi="Georgia" w:cs="Arial"/>
          <w:b/>
          <w:sz w:val="20"/>
          <w:szCs w:val="20"/>
        </w:rPr>
        <w:t>zp</w:t>
      </w:r>
      <w:proofErr w:type="spellEnd"/>
      <w:r w:rsidRPr="00557408">
        <w:rPr>
          <w:rFonts w:ascii="Georgia" w:hAnsi="Georgia" w:cs="Arial"/>
          <w:sz w:val="20"/>
          <w:szCs w:val="20"/>
        </w:rPr>
        <w:t xml:space="preserve">, o braku przynależności </w:t>
      </w:r>
      <w:r w:rsidR="00655B5F">
        <w:rPr>
          <w:rFonts w:ascii="Georgia" w:hAnsi="Georgia" w:cs="Arial"/>
          <w:sz w:val="20"/>
          <w:szCs w:val="20"/>
        </w:rPr>
        <w:br/>
      </w:r>
      <w:r w:rsidRPr="00557408">
        <w:rPr>
          <w:rFonts w:ascii="Georgia" w:hAnsi="Georgia" w:cs="Arial"/>
          <w:sz w:val="20"/>
          <w:szCs w:val="20"/>
        </w:rPr>
        <w:t xml:space="preserve">do tej samej grupy kapitałowej w rozumieniu ustawy z dnia 16 lutego 2007 r. o ochronie konkurencji </w:t>
      </w:r>
      <w:r w:rsidR="00655B5F">
        <w:rPr>
          <w:rFonts w:ascii="Georgia" w:hAnsi="Georgia" w:cs="Arial"/>
          <w:sz w:val="20"/>
          <w:szCs w:val="20"/>
        </w:rPr>
        <w:br/>
      </w:r>
      <w:r w:rsidRPr="00557408">
        <w:rPr>
          <w:rFonts w:ascii="Georgia" w:hAnsi="Georgia" w:cs="Arial"/>
          <w:sz w:val="20"/>
          <w:szCs w:val="20"/>
        </w:rPr>
        <w:t xml:space="preserve">i konsumentów (Dz. U. z 2020 r. poz. 1076 i 1086), z innym wykonawcą, który złożył odrębną ofertę, albo oświadczenia o przynależności do tej samej grupy kapitałowej wraz z dokumentami lub informacjami potwierdzającymi </w:t>
      </w:r>
      <w:r w:rsidRPr="002D7681">
        <w:rPr>
          <w:rFonts w:ascii="Georgia" w:hAnsi="Georgia" w:cs="Arial"/>
          <w:sz w:val="20"/>
          <w:szCs w:val="20"/>
        </w:rPr>
        <w:t xml:space="preserve">przygotowanie oferty, niezależnie od innego wykonawcy należącego do tej samej grupy kapitałowej – </w:t>
      </w:r>
      <w:r w:rsidRPr="002D7681">
        <w:rPr>
          <w:rFonts w:ascii="Georgia" w:hAnsi="Georgia" w:cs="Arial"/>
          <w:b/>
          <w:sz w:val="20"/>
          <w:szCs w:val="20"/>
        </w:rPr>
        <w:t xml:space="preserve">wzór oświadczenia stanowi </w:t>
      </w:r>
      <w:r w:rsidRPr="00F60CFB">
        <w:rPr>
          <w:rFonts w:ascii="Georgia" w:hAnsi="Georgia" w:cs="Arial"/>
          <w:b/>
          <w:sz w:val="20"/>
          <w:szCs w:val="20"/>
        </w:rPr>
        <w:t xml:space="preserve">załącznik nr </w:t>
      </w:r>
      <w:r w:rsidR="004072E1">
        <w:rPr>
          <w:rFonts w:ascii="Georgia" w:hAnsi="Georgia" w:cs="Arial"/>
          <w:b/>
          <w:sz w:val="20"/>
          <w:szCs w:val="20"/>
        </w:rPr>
        <w:t>4</w:t>
      </w:r>
      <w:r w:rsidRPr="00F60CFB">
        <w:rPr>
          <w:rFonts w:ascii="Georgia" w:hAnsi="Georgia" w:cs="Arial"/>
          <w:b/>
          <w:sz w:val="20"/>
          <w:szCs w:val="20"/>
        </w:rPr>
        <w:t xml:space="preserve"> do SWZ.</w:t>
      </w:r>
    </w:p>
    <w:p w14:paraId="15ACD49A" w14:textId="77777777" w:rsidR="00DB558E" w:rsidRPr="00FC45F6"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eastAsia="Arial" w:hAnsi="Georgia" w:cs="Arial"/>
          <w:color w:val="000000"/>
          <w:sz w:val="20"/>
          <w:szCs w:val="20"/>
        </w:rPr>
      </w:pPr>
      <w:r w:rsidRPr="00FC45F6">
        <w:rPr>
          <w:rFonts w:ascii="Georgia" w:eastAsia="Arial" w:hAnsi="Georgia" w:cs="Arial"/>
          <w:color w:val="000000"/>
          <w:sz w:val="20"/>
          <w:szCs w:val="20"/>
        </w:rPr>
        <w:t>Jeżeli wykonawca ma siedzibę lub miejsce zamieszkania poza granicami Rzeczypospolitej Polskiej, zamiast dokumentów, o których mowa w:</w:t>
      </w:r>
    </w:p>
    <w:p w14:paraId="2264CCD9" w14:textId="65087DBC" w:rsidR="00DB558E" w:rsidRDefault="00DB558E">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Pr>
          <w:rFonts w:ascii="Georgia" w:eastAsia="Arial" w:hAnsi="Georgia" w:cs="Arial"/>
          <w:color w:val="000000"/>
          <w:sz w:val="20"/>
          <w:szCs w:val="20"/>
        </w:rPr>
        <w:t xml:space="preserve">pkt 6 </w:t>
      </w:r>
      <w:proofErr w:type="spellStart"/>
      <w:r>
        <w:rPr>
          <w:rFonts w:ascii="Georgia" w:eastAsia="Arial" w:hAnsi="Georgia" w:cs="Arial"/>
          <w:color w:val="000000"/>
          <w:sz w:val="20"/>
          <w:szCs w:val="20"/>
        </w:rPr>
        <w:t>ppkt</w:t>
      </w:r>
      <w:proofErr w:type="spellEnd"/>
      <w:r>
        <w:rPr>
          <w:rFonts w:ascii="Georgia" w:eastAsia="Arial" w:hAnsi="Georgia" w:cs="Arial"/>
          <w:color w:val="000000"/>
          <w:sz w:val="20"/>
          <w:szCs w:val="20"/>
        </w:rPr>
        <w:t xml:space="preserve"> 6.1.</w:t>
      </w:r>
      <w:r w:rsidRPr="007430CB">
        <w:rPr>
          <w:rFonts w:ascii="Georgia" w:eastAsia="Arial" w:hAnsi="Georgia" w:cs="Arial"/>
          <w:color w:val="000000"/>
          <w:sz w:val="20"/>
          <w:szCs w:val="20"/>
        </w:rPr>
        <w:t xml:space="preserve"> - składa informację z odpowiedniego rejestru, takiego jak rejestr sądowy, albo</w:t>
      </w:r>
      <w:r w:rsidR="00655B5F">
        <w:rPr>
          <w:rFonts w:ascii="Georgia" w:eastAsia="Arial" w:hAnsi="Georgia" w:cs="Arial"/>
          <w:color w:val="000000"/>
          <w:sz w:val="20"/>
          <w:szCs w:val="20"/>
        </w:rPr>
        <w:t xml:space="preserve"> </w:t>
      </w:r>
      <w:r w:rsidRPr="007430CB">
        <w:rPr>
          <w:rFonts w:ascii="Georgia" w:eastAsia="Arial" w:hAnsi="Georgia" w:cs="Arial"/>
          <w:color w:val="000000"/>
          <w:sz w:val="20"/>
          <w:szCs w:val="20"/>
        </w:rPr>
        <w:t>w przypadku braku takiego rejestru, inny równoważny dokument wydany przez właściwy organ sądowy lub administracyjny kraju, w którym wykonawca ma siedzibę lub miejsce zamieszkania</w:t>
      </w:r>
      <w:r w:rsidR="00131485">
        <w:rPr>
          <w:rFonts w:ascii="Georgia" w:eastAsia="Arial" w:hAnsi="Georgia" w:cs="Arial"/>
          <w:color w:val="000000"/>
          <w:sz w:val="20"/>
          <w:szCs w:val="20"/>
        </w:rPr>
        <w:t xml:space="preserve"> lub miejsca zamieszkania ma osoba, której dotyczy informacja albo dokument</w:t>
      </w:r>
      <w:r w:rsidRPr="007430CB">
        <w:rPr>
          <w:rFonts w:ascii="Georgia" w:eastAsia="Arial" w:hAnsi="Georgia" w:cs="Arial"/>
          <w:color w:val="000000"/>
          <w:sz w:val="20"/>
          <w:szCs w:val="20"/>
        </w:rPr>
        <w:t xml:space="preserve">, w zakresie określonym w art. 108 ust. 1 pkt 1, 2 i 4 </w:t>
      </w:r>
      <w:r w:rsidRPr="00416343">
        <w:rPr>
          <w:rFonts w:ascii="Georgia" w:eastAsia="Arial" w:hAnsi="Georgia" w:cs="Arial"/>
          <w:color w:val="000000"/>
          <w:sz w:val="20"/>
          <w:szCs w:val="20"/>
        </w:rPr>
        <w:t xml:space="preserve">ustawy </w:t>
      </w:r>
      <w:proofErr w:type="spellStart"/>
      <w:r w:rsidRPr="00416343">
        <w:rPr>
          <w:rFonts w:ascii="Georgia" w:eastAsia="Arial" w:hAnsi="Georgia" w:cs="Arial"/>
          <w:color w:val="000000"/>
          <w:sz w:val="20"/>
          <w:szCs w:val="20"/>
        </w:rPr>
        <w:t>Pzp</w:t>
      </w:r>
      <w:proofErr w:type="spellEnd"/>
      <w:r w:rsidRPr="00416343">
        <w:rPr>
          <w:rFonts w:ascii="Georgia" w:eastAsia="Arial" w:hAnsi="Georgia" w:cs="Arial"/>
          <w:color w:val="000000"/>
          <w:sz w:val="20"/>
          <w:szCs w:val="20"/>
        </w:rPr>
        <w:t>;</w:t>
      </w:r>
    </w:p>
    <w:p w14:paraId="39BF8890" w14:textId="136F07BF" w:rsidR="00DB558E" w:rsidRPr="00131485" w:rsidRDefault="00DB558E" w:rsidP="00131485">
      <w:pPr>
        <w:pStyle w:val="Akapitzlist"/>
        <w:numPr>
          <w:ilvl w:val="1"/>
          <w:numId w:val="29"/>
        </w:numPr>
        <w:pBdr>
          <w:top w:val="nil"/>
          <w:left w:val="nil"/>
          <w:bottom w:val="nil"/>
          <w:right w:val="nil"/>
          <w:between w:val="nil"/>
        </w:pBdr>
        <w:suppressAutoHyphens w:val="0"/>
        <w:spacing w:line="360" w:lineRule="auto"/>
        <w:jc w:val="both"/>
        <w:textAlignment w:val="auto"/>
        <w:rPr>
          <w:rFonts w:ascii="Georgia" w:eastAsia="Arial" w:hAnsi="Georgia" w:cs="Arial"/>
          <w:color w:val="000000"/>
          <w:sz w:val="20"/>
          <w:szCs w:val="20"/>
        </w:rPr>
      </w:pPr>
      <w:r w:rsidRPr="00131485">
        <w:rPr>
          <w:rFonts w:ascii="Georgia" w:hAnsi="Georgia" w:cs="Arial"/>
          <w:sz w:val="20"/>
          <w:szCs w:val="20"/>
        </w:rPr>
        <w:t>odpis albo informacj</w:t>
      </w:r>
      <w:r w:rsidR="00131485">
        <w:rPr>
          <w:rFonts w:ascii="Georgia" w:hAnsi="Georgia" w:cs="Arial"/>
          <w:sz w:val="20"/>
          <w:szCs w:val="20"/>
        </w:rPr>
        <w:t>a</w:t>
      </w:r>
      <w:r w:rsidRPr="00131485">
        <w:rPr>
          <w:rFonts w:ascii="Georgia" w:hAnsi="Georgia" w:cs="Arial"/>
          <w:sz w:val="20"/>
          <w:szCs w:val="20"/>
        </w:rPr>
        <w:t xml:space="preserve"> z Krajowego Rejestru Sądowego lub z Centralnej Ewidencji i Informacji o Działalności Gospodarczej</w:t>
      </w:r>
      <w:r w:rsidRPr="00131485">
        <w:rPr>
          <w:rFonts w:ascii="Georgia" w:eastAsia="Arial" w:hAnsi="Georgia" w:cs="Arial"/>
          <w:color w:val="000000"/>
          <w:sz w:val="20"/>
          <w:szCs w:val="20"/>
        </w:rPr>
        <w:t xml:space="preserve"> </w:t>
      </w:r>
      <w:r w:rsidRPr="00131485">
        <w:rPr>
          <w:rFonts w:ascii="Georgia" w:hAnsi="Georgia" w:cs="Arial"/>
          <w:sz w:val="20"/>
          <w:szCs w:val="20"/>
        </w:rPr>
        <w:t>– składa dokument lub dokumenty wystawione w kraju, w którym wykonawca ma siedzibę lub miejsce zamieszkania, potwierdzające odpowiednio, że</w:t>
      </w:r>
      <w:r w:rsidR="00131485">
        <w:rPr>
          <w:rFonts w:ascii="Georgia" w:hAnsi="Georgia" w:cs="Arial"/>
          <w:sz w:val="20"/>
          <w:szCs w:val="20"/>
        </w:rPr>
        <w:t xml:space="preserve"> </w:t>
      </w:r>
      <w:r w:rsidRPr="00131485">
        <w:rPr>
          <w:rFonts w:ascii="Georgia" w:hAnsi="Georgia" w:cs="Arial"/>
          <w:sz w:val="20"/>
          <w:szCs w:val="20"/>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14F2DBB" w14:textId="1226B142" w:rsidR="0098412F" w:rsidRPr="00416343" w:rsidRDefault="0098412F">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 xml:space="preserve">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6.1., powinien być wystawiony nie wcześniej niż 6 miesięcy </w:t>
      </w:r>
      <w:r>
        <w:rPr>
          <w:rFonts w:ascii="Georgia" w:eastAsia="Arial" w:hAnsi="Georgia" w:cs="Arial"/>
          <w:color w:val="000000"/>
          <w:sz w:val="20"/>
          <w:szCs w:val="20"/>
        </w:rPr>
        <w:t>jego złożeniem</w:t>
      </w:r>
      <w:r w:rsidRPr="00416343">
        <w:rPr>
          <w:rFonts w:ascii="Georgia" w:eastAsia="Arial" w:hAnsi="Georgia" w:cs="Arial"/>
          <w:color w:val="000000"/>
          <w:sz w:val="20"/>
          <w:szCs w:val="20"/>
        </w:rPr>
        <w:t xml:space="preserve">. Dokument, o którym mowa w pkt 6 </w:t>
      </w:r>
      <w:proofErr w:type="spellStart"/>
      <w:r w:rsidRPr="00416343">
        <w:rPr>
          <w:rFonts w:ascii="Georgia" w:eastAsia="Arial" w:hAnsi="Georgia" w:cs="Arial"/>
          <w:color w:val="000000"/>
          <w:sz w:val="20"/>
          <w:szCs w:val="20"/>
        </w:rPr>
        <w:t>ppkt</w:t>
      </w:r>
      <w:proofErr w:type="spellEnd"/>
      <w:r w:rsidRPr="00416343">
        <w:rPr>
          <w:rFonts w:ascii="Georgia" w:eastAsia="Arial" w:hAnsi="Georgia" w:cs="Arial"/>
          <w:color w:val="000000"/>
          <w:sz w:val="20"/>
          <w:szCs w:val="20"/>
        </w:rPr>
        <w:t xml:space="preserve"> 6.2. powinien być wystawiony nie wcześniej niż 3 miesiące przed </w:t>
      </w:r>
      <w:r>
        <w:rPr>
          <w:rFonts w:ascii="Georgia" w:eastAsia="Arial" w:hAnsi="Georgia" w:cs="Arial"/>
          <w:color w:val="000000"/>
          <w:sz w:val="20"/>
          <w:szCs w:val="20"/>
        </w:rPr>
        <w:t>ich złożeniem</w:t>
      </w:r>
      <w:r w:rsidRPr="00416343">
        <w:rPr>
          <w:rFonts w:ascii="Georgia" w:eastAsia="Arial" w:hAnsi="Georgia" w:cs="Arial"/>
          <w:color w:val="000000"/>
          <w:sz w:val="20"/>
          <w:szCs w:val="20"/>
        </w:rPr>
        <w:t>.</w:t>
      </w:r>
    </w:p>
    <w:p w14:paraId="490E8F36" w14:textId="4A06BCA2" w:rsidR="00DB558E" w:rsidRPr="007430CB"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416343">
        <w:rPr>
          <w:rFonts w:ascii="Georgia" w:eastAsia="Arial" w:hAnsi="Georgia" w:cs="Arial"/>
          <w:color w:val="000000"/>
          <w:sz w:val="20"/>
          <w:szCs w:val="20"/>
        </w:rPr>
        <w:t>Jeżeli w kraju, w którym wykonawca</w:t>
      </w:r>
      <w:r w:rsidRPr="007430CB">
        <w:rPr>
          <w:rFonts w:ascii="Georgia" w:eastAsia="Arial" w:hAnsi="Georgia" w:cs="Arial"/>
          <w:color w:val="000000"/>
          <w:sz w:val="20"/>
          <w:szCs w:val="20"/>
        </w:rPr>
        <w:t xml:space="preserve"> ma siedzibę lub miejsce zamieszkania</w:t>
      </w:r>
      <w:r w:rsidR="00131485">
        <w:rPr>
          <w:rFonts w:ascii="Georgia" w:eastAsia="Arial" w:hAnsi="Georgia" w:cs="Arial"/>
          <w:color w:val="000000"/>
          <w:sz w:val="20"/>
          <w:szCs w:val="20"/>
        </w:rPr>
        <w:t xml:space="preserve"> lub miejsce zamieszkania ma osoba, której dokument dotyczy</w:t>
      </w:r>
      <w:r w:rsidRPr="007430CB">
        <w:rPr>
          <w:rFonts w:ascii="Georgia" w:eastAsia="Arial" w:hAnsi="Georgia" w:cs="Arial"/>
          <w:color w:val="000000"/>
          <w:sz w:val="20"/>
          <w:szCs w:val="20"/>
        </w:rPr>
        <w:t xml:space="preserve">, nie wydaje się dokumentów, o których mowa w pkt 6 </w:t>
      </w:r>
      <w:proofErr w:type="spellStart"/>
      <w:r w:rsidRPr="007430CB">
        <w:rPr>
          <w:rFonts w:ascii="Georgia" w:eastAsia="Arial" w:hAnsi="Georgia" w:cs="Arial"/>
          <w:color w:val="000000"/>
          <w:sz w:val="20"/>
          <w:szCs w:val="20"/>
        </w:rPr>
        <w:t>ppkt</w:t>
      </w:r>
      <w:proofErr w:type="spellEnd"/>
      <w:r w:rsidRPr="007430CB">
        <w:rPr>
          <w:rFonts w:ascii="Georgia" w:eastAsia="Arial" w:hAnsi="Georgia" w:cs="Arial"/>
          <w:color w:val="000000"/>
          <w:sz w:val="20"/>
          <w:szCs w:val="20"/>
        </w:rPr>
        <w:t xml:space="preserve"> 6.</w:t>
      </w:r>
      <w:r w:rsidR="00131485">
        <w:rPr>
          <w:rFonts w:ascii="Georgia" w:eastAsia="Arial" w:hAnsi="Georgia" w:cs="Arial"/>
          <w:color w:val="000000"/>
          <w:sz w:val="20"/>
          <w:szCs w:val="20"/>
        </w:rPr>
        <w:t>1</w:t>
      </w:r>
      <w:r w:rsidRPr="007430CB">
        <w:rPr>
          <w:rFonts w:ascii="Georgia" w:eastAsia="Arial" w:hAnsi="Georgia" w:cs="Arial"/>
          <w:color w:val="000000"/>
          <w:sz w:val="20"/>
          <w:szCs w:val="20"/>
        </w:rPr>
        <w:t xml:space="preserve">., </w:t>
      </w:r>
      <w:bookmarkStart w:id="14" w:name="_Hlk60469068"/>
      <w:r w:rsidR="00770D64">
        <w:rPr>
          <w:rFonts w:ascii="Georgia" w:eastAsia="Arial" w:hAnsi="Georgia" w:cs="Arial"/>
          <w:color w:val="000000"/>
          <w:sz w:val="20"/>
          <w:szCs w:val="20"/>
        </w:rPr>
        <w:t>lub gdy dokumenty te nie odnoszą się do wszystkich przypadków, o których mowa w art. 108 ust 1 pkt 1, 2 i</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4</w:t>
      </w:r>
      <w:r w:rsidR="00131485">
        <w:rPr>
          <w:rFonts w:ascii="Georgia" w:eastAsia="Arial" w:hAnsi="Georgia" w:cs="Arial"/>
          <w:color w:val="000000"/>
          <w:sz w:val="20"/>
          <w:szCs w:val="20"/>
        </w:rPr>
        <w:t xml:space="preserve"> </w:t>
      </w:r>
      <w:r w:rsidR="00770D64">
        <w:rPr>
          <w:rFonts w:ascii="Georgia" w:eastAsia="Arial" w:hAnsi="Georgia" w:cs="Arial"/>
          <w:color w:val="000000"/>
          <w:sz w:val="20"/>
          <w:szCs w:val="20"/>
        </w:rPr>
        <w:t xml:space="preserve">ustawy </w:t>
      </w:r>
      <w:proofErr w:type="spellStart"/>
      <w:r w:rsidR="00770D64">
        <w:rPr>
          <w:rFonts w:ascii="Georgia" w:eastAsia="Arial" w:hAnsi="Georgia" w:cs="Arial"/>
          <w:color w:val="000000"/>
          <w:sz w:val="20"/>
          <w:szCs w:val="20"/>
        </w:rPr>
        <w:t>Pzp</w:t>
      </w:r>
      <w:proofErr w:type="spellEnd"/>
      <w:r w:rsidR="00770D64">
        <w:rPr>
          <w:rFonts w:ascii="Georgia" w:eastAsia="Arial" w:hAnsi="Georgia" w:cs="Arial"/>
          <w:color w:val="000000"/>
          <w:sz w:val="20"/>
          <w:szCs w:val="20"/>
        </w:rPr>
        <w:t xml:space="preserve">, </w:t>
      </w:r>
      <w:r w:rsidRPr="007430CB">
        <w:rPr>
          <w:rFonts w:ascii="Georgia" w:eastAsia="Arial" w:hAnsi="Georgia" w:cs="Arial"/>
          <w:color w:val="000000"/>
          <w:sz w:val="20"/>
          <w:szCs w:val="20"/>
        </w:rPr>
        <w:t xml:space="preserve">zastępuje się je </w:t>
      </w:r>
      <w:r w:rsidR="00770D64">
        <w:rPr>
          <w:rFonts w:ascii="Georgia" w:eastAsia="Arial" w:hAnsi="Georgia" w:cs="Arial"/>
          <w:color w:val="000000"/>
          <w:sz w:val="20"/>
          <w:szCs w:val="20"/>
        </w:rPr>
        <w:t xml:space="preserve">odpowiednio w całości lub w części </w:t>
      </w:r>
      <w:r w:rsidRPr="007430CB">
        <w:rPr>
          <w:rFonts w:ascii="Georgia" w:eastAsia="Arial" w:hAnsi="Georgia" w:cs="Arial"/>
          <w:color w:val="000000"/>
          <w:sz w:val="20"/>
          <w:szCs w:val="20"/>
        </w:rPr>
        <w:t xml:space="preserve">dokumentem zawierającym odpowiednio oświadczenie </w:t>
      </w:r>
      <w:r>
        <w:rPr>
          <w:rFonts w:ascii="Georgia" w:eastAsia="Arial" w:hAnsi="Georgia" w:cs="Arial"/>
          <w:color w:val="000000"/>
          <w:sz w:val="20"/>
          <w:szCs w:val="20"/>
        </w:rPr>
        <w:t>w</w:t>
      </w:r>
      <w:r w:rsidRPr="007430CB">
        <w:rPr>
          <w:rFonts w:ascii="Georgia" w:eastAsia="Arial" w:hAnsi="Georgia" w:cs="Arial"/>
          <w:color w:val="000000"/>
          <w:sz w:val="20"/>
          <w:szCs w:val="20"/>
        </w:rPr>
        <w:t xml:space="preserve">ykonawcy, ze wskazaniem osoby albo osób uprawnionych do jego reprezentacji, lub oświadczenie osoby, której dokument miał dotyczyć, złożone pod przysięgą, lub jeżeli w kraju, w którym </w:t>
      </w:r>
      <w:r>
        <w:rPr>
          <w:rFonts w:ascii="Georgia" w:eastAsia="Arial" w:hAnsi="Georgia" w:cs="Arial"/>
          <w:color w:val="000000"/>
          <w:sz w:val="20"/>
          <w:szCs w:val="20"/>
        </w:rPr>
        <w:t>w</w:t>
      </w:r>
      <w:r w:rsidRPr="007430CB">
        <w:rPr>
          <w:rFonts w:ascii="Georgia" w:eastAsia="Arial" w:hAnsi="Georgia" w:cs="Arial"/>
          <w:color w:val="000000"/>
          <w:sz w:val="20"/>
          <w:szCs w:val="20"/>
        </w:rPr>
        <w:t>ykonawca ma siedzibę lub miejsce zamieszkania</w:t>
      </w:r>
      <w:r w:rsidR="00131485">
        <w:rPr>
          <w:rFonts w:ascii="Georgia" w:eastAsia="Arial" w:hAnsi="Georgia" w:cs="Arial"/>
          <w:color w:val="000000"/>
          <w:sz w:val="20"/>
          <w:szCs w:val="20"/>
        </w:rPr>
        <w:t xml:space="preserve"> lub miejsce zamieszkania ma osoba, której dokument miał dotyczyć,</w:t>
      </w:r>
      <w:r w:rsidRPr="007430CB">
        <w:rPr>
          <w:rFonts w:ascii="Georgia" w:eastAsia="Arial" w:hAnsi="Georgia" w:cs="Arial"/>
          <w:color w:val="000000"/>
          <w:sz w:val="20"/>
          <w:szCs w:val="20"/>
        </w:rPr>
        <w:t xml:space="preserve"> nie ma przepisów o oświadczeniu pod przysięgą, złożone przed organem sądowym lub administracyjnym, notariuszem, organem samorządu zawodowego lub gospodarczego właściwym </w:t>
      </w:r>
      <w:r w:rsidRPr="00416343">
        <w:rPr>
          <w:rFonts w:ascii="Georgia" w:eastAsia="Arial" w:hAnsi="Georgia" w:cs="Arial"/>
          <w:color w:val="000000"/>
          <w:sz w:val="20"/>
          <w:szCs w:val="20"/>
        </w:rPr>
        <w:t>ze względu na siedzibę lub miejsce zamieszkania wykonawcy lub miejsce zamieszkania osoby</w:t>
      </w:r>
      <w:r w:rsidR="00131485">
        <w:rPr>
          <w:rFonts w:ascii="Georgia" w:eastAsia="Arial" w:hAnsi="Georgia" w:cs="Arial"/>
          <w:color w:val="000000"/>
          <w:sz w:val="20"/>
          <w:szCs w:val="20"/>
        </w:rPr>
        <w:t>, której dokument miał dotyczyć</w:t>
      </w:r>
      <w:r w:rsidRPr="00416343">
        <w:rPr>
          <w:rFonts w:ascii="Georgia" w:eastAsia="Arial" w:hAnsi="Georgia" w:cs="Arial"/>
          <w:color w:val="000000"/>
          <w:sz w:val="20"/>
          <w:szCs w:val="20"/>
        </w:rPr>
        <w:t>. Postanowienia pkt. 8 stosuje się odpowiednio</w:t>
      </w:r>
      <w:bookmarkEnd w:id="14"/>
      <w:r w:rsidRPr="00416343">
        <w:rPr>
          <w:rFonts w:ascii="Georgia" w:eastAsia="Arial" w:hAnsi="Georgia" w:cs="Arial"/>
          <w:color w:val="000000"/>
          <w:sz w:val="20"/>
          <w:szCs w:val="20"/>
        </w:rPr>
        <w:t>.</w:t>
      </w:r>
    </w:p>
    <w:p w14:paraId="334238DE" w14:textId="77777777" w:rsidR="00770D64" w:rsidRDefault="00DB558E">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430CB">
        <w:rPr>
          <w:rFonts w:ascii="Georgia" w:hAnsi="Georgia" w:cs="Arial"/>
          <w:sz w:val="20"/>
          <w:szCs w:val="20"/>
        </w:rPr>
        <w:t xml:space="preserve">W przypadku wątpliwości co do treści dokumentu złożonego przez </w:t>
      </w:r>
      <w:r w:rsidR="00E064B7">
        <w:rPr>
          <w:rFonts w:ascii="Georgia" w:hAnsi="Georgia" w:cs="Arial"/>
          <w:sz w:val="20"/>
          <w:szCs w:val="20"/>
        </w:rPr>
        <w:t>W</w:t>
      </w:r>
      <w:r w:rsidRPr="007430CB">
        <w:rPr>
          <w:rFonts w:ascii="Georgia" w:hAnsi="Georgia" w:cs="Arial"/>
          <w:sz w:val="20"/>
          <w:szCs w:val="20"/>
        </w:rPr>
        <w:t xml:space="preserve">ykonawcę, Zamawiający może zwrócić się do bezpośrednio właściwych organów kraju, w którym </w:t>
      </w:r>
      <w:r w:rsidR="00E064B7">
        <w:rPr>
          <w:rFonts w:ascii="Georgia" w:hAnsi="Georgia" w:cs="Arial"/>
          <w:sz w:val="20"/>
          <w:szCs w:val="20"/>
        </w:rPr>
        <w:t>W</w:t>
      </w:r>
      <w:r w:rsidRPr="007430CB">
        <w:rPr>
          <w:rFonts w:ascii="Georgia" w:hAnsi="Georgia" w:cs="Arial"/>
          <w:sz w:val="20"/>
          <w:szCs w:val="20"/>
        </w:rPr>
        <w:t>ykonawca ma siedzibę lub miejsce zamieszkania lub miejsce zamieszkania, o udzielenie niezbędnych informacji dotyczących tego dokumentu.</w:t>
      </w:r>
    </w:p>
    <w:p w14:paraId="2E5B0262" w14:textId="6EF4753B" w:rsidR="00EB4B99" w:rsidRPr="00770D64" w:rsidRDefault="00EB4B99">
      <w:pPr>
        <w:pStyle w:val="Akapitzlist"/>
        <w:numPr>
          <w:ilvl w:val="0"/>
          <w:numId w:val="29"/>
        </w:numPr>
        <w:pBdr>
          <w:top w:val="nil"/>
          <w:left w:val="nil"/>
          <w:bottom w:val="nil"/>
          <w:right w:val="nil"/>
          <w:between w:val="nil"/>
        </w:pBdr>
        <w:suppressAutoHyphens w:val="0"/>
        <w:spacing w:line="360" w:lineRule="auto"/>
        <w:contextualSpacing/>
        <w:jc w:val="both"/>
        <w:textAlignment w:val="auto"/>
        <w:rPr>
          <w:rFonts w:ascii="Georgia" w:hAnsi="Georgia"/>
          <w:color w:val="000000"/>
          <w:sz w:val="20"/>
          <w:szCs w:val="20"/>
        </w:rPr>
      </w:pPr>
      <w:r w:rsidRPr="00770D64">
        <w:rPr>
          <w:rFonts w:ascii="Georgia" w:hAnsi="Georgia"/>
          <w:bCs/>
          <w:sz w:val="20"/>
          <w:szCs w:val="20"/>
        </w:rPr>
        <w:t>Zamawiający nie wzywa do złożenia podmiotowych środków dowodowych, jeżeli:</w:t>
      </w:r>
    </w:p>
    <w:p w14:paraId="140064C8" w14:textId="77777777" w:rsidR="00156279" w:rsidRDefault="00EB4B99" w:rsidP="00156279">
      <w:pPr>
        <w:pStyle w:val="Tekstpodstawowy2"/>
        <w:numPr>
          <w:ilvl w:val="1"/>
          <w:numId w:val="29"/>
        </w:numPr>
        <w:suppressAutoHyphens w:val="0"/>
        <w:spacing w:after="0" w:line="360" w:lineRule="auto"/>
        <w:jc w:val="both"/>
        <w:textAlignment w:val="auto"/>
        <w:rPr>
          <w:rFonts w:ascii="Georgia" w:hAnsi="Georgia"/>
          <w:bCs/>
          <w:sz w:val="20"/>
          <w:szCs w:val="20"/>
        </w:rPr>
      </w:pPr>
      <w:r w:rsidRPr="00EB4B99">
        <w:rPr>
          <w:rFonts w:ascii="Georgia" w:hAnsi="Georgia"/>
          <w:bCs/>
          <w:sz w:val="20"/>
          <w:szCs w:val="20"/>
        </w:rPr>
        <w:t>może je uzyskać za pomocą bezpłatnych i ogólnodostępnych baz danych, w szczególności rejestrów publicznych w rozumieniu ustawy z dnia 17.02.2005</w:t>
      </w:r>
      <w:r w:rsidR="00655B5F">
        <w:rPr>
          <w:rFonts w:ascii="Georgia" w:hAnsi="Georgia"/>
          <w:bCs/>
          <w:sz w:val="20"/>
          <w:szCs w:val="20"/>
        </w:rPr>
        <w:t xml:space="preserve"> </w:t>
      </w:r>
      <w:r w:rsidRPr="00EB4B99">
        <w:rPr>
          <w:rFonts w:ascii="Georgia" w:hAnsi="Georgia"/>
          <w:bCs/>
          <w:sz w:val="20"/>
          <w:szCs w:val="20"/>
        </w:rPr>
        <w:t>r. o informatyzacji działalności podmiotów realizujących zadania publiczne, o ile Wykonawca wskazał w jednolitym dokumencie dane umożliwiające dostęp do tych środków;</w:t>
      </w:r>
    </w:p>
    <w:p w14:paraId="1BD0D557" w14:textId="0A0F9CD6" w:rsidR="00EB4B99" w:rsidRPr="00156279" w:rsidRDefault="00EB4B99" w:rsidP="00156279">
      <w:pPr>
        <w:pStyle w:val="Tekstpodstawowy2"/>
        <w:numPr>
          <w:ilvl w:val="1"/>
          <w:numId w:val="29"/>
        </w:numPr>
        <w:suppressAutoHyphens w:val="0"/>
        <w:spacing w:after="0" w:line="360" w:lineRule="auto"/>
        <w:jc w:val="both"/>
        <w:textAlignment w:val="auto"/>
        <w:rPr>
          <w:rFonts w:ascii="Georgia" w:hAnsi="Georgia"/>
          <w:bCs/>
          <w:sz w:val="20"/>
          <w:szCs w:val="20"/>
        </w:rPr>
      </w:pPr>
      <w:r w:rsidRPr="00156279">
        <w:rPr>
          <w:rFonts w:ascii="Georgia" w:hAnsi="Georgia"/>
          <w:bCs/>
          <w:sz w:val="20"/>
          <w:szCs w:val="20"/>
        </w:rPr>
        <w:t>podmiotowym środkiem dowodowym jest oświadczenie, którego treść odpowiada zakresowi oświadczenia,</w:t>
      </w:r>
      <w:r w:rsidR="006E329C" w:rsidRPr="00156279">
        <w:rPr>
          <w:rFonts w:ascii="Georgia" w:hAnsi="Georgia"/>
          <w:bCs/>
          <w:sz w:val="20"/>
          <w:szCs w:val="20"/>
        </w:rPr>
        <w:br/>
      </w:r>
      <w:r w:rsidR="00665079" w:rsidRPr="00156279">
        <w:rPr>
          <w:rFonts w:ascii="Georgia" w:eastAsia="Arial" w:hAnsi="Georgia" w:cs="Arial"/>
          <w:color w:val="000000"/>
          <w:sz w:val="20"/>
          <w:szCs w:val="20"/>
        </w:rPr>
        <w:t xml:space="preserve">o którym mowa w art. 125 ust. 1 ustawy </w:t>
      </w:r>
      <w:proofErr w:type="spellStart"/>
      <w:r w:rsidR="00665079" w:rsidRPr="00156279">
        <w:rPr>
          <w:rFonts w:ascii="Georgia" w:eastAsia="Arial" w:hAnsi="Georgia" w:cs="Arial"/>
          <w:color w:val="000000"/>
          <w:sz w:val="20"/>
          <w:szCs w:val="20"/>
        </w:rPr>
        <w:t>Pzp</w:t>
      </w:r>
      <w:proofErr w:type="spellEnd"/>
      <w:r w:rsidR="00665079" w:rsidRPr="00156279">
        <w:rPr>
          <w:rFonts w:ascii="Georgia" w:eastAsia="Arial" w:hAnsi="Georgia" w:cs="Arial"/>
          <w:color w:val="000000"/>
          <w:sz w:val="20"/>
          <w:szCs w:val="20"/>
        </w:rPr>
        <w:t>.</w:t>
      </w:r>
    </w:p>
    <w:p w14:paraId="178D6E7D" w14:textId="7EF3B5BA" w:rsidR="00EB4B99" w:rsidRPr="00EB4B99" w:rsidRDefault="00EB4B99">
      <w:pPr>
        <w:pStyle w:val="Akapitzlist"/>
        <w:numPr>
          <w:ilvl w:val="0"/>
          <w:numId w:val="29"/>
        </w:numPr>
        <w:tabs>
          <w:tab w:val="left" w:pos="851"/>
          <w:tab w:val="left" w:pos="9639"/>
        </w:tabs>
        <w:spacing w:line="360" w:lineRule="auto"/>
        <w:ind w:left="0" w:right="-2" w:firstLine="0"/>
        <w:jc w:val="both"/>
        <w:rPr>
          <w:rStyle w:val="Wyrnieniedelikatne"/>
          <w:rFonts w:ascii="Georgia" w:hAnsi="Georgia"/>
          <w:bCs/>
          <w:i w:val="0"/>
          <w:color w:val="000000" w:themeColor="text1"/>
          <w:sz w:val="20"/>
          <w:szCs w:val="20"/>
        </w:rPr>
      </w:pPr>
      <w:r w:rsidRPr="00EB4B99">
        <w:rPr>
          <w:rStyle w:val="Wyrnieniedelikatne"/>
          <w:rFonts w:ascii="Georgia" w:hAnsi="Georgia"/>
          <w:bCs/>
          <w:i w:val="0"/>
          <w:color w:val="000000" w:themeColor="text1"/>
          <w:sz w:val="20"/>
          <w:szCs w:val="20"/>
        </w:rPr>
        <w:t xml:space="preserve">Wykonawca nie jest zobowiązany do złożenia podmiotowych środków dowodowych, które Zamawiający posiada, jeżeli Wykonawca wskaże te środki (poprzez podanie numeru referencyjnego postępowania lub nazwy postępowania) oraz potwierdzi ich prawidłowość i aktualność. </w:t>
      </w:r>
    </w:p>
    <w:p w14:paraId="0AF15656" w14:textId="77777777" w:rsid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EB4B99">
        <w:rPr>
          <w:rFonts w:ascii="Georgia" w:hAnsi="Georgia" w:cs="Verdana"/>
          <w:bCs/>
          <w:sz w:val="20"/>
          <w:szCs w:val="20"/>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0A2B2160" w14:textId="24D14283" w:rsidR="00DB558E" w:rsidRPr="008937DE" w:rsidRDefault="00EB4B99">
      <w:pPr>
        <w:pStyle w:val="Akapitzlist"/>
        <w:numPr>
          <w:ilvl w:val="0"/>
          <w:numId w:val="29"/>
        </w:numPr>
        <w:tabs>
          <w:tab w:val="left" w:pos="851"/>
        </w:tabs>
        <w:spacing w:line="360" w:lineRule="auto"/>
        <w:ind w:left="0" w:right="-2" w:firstLine="0"/>
        <w:jc w:val="both"/>
        <w:rPr>
          <w:rFonts w:ascii="Georgia" w:hAnsi="Georgia"/>
          <w:bCs/>
          <w:iCs/>
          <w:color w:val="000000" w:themeColor="text1"/>
          <w:sz w:val="20"/>
          <w:szCs w:val="20"/>
        </w:rPr>
      </w:pPr>
      <w:r w:rsidRPr="008937DE">
        <w:rPr>
          <w:rFonts w:ascii="Georgia" w:hAnsi="Georgia" w:cs="Verdana"/>
          <w:bCs/>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F0E76B2" w14:textId="77777777" w:rsidR="00EB4B99" w:rsidRPr="00EB4B99" w:rsidRDefault="00EB4B99" w:rsidP="00EB4B99">
      <w:pPr>
        <w:pStyle w:val="Akapitzlist"/>
        <w:pBdr>
          <w:top w:val="nil"/>
          <w:left w:val="nil"/>
          <w:bottom w:val="nil"/>
          <w:right w:val="nil"/>
          <w:between w:val="nil"/>
        </w:pBdr>
        <w:suppressAutoHyphens w:val="0"/>
        <w:spacing w:line="360" w:lineRule="auto"/>
        <w:ind w:left="360"/>
        <w:jc w:val="both"/>
        <w:textAlignment w:val="auto"/>
        <w:rPr>
          <w:rFonts w:ascii="Georgia" w:hAnsi="Georgia"/>
          <w:bCs/>
          <w:color w:val="000000"/>
          <w:sz w:val="20"/>
          <w:szCs w:val="20"/>
        </w:rPr>
      </w:pPr>
    </w:p>
    <w:p w14:paraId="33AC0677" w14:textId="77777777" w:rsidR="00DB558E" w:rsidRPr="00EA5A25" w:rsidRDefault="00DB558E" w:rsidP="00DB558E">
      <w:pPr>
        <w:pStyle w:val="Nagwek1"/>
        <w:shd w:val="clear" w:color="auto" w:fill="F2F2F2"/>
        <w:tabs>
          <w:tab w:val="left" w:pos="570"/>
        </w:tabs>
        <w:spacing w:before="0" w:after="0" w:line="360" w:lineRule="auto"/>
        <w:jc w:val="both"/>
        <w:rPr>
          <w:rStyle w:val="Domylnaczcionkaakapitu2"/>
          <w:rFonts w:ascii="Georgia" w:hAnsi="Georgia"/>
          <w:b/>
          <w:bCs w:val="0"/>
          <w:color w:val="000000"/>
          <w:sz w:val="20"/>
          <w:szCs w:val="20"/>
        </w:rPr>
      </w:pPr>
      <w:bookmarkStart w:id="15" w:name="_Toc161313551"/>
      <w:r w:rsidRPr="00EA5A25">
        <w:rPr>
          <w:rFonts w:ascii="Georgia" w:hAnsi="Georgia" w:cs="Georgia"/>
          <w:b/>
          <w:bCs w:val="0"/>
          <w:color w:val="000000"/>
          <w:sz w:val="20"/>
          <w:szCs w:val="20"/>
        </w:rPr>
        <w:t xml:space="preserve">VIII. </w:t>
      </w:r>
      <w:r>
        <w:rPr>
          <w:rFonts w:ascii="Georgia" w:hAnsi="Georgia" w:cs="Georgia"/>
          <w:b/>
          <w:bCs w:val="0"/>
          <w:color w:val="000000"/>
          <w:sz w:val="20"/>
          <w:szCs w:val="20"/>
        </w:rPr>
        <w:t>Przedmiotowe środki dowodowe</w:t>
      </w:r>
      <w:r w:rsidRPr="00E60300">
        <w:rPr>
          <w:rFonts w:ascii="Georgia" w:hAnsi="Georgia" w:cs="Georgia"/>
          <w:b/>
          <w:bCs w:val="0"/>
          <w:sz w:val="20"/>
          <w:szCs w:val="20"/>
        </w:rPr>
        <w:t>:</w:t>
      </w:r>
      <w:bookmarkEnd w:id="15"/>
    </w:p>
    <w:p w14:paraId="01969F81" w14:textId="77777777" w:rsidR="000B4A78" w:rsidRPr="00E167C0" w:rsidRDefault="001E4ADB" w:rsidP="000B4A78">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bookmarkStart w:id="16" w:name="_Hlk64973594"/>
      <w:r w:rsidRPr="00E167C0">
        <w:rPr>
          <w:rFonts w:ascii="Georgia" w:hAnsi="Georgia"/>
          <w:sz w:val="20"/>
          <w:szCs w:val="20"/>
          <w:lang w:eastAsia="pl-PL"/>
        </w:rPr>
        <w:t>Karty katalogowe, ulotki, materiały informacyjne od producenta (w języku polskim) dla oferowanego sprzętu. Wykonawca winien w katalogach wskazać, zaznaczyć oferowane parametry</w:t>
      </w:r>
      <w:r w:rsidR="00F1316C" w:rsidRPr="00E167C0">
        <w:rPr>
          <w:rFonts w:ascii="Georgia" w:hAnsi="Georgia" w:cs="Georgia"/>
          <w:i/>
          <w:color w:val="000000"/>
          <w:sz w:val="20"/>
          <w:szCs w:val="20"/>
        </w:rPr>
        <w:t>.</w:t>
      </w:r>
    </w:p>
    <w:p w14:paraId="046B7D5D" w14:textId="5CF3CD24" w:rsidR="000B4A78" w:rsidRPr="00E167C0" w:rsidRDefault="000B4A78" w:rsidP="000B4A78">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E167C0">
        <w:rPr>
          <w:rFonts w:ascii="Georgia" w:hAnsi="Georgia" w:cs="Georgia"/>
          <w:sz w:val="20"/>
          <w:szCs w:val="20"/>
        </w:rPr>
        <w:t>Deklaracja zgodności CE, certyfikat jednostki notyfikowanej</w:t>
      </w:r>
      <w:r w:rsidR="00156279" w:rsidRPr="00E167C0">
        <w:rPr>
          <w:rFonts w:ascii="Georgia" w:hAnsi="Georgia" w:cs="Georgia"/>
          <w:sz w:val="20"/>
          <w:szCs w:val="20"/>
        </w:rPr>
        <w:t>.</w:t>
      </w:r>
    </w:p>
    <w:p w14:paraId="5A516AC9" w14:textId="7431D400" w:rsidR="00196CE3" w:rsidRPr="007613A3" w:rsidRDefault="00DB558E" w:rsidP="000B4A78">
      <w:pPr>
        <w:pStyle w:val="Akapitzlist"/>
        <w:widowControl w:val="0"/>
        <w:numPr>
          <w:ilvl w:val="3"/>
          <w:numId w:val="2"/>
        </w:numPr>
        <w:tabs>
          <w:tab w:val="left" w:pos="-240"/>
          <w:tab w:val="left" w:pos="600"/>
        </w:tabs>
        <w:spacing w:line="360" w:lineRule="auto"/>
        <w:ind w:left="0"/>
        <w:jc w:val="both"/>
        <w:rPr>
          <w:rFonts w:ascii="Georgia" w:hAnsi="Georgia" w:cs="Georgia"/>
          <w:i/>
          <w:color w:val="000000"/>
          <w:sz w:val="20"/>
          <w:szCs w:val="20"/>
        </w:rPr>
      </w:pPr>
      <w:r w:rsidRPr="007613A3">
        <w:rPr>
          <w:rFonts w:ascii="Georgia" w:hAnsi="Georgia" w:cs="Arial"/>
          <w:color w:val="000000" w:themeColor="text1"/>
          <w:sz w:val="20"/>
          <w:szCs w:val="20"/>
        </w:rPr>
        <w:t>Zamawiający</w:t>
      </w:r>
      <w:bookmarkEnd w:id="16"/>
      <w:r w:rsidRPr="007613A3">
        <w:rPr>
          <w:rFonts w:ascii="Georgia" w:hAnsi="Georgia" w:cs="Arial"/>
          <w:color w:val="000000" w:themeColor="text1"/>
          <w:sz w:val="20"/>
          <w:szCs w:val="20"/>
        </w:rPr>
        <w:t xml:space="preserve"> informuje, iż w przypadku</w:t>
      </w:r>
      <w:r w:rsidR="004C4D29" w:rsidRPr="007613A3">
        <w:rPr>
          <w:rFonts w:ascii="Georgia" w:hAnsi="Georgia" w:cs="Arial"/>
          <w:color w:val="000000" w:themeColor="text1"/>
          <w:sz w:val="20"/>
          <w:szCs w:val="20"/>
        </w:rPr>
        <w:t>,</w:t>
      </w:r>
      <w:r w:rsidRPr="007613A3">
        <w:rPr>
          <w:rFonts w:ascii="Georgia" w:hAnsi="Georgia" w:cs="Arial"/>
          <w:color w:val="000000" w:themeColor="text1"/>
          <w:sz w:val="20"/>
          <w:szCs w:val="20"/>
        </w:rPr>
        <w:t xml:space="preserve"> gdy wykonawca nie złoży przedmiotowych środków dowodowych lub złożone przedmiotowe środki dowodowe będą niekompletne, Zamawiający wezwie do ich złożenia, poprawienia lub uzupełnienia w wyznaczonym terminie.</w:t>
      </w:r>
    </w:p>
    <w:p w14:paraId="0EE841CD" w14:textId="5743AD05" w:rsidR="00014EDB" w:rsidRPr="00196CE3" w:rsidRDefault="00014EDB" w:rsidP="007C2D56">
      <w:pPr>
        <w:pStyle w:val="Akapitzlist"/>
        <w:numPr>
          <w:ilvl w:val="3"/>
          <w:numId w:val="2"/>
        </w:numPr>
        <w:pBdr>
          <w:top w:val="nil"/>
          <w:left w:val="nil"/>
          <w:bottom w:val="nil"/>
          <w:right w:val="nil"/>
          <w:between w:val="nil"/>
        </w:pBdr>
        <w:suppressAutoHyphens w:val="0"/>
        <w:spacing w:line="360" w:lineRule="auto"/>
        <w:ind w:left="0"/>
        <w:contextualSpacing/>
        <w:jc w:val="both"/>
        <w:textAlignment w:val="auto"/>
        <w:rPr>
          <w:rFonts w:ascii="Georgia" w:eastAsia="Arial" w:hAnsi="Georgia" w:cs="Arial"/>
          <w:color w:val="000000"/>
          <w:sz w:val="20"/>
          <w:szCs w:val="20"/>
        </w:rPr>
      </w:pPr>
      <w:r w:rsidRPr="007613A3">
        <w:rPr>
          <w:rFonts w:ascii="Georgia" w:eastAsiaTheme="minorHAnsi" w:hAnsi="Georgia" w:cs="Arial"/>
          <w:color w:val="000000"/>
          <w:kern w:val="0"/>
          <w:sz w:val="20"/>
          <w:szCs w:val="20"/>
          <w:lang w:eastAsia="en-US"/>
        </w:rPr>
        <w:t>Zamawiający</w:t>
      </w:r>
      <w:r w:rsidRPr="00196CE3">
        <w:rPr>
          <w:rFonts w:ascii="Georgia" w:eastAsiaTheme="minorHAnsi" w:hAnsi="Georgia" w:cs="Arial"/>
          <w:color w:val="000000"/>
          <w:kern w:val="0"/>
          <w:sz w:val="20"/>
          <w:szCs w:val="20"/>
          <w:lang w:eastAsia="en-US"/>
        </w:rPr>
        <w:t xml:space="preserve"> akceptuje odpowiednie przedmiotowe środki dowodowe, inne niż te,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xml:space="preserve">, w szczególności dokumentację techniczną producenta, w przypadku gdy dany wykonawca nie ma ani dostępu do certyfikatów lub sprawozdań z badań, o których mowa w art. 105 ust. 1 i 3 ustawy </w:t>
      </w:r>
      <w:proofErr w:type="spellStart"/>
      <w:r w:rsidRPr="00196CE3">
        <w:rPr>
          <w:rFonts w:ascii="Georgia" w:eastAsiaTheme="minorHAnsi" w:hAnsi="Georgia" w:cs="Arial"/>
          <w:color w:val="000000"/>
          <w:kern w:val="0"/>
          <w:sz w:val="20"/>
          <w:szCs w:val="20"/>
          <w:lang w:eastAsia="en-US"/>
        </w:rPr>
        <w:t>Pzp</w:t>
      </w:r>
      <w:proofErr w:type="spellEnd"/>
      <w:r w:rsidRPr="00196CE3">
        <w:rPr>
          <w:rFonts w:ascii="Georgia" w:eastAsiaTheme="minorHAnsi" w:hAnsi="Georgia" w:cs="Arial"/>
          <w:color w:val="000000"/>
          <w:kern w:val="0"/>
          <w:sz w:val="20"/>
          <w:szCs w:val="20"/>
          <w:lang w:eastAsia="en-US"/>
        </w:rPr>
        <w:t>, ani możliwości ich uzyskania w odpowiednim terminie, o ile ten brak dostępu nie może być przypisany danemu wykonawcy, oraz pod warunkiem że dany wykonawca udowodni, że wykonywane przez niego dostawy spełniają wymagania, cechy lub kryteria określone w opisie przedmiotu zamówienia lub kryteriów oceny ofert, lub wymagania związane z realizacją zamówienia.</w:t>
      </w:r>
      <w:r w:rsidRPr="00196CE3">
        <w:rPr>
          <w:rFonts w:ascii="Arial" w:eastAsiaTheme="minorHAnsi" w:hAnsi="Arial" w:cs="Arial"/>
          <w:color w:val="000000"/>
          <w:kern w:val="0"/>
          <w:sz w:val="18"/>
          <w:szCs w:val="18"/>
          <w:lang w:eastAsia="en-US"/>
        </w:rPr>
        <w:t xml:space="preserve"> </w:t>
      </w:r>
    </w:p>
    <w:p w14:paraId="6E57036A"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B2AF178" w14:textId="77777777" w:rsidR="00DB558E" w:rsidRPr="006C06AF"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7" w:name="_Toc161313552"/>
      <w:r w:rsidRPr="00EA5A25">
        <w:rPr>
          <w:rFonts w:ascii="Georgia" w:hAnsi="Georgia" w:cs="Georgia"/>
          <w:b/>
          <w:bCs w:val="0"/>
          <w:color w:val="000000"/>
          <w:sz w:val="20"/>
          <w:szCs w:val="20"/>
        </w:rPr>
        <w:t>I</w:t>
      </w:r>
      <w:r>
        <w:rPr>
          <w:rFonts w:ascii="Georgia" w:hAnsi="Georgia" w:cs="Georgia"/>
          <w:b/>
          <w:bCs w:val="0"/>
          <w:color w:val="000000"/>
          <w:sz w:val="20"/>
          <w:szCs w:val="20"/>
        </w:rPr>
        <w:t>X</w:t>
      </w:r>
      <w:r w:rsidRPr="00EA5A25">
        <w:rPr>
          <w:rFonts w:ascii="Georgia" w:hAnsi="Georgia" w:cs="Georgia"/>
          <w:b/>
          <w:bCs w:val="0"/>
          <w:color w:val="000000"/>
          <w:sz w:val="20"/>
          <w:szCs w:val="20"/>
        </w:rPr>
        <w:t>. Poleganie na zasobach innych podmiotów</w:t>
      </w:r>
      <w:r w:rsidRPr="00E60300">
        <w:rPr>
          <w:rFonts w:ascii="Georgia" w:hAnsi="Georgia" w:cs="Georgia"/>
          <w:b/>
          <w:bCs w:val="0"/>
          <w:sz w:val="20"/>
          <w:szCs w:val="20"/>
        </w:rPr>
        <w:t>:</w:t>
      </w:r>
      <w:bookmarkEnd w:id="17"/>
    </w:p>
    <w:p w14:paraId="259F7BB4" w14:textId="77777777"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2595D5D" w14:textId="77777777" w:rsidR="000C550F" w:rsidRPr="004875CD" w:rsidRDefault="000C550F">
      <w:pPr>
        <w:pStyle w:val="Standard"/>
        <w:numPr>
          <w:ilvl w:val="1"/>
          <w:numId w:val="36"/>
        </w:numPr>
        <w:autoSpaceDN/>
        <w:spacing w:after="0" w:line="360" w:lineRule="auto"/>
        <w:ind w:left="0" w:firstLine="0"/>
        <w:jc w:val="both"/>
        <w:rPr>
          <w:rFonts w:cs="Arial"/>
          <w:b w:val="0"/>
          <w:bCs w:val="0"/>
          <w:i w:val="0"/>
          <w:iCs w:val="0"/>
          <w:color w:val="000000"/>
          <w:sz w:val="20"/>
          <w:szCs w:val="20"/>
        </w:rPr>
      </w:pPr>
      <w:r w:rsidRPr="004875CD">
        <w:rPr>
          <w:rFonts w:cs="Arial"/>
          <w:b w:val="0"/>
          <w:bCs w:val="0"/>
          <w:i w:val="0"/>
          <w:iCs w:val="0"/>
          <w:sz w:val="20"/>
          <w:szCs w:val="20"/>
        </w:rPr>
        <w:t>W odniesieniu do warunków dotyczących wykształcenia, kwalifikacji zawodowych lub doświadczenia, wykonawcy mogą polegać na zdolnościach podmiotów udostępniających zasoby, jeśli podmioty te zrealizują roboty budowlane oraz dostawy, do realizacji których te zdolności są wymagane.</w:t>
      </w:r>
    </w:p>
    <w:p w14:paraId="695FB9BC" w14:textId="7D981B40" w:rsidR="000C550F" w:rsidRPr="00C209E2"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 xml:space="preserve">Wykonawca, który polega na zdolnościach lub sytuacji podmiotów udostępniających zasoby, składa, wraz </w:t>
      </w:r>
      <w:r w:rsidR="004C4D29">
        <w:rPr>
          <w:rFonts w:cs="Arial"/>
          <w:b w:val="0"/>
          <w:i w:val="0"/>
          <w:color w:val="000000"/>
          <w:sz w:val="20"/>
          <w:szCs w:val="20"/>
        </w:rPr>
        <w:br/>
      </w:r>
      <w:r w:rsidRPr="001A226F">
        <w:rPr>
          <w:rFonts w:cs="Arial"/>
          <w:b w:val="0"/>
          <w:i w:val="0"/>
          <w:color w:val="000000"/>
          <w:sz w:val="20"/>
          <w:szCs w:val="20"/>
        </w:rPr>
        <w:t xml:space="preserve">z </w:t>
      </w:r>
      <w:r w:rsidR="00374CE9" w:rsidRPr="001A226F">
        <w:rPr>
          <w:rFonts w:cs="Arial"/>
          <w:b w:val="0"/>
          <w:i w:val="0"/>
          <w:color w:val="000000"/>
          <w:sz w:val="20"/>
          <w:szCs w:val="20"/>
        </w:rPr>
        <w:t xml:space="preserve">wnioskiem do udziału w postępowaniu albo odpowiednio </w:t>
      </w:r>
      <w:r w:rsidRPr="001A226F">
        <w:rPr>
          <w:rFonts w:cs="Arial"/>
          <w:b w:val="0"/>
          <w:i w:val="0"/>
          <w:color w:val="000000"/>
          <w:sz w:val="20"/>
          <w:szCs w:val="20"/>
        </w:rPr>
        <w:t>wraz</w:t>
      </w:r>
      <w:r w:rsidRPr="00BD0576">
        <w:rPr>
          <w:rFonts w:cs="Arial"/>
          <w:b w:val="0"/>
          <w:i w:val="0"/>
          <w:strike/>
          <w:color w:val="000000"/>
          <w:sz w:val="20"/>
          <w:szCs w:val="20"/>
        </w:rPr>
        <w:t xml:space="preserve"> </w:t>
      </w:r>
      <w:r>
        <w:rPr>
          <w:rFonts w:cs="Arial"/>
          <w:b w:val="0"/>
          <w:i w:val="0"/>
          <w:color w:val="000000"/>
          <w:sz w:val="20"/>
          <w:szCs w:val="20"/>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C209E2">
        <w:rPr>
          <w:rFonts w:cs="Arial"/>
          <w:b w:val="0"/>
          <w:i w:val="0"/>
          <w:color w:val="000000"/>
          <w:sz w:val="20"/>
          <w:szCs w:val="20"/>
        </w:rPr>
        <w:t xml:space="preserve"> </w:t>
      </w:r>
      <w:r w:rsidRPr="00C209E2">
        <w:rPr>
          <w:rFonts w:cs="Arial"/>
          <w:b w:val="0"/>
          <w:i w:val="0"/>
          <w:color w:val="000000"/>
          <w:sz w:val="20"/>
          <w:szCs w:val="20"/>
        </w:rPr>
        <w:t>Zobowiązanie podmiotu udostępniającego zasoby, o którym mowa w</w:t>
      </w:r>
      <w:r w:rsidR="00823A33">
        <w:rPr>
          <w:rFonts w:cs="Arial"/>
          <w:b w:val="0"/>
          <w:i w:val="0"/>
          <w:color w:val="000000"/>
          <w:sz w:val="20"/>
          <w:szCs w:val="20"/>
        </w:rPr>
        <w:t> </w:t>
      </w:r>
      <w:r w:rsidRPr="00C209E2">
        <w:rPr>
          <w:rFonts w:cs="Arial"/>
          <w:b w:val="0"/>
          <w:i w:val="0"/>
          <w:color w:val="000000"/>
          <w:sz w:val="20"/>
          <w:szCs w:val="20"/>
        </w:rPr>
        <w:t xml:space="preserve">zdaniu poprzedzającym, potwierdza, że stosunek łączący </w:t>
      </w:r>
      <w:r w:rsidR="00C209E2">
        <w:rPr>
          <w:rFonts w:cs="Arial"/>
          <w:b w:val="0"/>
          <w:i w:val="0"/>
          <w:color w:val="000000"/>
          <w:sz w:val="20"/>
          <w:szCs w:val="20"/>
        </w:rPr>
        <w:t>W</w:t>
      </w:r>
      <w:r w:rsidRPr="00C209E2">
        <w:rPr>
          <w:rFonts w:cs="Arial"/>
          <w:b w:val="0"/>
          <w:i w:val="0"/>
          <w:color w:val="000000"/>
          <w:sz w:val="20"/>
          <w:szCs w:val="20"/>
        </w:rPr>
        <w:t>ykonawcę z podmiotami udostępniającymi zasoby gwarantuje rzeczywisty dostęp do tych zasobów oraz określa w szczególności:</w:t>
      </w:r>
    </w:p>
    <w:p w14:paraId="1865525E"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 zakres dostępnych wykonawcy zasobów podmiotu udostępniającego zasoby; </w:t>
      </w:r>
    </w:p>
    <w:p w14:paraId="0215974D"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 xml:space="preserve">sposób i okres udostępnienia wykonawcy i wykorzystania przez niego zasobów podmiotu udostępniającego te zasoby przy wykonywaniu zamówienia; </w:t>
      </w:r>
    </w:p>
    <w:p w14:paraId="115A0C77" w14:textId="77777777" w:rsidR="000C550F" w:rsidRDefault="000C550F">
      <w:pPr>
        <w:pStyle w:val="Standard"/>
        <w:numPr>
          <w:ilvl w:val="1"/>
          <w:numId w:val="37"/>
        </w:numPr>
        <w:autoSpaceDN/>
        <w:spacing w:after="0" w:line="360" w:lineRule="auto"/>
        <w:jc w:val="both"/>
        <w:rPr>
          <w:rFonts w:cs="Arial"/>
          <w:b w:val="0"/>
          <w:i w:val="0"/>
          <w:color w:val="000000"/>
          <w:sz w:val="20"/>
          <w:szCs w:val="20"/>
        </w:rPr>
      </w:pPr>
      <w:r>
        <w:rPr>
          <w:rFonts w:cs="Arial"/>
          <w:b w:val="0"/>
          <w:i w:val="0"/>
          <w:color w:val="000000"/>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69CDA25" w14:textId="37D315EA"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color w:val="000000"/>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w:t>
      </w:r>
      <w:r w:rsidR="004C4D29">
        <w:rPr>
          <w:rFonts w:cs="Arial"/>
          <w:b w:val="0"/>
          <w:i w:val="0"/>
          <w:color w:val="000000"/>
          <w:sz w:val="20"/>
          <w:szCs w:val="20"/>
        </w:rPr>
        <w:t xml:space="preserve"> </w:t>
      </w:r>
      <w:r>
        <w:rPr>
          <w:rFonts w:cs="Arial"/>
          <w:b w:val="0"/>
          <w:i w:val="0"/>
          <w:color w:val="000000"/>
          <w:sz w:val="20"/>
          <w:szCs w:val="20"/>
        </w:rPr>
        <w:t>wobec tego podmiotu podstawy wykluczenia, które zostały przewidziane względem wykonawcy. (</w:t>
      </w:r>
      <w:r>
        <w:rPr>
          <w:b w:val="0"/>
          <w:i w:val="0"/>
          <w:sz w:val="20"/>
        </w:rPr>
        <w:t>art. 108 ust. 1</w:t>
      </w:r>
      <w:r w:rsidR="00B375A6">
        <w:rPr>
          <w:b w:val="0"/>
          <w:i w:val="0"/>
          <w:sz w:val="20"/>
        </w:rPr>
        <w:t xml:space="preserve">, </w:t>
      </w:r>
      <w:r>
        <w:rPr>
          <w:b w:val="0"/>
          <w:i w:val="0"/>
          <w:sz w:val="20"/>
        </w:rPr>
        <w:t xml:space="preserve">art. 109 ust 1 pkt 4 Ustawy </w:t>
      </w:r>
      <w:proofErr w:type="spellStart"/>
      <w:r>
        <w:rPr>
          <w:b w:val="0"/>
          <w:i w:val="0"/>
          <w:sz w:val="20"/>
        </w:rPr>
        <w:t>Pzp</w:t>
      </w:r>
      <w:proofErr w:type="spellEnd"/>
      <w:r w:rsidR="00300BCD">
        <w:rPr>
          <w:b w:val="0"/>
          <w:i w:val="0"/>
          <w:sz w:val="20"/>
        </w:rPr>
        <w:t xml:space="preserve">, </w:t>
      </w:r>
      <w:r w:rsidR="00B375A6" w:rsidRPr="00B375A6">
        <w:rPr>
          <w:rFonts w:cs="Verdana"/>
          <w:b w:val="0"/>
          <w:bCs w:val="0"/>
          <w:i w:val="0"/>
          <w:iCs w:val="0"/>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r w:rsidRPr="00B375A6">
        <w:rPr>
          <w:b w:val="0"/>
          <w:bCs w:val="0"/>
          <w:i w:val="0"/>
          <w:iCs w:val="0"/>
          <w:sz w:val="20"/>
        </w:rPr>
        <w:t>.)</w:t>
      </w:r>
    </w:p>
    <w:p w14:paraId="0A698EAB" w14:textId="27CD78C3" w:rsidR="000C550F"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Jeżeli zdolności techniczne lub zawodowe</w:t>
      </w:r>
      <w:r>
        <w:rPr>
          <w:rFonts w:cs="Arial"/>
          <w:b w:val="0"/>
          <w:i w:val="0"/>
          <w:color w:val="000000"/>
          <w:sz w:val="20"/>
          <w:szCs w:val="20"/>
        </w:rPr>
        <w:t xml:space="preserve"> sytuacja finansowa lub ekonomiczna</w:t>
      </w:r>
      <w:r>
        <w:rPr>
          <w:rFonts w:cs="Arial"/>
          <w:b w:val="0"/>
          <w:i w:val="0"/>
          <w:sz w:val="20"/>
          <w:szCs w:val="20"/>
        </w:rPr>
        <w:t xml:space="preserve"> podmiotu udostępniającego zasoby nie potwierdzają spełniania przez Wykonawcę warunków udziału w postępowaniu lub zachodzą</w:t>
      </w:r>
      <w:r w:rsidR="004C4D29">
        <w:rPr>
          <w:rFonts w:cs="Arial"/>
          <w:b w:val="0"/>
          <w:i w:val="0"/>
          <w:sz w:val="20"/>
          <w:szCs w:val="20"/>
        </w:rPr>
        <w:t xml:space="preserve"> </w:t>
      </w:r>
      <w:r>
        <w:rPr>
          <w:rFonts w:cs="Arial"/>
          <w:b w:val="0"/>
          <w:i w:val="0"/>
          <w:sz w:val="20"/>
          <w:szCs w:val="20"/>
        </w:rPr>
        <w:t>wobec tego podmiotu podstawy wykluczenia, Zamawiający żąda, aby Wykonawca w terminie określonym przez Zamawiającego zastąpił ten podmiot innym podmiotem lub podmiotami albo wykazał, że samodzielnie spełnia warunki udziału w postępowaniu.</w:t>
      </w:r>
    </w:p>
    <w:p w14:paraId="0E92E5B4" w14:textId="358014B7" w:rsidR="000C550F" w:rsidRPr="002F6A7D" w:rsidRDefault="000C550F">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273067" w14:textId="4B269A82" w:rsidR="002755BB" w:rsidRPr="00907BC6" w:rsidRDefault="002F6A7D">
      <w:pPr>
        <w:pStyle w:val="Standard"/>
        <w:numPr>
          <w:ilvl w:val="1"/>
          <w:numId w:val="36"/>
        </w:numPr>
        <w:autoSpaceDN/>
        <w:spacing w:after="0" w:line="360" w:lineRule="auto"/>
        <w:ind w:left="0" w:firstLine="0"/>
        <w:jc w:val="both"/>
        <w:rPr>
          <w:rFonts w:cs="Arial"/>
          <w:b w:val="0"/>
          <w:i w:val="0"/>
          <w:color w:val="000000"/>
          <w:sz w:val="20"/>
          <w:szCs w:val="20"/>
        </w:rPr>
      </w:pPr>
      <w:r>
        <w:rPr>
          <w:rFonts w:cs="Arial"/>
          <w:b w:val="0"/>
          <w:i w:val="0"/>
          <w:sz w:val="20"/>
          <w:szCs w:val="20"/>
        </w:rPr>
        <w:t xml:space="preserve">Podmiot, który zobowiązał się do udostępnienia zasobów, odpowiada solidarnie z Wykonawcą, który polega na jego sytuacji finansowej lub ekonomicznej, za szkodę poniesioną przez Zamawiającego powstałą wskutek </w:t>
      </w:r>
      <w:r w:rsidRPr="00907BC6">
        <w:rPr>
          <w:rFonts w:cs="Arial"/>
          <w:b w:val="0"/>
          <w:i w:val="0"/>
          <w:sz w:val="20"/>
          <w:szCs w:val="20"/>
        </w:rPr>
        <w:t>nieudostępnienia tych zasobów, chyba, że za nieudostępnieni</w:t>
      </w:r>
      <w:r w:rsidR="00832245">
        <w:rPr>
          <w:rFonts w:cs="Arial"/>
          <w:b w:val="0"/>
          <w:i w:val="0"/>
          <w:sz w:val="20"/>
          <w:szCs w:val="20"/>
        </w:rPr>
        <w:t>e</w:t>
      </w:r>
      <w:r w:rsidRPr="00907BC6">
        <w:rPr>
          <w:rFonts w:cs="Arial"/>
          <w:b w:val="0"/>
          <w:i w:val="0"/>
          <w:sz w:val="20"/>
          <w:szCs w:val="20"/>
        </w:rPr>
        <w:t xml:space="preserve"> zasobów podmiot ten nie ponosi winy</w:t>
      </w:r>
      <w:r w:rsidR="00C209E2" w:rsidRPr="00907BC6">
        <w:rPr>
          <w:rFonts w:cs="Arial"/>
          <w:b w:val="0"/>
          <w:i w:val="0"/>
          <w:sz w:val="20"/>
          <w:szCs w:val="20"/>
        </w:rPr>
        <w:t>.</w:t>
      </w:r>
    </w:p>
    <w:p w14:paraId="3AE4CEF6" w14:textId="36C3D25F" w:rsidR="000C550F" w:rsidRPr="00907BC6" w:rsidRDefault="000C550F">
      <w:pPr>
        <w:pStyle w:val="Standard"/>
        <w:numPr>
          <w:ilvl w:val="1"/>
          <w:numId w:val="36"/>
        </w:numPr>
        <w:autoSpaceDN/>
        <w:spacing w:after="0" w:line="360" w:lineRule="auto"/>
        <w:ind w:left="0" w:firstLine="0"/>
        <w:jc w:val="both"/>
        <w:rPr>
          <w:rFonts w:cs="Arial"/>
          <w:b w:val="0"/>
          <w:i w:val="0"/>
          <w:color w:val="000000"/>
          <w:sz w:val="20"/>
          <w:szCs w:val="20"/>
        </w:rPr>
      </w:pPr>
      <w:r w:rsidRPr="00907BC6">
        <w:rPr>
          <w:rFonts w:cs="Arial"/>
          <w:b w:val="0"/>
          <w:i w:val="0"/>
          <w:sz w:val="20"/>
          <w:szCs w:val="20"/>
        </w:rPr>
        <w:t>Wykonawca, w przypadku polegania na zdolnościach lub sytuacji podmiotów udostępniających zasoby, przedstawia, wraz z oświadczeniem, o którym mowa w Rozdziale VII pkt. 1 SWZ</w:t>
      </w:r>
      <w:r w:rsidR="00E8350C" w:rsidRPr="00907BC6">
        <w:rPr>
          <w:rFonts w:cs="Arial"/>
          <w:b w:val="0"/>
          <w:i w:val="0"/>
          <w:sz w:val="20"/>
          <w:szCs w:val="20"/>
        </w:rPr>
        <w:t xml:space="preserve"> </w:t>
      </w:r>
      <w:r w:rsidRPr="00907BC6">
        <w:rPr>
          <w:rFonts w:cs="Arial"/>
          <w:b w:val="0"/>
          <w:i w:val="0"/>
          <w:sz w:val="20"/>
          <w:szCs w:val="20"/>
        </w:rPr>
        <w:t xml:space="preserve">podmiotu udostępniającego zasoby, potwierdzające brak podstaw wykluczenia tego podmiotu oraz odpowiednio spełnianie warunków udziału </w:t>
      </w:r>
      <w:r w:rsidR="004C4D29">
        <w:rPr>
          <w:rFonts w:cs="Arial"/>
          <w:b w:val="0"/>
          <w:i w:val="0"/>
          <w:sz w:val="20"/>
          <w:szCs w:val="20"/>
        </w:rPr>
        <w:br/>
      </w:r>
      <w:r w:rsidRPr="00907BC6">
        <w:rPr>
          <w:rFonts w:cs="Arial"/>
          <w:b w:val="0"/>
          <w:i w:val="0"/>
          <w:sz w:val="20"/>
          <w:szCs w:val="20"/>
        </w:rPr>
        <w:t xml:space="preserve">w postępowaniu, w zakresie, w jakim </w:t>
      </w:r>
      <w:r w:rsidR="00E8350C" w:rsidRPr="00907BC6">
        <w:rPr>
          <w:rFonts w:cs="Arial"/>
          <w:b w:val="0"/>
          <w:i w:val="0"/>
          <w:sz w:val="20"/>
          <w:szCs w:val="20"/>
        </w:rPr>
        <w:t>W</w:t>
      </w:r>
      <w:r w:rsidRPr="00907BC6">
        <w:rPr>
          <w:rFonts w:cs="Arial"/>
          <w:b w:val="0"/>
          <w:i w:val="0"/>
          <w:sz w:val="20"/>
          <w:szCs w:val="20"/>
        </w:rPr>
        <w:t>ykonawca powołuje się na jego zasoby, zgodnie z katalogiem dokumentów określonych w Rozdziale VII SWZ</w:t>
      </w:r>
      <w:r w:rsidRPr="00907BC6">
        <w:rPr>
          <w:rStyle w:val="Zakotwiczenieprzypisudolnego"/>
          <w:rFonts w:cs="Arial"/>
          <w:b w:val="0"/>
          <w:i w:val="0"/>
          <w:sz w:val="20"/>
          <w:szCs w:val="20"/>
        </w:rPr>
        <w:footnoteReference w:id="2"/>
      </w:r>
      <w:r w:rsidRPr="00907BC6">
        <w:rPr>
          <w:rFonts w:cs="Arial"/>
          <w:b w:val="0"/>
          <w:i w:val="0"/>
          <w:sz w:val="20"/>
          <w:szCs w:val="20"/>
        </w:rPr>
        <w:t xml:space="preserve">, </w:t>
      </w:r>
    </w:p>
    <w:p w14:paraId="76E49106" w14:textId="37FC8029" w:rsidR="000C550F" w:rsidRPr="00907BC6" w:rsidRDefault="000C550F" w:rsidP="000C550F">
      <w:pPr>
        <w:pStyle w:val="Standarduser"/>
        <w:spacing w:after="0" w:line="360" w:lineRule="auto"/>
        <w:jc w:val="both"/>
        <w:rPr>
          <w:b w:val="0"/>
          <w:bCs w:val="0"/>
          <w:i w:val="0"/>
          <w:iCs w:val="0"/>
          <w:sz w:val="20"/>
          <w:szCs w:val="20"/>
        </w:rPr>
      </w:pPr>
      <w:r w:rsidRPr="00907BC6">
        <w:rPr>
          <w:b w:val="0"/>
          <w:bCs w:val="0"/>
          <w:i w:val="0"/>
          <w:iCs w:val="0"/>
          <w:sz w:val="20"/>
          <w:szCs w:val="20"/>
        </w:rPr>
        <w:t xml:space="preserve">Oświadczenia podmiotów udostępniających zasoby </w:t>
      </w:r>
      <w:r w:rsidR="00E8350C" w:rsidRPr="00907BC6">
        <w:rPr>
          <w:b w:val="0"/>
          <w:bCs w:val="0"/>
          <w:i w:val="0"/>
          <w:iCs w:val="0"/>
          <w:sz w:val="20"/>
          <w:szCs w:val="20"/>
        </w:rPr>
        <w:t xml:space="preserve">składane na formularzu JEDZ </w:t>
      </w:r>
      <w:r w:rsidRPr="00907BC6">
        <w:rPr>
          <w:b w:val="0"/>
          <w:bCs w:val="0"/>
          <w:i w:val="0"/>
          <w:iCs w:val="0"/>
          <w:sz w:val="20"/>
          <w:szCs w:val="20"/>
        </w:rPr>
        <w:t xml:space="preserve">powinny być złożone w formie </w:t>
      </w:r>
      <w:r w:rsidRPr="00907BC6">
        <w:rPr>
          <w:i w:val="0"/>
          <w:iCs w:val="0"/>
          <w:sz w:val="20"/>
          <w:szCs w:val="20"/>
        </w:rPr>
        <w:t>elektronicznej</w:t>
      </w:r>
      <w:r w:rsidR="00E8350C" w:rsidRPr="00907BC6">
        <w:rPr>
          <w:b w:val="0"/>
          <w:bCs w:val="0"/>
          <w:i w:val="0"/>
          <w:iCs w:val="0"/>
          <w:sz w:val="20"/>
          <w:szCs w:val="20"/>
        </w:rPr>
        <w:t xml:space="preserve"> (tj. podpisanego kwalifikowanym podpisem elektronicznym przez każdy z tych podmiotów) </w:t>
      </w:r>
      <w:r w:rsidRPr="00907BC6">
        <w:rPr>
          <w:b w:val="0"/>
          <w:bCs w:val="0"/>
          <w:i w:val="0"/>
          <w:iCs w:val="0"/>
          <w:sz w:val="20"/>
          <w:szCs w:val="20"/>
        </w:rPr>
        <w:t>w</w:t>
      </w:r>
      <w:r w:rsidR="00823A33">
        <w:rPr>
          <w:b w:val="0"/>
          <w:bCs w:val="0"/>
          <w:i w:val="0"/>
          <w:iCs w:val="0"/>
          <w:sz w:val="20"/>
          <w:szCs w:val="20"/>
        </w:rPr>
        <w:t> </w:t>
      </w:r>
      <w:r w:rsidRPr="00907BC6">
        <w:rPr>
          <w:b w:val="0"/>
          <w:bCs w:val="0"/>
          <w:i w:val="0"/>
          <w:iCs w:val="0"/>
          <w:sz w:val="20"/>
          <w:szCs w:val="20"/>
        </w:rPr>
        <w:t xml:space="preserve">zakresie w jakim potwierdzają okoliczności, o których mowa w treści art. </w:t>
      </w:r>
      <w:r w:rsidR="00E8350C" w:rsidRPr="00907BC6">
        <w:rPr>
          <w:b w:val="0"/>
          <w:bCs w:val="0"/>
          <w:i w:val="0"/>
          <w:iCs w:val="0"/>
          <w:sz w:val="20"/>
          <w:szCs w:val="20"/>
        </w:rPr>
        <w:t>124</w:t>
      </w:r>
      <w:r w:rsidRPr="00907BC6">
        <w:rPr>
          <w:b w:val="0"/>
          <w:bCs w:val="0"/>
          <w:i w:val="0"/>
          <w:iCs w:val="0"/>
          <w:sz w:val="20"/>
          <w:szCs w:val="20"/>
        </w:rPr>
        <w:t xml:space="preserve"> ust. 1 ustawy </w:t>
      </w:r>
      <w:proofErr w:type="spellStart"/>
      <w:r w:rsidRPr="00907BC6">
        <w:rPr>
          <w:b w:val="0"/>
          <w:bCs w:val="0"/>
          <w:i w:val="0"/>
          <w:iCs w:val="0"/>
          <w:sz w:val="20"/>
          <w:szCs w:val="20"/>
        </w:rPr>
        <w:t>Pzp</w:t>
      </w:r>
      <w:proofErr w:type="spellEnd"/>
      <w:r w:rsidRPr="00907BC6">
        <w:rPr>
          <w:b w:val="0"/>
          <w:bCs w:val="0"/>
          <w:i w:val="0"/>
          <w:iCs w:val="0"/>
          <w:sz w:val="20"/>
          <w:szCs w:val="20"/>
        </w:rPr>
        <w:t>. Należy je przesłać zgodnie z zasadami określonymi w Rozdziale XI</w:t>
      </w:r>
      <w:r w:rsidR="00300BCD">
        <w:rPr>
          <w:b w:val="0"/>
          <w:bCs w:val="0"/>
          <w:i w:val="0"/>
          <w:iCs w:val="0"/>
          <w:sz w:val="20"/>
          <w:szCs w:val="20"/>
        </w:rPr>
        <w:t>I</w:t>
      </w:r>
      <w:r w:rsidRPr="00907BC6">
        <w:rPr>
          <w:b w:val="0"/>
          <w:bCs w:val="0"/>
          <w:i w:val="0"/>
          <w:iCs w:val="0"/>
          <w:sz w:val="20"/>
          <w:szCs w:val="20"/>
        </w:rPr>
        <w:t xml:space="preserve"> SWZ.</w:t>
      </w:r>
    </w:p>
    <w:p w14:paraId="355CCFC7" w14:textId="50322D76" w:rsidR="00907BC6" w:rsidRDefault="00907BC6" w:rsidP="00907BC6">
      <w:pPr>
        <w:pStyle w:val="Tekstpodstawowy2"/>
        <w:spacing w:after="0" w:line="360" w:lineRule="auto"/>
        <w:jc w:val="both"/>
        <w:rPr>
          <w:rFonts w:ascii="Georgia" w:hAnsi="Georgia" w:cs="Verdana"/>
          <w:bCs/>
          <w:sz w:val="20"/>
          <w:szCs w:val="20"/>
        </w:rPr>
      </w:pPr>
      <w:r w:rsidRPr="00907BC6">
        <w:rPr>
          <w:rFonts w:ascii="Georgia" w:hAnsi="Georgia" w:cs="Verdana"/>
          <w:bCs/>
          <w:sz w:val="20"/>
          <w:szCs w:val="20"/>
        </w:rPr>
        <w:t xml:space="preserve">W zakresie „części IV Kryteria kwalifikacji” </w:t>
      </w:r>
      <w:bookmarkStart w:id="18" w:name="_Hlk161298546"/>
      <w:r w:rsidRPr="00907BC6">
        <w:rPr>
          <w:rFonts w:ascii="Georgia" w:hAnsi="Georgia" w:cs="Verdana"/>
          <w:bCs/>
          <w:sz w:val="20"/>
          <w:szCs w:val="20"/>
        </w:rPr>
        <w:t>JEDZ</w:t>
      </w:r>
      <w:bookmarkEnd w:id="18"/>
      <w:r w:rsidRPr="00907BC6">
        <w:rPr>
          <w:rFonts w:ascii="Georgia" w:hAnsi="Georgia" w:cs="Verdana"/>
          <w:bCs/>
          <w:sz w:val="20"/>
          <w:szCs w:val="20"/>
        </w:rPr>
        <w:t xml:space="preserve"> podmiot udostępniający zasoby przedstawia oświadczenie w</w:t>
      </w:r>
      <w:r w:rsidR="00823A33">
        <w:rPr>
          <w:rFonts w:ascii="Georgia" w:hAnsi="Georgia" w:cs="Verdana"/>
          <w:bCs/>
          <w:sz w:val="20"/>
          <w:szCs w:val="20"/>
        </w:rPr>
        <w:t> </w:t>
      </w:r>
      <w:r w:rsidRPr="00907BC6">
        <w:rPr>
          <w:rFonts w:ascii="Georgia" w:hAnsi="Georgia" w:cs="Verdana"/>
          <w:bCs/>
          <w:sz w:val="20"/>
          <w:szCs w:val="20"/>
        </w:rPr>
        <w:t xml:space="preserve">zakresie zdolności udostępnianych Wykonawcy. Podmiot udostępniający zasoby może ograniczyć się do wypełnienia sekcji </w:t>
      </w:r>
      <w:r w:rsidRPr="00907BC6">
        <w:rPr>
          <w:rFonts w:ascii="Georgia" w:hAnsi="Georgia" w:cs="Verdana"/>
          <w:bCs/>
          <w:sz w:val="20"/>
          <w:szCs w:val="20"/>
        </w:rPr>
        <w:sym w:font="Symbol" w:char="F061"/>
      </w:r>
      <w:r w:rsidRPr="00907BC6">
        <w:rPr>
          <w:rFonts w:ascii="Georgia" w:hAnsi="Georgia" w:cs="Verdana"/>
          <w:bCs/>
          <w:sz w:val="20"/>
          <w:szCs w:val="20"/>
        </w:rPr>
        <w:t xml:space="preserve">. W takim przypadku ogólne oświadczenie podmiotu udostępniającego zasoby będzie interpretowane jedynie w zakresie udostępnianych zdolności.  </w:t>
      </w:r>
    </w:p>
    <w:p w14:paraId="46FFCE66" w14:textId="13F3A415" w:rsidR="000C550F" w:rsidRPr="00B31395" w:rsidRDefault="00907BC6">
      <w:pPr>
        <w:pStyle w:val="Tekstpodstawowy2"/>
        <w:numPr>
          <w:ilvl w:val="1"/>
          <w:numId w:val="36"/>
        </w:numPr>
        <w:tabs>
          <w:tab w:val="left" w:pos="709"/>
        </w:tabs>
        <w:spacing w:after="0" w:line="360" w:lineRule="auto"/>
        <w:ind w:left="0" w:firstLine="0"/>
        <w:jc w:val="both"/>
        <w:rPr>
          <w:rFonts w:ascii="Georgia" w:hAnsi="Georgia"/>
          <w:bCs/>
          <w:iCs/>
          <w:sz w:val="20"/>
          <w:szCs w:val="20"/>
        </w:rPr>
      </w:pPr>
      <w:r w:rsidRPr="00907BC6">
        <w:rPr>
          <w:rFonts w:ascii="Georgia" w:hAnsi="Georgia"/>
          <w:bCs/>
          <w:iCs/>
          <w:sz w:val="20"/>
          <w:szCs w:val="20"/>
        </w:rPr>
        <w:t xml:space="preserve">Na wezwanie Zamawiającego Wykonawca, który polega na zdolnościach lub sytuacji podmiotów udostępniających zasoby na zasadach określonych w art. 118 ustawy </w:t>
      </w:r>
      <w:proofErr w:type="spellStart"/>
      <w:r w:rsidRPr="00907BC6">
        <w:rPr>
          <w:rFonts w:ascii="Georgia" w:hAnsi="Georgia"/>
          <w:bCs/>
          <w:iCs/>
          <w:sz w:val="20"/>
          <w:szCs w:val="20"/>
        </w:rPr>
        <w:t>Pzp</w:t>
      </w:r>
      <w:proofErr w:type="spellEnd"/>
      <w:r w:rsidRPr="00907BC6">
        <w:rPr>
          <w:rFonts w:ascii="Georgia" w:hAnsi="Georgia"/>
          <w:bCs/>
          <w:iCs/>
          <w:sz w:val="20"/>
          <w:szCs w:val="20"/>
        </w:rPr>
        <w:t>, zobowiązany jest do przedstawienia w</w:t>
      </w:r>
      <w:r w:rsidR="00823A33">
        <w:rPr>
          <w:rFonts w:ascii="Georgia" w:hAnsi="Georgia"/>
          <w:bCs/>
          <w:iCs/>
          <w:sz w:val="20"/>
          <w:szCs w:val="20"/>
        </w:rPr>
        <w:t> </w:t>
      </w:r>
      <w:r w:rsidRPr="00907BC6">
        <w:rPr>
          <w:rFonts w:ascii="Georgia" w:hAnsi="Georgia"/>
          <w:bCs/>
          <w:iCs/>
          <w:sz w:val="20"/>
          <w:szCs w:val="20"/>
        </w:rPr>
        <w:t xml:space="preserve">odniesieniu do tych podmiotów podmiotowych środków dowodowych, o których mowa w </w:t>
      </w:r>
      <w:r w:rsidR="00C04044">
        <w:rPr>
          <w:rFonts w:ascii="Georgia" w:hAnsi="Georgia"/>
          <w:bCs/>
          <w:iCs/>
          <w:sz w:val="20"/>
          <w:szCs w:val="20"/>
        </w:rPr>
        <w:t xml:space="preserve">Rozdziale VII Część B </w:t>
      </w:r>
      <w:r w:rsidRPr="00907BC6">
        <w:rPr>
          <w:rFonts w:ascii="Georgia" w:hAnsi="Georgia"/>
          <w:bCs/>
          <w:iCs/>
          <w:sz w:val="20"/>
          <w:szCs w:val="20"/>
        </w:rPr>
        <w:t xml:space="preserve">pkt. </w:t>
      </w:r>
      <w:r w:rsidR="00C04044">
        <w:rPr>
          <w:rFonts w:ascii="Georgia" w:hAnsi="Georgia"/>
          <w:bCs/>
          <w:iCs/>
          <w:sz w:val="20"/>
          <w:szCs w:val="20"/>
        </w:rPr>
        <w:t>6</w:t>
      </w:r>
      <w:r w:rsidRPr="00907BC6">
        <w:rPr>
          <w:rFonts w:ascii="Georgia" w:hAnsi="Georgia"/>
          <w:bCs/>
          <w:iCs/>
          <w:sz w:val="20"/>
          <w:szCs w:val="20"/>
        </w:rPr>
        <w:t xml:space="preserve">. potwierdzających, że nie zachodzą wobec tych podmiotów podstawy do wykluczenia z postępowania. Do podmiotów udostępniających zasoby stosuje się odpowiednio postanowienia </w:t>
      </w:r>
      <w:r w:rsidR="008904E5">
        <w:rPr>
          <w:rFonts w:ascii="Georgia" w:hAnsi="Georgia"/>
          <w:bCs/>
          <w:iCs/>
          <w:sz w:val="20"/>
          <w:szCs w:val="20"/>
        </w:rPr>
        <w:t>Rozdziału VII pkt 7 do 9</w:t>
      </w:r>
      <w:r w:rsidR="00B31395">
        <w:rPr>
          <w:rFonts w:ascii="Georgia" w:hAnsi="Georgia"/>
          <w:bCs/>
          <w:iCs/>
          <w:sz w:val="20"/>
          <w:szCs w:val="20"/>
        </w:rPr>
        <w:t>.</w:t>
      </w:r>
    </w:p>
    <w:p w14:paraId="522BD4A2" w14:textId="77777777" w:rsidR="00DB558E" w:rsidRPr="00123693" w:rsidRDefault="00DB558E"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09095BA6" w14:textId="22390A0A" w:rsidR="00396B64" w:rsidRPr="00272CDD" w:rsidRDefault="00DB558E" w:rsidP="00272CDD">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19" w:name="_Toc161313553"/>
      <w:r w:rsidRPr="00123693">
        <w:rPr>
          <w:rFonts w:ascii="Georgia" w:hAnsi="Georgia" w:cs="Georgia"/>
          <w:b/>
          <w:bCs w:val="0"/>
          <w:color w:val="000000"/>
          <w:sz w:val="20"/>
          <w:szCs w:val="20"/>
        </w:rPr>
        <w:t xml:space="preserve">X. Informacja dla </w:t>
      </w:r>
      <w:r>
        <w:rPr>
          <w:rFonts w:ascii="Georgia" w:hAnsi="Georgia" w:cs="Georgia"/>
          <w:b/>
          <w:bCs w:val="0"/>
          <w:color w:val="000000"/>
          <w:sz w:val="20"/>
          <w:szCs w:val="20"/>
        </w:rPr>
        <w:t>w</w:t>
      </w:r>
      <w:r w:rsidRPr="00123693">
        <w:rPr>
          <w:rFonts w:ascii="Georgia" w:hAnsi="Georgia" w:cs="Georgia"/>
          <w:b/>
          <w:bCs w:val="0"/>
          <w:color w:val="000000"/>
          <w:sz w:val="20"/>
          <w:szCs w:val="20"/>
        </w:rPr>
        <w:t>ykonawców wspólnie ubiegających się o udziel</w:t>
      </w:r>
      <w:r>
        <w:rPr>
          <w:rFonts w:ascii="Georgia" w:hAnsi="Georgia" w:cs="Georgia"/>
          <w:b/>
          <w:bCs w:val="0"/>
          <w:color w:val="000000"/>
          <w:sz w:val="20"/>
          <w:szCs w:val="20"/>
        </w:rPr>
        <w:t>e</w:t>
      </w:r>
      <w:r w:rsidRPr="00123693">
        <w:rPr>
          <w:rFonts w:ascii="Georgia" w:hAnsi="Georgia" w:cs="Georgia"/>
          <w:b/>
          <w:bCs w:val="0"/>
          <w:color w:val="000000"/>
          <w:sz w:val="20"/>
          <w:szCs w:val="20"/>
        </w:rPr>
        <w:t>nie z</w:t>
      </w:r>
      <w:r>
        <w:rPr>
          <w:rFonts w:ascii="Georgia" w:hAnsi="Georgia" w:cs="Georgia"/>
          <w:b/>
          <w:bCs w:val="0"/>
          <w:color w:val="000000"/>
          <w:sz w:val="20"/>
          <w:szCs w:val="20"/>
        </w:rPr>
        <w:t>a</w:t>
      </w:r>
      <w:r w:rsidRPr="00123693">
        <w:rPr>
          <w:rFonts w:ascii="Georgia" w:hAnsi="Georgia" w:cs="Georgia"/>
          <w:b/>
          <w:bCs w:val="0"/>
          <w:color w:val="000000"/>
          <w:sz w:val="20"/>
          <w:szCs w:val="20"/>
        </w:rPr>
        <w:t>mówienia (spółki cywilne/konsorcja)</w:t>
      </w:r>
      <w:r w:rsidRPr="00E60300">
        <w:rPr>
          <w:rFonts w:ascii="Georgia" w:hAnsi="Georgia" w:cs="Georgia"/>
          <w:b/>
          <w:bCs w:val="0"/>
          <w:sz w:val="20"/>
          <w:szCs w:val="20"/>
        </w:rPr>
        <w:t>:</w:t>
      </w:r>
      <w:bookmarkEnd w:id="19"/>
    </w:p>
    <w:p w14:paraId="1F6D83DA" w14:textId="5D4AE610"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Wykonawcy mogą wspólnie ubiegać się o udzielenie zamówienia. W takim przypadku Wykonawcy ustanawiają pełnomocnika do reprezentowania ich w postępowaniu albo do reprezentowania w postępowaniu </w:t>
      </w:r>
      <w:r w:rsidR="004C4D29">
        <w:rPr>
          <w:rFonts w:ascii="Georgia" w:hAnsi="Georgia" w:cs="Arial"/>
          <w:sz w:val="20"/>
          <w:szCs w:val="20"/>
        </w:rPr>
        <w:br/>
      </w:r>
      <w:r w:rsidRPr="00272CDD">
        <w:rPr>
          <w:rFonts w:ascii="Georgia" w:hAnsi="Georgia" w:cs="Arial"/>
          <w:sz w:val="20"/>
          <w:szCs w:val="20"/>
        </w:rPr>
        <w:t>i zawarcia umowy w sprawie zamówienia publicznego. Pełnomocnictwo</w:t>
      </w:r>
      <w:r w:rsidRPr="00272CDD">
        <w:rPr>
          <w:rFonts w:ascii="Georgia" w:hAnsi="Georgia" w:cs="Arial"/>
          <w:b/>
          <w:sz w:val="20"/>
          <w:szCs w:val="20"/>
        </w:rPr>
        <w:t xml:space="preserve"> </w:t>
      </w:r>
      <w:r w:rsidRPr="00272CDD">
        <w:rPr>
          <w:rFonts w:ascii="Georgia" w:hAnsi="Georgia" w:cs="Arial"/>
          <w:sz w:val="20"/>
          <w:szCs w:val="20"/>
        </w:rPr>
        <w:t xml:space="preserve">winno być załączone do oferty. </w:t>
      </w:r>
    </w:p>
    <w:p w14:paraId="4768034F" w14:textId="57631492" w:rsidR="00396B64" w:rsidRPr="00272CDD"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eastAsiaTheme="minorHAnsi" w:hAnsi="Georgia" w:cs="Arial"/>
          <w:color w:val="000000"/>
          <w:kern w:val="0"/>
          <w:sz w:val="20"/>
          <w:szCs w:val="20"/>
          <w:lang w:eastAsia="en-US"/>
        </w:rPr>
        <w:t xml:space="preserve">W odniesieniu do wymagań postawionych przez Zamawiającego, każdy z Wykonawców ubiegających się wspólnie o zamówienie, oddzielnie musi udokumentować, że nie podlega wykluczeniu z Postępowania na podstawie </w:t>
      </w:r>
      <w:r w:rsidR="005015FA" w:rsidRPr="00272CDD">
        <w:rPr>
          <w:rFonts w:ascii="Georgia" w:hAnsi="Georgia"/>
          <w:sz w:val="20"/>
        </w:rPr>
        <w:t>art. 108 ust. 1</w:t>
      </w:r>
      <w:r w:rsidR="00B44955">
        <w:rPr>
          <w:rFonts w:ascii="Georgia" w:hAnsi="Georgia"/>
          <w:sz w:val="20"/>
        </w:rPr>
        <w:t xml:space="preserve">, </w:t>
      </w:r>
      <w:r w:rsidR="005015FA" w:rsidRPr="00272CDD">
        <w:rPr>
          <w:rFonts w:ascii="Georgia" w:hAnsi="Georgia"/>
          <w:sz w:val="20"/>
        </w:rPr>
        <w:t xml:space="preserve">art. 109 ust 1 pkt 4 Ustawy </w:t>
      </w:r>
      <w:proofErr w:type="spellStart"/>
      <w:r w:rsidR="005015FA" w:rsidRPr="00272CDD">
        <w:rPr>
          <w:rFonts w:ascii="Georgia" w:hAnsi="Georgia"/>
          <w:sz w:val="20"/>
        </w:rPr>
        <w:t>Pzp</w:t>
      </w:r>
      <w:bookmarkStart w:id="20" w:name="_Hlk110247916"/>
      <w:proofErr w:type="spellEnd"/>
      <w:r w:rsidR="00300BCD">
        <w:rPr>
          <w:rFonts w:ascii="Georgia" w:hAnsi="Georgia"/>
          <w:sz w:val="20"/>
        </w:rPr>
        <w:t xml:space="preserve">, </w:t>
      </w:r>
      <w:r w:rsidR="00B44955" w:rsidRPr="00A7794E">
        <w:rPr>
          <w:rFonts w:ascii="Georgia" w:hAnsi="Georgia" w:cs="Verdana"/>
          <w:bCs/>
          <w:color w:val="000000" w:themeColor="text1"/>
          <w:sz w:val="20"/>
          <w:szCs w:val="20"/>
        </w:rPr>
        <w:t>art. 5k rozporządzenia Rady (UE) nr 833/2014 z dnia 31 lipca 2014 r. dotyczącego środków ograniczających w związku z działaniami Rosji destabilizującymi sytuację na Ukrainie oraz art. 7 ust. 1 ustawy o szczególnych rozwiązaniach w zakresie przeciwdziałania wspieraniu agresji na Ukrainę oraz służących ochronie bezpieczeństwa narodowego</w:t>
      </w:r>
    </w:p>
    <w:bookmarkEnd w:id="20"/>
    <w:p w14:paraId="4D5E9832" w14:textId="32AD1C5C" w:rsidR="00B9276A" w:rsidRDefault="00396B64"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272CDD">
        <w:rPr>
          <w:rFonts w:ascii="Georgia" w:hAnsi="Georgia" w:cs="Arial"/>
          <w:sz w:val="20"/>
          <w:szCs w:val="20"/>
        </w:rPr>
        <w:t xml:space="preserve">W przypadku Wykonawców wspólnie ubiegających się o udzielenie zamówienia, oświadczenia, o których mowa w Rozdziale VII pkt 2 SWZ, składa każdy z </w:t>
      </w:r>
      <w:r w:rsidR="00272CDD" w:rsidRPr="00272CDD">
        <w:rPr>
          <w:rFonts w:ascii="Georgia" w:hAnsi="Georgia" w:cs="Arial"/>
          <w:sz w:val="20"/>
          <w:szCs w:val="20"/>
        </w:rPr>
        <w:t>W</w:t>
      </w:r>
      <w:r w:rsidRPr="00272CDD">
        <w:rPr>
          <w:rFonts w:ascii="Georgia" w:hAnsi="Georgia" w:cs="Arial"/>
          <w:sz w:val="20"/>
          <w:szCs w:val="20"/>
        </w:rPr>
        <w:t>ykonawców wspólnie ubiegający się o zamówienie. Oświadczenia te potwierdzają brak podstaw wykluczenia oraz spełnianie warunków udziału w postępowaniu w</w:t>
      </w:r>
      <w:r w:rsidR="00823A33">
        <w:rPr>
          <w:rFonts w:ascii="Georgia" w:hAnsi="Georgia" w:cs="Arial"/>
          <w:sz w:val="20"/>
          <w:szCs w:val="20"/>
        </w:rPr>
        <w:t> </w:t>
      </w:r>
      <w:r w:rsidRPr="00272CDD">
        <w:rPr>
          <w:rFonts w:ascii="Georgia" w:hAnsi="Georgia" w:cs="Arial"/>
          <w:sz w:val="20"/>
          <w:szCs w:val="20"/>
        </w:rPr>
        <w:t>zakresie, w jakim każdy z wykonawców wykazuje spełnianie warunków udziału w postępowaniu.</w:t>
      </w:r>
    </w:p>
    <w:p w14:paraId="398B010B" w14:textId="45BA9E60" w:rsidR="00B9276A" w:rsidRPr="00B9276A" w:rsidRDefault="00B9276A" w:rsidP="00FC49D9">
      <w:pPr>
        <w:pStyle w:val="Akapitzlist"/>
        <w:numPr>
          <w:ilvl w:val="0"/>
          <w:numId w:val="12"/>
        </w:numPr>
        <w:tabs>
          <w:tab w:val="clear" w:pos="1009"/>
          <w:tab w:val="num" w:pos="709"/>
        </w:tabs>
        <w:suppressAutoHyphens w:val="0"/>
        <w:spacing w:line="360" w:lineRule="auto"/>
        <w:ind w:left="0" w:firstLine="0"/>
        <w:contextualSpacing/>
        <w:jc w:val="both"/>
        <w:textAlignment w:val="auto"/>
        <w:rPr>
          <w:rFonts w:ascii="Georgia" w:hAnsi="Georgia" w:cs="Arial"/>
          <w:sz w:val="20"/>
          <w:szCs w:val="20"/>
        </w:rPr>
      </w:pPr>
      <w:r w:rsidRPr="00B9276A">
        <w:rPr>
          <w:rFonts w:ascii="Georgia" w:hAnsi="Georgia" w:cs="Verdana"/>
          <w:bCs/>
          <w:sz w:val="20"/>
          <w:szCs w:val="20"/>
        </w:rPr>
        <w:t xml:space="preserve">W przypadku wspólnego ubiegania się o zamówienie przez Wykonawców są oni zobowiązani na wezwanie Zamawiającego złożyć aktualne na dzień złożenia podmiotowe środki dowodowe, o których mowa w </w:t>
      </w:r>
      <w:r w:rsidR="003C3770">
        <w:rPr>
          <w:rFonts w:ascii="Georgia" w:hAnsi="Georgia" w:cs="Verdana"/>
          <w:bCs/>
          <w:sz w:val="20"/>
          <w:szCs w:val="20"/>
        </w:rPr>
        <w:t>Rozdziale VII</w:t>
      </w:r>
      <w:r w:rsidRPr="00B9276A">
        <w:rPr>
          <w:rFonts w:ascii="Georgia" w:hAnsi="Georgia" w:cs="Verdana"/>
          <w:bCs/>
          <w:sz w:val="20"/>
          <w:szCs w:val="20"/>
        </w:rPr>
        <w:t>, przy czym:</w:t>
      </w:r>
    </w:p>
    <w:p w14:paraId="2E399902" w14:textId="05D75029" w:rsid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3C3770">
        <w:rPr>
          <w:rFonts w:ascii="Georgia" w:hAnsi="Georgia" w:cs="Verdana"/>
          <w:bCs/>
          <w:sz w:val="20"/>
          <w:szCs w:val="20"/>
        </w:rPr>
        <w:t>Rozdziale VII Część C</w:t>
      </w:r>
      <w:r w:rsidRPr="00B9276A">
        <w:rPr>
          <w:rFonts w:ascii="Georgia" w:hAnsi="Georgia" w:cs="Verdana"/>
          <w:bCs/>
          <w:sz w:val="20"/>
          <w:szCs w:val="20"/>
        </w:rPr>
        <w:t xml:space="preserve"> składa odpowiednio Wykonawca/Wykonawcy, który/którzy wykazuje/ą spełnianie warunku, w zakresie i na zasadach opisanych w </w:t>
      </w:r>
      <w:r w:rsidR="003C3770">
        <w:rPr>
          <w:rFonts w:ascii="Georgia" w:hAnsi="Georgia" w:cs="Verdana"/>
          <w:bCs/>
          <w:sz w:val="20"/>
          <w:szCs w:val="20"/>
        </w:rPr>
        <w:t>Rozdziale V</w:t>
      </w:r>
      <w:r w:rsidR="00B44955">
        <w:rPr>
          <w:rFonts w:ascii="Georgia" w:hAnsi="Georgia" w:cs="Verdana"/>
          <w:bCs/>
          <w:sz w:val="20"/>
          <w:szCs w:val="20"/>
        </w:rPr>
        <w:t xml:space="preserve"> -</w:t>
      </w:r>
      <w:r w:rsidR="00B44955" w:rsidRPr="00B44955">
        <w:rPr>
          <w:rFonts w:ascii="Georgia" w:hAnsi="Georgia" w:cs="Verdana"/>
          <w:bCs/>
          <w:i/>
          <w:iCs/>
          <w:sz w:val="20"/>
          <w:szCs w:val="20"/>
        </w:rPr>
        <w:t>jeśli dotyczy</w:t>
      </w:r>
    </w:p>
    <w:p w14:paraId="1FAAF7C4" w14:textId="027A7743" w:rsidR="00B9276A" w:rsidRPr="00B9276A" w:rsidRDefault="00B9276A">
      <w:pPr>
        <w:pStyle w:val="Tekstpodstawowy2"/>
        <w:numPr>
          <w:ilvl w:val="1"/>
          <w:numId w:val="39"/>
        </w:numPr>
        <w:suppressAutoHyphens w:val="0"/>
        <w:spacing w:after="0" w:line="360" w:lineRule="auto"/>
        <w:jc w:val="both"/>
        <w:textAlignment w:val="auto"/>
        <w:rPr>
          <w:rFonts w:ascii="Georgia" w:hAnsi="Georgia" w:cs="Verdana"/>
          <w:bCs/>
          <w:sz w:val="20"/>
          <w:szCs w:val="20"/>
        </w:rPr>
      </w:pPr>
      <w:r w:rsidRPr="00B9276A">
        <w:rPr>
          <w:rFonts w:ascii="Georgia" w:hAnsi="Georgia" w:cs="Verdana"/>
          <w:bCs/>
          <w:sz w:val="20"/>
          <w:szCs w:val="20"/>
        </w:rPr>
        <w:t xml:space="preserve">podmiotowe środki dowodowe, o których mowa w </w:t>
      </w:r>
      <w:r w:rsidR="009859A1">
        <w:rPr>
          <w:rFonts w:ascii="Georgia" w:hAnsi="Georgia" w:cs="Verdana"/>
          <w:bCs/>
          <w:sz w:val="20"/>
          <w:szCs w:val="20"/>
        </w:rPr>
        <w:t>Rozdziale VII Część B</w:t>
      </w:r>
      <w:r w:rsidRPr="00B9276A">
        <w:rPr>
          <w:rFonts w:ascii="Georgia" w:hAnsi="Georgia" w:cs="Verdana"/>
          <w:bCs/>
          <w:sz w:val="20"/>
          <w:szCs w:val="20"/>
        </w:rPr>
        <w:t xml:space="preserve"> składa każdy z nich.</w:t>
      </w:r>
    </w:p>
    <w:p w14:paraId="7CEFE102" w14:textId="635FF9B8" w:rsidR="00B9276A" w:rsidRPr="00B9276A" w:rsidRDefault="00B9276A" w:rsidP="00FC49D9">
      <w:pPr>
        <w:pStyle w:val="Tekstpodstawowy2"/>
        <w:numPr>
          <w:ilvl w:val="0"/>
          <w:numId w:val="12"/>
        </w:numPr>
        <w:tabs>
          <w:tab w:val="clear" w:pos="1009"/>
          <w:tab w:val="num" w:pos="567"/>
        </w:tabs>
        <w:spacing w:after="0" w:line="360" w:lineRule="auto"/>
        <w:ind w:left="0" w:firstLine="0"/>
        <w:jc w:val="both"/>
        <w:rPr>
          <w:rFonts w:ascii="Georgia" w:hAnsi="Georgia"/>
          <w:bCs/>
          <w:i/>
          <w:iCs/>
          <w:color w:val="2E74B5"/>
          <w:sz w:val="20"/>
          <w:szCs w:val="20"/>
        </w:rPr>
      </w:pPr>
      <w:r w:rsidRPr="00B9276A">
        <w:rPr>
          <w:rFonts w:ascii="Georgia" w:hAnsi="Georgia" w:cs="Verdana"/>
          <w:bCs/>
          <w:sz w:val="20"/>
          <w:szCs w:val="20"/>
        </w:rPr>
        <w:t>Zamawiający nie określił odmiennych wymagań związanych z realizacją zamówienia w odniesieniu do Wykonawców wspólnie ubiegających się o udzielenie zamówienia.</w:t>
      </w:r>
    </w:p>
    <w:p w14:paraId="015E19F3" w14:textId="77777777" w:rsidR="00396B64" w:rsidRDefault="00396B64"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863C029" w14:textId="50916760" w:rsidR="00E902E9" w:rsidRPr="006C06AF" w:rsidRDefault="00E902E9" w:rsidP="00E902E9">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1" w:name="_Toc161313554"/>
      <w:r>
        <w:rPr>
          <w:rFonts w:ascii="Georgia" w:hAnsi="Georgia" w:cs="Georgia"/>
          <w:b/>
          <w:bCs w:val="0"/>
          <w:color w:val="000000"/>
          <w:sz w:val="20"/>
          <w:szCs w:val="20"/>
        </w:rPr>
        <w:t>X</w:t>
      </w:r>
      <w:r w:rsidR="009724F7">
        <w:rPr>
          <w:rFonts w:ascii="Georgia" w:hAnsi="Georgia" w:cs="Georgia"/>
          <w:b/>
          <w:bCs w:val="0"/>
          <w:color w:val="000000"/>
          <w:sz w:val="20"/>
          <w:szCs w:val="20"/>
        </w:rPr>
        <w:t>I</w:t>
      </w:r>
      <w:r w:rsidRPr="00EA5A25">
        <w:rPr>
          <w:rFonts w:ascii="Georgia" w:hAnsi="Georgia" w:cs="Georgia"/>
          <w:b/>
          <w:bCs w:val="0"/>
          <w:color w:val="000000"/>
          <w:sz w:val="20"/>
          <w:szCs w:val="20"/>
        </w:rPr>
        <w:t xml:space="preserve">. </w:t>
      </w:r>
      <w:r>
        <w:rPr>
          <w:rFonts w:ascii="Georgia" w:hAnsi="Georgia" w:cs="Georgia"/>
          <w:b/>
          <w:bCs w:val="0"/>
          <w:color w:val="000000"/>
          <w:sz w:val="20"/>
          <w:szCs w:val="20"/>
        </w:rPr>
        <w:t>Podwykonawstwo:</w:t>
      </w:r>
      <w:bookmarkEnd w:id="21"/>
    </w:p>
    <w:p w14:paraId="0D0A0B8B" w14:textId="77777777" w:rsidR="009D5903" w:rsidRDefault="00E902E9"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0A5D37">
        <w:rPr>
          <w:b w:val="0"/>
          <w:i w:val="0"/>
          <w:sz w:val="20"/>
          <w:szCs w:val="20"/>
        </w:rPr>
        <w:t>Zamawiający nie zastrzega obowiązku osobistego wykonania przez wykonawcę kluczowych części zamówienia.</w:t>
      </w:r>
      <w:r w:rsidR="009D5903">
        <w:rPr>
          <w:rFonts w:eastAsia="Lucida Sans Unicode" w:cs="Tahoma"/>
          <w:b w:val="0"/>
          <w:i w:val="0"/>
          <w:color w:val="000000"/>
          <w:sz w:val="20"/>
          <w:szCs w:val="20"/>
        </w:rPr>
        <w:t xml:space="preserve"> </w:t>
      </w:r>
    </w:p>
    <w:p w14:paraId="6783356C" w14:textId="33E5AC26" w:rsidR="009D5903" w:rsidRPr="00A768EA" w:rsidRDefault="009D5903" w:rsidP="009D5903">
      <w:pPr>
        <w:pStyle w:val="Standard"/>
        <w:numPr>
          <w:ilvl w:val="3"/>
          <w:numId w:val="91"/>
        </w:numPr>
        <w:tabs>
          <w:tab w:val="left" w:pos="567"/>
        </w:tabs>
        <w:spacing w:after="0" w:line="360" w:lineRule="auto"/>
        <w:ind w:left="0" w:firstLine="0"/>
        <w:jc w:val="both"/>
        <w:rPr>
          <w:rFonts w:eastAsia="Lucida Sans Unicode" w:cs="Tahoma"/>
          <w:b w:val="0"/>
          <w:i w:val="0"/>
          <w:color w:val="000000"/>
          <w:sz w:val="20"/>
          <w:szCs w:val="20"/>
        </w:rPr>
      </w:pPr>
      <w:r w:rsidRPr="00A768EA">
        <w:rPr>
          <w:b w:val="0"/>
          <w:bCs w:val="0"/>
          <w:i w:val="0"/>
          <w:iCs w:val="0"/>
          <w:sz w:val="20"/>
          <w:szCs w:val="20"/>
        </w:rPr>
        <w:t>Zamawiający żąda wskazania przez Wykonawcę części zamówienia, których</w:t>
      </w:r>
      <w:r w:rsidRPr="009D5903">
        <w:rPr>
          <w:b w:val="0"/>
          <w:bCs w:val="0"/>
          <w:i w:val="0"/>
          <w:iCs w:val="0"/>
          <w:sz w:val="20"/>
          <w:szCs w:val="20"/>
        </w:rPr>
        <w:t xml:space="preserve"> </w:t>
      </w:r>
      <w:r w:rsidRPr="00A768EA">
        <w:rPr>
          <w:b w:val="0"/>
          <w:bCs w:val="0"/>
          <w:i w:val="0"/>
          <w:iCs w:val="0"/>
          <w:sz w:val="20"/>
          <w:szCs w:val="20"/>
        </w:rPr>
        <w:t>wykonanie zamierza powierzyć podwykonawcom, oraz podania nazw</w:t>
      </w:r>
      <w:r w:rsidRPr="009D5903">
        <w:rPr>
          <w:b w:val="0"/>
          <w:bCs w:val="0"/>
          <w:i w:val="0"/>
          <w:iCs w:val="0"/>
          <w:sz w:val="20"/>
          <w:szCs w:val="20"/>
        </w:rPr>
        <w:t xml:space="preserve"> </w:t>
      </w:r>
      <w:r w:rsidRPr="00A768EA">
        <w:rPr>
          <w:b w:val="0"/>
          <w:bCs w:val="0"/>
          <w:i w:val="0"/>
          <w:iCs w:val="0"/>
          <w:sz w:val="20"/>
          <w:szCs w:val="20"/>
        </w:rPr>
        <w:t>ewentualnych podwykonawców, jeżeli są już znani. Wykonawca, który zamierza</w:t>
      </w:r>
    </w:p>
    <w:p w14:paraId="2FA55A7C" w14:textId="77777777" w:rsidR="009D5903" w:rsidRPr="00A768EA" w:rsidRDefault="009D5903" w:rsidP="009D5903">
      <w:pPr>
        <w:pStyle w:val="Standard"/>
        <w:numPr>
          <w:ilvl w:val="0"/>
          <w:numId w:val="91"/>
        </w:numPr>
        <w:spacing w:after="0" w:line="360" w:lineRule="auto"/>
        <w:jc w:val="both"/>
        <w:rPr>
          <w:b w:val="0"/>
          <w:bCs w:val="0"/>
          <w:i w:val="0"/>
          <w:iCs w:val="0"/>
          <w:sz w:val="20"/>
          <w:szCs w:val="20"/>
        </w:rPr>
      </w:pPr>
      <w:r w:rsidRPr="00A768EA">
        <w:rPr>
          <w:b w:val="0"/>
          <w:bCs w:val="0"/>
          <w:i w:val="0"/>
          <w:iCs w:val="0"/>
          <w:sz w:val="20"/>
          <w:szCs w:val="20"/>
        </w:rPr>
        <w:t>powierzyć wykonanie części zamówienia podwykonawcom, na etapie</w:t>
      </w:r>
      <w:r>
        <w:rPr>
          <w:b w:val="0"/>
          <w:bCs w:val="0"/>
          <w:i w:val="0"/>
          <w:iCs w:val="0"/>
          <w:sz w:val="20"/>
          <w:szCs w:val="20"/>
        </w:rPr>
        <w:t xml:space="preserve"> </w:t>
      </w:r>
      <w:r w:rsidRPr="00A768EA">
        <w:rPr>
          <w:b w:val="0"/>
          <w:bCs w:val="0"/>
          <w:i w:val="0"/>
          <w:iCs w:val="0"/>
          <w:sz w:val="20"/>
          <w:szCs w:val="20"/>
        </w:rPr>
        <w:t>postępowania o udzielenie zamówienia publicznego:</w:t>
      </w:r>
    </w:p>
    <w:p w14:paraId="758D1040" w14:textId="377427EB"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2.1. </w:t>
      </w:r>
      <w:r w:rsidRPr="00A768EA">
        <w:rPr>
          <w:b w:val="0"/>
          <w:bCs w:val="0"/>
          <w:i w:val="0"/>
          <w:iCs w:val="0"/>
          <w:sz w:val="20"/>
          <w:szCs w:val="20"/>
        </w:rPr>
        <w:t xml:space="preserve"> jest zobowiązany wypełnić część II sekcja D</w:t>
      </w:r>
      <w:r w:rsidR="00300BCD" w:rsidRPr="00300BCD">
        <w:rPr>
          <w:rFonts w:cs="Verdana"/>
          <w:b w:val="0"/>
          <w:i w:val="0"/>
          <w:iCs w:val="0"/>
          <w:kern w:val="1"/>
          <w:sz w:val="20"/>
          <w:szCs w:val="20"/>
          <w:lang w:eastAsia="ar-SA"/>
        </w:rPr>
        <w:t xml:space="preserve"> </w:t>
      </w:r>
      <w:r w:rsidR="00300BCD" w:rsidRPr="00300BCD">
        <w:rPr>
          <w:b w:val="0"/>
          <w:bCs w:val="0"/>
          <w:i w:val="0"/>
          <w:iCs w:val="0"/>
          <w:sz w:val="20"/>
          <w:szCs w:val="20"/>
        </w:rPr>
        <w:t>JEDZ</w:t>
      </w:r>
      <w:r w:rsidRPr="00A768EA">
        <w:rPr>
          <w:b w:val="0"/>
          <w:bCs w:val="0"/>
          <w:i w:val="0"/>
          <w:iCs w:val="0"/>
          <w:sz w:val="20"/>
          <w:szCs w:val="20"/>
        </w:rPr>
        <w:t>, w tym, o</w:t>
      </w:r>
      <w:r>
        <w:rPr>
          <w:b w:val="0"/>
          <w:bCs w:val="0"/>
          <w:i w:val="0"/>
          <w:iCs w:val="0"/>
          <w:sz w:val="20"/>
          <w:szCs w:val="20"/>
        </w:rPr>
        <w:t xml:space="preserve"> </w:t>
      </w:r>
      <w:r w:rsidRPr="00A768EA">
        <w:rPr>
          <w:b w:val="0"/>
          <w:bCs w:val="0"/>
          <w:i w:val="0"/>
          <w:iCs w:val="0"/>
          <w:sz w:val="20"/>
          <w:szCs w:val="20"/>
        </w:rPr>
        <w:t>ile jest to wiadome, podać firmy podwykonawców;</w:t>
      </w:r>
    </w:p>
    <w:p w14:paraId="3FB552D9" w14:textId="41F71C32"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2.2. </w:t>
      </w:r>
      <w:r w:rsidRPr="00A768EA">
        <w:rPr>
          <w:b w:val="0"/>
          <w:bCs w:val="0"/>
          <w:i w:val="0"/>
          <w:iCs w:val="0"/>
          <w:sz w:val="20"/>
          <w:szCs w:val="20"/>
        </w:rPr>
        <w:t xml:space="preserve"> nie jest zobowiązany do przedstawienia dla każdego podwykonawcy informacji</w:t>
      </w:r>
      <w:r>
        <w:rPr>
          <w:b w:val="0"/>
          <w:bCs w:val="0"/>
          <w:i w:val="0"/>
          <w:iCs w:val="0"/>
          <w:sz w:val="20"/>
          <w:szCs w:val="20"/>
        </w:rPr>
        <w:t xml:space="preserve"> </w:t>
      </w:r>
      <w:r w:rsidRPr="00A768EA">
        <w:rPr>
          <w:b w:val="0"/>
          <w:bCs w:val="0"/>
          <w:i w:val="0"/>
          <w:iCs w:val="0"/>
          <w:sz w:val="20"/>
          <w:szCs w:val="20"/>
        </w:rPr>
        <w:t xml:space="preserve">wymaganych w części II Sekcja A i B oraz części III </w:t>
      </w:r>
      <w:r w:rsidR="00300BCD" w:rsidRPr="00300BCD">
        <w:rPr>
          <w:b w:val="0"/>
          <w:bCs w:val="0"/>
          <w:i w:val="0"/>
          <w:iCs w:val="0"/>
          <w:sz w:val="20"/>
          <w:szCs w:val="20"/>
        </w:rPr>
        <w:t>JEDZ</w:t>
      </w:r>
      <w:r w:rsidRPr="00A768EA">
        <w:rPr>
          <w:b w:val="0"/>
          <w:bCs w:val="0"/>
          <w:i w:val="0"/>
          <w:iCs w:val="0"/>
          <w:sz w:val="20"/>
          <w:szCs w:val="20"/>
        </w:rPr>
        <w:t>.</w:t>
      </w:r>
    </w:p>
    <w:p w14:paraId="2A382261" w14:textId="1374774D" w:rsidR="009D5903" w:rsidRPr="00A768EA" w:rsidRDefault="009D5903" w:rsidP="009D5903">
      <w:pPr>
        <w:pStyle w:val="Standard"/>
        <w:numPr>
          <w:ilvl w:val="0"/>
          <w:numId w:val="91"/>
        </w:numPr>
        <w:spacing w:after="0" w:line="360" w:lineRule="auto"/>
        <w:jc w:val="both"/>
        <w:rPr>
          <w:b w:val="0"/>
          <w:bCs w:val="0"/>
          <w:i w:val="0"/>
          <w:iCs w:val="0"/>
          <w:sz w:val="20"/>
          <w:szCs w:val="20"/>
        </w:rPr>
      </w:pPr>
      <w:r>
        <w:rPr>
          <w:b w:val="0"/>
          <w:bCs w:val="0"/>
          <w:i w:val="0"/>
          <w:iCs w:val="0"/>
          <w:sz w:val="20"/>
          <w:szCs w:val="20"/>
        </w:rPr>
        <w:t xml:space="preserve">2.3. </w:t>
      </w:r>
      <w:r w:rsidRPr="00A768EA">
        <w:rPr>
          <w:b w:val="0"/>
          <w:bCs w:val="0"/>
          <w:i w:val="0"/>
          <w:iCs w:val="0"/>
          <w:sz w:val="20"/>
          <w:szCs w:val="20"/>
        </w:rPr>
        <w:t xml:space="preserve"> jest zobowiązany wskazać w Ofercie części zamówienia, których wykonanie</w:t>
      </w:r>
      <w:r>
        <w:rPr>
          <w:b w:val="0"/>
          <w:bCs w:val="0"/>
          <w:i w:val="0"/>
          <w:iCs w:val="0"/>
          <w:sz w:val="20"/>
          <w:szCs w:val="20"/>
        </w:rPr>
        <w:t xml:space="preserve"> </w:t>
      </w:r>
      <w:r w:rsidRPr="00A768EA">
        <w:rPr>
          <w:b w:val="0"/>
          <w:bCs w:val="0"/>
          <w:i w:val="0"/>
          <w:iCs w:val="0"/>
          <w:sz w:val="20"/>
          <w:szCs w:val="20"/>
        </w:rPr>
        <w:t>zamierza powierzyć podwykonawcom.</w:t>
      </w:r>
    </w:p>
    <w:p w14:paraId="188B298A" w14:textId="13A41BC9" w:rsidR="00E902E9" w:rsidRPr="00A768EA" w:rsidRDefault="00E902E9" w:rsidP="009D5903">
      <w:pPr>
        <w:pStyle w:val="Standard"/>
        <w:numPr>
          <w:ilvl w:val="0"/>
          <w:numId w:val="92"/>
        </w:numPr>
        <w:tabs>
          <w:tab w:val="clear" w:pos="1009"/>
        </w:tabs>
        <w:spacing w:after="0" w:line="360" w:lineRule="auto"/>
        <w:ind w:left="0" w:firstLine="0"/>
        <w:jc w:val="both"/>
        <w:rPr>
          <w:rFonts w:eastAsia="Lucida Sans Unicode" w:cs="Tahoma"/>
          <w:b w:val="0"/>
          <w:bCs w:val="0"/>
          <w:i w:val="0"/>
          <w:iCs w:val="0"/>
          <w:color w:val="000000"/>
          <w:sz w:val="20"/>
          <w:szCs w:val="20"/>
        </w:rPr>
      </w:pPr>
      <w:r w:rsidRPr="00C454D5">
        <w:rPr>
          <w:b w:val="0"/>
          <w:bCs w:val="0"/>
          <w:i w:val="0"/>
          <w:iCs w:val="0"/>
          <w:sz w:val="20"/>
        </w:rPr>
        <w:t xml:space="preserve">Powierzenie części zamówienia podwykonawcom nie zwalnia wykonawcy z odpowiedzialności za należyte </w:t>
      </w:r>
      <w:r w:rsidRPr="009F03B9">
        <w:rPr>
          <w:b w:val="0"/>
          <w:bCs w:val="0"/>
          <w:i w:val="0"/>
          <w:iCs w:val="0"/>
          <w:sz w:val="20"/>
          <w:szCs w:val="20"/>
        </w:rPr>
        <w:t>wykonanie zamówienia.</w:t>
      </w:r>
    </w:p>
    <w:p w14:paraId="060A0B23" w14:textId="77777777" w:rsidR="00E902E9" w:rsidRPr="00123693" w:rsidRDefault="00E902E9" w:rsidP="00DB558E">
      <w:pPr>
        <w:pStyle w:val="Akapitzlist1"/>
        <w:widowControl w:val="0"/>
        <w:tabs>
          <w:tab w:val="left" w:pos="360"/>
          <w:tab w:val="left" w:pos="426"/>
        </w:tabs>
        <w:spacing w:line="360" w:lineRule="auto"/>
        <w:ind w:left="0"/>
        <w:jc w:val="both"/>
        <w:rPr>
          <w:rFonts w:ascii="Georgia" w:hAnsi="Georgia"/>
          <w:color w:val="000000"/>
          <w:sz w:val="20"/>
          <w:szCs w:val="20"/>
        </w:rPr>
      </w:pPr>
    </w:p>
    <w:p w14:paraId="112E4F26" w14:textId="7537AE74" w:rsidR="00DB558E" w:rsidRPr="00BD2719" w:rsidRDefault="00DB558E" w:rsidP="00DB558E">
      <w:pPr>
        <w:pStyle w:val="Nagwek1"/>
        <w:shd w:val="clear" w:color="auto" w:fill="F2F2F2"/>
        <w:tabs>
          <w:tab w:val="left" w:pos="570"/>
        </w:tabs>
        <w:spacing w:before="0" w:after="0" w:line="360" w:lineRule="auto"/>
        <w:jc w:val="both"/>
        <w:rPr>
          <w:rFonts w:ascii="Georgia" w:hAnsi="Georgia"/>
          <w:b/>
          <w:bCs w:val="0"/>
          <w:color w:val="000000"/>
          <w:sz w:val="20"/>
          <w:szCs w:val="20"/>
        </w:rPr>
      </w:pPr>
      <w:bookmarkStart w:id="22" w:name="_Toc161313555"/>
      <w:r w:rsidRPr="00123693">
        <w:rPr>
          <w:rFonts w:ascii="Georgia" w:hAnsi="Georgia" w:cs="Georgia"/>
          <w:b/>
          <w:bCs w:val="0"/>
          <w:color w:val="000000"/>
          <w:sz w:val="20"/>
          <w:szCs w:val="20"/>
        </w:rPr>
        <w:t>X</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23" w:name="_Toc266275246"/>
      <w:r w:rsidRPr="00123693">
        <w:rPr>
          <w:rFonts w:ascii="Georgia" w:hAnsi="Georgia" w:cs="Georgia"/>
          <w:b/>
          <w:bCs w:val="0"/>
          <w:color w:val="000000"/>
          <w:sz w:val="20"/>
          <w:szCs w:val="20"/>
        </w:rPr>
        <w:t xml:space="preserve">Informacja o sposobie porozumiewania się </w:t>
      </w:r>
      <w:r>
        <w:rPr>
          <w:rFonts w:ascii="Georgia" w:hAnsi="Georgia" w:cs="Georgia"/>
          <w:b/>
          <w:bCs w:val="0"/>
          <w:color w:val="000000"/>
          <w:sz w:val="20"/>
          <w:szCs w:val="20"/>
        </w:rPr>
        <w:t>z</w:t>
      </w:r>
      <w:r w:rsidRPr="00123693">
        <w:rPr>
          <w:rFonts w:ascii="Georgia" w:hAnsi="Georgia" w:cs="Georgia"/>
          <w:b/>
          <w:bCs w:val="0"/>
          <w:color w:val="000000"/>
          <w:sz w:val="20"/>
          <w:szCs w:val="20"/>
        </w:rPr>
        <w:t>amawiającego z wykonawcami oraz przekazywania oświadczeń i dokumentów, a także wskazanie osób uprawnionych do porozumiewania się z </w:t>
      </w:r>
      <w:r>
        <w:rPr>
          <w:rFonts w:ascii="Georgia" w:hAnsi="Georgia" w:cs="Georgia"/>
          <w:b/>
          <w:bCs w:val="0"/>
          <w:color w:val="000000"/>
          <w:sz w:val="20"/>
          <w:szCs w:val="20"/>
        </w:rPr>
        <w:t>w</w:t>
      </w:r>
      <w:r w:rsidRPr="00123693">
        <w:rPr>
          <w:rFonts w:ascii="Georgia" w:hAnsi="Georgia" w:cs="Georgia"/>
          <w:b/>
          <w:bCs w:val="0"/>
          <w:color w:val="000000"/>
          <w:sz w:val="20"/>
          <w:szCs w:val="20"/>
        </w:rPr>
        <w:t>ykonawcami</w:t>
      </w:r>
      <w:bookmarkEnd w:id="23"/>
      <w:r w:rsidRPr="00E60300">
        <w:rPr>
          <w:rFonts w:ascii="Georgia" w:hAnsi="Georgia" w:cs="Georgia"/>
          <w:b/>
          <w:bCs w:val="0"/>
          <w:sz w:val="20"/>
          <w:szCs w:val="20"/>
        </w:rPr>
        <w:t>:</w:t>
      </w:r>
      <w:bookmarkEnd w:id="22"/>
    </w:p>
    <w:p w14:paraId="389F192E" w14:textId="77777777" w:rsidR="00DB558E" w:rsidRPr="00821509" w:rsidRDefault="00DB558E">
      <w:pPr>
        <w:pStyle w:val="Normalny3"/>
        <w:numPr>
          <w:ilvl w:val="0"/>
          <w:numId w:val="18"/>
        </w:numPr>
        <w:spacing w:line="320" w:lineRule="auto"/>
        <w:ind w:left="0" w:firstLine="0"/>
        <w:jc w:val="both"/>
        <w:rPr>
          <w:rFonts w:ascii="Georgia" w:eastAsia="Calibri" w:hAnsi="Georgia" w:cs="Calibri"/>
          <w:sz w:val="20"/>
          <w:szCs w:val="20"/>
        </w:rPr>
      </w:pPr>
      <w:r w:rsidRPr="00821509">
        <w:rPr>
          <w:rFonts w:ascii="Georgia" w:eastAsia="Calibri" w:hAnsi="Georgia" w:cs="Calibri"/>
          <w:sz w:val="20"/>
          <w:szCs w:val="20"/>
        </w:rPr>
        <w:t xml:space="preserve">Osobą uprawnioną do kontaktu z </w:t>
      </w:r>
      <w:r>
        <w:rPr>
          <w:rFonts w:ascii="Georgia" w:eastAsia="Calibri" w:hAnsi="Georgia" w:cs="Calibri"/>
          <w:sz w:val="20"/>
          <w:szCs w:val="20"/>
        </w:rPr>
        <w:t>w</w:t>
      </w:r>
      <w:r w:rsidRPr="00821509">
        <w:rPr>
          <w:rFonts w:ascii="Georgia" w:eastAsia="Calibri" w:hAnsi="Georgia" w:cs="Calibri"/>
          <w:sz w:val="20"/>
          <w:szCs w:val="20"/>
        </w:rPr>
        <w:t xml:space="preserve">ykonawcami jest: </w:t>
      </w:r>
    </w:p>
    <w:p w14:paraId="4A95D247" w14:textId="69612E2C" w:rsidR="00DB558E" w:rsidRPr="00821509" w:rsidRDefault="00B375A6">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Fonts w:ascii="Georgia" w:hAnsi="Georgia"/>
          <w:b/>
          <w:kern w:val="0"/>
          <w:sz w:val="20"/>
          <w:szCs w:val="20"/>
          <w:lang w:eastAsia="pl-PL"/>
        </w:rPr>
      </w:pPr>
      <w:r>
        <w:rPr>
          <w:rFonts w:ascii="Georgia" w:hAnsi="Georgia"/>
          <w:sz w:val="20"/>
          <w:szCs w:val="20"/>
        </w:rPr>
        <w:t xml:space="preserve">Katarzyna </w:t>
      </w:r>
      <w:proofErr w:type="spellStart"/>
      <w:r>
        <w:rPr>
          <w:rFonts w:ascii="Georgia" w:hAnsi="Georgia"/>
          <w:sz w:val="20"/>
          <w:szCs w:val="20"/>
        </w:rPr>
        <w:t>Grzybczyk</w:t>
      </w:r>
      <w:proofErr w:type="spellEnd"/>
      <w:r w:rsidR="00DB558E" w:rsidRPr="00821509">
        <w:rPr>
          <w:rFonts w:ascii="Georgia" w:hAnsi="Georgia"/>
          <w:sz w:val="20"/>
          <w:szCs w:val="20"/>
        </w:rPr>
        <w:t xml:space="preserve"> - w zakresie procedury przetargowej,</w:t>
      </w:r>
      <w:bookmarkStart w:id="24" w:name="_Hlk532981701"/>
    </w:p>
    <w:p w14:paraId="70B0BC17" w14:textId="1332BD6A" w:rsidR="00DB558E" w:rsidRPr="00821509" w:rsidRDefault="00A6142E">
      <w:pPr>
        <w:pStyle w:val="Akapitzlist"/>
        <w:numPr>
          <w:ilvl w:val="1"/>
          <w:numId w:val="18"/>
        </w:numPr>
        <w:tabs>
          <w:tab w:val="left" w:pos="426"/>
          <w:tab w:val="num" w:pos="1080"/>
        </w:tabs>
        <w:suppressAutoHyphens w:val="0"/>
        <w:autoSpaceDE w:val="0"/>
        <w:autoSpaceDN w:val="0"/>
        <w:adjustRightInd w:val="0"/>
        <w:spacing w:line="360" w:lineRule="auto"/>
        <w:jc w:val="both"/>
        <w:textAlignment w:val="auto"/>
        <w:rPr>
          <w:rStyle w:val="Domylnaczcionkaakapitu1"/>
          <w:rFonts w:ascii="Georgia" w:hAnsi="Georgia"/>
          <w:b/>
          <w:kern w:val="0"/>
          <w:sz w:val="20"/>
          <w:szCs w:val="20"/>
          <w:lang w:eastAsia="pl-PL"/>
        </w:rPr>
      </w:pPr>
      <w:r>
        <w:rPr>
          <w:rStyle w:val="Domylnaczcionkaakapitu1"/>
          <w:rFonts w:ascii="Georgia" w:hAnsi="Georgia"/>
          <w:bCs/>
          <w:sz w:val="20"/>
          <w:szCs w:val="20"/>
        </w:rPr>
        <w:t>Barbara Zajda</w:t>
      </w:r>
      <w:r w:rsidR="00DB558E" w:rsidRPr="00821509">
        <w:rPr>
          <w:rStyle w:val="Domylnaczcionkaakapitu1"/>
          <w:rFonts w:ascii="Georgia" w:hAnsi="Georgia"/>
          <w:b/>
          <w:sz w:val="20"/>
          <w:szCs w:val="20"/>
        </w:rPr>
        <w:t xml:space="preserve"> </w:t>
      </w:r>
      <w:r w:rsidR="00DB558E" w:rsidRPr="00821509">
        <w:rPr>
          <w:rStyle w:val="Domylnaczcionkaakapitu1"/>
          <w:rFonts w:ascii="Georgia" w:hAnsi="Georgia"/>
          <w:b/>
          <w:color w:val="000000"/>
          <w:sz w:val="20"/>
          <w:szCs w:val="20"/>
        </w:rPr>
        <w:t>-</w:t>
      </w:r>
      <w:r w:rsidR="00DB558E" w:rsidRPr="00821509">
        <w:rPr>
          <w:rStyle w:val="Domylnaczcionkaakapitu1"/>
          <w:rFonts w:ascii="Georgia" w:hAnsi="Georgia"/>
          <w:color w:val="000000"/>
          <w:sz w:val="20"/>
          <w:szCs w:val="20"/>
        </w:rPr>
        <w:t xml:space="preserve"> w zakresie przedmiotu zamówienia</w:t>
      </w:r>
      <w:bookmarkEnd w:id="24"/>
      <w:r w:rsidR="00DB558E" w:rsidRPr="00821509">
        <w:rPr>
          <w:rStyle w:val="Domylnaczcionkaakapitu1"/>
          <w:rFonts w:ascii="Georgia" w:hAnsi="Georgia"/>
          <w:color w:val="000000"/>
          <w:sz w:val="20"/>
          <w:szCs w:val="20"/>
        </w:rPr>
        <w:t>.</w:t>
      </w:r>
    </w:p>
    <w:p w14:paraId="472CB771" w14:textId="77777777" w:rsidR="00DB558E" w:rsidRPr="00DE5A44" w:rsidRDefault="00DB558E">
      <w:pPr>
        <w:pStyle w:val="Normalny3"/>
        <w:numPr>
          <w:ilvl w:val="0"/>
          <w:numId w:val="18"/>
        </w:numPr>
        <w:tabs>
          <w:tab w:val="left" w:pos="426"/>
        </w:tabs>
        <w:spacing w:line="32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Postępowanie prowadzone jest w języku polskim w formie elektronicznej za pośrednictwem </w:t>
      </w:r>
      <w:hyperlink r:id="rId16">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pod adresem: </w:t>
      </w:r>
      <w:hyperlink r:id="rId17" w:history="1">
        <w:r w:rsidRPr="00DE5A44">
          <w:rPr>
            <w:rStyle w:val="Hipercze"/>
            <w:rFonts w:ascii="Georgia" w:hAnsi="Georgia" w:cs="Georgia"/>
            <w:sz w:val="20"/>
            <w:szCs w:val="20"/>
          </w:rPr>
          <w:t>www.platformazakupowa.pl/pn/zzozwadowice</w:t>
        </w:r>
      </w:hyperlink>
    </w:p>
    <w:p w14:paraId="198631E9"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W celu skrócenia czasu udzielenia odpowiedzi na pytania preferuje się, aby komunikacja między zamawiającym a wykonawcami, w tym wszelkie oświadczenia, wnioski, zawiadomienia oraz informacje, </w:t>
      </w:r>
      <w:r w:rsidRPr="0087609A">
        <w:rPr>
          <w:rFonts w:ascii="Georgia" w:eastAsia="Calibri" w:hAnsi="Georgia" w:cs="Calibri"/>
          <w:sz w:val="20"/>
          <w:szCs w:val="20"/>
        </w:rPr>
        <w:t>przekazywane były w</w:t>
      </w:r>
      <w:r w:rsidRPr="00DE5A44">
        <w:rPr>
          <w:rFonts w:ascii="Georgia" w:eastAsia="Calibri" w:hAnsi="Georgia" w:cs="Calibri"/>
          <w:sz w:val="20"/>
          <w:szCs w:val="20"/>
        </w:rPr>
        <w:t xml:space="preserve"> formie elektronicznej za pośrednictwem </w:t>
      </w:r>
      <w:hyperlink r:id="rId1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 formularza „Wyślij wiadomość do zamawiającego”. </w:t>
      </w:r>
    </w:p>
    <w:p w14:paraId="4C35728A" w14:textId="77777777" w:rsidR="00DB558E" w:rsidRPr="00DE5A44" w:rsidRDefault="00DB558E" w:rsidP="00DB558E">
      <w:pPr>
        <w:pStyle w:val="Normalny3"/>
        <w:spacing w:line="360" w:lineRule="auto"/>
        <w:jc w:val="both"/>
        <w:rPr>
          <w:rFonts w:ascii="Georgia" w:eastAsia="Calibri" w:hAnsi="Georgia" w:cs="Calibri"/>
          <w:sz w:val="20"/>
          <w:szCs w:val="20"/>
        </w:rPr>
      </w:pPr>
      <w:r w:rsidRPr="00DE5A44">
        <w:rPr>
          <w:rFonts w:ascii="Georgia" w:eastAsia="Calibri" w:hAnsi="Georgia" w:cs="Calibri"/>
          <w:sz w:val="20"/>
          <w:szCs w:val="20"/>
        </w:rPr>
        <w:t xml:space="preserve">Za datę przekazania (wpływu) oświadczeń, wniosków, zawiadomień oraz informacji przyjmuje się datę ich przesłania za pośrednictwem </w:t>
      </w:r>
      <w:hyperlink r:id="rId19">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poprzez kliknięcie przycisku „Wyślij wiadomość do zamawiającego” po których pojawi się komunikat, że wiadomość została wysłana do zamawiającego.</w:t>
      </w:r>
    </w:p>
    <w:p w14:paraId="3977E922"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będzie przekazywał wykonawcom informacje w formie elektronicznej za pośrednictwem </w:t>
      </w:r>
      <w:hyperlink r:id="rId20">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1">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 konkretnego wykonawcy.</w:t>
      </w:r>
    </w:p>
    <w:p w14:paraId="48377E6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3F88F48" w14:textId="251C4B3A"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zgodnie z Rozporządzeniem </w:t>
      </w:r>
      <w:r w:rsidRPr="00DE5A44">
        <w:rPr>
          <w:rFonts w:ascii="Georgia" w:eastAsia="Roboto" w:hAnsi="Georgia" w:cs="Roboto"/>
          <w:color w:val="202124"/>
          <w:sz w:val="20"/>
          <w:szCs w:val="20"/>
          <w:shd w:val="clear" w:color="auto" w:fill="F8F9FA"/>
        </w:rPr>
        <w:t>Prezesa Rady Ministrów z dnia 30 grudnia 2020</w:t>
      </w:r>
      <w:r w:rsidR="004C4D29">
        <w:rPr>
          <w:rFonts w:ascii="Georgia" w:eastAsia="Roboto" w:hAnsi="Georgia" w:cs="Roboto"/>
          <w:color w:val="202124"/>
          <w:sz w:val="20"/>
          <w:szCs w:val="20"/>
          <w:shd w:val="clear" w:color="auto" w:fill="F8F9FA"/>
        </w:rPr>
        <w:t xml:space="preserve"> </w:t>
      </w:r>
      <w:r w:rsidRPr="00DE5A44">
        <w:rPr>
          <w:rFonts w:ascii="Georgia" w:eastAsia="Roboto" w:hAnsi="Georgia" w:cs="Roboto"/>
          <w:color w:val="202124"/>
          <w:sz w:val="20"/>
          <w:szCs w:val="20"/>
          <w:shd w:val="clear" w:color="auto" w:fill="F8F9FA"/>
        </w:rPr>
        <w:t>r. w sprawie sposobu sporządzania i przekazywania informacji oraz wymagań technicznych dla dokumentów elektronicznych oraz środków komunikacji elektronicznej w postępowaniu o udzielenie zamówienia publicznego lub konkursie (Dz. U. z 2020r. poz. 2452)</w:t>
      </w:r>
      <w:r w:rsidRPr="00DE5A44">
        <w:rPr>
          <w:rFonts w:ascii="Georgia" w:eastAsia="Calibri" w:hAnsi="Georgia" w:cs="Calibri"/>
          <w:sz w:val="20"/>
          <w:szCs w:val="20"/>
        </w:rPr>
        <w:t xml:space="preserve">, określa niezbędne wymagania sprzętowo - aplikacyjne umożliwiające pracę na </w:t>
      </w:r>
      <w:hyperlink r:id="rId22">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tj.:</w:t>
      </w:r>
    </w:p>
    <w:p w14:paraId="419D858A"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stały dostęp do sieci Internet o gwarantowanej przepustowości nie mniejszej niż 512 </w:t>
      </w:r>
      <w:proofErr w:type="spellStart"/>
      <w:r w:rsidRPr="00DE5A44">
        <w:rPr>
          <w:rFonts w:ascii="Georgia" w:eastAsia="Calibri" w:hAnsi="Georgia" w:cs="Calibri"/>
          <w:sz w:val="20"/>
          <w:szCs w:val="20"/>
        </w:rPr>
        <w:t>kb</w:t>
      </w:r>
      <w:proofErr w:type="spellEnd"/>
      <w:r w:rsidRPr="00DE5A44">
        <w:rPr>
          <w:rFonts w:ascii="Georgia" w:eastAsia="Calibri" w:hAnsi="Georgia" w:cs="Calibri"/>
          <w:sz w:val="20"/>
          <w:szCs w:val="20"/>
        </w:rPr>
        <w:t>/s,</w:t>
      </w:r>
    </w:p>
    <w:p w14:paraId="5318C471"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komputer klasy PC lub MAC o następującej konfiguracji: pamięć min. 2 GB Ram, procesor Intel IV 2 GHZ lub jego nowsza wersja, jeden z systemów operacyjnych - MS Windows 7, Mac Os x 10 4, Linux, lub ich nowsze wersje,</w:t>
      </w:r>
    </w:p>
    <w:p w14:paraId="7834FD90"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zainstalowana dowolna przeglądarka internetowa, w przypadku Internet Explorer minimalnie wersja 10 0.,</w:t>
      </w:r>
    </w:p>
    <w:p w14:paraId="23F06757"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włączona obsługa JavaScript,</w:t>
      </w:r>
    </w:p>
    <w:p w14:paraId="58B928FB"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zainstalowany program Adobe </w:t>
      </w:r>
      <w:proofErr w:type="spellStart"/>
      <w:r w:rsidRPr="00DE5A44">
        <w:rPr>
          <w:rFonts w:ascii="Georgia" w:eastAsia="Calibri" w:hAnsi="Georgia" w:cs="Calibri"/>
          <w:sz w:val="20"/>
          <w:szCs w:val="20"/>
        </w:rPr>
        <w:t>Acrobat</w:t>
      </w:r>
      <w:proofErr w:type="spellEnd"/>
      <w:r w:rsidRPr="00DE5A44">
        <w:rPr>
          <w:rFonts w:ascii="Georgia" w:eastAsia="Calibri" w:hAnsi="Georgia" w:cs="Calibri"/>
          <w:sz w:val="20"/>
          <w:szCs w:val="20"/>
        </w:rPr>
        <w:t xml:space="preserve"> Reader lub inny obsługujący format plików .pdf,</w:t>
      </w:r>
    </w:p>
    <w:p w14:paraId="5265FDBF"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Platformazakupowa.pl działa według standardu przyjętego w komunikacji sieciowej - kodowanie UTF8,</w:t>
      </w:r>
    </w:p>
    <w:p w14:paraId="2DC47D0D"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Oznaczenie czasu odbioru danych przez platformę zakupową stanowi datę oraz dokładny czas (</w:t>
      </w:r>
      <w:proofErr w:type="spellStart"/>
      <w:r w:rsidRPr="00DE5A44">
        <w:rPr>
          <w:rFonts w:ascii="Georgia" w:eastAsia="Calibri" w:hAnsi="Georgia" w:cs="Calibri"/>
          <w:sz w:val="20"/>
          <w:szCs w:val="20"/>
        </w:rPr>
        <w:t>hh:mm:ss</w:t>
      </w:r>
      <w:proofErr w:type="spellEnd"/>
      <w:r w:rsidRPr="00DE5A44">
        <w:rPr>
          <w:rFonts w:ascii="Georgia" w:eastAsia="Calibri" w:hAnsi="Georgia" w:cs="Calibri"/>
          <w:sz w:val="20"/>
          <w:szCs w:val="20"/>
        </w:rPr>
        <w:t>) generowany wg. czasu lokalnego serwera synchronizowanego z zegarem Głównego Urzędu Miar.</w:t>
      </w:r>
    </w:p>
    <w:p w14:paraId="65FE2E71"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Wykonawca, przystępując do niniejszego postępowania o udzielenie zamówienia publicznego:</w:t>
      </w:r>
    </w:p>
    <w:p w14:paraId="63489345"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akceptuje warunki korzystania z </w:t>
      </w:r>
      <w:hyperlink r:id="rId23">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określone w Regulaminie zamieszczonym na stronie internetowej </w:t>
      </w:r>
      <w:hyperlink r:id="rId24">
        <w:r w:rsidRPr="00DE5A44">
          <w:rPr>
            <w:rFonts w:ascii="Georgia" w:eastAsia="Calibri" w:hAnsi="Georgia" w:cs="Calibri"/>
            <w:sz w:val="20"/>
            <w:szCs w:val="20"/>
          </w:rPr>
          <w:t>pod linkiem</w:t>
        </w:r>
      </w:hyperlink>
      <w:r w:rsidRPr="00DE5A44">
        <w:rPr>
          <w:rFonts w:ascii="Georgia" w:eastAsia="Calibri" w:hAnsi="Georgia" w:cs="Calibri"/>
          <w:sz w:val="20"/>
          <w:szCs w:val="20"/>
        </w:rPr>
        <w:t xml:space="preserve"> w zakładce „Regulamin" oraz uznaje go za wiążący,</w:t>
      </w:r>
    </w:p>
    <w:p w14:paraId="72469F52" w14:textId="77777777" w:rsidR="00DB558E" w:rsidRPr="00DE5A44" w:rsidRDefault="00DB558E">
      <w:pPr>
        <w:pStyle w:val="Normalny3"/>
        <w:numPr>
          <w:ilvl w:val="1"/>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zapoznał i stosuje się do Instrukcji składania ofert/wniosków dostępnej </w:t>
      </w:r>
      <w:hyperlink r:id="rId25">
        <w:r w:rsidRPr="00DE5A44">
          <w:rPr>
            <w:rFonts w:ascii="Georgia" w:eastAsia="Calibri" w:hAnsi="Georgia" w:cs="Calibri"/>
            <w:color w:val="1155CC"/>
            <w:sz w:val="20"/>
            <w:szCs w:val="20"/>
            <w:u w:val="single"/>
          </w:rPr>
          <w:t>pod linkiem</w:t>
        </w:r>
      </w:hyperlink>
      <w:r w:rsidRPr="00DE5A44">
        <w:rPr>
          <w:rFonts w:ascii="Georgia" w:eastAsia="Calibri" w:hAnsi="Georgia" w:cs="Calibri"/>
          <w:sz w:val="20"/>
          <w:szCs w:val="20"/>
        </w:rPr>
        <w:t xml:space="preserve">. </w:t>
      </w:r>
    </w:p>
    <w:p w14:paraId="1A5B0427"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b/>
          <w:sz w:val="20"/>
          <w:szCs w:val="20"/>
        </w:rPr>
        <w:t>Zamawiający nie ponosi odpowiedzialności za złożenie oferty w sposób niezgodny</w:t>
      </w:r>
      <w:r>
        <w:rPr>
          <w:rFonts w:ascii="Georgia" w:eastAsia="Calibri" w:hAnsi="Georgia" w:cs="Calibri"/>
          <w:b/>
          <w:sz w:val="20"/>
          <w:szCs w:val="20"/>
        </w:rPr>
        <w:br/>
      </w:r>
      <w:r w:rsidRPr="00DE5A44">
        <w:rPr>
          <w:rFonts w:ascii="Georgia" w:eastAsia="Calibri" w:hAnsi="Georgia" w:cs="Calibri"/>
          <w:b/>
          <w:sz w:val="20"/>
          <w:szCs w:val="20"/>
        </w:rPr>
        <w:t xml:space="preserve">z Instrukcją korzystania z </w:t>
      </w:r>
      <w:hyperlink r:id="rId26">
        <w:r w:rsidRPr="00DE5A44">
          <w:rPr>
            <w:rFonts w:ascii="Georgia" w:eastAsia="Calibri" w:hAnsi="Georgia" w:cs="Calibri"/>
            <w:b/>
            <w:color w:val="1155CC"/>
            <w:sz w:val="20"/>
            <w:szCs w:val="20"/>
            <w:u w:val="single"/>
          </w:rPr>
          <w:t>platformazakupowa.pl</w:t>
        </w:r>
      </w:hyperlink>
      <w:r w:rsidRPr="00DE5A44">
        <w:rPr>
          <w:rFonts w:ascii="Georgia" w:eastAsia="Calibri" w:hAnsi="Georgia" w:cs="Calibri"/>
          <w:sz w:val="20"/>
          <w:szCs w:val="20"/>
        </w:rPr>
        <w:t xml:space="preserve">, w szczególności za sytuację, gdy zamawiający zapozna się z treścią oferty przed upływem terminu składania ofert (np. złożenie oferty w zakładce „Wyślij wiadomość do zamawiającego”). </w:t>
      </w:r>
      <w:r w:rsidRPr="00DE5A44">
        <w:rPr>
          <w:rFonts w:ascii="Georgia" w:eastAsia="Calibri" w:hAnsi="Georgia" w:cs="Calibri"/>
          <w:sz w:val="20"/>
          <w:szCs w:val="20"/>
        </w:rPr>
        <w:br/>
        <w:t>Taka oferta zostanie uznana przez Zamawiającego za ofertę handlową i nie będzie brana pod uwagę</w:t>
      </w:r>
      <w:r>
        <w:rPr>
          <w:rFonts w:ascii="Georgia" w:eastAsia="Calibri" w:hAnsi="Georgia" w:cs="Calibri"/>
          <w:sz w:val="20"/>
          <w:szCs w:val="20"/>
        </w:rPr>
        <w:br/>
      </w:r>
      <w:r w:rsidRPr="00DE5A44">
        <w:rPr>
          <w:rFonts w:ascii="Georgia" w:eastAsia="Calibri" w:hAnsi="Georgia" w:cs="Calibri"/>
          <w:sz w:val="20"/>
          <w:szCs w:val="20"/>
        </w:rPr>
        <w:t>w przedmiotowym postępowaniu ponieważ nie został spełniony obowiązek narzucony w art. 221 Ustawy Prawo Zamówień Publicznych.</w:t>
      </w:r>
    </w:p>
    <w:p w14:paraId="30BB0D48"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eastAsia="Calibri" w:hAnsi="Georgia" w:cs="Calibri"/>
          <w:sz w:val="20"/>
          <w:szCs w:val="20"/>
        </w:rPr>
        <w:t xml:space="preserve">Zamawiający informuje, że instrukcje korzystania z </w:t>
      </w:r>
      <w:hyperlink r:id="rId27">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dotyczące w szczególności logowania, składania wniosków o wyjaśnienie treści SWZ, składania ofert oraz innych czynności podejmowanych w niniejszym postępowaniu przy użyciu </w:t>
      </w:r>
      <w:hyperlink r:id="rId28">
        <w:r w:rsidRPr="00DE5A44">
          <w:rPr>
            <w:rFonts w:ascii="Georgia" w:eastAsia="Calibri" w:hAnsi="Georgia" w:cs="Calibri"/>
            <w:color w:val="1155CC"/>
            <w:sz w:val="20"/>
            <w:szCs w:val="20"/>
            <w:u w:val="single"/>
          </w:rPr>
          <w:t>platformazakupowa.pl</w:t>
        </w:r>
      </w:hyperlink>
      <w:r w:rsidRPr="00DE5A44">
        <w:rPr>
          <w:rFonts w:ascii="Georgia" w:eastAsia="Calibri" w:hAnsi="Georgia" w:cs="Calibri"/>
          <w:sz w:val="20"/>
          <w:szCs w:val="20"/>
        </w:rPr>
        <w:t xml:space="preserve"> znajdują się w zakładce „Instrukcje dla Wykonawców" na stronie internetowej pod adresem: </w:t>
      </w:r>
      <w:hyperlink r:id="rId29">
        <w:r w:rsidRPr="00DE5A44">
          <w:rPr>
            <w:rFonts w:ascii="Georgia" w:eastAsia="Calibri" w:hAnsi="Georgia" w:cs="Calibri"/>
            <w:color w:val="1155CC"/>
            <w:sz w:val="20"/>
            <w:szCs w:val="20"/>
            <w:u w:val="single"/>
          </w:rPr>
          <w:t>https://platformazakupowa.pl/strona/45-instrukcje</w:t>
        </w:r>
      </w:hyperlink>
    </w:p>
    <w:p w14:paraId="12F95714" w14:textId="77777777" w:rsidR="00DB558E" w:rsidRPr="00DE5A44" w:rsidRDefault="00DB558E">
      <w:pPr>
        <w:pStyle w:val="Normalny3"/>
        <w:numPr>
          <w:ilvl w:val="0"/>
          <w:numId w:val="18"/>
        </w:numPr>
        <w:spacing w:line="360" w:lineRule="auto"/>
        <w:ind w:left="0" w:firstLine="0"/>
        <w:jc w:val="both"/>
        <w:rPr>
          <w:rFonts w:ascii="Georgia" w:eastAsia="Calibri" w:hAnsi="Georgia" w:cs="Calibri"/>
          <w:sz w:val="20"/>
          <w:szCs w:val="20"/>
        </w:rPr>
      </w:pPr>
      <w:r w:rsidRPr="00DE5A44">
        <w:rPr>
          <w:rFonts w:ascii="Georgia" w:hAnsi="Georgia"/>
          <w:sz w:val="20"/>
          <w:szCs w:val="20"/>
        </w:rPr>
        <w:t>W sytuacjach awaryjnych np. w przypadku przerwy w funkcjonowaniu lub awarii niedziałania</w:t>
      </w:r>
      <w:r w:rsidRPr="00DE5A44">
        <w:rPr>
          <w:rFonts w:ascii="Georgia" w:hAnsi="Georgia"/>
          <w:color w:val="0070C0"/>
          <w:sz w:val="20"/>
          <w:szCs w:val="20"/>
        </w:rPr>
        <w:t xml:space="preserve"> </w:t>
      </w:r>
      <w:hyperlink r:id="rId30" w:history="1">
        <w:r w:rsidRPr="00DE5A44">
          <w:rPr>
            <w:rStyle w:val="Hipercze"/>
            <w:rFonts w:ascii="Georgia" w:eastAsia="Lucida Sans Unicode" w:hAnsi="Georgia"/>
            <w:kern w:val="3"/>
            <w:sz w:val="20"/>
            <w:szCs w:val="20"/>
            <w:lang w:eastAsia="zh-CN"/>
          </w:rPr>
          <w:t xml:space="preserve">www.platformazakupowa.pl/pn/zzozwadowice </w:t>
        </w:r>
      </w:hyperlink>
      <w:r w:rsidRPr="00DE5A44">
        <w:rPr>
          <w:rFonts w:ascii="Georgia" w:hAnsi="Georgia"/>
          <w:color w:val="0000FF"/>
          <w:kern w:val="3"/>
          <w:sz w:val="20"/>
          <w:szCs w:val="20"/>
          <w:lang w:eastAsia="zh-CN"/>
        </w:rPr>
        <w:t xml:space="preserve"> </w:t>
      </w:r>
      <w:r w:rsidRPr="00DE5A44">
        <w:rPr>
          <w:rFonts w:ascii="Georgia" w:hAnsi="Georgia"/>
          <w:sz w:val="20"/>
          <w:szCs w:val="20"/>
        </w:rPr>
        <w:t xml:space="preserve">Zamawiający może również komunikować się z </w:t>
      </w:r>
      <w:r>
        <w:rPr>
          <w:rFonts w:ascii="Georgia" w:hAnsi="Georgia"/>
          <w:sz w:val="20"/>
          <w:szCs w:val="20"/>
        </w:rPr>
        <w:t>w</w:t>
      </w:r>
      <w:r w:rsidRPr="00DE5A44">
        <w:rPr>
          <w:rFonts w:ascii="Georgia" w:hAnsi="Georgia"/>
          <w:sz w:val="20"/>
          <w:szCs w:val="20"/>
        </w:rPr>
        <w:t>ykonawcami za pomocą poczty elektronicznej, gdzie adres Zamawiającego jest dostępny w SWZ dot. danego postępowania.</w:t>
      </w:r>
    </w:p>
    <w:p w14:paraId="028E5E88" w14:textId="1879C6C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b/>
          <w:sz w:val="20"/>
          <w:szCs w:val="20"/>
        </w:rPr>
        <w:t>Formaty plików wykorzystywanych przez wykonawców powinny być zgodne</w:t>
      </w:r>
      <w:r w:rsidR="00E576CF">
        <w:rPr>
          <w:rFonts w:ascii="Georgia" w:eastAsia="Calibri" w:hAnsi="Georgia" w:cs="Calibri"/>
          <w:b/>
          <w:sz w:val="20"/>
          <w:szCs w:val="20"/>
        </w:rPr>
        <w:br/>
      </w:r>
      <w:r w:rsidRPr="00651C82">
        <w:rPr>
          <w:rFonts w:ascii="Georgia" w:eastAsia="Calibri" w:hAnsi="Georgia" w:cs="Calibri"/>
          <w:b/>
          <w:sz w:val="20"/>
          <w:szCs w:val="20"/>
        </w:rPr>
        <w:t>z</w:t>
      </w:r>
      <w:r w:rsidRPr="00651C82">
        <w:rPr>
          <w:rFonts w:ascii="Georgia" w:eastAsia="Calibri" w:hAnsi="Georgia" w:cs="Calibri"/>
          <w:sz w:val="20"/>
          <w:szCs w:val="20"/>
        </w:rPr>
        <w:t xml:space="preserve"> </w:t>
      </w:r>
      <w:r>
        <w:rPr>
          <w:rFonts w:ascii="Georgia" w:eastAsia="Calibri" w:hAnsi="Georgia" w:cs="Calibri"/>
          <w:sz w:val="20"/>
          <w:szCs w:val="20"/>
        </w:rPr>
        <w:t>„</w:t>
      </w:r>
      <w:r w:rsidRPr="00651C82">
        <w:rPr>
          <w:rFonts w:ascii="Georgia" w:eastAsia="Calibri" w:hAnsi="Georgia" w:cs="Calibri"/>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ACD26BA"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formatów: .pdf .</w:t>
      </w:r>
      <w:proofErr w:type="spellStart"/>
      <w:r w:rsidRPr="00651C82">
        <w:rPr>
          <w:rFonts w:ascii="Georgia" w:eastAsia="Calibri" w:hAnsi="Georgia" w:cs="Calibri"/>
          <w:sz w:val="20"/>
          <w:szCs w:val="20"/>
        </w:rPr>
        <w:t>doc</w:t>
      </w:r>
      <w:proofErr w:type="spellEnd"/>
      <w:r w:rsidRPr="00651C82">
        <w:rPr>
          <w:rFonts w:ascii="Georgia" w:eastAsia="Calibri" w:hAnsi="Georgia" w:cs="Calibri"/>
          <w:sz w:val="20"/>
          <w:szCs w:val="20"/>
        </w:rPr>
        <w:t xml:space="preserve"> .xls .jpg (.</w:t>
      </w:r>
      <w:proofErr w:type="spellStart"/>
      <w:r w:rsidRPr="00651C82">
        <w:rPr>
          <w:rFonts w:ascii="Georgia" w:eastAsia="Calibri" w:hAnsi="Georgia" w:cs="Calibri"/>
          <w:sz w:val="20"/>
          <w:szCs w:val="20"/>
        </w:rPr>
        <w:t>jpeg</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ze szczególnym wskazaniem na .pdf</w:t>
      </w:r>
    </w:p>
    <w:p w14:paraId="1B538491"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W celu ewentualnej kompresji danych Zamawiający rekomenduje wykorzystanie jednego z formatów:</w:t>
      </w:r>
    </w:p>
    <w:p w14:paraId="6E1174BB"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.zip </w:t>
      </w:r>
    </w:p>
    <w:p w14:paraId="2EB823C5" w14:textId="77777777" w:rsidR="00DB558E" w:rsidRPr="00651C82" w:rsidRDefault="00DB558E">
      <w:pPr>
        <w:pStyle w:val="Normalny3"/>
        <w:numPr>
          <w:ilvl w:val="1"/>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.7Z</w:t>
      </w:r>
    </w:p>
    <w:p w14:paraId="6940FD87" w14:textId="1A987DB4"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Wśród formatów powszechnych a </w:t>
      </w:r>
      <w:r w:rsidRPr="00651C82">
        <w:rPr>
          <w:rFonts w:ascii="Georgia" w:eastAsia="Calibri" w:hAnsi="Georgia" w:cs="Calibri"/>
          <w:b/>
          <w:sz w:val="20"/>
          <w:szCs w:val="20"/>
        </w:rPr>
        <w:t>NIE występujących</w:t>
      </w:r>
      <w:r w:rsidRPr="00651C82">
        <w:rPr>
          <w:rFonts w:ascii="Georgia" w:eastAsia="Calibri" w:hAnsi="Georgia" w:cs="Calibri"/>
          <w:sz w:val="20"/>
          <w:szCs w:val="20"/>
        </w:rPr>
        <w:t xml:space="preserve"> w rozporządzeniu występują: .</w:t>
      </w:r>
      <w:proofErr w:type="spellStart"/>
      <w:r w:rsidRPr="00651C82">
        <w:rPr>
          <w:rFonts w:ascii="Georgia" w:eastAsia="Calibri" w:hAnsi="Georgia" w:cs="Calibri"/>
          <w:sz w:val="20"/>
          <w:szCs w:val="20"/>
        </w:rPr>
        <w:t>rar</w:t>
      </w:r>
      <w:proofErr w:type="spellEnd"/>
      <w:r w:rsidRPr="00651C82">
        <w:rPr>
          <w:rFonts w:ascii="Georgia" w:eastAsia="Calibri" w:hAnsi="Georgia" w:cs="Calibri"/>
          <w:sz w:val="20"/>
          <w:szCs w:val="20"/>
        </w:rPr>
        <w:t xml:space="preserve"> .gif .</w:t>
      </w:r>
      <w:proofErr w:type="spellStart"/>
      <w:r w:rsidRPr="00651C82">
        <w:rPr>
          <w:rFonts w:ascii="Georgia" w:eastAsia="Calibri" w:hAnsi="Georgia" w:cs="Calibri"/>
          <w:sz w:val="20"/>
          <w:szCs w:val="20"/>
        </w:rPr>
        <w:t>bmp</w:t>
      </w:r>
      <w:proofErr w:type="spellEnd"/>
      <w:r w:rsidRPr="00651C82">
        <w:rPr>
          <w:rFonts w:ascii="Georgia" w:eastAsia="Calibri" w:hAnsi="Georgia" w:cs="Calibri"/>
          <w:sz w:val="20"/>
          <w:szCs w:val="20"/>
        </w:rPr>
        <w:t>.</w:t>
      </w:r>
      <w:r w:rsidR="004C4D29">
        <w:rPr>
          <w:rFonts w:ascii="Georgia" w:eastAsia="Calibri" w:hAnsi="Georgia" w:cs="Calibri"/>
          <w:sz w:val="20"/>
          <w:szCs w:val="20"/>
        </w:rPr>
        <w:t xml:space="preserve"> </w:t>
      </w:r>
      <w:proofErr w:type="spellStart"/>
      <w:r w:rsidRPr="00651C82">
        <w:rPr>
          <w:rFonts w:ascii="Georgia" w:eastAsia="Calibri" w:hAnsi="Georgia" w:cs="Calibri"/>
          <w:sz w:val="20"/>
          <w:szCs w:val="20"/>
        </w:rPr>
        <w:t>numbers</w:t>
      </w:r>
      <w:proofErr w:type="spellEnd"/>
      <w:r w:rsidRPr="00651C82">
        <w:rPr>
          <w:rFonts w:ascii="Georgia" w:eastAsia="Calibri" w:hAnsi="Georgia" w:cs="Calibri"/>
          <w:sz w:val="20"/>
          <w:szCs w:val="20"/>
        </w:rPr>
        <w:t xml:space="preserve"> .</w:t>
      </w:r>
      <w:proofErr w:type="spellStart"/>
      <w:r w:rsidRPr="00651C82">
        <w:rPr>
          <w:rFonts w:ascii="Georgia" w:eastAsia="Calibri" w:hAnsi="Georgia" w:cs="Calibri"/>
          <w:sz w:val="20"/>
          <w:szCs w:val="20"/>
        </w:rPr>
        <w:t>pages</w:t>
      </w:r>
      <w:proofErr w:type="spellEnd"/>
      <w:r w:rsidRPr="00651C82">
        <w:rPr>
          <w:rFonts w:ascii="Georgia" w:eastAsia="Calibri" w:hAnsi="Georgia" w:cs="Calibri"/>
          <w:sz w:val="20"/>
          <w:szCs w:val="20"/>
        </w:rPr>
        <w:t xml:space="preserve">. </w:t>
      </w:r>
      <w:r w:rsidRPr="00651C82">
        <w:rPr>
          <w:rFonts w:ascii="Georgia" w:eastAsia="Calibri" w:hAnsi="Georgia" w:cs="Calibri"/>
          <w:b/>
          <w:sz w:val="20"/>
          <w:szCs w:val="20"/>
        </w:rPr>
        <w:t>Dokumenty złożone w takich plikach zostaną uznane za złożone nieskutecznie.</w:t>
      </w:r>
    </w:p>
    <w:p w14:paraId="7D4B10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zwraca uwagę na ograniczenia wielkości plików podpisywanych profilem zaufanym, który wynosi max 10MB, oraz na ograniczenie wielkości plików podpisywanych w aplikacji </w:t>
      </w:r>
      <w:proofErr w:type="spellStart"/>
      <w:r w:rsidRPr="00651C82">
        <w:rPr>
          <w:rFonts w:ascii="Georgia" w:eastAsia="Calibri" w:hAnsi="Georgia" w:cs="Calibri"/>
          <w:sz w:val="20"/>
          <w:szCs w:val="20"/>
        </w:rPr>
        <w:t>eDoApp</w:t>
      </w:r>
      <w:proofErr w:type="spellEnd"/>
      <w:r w:rsidRPr="00651C82">
        <w:rPr>
          <w:rFonts w:ascii="Georgia" w:eastAsia="Calibri" w:hAnsi="Georgia" w:cs="Calibri"/>
          <w:sz w:val="20"/>
          <w:szCs w:val="20"/>
        </w:rPr>
        <w:t xml:space="preserve"> służącej do składania podpisu osobistego, który wynosi max 5MB.</w:t>
      </w:r>
    </w:p>
    <w:p w14:paraId="43C098D4"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Ze względu na niskie ryzyko naruszenia integralności pliku oraz łatwiejszą weryfikację podpisu, zamawiający zaleca, w miarę możliwości, przekonwertowanie plików składających się na ofertę na format .pdf </w:t>
      </w:r>
      <w:r>
        <w:rPr>
          <w:rFonts w:ascii="Georgia" w:eastAsia="Calibri" w:hAnsi="Georgia" w:cs="Calibri"/>
          <w:sz w:val="20"/>
          <w:szCs w:val="20"/>
        </w:rPr>
        <w:br/>
      </w:r>
      <w:r w:rsidRPr="00651C82">
        <w:rPr>
          <w:rFonts w:ascii="Georgia" w:eastAsia="Calibri" w:hAnsi="Georgia" w:cs="Calibri"/>
          <w:sz w:val="20"/>
          <w:szCs w:val="20"/>
        </w:rPr>
        <w:t xml:space="preserve">i opatrzenie ich podpisem kwalifikowanym </w:t>
      </w:r>
      <w:proofErr w:type="spellStart"/>
      <w:r w:rsidRPr="00651C82">
        <w:rPr>
          <w:rFonts w:ascii="Georgia" w:eastAsia="Calibri" w:hAnsi="Georgia" w:cs="Calibri"/>
          <w:sz w:val="20"/>
          <w:szCs w:val="20"/>
        </w:rPr>
        <w:t>PAdES</w:t>
      </w:r>
      <w:proofErr w:type="spellEnd"/>
      <w:r w:rsidRPr="00651C82">
        <w:rPr>
          <w:rFonts w:ascii="Georgia" w:eastAsia="Calibri" w:hAnsi="Georgia" w:cs="Calibri"/>
          <w:sz w:val="20"/>
          <w:szCs w:val="20"/>
        </w:rPr>
        <w:t xml:space="preserve">. </w:t>
      </w:r>
    </w:p>
    <w:p w14:paraId="4EB3E86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Pliki w innych formatach niż PDF zaleca się opatrzyć zewnętrznym podpisem </w:t>
      </w:r>
      <w:proofErr w:type="spellStart"/>
      <w:r w:rsidRPr="00651C82">
        <w:rPr>
          <w:rFonts w:ascii="Georgia" w:eastAsia="Calibri" w:hAnsi="Georgia" w:cs="Calibri"/>
          <w:sz w:val="20"/>
          <w:szCs w:val="20"/>
        </w:rPr>
        <w:t>XAdES</w:t>
      </w:r>
      <w:proofErr w:type="spellEnd"/>
      <w:r w:rsidRPr="00651C82">
        <w:rPr>
          <w:rFonts w:ascii="Georgia" w:eastAsia="Calibri" w:hAnsi="Georgia" w:cs="Calibri"/>
          <w:sz w:val="20"/>
          <w:szCs w:val="20"/>
        </w:rPr>
        <w:t>. Wykonawca powinien pamiętać, aby plik z podpisem przekazywać łącznie z dokumentem podpisywanym.</w:t>
      </w:r>
    </w:p>
    <w:p w14:paraId="66E702F7" w14:textId="7190B3FF"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 przypadku podpisywania pliku przez kilka osób, stosować podpisy tego samego rodzaju. Podpisywanie różnymi rodzajami podpisów np. osobistym i kwalifikowanym może doprowadzić do problemów w weryfikacji plików. </w:t>
      </w:r>
    </w:p>
    <w:p w14:paraId="4769B83D"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Zamawiający zaleca, aby </w:t>
      </w:r>
      <w:r>
        <w:rPr>
          <w:rFonts w:ascii="Georgia" w:eastAsia="Calibri" w:hAnsi="Georgia" w:cs="Calibri"/>
          <w:sz w:val="20"/>
          <w:szCs w:val="20"/>
        </w:rPr>
        <w:t>w</w:t>
      </w:r>
      <w:r w:rsidRPr="00651C82">
        <w:rPr>
          <w:rFonts w:ascii="Georgia" w:eastAsia="Calibri" w:hAnsi="Georgia" w:cs="Calibri"/>
          <w:sz w:val="20"/>
          <w:szCs w:val="20"/>
        </w:rPr>
        <w:t>ykonawca z odpowiednim wyprzedzeniem przetestował możliwość prawidłowego wykorzystania wybranej metody podpisania plików oferty.</w:t>
      </w:r>
    </w:p>
    <w:p w14:paraId="3DCDD553"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Zaleca się, aby komunikacja z wykonawcami odbywała się tylko na Platformie za pośrednictwem formularza “Wyślij wiadomość do zamawiającego”, nie za pośrednictwem adresu email.</w:t>
      </w:r>
    </w:p>
    <w:p w14:paraId="1C7DB0D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Osobą składającą ofertę powinna być osoba kontaktowa podawana w dokumentacji.</w:t>
      </w:r>
    </w:p>
    <w:p w14:paraId="1CF5D9DC"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EB397C7"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Podczas podpisywania plików zaleca się stosowanie algorytmu skrótu SHA2 zamiast SHA1.  </w:t>
      </w:r>
    </w:p>
    <w:p w14:paraId="6AD27260"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 xml:space="preserve">Jeśli wykonawca pakuje dokumenty np. w plik ZIP zalecamy wcześniejsze podpisanie każdego ze skompresowanych plików. </w:t>
      </w:r>
    </w:p>
    <w:p w14:paraId="267AB8D9" w14:textId="77777777" w:rsidR="00DB558E" w:rsidRPr="00651C82"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rekomenduje wykorzystanie podpisu z kwalifikowanym znacznikiem czasu.</w:t>
      </w:r>
    </w:p>
    <w:p w14:paraId="4D122CEE" w14:textId="74CE1648" w:rsidR="00DB558E" w:rsidRDefault="00DB558E">
      <w:pPr>
        <w:pStyle w:val="Normalny3"/>
        <w:numPr>
          <w:ilvl w:val="0"/>
          <w:numId w:val="18"/>
        </w:numPr>
        <w:spacing w:line="360" w:lineRule="auto"/>
        <w:ind w:left="0" w:firstLine="0"/>
        <w:jc w:val="both"/>
        <w:rPr>
          <w:rFonts w:ascii="Georgia" w:eastAsia="Calibri" w:hAnsi="Georgia" w:cs="Calibri"/>
          <w:sz w:val="20"/>
          <w:szCs w:val="20"/>
        </w:rPr>
      </w:pPr>
      <w:r w:rsidRPr="00651C82">
        <w:rPr>
          <w:rFonts w:ascii="Georgia" w:eastAsia="Calibri" w:hAnsi="Georgia" w:cs="Calibri"/>
          <w:sz w:val="20"/>
          <w:szCs w:val="20"/>
        </w:rPr>
        <w:t>Zamawiający zaleca</w:t>
      </w:r>
      <w:r w:rsidR="004C4D29">
        <w:rPr>
          <w:rFonts w:ascii="Georgia" w:eastAsia="Calibri" w:hAnsi="Georgia" w:cs="Calibri"/>
          <w:sz w:val="20"/>
          <w:szCs w:val="20"/>
        </w:rPr>
        <w:t>,</w:t>
      </w:r>
      <w:r w:rsidRPr="00651C82">
        <w:rPr>
          <w:rFonts w:ascii="Georgia" w:eastAsia="Calibri" w:hAnsi="Georgia" w:cs="Calibri"/>
          <w:sz w:val="20"/>
          <w:szCs w:val="20"/>
        </w:rPr>
        <w:t xml:space="preserve"> aby </w:t>
      </w:r>
      <w:r w:rsidRPr="00651C82">
        <w:rPr>
          <w:rFonts w:ascii="Georgia" w:eastAsia="Calibri" w:hAnsi="Georgia" w:cs="Calibri"/>
          <w:sz w:val="20"/>
          <w:szCs w:val="20"/>
          <w:u w:val="single"/>
        </w:rPr>
        <w:t>nie</w:t>
      </w:r>
      <w:r w:rsidRPr="00651C82">
        <w:rPr>
          <w:rFonts w:ascii="Georgia" w:eastAsia="Calibri" w:hAnsi="Georgia" w:cs="Calibri"/>
          <w:sz w:val="20"/>
          <w:szCs w:val="20"/>
        </w:rPr>
        <w:t xml:space="preserve"> wprowadzać jakichkolwiek zmian w plikach po podpisaniu ich podpisem kwalifikowanym. Może to skutkować naruszeniem integralności plików co równoważne będzie z koniecznością odrzucenia oferty w postępowaniu.</w:t>
      </w:r>
      <w:bookmarkStart w:id="25" w:name="_wp2umuqo1p7z" w:colFirst="0" w:colLast="0"/>
      <w:bookmarkEnd w:id="25"/>
    </w:p>
    <w:p w14:paraId="4D5286F8" w14:textId="77777777" w:rsidR="00DB558E" w:rsidRPr="00D96CA3"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Wykonawca może zwrócić się do Zamawiającego o wyjaśnienie treści SWZ.</w:t>
      </w:r>
    </w:p>
    <w:p w14:paraId="7210B022" w14:textId="27E3D58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D96CA3">
        <w:rPr>
          <w:rFonts w:ascii="Georgia" w:hAnsi="Georgia" w:cs="Garamond"/>
          <w:color w:val="000000"/>
          <w:sz w:val="20"/>
          <w:szCs w:val="20"/>
        </w:rPr>
        <w:t xml:space="preserve">Zamawiający udzieli wyjaśnień </w:t>
      </w:r>
      <w:r w:rsidRPr="00D96CA3">
        <w:rPr>
          <w:rFonts w:ascii="Georgia" w:hAnsi="Georgia"/>
          <w:color w:val="000000"/>
          <w:sz w:val="20"/>
          <w:szCs w:val="20"/>
        </w:rPr>
        <w:t>niezwłocznie, jednak nie później niż na 6 dni przed upływem terminu składania ofert albo nie później niż na 4 dni przed upływem terminu składania ofert w przypadku, o</w:t>
      </w:r>
      <w:r>
        <w:rPr>
          <w:rFonts w:ascii="Georgia" w:hAnsi="Georgia"/>
          <w:color w:val="000000"/>
          <w:sz w:val="20"/>
          <w:szCs w:val="20"/>
        </w:rPr>
        <w:t xml:space="preserve"> </w:t>
      </w:r>
      <w:r w:rsidRPr="00D96CA3">
        <w:rPr>
          <w:rFonts w:ascii="Georgia" w:hAnsi="Georgia"/>
          <w:color w:val="000000"/>
          <w:sz w:val="20"/>
          <w:szCs w:val="20"/>
        </w:rPr>
        <w:t xml:space="preserve">którym mowa </w:t>
      </w:r>
      <w:r w:rsidR="004C4D29">
        <w:rPr>
          <w:rFonts w:ascii="Georgia" w:hAnsi="Georgia"/>
          <w:color w:val="000000"/>
          <w:sz w:val="20"/>
          <w:szCs w:val="20"/>
        </w:rPr>
        <w:br/>
      </w:r>
      <w:r w:rsidRPr="00D96CA3">
        <w:rPr>
          <w:rFonts w:ascii="Georgia" w:hAnsi="Georgia"/>
          <w:color w:val="000000"/>
          <w:sz w:val="20"/>
          <w:szCs w:val="20"/>
        </w:rPr>
        <w:t>w</w:t>
      </w:r>
      <w:r>
        <w:rPr>
          <w:rFonts w:ascii="Georgia" w:hAnsi="Georgia"/>
          <w:color w:val="000000"/>
          <w:sz w:val="20"/>
          <w:szCs w:val="20"/>
        </w:rPr>
        <w:t xml:space="preserve"> </w:t>
      </w:r>
      <w:r w:rsidRPr="00D96CA3">
        <w:rPr>
          <w:rFonts w:ascii="Georgia" w:hAnsi="Georgia"/>
          <w:color w:val="000000"/>
          <w:sz w:val="20"/>
          <w:szCs w:val="20"/>
        </w:rPr>
        <w:t>art.</w:t>
      </w:r>
      <w:r>
        <w:rPr>
          <w:rFonts w:ascii="Georgia" w:hAnsi="Georgia"/>
          <w:color w:val="000000"/>
          <w:sz w:val="20"/>
          <w:szCs w:val="20"/>
        </w:rPr>
        <w:t xml:space="preserve"> </w:t>
      </w:r>
      <w:r w:rsidRPr="00D96CA3">
        <w:rPr>
          <w:rFonts w:ascii="Georgia" w:hAnsi="Georgia"/>
          <w:color w:val="000000"/>
          <w:sz w:val="20"/>
          <w:szCs w:val="20"/>
        </w:rPr>
        <w:t>138</w:t>
      </w:r>
      <w:r>
        <w:rPr>
          <w:rFonts w:ascii="Georgia" w:hAnsi="Georgia"/>
          <w:color w:val="000000"/>
          <w:sz w:val="20"/>
          <w:szCs w:val="20"/>
        </w:rPr>
        <w:t xml:space="preserve"> </w:t>
      </w:r>
      <w:r w:rsidRPr="00D96CA3">
        <w:rPr>
          <w:rFonts w:ascii="Georgia" w:hAnsi="Georgia"/>
          <w:color w:val="000000"/>
          <w:sz w:val="20"/>
          <w:szCs w:val="20"/>
        </w:rPr>
        <w:t>ust.</w:t>
      </w:r>
      <w:r>
        <w:rPr>
          <w:rFonts w:ascii="Georgia" w:hAnsi="Georgia"/>
          <w:color w:val="000000"/>
          <w:sz w:val="20"/>
          <w:szCs w:val="20"/>
        </w:rPr>
        <w:t xml:space="preserve"> </w:t>
      </w:r>
      <w:r w:rsidRPr="00D96CA3">
        <w:rPr>
          <w:rFonts w:ascii="Georgia" w:hAnsi="Georgia"/>
          <w:color w:val="000000"/>
          <w:sz w:val="20"/>
          <w:szCs w:val="20"/>
        </w:rPr>
        <w:t>2</w:t>
      </w:r>
      <w:r>
        <w:rPr>
          <w:rFonts w:ascii="Georgia" w:hAnsi="Georgia"/>
          <w:color w:val="000000"/>
          <w:sz w:val="20"/>
          <w:szCs w:val="20"/>
        </w:rPr>
        <w:t xml:space="preserve"> </w:t>
      </w:r>
      <w:r w:rsidRPr="00D96CA3">
        <w:rPr>
          <w:rFonts w:ascii="Georgia" w:hAnsi="Georgia"/>
          <w:color w:val="000000"/>
          <w:sz w:val="20"/>
          <w:szCs w:val="20"/>
        </w:rPr>
        <w:t>pkt</w:t>
      </w:r>
      <w:r>
        <w:rPr>
          <w:rFonts w:ascii="Georgia" w:hAnsi="Georgia"/>
          <w:color w:val="000000"/>
          <w:sz w:val="20"/>
          <w:szCs w:val="20"/>
        </w:rPr>
        <w:t xml:space="preserve"> </w:t>
      </w:r>
      <w:r w:rsidRPr="00D96CA3">
        <w:rPr>
          <w:rFonts w:ascii="Georgia" w:hAnsi="Georgia"/>
          <w:color w:val="000000"/>
          <w:sz w:val="20"/>
          <w:szCs w:val="20"/>
        </w:rPr>
        <w:t xml:space="preserve">2 </w:t>
      </w:r>
      <w:r w:rsidRPr="0087609A">
        <w:rPr>
          <w:rFonts w:ascii="Georgia" w:hAnsi="Georgia"/>
          <w:color w:val="000000"/>
          <w:sz w:val="20"/>
          <w:szCs w:val="20"/>
        </w:rPr>
        <w:t xml:space="preserve">ustawy </w:t>
      </w:r>
      <w:proofErr w:type="spellStart"/>
      <w:r w:rsidRPr="0087609A">
        <w:rPr>
          <w:rFonts w:ascii="Georgia" w:hAnsi="Georgia"/>
          <w:color w:val="000000"/>
          <w:sz w:val="20"/>
          <w:szCs w:val="20"/>
        </w:rPr>
        <w:t>Pzp</w:t>
      </w:r>
      <w:proofErr w:type="spellEnd"/>
      <w:r w:rsidRPr="0087609A">
        <w:rPr>
          <w:rFonts w:ascii="Georgia" w:hAnsi="Georgia"/>
          <w:color w:val="000000"/>
          <w:sz w:val="20"/>
          <w:szCs w:val="20"/>
        </w:rPr>
        <w:t>, pod warunkiem</w:t>
      </w:r>
      <w:r w:rsidR="004C4D29">
        <w:rPr>
          <w:rFonts w:ascii="Georgia" w:hAnsi="Georgia"/>
          <w:color w:val="000000"/>
          <w:sz w:val="20"/>
          <w:szCs w:val="20"/>
        </w:rPr>
        <w:t>,</w:t>
      </w:r>
      <w:r w:rsidRPr="0087609A">
        <w:rPr>
          <w:rFonts w:ascii="Georgia" w:hAnsi="Georgia"/>
          <w:color w:val="000000"/>
          <w:sz w:val="20"/>
          <w:szCs w:val="20"/>
        </w:rPr>
        <w:t xml:space="preserve"> że wniosek o wyjaśnienie treści SWZ wpłynął do zamawiającego nie później niż na odpowiednio 14 przed upływem terminu składania ofert.</w:t>
      </w:r>
    </w:p>
    <w:p w14:paraId="0541F29B" w14:textId="77777777" w:rsidR="00DB558E" w:rsidRPr="0087609A" w:rsidRDefault="00DB558E">
      <w:pPr>
        <w:pStyle w:val="Normalny3"/>
        <w:numPr>
          <w:ilvl w:val="0"/>
          <w:numId w:val="18"/>
        </w:numPr>
        <w:spacing w:line="360" w:lineRule="auto"/>
        <w:ind w:left="0" w:firstLine="0"/>
        <w:jc w:val="both"/>
        <w:rPr>
          <w:rFonts w:ascii="Georgia" w:eastAsia="Calibri" w:hAnsi="Georgia" w:cs="Calibri"/>
          <w:sz w:val="20"/>
          <w:szCs w:val="20"/>
        </w:rPr>
      </w:pPr>
      <w:r w:rsidRPr="0087609A">
        <w:rPr>
          <w:rFonts w:ascii="Georgia" w:hAnsi="Georgia" w:cs="Garamond"/>
          <w:color w:val="000000"/>
          <w:sz w:val="20"/>
          <w:szCs w:val="20"/>
        </w:rPr>
        <w:t>W przypadku gdy wniosek o wyjaśnienie treści SWZ nie wpłynął w terminie, o którym mowa w pkt. 28, zamawiający nie ma obowiązku udzielania wyjaśnień SWZ oraz obowiązku przedłużenia terminu składania ofert.</w:t>
      </w:r>
    </w:p>
    <w:p w14:paraId="4E04C74D" w14:textId="77777777" w:rsidR="00DB558E" w:rsidRPr="00C00850" w:rsidRDefault="00DB558E">
      <w:pPr>
        <w:pStyle w:val="Normalny3"/>
        <w:numPr>
          <w:ilvl w:val="0"/>
          <w:numId w:val="18"/>
        </w:numPr>
        <w:spacing w:line="360" w:lineRule="auto"/>
        <w:ind w:left="0" w:firstLine="0"/>
        <w:jc w:val="both"/>
        <w:rPr>
          <w:rStyle w:val="Hipercze"/>
          <w:rFonts w:ascii="Georgia" w:eastAsia="Calibri" w:hAnsi="Georgia" w:cs="Calibri"/>
          <w:color w:val="auto"/>
          <w:sz w:val="20"/>
          <w:szCs w:val="20"/>
          <w:u w:val="none"/>
        </w:rPr>
      </w:pPr>
      <w:r w:rsidRPr="0087609A">
        <w:rPr>
          <w:rFonts w:ascii="Georgia" w:hAnsi="Georgia"/>
          <w:sz w:val="20"/>
          <w:szCs w:val="20"/>
        </w:rPr>
        <w:t>Treść zapytań wraz z wyjaśnieniami bez ujawniania źródła zapytania, Zamawiający zamieszcza na stronie internetowej na której udostępniony jest SWZ</w:t>
      </w:r>
      <w:r w:rsidRPr="00D96CA3">
        <w:rPr>
          <w:rFonts w:ascii="Georgia" w:hAnsi="Georgia"/>
          <w:sz w:val="20"/>
          <w:szCs w:val="20"/>
        </w:rPr>
        <w:t>, tj.</w:t>
      </w:r>
      <w:r>
        <w:rPr>
          <w:rFonts w:ascii="Georgia" w:hAnsi="Georgia"/>
          <w:sz w:val="20"/>
          <w:szCs w:val="20"/>
        </w:rPr>
        <w:t xml:space="preserve"> </w:t>
      </w:r>
      <w:hyperlink r:id="rId31" w:history="1">
        <w:r w:rsidRPr="00D22A34">
          <w:rPr>
            <w:rStyle w:val="Hipercze"/>
            <w:rFonts w:ascii="Georgia" w:eastAsia="Lucida Sans Unicode" w:hAnsi="Georgia"/>
            <w:b/>
            <w:i/>
            <w:kern w:val="3"/>
            <w:sz w:val="20"/>
            <w:szCs w:val="20"/>
            <w:lang w:eastAsia="zh-CN"/>
          </w:rPr>
          <w:t>www.platformazakupowa.pl/pn/zzozwadowice</w:t>
        </w:r>
        <w:r w:rsidRPr="00D22A34">
          <w:rPr>
            <w:rStyle w:val="Hipercze"/>
            <w:rFonts w:ascii="Georgia" w:hAnsi="Georgia"/>
            <w:b/>
            <w:i/>
            <w:kern w:val="3"/>
            <w:sz w:val="20"/>
            <w:szCs w:val="20"/>
            <w:lang w:eastAsia="zh-CN"/>
          </w:rPr>
          <w:t xml:space="preserve"> </w:t>
        </w:r>
      </w:hyperlink>
    </w:p>
    <w:p w14:paraId="285EA825" w14:textId="77777777" w:rsidR="00DB558E" w:rsidRPr="00C00850" w:rsidRDefault="00DB558E">
      <w:pPr>
        <w:pStyle w:val="Normalny3"/>
        <w:numPr>
          <w:ilvl w:val="0"/>
          <w:numId w:val="18"/>
        </w:numPr>
        <w:spacing w:line="360" w:lineRule="auto"/>
        <w:ind w:left="0" w:firstLine="0"/>
        <w:jc w:val="both"/>
        <w:rPr>
          <w:rStyle w:val="Domylnaczcionkaakapitu1"/>
          <w:rFonts w:ascii="Georgia" w:eastAsia="Calibri" w:hAnsi="Georgia" w:cs="Calibri"/>
          <w:sz w:val="20"/>
          <w:szCs w:val="20"/>
        </w:rPr>
      </w:pPr>
      <w:r w:rsidRPr="00C00850">
        <w:rPr>
          <w:rStyle w:val="Domylnaczcionkaakapitu1"/>
          <w:rFonts w:ascii="Georgia" w:hAnsi="Georgia"/>
          <w:bCs/>
          <w:sz w:val="20"/>
          <w:szCs w:val="20"/>
        </w:rPr>
        <w:t>W uzasadnionych przypadkach Zamawiający może przed upływem terminu składania ofert zmienić treść SWZ. Dokonaną zmianę specyfikacji Zamawiający udostępnia na stronie internetowej –</w:t>
      </w:r>
      <w:hyperlink r:id="rId32" w:history="1">
        <w:r w:rsidRPr="00C00850">
          <w:rPr>
            <w:rStyle w:val="Hipercze"/>
            <w:rFonts w:ascii="Georgia" w:eastAsia="Lucida Sans Unicode" w:hAnsi="Georgia"/>
            <w:b/>
            <w:i/>
            <w:kern w:val="3"/>
            <w:sz w:val="20"/>
            <w:szCs w:val="20"/>
            <w:lang w:eastAsia="zh-CN"/>
          </w:rPr>
          <w:t>www.platformazakupowa.pl/pn/zzozwadowice</w:t>
        </w:r>
        <w:r w:rsidRPr="00C00850">
          <w:rPr>
            <w:rStyle w:val="Hipercze"/>
            <w:rFonts w:ascii="Georgia" w:hAnsi="Georgia"/>
            <w:b/>
            <w:i/>
            <w:kern w:val="3"/>
            <w:sz w:val="20"/>
            <w:szCs w:val="20"/>
            <w:lang w:eastAsia="zh-CN"/>
          </w:rPr>
          <w:t xml:space="preserve"> </w:t>
        </w:r>
      </w:hyperlink>
      <w:r w:rsidRPr="00C00850">
        <w:rPr>
          <w:rFonts w:ascii="Georgia" w:hAnsi="Georgia"/>
          <w:b/>
          <w:i/>
          <w:color w:val="0000FF"/>
          <w:kern w:val="3"/>
          <w:sz w:val="20"/>
          <w:szCs w:val="20"/>
          <w:lang w:eastAsia="zh-CN"/>
        </w:rPr>
        <w:t>,</w:t>
      </w:r>
      <w:r w:rsidRPr="00C00850">
        <w:rPr>
          <w:rStyle w:val="Domylnaczcionkaakapitu1"/>
          <w:rFonts w:ascii="Georgia" w:hAnsi="Georgia"/>
          <w:bCs/>
          <w:sz w:val="20"/>
          <w:szCs w:val="20"/>
        </w:rPr>
        <w:t xml:space="preserve"> na której udostępniona jest specyfikacja.</w:t>
      </w:r>
    </w:p>
    <w:p w14:paraId="52655EBE"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Każda wprowadzona przez Zamawiającego zmiana SWZ stanie się jej integralną częścią.</w:t>
      </w:r>
    </w:p>
    <w:p w14:paraId="15F08DEC" w14:textId="77777777" w:rsidR="00DB558E" w:rsidRPr="00C00850" w:rsidRDefault="00DB558E">
      <w:pPr>
        <w:pStyle w:val="Normalny3"/>
        <w:numPr>
          <w:ilvl w:val="0"/>
          <w:numId w:val="18"/>
        </w:numPr>
        <w:spacing w:line="360" w:lineRule="auto"/>
        <w:ind w:left="0" w:firstLine="0"/>
        <w:jc w:val="both"/>
        <w:rPr>
          <w:rFonts w:ascii="Georgia" w:eastAsia="Calibri" w:hAnsi="Georgia" w:cs="Calibri"/>
          <w:sz w:val="20"/>
          <w:szCs w:val="20"/>
        </w:rPr>
      </w:pPr>
      <w:r w:rsidRPr="00C00850">
        <w:rPr>
          <w:rFonts w:ascii="Georgia" w:hAnsi="Georgia"/>
          <w:sz w:val="20"/>
          <w:szCs w:val="20"/>
        </w:rPr>
        <w:t>W przypadku rozbieżności pomiędzy treścią niniejszej SWZ a treścią udzielonych wyjaśnień lub zmian SWZ, jako obowiązującą należy przyjąć treść późniejszego oświadczenia Zamawiającego.</w:t>
      </w:r>
    </w:p>
    <w:p w14:paraId="4881439E" w14:textId="77777777" w:rsidR="00DB558E" w:rsidRPr="00123693" w:rsidRDefault="00DB558E" w:rsidP="00DB558E">
      <w:pPr>
        <w:pStyle w:val="Tekstpodstawowy"/>
        <w:tabs>
          <w:tab w:val="left" w:pos="0"/>
          <w:tab w:val="left" w:pos="426"/>
        </w:tabs>
        <w:spacing w:after="0" w:line="360" w:lineRule="auto"/>
        <w:jc w:val="both"/>
        <w:rPr>
          <w:rFonts w:ascii="Georgia" w:hAnsi="Georgia" w:cs="Georgia"/>
          <w:b w:val="0"/>
          <w:bCs w:val="0"/>
          <w:i w:val="0"/>
          <w:iCs w:val="0"/>
          <w:sz w:val="20"/>
          <w:szCs w:val="20"/>
          <w:lang w:val="pl-PL" w:eastAsia="en-US"/>
        </w:rPr>
      </w:pPr>
    </w:p>
    <w:p w14:paraId="220BD6AC" w14:textId="742C9D83" w:rsidR="00DB558E" w:rsidRPr="00BE7805" w:rsidRDefault="00DB558E" w:rsidP="00DB558E">
      <w:pPr>
        <w:pStyle w:val="Nagwek1"/>
        <w:shd w:val="clear" w:color="auto" w:fill="F2F2F2"/>
        <w:tabs>
          <w:tab w:val="left" w:pos="-105"/>
        </w:tabs>
        <w:spacing w:before="0" w:after="0" w:line="360" w:lineRule="auto"/>
        <w:jc w:val="both"/>
        <w:rPr>
          <w:rFonts w:ascii="Georgia" w:hAnsi="Georgia" w:cs="Georgia"/>
          <w:b/>
          <w:bCs w:val="0"/>
          <w:color w:val="000000"/>
          <w:sz w:val="20"/>
          <w:szCs w:val="20"/>
        </w:rPr>
      </w:pPr>
      <w:bookmarkStart w:id="26" w:name="_Toc161313556"/>
      <w:r w:rsidRPr="00BE7805">
        <w:rPr>
          <w:rFonts w:ascii="Georgia" w:hAnsi="Georgia" w:cs="Georgia"/>
          <w:b/>
          <w:bCs w:val="0"/>
          <w:color w:val="000000"/>
          <w:sz w:val="20"/>
          <w:szCs w:val="20"/>
        </w:rPr>
        <w:t>XI</w:t>
      </w:r>
      <w:r w:rsidR="009724F7" w:rsidRPr="00BE7805">
        <w:rPr>
          <w:rFonts w:ascii="Georgia" w:hAnsi="Georgia" w:cs="Georgia"/>
          <w:b/>
          <w:bCs w:val="0"/>
          <w:color w:val="000000"/>
          <w:sz w:val="20"/>
          <w:szCs w:val="20"/>
        </w:rPr>
        <w:t>I</w:t>
      </w:r>
      <w:r w:rsidRPr="00BE7805">
        <w:rPr>
          <w:rFonts w:ascii="Georgia" w:hAnsi="Georgia" w:cs="Georgia"/>
          <w:b/>
          <w:bCs w:val="0"/>
          <w:color w:val="000000"/>
          <w:sz w:val="20"/>
          <w:szCs w:val="20"/>
        </w:rPr>
        <w:t xml:space="preserve">I. </w:t>
      </w:r>
      <w:bookmarkStart w:id="27" w:name="_Toc266275247"/>
      <w:r w:rsidRPr="00BE7805">
        <w:rPr>
          <w:rFonts w:ascii="Georgia" w:hAnsi="Georgia" w:cs="Georgia"/>
          <w:b/>
          <w:bCs w:val="0"/>
          <w:color w:val="000000"/>
          <w:sz w:val="20"/>
          <w:szCs w:val="20"/>
        </w:rPr>
        <w:t>Wymagania dotyczące wadium</w:t>
      </w:r>
      <w:bookmarkEnd w:id="27"/>
      <w:r w:rsidRPr="00BE7805">
        <w:rPr>
          <w:rFonts w:ascii="Georgia" w:hAnsi="Georgia" w:cs="Georgia"/>
          <w:b/>
          <w:bCs w:val="0"/>
          <w:sz w:val="20"/>
          <w:szCs w:val="20"/>
        </w:rPr>
        <w:t>:</w:t>
      </w:r>
      <w:bookmarkEnd w:id="26"/>
    </w:p>
    <w:p w14:paraId="2B9286F6" w14:textId="55EBFDC3" w:rsidR="008E5791" w:rsidRPr="00F9660C" w:rsidRDefault="00055B1D" w:rsidP="008E5791">
      <w:pPr>
        <w:numPr>
          <w:ilvl w:val="3"/>
          <w:numId w:val="40"/>
        </w:numPr>
        <w:tabs>
          <w:tab w:val="clear" w:pos="2880"/>
          <w:tab w:val="num" w:pos="709"/>
        </w:tabs>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 xml:space="preserve">Wykonawca zobowiązany jest do zabezpieczenia swojej oferty </w:t>
      </w:r>
      <w:r w:rsidR="008E5791" w:rsidRPr="00F9660C">
        <w:rPr>
          <w:rFonts w:ascii="Georgia" w:hAnsi="Georgia" w:cs="Arial"/>
          <w:sz w:val="20"/>
          <w:szCs w:val="20"/>
        </w:rPr>
        <w:t xml:space="preserve">wadium w wysokości: </w:t>
      </w:r>
      <w:r w:rsidR="00F9660C" w:rsidRPr="00F9660C">
        <w:rPr>
          <w:rFonts w:ascii="Georgia" w:hAnsi="Georgia" w:cs="Arial"/>
          <w:sz w:val="20"/>
          <w:szCs w:val="20"/>
        </w:rPr>
        <w:t>2</w:t>
      </w:r>
      <w:r w:rsidR="00BE7805" w:rsidRPr="00F9660C">
        <w:rPr>
          <w:rFonts w:ascii="Georgia" w:hAnsi="Georgia" w:cs="Arial"/>
          <w:sz w:val="20"/>
          <w:szCs w:val="20"/>
        </w:rPr>
        <w:t>0</w:t>
      </w:r>
      <w:r w:rsidR="008E5791" w:rsidRPr="00F9660C">
        <w:rPr>
          <w:rFonts w:ascii="Georgia" w:hAnsi="Georgia" w:cs="Arial"/>
          <w:sz w:val="20"/>
          <w:szCs w:val="20"/>
        </w:rPr>
        <w:t> 000,00</w:t>
      </w:r>
      <w:r w:rsidR="00E576CF" w:rsidRPr="00F9660C">
        <w:rPr>
          <w:rFonts w:ascii="Georgia" w:hAnsi="Georgia" w:cs="Arial"/>
          <w:sz w:val="20"/>
          <w:szCs w:val="20"/>
        </w:rPr>
        <w:t xml:space="preserve"> zł.</w:t>
      </w:r>
    </w:p>
    <w:p w14:paraId="0192774F" w14:textId="7D648480" w:rsidR="00055B1D" w:rsidRPr="00F9660C" w:rsidRDefault="00055B1D">
      <w:pPr>
        <w:numPr>
          <w:ilvl w:val="3"/>
          <w:numId w:val="40"/>
        </w:numPr>
        <w:tabs>
          <w:tab w:val="clear" w:pos="2880"/>
          <w:tab w:val="num" w:pos="0"/>
        </w:tabs>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Wadium wnosi się przed upływem terminu składania ofert.</w:t>
      </w:r>
    </w:p>
    <w:p w14:paraId="6AF7BDFB" w14:textId="77777777" w:rsidR="00055B1D" w:rsidRPr="00F9660C" w:rsidRDefault="00055B1D">
      <w:pPr>
        <w:numPr>
          <w:ilvl w:val="3"/>
          <w:numId w:val="40"/>
        </w:numPr>
        <w:tabs>
          <w:tab w:val="clear" w:pos="2880"/>
          <w:tab w:val="left" w:pos="0"/>
        </w:tabs>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Wadium może być wnoszone w jednej lub kilku następujących formach:</w:t>
      </w:r>
    </w:p>
    <w:p w14:paraId="3D402D70" w14:textId="77777777" w:rsidR="00055B1D" w:rsidRPr="00F9660C"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F9660C">
        <w:rPr>
          <w:rFonts w:ascii="Georgia" w:hAnsi="Georgia" w:cs="Arial"/>
          <w:sz w:val="20"/>
          <w:szCs w:val="20"/>
        </w:rPr>
        <w:t xml:space="preserve">pieniądzu; </w:t>
      </w:r>
    </w:p>
    <w:p w14:paraId="621BEC3D" w14:textId="77777777" w:rsidR="00055B1D" w:rsidRPr="00F9660C"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F9660C">
        <w:rPr>
          <w:rFonts w:ascii="Georgia" w:hAnsi="Georgia" w:cs="Arial"/>
          <w:sz w:val="20"/>
          <w:szCs w:val="20"/>
        </w:rPr>
        <w:t>gwarancjach bankowych;</w:t>
      </w:r>
    </w:p>
    <w:p w14:paraId="6442D618" w14:textId="77777777" w:rsidR="00055B1D" w:rsidRPr="00F9660C" w:rsidRDefault="00055B1D">
      <w:pPr>
        <w:pStyle w:val="Akapitzlist"/>
        <w:numPr>
          <w:ilvl w:val="1"/>
          <w:numId w:val="41"/>
        </w:numPr>
        <w:suppressAutoHyphens w:val="0"/>
        <w:spacing w:line="360" w:lineRule="auto"/>
        <w:jc w:val="both"/>
        <w:textAlignment w:val="auto"/>
        <w:rPr>
          <w:rFonts w:ascii="Georgia" w:hAnsi="Georgia" w:cs="Arial"/>
          <w:sz w:val="20"/>
          <w:szCs w:val="20"/>
        </w:rPr>
      </w:pPr>
      <w:r w:rsidRPr="00F9660C">
        <w:rPr>
          <w:rFonts w:ascii="Georgia" w:hAnsi="Georgia" w:cs="Arial"/>
          <w:sz w:val="20"/>
          <w:szCs w:val="20"/>
        </w:rPr>
        <w:t>gwarancjach ubezpieczeniowych;</w:t>
      </w:r>
    </w:p>
    <w:p w14:paraId="731C532C" w14:textId="77777777" w:rsidR="00055B1D" w:rsidRPr="00F9660C" w:rsidRDefault="00055B1D">
      <w:pPr>
        <w:pStyle w:val="Akapitzlist"/>
        <w:numPr>
          <w:ilvl w:val="1"/>
          <w:numId w:val="41"/>
        </w:numPr>
        <w:suppressAutoHyphens w:val="0"/>
        <w:spacing w:line="360" w:lineRule="auto"/>
        <w:ind w:left="709"/>
        <w:jc w:val="both"/>
        <w:textAlignment w:val="auto"/>
        <w:rPr>
          <w:rFonts w:ascii="Georgia" w:hAnsi="Georgia" w:cs="Arial"/>
          <w:sz w:val="20"/>
          <w:szCs w:val="20"/>
        </w:rPr>
      </w:pPr>
      <w:r w:rsidRPr="00F9660C">
        <w:rPr>
          <w:rFonts w:ascii="Georgia" w:hAnsi="Georgia" w:cs="Arial"/>
          <w:sz w:val="20"/>
          <w:szCs w:val="20"/>
        </w:rPr>
        <w:t>poręczeniach udzielanych przez podmioty, o których mowa w art. 6b ust. 5 pkt 2 ustawy z dnia 9 listopada 2000 r. o utworzeniu Polskiej Agencji Rozwoju Przedsiębiorczości (</w:t>
      </w:r>
      <w:proofErr w:type="spellStart"/>
      <w:r w:rsidRPr="00F9660C">
        <w:rPr>
          <w:rFonts w:ascii="Georgia" w:hAnsi="Georgia" w:cs="Arial"/>
          <w:sz w:val="20"/>
          <w:szCs w:val="20"/>
        </w:rPr>
        <w:t>t.j</w:t>
      </w:r>
      <w:proofErr w:type="spellEnd"/>
      <w:r w:rsidRPr="00F9660C">
        <w:rPr>
          <w:rFonts w:ascii="Georgia" w:hAnsi="Georgia" w:cs="Arial"/>
          <w:sz w:val="20"/>
          <w:szCs w:val="20"/>
        </w:rPr>
        <w:t>. Dz. U. z 2020 r. poz. 299).</w:t>
      </w:r>
    </w:p>
    <w:p w14:paraId="20AFB3E0" w14:textId="5A2F75B4" w:rsidR="00055B1D" w:rsidRPr="00F9660C" w:rsidRDefault="00055B1D">
      <w:pPr>
        <w:numPr>
          <w:ilvl w:val="3"/>
          <w:numId w:val="40"/>
        </w:numPr>
        <w:tabs>
          <w:tab w:val="clear" w:pos="2880"/>
          <w:tab w:val="left" w:pos="0"/>
          <w:tab w:val="num" w:pos="709"/>
        </w:tabs>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 xml:space="preserve">Wadium wnoszone w pieniądzu należy wpłacić przelewem </w:t>
      </w:r>
      <w:r w:rsidRPr="00F9660C">
        <w:rPr>
          <w:rFonts w:ascii="Georgia" w:hAnsi="Georgia"/>
          <w:bCs/>
          <w:iCs/>
          <w:sz w:val="20"/>
          <w:szCs w:val="20"/>
          <w:lang w:eastAsia="pl-PL"/>
        </w:rPr>
        <w:t>na rachunek bankowy Zamawiającego</w:t>
      </w:r>
      <w:r w:rsidRPr="00F9660C">
        <w:rPr>
          <w:rFonts w:ascii="Georgia" w:hAnsi="Georgia"/>
          <w:b/>
          <w:bCs/>
          <w:i/>
          <w:iCs/>
          <w:sz w:val="20"/>
          <w:szCs w:val="20"/>
          <w:lang w:eastAsia="pl-PL"/>
        </w:rPr>
        <w:t xml:space="preserve"> </w:t>
      </w:r>
      <w:r w:rsidR="00483893" w:rsidRPr="00F9660C">
        <w:rPr>
          <w:rStyle w:val="Domylnaczcionkaakapitu2"/>
          <w:rFonts w:ascii="Georgia" w:hAnsi="Georgia"/>
          <w:sz w:val="20"/>
          <w:szCs w:val="20"/>
        </w:rPr>
        <w:t xml:space="preserve">PKO BP </w:t>
      </w:r>
      <w:r w:rsidRPr="00F9660C">
        <w:rPr>
          <w:rStyle w:val="Domylnaczcionkaakapitu2"/>
          <w:rFonts w:ascii="Georgia" w:hAnsi="Georgia"/>
          <w:sz w:val="20"/>
          <w:szCs w:val="20"/>
        </w:rPr>
        <w:t xml:space="preserve">S.A. O/Wadowice, </w:t>
      </w:r>
      <w:r w:rsidRPr="00F9660C">
        <w:rPr>
          <w:rFonts w:ascii="Georgia" w:hAnsi="Georgia"/>
          <w:b/>
          <w:bCs/>
          <w:i/>
          <w:iCs/>
          <w:sz w:val="20"/>
          <w:szCs w:val="20"/>
          <w:lang w:eastAsia="pl-PL"/>
        </w:rPr>
        <w:t xml:space="preserve">nr </w:t>
      </w:r>
      <w:r w:rsidR="008E5791" w:rsidRPr="00F9660C">
        <w:rPr>
          <w:rFonts w:ascii="Georgia" w:hAnsi="Georgia"/>
          <w:b/>
          <w:bCs/>
          <w:i/>
          <w:iCs/>
          <w:sz w:val="20"/>
          <w:szCs w:val="20"/>
        </w:rPr>
        <w:t>16 1020 2892 0000 5102 0832 0972</w:t>
      </w:r>
      <w:r w:rsidRPr="00F9660C">
        <w:rPr>
          <w:rFonts w:ascii="Georgia" w:hAnsi="Georgia"/>
          <w:b/>
          <w:bCs/>
          <w:i/>
          <w:iCs/>
          <w:sz w:val="20"/>
          <w:szCs w:val="20"/>
        </w:rPr>
        <w:t xml:space="preserve"> </w:t>
      </w:r>
      <w:r w:rsidRPr="00F9660C">
        <w:rPr>
          <w:rFonts w:ascii="Georgia" w:hAnsi="Georgia" w:cs="Arial"/>
          <w:sz w:val="20"/>
          <w:szCs w:val="20"/>
        </w:rPr>
        <w:t xml:space="preserve">z dopiskiem „Wadium – </w:t>
      </w:r>
      <w:r w:rsidRPr="00F9660C">
        <w:rPr>
          <w:rFonts w:ascii="Georgia" w:hAnsi="Georgia" w:cs="Arial"/>
          <w:i/>
          <w:sz w:val="20"/>
          <w:szCs w:val="20"/>
        </w:rPr>
        <w:t>nr postępowania</w:t>
      </w:r>
      <w:r w:rsidRPr="00F9660C">
        <w:rPr>
          <w:rFonts w:ascii="Georgia" w:hAnsi="Georgia" w:cs="Arial"/>
          <w:sz w:val="20"/>
          <w:szCs w:val="20"/>
        </w:rPr>
        <w:t>”.</w:t>
      </w:r>
    </w:p>
    <w:p w14:paraId="0F9459A4" w14:textId="5A7A5DFD" w:rsidR="00055B1D" w:rsidRPr="00F9660C" w:rsidRDefault="00055B1D" w:rsidP="00055B1D">
      <w:pPr>
        <w:widowControl w:val="0"/>
        <w:tabs>
          <w:tab w:val="left" w:pos="0"/>
        </w:tabs>
        <w:suppressAutoHyphens w:val="0"/>
        <w:spacing w:line="360" w:lineRule="auto"/>
        <w:jc w:val="both"/>
        <w:textAlignment w:val="auto"/>
        <w:rPr>
          <w:rFonts w:ascii="Georgia" w:hAnsi="Georgia"/>
          <w:sz w:val="20"/>
          <w:szCs w:val="20"/>
        </w:rPr>
      </w:pPr>
      <w:r w:rsidRPr="00F9660C">
        <w:rPr>
          <w:rFonts w:ascii="Georgia" w:hAnsi="Georgia" w:cs="Arial"/>
          <w:b/>
          <w:sz w:val="20"/>
          <w:szCs w:val="20"/>
        </w:rPr>
        <w:t xml:space="preserve">UWAGA: </w:t>
      </w:r>
      <w:r w:rsidRPr="00F9660C">
        <w:rPr>
          <w:rFonts w:ascii="Georgia" w:hAnsi="Georgia" w:cs="Garamond"/>
          <w:color w:val="000000"/>
          <w:sz w:val="20"/>
          <w:szCs w:val="20"/>
        </w:rPr>
        <w:t>Za skutecznie wniesione wadium w pieniądzu, zamawiający uważa wadium, które w oznaczonym terminie (przed upływem terminu składania ofert) znajdzie się na rachunku bankowym Zamawiającego (decyduje data i godzina uznania rachunku Zamawiającego).</w:t>
      </w:r>
    </w:p>
    <w:p w14:paraId="493FA412" w14:textId="77777777" w:rsidR="00055B1D" w:rsidRPr="00F9660C"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Wadium wnoszone w formie poręczeń lub gwarancji musi być złożone jako oryginał gwarancji lub poręczenia w postaci elektronicznej i spełniać co najmniej poniższe wymagania:</w:t>
      </w:r>
    </w:p>
    <w:p w14:paraId="298628EC" w14:textId="0683D939" w:rsidR="00055B1D" w:rsidRPr="00F9660C"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 xml:space="preserve">musi obejmować odpowiedzialność za wszystkie przypadki powodujące utratę wadium przez wykonawcę określone w </w:t>
      </w:r>
      <w:r w:rsidR="00F37CDD" w:rsidRPr="00F9660C">
        <w:rPr>
          <w:rFonts w:ascii="Georgia" w:hAnsi="Georgia" w:cs="Arial"/>
          <w:sz w:val="20"/>
          <w:szCs w:val="20"/>
        </w:rPr>
        <w:t xml:space="preserve">art. 98 ust 6 </w:t>
      </w:r>
      <w:r w:rsidRPr="00F9660C">
        <w:rPr>
          <w:rFonts w:ascii="Georgia" w:hAnsi="Georgia" w:cs="Arial"/>
          <w:sz w:val="20"/>
          <w:szCs w:val="20"/>
        </w:rPr>
        <w:t>Ustaw</w:t>
      </w:r>
      <w:r w:rsidR="00F37CDD" w:rsidRPr="00F9660C">
        <w:rPr>
          <w:rFonts w:ascii="Georgia" w:hAnsi="Georgia" w:cs="Arial"/>
          <w:sz w:val="20"/>
          <w:szCs w:val="20"/>
        </w:rPr>
        <w:t>y</w:t>
      </w:r>
      <w:r w:rsidRPr="00F9660C">
        <w:rPr>
          <w:rFonts w:ascii="Georgia" w:hAnsi="Georgia" w:cs="Arial"/>
          <w:sz w:val="20"/>
          <w:szCs w:val="20"/>
        </w:rPr>
        <w:t xml:space="preserve"> </w:t>
      </w:r>
      <w:proofErr w:type="spellStart"/>
      <w:r w:rsidRPr="00F9660C">
        <w:rPr>
          <w:rFonts w:ascii="Georgia" w:hAnsi="Georgia" w:cs="Arial"/>
          <w:sz w:val="20"/>
          <w:szCs w:val="20"/>
        </w:rPr>
        <w:t>Pzp</w:t>
      </w:r>
      <w:proofErr w:type="spellEnd"/>
      <w:r w:rsidRPr="00F9660C">
        <w:rPr>
          <w:rFonts w:ascii="Georgia" w:hAnsi="Georgia" w:cs="Arial"/>
          <w:sz w:val="20"/>
          <w:szCs w:val="20"/>
        </w:rPr>
        <w:t xml:space="preserve">. </w:t>
      </w:r>
    </w:p>
    <w:p w14:paraId="1ADCAC2B" w14:textId="77777777" w:rsidR="00055B1D" w:rsidRPr="00F9660C"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z jej treści powinno jednoznacznej wynikać zobowiązanie gwaranta do zapłaty całej kwoty wadium;</w:t>
      </w:r>
    </w:p>
    <w:p w14:paraId="1EC5BD92" w14:textId="77777777" w:rsidR="00055B1D" w:rsidRPr="00F9660C"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powinno być nieodwołalne i bezwarunkowe oraz płatne na pierwsze żądanie;</w:t>
      </w:r>
    </w:p>
    <w:p w14:paraId="23065C9D" w14:textId="1FB3622A" w:rsidR="00055B1D" w:rsidRPr="00F9660C"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sidRPr="00F9660C">
        <w:rPr>
          <w:rFonts w:ascii="Georgia" w:hAnsi="Georgia" w:cs="Arial"/>
          <w:sz w:val="20"/>
          <w:szCs w:val="20"/>
        </w:rPr>
        <w:t>termin obowiązywania poręczenia lub gwarancji nie może być krótszy niż termin związania ofertą</w:t>
      </w:r>
      <w:r w:rsidRPr="00F9660C">
        <w:rPr>
          <w:rFonts w:ascii="Georgia" w:hAnsi="Georgia" w:cs="Arial"/>
          <w:sz w:val="20"/>
          <w:szCs w:val="20"/>
        </w:rPr>
        <w:br/>
        <w:t>(z zastrzeżeniem</w:t>
      </w:r>
      <w:r w:rsidR="004C4D29" w:rsidRPr="00F9660C">
        <w:rPr>
          <w:rFonts w:ascii="Georgia" w:hAnsi="Georgia" w:cs="Arial"/>
          <w:sz w:val="20"/>
          <w:szCs w:val="20"/>
        </w:rPr>
        <w:t>,</w:t>
      </w:r>
      <w:r w:rsidRPr="00F9660C">
        <w:rPr>
          <w:rFonts w:ascii="Georgia" w:hAnsi="Georgia" w:cs="Arial"/>
          <w:sz w:val="20"/>
          <w:szCs w:val="20"/>
        </w:rPr>
        <w:t xml:space="preserve"> iż pierwszym dniem związania ofertą jest dzień składania ofert); </w:t>
      </w:r>
    </w:p>
    <w:p w14:paraId="461BACF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w treści poręczenia lub gwarancji powinna znaleźć się nazwa oraz numer przedmiotowego postępowania;</w:t>
      </w:r>
    </w:p>
    <w:p w14:paraId="2EC6F624" w14:textId="77777777"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beneficjentem poręczenia lub gwarancji jest: Zespół Zakładów Opieki Zdrowotnej w Wadowicach. </w:t>
      </w:r>
    </w:p>
    <w:p w14:paraId="21DD9354" w14:textId="4CEA1849" w:rsidR="00055B1D" w:rsidRDefault="00055B1D">
      <w:pPr>
        <w:pStyle w:val="Akapitzlist"/>
        <w:numPr>
          <w:ilvl w:val="1"/>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 xml:space="preserve">w przypadku wykonawców wspólnie ubiegających się o udzielenie zamówienia (art. 58 Ustawy </w:t>
      </w:r>
      <w:proofErr w:type="spellStart"/>
      <w:r>
        <w:rPr>
          <w:rFonts w:ascii="Georgia" w:hAnsi="Georgia" w:cs="Arial"/>
          <w:sz w:val="20"/>
          <w:szCs w:val="20"/>
        </w:rPr>
        <w:t>Pzp</w:t>
      </w:r>
      <w:proofErr w:type="spellEnd"/>
      <w:r>
        <w:rPr>
          <w:rFonts w:ascii="Georgia" w:hAnsi="Georgia" w:cs="Arial"/>
          <w:sz w:val="20"/>
          <w:szCs w:val="20"/>
        </w:rPr>
        <w:t>), Zamawiający wymaga</w:t>
      </w:r>
      <w:r w:rsidR="004C4D29">
        <w:rPr>
          <w:rFonts w:ascii="Georgia" w:hAnsi="Georgia" w:cs="Arial"/>
          <w:sz w:val="20"/>
          <w:szCs w:val="20"/>
        </w:rPr>
        <w:t>,</w:t>
      </w:r>
      <w:r>
        <w:rPr>
          <w:rFonts w:ascii="Georgia" w:hAnsi="Georgia" w:cs="Arial"/>
          <w:sz w:val="20"/>
          <w:szCs w:val="20"/>
        </w:rPr>
        <w:t xml:space="preserve">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C69C599"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Oferta wykonawcy, który nie wniesie wadium, wniesie wadium w sposób nieprawidłowy lub nie utrzyma wadium nieprzerwanie do upływu terminu związania ofertą zostanie odrzucona.</w:t>
      </w:r>
    </w:p>
    <w:p w14:paraId="10CE4E62"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Arial"/>
          <w:sz w:val="20"/>
          <w:szCs w:val="20"/>
        </w:rPr>
        <w:t>Potwierdzenie wniesienia wadium musi być dołączone do oferty.</w:t>
      </w:r>
    </w:p>
    <w:p w14:paraId="55A1CA3C"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Wadium wnoszone w formie innej niż w pieniądzu musi być potwierdzone stosownym dokumentem podpisanym przez gwaranta kwalifikowanym podpisem elektronicznym, który należy: </w:t>
      </w:r>
      <w:r>
        <w:rPr>
          <w:rFonts w:ascii="Georgia" w:hAnsi="Georgia" w:cs="Calibri Light"/>
          <w:color w:val="000000"/>
          <w:sz w:val="20"/>
          <w:szCs w:val="20"/>
        </w:rPr>
        <w:t>dołączyć do zaszyfrowanej w sposób wskazany w SWZ oferty lub wnieść w oryginale w postaci elektronicznej zgodnie z zasadami komunikacji określonymi w SWZ przed upływem terminu składania ofert.</w:t>
      </w:r>
    </w:p>
    <w:p w14:paraId="3AD84853"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Garamond"/>
          <w:color w:val="000000"/>
          <w:sz w:val="20"/>
          <w:szCs w:val="20"/>
        </w:rPr>
        <w:t xml:space="preserve">Zamawiający </w:t>
      </w:r>
      <w:r>
        <w:rPr>
          <w:rFonts w:ascii="Georgia" w:hAnsi="Georgia" w:cs="Garamond"/>
          <w:b/>
          <w:color w:val="000000"/>
          <w:sz w:val="20"/>
          <w:szCs w:val="20"/>
        </w:rPr>
        <w:t>zwraca</w:t>
      </w:r>
      <w:r>
        <w:rPr>
          <w:rFonts w:ascii="Georgia" w:hAnsi="Georgia" w:cs="Garamond"/>
          <w:color w:val="000000"/>
          <w:sz w:val="20"/>
          <w:szCs w:val="20"/>
        </w:rPr>
        <w:t xml:space="preserve"> wadium zgodnie z warunkami określonymi w art. 98 ust. 1 i 2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65B5A8B" w14:textId="77777777" w:rsidR="00055B1D" w:rsidRDefault="00055B1D">
      <w:pPr>
        <w:pStyle w:val="Akapitzlist"/>
        <w:numPr>
          <w:ilvl w:val="0"/>
          <w:numId w:val="42"/>
        </w:numPr>
        <w:suppressAutoHyphens w:val="0"/>
        <w:spacing w:line="360" w:lineRule="auto"/>
        <w:ind w:left="0" w:firstLine="0"/>
        <w:jc w:val="both"/>
        <w:textAlignment w:val="auto"/>
        <w:rPr>
          <w:rFonts w:ascii="Georgia" w:hAnsi="Georgia" w:cs="Arial"/>
          <w:sz w:val="20"/>
          <w:szCs w:val="20"/>
        </w:rPr>
      </w:pPr>
      <w:r>
        <w:rPr>
          <w:rFonts w:ascii="Georgia" w:hAnsi="Georgia" w:cs="Calibri Light"/>
          <w:color w:val="000000"/>
          <w:sz w:val="20"/>
          <w:szCs w:val="20"/>
        </w:rPr>
        <w:t xml:space="preserve">Zamawiający </w:t>
      </w:r>
      <w:r>
        <w:rPr>
          <w:rFonts w:ascii="Georgia" w:hAnsi="Georgia" w:cs="Calibri Light"/>
          <w:b/>
          <w:color w:val="000000"/>
          <w:sz w:val="20"/>
          <w:szCs w:val="20"/>
        </w:rPr>
        <w:t>zatrzymuje</w:t>
      </w:r>
      <w:r>
        <w:rPr>
          <w:rFonts w:ascii="Georgia" w:hAnsi="Georgia" w:cs="Calibri Light"/>
          <w:color w:val="000000"/>
          <w:sz w:val="20"/>
          <w:szCs w:val="20"/>
        </w:rPr>
        <w:t xml:space="preserve"> wadium na warunkach określonych w art. </w:t>
      </w:r>
      <w:r>
        <w:rPr>
          <w:rFonts w:ascii="Georgia" w:hAnsi="Georgia" w:cs="Garamond"/>
          <w:color w:val="000000"/>
          <w:sz w:val="20"/>
          <w:szCs w:val="20"/>
        </w:rPr>
        <w:t xml:space="preserve">98 ust. 6 </w:t>
      </w:r>
      <w:r>
        <w:rPr>
          <w:rFonts w:ascii="Georgia" w:hAnsi="Georgia" w:cs="Arial"/>
          <w:sz w:val="20"/>
          <w:szCs w:val="20"/>
        </w:rPr>
        <w:t xml:space="preserve">ustawy </w:t>
      </w:r>
      <w:proofErr w:type="spellStart"/>
      <w:r>
        <w:rPr>
          <w:rFonts w:ascii="Georgia" w:hAnsi="Georgia" w:cs="Arial"/>
          <w:sz w:val="20"/>
          <w:szCs w:val="20"/>
        </w:rPr>
        <w:t>Pzp</w:t>
      </w:r>
      <w:proofErr w:type="spellEnd"/>
      <w:r>
        <w:rPr>
          <w:rFonts w:ascii="Georgia" w:hAnsi="Georgia" w:cs="Arial"/>
          <w:sz w:val="20"/>
          <w:szCs w:val="20"/>
        </w:rPr>
        <w:t>.</w:t>
      </w:r>
    </w:p>
    <w:p w14:paraId="1A99B668" w14:textId="77777777" w:rsidR="00DB558E" w:rsidRPr="0007351C" w:rsidRDefault="00DB558E" w:rsidP="00DB558E">
      <w:pPr>
        <w:pStyle w:val="Tekstpodstawowy"/>
        <w:tabs>
          <w:tab w:val="left" w:pos="0"/>
        </w:tabs>
        <w:spacing w:after="0" w:line="360" w:lineRule="auto"/>
        <w:jc w:val="both"/>
        <w:rPr>
          <w:rFonts w:ascii="Georgia" w:hAnsi="Georgia"/>
          <w:b w:val="0"/>
          <w:bCs w:val="0"/>
          <w:i w:val="0"/>
          <w:iCs w:val="0"/>
          <w:sz w:val="20"/>
          <w:szCs w:val="20"/>
          <w:lang w:val="pl-PL" w:eastAsia="pl-PL"/>
        </w:rPr>
      </w:pPr>
    </w:p>
    <w:p w14:paraId="15F7798B" w14:textId="0378611E" w:rsidR="00DB558E" w:rsidRPr="0007351C" w:rsidRDefault="00DB558E" w:rsidP="00DB558E">
      <w:pPr>
        <w:pStyle w:val="Nagwek1"/>
        <w:shd w:val="clear" w:color="auto" w:fill="F2F2F2"/>
        <w:tabs>
          <w:tab w:val="left" w:pos="-144"/>
        </w:tabs>
        <w:spacing w:before="0" w:after="0" w:line="360" w:lineRule="auto"/>
        <w:ind w:left="131"/>
        <w:rPr>
          <w:rFonts w:ascii="Georgia" w:hAnsi="Georgia" w:cs="Georgia"/>
          <w:b/>
          <w:bCs w:val="0"/>
          <w:color w:val="000000"/>
          <w:sz w:val="20"/>
          <w:szCs w:val="20"/>
        </w:rPr>
      </w:pPr>
      <w:bookmarkStart w:id="28" w:name="_Toc161313557"/>
      <w:r w:rsidRPr="0007351C">
        <w:rPr>
          <w:rFonts w:ascii="Georgia" w:hAnsi="Georgia" w:cs="Georgia"/>
          <w:b/>
          <w:bCs w:val="0"/>
          <w:color w:val="000000"/>
          <w:sz w:val="20"/>
          <w:szCs w:val="20"/>
        </w:rPr>
        <w:t>X</w:t>
      </w:r>
      <w:r w:rsidR="009724F7">
        <w:rPr>
          <w:rFonts w:ascii="Georgia" w:hAnsi="Georgia" w:cs="Georgia"/>
          <w:b/>
          <w:bCs w:val="0"/>
          <w:color w:val="000000"/>
          <w:sz w:val="20"/>
          <w:szCs w:val="20"/>
        </w:rPr>
        <w:t>IV</w:t>
      </w:r>
      <w:r w:rsidRPr="0007351C">
        <w:rPr>
          <w:rFonts w:ascii="Georgia" w:hAnsi="Georgia" w:cs="Georgia"/>
          <w:b/>
          <w:bCs w:val="0"/>
          <w:color w:val="000000"/>
          <w:sz w:val="20"/>
          <w:szCs w:val="20"/>
        </w:rPr>
        <w:t xml:space="preserve">. </w:t>
      </w:r>
      <w:bookmarkStart w:id="29" w:name="_Toc266275248"/>
      <w:r w:rsidRPr="0007351C">
        <w:rPr>
          <w:rFonts w:ascii="Georgia" w:hAnsi="Georgia" w:cs="Georgia"/>
          <w:b/>
          <w:bCs w:val="0"/>
          <w:color w:val="000000"/>
          <w:sz w:val="20"/>
          <w:szCs w:val="20"/>
        </w:rPr>
        <w:t>Termin związania ofertą</w:t>
      </w:r>
      <w:bookmarkEnd w:id="29"/>
      <w:r w:rsidRPr="00E60300">
        <w:rPr>
          <w:rFonts w:ascii="Georgia" w:hAnsi="Georgia" w:cs="Georgia"/>
          <w:b/>
          <w:bCs w:val="0"/>
          <w:sz w:val="20"/>
          <w:szCs w:val="20"/>
        </w:rPr>
        <w:t>:</w:t>
      </w:r>
      <w:bookmarkEnd w:id="28"/>
    </w:p>
    <w:p w14:paraId="51FE8118" w14:textId="53F777A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Wykonawca będzie związany ofertą przez </w:t>
      </w:r>
      <w:r w:rsidRPr="00222FD7">
        <w:rPr>
          <w:rFonts w:ascii="Georgia" w:hAnsi="Georgia" w:cs="Arial"/>
          <w:sz w:val="20"/>
          <w:szCs w:val="20"/>
        </w:rPr>
        <w:t xml:space="preserve">okres </w:t>
      </w:r>
      <w:r w:rsidRPr="00222FD7">
        <w:rPr>
          <w:rFonts w:ascii="Georgia" w:hAnsi="Georgia" w:cs="Arial"/>
          <w:b/>
          <w:sz w:val="20"/>
          <w:szCs w:val="20"/>
        </w:rPr>
        <w:t>90 dni</w:t>
      </w:r>
      <w:r w:rsidRPr="00222FD7">
        <w:rPr>
          <w:rFonts w:ascii="Georgia" w:hAnsi="Georgia" w:cs="Arial"/>
          <w:sz w:val="20"/>
          <w:szCs w:val="20"/>
        </w:rPr>
        <w:t xml:space="preserve">, tj. do dnia </w:t>
      </w:r>
      <w:r w:rsidR="002D6EFE" w:rsidRPr="00267D73">
        <w:rPr>
          <w:rFonts w:ascii="Georgia" w:hAnsi="Georgia" w:cs="Arial"/>
          <w:b/>
          <w:bCs/>
          <w:caps/>
          <w:sz w:val="20"/>
          <w:szCs w:val="20"/>
          <w:highlight w:val="cyan"/>
          <w:u w:val="single"/>
        </w:rPr>
        <w:t>2</w:t>
      </w:r>
      <w:r w:rsidR="00156279">
        <w:rPr>
          <w:rFonts w:ascii="Georgia" w:hAnsi="Georgia" w:cs="Arial"/>
          <w:b/>
          <w:bCs/>
          <w:caps/>
          <w:sz w:val="20"/>
          <w:szCs w:val="20"/>
          <w:highlight w:val="cyan"/>
          <w:u w:val="single"/>
        </w:rPr>
        <w:t>5</w:t>
      </w:r>
      <w:r w:rsidR="002D6EFE" w:rsidRPr="00267D73">
        <w:rPr>
          <w:rFonts w:ascii="Georgia" w:hAnsi="Georgia" w:cs="Arial"/>
          <w:b/>
          <w:bCs/>
          <w:caps/>
          <w:sz w:val="20"/>
          <w:szCs w:val="20"/>
          <w:highlight w:val="cyan"/>
          <w:u w:val="single"/>
        </w:rPr>
        <w:t>.0</w:t>
      </w:r>
      <w:r w:rsidR="00156279">
        <w:rPr>
          <w:rFonts w:ascii="Georgia" w:hAnsi="Georgia" w:cs="Arial"/>
          <w:b/>
          <w:bCs/>
          <w:caps/>
          <w:sz w:val="20"/>
          <w:szCs w:val="20"/>
          <w:highlight w:val="cyan"/>
          <w:u w:val="single"/>
        </w:rPr>
        <w:t>9</w:t>
      </w:r>
      <w:r w:rsidR="002D6EFE" w:rsidRPr="00267D73">
        <w:rPr>
          <w:rFonts w:ascii="Georgia" w:hAnsi="Georgia" w:cs="Arial"/>
          <w:b/>
          <w:bCs/>
          <w:caps/>
          <w:sz w:val="20"/>
          <w:szCs w:val="20"/>
          <w:highlight w:val="cyan"/>
          <w:u w:val="single"/>
        </w:rPr>
        <w:t>.202</w:t>
      </w:r>
      <w:r w:rsidR="00267D73" w:rsidRPr="00267D73">
        <w:rPr>
          <w:rFonts w:ascii="Georgia" w:hAnsi="Georgia" w:cs="Arial"/>
          <w:b/>
          <w:bCs/>
          <w:caps/>
          <w:sz w:val="20"/>
          <w:szCs w:val="20"/>
          <w:highlight w:val="cyan"/>
          <w:u w:val="single"/>
        </w:rPr>
        <w:t>4</w:t>
      </w:r>
      <w:r w:rsidR="002D6EFE" w:rsidRPr="00267D73">
        <w:rPr>
          <w:rFonts w:ascii="Georgia" w:hAnsi="Georgia" w:cs="Arial"/>
          <w:b/>
          <w:bCs/>
          <w:caps/>
          <w:sz w:val="20"/>
          <w:szCs w:val="20"/>
          <w:highlight w:val="cyan"/>
          <w:u w:val="single"/>
        </w:rPr>
        <w:t xml:space="preserve"> </w:t>
      </w:r>
      <w:r w:rsidR="002D6EFE" w:rsidRPr="00267D73">
        <w:rPr>
          <w:rFonts w:ascii="Georgia" w:hAnsi="Georgia" w:cs="Arial"/>
          <w:b/>
          <w:bCs/>
          <w:sz w:val="20"/>
          <w:szCs w:val="20"/>
          <w:highlight w:val="cyan"/>
        </w:rPr>
        <w:t>r</w:t>
      </w:r>
      <w:r w:rsidRPr="00222FD7">
        <w:rPr>
          <w:rFonts w:ascii="Georgia" w:hAnsi="Georgia" w:cs="Arial"/>
          <w:sz w:val="20"/>
          <w:szCs w:val="20"/>
          <w:u w:val="single"/>
        </w:rPr>
        <w:t>.</w:t>
      </w:r>
      <w:r w:rsidRPr="00222FD7">
        <w:rPr>
          <w:rFonts w:ascii="Georgia" w:hAnsi="Georgia" w:cs="Arial"/>
          <w:sz w:val="20"/>
          <w:szCs w:val="20"/>
        </w:rPr>
        <w:t xml:space="preserve"> Bieg</w:t>
      </w:r>
      <w:r w:rsidRPr="0007351C">
        <w:rPr>
          <w:rFonts w:ascii="Georgia" w:hAnsi="Georgia" w:cs="Arial"/>
          <w:sz w:val="20"/>
          <w:szCs w:val="20"/>
        </w:rPr>
        <w:t xml:space="preserve"> terminu związania ofertą rozpoczyna się wraz z upływem terminu składania ofert.</w:t>
      </w:r>
      <w:r w:rsidR="002D6EFE">
        <w:rPr>
          <w:rFonts w:ascii="Georgia" w:hAnsi="Georgia" w:cs="Arial"/>
          <w:sz w:val="20"/>
          <w:szCs w:val="20"/>
        </w:rPr>
        <w:t xml:space="preserve"> </w:t>
      </w:r>
    </w:p>
    <w:p w14:paraId="2BAB4704" w14:textId="77777777" w:rsidR="00DB558E" w:rsidRPr="00E7103D"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 xml:space="preserve">W przypadku gdy wybór najkorzystniejszej oferty nie nastąpi przed upływem terminu związania ofertą wskazanego </w:t>
      </w:r>
      <w:r w:rsidRPr="0087609A">
        <w:rPr>
          <w:rFonts w:ascii="Georgia" w:hAnsi="Georgia" w:cs="Arial"/>
          <w:sz w:val="20"/>
          <w:szCs w:val="20"/>
        </w:rPr>
        <w:t>w pkt. 1,</w:t>
      </w:r>
      <w:r w:rsidRPr="0007351C">
        <w:rPr>
          <w:rFonts w:ascii="Georgia" w:hAnsi="Georgia" w:cs="Arial"/>
          <w:sz w:val="20"/>
          <w:szCs w:val="20"/>
        </w:rPr>
        <w:t xml:space="preserve"> Zamawiający przed upływem terminu związania ofertą zwraca się jednokrotnie do wykonawców o wyrażenie zgody na przedłużenie tego terminu o wskazywany przez niego okres, nie dłuższy </w:t>
      </w:r>
      <w:r w:rsidRPr="00E7103D">
        <w:rPr>
          <w:rFonts w:ascii="Georgia" w:hAnsi="Georgia" w:cs="Arial"/>
          <w:sz w:val="20"/>
          <w:szCs w:val="20"/>
        </w:rPr>
        <w:t xml:space="preserve">niż 60 dni. </w:t>
      </w:r>
    </w:p>
    <w:p w14:paraId="64D0415D" w14:textId="77777777" w:rsidR="00DB558E"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Przedłużenie terminu związania ofertą wymaga złożenia przez wykonawcę pisemnego oświadczenia</w:t>
      </w:r>
      <w:r>
        <w:rPr>
          <w:rFonts w:ascii="Georgia" w:hAnsi="Georgia" w:cs="Arial"/>
          <w:sz w:val="20"/>
          <w:szCs w:val="20"/>
        </w:rPr>
        <w:br/>
      </w:r>
      <w:r w:rsidRPr="0007351C">
        <w:rPr>
          <w:rFonts w:ascii="Georgia" w:hAnsi="Georgia" w:cs="Arial"/>
          <w:sz w:val="20"/>
          <w:szCs w:val="20"/>
        </w:rPr>
        <w:t>o wyrażeniu zgody na przedłużenie terminu związania ofertą.</w:t>
      </w:r>
    </w:p>
    <w:p w14:paraId="24686F9E" w14:textId="77777777" w:rsidR="00DB558E" w:rsidRPr="00CE5C2B"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CE5C2B">
        <w:rPr>
          <w:rFonts w:ascii="Georgia" w:hAnsi="Georgia" w:cs="Arial"/>
          <w:color w:val="000000"/>
          <w:sz w:val="20"/>
          <w:szCs w:val="20"/>
        </w:rPr>
        <w:t>W</w:t>
      </w:r>
      <w:r>
        <w:rPr>
          <w:rFonts w:ascii="Georgia" w:hAnsi="Georgia" w:cs="Arial"/>
          <w:color w:val="000000"/>
          <w:sz w:val="20"/>
          <w:szCs w:val="20"/>
        </w:rPr>
        <w:t xml:space="preserve"> </w:t>
      </w:r>
      <w:r w:rsidRPr="00CE5C2B">
        <w:rPr>
          <w:rFonts w:ascii="Georgia" w:hAnsi="Georgia" w:cs="Arial"/>
          <w:color w:val="000000"/>
          <w:sz w:val="20"/>
          <w:szCs w:val="20"/>
        </w:rPr>
        <w:t>przypadku gdy zamawiający żąda wniesienia wadium, przedłużenie terminu związania</w:t>
      </w:r>
      <w:r>
        <w:rPr>
          <w:rFonts w:ascii="Georgia" w:hAnsi="Georgia" w:cs="Arial"/>
          <w:color w:val="000000"/>
          <w:sz w:val="20"/>
          <w:szCs w:val="20"/>
        </w:rPr>
        <w:t xml:space="preserve"> ofertą, o którym mowa w pkt </w:t>
      </w:r>
      <w:r w:rsidRPr="00CE5C2B">
        <w:rPr>
          <w:rFonts w:ascii="Georgia" w:hAnsi="Georgia" w:cs="Arial"/>
          <w:color w:val="000000"/>
          <w:sz w:val="20"/>
          <w:szCs w:val="20"/>
        </w:rPr>
        <w:t>1, następuje wraz z przedłużeniem okresu ważności wadium albo, jeżeli nie jest to możliwe,</w:t>
      </w:r>
      <w:r>
        <w:rPr>
          <w:rFonts w:ascii="Georgia" w:hAnsi="Georgia" w:cs="Arial"/>
          <w:color w:val="000000"/>
          <w:sz w:val="20"/>
          <w:szCs w:val="20"/>
        </w:rPr>
        <w:br/>
      </w:r>
      <w:r w:rsidRPr="00CE5C2B">
        <w:rPr>
          <w:rFonts w:ascii="Georgia" w:hAnsi="Georgia" w:cs="Arial"/>
          <w:color w:val="000000"/>
          <w:sz w:val="20"/>
          <w:szCs w:val="20"/>
        </w:rPr>
        <w:t>z wniesieniem nowego wadium na przedłużony okres związania ofertą.</w:t>
      </w:r>
    </w:p>
    <w:p w14:paraId="558ECA47" w14:textId="77777777" w:rsidR="00DB558E" w:rsidRPr="0007351C" w:rsidRDefault="00DB558E">
      <w:pPr>
        <w:numPr>
          <w:ilvl w:val="0"/>
          <w:numId w:val="13"/>
        </w:numPr>
        <w:tabs>
          <w:tab w:val="clear" w:pos="1800"/>
        </w:tabs>
        <w:suppressAutoHyphens w:val="0"/>
        <w:spacing w:line="360" w:lineRule="auto"/>
        <w:ind w:left="0" w:firstLine="0"/>
        <w:jc w:val="both"/>
        <w:textAlignment w:val="auto"/>
        <w:rPr>
          <w:rFonts w:ascii="Georgia" w:hAnsi="Georgia" w:cs="Arial"/>
          <w:sz w:val="20"/>
          <w:szCs w:val="20"/>
        </w:rPr>
      </w:pPr>
      <w:r w:rsidRPr="0007351C">
        <w:rPr>
          <w:rFonts w:ascii="Georgia" w:hAnsi="Georgia" w:cs="Arial"/>
          <w:sz w:val="20"/>
          <w:szCs w:val="20"/>
        </w:rPr>
        <w:t>Odmowa wyrażenia zgody na przedłużenie terminu związania ofertą nie powoduje utraty wadium.</w:t>
      </w:r>
    </w:p>
    <w:p w14:paraId="61F2E360" w14:textId="77777777" w:rsidR="00DB558E" w:rsidRPr="00123693" w:rsidRDefault="00DB558E" w:rsidP="00DB558E">
      <w:pPr>
        <w:widowControl w:val="0"/>
        <w:tabs>
          <w:tab w:val="left" w:pos="360"/>
        </w:tabs>
        <w:spacing w:line="360" w:lineRule="auto"/>
        <w:jc w:val="both"/>
        <w:rPr>
          <w:rFonts w:ascii="Georgia" w:hAnsi="Georgia" w:cs="Georgia"/>
          <w:color w:val="000000"/>
          <w:sz w:val="20"/>
          <w:szCs w:val="20"/>
        </w:rPr>
      </w:pPr>
    </w:p>
    <w:p w14:paraId="3E09D50F" w14:textId="3C325B12" w:rsidR="00DB558E" w:rsidRPr="00DC4EA6" w:rsidRDefault="00DB558E" w:rsidP="00DB558E">
      <w:pPr>
        <w:pStyle w:val="Nagwek1"/>
        <w:shd w:val="clear" w:color="auto" w:fill="F2F2F2"/>
        <w:tabs>
          <w:tab w:val="left" w:pos="-57"/>
        </w:tabs>
        <w:spacing w:before="0" w:after="0" w:line="360" w:lineRule="auto"/>
        <w:ind w:left="161"/>
        <w:rPr>
          <w:rFonts w:ascii="Georgia" w:hAnsi="Georgia" w:cs="Georgia"/>
          <w:b/>
          <w:bCs w:val="0"/>
          <w:color w:val="000000"/>
          <w:sz w:val="20"/>
          <w:szCs w:val="20"/>
        </w:rPr>
      </w:pPr>
      <w:bookmarkStart w:id="30" w:name="_Toc161313558"/>
      <w:r w:rsidRPr="00123693">
        <w:rPr>
          <w:rFonts w:ascii="Georgia" w:hAnsi="Georgia" w:cs="Georgia"/>
          <w:b/>
          <w:bCs w:val="0"/>
          <w:color w:val="000000"/>
          <w:sz w:val="20"/>
          <w:szCs w:val="20"/>
        </w:rPr>
        <w:t>X</w:t>
      </w:r>
      <w:r>
        <w:rPr>
          <w:rFonts w:ascii="Georgia" w:hAnsi="Georgia" w:cs="Georgia"/>
          <w:b/>
          <w:bCs w:val="0"/>
          <w:color w:val="000000"/>
          <w:sz w:val="20"/>
          <w:szCs w:val="20"/>
        </w:rPr>
        <w:t>V</w:t>
      </w:r>
      <w:r w:rsidRPr="00123693">
        <w:rPr>
          <w:rFonts w:ascii="Georgia" w:hAnsi="Georgia" w:cs="Georgia"/>
          <w:b/>
          <w:bCs w:val="0"/>
          <w:color w:val="000000"/>
          <w:sz w:val="20"/>
          <w:szCs w:val="20"/>
        </w:rPr>
        <w:t xml:space="preserve">. </w:t>
      </w:r>
      <w:bookmarkStart w:id="31" w:name="_Toc266275249"/>
      <w:r w:rsidRPr="00123693">
        <w:rPr>
          <w:rFonts w:ascii="Georgia" w:hAnsi="Georgia" w:cs="Georgia"/>
          <w:b/>
          <w:bCs w:val="0"/>
          <w:color w:val="000000"/>
          <w:sz w:val="20"/>
          <w:szCs w:val="20"/>
        </w:rPr>
        <w:t>Opis sposobu przygotowania ofert</w:t>
      </w:r>
      <w:bookmarkEnd w:id="31"/>
      <w:r w:rsidRPr="00E60300">
        <w:rPr>
          <w:rFonts w:ascii="Georgia" w:hAnsi="Georgia" w:cs="Georgia"/>
          <w:b/>
          <w:bCs w:val="0"/>
          <w:sz w:val="20"/>
          <w:szCs w:val="20"/>
        </w:rPr>
        <w:t>:</w:t>
      </w:r>
      <w:bookmarkEnd w:id="30"/>
    </w:p>
    <w:p w14:paraId="1A3F6B9B" w14:textId="77777777" w:rsidR="00DB558E" w:rsidRPr="00DC4EA6" w:rsidRDefault="00DB558E" w:rsidP="00FC49D9">
      <w:pPr>
        <w:pStyle w:val="Normalny3"/>
        <w:numPr>
          <w:ilvl w:val="0"/>
          <w:numId w:val="8"/>
        </w:numPr>
        <w:spacing w:line="360" w:lineRule="auto"/>
        <w:ind w:left="0" w:firstLine="0"/>
        <w:jc w:val="both"/>
        <w:rPr>
          <w:rFonts w:ascii="Georgia" w:hAnsi="Georgia"/>
          <w:sz w:val="20"/>
          <w:szCs w:val="20"/>
        </w:rPr>
      </w:pPr>
      <w:r w:rsidRPr="00DC4EA6">
        <w:rPr>
          <w:rFonts w:ascii="Georgia" w:eastAsia="Calibri" w:hAnsi="Georgia" w:cs="Calibri"/>
          <w:sz w:val="20"/>
          <w:szCs w:val="20"/>
        </w:rPr>
        <w:t>Oferta, wniosek oraz przedmiotowe środki dowodowe (jeżeli były wymagane) składane elektronicznie muszą zostać podpisane elektron</w:t>
      </w:r>
      <w:r>
        <w:rPr>
          <w:rFonts w:ascii="Georgia" w:eastAsia="Calibri" w:hAnsi="Georgia" w:cs="Calibri"/>
          <w:sz w:val="20"/>
          <w:szCs w:val="20"/>
        </w:rPr>
        <w:t>icznym kwalifikowanym podpisem</w:t>
      </w:r>
      <w:r w:rsidRPr="00DC4EA6">
        <w:rPr>
          <w:rFonts w:ascii="Georgia" w:eastAsia="Calibri" w:hAnsi="Georgia" w:cs="Calibri"/>
          <w:sz w:val="20"/>
          <w:szCs w:val="20"/>
        </w:rPr>
        <w:t>. W procesie składania oferty, wniosku w tym przedmiotowych śro</w:t>
      </w:r>
      <w:r>
        <w:rPr>
          <w:rFonts w:ascii="Georgia" w:eastAsia="Calibri" w:hAnsi="Georgia" w:cs="Calibri"/>
          <w:sz w:val="20"/>
          <w:szCs w:val="20"/>
        </w:rPr>
        <w:t xml:space="preserve">dków dowodowych na platformie, </w:t>
      </w:r>
      <w:r w:rsidRPr="00DC4EA6">
        <w:rPr>
          <w:rFonts w:ascii="Georgia" w:eastAsia="Calibri" w:hAnsi="Georgia" w:cs="Calibri"/>
          <w:sz w:val="20"/>
          <w:szCs w:val="20"/>
        </w:rPr>
        <w:t>kwalifikowany podpis elektroniczny wykonawca składa bezpośrednio na dokumencie, który następnie przesyła do systemu</w:t>
      </w:r>
      <w:r w:rsidRPr="00DC4EA6">
        <w:rPr>
          <w:rFonts w:ascii="Georgia" w:eastAsia="Calibri" w:hAnsi="Georgia" w:cs="Calibri"/>
          <w:sz w:val="20"/>
          <w:szCs w:val="20"/>
          <w:vertAlign w:val="superscript"/>
        </w:rPr>
        <w:footnoteReference w:id="3"/>
      </w:r>
      <w:r w:rsidRPr="00DC4EA6">
        <w:rPr>
          <w:rFonts w:ascii="Georgia" w:eastAsia="Calibri" w:hAnsi="Georgia" w:cs="Calibri"/>
          <w:sz w:val="20"/>
          <w:szCs w:val="20"/>
        </w:rPr>
        <w:t xml:space="preserve"> (</w:t>
      </w:r>
      <w:r w:rsidRPr="00DC4EA6">
        <w:rPr>
          <w:rFonts w:ascii="Georgia" w:eastAsia="Calibri" w:hAnsi="Georgia" w:cs="Calibri"/>
          <w:b/>
          <w:sz w:val="20"/>
          <w:szCs w:val="20"/>
        </w:rPr>
        <w:t xml:space="preserve">opcja rekomendowana </w:t>
      </w:r>
      <w:r w:rsidRPr="00DC4EA6">
        <w:rPr>
          <w:rFonts w:ascii="Georgia" w:eastAsia="Calibri" w:hAnsi="Georgia" w:cs="Calibri"/>
          <w:sz w:val="20"/>
          <w:szCs w:val="20"/>
        </w:rPr>
        <w:t>przez</w:t>
      </w:r>
      <w:r w:rsidRPr="00DC4EA6">
        <w:rPr>
          <w:rFonts w:ascii="Georgia" w:eastAsia="Calibri" w:hAnsi="Georgia" w:cs="Calibri"/>
          <w:b/>
          <w:sz w:val="20"/>
          <w:szCs w:val="20"/>
        </w:rPr>
        <w:t xml:space="preserve"> </w:t>
      </w:r>
      <w:hyperlink r:id="rId33">
        <w:r w:rsidRPr="00DC4EA6">
          <w:rPr>
            <w:rFonts w:ascii="Georgia" w:eastAsia="Calibri" w:hAnsi="Georgia" w:cs="Calibri"/>
            <w:b/>
            <w:color w:val="1155CC"/>
            <w:sz w:val="20"/>
            <w:szCs w:val="20"/>
            <w:u w:val="single"/>
          </w:rPr>
          <w:t>platformazakupowa.pl</w:t>
        </w:r>
      </w:hyperlink>
      <w:r w:rsidRPr="00DC4EA6">
        <w:rPr>
          <w:rFonts w:ascii="Georgia" w:eastAsia="Calibri" w:hAnsi="Georgia" w:cs="Calibri"/>
          <w:sz w:val="20"/>
          <w:szCs w:val="20"/>
        </w:rPr>
        <w:t>).</w:t>
      </w:r>
    </w:p>
    <w:p w14:paraId="0E0FD3E8"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10412069"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Oferta powinna być:</w:t>
      </w:r>
    </w:p>
    <w:p w14:paraId="2D85074E"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sporządzona na podstawie załączników niniejszej SWZ w języku polskim,</w:t>
      </w:r>
    </w:p>
    <w:p w14:paraId="637606C9"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złożona przy użyciu środków komunikacji elektronicznej tzn. za pośrednictwem </w:t>
      </w:r>
      <w:hyperlink r:id="rId34">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w:t>
      </w:r>
    </w:p>
    <w:p w14:paraId="41EF49DA" w14:textId="77777777" w:rsidR="00DB558E" w:rsidRPr="00DC4EA6" w:rsidRDefault="00DB558E" w:rsidP="00FC49D9">
      <w:pPr>
        <w:pStyle w:val="Normalny3"/>
        <w:numPr>
          <w:ilvl w:val="1"/>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podpisana kwalifikowanym podpisem elektronicznym przez osobę/osoby upoważnioną/upoważnione</w:t>
      </w:r>
      <w:r>
        <w:rPr>
          <w:rFonts w:ascii="Georgia" w:eastAsia="Calibri" w:hAnsi="Georgia" w:cs="Calibri"/>
          <w:sz w:val="20"/>
          <w:szCs w:val="20"/>
        </w:rPr>
        <w:t>.</w:t>
      </w:r>
    </w:p>
    <w:p w14:paraId="13F0FB34"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C4EA6">
        <w:rPr>
          <w:rFonts w:ascii="Georgia" w:eastAsia="Calibri" w:hAnsi="Georgia" w:cs="Calibri"/>
          <w:sz w:val="20"/>
          <w:szCs w:val="20"/>
        </w:rPr>
        <w:t>eIDAS</w:t>
      </w:r>
      <w:proofErr w:type="spellEnd"/>
      <w:r w:rsidRPr="00DC4EA6">
        <w:rPr>
          <w:rFonts w:ascii="Georgia" w:eastAsia="Calibri" w:hAnsi="Georgia" w:cs="Calibri"/>
          <w:sz w:val="20"/>
          <w:szCs w:val="20"/>
        </w:rPr>
        <w:t>) (UE) nr 910/2014 - od 1 lipca 2016 roku”.</w:t>
      </w:r>
    </w:p>
    <w:p w14:paraId="1EE1A68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 przypadku wykorzystania formatu podpisu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 xml:space="preserve"> zewnętrzny. Zamawiający wymaga dołączenia odpowiedniej ilości plików tj. podpisywanych plików z danymi oraz plików podpisu w formacie </w:t>
      </w:r>
      <w:proofErr w:type="spellStart"/>
      <w:r w:rsidRPr="00DC4EA6">
        <w:rPr>
          <w:rFonts w:ascii="Georgia" w:eastAsia="Calibri" w:hAnsi="Georgia" w:cs="Calibri"/>
          <w:sz w:val="20"/>
          <w:szCs w:val="20"/>
        </w:rPr>
        <w:t>XAdES</w:t>
      </w:r>
      <w:proofErr w:type="spellEnd"/>
      <w:r w:rsidRPr="00DC4EA6">
        <w:rPr>
          <w:rFonts w:ascii="Georgia" w:eastAsia="Calibri" w:hAnsi="Georgia" w:cs="Calibri"/>
          <w:sz w:val="20"/>
          <w:szCs w:val="20"/>
        </w:rPr>
        <w:t>.</w:t>
      </w:r>
    </w:p>
    <w:p w14:paraId="4A38DDA4" w14:textId="78E95300" w:rsidR="00F309E4" w:rsidRPr="00F309E4" w:rsidRDefault="00DB558E" w:rsidP="00F309E4">
      <w:pPr>
        <w:pStyle w:val="Normalny3"/>
        <w:numPr>
          <w:ilvl w:val="0"/>
          <w:numId w:val="8"/>
        </w:numPr>
        <w:spacing w:line="360" w:lineRule="auto"/>
        <w:ind w:left="0" w:firstLine="0"/>
        <w:jc w:val="both"/>
        <w:rPr>
          <w:rFonts w:ascii="Georgia" w:eastAsia="Calibri" w:hAnsi="Georgia" w:cs="Calibri"/>
          <w:sz w:val="20"/>
          <w:szCs w:val="20"/>
        </w:rPr>
      </w:pPr>
      <w:r>
        <w:rPr>
          <w:rFonts w:ascii="Georgia" w:eastAsia="Calibri" w:hAnsi="Georgia" w:cs="Calibri"/>
          <w:sz w:val="20"/>
          <w:szCs w:val="20"/>
        </w:rPr>
        <w:t>Zgodnie z art. 18 ust. 3 U</w:t>
      </w:r>
      <w:r w:rsidRPr="00DC4EA6">
        <w:rPr>
          <w:rFonts w:ascii="Georgia" w:eastAsia="Calibri" w:hAnsi="Georgia" w:cs="Calibri"/>
          <w:sz w:val="20"/>
          <w:szCs w:val="20"/>
        </w:rPr>
        <w:t xml:space="preserve">stawy </w:t>
      </w:r>
      <w:proofErr w:type="spellStart"/>
      <w:r w:rsidRPr="00DC4EA6">
        <w:rPr>
          <w:rFonts w:ascii="Georgia" w:eastAsia="Calibri" w:hAnsi="Georgia" w:cs="Calibri"/>
          <w:sz w:val="20"/>
          <w:szCs w:val="20"/>
        </w:rPr>
        <w:t>Pzp</w:t>
      </w:r>
      <w:proofErr w:type="spellEnd"/>
      <w:r w:rsidRPr="00DC4EA6">
        <w:rPr>
          <w:rFonts w:ascii="Georgia" w:eastAsia="Calibri" w:hAnsi="Georgia" w:cs="Calibri"/>
          <w:sz w:val="20"/>
          <w:szCs w:val="20"/>
        </w:rPr>
        <w:t xml:space="preserve">, nie ujawnia się informacji stanowiących tajemnicę przedsiębiorstwa, </w:t>
      </w:r>
      <w:r w:rsidR="004C4D29">
        <w:rPr>
          <w:rFonts w:ascii="Georgia" w:eastAsia="Calibri" w:hAnsi="Georgia" w:cs="Calibri"/>
          <w:sz w:val="20"/>
          <w:szCs w:val="20"/>
        </w:rPr>
        <w:br/>
      </w:r>
      <w:r w:rsidRPr="00DC4EA6">
        <w:rPr>
          <w:rFonts w:ascii="Georgia" w:eastAsia="Calibri" w:hAnsi="Georgia" w:cs="Calibri"/>
          <w:sz w:val="20"/>
          <w:szCs w:val="20"/>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Wykonawca</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nie może zastrzec informacji, o których mowa w art. 222 ust. 5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W</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sytuacji, gdy wykonawca zastrzeże w ofercie informacje, które nie stanowią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 xml:space="preserve">tajemnicy przedsiębiorstwa lub są jawne na podstawie przepisów </w:t>
      </w:r>
      <w:r w:rsidR="00B91249">
        <w:rPr>
          <w:rFonts w:ascii="Georgia" w:eastAsia="Calibri" w:hAnsi="Georgia" w:cs="Calibri"/>
          <w:sz w:val="20"/>
          <w:szCs w:val="20"/>
        </w:rPr>
        <w:t>U</w:t>
      </w:r>
      <w:r w:rsidR="00F309E4" w:rsidRPr="00F309E4">
        <w:rPr>
          <w:rFonts w:ascii="Georgia" w:eastAsia="Calibri" w:hAnsi="Georgia" w:cs="Calibri"/>
          <w:sz w:val="20"/>
          <w:szCs w:val="20"/>
        </w:rPr>
        <w:t xml:space="preserve">stawy </w:t>
      </w:r>
      <w:proofErr w:type="spellStart"/>
      <w:r w:rsidR="00F309E4" w:rsidRPr="00F309E4">
        <w:rPr>
          <w:rFonts w:ascii="Georgia" w:eastAsia="Calibri" w:hAnsi="Georgia" w:cs="Calibri"/>
          <w:sz w:val="20"/>
          <w:szCs w:val="20"/>
        </w:rPr>
        <w:t>Pzp</w:t>
      </w:r>
      <w:proofErr w:type="spellEnd"/>
      <w:r w:rsidR="00F309E4" w:rsidRPr="00F309E4">
        <w:rPr>
          <w:rFonts w:ascii="Georgia" w:eastAsia="Calibri" w:hAnsi="Georgia" w:cs="Calibri"/>
          <w:sz w:val="20"/>
          <w:szCs w:val="20"/>
        </w:rPr>
        <w:t xml:space="preserve"> lub</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odrębnych przepisów, informacje te będą podlegały odtajnieniu i będą</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udostępniane na takich samych zasadach, jak pozostałe niezastrzeżone</w:t>
      </w:r>
      <w:r w:rsidR="00F309E4">
        <w:rPr>
          <w:rFonts w:ascii="Georgia" w:eastAsia="Calibri" w:hAnsi="Georgia" w:cs="Calibri"/>
          <w:sz w:val="20"/>
          <w:szCs w:val="20"/>
        </w:rPr>
        <w:t xml:space="preserve"> </w:t>
      </w:r>
      <w:r w:rsidR="00F309E4" w:rsidRPr="00F309E4">
        <w:rPr>
          <w:rFonts w:ascii="Georgia" w:eastAsia="Calibri" w:hAnsi="Georgia" w:cs="Calibri"/>
          <w:sz w:val="20"/>
          <w:szCs w:val="20"/>
        </w:rPr>
        <w:t>informacje.</w:t>
      </w:r>
    </w:p>
    <w:p w14:paraId="2E1E6DA1"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 xml:space="preserve">Wykonawca, za pośrednictwem </w:t>
      </w:r>
      <w:hyperlink r:id="rId35">
        <w:r w:rsidRPr="00DC4EA6">
          <w:rPr>
            <w:rFonts w:ascii="Georgia" w:eastAsia="Calibri" w:hAnsi="Georgia" w:cs="Calibri"/>
            <w:color w:val="1155CC"/>
            <w:sz w:val="20"/>
            <w:szCs w:val="20"/>
            <w:u w:val="single"/>
          </w:rPr>
          <w:t>platformazakupowa.pl</w:t>
        </w:r>
      </w:hyperlink>
      <w:r w:rsidRPr="00DC4EA6">
        <w:rPr>
          <w:rFonts w:ascii="Georgia" w:eastAsia="Calibri" w:hAnsi="Georgia" w:cs="Calibri"/>
          <w:sz w:val="20"/>
          <w:szCs w:val="20"/>
        </w:rPr>
        <w:t xml:space="preserve"> może przed upływem terminu do składania ofert zmienić lub wycofać ofertę. Sposób dokonywania zmiany lub wycofania oferty zamieszczono w instrukcji zamieszczonej na stronie internetowej pod adresem:</w:t>
      </w:r>
    </w:p>
    <w:p w14:paraId="60608BFC" w14:textId="77777777" w:rsidR="00DB558E" w:rsidRPr="00DC4EA6" w:rsidRDefault="00000000" w:rsidP="00DB558E">
      <w:pPr>
        <w:pStyle w:val="Normalny3"/>
        <w:spacing w:line="360" w:lineRule="auto"/>
        <w:jc w:val="both"/>
        <w:rPr>
          <w:rFonts w:ascii="Georgia" w:eastAsia="Calibri" w:hAnsi="Georgia" w:cs="Calibri"/>
          <w:sz w:val="20"/>
          <w:szCs w:val="20"/>
        </w:rPr>
      </w:pPr>
      <w:hyperlink r:id="rId36">
        <w:r w:rsidR="00DB558E" w:rsidRPr="00DC4EA6">
          <w:rPr>
            <w:rFonts w:ascii="Georgia" w:eastAsia="Calibri" w:hAnsi="Georgia" w:cs="Calibri"/>
            <w:color w:val="1155CC"/>
            <w:sz w:val="20"/>
            <w:szCs w:val="20"/>
            <w:u w:val="single"/>
          </w:rPr>
          <w:t>https://platformazakupowa.pl/strona/45-instrukcje</w:t>
        </w:r>
      </w:hyperlink>
    </w:p>
    <w:p w14:paraId="72E71BDC"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Każdy z wykonawców może złożyć tylko jedną ofertę. Złożenie większej liczby ofert lub oferty zawierającej propozycje wariantowe spowoduje podlegać będzie odrzuceniu.</w:t>
      </w:r>
    </w:p>
    <w:p w14:paraId="2724B48B"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Ceny oferty muszą zawierać wszystkie koszty, jakie musi ponieść wykonawca, aby zrealizować zamówienie z najwyższą starannością oraz ewentualne rabaty.</w:t>
      </w:r>
    </w:p>
    <w:p w14:paraId="462F0872"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Dokumenty i oświadczenia składane przez wykonawcę powinny być w języku polskim, chyba że w SWZ d</w:t>
      </w:r>
      <w:r>
        <w:rPr>
          <w:rFonts w:ascii="Georgia" w:eastAsia="Calibri" w:hAnsi="Georgia" w:cs="Calibri"/>
          <w:sz w:val="20"/>
          <w:szCs w:val="20"/>
        </w:rPr>
        <w:t>opuszczono inaczej. W przypadku</w:t>
      </w:r>
      <w:r w:rsidRPr="00DC4EA6">
        <w:rPr>
          <w:rFonts w:ascii="Georgia" w:eastAsia="Calibri" w:hAnsi="Georgia" w:cs="Calibri"/>
          <w:sz w:val="20"/>
          <w:szCs w:val="20"/>
        </w:rPr>
        <w:t xml:space="preserve"> załączenia dokumentów sporządzonych w innym języku niż dopuszczony, wykonawca zobowiązany jest załączyć tłumaczenie na język polski.</w:t>
      </w:r>
    </w:p>
    <w:p w14:paraId="1563CFFD" w14:textId="77777777" w:rsidR="00DB558E" w:rsidRPr="00DC4EA6"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Zgodnie z definicją dokumen</w:t>
      </w:r>
      <w:r>
        <w:rPr>
          <w:rFonts w:ascii="Georgia" w:eastAsia="Calibri" w:hAnsi="Georgia" w:cs="Calibri"/>
          <w:sz w:val="20"/>
          <w:szCs w:val="20"/>
        </w:rPr>
        <w:t>tu elektronicznego z art.3 ust</w:t>
      </w:r>
      <w:r w:rsidRPr="00DC4EA6">
        <w:rPr>
          <w:rFonts w:ascii="Georgia" w:eastAsia="Calibri" w:hAnsi="Georgia" w:cs="Calibri"/>
          <w:sz w:val="20"/>
          <w:szCs w:val="20"/>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12ED6D5" w14:textId="77777777" w:rsidR="00DB558E" w:rsidRDefault="00DB558E" w:rsidP="00FC49D9">
      <w:pPr>
        <w:pStyle w:val="Normalny3"/>
        <w:numPr>
          <w:ilvl w:val="0"/>
          <w:numId w:val="8"/>
        </w:numPr>
        <w:spacing w:line="360" w:lineRule="auto"/>
        <w:ind w:left="0" w:firstLine="0"/>
        <w:jc w:val="both"/>
        <w:rPr>
          <w:rFonts w:ascii="Georgia" w:eastAsia="Calibri" w:hAnsi="Georgia" w:cs="Calibri"/>
          <w:sz w:val="20"/>
          <w:szCs w:val="20"/>
        </w:rPr>
      </w:pPr>
      <w:r w:rsidRPr="00DC4EA6">
        <w:rPr>
          <w:rFonts w:ascii="Georgia" w:eastAsia="Calibri" w:hAnsi="Georgia" w:cs="Calibri"/>
          <w:sz w:val="20"/>
          <w:szCs w:val="20"/>
        </w:rPr>
        <w:t>Maksymalny rozmiar jednego pliku przesyłanego za pośrednictwem dedykowanych formularzy do: złożenia, zmiany, wycofania oferty wynosi 150 MB natomiast przy komunikacji wielkość pliku to maksymalnie 500 MB.</w:t>
      </w:r>
    </w:p>
    <w:p w14:paraId="6CF46C83" w14:textId="77777777" w:rsidR="00DB558E" w:rsidRPr="00564183" w:rsidRDefault="00DB558E" w:rsidP="00FC49D9">
      <w:pPr>
        <w:pStyle w:val="Normalny3"/>
        <w:numPr>
          <w:ilvl w:val="0"/>
          <w:numId w:val="8"/>
        </w:numPr>
        <w:spacing w:line="360" w:lineRule="auto"/>
        <w:ind w:left="0" w:firstLine="0"/>
        <w:jc w:val="both"/>
        <w:rPr>
          <w:rFonts w:ascii="Georgia" w:eastAsia="Calibri" w:hAnsi="Georgia" w:cs="Calibri"/>
          <w:bCs/>
          <w:sz w:val="20"/>
          <w:szCs w:val="20"/>
          <w:highlight w:val="cyan"/>
        </w:rPr>
      </w:pPr>
      <w:r w:rsidRPr="00564183">
        <w:rPr>
          <w:rFonts w:ascii="Georgia" w:hAnsi="Georgia"/>
          <w:bCs/>
          <w:sz w:val="20"/>
          <w:szCs w:val="20"/>
          <w:highlight w:val="cyan"/>
        </w:rPr>
        <w:t>Dokumenty składające się na ofertę:</w:t>
      </w:r>
    </w:p>
    <w:p w14:paraId="77F3D433" w14:textId="500BB691"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rPr>
      </w:pPr>
      <w:r w:rsidRPr="00564183">
        <w:rPr>
          <w:rFonts w:ascii="Georgia" w:eastAsia="Arial" w:hAnsi="Georgia" w:cs="Arial"/>
          <w:bCs/>
          <w:sz w:val="20"/>
          <w:szCs w:val="20"/>
          <w:highlight w:val="cyan"/>
        </w:rPr>
        <w:t xml:space="preserve">formularz ofertowy, według wzoru określonego w </w:t>
      </w:r>
      <w:r w:rsidRPr="00564183">
        <w:rPr>
          <w:rFonts w:ascii="Georgia" w:eastAsia="Arial" w:hAnsi="Georgia" w:cs="Arial"/>
          <w:b/>
          <w:sz w:val="20"/>
          <w:szCs w:val="20"/>
          <w:highlight w:val="cyan"/>
        </w:rPr>
        <w:t xml:space="preserve">Załączniku nr </w:t>
      </w:r>
      <w:r w:rsidR="00F37CDD">
        <w:rPr>
          <w:rFonts w:ascii="Georgia" w:eastAsia="Arial" w:hAnsi="Georgia" w:cs="Arial"/>
          <w:b/>
          <w:sz w:val="20"/>
          <w:szCs w:val="20"/>
          <w:highlight w:val="cyan"/>
        </w:rPr>
        <w:t>6</w:t>
      </w:r>
      <w:r w:rsidR="00440413" w:rsidRPr="00564183">
        <w:rPr>
          <w:rFonts w:ascii="Georgia" w:eastAsia="Arial" w:hAnsi="Georgia" w:cs="Arial"/>
          <w:b/>
          <w:sz w:val="20"/>
          <w:szCs w:val="20"/>
          <w:highlight w:val="cyan"/>
        </w:rPr>
        <w:t xml:space="preserve"> </w:t>
      </w:r>
      <w:r w:rsidRPr="00564183">
        <w:rPr>
          <w:rFonts w:ascii="Georgia" w:eastAsia="Arial" w:hAnsi="Georgia" w:cs="Arial"/>
          <w:b/>
          <w:sz w:val="20"/>
          <w:szCs w:val="20"/>
          <w:highlight w:val="cyan"/>
        </w:rPr>
        <w:t>do SWZ</w:t>
      </w:r>
      <w:r w:rsidRPr="00564183">
        <w:rPr>
          <w:rFonts w:ascii="Georgia" w:eastAsia="Arial" w:hAnsi="Georgia" w:cs="Arial"/>
          <w:bCs/>
          <w:sz w:val="20"/>
          <w:szCs w:val="20"/>
          <w:highlight w:val="cyan"/>
        </w:rPr>
        <w:t>,</w:t>
      </w:r>
    </w:p>
    <w:p w14:paraId="6020970C" w14:textId="2F0B1E32"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dokumenty i oświadczenia potwierdzające spełnianie przez wykonawcę warunków udziału w Postępowaniu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i brak podstaw do wykluczenia (wymienione w Rozdziale VII SWZ -</w:t>
      </w:r>
      <w:r w:rsidRPr="00564183">
        <w:rPr>
          <w:rStyle w:val="Domylnaczcionkaakapitu2"/>
          <w:rFonts w:ascii="Georgia" w:hAnsi="Georgia"/>
          <w:sz w:val="20"/>
          <w:szCs w:val="20"/>
          <w:highlight w:val="cyan"/>
          <w:u w:val="single"/>
          <w:lang w:eastAsia="en-US"/>
        </w:rPr>
        <w:t>JEDZ);</w:t>
      </w:r>
    </w:p>
    <w:p w14:paraId="5D4F7E33" w14:textId="233A0E0E"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Style w:val="Domylnaczcionkaakapitu2"/>
          <w:rFonts w:ascii="Georgia" w:eastAsia="Arial" w:hAnsi="Georgia" w:cs="Arial"/>
          <w:bCs/>
          <w:sz w:val="20"/>
          <w:szCs w:val="20"/>
          <w:highlight w:val="cyan"/>
          <w:u w:val="single"/>
        </w:rPr>
      </w:pPr>
      <w:r w:rsidRPr="00564183">
        <w:rPr>
          <w:rStyle w:val="Domylnaczcionkaakapitu2"/>
          <w:rFonts w:ascii="Georgia" w:hAnsi="Georgia"/>
          <w:sz w:val="20"/>
          <w:szCs w:val="20"/>
          <w:highlight w:val="cyan"/>
          <w:u w:val="single"/>
          <w:lang w:eastAsia="en-US"/>
        </w:rPr>
        <w:t>Dokumenty wskazane w Rozdziale VIII SWZ,</w:t>
      </w:r>
      <w:r w:rsidR="00D567EE" w:rsidRPr="00564183">
        <w:rPr>
          <w:rStyle w:val="Domylnaczcionkaakapitu2"/>
          <w:rFonts w:ascii="Georgia" w:hAnsi="Georgia"/>
          <w:sz w:val="20"/>
          <w:szCs w:val="20"/>
          <w:highlight w:val="cyan"/>
          <w:u w:val="single"/>
          <w:lang w:eastAsia="en-US"/>
        </w:rPr>
        <w:t>- przedmiotowe środki dowodowe</w:t>
      </w:r>
    </w:p>
    <w:p w14:paraId="4DA9585F" w14:textId="77777777"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w przypadku wykonawców działających przez pełnomocnika – pełnomocnictwo,</w:t>
      </w:r>
    </w:p>
    <w:p w14:paraId="74B0194A" w14:textId="340EC1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w przypadku wykonawców wspólnie ubiegających się o zamówienie – dokument stwierdzający ustanowienie przez wykonawców wspólnie ubiegających się o zamówienie pełnomocnika do reprezentowania ich </w:t>
      </w:r>
      <w:r w:rsidR="004C4D29"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w Postępowaniu o udzielenie zamówienia albo reprezentowania w Postępowaniu i zawarcia umowy w sprawie zamówienia publicznego,</w:t>
      </w:r>
    </w:p>
    <w:p w14:paraId="22C7117D" w14:textId="4F58CEAB" w:rsidR="00DB558E" w:rsidRPr="00564183" w:rsidRDefault="008A375F"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potwierdzenie wniesienia wadium</w:t>
      </w:r>
      <w:r>
        <w:rPr>
          <w:rFonts w:ascii="Georgia" w:eastAsia="Arial" w:hAnsi="Georgia" w:cs="Arial"/>
          <w:bCs/>
          <w:sz w:val="20"/>
          <w:szCs w:val="20"/>
          <w:highlight w:val="cyan"/>
          <w:u w:val="single"/>
        </w:rPr>
        <w:t xml:space="preserve"> lub </w:t>
      </w:r>
      <w:r w:rsidR="00F37CDD">
        <w:rPr>
          <w:rFonts w:ascii="Georgia" w:eastAsia="Arial" w:hAnsi="Georgia" w:cs="Arial"/>
          <w:bCs/>
          <w:sz w:val="20"/>
          <w:szCs w:val="20"/>
          <w:highlight w:val="cyan"/>
          <w:u w:val="single"/>
        </w:rPr>
        <w:t>oryginał gwarancji lub poręczenia, jeśli wadium wnoszone jest w innej formie niż pieniądzu</w:t>
      </w:r>
      <w:r>
        <w:rPr>
          <w:rFonts w:ascii="Georgia" w:eastAsia="Arial" w:hAnsi="Georgia" w:cs="Arial"/>
          <w:bCs/>
          <w:sz w:val="20"/>
          <w:szCs w:val="20"/>
          <w:highlight w:val="cyan"/>
          <w:u w:val="single"/>
        </w:rPr>
        <w:t>, z uwzględnieniem postanowień Rozdziału XIII pkt 5 SWZ</w:t>
      </w:r>
      <w:r w:rsidR="008D48E5" w:rsidRPr="00564183">
        <w:rPr>
          <w:rFonts w:ascii="Georgia" w:eastAsia="Arial" w:hAnsi="Georgia" w:cs="Arial"/>
          <w:bCs/>
          <w:sz w:val="20"/>
          <w:szCs w:val="20"/>
          <w:highlight w:val="cyan"/>
          <w:u w:val="single"/>
        </w:rPr>
        <w:t>,</w:t>
      </w:r>
    </w:p>
    <w:p w14:paraId="49F6A793" w14:textId="114354C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zobowiązania wymagane postanowieniami Rozdziału IX pkt 3 SWZ, w przypadku</w:t>
      </w:r>
      <w:r w:rsidR="008D48E5" w:rsidRPr="00564183">
        <w:rPr>
          <w:rFonts w:ascii="Georgia" w:eastAsia="Arial" w:hAnsi="Georgia" w:cs="Arial"/>
          <w:bCs/>
          <w:sz w:val="20"/>
          <w:szCs w:val="20"/>
          <w:highlight w:val="cyan"/>
          <w:u w:val="single"/>
        </w:rPr>
        <w:t>,</w:t>
      </w:r>
      <w:r w:rsidRPr="00564183">
        <w:rPr>
          <w:rFonts w:ascii="Georgia" w:eastAsia="Arial" w:hAnsi="Georgia" w:cs="Arial"/>
          <w:bCs/>
          <w:sz w:val="20"/>
          <w:szCs w:val="20"/>
          <w:highlight w:val="cyan"/>
          <w:u w:val="single"/>
        </w:rPr>
        <w:t xml:space="preserve"> gdy Wykonawca polega na zdolnościach podmiotów udostępniających zasobu w celu potwierdzenia spełnienia warunków udziału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 xml:space="preserve">w postępowaniu wraz z pełnomocnictwem, jeżeli prawo do podpisania danego zobowiązania nie wynika </w:t>
      </w:r>
      <w:r w:rsidR="008D48E5" w:rsidRPr="00564183">
        <w:rPr>
          <w:rFonts w:ascii="Georgia" w:eastAsia="Arial" w:hAnsi="Georgia" w:cs="Arial"/>
          <w:bCs/>
          <w:sz w:val="20"/>
          <w:szCs w:val="20"/>
          <w:highlight w:val="cyan"/>
          <w:u w:val="single"/>
        </w:rPr>
        <w:br/>
      </w:r>
      <w:r w:rsidRPr="00564183">
        <w:rPr>
          <w:rFonts w:ascii="Georgia" w:eastAsia="Arial" w:hAnsi="Georgia" w:cs="Arial"/>
          <w:bCs/>
          <w:sz w:val="20"/>
          <w:szCs w:val="20"/>
          <w:highlight w:val="cyan"/>
          <w:u w:val="single"/>
        </w:rPr>
        <w:t>z dokumentów określonych w Rozdziału VII Część B pkt 6.</w:t>
      </w:r>
      <w:r w:rsidR="00F37CDD">
        <w:rPr>
          <w:rFonts w:ascii="Georgia" w:eastAsia="Arial" w:hAnsi="Georgia" w:cs="Arial"/>
          <w:bCs/>
          <w:sz w:val="20"/>
          <w:szCs w:val="20"/>
          <w:highlight w:val="cyan"/>
          <w:u w:val="single"/>
        </w:rPr>
        <w:t>2</w:t>
      </w:r>
      <w:r w:rsidRPr="00564183">
        <w:rPr>
          <w:rFonts w:ascii="Georgia" w:eastAsia="Arial" w:hAnsi="Georgia" w:cs="Arial"/>
          <w:bCs/>
          <w:sz w:val="20"/>
          <w:szCs w:val="20"/>
          <w:highlight w:val="cyan"/>
          <w:u w:val="single"/>
        </w:rPr>
        <w:t xml:space="preserve"> SWZ.</w:t>
      </w:r>
      <w:r w:rsidR="00CB494D" w:rsidRPr="00564183">
        <w:rPr>
          <w:rFonts w:ascii="Georgia" w:eastAsia="Arial" w:hAnsi="Georgia" w:cs="Arial"/>
          <w:bCs/>
          <w:sz w:val="20"/>
          <w:szCs w:val="20"/>
          <w:highlight w:val="cyan"/>
          <w:u w:val="single"/>
        </w:rPr>
        <w:t xml:space="preserve"> – Propozycja w</w:t>
      </w:r>
      <w:r w:rsidR="00CB494D" w:rsidRPr="00564183">
        <w:rPr>
          <w:rFonts w:ascii="Georgia" w:eastAsia="Arial" w:hAnsi="Georgia" w:cs="Arial"/>
          <w:b/>
          <w:sz w:val="20"/>
          <w:szCs w:val="20"/>
          <w:highlight w:val="cyan"/>
          <w:u w:val="single"/>
        </w:rPr>
        <w:t xml:space="preserve"> Załączniku nr 2a do SWZ</w:t>
      </w:r>
    </w:p>
    <w:p w14:paraId="168790F7" w14:textId="1422E64D" w:rsidR="00DB558E" w:rsidRPr="00564183" w:rsidRDefault="00DB558E" w:rsidP="00FC49D9">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sz w:val="20"/>
          <w:szCs w:val="20"/>
          <w:highlight w:val="cyan"/>
          <w:u w:val="single"/>
        </w:rPr>
      </w:pPr>
      <w:r w:rsidRPr="00564183">
        <w:rPr>
          <w:rFonts w:ascii="Georgia" w:eastAsia="Arial" w:hAnsi="Georgia" w:cs="Arial"/>
          <w:bCs/>
          <w:sz w:val="20"/>
          <w:szCs w:val="20"/>
          <w:highlight w:val="cyan"/>
          <w:u w:val="single"/>
        </w:rPr>
        <w:t xml:space="preserve">Oświadczenie Wykonawców wspólnie ubiegających się o udzielenie zamówienia, o których mowa w art. 117 ust 4 ustawy </w:t>
      </w:r>
      <w:proofErr w:type="spellStart"/>
      <w:r w:rsidRPr="00564183">
        <w:rPr>
          <w:rFonts w:ascii="Georgia" w:eastAsia="Arial" w:hAnsi="Georgia" w:cs="Arial"/>
          <w:bCs/>
          <w:sz w:val="20"/>
          <w:szCs w:val="20"/>
          <w:highlight w:val="cyan"/>
          <w:u w:val="single"/>
        </w:rPr>
        <w:t>Pzp</w:t>
      </w:r>
      <w:proofErr w:type="spellEnd"/>
      <w:r w:rsidRPr="00564183">
        <w:rPr>
          <w:rFonts w:ascii="Georgia" w:eastAsia="Arial" w:hAnsi="Georgia" w:cs="Arial"/>
          <w:bCs/>
          <w:sz w:val="20"/>
          <w:szCs w:val="20"/>
          <w:highlight w:val="cyan"/>
          <w:u w:val="single"/>
        </w:rPr>
        <w:t>.</w:t>
      </w:r>
      <w:r w:rsidR="00CB494D" w:rsidRPr="00564183">
        <w:rPr>
          <w:rFonts w:ascii="Georgia" w:eastAsia="Arial" w:hAnsi="Georgia" w:cs="Arial"/>
          <w:bCs/>
          <w:sz w:val="20"/>
          <w:szCs w:val="20"/>
          <w:highlight w:val="cyan"/>
          <w:u w:val="single"/>
        </w:rPr>
        <w:t xml:space="preserve"> według wzoru określonego w </w:t>
      </w:r>
      <w:r w:rsidR="00CB494D" w:rsidRPr="00564183">
        <w:rPr>
          <w:rFonts w:ascii="Georgia" w:eastAsia="Arial" w:hAnsi="Georgia" w:cs="Arial"/>
          <w:b/>
          <w:sz w:val="20"/>
          <w:szCs w:val="20"/>
          <w:highlight w:val="cyan"/>
          <w:u w:val="single"/>
        </w:rPr>
        <w:t>Załączniku nr 2b do SWZ</w:t>
      </w:r>
      <w:r w:rsidR="00CB494D" w:rsidRPr="00564183">
        <w:rPr>
          <w:rFonts w:ascii="Georgia" w:eastAsia="Arial" w:hAnsi="Georgia" w:cs="Arial"/>
          <w:bCs/>
          <w:sz w:val="20"/>
          <w:szCs w:val="20"/>
          <w:highlight w:val="cyan"/>
          <w:u w:val="single"/>
        </w:rPr>
        <w:t>,</w:t>
      </w:r>
    </w:p>
    <w:p w14:paraId="19E9DB7C" w14:textId="5CF8F515" w:rsidR="002E1BFD" w:rsidRPr="00564183" w:rsidRDefault="002E1BFD" w:rsidP="002E1BFD">
      <w:pPr>
        <w:pStyle w:val="Akapitzlist"/>
        <w:numPr>
          <w:ilvl w:val="1"/>
          <w:numId w:val="8"/>
        </w:numPr>
        <w:pBdr>
          <w:top w:val="nil"/>
          <w:left w:val="nil"/>
          <w:bottom w:val="nil"/>
          <w:right w:val="nil"/>
          <w:between w:val="nil"/>
        </w:pBdr>
        <w:suppressAutoHyphens w:val="0"/>
        <w:spacing w:line="360" w:lineRule="auto"/>
        <w:jc w:val="both"/>
        <w:textAlignment w:val="auto"/>
        <w:rPr>
          <w:rFonts w:ascii="Georgia" w:eastAsia="Arial" w:hAnsi="Georgia" w:cs="Arial"/>
          <w:bCs/>
          <w:i/>
          <w:iCs/>
          <w:sz w:val="20"/>
          <w:szCs w:val="20"/>
          <w:highlight w:val="cyan"/>
          <w:u w:val="single"/>
        </w:rPr>
      </w:pPr>
      <w:r w:rsidRPr="00564183">
        <w:rPr>
          <w:rFonts w:ascii="Georgia" w:hAnsi="Georgia" w:cs="Verdana"/>
          <w:sz w:val="20"/>
          <w:szCs w:val="20"/>
          <w:highlight w:val="cyan"/>
          <w:u w:val="single"/>
        </w:rPr>
        <w:t xml:space="preserve">Oświadczenie dotyczące przepisów sankcyjnych związanych z wojną w Ukrainie  (składa: Wykonawca, każdy z Wykonawców wspólnie ubiegający się o udzielenie zamówienia, podmiot udostępniający zasoby). Oświadczenie to przekazuje się w postaci elektronicznej i opatruje kwalifikowanym podpisem elektronicznym. </w:t>
      </w:r>
      <w:r w:rsidRPr="00564183">
        <w:rPr>
          <w:rFonts w:ascii="Georgia" w:eastAsia="Arial" w:hAnsi="Georgia" w:cs="Arial"/>
          <w:bCs/>
          <w:sz w:val="20"/>
          <w:szCs w:val="20"/>
          <w:highlight w:val="cyan"/>
          <w:u w:val="single"/>
        </w:rPr>
        <w:t>według wzoru określonego w</w:t>
      </w:r>
      <w:r w:rsidRPr="00564183">
        <w:rPr>
          <w:rFonts w:ascii="Georgia" w:eastAsia="Arial" w:hAnsi="Georgia" w:cs="Arial"/>
          <w:bCs/>
          <w:i/>
          <w:iCs/>
          <w:sz w:val="20"/>
          <w:szCs w:val="20"/>
          <w:highlight w:val="cyan"/>
          <w:u w:val="single"/>
        </w:rPr>
        <w:t xml:space="preserve"> </w:t>
      </w:r>
      <w:r w:rsidRPr="00564183">
        <w:rPr>
          <w:rFonts w:ascii="Georgia" w:eastAsia="Arial" w:hAnsi="Georgia" w:cs="Arial"/>
          <w:b/>
          <w:sz w:val="20"/>
          <w:szCs w:val="20"/>
          <w:highlight w:val="cyan"/>
          <w:u w:val="single"/>
        </w:rPr>
        <w:t xml:space="preserve">Załączniku nr </w:t>
      </w:r>
      <w:r w:rsidR="00F37CDD">
        <w:rPr>
          <w:rFonts w:ascii="Georgia" w:eastAsia="Arial" w:hAnsi="Georgia" w:cs="Arial"/>
          <w:b/>
          <w:sz w:val="20"/>
          <w:szCs w:val="20"/>
          <w:highlight w:val="cyan"/>
          <w:u w:val="single"/>
        </w:rPr>
        <w:t>5</w:t>
      </w:r>
      <w:r w:rsidRPr="00564183">
        <w:rPr>
          <w:rFonts w:ascii="Georgia" w:eastAsia="Arial" w:hAnsi="Georgia" w:cs="Arial"/>
          <w:b/>
          <w:sz w:val="20"/>
          <w:szCs w:val="20"/>
          <w:highlight w:val="cyan"/>
          <w:u w:val="single"/>
        </w:rPr>
        <w:t xml:space="preserve"> do SWZ</w:t>
      </w:r>
      <w:r w:rsidRPr="00564183">
        <w:rPr>
          <w:rFonts w:ascii="Georgia" w:eastAsia="Arial" w:hAnsi="Georgia" w:cs="Arial"/>
          <w:bCs/>
          <w:sz w:val="20"/>
          <w:szCs w:val="20"/>
          <w:highlight w:val="cyan"/>
          <w:u w:val="single"/>
        </w:rPr>
        <w:t>,</w:t>
      </w:r>
    </w:p>
    <w:p w14:paraId="69D1100C" w14:textId="2EBE92F8"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b/>
          <w:color w:val="000000"/>
          <w:sz w:val="20"/>
          <w:szCs w:val="20"/>
        </w:rPr>
        <w:t>Treść złożonej oferty musi odpowiadać treści Specyfikacji. Zamawiający zaleca</w:t>
      </w:r>
      <w:r w:rsidR="008D48E5">
        <w:rPr>
          <w:rFonts w:ascii="Georgia" w:eastAsia="Arial" w:hAnsi="Georgia" w:cs="Arial"/>
          <w:b/>
          <w:color w:val="000000"/>
          <w:sz w:val="20"/>
          <w:szCs w:val="20"/>
        </w:rPr>
        <w:t>,</w:t>
      </w:r>
      <w:r w:rsidRPr="00E96216">
        <w:rPr>
          <w:rFonts w:ascii="Georgia" w:eastAsia="Arial" w:hAnsi="Georgia" w:cs="Arial"/>
          <w:b/>
          <w:color w:val="000000"/>
          <w:sz w:val="20"/>
          <w:szCs w:val="20"/>
        </w:rPr>
        <w:t xml:space="preserve"> aby przy sporządzeniu oferty, </w:t>
      </w:r>
      <w:r>
        <w:rPr>
          <w:rFonts w:ascii="Georgia" w:eastAsia="Arial" w:hAnsi="Georgia" w:cs="Arial"/>
          <w:b/>
          <w:color w:val="000000"/>
          <w:sz w:val="20"/>
          <w:szCs w:val="20"/>
        </w:rPr>
        <w:t>w</w:t>
      </w:r>
      <w:r w:rsidRPr="00E96216">
        <w:rPr>
          <w:rFonts w:ascii="Georgia" w:eastAsia="Arial" w:hAnsi="Georgia" w:cs="Arial"/>
          <w:b/>
          <w:color w:val="000000"/>
          <w:sz w:val="20"/>
          <w:szCs w:val="20"/>
        </w:rPr>
        <w:t xml:space="preserve">ykonawca skorzystał z wzorów przygotowanych przez Zamawiającego. </w:t>
      </w:r>
      <w:r w:rsidRPr="00E96216">
        <w:rPr>
          <w:rFonts w:ascii="Georgia" w:eastAsia="Arial" w:hAnsi="Georgia" w:cs="Arial"/>
          <w:color w:val="000000"/>
          <w:sz w:val="20"/>
          <w:szCs w:val="20"/>
        </w:rPr>
        <w:t>Wykonawca może przedstawić ofertę na swoich formularzach z zastrzeżeniem, że muszą one zawierać wszystkie informacje określone przez Zamawiającego w Specyfikacji.</w:t>
      </w:r>
    </w:p>
    <w:p w14:paraId="14617EAB"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Ofertę należy sporządzić w języku polskim. Dokumenty sporządzone w języku obcym muszą być składane wraz z tłumaczeniem na język polski.</w:t>
      </w:r>
    </w:p>
    <w:p w14:paraId="7B452595"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Wykonawca ponosi wszelkie koszty związane z przygotowaniem i złożeniem oferty.</w:t>
      </w:r>
    </w:p>
    <w:p w14:paraId="2A2D478C" w14:textId="70066281" w:rsidR="00D44039" w:rsidRPr="004D04E4" w:rsidRDefault="00D44039" w:rsidP="00D4403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4D04E4">
        <w:rPr>
          <w:rFonts w:ascii="Georgia" w:eastAsia="Arial" w:hAnsi="Georgia" w:cs="Arial"/>
          <w:bCs/>
          <w:color w:val="000000"/>
          <w:sz w:val="20"/>
          <w:szCs w:val="20"/>
        </w:rPr>
        <w:t xml:space="preserve">Oferta i załączniki do oferty pod rygorem nieważności składa się z formie </w:t>
      </w:r>
      <w:r w:rsidRPr="00301D2C">
        <w:rPr>
          <w:rFonts w:ascii="Georgia" w:hAnsi="Georgia" w:cs="Arial"/>
          <w:color w:val="000000"/>
          <w:sz w:val="20"/>
          <w:szCs w:val="20"/>
        </w:rPr>
        <w:t>w postaci elektronicznej opatrzonej kwalifikowanym podpisem elektronicznym</w:t>
      </w:r>
      <w:r w:rsidRPr="004D04E4">
        <w:rPr>
          <w:rFonts w:ascii="Georgia" w:hAnsi="Georgia" w:cs="Arial"/>
          <w:i/>
          <w:iCs/>
          <w:color w:val="000000"/>
          <w:sz w:val="20"/>
          <w:szCs w:val="20"/>
        </w:rPr>
        <w:t>,</w:t>
      </w:r>
      <w:r w:rsidRPr="004D04E4">
        <w:rPr>
          <w:rFonts w:ascii="Georgia" w:eastAsia="Arial" w:hAnsi="Georgia" w:cs="Arial"/>
          <w:bCs/>
          <w:color w:val="000000"/>
          <w:sz w:val="20"/>
          <w:szCs w:val="20"/>
        </w:rPr>
        <w:t xml:space="preserve"> muszą być podpisane przez upoważnionego (upoważnionych) przedstawiciela (przedstawicieli) </w:t>
      </w:r>
    </w:p>
    <w:p w14:paraId="2524C9A9" w14:textId="77777777" w:rsidR="00DB558E" w:rsidRPr="00E96216" w:rsidRDefault="00DB558E" w:rsidP="00FC49D9">
      <w:pPr>
        <w:pStyle w:val="Akapitzlist"/>
        <w:numPr>
          <w:ilvl w:val="0"/>
          <w:numId w:val="8"/>
        </w:numPr>
        <w:pBdr>
          <w:top w:val="nil"/>
          <w:left w:val="nil"/>
          <w:bottom w:val="nil"/>
          <w:right w:val="nil"/>
          <w:between w:val="nil"/>
        </w:pBdr>
        <w:shd w:val="clear" w:color="auto" w:fill="FFFFFF"/>
        <w:suppressAutoHyphens w:val="0"/>
        <w:spacing w:line="360" w:lineRule="auto"/>
        <w:ind w:left="0" w:firstLine="0"/>
        <w:jc w:val="both"/>
        <w:textAlignment w:val="auto"/>
        <w:rPr>
          <w:rFonts w:ascii="Georgia" w:hAnsi="Georgia"/>
          <w:color w:val="000000"/>
          <w:sz w:val="20"/>
          <w:szCs w:val="20"/>
        </w:rPr>
      </w:pPr>
      <w:r w:rsidRPr="00E96216">
        <w:rPr>
          <w:rFonts w:ascii="Georgia" w:eastAsia="Arial" w:hAnsi="Georgia" w:cs="Arial"/>
          <w:color w:val="000000"/>
          <w:sz w:val="20"/>
          <w:szCs w:val="20"/>
        </w:rPr>
        <w:t xml:space="preserve">W przypadku, gdy </w:t>
      </w:r>
      <w:r>
        <w:rPr>
          <w:rFonts w:ascii="Georgia" w:eastAsia="Arial" w:hAnsi="Georgia" w:cs="Arial"/>
          <w:color w:val="000000"/>
          <w:sz w:val="20"/>
          <w:szCs w:val="20"/>
        </w:rPr>
        <w:t>w</w:t>
      </w:r>
      <w:r w:rsidRPr="00E96216">
        <w:rPr>
          <w:rFonts w:ascii="Georgia" w:eastAsia="Arial" w:hAnsi="Georgia" w:cs="Arial"/>
          <w:color w:val="000000"/>
          <w:sz w:val="20"/>
          <w:szCs w:val="20"/>
        </w:rPr>
        <w:t xml:space="preserve">ykonawcę reprezentuje Pełnomocnik wraz z ofertą winno być złożone pełnomocnictwo dla tej osoby określające jego zakres. Pełnomocnictwo winno być podpisane przez osoby uprawnione do reprezentowania </w:t>
      </w:r>
      <w:r>
        <w:rPr>
          <w:rFonts w:ascii="Georgia" w:eastAsia="Arial" w:hAnsi="Georgia" w:cs="Arial"/>
          <w:color w:val="000000"/>
          <w:sz w:val="20"/>
          <w:szCs w:val="20"/>
        </w:rPr>
        <w:t>w</w:t>
      </w:r>
      <w:r w:rsidRPr="00E96216">
        <w:rPr>
          <w:rFonts w:ascii="Georgia" w:eastAsia="Arial" w:hAnsi="Georgia" w:cs="Arial"/>
          <w:color w:val="000000"/>
          <w:sz w:val="20"/>
          <w:szCs w:val="20"/>
        </w:rPr>
        <w:t>ykonawcy.</w:t>
      </w:r>
    </w:p>
    <w:p w14:paraId="0F5923C7" w14:textId="77777777" w:rsidR="00DB558E" w:rsidRPr="0087609A"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r w:rsidRPr="00E96216">
        <w:rPr>
          <w:rFonts w:ascii="Georgia" w:eastAsia="Arial" w:hAnsi="Georgia" w:cs="Arial"/>
          <w:color w:val="000000"/>
          <w:sz w:val="20"/>
          <w:szCs w:val="20"/>
        </w:rPr>
        <w:t>Wszelkie pełnomocnictwa winny być załączone do oferty w formie oryginału lub urzędowo poświadczonego odpisu pełnomocnictwa (</w:t>
      </w:r>
      <w:r w:rsidRPr="0087609A">
        <w:rPr>
          <w:rFonts w:ascii="Georgia" w:eastAsia="Arial" w:hAnsi="Georgia" w:cs="Arial"/>
          <w:color w:val="000000"/>
          <w:sz w:val="20"/>
          <w:szCs w:val="20"/>
        </w:rPr>
        <w:t>notarialnie – art. 97 ust. 2 ustawy z 14 lutego 1991 r. – Prawo o notariacie (</w:t>
      </w:r>
      <w:proofErr w:type="spellStart"/>
      <w:r w:rsidRPr="0087609A">
        <w:rPr>
          <w:rFonts w:ascii="Georgia" w:eastAsia="Arial" w:hAnsi="Georgia" w:cs="Arial"/>
          <w:color w:val="000000"/>
          <w:sz w:val="20"/>
          <w:szCs w:val="20"/>
        </w:rPr>
        <w:t>t.j</w:t>
      </w:r>
      <w:proofErr w:type="spellEnd"/>
      <w:r w:rsidRPr="0087609A">
        <w:rPr>
          <w:rFonts w:ascii="Georgia" w:eastAsia="Arial" w:hAnsi="Georgia" w:cs="Arial"/>
          <w:color w:val="000000"/>
          <w:sz w:val="20"/>
          <w:szCs w:val="20"/>
        </w:rPr>
        <w:t>. Dz. U. z 2020r. poz. 1192 ze zm.)).</w:t>
      </w:r>
    </w:p>
    <w:p w14:paraId="69BE326D" w14:textId="77777777" w:rsidR="00DB558E" w:rsidRPr="00E96216" w:rsidRDefault="00DB558E" w:rsidP="00DB558E">
      <w:pPr>
        <w:pBdr>
          <w:top w:val="nil"/>
          <w:left w:val="nil"/>
          <w:bottom w:val="nil"/>
          <w:right w:val="nil"/>
          <w:between w:val="nil"/>
        </w:pBdr>
        <w:spacing w:line="360" w:lineRule="auto"/>
        <w:jc w:val="both"/>
        <w:rPr>
          <w:rFonts w:ascii="Georgia" w:eastAsia="Arial" w:hAnsi="Georgia" w:cs="Arial"/>
          <w:color w:val="000000"/>
          <w:sz w:val="20"/>
          <w:szCs w:val="20"/>
        </w:rPr>
      </w:pPr>
    </w:p>
    <w:p w14:paraId="40A17516" w14:textId="72DC8A97" w:rsidR="00DB558E" w:rsidRPr="00E37A79" w:rsidRDefault="00DB558E" w:rsidP="00DB558E">
      <w:pPr>
        <w:pStyle w:val="Nagwek1"/>
        <w:shd w:val="clear" w:color="auto" w:fill="F2F2F2"/>
        <w:tabs>
          <w:tab w:val="left" w:pos="-60"/>
        </w:tabs>
        <w:spacing w:before="0" w:after="0" w:line="360" w:lineRule="auto"/>
        <w:ind w:left="101"/>
        <w:rPr>
          <w:rFonts w:ascii="Georgia" w:hAnsi="Georgia" w:cs="Georgia"/>
          <w:b/>
          <w:bCs w:val="0"/>
          <w:color w:val="000000"/>
          <w:sz w:val="20"/>
          <w:szCs w:val="20"/>
        </w:rPr>
      </w:pPr>
      <w:bookmarkStart w:id="32" w:name="_Toc161313559"/>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3" w:name="_Toc266275250"/>
      <w:r w:rsidRPr="00123693">
        <w:rPr>
          <w:rFonts w:ascii="Georgia" w:hAnsi="Georgia" w:cs="Georgia"/>
          <w:b/>
          <w:bCs w:val="0"/>
          <w:color w:val="000000"/>
          <w:sz w:val="20"/>
          <w:szCs w:val="20"/>
        </w:rPr>
        <w:t>Miejsce oraz termin składania i otwarcia ofert</w:t>
      </w:r>
      <w:bookmarkEnd w:id="33"/>
      <w:r w:rsidRPr="00E60300">
        <w:rPr>
          <w:rFonts w:ascii="Georgia" w:hAnsi="Georgia" w:cs="Georgia"/>
          <w:b/>
          <w:bCs w:val="0"/>
          <w:sz w:val="20"/>
          <w:szCs w:val="20"/>
        </w:rPr>
        <w:t>:</w:t>
      </w:r>
      <w:bookmarkEnd w:id="32"/>
    </w:p>
    <w:p w14:paraId="0D159FA4" w14:textId="02CB70F2" w:rsidR="00DB558E" w:rsidRPr="004072E1" w:rsidRDefault="00DB558E" w:rsidP="00FC49D9">
      <w:pPr>
        <w:pStyle w:val="Normalny3"/>
        <w:numPr>
          <w:ilvl w:val="0"/>
          <w:numId w:val="10"/>
        </w:numPr>
        <w:spacing w:line="320" w:lineRule="auto"/>
        <w:ind w:left="0" w:firstLine="0"/>
        <w:jc w:val="both"/>
        <w:rPr>
          <w:rFonts w:ascii="Georgia" w:eastAsia="Calibri" w:hAnsi="Georgia" w:cs="Calibri"/>
          <w:sz w:val="20"/>
          <w:szCs w:val="20"/>
        </w:rPr>
      </w:pPr>
      <w:r w:rsidRPr="00E37A79">
        <w:rPr>
          <w:rFonts w:ascii="Georgia" w:eastAsia="Calibri" w:hAnsi="Georgia" w:cs="Calibri"/>
          <w:sz w:val="20"/>
          <w:szCs w:val="20"/>
        </w:rPr>
        <w:t xml:space="preserve">Ofertę wraz z wymaganymi dokumentami należy umieścić na </w:t>
      </w:r>
      <w:hyperlink r:id="rId37">
        <w:r w:rsidRPr="00E37A79">
          <w:rPr>
            <w:rFonts w:ascii="Georgia" w:eastAsia="Calibri" w:hAnsi="Georgia" w:cs="Calibri"/>
            <w:color w:val="1155CC"/>
            <w:sz w:val="20"/>
            <w:szCs w:val="20"/>
            <w:u w:val="single"/>
          </w:rPr>
          <w:t>platformazakupowa.pl</w:t>
        </w:r>
      </w:hyperlink>
      <w:r w:rsidRPr="00E37A79">
        <w:rPr>
          <w:rFonts w:ascii="Georgia" w:eastAsia="Calibri" w:hAnsi="Georgia" w:cs="Calibri"/>
          <w:sz w:val="20"/>
          <w:szCs w:val="20"/>
        </w:rPr>
        <w:t xml:space="preserve"> pod adresem</w:t>
      </w:r>
      <w:r w:rsidRPr="00E37A79">
        <w:rPr>
          <w:rFonts w:ascii="Georgia" w:eastAsia="Calibri" w:hAnsi="Georgia" w:cs="Calibri"/>
          <w:sz w:val="20"/>
          <w:szCs w:val="20"/>
          <w:vertAlign w:val="superscript"/>
        </w:rPr>
        <w:footnoteReference w:id="4"/>
      </w:r>
      <w:r w:rsidRPr="00E37A79">
        <w:rPr>
          <w:rFonts w:ascii="Georgia" w:eastAsia="Calibri" w:hAnsi="Georgia" w:cs="Calibri"/>
          <w:sz w:val="20"/>
          <w:szCs w:val="20"/>
        </w:rPr>
        <w:t>: …</w:t>
      </w:r>
      <w:r w:rsidRPr="00E37A79">
        <w:rPr>
          <w:rFonts w:ascii="Georgia" w:eastAsia="Lucida Sans Unicode" w:hAnsi="Georgia" w:cs="Times New Roman"/>
          <w:i/>
          <w:kern w:val="3"/>
          <w:sz w:val="20"/>
          <w:szCs w:val="20"/>
          <w:lang w:eastAsia="zh-CN"/>
        </w:rPr>
        <w:t>www.platformazakupowa.pl/pn/zzozwadowice</w:t>
      </w:r>
      <w:r w:rsidRPr="00E37A79">
        <w:rPr>
          <w:rFonts w:ascii="Georgia" w:hAnsi="Georgia" w:cs="Times New Roman"/>
          <w:i/>
          <w:kern w:val="3"/>
          <w:sz w:val="20"/>
          <w:szCs w:val="20"/>
          <w:lang w:eastAsia="zh-CN"/>
        </w:rPr>
        <w:t xml:space="preserve"> </w:t>
      </w:r>
      <w:r w:rsidRPr="00E37A79">
        <w:rPr>
          <w:rFonts w:ascii="Georgia" w:eastAsia="Calibri" w:hAnsi="Georgia" w:cs="Calibri"/>
          <w:sz w:val="20"/>
          <w:szCs w:val="20"/>
        </w:rPr>
        <w:t xml:space="preserve">w myśl Ustawy </w:t>
      </w:r>
      <w:proofErr w:type="spellStart"/>
      <w:r w:rsidRPr="00E37A79">
        <w:rPr>
          <w:rFonts w:ascii="Georgia" w:eastAsia="Calibri" w:hAnsi="Georgia" w:cs="Calibri"/>
          <w:sz w:val="20"/>
          <w:szCs w:val="20"/>
        </w:rPr>
        <w:t>Pzp</w:t>
      </w:r>
      <w:proofErr w:type="spellEnd"/>
      <w:r w:rsidRPr="00E37A79">
        <w:rPr>
          <w:rFonts w:ascii="Georgia" w:eastAsia="Calibri" w:hAnsi="Georgia" w:cs="Calibri"/>
          <w:sz w:val="20"/>
          <w:szCs w:val="20"/>
        </w:rPr>
        <w:t xml:space="preserve"> na stronie internetowej prowadzonego postępowania </w:t>
      </w:r>
      <w:r w:rsidRPr="009B3200">
        <w:rPr>
          <w:rFonts w:ascii="Georgia" w:eastAsia="Calibri" w:hAnsi="Georgia" w:cs="Calibri"/>
          <w:b/>
          <w:bCs/>
          <w:sz w:val="20"/>
          <w:szCs w:val="20"/>
        </w:rPr>
        <w:t xml:space="preserve">do </w:t>
      </w:r>
      <w:r w:rsidRPr="004072E1">
        <w:rPr>
          <w:rFonts w:ascii="Georgia" w:eastAsia="Calibri" w:hAnsi="Georgia" w:cs="Calibri"/>
          <w:b/>
          <w:bCs/>
          <w:sz w:val="20"/>
          <w:szCs w:val="20"/>
        </w:rPr>
        <w:t xml:space="preserve">dnia </w:t>
      </w:r>
      <w:bookmarkStart w:id="34" w:name="_Hlk161299168"/>
      <w:r w:rsidR="00B176E5" w:rsidRPr="000E6A21">
        <w:rPr>
          <w:rFonts w:ascii="Georgia" w:eastAsia="Calibri" w:hAnsi="Georgia" w:cs="Calibri"/>
          <w:b/>
          <w:bCs/>
          <w:sz w:val="20"/>
          <w:szCs w:val="20"/>
          <w:highlight w:val="cyan"/>
        </w:rPr>
        <w:t>2</w:t>
      </w:r>
      <w:r w:rsidR="00156279">
        <w:rPr>
          <w:rFonts w:ascii="Georgia" w:eastAsia="Calibri" w:hAnsi="Georgia" w:cs="Calibri"/>
          <w:b/>
          <w:bCs/>
          <w:sz w:val="20"/>
          <w:szCs w:val="20"/>
          <w:highlight w:val="cyan"/>
        </w:rPr>
        <w:t>8</w:t>
      </w:r>
      <w:r w:rsidR="00CF3A4C" w:rsidRPr="000E6A21">
        <w:rPr>
          <w:rFonts w:ascii="Georgia" w:eastAsia="Calibri" w:hAnsi="Georgia" w:cs="Calibri"/>
          <w:b/>
          <w:bCs/>
          <w:sz w:val="20"/>
          <w:szCs w:val="20"/>
          <w:highlight w:val="cyan"/>
        </w:rPr>
        <w:t>.0</w:t>
      </w:r>
      <w:r w:rsidR="00156279">
        <w:rPr>
          <w:rFonts w:ascii="Georgia" w:eastAsia="Calibri" w:hAnsi="Georgia" w:cs="Calibri"/>
          <w:b/>
          <w:bCs/>
          <w:sz w:val="20"/>
          <w:szCs w:val="20"/>
          <w:highlight w:val="cyan"/>
        </w:rPr>
        <w:t>6</w:t>
      </w:r>
      <w:r w:rsidR="00CF3A4C" w:rsidRPr="000E6A21">
        <w:rPr>
          <w:rFonts w:ascii="Georgia" w:eastAsia="Calibri" w:hAnsi="Georgia" w:cs="Calibri"/>
          <w:b/>
          <w:bCs/>
          <w:sz w:val="20"/>
          <w:szCs w:val="20"/>
          <w:highlight w:val="cyan"/>
        </w:rPr>
        <w:t>.</w:t>
      </w:r>
      <w:r w:rsidRPr="000E6A21">
        <w:rPr>
          <w:rFonts w:ascii="Georgia" w:eastAsia="Calibri" w:hAnsi="Georgia" w:cs="Calibri"/>
          <w:b/>
          <w:bCs/>
          <w:sz w:val="20"/>
          <w:szCs w:val="20"/>
          <w:highlight w:val="cyan"/>
        </w:rPr>
        <w:t>202</w:t>
      </w:r>
      <w:r w:rsidR="00F37CDD" w:rsidRPr="000E6A21">
        <w:rPr>
          <w:rFonts w:ascii="Georgia" w:eastAsia="Calibri" w:hAnsi="Georgia" w:cs="Calibri"/>
          <w:b/>
          <w:bCs/>
          <w:sz w:val="20"/>
          <w:szCs w:val="20"/>
          <w:highlight w:val="cyan"/>
        </w:rPr>
        <w:t>4</w:t>
      </w:r>
      <w:r w:rsidRPr="000E6A21">
        <w:rPr>
          <w:rFonts w:ascii="Georgia" w:eastAsia="Calibri" w:hAnsi="Georgia" w:cs="Calibri"/>
          <w:b/>
          <w:bCs/>
          <w:sz w:val="20"/>
          <w:szCs w:val="20"/>
          <w:highlight w:val="cyan"/>
        </w:rPr>
        <w:t xml:space="preserve">r. </w:t>
      </w:r>
      <w:bookmarkEnd w:id="34"/>
      <w:proofErr w:type="spellStart"/>
      <w:r w:rsidRPr="000E6A21">
        <w:rPr>
          <w:rFonts w:ascii="Georgia" w:eastAsia="Calibri" w:hAnsi="Georgia" w:cs="Calibri"/>
          <w:b/>
          <w:bCs/>
          <w:sz w:val="20"/>
          <w:szCs w:val="20"/>
          <w:highlight w:val="cyan"/>
        </w:rPr>
        <w:t>godz</w:t>
      </w:r>
      <w:proofErr w:type="spellEnd"/>
      <w:r w:rsidRPr="000E6A21">
        <w:rPr>
          <w:rFonts w:ascii="Georgia" w:eastAsia="Calibri" w:hAnsi="Georgia" w:cs="Calibri"/>
          <w:b/>
          <w:bCs/>
          <w:sz w:val="20"/>
          <w:szCs w:val="20"/>
          <w:highlight w:val="cyan"/>
        </w:rPr>
        <w:t xml:space="preserve"> 10:00</w:t>
      </w:r>
    </w:p>
    <w:p w14:paraId="119A1778"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Po wypełnieniu Formularza składania oferty lub wniosku i dołączenia wszystkich wymaganych załączników należy kliknąć przycisk „Przejdź do podsumowania”.</w:t>
      </w:r>
    </w:p>
    <w:p w14:paraId="5F83159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Oferta lub wniosek składana elektronicznie musi zostać podpisana elektronicznym podpisem kwalifikowanym. W procesie składania oferty za pośrednictwem </w:t>
      </w:r>
      <w:hyperlink r:id="rId38">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wykonawca powinien złożyć podpis bezpośrednio na dokumentach przesłanych za pośrednictwem </w:t>
      </w:r>
      <w:hyperlink r:id="rId39">
        <w:r w:rsidRPr="004072E1">
          <w:rPr>
            <w:rFonts w:ascii="Georgia" w:eastAsia="Calibri" w:hAnsi="Georgia" w:cs="Calibri"/>
            <w:color w:val="1155CC"/>
            <w:sz w:val="20"/>
            <w:szCs w:val="20"/>
            <w:u w:val="single"/>
          </w:rPr>
          <w:t>platformazakupowa.pl</w:t>
        </w:r>
      </w:hyperlink>
      <w:r w:rsidRPr="004072E1">
        <w:rPr>
          <w:rFonts w:ascii="Georgia" w:eastAsia="Calibri" w:hAnsi="Georgia" w:cs="Calibri"/>
          <w:sz w:val="20"/>
          <w:szCs w:val="20"/>
        </w:rPr>
        <w:t xml:space="preserve">. Zalecamy stosowanie podpisu na każdym załączonym pliku osobno, w szczególności wskazanych w art. 63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gdzie zaznaczono, iż oferty, wnioski o dopuszczenie do udziału w postępowaniu oraz oświadczenie, o którym mowa w art. 125 ust. 1 ustawy </w:t>
      </w:r>
      <w:proofErr w:type="spellStart"/>
      <w:r w:rsidRPr="004072E1">
        <w:rPr>
          <w:rFonts w:ascii="Georgia" w:eastAsia="Calibri" w:hAnsi="Georgia" w:cs="Calibri"/>
          <w:sz w:val="20"/>
          <w:szCs w:val="20"/>
        </w:rPr>
        <w:t>Pzp</w:t>
      </w:r>
      <w:proofErr w:type="spellEnd"/>
      <w:r w:rsidRPr="004072E1">
        <w:rPr>
          <w:rFonts w:ascii="Georgia" w:eastAsia="Calibri" w:hAnsi="Georgia" w:cs="Calibri"/>
          <w:sz w:val="20"/>
          <w:szCs w:val="20"/>
        </w:rPr>
        <w:t xml:space="preserve"> sporządza się, pod rygorem nieważności, w postaci lub formie elektronicznej i opatruje się odpowiednio w odniesieniu do wartości postępowania kwalifikowanym podpisem elektronicznym.</w:t>
      </w:r>
    </w:p>
    <w:p w14:paraId="42E0D24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5F0722B" w14:textId="77777777"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 xml:space="preserve">Szczegółowa instrukcja dla wykonawców dotycząca złożenia, zmiany i wycofania oferty znajduje się na stronie internetowej pod </w:t>
      </w:r>
      <w:proofErr w:type="spellStart"/>
      <w:r w:rsidRPr="004072E1">
        <w:rPr>
          <w:rFonts w:ascii="Georgia" w:eastAsia="Calibri" w:hAnsi="Georgia" w:cs="Calibri"/>
          <w:sz w:val="20"/>
          <w:szCs w:val="20"/>
        </w:rPr>
        <w:t>adresem:</w:t>
      </w:r>
      <w:hyperlink r:id="rId40" w:history="1">
        <w:r w:rsidRPr="004072E1">
          <w:rPr>
            <w:rStyle w:val="Hipercze"/>
            <w:rFonts w:ascii="Georgia" w:eastAsia="Calibri" w:hAnsi="Georgia" w:cs="Calibri"/>
            <w:sz w:val="20"/>
            <w:szCs w:val="20"/>
          </w:rPr>
          <w:t>https</w:t>
        </w:r>
        <w:proofErr w:type="spellEnd"/>
        <w:r w:rsidRPr="004072E1">
          <w:rPr>
            <w:rStyle w:val="Hipercze"/>
            <w:rFonts w:ascii="Georgia" w:eastAsia="Calibri" w:hAnsi="Georgia" w:cs="Calibri"/>
            <w:sz w:val="20"/>
            <w:szCs w:val="20"/>
          </w:rPr>
          <w:t>://platformazakupowa.pl/strona/45-instrukcje</w:t>
        </w:r>
      </w:hyperlink>
    </w:p>
    <w:p w14:paraId="3458BD2E" w14:textId="33B85BFA" w:rsidR="00DB558E" w:rsidRPr="004072E1"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Otwarcie ofert następuje niezwłocznie po upływie terminu składania ofert, nie później niż następnego dnia po dniu, w którym upłynął termin składania ofert tj.</w:t>
      </w:r>
      <w:r w:rsidRPr="004072E1">
        <w:rPr>
          <w:rFonts w:ascii="Georgia" w:eastAsia="Calibri" w:hAnsi="Georgia" w:cs="Calibri"/>
          <w:b/>
          <w:sz w:val="20"/>
          <w:szCs w:val="20"/>
        </w:rPr>
        <w:t xml:space="preserve"> </w:t>
      </w:r>
      <w:r w:rsidR="00F37CDD" w:rsidRPr="000E6A21">
        <w:rPr>
          <w:rFonts w:ascii="Georgia" w:eastAsia="Calibri" w:hAnsi="Georgia" w:cs="Calibri"/>
          <w:b/>
          <w:bCs/>
          <w:sz w:val="20"/>
          <w:szCs w:val="20"/>
          <w:highlight w:val="cyan"/>
        </w:rPr>
        <w:t>2</w:t>
      </w:r>
      <w:r w:rsidR="00156279">
        <w:rPr>
          <w:rFonts w:ascii="Georgia" w:eastAsia="Calibri" w:hAnsi="Georgia" w:cs="Calibri"/>
          <w:b/>
          <w:bCs/>
          <w:sz w:val="20"/>
          <w:szCs w:val="20"/>
          <w:highlight w:val="cyan"/>
        </w:rPr>
        <w:t>8</w:t>
      </w:r>
      <w:r w:rsidR="00F37CDD" w:rsidRPr="000E6A21">
        <w:rPr>
          <w:rFonts w:ascii="Georgia" w:eastAsia="Calibri" w:hAnsi="Georgia" w:cs="Calibri"/>
          <w:b/>
          <w:bCs/>
          <w:sz w:val="20"/>
          <w:szCs w:val="20"/>
          <w:highlight w:val="cyan"/>
        </w:rPr>
        <w:t>.0</w:t>
      </w:r>
      <w:r w:rsidR="00156279">
        <w:rPr>
          <w:rFonts w:ascii="Georgia" w:eastAsia="Calibri" w:hAnsi="Georgia" w:cs="Calibri"/>
          <w:b/>
          <w:bCs/>
          <w:sz w:val="20"/>
          <w:szCs w:val="20"/>
          <w:highlight w:val="cyan"/>
        </w:rPr>
        <w:t>6</w:t>
      </w:r>
      <w:r w:rsidR="00F37CDD" w:rsidRPr="000E6A21">
        <w:rPr>
          <w:rFonts w:ascii="Georgia" w:eastAsia="Calibri" w:hAnsi="Georgia" w:cs="Calibri"/>
          <w:b/>
          <w:bCs/>
          <w:sz w:val="20"/>
          <w:szCs w:val="20"/>
          <w:highlight w:val="cyan"/>
        </w:rPr>
        <w:t>.2024r</w:t>
      </w:r>
      <w:r w:rsidRPr="000E6A21">
        <w:rPr>
          <w:rFonts w:ascii="Georgia" w:eastAsia="Calibri" w:hAnsi="Georgia" w:cs="Calibri"/>
          <w:b/>
          <w:sz w:val="20"/>
          <w:szCs w:val="20"/>
          <w:highlight w:val="cyan"/>
        </w:rPr>
        <w:t xml:space="preserve">. </w:t>
      </w:r>
      <w:proofErr w:type="spellStart"/>
      <w:r w:rsidRPr="000E6A21">
        <w:rPr>
          <w:rFonts w:ascii="Georgia" w:eastAsia="Calibri" w:hAnsi="Georgia" w:cs="Calibri"/>
          <w:b/>
          <w:sz w:val="20"/>
          <w:szCs w:val="20"/>
          <w:highlight w:val="cyan"/>
        </w:rPr>
        <w:t>godz</w:t>
      </w:r>
      <w:proofErr w:type="spellEnd"/>
      <w:r w:rsidRPr="000E6A21">
        <w:rPr>
          <w:rFonts w:ascii="Georgia" w:eastAsia="Calibri" w:hAnsi="Georgia" w:cs="Calibri"/>
          <w:b/>
          <w:sz w:val="20"/>
          <w:szCs w:val="20"/>
          <w:highlight w:val="cyan"/>
        </w:rPr>
        <w:t xml:space="preserve"> 10:30</w:t>
      </w:r>
    </w:p>
    <w:p w14:paraId="4B5E5438"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4072E1">
        <w:rPr>
          <w:rFonts w:ascii="Georgia" w:eastAsia="Calibri" w:hAnsi="Georgia" w:cs="Calibri"/>
          <w:sz w:val="20"/>
          <w:szCs w:val="20"/>
        </w:rPr>
        <w:t>Jeżeli otwarcie ofert następuje przy użyciu systemu teleinformatycznego, w</w:t>
      </w:r>
      <w:r w:rsidRPr="00252D36">
        <w:rPr>
          <w:rFonts w:ascii="Georgia" w:eastAsia="Calibri" w:hAnsi="Georgia" w:cs="Calibri"/>
          <w:sz w:val="20"/>
          <w:szCs w:val="20"/>
        </w:rPr>
        <w:t xml:space="preserve"> przypadku awarii tego systemu, która powoduje brak możliwości otwarcia ofert w terminie określonym przez zamawiającego, otwarcie ofert następuje niezwłocznie po usunięciu awarii.</w:t>
      </w:r>
    </w:p>
    <w:p w14:paraId="7CD1BF42"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poinformuje o zmianie terminu otwarcia ofert na stronie internetowej prowadzonego postępowania.</w:t>
      </w:r>
    </w:p>
    <w:p w14:paraId="15A33BCB"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najpóźniej przed otwarciem ofert, udostępnia na stronie internetowej prowadzonego postępowania informację o kwocie, jaką zamierza przeznaczyć na sfinansowanie zamówienia.</w:t>
      </w:r>
    </w:p>
    <w:p w14:paraId="3239951E" w14:textId="77777777" w:rsidR="00DB558E" w:rsidRPr="00252D36" w:rsidRDefault="00DB558E" w:rsidP="00FC49D9">
      <w:pPr>
        <w:pStyle w:val="Normalny3"/>
        <w:numPr>
          <w:ilvl w:val="0"/>
          <w:numId w:val="10"/>
        </w:numPr>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Zamawiający, niezwłocznie po otwarciu ofert, udostępnia na stronie internetowej prowadzonego postępowania informacje o:</w:t>
      </w:r>
    </w:p>
    <w:p w14:paraId="661A667B"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nazwach albo imionach i nazwiskach oraz siedzibach lub miejscach prowadzonej działalności gospodarczej albo miejscach zamieszkania wykonawców, których oferty zostały otwarte;</w:t>
      </w:r>
    </w:p>
    <w:p w14:paraId="1DDA5A92" w14:textId="77777777" w:rsidR="00DB558E" w:rsidRPr="00252D36" w:rsidRDefault="00DB558E">
      <w:pPr>
        <w:pStyle w:val="Normalny3"/>
        <w:numPr>
          <w:ilvl w:val="1"/>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cenach lub kosztach zawartych w ofertach.</w:t>
      </w:r>
    </w:p>
    <w:p w14:paraId="5CD15D5E" w14:textId="77777777" w:rsidR="00DB558E" w:rsidRPr="00252D36" w:rsidRDefault="00DB558E">
      <w:pPr>
        <w:pStyle w:val="Normalny3"/>
        <w:numPr>
          <w:ilvl w:val="0"/>
          <w:numId w:val="22"/>
        </w:numPr>
        <w:shd w:val="clear" w:color="auto" w:fill="FFFFFF"/>
        <w:spacing w:line="360" w:lineRule="auto"/>
        <w:jc w:val="both"/>
        <w:rPr>
          <w:rFonts w:ascii="Georgia" w:eastAsia="Calibri" w:hAnsi="Georgia" w:cs="Calibri"/>
          <w:sz w:val="20"/>
          <w:szCs w:val="20"/>
        </w:rPr>
      </w:pPr>
      <w:r w:rsidRPr="00252D36">
        <w:rPr>
          <w:rFonts w:ascii="Georgia" w:eastAsia="Calibri" w:hAnsi="Georgia" w:cs="Calibri"/>
          <w:sz w:val="20"/>
          <w:szCs w:val="20"/>
        </w:rPr>
        <w:t>Informacja zostanie opublikowana na stronie postępowania na</w:t>
      </w:r>
      <w:hyperlink r:id="rId41">
        <w:r w:rsidRPr="00252D36">
          <w:rPr>
            <w:rFonts w:ascii="Georgia" w:eastAsia="Calibri" w:hAnsi="Georgia" w:cs="Calibri"/>
            <w:color w:val="1155CC"/>
            <w:sz w:val="20"/>
            <w:szCs w:val="20"/>
            <w:u w:val="single"/>
          </w:rPr>
          <w:t xml:space="preserve"> platformazakupowa.pl</w:t>
        </w:r>
      </w:hyperlink>
      <w:r w:rsidRPr="00252D36">
        <w:rPr>
          <w:rFonts w:ascii="Georgia" w:eastAsia="Calibri" w:hAnsi="Georgia" w:cs="Calibri"/>
          <w:sz w:val="20"/>
          <w:szCs w:val="20"/>
        </w:rPr>
        <w:t xml:space="preserve"> w sekcji ,,Komunikaty” .</w:t>
      </w:r>
    </w:p>
    <w:p w14:paraId="66F7C02E" w14:textId="77777777" w:rsidR="00DB558E" w:rsidRPr="00796E4C" w:rsidRDefault="00DB558E">
      <w:pPr>
        <w:pStyle w:val="Normalny3"/>
        <w:numPr>
          <w:ilvl w:val="0"/>
          <w:numId w:val="22"/>
        </w:numPr>
        <w:shd w:val="clear" w:color="auto" w:fill="FFFFFF"/>
        <w:spacing w:line="360" w:lineRule="auto"/>
        <w:ind w:left="0" w:firstLine="0"/>
        <w:jc w:val="both"/>
        <w:rPr>
          <w:rFonts w:ascii="Georgia" w:eastAsia="Calibri" w:hAnsi="Georgia" w:cs="Calibri"/>
          <w:sz w:val="20"/>
          <w:szCs w:val="20"/>
        </w:rPr>
      </w:pPr>
      <w:r w:rsidRPr="00252D36">
        <w:rPr>
          <w:rFonts w:ascii="Georgia" w:eastAsia="Calibri" w:hAnsi="Georgia" w:cs="Calibri"/>
          <w:sz w:val="20"/>
          <w:szCs w:val="20"/>
        </w:rPr>
        <w:t>Zgodnie z Ustawą Prawo Zamówień Publicznych Zamawiający nie ma obowiązku przeprowadzania jawnej sesji otwarcia ofert w sposób jawny z udziałem wykonawców lub transmitowania sesji otwarcia za pośrednictwem elektronicznych narzędzi do przekazu wideo on-line</w:t>
      </w:r>
      <w:r>
        <w:rPr>
          <w:rFonts w:ascii="Georgia" w:eastAsia="Calibri" w:hAnsi="Georgia" w:cs="Calibri"/>
          <w:sz w:val="20"/>
          <w:szCs w:val="20"/>
        </w:rPr>
        <w:t>,</w:t>
      </w:r>
      <w:r w:rsidRPr="00252D36">
        <w:rPr>
          <w:rFonts w:ascii="Georgia" w:eastAsia="Calibri" w:hAnsi="Georgia" w:cs="Calibri"/>
          <w:sz w:val="20"/>
          <w:szCs w:val="20"/>
        </w:rPr>
        <w:t xml:space="preserve"> a ma jedynie takie uprawnienie.</w:t>
      </w:r>
    </w:p>
    <w:p w14:paraId="4994872B" w14:textId="77777777" w:rsidR="00DB558E" w:rsidRPr="00123693" w:rsidRDefault="00DB558E" w:rsidP="00DB558E">
      <w:pPr>
        <w:spacing w:line="360" w:lineRule="auto"/>
        <w:jc w:val="both"/>
        <w:rPr>
          <w:rFonts w:ascii="Georgia" w:hAnsi="Georgia" w:cs="Georgia"/>
          <w:b/>
          <w:bCs/>
          <w:i/>
          <w:iCs/>
          <w:color w:val="000000"/>
          <w:sz w:val="20"/>
          <w:szCs w:val="20"/>
          <w:shd w:val="clear" w:color="auto" w:fill="C0C0C0"/>
        </w:rPr>
      </w:pPr>
    </w:p>
    <w:p w14:paraId="62124A05" w14:textId="11BDC6E2" w:rsidR="00DB558E" w:rsidRPr="00DC6D92" w:rsidRDefault="00DB558E" w:rsidP="00DB558E">
      <w:pPr>
        <w:pStyle w:val="Nagwek1"/>
        <w:shd w:val="clear" w:color="auto" w:fill="F2F2F2"/>
        <w:tabs>
          <w:tab w:val="left" w:pos="26"/>
        </w:tabs>
        <w:spacing w:before="0" w:after="0" w:line="360" w:lineRule="auto"/>
        <w:ind w:left="26"/>
        <w:rPr>
          <w:rFonts w:ascii="Georgia" w:hAnsi="Georgia" w:cs="Georgia"/>
          <w:b/>
          <w:bCs w:val="0"/>
          <w:color w:val="000000"/>
          <w:sz w:val="20"/>
          <w:szCs w:val="20"/>
        </w:rPr>
      </w:pPr>
      <w:bookmarkStart w:id="35" w:name="_Toc161313560"/>
      <w:r w:rsidRPr="00123693">
        <w:rPr>
          <w:rFonts w:ascii="Georgia" w:hAnsi="Georgia" w:cs="Georgia"/>
          <w:b/>
          <w:bCs w:val="0"/>
          <w:color w:val="000000"/>
          <w:sz w:val="20"/>
          <w:szCs w:val="20"/>
        </w:rPr>
        <w:t>XV</w:t>
      </w:r>
      <w:r w:rsidR="009724F7">
        <w:rPr>
          <w:rFonts w:ascii="Georgia" w:hAnsi="Georgia" w:cs="Georgia"/>
          <w:b/>
          <w:bCs w:val="0"/>
          <w:color w:val="000000"/>
          <w:sz w:val="20"/>
          <w:szCs w:val="20"/>
        </w:rPr>
        <w:t>I</w:t>
      </w:r>
      <w:r>
        <w:rPr>
          <w:rFonts w:ascii="Georgia" w:hAnsi="Georgia" w:cs="Georgia"/>
          <w:b/>
          <w:bCs w:val="0"/>
          <w:color w:val="000000"/>
          <w:sz w:val="20"/>
          <w:szCs w:val="20"/>
        </w:rPr>
        <w:t>I</w:t>
      </w:r>
      <w:r w:rsidRPr="00123693">
        <w:rPr>
          <w:rFonts w:ascii="Georgia" w:hAnsi="Georgia" w:cs="Georgia"/>
          <w:b/>
          <w:bCs w:val="0"/>
          <w:color w:val="000000"/>
          <w:sz w:val="20"/>
          <w:szCs w:val="20"/>
        </w:rPr>
        <w:t xml:space="preserve">. </w:t>
      </w:r>
      <w:bookmarkStart w:id="36" w:name="_Toc266275251"/>
      <w:r w:rsidRPr="00123693">
        <w:rPr>
          <w:rFonts w:ascii="Georgia" w:hAnsi="Georgia" w:cs="Georgia"/>
          <w:b/>
          <w:bCs w:val="0"/>
          <w:color w:val="000000"/>
          <w:sz w:val="20"/>
          <w:szCs w:val="20"/>
        </w:rPr>
        <w:t>Opis sposobu obliczenia ceny</w:t>
      </w:r>
      <w:bookmarkEnd w:id="36"/>
      <w:r w:rsidRPr="00E60300">
        <w:rPr>
          <w:rFonts w:ascii="Georgia" w:hAnsi="Georgia" w:cs="Georgia"/>
          <w:b/>
          <w:bCs w:val="0"/>
          <w:sz w:val="20"/>
          <w:szCs w:val="20"/>
        </w:rPr>
        <w:t>:</w:t>
      </w:r>
      <w:bookmarkEnd w:id="35"/>
    </w:p>
    <w:p w14:paraId="71262C23" w14:textId="63692980" w:rsidR="00E741AC" w:rsidRPr="009742C2" w:rsidRDefault="00E741AC">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243598">
        <w:rPr>
          <w:rFonts w:ascii="Georgia" w:hAnsi="Georgia" w:cs="Arial"/>
          <w:sz w:val="20"/>
          <w:szCs w:val="20"/>
        </w:rPr>
        <w:t xml:space="preserve">Zaoferowaną cenę całkowitą (brutto) należy przedstawić w Formularzu ofertowym zgodnym z wzorem </w:t>
      </w:r>
      <w:r w:rsidRPr="009B3200">
        <w:rPr>
          <w:rFonts w:ascii="Georgia" w:hAnsi="Georgia" w:cs="Arial"/>
          <w:sz w:val="20"/>
          <w:szCs w:val="20"/>
        </w:rPr>
        <w:t xml:space="preserve">stanowiącym </w:t>
      </w:r>
      <w:r w:rsidRPr="007E1AAD">
        <w:rPr>
          <w:rFonts w:ascii="Georgia" w:hAnsi="Georgia" w:cs="Arial"/>
          <w:b/>
          <w:sz w:val="20"/>
          <w:szCs w:val="20"/>
        </w:rPr>
        <w:t xml:space="preserve">Załącznik nr </w:t>
      </w:r>
      <w:r w:rsidR="00F37CDD">
        <w:rPr>
          <w:rFonts w:ascii="Georgia" w:hAnsi="Georgia" w:cs="Arial"/>
          <w:b/>
          <w:sz w:val="20"/>
          <w:szCs w:val="20"/>
        </w:rPr>
        <w:t>6</w:t>
      </w:r>
      <w:r w:rsidRPr="007E1AAD">
        <w:rPr>
          <w:rFonts w:ascii="Georgia" w:hAnsi="Georgia" w:cs="Arial"/>
          <w:b/>
          <w:sz w:val="20"/>
          <w:szCs w:val="20"/>
        </w:rPr>
        <w:t xml:space="preserve"> do SWZ</w:t>
      </w:r>
      <w:r w:rsidR="008D48E5" w:rsidRPr="007E1AAD">
        <w:rPr>
          <w:rFonts w:ascii="Georgia" w:hAnsi="Georgia" w:cs="Arial"/>
          <w:sz w:val="20"/>
          <w:szCs w:val="20"/>
        </w:rPr>
        <w:t xml:space="preserve"> </w:t>
      </w:r>
      <w:r w:rsidR="001A226F" w:rsidRPr="007E1AAD">
        <w:rPr>
          <w:rFonts w:ascii="Georgia" w:hAnsi="Georgia" w:cs="Arial"/>
          <w:sz w:val="20"/>
          <w:szCs w:val="20"/>
        </w:rPr>
        <w:t>.</w:t>
      </w:r>
    </w:p>
    <w:p w14:paraId="60782051" w14:textId="32AD42DF" w:rsidR="00E741AC" w:rsidRPr="009742C2" w:rsidRDefault="00E741AC">
      <w:pPr>
        <w:numPr>
          <w:ilvl w:val="1"/>
          <w:numId w:val="30"/>
        </w:numPr>
        <w:suppressAutoHyphens w:val="0"/>
        <w:spacing w:line="360" w:lineRule="auto"/>
        <w:jc w:val="both"/>
        <w:textAlignment w:val="auto"/>
        <w:rPr>
          <w:rFonts w:ascii="Georgia" w:hAnsi="Georgia" w:cs="Arial"/>
          <w:b/>
          <w:color w:val="00B0F0"/>
          <w:sz w:val="20"/>
          <w:szCs w:val="20"/>
        </w:rPr>
      </w:pPr>
      <w:r w:rsidRPr="009742C2">
        <w:rPr>
          <w:rFonts w:ascii="Georgia" w:hAnsi="Georgia" w:cs="Arial"/>
          <w:sz w:val="20"/>
          <w:szCs w:val="20"/>
        </w:rPr>
        <w:t>Cena określona w ofercie uwzględnia wszelkie koszty wynagrodzenia wykonawcy</w:t>
      </w:r>
      <w:r w:rsidR="008D48E5" w:rsidRPr="009742C2">
        <w:rPr>
          <w:rFonts w:ascii="Georgia" w:hAnsi="Georgia" w:cs="Arial"/>
          <w:sz w:val="20"/>
          <w:szCs w:val="20"/>
        </w:rPr>
        <w:t>,</w:t>
      </w:r>
      <w:r w:rsidRPr="009742C2">
        <w:rPr>
          <w:rFonts w:ascii="Georgia" w:hAnsi="Georgia" w:cs="Arial"/>
          <w:sz w:val="20"/>
          <w:szCs w:val="20"/>
        </w:rPr>
        <w:t xml:space="preserve"> jakie Zamawiający zapłaci z tytułu realizacji przedmiotu zamówienia</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B7CA8F3" w14:textId="4BF955CE"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Kwoty należy zaokrąglić do pełnych groszy, przy czym końcówki poniżej 0,5 grosza pomija się, a końcówki 0,5 i wyższe zaokrągla się do 1 grosza (ostatnią pozostawioną cyfrę powiększa się o jednostkę), zgodnie z art. 106e ust. 11 ustawy z dnia 11 marca 2004 r. o podatku od towarów i usług (</w:t>
      </w:r>
      <w:proofErr w:type="spellStart"/>
      <w:r w:rsidRPr="009742C2">
        <w:rPr>
          <w:rFonts w:ascii="Georgia" w:hAnsi="Georgia" w:cs="Arial"/>
          <w:sz w:val="20"/>
          <w:szCs w:val="20"/>
        </w:rPr>
        <w:t>t.j</w:t>
      </w:r>
      <w:proofErr w:type="spellEnd"/>
      <w:r w:rsidRPr="009742C2">
        <w:rPr>
          <w:rFonts w:ascii="Georgia" w:hAnsi="Georgia" w:cs="Arial"/>
          <w:sz w:val="20"/>
          <w:szCs w:val="20"/>
        </w:rPr>
        <w:t>. Dz. U. 2020</w:t>
      </w:r>
      <w:r w:rsidR="008D48E5" w:rsidRPr="009742C2">
        <w:rPr>
          <w:rFonts w:ascii="Georgia" w:hAnsi="Georgia" w:cs="Arial"/>
          <w:sz w:val="20"/>
          <w:szCs w:val="20"/>
        </w:rPr>
        <w:t xml:space="preserve"> </w:t>
      </w:r>
      <w:r w:rsidRPr="009742C2">
        <w:rPr>
          <w:rFonts w:ascii="Georgia" w:hAnsi="Georgia" w:cs="Arial"/>
          <w:sz w:val="20"/>
          <w:szCs w:val="20"/>
        </w:rPr>
        <w:t>r. poz. 106 ze zm.)</w:t>
      </w:r>
      <w:r w:rsidR="008D48E5" w:rsidRPr="009742C2">
        <w:rPr>
          <w:rFonts w:ascii="Georgia" w:hAnsi="Georgia" w:cs="Arial"/>
          <w:sz w:val="20"/>
          <w:szCs w:val="20"/>
        </w:rPr>
        <w:t xml:space="preserve"> </w:t>
      </w:r>
      <w:r w:rsidR="001A226F" w:rsidRPr="009742C2">
        <w:rPr>
          <w:rFonts w:ascii="Georgia" w:hAnsi="Georgia" w:cs="Arial"/>
          <w:sz w:val="20"/>
          <w:szCs w:val="20"/>
        </w:rPr>
        <w:t>.</w:t>
      </w:r>
    </w:p>
    <w:p w14:paraId="786A7732" w14:textId="77777777" w:rsidR="00E741AC" w:rsidRPr="009742C2"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Rozliczenia między Zamawiającym a wykonawcą prowadzone będą w PLN. </w:t>
      </w:r>
    </w:p>
    <w:p w14:paraId="44A7B70C" w14:textId="7F07F12C" w:rsidR="00E741AC" w:rsidRPr="00FB3E59" w:rsidRDefault="00E741AC">
      <w:pPr>
        <w:numPr>
          <w:ilvl w:val="1"/>
          <w:numId w:val="30"/>
        </w:numPr>
        <w:suppressAutoHyphens w:val="0"/>
        <w:spacing w:line="360" w:lineRule="auto"/>
        <w:jc w:val="both"/>
        <w:textAlignment w:val="auto"/>
        <w:rPr>
          <w:rFonts w:ascii="Georgia" w:hAnsi="Georgia" w:cs="Arial"/>
          <w:sz w:val="20"/>
          <w:szCs w:val="20"/>
        </w:rPr>
      </w:pPr>
      <w:r w:rsidRPr="009742C2">
        <w:rPr>
          <w:rFonts w:ascii="Georgia" w:hAnsi="Georgia" w:cs="Arial"/>
          <w:sz w:val="20"/>
          <w:szCs w:val="20"/>
        </w:rPr>
        <w:t xml:space="preserve">Sposób zapłaty i zasady rozliczenia za realizację zamówienia, określone zostały w </w:t>
      </w:r>
      <w:r w:rsidRPr="007E1AAD">
        <w:rPr>
          <w:rFonts w:ascii="Georgia" w:hAnsi="Georgia" w:cs="Arial"/>
          <w:b/>
          <w:sz w:val="20"/>
          <w:szCs w:val="20"/>
        </w:rPr>
        <w:t xml:space="preserve">Załączniku nr </w:t>
      </w:r>
      <w:r w:rsidR="00F37CDD">
        <w:rPr>
          <w:rFonts w:ascii="Georgia" w:hAnsi="Georgia" w:cs="Arial"/>
          <w:b/>
          <w:sz w:val="20"/>
          <w:szCs w:val="20"/>
        </w:rPr>
        <w:t>7</w:t>
      </w:r>
      <w:r w:rsidR="00FE14FD" w:rsidRPr="009742C2">
        <w:rPr>
          <w:rFonts w:ascii="Georgia" w:hAnsi="Georgia" w:cs="Arial"/>
          <w:b/>
          <w:sz w:val="20"/>
          <w:szCs w:val="20"/>
        </w:rPr>
        <w:t xml:space="preserve"> </w:t>
      </w:r>
      <w:r w:rsidRPr="009742C2">
        <w:rPr>
          <w:rFonts w:ascii="Georgia" w:hAnsi="Georgia" w:cs="Arial"/>
          <w:b/>
          <w:sz w:val="20"/>
          <w:szCs w:val="20"/>
        </w:rPr>
        <w:t>do SWZ – Projekt Umowy</w:t>
      </w:r>
      <w:r w:rsidRPr="00FB3E59">
        <w:rPr>
          <w:rFonts w:ascii="Georgia" w:hAnsi="Georgia" w:cs="Arial"/>
          <w:b/>
          <w:sz w:val="20"/>
          <w:szCs w:val="20"/>
        </w:rPr>
        <w:t>.</w:t>
      </w:r>
    </w:p>
    <w:p w14:paraId="7DFCA8E4" w14:textId="57871C7E" w:rsidR="00E02E21" w:rsidRPr="00A25CBD" w:rsidRDefault="00E02E21">
      <w:pPr>
        <w:pStyle w:val="Akapitzlist"/>
        <w:numPr>
          <w:ilvl w:val="1"/>
          <w:numId w:val="30"/>
        </w:numPr>
        <w:suppressAutoHyphens w:val="0"/>
        <w:spacing w:line="360" w:lineRule="auto"/>
        <w:jc w:val="both"/>
        <w:textAlignment w:val="auto"/>
        <w:rPr>
          <w:rFonts w:ascii="Georgia" w:hAnsi="Georgia" w:cs="Arial"/>
          <w:color w:val="00B0F0"/>
          <w:sz w:val="20"/>
          <w:szCs w:val="20"/>
        </w:rPr>
      </w:pPr>
      <w:r w:rsidRPr="00A25CBD">
        <w:rPr>
          <w:rFonts w:ascii="Georgia" w:eastAsiaTheme="minorHAnsi" w:hAnsi="Georgia" w:cs="Verdana"/>
          <w:kern w:val="0"/>
          <w:sz w:val="20"/>
          <w:szCs w:val="20"/>
          <w:lang w:eastAsia="en-US"/>
        </w:rPr>
        <w:t>Jeżeli złożona zostanie oferta, której wybór prowadzić będzie do powstania u</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Zamawiającego obowiązku podatkowego zgodnie z przepisami o podatku od</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towarów i usług, dla celów zastosowania kryterium ceny Zamawiający doliczy do</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przedstawionej w Ofercie ceny kwotę podatku od towarów i usług, którą miałby</w:t>
      </w:r>
      <w:r w:rsid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 rozliczyć zgodnie z tymi przepisami. W Ofercie Wykonawca ma</w:t>
      </w:r>
      <w:r w:rsidR="00A25CBD" w:rsidRPr="00A25CBD">
        <w:rPr>
          <w:rFonts w:ascii="Georgia" w:eastAsiaTheme="minorHAnsi" w:hAnsi="Georgia" w:cs="Verdana"/>
          <w:kern w:val="0"/>
          <w:sz w:val="20"/>
          <w:szCs w:val="20"/>
          <w:lang w:eastAsia="en-US"/>
        </w:rPr>
        <w:t xml:space="preserve"> </w:t>
      </w:r>
      <w:r w:rsidRPr="00A25CBD">
        <w:rPr>
          <w:rFonts w:ascii="Georgia" w:eastAsiaTheme="minorHAnsi" w:hAnsi="Georgia" w:cs="Verdana"/>
          <w:kern w:val="0"/>
          <w:sz w:val="20"/>
          <w:szCs w:val="20"/>
          <w:lang w:eastAsia="en-US"/>
        </w:rPr>
        <w:t>obowiązek:</w:t>
      </w:r>
    </w:p>
    <w:p w14:paraId="4659A9D3" w14:textId="1DA96A57" w:rsidR="00E02E21" w:rsidRPr="00E02E21" w:rsidRDefault="001A226F" w:rsidP="00425111">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.1. </w:t>
      </w:r>
      <w:r w:rsidR="00E02E21" w:rsidRPr="00E02E21">
        <w:rPr>
          <w:rFonts w:ascii="Georgia" w:eastAsiaTheme="minorHAnsi" w:hAnsi="Georgia" w:cs="Verdana"/>
          <w:kern w:val="0"/>
          <w:sz w:val="20"/>
          <w:szCs w:val="20"/>
          <w:lang w:eastAsia="en-US"/>
        </w:rPr>
        <w:t>poinformowania Zamawiającego, że wybór jego oferty będzie prowadzić do</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powstania u Zamawiającego obowiązku podatkowego,</w:t>
      </w:r>
    </w:p>
    <w:p w14:paraId="17EBEBD6" w14:textId="3AD1A260"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.2. </w:t>
      </w:r>
      <w:r w:rsidR="00E02E21" w:rsidRPr="00E02E21">
        <w:rPr>
          <w:rFonts w:ascii="Georgia" w:eastAsiaTheme="minorHAnsi" w:hAnsi="Georgia" w:cs="Verdana"/>
          <w:kern w:val="0"/>
          <w:sz w:val="20"/>
          <w:szCs w:val="20"/>
          <w:lang w:eastAsia="en-US"/>
        </w:rPr>
        <w:t>wskazania nazwy (rodzaju) towaru lub usługi, których dostawa lub</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świadczenie będą prowadziły do powstania obowiązku podatkowego,</w:t>
      </w:r>
    </w:p>
    <w:p w14:paraId="6DC396CD" w14:textId="50D0D485" w:rsidR="00E02E21" w:rsidRPr="00E02E21" w:rsidRDefault="001A226F" w:rsidP="00E02E21">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.3. </w:t>
      </w:r>
      <w:r w:rsidR="00E02E21" w:rsidRPr="00E02E21">
        <w:rPr>
          <w:rFonts w:ascii="Georgia" w:eastAsiaTheme="minorHAnsi" w:hAnsi="Georgia" w:cs="Verdana"/>
          <w:kern w:val="0"/>
          <w:sz w:val="20"/>
          <w:szCs w:val="20"/>
          <w:lang w:eastAsia="en-US"/>
        </w:rPr>
        <w:t>wskazania wartości towaru lub usługi objętych obowiązkiem podatkowym</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Zamawiającego, bez kwoty podatku,</w:t>
      </w:r>
    </w:p>
    <w:p w14:paraId="5F2073BF" w14:textId="23E32124" w:rsidR="00E02E21" w:rsidRPr="00E741AC" w:rsidRDefault="001A226F" w:rsidP="00E741AC">
      <w:pPr>
        <w:suppressAutoHyphens w:val="0"/>
        <w:autoSpaceDE w:val="0"/>
        <w:autoSpaceDN w:val="0"/>
        <w:adjustRightInd w:val="0"/>
        <w:spacing w:line="360" w:lineRule="auto"/>
        <w:textAlignment w:val="auto"/>
        <w:rPr>
          <w:rFonts w:ascii="Georgia" w:eastAsiaTheme="minorHAnsi" w:hAnsi="Georgia" w:cs="Verdana"/>
          <w:kern w:val="0"/>
          <w:sz w:val="20"/>
          <w:szCs w:val="20"/>
          <w:lang w:eastAsia="en-US"/>
        </w:rPr>
      </w:pPr>
      <w:r>
        <w:rPr>
          <w:rFonts w:ascii="Georgia" w:eastAsia="SymbolMT" w:hAnsi="Georgia" w:cs="SymbolMT"/>
          <w:kern w:val="0"/>
          <w:sz w:val="20"/>
          <w:szCs w:val="20"/>
          <w:lang w:eastAsia="en-US"/>
        </w:rPr>
        <w:t>6</w:t>
      </w:r>
      <w:r w:rsidR="00A25CBD">
        <w:rPr>
          <w:rFonts w:ascii="Georgia" w:eastAsia="SymbolMT" w:hAnsi="Georgia" w:cs="SymbolMT"/>
          <w:kern w:val="0"/>
          <w:sz w:val="20"/>
          <w:szCs w:val="20"/>
          <w:lang w:eastAsia="en-US"/>
        </w:rPr>
        <w:t xml:space="preserve">.4. </w:t>
      </w:r>
      <w:r w:rsidR="00E02E21" w:rsidRPr="00E02E21">
        <w:rPr>
          <w:rFonts w:ascii="Georgia" w:eastAsiaTheme="minorHAnsi" w:hAnsi="Georgia" w:cs="Verdana"/>
          <w:kern w:val="0"/>
          <w:sz w:val="20"/>
          <w:szCs w:val="20"/>
          <w:lang w:eastAsia="en-US"/>
        </w:rPr>
        <w:t>wskazania stawki podatku od towarów i usług, która zgodnie z wiedzą</w:t>
      </w:r>
      <w:r w:rsidR="00A25CBD">
        <w:rPr>
          <w:rFonts w:ascii="Georgia" w:eastAsiaTheme="minorHAnsi" w:hAnsi="Georgia" w:cs="Verdana"/>
          <w:kern w:val="0"/>
          <w:sz w:val="20"/>
          <w:szCs w:val="20"/>
          <w:lang w:eastAsia="en-US"/>
        </w:rPr>
        <w:t xml:space="preserve"> </w:t>
      </w:r>
      <w:r w:rsidR="00E02E21" w:rsidRPr="00E02E21">
        <w:rPr>
          <w:rFonts w:ascii="Georgia" w:eastAsiaTheme="minorHAnsi" w:hAnsi="Georgia" w:cs="Verdana"/>
          <w:kern w:val="0"/>
          <w:sz w:val="20"/>
          <w:szCs w:val="20"/>
          <w:lang w:eastAsia="en-US"/>
        </w:rPr>
        <w:t>Wykonawcy będzie miała zastosowanie.</w:t>
      </w:r>
    </w:p>
    <w:p w14:paraId="4D031055" w14:textId="77777777" w:rsidR="00DB558E" w:rsidRPr="00123693" w:rsidRDefault="00DB558E" w:rsidP="00DB558E">
      <w:pPr>
        <w:widowControl w:val="0"/>
        <w:tabs>
          <w:tab w:val="left" w:pos="240"/>
          <w:tab w:val="left" w:pos="426"/>
        </w:tabs>
        <w:spacing w:line="360" w:lineRule="auto"/>
        <w:jc w:val="both"/>
        <w:textAlignment w:val="auto"/>
        <w:rPr>
          <w:rFonts w:ascii="Georgia" w:hAnsi="Georgia" w:cs="Georgia"/>
          <w:color w:val="000000"/>
          <w:sz w:val="20"/>
          <w:szCs w:val="20"/>
        </w:rPr>
      </w:pPr>
    </w:p>
    <w:p w14:paraId="09966539" w14:textId="388381AD" w:rsidR="00DB558E" w:rsidRPr="00123693"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37" w:name="_Toc161313561"/>
      <w:r w:rsidRPr="00123693">
        <w:rPr>
          <w:rFonts w:ascii="Georgia" w:hAnsi="Georgia" w:cs="Georgia"/>
          <w:b/>
          <w:bCs w:val="0"/>
          <w:color w:val="000000"/>
          <w:sz w:val="20"/>
          <w:szCs w:val="20"/>
        </w:rPr>
        <w:t>XV</w:t>
      </w:r>
      <w:r>
        <w:rPr>
          <w:rFonts w:ascii="Georgia" w:hAnsi="Georgia" w:cs="Georgia"/>
          <w:b/>
          <w:bCs w:val="0"/>
          <w:color w:val="000000"/>
          <w:sz w:val="20"/>
          <w:szCs w:val="20"/>
        </w:rPr>
        <w:t>I</w:t>
      </w:r>
      <w:r w:rsidR="009724F7">
        <w:rPr>
          <w:rFonts w:ascii="Georgia" w:hAnsi="Georgia" w:cs="Georgia"/>
          <w:b/>
          <w:bCs w:val="0"/>
          <w:color w:val="000000"/>
          <w:sz w:val="20"/>
          <w:szCs w:val="20"/>
        </w:rPr>
        <w:t>I</w:t>
      </w:r>
      <w:r w:rsidRPr="00123693">
        <w:rPr>
          <w:rFonts w:ascii="Georgia" w:hAnsi="Georgia" w:cs="Georgia"/>
          <w:b/>
          <w:bCs w:val="0"/>
          <w:color w:val="000000"/>
          <w:sz w:val="20"/>
          <w:szCs w:val="20"/>
        </w:rPr>
        <w:t xml:space="preserve">I. </w:t>
      </w:r>
      <w:bookmarkStart w:id="38" w:name="_Toc266275252"/>
      <w:r w:rsidRPr="00123693">
        <w:rPr>
          <w:rFonts w:ascii="Georgia" w:hAnsi="Georgia" w:cs="Georgia"/>
          <w:b/>
          <w:bCs w:val="0"/>
          <w:color w:val="000000"/>
          <w:sz w:val="20"/>
          <w:szCs w:val="20"/>
        </w:rPr>
        <w:t>Opis kryteriów, którymi Zamawiający będzie się kierował przy wyborze oferty, wraz z podaniem znaczenia tych kryteriów i sposobu oceny ofert</w:t>
      </w:r>
      <w:bookmarkEnd w:id="38"/>
      <w:r w:rsidRPr="00E60300">
        <w:rPr>
          <w:rFonts w:ascii="Georgia" w:hAnsi="Georgia" w:cs="Georgia"/>
          <w:b/>
          <w:bCs w:val="0"/>
          <w:sz w:val="20"/>
          <w:szCs w:val="20"/>
        </w:rPr>
        <w:t>:</w:t>
      </w:r>
      <w:bookmarkEnd w:id="37"/>
    </w:p>
    <w:p w14:paraId="107BACBC" w14:textId="73743CFA" w:rsidR="00D368E6" w:rsidRDefault="00D368E6" w:rsidP="00D368E6">
      <w:pPr>
        <w:pStyle w:val="Tekstpodstawowy"/>
        <w:tabs>
          <w:tab w:val="left" w:pos="567"/>
        </w:tabs>
        <w:spacing w:after="0" w:line="360" w:lineRule="auto"/>
        <w:jc w:val="both"/>
        <w:textAlignment w:val="auto"/>
        <w:rPr>
          <w:rFonts w:ascii="Georgia" w:hAnsi="Georgia" w:cs="Georgia"/>
          <w:b w:val="0"/>
          <w:bCs w:val="0"/>
          <w:i w:val="0"/>
          <w:iCs w:val="0"/>
          <w:sz w:val="20"/>
          <w:szCs w:val="20"/>
          <w:lang w:val="pl-PL"/>
        </w:rPr>
      </w:pPr>
      <w:r>
        <w:rPr>
          <w:rFonts w:ascii="Georgia" w:hAnsi="Georgia" w:cs="Georgia"/>
          <w:b w:val="0"/>
          <w:bCs w:val="0"/>
          <w:i w:val="0"/>
          <w:iCs w:val="0"/>
          <w:sz w:val="20"/>
          <w:szCs w:val="20"/>
          <w:lang w:val="pl-PL"/>
        </w:rPr>
        <w:t>Ocena będzie dokonywana wg skali punktowej, przy założeniu, że maksymalna punktacja wynosi 100 punktów.</w:t>
      </w:r>
    </w:p>
    <w:p w14:paraId="32ED506D" w14:textId="0E19D014" w:rsidR="009F72BA" w:rsidRPr="002220E6" w:rsidRDefault="009F72BA" w:rsidP="002220E6">
      <w:pPr>
        <w:autoSpaceDE w:val="0"/>
        <w:spacing w:line="360" w:lineRule="auto"/>
        <w:jc w:val="both"/>
        <w:rPr>
          <w:rFonts w:ascii="Georgia" w:hAnsi="Georgia" w:cs="Georgia"/>
          <w:b/>
          <w:bCs/>
          <w:sz w:val="20"/>
          <w:szCs w:val="20"/>
        </w:rPr>
      </w:pPr>
    </w:p>
    <w:tbl>
      <w:tblPr>
        <w:tblW w:w="0" w:type="auto"/>
        <w:tblInd w:w="1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02"/>
        <w:gridCol w:w="2278"/>
      </w:tblGrid>
      <w:tr w:rsidR="009F72BA" w:rsidRPr="00D40E6F" w14:paraId="6AE4C3C3" w14:textId="77777777" w:rsidTr="00BC4E90">
        <w:tc>
          <w:tcPr>
            <w:tcW w:w="3302" w:type="dxa"/>
            <w:shd w:val="clear" w:color="auto" w:fill="CCCCCC"/>
            <w:vAlign w:val="center"/>
          </w:tcPr>
          <w:p w14:paraId="55332151"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Kryterium</w:t>
            </w:r>
          </w:p>
        </w:tc>
        <w:tc>
          <w:tcPr>
            <w:tcW w:w="2278" w:type="dxa"/>
            <w:shd w:val="clear" w:color="auto" w:fill="CCCCCC"/>
            <w:vAlign w:val="center"/>
          </w:tcPr>
          <w:p w14:paraId="2591F15A"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Waga</w:t>
            </w:r>
          </w:p>
        </w:tc>
      </w:tr>
      <w:tr w:rsidR="009F72BA" w:rsidRPr="00D40E6F" w14:paraId="3DF49F0B" w14:textId="77777777" w:rsidTr="00BC4E90">
        <w:tc>
          <w:tcPr>
            <w:tcW w:w="3302" w:type="dxa"/>
            <w:vAlign w:val="center"/>
          </w:tcPr>
          <w:p w14:paraId="65370746"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Cena</w:t>
            </w:r>
          </w:p>
        </w:tc>
        <w:tc>
          <w:tcPr>
            <w:tcW w:w="2278" w:type="dxa"/>
            <w:vAlign w:val="center"/>
          </w:tcPr>
          <w:p w14:paraId="0B1EF6F4"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60%</w:t>
            </w:r>
          </w:p>
        </w:tc>
      </w:tr>
      <w:tr w:rsidR="009F72BA" w:rsidRPr="00D40E6F" w14:paraId="2A1CFDE0" w14:textId="77777777" w:rsidTr="00BC4E90">
        <w:tc>
          <w:tcPr>
            <w:tcW w:w="3302" w:type="dxa"/>
            <w:vAlign w:val="center"/>
          </w:tcPr>
          <w:p w14:paraId="6C864FDF"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Parametry oceniane</w:t>
            </w:r>
          </w:p>
        </w:tc>
        <w:tc>
          <w:tcPr>
            <w:tcW w:w="2278" w:type="dxa"/>
            <w:vAlign w:val="center"/>
          </w:tcPr>
          <w:p w14:paraId="77B306E9" w14:textId="29B78F49" w:rsidR="009F72BA" w:rsidRPr="00D40E6F" w:rsidRDefault="00156279" w:rsidP="00BC4E90">
            <w:pPr>
              <w:autoSpaceDE w:val="0"/>
              <w:spacing w:line="360" w:lineRule="auto"/>
              <w:jc w:val="both"/>
              <w:rPr>
                <w:rFonts w:ascii="Georgia" w:hAnsi="Georgia" w:cs="Georgia"/>
                <w:sz w:val="20"/>
                <w:szCs w:val="20"/>
              </w:rPr>
            </w:pPr>
            <w:r>
              <w:rPr>
                <w:rFonts w:ascii="Georgia" w:hAnsi="Georgia" w:cs="Georgia"/>
                <w:sz w:val="20"/>
                <w:szCs w:val="20"/>
              </w:rPr>
              <w:t>4</w:t>
            </w:r>
            <w:r w:rsidR="009F72BA" w:rsidRPr="00D40E6F">
              <w:rPr>
                <w:rFonts w:ascii="Georgia" w:hAnsi="Georgia" w:cs="Georgia"/>
                <w:sz w:val="20"/>
                <w:szCs w:val="20"/>
              </w:rPr>
              <w:t>0%</w:t>
            </w:r>
          </w:p>
        </w:tc>
      </w:tr>
    </w:tbl>
    <w:p w14:paraId="35443D23" w14:textId="77777777" w:rsidR="009F72BA" w:rsidRPr="00D40E6F" w:rsidRDefault="009F72BA" w:rsidP="009F72BA">
      <w:pPr>
        <w:autoSpaceDE w:val="0"/>
        <w:spacing w:line="360" w:lineRule="auto"/>
        <w:jc w:val="both"/>
        <w:rPr>
          <w:rFonts w:ascii="Georgia" w:hAnsi="Georgia" w:cs="Georgia"/>
          <w:i/>
          <w:iCs/>
          <w:sz w:val="20"/>
          <w:szCs w:val="20"/>
        </w:rPr>
      </w:pPr>
    </w:p>
    <w:p w14:paraId="15EA3B7D" w14:textId="77777777" w:rsidR="009F72BA" w:rsidRPr="00D40E6F" w:rsidRDefault="009F72BA" w:rsidP="009F72BA">
      <w:pPr>
        <w:numPr>
          <w:ilvl w:val="1"/>
          <w:numId w:val="1"/>
        </w:numPr>
        <w:autoSpaceDE w:val="0"/>
        <w:spacing w:line="360" w:lineRule="auto"/>
        <w:jc w:val="both"/>
        <w:rPr>
          <w:rFonts w:ascii="Georgia" w:hAnsi="Georgia" w:cs="Georgia"/>
          <w:sz w:val="20"/>
          <w:szCs w:val="20"/>
        </w:rPr>
      </w:pPr>
      <w:r w:rsidRPr="00D40E6F">
        <w:rPr>
          <w:rFonts w:ascii="Georgia" w:hAnsi="Georgia" w:cs="Georgia"/>
          <w:sz w:val="20"/>
          <w:szCs w:val="20"/>
        </w:rPr>
        <w:t>1. Cena 60%</w:t>
      </w:r>
    </w:p>
    <w:tbl>
      <w:tblPr>
        <w:tblpPr w:leftFromText="141" w:rightFromText="141" w:vertAnchor="text" w:horzAnchor="margin" w:tblpY="190"/>
        <w:tblW w:w="9900" w:type="dxa"/>
        <w:tblLayout w:type="fixed"/>
        <w:tblCellMar>
          <w:left w:w="70" w:type="dxa"/>
          <w:right w:w="70" w:type="dxa"/>
        </w:tblCellMar>
        <w:tblLook w:val="0000" w:firstRow="0" w:lastRow="0" w:firstColumn="0" w:lastColumn="0" w:noHBand="0" w:noVBand="0"/>
      </w:tblPr>
      <w:tblGrid>
        <w:gridCol w:w="1800"/>
        <w:gridCol w:w="4210"/>
        <w:gridCol w:w="3890"/>
      </w:tblGrid>
      <w:tr w:rsidR="009F72BA" w:rsidRPr="00D40E6F" w14:paraId="74CFD0BC" w14:textId="77777777" w:rsidTr="00BC4E90">
        <w:trPr>
          <w:cantSplit/>
          <w:trHeight w:hRule="exact" w:val="426"/>
        </w:trPr>
        <w:tc>
          <w:tcPr>
            <w:tcW w:w="1800" w:type="dxa"/>
            <w:vMerge w:val="restart"/>
            <w:vAlign w:val="center"/>
          </w:tcPr>
          <w:p w14:paraId="55F8E0BB"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Liczba punktów =</w:t>
            </w:r>
          </w:p>
        </w:tc>
        <w:tc>
          <w:tcPr>
            <w:tcW w:w="4210" w:type="dxa"/>
          </w:tcPr>
          <w:p w14:paraId="47D25A39"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Cena najniższa spośród wszystkich ofert</w:t>
            </w:r>
          </w:p>
        </w:tc>
        <w:tc>
          <w:tcPr>
            <w:tcW w:w="3890" w:type="dxa"/>
            <w:vMerge w:val="restart"/>
            <w:vAlign w:val="center"/>
          </w:tcPr>
          <w:p w14:paraId="6BDC12F2"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x 100 x 60 %</w:t>
            </w:r>
          </w:p>
        </w:tc>
      </w:tr>
      <w:tr w:rsidR="009F72BA" w:rsidRPr="00D40E6F" w14:paraId="19862367" w14:textId="77777777" w:rsidTr="00BC4E90">
        <w:trPr>
          <w:cantSplit/>
          <w:trHeight w:hRule="exact" w:val="275"/>
        </w:trPr>
        <w:tc>
          <w:tcPr>
            <w:tcW w:w="1800" w:type="dxa"/>
            <w:vMerge/>
            <w:vAlign w:val="center"/>
          </w:tcPr>
          <w:p w14:paraId="6387C231" w14:textId="77777777" w:rsidR="009F72BA" w:rsidRPr="00D40E6F" w:rsidRDefault="009F72BA" w:rsidP="00BC4E90">
            <w:pPr>
              <w:autoSpaceDE w:val="0"/>
              <w:spacing w:line="360" w:lineRule="auto"/>
              <w:jc w:val="both"/>
              <w:rPr>
                <w:rFonts w:ascii="Georgia" w:hAnsi="Georgia" w:cs="Georgia"/>
                <w:sz w:val="20"/>
                <w:szCs w:val="20"/>
              </w:rPr>
            </w:pPr>
          </w:p>
        </w:tc>
        <w:tc>
          <w:tcPr>
            <w:tcW w:w="4210" w:type="dxa"/>
            <w:tcBorders>
              <w:top w:val="single" w:sz="1" w:space="0" w:color="000000"/>
            </w:tcBorders>
          </w:tcPr>
          <w:p w14:paraId="6A31C26A" w14:textId="77777777" w:rsidR="009F72BA" w:rsidRPr="00D40E6F" w:rsidRDefault="009F72BA" w:rsidP="00BC4E90">
            <w:pPr>
              <w:autoSpaceDE w:val="0"/>
              <w:spacing w:line="360" w:lineRule="auto"/>
              <w:jc w:val="both"/>
              <w:rPr>
                <w:rFonts w:ascii="Georgia" w:hAnsi="Georgia" w:cs="Georgia"/>
                <w:sz w:val="20"/>
                <w:szCs w:val="20"/>
              </w:rPr>
            </w:pPr>
            <w:r w:rsidRPr="00D40E6F">
              <w:rPr>
                <w:rFonts w:ascii="Georgia" w:hAnsi="Georgia" w:cs="Georgia"/>
                <w:sz w:val="20"/>
                <w:szCs w:val="20"/>
              </w:rPr>
              <w:t>Cena oferowana</w:t>
            </w:r>
          </w:p>
        </w:tc>
        <w:tc>
          <w:tcPr>
            <w:tcW w:w="3890" w:type="dxa"/>
            <w:vMerge/>
            <w:vAlign w:val="center"/>
          </w:tcPr>
          <w:p w14:paraId="11FC5CF0" w14:textId="77777777" w:rsidR="009F72BA" w:rsidRPr="00D40E6F" w:rsidRDefault="009F72BA" w:rsidP="00BC4E90">
            <w:pPr>
              <w:autoSpaceDE w:val="0"/>
              <w:spacing w:line="360" w:lineRule="auto"/>
              <w:jc w:val="both"/>
              <w:rPr>
                <w:rFonts w:ascii="Georgia" w:hAnsi="Georgia" w:cs="Georgia"/>
                <w:sz w:val="20"/>
                <w:szCs w:val="20"/>
              </w:rPr>
            </w:pPr>
          </w:p>
        </w:tc>
      </w:tr>
    </w:tbl>
    <w:p w14:paraId="343B5FBF" w14:textId="77777777" w:rsidR="00675F13" w:rsidRPr="00D40E6F" w:rsidRDefault="00675F13" w:rsidP="009F72BA">
      <w:pPr>
        <w:autoSpaceDE w:val="0"/>
        <w:spacing w:line="360" w:lineRule="auto"/>
        <w:jc w:val="both"/>
        <w:rPr>
          <w:rFonts w:ascii="Georgia" w:hAnsi="Georgia" w:cs="Georgia"/>
          <w:sz w:val="20"/>
          <w:szCs w:val="20"/>
        </w:rPr>
      </w:pPr>
    </w:p>
    <w:p w14:paraId="54702BC3" w14:textId="5D575875" w:rsidR="009F72BA" w:rsidRPr="00F9660C" w:rsidRDefault="00156279" w:rsidP="009F72BA">
      <w:pPr>
        <w:autoSpaceDE w:val="0"/>
        <w:spacing w:line="360" w:lineRule="auto"/>
        <w:jc w:val="both"/>
        <w:rPr>
          <w:rFonts w:ascii="Georgia" w:hAnsi="Georgia" w:cs="Georgia"/>
          <w:sz w:val="20"/>
          <w:szCs w:val="20"/>
          <w:lang w:val="en-US"/>
        </w:rPr>
      </w:pPr>
      <w:r>
        <w:rPr>
          <w:rFonts w:ascii="Georgia" w:hAnsi="Georgia" w:cs="Georgia"/>
          <w:sz w:val="20"/>
          <w:szCs w:val="20"/>
          <w:lang w:val="en-US"/>
        </w:rPr>
        <w:t>2</w:t>
      </w:r>
      <w:r w:rsidR="009F72BA" w:rsidRPr="00D40E6F">
        <w:rPr>
          <w:rFonts w:ascii="Georgia" w:hAnsi="Georgia" w:cs="Georgia"/>
          <w:sz w:val="20"/>
          <w:szCs w:val="20"/>
          <w:lang w:val="en-US"/>
        </w:rPr>
        <w:t>.</w:t>
      </w:r>
      <w:r w:rsidR="009F72BA" w:rsidRPr="00F9660C">
        <w:rPr>
          <w:rFonts w:ascii="Georgia" w:hAnsi="Georgia" w:cs="Georgia"/>
          <w:sz w:val="20"/>
          <w:szCs w:val="20"/>
          <w:lang w:val="en-US"/>
        </w:rPr>
        <w:t xml:space="preserve">Parametry </w:t>
      </w:r>
      <w:proofErr w:type="spellStart"/>
      <w:r w:rsidR="009F72BA" w:rsidRPr="00F9660C">
        <w:rPr>
          <w:rFonts w:ascii="Georgia" w:hAnsi="Georgia" w:cs="Georgia"/>
          <w:sz w:val="20"/>
          <w:szCs w:val="20"/>
          <w:lang w:val="en-US"/>
        </w:rPr>
        <w:t>oceniane</w:t>
      </w:r>
      <w:proofErr w:type="spellEnd"/>
      <w:r w:rsidR="009F72BA" w:rsidRPr="00F9660C">
        <w:rPr>
          <w:rFonts w:ascii="Georgia" w:hAnsi="Georgia" w:cs="Georgia"/>
          <w:sz w:val="20"/>
          <w:szCs w:val="20"/>
          <w:lang w:val="en-US"/>
        </w:rPr>
        <w:t xml:space="preserve"> </w:t>
      </w:r>
      <w:r w:rsidRPr="00F9660C">
        <w:rPr>
          <w:rFonts w:ascii="Georgia" w:hAnsi="Georgia" w:cs="Georgia"/>
          <w:sz w:val="20"/>
          <w:szCs w:val="20"/>
          <w:lang w:val="en-US"/>
        </w:rPr>
        <w:t>4</w:t>
      </w:r>
      <w:r w:rsidR="009F72BA" w:rsidRPr="00F9660C">
        <w:rPr>
          <w:rFonts w:ascii="Georgia" w:hAnsi="Georgia" w:cs="Georgia"/>
          <w:sz w:val="20"/>
          <w:szCs w:val="20"/>
          <w:lang w:val="en-US"/>
        </w:rPr>
        <w:t>0%</w:t>
      </w:r>
    </w:p>
    <w:p w14:paraId="6E4BBF63" w14:textId="77777777" w:rsidR="009F72BA" w:rsidRPr="00F9660C" w:rsidRDefault="009F72BA" w:rsidP="009F72BA">
      <w:pPr>
        <w:autoSpaceDE w:val="0"/>
        <w:spacing w:line="360" w:lineRule="auto"/>
        <w:jc w:val="both"/>
        <w:rPr>
          <w:rFonts w:ascii="Georgia" w:hAnsi="Georgia" w:cs="Georgia"/>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1168"/>
        <w:gridCol w:w="4592"/>
        <w:gridCol w:w="2577"/>
      </w:tblGrid>
      <w:tr w:rsidR="009F72BA" w:rsidRPr="00F9660C" w14:paraId="28A09E0B" w14:textId="77777777" w:rsidTr="00BC4E90">
        <w:trPr>
          <w:cantSplit/>
          <w:trHeight w:hRule="exact" w:val="274"/>
        </w:trPr>
        <w:tc>
          <w:tcPr>
            <w:tcW w:w="1168" w:type="dxa"/>
            <w:vMerge w:val="restart"/>
            <w:tcBorders>
              <w:top w:val="nil"/>
              <w:left w:val="nil"/>
              <w:bottom w:val="nil"/>
              <w:right w:val="nil"/>
            </w:tcBorders>
            <w:vAlign w:val="center"/>
          </w:tcPr>
          <w:p w14:paraId="6AFA3A37" w14:textId="77777777" w:rsidR="009F72BA" w:rsidRPr="00F9660C" w:rsidRDefault="009F72BA" w:rsidP="00BC4E90">
            <w:pPr>
              <w:autoSpaceDE w:val="0"/>
              <w:spacing w:line="360" w:lineRule="auto"/>
              <w:jc w:val="both"/>
              <w:rPr>
                <w:rFonts w:ascii="Georgia" w:hAnsi="Georgia" w:cs="Georgia"/>
                <w:sz w:val="20"/>
                <w:szCs w:val="20"/>
                <w:lang w:val="en-US"/>
              </w:rPr>
            </w:pPr>
            <w:proofErr w:type="spellStart"/>
            <w:r w:rsidRPr="00F9660C">
              <w:rPr>
                <w:rFonts w:ascii="Georgia" w:hAnsi="Georgia" w:cs="Georgia"/>
                <w:sz w:val="20"/>
                <w:szCs w:val="20"/>
                <w:lang w:val="en-US"/>
              </w:rPr>
              <w:t>Parametry</w:t>
            </w:r>
            <w:proofErr w:type="spellEnd"/>
            <w:r w:rsidRPr="00F9660C">
              <w:rPr>
                <w:rFonts w:ascii="Georgia" w:hAnsi="Georgia" w:cs="Georgia"/>
                <w:sz w:val="20"/>
                <w:szCs w:val="20"/>
                <w:lang w:val="en-US"/>
              </w:rPr>
              <w:t xml:space="preserve"> </w:t>
            </w:r>
            <w:proofErr w:type="spellStart"/>
            <w:r w:rsidRPr="00F9660C">
              <w:rPr>
                <w:rFonts w:ascii="Georgia" w:hAnsi="Georgia" w:cs="Georgia"/>
                <w:sz w:val="20"/>
                <w:szCs w:val="20"/>
                <w:lang w:val="en-US"/>
              </w:rPr>
              <w:t>oceniane</w:t>
            </w:r>
            <w:proofErr w:type="spellEnd"/>
            <w:r w:rsidRPr="00F9660C">
              <w:rPr>
                <w:rFonts w:ascii="Georgia" w:hAnsi="Georgia" w:cs="Georgia"/>
                <w:sz w:val="20"/>
                <w:szCs w:val="20"/>
                <w:lang w:val="en-US"/>
              </w:rPr>
              <w:t xml:space="preserve"> =</w:t>
            </w:r>
          </w:p>
        </w:tc>
        <w:tc>
          <w:tcPr>
            <w:tcW w:w="4592" w:type="dxa"/>
            <w:tcBorders>
              <w:top w:val="nil"/>
              <w:left w:val="nil"/>
              <w:bottom w:val="nil"/>
              <w:right w:val="nil"/>
            </w:tcBorders>
          </w:tcPr>
          <w:p w14:paraId="1C98368F" w14:textId="77777777" w:rsidR="009F72BA" w:rsidRPr="00F9660C" w:rsidRDefault="009F72BA" w:rsidP="00BC4E90">
            <w:pPr>
              <w:autoSpaceDE w:val="0"/>
              <w:spacing w:line="360" w:lineRule="auto"/>
              <w:jc w:val="both"/>
              <w:rPr>
                <w:rFonts w:ascii="Georgia" w:hAnsi="Georgia" w:cs="Georgia"/>
                <w:sz w:val="20"/>
                <w:szCs w:val="20"/>
                <w:lang w:val="en-US"/>
              </w:rPr>
            </w:pPr>
            <w:proofErr w:type="spellStart"/>
            <w:r w:rsidRPr="00F9660C">
              <w:rPr>
                <w:rFonts w:ascii="Georgia" w:hAnsi="Georgia" w:cs="Georgia"/>
                <w:sz w:val="20"/>
                <w:szCs w:val="20"/>
                <w:lang w:val="en-US"/>
              </w:rPr>
              <w:t>Liczba</w:t>
            </w:r>
            <w:proofErr w:type="spellEnd"/>
            <w:r w:rsidRPr="00F9660C">
              <w:rPr>
                <w:rFonts w:ascii="Georgia" w:hAnsi="Georgia" w:cs="Georgia"/>
                <w:sz w:val="20"/>
                <w:szCs w:val="20"/>
                <w:lang w:val="en-US"/>
              </w:rPr>
              <w:t xml:space="preserve"> pkt </w:t>
            </w:r>
            <w:proofErr w:type="spellStart"/>
            <w:r w:rsidRPr="00F9660C">
              <w:rPr>
                <w:rFonts w:ascii="Georgia" w:hAnsi="Georgia" w:cs="Georgia"/>
                <w:sz w:val="20"/>
                <w:szCs w:val="20"/>
                <w:lang w:val="en-US"/>
              </w:rPr>
              <w:t>uzyskanych</w:t>
            </w:r>
            <w:proofErr w:type="spellEnd"/>
          </w:p>
        </w:tc>
        <w:tc>
          <w:tcPr>
            <w:tcW w:w="2577" w:type="dxa"/>
            <w:vMerge w:val="restart"/>
            <w:tcBorders>
              <w:top w:val="nil"/>
              <w:left w:val="nil"/>
              <w:bottom w:val="nil"/>
              <w:right w:val="nil"/>
            </w:tcBorders>
            <w:vAlign w:val="center"/>
          </w:tcPr>
          <w:p w14:paraId="1671D90E" w14:textId="6621A94B" w:rsidR="009F72BA" w:rsidRPr="00F9660C" w:rsidRDefault="009F72BA" w:rsidP="00BC4E90">
            <w:pPr>
              <w:autoSpaceDE w:val="0"/>
              <w:spacing w:line="360" w:lineRule="auto"/>
              <w:jc w:val="both"/>
              <w:rPr>
                <w:rFonts w:ascii="Georgia" w:hAnsi="Georgia" w:cs="Georgia"/>
                <w:sz w:val="20"/>
                <w:szCs w:val="20"/>
                <w:lang w:val="en-US"/>
              </w:rPr>
            </w:pPr>
            <w:r w:rsidRPr="00F9660C">
              <w:rPr>
                <w:rFonts w:ascii="Georgia" w:hAnsi="Georgia" w:cs="Georgia"/>
                <w:sz w:val="20"/>
                <w:szCs w:val="20"/>
                <w:lang w:val="en-US"/>
              </w:rPr>
              <w:t xml:space="preserve">x 100 x </w:t>
            </w:r>
            <w:r w:rsidR="00156279" w:rsidRPr="00F9660C">
              <w:rPr>
                <w:rFonts w:ascii="Georgia" w:hAnsi="Georgia" w:cs="Georgia"/>
                <w:sz w:val="20"/>
                <w:szCs w:val="20"/>
                <w:lang w:val="en-US"/>
              </w:rPr>
              <w:t>4</w:t>
            </w:r>
            <w:r w:rsidRPr="00F9660C">
              <w:rPr>
                <w:rFonts w:ascii="Georgia" w:hAnsi="Georgia" w:cs="Georgia"/>
                <w:sz w:val="20"/>
                <w:szCs w:val="20"/>
                <w:lang w:val="en-US"/>
              </w:rPr>
              <w:t>0 %</w:t>
            </w:r>
          </w:p>
        </w:tc>
      </w:tr>
      <w:tr w:rsidR="009F72BA" w:rsidRPr="00F9660C" w14:paraId="2EF19AFE" w14:textId="77777777" w:rsidTr="00BC4E90">
        <w:trPr>
          <w:cantSplit/>
          <w:trHeight w:hRule="exact" w:val="279"/>
        </w:trPr>
        <w:tc>
          <w:tcPr>
            <w:tcW w:w="1168" w:type="dxa"/>
            <w:vMerge/>
            <w:tcBorders>
              <w:top w:val="nil"/>
              <w:left w:val="nil"/>
              <w:bottom w:val="nil"/>
              <w:right w:val="nil"/>
            </w:tcBorders>
            <w:vAlign w:val="center"/>
          </w:tcPr>
          <w:p w14:paraId="34DBC910" w14:textId="77777777" w:rsidR="009F72BA" w:rsidRPr="00F9660C" w:rsidRDefault="009F72BA" w:rsidP="00BC4E90">
            <w:pPr>
              <w:autoSpaceDE w:val="0"/>
              <w:spacing w:line="360" w:lineRule="auto"/>
              <w:jc w:val="both"/>
              <w:rPr>
                <w:rFonts w:ascii="Georgia" w:hAnsi="Georgia" w:cs="Georgia"/>
                <w:sz w:val="20"/>
                <w:szCs w:val="20"/>
              </w:rPr>
            </w:pPr>
          </w:p>
        </w:tc>
        <w:tc>
          <w:tcPr>
            <w:tcW w:w="4592" w:type="dxa"/>
            <w:tcBorders>
              <w:top w:val="single" w:sz="2" w:space="0" w:color="000000"/>
              <w:left w:val="nil"/>
              <w:bottom w:val="nil"/>
              <w:right w:val="nil"/>
            </w:tcBorders>
          </w:tcPr>
          <w:p w14:paraId="6EBD4613" w14:textId="77777777" w:rsidR="009F72BA" w:rsidRPr="00F9660C" w:rsidRDefault="009F72BA" w:rsidP="00BC4E90">
            <w:pPr>
              <w:autoSpaceDE w:val="0"/>
              <w:spacing w:line="360" w:lineRule="auto"/>
              <w:jc w:val="both"/>
              <w:rPr>
                <w:rFonts w:ascii="Georgia" w:hAnsi="Georgia" w:cs="Georgia"/>
                <w:sz w:val="20"/>
                <w:szCs w:val="20"/>
              </w:rPr>
            </w:pPr>
            <w:r w:rsidRPr="00F9660C">
              <w:rPr>
                <w:rFonts w:ascii="Georgia" w:hAnsi="Georgia" w:cs="Georgia"/>
                <w:sz w:val="20"/>
                <w:szCs w:val="20"/>
              </w:rPr>
              <w:t>Maksymalna ilość pkt osiągnięta dla kryterium</w:t>
            </w:r>
          </w:p>
        </w:tc>
        <w:tc>
          <w:tcPr>
            <w:tcW w:w="2577" w:type="dxa"/>
            <w:vMerge/>
            <w:tcBorders>
              <w:top w:val="nil"/>
              <w:left w:val="nil"/>
              <w:bottom w:val="nil"/>
              <w:right w:val="nil"/>
            </w:tcBorders>
            <w:vAlign w:val="center"/>
          </w:tcPr>
          <w:p w14:paraId="6E3629E1" w14:textId="77777777" w:rsidR="009F72BA" w:rsidRPr="00F9660C" w:rsidRDefault="009F72BA" w:rsidP="00BC4E90">
            <w:pPr>
              <w:autoSpaceDE w:val="0"/>
              <w:spacing w:line="360" w:lineRule="auto"/>
              <w:jc w:val="both"/>
              <w:rPr>
                <w:rFonts w:ascii="Georgia" w:hAnsi="Georgia" w:cs="Georgia"/>
                <w:sz w:val="20"/>
                <w:szCs w:val="20"/>
              </w:rPr>
            </w:pPr>
          </w:p>
        </w:tc>
      </w:tr>
    </w:tbl>
    <w:p w14:paraId="05D3DEAA" w14:textId="77777777" w:rsidR="009F72BA" w:rsidRPr="00F9660C" w:rsidRDefault="009F72BA" w:rsidP="009F72BA">
      <w:pPr>
        <w:autoSpaceDE w:val="0"/>
        <w:spacing w:line="360" w:lineRule="auto"/>
        <w:jc w:val="both"/>
        <w:rPr>
          <w:rFonts w:ascii="Georgia" w:hAnsi="Georgia" w:cs="Georgia"/>
          <w:sz w:val="20"/>
          <w:szCs w:val="20"/>
        </w:rPr>
      </w:pPr>
    </w:p>
    <w:p w14:paraId="2C11D1D0" w14:textId="3F875B3E" w:rsidR="009F72BA" w:rsidRPr="00F9660C" w:rsidRDefault="009F72BA" w:rsidP="009F72BA">
      <w:pPr>
        <w:autoSpaceDE w:val="0"/>
        <w:spacing w:line="360" w:lineRule="auto"/>
        <w:jc w:val="both"/>
        <w:rPr>
          <w:rFonts w:ascii="Georgia" w:hAnsi="Georgia" w:cs="Georgia"/>
          <w:sz w:val="20"/>
          <w:szCs w:val="20"/>
        </w:rPr>
      </w:pPr>
      <w:r w:rsidRPr="00F9660C">
        <w:rPr>
          <w:rFonts w:ascii="Georgia" w:hAnsi="Georgia" w:cs="Georgia"/>
          <w:iCs/>
          <w:sz w:val="20"/>
          <w:szCs w:val="20"/>
        </w:rPr>
        <w:t xml:space="preserve">Powyższe kryterium zostanie obliczone na podstawie informacji zawartej w Załączniku nr </w:t>
      </w:r>
      <w:r w:rsidR="00F37CDD" w:rsidRPr="00F9660C">
        <w:rPr>
          <w:rFonts w:ascii="Georgia" w:hAnsi="Georgia" w:cs="Georgia"/>
          <w:iCs/>
          <w:sz w:val="20"/>
          <w:szCs w:val="20"/>
        </w:rPr>
        <w:t>6</w:t>
      </w:r>
      <w:r w:rsidRPr="00F9660C">
        <w:rPr>
          <w:rFonts w:ascii="Georgia" w:hAnsi="Georgia" w:cs="Georgia"/>
          <w:iCs/>
          <w:sz w:val="20"/>
          <w:szCs w:val="20"/>
        </w:rPr>
        <w:t xml:space="preserve"> do SWZ </w:t>
      </w:r>
    </w:p>
    <w:p w14:paraId="42AAD8ED" w14:textId="77777777" w:rsidR="009F72BA" w:rsidRPr="00F9660C" w:rsidRDefault="009F72BA" w:rsidP="009F72BA">
      <w:pPr>
        <w:autoSpaceDE w:val="0"/>
        <w:spacing w:line="360" w:lineRule="auto"/>
        <w:jc w:val="both"/>
        <w:rPr>
          <w:rFonts w:ascii="Georgia" w:hAnsi="Georgia" w:cs="Georgia"/>
          <w:sz w:val="20"/>
          <w:szCs w:val="20"/>
        </w:rPr>
      </w:pPr>
    </w:p>
    <w:p w14:paraId="2F50D710" w14:textId="77777777" w:rsidR="009F72BA" w:rsidRPr="00F9660C" w:rsidRDefault="009F72BA" w:rsidP="009F72BA">
      <w:pPr>
        <w:autoSpaceDE w:val="0"/>
        <w:spacing w:line="360" w:lineRule="auto"/>
        <w:jc w:val="both"/>
        <w:rPr>
          <w:rFonts w:ascii="Georgia" w:hAnsi="Georgia" w:cs="Georgia"/>
          <w:sz w:val="20"/>
          <w:szCs w:val="20"/>
        </w:rPr>
      </w:pPr>
      <w:r w:rsidRPr="00F9660C">
        <w:rPr>
          <w:rFonts w:ascii="Georgia" w:hAnsi="Georgia" w:cs="Georgia"/>
          <w:sz w:val="20"/>
          <w:szCs w:val="20"/>
        </w:rPr>
        <w:t>Opis kryterium oceny:</w:t>
      </w:r>
    </w:p>
    <w:p w14:paraId="4B5747EB" w14:textId="2099E712" w:rsidR="009F72BA" w:rsidRPr="00F9660C" w:rsidRDefault="009F72BA" w:rsidP="00345462">
      <w:pPr>
        <w:autoSpaceDE w:val="0"/>
        <w:spacing w:line="240" w:lineRule="auto"/>
        <w:jc w:val="both"/>
        <w:rPr>
          <w:rFonts w:ascii="Georgia" w:hAnsi="Georgia" w:cs="Georgia"/>
          <w:sz w:val="20"/>
          <w:szCs w:val="20"/>
        </w:rPr>
      </w:pPr>
      <w:r w:rsidRPr="00F9660C">
        <w:rPr>
          <w:rFonts w:ascii="Georgia" w:hAnsi="Georgia" w:cs="Georgia"/>
          <w:sz w:val="20"/>
          <w:szCs w:val="20"/>
        </w:rPr>
        <w:t xml:space="preserve">W zakresie kryterium parametry oceniane przedmiotu zamówienia oferta może uzyskać maksymalnie </w:t>
      </w:r>
      <w:r w:rsidR="00F9660C" w:rsidRPr="00F9660C">
        <w:rPr>
          <w:rFonts w:ascii="Georgia" w:hAnsi="Georgia" w:cs="Georgia"/>
          <w:sz w:val="20"/>
          <w:szCs w:val="20"/>
        </w:rPr>
        <w:t>200</w:t>
      </w:r>
      <w:r w:rsidRPr="00F9660C">
        <w:rPr>
          <w:rFonts w:ascii="Georgia" w:hAnsi="Georgia" w:cs="Georgia"/>
          <w:sz w:val="20"/>
          <w:szCs w:val="20"/>
        </w:rPr>
        <w:t xml:space="preserve"> punktów. </w:t>
      </w:r>
    </w:p>
    <w:p w14:paraId="6E6EEAAB" w14:textId="77777777" w:rsidR="009F72BA" w:rsidRPr="00F9660C" w:rsidRDefault="009F72BA" w:rsidP="00345462">
      <w:pPr>
        <w:autoSpaceDE w:val="0"/>
        <w:spacing w:line="240" w:lineRule="auto"/>
        <w:jc w:val="both"/>
        <w:rPr>
          <w:rFonts w:ascii="Georgia" w:hAnsi="Georgia" w:cs="Georgia"/>
          <w:iCs/>
          <w:sz w:val="20"/>
          <w:szCs w:val="20"/>
        </w:rPr>
      </w:pPr>
      <w:r w:rsidRPr="00F9660C">
        <w:rPr>
          <w:rFonts w:ascii="Georgia" w:hAnsi="Georgia" w:cs="Georgia"/>
          <w:iCs/>
          <w:sz w:val="20"/>
          <w:szCs w:val="20"/>
        </w:rPr>
        <w:t>Zamawiający będzie przyznawał punkty Wykonawcy wg kryterium „parametry oferowanego sprzętu” w sposób następujący:</w:t>
      </w:r>
    </w:p>
    <w:tbl>
      <w:tblPr>
        <w:tblW w:w="13608" w:type="dxa"/>
        <w:tblInd w:w="108" w:type="dxa"/>
        <w:tblLayout w:type="fixed"/>
        <w:tblCellMar>
          <w:top w:w="85" w:type="dxa"/>
          <w:bottom w:w="85" w:type="dxa"/>
        </w:tblCellMar>
        <w:tblLook w:val="0000" w:firstRow="0" w:lastRow="0" w:firstColumn="0" w:lastColumn="0" w:noHBand="0" w:noVBand="0"/>
      </w:tblPr>
      <w:tblGrid>
        <w:gridCol w:w="567"/>
        <w:gridCol w:w="6663"/>
        <w:gridCol w:w="2976"/>
        <w:gridCol w:w="1701"/>
        <w:gridCol w:w="1701"/>
      </w:tblGrid>
      <w:tr w:rsidR="009F72BA" w:rsidRPr="00940FE8" w14:paraId="02B898E5" w14:textId="77777777" w:rsidTr="00940FE8">
        <w:trPr>
          <w:gridAfter w:val="2"/>
          <w:wAfter w:w="3402" w:type="dxa"/>
          <w:trHeight w:val="23"/>
        </w:trPr>
        <w:tc>
          <w:tcPr>
            <w:tcW w:w="567" w:type="dxa"/>
            <w:tcBorders>
              <w:top w:val="single" w:sz="4" w:space="0" w:color="auto"/>
              <w:left w:val="single" w:sz="1" w:space="0" w:color="000000"/>
              <w:bottom w:val="single" w:sz="1" w:space="0" w:color="000000"/>
            </w:tcBorders>
            <w:shd w:val="clear" w:color="auto" w:fill="auto"/>
            <w:vAlign w:val="center"/>
          </w:tcPr>
          <w:p w14:paraId="302D9C55" w14:textId="77777777" w:rsidR="009F72BA" w:rsidRPr="00940FE8" w:rsidRDefault="009F72BA"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60D3263E" w14:textId="77777777" w:rsidR="009F72BA" w:rsidRPr="00940FE8" w:rsidRDefault="009F72BA"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1F6F0FA9" w14:textId="77777777" w:rsidR="009F72BA" w:rsidRPr="00940FE8" w:rsidRDefault="009F72BA"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Punktacja</w:t>
            </w:r>
          </w:p>
        </w:tc>
      </w:tr>
      <w:tr w:rsidR="007E2D50" w:rsidRPr="00940FE8" w14:paraId="554BE5FE" w14:textId="77777777" w:rsidTr="00940FE8">
        <w:trPr>
          <w:gridAfter w:val="2"/>
          <w:wAfter w:w="3402" w:type="dxa"/>
          <w:trHeight w:val="61"/>
        </w:trPr>
        <w:tc>
          <w:tcPr>
            <w:tcW w:w="10206" w:type="dxa"/>
            <w:gridSpan w:val="3"/>
            <w:tcBorders>
              <w:top w:val="single" w:sz="4" w:space="0" w:color="auto"/>
              <w:left w:val="single" w:sz="1" w:space="0" w:color="000000"/>
              <w:bottom w:val="single" w:sz="1" w:space="0" w:color="000000"/>
              <w:right w:val="single" w:sz="1" w:space="0" w:color="000000"/>
            </w:tcBorders>
            <w:shd w:val="clear" w:color="auto" w:fill="auto"/>
            <w:vAlign w:val="center"/>
          </w:tcPr>
          <w:p w14:paraId="43CE1D6E" w14:textId="698B6917" w:rsidR="007E2D50" w:rsidRPr="00940FE8" w:rsidRDefault="007E2D50" w:rsidP="00940FE8">
            <w:pPr>
              <w:autoSpaceDE w:val="0"/>
              <w:spacing w:line="240" w:lineRule="auto"/>
              <w:jc w:val="both"/>
              <w:rPr>
                <w:rFonts w:ascii="Georgia" w:hAnsi="Georgia" w:cs="Georgia"/>
                <w:sz w:val="18"/>
                <w:szCs w:val="18"/>
                <w:lang w:bidi="pl-PL"/>
              </w:rPr>
            </w:pPr>
            <w:r w:rsidRPr="00940FE8">
              <w:rPr>
                <w:rFonts w:ascii="Georgia" w:hAnsi="Georgia" w:cs="Georgia"/>
                <w:b/>
                <w:sz w:val="18"/>
                <w:szCs w:val="18"/>
                <w:lang w:bidi="pl-PL"/>
              </w:rPr>
              <w:t>PROCESOR OBRAZU ZE ŹRÓDŁEM ŚWIATŁA – 1 szt.</w:t>
            </w:r>
          </w:p>
        </w:tc>
      </w:tr>
      <w:tr w:rsidR="007E2D50" w:rsidRPr="00940FE8" w14:paraId="7D69EA24" w14:textId="77777777" w:rsidTr="00940FE8">
        <w:trPr>
          <w:gridAfter w:val="2"/>
          <w:wAfter w:w="3402" w:type="dxa"/>
          <w:trHeight w:val="132"/>
        </w:trPr>
        <w:tc>
          <w:tcPr>
            <w:tcW w:w="567" w:type="dxa"/>
            <w:tcBorders>
              <w:top w:val="single" w:sz="1" w:space="0" w:color="000000"/>
              <w:left w:val="single" w:sz="1" w:space="0" w:color="000000"/>
              <w:bottom w:val="single" w:sz="1" w:space="0" w:color="000000"/>
            </w:tcBorders>
            <w:vAlign w:val="center"/>
          </w:tcPr>
          <w:p w14:paraId="3F349FE7" w14:textId="77777777" w:rsidR="007E2D50" w:rsidRPr="00940FE8" w:rsidRDefault="007E2D50"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w:t>
            </w:r>
          </w:p>
        </w:tc>
        <w:tc>
          <w:tcPr>
            <w:tcW w:w="6663" w:type="dxa"/>
            <w:tcBorders>
              <w:top w:val="single" w:sz="1" w:space="0" w:color="000000"/>
              <w:left w:val="single" w:sz="1" w:space="0" w:color="000000"/>
              <w:bottom w:val="single" w:sz="1" w:space="0" w:color="000000"/>
            </w:tcBorders>
          </w:tcPr>
          <w:p w14:paraId="60E749D1" w14:textId="5DFCEEE5" w:rsidR="007E2D50" w:rsidRPr="00940FE8" w:rsidRDefault="007E2D50" w:rsidP="00940FE8">
            <w:pPr>
              <w:autoSpaceDE w:val="0"/>
              <w:spacing w:line="240" w:lineRule="auto"/>
              <w:jc w:val="both"/>
              <w:rPr>
                <w:rFonts w:ascii="Georgia" w:hAnsi="Georgia" w:cs="Georgia"/>
                <w:sz w:val="18"/>
                <w:szCs w:val="18"/>
              </w:rPr>
            </w:pPr>
            <w:r w:rsidRPr="00940FE8">
              <w:rPr>
                <w:rFonts w:ascii="Georgia" w:hAnsi="Georgia"/>
                <w:sz w:val="18"/>
                <w:szCs w:val="18"/>
              </w:rPr>
              <w:t xml:space="preserve">Barwienie modyfikowanym światłem LED </w:t>
            </w:r>
          </w:p>
        </w:tc>
        <w:tc>
          <w:tcPr>
            <w:tcW w:w="2976" w:type="dxa"/>
            <w:tcBorders>
              <w:top w:val="single" w:sz="1" w:space="0" w:color="000000"/>
              <w:left w:val="single" w:sz="1" w:space="0" w:color="000000"/>
              <w:bottom w:val="single" w:sz="1" w:space="0" w:color="000000"/>
              <w:right w:val="single" w:sz="1" w:space="0" w:color="000000"/>
            </w:tcBorders>
            <w:vAlign w:val="center"/>
          </w:tcPr>
          <w:p w14:paraId="0F329122" w14:textId="77777777" w:rsidR="007E2D50" w:rsidRPr="00940FE8" w:rsidRDefault="007E2D50" w:rsidP="00940FE8">
            <w:pPr>
              <w:spacing w:line="240" w:lineRule="auto"/>
              <w:jc w:val="center"/>
              <w:rPr>
                <w:rFonts w:ascii="Georgia" w:hAnsi="Georgia"/>
                <w:sz w:val="18"/>
                <w:szCs w:val="18"/>
              </w:rPr>
            </w:pPr>
            <w:r w:rsidRPr="00940FE8">
              <w:rPr>
                <w:rFonts w:ascii="Georgia" w:hAnsi="Georgia"/>
                <w:sz w:val="18"/>
                <w:szCs w:val="18"/>
              </w:rPr>
              <w:t>Tak-10pkt.</w:t>
            </w:r>
          </w:p>
          <w:p w14:paraId="57CA0D37" w14:textId="21F6839E" w:rsidR="007E2D50" w:rsidRPr="00940FE8" w:rsidRDefault="007E2D50" w:rsidP="00940FE8">
            <w:pPr>
              <w:spacing w:line="240" w:lineRule="auto"/>
              <w:jc w:val="center"/>
              <w:rPr>
                <w:rFonts w:ascii="Georgia" w:hAnsi="Georgia" w:cs="Calibri"/>
                <w:sz w:val="18"/>
                <w:szCs w:val="18"/>
              </w:rPr>
            </w:pPr>
            <w:r w:rsidRPr="00940FE8">
              <w:rPr>
                <w:rFonts w:ascii="Georgia" w:hAnsi="Georgia"/>
                <w:sz w:val="18"/>
                <w:szCs w:val="18"/>
              </w:rPr>
              <w:t>Nie-0 pkt.</w:t>
            </w:r>
          </w:p>
        </w:tc>
      </w:tr>
      <w:tr w:rsidR="007E2D50" w:rsidRPr="00940FE8" w14:paraId="10E92B3A" w14:textId="77777777" w:rsidTr="00940FE8">
        <w:trPr>
          <w:gridAfter w:val="2"/>
          <w:wAfter w:w="3402" w:type="dxa"/>
          <w:trHeight w:val="122"/>
        </w:trPr>
        <w:tc>
          <w:tcPr>
            <w:tcW w:w="567" w:type="dxa"/>
            <w:tcBorders>
              <w:top w:val="single" w:sz="1" w:space="0" w:color="000000"/>
              <w:left w:val="single" w:sz="1" w:space="0" w:color="000000"/>
              <w:bottom w:val="single" w:sz="1" w:space="0" w:color="000000"/>
            </w:tcBorders>
            <w:vAlign w:val="center"/>
          </w:tcPr>
          <w:p w14:paraId="17DF94BE" w14:textId="07D840E3" w:rsidR="007E2D50" w:rsidRPr="00940FE8" w:rsidRDefault="007E2D50"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2</w:t>
            </w:r>
          </w:p>
        </w:tc>
        <w:tc>
          <w:tcPr>
            <w:tcW w:w="6663" w:type="dxa"/>
            <w:tcBorders>
              <w:top w:val="single" w:sz="1" w:space="0" w:color="000000"/>
              <w:left w:val="single" w:sz="1" w:space="0" w:color="000000"/>
              <w:bottom w:val="single" w:sz="1" w:space="0" w:color="000000"/>
            </w:tcBorders>
          </w:tcPr>
          <w:p w14:paraId="775A0D0B" w14:textId="190FB158" w:rsidR="007E2D50" w:rsidRPr="00940FE8" w:rsidRDefault="007E2D50" w:rsidP="00940FE8">
            <w:pPr>
              <w:autoSpaceDE w:val="0"/>
              <w:spacing w:line="240" w:lineRule="auto"/>
              <w:jc w:val="both"/>
              <w:rPr>
                <w:rFonts w:ascii="Georgia" w:hAnsi="Georgia" w:cs="Georgia"/>
                <w:b/>
                <w:bCs/>
                <w:sz w:val="18"/>
                <w:szCs w:val="18"/>
              </w:rPr>
            </w:pPr>
            <w:r w:rsidRPr="00940FE8">
              <w:rPr>
                <w:rFonts w:ascii="Georgia" w:hAnsi="Georgia"/>
                <w:sz w:val="18"/>
                <w:szCs w:val="18"/>
              </w:rPr>
              <w:t>Wybór  barwienia w zmiennej wiązce światła LED: BLI 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49557F95" w14:textId="77777777" w:rsidR="007E2D50" w:rsidRPr="00940FE8" w:rsidRDefault="007E2D50" w:rsidP="00940FE8">
            <w:pPr>
              <w:spacing w:line="240" w:lineRule="auto"/>
              <w:jc w:val="center"/>
              <w:rPr>
                <w:rFonts w:ascii="Georgia" w:hAnsi="Georgia"/>
                <w:sz w:val="18"/>
                <w:szCs w:val="18"/>
              </w:rPr>
            </w:pPr>
            <w:r w:rsidRPr="00940FE8">
              <w:rPr>
                <w:rFonts w:ascii="Georgia" w:hAnsi="Georgia"/>
                <w:sz w:val="18"/>
                <w:szCs w:val="18"/>
              </w:rPr>
              <w:t>Tak-10 pkt.</w:t>
            </w:r>
          </w:p>
          <w:p w14:paraId="004C79CC" w14:textId="700C54F0" w:rsidR="007E2D50" w:rsidRPr="00940FE8" w:rsidRDefault="007E2D50" w:rsidP="00940FE8">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D0709E" w:rsidRPr="00940FE8" w14:paraId="66F8EC19" w14:textId="77777777" w:rsidTr="00940FE8">
        <w:trPr>
          <w:gridAfter w:val="2"/>
          <w:wAfter w:w="3402" w:type="dxa"/>
          <w:trHeight w:val="92"/>
        </w:trPr>
        <w:tc>
          <w:tcPr>
            <w:tcW w:w="567" w:type="dxa"/>
            <w:tcBorders>
              <w:top w:val="single" w:sz="1" w:space="0" w:color="000000"/>
              <w:left w:val="single" w:sz="1" w:space="0" w:color="000000"/>
              <w:bottom w:val="single" w:sz="1" w:space="0" w:color="000000"/>
            </w:tcBorders>
            <w:vAlign w:val="center"/>
          </w:tcPr>
          <w:p w14:paraId="27D99FA1" w14:textId="7AB6C636" w:rsidR="00D0709E" w:rsidRPr="00940FE8" w:rsidRDefault="00D0709E"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62CDA68C" w14:textId="30E40B10" w:rsidR="00D0709E" w:rsidRPr="00940FE8" w:rsidRDefault="007E2D50" w:rsidP="00940FE8">
            <w:pPr>
              <w:autoSpaceDE w:val="0"/>
              <w:spacing w:line="240" w:lineRule="auto"/>
              <w:jc w:val="both"/>
              <w:rPr>
                <w:rFonts w:ascii="Georgia" w:hAnsi="Georgia"/>
                <w:sz w:val="18"/>
                <w:szCs w:val="18"/>
              </w:rPr>
            </w:pPr>
            <w:r w:rsidRPr="00940FE8">
              <w:rPr>
                <w:rFonts w:ascii="Georgia" w:hAnsi="Georgia"/>
                <w:sz w:val="18"/>
                <w:szCs w:val="18"/>
              </w:rPr>
              <w:t>Możliwość podłączenia aparatów jedno i dwu-konektorowych</w:t>
            </w:r>
          </w:p>
        </w:tc>
        <w:tc>
          <w:tcPr>
            <w:tcW w:w="2976" w:type="dxa"/>
            <w:tcBorders>
              <w:top w:val="single" w:sz="1" w:space="0" w:color="000000"/>
              <w:left w:val="single" w:sz="1" w:space="0" w:color="000000"/>
              <w:bottom w:val="single" w:sz="1" w:space="0" w:color="000000"/>
              <w:right w:val="single" w:sz="1" w:space="0" w:color="000000"/>
            </w:tcBorders>
            <w:vAlign w:val="center"/>
          </w:tcPr>
          <w:p w14:paraId="39BF02DF" w14:textId="77777777" w:rsidR="007E2D50" w:rsidRPr="00940FE8" w:rsidRDefault="007E2D50" w:rsidP="00940FE8">
            <w:pPr>
              <w:spacing w:line="240" w:lineRule="auto"/>
              <w:jc w:val="center"/>
              <w:rPr>
                <w:rFonts w:ascii="Georgia" w:hAnsi="Georgia"/>
                <w:sz w:val="18"/>
                <w:szCs w:val="18"/>
              </w:rPr>
            </w:pPr>
            <w:r w:rsidRPr="00940FE8">
              <w:rPr>
                <w:rFonts w:ascii="Georgia" w:hAnsi="Georgia"/>
                <w:sz w:val="18"/>
                <w:szCs w:val="18"/>
              </w:rPr>
              <w:t>Tak-10 pkt.</w:t>
            </w:r>
          </w:p>
          <w:p w14:paraId="11B8509A" w14:textId="6FDDEBE4" w:rsidR="00D0709E" w:rsidRPr="00940FE8" w:rsidRDefault="007E2D50" w:rsidP="00940FE8">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723AB7" w:rsidRPr="00940FE8" w14:paraId="77BACCC0" w14:textId="77777777" w:rsidTr="00940FE8">
        <w:trPr>
          <w:gridAfter w:val="2"/>
          <w:wAfter w:w="3402" w:type="dxa"/>
          <w:trHeight w:val="21"/>
        </w:trPr>
        <w:tc>
          <w:tcPr>
            <w:tcW w:w="567" w:type="dxa"/>
            <w:tcBorders>
              <w:top w:val="single" w:sz="1" w:space="0" w:color="000000"/>
              <w:left w:val="single" w:sz="1" w:space="0" w:color="000000"/>
              <w:bottom w:val="single" w:sz="1" w:space="0" w:color="000000"/>
            </w:tcBorders>
            <w:vAlign w:val="center"/>
          </w:tcPr>
          <w:p w14:paraId="19EF4CA1" w14:textId="14F81199" w:rsidR="00723AB7" w:rsidRPr="00940FE8" w:rsidRDefault="001723EE"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4</w:t>
            </w:r>
          </w:p>
        </w:tc>
        <w:tc>
          <w:tcPr>
            <w:tcW w:w="6663" w:type="dxa"/>
            <w:tcBorders>
              <w:top w:val="single" w:sz="1" w:space="0" w:color="000000"/>
              <w:left w:val="single" w:sz="1" w:space="0" w:color="000000"/>
              <w:bottom w:val="single" w:sz="1" w:space="0" w:color="000000"/>
            </w:tcBorders>
            <w:vAlign w:val="center"/>
          </w:tcPr>
          <w:p w14:paraId="0C5B736A" w14:textId="1FF92B4A" w:rsidR="00723AB7" w:rsidRPr="00940FE8" w:rsidRDefault="007E2D50" w:rsidP="00940FE8">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Możliwość</w:t>
            </w:r>
            <w:proofErr w:type="spellEnd"/>
            <w:r w:rsidRPr="00940FE8">
              <w:rPr>
                <w:rFonts w:ascii="Georgia" w:hAnsi="Georgia"/>
                <w:sz w:val="18"/>
                <w:szCs w:val="18"/>
              </w:rPr>
              <w:t xml:space="preserve"> </w:t>
            </w:r>
            <w:proofErr w:type="spellStart"/>
            <w:r w:rsidRPr="00940FE8">
              <w:rPr>
                <w:rFonts w:ascii="Georgia" w:hAnsi="Georgia"/>
                <w:sz w:val="18"/>
                <w:szCs w:val="18"/>
              </w:rPr>
              <w:t>podłączenia</w:t>
            </w:r>
            <w:proofErr w:type="spellEnd"/>
            <w:r w:rsidRPr="00940FE8">
              <w:rPr>
                <w:rFonts w:ascii="Georgia" w:hAnsi="Georgia"/>
                <w:sz w:val="18"/>
                <w:szCs w:val="18"/>
              </w:rPr>
              <w:t xml:space="preserve"> </w:t>
            </w:r>
            <w:proofErr w:type="spellStart"/>
            <w:r w:rsidRPr="00940FE8">
              <w:rPr>
                <w:rFonts w:ascii="Georgia" w:hAnsi="Georgia"/>
                <w:sz w:val="18"/>
                <w:szCs w:val="18"/>
              </w:rPr>
              <w:t>aparatów</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34CFCB6F" w14:textId="77777777" w:rsidR="007E2D50" w:rsidRPr="00940FE8" w:rsidRDefault="007E2D50" w:rsidP="00940FE8">
            <w:pPr>
              <w:spacing w:line="240" w:lineRule="auto"/>
              <w:jc w:val="center"/>
              <w:rPr>
                <w:rFonts w:ascii="Georgia" w:hAnsi="Georgia"/>
                <w:sz w:val="18"/>
                <w:szCs w:val="18"/>
              </w:rPr>
            </w:pPr>
            <w:r w:rsidRPr="00940FE8">
              <w:rPr>
                <w:rFonts w:ascii="Georgia" w:hAnsi="Georgia"/>
                <w:sz w:val="18"/>
                <w:szCs w:val="18"/>
              </w:rPr>
              <w:t>Tak-10 pkt.</w:t>
            </w:r>
          </w:p>
          <w:p w14:paraId="3838D7C7" w14:textId="22BC2330" w:rsidR="00723AB7" w:rsidRPr="00940FE8" w:rsidRDefault="007E2D50" w:rsidP="00940FE8">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940FE8" w:rsidRPr="00940FE8" w14:paraId="46470D5F" w14:textId="63975805" w:rsidTr="00940FE8">
        <w:trPr>
          <w:trHeight w:val="21"/>
        </w:trPr>
        <w:tc>
          <w:tcPr>
            <w:tcW w:w="567" w:type="dxa"/>
            <w:tcBorders>
              <w:top w:val="single" w:sz="1" w:space="0" w:color="000000"/>
              <w:left w:val="single" w:sz="1" w:space="0" w:color="000000"/>
              <w:bottom w:val="single" w:sz="1" w:space="0" w:color="000000"/>
            </w:tcBorders>
            <w:vAlign w:val="center"/>
          </w:tcPr>
          <w:p w14:paraId="15E6E679" w14:textId="5AB2AC88"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eastAsia="Lucida Sans Unicode" w:hAnsi="Georgia" w:cs="Georgia"/>
                <w:color w:val="000000"/>
                <w:kern w:val="2"/>
                <w:sz w:val="18"/>
                <w:szCs w:val="18"/>
                <w:lang w:eastAsia="zh-CN" w:bidi="hi-IN"/>
              </w:rPr>
              <w:t>5</w:t>
            </w:r>
          </w:p>
        </w:tc>
        <w:tc>
          <w:tcPr>
            <w:tcW w:w="6663" w:type="dxa"/>
            <w:tcBorders>
              <w:top w:val="single" w:sz="1" w:space="0" w:color="000000"/>
              <w:left w:val="single" w:sz="1" w:space="0" w:color="000000"/>
              <w:bottom w:val="single" w:sz="1" w:space="0" w:color="000000"/>
            </w:tcBorders>
            <w:vAlign w:val="center"/>
          </w:tcPr>
          <w:p w14:paraId="562463E2" w14:textId="3D242C32" w:rsidR="00940FE8" w:rsidRPr="00940FE8" w:rsidRDefault="00940FE8" w:rsidP="00940FE8">
            <w:pPr>
              <w:pStyle w:val="Domylnie"/>
              <w:spacing w:line="240" w:lineRule="auto"/>
              <w:jc w:val="both"/>
              <w:rPr>
                <w:rFonts w:ascii="Georgia" w:hAnsi="Georgia"/>
                <w:sz w:val="18"/>
                <w:szCs w:val="18"/>
              </w:rPr>
            </w:pPr>
            <w:proofErr w:type="spellStart"/>
            <w:r w:rsidRPr="00940FE8">
              <w:rPr>
                <w:rFonts w:ascii="Georgia" w:eastAsia="Lucida Sans Unicode" w:hAnsi="Georgia" w:cs="Georgia"/>
                <w:kern w:val="2"/>
                <w:sz w:val="18"/>
                <w:szCs w:val="18"/>
                <w:lang w:eastAsia="zh-CN" w:bidi="hi-IN"/>
              </w:rPr>
              <w:t>Wbudowane</w:t>
            </w:r>
            <w:proofErr w:type="spellEnd"/>
            <w:r w:rsidRPr="00940FE8">
              <w:rPr>
                <w:rFonts w:ascii="Georgia" w:eastAsia="Lucida Sans Unicode" w:hAnsi="Georgia" w:cs="Georgia"/>
                <w:kern w:val="2"/>
                <w:sz w:val="18"/>
                <w:szCs w:val="18"/>
                <w:lang w:eastAsia="zh-CN" w:bidi="hi-IN"/>
              </w:rPr>
              <w:t xml:space="preserve"> min. 3 </w:t>
            </w:r>
            <w:proofErr w:type="spellStart"/>
            <w:r w:rsidRPr="00940FE8">
              <w:rPr>
                <w:rFonts w:ascii="Georgia" w:eastAsia="Lucida Sans Unicode" w:hAnsi="Georgia" w:cs="Georgia"/>
                <w:kern w:val="2"/>
                <w:sz w:val="18"/>
                <w:szCs w:val="18"/>
                <w:lang w:eastAsia="zh-CN" w:bidi="hi-IN"/>
              </w:rPr>
              <w:t>diody</w:t>
            </w:r>
            <w:proofErr w:type="spellEnd"/>
            <w:r w:rsidRPr="00940FE8">
              <w:rPr>
                <w:rFonts w:ascii="Georgia" w:eastAsia="Lucida Sans Unicode" w:hAnsi="Georgia" w:cs="Georgia"/>
                <w:kern w:val="2"/>
                <w:sz w:val="18"/>
                <w:szCs w:val="18"/>
                <w:lang w:eastAsia="zh-CN" w:bidi="hi-IN"/>
              </w:rPr>
              <w:t xml:space="preserve"> LED</w:t>
            </w:r>
          </w:p>
        </w:tc>
        <w:tc>
          <w:tcPr>
            <w:tcW w:w="2976" w:type="dxa"/>
            <w:tcBorders>
              <w:top w:val="single" w:sz="1" w:space="0" w:color="000000"/>
              <w:left w:val="single" w:sz="1" w:space="0" w:color="000000"/>
              <w:bottom w:val="single" w:sz="1" w:space="0" w:color="000000"/>
              <w:right w:val="single" w:sz="1" w:space="0" w:color="000000"/>
            </w:tcBorders>
            <w:vAlign w:val="center"/>
          </w:tcPr>
          <w:p w14:paraId="474E72D1"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Tak-10 pkt.</w:t>
            </w:r>
          </w:p>
          <w:p w14:paraId="4D18AA38" w14:textId="27979C5C"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Nie-0 pkt.</w:t>
            </w:r>
          </w:p>
        </w:tc>
        <w:tc>
          <w:tcPr>
            <w:tcW w:w="1701" w:type="dxa"/>
          </w:tcPr>
          <w:p w14:paraId="401894BA" w14:textId="77777777" w:rsidR="00940FE8" w:rsidRPr="00940FE8" w:rsidRDefault="00940FE8" w:rsidP="00940FE8">
            <w:pPr>
              <w:suppressAutoHyphens w:val="0"/>
              <w:spacing w:line="240" w:lineRule="auto"/>
              <w:textAlignment w:val="auto"/>
              <w:rPr>
                <w:rFonts w:ascii="Georgia" w:hAnsi="Georgia"/>
                <w:sz w:val="18"/>
                <w:szCs w:val="18"/>
              </w:rPr>
            </w:pPr>
          </w:p>
        </w:tc>
        <w:tc>
          <w:tcPr>
            <w:tcW w:w="1701" w:type="dxa"/>
            <w:vAlign w:val="center"/>
          </w:tcPr>
          <w:p w14:paraId="7FA2E4B2" w14:textId="77777777" w:rsidR="00940FE8" w:rsidRPr="00940FE8" w:rsidRDefault="00940FE8" w:rsidP="00940FE8">
            <w:pPr>
              <w:spacing w:line="240" w:lineRule="auto"/>
              <w:jc w:val="both"/>
              <w:rPr>
                <w:rFonts w:ascii="Georgia" w:eastAsia="Lucida Sans Unicode" w:hAnsi="Georgia" w:cs="Georgia"/>
                <w:color w:val="000000"/>
                <w:kern w:val="2"/>
                <w:sz w:val="18"/>
                <w:szCs w:val="18"/>
                <w:lang w:eastAsia="zh-CN" w:bidi="hi-IN"/>
              </w:rPr>
            </w:pPr>
            <w:r w:rsidRPr="00940FE8">
              <w:rPr>
                <w:rFonts w:ascii="Georgia" w:eastAsia="Lucida Sans Unicode" w:hAnsi="Georgia" w:cs="Georgia"/>
                <w:color w:val="000000"/>
                <w:kern w:val="2"/>
                <w:sz w:val="18"/>
                <w:szCs w:val="18"/>
                <w:lang w:eastAsia="zh-CN" w:bidi="hi-IN"/>
              </w:rPr>
              <w:t>Tak-10 pkt.</w:t>
            </w:r>
          </w:p>
          <w:p w14:paraId="0A0E8668" w14:textId="272C87FD" w:rsidR="00940FE8" w:rsidRPr="00940FE8" w:rsidRDefault="00940FE8" w:rsidP="00940FE8">
            <w:pPr>
              <w:suppressAutoHyphens w:val="0"/>
              <w:spacing w:line="240" w:lineRule="auto"/>
              <w:textAlignment w:val="auto"/>
              <w:rPr>
                <w:rFonts w:ascii="Georgia" w:hAnsi="Georgia"/>
                <w:sz w:val="18"/>
                <w:szCs w:val="18"/>
              </w:rPr>
            </w:pPr>
            <w:r w:rsidRPr="00940FE8">
              <w:rPr>
                <w:rFonts w:ascii="Georgia" w:eastAsia="Lucida Sans Unicode" w:hAnsi="Georgia" w:cs="Georgia"/>
                <w:color w:val="000000"/>
                <w:kern w:val="2"/>
                <w:sz w:val="18"/>
                <w:szCs w:val="18"/>
                <w:lang w:eastAsia="zh-CN" w:bidi="hi-IN"/>
              </w:rPr>
              <w:t>Nie-0 pkt.</w:t>
            </w:r>
          </w:p>
        </w:tc>
      </w:tr>
      <w:tr w:rsidR="00940FE8" w:rsidRPr="00940FE8" w14:paraId="3E230800" w14:textId="77777777" w:rsidTr="00940FE8">
        <w:trPr>
          <w:gridAfter w:val="2"/>
          <w:wAfter w:w="3402" w:type="dxa"/>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1A440290" w14:textId="40FED058" w:rsidR="00940FE8" w:rsidRPr="00940FE8" w:rsidRDefault="00940FE8" w:rsidP="00940FE8">
            <w:pPr>
              <w:spacing w:line="240" w:lineRule="auto"/>
              <w:rPr>
                <w:rFonts w:ascii="Georgia" w:hAnsi="Georgia"/>
                <w:sz w:val="18"/>
                <w:szCs w:val="18"/>
              </w:rPr>
            </w:pPr>
            <w:r w:rsidRPr="00940FE8">
              <w:rPr>
                <w:rFonts w:ascii="Georgia" w:hAnsi="Georgia"/>
                <w:b/>
                <w:sz w:val="18"/>
                <w:szCs w:val="18"/>
              </w:rPr>
              <w:t>VIDEOGASTROSKOP HD – 1 szt.</w:t>
            </w:r>
          </w:p>
        </w:tc>
      </w:tr>
      <w:tr w:rsidR="00940FE8" w:rsidRPr="00940FE8" w14:paraId="6DFBCD46" w14:textId="77777777" w:rsidTr="00940FE8">
        <w:trPr>
          <w:gridAfter w:val="2"/>
          <w:wAfter w:w="3402" w:type="dxa"/>
          <w:trHeight w:val="114"/>
        </w:trPr>
        <w:tc>
          <w:tcPr>
            <w:tcW w:w="567" w:type="dxa"/>
            <w:tcBorders>
              <w:top w:val="single" w:sz="1" w:space="0" w:color="000000"/>
              <w:left w:val="single" w:sz="1" w:space="0" w:color="000000"/>
              <w:bottom w:val="single" w:sz="1" w:space="0" w:color="000000"/>
            </w:tcBorders>
            <w:vAlign w:val="center"/>
          </w:tcPr>
          <w:p w14:paraId="49A4C3CC" w14:textId="4EDB3E24"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6</w:t>
            </w:r>
          </w:p>
        </w:tc>
        <w:tc>
          <w:tcPr>
            <w:tcW w:w="6663" w:type="dxa"/>
            <w:tcBorders>
              <w:top w:val="single" w:sz="1" w:space="0" w:color="000000"/>
              <w:left w:val="single" w:sz="1" w:space="0" w:color="000000"/>
              <w:bottom w:val="single" w:sz="1" w:space="0" w:color="000000"/>
            </w:tcBorders>
            <w:vAlign w:val="center"/>
          </w:tcPr>
          <w:p w14:paraId="50F854DB" w14:textId="6A686E3B" w:rsidR="00940FE8" w:rsidRPr="00940FE8" w:rsidRDefault="00940FE8" w:rsidP="00940FE8">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Średnica</w:t>
            </w:r>
            <w:proofErr w:type="spellEnd"/>
            <w:r w:rsidRPr="00940FE8">
              <w:rPr>
                <w:rFonts w:ascii="Georgia" w:hAnsi="Georgia"/>
                <w:sz w:val="18"/>
                <w:szCs w:val="18"/>
              </w:rPr>
              <w:t xml:space="preserve"> </w:t>
            </w:r>
            <w:proofErr w:type="spellStart"/>
            <w:r w:rsidRPr="00940FE8">
              <w:rPr>
                <w:rFonts w:ascii="Georgia" w:hAnsi="Georgia"/>
                <w:sz w:val="18"/>
                <w:szCs w:val="18"/>
              </w:rPr>
              <w:t>zewnętrzna</w:t>
            </w:r>
            <w:proofErr w:type="spellEnd"/>
            <w:r w:rsidRPr="00940FE8">
              <w:rPr>
                <w:rFonts w:ascii="Georgia" w:hAnsi="Georgia"/>
                <w:sz w:val="18"/>
                <w:szCs w:val="18"/>
              </w:rPr>
              <w:t xml:space="preserve"> </w:t>
            </w:r>
            <w:proofErr w:type="spellStart"/>
            <w:r w:rsidRPr="00940FE8">
              <w:rPr>
                <w:rFonts w:ascii="Georgia" w:hAnsi="Georgia"/>
                <w:sz w:val="18"/>
                <w:szCs w:val="18"/>
              </w:rPr>
              <w:t>końcówki</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10,5 mm</w:t>
            </w:r>
          </w:p>
        </w:tc>
        <w:tc>
          <w:tcPr>
            <w:tcW w:w="2976" w:type="dxa"/>
            <w:tcBorders>
              <w:top w:val="single" w:sz="1" w:space="0" w:color="000000"/>
              <w:left w:val="single" w:sz="1" w:space="0" w:color="000000"/>
              <w:bottom w:val="single" w:sz="1" w:space="0" w:color="000000"/>
              <w:right w:val="single" w:sz="1" w:space="0" w:color="000000"/>
            </w:tcBorders>
            <w:vAlign w:val="center"/>
          </w:tcPr>
          <w:p w14:paraId="0B850DFF"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 10 pkt.</w:t>
            </w:r>
          </w:p>
          <w:p w14:paraId="05DC42D0" w14:textId="0A76994D" w:rsidR="00940FE8" w:rsidRPr="00940FE8" w:rsidRDefault="00940FE8" w:rsidP="00940FE8">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05B6E343" w14:textId="77777777" w:rsidTr="00940FE8">
        <w:trPr>
          <w:gridAfter w:val="2"/>
          <w:wAfter w:w="3402" w:type="dxa"/>
          <w:trHeight w:val="446"/>
        </w:trPr>
        <w:tc>
          <w:tcPr>
            <w:tcW w:w="567" w:type="dxa"/>
            <w:tcBorders>
              <w:top w:val="single" w:sz="1" w:space="0" w:color="000000"/>
              <w:left w:val="single" w:sz="1" w:space="0" w:color="000000"/>
              <w:bottom w:val="single" w:sz="1" w:space="0" w:color="000000"/>
            </w:tcBorders>
            <w:vAlign w:val="center"/>
          </w:tcPr>
          <w:p w14:paraId="7CFD1E92" w14:textId="3224580F"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7</w:t>
            </w:r>
          </w:p>
        </w:tc>
        <w:tc>
          <w:tcPr>
            <w:tcW w:w="6663" w:type="dxa"/>
            <w:tcBorders>
              <w:top w:val="single" w:sz="1" w:space="0" w:color="000000"/>
              <w:left w:val="single" w:sz="1" w:space="0" w:color="000000"/>
              <w:bottom w:val="single" w:sz="1" w:space="0" w:color="000000"/>
            </w:tcBorders>
            <w:vAlign w:val="center"/>
          </w:tcPr>
          <w:p w14:paraId="158AC885" w14:textId="5FC29B2B" w:rsidR="00940FE8" w:rsidRPr="00940FE8" w:rsidRDefault="00940FE8" w:rsidP="00940FE8">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Kompatybilny</w:t>
            </w:r>
            <w:proofErr w:type="spellEnd"/>
            <w:r w:rsidRPr="00940FE8">
              <w:rPr>
                <w:rFonts w:ascii="Georgia" w:hAnsi="Georgia"/>
                <w:sz w:val="18"/>
                <w:szCs w:val="18"/>
              </w:rPr>
              <w:t xml:space="preserve"> z </w:t>
            </w:r>
            <w:proofErr w:type="spellStart"/>
            <w:r w:rsidRPr="00940FE8">
              <w:rPr>
                <w:rFonts w:ascii="Georgia" w:hAnsi="Georgia"/>
                <w:sz w:val="18"/>
                <w:szCs w:val="18"/>
              </w:rPr>
              <w:t>trybem</w:t>
            </w:r>
            <w:proofErr w:type="spellEnd"/>
            <w:r w:rsidRPr="00940FE8">
              <w:rPr>
                <w:rFonts w:ascii="Georgia" w:hAnsi="Georgia"/>
                <w:sz w:val="18"/>
                <w:szCs w:val="18"/>
              </w:rPr>
              <w:t xml:space="preserve"> </w:t>
            </w:r>
            <w:proofErr w:type="spellStart"/>
            <w:r w:rsidRPr="00940FE8">
              <w:rPr>
                <w:rFonts w:ascii="Georgia" w:hAnsi="Georgia"/>
                <w:sz w:val="18"/>
                <w:szCs w:val="18"/>
              </w:rPr>
              <w:t>obrazowania</w:t>
            </w:r>
            <w:proofErr w:type="spellEnd"/>
            <w:r w:rsidRPr="00940FE8">
              <w:rPr>
                <w:rFonts w:ascii="Georgia" w:hAnsi="Georgia"/>
                <w:sz w:val="18"/>
                <w:szCs w:val="18"/>
              </w:rPr>
              <w:t xml:space="preserve"> BLI,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692DBA09"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 10 pkt.</w:t>
            </w:r>
          </w:p>
          <w:p w14:paraId="64D2CAB1" w14:textId="1A46EA33" w:rsidR="00940FE8" w:rsidRPr="00940FE8" w:rsidRDefault="00940FE8" w:rsidP="00940FE8">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7727A4FA" w14:textId="77777777" w:rsidTr="00940FE8">
        <w:trPr>
          <w:gridAfter w:val="2"/>
          <w:wAfter w:w="3402" w:type="dxa"/>
          <w:trHeight w:val="46"/>
        </w:trPr>
        <w:tc>
          <w:tcPr>
            <w:tcW w:w="567" w:type="dxa"/>
            <w:tcBorders>
              <w:top w:val="single" w:sz="1" w:space="0" w:color="000000"/>
              <w:left w:val="single" w:sz="1" w:space="0" w:color="000000"/>
              <w:bottom w:val="single" w:sz="1" w:space="0" w:color="000000"/>
            </w:tcBorders>
            <w:vAlign w:val="center"/>
          </w:tcPr>
          <w:p w14:paraId="54393796" w14:textId="303695CE"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8</w:t>
            </w:r>
          </w:p>
        </w:tc>
        <w:tc>
          <w:tcPr>
            <w:tcW w:w="6663" w:type="dxa"/>
            <w:tcBorders>
              <w:top w:val="single" w:sz="1" w:space="0" w:color="000000"/>
              <w:left w:val="single" w:sz="1" w:space="0" w:color="000000"/>
              <w:bottom w:val="single" w:sz="1" w:space="0" w:color="000000"/>
            </w:tcBorders>
            <w:vAlign w:val="center"/>
          </w:tcPr>
          <w:p w14:paraId="321662D0" w14:textId="52185489" w:rsidR="00940FE8" w:rsidRPr="00940FE8" w:rsidRDefault="00940FE8" w:rsidP="00940FE8">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Przekaz</w:t>
            </w:r>
            <w:proofErr w:type="spellEnd"/>
            <w:r w:rsidRPr="00940FE8">
              <w:rPr>
                <w:rFonts w:ascii="Georgia" w:hAnsi="Georgia"/>
                <w:sz w:val="18"/>
                <w:szCs w:val="18"/>
              </w:rPr>
              <w:t xml:space="preserve"> </w:t>
            </w:r>
            <w:proofErr w:type="spellStart"/>
            <w:r w:rsidRPr="00940FE8">
              <w:rPr>
                <w:rFonts w:ascii="Georgia" w:hAnsi="Georgia"/>
                <w:sz w:val="18"/>
                <w:szCs w:val="18"/>
              </w:rPr>
              <w:t>sygnału</w:t>
            </w:r>
            <w:proofErr w:type="spellEnd"/>
            <w:r w:rsidRPr="00940FE8">
              <w:rPr>
                <w:rFonts w:ascii="Georgia" w:hAnsi="Georgia"/>
                <w:sz w:val="18"/>
                <w:szCs w:val="18"/>
              </w:rPr>
              <w:t xml:space="preserve"> z </w:t>
            </w:r>
            <w:proofErr w:type="spellStart"/>
            <w:r w:rsidRPr="00940FE8">
              <w:rPr>
                <w:rFonts w:ascii="Georgia" w:hAnsi="Georgia"/>
                <w:sz w:val="18"/>
                <w:szCs w:val="18"/>
              </w:rPr>
              <w:t>kamery</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do </w:t>
            </w:r>
            <w:proofErr w:type="spellStart"/>
            <w:r w:rsidRPr="00940FE8">
              <w:rPr>
                <w:rFonts w:ascii="Georgia" w:hAnsi="Georgia"/>
                <w:sz w:val="18"/>
                <w:szCs w:val="18"/>
              </w:rPr>
              <w:t>procesora</w:t>
            </w:r>
            <w:proofErr w:type="spellEnd"/>
            <w:r w:rsidRPr="00940FE8">
              <w:rPr>
                <w:rFonts w:ascii="Georgia" w:hAnsi="Georgia"/>
                <w:sz w:val="18"/>
                <w:szCs w:val="18"/>
              </w:rPr>
              <w:t xml:space="preserve"> </w:t>
            </w:r>
            <w:proofErr w:type="spellStart"/>
            <w:r w:rsidRPr="00940FE8">
              <w:rPr>
                <w:rFonts w:ascii="Georgia" w:hAnsi="Georgia"/>
                <w:sz w:val="18"/>
                <w:szCs w:val="18"/>
              </w:rPr>
              <w:t>obrazu</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r w:rsidRPr="00940FE8">
              <w:rPr>
                <w:rFonts w:ascii="Georgia" w:hAnsi="Georgia"/>
                <w:sz w:val="18"/>
                <w:szCs w:val="18"/>
              </w:rPr>
              <w:t xml:space="preserve"> </w:t>
            </w:r>
          </w:p>
        </w:tc>
        <w:tc>
          <w:tcPr>
            <w:tcW w:w="2976" w:type="dxa"/>
            <w:tcBorders>
              <w:top w:val="single" w:sz="1" w:space="0" w:color="000000"/>
              <w:left w:val="single" w:sz="1" w:space="0" w:color="000000"/>
              <w:bottom w:val="single" w:sz="1" w:space="0" w:color="000000"/>
              <w:right w:val="single" w:sz="1" w:space="0" w:color="000000"/>
            </w:tcBorders>
            <w:vAlign w:val="center"/>
          </w:tcPr>
          <w:p w14:paraId="0CF5BBBD"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 10 pkt.</w:t>
            </w:r>
          </w:p>
          <w:p w14:paraId="7AD9232E" w14:textId="4A300984" w:rsidR="00940FE8" w:rsidRPr="00940FE8" w:rsidRDefault="00940FE8" w:rsidP="00940FE8">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5B89B861"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62351485" w14:textId="4A0F09B1"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9</w:t>
            </w:r>
          </w:p>
        </w:tc>
        <w:tc>
          <w:tcPr>
            <w:tcW w:w="6663" w:type="dxa"/>
            <w:tcBorders>
              <w:top w:val="single" w:sz="1" w:space="0" w:color="000000"/>
              <w:left w:val="single" w:sz="1" w:space="0" w:color="000000"/>
              <w:bottom w:val="single" w:sz="1" w:space="0" w:color="000000"/>
            </w:tcBorders>
            <w:vAlign w:val="center"/>
          </w:tcPr>
          <w:p w14:paraId="29610C28" w14:textId="50BBE3C5" w:rsidR="00940FE8" w:rsidRPr="00940FE8" w:rsidRDefault="00940FE8" w:rsidP="00940FE8">
            <w:pPr>
              <w:pStyle w:val="Domylnie"/>
              <w:spacing w:line="240" w:lineRule="auto"/>
              <w:jc w:val="both"/>
              <w:rPr>
                <w:rFonts w:ascii="Georgia" w:hAnsi="Georgia"/>
                <w:sz w:val="18"/>
                <w:szCs w:val="18"/>
                <w:lang w:val="pl-PL"/>
              </w:rPr>
            </w:pPr>
            <w:r w:rsidRPr="00940FE8">
              <w:rPr>
                <w:rFonts w:ascii="Georgia" w:hAnsi="Georgia"/>
                <w:sz w:val="18"/>
                <w:szCs w:val="18"/>
              </w:rPr>
              <w:t xml:space="preserve">Pełna </w:t>
            </w:r>
            <w:proofErr w:type="spellStart"/>
            <w:r w:rsidRPr="00940FE8">
              <w:rPr>
                <w:rFonts w:ascii="Georgia" w:hAnsi="Georgia"/>
                <w:sz w:val="18"/>
                <w:szCs w:val="18"/>
              </w:rPr>
              <w:t>separacja</w:t>
            </w:r>
            <w:proofErr w:type="spellEnd"/>
            <w:r w:rsidRPr="00940FE8">
              <w:rPr>
                <w:rFonts w:ascii="Georgia" w:hAnsi="Georgia"/>
                <w:sz w:val="18"/>
                <w:szCs w:val="18"/>
              </w:rPr>
              <w:t xml:space="preserve"> </w:t>
            </w:r>
            <w:proofErr w:type="spellStart"/>
            <w:r w:rsidRPr="00940FE8">
              <w:rPr>
                <w:rFonts w:ascii="Georgia" w:hAnsi="Georgia"/>
                <w:sz w:val="18"/>
                <w:szCs w:val="18"/>
              </w:rPr>
              <w:t>galwaniczna</w:t>
            </w:r>
            <w:proofErr w:type="spellEnd"/>
            <w:r w:rsidRPr="00940FE8">
              <w:rPr>
                <w:rFonts w:ascii="Georgia" w:hAnsi="Georgia"/>
                <w:sz w:val="18"/>
                <w:szCs w:val="18"/>
              </w:rPr>
              <w:t xml:space="preserve"> w </w:t>
            </w:r>
            <w:proofErr w:type="spellStart"/>
            <w:r w:rsidRPr="00940FE8">
              <w:rPr>
                <w:rFonts w:ascii="Georgia" w:hAnsi="Georgia"/>
                <w:sz w:val="18"/>
                <w:szCs w:val="18"/>
              </w:rPr>
              <w:t>konektorze</w:t>
            </w:r>
            <w:proofErr w:type="spellEnd"/>
            <w:r w:rsidRPr="00940FE8">
              <w:rPr>
                <w:rFonts w:ascii="Georgia" w:hAnsi="Georgia"/>
                <w:sz w:val="18"/>
                <w:szCs w:val="18"/>
              </w:rPr>
              <w:t xml:space="preserve"> </w:t>
            </w:r>
            <w:proofErr w:type="spellStart"/>
            <w:r w:rsidRPr="00940FE8">
              <w:rPr>
                <w:rFonts w:ascii="Georgia" w:hAnsi="Georgia"/>
                <w:sz w:val="18"/>
                <w:szCs w:val="18"/>
              </w:rPr>
              <w:t>łączącym</w:t>
            </w:r>
            <w:proofErr w:type="spellEnd"/>
            <w:r w:rsidRPr="00940FE8">
              <w:rPr>
                <w:rFonts w:ascii="Georgia" w:hAnsi="Georgia"/>
                <w:sz w:val="18"/>
                <w:szCs w:val="18"/>
              </w:rPr>
              <w:t xml:space="preserve"> </w:t>
            </w:r>
            <w:proofErr w:type="spellStart"/>
            <w:r w:rsidRPr="00940FE8">
              <w:rPr>
                <w:rFonts w:ascii="Georgia" w:hAnsi="Georgia"/>
                <w:sz w:val="18"/>
                <w:szCs w:val="18"/>
              </w:rPr>
              <w:t>endoskop</w:t>
            </w:r>
            <w:proofErr w:type="spellEnd"/>
            <w:r w:rsidRPr="00940FE8">
              <w:rPr>
                <w:rFonts w:ascii="Georgia" w:hAnsi="Georgia"/>
                <w:sz w:val="18"/>
                <w:szCs w:val="18"/>
              </w:rPr>
              <w:t xml:space="preserve"> z </w:t>
            </w:r>
            <w:proofErr w:type="spellStart"/>
            <w:r w:rsidRPr="00940FE8">
              <w:rPr>
                <w:rFonts w:ascii="Georgia" w:hAnsi="Georgia"/>
                <w:sz w:val="18"/>
                <w:szCs w:val="18"/>
              </w:rPr>
              <w:t>procesorem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68EC7CA0"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 10 pkt.</w:t>
            </w:r>
          </w:p>
          <w:p w14:paraId="52D8A047" w14:textId="5375F04C" w:rsidR="00940FE8" w:rsidRPr="00940FE8" w:rsidRDefault="00940FE8" w:rsidP="00940FE8">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50F5A5DB" w14:textId="77777777" w:rsidTr="00940FE8">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134B75DF" w14:textId="63599991" w:rsidR="00940FE8" w:rsidRPr="00940FE8" w:rsidRDefault="00940FE8" w:rsidP="00940FE8">
            <w:pPr>
              <w:spacing w:line="240" w:lineRule="auto"/>
              <w:rPr>
                <w:rFonts w:ascii="Georgia" w:hAnsi="Georgia"/>
                <w:b/>
                <w:sz w:val="18"/>
                <w:szCs w:val="18"/>
              </w:rPr>
            </w:pPr>
            <w:r w:rsidRPr="00940FE8">
              <w:rPr>
                <w:rFonts w:ascii="Georgia" w:hAnsi="Georgia"/>
                <w:b/>
                <w:sz w:val="18"/>
                <w:szCs w:val="18"/>
              </w:rPr>
              <w:t>VIDEOGASTROSKOP HD – 1 szt.</w:t>
            </w:r>
          </w:p>
        </w:tc>
      </w:tr>
      <w:tr w:rsidR="00940FE8" w:rsidRPr="00940FE8" w14:paraId="683D2994"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4D73535B" w14:textId="00278FFC"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10</w:t>
            </w:r>
          </w:p>
        </w:tc>
        <w:tc>
          <w:tcPr>
            <w:tcW w:w="6663" w:type="dxa"/>
            <w:tcBorders>
              <w:top w:val="single" w:sz="1" w:space="0" w:color="000000"/>
              <w:left w:val="single" w:sz="1" w:space="0" w:color="000000"/>
              <w:bottom w:val="single" w:sz="1" w:space="0" w:color="000000"/>
            </w:tcBorders>
            <w:vAlign w:val="center"/>
          </w:tcPr>
          <w:p w14:paraId="5C519609" w14:textId="6BF92D1B" w:rsidR="00940FE8" w:rsidRPr="00940FE8" w:rsidRDefault="00940FE8" w:rsidP="00940FE8">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Średnica</w:t>
            </w:r>
            <w:proofErr w:type="spellEnd"/>
            <w:r w:rsidRPr="00940FE8">
              <w:rPr>
                <w:rFonts w:ascii="Georgia" w:hAnsi="Georgia"/>
                <w:sz w:val="18"/>
                <w:szCs w:val="18"/>
              </w:rPr>
              <w:t xml:space="preserve"> </w:t>
            </w:r>
            <w:proofErr w:type="spellStart"/>
            <w:r w:rsidRPr="00940FE8">
              <w:rPr>
                <w:rFonts w:ascii="Georgia" w:hAnsi="Georgia"/>
                <w:sz w:val="18"/>
                <w:szCs w:val="18"/>
              </w:rPr>
              <w:t>zewnętrzna</w:t>
            </w:r>
            <w:proofErr w:type="spellEnd"/>
            <w:r w:rsidRPr="00940FE8">
              <w:rPr>
                <w:rFonts w:ascii="Georgia" w:hAnsi="Georgia"/>
                <w:sz w:val="18"/>
                <w:szCs w:val="18"/>
              </w:rPr>
              <w:t xml:space="preserve"> </w:t>
            </w:r>
            <w:proofErr w:type="spellStart"/>
            <w:r w:rsidRPr="00940FE8">
              <w:rPr>
                <w:rFonts w:ascii="Georgia" w:hAnsi="Georgia"/>
                <w:sz w:val="18"/>
                <w:szCs w:val="18"/>
              </w:rPr>
              <w:t>końcówki</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9,2 mm </w:t>
            </w:r>
          </w:p>
        </w:tc>
        <w:tc>
          <w:tcPr>
            <w:tcW w:w="2976" w:type="dxa"/>
            <w:tcBorders>
              <w:top w:val="single" w:sz="1" w:space="0" w:color="000000"/>
              <w:left w:val="single" w:sz="1" w:space="0" w:color="000000"/>
              <w:bottom w:val="single" w:sz="1" w:space="0" w:color="000000"/>
              <w:right w:val="single" w:sz="1" w:space="0" w:color="000000"/>
            </w:tcBorders>
            <w:vAlign w:val="center"/>
          </w:tcPr>
          <w:p w14:paraId="55B88415"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-10 pkt.</w:t>
            </w:r>
          </w:p>
          <w:p w14:paraId="2DA684B0" w14:textId="22B00AB3" w:rsidR="00940FE8" w:rsidRPr="00940FE8" w:rsidRDefault="00940FE8" w:rsidP="00940FE8">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429A4A46"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07795C1A" w14:textId="7DA3E5E0"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11</w:t>
            </w:r>
          </w:p>
        </w:tc>
        <w:tc>
          <w:tcPr>
            <w:tcW w:w="6663" w:type="dxa"/>
            <w:tcBorders>
              <w:top w:val="single" w:sz="1" w:space="0" w:color="000000"/>
              <w:left w:val="single" w:sz="1" w:space="0" w:color="000000"/>
              <w:bottom w:val="single" w:sz="1" w:space="0" w:color="000000"/>
            </w:tcBorders>
            <w:vAlign w:val="center"/>
          </w:tcPr>
          <w:p w14:paraId="55CEFB41" w14:textId="14BC0AFA" w:rsidR="00940FE8" w:rsidRPr="00940FE8" w:rsidRDefault="00940FE8" w:rsidP="00940FE8">
            <w:pPr>
              <w:pStyle w:val="Domylnie"/>
              <w:spacing w:line="240" w:lineRule="auto"/>
              <w:jc w:val="both"/>
              <w:rPr>
                <w:rFonts w:ascii="Georgia" w:hAnsi="Georgia"/>
                <w:sz w:val="18"/>
                <w:szCs w:val="18"/>
              </w:rPr>
            </w:pPr>
            <w:proofErr w:type="spellStart"/>
            <w:r w:rsidRPr="00940FE8">
              <w:rPr>
                <w:rFonts w:ascii="Georgia" w:hAnsi="Georgia"/>
                <w:sz w:val="18"/>
                <w:szCs w:val="18"/>
              </w:rPr>
              <w:t>Kompatybilny</w:t>
            </w:r>
            <w:proofErr w:type="spellEnd"/>
            <w:r w:rsidRPr="00940FE8">
              <w:rPr>
                <w:rFonts w:ascii="Georgia" w:hAnsi="Georgia"/>
                <w:sz w:val="18"/>
                <w:szCs w:val="18"/>
              </w:rPr>
              <w:t xml:space="preserve"> z </w:t>
            </w:r>
            <w:proofErr w:type="spellStart"/>
            <w:r w:rsidRPr="00940FE8">
              <w:rPr>
                <w:rFonts w:ascii="Georgia" w:hAnsi="Georgia"/>
                <w:sz w:val="18"/>
                <w:szCs w:val="18"/>
              </w:rPr>
              <w:t>trybem</w:t>
            </w:r>
            <w:proofErr w:type="spellEnd"/>
            <w:r w:rsidRPr="00940FE8">
              <w:rPr>
                <w:rFonts w:ascii="Georgia" w:hAnsi="Georgia"/>
                <w:sz w:val="18"/>
                <w:szCs w:val="18"/>
              </w:rPr>
              <w:t xml:space="preserve"> </w:t>
            </w:r>
            <w:proofErr w:type="spellStart"/>
            <w:r w:rsidRPr="00940FE8">
              <w:rPr>
                <w:rFonts w:ascii="Georgia" w:hAnsi="Georgia"/>
                <w:sz w:val="18"/>
                <w:szCs w:val="18"/>
              </w:rPr>
              <w:t>obrazowania</w:t>
            </w:r>
            <w:proofErr w:type="spellEnd"/>
            <w:r w:rsidRPr="00940FE8">
              <w:rPr>
                <w:rFonts w:ascii="Georgia" w:hAnsi="Georgia"/>
                <w:sz w:val="18"/>
                <w:szCs w:val="18"/>
              </w:rPr>
              <w:t xml:space="preserve"> BLI,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26ED6012"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-10 pkt.</w:t>
            </w:r>
          </w:p>
          <w:p w14:paraId="0089D418" w14:textId="7B8B6ACD"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6EF477AF"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637A5D40" w14:textId="675B662A"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12</w:t>
            </w:r>
          </w:p>
        </w:tc>
        <w:tc>
          <w:tcPr>
            <w:tcW w:w="6663" w:type="dxa"/>
            <w:tcBorders>
              <w:top w:val="single" w:sz="1" w:space="0" w:color="000000"/>
              <w:left w:val="single" w:sz="1" w:space="0" w:color="000000"/>
              <w:bottom w:val="single" w:sz="1" w:space="0" w:color="000000"/>
            </w:tcBorders>
            <w:vAlign w:val="center"/>
          </w:tcPr>
          <w:p w14:paraId="6858427B" w14:textId="0CFDE1CE" w:rsidR="00940FE8" w:rsidRPr="00940FE8" w:rsidRDefault="00940FE8" w:rsidP="00940FE8">
            <w:pPr>
              <w:pStyle w:val="Domylnie"/>
              <w:spacing w:line="240" w:lineRule="auto"/>
              <w:jc w:val="both"/>
              <w:rPr>
                <w:rFonts w:ascii="Georgia" w:hAnsi="Georgia"/>
                <w:sz w:val="18"/>
                <w:szCs w:val="18"/>
              </w:rPr>
            </w:pPr>
            <w:proofErr w:type="spellStart"/>
            <w:r w:rsidRPr="00940FE8">
              <w:rPr>
                <w:rFonts w:ascii="Georgia" w:hAnsi="Georgia"/>
                <w:sz w:val="18"/>
                <w:szCs w:val="18"/>
              </w:rPr>
              <w:t>Przekaz</w:t>
            </w:r>
            <w:proofErr w:type="spellEnd"/>
            <w:r w:rsidRPr="00940FE8">
              <w:rPr>
                <w:rFonts w:ascii="Georgia" w:hAnsi="Georgia"/>
                <w:sz w:val="18"/>
                <w:szCs w:val="18"/>
              </w:rPr>
              <w:t xml:space="preserve"> </w:t>
            </w:r>
            <w:proofErr w:type="spellStart"/>
            <w:r w:rsidRPr="00940FE8">
              <w:rPr>
                <w:rFonts w:ascii="Georgia" w:hAnsi="Georgia"/>
                <w:sz w:val="18"/>
                <w:szCs w:val="18"/>
              </w:rPr>
              <w:t>sygnału</w:t>
            </w:r>
            <w:proofErr w:type="spellEnd"/>
            <w:r w:rsidRPr="00940FE8">
              <w:rPr>
                <w:rFonts w:ascii="Georgia" w:hAnsi="Georgia"/>
                <w:sz w:val="18"/>
                <w:szCs w:val="18"/>
              </w:rPr>
              <w:t xml:space="preserve"> z </w:t>
            </w:r>
            <w:proofErr w:type="spellStart"/>
            <w:r w:rsidRPr="00940FE8">
              <w:rPr>
                <w:rFonts w:ascii="Georgia" w:hAnsi="Georgia"/>
                <w:sz w:val="18"/>
                <w:szCs w:val="18"/>
              </w:rPr>
              <w:t>kamery</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do </w:t>
            </w:r>
            <w:proofErr w:type="spellStart"/>
            <w:r w:rsidRPr="00940FE8">
              <w:rPr>
                <w:rFonts w:ascii="Georgia" w:hAnsi="Georgia"/>
                <w:sz w:val="18"/>
                <w:szCs w:val="18"/>
              </w:rPr>
              <w:t>procesora</w:t>
            </w:r>
            <w:proofErr w:type="spellEnd"/>
            <w:r w:rsidRPr="00940FE8">
              <w:rPr>
                <w:rFonts w:ascii="Georgia" w:hAnsi="Georgia"/>
                <w:sz w:val="18"/>
                <w:szCs w:val="18"/>
              </w:rPr>
              <w:t xml:space="preserve"> </w:t>
            </w:r>
            <w:proofErr w:type="spellStart"/>
            <w:r w:rsidRPr="00940FE8">
              <w:rPr>
                <w:rFonts w:ascii="Georgia" w:hAnsi="Georgia"/>
                <w:sz w:val="18"/>
                <w:szCs w:val="18"/>
              </w:rPr>
              <w:t>obrazu</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r w:rsidRPr="00940FE8">
              <w:rPr>
                <w:rFonts w:ascii="Georgia" w:hAnsi="Georgia"/>
                <w:sz w:val="18"/>
                <w:szCs w:val="18"/>
              </w:rPr>
              <w:t xml:space="preserve"> </w:t>
            </w:r>
          </w:p>
        </w:tc>
        <w:tc>
          <w:tcPr>
            <w:tcW w:w="2976" w:type="dxa"/>
            <w:tcBorders>
              <w:top w:val="single" w:sz="1" w:space="0" w:color="000000"/>
              <w:left w:val="single" w:sz="1" w:space="0" w:color="000000"/>
              <w:bottom w:val="single" w:sz="1" w:space="0" w:color="000000"/>
              <w:right w:val="single" w:sz="1" w:space="0" w:color="000000"/>
            </w:tcBorders>
            <w:vAlign w:val="center"/>
          </w:tcPr>
          <w:p w14:paraId="2E8D39A1"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-10 pkt.</w:t>
            </w:r>
          </w:p>
          <w:p w14:paraId="1CFB478C" w14:textId="7AE8926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66AA75CA"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33A06CC3" w14:textId="087C3F3E"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13</w:t>
            </w:r>
          </w:p>
        </w:tc>
        <w:tc>
          <w:tcPr>
            <w:tcW w:w="6663" w:type="dxa"/>
            <w:tcBorders>
              <w:top w:val="single" w:sz="1" w:space="0" w:color="000000"/>
              <w:left w:val="single" w:sz="1" w:space="0" w:color="000000"/>
              <w:bottom w:val="single" w:sz="1" w:space="0" w:color="000000"/>
            </w:tcBorders>
            <w:vAlign w:val="center"/>
          </w:tcPr>
          <w:p w14:paraId="2C7935CE" w14:textId="4D779008" w:rsidR="00940FE8" w:rsidRPr="00940FE8" w:rsidRDefault="00940FE8" w:rsidP="00940FE8">
            <w:pPr>
              <w:pStyle w:val="Domylnie"/>
              <w:spacing w:line="240" w:lineRule="auto"/>
              <w:jc w:val="both"/>
              <w:rPr>
                <w:rFonts w:ascii="Georgia" w:hAnsi="Georgia"/>
                <w:sz w:val="18"/>
                <w:szCs w:val="18"/>
              </w:rPr>
            </w:pPr>
            <w:r w:rsidRPr="00940FE8">
              <w:rPr>
                <w:rFonts w:ascii="Georgia" w:hAnsi="Georgia"/>
                <w:sz w:val="18"/>
                <w:szCs w:val="18"/>
              </w:rPr>
              <w:t xml:space="preserve">Pełna </w:t>
            </w:r>
            <w:proofErr w:type="spellStart"/>
            <w:r w:rsidRPr="00940FE8">
              <w:rPr>
                <w:rFonts w:ascii="Georgia" w:hAnsi="Georgia"/>
                <w:sz w:val="18"/>
                <w:szCs w:val="18"/>
              </w:rPr>
              <w:t>separacja</w:t>
            </w:r>
            <w:proofErr w:type="spellEnd"/>
            <w:r w:rsidRPr="00940FE8">
              <w:rPr>
                <w:rFonts w:ascii="Georgia" w:hAnsi="Georgia"/>
                <w:sz w:val="18"/>
                <w:szCs w:val="18"/>
              </w:rPr>
              <w:t xml:space="preserve"> </w:t>
            </w:r>
            <w:proofErr w:type="spellStart"/>
            <w:r w:rsidRPr="00940FE8">
              <w:rPr>
                <w:rFonts w:ascii="Georgia" w:hAnsi="Georgia"/>
                <w:sz w:val="18"/>
                <w:szCs w:val="18"/>
              </w:rPr>
              <w:t>galwaniczna</w:t>
            </w:r>
            <w:proofErr w:type="spellEnd"/>
            <w:r w:rsidRPr="00940FE8">
              <w:rPr>
                <w:rFonts w:ascii="Georgia" w:hAnsi="Georgia"/>
                <w:sz w:val="18"/>
                <w:szCs w:val="18"/>
              </w:rPr>
              <w:t xml:space="preserve"> w </w:t>
            </w:r>
            <w:proofErr w:type="spellStart"/>
            <w:r w:rsidRPr="00940FE8">
              <w:rPr>
                <w:rFonts w:ascii="Georgia" w:hAnsi="Georgia"/>
                <w:sz w:val="18"/>
                <w:szCs w:val="18"/>
              </w:rPr>
              <w:t>konektorze</w:t>
            </w:r>
            <w:proofErr w:type="spellEnd"/>
            <w:r w:rsidRPr="00940FE8">
              <w:rPr>
                <w:rFonts w:ascii="Georgia" w:hAnsi="Georgia"/>
                <w:sz w:val="18"/>
                <w:szCs w:val="18"/>
              </w:rPr>
              <w:t xml:space="preserve"> </w:t>
            </w:r>
            <w:proofErr w:type="spellStart"/>
            <w:r w:rsidRPr="00940FE8">
              <w:rPr>
                <w:rFonts w:ascii="Georgia" w:hAnsi="Georgia"/>
                <w:sz w:val="18"/>
                <w:szCs w:val="18"/>
              </w:rPr>
              <w:t>łączącym</w:t>
            </w:r>
            <w:proofErr w:type="spellEnd"/>
            <w:r w:rsidRPr="00940FE8">
              <w:rPr>
                <w:rFonts w:ascii="Georgia" w:hAnsi="Georgia"/>
                <w:sz w:val="18"/>
                <w:szCs w:val="18"/>
              </w:rPr>
              <w:t xml:space="preserve"> </w:t>
            </w:r>
            <w:proofErr w:type="spellStart"/>
            <w:r w:rsidRPr="00940FE8">
              <w:rPr>
                <w:rFonts w:ascii="Georgia" w:hAnsi="Georgia"/>
                <w:sz w:val="18"/>
                <w:szCs w:val="18"/>
              </w:rPr>
              <w:t>endoskop</w:t>
            </w:r>
            <w:proofErr w:type="spellEnd"/>
            <w:r w:rsidRPr="00940FE8">
              <w:rPr>
                <w:rFonts w:ascii="Georgia" w:hAnsi="Georgia"/>
                <w:sz w:val="18"/>
                <w:szCs w:val="18"/>
              </w:rPr>
              <w:t xml:space="preserve"> z </w:t>
            </w:r>
            <w:proofErr w:type="spellStart"/>
            <w:r w:rsidRPr="00940FE8">
              <w:rPr>
                <w:rFonts w:ascii="Georgia" w:hAnsi="Georgia"/>
                <w:sz w:val="18"/>
                <w:szCs w:val="18"/>
              </w:rPr>
              <w:t>procesorem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52AD4B9D"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-10 pkt.</w:t>
            </w:r>
          </w:p>
          <w:p w14:paraId="4111E5D2" w14:textId="5D3AA4F8"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52A6D008" w14:textId="77777777" w:rsidTr="00940FE8">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70539C79" w14:textId="0BD446AF" w:rsidR="00940FE8" w:rsidRPr="00940FE8" w:rsidRDefault="00940FE8" w:rsidP="00940FE8">
            <w:pPr>
              <w:spacing w:line="240" w:lineRule="auto"/>
              <w:rPr>
                <w:rFonts w:ascii="Georgia" w:hAnsi="Georgia"/>
                <w:sz w:val="18"/>
                <w:szCs w:val="18"/>
              </w:rPr>
            </w:pPr>
            <w:r w:rsidRPr="00940FE8">
              <w:rPr>
                <w:rFonts w:ascii="Georgia" w:hAnsi="Georgia"/>
                <w:b/>
                <w:sz w:val="18"/>
                <w:szCs w:val="18"/>
              </w:rPr>
              <w:t>SZAFA DO PRZECHOWYWANIA ENDOSKOPÓW – 2 szt.</w:t>
            </w:r>
          </w:p>
        </w:tc>
      </w:tr>
      <w:tr w:rsidR="00940FE8" w:rsidRPr="00940FE8" w14:paraId="0ECA2566"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6487A955" w14:textId="1B10ABB3"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14</w:t>
            </w:r>
          </w:p>
        </w:tc>
        <w:tc>
          <w:tcPr>
            <w:tcW w:w="6663" w:type="dxa"/>
            <w:tcBorders>
              <w:top w:val="single" w:sz="1" w:space="0" w:color="000000"/>
              <w:left w:val="single" w:sz="1" w:space="0" w:color="000000"/>
              <w:bottom w:val="single" w:sz="1" w:space="0" w:color="000000"/>
            </w:tcBorders>
            <w:vAlign w:val="center"/>
          </w:tcPr>
          <w:p w14:paraId="43780755" w14:textId="374F563F" w:rsidR="00940FE8" w:rsidRPr="00940FE8" w:rsidRDefault="00940FE8" w:rsidP="00940FE8">
            <w:pPr>
              <w:pStyle w:val="Domylnie"/>
              <w:spacing w:line="240" w:lineRule="auto"/>
              <w:jc w:val="both"/>
              <w:rPr>
                <w:rFonts w:ascii="Georgia" w:hAnsi="Georgia"/>
                <w:sz w:val="18"/>
                <w:szCs w:val="18"/>
              </w:rPr>
            </w:pPr>
            <w:proofErr w:type="spellStart"/>
            <w:r w:rsidRPr="00940FE8">
              <w:rPr>
                <w:rFonts w:ascii="Georgia" w:hAnsi="Georgia"/>
                <w:sz w:val="18"/>
                <w:szCs w:val="18"/>
              </w:rPr>
              <w:t>Identyfikacja</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w:t>
            </w:r>
            <w:proofErr w:type="spellStart"/>
            <w:r w:rsidRPr="00940FE8">
              <w:rPr>
                <w:rFonts w:ascii="Georgia" w:hAnsi="Georgia"/>
                <w:sz w:val="18"/>
                <w:szCs w:val="18"/>
              </w:rPr>
              <w:t>poprzez</w:t>
            </w:r>
            <w:proofErr w:type="spellEnd"/>
            <w:r w:rsidRPr="00940FE8">
              <w:rPr>
                <w:rFonts w:ascii="Georgia" w:hAnsi="Georgia"/>
                <w:sz w:val="18"/>
                <w:szCs w:val="18"/>
              </w:rPr>
              <w:t xml:space="preserve"> </w:t>
            </w:r>
            <w:proofErr w:type="spellStart"/>
            <w:r w:rsidRPr="00940FE8">
              <w:rPr>
                <w:rFonts w:ascii="Georgia" w:hAnsi="Georgia"/>
                <w:sz w:val="18"/>
                <w:szCs w:val="18"/>
              </w:rPr>
              <w:t>skaner</w:t>
            </w:r>
            <w:proofErr w:type="spellEnd"/>
            <w:r w:rsidRPr="00940FE8">
              <w:rPr>
                <w:rFonts w:ascii="Georgia" w:hAnsi="Georgia"/>
                <w:sz w:val="18"/>
                <w:szCs w:val="18"/>
              </w:rPr>
              <w:t xml:space="preserve"> </w:t>
            </w:r>
            <w:proofErr w:type="spellStart"/>
            <w:r w:rsidRPr="00940FE8">
              <w:rPr>
                <w:rFonts w:ascii="Georgia" w:hAnsi="Georgia"/>
                <w:sz w:val="18"/>
                <w:szCs w:val="18"/>
              </w:rPr>
              <w:t>kodów</w:t>
            </w:r>
            <w:proofErr w:type="spellEnd"/>
            <w:r w:rsidRPr="00940FE8">
              <w:rPr>
                <w:rFonts w:ascii="Georgia" w:hAnsi="Georgia"/>
                <w:sz w:val="18"/>
                <w:szCs w:val="18"/>
              </w:rPr>
              <w:t xml:space="preserve"> </w:t>
            </w:r>
            <w:proofErr w:type="spellStart"/>
            <w:r w:rsidRPr="00940FE8">
              <w:rPr>
                <w:rFonts w:ascii="Georgia" w:hAnsi="Georgia"/>
                <w:sz w:val="18"/>
                <w:szCs w:val="18"/>
              </w:rPr>
              <w:t>kreskowych</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040E2D1B"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 xml:space="preserve">Tak – 10 pkt. </w:t>
            </w:r>
          </w:p>
          <w:p w14:paraId="6EBE1F78" w14:textId="2EE52745"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2B3E34E6"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7C09759F" w14:textId="7CAED543"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15</w:t>
            </w:r>
          </w:p>
        </w:tc>
        <w:tc>
          <w:tcPr>
            <w:tcW w:w="6663" w:type="dxa"/>
            <w:tcBorders>
              <w:top w:val="single" w:sz="1" w:space="0" w:color="000000"/>
              <w:left w:val="single" w:sz="1" w:space="0" w:color="000000"/>
              <w:bottom w:val="single" w:sz="1" w:space="0" w:color="000000"/>
            </w:tcBorders>
            <w:vAlign w:val="center"/>
          </w:tcPr>
          <w:p w14:paraId="148250D2" w14:textId="77777777" w:rsidR="00940FE8" w:rsidRPr="00940FE8" w:rsidRDefault="00940FE8" w:rsidP="00940FE8">
            <w:pPr>
              <w:spacing w:line="240" w:lineRule="auto"/>
              <w:rPr>
                <w:rFonts w:ascii="Georgia" w:hAnsi="Georgia"/>
                <w:sz w:val="18"/>
                <w:szCs w:val="18"/>
              </w:rPr>
            </w:pPr>
            <w:r w:rsidRPr="00940FE8">
              <w:rPr>
                <w:rFonts w:ascii="Georgia" w:hAnsi="Georgia"/>
                <w:sz w:val="18"/>
                <w:szCs w:val="18"/>
              </w:rPr>
              <w:t>Funkcje bezpieczeństwa:</w:t>
            </w:r>
          </w:p>
          <w:p w14:paraId="666337DE" w14:textId="77777777" w:rsidR="00940FE8" w:rsidRPr="00940FE8" w:rsidRDefault="00940FE8" w:rsidP="00940FE8">
            <w:pPr>
              <w:spacing w:line="240" w:lineRule="auto"/>
              <w:rPr>
                <w:rFonts w:ascii="Georgia" w:hAnsi="Georgia"/>
                <w:sz w:val="18"/>
                <w:szCs w:val="18"/>
              </w:rPr>
            </w:pPr>
            <w:r w:rsidRPr="00940FE8">
              <w:rPr>
                <w:rFonts w:ascii="Georgia" w:hAnsi="Georgia"/>
                <w:sz w:val="18"/>
                <w:szCs w:val="18"/>
              </w:rPr>
              <w:t>- klucz bezpieczeństwa</w:t>
            </w:r>
          </w:p>
          <w:p w14:paraId="0763269B" w14:textId="77777777" w:rsidR="00940FE8" w:rsidRPr="00940FE8" w:rsidRDefault="00940FE8" w:rsidP="00940FE8">
            <w:pPr>
              <w:spacing w:line="240" w:lineRule="auto"/>
              <w:rPr>
                <w:rFonts w:ascii="Georgia" w:hAnsi="Georgia"/>
                <w:sz w:val="18"/>
                <w:szCs w:val="18"/>
              </w:rPr>
            </w:pPr>
            <w:r w:rsidRPr="00940FE8">
              <w:rPr>
                <w:rFonts w:ascii="Georgia" w:hAnsi="Georgia"/>
                <w:sz w:val="18"/>
                <w:szCs w:val="18"/>
              </w:rPr>
              <w:t>- blokada drzwi</w:t>
            </w:r>
          </w:p>
          <w:p w14:paraId="11F23E1D" w14:textId="01CCAB74" w:rsidR="00940FE8" w:rsidRPr="00940FE8" w:rsidRDefault="00940FE8" w:rsidP="00940FE8">
            <w:pPr>
              <w:pStyle w:val="Domylnie"/>
              <w:spacing w:line="240" w:lineRule="auto"/>
              <w:jc w:val="both"/>
              <w:rPr>
                <w:rFonts w:ascii="Georgia" w:hAnsi="Georgia"/>
                <w:sz w:val="18"/>
                <w:szCs w:val="18"/>
              </w:rPr>
            </w:pPr>
            <w:r w:rsidRPr="00940FE8">
              <w:rPr>
                <w:rFonts w:ascii="Georgia" w:hAnsi="Georgia"/>
                <w:sz w:val="18"/>
                <w:szCs w:val="18"/>
              </w:rPr>
              <w:t xml:space="preserve">- </w:t>
            </w:r>
            <w:proofErr w:type="spellStart"/>
            <w:r w:rsidRPr="00940FE8">
              <w:rPr>
                <w:rFonts w:ascii="Georgia" w:hAnsi="Georgia"/>
                <w:sz w:val="18"/>
                <w:szCs w:val="18"/>
              </w:rPr>
              <w:t>kontrola</w:t>
            </w:r>
            <w:proofErr w:type="spellEnd"/>
            <w:r w:rsidRPr="00940FE8">
              <w:rPr>
                <w:rFonts w:ascii="Georgia" w:hAnsi="Georgia"/>
                <w:sz w:val="18"/>
                <w:szCs w:val="18"/>
              </w:rPr>
              <w:t xml:space="preserve"> </w:t>
            </w:r>
            <w:proofErr w:type="spellStart"/>
            <w:r w:rsidRPr="00940FE8">
              <w:rPr>
                <w:rFonts w:ascii="Georgia" w:hAnsi="Georgia"/>
                <w:sz w:val="18"/>
                <w:szCs w:val="18"/>
              </w:rPr>
              <w:t>blokady</w:t>
            </w:r>
            <w:proofErr w:type="spellEnd"/>
            <w:r w:rsidRPr="00940FE8">
              <w:rPr>
                <w:rFonts w:ascii="Georgia" w:hAnsi="Georgia"/>
                <w:sz w:val="18"/>
                <w:szCs w:val="18"/>
              </w:rPr>
              <w:t xml:space="preserve"> </w:t>
            </w:r>
            <w:proofErr w:type="spellStart"/>
            <w:r w:rsidRPr="00940FE8">
              <w:rPr>
                <w:rFonts w:ascii="Georgia" w:hAnsi="Georgia"/>
                <w:sz w:val="18"/>
                <w:szCs w:val="18"/>
              </w:rPr>
              <w:t>przycisków</w:t>
            </w:r>
            <w:proofErr w:type="spellEnd"/>
            <w:r w:rsidRPr="00940FE8">
              <w:rPr>
                <w:rFonts w:ascii="Georgia" w:hAnsi="Georgia"/>
                <w:sz w:val="18"/>
                <w:szCs w:val="18"/>
              </w:rPr>
              <w:t xml:space="preserve"> panela</w:t>
            </w:r>
          </w:p>
        </w:tc>
        <w:tc>
          <w:tcPr>
            <w:tcW w:w="2976" w:type="dxa"/>
            <w:tcBorders>
              <w:top w:val="single" w:sz="1" w:space="0" w:color="000000"/>
              <w:left w:val="single" w:sz="1" w:space="0" w:color="000000"/>
              <w:bottom w:val="single" w:sz="1" w:space="0" w:color="000000"/>
              <w:right w:val="single" w:sz="1" w:space="0" w:color="000000"/>
            </w:tcBorders>
            <w:vAlign w:val="center"/>
          </w:tcPr>
          <w:p w14:paraId="28552AEA"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Tak – 10 pkt.</w:t>
            </w:r>
          </w:p>
          <w:p w14:paraId="1545A100" w14:textId="665C268D"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36EC9B12" w14:textId="77777777" w:rsidTr="00940FE8">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3367F9F2" w14:textId="7BE41B82" w:rsidR="00940FE8" w:rsidRPr="00940FE8" w:rsidRDefault="00940FE8" w:rsidP="00940FE8">
            <w:pPr>
              <w:spacing w:line="240" w:lineRule="auto"/>
              <w:rPr>
                <w:rFonts w:ascii="Georgia" w:hAnsi="Georgia"/>
                <w:sz w:val="18"/>
                <w:szCs w:val="18"/>
              </w:rPr>
            </w:pPr>
            <w:r w:rsidRPr="00940FE8">
              <w:rPr>
                <w:rFonts w:ascii="Georgia" w:hAnsi="Georgia"/>
                <w:b/>
                <w:sz w:val="18"/>
                <w:szCs w:val="18"/>
              </w:rPr>
              <w:t>APARAT ELEKTROCHIRURGICZNY Z KOAGULACJĄ ARGONOWĄ PRZEZNACZONY DO ZABIEGÓW ENDOSKOPOWYCH - 1 SZT.</w:t>
            </w:r>
          </w:p>
        </w:tc>
      </w:tr>
      <w:tr w:rsidR="00940FE8" w:rsidRPr="00940FE8" w14:paraId="56E12739"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2E05D96E" w14:textId="3EC24501"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16</w:t>
            </w:r>
          </w:p>
        </w:tc>
        <w:tc>
          <w:tcPr>
            <w:tcW w:w="6663" w:type="dxa"/>
            <w:tcBorders>
              <w:top w:val="single" w:sz="1" w:space="0" w:color="000000"/>
              <w:left w:val="single" w:sz="1" w:space="0" w:color="000000"/>
              <w:bottom w:val="single" w:sz="1" w:space="0" w:color="000000"/>
            </w:tcBorders>
            <w:vAlign w:val="center"/>
          </w:tcPr>
          <w:p w14:paraId="31732D46" w14:textId="70542BAD" w:rsidR="00940FE8" w:rsidRPr="00940FE8" w:rsidRDefault="00940FE8" w:rsidP="00940FE8">
            <w:pPr>
              <w:pStyle w:val="Domylnie"/>
              <w:spacing w:line="240" w:lineRule="auto"/>
              <w:jc w:val="both"/>
              <w:rPr>
                <w:rFonts w:ascii="Georgia" w:hAnsi="Georgia"/>
                <w:sz w:val="18"/>
                <w:szCs w:val="18"/>
              </w:rPr>
            </w:pPr>
            <w:proofErr w:type="spellStart"/>
            <w:r w:rsidRPr="00940FE8">
              <w:rPr>
                <w:rFonts w:ascii="Georgia" w:hAnsi="Georgia"/>
                <w:sz w:val="18"/>
                <w:szCs w:val="18"/>
              </w:rPr>
              <w:t>Aparat</w:t>
            </w:r>
            <w:proofErr w:type="spellEnd"/>
            <w:r w:rsidRPr="00940FE8">
              <w:rPr>
                <w:rFonts w:ascii="Georgia" w:hAnsi="Georgia"/>
                <w:sz w:val="18"/>
                <w:szCs w:val="18"/>
              </w:rPr>
              <w:t xml:space="preserve"> z </w:t>
            </w:r>
            <w:proofErr w:type="spellStart"/>
            <w:r w:rsidRPr="00940FE8">
              <w:rPr>
                <w:rFonts w:ascii="Georgia" w:hAnsi="Georgia"/>
                <w:sz w:val="18"/>
                <w:szCs w:val="18"/>
              </w:rPr>
              <w:t>wewnętrznym</w:t>
            </w:r>
            <w:proofErr w:type="spellEnd"/>
            <w:r w:rsidRPr="00940FE8">
              <w:rPr>
                <w:rFonts w:ascii="Georgia" w:hAnsi="Georgia"/>
                <w:sz w:val="18"/>
                <w:szCs w:val="18"/>
              </w:rPr>
              <w:t xml:space="preserve"> </w:t>
            </w:r>
            <w:proofErr w:type="spellStart"/>
            <w:r w:rsidRPr="00940FE8">
              <w:rPr>
                <w:rFonts w:ascii="Georgia" w:hAnsi="Georgia"/>
                <w:sz w:val="18"/>
                <w:szCs w:val="18"/>
              </w:rPr>
              <w:t>modułem</w:t>
            </w:r>
            <w:proofErr w:type="spellEnd"/>
            <w:r w:rsidRPr="00940FE8">
              <w:rPr>
                <w:rFonts w:ascii="Georgia" w:hAnsi="Georgia"/>
                <w:sz w:val="18"/>
                <w:szCs w:val="18"/>
              </w:rPr>
              <w:t xml:space="preserve"> </w:t>
            </w:r>
            <w:proofErr w:type="spellStart"/>
            <w:r w:rsidRPr="00940FE8">
              <w:rPr>
                <w:rFonts w:ascii="Georgia" w:hAnsi="Georgia"/>
                <w:sz w:val="18"/>
                <w:szCs w:val="18"/>
              </w:rPr>
              <w:t>argonowym</w:t>
            </w:r>
            <w:proofErr w:type="spellEnd"/>
            <w:r w:rsidRPr="00940FE8">
              <w:rPr>
                <w:rFonts w:ascii="Georgia" w:hAnsi="Georgia"/>
                <w:sz w:val="18"/>
                <w:szCs w:val="18"/>
              </w:rPr>
              <w:t xml:space="preserve"> (</w:t>
            </w:r>
            <w:proofErr w:type="spellStart"/>
            <w:r w:rsidRPr="00940FE8">
              <w:rPr>
                <w:rFonts w:ascii="Georgia" w:hAnsi="Georgia"/>
                <w:sz w:val="18"/>
                <w:szCs w:val="18"/>
              </w:rPr>
              <w:t>jedno</w:t>
            </w:r>
            <w:proofErr w:type="spellEnd"/>
            <w:r w:rsidRPr="00940FE8">
              <w:rPr>
                <w:rFonts w:ascii="Georgia" w:hAnsi="Georgia"/>
                <w:sz w:val="18"/>
                <w:szCs w:val="18"/>
              </w:rPr>
              <w:t xml:space="preserve"> </w:t>
            </w:r>
            <w:proofErr w:type="spellStart"/>
            <w:r w:rsidRPr="00940FE8">
              <w:rPr>
                <w:rFonts w:ascii="Georgia" w:hAnsi="Georgia"/>
                <w:sz w:val="18"/>
                <w:szCs w:val="18"/>
              </w:rPr>
              <w:t>urządzenie</w:t>
            </w:r>
            <w:proofErr w:type="spellEnd"/>
            <w:r w:rsidRPr="00940FE8">
              <w:rPr>
                <w:rFonts w:ascii="Georgia" w:hAnsi="Georgia"/>
                <w:sz w:val="18"/>
                <w:szCs w:val="18"/>
              </w:rPr>
              <w:t xml:space="preserve">), bez </w:t>
            </w:r>
            <w:proofErr w:type="spellStart"/>
            <w:r w:rsidRPr="00940FE8">
              <w:rPr>
                <w:rFonts w:ascii="Georgia" w:hAnsi="Georgia"/>
                <w:sz w:val="18"/>
                <w:szCs w:val="18"/>
              </w:rPr>
              <w:t>dodatkowych</w:t>
            </w:r>
            <w:proofErr w:type="spellEnd"/>
            <w:r w:rsidRPr="00940FE8">
              <w:rPr>
                <w:rFonts w:ascii="Georgia" w:hAnsi="Georgia"/>
                <w:sz w:val="18"/>
                <w:szCs w:val="18"/>
              </w:rPr>
              <w:t xml:space="preserve"> </w:t>
            </w:r>
            <w:proofErr w:type="spellStart"/>
            <w:r w:rsidRPr="00940FE8">
              <w:rPr>
                <w:rFonts w:ascii="Georgia" w:hAnsi="Georgia"/>
                <w:sz w:val="18"/>
                <w:szCs w:val="18"/>
              </w:rPr>
              <w:t>przystawek</w:t>
            </w:r>
            <w:proofErr w:type="spellEnd"/>
            <w:r w:rsidRPr="00940FE8">
              <w:rPr>
                <w:rFonts w:ascii="Georgia" w:hAnsi="Georgia"/>
                <w:sz w:val="18"/>
                <w:szCs w:val="18"/>
              </w:rPr>
              <w:t xml:space="preserve">. </w:t>
            </w:r>
            <w:proofErr w:type="spellStart"/>
            <w:r w:rsidRPr="00940FE8">
              <w:rPr>
                <w:rFonts w:ascii="Georgia" w:hAnsi="Georgia"/>
                <w:sz w:val="18"/>
                <w:szCs w:val="18"/>
              </w:rPr>
              <w:t>Obsługa</w:t>
            </w:r>
            <w:proofErr w:type="spellEnd"/>
            <w:r w:rsidRPr="00940FE8">
              <w:rPr>
                <w:rFonts w:ascii="Georgia" w:hAnsi="Georgia"/>
                <w:sz w:val="18"/>
                <w:szCs w:val="18"/>
              </w:rPr>
              <w:t xml:space="preserve"> </w:t>
            </w:r>
            <w:proofErr w:type="spellStart"/>
            <w:r w:rsidRPr="00940FE8">
              <w:rPr>
                <w:rFonts w:ascii="Georgia" w:hAnsi="Georgia"/>
                <w:sz w:val="18"/>
                <w:szCs w:val="18"/>
              </w:rPr>
              <w:t>wszystkich</w:t>
            </w:r>
            <w:proofErr w:type="spellEnd"/>
            <w:r w:rsidRPr="00940FE8">
              <w:rPr>
                <w:rFonts w:ascii="Georgia" w:hAnsi="Georgia"/>
                <w:sz w:val="18"/>
                <w:szCs w:val="18"/>
              </w:rPr>
              <w:t xml:space="preserve"> </w:t>
            </w:r>
            <w:proofErr w:type="spellStart"/>
            <w:r w:rsidRPr="00940FE8">
              <w:rPr>
                <w:rFonts w:ascii="Georgia" w:hAnsi="Georgia"/>
                <w:sz w:val="18"/>
                <w:szCs w:val="18"/>
              </w:rPr>
              <w:t>dostępnych</w:t>
            </w:r>
            <w:proofErr w:type="spellEnd"/>
            <w:r w:rsidRPr="00940FE8">
              <w:rPr>
                <w:rFonts w:ascii="Georgia" w:hAnsi="Georgia"/>
                <w:sz w:val="18"/>
                <w:szCs w:val="18"/>
              </w:rPr>
              <w:t xml:space="preserve"> </w:t>
            </w:r>
            <w:proofErr w:type="spellStart"/>
            <w:r w:rsidRPr="00940FE8">
              <w:rPr>
                <w:rFonts w:ascii="Georgia" w:hAnsi="Georgia"/>
                <w:sz w:val="18"/>
                <w:szCs w:val="18"/>
              </w:rPr>
              <w:t>trybów</w:t>
            </w:r>
            <w:proofErr w:type="spellEnd"/>
            <w:r w:rsidRPr="00940FE8">
              <w:rPr>
                <w:rFonts w:ascii="Georgia" w:hAnsi="Georgia"/>
                <w:sz w:val="18"/>
                <w:szCs w:val="18"/>
              </w:rPr>
              <w:t xml:space="preserve"> </w:t>
            </w:r>
            <w:proofErr w:type="spellStart"/>
            <w:r w:rsidRPr="00940FE8">
              <w:rPr>
                <w:rFonts w:ascii="Georgia" w:hAnsi="Georgia"/>
                <w:sz w:val="18"/>
                <w:szCs w:val="18"/>
              </w:rPr>
              <w:t>pracy</w:t>
            </w:r>
            <w:proofErr w:type="spellEnd"/>
            <w:r w:rsidRPr="00940FE8">
              <w:rPr>
                <w:rFonts w:ascii="Georgia" w:hAnsi="Georgia"/>
                <w:sz w:val="18"/>
                <w:szCs w:val="18"/>
              </w:rPr>
              <w:t xml:space="preserve"> z </w:t>
            </w:r>
            <w:proofErr w:type="spellStart"/>
            <w:r w:rsidRPr="00940FE8">
              <w:rPr>
                <w:rFonts w:ascii="Georgia" w:hAnsi="Georgia"/>
                <w:sz w:val="18"/>
                <w:szCs w:val="18"/>
              </w:rPr>
              <w:t>jednego</w:t>
            </w:r>
            <w:proofErr w:type="spellEnd"/>
            <w:r w:rsidRPr="00940FE8">
              <w:rPr>
                <w:rFonts w:ascii="Georgia" w:hAnsi="Georgia"/>
                <w:sz w:val="18"/>
                <w:szCs w:val="18"/>
              </w:rPr>
              <w:t xml:space="preserve"> </w:t>
            </w:r>
            <w:proofErr w:type="spellStart"/>
            <w:r w:rsidRPr="00940FE8">
              <w:rPr>
                <w:rFonts w:ascii="Georgia" w:hAnsi="Georgia"/>
                <w:sz w:val="18"/>
                <w:szCs w:val="18"/>
              </w:rPr>
              <w:t>panelu</w:t>
            </w:r>
            <w:proofErr w:type="spellEnd"/>
            <w:r w:rsidRPr="00940FE8">
              <w:rPr>
                <w:rFonts w:ascii="Georgia" w:hAnsi="Georgia"/>
                <w:sz w:val="18"/>
                <w:szCs w:val="18"/>
              </w:rPr>
              <w:t xml:space="preserve"> </w:t>
            </w:r>
            <w:proofErr w:type="spellStart"/>
            <w:r w:rsidRPr="00940FE8">
              <w:rPr>
                <w:rFonts w:ascii="Georgia" w:hAnsi="Georgia"/>
                <w:sz w:val="18"/>
                <w:szCs w:val="18"/>
              </w:rPr>
              <w:t>sterowania</w:t>
            </w:r>
            <w:proofErr w:type="spellEnd"/>
            <w:r w:rsidRPr="00940FE8">
              <w:rPr>
                <w:rFonts w:ascii="Georgia" w:hAnsi="Georgia"/>
                <w:sz w:val="18"/>
                <w:szCs w:val="18"/>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45105DCF"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Wewnętrzny moduł argonowy</w:t>
            </w:r>
          </w:p>
          <w:p w14:paraId="1FEBB2AE"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 10 pkt.</w:t>
            </w:r>
          </w:p>
          <w:p w14:paraId="2A9CA7E1" w14:textId="64FFAC94"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Przystawka – 0 pkt.</w:t>
            </w:r>
          </w:p>
        </w:tc>
      </w:tr>
      <w:tr w:rsidR="00940FE8" w:rsidRPr="00940FE8" w14:paraId="784038C0"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71800B53" w14:textId="0960FF6C"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17</w:t>
            </w:r>
          </w:p>
        </w:tc>
        <w:tc>
          <w:tcPr>
            <w:tcW w:w="6663" w:type="dxa"/>
            <w:tcBorders>
              <w:top w:val="single" w:sz="1" w:space="0" w:color="000000"/>
              <w:left w:val="single" w:sz="1" w:space="0" w:color="000000"/>
              <w:bottom w:val="single" w:sz="1" w:space="0" w:color="000000"/>
            </w:tcBorders>
            <w:vAlign w:val="center"/>
          </w:tcPr>
          <w:p w14:paraId="583F6ADC" w14:textId="57EE396F" w:rsidR="00940FE8" w:rsidRPr="00940FE8" w:rsidRDefault="00940FE8" w:rsidP="00940FE8">
            <w:pPr>
              <w:pStyle w:val="Domylnie"/>
              <w:spacing w:line="240" w:lineRule="auto"/>
              <w:jc w:val="both"/>
              <w:rPr>
                <w:rFonts w:ascii="Georgia" w:hAnsi="Georgia"/>
                <w:sz w:val="18"/>
                <w:szCs w:val="18"/>
              </w:rPr>
            </w:pPr>
            <w:r w:rsidRPr="00940FE8">
              <w:rPr>
                <w:rFonts w:ascii="Georgia" w:hAnsi="Georgia"/>
                <w:sz w:val="18"/>
                <w:szCs w:val="18"/>
                <w:lang w:val="pl-PL"/>
              </w:rPr>
              <w:t>Czytelny kolorowy, ciekłokrystaliczny wyświetlacz parametrów pracy nie mniejszy niż 7”</w:t>
            </w:r>
          </w:p>
        </w:tc>
        <w:tc>
          <w:tcPr>
            <w:tcW w:w="2976" w:type="dxa"/>
            <w:tcBorders>
              <w:top w:val="single" w:sz="1" w:space="0" w:color="000000"/>
              <w:left w:val="single" w:sz="1" w:space="0" w:color="000000"/>
              <w:bottom w:val="single" w:sz="1" w:space="0" w:color="000000"/>
              <w:right w:val="single" w:sz="1" w:space="0" w:color="000000"/>
            </w:tcBorders>
            <w:vAlign w:val="center"/>
          </w:tcPr>
          <w:p w14:paraId="6FEEA6B0" w14:textId="3F8C92AA"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 ekran 7” -10 pkt.</w:t>
            </w:r>
          </w:p>
          <w:p w14:paraId="13F34F91" w14:textId="0EE368FD"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&lt; ekran 7” - 0 pkt.</w:t>
            </w:r>
          </w:p>
        </w:tc>
      </w:tr>
      <w:tr w:rsidR="00940FE8" w:rsidRPr="00940FE8" w14:paraId="10957BAA" w14:textId="77777777" w:rsidTr="00940FE8">
        <w:trPr>
          <w:gridAfter w:val="2"/>
          <w:wAfter w:w="3402" w:type="dxa"/>
          <w:trHeight w:val="271"/>
        </w:trPr>
        <w:tc>
          <w:tcPr>
            <w:tcW w:w="567" w:type="dxa"/>
            <w:tcBorders>
              <w:top w:val="single" w:sz="1" w:space="0" w:color="000000"/>
              <w:left w:val="single" w:sz="1" w:space="0" w:color="000000"/>
              <w:bottom w:val="single" w:sz="1" w:space="0" w:color="000000"/>
            </w:tcBorders>
            <w:vAlign w:val="center"/>
          </w:tcPr>
          <w:p w14:paraId="52CE1E1A" w14:textId="796F3F58"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18</w:t>
            </w:r>
          </w:p>
        </w:tc>
        <w:tc>
          <w:tcPr>
            <w:tcW w:w="6663" w:type="dxa"/>
            <w:tcBorders>
              <w:top w:val="single" w:sz="1" w:space="0" w:color="000000"/>
              <w:left w:val="single" w:sz="1" w:space="0" w:color="000000"/>
              <w:bottom w:val="single" w:sz="1" w:space="0" w:color="000000"/>
            </w:tcBorders>
            <w:vAlign w:val="center"/>
          </w:tcPr>
          <w:p w14:paraId="2C058C99" w14:textId="77777777" w:rsidR="00940FE8" w:rsidRPr="00940FE8" w:rsidRDefault="00940FE8" w:rsidP="00940FE8">
            <w:pPr>
              <w:pStyle w:val="Domylnie"/>
              <w:spacing w:line="240" w:lineRule="auto"/>
              <w:jc w:val="both"/>
              <w:rPr>
                <w:rFonts w:ascii="Georgia" w:hAnsi="Georgia"/>
                <w:sz w:val="18"/>
                <w:szCs w:val="18"/>
                <w:lang w:val="pl-PL"/>
              </w:rPr>
            </w:pPr>
            <w:r w:rsidRPr="00940FE8">
              <w:rPr>
                <w:rFonts w:ascii="Georgia" w:hAnsi="Georgia"/>
                <w:sz w:val="18"/>
                <w:szCs w:val="18"/>
                <w:lang w:val="pl-PL"/>
              </w:rPr>
              <w:t xml:space="preserve">Urządzenie wyposażone w 2 niezależne wyjścia z rozpoznawaniem podłączonych instrumentów: </w:t>
            </w:r>
          </w:p>
          <w:p w14:paraId="6BEF86F2" w14:textId="77777777" w:rsidR="00940FE8" w:rsidRPr="00940FE8" w:rsidRDefault="00940FE8" w:rsidP="00940FE8">
            <w:pPr>
              <w:pStyle w:val="Domylnie"/>
              <w:spacing w:line="240" w:lineRule="auto"/>
              <w:jc w:val="both"/>
              <w:rPr>
                <w:rFonts w:ascii="Georgia" w:hAnsi="Georgia"/>
                <w:sz w:val="18"/>
                <w:szCs w:val="18"/>
                <w:lang w:val="pl-PL"/>
              </w:rPr>
            </w:pPr>
            <w:r w:rsidRPr="00940FE8">
              <w:rPr>
                <w:rFonts w:ascii="Georgia" w:hAnsi="Georgia"/>
                <w:sz w:val="18"/>
                <w:szCs w:val="18"/>
                <w:lang w:val="pl-PL"/>
              </w:rPr>
              <w:t>dla narzędzi argonowych</w:t>
            </w:r>
          </w:p>
          <w:p w14:paraId="4865AB21" w14:textId="5F18E90C" w:rsidR="00940FE8" w:rsidRPr="00940FE8" w:rsidRDefault="00940FE8" w:rsidP="00940FE8">
            <w:pPr>
              <w:pStyle w:val="Domylnie"/>
              <w:spacing w:line="240" w:lineRule="auto"/>
              <w:jc w:val="both"/>
              <w:rPr>
                <w:rFonts w:ascii="Georgia" w:hAnsi="Georgia"/>
                <w:sz w:val="18"/>
                <w:szCs w:val="18"/>
              </w:rPr>
            </w:pPr>
            <w:r w:rsidRPr="00940FE8">
              <w:rPr>
                <w:rFonts w:ascii="Georgia" w:hAnsi="Georgia"/>
                <w:sz w:val="18"/>
                <w:szCs w:val="18"/>
                <w:lang w:val="pl-PL"/>
              </w:rPr>
              <w:t xml:space="preserve">dla narzędzi mono / bipolarnych </w:t>
            </w:r>
            <w:proofErr w:type="spellStart"/>
            <w:r w:rsidRPr="00940FE8">
              <w:rPr>
                <w:rFonts w:ascii="Georgia" w:hAnsi="Georgia"/>
                <w:sz w:val="18"/>
                <w:szCs w:val="18"/>
                <w:lang w:val="pl-PL"/>
              </w:rPr>
              <w:t>nieargonowych</w:t>
            </w:r>
            <w:proofErr w:type="spellEnd"/>
            <w:r w:rsidRPr="00940FE8">
              <w:rPr>
                <w:rFonts w:ascii="Georgia" w:hAnsi="Georgia"/>
                <w:sz w:val="18"/>
                <w:szCs w:val="18"/>
                <w:lang w:val="pl-PL"/>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68D1793C" w14:textId="00AD7562"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Gniazda z rozpoznawaniem narzędzi – 10 pkt.</w:t>
            </w:r>
          </w:p>
          <w:p w14:paraId="7F62E91A" w14:textId="67A2A0CC"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Gniazda bez rozpoznawania - 0 pkt.</w:t>
            </w:r>
          </w:p>
        </w:tc>
      </w:tr>
      <w:tr w:rsidR="00940FE8" w:rsidRPr="00940FE8" w14:paraId="022BB8F3"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008B7EB6" w14:textId="5269E71B"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19</w:t>
            </w:r>
          </w:p>
        </w:tc>
        <w:tc>
          <w:tcPr>
            <w:tcW w:w="6663" w:type="dxa"/>
            <w:tcBorders>
              <w:top w:val="single" w:sz="1" w:space="0" w:color="000000"/>
              <w:left w:val="single" w:sz="1" w:space="0" w:color="000000"/>
              <w:bottom w:val="single" w:sz="1" w:space="0" w:color="000000"/>
            </w:tcBorders>
            <w:vAlign w:val="center"/>
          </w:tcPr>
          <w:p w14:paraId="0288B1BC" w14:textId="7E585248" w:rsidR="00940FE8" w:rsidRPr="00940FE8" w:rsidRDefault="00940FE8" w:rsidP="00940FE8">
            <w:pPr>
              <w:pStyle w:val="Domylnie"/>
              <w:spacing w:line="240" w:lineRule="auto"/>
              <w:jc w:val="both"/>
              <w:rPr>
                <w:rFonts w:ascii="Georgia" w:hAnsi="Georgia"/>
                <w:sz w:val="18"/>
                <w:szCs w:val="18"/>
              </w:rPr>
            </w:pPr>
            <w:r w:rsidRPr="00940FE8">
              <w:rPr>
                <w:rFonts w:ascii="Georgia" w:hAnsi="Georgia"/>
                <w:sz w:val="18"/>
                <w:szCs w:val="18"/>
                <w:lang w:val="pl-PL"/>
              </w:rPr>
              <w:t xml:space="preserve">Minimum 8 efektów w każdym z dostępnych trybów cięcia i koagulacji </w:t>
            </w:r>
            <w:proofErr w:type="spellStart"/>
            <w:r w:rsidRPr="00940FE8">
              <w:rPr>
                <w:rFonts w:ascii="Georgia" w:hAnsi="Georgia"/>
                <w:sz w:val="18"/>
                <w:szCs w:val="18"/>
                <w:lang w:val="pl-PL"/>
              </w:rPr>
              <w:t>monopolarnej</w:t>
            </w:r>
            <w:proofErr w:type="spellEnd"/>
            <w:r w:rsidRPr="00940FE8">
              <w:rPr>
                <w:rFonts w:ascii="Georgia" w:hAnsi="Georgia"/>
                <w:sz w:val="18"/>
                <w:szCs w:val="18"/>
                <w:lang w:val="pl-PL"/>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524D9CC3"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&gt; 8 – 10 pkt.</w:t>
            </w:r>
          </w:p>
          <w:p w14:paraId="511733D1" w14:textId="0683B385"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 xml:space="preserve"> 8 – 0 pkt.</w:t>
            </w:r>
          </w:p>
        </w:tc>
      </w:tr>
      <w:tr w:rsidR="00940FE8" w:rsidRPr="00940FE8" w14:paraId="4B04AC4B" w14:textId="77777777" w:rsidTr="00940FE8">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01E8A7F6" w14:textId="57274D75" w:rsidR="00940FE8" w:rsidRPr="00940FE8" w:rsidRDefault="00940FE8" w:rsidP="00940FE8">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20</w:t>
            </w:r>
          </w:p>
        </w:tc>
        <w:tc>
          <w:tcPr>
            <w:tcW w:w="6663" w:type="dxa"/>
            <w:tcBorders>
              <w:top w:val="single" w:sz="1" w:space="0" w:color="000000"/>
              <w:left w:val="single" w:sz="1" w:space="0" w:color="000000"/>
              <w:bottom w:val="single" w:sz="1" w:space="0" w:color="000000"/>
            </w:tcBorders>
            <w:vAlign w:val="center"/>
          </w:tcPr>
          <w:p w14:paraId="55802FA1" w14:textId="4F2AAD21" w:rsidR="00940FE8" w:rsidRPr="00940FE8" w:rsidRDefault="00940FE8" w:rsidP="00940FE8">
            <w:pPr>
              <w:pStyle w:val="Domylnie"/>
              <w:spacing w:line="240" w:lineRule="auto"/>
              <w:jc w:val="both"/>
              <w:rPr>
                <w:rFonts w:ascii="Georgia" w:hAnsi="Georgia"/>
                <w:sz w:val="18"/>
                <w:szCs w:val="18"/>
                <w:lang w:val="pl-PL"/>
              </w:rPr>
            </w:pPr>
            <w:r w:rsidRPr="00940FE8">
              <w:rPr>
                <w:rFonts w:ascii="Georgia" w:hAnsi="Georgia"/>
                <w:sz w:val="18"/>
                <w:szCs w:val="18"/>
                <w:lang w:val="pl-PL"/>
              </w:rPr>
              <w:t xml:space="preserve">Minimum 2 rodzaje koagulacji </w:t>
            </w:r>
            <w:proofErr w:type="spellStart"/>
            <w:r w:rsidRPr="00940FE8">
              <w:rPr>
                <w:rFonts w:ascii="Georgia" w:hAnsi="Georgia"/>
                <w:sz w:val="18"/>
                <w:szCs w:val="18"/>
                <w:lang w:val="pl-PL"/>
              </w:rPr>
              <w:t>monopolarnej</w:t>
            </w:r>
            <w:proofErr w:type="spellEnd"/>
            <w:r w:rsidRPr="00940FE8">
              <w:rPr>
                <w:rFonts w:ascii="Georgia" w:hAnsi="Georgia"/>
                <w:sz w:val="18"/>
                <w:szCs w:val="18"/>
                <w:lang w:val="pl-PL"/>
              </w:rPr>
              <w:t xml:space="preserve"> w tym koagulacja przeznaczona do zabiegów endoskopowych</w:t>
            </w:r>
          </w:p>
        </w:tc>
        <w:tc>
          <w:tcPr>
            <w:tcW w:w="2976" w:type="dxa"/>
            <w:tcBorders>
              <w:top w:val="single" w:sz="1" w:space="0" w:color="000000"/>
              <w:left w:val="single" w:sz="1" w:space="0" w:color="000000"/>
              <w:bottom w:val="single" w:sz="1" w:space="0" w:color="000000"/>
              <w:right w:val="single" w:sz="1" w:space="0" w:color="000000"/>
            </w:tcBorders>
            <w:vAlign w:val="center"/>
          </w:tcPr>
          <w:p w14:paraId="08327496" w14:textId="77777777"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&gt; 2 – 10 pkt.</w:t>
            </w:r>
          </w:p>
          <w:p w14:paraId="31B01439" w14:textId="12AF51D2" w:rsidR="00940FE8" w:rsidRPr="00940FE8" w:rsidRDefault="00940FE8" w:rsidP="00940FE8">
            <w:pPr>
              <w:spacing w:line="240" w:lineRule="auto"/>
              <w:jc w:val="center"/>
              <w:rPr>
                <w:rFonts w:ascii="Georgia" w:hAnsi="Georgia"/>
                <w:sz w:val="18"/>
                <w:szCs w:val="18"/>
              </w:rPr>
            </w:pPr>
            <w:r w:rsidRPr="00940FE8">
              <w:rPr>
                <w:rFonts w:ascii="Georgia" w:hAnsi="Georgia"/>
                <w:sz w:val="18"/>
                <w:szCs w:val="18"/>
              </w:rPr>
              <w:t xml:space="preserve"> 2 – 0 pkt.</w:t>
            </w:r>
          </w:p>
        </w:tc>
      </w:tr>
    </w:tbl>
    <w:p w14:paraId="6232E3BE" w14:textId="77777777" w:rsidR="009F72BA" w:rsidRPr="00940FE8" w:rsidRDefault="009F72BA" w:rsidP="009F72BA">
      <w:pPr>
        <w:autoSpaceDE w:val="0"/>
        <w:spacing w:line="360" w:lineRule="auto"/>
        <w:jc w:val="both"/>
        <w:rPr>
          <w:rFonts w:ascii="Georgia" w:hAnsi="Georgia" w:cs="Georgia"/>
          <w:i/>
          <w:iCs/>
          <w:sz w:val="18"/>
          <w:szCs w:val="18"/>
        </w:rPr>
      </w:pPr>
      <w:r w:rsidRPr="00940FE8">
        <w:rPr>
          <w:rFonts w:ascii="Georgia" w:hAnsi="Georgia" w:cs="Georgia"/>
          <w:i/>
          <w:iCs/>
          <w:sz w:val="18"/>
          <w:szCs w:val="18"/>
        </w:rPr>
        <w:t>Brak ocenianego parametru nie dyskwalifikuje oferty –powoduje jedynie brak dodatkowych punktów</w:t>
      </w:r>
    </w:p>
    <w:p w14:paraId="3D063A09" w14:textId="77777777" w:rsidR="009F72BA" w:rsidRPr="00951537" w:rsidRDefault="009F72BA" w:rsidP="00E85909">
      <w:pPr>
        <w:pStyle w:val="Tekstpodstawowy"/>
        <w:spacing w:after="0" w:line="360" w:lineRule="auto"/>
        <w:jc w:val="both"/>
        <w:rPr>
          <w:rFonts w:ascii="Georgia" w:hAnsi="Georgia"/>
          <w:b w:val="0"/>
          <w:bCs w:val="0"/>
          <w:i w:val="0"/>
          <w:iCs w:val="0"/>
          <w:kern w:val="2"/>
          <w:sz w:val="20"/>
          <w:szCs w:val="20"/>
        </w:rPr>
      </w:pPr>
    </w:p>
    <w:p w14:paraId="542D7F46" w14:textId="5494BB6D" w:rsidR="00020353" w:rsidRPr="00803030" w:rsidRDefault="00020353" w:rsidP="00803030">
      <w:pPr>
        <w:suppressAutoHyphens w:val="0"/>
        <w:autoSpaceDE w:val="0"/>
        <w:autoSpaceDN w:val="0"/>
        <w:adjustRightInd w:val="0"/>
        <w:spacing w:line="360" w:lineRule="auto"/>
        <w:textAlignment w:val="auto"/>
        <w:rPr>
          <w:rFonts w:ascii="Georgia" w:eastAsiaTheme="minorHAnsi" w:hAnsi="Georgia" w:cs="Georgia-Bold"/>
          <w:b/>
          <w:bCs/>
          <w:i/>
          <w:iCs/>
          <w:kern w:val="0"/>
          <w:sz w:val="20"/>
          <w:szCs w:val="20"/>
          <w:lang w:eastAsia="en-US"/>
        </w:rPr>
      </w:pPr>
      <w:r w:rsidRPr="00803030">
        <w:rPr>
          <w:rFonts w:ascii="Georgia" w:eastAsiaTheme="minorHAnsi" w:hAnsi="Georgia" w:cs="Georgia"/>
          <w:kern w:val="0"/>
          <w:sz w:val="20"/>
          <w:szCs w:val="20"/>
          <w:lang w:eastAsia="en-US"/>
        </w:rPr>
        <w:t>Jeżeli nie można wybrać oferty najkorzystniejszej z uwagi na to, że dwie lub więcej ofert przedstawia taki sam bilans</w:t>
      </w:r>
      <w:r w:rsidR="00803030" w:rsidRPr="00803030">
        <w:rPr>
          <w:rFonts w:ascii="Georgia" w:eastAsiaTheme="minorHAnsi" w:hAnsi="Georgia" w:cs="Georgia"/>
          <w:kern w:val="0"/>
          <w:sz w:val="20"/>
          <w:szCs w:val="20"/>
          <w:lang w:eastAsia="en-US"/>
        </w:rPr>
        <w:t xml:space="preserve"> </w:t>
      </w:r>
      <w:r w:rsidRPr="00803030">
        <w:rPr>
          <w:rFonts w:ascii="Georgia" w:eastAsiaTheme="minorHAnsi" w:hAnsi="Georgia" w:cs="Georgia"/>
          <w:kern w:val="0"/>
          <w:sz w:val="20"/>
          <w:szCs w:val="20"/>
          <w:lang w:eastAsia="en-US"/>
        </w:rPr>
        <w:t>ceny i innych kryteriów oceny ofert, Zamawiający spośród tych ofert wybiera ofertę z najniższą ceną.</w:t>
      </w:r>
    </w:p>
    <w:p w14:paraId="7078952A" w14:textId="77777777" w:rsidR="00020353" w:rsidRDefault="00020353" w:rsidP="00020353">
      <w:pPr>
        <w:pStyle w:val="Tekstpodstawowy"/>
        <w:tabs>
          <w:tab w:val="left" w:pos="77"/>
          <w:tab w:val="left" w:pos="284"/>
        </w:tabs>
        <w:spacing w:after="0" w:line="360" w:lineRule="auto"/>
        <w:jc w:val="both"/>
        <w:rPr>
          <w:rFonts w:ascii="Georgia" w:hAnsi="Georgia" w:cs="Georgia"/>
          <w:b w:val="0"/>
          <w:bCs w:val="0"/>
          <w:i w:val="0"/>
          <w:iCs w:val="0"/>
          <w:color w:val="auto"/>
          <w:kern w:val="2"/>
          <w:sz w:val="20"/>
          <w:szCs w:val="20"/>
          <w:lang w:val="pl-PL"/>
        </w:rPr>
      </w:pPr>
      <w:r w:rsidRPr="00803030">
        <w:rPr>
          <w:rFonts w:ascii="Georgia" w:hAnsi="Georgia" w:cs="Georgia"/>
          <w:b w:val="0"/>
          <w:bCs w:val="0"/>
          <w:i w:val="0"/>
          <w:iCs w:val="0"/>
          <w:kern w:val="2"/>
          <w:sz w:val="20"/>
          <w:szCs w:val="20"/>
          <w:lang w:val="pl-PL"/>
        </w:rPr>
        <w:t>Członkowie Komisji Przetargowej ocenią każdą ofertę wg podanych algorytmów przyznając jej ocenę punktową. Zamawiający za najkorzystniejszą uzna ofertę, która uzyska największą ilość punktów obliczonych wg powyższych algorytmów.</w:t>
      </w:r>
    </w:p>
    <w:p w14:paraId="34A8F6B2" w14:textId="77777777" w:rsidR="00DB558E" w:rsidRDefault="00DB558E" w:rsidP="00DB558E">
      <w:pPr>
        <w:autoSpaceDE w:val="0"/>
        <w:jc w:val="both"/>
        <w:rPr>
          <w:rFonts w:ascii="Georgia" w:hAnsi="Georgia"/>
          <w:i/>
          <w:sz w:val="18"/>
          <w:szCs w:val="18"/>
        </w:rPr>
      </w:pPr>
    </w:p>
    <w:p w14:paraId="510CE57A" w14:textId="021B90DD" w:rsidR="00DB558E" w:rsidRPr="008034AB" w:rsidRDefault="00DB558E" w:rsidP="00DB558E">
      <w:pPr>
        <w:pStyle w:val="Nagwek1"/>
        <w:shd w:val="clear" w:color="auto" w:fill="F2F2F2"/>
        <w:tabs>
          <w:tab w:val="left" w:pos="-48"/>
        </w:tabs>
        <w:spacing w:before="0" w:after="0" w:line="360" w:lineRule="auto"/>
        <w:ind w:left="56"/>
        <w:jc w:val="both"/>
        <w:rPr>
          <w:rFonts w:ascii="Georgia" w:hAnsi="Georgia" w:cs="Georgia"/>
          <w:b/>
          <w:bCs w:val="0"/>
          <w:sz w:val="20"/>
          <w:szCs w:val="20"/>
        </w:rPr>
      </w:pPr>
      <w:bookmarkStart w:id="39" w:name="_Toc161313562"/>
      <w:r w:rsidRPr="008034AB">
        <w:rPr>
          <w:rFonts w:ascii="Georgia" w:hAnsi="Georgia" w:cs="Georgia"/>
          <w:b/>
          <w:bCs w:val="0"/>
          <w:sz w:val="20"/>
          <w:szCs w:val="20"/>
        </w:rPr>
        <w:t>XI</w:t>
      </w:r>
      <w:r w:rsidR="009724F7">
        <w:rPr>
          <w:rFonts w:ascii="Georgia" w:hAnsi="Georgia" w:cs="Georgia"/>
          <w:b/>
          <w:bCs w:val="0"/>
          <w:sz w:val="20"/>
          <w:szCs w:val="20"/>
        </w:rPr>
        <w:t>X</w:t>
      </w:r>
      <w:r w:rsidRPr="008034AB">
        <w:rPr>
          <w:rFonts w:ascii="Georgia" w:hAnsi="Georgia" w:cs="Georgia"/>
          <w:b/>
          <w:bCs w:val="0"/>
          <w:sz w:val="20"/>
          <w:szCs w:val="20"/>
        </w:rPr>
        <w:t xml:space="preserve">. </w:t>
      </w:r>
      <w:bookmarkStart w:id="40" w:name="_Toc266275253"/>
      <w:r w:rsidRPr="008034AB">
        <w:rPr>
          <w:rFonts w:ascii="Georgia" w:hAnsi="Georgia" w:cs="Georgia"/>
          <w:b/>
          <w:bCs w:val="0"/>
          <w:sz w:val="20"/>
          <w:szCs w:val="20"/>
        </w:rPr>
        <w:t>Informacje o formalnościach, jakie powinny zostać dopełnione po wyborze oferty w celu zawarcia umowy w sprawie zamówienia publicznego</w:t>
      </w:r>
      <w:bookmarkEnd w:id="40"/>
      <w:r w:rsidRPr="00E60300">
        <w:rPr>
          <w:rFonts w:ascii="Georgia" w:hAnsi="Georgia" w:cs="Georgia"/>
          <w:b/>
          <w:bCs w:val="0"/>
          <w:sz w:val="20"/>
          <w:szCs w:val="20"/>
        </w:rPr>
        <w:t>:</w:t>
      </w:r>
      <w:bookmarkEnd w:id="39"/>
    </w:p>
    <w:p w14:paraId="76CC58DA"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O wyniku postępowania Zamawiający powiadomi </w:t>
      </w:r>
      <w:r>
        <w:rPr>
          <w:rFonts w:ascii="Georgia" w:hAnsi="Georgia" w:cs="Garamond"/>
          <w:color w:val="000000"/>
          <w:sz w:val="20"/>
          <w:szCs w:val="20"/>
        </w:rPr>
        <w:t>wykonawcę</w:t>
      </w:r>
      <w:r w:rsidRPr="008034AB">
        <w:rPr>
          <w:rFonts w:ascii="Georgia" w:hAnsi="Georgia" w:cs="Garamond"/>
          <w:color w:val="000000"/>
          <w:sz w:val="20"/>
          <w:szCs w:val="20"/>
        </w:rPr>
        <w:t xml:space="preserve"> uczestniczącego w postępowaniu oraz zamieści informację na swojej stronie internetowej </w:t>
      </w:r>
      <w:hyperlink r:id="rId42" w:history="1">
        <w:r w:rsidRPr="008034AB">
          <w:rPr>
            <w:rStyle w:val="Hipercze"/>
            <w:rFonts w:ascii="Georgia" w:eastAsia="Lucida Sans Unicode" w:hAnsi="Georgia"/>
            <w:b/>
            <w:i/>
            <w:kern w:val="3"/>
            <w:sz w:val="20"/>
            <w:szCs w:val="20"/>
            <w:lang w:eastAsia="zh-CN"/>
          </w:rPr>
          <w:t>www.platformazakupowa.pl/pn/zzozwadowice</w:t>
        </w:r>
        <w:r w:rsidRPr="008034AB">
          <w:rPr>
            <w:rStyle w:val="Hipercze"/>
            <w:rFonts w:ascii="Georgia" w:hAnsi="Georgia"/>
            <w:b/>
            <w:i/>
            <w:kern w:val="3"/>
            <w:sz w:val="20"/>
            <w:szCs w:val="20"/>
            <w:lang w:eastAsia="zh-CN"/>
          </w:rPr>
          <w:t xml:space="preserve"> </w:t>
        </w:r>
      </w:hyperlink>
    </w:p>
    <w:p w14:paraId="187993B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Garamond"/>
          <w:color w:val="000000"/>
          <w:sz w:val="20"/>
          <w:szCs w:val="20"/>
        </w:rPr>
        <w:t xml:space="preserve">Umowa z </w:t>
      </w:r>
      <w:r>
        <w:rPr>
          <w:rFonts w:ascii="Georgia" w:hAnsi="Georgia" w:cs="Garamond"/>
          <w:color w:val="000000"/>
          <w:sz w:val="20"/>
          <w:szCs w:val="20"/>
        </w:rPr>
        <w:t>w</w:t>
      </w:r>
      <w:r w:rsidRPr="008034AB">
        <w:rPr>
          <w:rFonts w:ascii="Georgia" w:hAnsi="Georgia" w:cs="Garamond"/>
          <w:color w:val="000000"/>
          <w:sz w:val="20"/>
          <w:szCs w:val="20"/>
        </w:rPr>
        <w:t>ykonawcą, którego oferta zostanie wybrana jako najkorzystniejsza, zostanie zawarta w terminie nie krótszym, niż 10 dni od dnia przekazania zawiadomienia o wyborze oferty, z zastrzeżeniem art. 264 ust. 2 ustawy Prawo zamówień publicznych.</w:t>
      </w:r>
    </w:p>
    <w:p w14:paraId="0B258CE9" w14:textId="1C667275"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 przypadku wyboru oferty złożonej przez </w:t>
      </w:r>
      <w:r>
        <w:rPr>
          <w:rFonts w:ascii="Georgia" w:hAnsi="Georgia" w:cs="Arial"/>
          <w:sz w:val="20"/>
          <w:szCs w:val="20"/>
        </w:rPr>
        <w:t>w</w:t>
      </w:r>
      <w:r w:rsidRPr="008034AB">
        <w:rPr>
          <w:rFonts w:ascii="Georgia" w:hAnsi="Georgia" w:cs="Arial"/>
          <w:sz w:val="20"/>
          <w:szCs w:val="20"/>
        </w:rPr>
        <w:t>ykonawców wspólnie ubiegających się o udzielenie zamówienia</w:t>
      </w:r>
      <w:r w:rsidR="00460792">
        <w:rPr>
          <w:rFonts w:ascii="Georgia" w:hAnsi="Georgia" w:cs="Arial"/>
          <w:sz w:val="20"/>
          <w:szCs w:val="20"/>
        </w:rPr>
        <w:t>,</w:t>
      </w:r>
      <w:r w:rsidRPr="008034AB">
        <w:rPr>
          <w:rFonts w:ascii="Georgia" w:hAnsi="Georgia" w:cs="Arial"/>
          <w:sz w:val="20"/>
          <w:szCs w:val="20"/>
        </w:rPr>
        <w:t xml:space="preserve"> Zamawiający zastrzega sobie prawo żądania przed zawarciem umowy w sprawie zamówienia publicznego umowy regulującej współpracę tych Wykonawców.</w:t>
      </w:r>
    </w:p>
    <w:p w14:paraId="3A9B728E" w14:textId="7777777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Wykonawca będzie zobowiązany do podpisania umowy w miejscu i terminie wskazanym przez Zamawiającego.</w:t>
      </w:r>
    </w:p>
    <w:p w14:paraId="788675FE" w14:textId="12A32C36"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8034AB">
        <w:rPr>
          <w:rFonts w:ascii="Georgia" w:hAnsi="Georgia" w:cs="Arial"/>
          <w:sz w:val="20"/>
          <w:szCs w:val="20"/>
        </w:rPr>
        <w:t xml:space="preserve">Wybrany </w:t>
      </w:r>
      <w:r>
        <w:rPr>
          <w:rFonts w:ascii="Georgia" w:hAnsi="Georgia" w:cs="Arial"/>
          <w:sz w:val="20"/>
          <w:szCs w:val="20"/>
        </w:rPr>
        <w:t>w</w:t>
      </w:r>
      <w:r w:rsidRPr="008034AB">
        <w:rPr>
          <w:rFonts w:ascii="Georgia" w:hAnsi="Georgia" w:cs="Arial"/>
          <w:sz w:val="20"/>
          <w:szCs w:val="20"/>
        </w:rPr>
        <w:t xml:space="preserve">ykonawca jest zobowiązany do zawarcia umowy w sprawie zamówienia publicznego na warunkach </w:t>
      </w:r>
      <w:r w:rsidRPr="00194779">
        <w:rPr>
          <w:rFonts w:ascii="Georgia" w:hAnsi="Georgia" w:cs="Arial"/>
          <w:sz w:val="20"/>
          <w:szCs w:val="20"/>
        </w:rPr>
        <w:t xml:space="preserve">określonych w Projekcie Umowy, stanowiącym </w:t>
      </w:r>
      <w:r w:rsidRPr="008554CF">
        <w:rPr>
          <w:rFonts w:ascii="Georgia" w:hAnsi="Georgia" w:cs="Arial"/>
          <w:b/>
          <w:sz w:val="20"/>
          <w:szCs w:val="20"/>
        </w:rPr>
        <w:t xml:space="preserve">Załącznik nr </w:t>
      </w:r>
      <w:r w:rsidR="00F37CDD">
        <w:rPr>
          <w:rFonts w:ascii="Georgia" w:hAnsi="Georgia" w:cs="Arial"/>
          <w:b/>
          <w:sz w:val="20"/>
          <w:szCs w:val="20"/>
        </w:rPr>
        <w:t>7</w:t>
      </w:r>
      <w:r w:rsidR="009264D7" w:rsidRPr="008554CF">
        <w:rPr>
          <w:rFonts w:ascii="Georgia" w:hAnsi="Georgia" w:cs="Arial"/>
          <w:b/>
          <w:sz w:val="20"/>
          <w:szCs w:val="20"/>
        </w:rPr>
        <w:t xml:space="preserve"> </w:t>
      </w:r>
      <w:r w:rsidRPr="008554CF">
        <w:rPr>
          <w:rFonts w:ascii="Georgia" w:hAnsi="Georgia" w:cs="Arial"/>
          <w:b/>
          <w:sz w:val="20"/>
          <w:szCs w:val="20"/>
        </w:rPr>
        <w:t>do SWZ</w:t>
      </w:r>
      <w:r w:rsidR="009742C2" w:rsidRPr="008554CF">
        <w:rPr>
          <w:rFonts w:ascii="Georgia" w:hAnsi="Georgia" w:cs="Arial"/>
          <w:b/>
          <w:sz w:val="20"/>
          <w:szCs w:val="20"/>
        </w:rPr>
        <w:t>.</w:t>
      </w:r>
    </w:p>
    <w:p w14:paraId="59698B41" w14:textId="77777777"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Zakres świadczenia wykonawcy wynikający z umowy jest tożsamy z jego zobowiązaniem zawartym w ofercie.</w:t>
      </w:r>
    </w:p>
    <w:p w14:paraId="411031BA" w14:textId="76E94369" w:rsidR="00DB558E" w:rsidRPr="00194779"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194779">
        <w:rPr>
          <w:rFonts w:ascii="Georgia" w:hAnsi="Georgia" w:cs="Arial"/>
          <w:sz w:val="20"/>
          <w:szCs w:val="20"/>
        </w:rPr>
        <w:t xml:space="preserve">Zamawiający przewiduje możliwość zmiany zawartej umowy w stosunku do treści wybranej oferty w </w:t>
      </w:r>
      <w:r w:rsidRPr="008554CF">
        <w:rPr>
          <w:rFonts w:ascii="Georgia" w:hAnsi="Georgia" w:cs="Arial"/>
          <w:sz w:val="20"/>
          <w:szCs w:val="20"/>
        </w:rPr>
        <w:t xml:space="preserve">zakresie uregulowanym w art. 454-455 Ustawy </w:t>
      </w:r>
      <w:proofErr w:type="spellStart"/>
      <w:r w:rsidRPr="008554CF">
        <w:rPr>
          <w:rFonts w:ascii="Georgia" w:hAnsi="Georgia" w:cs="Arial"/>
          <w:sz w:val="20"/>
          <w:szCs w:val="20"/>
        </w:rPr>
        <w:t>Pzp</w:t>
      </w:r>
      <w:proofErr w:type="spellEnd"/>
      <w:r w:rsidRPr="008554CF">
        <w:rPr>
          <w:rFonts w:ascii="Georgia" w:hAnsi="Georgia" w:cs="Arial"/>
          <w:sz w:val="20"/>
          <w:szCs w:val="20"/>
        </w:rPr>
        <w:t xml:space="preserve"> oraz wskazanym w Projekcie Umowy, stanowiącym </w:t>
      </w:r>
      <w:r w:rsidRPr="008554CF">
        <w:rPr>
          <w:rFonts w:ascii="Georgia" w:hAnsi="Georgia" w:cs="Arial"/>
          <w:b/>
          <w:sz w:val="20"/>
          <w:szCs w:val="20"/>
        </w:rPr>
        <w:t xml:space="preserve">Załącznik nr </w:t>
      </w:r>
      <w:r w:rsidR="00F37CDD">
        <w:rPr>
          <w:rFonts w:ascii="Georgia" w:hAnsi="Georgia" w:cs="Arial"/>
          <w:b/>
          <w:sz w:val="20"/>
          <w:szCs w:val="20"/>
        </w:rPr>
        <w:t>7</w:t>
      </w:r>
      <w:r w:rsidR="009264D7" w:rsidRPr="008554CF">
        <w:rPr>
          <w:rFonts w:ascii="Georgia" w:hAnsi="Georgia" w:cs="Arial"/>
          <w:b/>
          <w:sz w:val="20"/>
          <w:szCs w:val="20"/>
        </w:rPr>
        <w:t xml:space="preserve"> </w:t>
      </w:r>
      <w:r w:rsidRPr="008554CF">
        <w:rPr>
          <w:rFonts w:ascii="Georgia" w:hAnsi="Georgia" w:cs="Arial"/>
          <w:b/>
          <w:sz w:val="20"/>
          <w:szCs w:val="20"/>
        </w:rPr>
        <w:t>SWZ</w:t>
      </w:r>
      <w:r w:rsidRPr="008554CF">
        <w:rPr>
          <w:rFonts w:ascii="Georgia" w:hAnsi="Georgia" w:cs="Arial"/>
          <w:sz w:val="20"/>
          <w:szCs w:val="20"/>
        </w:rPr>
        <w:t>.</w:t>
      </w:r>
    </w:p>
    <w:p w14:paraId="255082BD" w14:textId="3FADCED7" w:rsidR="00DB558E" w:rsidRPr="008034AB" w:rsidRDefault="00DB558E" w:rsidP="00FC49D9">
      <w:pPr>
        <w:pStyle w:val="Akapitzlist"/>
        <w:widowControl w:val="0"/>
        <w:numPr>
          <w:ilvl w:val="6"/>
          <w:numId w:val="10"/>
        </w:numPr>
        <w:tabs>
          <w:tab w:val="left" w:pos="0"/>
        </w:tabs>
        <w:suppressAutoHyphens w:val="0"/>
        <w:autoSpaceDN w:val="0"/>
        <w:spacing w:line="360" w:lineRule="auto"/>
        <w:ind w:left="0" w:firstLine="0"/>
        <w:jc w:val="both"/>
        <w:textAlignment w:val="auto"/>
        <w:rPr>
          <w:rFonts w:ascii="Georgia" w:hAnsi="Georgia"/>
          <w:sz w:val="20"/>
          <w:szCs w:val="20"/>
        </w:rPr>
      </w:pPr>
      <w:r w:rsidRPr="00472FBD">
        <w:rPr>
          <w:rFonts w:ascii="Georgia" w:hAnsi="Georgia" w:cs="Arial"/>
          <w:sz w:val="20"/>
          <w:szCs w:val="20"/>
        </w:rPr>
        <w:t>Zmiana</w:t>
      </w:r>
      <w:r w:rsidRPr="008034AB">
        <w:rPr>
          <w:rFonts w:ascii="Georgia" w:hAnsi="Georgia" w:cs="Arial"/>
          <w:sz w:val="20"/>
          <w:szCs w:val="20"/>
        </w:rPr>
        <w:t xml:space="preserve"> umowy wymaga dla swej ważności</w:t>
      </w:r>
      <w:r w:rsidR="00460792">
        <w:rPr>
          <w:rFonts w:ascii="Georgia" w:hAnsi="Georgia" w:cs="Arial"/>
          <w:sz w:val="20"/>
          <w:szCs w:val="20"/>
        </w:rPr>
        <w:t xml:space="preserve"> </w:t>
      </w:r>
      <w:r w:rsidRPr="008034AB">
        <w:rPr>
          <w:rFonts w:ascii="Georgia" w:hAnsi="Georgia" w:cs="Arial"/>
          <w:sz w:val="20"/>
          <w:szCs w:val="20"/>
        </w:rPr>
        <w:t>zachowania formy pisemnej.</w:t>
      </w:r>
    </w:p>
    <w:p w14:paraId="1CB46228" w14:textId="77777777" w:rsidR="00DB558E" w:rsidRPr="00123693" w:rsidRDefault="00DB558E" w:rsidP="00DB558E">
      <w:pPr>
        <w:widowControl w:val="0"/>
        <w:tabs>
          <w:tab w:val="left" w:pos="0"/>
          <w:tab w:val="left" w:pos="106"/>
        </w:tabs>
        <w:spacing w:line="360" w:lineRule="auto"/>
        <w:jc w:val="both"/>
        <w:rPr>
          <w:rStyle w:val="Domylnaczcionkaakapitu2"/>
          <w:rFonts w:ascii="Georgia" w:hAnsi="Georgia"/>
          <w:color w:val="000000"/>
          <w:sz w:val="20"/>
          <w:szCs w:val="20"/>
        </w:rPr>
      </w:pPr>
    </w:p>
    <w:p w14:paraId="4F2655AC" w14:textId="76911266" w:rsidR="00DB558E" w:rsidRPr="00BA793A" w:rsidRDefault="00DB558E" w:rsidP="00DB558E">
      <w:pPr>
        <w:pStyle w:val="Nagwek1"/>
        <w:shd w:val="clear" w:color="auto" w:fill="F2F2F2"/>
        <w:tabs>
          <w:tab w:val="left" w:pos="116"/>
        </w:tabs>
        <w:spacing w:before="0" w:after="0" w:line="360" w:lineRule="auto"/>
        <w:ind w:left="116"/>
        <w:jc w:val="both"/>
        <w:rPr>
          <w:rFonts w:ascii="Georgia" w:hAnsi="Georgia" w:cs="Georgia"/>
          <w:b/>
          <w:bCs w:val="0"/>
          <w:color w:val="000000"/>
          <w:sz w:val="20"/>
          <w:szCs w:val="20"/>
          <w:shd w:val="clear" w:color="auto" w:fill="FFFF00"/>
        </w:rPr>
      </w:pPr>
      <w:bookmarkStart w:id="41" w:name="_Toc161313563"/>
      <w:r w:rsidRPr="00BA793A">
        <w:rPr>
          <w:rFonts w:ascii="Georgia" w:hAnsi="Georgia" w:cs="Georgia"/>
          <w:b/>
          <w:bCs w:val="0"/>
          <w:color w:val="000000"/>
          <w:sz w:val="20"/>
          <w:szCs w:val="20"/>
        </w:rPr>
        <w:t>X</w:t>
      </w:r>
      <w:r>
        <w:rPr>
          <w:rFonts w:ascii="Georgia" w:hAnsi="Georgia" w:cs="Georgia"/>
          <w:b/>
          <w:bCs w:val="0"/>
          <w:color w:val="000000"/>
          <w:sz w:val="20"/>
          <w:szCs w:val="20"/>
        </w:rPr>
        <w:t>X</w:t>
      </w:r>
      <w:r w:rsidRPr="00BA793A">
        <w:rPr>
          <w:rFonts w:ascii="Georgia" w:hAnsi="Georgia" w:cs="Georgia"/>
          <w:b/>
          <w:bCs w:val="0"/>
          <w:color w:val="000000"/>
          <w:sz w:val="20"/>
          <w:szCs w:val="20"/>
        </w:rPr>
        <w:t>. Wymagania dotyczące zabezpieczenia należytego wykonania umowy</w:t>
      </w:r>
      <w:r w:rsidRPr="00E60300">
        <w:rPr>
          <w:rFonts w:ascii="Georgia" w:hAnsi="Georgia" w:cs="Georgia"/>
          <w:b/>
          <w:bCs w:val="0"/>
          <w:sz w:val="20"/>
          <w:szCs w:val="20"/>
        </w:rPr>
        <w:t>:</w:t>
      </w:r>
      <w:bookmarkEnd w:id="41"/>
    </w:p>
    <w:p w14:paraId="5A4AAAFB" w14:textId="0F7FAE62" w:rsidR="00DB558E" w:rsidRDefault="009742C2" w:rsidP="00DB558E">
      <w:pPr>
        <w:pStyle w:val="Tekstpodstawowywcity22"/>
        <w:suppressAutoHyphens w:val="0"/>
        <w:spacing w:after="0"/>
        <w:ind w:left="0"/>
        <w:rPr>
          <w:rFonts w:cs="Tahoma"/>
          <w:color w:val="000000"/>
        </w:rPr>
      </w:pPr>
      <w:r>
        <w:rPr>
          <w:rFonts w:cs="Tahoma"/>
          <w:color w:val="000000"/>
        </w:rPr>
        <w:t>Zamawiający nie wymaga zabezpieczenia należytego wykonania umowy.</w:t>
      </w:r>
    </w:p>
    <w:p w14:paraId="21B4AC19" w14:textId="77777777" w:rsidR="009742C2" w:rsidRPr="00123693" w:rsidRDefault="009742C2" w:rsidP="00DB558E">
      <w:pPr>
        <w:pStyle w:val="Tekstpodstawowywcity22"/>
        <w:suppressAutoHyphens w:val="0"/>
        <w:spacing w:after="0"/>
        <w:ind w:left="0"/>
        <w:rPr>
          <w:rFonts w:cs="Tahoma"/>
          <w:color w:val="000000"/>
        </w:rPr>
      </w:pPr>
    </w:p>
    <w:p w14:paraId="7D8E3785" w14:textId="367BC207" w:rsidR="00DB558E" w:rsidRPr="00694220" w:rsidRDefault="00DB558E" w:rsidP="00DB558E">
      <w:pPr>
        <w:pStyle w:val="Nagwek1"/>
        <w:shd w:val="clear" w:color="auto" w:fill="F2F2F2"/>
        <w:tabs>
          <w:tab w:val="left" w:pos="131"/>
        </w:tabs>
        <w:spacing w:before="0" w:after="0" w:line="360" w:lineRule="auto"/>
        <w:ind w:left="131"/>
        <w:jc w:val="both"/>
        <w:rPr>
          <w:rFonts w:ascii="Georgia" w:hAnsi="Georgia" w:cs="Georgia"/>
          <w:b/>
          <w:bCs w:val="0"/>
          <w:color w:val="000000"/>
          <w:sz w:val="20"/>
          <w:szCs w:val="20"/>
        </w:rPr>
      </w:pPr>
      <w:bookmarkStart w:id="42" w:name="_Toc161313564"/>
      <w:r w:rsidRPr="00694220">
        <w:rPr>
          <w:rFonts w:ascii="Georgia" w:hAnsi="Georgia" w:cs="Georgia"/>
          <w:b/>
          <w:bCs w:val="0"/>
          <w:color w:val="000000"/>
          <w:sz w:val="20"/>
          <w:szCs w:val="20"/>
        </w:rPr>
        <w:t>XX</w:t>
      </w:r>
      <w:r w:rsidR="009724F7">
        <w:rPr>
          <w:rFonts w:ascii="Georgia" w:hAnsi="Georgia" w:cs="Georgia"/>
          <w:b/>
          <w:bCs w:val="0"/>
          <w:color w:val="000000"/>
          <w:sz w:val="20"/>
          <w:szCs w:val="20"/>
        </w:rPr>
        <w:t>I</w:t>
      </w:r>
      <w:r w:rsidRPr="00694220">
        <w:rPr>
          <w:rFonts w:ascii="Georgia" w:hAnsi="Georgia" w:cs="Georgia"/>
          <w:b/>
          <w:bCs w:val="0"/>
          <w:color w:val="000000"/>
          <w:sz w:val="20"/>
          <w:szCs w:val="20"/>
        </w:rPr>
        <w:t xml:space="preserve">. </w:t>
      </w:r>
      <w:bookmarkStart w:id="43" w:name="_Toc266275255"/>
      <w:r w:rsidRPr="00694220">
        <w:rPr>
          <w:rFonts w:ascii="Georgia" w:hAnsi="Georgia" w:cs="Georgia"/>
          <w:b/>
          <w:bCs w:val="0"/>
          <w:color w:val="000000"/>
          <w:sz w:val="20"/>
          <w:szCs w:val="20"/>
        </w:rPr>
        <w:t xml:space="preserve">Pouczenie o środkach ochrony prawnej przysługujących </w:t>
      </w:r>
      <w:r>
        <w:rPr>
          <w:rFonts w:ascii="Georgia" w:hAnsi="Georgia" w:cs="Georgia"/>
          <w:b/>
          <w:bCs w:val="0"/>
          <w:color w:val="000000"/>
          <w:sz w:val="20"/>
          <w:szCs w:val="20"/>
        </w:rPr>
        <w:t>w</w:t>
      </w:r>
      <w:r w:rsidRPr="00694220">
        <w:rPr>
          <w:rFonts w:ascii="Georgia" w:hAnsi="Georgia" w:cs="Georgia"/>
          <w:b/>
          <w:bCs w:val="0"/>
          <w:color w:val="000000"/>
          <w:sz w:val="20"/>
          <w:szCs w:val="20"/>
        </w:rPr>
        <w:t>ykonawcy w toku postępowania</w:t>
      </w:r>
      <w:r w:rsidRPr="00694220">
        <w:rPr>
          <w:rFonts w:ascii="Georgia" w:hAnsi="Georgia" w:cs="Georgia"/>
          <w:b/>
          <w:bCs w:val="0"/>
          <w:color w:val="000000"/>
          <w:sz w:val="20"/>
          <w:szCs w:val="20"/>
        </w:rPr>
        <w:br/>
        <w:t>o udzielenie zamówienia</w:t>
      </w:r>
      <w:bookmarkEnd w:id="43"/>
      <w:r w:rsidRPr="00E60300">
        <w:rPr>
          <w:rFonts w:ascii="Georgia" w:hAnsi="Georgia" w:cs="Georgia"/>
          <w:b/>
          <w:bCs w:val="0"/>
          <w:sz w:val="20"/>
          <w:szCs w:val="20"/>
        </w:rPr>
        <w:t>:</w:t>
      </w:r>
      <w:bookmarkEnd w:id="42"/>
    </w:p>
    <w:p w14:paraId="53F4EF70"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w:t>
      </w:r>
    </w:p>
    <w:p w14:paraId="76927AEB" w14:textId="47F2F9AA"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Środki ochrony prawnej wobec ogłoszenia wszczynającego postępowanie o udzielenie zamówienia lub ogłoszenia o konkursie oraz dokumentów zamówienia przysługują również organizacjom wpisanym na listę, o</w:t>
      </w:r>
      <w:r w:rsidR="00D45A84">
        <w:rPr>
          <w:rFonts w:ascii="Georgia" w:hAnsi="Georgia" w:cs="Arial"/>
          <w:sz w:val="20"/>
          <w:szCs w:val="20"/>
        </w:rPr>
        <w:t> </w:t>
      </w:r>
      <w:r w:rsidRPr="00694220">
        <w:rPr>
          <w:rFonts w:ascii="Georgia" w:hAnsi="Georgia" w:cs="Arial"/>
          <w:sz w:val="20"/>
          <w:szCs w:val="20"/>
        </w:rPr>
        <w:t xml:space="preserve">której mowa w art. 469 pkt 15 </w:t>
      </w:r>
      <w:r>
        <w:rPr>
          <w:rFonts w:ascii="Georgia" w:hAnsi="Georgia" w:cs="Arial"/>
          <w:sz w:val="20"/>
          <w:szCs w:val="20"/>
        </w:rPr>
        <w:t xml:space="preserve">Ustawy </w:t>
      </w:r>
      <w:proofErr w:type="spellStart"/>
      <w:r>
        <w:rPr>
          <w:rFonts w:ascii="Georgia" w:hAnsi="Georgia" w:cs="Arial"/>
          <w:sz w:val="20"/>
          <w:szCs w:val="20"/>
        </w:rPr>
        <w:t>Pzp</w:t>
      </w:r>
      <w:proofErr w:type="spellEnd"/>
      <w:r w:rsidRPr="00694220">
        <w:rPr>
          <w:rFonts w:ascii="Georgia" w:hAnsi="Georgia" w:cs="Arial"/>
          <w:sz w:val="20"/>
          <w:szCs w:val="20"/>
        </w:rPr>
        <w:t xml:space="preserve"> oraz Rzecznikowi Małych i Średnich Przedsiębiorców.</w:t>
      </w:r>
    </w:p>
    <w:p w14:paraId="6C828467" w14:textId="77777777" w:rsidR="00DB558E" w:rsidRPr="00694220" w:rsidRDefault="00DB558E">
      <w:pPr>
        <w:numPr>
          <w:ilvl w:val="0"/>
          <w:numId w:val="14"/>
        </w:numPr>
        <w:tabs>
          <w:tab w:val="clear" w:pos="360"/>
        </w:tabs>
        <w:spacing w:line="360" w:lineRule="auto"/>
        <w:ind w:left="0" w:firstLine="0"/>
        <w:jc w:val="both"/>
        <w:textAlignment w:val="auto"/>
        <w:rPr>
          <w:rFonts w:ascii="Georgia" w:hAnsi="Georgia" w:cs="Arial"/>
          <w:sz w:val="20"/>
          <w:szCs w:val="20"/>
        </w:rPr>
      </w:pPr>
      <w:r w:rsidRPr="00694220">
        <w:rPr>
          <w:rFonts w:ascii="Georgia" w:hAnsi="Georgia" w:cs="Arial"/>
          <w:sz w:val="20"/>
          <w:szCs w:val="20"/>
        </w:rPr>
        <w:t>Odwołanie przysługuje na:</w:t>
      </w:r>
    </w:p>
    <w:p w14:paraId="661E4725" w14:textId="0504C622"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3.1. </w:t>
      </w:r>
      <w:r w:rsidRPr="00694220">
        <w:rPr>
          <w:rFonts w:ascii="Georgia" w:hAnsi="Georgia" w:cs="Arial"/>
          <w:sz w:val="20"/>
          <w:szCs w:val="20"/>
        </w:rPr>
        <w:t>niezgodną z przepisami ustawy czynność Zamawiającego, podjętą w postępowaniu o udzielenie zamówienia, w</w:t>
      </w:r>
      <w:r w:rsidR="00D45A84">
        <w:rPr>
          <w:rFonts w:ascii="Georgia" w:hAnsi="Georgia" w:cs="Arial"/>
          <w:sz w:val="20"/>
          <w:szCs w:val="20"/>
        </w:rPr>
        <w:t> </w:t>
      </w:r>
      <w:r w:rsidRPr="00694220">
        <w:rPr>
          <w:rFonts w:ascii="Georgia" w:hAnsi="Georgia" w:cs="Arial"/>
          <w:sz w:val="20"/>
          <w:szCs w:val="20"/>
        </w:rPr>
        <w:t>tym na projektowane postanowienie umowy;</w:t>
      </w:r>
    </w:p>
    <w:p w14:paraId="329C4DA7" w14:textId="77777777" w:rsidR="00DB558E" w:rsidRPr="00694220" w:rsidRDefault="00DB558E" w:rsidP="00DB558E">
      <w:pPr>
        <w:spacing w:line="360" w:lineRule="auto"/>
        <w:jc w:val="both"/>
        <w:rPr>
          <w:rFonts w:ascii="Georgia" w:hAnsi="Georgia" w:cs="Arial"/>
          <w:sz w:val="20"/>
          <w:szCs w:val="20"/>
        </w:rPr>
      </w:pPr>
      <w:r>
        <w:rPr>
          <w:rFonts w:ascii="Georgia" w:hAnsi="Georgia" w:cs="Arial"/>
          <w:sz w:val="20"/>
          <w:szCs w:val="20"/>
        </w:rPr>
        <w:t xml:space="preserve">3.2. </w:t>
      </w:r>
      <w:r w:rsidRPr="00694220">
        <w:rPr>
          <w:rFonts w:ascii="Georgia" w:hAnsi="Georgia" w:cs="Arial"/>
          <w:sz w:val="20"/>
          <w:szCs w:val="20"/>
        </w:rPr>
        <w:t>zaniechanie czynności w postępowaniu o udzielenie zamówienia do której zamawiający był obowiązany na podstawie ustawy;</w:t>
      </w:r>
    </w:p>
    <w:p w14:paraId="315BD922"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11253C7E" w14:textId="77777777" w:rsidR="00DB558E" w:rsidRPr="005B0532" w:rsidRDefault="00DB558E" w:rsidP="005B0532">
      <w:pPr>
        <w:numPr>
          <w:ilvl w:val="0"/>
          <w:numId w:val="14"/>
        </w:numPr>
        <w:tabs>
          <w:tab w:val="clear" w:pos="360"/>
        </w:tabs>
        <w:spacing w:line="360" w:lineRule="auto"/>
        <w:ind w:left="0" w:firstLine="0"/>
        <w:jc w:val="both"/>
        <w:textAlignment w:val="auto"/>
        <w:rPr>
          <w:rFonts w:ascii="Georgia" w:hAnsi="Georgia" w:cs="Arial"/>
          <w:sz w:val="20"/>
          <w:szCs w:val="20"/>
        </w:rPr>
      </w:pPr>
      <w:r w:rsidRPr="005B0532">
        <w:rPr>
          <w:rFonts w:ascii="Georgia" w:hAnsi="Georgia" w:cs="Arial"/>
          <w:sz w:val="20"/>
          <w:szCs w:val="20"/>
        </w:rPr>
        <w:t>Odwołanie wnosi się w terminie:</w:t>
      </w:r>
    </w:p>
    <w:p w14:paraId="3DA975D4" w14:textId="25A6C6C0" w:rsidR="005B0532" w:rsidRPr="005B0532" w:rsidRDefault="00600C87"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hAnsi="Georgia" w:cs="Arial"/>
          <w:sz w:val="20"/>
          <w:szCs w:val="20"/>
        </w:rPr>
        <w:t>5</w:t>
      </w:r>
      <w:r w:rsidR="00DB558E" w:rsidRPr="005B0532">
        <w:rPr>
          <w:rFonts w:ascii="Georgia" w:hAnsi="Georgia" w:cs="Arial"/>
          <w:sz w:val="20"/>
          <w:szCs w:val="20"/>
        </w:rPr>
        <w:t>.1.</w:t>
      </w:r>
      <w:r w:rsidR="005B0532" w:rsidRPr="005B0532">
        <w:rPr>
          <w:rFonts w:ascii="Georgia" w:eastAsiaTheme="minorHAnsi" w:hAnsi="Georgia" w:cs="Verdana"/>
          <w:kern w:val="0"/>
          <w:sz w:val="20"/>
          <w:szCs w:val="20"/>
          <w:lang w:eastAsia="en-US"/>
        </w:rPr>
        <w:t xml:space="preserve"> 10 dni od dnia przesłania informacji o czynności Zamawiającego stanowiącej podstawę jego wniesienia, jeżeli informacja została przekazana przy użyciu środków komunikacji elektronicznej albo w terminie 15 dni – jeżeli informacja została przekazana w inny sposób;</w:t>
      </w:r>
    </w:p>
    <w:p w14:paraId="62377419" w14:textId="3D347047" w:rsidR="005B0532" w:rsidRPr="005B0532" w:rsidRDefault="005B0532" w:rsidP="005B0532">
      <w:pPr>
        <w:suppressAutoHyphens w:val="0"/>
        <w:autoSpaceDE w:val="0"/>
        <w:autoSpaceDN w:val="0"/>
        <w:adjustRightInd w:val="0"/>
        <w:spacing w:line="360" w:lineRule="auto"/>
        <w:jc w:val="both"/>
        <w:textAlignment w:val="auto"/>
        <w:rPr>
          <w:rFonts w:ascii="Georgia" w:eastAsiaTheme="minorHAnsi" w:hAnsi="Georgia" w:cs="Verdana"/>
          <w:kern w:val="0"/>
          <w:sz w:val="20"/>
          <w:szCs w:val="20"/>
          <w:lang w:eastAsia="en-US"/>
        </w:rPr>
      </w:pPr>
      <w:r w:rsidRPr="005B0532">
        <w:rPr>
          <w:rFonts w:ascii="Georgia" w:eastAsiaTheme="minorHAnsi" w:hAnsi="Georgia" w:cs="Verdana"/>
          <w:kern w:val="0"/>
          <w:sz w:val="20"/>
          <w:szCs w:val="20"/>
          <w:lang w:eastAsia="en-US"/>
        </w:rPr>
        <w:t xml:space="preserve">5.2. 10 dni od dnia publikacji ogłoszenia w Dzienniku Urzędowym Unii Europejskiej lub zamieszczenia dokumentów zamówienia na </w:t>
      </w:r>
      <w:r w:rsidR="007617B5">
        <w:rPr>
          <w:rFonts w:ascii="Georgia" w:eastAsiaTheme="minorHAnsi" w:hAnsi="Georgia" w:cs="Verdana"/>
          <w:kern w:val="0"/>
          <w:sz w:val="20"/>
          <w:szCs w:val="20"/>
          <w:lang w:eastAsia="en-US"/>
        </w:rPr>
        <w:t xml:space="preserve">stronie internetowej </w:t>
      </w:r>
      <w:proofErr w:type="spellStart"/>
      <w:r w:rsidR="007617B5">
        <w:rPr>
          <w:rFonts w:ascii="Georgia" w:eastAsiaTheme="minorHAnsi" w:hAnsi="Georgia" w:cs="Verdana"/>
          <w:kern w:val="0"/>
          <w:sz w:val="20"/>
          <w:szCs w:val="20"/>
          <w:lang w:eastAsia="en-US"/>
        </w:rPr>
        <w:t>Zamaiwjaącego</w:t>
      </w:r>
      <w:proofErr w:type="spellEnd"/>
      <w:r w:rsidRPr="005B0532">
        <w:rPr>
          <w:rFonts w:ascii="Georgia" w:eastAsiaTheme="minorHAnsi" w:hAnsi="Georgia" w:cs="Verdana"/>
          <w:kern w:val="0"/>
          <w:sz w:val="20"/>
          <w:szCs w:val="20"/>
          <w:lang w:eastAsia="en-US"/>
        </w:rPr>
        <w:t xml:space="preserve"> wobec treści ogłoszenia o zamówieniu lub wobec treści dokumentów zamówienia;</w:t>
      </w:r>
    </w:p>
    <w:p w14:paraId="32872956" w14:textId="77777777" w:rsidR="00600C87" w:rsidRPr="005B0532" w:rsidRDefault="00DB558E" w:rsidP="005B0532">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5B0532">
        <w:rPr>
          <w:rFonts w:ascii="Georgia" w:hAnsi="Georgia" w:cs="Arial"/>
          <w:sz w:val="20"/>
          <w:szCs w:val="20"/>
        </w:rPr>
        <w:t>Odwołanie w przypadkach innych niż określone w pkt 5 wnosi się w terminie 10 dni od dnia, w którym powzięto lub przy zachowaniu należytej staranności można było powziąć wiadomość o okolicznościach stanowiących podstawę jego wniesienia.</w:t>
      </w:r>
    </w:p>
    <w:p w14:paraId="54EB9DAB"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Na orzeczenie Izby oraz postanowienie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stronom oraz uczestnikom postępowania odwoławczego przysługuje skarga do sądu.</w:t>
      </w:r>
    </w:p>
    <w:p w14:paraId="6F6AB43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6F6E4853"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Skargę wnosi się do Sądu Okręgowego w Warszawie - sądu zamówień publicznych, zwanego dalej "sądem zamówień publicznych".</w:t>
      </w:r>
    </w:p>
    <w:p w14:paraId="77C414E4" w14:textId="77777777" w:rsid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 xml:space="preserve">Skargę wnosi się za pośrednictwem Prezesa Izby, w terminie 14 dni od dnia doręczenia orzeczenia Izby lub postanowienia Prezesa Izby, o którym mowa w art. 519 ust. 1 Ustawy </w:t>
      </w:r>
      <w:proofErr w:type="spellStart"/>
      <w:r w:rsidRPr="00600C87">
        <w:rPr>
          <w:rFonts w:ascii="Georgia" w:hAnsi="Georgia" w:cs="Arial"/>
          <w:sz w:val="20"/>
          <w:szCs w:val="20"/>
        </w:rPr>
        <w:t>Pzp</w:t>
      </w:r>
      <w:proofErr w:type="spellEnd"/>
      <w:r w:rsidRPr="00600C87">
        <w:rPr>
          <w:rFonts w:ascii="Georgia" w:hAnsi="Georgia"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14:paraId="19F52A21" w14:textId="12EAC0DF" w:rsidR="00DB558E" w:rsidRPr="00600C87" w:rsidRDefault="00DB558E" w:rsidP="00600C87">
      <w:pPr>
        <w:pStyle w:val="Akapitzlist"/>
        <w:numPr>
          <w:ilvl w:val="0"/>
          <w:numId w:val="14"/>
        </w:numPr>
        <w:tabs>
          <w:tab w:val="clear" w:pos="360"/>
          <w:tab w:val="num" w:pos="567"/>
        </w:tabs>
        <w:spacing w:line="360" w:lineRule="auto"/>
        <w:ind w:left="0" w:firstLine="0"/>
        <w:jc w:val="both"/>
        <w:rPr>
          <w:rFonts w:ascii="Georgia" w:hAnsi="Georgia" w:cs="Arial"/>
          <w:sz w:val="20"/>
          <w:szCs w:val="20"/>
        </w:rPr>
      </w:pPr>
      <w:r w:rsidRPr="00600C87">
        <w:rPr>
          <w:rFonts w:ascii="Georgia" w:hAnsi="Georgia" w:cs="Arial"/>
          <w:sz w:val="20"/>
          <w:szCs w:val="20"/>
        </w:rPr>
        <w:t>Prezes Izby przekazuje skargę wraz z aktami postępowania odwoławczego do sądu zamówień publicznych</w:t>
      </w:r>
      <w:r w:rsidR="00600C87">
        <w:rPr>
          <w:rFonts w:ascii="Georgia" w:hAnsi="Georgia" w:cs="Arial"/>
          <w:sz w:val="20"/>
          <w:szCs w:val="20"/>
        </w:rPr>
        <w:br/>
      </w:r>
      <w:r w:rsidRPr="00600C87">
        <w:rPr>
          <w:rFonts w:ascii="Georgia" w:hAnsi="Georgia" w:cs="Arial"/>
          <w:sz w:val="20"/>
          <w:szCs w:val="20"/>
        </w:rPr>
        <w:t>w terminie 7 dni od dnia jej otrzymania.</w:t>
      </w:r>
    </w:p>
    <w:p w14:paraId="6D5DF28D" w14:textId="77777777" w:rsidR="00DB558E" w:rsidRPr="00123693" w:rsidRDefault="00DB558E" w:rsidP="00DB558E">
      <w:pPr>
        <w:pStyle w:val="NormalnyWeb"/>
        <w:tabs>
          <w:tab w:val="left" w:pos="345"/>
        </w:tabs>
        <w:spacing w:before="0" w:after="0" w:line="360" w:lineRule="auto"/>
        <w:ind w:right="-31"/>
        <w:rPr>
          <w:rFonts w:ascii="Georgia" w:hAnsi="Georgia" w:cs="Georgia"/>
          <w:i/>
          <w:iCs/>
          <w:color w:val="000000"/>
          <w:sz w:val="20"/>
          <w:szCs w:val="20"/>
        </w:rPr>
      </w:pPr>
    </w:p>
    <w:p w14:paraId="482EFEC3" w14:textId="44CF5165" w:rsidR="00DB558E" w:rsidRPr="00C019C4" w:rsidRDefault="00DB558E" w:rsidP="00DB558E">
      <w:pPr>
        <w:pStyle w:val="Nagwek1"/>
        <w:shd w:val="clear" w:color="auto" w:fill="F2F2F2"/>
        <w:tabs>
          <w:tab w:val="left" w:pos="131"/>
        </w:tabs>
        <w:spacing w:before="0" w:after="0" w:line="360" w:lineRule="auto"/>
        <w:jc w:val="both"/>
        <w:rPr>
          <w:rFonts w:ascii="Georgia" w:hAnsi="Georgia" w:cs="Georgia"/>
          <w:b/>
          <w:bCs w:val="0"/>
          <w:color w:val="000000"/>
          <w:sz w:val="20"/>
          <w:szCs w:val="20"/>
        </w:rPr>
      </w:pPr>
      <w:bookmarkStart w:id="44" w:name="_Toc10012918"/>
      <w:bookmarkStart w:id="45" w:name="_Toc161313565"/>
      <w:r w:rsidRPr="00C019C4">
        <w:rPr>
          <w:rFonts w:ascii="Georgia" w:hAnsi="Georgia" w:cs="Georgia"/>
          <w:b/>
          <w:color w:val="000000"/>
          <w:sz w:val="20"/>
          <w:szCs w:val="20"/>
        </w:rPr>
        <w:t>XXI</w:t>
      </w:r>
      <w:r w:rsidR="009724F7">
        <w:rPr>
          <w:rFonts w:ascii="Georgia" w:hAnsi="Georgia" w:cs="Georgia"/>
          <w:b/>
          <w:color w:val="000000"/>
          <w:sz w:val="20"/>
          <w:szCs w:val="20"/>
        </w:rPr>
        <w:t>I</w:t>
      </w:r>
      <w:r w:rsidRPr="00C019C4">
        <w:rPr>
          <w:rFonts w:ascii="Georgia" w:hAnsi="Georgia" w:cs="Georgia"/>
          <w:b/>
          <w:color w:val="000000"/>
          <w:sz w:val="20"/>
          <w:szCs w:val="20"/>
        </w:rPr>
        <w:t xml:space="preserve">. </w:t>
      </w:r>
      <w:bookmarkEnd w:id="44"/>
      <w:r w:rsidRPr="00C019C4">
        <w:rPr>
          <w:rFonts w:ascii="Georgia" w:hAnsi="Georgia" w:cs="Arial"/>
          <w:b/>
          <w:sz w:val="20"/>
          <w:szCs w:val="20"/>
        </w:rPr>
        <w:t>Ochrona danych osobowych</w:t>
      </w:r>
      <w:r w:rsidRPr="00C019C4">
        <w:rPr>
          <w:rFonts w:ascii="Georgia" w:hAnsi="Georgia" w:cs="Georgia"/>
          <w:b/>
          <w:bCs w:val="0"/>
          <w:sz w:val="20"/>
          <w:szCs w:val="20"/>
        </w:rPr>
        <w:t>:</w:t>
      </w:r>
      <w:bookmarkEnd w:id="45"/>
    </w:p>
    <w:p w14:paraId="4DF05C46"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1910D6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w:t>
      </w:r>
      <w:r w:rsidRPr="008861BB">
        <w:rPr>
          <w:rFonts w:ascii="Georgia" w:hAnsi="Georgia"/>
          <w:sz w:val="20"/>
        </w:rPr>
        <w:tab/>
        <w:t>administratorem Pani/Pana danych osobowych jest Zespół Zakładów Opieki Zdrowotnej w Wadowicach</w:t>
      </w:r>
    </w:p>
    <w:p w14:paraId="36087E3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2</w:t>
      </w:r>
      <w:r w:rsidRPr="008861BB">
        <w:rPr>
          <w:rFonts w:ascii="Georgia" w:hAnsi="Georgia"/>
          <w:sz w:val="20"/>
        </w:rPr>
        <w:tab/>
        <w:t>administrator wyznaczył Inspektora Danych Osobowych, z którym można się kontaktować pod adresem e-mail: iod@zzozwadowice.pl</w:t>
      </w:r>
    </w:p>
    <w:p w14:paraId="7EDFF0BA" w14:textId="4428FD68"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3</w:t>
      </w:r>
      <w:r w:rsidRPr="008861BB">
        <w:rPr>
          <w:rFonts w:ascii="Georgia" w:hAnsi="Georgia"/>
          <w:sz w:val="20"/>
        </w:rPr>
        <w:tab/>
        <w:t>Pani/Pana dane osobowe przetwarzane będą na podstawie art. 6 ust. 1 lit. c RODO w celu związanym z</w:t>
      </w:r>
      <w:r w:rsidR="00D45A84">
        <w:rPr>
          <w:rFonts w:ascii="Georgia" w:hAnsi="Georgia"/>
          <w:sz w:val="20"/>
        </w:rPr>
        <w:t> </w:t>
      </w:r>
      <w:r w:rsidRPr="008861BB">
        <w:rPr>
          <w:rFonts w:ascii="Georgia" w:hAnsi="Georgia"/>
          <w:sz w:val="20"/>
        </w:rPr>
        <w:t>przedmiotowym postępowaniem o udzielenie zamówienia publicznego, prowadzonym w trybie przetargu nieograniczonego.</w:t>
      </w:r>
    </w:p>
    <w:p w14:paraId="70231876"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4</w:t>
      </w:r>
      <w:r w:rsidRPr="008861BB">
        <w:rPr>
          <w:rFonts w:ascii="Georgia" w:hAnsi="Georgia"/>
          <w:sz w:val="20"/>
        </w:rPr>
        <w:tab/>
        <w:t xml:space="preserve">odbiorcami Pani/Pana danych osobowych będą osoby lub podmioty, którym udostępniona zostanie dokumentacja postępowania w oparciu o art. 74 Ustawy </w:t>
      </w:r>
      <w:proofErr w:type="spellStart"/>
      <w:r w:rsidRPr="008861BB">
        <w:rPr>
          <w:rFonts w:ascii="Georgia" w:hAnsi="Georgia"/>
          <w:sz w:val="20"/>
        </w:rPr>
        <w:t>Pzp</w:t>
      </w:r>
      <w:proofErr w:type="spellEnd"/>
      <w:r w:rsidRPr="008861BB">
        <w:rPr>
          <w:rFonts w:ascii="Georgia" w:hAnsi="Georgia"/>
          <w:sz w:val="20"/>
        </w:rPr>
        <w:t>.</w:t>
      </w:r>
    </w:p>
    <w:p w14:paraId="0D6E61AE"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5</w:t>
      </w:r>
      <w:r w:rsidRPr="008861BB">
        <w:rPr>
          <w:rFonts w:ascii="Georgia" w:hAnsi="Georgia"/>
          <w:sz w:val="20"/>
        </w:rPr>
        <w:tab/>
        <w:t xml:space="preserve">Pani/Pana dane osobowe będą przechowywane, zgodnie z art. 78 ust. 1 Ustawy </w:t>
      </w:r>
      <w:proofErr w:type="spellStart"/>
      <w:r w:rsidRPr="008861BB">
        <w:rPr>
          <w:rFonts w:ascii="Georgia" w:hAnsi="Georgia"/>
          <w:sz w:val="20"/>
        </w:rPr>
        <w:t>Pzp</w:t>
      </w:r>
      <w:proofErr w:type="spellEnd"/>
      <w:r w:rsidRPr="008861BB">
        <w:rPr>
          <w:rFonts w:ascii="Georgia" w:hAnsi="Georgia"/>
          <w:sz w:val="20"/>
        </w:rPr>
        <w:t>. przez okres 4 lat od dnia zakończenia postępowania o udzielenie zamówienia, a jeżeli czas trwania umowy przekracza 4 lata, okres przechowywania obejmuje cały czas trwania umowy;</w:t>
      </w:r>
    </w:p>
    <w:p w14:paraId="5EA5F89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6</w:t>
      </w:r>
      <w:r w:rsidRPr="008861BB">
        <w:rPr>
          <w:rFonts w:ascii="Georgia" w:hAnsi="Georgia"/>
          <w:sz w:val="20"/>
        </w:rPr>
        <w:tab/>
        <w:t xml:space="preserve">obowiązek podania przez Panią/Pana danych osobowych bezpośrednio Pani/Pana dotyczących jest wymogiem ustawowym określonym w przepisach Ustawy </w:t>
      </w:r>
      <w:proofErr w:type="spellStart"/>
      <w:r w:rsidRPr="008861BB">
        <w:rPr>
          <w:rFonts w:ascii="Georgia" w:hAnsi="Georgia"/>
          <w:sz w:val="20"/>
        </w:rPr>
        <w:t>Pzp</w:t>
      </w:r>
      <w:proofErr w:type="spellEnd"/>
      <w:r w:rsidRPr="008861BB">
        <w:rPr>
          <w:rFonts w:ascii="Georgia" w:hAnsi="Georgia"/>
          <w:sz w:val="20"/>
        </w:rPr>
        <w:t xml:space="preserve"> związanym z udziałem w postępowaniu o udzielenie zamówienia publicznego.</w:t>
      </w:r>
    </w:p>
    <w:p w14:paraId="203EDBC0"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7</w:t>
      </w:r>
      <w:r w:rsidRPr="008861BB">
        <w:rPr>
          <w:rFonts w:ascii="Georgia" w:hAnsi="Georgia"/>
          <w:sz w:val="20"/>
        </w:rPr>
        <w:tab/>
        <w:t>w odniesieniu do Pani/Pana danych osobowych decyzje nie będą podejmowane w sposób zautomatyzowany, stosownie do art. 22 RODO.</w:t>
      </w:r>
    </w:p>
    <w:p w14:paraId="26812A3F" w14:textId="77777777" w:rsidR="00DB558E" w:rsidRPr="008861BB" w:rsidRDefault="00DB558E" w:rsidP="00DB558E">
      <w:pPr>
        <w:pStyle w:val="pkt"/>
        <w:spacing w:before="0" w:after="0" w:line="360" w:lineRule="auto"/>
        <w:ind w:left="0" w:firstLine="0"/>
        <w:rPr>
          <w:rFonts w:ascii="Georgia" w:hAnsi="Georgia"/>
          <w:sz w:val="20"/>
        </w:rPr>
      </w:pPr>
      <w:r w:rsidRPr="008861BB">
        <w:rPr>
          <w:rFonts w:ascii="Georgia" w:hAnsi="Georgia"/>
          <w:sz w:val="20"/>
        </w:rPr>
        <w:t>8</w:t>
      </w:r>
      <w:r w:rsidRPr="008861BB">
        <w:rPr>
          <w:rFonts w:ascii="Georgia" w:hAnsi="Georgia"/>
          <w:sz w:val="20"/>
        </w:rPr>
        <w:tab/>
        <w:t>posiada Pani/Pan:</w:t>
      </w:r>
    </w:p>
    <w:p w14:paraId="443E700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8.1. </w:t>
      </w:r>
      <w:r w:rsidRPr="008861BB">
        <w:rPr>
          <w:rFonts w:ascii="Georgia" w:hAnsi="Georgia"/>
          <w:sz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5C9EC7"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8.2. </w:t>
      </w:r>
      <w:r w:rsidRPr="008861BB">
        <w:rPr>
          <w:rFonts w:ascii="Georgia" w:hAnsi="Georgia"/>
          <w:sz w:val="20"/>
        </w:rPr>
        <w:t>na podstawie art. 16 RODO prawo do sprostowania Pani/Pana danych osobowych (</w:t>
      </w:r>
      <w:r w:rsidRPr="008861BB">
        <w:rPr>
          <w:rFonts w:ascii="Georgia" w:hAnsi="Georgia"/>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8861BB">
        <w:rPr>
          <w:rFonts w:ascii="Georgia" w:hAnsi="Georgia"/>
          <w:sz w:val="20"/>
        </w:rPr>
        <w:t>);</w:t>
      </w:r>
    </w:p>
    <w:p w14:paraId="3E43F0C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8.3. </w:t>
      </w:r>
      <w:r w:rsidRPr="008861BB">
        <w:rPr>
          <w:rFonts w:ascii="Georgia" w:hAnsi="Georgia"/>
          <w:sz w:val="20"/>
        </w:rPr>
        <w:t>na podstawie art. 18 RODO prawo żądania od administratora ograniczenia przetwarzania danych osobowych z zastrzeżeniem okresu trwania postępowania o udzielenie zamówienia publicznego lub konkursu oraz przypadków, o których mowa w art. 18 ust. 2 RODO (</w:t>
      </w:r>
      <w:r w:rsidRPr="008861BB">
        <w:rPr>
          <w:rFonts w:ascii="Georgia" w:hAnsi="Georgia"/>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861BB">
        <w:rPr>
          <w:rFonts w:ascii="Georgia" w:hAnsi="Georgia"/>
          <w:sz w:val="20"/>
        </w:rPr>
        <w:t>);</w:t>
      </w:r>
    </w:p>
    <w:p w14:paraId="4F794D93"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8.4. </w:t>
      </w:r>
      <w:r w:rsidRPr="008861BB">
        <w:rPr>
          <w:rFonts w:ascii="Georgia" w:hAnsi="Georgia"/>
          <w:sz w:val="20"/>
        </w:rPr>
        <w:t xml:space="preserve">prawo do wniesienia skargi do Prezesa Urzędu Ochrony Danych Osobowych, gdy uzna Pani/Pan, że przetwarzanie danych osobowych Pani/Pana dotyczących narusza przepisy RODO; </w:t>
      </w:r>
      <w:r w:rsidRPr="008861BB">
        <w:rPr>
          <w:rFonts w:ascii="Georgia" w:hAnsi="Georgia"/>
          <w:i/>
          <w:sz w:val="20"/>
        </w:rPr>
        <w:t xml:space="preserve"> </w:t>
      </w:r>
    </w:p>
    <w:p w14:paraId="7BA1D23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9</w:t>
      </w:r>
      <w:r w:rsidRPr="008861BB">
        <w:rPr>
          <w:rFonts w:ascii="Georgia" w:hAnsi="Georgia"/>
          <w:sz w:val="20"/>
        </w:rPr>
        <w:tab/>
        <w:t>nie przysługuje Pani/Panu:</w:t>
      </w:r>
    </w:p>
    <w:p w14:paraId="0A0ABC09"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9.1. </w:t>
      </w:r>
      <w:r w:rsidRPr="008861BB">
        <w:rPr>
          <w:rFonts w:ascii="Georgia" w:hAnsi="Georgia"/>
          <w:sz w:val="20"/>
        </w:rPr>
        <w:t>w związku z art. 17 ust. 3 lit. b, d lub e RODO prawo do usunięcia danych osobowych;</w:t>
      </w:r>
    </w:p>
    <w:p w14:paraId="58DC6B54"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9.2. </w:t>
      </w:r>
      <w:r w:rsidRPr="008861BB">
        <w:rPr>
          <w:rFonts w:ascii="Georgia" w:hAnsi="Georgia"/>
          <w:sz w:val="20"/>
        </w:rPr>
        <w:t>prawo do przenoszenia danych osobowych, o którym mowa w art. 20 RODO;</w:t>
      </w:r>
    </w:p>
    <w:p w14:paraId="1B0E48FD"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 xml:space="preserve">9.3. </w:t>
      </w:r>
      <w:r w:rsidRPr="008861BB">
        <w:rPr>
          <w:rFonts w:ascii="Georgia" w:hAnsi="Georgia"/>
          <w:sz w:val="20"/>
        </w:rPr>
        <w:t xml:space="preserve">na podstawie art. 21 RODO prawo sprzeciwu, wobec przetwarzania danych osobowych, gdyż podstawą prawną przetwarzania Pani/Pana danych osobowych jest art. 6 ust. 1 lit. c RODO; </w:t>
      </w:r>
    </w:p>
    <w:p w14:paraId="0E12D2BA" w14:textId="77777777" w:rsidR="00DB558E" w:rsidRPr="008861BB" w:rsidRDefault="00DB558E" w:rsidP="00DB558E">
      <w:pPr>
        <w:pStyle w:val="pkt"/>
        <w:spacing w:before="0" w:after="0" w:line="360" w:lineRule="auto"/>
        <w:ind w:left="0" w:firstLine="0"/>
        <w:rPr>
          <w:rFonts w:ascii="Georgia" w:hAnsi="Georgia"/>
          <w:sz w:val="20"/>
        </w:rPr>
      </w:pPr>
      <w:r>
        <w:rPr>
          <w:rFonts w:ascii="Georgia" w:hAnsi="Georgia"/>
          <w:sz w:val="20"/>
        </w:rPr>
        <w:t>10</w:t>
      </w:r>
      <w:r w:rsidRPr="008861BB">
        <w:rPr>
          <w:rFonts w:ascii="Georgia" w:hAnsi="Georgia"/>
          <w:sz w:val="20"/>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032AE19F" w14:textId="77777777" w:rsidR="00DB558E" w:rsidRPr="00123693" w:rsidRDefault="00DB558E" w:rsidP="00DB558E">
      <w:pPr>
        <w:tabs>
          <w:tab w:val="left" w:pos="360"/>
        </w:tabs>
        <w:spacing w:line="360" w:lineRule="auto"/>
        <w:jc w:val="both"/>
        <w:rPr>
          <w:rFonts w:ascii="Georgia" w:hAnsi="Georgia" w:cs="Georgia"/>
          <w:color w:val="000000"/>
          <w:sz w:val="20"/>
          <w:szCs w:val="20"/>
        </w:rPr>
      </w:pPr>
    </w:p>
    <w:p w14:paraId="1F1E3F25" w14:textId="77777777" w:rsidR="00DB558E" w:rsidRPr="0070749B" w:rsidRDefault="00DB558E" w:rsidP="00DB558E">
      <w:pPr>
        <w:pStyle w:val="Nagwek1"/>
        <w:shd w:val="clear" w:color="auto" w:fill="F2F2F2"/>
        <w:tabs>
          <w:tab w:val="left" w:pos="627"/>
        </w:tabs>
        <w:spacing w:before="0" w:after="0" w:line="360" w:lineRule="auto"/>
        <w:jc w:val="both"/>
        <w:rPr>
          <w:rFonts w:ascii="Georgia" w:hAnsi="Georgia" w:cs="Georgia"/>
          <w:b/>
          <w:bCs w:val="0"/>
          <w:color w:val="000000"/>
          <w:sz w:val="20"/>
          <w:szCs w:val="20"/>
        </w:rPr>
      </w:pPr>
      <w:bookmarkStart w:id="46" w:name="_Toc161313566"/>
      <w:r w:rsidRPr="0070749B">
        <w:rPr>
          <w:rFonts w:ascii="Georgia" w:hAnsi="Georgia" w:cs="Georgia"/>
          <w:b/>
          <w:bCs w:val="0"/>
          <w:color w:val="000000"/>
          <w:sz w:val="20"/>
          <w:szCs w:val="20"/>
        </w:rPr>
        <w:t>XXII.</w:t>
      </w:r>
      <w:bookmarkStart w:id="47" w:name="_Toc266275257"/>
      <w:r w:rsidRPr="0070749B">
        <w:rPr>
          <w:rFonts w:ascii="Georgia" w:hAnsi="Georgia" w:cs="Georgia"/>
          <w:b/>
          <w:bCs w:val="0"/>
          <w:color w:val="000000"/>
          <w:sz w:val="20"/>
          <w:szCs w:val="20"/>
        </w:rPr>
        <w:t xml:space="preserve"> Załączniki:</w:t>
      </w:r>
      <w:bookmarkEnd w:id="46"/>
      <w:bookmarkEnd w:id="47"/>
    </w:p>
    <w:p w14:paraId="0B1D7080" w14:textId="03718817" w:rsidR="00743EAF"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Załącznik nr 1</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t>Opis przedmiotu zamówienia</w:t>
      </w:r>
    </w:p>
    <w:p w14:paraId="6CC82034" w14:textId="3C2FDBF4" w:rsidR="00DB558E" w:rsidRPr="008554CF" w:rsidRDefault="00DB558E" w:rsidP="00DB558E">
      <w:pPr>
        <w:spacing w:line="360" w:lineRule="auto"/>
        <w:jc w:val="both"/>
        <w:rPr>
          <w:rFonts w:ascii="Georgia" w:hAnsi="Georgia"/>
          <w:bCs/>
          <w:color w:val="000000"/>
          <w:sz w:val="20"/>
          <w:szCs w:val="20"/>
        </w:rPr>
      </w:pPr>
      <w:r w:rsidRPr="008554CF">
        <w:rPr>
          <w:rFonts w:ascii="Georgia" w:hAnsi="Georgia" w:cs="Georgia"/>
          <w:color w:val="000000"/>
          <w:sz w:val="20"/>
          <w:szCs w:val="20"/>
        </w:rPr>
        <w:t>Załącznik nr 2</w:t>
      </w:r>
      <w:r w:rsidRPr="008554CF">
        <w:rPr>
          <w:rFonts w:ascii="Georgia" w:hAnsi="Georgia" w:cs="Georgia"/>
          <w:color w:val="000000"/>
          <w:sz w:val="20"/>
          <w:szCs w:val="20"/>
        </w:rPr>
        <w:tab/>
      </w:r>
      <w:r w:rsidRPr="008554CF">
        <w:rPr>
          <w:rFonts w:ascii="Georgia" w:hAnsi="Georgia" w:cs="Georgia"/>
          <w:color w:val="000000"/>
          <w:sz w:val="20"/>
          <w:szCs w:val="20"/>
        </w:rPr>
        <w:tab/>
      </w:r>
      <w:r w:rsidR="00743EAF"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bCs/>
          <w:color w:val="000000"/>
          <w:sz w:val="20"/>
          <w:szCs w:val="20"/>
        </w:rPr>
        <w:t>Jednolity Europejski Dokument Zamówienia</w:t>
      </w:r>
    </w:p>
    <w:p w14:paraId="5488634D" w14:textId="6FD28621"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743EAF" w:rsidRPr="008554CF">
        <w:rPr>
          <w:rFonts w:ascii="Georgia" w:hAnsi="Georgia" w:cs="Georgia"/>
          <w:color w:val="000000"/>
          <w:sz w:val="20"/>
          <w:szCs w:val="20"/>
        </w:rPr>
        <w:t xml:space="preserve">2a, 2b, </w:t>
      </w:r>
      <w:r w:rsidRPr="008554CF">
        <w:rPr>
          <w:rFonts w:ascii="Georgia" w:hAnsi="Georgia" w:cs="Georgia"/>
          <w:color w:val="000000"/>
          <w:sz w:val="20"/>
          <w:szCs w:val="20"/>
        </w:rPr>
        <w:t>3, 4, 5</w:t>
      </w:r>
      <w:r w:rsidR="0018140C" w:rsidRPr="008554CF">
        <w:rPr>
          <w:rFonts w:ascii="Georgia" w:hAnsi="Georgia" w:cs="Georgia"/>
          <w:color w:val="000000"/>
          <w:sz w:val="20"/>
          <w:szCs w:val="20"/>
        </w:rPr>
        <w:t>,</w:t>
      </w:r>
      <w:r w:rsidR="0021375A" w:rsidRPr="008554CF">
        <w:rPr>
          <w:rFonts w:ascii="Georgia" w:hAnsi="Georgia" w:cs="Georgia"/>
          <w:color w:val="000000"/>
          <w:sz w:val="20"/>
          <w:szCs w:val="20"/>
        </w:rPr>
        <w:t xml:space="preserve"> </w:t>
      </w:r>
      <w:r w:rsidRPr="008554CF">
        <w:rPr>
          <w:rFonts w:ascii="Georgia" w:hAnsi="Georgia" w:cs="Georgia"/>
          <w:color w:val="000000"/>
          <w:sz w:val="20"/>
          <w:szCs w:val="20"/>
        </w:rPr>
        <w:tab/>
      </w:r>
      <w:r w:rsidRPr="008554CF">
        <w:rPr>
          <w:rFonts w:ascii="Georgia" w:hAnsi="Georgia" w:cs="Georgia"/>
          <w:color w:val="000000"/>
          <w:sz w:val="20"/>
          <w:szCs w:val="20"/>
        </w:rPr>
        <w:tab/>
        <w:t>Wzór oświadczenia</w:t>
      </w:r>
    </w:p>
    <w:p w14:paraId="0F5656EB" w14:textId="4D9EAAE5" w:rsidR="00DB558E" w:rsidRPr="008554CF" w:rsidRDefault="00DB558E" w:rsidP="00DB558E">
      <w:pPr>
        <w:spacing w:line="360" w:lineRule="auto"/>
        <w:jc w:val="both"/>
        <w:rPr>
          <w:rFonts w:ascii="Georgia" w:hAnsi="Georgia" w:cs="Georgia"/>
          <w:color w:val="000000"/>
          <w:sz w:val="20"/>
          <w:szCs w:val="20"/>
        </w:rPr>
      </w:pPr>
      <w:r w:rsidRPr="008554CF">
        <w:rPr>
          <w:rFonts w:ascii="Georgia" w:hAnsi="Georgia" w:cs="Georgia"/>
          <w:color w:val="000000"/>
          <w:sz w:val="20"/>
          <w:szCs w:val="20"/>
        </w:rPr>
        <w:t xml:space="preserve">Załącznik nr </w:t>
      </w:r>
      <w:r w:rsidR="003B7007">
        <w:rPr>
          <w:rFonts w:ascii="Georgia" w:hAnsi="Georgia" w:cs="Georgia"/>
          <w:color w:val="000000"/>
          <w:sz w:val="20"/>
          <w:szCs w:val="20"/>
        </w:rPr>
        <w:t>6</w:t>
      </w:r>
      <w:r w:rsidR="009264D7"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r>
      <w:r w:rsidRPr="008554CF">
        <w:rPr>
          <w:rFonts w:ascii="Georgia" w:hAnsi="Georgia" w:cs="Georgia"/>
          <w:color w:val="000000"/>
          <w:sz w:val="20"/>
          <w:szCs w:val="20"/>
        </w:rPr>
        <w:tab/>
        <w:t>Formularz ofertowy</w:t>
      </w:r>
    </w:p>
    <w:p w14:paraId="7E5135F5" w14:textId="67A51232" w:rsidR="00DB558E" w:rsidRPr="008554CF" w:rsidRDefault="00DB558E" w:rsidP="00DB558E">
      <w:pPr>
        <w:pStyle w:val="Standard"/>
        <w:spacing w:after="0" w:line="360" w:lineRule="auto"/>
        <w:jc w:val="both"/>
        <w:rPr>
          <w:b w:val="0"/>
          <w:i w:val="0"/>
          <w:color w:val="000000"/>
          <w:sz w:val="20"/>
          <w:szCs w:val="20"/>
        </w:rPr>
      </w:pPr>
      <w:r w:rsidRPr="008554CF">
        <w:rPr>
          <w:b w:val="0"/>
          <w:i w:val="0"/>
          <w:color w:val="000000"/>
          <w:sz w:val="20"/>
          <w:szCs w:val="20"/>
        </w:rPr>
        <w:t xml:space="preserve">Załącznik nr </w:t>
      </w:r>
      <w:r w:rsidR="003B7007">
        <w:rPr>
          <w:b w:val="0"/>
          <w:i w:val="0"/>
          <w:color w:val="000000"/>
          <w:sz w:val="20"/>
          <w:szCs w:val="20"/>
        </w:rPr>
        <w:t>7</w:t>
      </w:r>
      <w:r w:rsidR="009264D7"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r>
      <w:r w:rsidRPr="008554CF">
        <w:rPr>
          <w:b w:val="0"/>
          <w:i w:val="0"/>
          <w:color w:val="000000"/>
          <w:sz w:val="20"/>
          <w:szCs w:val="20"/>
        </w:rPr>
        <w:tab/>
        <w:t>Projekt um</w:t>
      </w:r>
      <w:r w:rsidR="00832245">
        <w:rPr>
          <w:b w:val="0"/>
          <w:i w:val="0"/>
          <w:color w:val="000000"/>
          <w:sz w:val="20"/>
          <w:szCs w:val="20"/>
        </w:rPr>
        <w:t>o</w:t>
      </w:r>
      <w:r w:rsidRPr="008554CF">
        <w:rPr>
          <w:b w:val="0"/>
          <w:i w:val="0"/>
          <w:color w:val="000000"/>
          <w:sz w:val="20"/>
          <w:szCs w:val="20"/>
        </w:rPr>
        <w:t>w</w:t>
      </w:r>
      <w:r w:rsidR="00832245">
        <w:rPr>
          <w:b w:val="0"/>
          <w:i w:val="0"/>
          <w:color w:val="000000"/>
          <w:sz w:val="20"/>
          <w:szCs w:val="20"/>
        </w:rPr>
        <w:t>y</w:t>
      </w:r>
      <w:r w:rsidRPr="008554CF">
        <w:rPr>
          <w:b w:val="0"/>
          <w:i w:val="0"/>
          <w:color w:val="000000"/>
          <w:sz w:val="20"/>
          <w:szCs w:val="20"/>
        </w:rPr>
        <w:t xml:space="preserve"> </w:t>
      </w:r>
    </w:p>
    <w:p w14:paraId="39FE9718" w14:textId="77777777" w:rsidR="006B76A0" w:rsidRPr="008554CF" w:rsidRDefault="006B76A0" w:rsidP="00DB558E">
      <w:pPr>
        <w:pStyle w:val="Standard"/>
        <w:spacing w:after="0" w:line="360" w:lineRule="auto"/>
        <w:jc w:val="both"/>
        <w:rPr>
          <w:b w:val="0"/>
          <w:i w:val="0"/>
          <w:color w:val="000000"/>
          <w:sz w:val="20"/>
          <w:szCs w:val="20"/>
        </w:rPr>
      </w:pPr>
    </w:p>
    <w:p w14:paraId="0C8FE7E0" w14:textId="6324A1AC" w:rsidR="00DB558E" w:rsidRPr="00123693" w:rsidRDefault="00DB558E" w:rsidP="00DB558E">
      <w:pPr>
        <w:spacing w:line="360" w:lineRule="auto"/>
        <w:jc w:val="both"/>
        <w:rPr>
          <w:rFonts w:ascii="Georgia" w:hAnsi="Georgia" w:cs="Georgia"/>
          <w:bCs/>
          <w:iCs/>
          <w:sz w:val="20"/>
          <w:szCs w:val="20"/>
        </w:rPr>
      </w:pPr>
      <w:r w:rsidRPr="008554CF">
        <w:rPr>
          <w:rFonts w:ascii="Georgia" w:hAnsi="Georgia" w:cs="Georgia"/>
          <w:b/>
          <w:bCs/>
          <w:iCs/>
          <w:sz w:val="20"/>
          <w:szCs w:val="20"/>
        </w:rPr>
        <w:t>UWAGA!</w:t>
      </w:r>
      <w:r w:rsidRPr="008554CF">
        <w:rPr>
          <w:rFonts w:ascii="Georgia" w:hAnsi="Georgia" w:cs="Georgia"/>
          <w:bCs/>
          <w:iCs/>
          <w:sz w:val="20"/>
          <w:szCs w:val="20"/>
        </w:rPr>
        <w:t xml:space="preserve"> </w:t>
      </w:r>
      <w:r w:rsidRPr="008554CF">
        <w:rPr>
          <w:rFonts w:ascii="Georgia" w:hAnsi="Georgia" w:cs="Georgia"/>
          <w:color w:val="000000"/>
          <w:sz w:val="20"/>
          <w:szCs w:val="20"/>
        </w:rPr>
        <w:t>Załącznik nr 2 stanowi osobny dokument</w:t>
      </w:r>
      <w:r w:rsidRPr="008554CF">
        <w:rPr>
          <w:rFonts w:ascii="Georgia" w:hAnsi="Georgia" w:cs="Georgia"/>
          <w:bCs/>
          <w:iCs/>
          <w:sz w:val="20"/>
          <w:szCs w:val="20"/>
        </w:rPr>
        <w:t xml:space="preserve"> będący integralną częścią niniejszej SWZ.</w:t>
      </w:r>
    </w:p>
    <w:p w14:paraId="221EBFC9" w14:textId="25496A94" w:rsidR="00DB558E" w:rsidRDefault="00DB558E" w:rsidP="00DB558E">
      <w:pPr>
        <w:spacing w:line="240" w:lineRule="auto"/>
        <w:jc w:val="both"/>
        <w:rPr>
          <w:rFonts w:ascii="Georgia" w:hAnsi="Georgia" w:cs="Georgia"/>
          <w:i/>
          <w:iCs/>
          <w:sz w:val="20"/>
          <w:szCs w:val="20"/>
        </w:rPr>
      </w:pPr>
    </w:p>
    <w:p w14:paraId="0C8A85A3" w14:textId="4989EFFB" w:rsidR="00904332" w:rsidRDefault="00904332" w:rsidP="00DB558E">
      <w:pPr>
        <w:spacing w:line="240" w:lineRule="auto"/>
        <w:jc w:val="both"/>
        <w:rPr>
          <w:rFonts w:ascii="Georgia" w:hAnsi="Georgia" w:cs="Georgia"/>
          <w:i/>
          <w:iCs/>
          <w:sz w:val="20"/>
          <w:szCs w:val="20"/>
        </w:rPr>
      </w:pPr>
    </w:p>
    <w:p w14:paraId="4BC83D0F" w14:textId="3B5B6A96" w:rsidR="00085F7C" w:rsidRDefault="00085F7C" w:rsidP="00DB558E">
      <w:pPr>
        <w:spacing w:line="240" w:lineRule="auto"/>
        <w:jc w:val="both"/>
        <w:rPr>
          <w:rFonts w:ascii="Georgia" w:hAnsi="Georgia" w:cs="Georgia"/>
          <w:i/>
          <w:iCs/>
          <w:sz w:val="20"/>
          <w:szCs w:val="20"/>
        </w:rPr>
      </w:pPr>
    </w:p>
    <w:p w14:paraId="3D14D415" w14:textId="356AA7CE" w:rsidR="00112EA4" w:rsidRDefault="00112EA4" w:rsidP="00DB558E">
      <w:pPr>
        <w:spacing w:line="240" w:lineRule="auto"/>
        <w:jc w:val="both"/>
        <w:rPr>
          <w:rFonts w:ascii="Georgia" w:hAnsi="Georgia" w:cs="Georgia"/>
          <w:i/>
          <w:iCs/>
          <w:sz w:val="20"/>
          <w:szCs w:val="20"/>
        </w:rPr>
      </w:pPr>
    </w:p>
    <w:p w14:paraId="380E691A" w14:textId="05F86D90" w:rsidR="00564183" w:rsidRDefault="00564183" w:rsidP="00DB558E">
      <w:pPr>
        <w:spacing w:line="240" w:lineRule="auto"/>
        <w:jc w:val="both"/>
        <w:rPr>
          <w:rFonts w:ascii="Georgia" w:hAnsi="Georgia" w:cs="Georgia"/>
          <w:i/>
          <w:iCs/>
          <w:sz w:val="20"/>
          <w:szCs w:val="20"/>
        </w:rPr>
      </w:pPr>
    </w:p>
    <w:p w14:paraId="268FD7E0" w14:textId="77596671" w:rsidR="00EC7B55" w:rsidRDefault="00EC7B55" w:rsidP="00DB558E">
      <w:pPr>
        <w:spacing w:line="240" w:lineRule="auto"/>
        <w:jc w:val="both"/>
        <w:rPr>
          <w:rFonts w:ascii="Georgia" w:hAnsi="Georgia" w:cs="Georgia"/>
          <w:i/>
          <w:iCs/>
          <w:sz w:val="20"/>
          <w:szCs w:val="20"/>
        </w:rPr>
      </w:pPr>
    </w:p>
    <w:p w14:paraId="60267630" w14:textId="77777777" w:rsidR="00E37AB1" w:rsidRDefault="00E37AB1" w:rsidP="00DB558E">
      <w:pPr>
        <w:spacing w:line="240" w:lineRule="auto"/>
        <w:jc w:val="both"/>
        <w:rPr>
          <w:rFonts w:ascii="Georgia" w:hAnsi="Georgia" w:cs="Georgia"/>
          <w:i/>
          <w:iCs/>
          <w:sz w:val="20"/>
          <w:szCs w:val="20"/>
        </w:rPr>
      </w:pPr>
    </w:p>
    <w:p w14:paraId="0CD0CC0E" w14:textId="77777777" w:rsidR="00E37AB1" w:rsidRDefault="00E37AB1" w:rsidP="00DB558E">
      <w:pPr>
        <w:spacing w:line="240" w:lineRule="auto"/>
        <w:jc w:val="both"/>
        <w:rPr>
          <w:rFonts w:ascii="Georgia" w:hAnsi="Georgia" w:cs="Georgia"/>
          <w:i/>
          <w:iCs/>
          <w:sz w:val="20"/>
          <w:szCs w:val="20"/>
        </w:rPr>
      </w:pPr>
    </w:p>
    <w:p w14:paraId="1F6AD92B" w14:textId="77777777" w:rsidR="00ED48D7" w:rsidRDefault="00ED48D7" w:rsidP="00DB558E">
      <w:pPr>
        <w:spacing w:line="240" w:lineRule="auto"/>
        <w:jc w:val="both"/>
        <w:rPr>
          <w:rFonts w:ascii="Georgia" w:hAnsi="Georgia"/>
          <w:color w:val="000000" w:themeColor="text1"/>
          <w:sz w:val="20"/>
          <w:szCs w:val="20"/>
          <w:lang w:eastAsia="zh-CN"/>
        </w:rPr>
      </w:pPr>
    </w:p>
    <w:p w14:paraId="1E95C094" w14:textId="77777777" w:rsidR="00F1324D" w:rsidRDefault="00F1324D" w:rsidP="00DB558E">
      <w:pPr>
        <w:spacing w:line="240" w:lineRule="auto"/>
        <w:jc w:val="both"/>
        <w:rPr>
          <w:rFonts w:ascii="Georgia" w:hAnsi="Georgia"/>
          <w:color w:val="000000" w:themeColor="text1"/>
          <w:sz w:val="20"/>
          <w:szCs w:val="20"/>
          <w:lang w:eastAsia="zh-CN"/>
        </w:rPr>
      </w:pPr>
    </w:p>
    <w:p w14:paraId="77FFA7BC" w14:textId="77777777" w:rsidR="00F1324D" w:rsidRDefault="00F1324D" w:rsidP="00DB558E">
      <w:pPr>
        <w:spacing w:line="240" w:lineRule="auto"/>
        <w:jc w:val="both"/>
        <w:rPr>
          <w:rFonts w:ascii="Georgia" w:hAnsi="Georgia"/>
          <w:color w:val="000000" w:themeColor="text1"/>
          <w:sz w:val="20"/>
          <w:szCs w:val="20"/>
          <w:lang w:eastAsia="zh-CN"/>
        </w:rPr>
      </w:pPr>
    </w:p>
    <w:p w14:paraId="21B0FD22" w14:textId="77777777" w:rsidR="00F1324D" w:rsidRDefault="00F1324D" w:rsidP="00DB558E">
      <w:pPr>
        <w:spacing w:line="240" w:lineRule="auto"/>
        <w:jc w:val="both"/>
        <w:rPr>
          <w:rFonts w:ascii="Georgia" w:hAnsi="Georgia"/>
          <w:color w:val="000000" w:themeColor="text1"/>
          <w:sz w:val="20"/>
          <w:szCs w:val="20"/>
          <w:lang w:eastAsia="zh-CN"/>
        </w:rPr>
      </w:pPr>
    </w:p>
    <w:p w14:paraId="7853C5DD" w14:textId="77777777" w:rsidR="00F1324D" w:rsidRDefault="00F1324D" w:rsidP="00DB558E">
      <w:pPr>
        <w:spacing w:line="240" w:lineRule="auto"/>
        <w:jc w:val="both"/>
        <w:rPr>
          <w:rFonts w:ascii="Georgia" w:hAnsi="Georgia"/>
          <w:color w:val="000000" w:themeColor="text1"/>
          <w:sz w:val="20"/>
          <w:szCs w:val="20"/>
          <w:lang w:eastAsia="zh-CN"/>
        </w:rPr>
      </w:pPr>
    </w:p>
    <w:p w14:paraId="1EC7D48A" w14:textId="77777777" w:rsidR="00F1324D" w:rsidRDefault="00F1324D" w:rsidP="00DB558E">
      <w:pPr>
        <w:spacing w:line="240" w:lineRule="auto"/>
        <w:jc w:val="both"/>
        <w:rPr>
          <w:rFonts w:ascii="Georgia" w:hAnsi="Georgia" w:cs="Georgia"/>
          <w:i/>
          <w:iCs/>
          <w:color w:val="000000"/>
          <w:sz w:val="20"/>
          <w:szCs w:val="20"/>
        </w:rPr>
      </w:pPr>
    </w:p>
    <w:p w14:paraId="4062374D" w14:textId="77777777" w:rsidR="00ED48D7" w:rsidRDefault="00ED48D7" w:rsidP="00DB558E">
      <w:pPr>
        <w:spacing w:line="240" w:lineRule="auto"/>
        <w:jc w:val="both"/>
        <w:rPr>
          <w:rFonts w:ascii="Georgia" w:hAnsi="Georgia" w:cs="Georgia"/>
          <w:i/>
          <w:iCs/>
          <w:color w:val="000000"/>
          <w:sz w:val="20"/>
          <w:szCs w:val="20"/>
        </w:rPr>
      </w:pPr>
    </w:p>
    <w:p w14:paraId="29D6EA38" w14:textId="77777777" w:rsidR="00ED48D7" w:rsidRDefault="00ED48D7" w:rsidP="00DB558E">
      <w:pPr>
        <w:spacing w:line="240" w:lineRule="auto"/>
        <w:jc w:val="both"/>
        <w:rPr>
          <w:rFonts w:ascii="Georgia" w:eastAsiaTheme="minorEastAsia" w:hAnsi="Georgia"/>
          <w:i/>
          <w:iCs/>
          <w:color w:val="000000" w:themeColor="text1"/>
          <w:sz w:val="20"/>
          <w:szCs w:val="20"/>
          <w:lang w:eastAsia="pl-PL"/>
        </w:rPr>
      </w:pPr>
    </w:p>
    <w:p w14:paraId="6A70B549" w14:textId="77777777" w:rsidR="00564183" w:rsidRPr="00E84FF5" w:rsidRDefault="00564183" w:rsidP="00DB558E">
      <w:pPr>
        <w:spacing w:line="240" w:lineRule="auto"/>
        <w:jc w:val="both"/>
        <w:rPr>
          <w:rFonts w:ascii="Georgia" w:hAnsi="Georgia" w:cs="Georgia"/>
          <w:i/>
          <w:iCs/>
          <w:sz w:val="20"/>
          <w:szCs w:val="20"/>
        </w:rPr>
      </w:pPr>
    </w:p>
    <w:p w14:paraId="150DF405" w14:textId="5ABD6047" w:rsidR="00DB558E" w:rsidRPr="00123693" w:rsidRDefault="00DB558E" w:rsidP="00DB558E">
      <w:pPr>
        <w:spacing w:line="240" w:lineRule="auto"/>
        <w:jc w:val="both"/>
        <w:rPr>
          <w:rStyle w:val="Domylnaczcionkaakapitu2"/>
          <w:rFonts w:ascii="Georgia" w:hAnsi="Georgia"/>
          <w:b/>
          <w:bCs/>
          <w:color w:val="000000"/>
          <w:sz w:val="20"/>
          <w:szCs w:val="20"/>
        </w:rPr>
      </w:pPr>
      <w:r w:rsidRPr="00E84FF5">
        <w:rPr>
          <w:rStyle w:val="Domylnaczcionkaakapitu2"/>
          <w:rFonts w:ascii="Georgia" w:hAnsi="Georgia"/>
          <w:color w:val="000000"/>
          <w:sz w:val="20"/>
          <w:szCs w:val="20"/>
        </w:rPr>
        <w:t xml:space="preserve">Wadowice, dnia </w:t>
      </w:r>
      <w:r w:rsidR="0040607B">
        <w:rPr>
          <w:rStyle w:val="Domylnaczcionkaakapitu2"/>
          <w:rFonts w:ascii="Georgia" w:hAnsi="Georgia"/>
          <w:color w:val="000000"/>
          <w:sz w:val="20"/>
          <w:szCs w:val="20"/>
        </w:rPr>
        <w:t>22</w:t>
      </w:r>
      <w:r w:rsidR="004401D5" w:rsidRPr="00E84FF5">
        <w:rPr>
          <w:rStyle w:val="Domylnaczcionkaakapitu2"/>
          <w:rFonts w:ascii="Georgia" w:hAnsi="Georgia"/>
          <w:color w:val="000000"/>
          <w:sz w:val="20"/>
          <w:szCs w:val="20"/>
        </w:rPr>
        <w:t>.</w:t>
      </w:r>
      <w:r w:rsidR="00743EAF" w:rsidRPr="00E84FF5">
        <w:rPr>
          <w:rStyle w:val="Domylnaczcionkaakapitu2"/>
          <w:rFonts w:ascii="Georgia" w:hAnsi="Georgia"/>
          <w:color w:val="000000"/>
          <w:sz w:val="20"/>
          <w:szCs w:val="20"/>
        </w:rPr>
        <w:t>0</w:t>
      </w:r>
      <w:r w:rsidR="0040607B">
        <w:rPr>
          <w:rStyle w:val="Domylnaczcionkaakapitu2"/>
          <w:rFonts w:ascii="Georgia" w:hAnsi="Georgia"/>
          <w:color w:val="000000"/>
          <w:sz w:val="20"/>
          <w:szCs w:val="20"/>
        </w:rPr>
        <w:t>5</w:t>
      </w:r>
      <w:r w:rsidRPr="00E84FF5">
        <w:rPr>
          <w:rStyle w:val="Domylnaczcionkaakapitu2"/>
          <w:rFonts w:ascii="Georgia" w:hAnsi="Georgia"/>
          <w:color w:val="000000"/>
          <w:sz w:val="20"/>
          <w:szCs w:val="20"/>
        </w:rPr>
        <w:t>.202</w:t>
      </w:r>
      <w:r w:rsidR="003B7007">
        <w:rPr>
          <w:rStyle w:val="Domylnaczcionkaakapitu2"/>
          <w:rFonts w:ascii="Georgia" w:hAnsi="Georgia"/>
          <w:color w:val="000000"/>
          <w:sz w:val="20"/>
          <w:szCs w:val="20"/>
        </w:rPr>
        <w:t>4</w:t>
      </w:r>
      <w:r w:rsidRPr="00E84FF5">
        <w:rPr>
          <w:rStyle w:val="Domylnaczcionkaakapitu2"/>
          <w:rFonts w:ascii="Georgia" w:hAnsi="Georgia"/>
          <w:color w:val="000000"/>
          <w:sz w:val="20"/>
          <w:szCs w:val="20"/>
        </w:rPr>
        <w:t>r.</w:t>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r>
      <w:r w:rsidRPr="00E84FF5">
        <w:rPr>
          <w:rStyle w:val="Domylnaczcionkaakapitu2"/>
          <w:rFonts w:ascii="Georgia" w:hAnsi="Georgia"/>
          <w:color w:val="000000"/>
          <w:sz w:val="20"/>
          <w:szCs w:val="20"/>
        </w:rPr>
        <w:tab/>
        <w:t xml:space="preserve">Zatwierdzam </w:t>
      </w:r>
      <w:r w:rsidRPr="00E84FF5">
        <w:rPr>
          <w:rStyle w:val="Domylnaczcionkaakapitu2"/>
          <w:rFonts w:ascii="Georgia" w:hAnsi="Georgia"/>
          <w:b/>
          <w:bCs/>
          <w:color w:val="000000"/>
          <w:sz w:val="20"/>
          <w:szCs w:val="20"/>
        </w:rPr>
        <w:t>………………….........………..........…….</w:t>
      </w:r>
    </w:p>
    <w:p w14:paraId="5357242E" w14:textId="77777777" w:rsidR="00DB558E" w:rsidRDefault="00DB558E" w:rsidP="00DB558E">
      <w:pPr>
        <w:pStyle w:val="Tekstpodstawowywcity2"/>
        <w:ind w:left="6237"/>
        <w:rPr>
          <w:rStyle w:val="Domylnaczcionkaakapitu2"/>
          <w:i/>
          <w:color w:val="000000"/>
          <w:sz w:val="16"/>
          <w:szCs w:val="16"/>
        </w:rPr>
      </w:pPr>
      <w:r w:rsidRPr="00E60300">
        <w:rPr>
          <w:rStyle w:val="Domylnaczcionkaakapitu2"/>
          <w:i/>
          <w:color w:val="000000"/>
          <w:sz w:val="16"/>
          <w:szCs w:val="16"/>
        </w:rPr>
        <w:t>(podpis Dyrektora ZZOZ w Wadowicach</w:t>
      </w:r>
    </w:p>
    <w:p w14:paraId="5DFF658A" w14:textId="77777777" w:rsidR="00DB558E" w:rsidRDefault="00DB558E" w:rsidP="0018140C">
      <w:pPr>
        <w:pStyle w:val="Tekstpodstawowywcity2"/>
        <w:ind w:left="6237"/>
        <w:rPr>
          <w:rStyle w:val="Domylnaczcionkaakapitu2"/>
          <w:i/>
          <w:color w:val="000000"/>
          <w:sz w:val="16"/>
          <w:szCs w:val="16"/>
        </w:rPr>
      </w:pPr>
      <w:r w:rsidRPr="00E60300">
        <w:rPr>
          <w:rStyle w:val="Domylnaczcionkaakapitu2"/>
          <w:i/>
          <w:color w:val="000000"/>
          <w:sz w:val="16"/>
          <w:szCs w:val="16"/>
        </w:rPr>
        <w:t xml:space="preserve">lub osoby przez niego </w:t>
      </w:r>
      <w:bookmarkStart w:id="48" w:name="_Toc286135481"/>
      <w:r w:rsidR="0018140C" w:rsidRPr="00E60300">
        <w:rPr>
          <w:rStyle w:val="Domylnaczcionkaakapitu2"/>
          <w:i/>
          <w:color w:val="000000"/>
          <w:sz w:val="16"/>
          <w:szCs w:val="16"/>
        </w:rPr>
        <w:t>upoważnio</w:t>
      </w:r>
      <w:r w:rsidR="0018140C">
        <w:rPr>
          <w:rStyle w:val="Domylnaczcionkaakapitu2"/>
          <w:i/>
          <w:color w:val="000000"/>
          <w:sz w:val="16"/>
          <w:szCs w:val="16"/>
        </w:rPr>
        <w:t>na)</w:t>
      </w:r>
    </w:p>
    <w:p w14:paraId="4FA25594" w14:textId="0A9BC756" w:rsidR="00A6474B" w:rsidRDefault="00A6474B">
      <w:pPr>
        <w:suppressAutoHyphens w:val="0"/>
        <w:spacing w:after="160" w:line="259" w:lineRule="auto"/>
        <w:textAlignment w:val="auto"/>
        <w:rPr>
          <w:rFonts w:ascii="Georgia" w:hAnsi="Georgia"/>
          <w:i/>
          <w:color w:val="000000"/>
          <w:sz w:val="16"/>
          <w:szCs w:val="16"/>
        </w:rPr>
      </w:pPr>
      <w:r>
        <w:rPr>
          <w:i/>
          <w:color w:val="000000"/>
          <w:sz w:val="16"/>
          <w:szCs w:val="16"/>
        </w:rPr>
        <w:br w:type="page"/>
      </w:r>
    </w:p>
    <w:p w14:paraId="7417943C" w14:textId="77777777" w:rsidR="007741F8" w:rsidRPr="00483D29" w:rsidRDefault="007741F8" w:rsidP="0018140C">
      <w:pPr>
        <w:pStyle w:val="Tekstpodstawowywcity2"/>
        <w:ind w:left="6237"/>
        <w:rPr>
          <w:i/>
          <w:color w:val="000000"/>
          <w:sz w:val="16"/>
          <w:szCs w:val="16"/>
        </w:rPr>
        <w:sectPr w:rsidR="007741F8" w:rsidRPr="00483D29" w:rsidSect="000A110E">
          <w:type w:val="continuous"/>
          <w:pgSz w:w="11906" w:h="16838" w:code="9"/>
          <w:pgMar w:top="1560" w:right="851" w:bottom="709" w:left="851" w:header="426" w:footer="115" w:gutter="0"/>
          <w:cols w:space="708"/>
        </w:sectPr>
      </w:pPr>
    </w:p>
    <w:p w14:paraId="65801B2D" w14:textId="4A2E4FE1" w:rsidR="000C3820" w:rsidRPr="00D83DF6" w:rsidRDefault="00483D29" w:rsidP="00D83DF6">
      <w:pPr>
        <w:pStyle w:val="Nagwek1"/>
        <w:pageBreakBefore/>
        <w:tabs>
          <w:tab w:val="left" w:pos="5775"/>
          <w:tab w:val="right" w:pos="10204"/>
        </w:tabs>
        <w:spacing w:line="360" w:lineRule="auto"/>
        <w:jc w:val="right"/>
        <w:rPr>
          <w:rFonts w:ascii="Georgia" w:hAnsi="Georgia" w:cs="Georgia"/>
          <w:b/>
          <w:bCs w:val="0"/>
          <w:i/>
          <w:iCs/>
          <w:sz w:val="20"/>
          <w:szCs w:val="20"/>
        </w:rPr>
      </w:pPr>
      <w:bookmarkStart w:id="49" w:name="_Toc88558260"/>
      <w:bookmarkStart w:id="50" w:name="_Toc91766460"/>
      <w:r>
        <w:rPr>
          <w:rFonts w:ascii="Georgia" w:hAnsi="Georgia" w:cs="Georgia"/>
          <w:b/>
          <w:bCs w:val="0"/>
          <w:i/>
          <w:iCs/>
          <w:sz w:val="20"/>
          <w:szCs w:val="20"/>
        </w:rPr>
        <w:tab/>
      </w:r>
      <w:bookmarkStart w:id="51" w:name="_Toc161313567"/>
      <w:r w:rsidR="00710E3A" w:rsidRPr="00E71577">
        <w:rPr>
          <w:rFonts w:ascii="Georgia" w:hAnsi="Georgia" w:cs="Georgia"/>
          <w:b/>
          <w:bCs w:val="0"/>
          <w:i/>
          <w:iCs/>
          <w:color w:val="000000"/>
          <w:sz w:val="20"/>
          <w:szCs w:val="20"/>
        </w:rPr>
        <w:t>Załącznik nr</w:t>
      </w:r>
      <w:r w:rsidR="00710E3A">
        <w:rPr>
          <w:rFonts w:ascii="Georgia" w:hAnsi="Georgia" w:cs="Georgia"/>
          <w:b/>
          <w:bCs w:val="0"/>
          <w:i/>
          <w:iCs/>
          <w:color w:val="000000"/>
          <w:sz w:val="20"/>
          <w:szCs w:val="20"/>
        </w:rPr>
        <w:t xml:space="preserve"> 1</w:t>
      </w:r>
      <w:r w:rsidR="00710E3A" w:rsidRPr="00E71577">
        <w:rPr>
          <w:rFonts w:ascii="Georgia" w:hAnsi="Georgia" w:cs="Georgia"/>
          <w:b/>
          <w:bCs w:val="0"/>
          <w:i/>
          <w:iCs/>
          <w:color w:val="000000"/>
          <w:sz w:val="20"/>
          <w:szCs w:val="20"/>
        </w:rPr>
        <w:t xml:space="preserve"> do SWZ</w:t>
      </w:r>
      <w:bookmarkStart w:id="52" w:name="_Toc378325798"/>
      <w:bookmarkEnd w:id="51"/>
    </w:p>
    <w:p w14:paraId="5EB26ADF" w14:textId="77777777" w:rsidR="003E7C37" w:rsidRDefault="003E7C37" w:rsidP="003E7C37">
      <w:pPr>
        <w:rPr>
          <w:sz w:val="16"/>
        </w:rPr>
      </w:pPr>
    </w:p>
    <w:p w14:paraId="646BFE82" w14:textId="1B0F1518" w:rsidR="00A10E39" w:rsidRDefault="00A10E39" w:rsidP="00A10E39">
      <w:pPr>
        <w:pStyle w:val="Bezodstpw"/>
        <w:spacing w:line="360" w:lineRule="auto"/>
        <w:jc w:val="center"/>
        <w:rPr>
          <w:rFonts w:ascii="Georgia" w:hAnsi="Georgia" w:cs="Georgia"/>
          <w:b/>
          <w:bCs/>
          <w:i/>
          <w:iCs/>
          <w:color w:val="000000" w:themeColor="text1"/>
          <w:sz w:val="24"/>
          <w:szCs w:val="24"/>
          <w:lang w:eastAsia="ar-SA"/>
        </w:rPr>
      </w:pPr>
      <w:r w:rsidRPr="00FF07B6">
        <w:rPr>
          <w:rFonts w:ascii="Georgia" w:hAnsi="Georgia" w:cs="Georgia"/>
          <w:b/>
          <w:bCs/>
          <w:i/>
          <w:iCs/>
          <w:color w:val="000000" w:themeColor="text1"/>
          <w:sz w:val="24"/>
          <w:szCs w:val="24"/>
          <w:lang w:eastAsia="ar-SA"/>
        </w:rPr>
        <w:t>Opis przedmiotu zamówienia</w:t>
      </w:r>
    </w:p>
    <w:p w14:paraId="5DCCEE51" w14:textId="77777777" w:rsidR="00E762AC" w:rsidRDefault="00E762AC" w:rsidP="00E762AC">
      <w:pPr>
        <w:pStyle w:val="Domylnie"/>
        <w:spacing w:line="360" w:lineRule="auto"/>
        <w:jc w:val="both"/>
        <w:rPr>
          <w:rFonts w:ascii="Georgia" w:hAnsi="Georgia"/>
          <w:sz w:val="20"/>
          <w:szCs w:val="20"/>
          <w:lang w:val="pl-PL" w:eastAsia="pl-PL"/>
        </w:rPr>
      </w:pPr>
    </w:p>
    <w:p w14:paraId="6C654C65" w14:textId="37223D3F" w:rsidR="00BC2652" w:rsidRPr="00BC2652" w:rsidRDefault="001A06D0" w:rsidP="00BC2652">
      <w:pPr>
        <w:spacing w:line="360" w:lineRule="auto"/>
        <w:jc w:val="both"/>
        <w:rPr>
          <w:rFonts w:ascii="Georgia" w:eastAsia="Lucida Sans Unicode" w:hAnsi="Georgia" w:cs="Georgia"/>
          <w:b/>
          <w:bCs/>
          <w:color w:val="000000"/>
          <w:kern w:val="2"/>
          <w:sz w:val="20"/>
          <w:szCs w:val="20"/>
          <w:u w:val="single"/>
          <w:lang w:eastAsia="zh-CN" w:bidi="hi-IN"/>
        </w:rPr>
      </w:pPr>
      <w:r w:rsidRPr="001A06D0">
        <w:rPr>
          <w:rFonts w:ascii="Georgia" w:eastAsia="Lucida Sans Unicode" w:hAnsi="Georgia" w:cs="Georgia"/>
          <w:color w:val="000000"/>
          <w:kern w:val="2"/>
          <w:sz w:val="20"/>
          <w:szCs w:val="20"/>
          <w:lang w:eastAsia="zh-CN" w:bidi="hi-IN"/>
        </w:rPr>
        <w:t xml:space="preserve">Przedmiotem zamówienia jest dostawa sprzętu medycznego dla zakładu endoskopii </w:t>
      </w:r>
      <w:proofErr w:type="spellStart"/>
      <w:r w:rsidR="00BC2652" w:rsidRPr="00BC2652">
        <w:rPr>
          <w:rFonts w:ascii="Georgia" w:eastAsia="Lucida Sans Unicode" w:hAnsi="Georgia" w:cs="Georgia"/>
          <w:b/>
          <w:bCs/>
          <w:color w:val="000000"/>
          <w:kern w:val="2"/>
          <w:sz w:val="20"/>
          <w:szCs w:val="20"/>
          <w:u w:val="single"/>
          <w:lang w:eastAsia="zh-CN" w:bidi="hi-IN"/>
        </w:rPr>
        <w:t>tj</w:t>
      </w:r>
      <w:proofErr w:type="spellEnd"/>
      <w:r w:rsidR="00BC2652" w:rsidRPr="00BC2652">
        <w:rPr>
          <w:rFonts w:ascii="Georgia" w:eastAsia="Lucida Sans Unicode" w:hAnsi="Georgia" w:cs="Georgia"/>
          <w:b/>
          <w:bCs/>
          <w:color w:val="000000"/>
          <w:kern w:val="2"/>
          <w:sz w:val="20"/>
          <w:szCs w:val="20"/>
          <w:u w:val="single"/>
          <w:lang w:eastAsia="zh-CN" w:bidi="hi-IN"/>
        </w:rPr>
        <w:t xml:space="preserve"> :</w:t>
      </w:r>
    </w:p>
    <w:p w14:paraId="0530AFD6"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Procesor obrazu ze źródłem światła – 1 szt.</w:t>
      </w:r>
    </w:p>
    <w:p w14:paraId="37D66302"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proofErr w:type="spellStart"/>
      <w:r w:rsidRPr="00BC2652">
        <w:rPr>
          <w:rFonts w:ascii="Georgia" w:eastAsia="Lucida Sans Unicode" w:hAnsi="Georgia" w:cs="Georgia"/>
          <w:color w:val="000000"/>
          <w:kern w:val="2"/>
          <w:sz w:val="20"/>
          <w:szCs w:val="20"/>
          <w:u w:val="single"/>
          <w:lang w:eastAsia="zh-CN" w:bidi="hi-IN"/>
        </w:rPr>
        <w:t>Videogastroskop</w:t>
      </w:r>
      <w:proofErr w:type="spellEnd"/>
      <w:r w:rsidRPr="00BC2652">
        <w:rPr>
          <w:rFonts w:ascii="Georgia" w:eastAsia="Lucida Sans Unicode" w:hAnsi="Georgia" w:cs="Georgia"/>
          <w:color w:val="000000"/>
          <w:kern w:val="2"/>
          <w:sz w:val="20"/>
          <w:szCs w:val="20"/>
          <w:u w:val="single"/>
          <w:lang w:eastAsia="zh-CN" w:bidi="hi-IN"/>
        </w:rPr>
        <w:t xml:space="preserve"> HD- 1 szt.</w:t>
      </w:r>
    </w:p>
    <w:p w14:paraId="36A11B65"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proofErr w:type="spellStart"/>
      <w:r w:rsidRPr="00BC2652">
        <w:rPr>
          <w:rFonts w:ascii="Georgia" w:eastAsia="Lucida Sans Unicode" w:hAnsi="Georgia" w:cs="Georgia"/>
          <w:color w:val="000000"/>
          <w:kern w:val="2"/>
          <w:sz w:val="20"/>
          <w:szCs w:val="20"/>
          <w:u w:val="single"/>
          <w:lang w:eastAsia="zh-CN" w:bidi="hi-IN"/>
        </w:rPr>
        <w:t>Videogastroskop</w:t>
      </w:r>
      <w:proofErr w:type="spellEnd"/>
      <w:r w:rsidRPr="00BC2652">
        <w:rPr>
          <w:rFonts w:ascii="Georgia" w:eastAsia="Lucida Sans Unicode" w:hAnsi="Georgia" w:cs="Georgia"/>
          <w:color w:val="000000"/>
          <w:kern w:val="2"/>
          <w:sz w:val="20"/>
          <w:szCs w:val="20"/>
          <w:u w:val="single"/>
          <w:lang w:eastAsia="zh-CN" w:bidi="hi-IN"/>
        </w:rPr>
        <w:t xml:space="preserve"> HD zabiegowy- 1 szt.</w:t>
      </w:r>
    </w:p>
    <w:p w14:paraId="5DA4B919"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proofErr w:type="spellStart"/>
      <w:r w:rsidRPr="00BC2652">
        <w:rPr>
          <w:rFonts w:ascii="Georgia" w:eastAsia="Lucida Sans Unicode" w:hAnsi="Georgia" w:cs="Georgia"/>
          <w:color w:val="000000"/>
          <w:kern w:val="2"/>
          <w:sz w:val="20"/>
          <w:szCs w:val="20"/>
          <w:u w:val="single"/>
          <w:lang w:eastAsia="zh-CN" w:bidi="hi-IN"/>
        </w:rPr>
        <w:t>Videokolonoskop</w:t>
      </w:r>
      <w:proofErr w:type="spellEnd"/>
      <w:r w:rsidRPr="00BC2652">
        <w:rPr>
          <w:rFonts w:ascii="Georgia" w:eastAsia="Lucida Sans Unicode" w:hAnsi="Georgia" w:cs="Georgia"/>
          <w:color w:val="000000"/>
          <w:kern w:val="2"/>
          <w:sz w:val="20"/>
          <w:szCs w:val="20"/>
          <w:u w:val="single"/>
          <w:lang w:eastAsia="zh-CN" w:bidi="hi-IN"/>
        </w:rPr>
        <w:t xml:space="preserve"> HD- 1 szt.</w:t>
      </w:r>
    </w:p>
    <w:p w14:paraId="135DD1E5"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Pompa endoskopowa- 1 szt.</w:t>
      </w:r>
    </w:p>
    <w:p w14:paraId="114A018E"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 xml:space="preserve">Ssak endoskopowy – 1 szt. </w:t>
      </w:r>
    </w:p>
    <w:p w14:paraId="5F2A6360"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Szafa do przechowywania endoskopów- 2 szt.</w:t>
      </w:r>
    </w:p>
    <w:p w14:paraId="78333BF4"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Myjnia endoskopowa dwustanowiskowa- 1 szt.</w:t>
      </w:r>
    </w:p>
    <w:p w14:paraId="608FF6ED"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Aparat elektrochirurgiczny z koagulacją argonową- 1 szt.</w:t>
      </w:r>
    </w:p>
    <w:p w14:paraId="0E00C289" w14:textId="77777777" w:rsidR="00BC2652" w:rsidRPr="00BC2652"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Wózek do transportu endoskopów- 1 szt.</w:t>
      </w:r>
    </w:p>
    <w:p w14:paraId="2F6CB2B1" w14:textId="4D8EB5A1" w:rsidR="00BC2652" w:rsidRPr="006B4CBC" w:rsidRDefault="00BC2652" w:rsidP="00BC2652">
      <w:pPr>
        <w:numPr>
          <w:ilvl w:val="0"/>
          <w:numId w:val="99"/>
        </w:numPr>
        <w:spacing w:line="360" w:lineRule="auto"/>
        <w:jc w:val="both"/>
        <w:rPr>
          <w:rFonts w:ascii="Georgia" w:eastAsia="Lucida Sans Unicode" w:hAnsi="Georgia" w:cs="Georgia"/>
          <w:color w:val="000000"/>
          <w:kern w:val="2"/>
          <w:sz w:val="20"/>
          <w:szCs w:val="20"/>
          <w:u w:val="single"/>
          <w:lang w:eastAsia="zh-CN" w:bidi="hi-IN"/>
        </w:rPr>
      </w:pPr>
      <w:r w:rsidRPr="00BC2652">
        <w:rPr>
          <w:rFonts w:ascii="Georgia" w:eastAsia="Lucida Sans Unicode" w:hAnsi="Georgia" w:cs="Georgia"/>
          <w:color w:val="000000"/>
          <w:kern w:val="2"/>
          <w:sz w:val="20"/>
          <w:szCs w:val="20"/>
          <w:u w:val="single"/>
          <w:lang w:eastAsia="zh-CN" w:bidi="hi-IN"/>
        </w:rPr>
        <w:t xml:space="preserve">Środek hemostatyczny – zestaw </w:t>
      </w:r>
    </w:p>
    <w:tbl>
      <w:tblPr>
        <w:tblW w:w="964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3"/>
        <w:gridCol w:w="19"/>
        <w:gridCol w:w="48"/>
        <w:gridCol w:w="3380"/>
        <w:gridCol w:w="73"/>
        <w:gridCol w:w="8"/>
        <w:gridCol w:w="13"/>
        <w:gridCol w:w="1425"/>
        <w:gridCol w:w="2391"/>
        <w:gridCol w:w="10"/>
        <w:gridCol w:w="18"/>
        <w:gridCol w:w="35"/>
        <w:gridCol w:w="1312"/>
        <w:gridCol w:w="7"/>
        <w:gridCol w:w="319"/>
        <w:gridCol w:w="10"/>
        <w:gridCol w:w="18"/>
      </w:tblGrid>
      <w:tr w:rsidR="00BC2652" w:rsidRPr="0029604A" w14:paraId="17D5561C" w14:textId="77777777" w:rsidTr="008622E6">
        <w:trPr>
          <w:trHeight w:val="558"/>
        </w:trPr>
        <w:tc>
          <w:tcPr>
            <w:tcW w:w="9649" w:type="dxa"/>
            <w:gridSpan w:val="17"/>
            <w:shd w:val="clear" w:color="auto" w:fill="D9D9D9"/>
            <w:vAlign w:val="center"/>
          </w:tcPr>
          <w:p w14:paraId="780FF921"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PROCESOR OBRAZU ZE ŹRÓDŁEM ŚWIATŁA – 1 szt.</w:t>
            </w:r>
          </w:p>
        </w:tc>
      </w:tr>
      <w:tr w:rsidR="00BC2652" w:rsidRPr="0029604A" w14:paraId="492A2FDA" w14:textId="77777777" w:rsidTr="008622E6">
        <w:trPr>
          <w:gridAfter w:val="1"/>
          <w:wAfter w:w="18" w:type="dxa"/>
        </w:trPr>
        <w:tc>
          <w:tcPr>
            <w:tcW w:w="563" w:type="dxa"/>
            <w:vAlign w:val="center"/>
          </w:tcPr>
          <w:p w14:paraId="6E553208"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0" w:type="dxa"/>
            <w:gridSpan w:val="4"/>
            <w:vAlign w:val="center"/>
          </w:tcPr>
          <w:p w14:paraId="556D502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PARAMETRY WYMAGANE</w:t>
            </w:r>
          </w:p>
        </w:tc>
        <w:tc>
          <w:tcPr>
            <w:tcW w:w="1446" w:type="dxa"/>
            <w:gridSpan w:val="3"/>
            <w:vAlign w:val="center"/>
          </w:tcPr>
          <w:p w14:paraId="5DA8835E"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2401" w:type="dxa"/>
            <w:gridSpan w:val="2"/>
          </w:tcPr>
          <w:p w14:paraId="24C48484" w14:textId="7895A86B"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6B4CBC"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xml:space="preserve">/ </w:t>
            </w:r>
          </w:p>
          <w:p w14:paraId="221C8DDA" w14:textId="206AFC78"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w:t>
            </w:r>
          </w:p>
        </w:tc>
        <w:tc>
          <w:tcPr>
            <w:tcW w:w="1701" w:type="dxa"/>
            <w:gridSpan w:val="6"/>
            <w:vAlign w:val="center"/>
          </w:tcPr>
          <w:p w14:paraId="3C7AAC21"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 xml:space="preserve">Punktacja </w:t>
            </w:r>
          </w:p>
        </w:tc>
      </w:tr>
      <w:tr w:rsidR="00BC2652" w:rsidRPr="0029604A" w14:paraId="15D06ABA" w14:textId="77777777" w:rsidTr="008622E6">
        <w:trPr>
          <w:gridAfter w:val="1"/>
          <w:wAfter w:w="18" w:type="dxa"/>
        </w:trPr>
        <w:tc>
          <w:tcPr>
            <w:tcW w:w="563" w:type="dxa"/>
            <w:vAlign w:val="center"/>
          </w:tcPr>
          <w:p w14:paraId="727A8B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0" w:type="dxa"/>
            <w:gridSpan w:val="4"/>
          </w:tcPr>
          <w:p w14:paraId="62361950"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Urządzenie nowe, rok produkcji nie starszy niż 2024 r.</w:t>
            </w:r>
          </w:p>
        </w:tc>
        <w:tc>
          <w:tcPr>
            <w:tcW w:w="1446" w:type="dxa"/>
            <w:gridSpan w:val="3"/>
            <w:vAlign w:val="center"/>
          </w:tcPr>
          <w:p w14:paraId="507601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A34E8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ACAEC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3106957" w14:textId="77777777" w:rsidTr="008622E6">
        <w:trPr>
          <w:gridAfter w:val="1"/>
          <w:wAfter w:w="18" w:type="dxa"/>
        </w:trPr>
        <w:tc>
          <w:tcPr>
            <w:tcW w:w="563" w:type="dxa"/>
            <w:vAlign w:val="center"/>
          </w:tcPr>
          <w:p w14:paraId="779B2DC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0" w:type="dxa"/>
            <w:gridSpan w:val="4"/>
          </w:tcPr>
          <w:p w14:paraId="1737D4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Obrazowanie min.: </w:t>
            </w:r>
          </w:p>
          <w:p w14:paraId="53DA6F3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HDTV1080p, SXGA, SDTV</w:t>
            </w:r>
          </w:p>
        </w:tc>
        <w:tc>
          <w:tcPr>
            <w:tcW w:w="1446" w:type="dxa"/>
            <w:gridSpan w:val="3"/>
            <w:vAlign w:val="center"/>
          </w:tcPr>
          <w:p w14:paraId="7DE967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7E3DF1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95D80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37F090D" w14:textId="77777777" w:rsidTr="008622E6">
        <w:trPr>
          <w:gridAfter w:val="1"/>
          <w:wAfter w:w="18" w:type="dxa"/>
        </w:trPr>
        <w:tc>
          <w:tcPr>
            <w:tcW w:w="563" w:type="dxa"/>
            <w:vAlign w:val="center"/>
          </w:tcPr>
          <w:p w14:paraId="27A5CD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0" w:type="dxa"/>
            <w:gridSpan w:val="4"/>
          </w:tcPr>
          <w:p w14:paraId="1ED4145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Rozdzielczość  1920x1080 p</w:t>
            </w:r>
          </w:p>
        </w:tc>
        <w:tc>
          <w:tcPr>
            <w:tcW w:w="1446" w:type="dxa"/>
            <w:gridSpan w:val="3"/>
            <w:vAlign w:val="center"/>
          </w:tcPr>
          <w:p w14:paraId="491D8E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E039F5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C0554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EBE205B" w14:textId="77777777" w:rsidTr="008622E6">
        <w:trPr>
          <w:gridAfter w:val="1"/>
          <w:wAfter w:w="18" w:type="dxa"/>
        </w:trPr>
        <w:tc>
          <w:tcPr>
            <w:tcW w:w="563" w:type="dxa"/>
            <w:vAlign w:val="center"/>
          </w:tcPr>
          <w:p w14:paraId="2B8B08B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0" w:type="dxa"/>
            <w:gridSpan w:val="4"/>
          </w:tcPr>
          <w:p w14:paraId="0FDA62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Cyfrowe wyjścia HDTV 1080 min. DVI-D</w:t>
            </w:r>
          </w:p>
        </w:tc>
        <w:tc>
          <w:tcPr>
            <w:tcW w:w="1446" w:type="dxa"/>
            <w:gridSpan w:val="3"/>
            <w:vAlign w:val="center"/>
          </w:tcPr>
          <w:p w14:paraId="47F7D7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A201B7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CCB4FB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40988DE" w14:textId="77777777" w:rsidTr="008622E6">
        <w:trPr>
          <w:gridAfter w:val="1"/>
          <w:wAfter w:w="18" w:type="dxa"/>
        </w:trPr>
        <w:tc>
          <w:tcPr>
            <w:tcW w:w="563" w:type="dxa"/>
            <w:vAlign w:val="center"/>
          </w:tcPr>
          <w:p w14:paraId="0EEC2D1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0" w:type="dxa"/>
            <w:gridSpan w:val="4"/>
          </w:tcPr>
          <w:p w14:paraId="158A595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val="en-US" w:eastAsia="zh-CN" w:bidi="hi-IN"/>
              </w:rPr>
            </w:pPr>
            <w:proofErr w:type="spellStart"/>
            <w:r w:rsidRPr="0029604A">
              <w:rPr>
                <w:rFonts w:ascii="Georgia" w:eastAsia="Lucida Sans Unicode" w:hAnsi="Georgia" w:cs="Georgia"/>
                <w:color w:val="000000"/>
                <w:kern w:val="2"/>
                <w:sz w:val="20"/>
                <w:szCs w:val="20"/>
                <w:lang w:val="en-US" w:eastAsia="zh-CN" w:bidi="hi-IN"/>
              </w:rPr>
              <w:t>Wyjście</w:t>
            </w:r>
            <w:proofErr w:type="spellEnd"/>
            <w:r w:rsidRPr="0029604A">
              <w:rPr>
                <w:rFonts w:ascii="Georgia" w:eastAsia="Lucida Sans Unicode" w:hAnsi="Georgia" w:cs="Georgia"/>
                <w:color w:val="000000"/>
                <w:kern w:val="2"/>
                <w:sz w:val="20"/>
                <w:szCs w:val="20"/>
                <w:lang w:val="en-US" w:eastAsia="zh-CN" w:bidi="hi-IN"/>
              </w:rPr>
              <w:t xml:space="preserve"> </w:t>
            </w:r>
            <w:proofErr w:type="spellStart"/>
            <w:r w:rsidRPr="0029604A">
              <w:rPr>
                <w:rFonts w:ascii="Georgia" w:eastAsia="Lucida Sans Unicode" w:hAnsi="Georgia" w:cs="Georgia"/>
                <w:color w:val="000000"/>
                <w:kern w:val="2"/>
                <w:sz w:val="20"/>
                <w:szCs w:val="20"/>
                <w:lang w:val="en-US" w:eastAsia="zh-CN" w:bidi="hi-IN"/>
              </w:rPr>
              <w:t>wideo</w:t>
            </w:r>
            <w:proofErr w:type="spellEnd"/>
            <w:r w:rsidRPr="0029604A">
              <w:rPr>
                <w:rFonts w:ascii="Georgia" w:eastAsia="Lucida Sans Unicode" w:hAnsi="Georgia" w:cs="Georgia"/>
                <w:color w:val="000000"/>
                <w:kern w:val="2"/>
                <w:sz w:val="20"/>
                <w:szCs w:val="20"/>
                <w:lang w:val="en-US" w:eastAsia="zh-CN" w:bidi="hi-IN"/>
              </w:rPr>
              <w:t xml:space="preserve"> standard min.: </w:t>
            </w:r>
          </w:p>
          <w:p w14:paraId="779343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val="en-US" w:eastAsia="zh-CN" w:bidi="hi-IN"/>
              </w:rPr>
            </w:pPr>
            <w:r w:rsidRPr="0029604A">
              <w:rPr>
                <w:rFonts w:ascii="Georgia" w:eastAsia="Lucida Sans Unicode" w:hAnsi="Georgia" w:cs="Georgia"/>
                <w:color w:val="000000"/>
                <w:kern w:val="2"/>
                <w:sz w:val="20"/>
                <w:szCs w:val="20"/>
                <w:lang w:val="en-US" w:eastAsia="zh-CN" w:bidi="hi-IN"/>
              </w:rPr>
              <w:t>S-Video, Composite, RGB</w:t>
            </w:r>
          </w:p>
        </w:tc>
        <w:tc>
          <w:tcPr>
            <w:tcW w:w="1446" w:type="dxa"/>
            <w:gridSpan w:val="3"/>
            <w:vAlign w:val="center"/>
          </w:tcPr>
          <w:p w14:paraId="679991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97A787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A6BC8F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1B59A2D" w14:textId="77777777" w:rsidTr="008622E6">
        <w:trPr>
          <w:gridAfter w:val="1"/>
          <w:wAfter w:w="18" w:type="dxa"/>
        </w:trPr>
        <w:tc>
          <w:tcPr>
            <w:tcW w:w="563" w:type="dxa"/>
            <w:vAlign w:val="center"/>
          </w:tcPr>
          <w:p w14:paraId="0CD47E0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0" w:type="dxa"/>
            <w:gridSpan w:val="4"/>
          </w:tcPr>
          <w:p w14:paraId="4EF369B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Zintegrowanie źródło światła z procesorem obrazu w jednym urządzeniu </w:t>
            </w:r>
          </w:p>
        </w:tc>
        <w:tc>
          <w:tcPr>
            <w:tcW w:w="1446" w:type="dxa"/>
            <w:gridSpan w:val="3"/>
            <w:vAlign w:val="center"/>
          </w:tcPr>
          <w:p w14:paraId="6B2AB05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FBD1D2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51355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2F95B89" w14:textId="77777777" w:rsidTr="008622E6">
        <w:trPr>
          <w:gridAfter w:val="1"/>
          <w:wAfter w:w="18" w:type="dxa"/>
        </w:trPr>
        <w:tc>
          <w:tcPr>
            <w:tcW w:w="563" w:type="dxa"/>
            <w:vAlign w:val="center"/>
          </w:tcPr>
          <w:p w14:paraId="2EE8530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0" w:type="dxa"/>
            <w:gridSpan w:val="4"/>
          </w:tcPr>
          <w:p w14:paraId="21C6844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Możliwość podłączenia urządzeń magazynujących – USB </w:t>
            </w:r>
            <w:proofErr w:type="spellStart"/>
            <w:r w:rsidRPr="0029604A">
              <w:rPr>
                <w:rFonts w:ascii="Georgia" w:eastAsia="Lucida Sans Unicode" w:hAnsi="Georgia" w:cs="Georgia"/>
                <w:color w:val="000000"/>
                <w:kern w:val="2"/>
                <w:sz w:val="20"/>
                <w:szCs w:val="20"/>
                <w:lang w:eastAsia="zh-CN" w:bidi="hi-IN"/>
              </w:rPr>
              <w:t>Stick</w:t>
            </w:r>
            <w:proofErr w:type="spellEnd"/>
          </w:p>
        </w:tc>
        <w:tc>
          <w:tcPr>
            <w:tcW w:w="1446" w:type="dxa"/>
            <w:gridSpan w:val="3"/>
            <w:vAlign w:val="center"/>
          </w:tcPr>
          <w:p w14:paraId="57CE24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1A4951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09CC3C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p w14:paraId="7B42F68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1867FE8" w14:textId="77777777" w:rsidTr="008622E6">
        <w:trPr>
          <w:gridAfter w:val="1"/>
          <w:wAfter w:w="18" w:type="dxa"/>
        </w:trPr>
        <w:tc>
          <w:tcPr>
            <w:tcW w:w="563" w:type="dxa"/>
            <w:vAlign w:val="center"/>
          </w:tcPr>
          <w:p w14:paraId="4339683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0" w:type="dxa"/>
            <w:gridSpan w:val="4"/>
          </w:tcPr>
          <w:p w14:paraId="0C5FF0D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Pamięć wewnętrzna procesora 4 GB</w:t>
            </w:r>
          </w:p>
        </w:tc>
        <w:tc>
          <w:tcPr>
            <w:tcW w:w="1446" w:type="dxa"/>
            <w:gridSpan w:val="3"/>
            <w:vAlign w:val="center"/>
          </w:tcPr>
          <w:p w14:paraId="57A6CF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01" w:type="dxa"/>
            <w:gridSpan w:val="2"/>
          </w:tcPr>
          <w:p w14:paraId="357737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39A9C8B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6A25A70" w14:textId="77777777" w:rsidTr="008622E6">
        <w:trPr>
          <w:gridAfter w:val="1"/>
          <w:wAfter w:w="18" w:type="dxa"/>
        </w:trPr>
        <w:tc>
          <w:tcPr>
            <w:tcW w:w="563" w:type="dxa"/>
            <w:vAlign w:val="center"/>
          </w:tcPr>
          <w:p w14:paraId="5FE5B6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0" w:type="dxa"/>
            <w:gridSpan w:val="4"/>
          </w:tcPr>
          <w:p w14:paraId="0A8AE6D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System wyboru przez procesor najostrzejszego zdjęcia w momencie uruchomiania zapisu obrazów</w:t>
            </w:r>
          </w:p>
        </w:tc>
        <w:tc>
          <w:tcPr>
            <w:tcW w:w="1446" w:type="dxa"/>
            <w:gridSpan w:val="3"/>
            <w:vAlign w:val="center"/>
          </w:tcPr>
          <w:p w14:paraId="0DC5AD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73917B9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F3F9E2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BCECC1F" w14:textId="77777777" w:rsidTr="008622E6">
        <w:trPr>
          <w:gridAfter w:val="1"/>
          <w:wAfter w:w="18" w:type="dxa"/>
        </w:trPr>
        <w:tc>
          <w:tcPr>
            <w:tcW w:w="563" w:type="dxa"/>
            <w:vAlign w:val="center"/>
          </w:tcPr>
          <w:p w14:paraId="0D745D9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0" w:type="dxa"/>
            <w:gridSpan w:val="4"/>
          </w:tcPr>
          <w:p w14:paraId="443761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Trzy tryby przysłony min.: </w:t>
            </w:r>
          </w:p>
          <w:p w14:paraId="1B93A2A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 maksymalny, średni</w:t>
            </w:r>
          </w:p>
        </w:tc>
        <w:tc>
          <w:tcPr>
            <w:tcW w:w="1446" w:type="dxa"/>
            <w:gridSpan w:val="3"/>
            <w:vAlign w:val="center"/>
          </w:tcPr>
          <w:p w14:paraId="09D342C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8B56D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3338F9A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24D3673" w14:textId="77777777" w:rsidTr="008622E6">
        <w:trPr>
          <w:gridAfter w:val="1"/>
          <w:wAfter w:w="18" w:type="dxa"/>
        </w:trPr>
        <w:tc>
          <w:tcPr>
            <w:tcW w:w="563" w:type="dxa"/>
            <w:vAlign w:val="center"/>
          </w:tcPr>
          <w:p w14:paraId="377981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0" w:type="dxa"/>
            <w:gridSpan w:val="4"/>
          </w:tcPr>
          <w:p w14:paraId="4B5D72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Tryb wzmocnienia obrazu, uwydatniania krawędzi </w:t>
            </w:r>
          </w:p>
        </w:tc>
        <w:tc>
          <w:tcPr>
            <w:tcW w:w="1446" w:type="dxa"/>
            <w:gridSpan w:val="3"/>
            <w:vAlign w:val="center"/>
          </w:tcPr>
          <w:p w14:paraId="5B0C68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6032C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2E04F4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17D2456" w14:textId="77777777" w:rsidTr="008622E6">
        <w:trPr>
          <w:gridAfter w:val="1"/>
          <w:wAfter w:w="18" w:type="dxa"/>
        </w:trPr>
        <w:tc>
          <w:tcPr>
            <w:tcW w:w="563" w:type="dxa"/>
            <w:vAlign w:val="center"/>
          </w:tcPr>
          <w:p w14:paraId="572E98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0" w:type="dxa"/>
            <w:gridSpan w:val="4"/>
          </w:tcPr>
          <w:p w14:paraId="3197352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Tryb wzmocnienia obrazu, uwydatniania struktury tkanek</w:t>
            </w:r>
          </w:p>
        </w:tc>
        <w:tc>
          <w:tcPr>
            <w:tcW w:w="1446" w:type="dxa"/>
            <w:gridSpan w:val="3"/>
            <w:vAlign w:val="center"/>
          </w:tcPr>
          <w:p w14:paraId="10DEA9B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492223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3DC74A6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22703B3" w14:textId="77777777" w:rsidTr="008622E6">
        <w:trPr>
          <w:gridAfter w:val="1"/>
          <w:wAfter w:w="18" w:type="dxa"/>
        </w:trPr>
        <w:tc>
          <w:tcPr>
            <w:tcW w:w="563" w:type="dxa"/>
            <w:vAlign w:val="center"/>
          </w:tcPr>
          <w:p w14:paraId="58E7BA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0" w:type="dxa"/>
            <w:gridSpan w:val="4"/>
          </w:tcPr>
          <w:p w14:paraId="4CE8CB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Obrazowanie w wąskich pasmach światła optyczne i cyfrowe </w:t>
            </w:r>
          </w:p>
        </w:tc>
        <w:tc>
          <w:tcPr>
            <w:tcW w:w="1446" w:type="dxa"/>
            <w:gridSpan w:val="3"/>
            <w:vAlign w:val="center"/>
          </w:tcPr>
          <w:p w14:paraId="19CE4C6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1A551B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E17626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6725853" w14:textId="77777777" w:rsidTr="008622E6">
        <w:trPr>
          <w:gridAfter w:val="1"/>
          <w:wAfter w:w="18" w:type="dxa"/>
        </w:trPr>
        <w:tc>
          <w:tcPr>
            <w:tcW w:w="563" w:type="dxa"/>
            <w:vAlign w:val="center"/>
          </w:tcPr>
          <w:p w14:paraId="5DC5D4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0" w:type="dxa"/>
            <w:gridSpan w:val="4"/>
          </w:tcPr>
          <w:p w14:paraId="097BD06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Barwienie modyfikowanym światłem LED </w:t>
            </w:r>
          </w:p>
        </w:tc>
        <w:tc>
          <w:tcPr>
            <w:tcW w:w="1446" w:type="dxa"/>
            <w:gridSpan w:val="3"/>
            <w:vAlign w:val="center"/>
          </w:tcPr>
          <w:p w14:paraId="6DF7C38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01" w:type="dxa"/>
            <w:gridSpan w:val="2"/>
          </w:tcPr>
          <w:p w14:paraId="551616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B604B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Tak-10pkt.</w:t>
            </w:r>
          </w:p>
          <w:p w14:paraId="484B93C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Nie-0 pkt.</w:t>
            </w:r>
          </w:p>
        </w:tc>
      </w:tr>
      <w:tr w:rsidR="00BC2652" w:rsidRPr="0029604A" w14:paraId="1EE39335" w14:textId="77777777" w:rsidTr="008622E6">
        <w:trPr>
          <w:gridAfter w:val="1"/>
          <w:wAfter w:w="18" w:type="dxa"/>
        </w:trPr>
        <w:tc>
          <w:tcPr>
            <w:tcW w:w="563" w:type="dxa"/>
            <w:vAlign w:val="center"/>
          </w:tcPr>
          <w:p w14:paraId="3BB31F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0" w:type="dxa"/>
            <w:gridSpan w:val="4"/>
          </w:tcPr>
          <w:p w14:paraId="61D5DA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Wybór  barwienia w zmiennej wiązce światła LED: BLI i LCI</w:t>
            </w:r>
          </w:p>
        </w:tc>
        <w:tc>
          <w:tcPr>
            <w:tcW w:w="1446" w:type="dxa"/>
            <w:gridSpan w:val="3"/>
            <w:vAlign w:val="center"/>
          </w:tcPr>
          <w:p w14:paraId="641ADB4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01" w:type="dxa"/>
            <w:gridSpan w:val="2"/>
          </w:tcPr>
          <w:p w14:paraId="755AC8E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36D9E96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Tak-10 pkt.</w:t>
            </w:r>
          </w:p>
          <w:p w14:paraId="60DD250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Nie-0 pkt.</w:t>
            </w:r>
          </w:p>
        </w:tc>
      </w:tr>
      <w:tr w:rsidR="00BC2652" w:rsidRPr="0029604A" w14:paraId="05C565BF" w14:textId="77777777" w:rsidTr="008622E6">
        <w:trPr>
          <w:gridAfter w:val="1"/>
          <w:wAfter w:w="18" w:type="dxa"/>
        </w:trPr>
        <w:tc>
          <w:tcPr>
            <w:tcW w:w="563" w:type="dxa"/>
            <w:vAlign w:val="center"/>
          </w:tcPr>
          <w:p w14:paraId="1B931B2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0" w:type="dxa"/>
            <w:gridSpan w:val="4"/>
          </w:tcPr>
          <w:p w14:paraId="7585FBF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Procesor musi być wyposażony w wyjście komunikacyjne LAN</w:t>
            </w:r>
          </w:p>
        </w:tc>
        <w:tc>
          <w:tcPr>
            <w:tcW w:w="1446" w:type="dxa"/>
            <w:gridSpan w:val="3"/>
            <w:vAlign w:val="center"/>
          </w:tcPr>
          <w:p w14:paraId="302007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7C0181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F694D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20817B6" w14:textId="77777777" w:rsidTr="008622E6">
        <w:trPr>
          <w:gridAfter w:val="1"/>
          <w:wAfter w:w="18" w:type="dxa"/>
        </w:trPr>
        <w:tc>
          <w:tcPr>
            <w:tcW w:w="563" w:type="dxa"/>
            <w:vAlign w:val="center"/>
          </w:tcPr>
          <w:p w14:paraId="00DD0D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0" w:type="dxa"/>
            <w:gridSpan w:val="4"/>
          </w:tcPr>
          <w:p w14:paraId="3B5FB62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Ilość dowolnie programowalnych przycisków funkcyjnych na procesorze - min. 1</w:t>
            </w:r>
          </w:p>
        </w:tc>
        <w:tc>
          <w:tcPr>
            <w:tcW w:w="1446" w:type="dxa"/>
            <w:gridSpan w:val="3"/>
            <w:vAlign w:val="center"/>
          </w:tcPr>
          <w:p w14:paraId="61DB84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3D6ABC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42D78B4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F776BCF" w14:textId="77777777" w:rsidTr="008622E6">
        <w:trPr>
          <w:gridAfter w:val="1"/>
          <w:wAfter w:w="18" w:type="dxa"/>
        </w:trPr>
        <w:tc>
          <w:tcPr>
            <w:tcW w:w="563" w:type="dxa"/>
            <w:vAlign w:val="center"/>
          </w:tcPr>
          <w:p w14:paraId="6B827B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20" w:type="dxa"/>
            <w:gridSpan w:val="4"/>
            <w:vAlign w:val="center"/>
          </w:tcPr>
          <w:p w14:paraId="07D939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Procesor umożliwia archiwizację obrazów medycznych w formatach JPEG, TIFF, DICOM</w:t>
            </w:r>
          </w:p>
        </w:tc>
        <w:tc>
          <w:tcPr>
            <w:tcW w:w="1446" w:type="dxa"/>
            <w:gridSpan w:val="3"/>
            <w:vAlign w:val="center"/>
          </w:tcPr>
          <w:p w14:paraId="336C58E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E9AFCE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AE49D6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83DA55D" w14:textId="77777777" w:rsidTr="008622E6">
        <w:trPr>
          <w:gridAfter w:val="1"/>
          <w:wAfter w:w="18" w:type="dxa"/>
        </w:trPr>
        <w:tc>
          <w:tcPr>
            <w:tcW w:w="563" w:type="dxa"/>
            <w:vAlign w:val="center"/>
          </w:tcPr>
          <w:p w14:paraId="136FB38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19</w:t>
            </w:r>
          </w:p>
        </w:tc>
        <w:tc>
          <w:tcPr>
            <w:tcW w:w="3520" w:type="dxa"/>
            <w:gridSpan w:val="4"/>
            <w:vAlign w:val="center"/>
          </w:tcPr>
          <w:p w14:paraId="3F47E96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powiększenia ruchomego obrazu endoskopowego podczas badania w trybie rzeczywistym zoom elektroniczny</w:t>
            </w:r>
          </w:p>
        </w:tc>
        <w:tc>
          <w:tcPr>
            <w:tcW w:w="1446" w:type="dxa"/>
            <w:gridSpan w:val="3"/>
            <w:vAlign w:val="center"/>
          </w:tcPr>
          <w:p w14:paraId="44D23C0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055E56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A4EB33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818F94A" w14:textId="77777777" w:rsidTr="008622E6">
        <w:trPr>
          <w:gridAfter w:val="1"/>
          <w:wAfter w:w="18" w:type="dxa"/>
        </w:trPr>
        <w:tc>
          <w:tcPr>
            <w:tcW w:w="563" w:type="dxa"/>
            <w:vAlign w:val="center"/>
          </w:tcPr>
          <w:p w14:paraId="3FFDA199" w14:textId="0CC207D6"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r w:rsidR="00894BF3">
              <w:rPr>
                <w:rFonts w:ascii="Georgia" w:eastAsia="Lucida Sans Unicode" w:hAnsi="Georgia" w:cs="Georgia"/>
                <w:color w:val="000000"/>
                <w:kern w:val="2"/>
                <w:sz w:val="20"/>
                <w:szCs w:val="20"/>
                <w:lang w:eastAsia="zh-CN" w:bidi="hi-IN"/>
              </w:rPr>
              <w:t>0</w:t>
            </w:r>
          </w:p>
        </w:tc>
        <w:tc>
          <w:tcPr>
            <w:tcW w:w="3520" w:type="dxa"/>
            <w:gridSpan w:val="4"/>
            <w:vAlign w:val="center"/>
          </w:tcPr>
          <w:p w14:paraId="002D48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podłączenia aparatów jedno i dwu-konektorowych</w:t>
            </w:r>
          </w:p>
        </w:tc>
        <w:tc>
          <w:tcPr>
            <w:tcW w:w="1446" w:type="dxa"/>
            <w:gridSpan w:val="3"/>
            <w:vAlign w:val="center"/>
          </w:tcPr>
          <w:p w14:paraId="64560D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01" w:type="dxa"/>
            <w:gridSpan w:val="2"/>
          </w:tcPr>
          <w:p w14:paraId="543E3D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2B71C7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Tak-10 pkt.</w:t>
            </w:r>
          </w:p>
          <w:p w14:paraId="75CBD7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Nie-0 pkt.</w:t>
            </w:r>
          </w:p>
        </w:tc>
      </w:tr>
      <w:tr w:rsidR="00BC2652" w:rsidRPr="0029604A" w14:paraId="57C93767" w14:textId="77777777" w:rsidTr="008622E6">
        <w:trPr>
          <w:gridAfter w:val="1"/>
          <w:wAfter w:w="18" w:type="dxa"/>
        </w:trPr>
        <w:tc>
          <w:tcPr>
            <w:tcW w:w="563" w:type="dxa"/>
            <w:vAlign w:val="center"/>
          </w:tcPr>
          <w:p w14:paraId="612067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21</w:t>
            </w:r>
          </w:p>
        </w:tc>
        <w:tc>
          <w:tcPr>
            <w:tcW w:w="3520" w:type="dxa"/>
            <w:gridSpan w:val="4"/>
            <w:vAlign w:val="center"/>
          </w:tcPr>
          <w:p w14:paraId="3324B94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Możliwość podłączenia aparatów z zoom optyczny min x 135 </w:t>
            </w:r>
          </w:p>
        </w:tc>
        <w:tc>
          <w:tcPr>
            <w:tcW w:w="1446" w:type="dxa"/>
            <w:gridSpan w:val="3"/>
            <w:vAlign w:val="center"/>
          </w:tcPr>
          <w:p w14:paraId="22E545F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50B9044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4E59D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C88BF3B" w14:textId="77777777" w:rsidTr="008622E6">
        <w:trPr>
          <w:gridAfter w:val="1"/>
          <w:wAfter w:w="18" w:type="dxa"/>
        </w:trPr>
        <w:tc>
          <w:tcPr>
            <w:tcW w:w="563" w:type="dxa"/>
            <w:vAlign w:val="center"/>
          </w:tcPr>
          <w:p w14:paraId="5D5F4A6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22</w:t>
            </w:r>
          </w:p>
        </w:tc>
        <w:tc>
          <w:tcPr>
            <w:tcW w:w="3520" w:type="dxa"/>
            <w:gridSpan w:val="4"/>
            <w:vAlign w:val="center"/>
          </w:tcPr>
          <w:p w14:paraId="2BB61F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podłączenia aparatów złączem optycznym</w:t>
            </w:r>
          </w:p>
        </w:tc>
        <w:tc>
          <w:tcPr>
            <w:tcW w:w="1446" w:type="dxa"/>
            <w:gridSpan w:val="3"/>
            <w:vAlign w:val="center"/>
          </w:tcPr>
          <w:p w14:paraId="04D1C9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01" w:type="dxa"/>
            <w:gridSpan w:val="2"/>
          </w:tcPr>
          <w:p w14:paraId="7F34D1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85692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Tak-10 pkt.</w:t>
            </w:r>
          </w:p>
          <w:p w14:paraId="1C4C0C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Nie-0 pkt.</w:t>
            </w:r>
          </w:p>
        </w:tc>
      </w:tr>
      <w:tr w:rsidR="00BC2652" w:rsidRPr="0029604A" w14:paraId="7D310018" w14:textId="77777777" w:rsidTr="008622E6">
        <w:trPr>
          <w:gridAfter w:val="1"/>
          <w:wAfter w:w="18" w:type="dxa"/>
        </w:trPr>
        <w:tc>
          <w:tcPr>
            <w:tcW w:w="563" w:type="dxa"/>
            <w:vAlign w:val="center"/>
          </w:tcPr>
          <w:p w14:paraId="151CF26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23</w:t>
            </w:r>
          </w:p>
        </w:tc>
        <w:tc>
          <w:tcPr>
            <w:tcW w:w="3520" w:type="dxa"/>
            <w:gridSpan w:val="4"/>
            <w:vAlign w:val="center"/>
          </w:tcPr>
          <w:p w14:paraId="128C4D8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Źródło światła typu LED </w:t>
            </w:r>
          </w:p>
        </w:tc>
        <w:tc>
          <w:tcPr>
            <w:tcW w:w="1446" w:type="dxa"/>
            <w:gridSpan w:val="3"/>
            <w:vAlign w:val="center"/>
          </w:tcPr>
          <w:p w14:paraId="2B882F4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2289B5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7FDC3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003D76E" w14:textId="77777777" w:rsidTr="008622E6">
        <w:trPr>
          <w:gridAfter w:val="1"/>
          <w:wAfter w:w="18" w:type="dxa"/>
        </w:trPr>
        <w:tc>
          <w:tcPr>
            <w:tcW w:w="563" w:type="dxa"/>
            <w:vAlign w:val="center"/>
          </w:tcPr>
          <w:p w14:paraId="5BDD9D4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24</w:t>
            </w:r>
          </w:p>
        </w:tc>
        <w:tc>
          <w:tcPr>
            <w:tcW w:w="3520" w:type="dxa"/>
            <w:gridSpan w:val="4"/>
            <w:vAlign w:val="center"/>
          </w:tcPr>
          <w:p w14:paraId="5FE71FF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Wbudowane min. 3 diody LED</w:t>
            </w:r>
          </w:p>
        </w:tc>
        <w:tc>
          <w:tcPr>
            <w:tcW w:w="1446" w:type="dxa"/>
            <w:gridSpan w:val="3"/>
            <w:vAlign w:val="center"/>
          </w:tcPr>
          <w:p w14:paraId="40C2B7B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090E2D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02D32FF9" w14:textId="77777777" w:rsidR="00894BF3" w:rsidRPr="0029604A" w:rsidRDefault="00894BF3" w:rsidP="00894BF3">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Tak-10 pkt.</w:t>
            </w:r>
          </w:p>
          <w:p w14:paraId="000236FA" w14:textId="7AE40E50" w:rsidR="00BC2652" w:rsidRPr="0029604A" w:rsidRDefault="00894BF3" w:rsidP="00894BF3">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Nie-0 pkt.</w:t>
            </w:r>
          </w:p>
        </w:tc>
      </w:tr>
      <w:tr w:rsidR="00BC2652" w:rsidRPr="0029604A" w14:paraId="3DA77180" w14:textId="77777777" w:rsidTr="008622E6">
        <w:trPr>
          <w:gridAfter w:val="1"/>
          <w:wAfter w:w="18" w:type="dxa"/>
        </w:trPr>
        <w:tc>
          <w:tcPr>
            <w:tcW w:w="563" w:type="dxa"/>
            <w:vAlign w:val="center"/>
          </w:tcPr>
          <w:p w14:paraId="5E6C832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25</w:t>
            </w:r>
          </w:p>
        </w:tc>
        <w:tc>
          <w:tcPr>
            <w:tcW w:w="3520" w:type="dxa"/>
            <w:gridSpan w:val="4"/>
            <w:vAlign w:val="center"/>
          </w:tcPr>
          <w:p w14:paraId="03F0886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Żywotność wbudowanego oświetlenia głównego min. 10 000 godz.</w:t>
            </w:r>
          </w:p>
        </w:tc>
        <w:tc>
          <w:tcPr>
            <w:tcW w:w="1446" w:type="dxa"/>
            <w:gridSpan w:val="3"/>
            <w:vAlign w:val="center"/>
          </w:tcPr>
          <w:p w14:paraId="3DAD75F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429448F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DBF44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25E45DA" w14:textId="77777777" w:rsidTr="008622E6">
        <w:trPr>
          <w:gridAfter w:val="1"/>
          <w:wAfter w:w="18" w:type="dxa"/>
        </w:trPr>
        <w:tc>
          <w:tcPr>
            <w:tcW w:w="563" w:type="dxa"/>
            <w:vAlign w:val="center"/>
          </w:tcPr>
          <w:p w14:paraId="5BBA1EB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26</w:t>
            </w:r>
          </w:p>
        </w:tc>
        <w:tc>
          <w:tcPr>
            <w:tcW w:w="3520" w:type="dxa"/>
            <w:gridSpan w:val="4"/>
            <w:vAlign w:val="center"/>
          </w:tcPr>
          <w:p w14:paraId="0E38CC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Manualna regulacja jasności oświetlenia  +/- 10 stopni</w:t>
            </w:r>
          </w:p>
        </w:tc>
        <w:tc>
          <w:tcPr>
            <w:tcW w:w="1446" w:type="dxa"/>
            <w:gridSpan w:val="3"/>
            <w:vAlign w:val="center"/>
          </w:tcPr>
          <w:p w14:paraId="33FB3D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4873C7A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CBEE4D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850C274" w14:textId="77777777" w:rsidTr="008622E6">
        <w:trPr>
          <w:gridAfter w:val="1"/>
          <w:wAfter w:w="18" w:type="dxa"/>
        </w:trPr>
        <w:tc>
          <w:tcPr>
            <w:tcW w:w="563" w:type="dxa"/>
            <w:vAlign w:val="center"/>
          </w:tcPr>
          <w:p w14:paraId="55AAA1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27</w:t>
            </w:r>
          </w:p>
        </w:tc>
        <w:tc>
          <w:tcPr>
            <w:tcW w:w="3520" w:type="dxa"/>
            <w:gridSpan w:val="4"/>
            <w:vAlign w:val="center"/>
          </w:tcPr>
          <w:p w14:paraId="0DF135E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Wbudowana regulowana pompa powietrza maksymalne ciśnienie 65 </w:t>
            </w:r>
            <w:proofErr w:type="spellStart"/>
            <w:r w:rsidRPr="0029604A">
              <w:rPr>
                <w:rFonts w:ascii="Georgia" w:eastAsia="Lucida Sans Unicode" w:hAnsi="Georgia" w:cs="Georgia"/>
                <w:color w:val="000000"/>
                <w:kern w:val="2"/>
                <w:sz w:val="20"/>
                <w:szCs w:val="20"/>
                <w:lang w:eastAsia="zh-CN" w:bidi="hi-IN"/>
              </w:rPr>
              <w:t>kPa</w:t>
            </w:r>
            <w:proofErr w:type="spellEnd"/>
          </w:p>
        </w:tc>
        <w:tc>
          <w:tcPr>
            <w:tcW w:w="1446" w:type="dxa"/>
            <w:gridSpan w:val="3"/>
            <w:vAlign w:val="center"/>
          </w:tcPr>
          <w:p w14:paraId="79AECC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41F63F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EF216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770C7B6" w14:textId="77777777" w:rsidTr="008622E6">
        <w:trPr>
          <w:gridAfter w:val="1"/>
          <w:wAfter w:w="18" w:type="dxa"/>
        </w:trPr>
        <w:tc>
          <w:tcPr>
            <w:tcW w:w="563" w:type="dxa"/>
            <w:vAlign w:val="center"/>
          </w:tcPr>
          <w:p w14:paraId="5D40BFB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28</w:t>
            </w:r>
          </w:p>
        </w:tc>
        <w:tc>
          <w:tcPr>
            <w:tcW w:w="3520" w:type="dxa"/>
            <w:gridSpan w:val="4"/>
          </w:tcPr>
          <w:p w14:paraId="1807DF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Stopniowa regulacja intensywności </w:t>
            </w:r>
            <w:proofErr w:type="spellStart"/>
            <w:r w:rsidRPr="0029604A">
              <w:rPr>
                <w:rFonts w:ascii="Georgia" w:eastAsia="Lucida Sans Unicode" w:hAnsi="Georgia" w:cs="Georgia"/>
                <w:color w:val="000000"/>
                <w:kern w:val="2"/>
                <w:sz w:val="20"/>
                <w:szCs w:val="20"/>
                <w:lang w:eastAsia="zh-CN" w:bidi="hi-IN"/>
              </w:rPr>
              <w:t>insuflacji</w:t>
            </w:r>
            <w:proofErr w:type="spellEnd"/>
            <w:r w:rsidRPr="0029604A">
              <w:rPr>
                <w:rFonts w:ascii="Georgia" w:eastAsia="Lucida Sans Unicode" w:hAnsi="Georgia" w:cs="Georgia"/>
                <w:color w:val="000000"/>
                <w:kern w:val="2"/>
                <w:sz w:val="20"/>
                <w:szCs w:val="20"/>
                <w:lang w:eastAsia="zh-CN" w:bidi="hi-IN"/>
              </w:rPr>
              <w:t xml:space="preserve"> powietrza - 4 stopnie</w:t>
            </w:r>
          </w:p>
        </w:tc>
        <w:tc>
          <w:tcPr>
            <w:tcW w:w="1446" w:type="dxa"/>
            <w:gridSpan w:val="3"/>
            <w:vAlign w:val="center"/>
          </w:tcPr>
          <w:p w14:paraId="010483B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253E9B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6DEE3B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6BDD670" w14:textId="77777777" w:rsidTr="008622E6">
        <w:trPr>
          <w:gridAfter w:val="1"/>
          <w:wAfter w:w="18" w:type="dxa"/>
          <w:trHeight w:val="430"/>
        </w:trPr>
        <w:tc>
          <w:tcPr>
            <w:tcW w:w="563" w:type="dxa"/>
            <w:vAlign w:val="center"/>
          </w:tcPr>
          <w:p w14:paraId="6CAA8E0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29</w:t>
            </w:r>
          </w:p>
        </w:tc>
        <w:tc>
          <w:tcPr>
            <w:tcW w:w="3520" w:type="dxa"/>
            <w:gridSpan w:val="4"/>
          </w:tcPr>
          <w:p w14:paraId="66174E2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Kompatybilny z serią endoskopów: 500 oraz 700</w:t>
            </w:r>
          </w:p>
        </w:tc>
        <w:tc>
          <w:tcPr>
            <w:tcW w:w="1446" w:type="dxa"/>
            <w:gridSpan w:val="3"/>
            <w:vAlign w:val="center"/>
          </w:tcPr>
          <w:p w14:paraId="271DFD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01" w:type="dxa"/>
            <w:gridSpan w:val="2"/>
          </w:tcPr>
          <w:p w14:paraId="4488190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434C0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9A15A32" w14:textId="77777777" w:rsidTr="00DE0D22">
        <w:trPr>
          <w:trHeight w:val="275"/>
        </w:trPr>
        <w:tc>
          <w:tcPr>
            <w:tcW w:w="7948" w:type="dxa"/>
            <w:gridSpan w:val="11"/>
            <w:tcBorders>
              <w:right w:val="nil"/>
            </w:tcBorders>
            <w:shd w:val="clear" w:color="auto" w:fill="D9D9D9"/>
            <w:vAlign w:val="center"/>
          </w:tcPr>
          <w:p w14:paraId="1BD8813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VIDEOGASTROSKOP HD – 1 szt.</w:t>
            </w:r>
          </w:p>
        </w:tc>
        <w:tc>
          <w:tcPr>
            <w:tcW w:w="1701" w:type="dxa"/>
            <w:gridSpan w:val="6"/>
            <w:tcBorders>
              <w:left w:val="nil"/>
            </w:tcBorders>
            <w:shd w:val="clear" w:color="auto" w:fill="D9D9D9"/>
          </w:tcPr>
          <w:p w14:paraId="5BE13454"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p>
        </w:tc>
      </w:tr>
      <w:tr w:rsidR="00BC2652" w:rsidRPr="0029604A" w14:paraId="731BB53D" w14:textId="77777777" w:rsidTr="008622E6">
        <w:tc>
          <w:tcPr>
            <w:tcW w:w="582" w:type="dxa"/>
            <w:gridSpan w:val="2"/>
            <w:vAlign w:val="center"/>
          </w:tcPr>
          <w:p w14:paraId="6E0E2EA4"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31203ACC"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3C7C694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2415" w:type="dxa"/>
            <w:gridSpan w:val="3"/>
            <w:vAlign w:val="center"/>
          </w:tcPr>
          <w:p w14:paraId="68D31596" w14:textId="77777777" w:rsidR="00DE0D2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 xml:space="preserve">Parametr oferowany/ </w:t>
            </w:r>
          </w:p>
          <w:p w14:paraId="0FF2ADD9" w14:textId="04F00299" w:rsidR="00BC265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w:t>
            </w:r>
          </w:p>
        </w:tc>
        <w:tc>
          <w:tcPr>
            <w:tcW w:w="1701" w:type="dxa"/>
            <w:gridSpan w:val="6"/>
            <w:vAlign w:val="center"/>
          </w:tcPr>
          <w:p w14:paraId="6C041161"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Punktacja</w:t>
            </w:r>
          </w:p>
        </w:tc>
      </w:tr>
      <w:tr w:rsidR="00BC2652" w:rsidRPr="0029604A" w14:paraId="6033C115" w14:textId="77777777" w:rsidTr="008622E6">
        <w:tc>
          <w:tcPr>
            <w:tcW w:w="582" w:type="dxa"/>
            <w:gridSpan w:val="2"/>
            <w:vAlign w:val="center"/>
          </w:tcPr>
          <w:p w14:paraId="0904E0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vAlign w:val="center"/>
          </w:tcPr>
          <w:p w14:paraId="1B337A4B"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20E75A5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6680FC2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D55D0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0359DAC" w14:textId="77777777" w:rsidTr="008622E6">
        <w:tc>
          <w:tcPr>
            <w:tcW w:w="582" w:type="dxa"/>
            <w:gridSpan w:val="2"/>
            <w:vAlign w:val="center"/>
          </w:tcPr>
          <w:p w14:paraId="3C8338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vAlign w:val="center"/>
          </w:tcPr>
          <w:p w14:paraId="1109C9AD"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Kąt obserwacji 140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3F8AB6D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4795D49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A086C7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1B43D73" w14:textId="77777777" w:rsidTr="008622E6">
        <w:tc>
          <w:tcPr>
            <w:tcW w:w="582" w:type="dxa"/>
            <w:gridSpan w:val="2"/>
            <w:vAlign w:val="center"/>
          </w:tcPr>
          <w:p w14:paraId="73EE88C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vAlign w:val="center"/>
          </w:tcPr>
          <w:p w14:paraId="21031E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Głębia ostrości min 2-</w:t>
            </w:r>
            <w:smartTag w:uri="urn:schemas-microsoft-com:office:smarttags" w:element="metricconverter">
              <w:smartTagPr>
                <w:attr w:name="ProductID" w:val="100 mm"/>
              </w:smartTagPr>
              <w:r w:rsidRPr="0029604A">
                <w:rPr>
                  <w:rFonts w:ascii="Georgia" w:eastAsia="Lucida Sans Unicode" w:hAnsi="Georgia" w:cs="Georgia"/>
                  <w:color w:val="000000"/>
                  <w:kern w:val="2"/>
                  <w:sz w:val="20"/>
                  <w:szCs w:val="20"/>
                  <w:lang w:eastAsia="zh-CN" w:bidi="hi-IN"/>
                </w:rPr>
                <w:t>100 mm</w:t>
              </w:r>
            </w:smartTag>
          </w:p>
        </w:tc>
        <w:tc>
          <w:tcPr>
            <w:tcW w:w="1425" w:type="dxa"/>
            <w:vAlign w:val="center"/>
          </w:tcPr>
          <w:p w14:paraId="0FC7417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15" w:type="dxa"/>
            <w:gridSpan w:val="3"/>
          </w:tcPr>
          <w:p w14:paraId="6A286A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B7FD2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B0AE9BA" w14:textId="77777777" w:rsidTr="008622E6">
        <w:tc>
          <w:tcPr>
            <w:tcW w:w="582" w:type="dxa"/>
            <w:gridSpan w:val="2"/>
            <w:vAlign w:val="center"/>
          </w:tcPr>
          <w:p w14:paraId="5AA63E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2" w:type="dxa"/>
            <w:gridSpan w:val="5"/>
            <w:vAlign w:val="center"/>
          </w:tcPr>
          <w:p w14:paraId="36B185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wziernika max. 10,8 mm</w:t>
            </w:r>
          </w:p>
        </w:tc>
        <w:tc>
          <w:tcPr>
            <w:tcW w:w="1425" w:type="dxa"/>
            <w:vAlign w:val="center"/>
          </w:tcPr>
          <w:p w14:paraId="535EB5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15" w:type="dxa"/>
            <w:gridSpan w:val="3"/>
          </w:tcPr>
          <w:p w14:paraId="7360A3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D7BA23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A3E0427" w14:textId="77777777" w:rsidTr="008622E6">
        <w:tc>
          <w:tcPr>
            <w:tcW w:w="582" w:type="dxa"/>
            <w:gridSpan w:val="2"/>
            <w:vAlign w:val="center"/>
          </w:tcPr>
          <w:p w14:paraId="1CB564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2" w:type="dxa"/>
            <w:gridSpan w:val="5"/>
            <w:vAlign w:val="center"/>
          </w:tcPr>
          <w:p w14:paraId="75EDC8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końcówki endoskopu 10,5 mm</w:t>
            </w:r>
          </w:p>
        </w:tc>
        <w:tc>
          <w:tcPr>
            <w:tcW w:w="1425" w:type="dxa"/>
            <w:vAlign w:val="center"/>
          </w:tcPr>
          <w:p w14:paraId="3E39EE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15" w:type="dxa"/>
            <w:gridSpan w:val="3"/>
          </w:tcPr>
          <w:p w14:paraId="4F81313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A4A32A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10 pkt.</w:t>
            </w:r>
          </w:p>
          <w:p w14:paraId="7B86B7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1ED00F76" w14:textId="77777777" w:rsidTr="008622E6">
        <w:tc>
          <w:tcPr>
            <w:tcW w:w="582" w:type="dxa"/>
            <w:gridSpan w:val="2"/>
            <w:vAlign w:val="center"/>
          </w:tcPr>
          <w:p w14:paraId="3832466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2" w:type="dxa"/>
            <w:gridSpan w:val="5"/>
            <w:vAlign w:val="center"/>
          </w:tcPr>
          <w:p w14:paraId="7BC2B4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kanału roboczego 3,8 mm</w:t>
            </w:r>
          </w:p>
        </w:tc>
        <w:tc>
          <w:tcPr>
            <w:tcW w:w="1425" w:type="dxa"/>
            <w:vAlign w:val="center"/>
          </w:tcPr>
          <w:p w14:paraId="77976F1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078D4B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28DA3C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5B8CC1E" w14:textId="77777777" w:rsidTr="008622E6">
        <w:tc>
          <w:tcPr>
            <w:tcW w:w="582" w:type="dxa"/>
            <w:gridSpan w:val="2"/>
            <w:vAlign w:val="center"/>
          </w:tcPr>
          <w:p w14:paraId="2EEDEE5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2" w:type="dxa"/>
            <w:gridSpan w:val="5"/>
            <w:vAlign w:val="center"/>
          </w:tcPr>
          <w:p w14:paraId="78DE777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Długość robocza min. 1100 mm</w:t>
            </w:r>
          </w:p>
        </w:tc>
        <w:tc>
          <w:tcPr>
            <w:tcW w:w="1425" w:type="dxa"/>
            <w:vAlign w:val="center"/>
          </w:tcPr>
          <w:p w14:paraId="09992E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15" w:type="dxa"/>
            <w:gridSpan w:val="3"/>
          </w:tcPr>
          <w:p w14:paraId="5497CA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E31C0A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2872603" w14:textId="77777777" w:rsidTr="008622E6">
        <w:tc>
          <w:tcPr>
            <w:tcW w:w="582" w:type="dxa"/>
            <w:gridSpan w:val="2"/>
            <w:vAlign w:val="center"/>
          </w:tcPr>
          <w:p w14:paraId="0D7B61A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2" w:type="dxa"/>
            <w:gridSpan w:val="5"/>
            <w:vAlign w:val="center"/>
          </w:tcPr>
          <w:p w14:paraId="515D494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Kąt zagięcia końcówki endoskopu:</w:t>
            </w:r>
          </w:p>
          <w:p w14:paraId="02D24427"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górę  210</w:t>
            </w:r>
            <w:r w:rsidRPr="0029604A">
              <w:rPr>
                <w:rFonts w:ascii="Georgia" w:eastAsia="Lucida Sans Unicode" w:hAnsi="Georgia" w:cs="Georgia"/>
                <w:color w:val="000000"/>
                <w:kern w:val="2"/>
                <w:sz w:val="20"/>
                <w:szCs w:val="20"/>
                <w:vertAlign w:val="superscript"/>
                <w:lang w:eastAsia="zh-CN" w:bidi="hi-IN"/>
              </w:rPr>
              <w:t>0</w:t>
            </w:r>
          </w:p>
          <w:p w14:paraId="578D4796"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dół  90</w:t>
            </w:r>
            <w:r w:rsidRPr="0029604A">
              <w:rPr>
                <w:rFonts w:ascii="Georgia" w:eastAsia="Lucida Sans Unicode" w:hAnsi="Georgia" w:cs="Georgia"/>
                <w:color w:val="000000"/>
                <w:kern w:val="2"/>
                <w:sz w:val="20"/>
                <w:szCs w:val="20"/>
                <w:vertAlign w:val="superscript"/>
                <w:lang w:eastAsia="zh-CN" w:bidi="hi-IN"/>
              </w:rPr>
              <w:t>0</w:t>
            </w:r>
          </w:p>
          <w:p w14:paraId="620020E8"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lewo 100</w:t>
            </w:r>
            <w:r w:rsidRPr="0029604A">
              <w:rPr>
                <w:rFonts w:ascii="Georgia" w:eastAsia="Lucida Sans Unicode" w:hAnsi="Georgia" w:cs="Georgia"/>
                <w:color w:val="000000"/>
                <w:kern w:val="2"/>
                <w:sz w:val="20"/>
                <w:szCs w:val="20"/>
                <w:vertAlign w:val="superscript"/>
                <w:lang w:eastAsia="zh-CN" w:bidi="hi-IN"/>
              </w:rPr>
              <w:t>0</w:t>
            </w:r>
          </w:p>
          <w:p w14:paraId="39FB45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w prawo 100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77B30F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2B6AD0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3BDEEF1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858D9B3" w14:textId="77777777" w:rsidTr="008622E6">
        <w:tc>
          <w:tcPr>
            <w:tcW w:w="582" w:type="dxa"/>
            <w:gridSpan w:val="2"/>
            <w:vAlign w:val="center"/>
          </w:tcPr>
          <w:p w14:paraId="45CA27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2" w:type="dxa"/>
            <w:gridSpan w:val="5"/>
            <w:vAlign w:val="center"/>
          </w:tcPr>
          <w:p w14:paraId="7749994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Cztery programowalne przyciski endoskopowe</w:t>
            </w:r>
          </w:p>
        </w:tc>
        <w:tc>
          <w:tcPr>
            <w:tcW w:w="1425" w:type="dxa"/>
            <w:vAlign w:val="center"/>
          </w:tcPr>
          <w:p w14:paraId="5D8949E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76E4DCF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4FEA6F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051FF32" w14:textId="77777777" w:rsidTr="008622E6">
        <w:tc>
          <w:tcPr>
            <w:tcW w:w="582" w:type="dxa"/>
            <w:gridSpan w:val="2"/>
            <w:vAlign w:val="center"/>
          </w:tcPr>
          <w:p w14:paraId="03A4A52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2" w:type="dxa"/>
            <w:gridSpan w:val="5"/>
            <w:vAlign w:val="center"/>
          </w:tcPr>
          <w:p w14:paraId="5E60D68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Obsługa min 3 trybów obrazowania w modyfikowanym świetle LED</w:t>
            </w:r>
          </w:p>
        </w:tc>
        <w:tc>
          <w:tcPr>
            <w:tcW w:w="1425" w:type="dxa"/>
            <w:vAlign w:val="center"/>
          </w:tcPr>
          <w:p w14:paraId="4413FC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Tak </w:t>
            </w:r>
          </w:p>
        </w:tc>
        <w:tc>
          <w:tcPr>
            <w:tcW w:w="2415" w:type="dxa"/>
            <w:gridSpan w:val="3"/>
          </w:tcPr>
          <w:p w14:paraId="4DC798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D27862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9C42EF1" w14:textId="77777777" w:rsidTr="008622E6">
        <w:tc>
          <w:tcPr>
            <w:tcW w:w="582" w:type="dxa"/>
            <w:gridSpan w:val="2"/>
            <w:vAlign w:val="center"/>
          </w:tcPr>
          <w:p w14:paraId="14B825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2" w:type="dxa"/>
            <w:gridSpan w:val="5"/>
            <w:vAlign w:val="center"/>
          </w:tcPr>
          <w:p w14:paraId="7785DD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Kamera endoskopu z matrycą w technologii CMOS</w:t>
            </w:r>
          </w:p>
        </w:tc>
        <w:tc>
          <w:tcPr>
            <w:tcW w:w="1425" w:type="dxa"/>
            <w:vAlign w:val="center"/>
          </w:tcPr>
          <w:p w14:paraId="65952F6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274947D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1558B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F3E317B" w14:textId="77777777" w:rsidTr="008622E6">
        <w:tc>
          <w:tcPr>
            <w:tcW w:w="582" w:type="dxa"/>
            <w:gridSpan w:val="2"/>
            <w:vAlign w:val="center"/>
          </w:tcPr>
          <w:p w14:paraId="4649966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2" w:type="dxa"/>
            <w:gridSpan w:val="5"/>
            <w:vAlign w:val="center"/>
          </w:tcPr>
          <w:p w14:paraId="101B2EB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Kompatybilny z trybem obrazowania BLI, LCI</w:t>
            </w:r>
          </w:p>
        </w:tc>
        <w:tc>
          <w:tcPr>
            <w:tcW w:w="1425" w:type="dxa"/>
            <w:vAlign w:val="center"/>
          </w:tcPr>
          <w:p w14:paraId="7DDB87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15" w:type="dxa"/>
            <w:gridSpan w:val="3"/>
          </w:tcPr>
          <w:p w14:paraId="69FB90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2DBD32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10 pkt.</w:t>
            </w:r>
          </w:p>
          <w:p w14:paraId="763F8E2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7315E32A" w14:textId="77777777" w:rsidTr="008622E6">
        <w:tc>
          <w:tcPr>
            <w:tcW w:w="582" w:type="dxa"/>
            <w:gridSpan w:val="2"/>
            <w:vAlign w:val="center"/>
          </w:tcPr>
          <w:p w14:paraId="0FFD337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2" w:type="dxa"/>
            <w:gridSpan w:val="5"/>
            <w:vAlign w:val="center"/>
          </w:tcPr>
          <w:p w14:paraId="7FAD53B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Przekaz sygnału z kamery endoskopu do procesora obrazu złączem optycznym </w:t>
            </w:r>
          </w:p>
        </w:tc>
        <w:tc>
          <w:tcPr>
            <w:tcW w:w="1425" w:type="dxa"/>
            <w:vAlign w:val="center"/>
          </w:tcPr>
          <w:p w14:paraId="3770B53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15" w:type="dxa"/>
            <w:gridSpan w:val="3"/>
          </w:tcPr>
          <w:p w14:paraId="79E5125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3FE5EA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10 pkt.</w:t>
            </w:r>
          </w:p>
          <w:p w14:paraId="30817F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7444818B" w14:textId="77777777" w:rsidTr="008622E6">
        <w:trPr>
          <w:trHeight w:val="450"/>
        </w:trPr>
        <w:tc>
          <w:tcPr>
            <w:tcW w:w="582" w:type="dxa"/>
            <w:gridSpan w:val="2"/>
            <w:vAlign w:val="center"/>
          </w:tcPr>
          <w:p w14:paraId="29B8BF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2" w:type="dxa"/>
            <w:gridSpan w:val="5"/>
            <w:vAlign w:val="center"/>
          </w:tcPr>
          <w:p w14:paraId="2F9040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w pełni zanurzalny, nie wymagający nakładek uszczelniających</w:t>
            </w:r>
          </w:p>
        </w:tc>
        <w:tc>
          <w:tcPr>
            <w:tcW w:w="1425" w:type="dxa"/>
            <w:vAlign w:val="center"/>
          </w:tcPr>
          <w:p w14:paraId="4BF5D9F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31B8794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0D1185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01E80E0" w14:textId="77777777" w:rsidTr="008622E6">
        <w:tc>
          <w:tcPr>
            <w:tcW w:w="582" w:type="dxa"/>
            <w:gridSpan w:val="2"/>
            <w:vAlign w:val="center"/>
          </w:tcPr>
          <w:p w14:paraId="032AA2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2" w:type="dxa"/>
            <w:gridSpan w:val="5"/>
            <w:vAlign w:val="center"/>
          </w:tcPr>
          <w:p w14:paraId="159CEC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Pełna separacja galwaniczna w konektorze łączącym endoskop z procesorem</w:t>
            </w:r>
          </w:p>
        </w:tc>
        <w:tc>
          <w:tcPr>
            <w:tcW w:w="1425" w:type="dxa"/>
            <w:vAlign w:val="center"/>
          </w:tcPr>
          <w:p w14:paraId="40289A0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15" w:type="dxa"/>
            <w:gridSpan w:val="3"/>
          </w:tcPr>
          <w:p w14:paraId="70AAC9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2F2B9B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10 pkt.</w:t>
            </w:r>
          </w:p>
          <w:p w14:paraId="14CCCE9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49F7ECAF" w14:textId="77777777" w:rsidTr="008622E6">
        <w:tc>
          <w:tcPr>
            <w:tcW w:w="582" w:type="dxa"/>
            <w:gridSpan w:val="2"/>
            <w:vAlign w:val="center"/>
          </w:tcPr>
          <w:p w14:paraId="7D42DB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2" w:type="dxa"/>
            <w:gridSpan w:val="5"/>
            <w:vAlign w:val="center"/>
          </w:tcPr>
          <w:p w14:paraId="08DF4A5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Typ konektora - jednogniazdowy</w:t>
            </w:r>
          </w:p>
        </w:tc>
        <w:tc>
          <w:tcPr>
            <w:tcW w:w="1425" w:type="dxa"/>
            <w:vAlign w:val="center"/>
          </w:tcPr>
          <w:p w14:paraId="793351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40C8C04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0856EC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D2146F4" w14:textId="77777777" w:rsidTr="008622E6">
        <w:tc>
          <w:tcPr>
            <w:tcW w:w="582" w:type="dxa"/>
            <w:gridSpan w:val="2"/>
            <w:vAlign w:val="center"/>
          </w:tcPr>
          <w:p w14:paraId="473FE37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2" w:type="dxa"/>
            <w:gridSpan w:val="5"/>
            <w:vAlign w:val="center"/>
          </w:tcPr>
          <w:p w14:paraId="790744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Dodatkowy kanał do spłukiwania pola operacyjnego (</w:t>
            </w:r>
            <w:proofErr w:type="spellStart"/>
            <w:r w:rsidRPr="0029604A">
              <w:rPr>
                <w:rFonts w:ascii="Georgia" w:eastAsia="Lucida Sans Unicode" w:hAnsi="Georgia" w:cs="Georgia"/>
                <w:color w:val="000000"/>
                <w:kern w:val="2"/>
                <w:sz w:val="20"/>
                <w:szCs w:val="20"/>
                <w:lang w:eastAsia="zh-CN" w:bidi="hi-IN"/>
              </w:rPr>
              <w:t>Water</w:t>
            </w:r>
            <w:proofErr w:type="spellEnd"/>
            <w:r w:rsidRPr="0029604A">
              <w:rPr>
                <w:rFonts w:ascii="Georgia" w:eastAsia="Lucida Sans Unicode" w:hAnsi="Georgia" w:cs="Georgia"/>
                <w:color w:val="000000"/>
                <w:kern w:val="2"/>
                <w:sz w:val="20"/>
                <w:szCs w:val="20"/>
                <w:lang w:eastAsia="zh-CN" w:bidi="hi-IN"/>
              </w:rPr>
              <w:t xml:space="preserve"> Jet)</w:t>
            </w:r>
          </w:p>
        </w:tc>
        <w:tc>
          <w:tcPr>
            <w:tcW w:w="1425" w:type="dxa"/>
            <w:vAlign w:val="center"/>
          </w:tcPr>
          <w:p w14:paraId="26DC83C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74B90F1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A84A0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78D557B" w14:textId="77777777" w:rsidTr="008622E6">
        <w:tc>
          <w:tcPr>
            <w:tcW w:w="582" w:type="dxa"/>
            <w:gridSpan w:val="2"/>
            <w:vAlign w:val="center"/>
          </w:tcPr>
          <w:p w14:paraId="10ABE34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22" w:type="dxa"/>
            <w:gridSpan w:val="5"/>
            <w:vAlign w:val="center"/>
          </w:tcPr>
          <w:p w14:paraId="2D3AA5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Na wyposażeniu podstawowym kleszcze biopsyjne o długości 180 cm; średnica 2,3 mm; pojedynczy drut  zapobiegający pochyleniu ramion i zabezpieczający kanał roboczy przed uszkodzeniem – 10 szt.</w:t>
            </w:r>
          </w:p>
        </w:tc>
        <w:tc>
          <w:tcPr>
            <w:tcW w:w="1425" w:type="dxa"/>
            <w:vAlign w:val="center"/>
          </w:tcPr>
          <w:p w14:paraId="3DF4E4B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76F6AB3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7012AD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37D4EDF" w14:textId="77777777" w:rsidTr="008622E6">
        <w:tc>
          <w:tcPr>
            <w:tcW w:w="582" w:type="dxa"/>
            <w:gridSpan w:val="2"/>
            <w:vAlign w:val="center"/>
          </w:tcPr>
          <w:p w14:paraId="2415127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19</w:t>
            </w:r>
          </w:p>
        </w:tc>
        <w:tc>
          <w:tcPr>
            <w:tcW w:w="3522" w:type="dxa"/>
            <w:gridSpan w:val="5"/>
            <w:vAlign w:val="center"/>
          </w:tcPr>
          <w:p w14:paraId="5771732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kompatybilny z  procesorem obrazu VP-7000 i EP-6000 będącym na wyposażeniu Zakładu Endoskopii oraz z oferowanym procesorem obrazu</w:t>
            </w:r>
          </w:p>
        </w:tc>
        <w:tc>
          <w:tcPr>
            <w:tcW w:w="1425" w:type="dxa"/>
            <w:vAlign w:val="center"/>
          </w:tcPr>
          <w:p w14:paraId="365CAEC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1CA93CC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38D01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43757D6" w14:textId="77777777" w:rsidTr="0029604A">
        <w:trPr>
          <w:trHeight w:val="331"/>
        </w:trPr>
        <w:tc>
          <w:tcPr>
            <w:tcW w:w="9649" w:type="dxa"/>
            <w:gridSpan w:val="17"/>
            <w:shd w:val="clear" w:color="auto" w:fill="BFBFBF"/>
          </w:tcPr>
          <w:p w14:paraId="41A0E328" w14:textId="2AF85F6F"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VIDEOGASTROSKOP HD – 1 szt.</w:t>
            </w:r>
          </w:p>
        </w:tc>
      </w:tr>
      <w:tr w:rsidR="00BC2652" w:rsidRPr="0029604A" w14:paraId="5C6355A8" w14:textId="77777777" w:rsidTr="008622E6">
        <w:tc>
          <w:tcPr>
            <w:tcW w:w="563" w:type="dxa"/>
            <w:vAlign w:val="center"/>
          </w:tcPr>
          <w:p w14:paraId="6A319291"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41" w:type="dxa"/>
            <w:gridSpan w:val="6"/>
            <w:vAlign w:val="center"/>
          </w:tcPr>
          <w:p w14:paraId="0AD0BF1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0540675F"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2454" w:type="dxa"/>
            <w:gridSpan w:val="4"/>
            <w:vAlign w:val="center"/>
          </w:tcPr>
          <w:p w14:paraId="50762442" w14:textId="77777777" w:rsidR="00DE0D2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 xml:space="preserve">Parametr oferowany/ </w:t>
            </w:r>
          </w:p>
          <w:p w14:paraId="798FBC61" w14:textId="5F59E226" w:rsidR="00BC265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w:t>
            </w:r>
          </w:p>
        </w:tc>
        <w:tc>
          <w:tcPr>
            <w:tcW w:w="1662" w:type="dxa"/>
            <w:gridSpan w:val="5"/>
            <w:vAlign w:val="center"/>
          </w:tcPr>
          <w:p w14:paraId="1A3AC9FB"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Punktacja</w:t>
            </w:r>
          </w:p>
        </w:tc>
      </w:tr>
      <w:tr w:rsidR="00BC2652" w:rsidRPr="0029604A" w14:paraId="13ECB5C1" w14:textId="77777777" w:rsidTr="008622E6">
        <w:tc>
          <w:tcPr>
            <w:tcW w:w="563" w:type="dxa"/>
            <w:vAlign w:val="center"/>
          </w:tcPr>
          <w:p w14:paraId="69DA06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41" w:type="dxa"/>
            <w:gridSpan w:val="6"/>
            <w:vAlign w:val="center"/>
          </w:tcPr>
          <w:p w14:paraId="6C279390"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4554EF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66843CA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7A185E7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5F0F958" w14:textId="77777777" w:rsidTr="008622E6">
        <w:tc>
          <w:tcPr>
            <w:tcW w:w="563" w:type="dxa"/>
            <w:vAlign w:val="center"/>
          </w:tcPr>
          <w:p w14:paraId="7B055B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41" w:type="dxa"/>
            <w:gridSpan w:val="6"/>
            <w:vAlign w:val="center"/>
          </w:tcPr>
          <w:p w14:paraId="178E1B95"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Kąt obserwacji 140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41C4EA1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3A5528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6FFA072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5CBD1F7" w14:textId="77777777" w:rsidTr="008622E6">
        <w:tc>
          <w:tcPr>
            <w:tcW w:w="563" w:type="dxa"/>
            <w:vAlign w:val="center"/>
          </w:tcPr>
          <w:p w14:paraId="689A9C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41" w:type="dxa"/>
            <w:gridSpan w:val="6"/>
            <w:vAlign w:val="center"/>
          </w:tcPr>
          <w:p w14:paraId="0E666A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Głębia ostrości min 2-</w:t>
            </w:r>
            <w:smartTag w:uri="urn:schemas-microsoft-com:office:smarttags" w:element="metricconverter">
              <w:smartTagPr>
                <w:attr w:name="ProductID" w:val="100 mm"/>
              </w:smartTagPr>
              <w:r w:rsidRPr="0029604A">
                <w:rPr>
                  <w:rFonts w:ascii="Georgia" w:eastAsia="Lucida Sans Unicode" w:hAnsi="Georgia" w:cs="Georgia"/>
                  <w:color w:val="000000"/>
                  <w:kern w:val="2"/>
                  <w:sz w:val="20"/>
                  <w:szCs w:val="20"/>
                  <w:lang w:eastAsia="zh-CN" w:bidi="hi-IN"/>
                </w:rPr>
                <w:t>100 mm</w:t>
              </w:r>
            </w:smartTag>
          </w:p>
        </w:tc>
        <w:tc>
          <w:tcPr>
            <w:tcW w:w="1425" w:type="dxa"/>
            <w:vAlign w:val="center"/>
          </w:tcPr>
          <w:p w14:paraId="0A0415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54" w:type="dxa"/>
            <w:gridSpan w:val="4"/>
          </w:tcPr>
          <w:p w14:paraId="59BB3D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7F24E7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74C9E73" w14:textId="77777777" w:rsidTr="008622E6">
        <w:tc>
          <w:tcPr>
            <w:tcW w:w="563" w:type="dxa"/>
            <w:vAlign w:val="center"/>
          </w:tcPr>
          <w:p w14:paraId="3742D72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41" w:type="dxa"/>
            <w:gridSpan w:val="6"/>
            <w:vAlign w:val="center"/>
          </w:tcPr>
          <w:p w14:paraId="1A44FEF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wziernika max. 9,3 mm</w:t>
            </w:r>
          </w:p>
        </w:tc>
        <w:tc>
          <w:tcPr>
            <w:tcW w:w="1425" w:type="dxa"/>
            <w:vAlign w:val="center"/>
          </w:tcPr>
          <w:p w14:paraId="63F6E12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54" w:type="dxa"/>
            <w:gridSpan w:val="4"/>
          </w:tcPr>
          <w:p w14:paraId="1127E28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4229C3E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9D32933" w14:textId="77777777" w:rsidTr="008622E6">
        <w:tc>
          <w:tcPr>
            <w:tcW w:w="563" w:type="dxa"/>
            <w:vAlign w:val="center"/>
          </w:tcPr>
          <w:p w14:paraId="31678A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41" w:type="dxa"/>
            <w:gridSpan w:val="6"/>
            <w:vAlign w:val="center"/>
          </w:tcPr>
          <w:p w14:paraId="6C37547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końcówki endoskopu 9,2 mm</w:t>
            </w:r>
          </w:p>
        </w:tc>
        <w:tc>
          <w:tcPr>
            <w:tcW w:w="1425" w:type="dxa"/>
            <w:vAlign w:val="center"/>
          </w:tcPr>
          <w:p w14:paraId="21B0284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54" w:type="dxa"/>
            <w:gridSpan w:val="4"/>
          </w:tcPr>
          <w:p w14:paraId="7E061DE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4BB63F9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-10 pkt.</w:t>
            </w:r>
          </w:p>
          <w:p w14:paraId="29B397C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4C2B68A8" w14:textId="77777777" w:rsidTr="008622E6">
        <w:tc>
          <w:tcPr>
            <w:tcW w:w="563" w:type="dxa"/>
            <w:vAlign w:val="center"/>
          </w:tcPr>
          <w:p w14:paraId="64E07D4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41" w:type="dxa"/>
            <w:gridSpan w:val="6"/>
            <w:vAlign w:val="center"/>
          </w:tcPr>
          <w:p w14:paraId="1333721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kanału roboczego 2,8 mm</w:t>
            </w:r>
          </w:p>
        </w:tc>
        <w:tc>
          <w:tcPr>
            <w:tcW w:w="1425" w:type="dxa"/>
            <w:vAlign w:val="center"/>
          </w:tcPr>
          <w:p w14:paraId="37AC15D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5FCF02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23A356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3E5B1B6" w14:textId="77777777" w:rsidTr="008622E6">
        <w:tc>
          <w:tcPr>
            <w:tcW w:w="563" w:type="dxa"/>
            <w:vAlign w:val="center"/>
          </w:tcPr>
          <w:p w14:paraId="385AD1D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41" w:type="dxa"/>
            <w:gridSpan w:val="6"/>
            <w:vAlign w:val="center"/>
          </w:tcPr>
          <w:p w14:paraId="0F320D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Długość robocza min. 1100 mm</w:t>
            </w:r>
          </w:p>
        </w:tc>
        <w:tc>
          <w:tcPr>
            <w:tcW w:w="1425" w:type="dxa"/>
            <w:vAlign w:val="center"/>
          </w:tcPr>
          <w:p w14:paraId="0E3D289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2454" w:type="dxa"/>
            <w:gridSpan w:val="4"/>
          </w:tcPr>
          <w:p w14:paraId="5B4B06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683492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E48E995" w14:textId="77777777" w:rsidTr="008622E6">
        <w:tc>
          <w:tcPr>
            <w:tcW w:w="563" w:type="dxa"/>
            <w:vAlign w:val="center"/>
          </w:tcPr>
          <w:p w14:paraId="5DDF723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41" w:type="dxa"/>
            <w:gridSpan w:val="6"/>
            <w:vAlign w:val="center"/>
          </w:tcPr>
          <w:p w14:paraId="602CFB9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Kąt zagięcia końcówki endoskopu:</w:t>
            </w:r>
          </w:p>
          <w:p w14:paraId="38BDEE96"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górę  210</w:t>
            </w:r>
            <w:r w:rsidRPr="0029604A">
              <w:rPr>
                <w:rFonts w:ascii="Georgia" w:eastAsia="Lucida Sans Unicode" w:hAnsi="Georgia" w:cs="Georgia"/>
                <w:color w:val="000000"/>
                <w:kern w:val="2"/>
                <w:sz w:val="20"/>
                <w:szCs w:val="20"/>
                <w:vertAlign w:val="superscript"/>
                <w:lang w:eastAsia="zh-CN" w:bidi="hi-IN"/>
              </w:rPr>
              <w:t>0</w:t>
            </w:r>
          </w:p>
          <w:p w14:paraId="6976B294"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dół  90</w:t>
            </w:r>
            <w:r w:rsidRPr="0029604A">
              <w:rPr>
                <w:rFonts w:ascii="Georgia" w:eastAsia="Lucida Sans Unicode" w:hAnsi="Georgia" w:cs="Georgia"/>
                <w:color w:val="000000"/>
                <w:kern w:val="2"/>
                <w:sz w:val="20"/>
                <w:szCs w:val="20"/>
                <w:vertAlign w:val="superscript"/>
                <w:lang w:eastAsia="zh-CN" w:bidi="hi-IN"/>
              </w:rPr>
              <w:t>0</w:t>
            </w:r>
          </w:p>
          <w:p w14:paraId="09ADB98D"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 w lewo 100</w:t>
            </w:r>
            <w:r w:rsidRPr="0029604A">
              <w:rPr>
                <w:rFonts w:ascii="Georgia" w:eastAsia="Lucida Sans Unicode" w:hAnsi="Georgia" w:cs="Georgia"/>
                <w:color w:val="000000"/>
                <w:kern w:val="2"/>
                <w:sz w:val="20"/>
                <w:szCs w:val="20"/>
                <w:vertAlign w:val="superscript"/>
                <w:lang w:eastAsia="zh-CN" w:bidi="hi-IN"/>
              </w:rPr>
              <w:t>0</w:t>
            </w:r>
          </w:p>
          <w:p w14:paraId="68B40B4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w prawo 100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5E2146F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3DAD011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3110D8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A620CD9" w14:textId="77777777" w:rsidTr="008622E6">
        <w:tc>
          <w:tcPr>
            <w:tcW w:w="563" w:type="dxa"/>
            <w:vAlign w:val="center"/>
          </w:tcPr>
          <w:p w14:paraId="7E35E0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41" w:type="dxa"/>
            <w:gridSpan w:val="6"/>
            <w:vAlign w:val="center"/>
          </w:tcPr>
          <w:p w14:paraId="73FC2E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Cztery programowalne przyciski endoskopowe</w:t>
            </w:r>
          </w:p>
        </w:tc>
        <w:tc>
          <w:tcPr>
            <w:tcW w:w="1425" w:type="dxa"/>
            <w:vAlign w:val="center"/>
          </w:tcPr>
          <w:p w14:paraId="2C7F45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299709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2257B90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1D7B6DB" w14:textId="77777777" w:rsidTr="008622E6">
        <w:tc>
          <w:tcPr>
            <w:tcW w:w="563" w:type="dxa"/>
            <w:vAlign w:val="center"/>
          </w:tcPr>
          <w:p w14:paraId="3E93A9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41" w:type="dxa"/>
            <w:gridSpan w:val="6"/>
            <w:vAlign w:val="center"/>
          </w:tcPr>
          <w:p w14:paraId="41D5280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Obsługa min 3 trybów obrazowania w modyfikowanym świetle LED</w:t>
            </w:r>
          </w:p>
        </w:tc>
        <w:tc>
          <w:tcPr>
            <w:tcW w:w="1425" w:type="dxa"/>
            <w:vAlign w:val="center"/>
          </w:tcPr>
          <w:p w14:paraId="296D8D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6ACDE2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776892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A99233B" w14:textId="77777777" w:rsidTr="008622E6">
        <w:tc>
          <w:tcPr>
            <w:tcW w:w="563" w:type="dxa"/>
            <w:vAlign w:val="center"/>
          </w:tcPr>
          <w:p w14:paraId="4B8E9F7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41" w:type="dxa"/>
            <w:gridSpan w:val="6"/>
            <w:vAlign w:val="center"/>
          </w:tcPr>
          <w:p w14:paraId="398768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Kamera endoskopu z matrycą w technologii CMOS</w:t>
            </w:r>
          </w:p>
        </w:tc>
        <w:tc>
          <w:tcPr>
            <w:tcW w:w="1425" w:type="dxa"/>
            <w:vAlign w:val="center"/>
          </w:tcPr>
          <w:p w14:paraId="1AB3703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70E3E1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7148A2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t>
            </w:r>
          </w:p>
        </w:tc>
      </w:tr>
      <w:tr w:rsidR="00BC2652" w:rsidRPr="0029604A" w14:paraId="0E2DCA02" w14:textId="77777777" w:rsidTr="008622E6">
        <w:tc>
          <w:tcPr>
            <w:tcW w:w="563" w:type="dxa"/>
            <w:vAlign w:val="center"/>
          </w:tcPr>
          <w:p w14:paraId="2FE942C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41" w:type="dxa"/>
            <w:gridSpan w:val="6"/>
            <w:vAlign w:val="center"/>
          </w:tcPr>
          <w:p w14:paraId="22B4D7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Kompatybilny z trybem obrazowania BLI, LCI</w:t>
            </w:r>
          </w:p>
        </w:tc>
        <w:tc>
          <w:tcPr>
            <w:tcW w:w="1425" w:type="dxa"/>
            <w:vAlign w:val="center"/>
          </w:tcPr>
          <w:p w14:paraId="0EC6488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54" w:type="dxa"/>
            <w:gridSpan w:val="4"/>
          </w:tcPr>
          <w:p w14:paraId="67D84F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7071F55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-10 pkt.</w:t>
            </w:r>
          </w:p>
          <w:p w14:paraId="5EDE389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443F3CFC" w14:textId="77777777" w:rsidTr="008622E6">
        <w:tc>
          <w:tcPr>
            <w:tcW w:w="563" w:type="dxa"/>
            <w:vAlign w:val="center"/>
          </w:tcPr>
          <w:p w14:paraId="0DAB57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41" w:type="dxa"/>
            <w:gridSpan w:val="6"/>
            <w:vAlign w:val="center"/>
          </w:tcPr>
          <w:p w14:paraId="014269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Przekaz sygnału z kamery endoskopu do procesora obrazu złączem optycznym </w:t>
            </w:r>
          </w:p>
        </w:tc>
        <w:tc>
          <w:tcPr>
            <w:tcW w:w="1425" w:type="dxa"/>
            <w:vAlign w:val="center"/>
          </w:tcPr>
          <w:p w14:paraId="6BCF118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54" w:type="dxa"/>
            <w:gridSpan w:val="4"/>
          </w:tcPr>
          <w:p w14:paraId="01E159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3D2876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-10 pkt.</w:t>
            </w:r>
          </w:p>
          <w:p w14:paraId="544DB5A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5AE5EE70" w14:textId="77777777" w:rsidTr="008622E6">
        <w:tc>
          <w:tcPr>
            <w:tcW w:w="563" w:type="dxa"/>
            <w:vAlign w:val="center"/>
          </w:tcPr>
          <w:p w14:paraId="49135D8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41" w:type="dxa"/>
            <w:gridSpan w:val="6"/>
            <w:vAlign w:val="center"/>
          </w:tcPr>
          <w:p w14:paraId="06F8A11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w pełni zanurzalny, nie wymagający nakładek uszczelniających</w:t>
            </w:r>
          </w:p>
        </w:tc>
        <w:tc>
          <w:tcPr>
            <w:tcW w:w="1425" w:type="dxa"/>
            <w:vAlign w:val="center"/>
          </w:tcPr>
          <w:p w14:paraId="0B4807E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6563227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272F413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6AB4280" w14:textId="77777777" w:rsidTr="008622E6">
        <w:tc>
          <w:tcPr>
            <w:tcW w:w="563" w:type="dxa"/>
            <w:vAlign w:val="center"/>
          </w:tcPr>
          <w:p w14:paraId="41F92A8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41" w:type="dxa"/>
            <w:gridSpan w:val="6"/>
            <w:vAlign w:val="center"/>
          </w:tcPr>
          <w:p w14:paraId="0EE0A5A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Pełna separacja galwaniczna w konektorze łączącym endoskop z procesorem</w:t>
            </w:r>
          </w:p>
        </w:tc>
        <w:tc>
          <w:tcPr>
            <w:tcW w:w="1425" w:type="dxa"/>
            <w:vAlign w:val="center"/>
          </w:tcPr>
          <w:p w14:paraId="5B40BFA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Nie</w:t>
            </w:r>
          </w:p>
        </w:tc>
        <w:tc>
          <w:tcPr>
            <w:tcW w:w="2454" w:type="dxa"/>
            <w:gridSpan w:val="4"/>
          </w:tcPr>
          <w:p w14:paraId="5E045EE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68B98E7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-10 pkt.</w:t>
            </w:r>
          </w:p>
          <w:p w14:paraId="319B878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54506C8B" w14:textId="77777777" w:rsidTr="008622E6">
        <w:tc>
          <w:tcPr>
            <w:tcW w:w="563" w:type="dxa"/>
            <w:vAlign w:val="center"/>
          </w:tcPr>
          <w:p w14:paraId="6322F70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41" w:type="dxa"/>
            <w:gridSpan w:val="6"/>
            <w:vAlign w:val="center"/>
          </w:tcPr>
          <w:p w14:paraId="4F6B88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Typ konektora - jednogniazdowy</w:t>
            </w:r>
          </w:p>
        </w:tc>
        <w:tc>
          <w:tcPr>
            <w:tcW w:w="1425" w:type="dxa"/>
            <w:vAlign w:val="center"/>
          </w:tcPr>
          <w:p w14:paraId="6B6C28B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2F61F0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5B5B301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B6E24F2" w14:textId="77777777" w:rsidTr="008622E6">
        <w:tc>
          <w:tcPr>
            <w:tcW w:w="563" w:type="dxa"/>
            <w:vAlign w:val="center"/>
          </w:tcPr>
          <w:p w14:paraId="2C61055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41" w:type="dxa"/>
            <w:gridSpan w:val="6"/>
            <w:vAlign w:val="center"/>
          </w:tcPr>
          <w:p w14:paraId="2115885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Dodatkowy kanał do spłukiwania pola operacyjnego (</w:t>
            </w:r>
            <w:proofErr w:type="spellStart"/>
            <w:r w:rsidRPr="0029604A">
              <w:rPr>
                <w:rFonts w:ascii="Georgia" w:eastAsia="Lucida Sans Unicode" w:hAnsi="Georgia" w:cs="Georgia"/>
                <w:color w:val="000000"/>
                <w:kern w:val="2"/>
                <w:sz w:val="20"/>
                <w:szCs w:val="20"/>
                <w:lang w:eastAsia="zh-CN" w:bidi="hi-IN"/>
              </w:rPr>
              <w:t>Water</w:t>
            </w:r>
            <w:proofErr w:type="spellEnd"/>
            <w:r w:rsidRPr="0029604A">
              <w:rPr>
                <w:rFonts w:ascii="Georgia" w:eastAsia="Lucida Sans Unicode" w:hAnsi="Georgia" w:cs="Georgia"/>
                <w:color w:val="000000"/>
                <w:kern w:val="2"/>
                <w:sz w:val="20"/>
                <w:szCs w:val="20"/>
                <w:lang w:eastAsia="zh-CN" w:bidi="hi-IN"/>
              </w:rPr>
              <w:t xml:space="preserve"> Jet)</w:t>
            </w:r>
          </w:p>
        </w:tc>
        <w:tc>
          <w:tcPr>
            <w:tcW w:w="1425" w:type="dxa"/>
            <w:vAlign w:val="center"/>
          </w:tcPr>
          <w:p w14:paraId="521CF1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3B57C8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31AB15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79C0DFF" w14:textId="77777777" w:rsidTr="008622E6">
        <w:tc>
          <w:tcPr>
            <w:tcW w:w="563" w:type="dxa"/>
            <w:vAlign w:val="center"/>
          </w:tcPr>
          <w:p w14:paraId="1B8C02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41" w:type="dxa"/>
            <w:gridSpan w:val="6"/>
            <w:vAlign w:val="center"/>
          </w:tcPr>
          <w:p w14:paraId="653F1C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kompatybilny z  procesorem obrazu VP-7000 i EP-6000 będącym na wyposażeniu Zakładu Endoskopii</w:t>
            </w:r>
          </w:p>
        </w:tc>
        <w:tc>
          <w:tcPr>
            <w:tcW w:w="1425" w:type="dxa"/>
            <w:vAlign w:val="center"/>
          </w:tcPr>
          <w:p w14:paraId="413FDBB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49DD5BD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4C1834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DCFD280" w14:textId="77777777" w:rsidTr="0029604A">
        <w:trPr>
          <w:trHeight w:val="326"/>
        </w:trPr>
        <w:tc>
          <w:tcPr>
            <w:tcW w:w="9295" w:type="dxa"/>
            <w:gridSpan w:val="13"/>
            <w:tcBorders>
              <w:right w:val="nil"/>
            </w:tcBorders>
            <w:shd w:val="clear" w:color="auto" w:fill="D9D9D9"/>
          </w:tcPr>
          <w:p w14:paraId="44788FFE" w14:textId="235FF6CE"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VIDEOKOLONOSKOP HD – 1 szt.</w:t>
            </w:r>
          </w:p>
        </w:tc>
        <w:tc>
          <w:tcPr>
            <w:tcW w:w="354" w:type="dxa"/>
            <w:gridSpan w:val="4"/>
            <w:tcBorders>
              <w:left w:val="nil"/>
            </w:tcBorders>
            <w:shd w:val="clear" w:color="auto" w:fill="D9D9D9"/>
          </w:tcPr>
          <w:p w14:paraId="6038CAFA"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p>
        </w:tc>
      </w:tr>
      <w:tr w:rsidR="00BC2652" w:rsidRPr="0029604A" w14:paraId="1025A3C4" w14:textId="77777777" w:rsidTr="008622E6">
        <w:tc>
          <w:tcPr>
            <w:tcW w:w="582" w:type="dxa"/>
            <w:gridSpan w:val="2"/>
            <w:vAlign w:val="center"/>
          </w:tcPr>
          <w:p w14:paraId="28CB781B"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20CB642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35CEC6F3"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58B31F62" w14:textId="72BB6941"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xml:space="preserve">/ </w:t>
            </w:r>
          </w:p>
          <w:p w14:paraId="6AC7DAE6" w14:textId="1AC1D81A"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 lub opisać</w:t>
            </w:r>
          </w:p>
        </w:tc>
      </w:tr>
      <w:tr w:rsidR="00BC2652" w:rsidRPr="0029604A" w14:paraId="036C8477" w14:textId="77777777" w:rsidTr="008622E6">
        <w:tc>
          <w:tcPr>
            <w:tcW w:w="582" w:type="dxa"/>
            <w:gridSpan w:val="2"/>
            <w:vAlign w:val="center"/>
          </w:tcPr>
          <w:p w14:paraId="0F08539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vAlign w:val="center"/>
          </w:tcPr>
          <w:p w14:paraId="4D7AD8D0"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7CDC760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0A9F6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77F7749" w14:textId="77777777" w:rsidTr="008622E6">
        <w:tc>
          <w:tcPr>
            <w:tcW w:w="582" w:type="dxa"/>
            <w:gridSpan w:val="2"/>
            <w:vAlign w:val="center"/>
          </w:tcPr>
          <w:p w14:paraId="752272B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vAlign w:val="center"/>
          </w:tcPr>
          <w:p w14:paraId="4598AEA0"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Kąt obserwacji 170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0D7014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FD3480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46622C0" w14:textId="77777777" w:rsidTr="008622E6">
        <w:tc>
          <w:tcPr>
            <w:tcW w:w="582" w:type="dxa"/>
            <w:gridSpan w:val="2"/>
            <w:vAlign w:val="center"/>
          </w:tcPr>
          <w:p w14:paraId="400FE2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vAlign w:val="center"/>
          </w:tcPr>
          <w:p w14:paraId="3C6648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Głębia ostrości min 2-</w:t>
            </w:r>
            <w:smartTag w:uri="urn:schemas-microsoft-com:office:smarttags" w:element="metricconverter">
              <w:smartTagPr>
                <w:attr w:name="ProductID" w:val="100 mm"/>
              </w:smartTagPr>
              <w:r w:rsidRPr="0029604A">
                <w:rPr>
                  <w:rFonts w:ascii="Georgia" w:eastAsia="Lucida Sans Unicode" w:hAnsi="Georgia" w:cs="Georgia"/>
                  <w:color w:val="000000"/>
                  <w:kern w:val="2"/>
                  <w:sz w:val="20"/>
                  <w:szCs w:val="20"/>
                  <w:lang w:eastAsia="zh-CN" w:bidi="hi-IN"/>
                </w:rPr>
                <w:t>100 mm</w:t>
              </w:r>
            </w:smartTag>
          </w:p>
        </w:tc>
        <w:tc>
          <w:tcPr>
            <w:tcW w:w="1425" w:type="dxa"/>
            <w:vAlign w:val="center"/>
          </w:tcPr>
          <w:p w14:paraId="3B01AF6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4AB247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365F7C9" w14:textId="77777777" w:rsidTr="008622E6">
        <w:tc>
          <w:tcPr>
            <w:tcW w:w="582" w:type="dxa"/>
            <w:gridSpan w:val="2"/>
            <w:vAlign w:val="center"/>
          </w:tcPr>
          <w:p w14:paraId="4D4FE80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2" w:type="dxa"/>
            <w:gridSpan w:val="5"/>
            <w:vAlign w:val="center"/>
          </w:tcPr>
          <w:p w14:paraId="0D8645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wziernika max. 12,0 mm</w:t>
            </w:r>
          </w:p>
        </w:tc>
        <w:tc>
          <w:tcPr>
            <w:tcW w:w="1425" w:type="dxa"/>
            <w:vAlign w:val="center"/>
          </w:tcPr>
          <w:p w14:paraId="733035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1B6EC4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C43E3DE" w14:textId="77777777" w:rsidTr="008622E6">
        <w:tc>
          <w:tcPr>
            <w:tcW w:w="582" w:type="dxa"/>
            <w:gridSpan w:val="2"/>
            <w:vAlign w:val="center"/>
          </w:tcPr>
          <w:p w14:paraId="79DF816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2" w:type="dxa"/>
            <w:gridSpan w:val="5"/>
            <w:vAlign w:val="center"/>
          </w:tcPr>
          <w:p w14:paraId="0E7547A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zewnętrzna końcówki endoskopu 12,0 mm</w:t>
            </w:r>
          </w:p>
        </w:tc>
        <w:tc>
          <w:tcPr>
            <w:tcW w:w="1425" w:type="dxa"/>
            <w:vAlign w:val="center"/>
          </w:tcPr>
          <w:p w14:paraId="4449D04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EC7A64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4D2E825" w14:textId="77777777" w:rsidTr="008622E6">
        <w:tc>
          <w:tcPr>
            <w:tcW w:w="582" w:type="dxa"/>
            <w:gridSpan w:val="2"/>
            <w:vAlign w:val="center"/>
          </w:tcPr>
          <w:p w14:paraId="438973D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2" w:type="dxa"/>
            <w:gridSpan w:val="5"/>
            <w:vAlign w:val="center"/>
          </w:tcPr>
          <w:p w14:paraId="0B2E08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Średnica kanału roboczego 3,8 mm</w:t>
            </w:r>
          </w:p>
        </w:tc>
        <w:tc>
          <w:tcPr>
            <w:tcW w:w="1425" w:type="dxa"/>
            <w:vAlign w:val="center"/>
          </w:tcPr>
          <w:p w14:paraId="7FFB7C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DD523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2B30387" w14:textId="77777777" w:rsidTr="008622E6">
        <w:tc>
          <w:tcPr>
            <w:tcW w:w="582" w:type="dxa"/>
            <w:gridSpan w:val="2"/>
            <w:vAlign w:val="center"/>
          </w:tcPr>
          <w:p w14:paraId="4A20ACA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2" w:type="dxa"/>
            <w:gridSpan w:val="5"/>
            <w:vAlign w:val="center"/>
          </w:tcPr>
          <w:p w14:paraId="628D75D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Długość robocza min. 1500 mm</w:t>
            </w:r>
          </w:p>
        </w:tc>
        <w:tc>
          <w:tcPr>
            <w:tcW w:w="1425" w:type="dxa"/>
            <w:vAlign w:val="center"/>
          </w:tcPr>
          <w:p w14:paraId="67EF73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68265C6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0406E3C" w14:textId="77777777" w:rsidTr="008622E6">
        <w:tc>
          <w:tcPr>
            <w:tcW w:w="582" w:type="dxa"/>
            <w:gridSpan w:val="2"/>
            <w:vAlign w:val="center"/>
          </w:tcPr>
          <w:p w14:paraId="489B296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2" w:type="dxa"/>
            <w:gridSpan w:val="5"/>
            <w:vAlign w:val="center"/>
          </w:tcPr>
          <w:p w14:paraId="039073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Kąt zagięcia końcówki endoskopu:</w:t>
            </w:r>
          </w:p>
          <w:p w14:paraId="579A34ED"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-w górę 180</w:t>
            </w:r>
            <w:r w:rsidRPr="0029604A">
              <w:rPr>
                <w:rFonts w:ascii="Georgia" w:eastAsia="Lucida Sans Unicode" w:hAnsi="Georgia" w:cs="Georgia"/>
                <w:color w:val="000000"/>
                <w:kern w:val="2"/>
                <w:sz w:val="20"/>
                <w:szCs w:val="20"/>
                <w:vertAlign w:val="superscript"/>
                <w:lang w:eastAsia="zh-CN" w:bidi="hi-IN"/>
              </w:rPr>
              <w:t>0</w:t>
            </w:r>
          </w:p>
          <w:p w14:paraId="51ED5052"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-w dół  180</w:t>
            </w:r>
            <w:r w:rsidRPr="0029604A">
              <w:rPr>
                <w:rFonts w:ascii="Georgia" w:eastAsia="Lucida Sans Unicode" w:hAnsi="Georgia" w:cs="Georgia"/>
                <w:color w:val="000000"/>
                <w:kern w:val="2"/>
                <w:sz w:val="20"/>
                <w:szCs w:val="20"/>
                <w:vertAlign w:val="superscript"/>
                <w:lang w:eastAsia="zh-CN" w:bidi="hi-IN"/>
              </w:rPr>
              <w:t>0</w:t>
            </w:r>
          </w:p>
          <w:p w14:paraId="182F4D08" w14:textId="77777777" w:rsidR="00BC2652" w:rsidRPr="0029604A" w:rsidRDefault="00BC2652" w:rsidP="006B4CBC">
            <w:pPr>
              <w:spacing w:line="240" w:lineRule="auto"/>
              <w:jc w:val="both"/>
              <w:rPr>
                <w:rFonts w:ascii="Georgia" w:eastAsia="Lucida Sans Unicode" w:hAnsi="Georgia" w:cs="Georgia"/>
                <w:color w:val="000000"/>
                <w:kern w:val="2"/>
                <w:sz w:val="20"/>
                <w:szCs w:val="20"/>
                <w:vertAlign w:val="superscript"/>
                <w:lang w:eastAsia="zh-CN" w:bidi="hi-IN"/>
              </w:rPr>
            </w:pPr>
            <w:r w:rsidRPr="0029604A">
              <w:rPr>
                <w:rFonts w:ascii="Georgia" w:eastAsia="Lucida Sans Unicode" w:hAnsi="Georgia" w:cs="Georgia"/>
                <w:color w:val="000000"/>
                <w:kern w:val="2"/>
                <w:sz w:val="20"/>
                <w:szCs w:val="20"/>
                <w:lang w:eastAsia="zh-CN" w:bidi="hi-IN"/>
              </w:rPr>
              <w:t>-w lewo 160</w:t>
            </w:r>
            <w:r w:rsidRPr="0029604A">
              <w:rPr>
                <w:rFonts w:ascii="Georgia" w:eastAsia="Lucida Sans Unicode" w:hAnsi="Georgia" w:cs="Georgia"/>
                <w:color w:val="000000"/>
                <w:kern w:val="2"/>
                <w:sz w:val="20"/>
                <w:szCs w:val="20"/>
                <w:vertAlign w:val="superscript"/>
                <w:lang w:eastAsia="zh-CN" w:bidi="hi-IN"/>
              </w:rPr>
              <w:t>0</w:t>
            </w:r>
          </w:p>
          <w:p w14:paraId="69AAED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 prawo 160</w:t>
            </w:r>
            <w:r w:rsidRPr="0029604A">
              <w:rPr>
                <w:rFonts w:ascii="Georgia" w:eastAsia="Lucida Sans Unicode" w:hAnsi="Georgia" w:cs="Georgia"/>
                <w:color w:val="000000"/>
                <w:kern w:val="2"/>
                <w:sz w:val="20"/>
                <w:szCs w:val="20"/>
                <w:vertAlign w:val="superscript"/>
                <w:lang w:eastAsia="zh-CN" w:bidi="hi-IN"/>
              </w:rPr>
              <w:t>0</w:t>
            </w:r>
          </w:p>
        </w:tc>
        <w:tc>
          <w:tcPr>
            <w:tcW w:w="1425" w:type="dxa"/>
            <w:vAlign w:val="center"/>
          </w:tcPr>
          <w:p w14:paraId="5D5F2C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7303A7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E5F3254" w14:textId="77777777" w:rsidTr="008622E6">
        <w:tc>
          <w:tcPr>
            <w:tcW w:w="582" w:type="dxa"/>
            <w:gridSpan w:val="2"/>
            <w:vAlign w:val="center"/>
          </w:tcPr>
          <w:p w14:paraId="42D196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2" w:type="dxa"/>
            <w:gridSpan w:val="5"/>
            <w:vAlign w:val="center"/>
          </w:tcPr>
          <w:p w14:paraId="7D81575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Cztery programowalne przyciski endoskopowe</w:t>
            </w:r>
          </w:p>
        </w:tc>
        <w:tc>
          <w:tcPr>
            <w:tcW w:w="1425" w:type="dxa"/>
            <w:vAlign w:val="center"/>
          </w:tcPr>
          <w:p w14:paraId="660023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E6F496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668D015" w14:textId="77777777" w:rsidTr="008622E6">
        <w:tc>
          <w:tcPr>
            <w:tcW w:w="582" w:type="dxa"/>
            <w:gridSpan w:val="2"/>
            <w:vAlign w:val="center"/>
          </w:tcPr>
          <w:p w14:paraId="251AB8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2" w:type="dxa"/>
            <w:gridSpan w:val="5"/>
            <w:vAlign w:val="center"/>
          </w:tcPr>
          <w:p w14:paraId="0D2F72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Obsługa min 3 trybów obrazowania w modyfikowanym świetle LED</w:t>
            </w:r>
          </w:p>
        </w:tc>
        <w:tc>
          <w:tcPr>
            <w:tcW w:w="1425" w:type="dxa"/>
            <w:vAlign w:val="center"/>
          </w:tcPr>
          <w:p w14:paraId="7040BCC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E97F39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6E50434" w14:textId="77777777" w:rsidTr="008622E6">
        <w:tc>
          <w:tcPr>
            <w:tcW w:w="582" w:type="dxa"/>
            <w:gridSpan w:val="2"/>
            <w:vAlign w:val="center"/>
          </w:tcPr>
          <w:p w14:paraId="1E0382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2" w:type="dxa"/>
            <w:gridSpan w:val="5"/>
            <w:vAlign w:val="center"/>
          </w:tcPr>
          <w:p w14:paraId="07B556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Kamera endoskopu z matrycą w technologii CMOS</w:t>
            </w:r>
          </w:p>
        </w:tc>
        <w:tc>
          <w:tcPr>
            <w:tcW w:w="1425" w:type="dxa"/>
            <w:vAlign w:val="center"/>
          </w:tcPr>
          <w:p w14:paraId="52C4A4E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CF6E6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7854093" w14:textId="77777777" w:rsidTr="008622E6">
        <w:tc>
          <w:tcPr>
            <w:tcW w:w="582" w:type="dxa"/>
            <w:gridSpan w:val="2"/>
            <w:vAlign w:val="center"/>
          </w:tcPr>
          <w:p w14:paraId="1ADEF3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2" w:type="dxa"/>
            <w:gridSpan w:val="5"/>
            <w:vAlign w:val="center"/>
          </w:tcPr>
          <w:p w14:paraId="7624706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w pełni zanurzalny, nie wymagający nakładek uszczelniających</w:t>
            </w:r>
          </w:p>
        </w:tc>
        <w:tc>
          <w:tcPr>
            <w:tcW w:w="1425" w:type="dxa"/>
            <w:vAlign w:val="center"/>
          </w:tcPr>
          <w:p w14:paraId="6EF8CB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9A2D9A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E4488B6" w14:textId="77777777" w:rsidTr="008622E6">
        <w:tc>
          <w:tcPr>
            <w:tcW w:w="582" w:type="dxa"/>
            <w:gridSpan w:val="2"/>
            <w:vAlign w:val="center"/>
          </w:tcPr>
          <w:p w14:paraId="2E0B1D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2" w:type="dxa"/>
            <w:gridSpan w:val="5"/>
            <w:vAlign w:val="center"/>
          </w:tcPr>
          <w:p w14:paraId="7B85BF0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Pełna separacja galwaniczna w konektorze łączącym endoskop z procesorem</w:t>
            </w:r>
          </w:p>
        </w:tc>
        <w:tc>
          <w:tcPr>
            <w:tcW w:w="1425" w:type="dxa"/>
            <w:vAlign w:val="center"/>
          </w:tcPr>
          <w:p w14:paraId="54FDCF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80D38B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1D16EB5" w14:textId="77777777" w:rsidTr="008622E6">
        <w:tc>
          <w:tcPr>
            <w:tcW w:w="582" w:type="dxa"/>
            <w:gridSpan w:val="2"/>
            <w:vAlign w:val="center"/>
          </w:tcPr>
          <w:p w14:paraId="463D809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2" w:type="dxa"/>
            <w:gridSpan w:val="5"/>
            <w:vAlign w:val="center"/>
          </w:tcPr>
          <w:p w14:paraId="407BE05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Typ konektora - jednogniazdowy</w:t>
            </w:r>
          </w:p>
        </w:tc>
        <w:tc>
          <w:tcPr>
            <w:tcW w:w="1425" w:type="dxa"/>
            <w:vAlign w:val="center"/>
          </w:tcPr>
          <w:p w14:paraId="6B5AA3F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F5097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418D86C" w14:textId="77777777" w:rsidTr="008622E6">
        <w:tc>
          <w:tcPr>
            <w:tcW w:w="582" w:type="dxa"/>
            <w:gridSpan w:val="2"/>
            <w:vAlign w:val="center"/>
          </w:tcPr>
          <w:p w14:paraId="7A90E1B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2" w:type="dxa"/>
            <w:gridSpan w:val="5"/>
            <w:vAlign w:val="center"/>
          </w:tcPr>
          <w:p w14:paraId="2330A3D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Dodatkowy kanał do spłukiwania pola operacyjnego (</w:t>
            </w:r>
            <w:proofErr w:type="spellStart"/>
            <w:r w:rsidRPr="0029604A">
              <w:rPr>
                <w:rFonts w:ascii="Georgia" w:eastAsia="Lucida Sans Unicode" w:hAnsi="Georgia" w:cs="Georgia"/>
                <w:color w:val="000000"/>
                <w:kern w:val="2"/>
                <w:sz w:val="20"/>
                <w:szCs w:val="20"/>
                <w:lang w:eastAsia="zh-CN" w:bidi="hi-IN"/>
              </w:rPr>
              <w:t>Water</w:t>
            </w:r>
            <w:proofErr w:type="spellEnd"/>
            <w:r w:rsidRPr="0029604A">
              <w:rPr>
                <w:rFonts w:ascii="Georgia" w:eastAsia="Lucida Sans Unicode" w:hAnsi="Georgia" w:cs="Georgia"/>
                <w:color w:val="000000"/>
                <w:kern w:val="2"/>
                <w:sz w:val="20"/>
                <w:szCs w:val="20"/>
                <w:lang w:eastAsia="zh-CN" w:bidi="hi-IN"/>
              </w:rPr>
              <w:t xml:space="preserve"> Jet)</w:t>
            </w:r>
          </w:p>
        </w:tc>
        <w:tc>
          <w:tcPr>
            <w:tcW w:w="1425" w:type="dxa"/>
            <w:vAlign w:val="center"/>
          </w:tcPr>
          <w:p w14:paraId="1C095D8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E5593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BE67ADE" w14:textId="77777777" w:rsidTr="008622E6">
        <w:tc>
          <w:tcPr>
            <w:tcW w:w="582" w:type="dxa"/>
            <w:gridSpan w:val="2"/>
            <w:vAlign w:val="center"/>
          </w:tcPr>
          <w:p w14:paraId="68335B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2" w:type="dxa"/>
            <w:gridSpan w:val="5"/>
            <w:vAlign w:val="center"/>
          </w:tcPr>
          <w:p w14:paraId="153FE8E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Regulowana manualnie sztywność sondy wziernikowej pierścieniem na rękojeści endoskopu</w:t>
            </w:r>
          </w:p>
        </w:tc>
        <w:tc>
          <w:tcPr>
            <w:tcW w:w="1425" w:type="dxa"/>
            <w:vAlign w:val="center"/>
          </w:tcPr>
          <w:p w14:paraId="4FD6090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124629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9920AE0" w14:textId="77777777" w:rsidTr="008622E6">
        <w:tc>
          <w:tcPr>
            <w:tcW w:w="582" w:type="dxa"/>
            <w:gridSpan w:val="2"/>
            <w:vAlign w:val="center"/>
          </w:tcPr>
          <w:p w14:paraId="64046B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2" w:type="dxa"/>
            <w:gridSpan w:val="5"/>
            <w:vAlign w:val="center"/>
          </w:tcPr>
          <w:p w14:paraId="18AA05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Aparat kompatybilny z  procesorem obrazu VP-7000 i EP-6000 będącym na wyposażeniu Zakładu Endoskopii </w:t>
            </w:r>
          </w:p>
        </w:tc>
        <w:tc>
          <w:tcPr>
            <w:tcW w:w="1425" w:type="dxa"/>
            <w:vAlign w:val="center"/>
          </w:tcPr>
          <w:p w14:paraId="4D9282C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8B0A9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p w14:paraId="7C6246D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p w14:paraId="6145B08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BB45392" w14:textId="77777777" w:rsidTr="0029604A">
        <w:trPr>
          <w:trHeight w:val="401"/>
        </w:trPr>
        <w:tc>
          <w:tcPr>
            <w:tcW w:w="9649" w:type="dxa"/>
            <w:gridSpan w:val="17"/>
            <w:shd w:val="clear" w:color="auto" w:fill="D9D9D9"/>
            <w:vAlign w:val="center"/>
          </w:tcPr>
          <w:p w14:paraId="02B8196E"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POMPA KOLONOSKOPOWA – 1 szt.</w:t>
            </w:r>
          </w:p>
        </w:tc>
      </w:tr>
      <w:tr w:rsidR="00BC2652" w:rsidRPr="0029604A" w14:paraId="70694422" w14:textId="77777777" w:rsidTr="008622E6">
        <w:tc>
          <w:tcPr>
            <w:tcW w:w="630" w:type="dxa"/>
            <w:gridSpan w:val="3"/>
            <w:vAlign w:val="center"/>
          </w:tcPr>
          <w:p w14:paraId="7FF6F43C"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380" w:type="dxa"/>
            <w:vAlign w:val="center"/>
          </w:tcPr>
          <w:p w14:paraId="40049DCE"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519" w:type="dxa"/>
            <w:gridSpan w:val="4"/>
            <w:vAlign w:val="center"/>
          </w:tcPr>
          <w:p w14:paraId="0C26B2FE"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43AD74DE" w14:textId="21A84490"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podać zakres lub opisać</w:t>
            </w:r>
          </w:p>
        </w:tc>
      </w:tr>
      <w:tr w:rsidR="00BC2652" w:rsidRPr="0029604A" w14:paraId="62620EAB" w14:textId="77777777" w:rsidTr="008622E6">
        <w:tc>
          <w:tcPr>
            <w:tcW w:w="630" w:type="dxa"/>
            <w:gridSpan w:val="3"/>
            <w:vAlign w:val="center"/>
          </w:tcPr>
          <w:p w14:paraId="1167C43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380" w:type="dxa"/>
          </w:tcPr>
          <w:p w14:paraId="54E0239D"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519" w:type="dxa"/>
            <w:gridSpan w:val="4"/>
            <w:vAlign w:val="center"/>
          </w:tcPr>
          <w:p w14:paraId="35C3148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17F663DF"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158DDD3E" w14:textId="77777777" w:rsidTr="008622E6">
        <w:tc>
          <w:tcPr>
            <w:tcW w:w="630" w:type="dxa"/>
            <w:gridSpan w:val="3"/>
            <w:vAlign w:val="center"/>
          </w:tcPr>
          <w:p w14:paraId="66D999D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380" w:type="dxa"/>
          </w:tcPr>
          <w:p w14:paraId="44F010F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Zbiornik wody o pojemności min. 2 litry</w:t>
            </w:r>
          </w:p>
        </w:tc>
        <w:tc>
          <w:tcPr>
            <w:tcW w:w="1519" w:type="dxa"/>
            <w:gridSpan w:val="4"/>
            <w:vAlign w:val="center"/>
          </w:tcPr>
          <w:p w14:paraId="48C7CC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3400962C"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D818870" w14:textId="77777777" w:rsidTr="008622E6">
        <w:tc>
          <w:tcPr>
            <w:tcW w:w="630" w:type="dxa"/>
            <w:gridSpan w:val="3"/>
            <w:vAlign w:val="center"/>
          </w:tcPr>
          <w:p w14:paraId="7E6D636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380" w:type="dxa"/>
          </w:tcPr>
          <w:p w14:paraId="458B0BA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Element pompujący rolkowy</w:t>
            </w:r>
          </w:p>
        </w:tc>
        <w:tc>
          <w:tcPr>
            <w:tcW w:w="1519" w:type="dxa"/>
            <w:gridSpan w:val="4"/>
            <w:vAlign w:val="center"/>
          </w:tcPr>
          <w:p w14:paraId="024B10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14C53B5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7047FB43" w14:textId="77777777" w:rsidTr="008622E6">
        <w:tc>
          <w:tcPr>
            <w:tcW w:w="630" w:type="dxa"/>
            <w:gridSpan w:val="3"/>
            <w:vAlign w:val="center"/>
          </w:tcPr>
          <w:p w14:paraId="1D5C24C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380" w:type="dxa"/>
          </w:tcPr>
          <w:p w14:paraId="72FAC18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Sterowanie pracy pompy z włącznika nożnego</w:t>
            </w:r>
          </w:p>
        </w:tc>
        <w:tc>
          <w:tcPr>
            <w:tcW w:w="1519" w:type="dxa"/>
            <w:gridSpan w:val="4"/>
            <w:vAlign w:val="center"/>
          </w:tcPr>
          <w:p w14:paraId="18DF217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4313F919"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348764FD" w14:textId="77777777" w:rsidTr="008622E6">
        <w:tc>
          <w:tcPr>
            <w:tcW w:w="630" w:type="dxa"/>
            <w:gridSpan w:val="3"/>
            <w:vAlign w:val="center"/>
          </w:tcPr>
          <w:p w14:paraId="147F289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380" w:type="dxa"/>
          </w:tcPr>
          <w:p w14:paraId="6D45B87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Kompatybilne z oferowanymi endoskopami</w:t>
            </w:r>
          </w:p>
        </w:tc>
        <w:tc>
          <w:tcPr>
            <w:tcW w:w="1519" w:type="dxa"/>
            <w:gridSpan w:val="4"/>
            <w:vAlign w:val="center"/>
          </w:tcPr>
          <w:p w14:paraId="26C2BE9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18168F6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70F368C5" w14:textId="77777777" w:rsidTr="008622E6">
        <w:tc>
          <w:tcPr>
            <w:tcW w:w="630" w:type="dxa"/>
            <w:gridSpan w:val="3"/>
            <w:vAlign w:val="center"/>
          </w:tcPr>
          <w:p w14:paraId="493A153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380" w:type="dxa"/>
          </w:tcPr>
          <w:p w14:paraId="544C36D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Trzy przepływy:</w:t>
            </w:r>
          </w:p>
          <w:p w14:paraId="0ADFE25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209 ml/ min, </w:t>
            </w:r>
          </w:p>
          <w:p w14:paraId="49FB0B7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220 ml/min, </w:t>
            </w:r>
          </w:p>
          <w:p w14:paraId="3EF357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840 ml/min </w:t>
            </w:r>
          </w:p>
        </w:tc>
        <w:tc>
          <w:tcPr>
            <w:tcW w:w="1519" w:type="dxa"/>
            <w:gridSpan w:val="4"/>
            <w:vAlign w:val="center"/>
          </w:tcPr>
          <w:p w14:paraId="18800E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03C9D4BF"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4687271" w14:textId="77777777" w:rsidTr="008622E6">
        <w:tc>
          <w:tcPr>
            <w:tcW w:w="630" w:type="dxa"/>
            <w:gridSpan w:val="3"/>
            <w:vAlign w:val="center"/>
          </w:tcPr>
          <w:p w14:paraId="45072F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380" w:type="dxa"/>
          </w:tcPr>
          <w:p w14:paraId="3FA4C5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Płynna (bezstopniowa) regulacja przepływu </w:t>
            </w:r>
          </w:p>
        </w:tc>
        <w:tc>
          <w:tcPr>
            <w:tcW w:w="1519" w:type="dxa"/>
            <w:gridSpan w:val="4"/>
            <w:vAlign w:val="center"/>
          </w:tcPr>
          <w:p w14:paraId="2F3356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5F809F34"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B6AB0E5" w14:textId="77777777" w:rsidTr="008622E6">
        <w:tc>
          <w:tcPr>
            <w:tcW w:w="630" w:type="dxa"/>
            <w:gridSpan w:val="3"/>
            <w:vAlign w:val="center"/>
          </w:tcPr>
          <w:p w14:paraId="15FB50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380" w:type="dxa"/>
          </w:tcPr>
          <w:p w14:paraId="653D34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chemicznej dezynfekcji elementów pompy</w:t>
            </w:r>
          </w:p>
        </w:tc>
        <w:tc>
          <w:tcPr>
            <w:tcW w:w="1519" w:type="dxa"/>
            <w:gridSpan w:val="4"/>
            <w:vAlign w:val="center"/>
          </w:tcPr>
          <w:p w14:paraId="780327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2C05892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554E9F86" w14:textId="77777777" w:rsidTr="008622E6">
        <w:tc>
          <w:tcPr>
            <w:tcW w:w="630" w:type="dxa"/>
            <w:gridSpan w:val="3"/>
            <w:vAlign w:val="center"/>
          </w:tcPr>
          <w:p w14:paraId="77112F5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380" w:type="dxa"/>
          </w:tcPr>
          <w:p w14:paraId="6951D0A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Zasilanie 230V, 50Hz </w:t>
            </w:r>
          </w:p>
        </w:tc>
        <w:tc>
          <w:tcPr>
            <w:tcW w:w="1519" w:type="dxa"/>
            <w:gridSpan w:val="4"/>
            <w:vAlign w:val="center"/>
          </w:tcPr>
          <w:p w14:paraId="02BF865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vAlign w:val="center"/>
          </w:tcPr>
          <w:p w14:paraId="08919D5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72AF1E2E" w14:textId="77777777" w:rsidTr="008622E6">
        <w:tc>
          <w:tcPr>
            <w:tcW w:w="9302" w:type="dxa"/>
            <w:gridSpan w:val="14"/>
            <w:tcBorders>
              <w:right w:val="nil"/>
            </w:tcBorders>
            <w:shd w:val="clear" w:color="auto" w:fill="D9D9D9"/>
          </w:tcPr>
          <w:p w14:paraId="03740F5B" w14:textId="3A6CD49D"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 xml:space="preserve">SSAK ENDOSKOPOWY – 1 szt. </w:t>
            </w:r>
          </w:p>
        </w:tc>
        <w:tc>
          <w:tcPr>
            <w:tcW w:w="347" w:type="dxa"/>
            <w:gridSpan w:val="3"/>
            <w:tcBorders>
              <w:left w:val="nil"/>
            </w:tcBorders>
            <w:shd w:val="clear" w:color="auto" w:fill="D9D9D9"/>
          </w:tcPr>
          <w:p w14:paraId="167DC9B0"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p>
        </w:tc>
      </w:tr>
      <w:tr w:rsidR="00BC2652" w:rsidRPr="0029604A" w14:paraId="55B60DBB" w14:textId="77777777" w:rsidTr="008622E6">
        <w:tc>
          <w:tcPr>
            <w:tcW w:w="582" w:type="dxa"/>
            <w:gridSpan w:val="2"/>
            <w:vAlign w:val="center"/>
          </w:tcPr>
          <w:p w14:paraId="4325C239"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1A98D3C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74008527"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5301148A" w14:textId="5494AF8C"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xml:space="preserve">/ </w:t>
            </w:r>
          </w:p>
          <w:p w14:paraId="6B7DD735" w14:textId="671F64D9"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 lub opisać</w:t>
            </w:r>
          </w:p>
        </w:tc>
      </w:tr>
      <w:tr w:rsidR="00BC2652" w:rsidRPr="0029604A" w14:paraId="635EBA99" w14:textId="77777777" w:rsidTr="008622E6">
        <w:tc>
          <w:tcPr>
            <w:tcW w:w="582" w:type="dxa"/>
            <w:gridSpan w:val="2"/>
            <w:vAlign w:val="center"/>
          </w:tcPr>
          <w:p w14:paraId="443993F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vAlign w:val="center"/>
          </w:tcPr>
          <w:p w14:paraId="6FEEBDE0"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34F7355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AC5DA9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0171F15" w14:textId="77777777" w:rsidTr="008622E6">
        <w:tc>
          <w:tcPr>
            <w:tcW w:w="582" w:type="dxa"/>
            <w:gridSpan w:val="2"/>
            <w:vAlign w:val="center"/>
          </w:tcPr>
          <w:p w14:paraId="44297C3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tcPr>
          <w:p w14:paraId="068E19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Typ: </w:t>
            </w:r>
            <w:proofErr w:type="spellStart"/>
            <w:r w:rsidRPr="0029604A">
              <w:rPr>
                <w:rFonts w:ascii="Georgia" w:eastAsia="Lucida Sans Unicode" w:hAnsi="Georgia" w:cs="Georgia"/>
                <w:color w:val="000000"/>
                <w:kern w:val="2"/>
                <w:sz w:val="20"/>
                <w:szCs w:val="20"/>
                <w:lang w:eastAsia="zh-CN" w:bidi="hi-IN"/>
              </w:rPr>
              <w:t>napółkowy</w:t>
            </w:r>
            <w:proofErr w:type="spellEnd"/>
          </w:p>
        </w:tc>
        <w:tc>
          <w:tcPr>
            <w:tcW w:w="1425" w:type="dxa"/>
            <w:vAlign w:val="center"/>
          </w:tcPr>
          <w:p w14:paraId="14846BF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Podać</w:t>
            </w:r>
          </w:p>
        </w:tc>
        <w:tc>
          <w:tcPr>
            <w:tcW w:w="4116" w:type="dxa"/>
            <w:gridSpan w:val="9"/>
          </w:tcPr>
          <w:p w14:paraId="372DB8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D065B67" w14:textId="77777777" w:rsidTr="008622E6">
        <w:tc>
          <w:tcPr>
            <w:tcW w:w="582" w:type="dxa"/>
            <w:gridSpan w:val="2"/>
            <w:vAlign w:val="center"/>
          </w:tcPr>
          <w:p w14:paraId="4210529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tcPr>
          <w:p w14:paraId="073CCB9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Pobór mocy max. 50W</w:t>
            </w:r>
          </w:p>
        </w:tc>
        <w:tc>
          <w:tcPr>
            <w:tcW w:w="1425" w:type="dxa"/>
            <w:vAlign w:val="center"/>
          </w:tcPr>
          <w:p w14:paraId="425C035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EF877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496290B" w14:textId="77777777" w:rsidTr="008622E6">
        <w:tc>
          <w:tcPr>
            <w:tcW w:w="582" w:type="dxa"/>
            <w:gridSpan w:val="2"/>
            <w:vAlign w:val="center"/>
          </w:tcPr>
          <w:p w14:paraId="77ED7DB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2" w:type="dxa"/>
            <w:gridSpan w:val="5"/>
          </w:tcPr>
          <w:p w14:paraId="6CFCED0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Maksymalne podciśnienie do 90 </w:t>
            </w:r>
            <w:proofErr w:type="spellStart"/>
            <w:r w:rsidRPr="0029604A">
              <w:rPr>
                <w:rFonts w:ascii="Georgia" w:eastAsia="Lucida Sans Unicode" w:hAnsi="Georgia" w:cs="Georgia"/>
                <w:color w:val="000000"/>
                <w:kern w:val="2"/>
                <w:sz w:val="20"/>
                <w:szCs w:val="20"/>
                <w:lang w:eastAsia="zh-CN" w:bidi="hi-IN"/>
              </w:rPr>
              <w:t>kPa</w:t>
            </w:r>
            <w:proofErr w:type="spellEnd"/>
          </w:p>
        </w:tc>
        <w:tc>
          <w:tcPr>
            <w:tcW w:w="1425" w:type="dxa"/>
            <w:vAlign w:val="center"/>
          </w:tcPr>
          <w:p w14:paraId="3E1F43F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Podać</w:t>
            </w:r>
          </w:p>
        </w:tc>
        <w:tc>
          <w:tcPr>
            <w:tcW w:w="4116" w:type="dxa"/>
            <w:gridSpan w:val="9"/>
          </w:tcPr>
          <w:p w14:paraId="507F74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4855A41" w14:textId="77777777" w:rsidTr="008622E6">
        <w:tc>
          <w:tcPr>
            <w:tcW w:w="582" w:type="dxa"/>
            <w:gridSpan w:val="2"/>
            <w:vAlign w:val="center"/>
          </w:tcPr>
          <w:p w14:paraId="4FB160C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2" w:type="dxa"/>
            <w:gridSpan w:val="5"/>
          </w:tcPr>
          <w:p w14:paraId="62DAFE6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Maksymalna wydajność (mierzona w zakresie pracy): </w:t>
            </w:r>
          </w:p>
          <w:p w14:paraId="065E60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30 l/min lub 35 l/min</w:t>
            </w:r>
          </w:p>
        </w:tc>
        <w:tc>
          <w:tcPr>
            <w:tcW w:w="1425" w:type="dxa"/>
            <w:vAlign w:val="center"/>
          </w:tcPr>
          <w:p w14:paraId="6DB478D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3F8C4D7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BC404ED" w14:textId="77777777" w:rsidTr="008622E6">
        <w:tc>
          <w:tcPr>
            <w:tcW w:w="582" w:type="dxa"/>
            <w:gridSpan w:val="2"/>
            <w:vAlign w:val="center"/>
          </w:tcPr>
          <w:p w14:paraId="0AE418A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2" w:type="dxa"/>
            <w:gridSpan w:val="5"/>
          </w:tcPr>
          <w:p w14:paraId="6B936D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Wbudowany manometr do pomiaru podciśnienia ze skalą w Kpa i mmHg</w:t>
            </w:r>
          </w:p>
        </w:tc>
        <w:tc>
          <w:tcPr>
            <w:tcW w:w="1425" w:type="dxa"/>
            <w:vAlign w:val="center"/>
          </w:tcPr>
          <w:p w14:paraId="11C9962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7D91570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1A947DE" w14:textId="77777777" w:rsidTr="008622E6">
        <w:tc>
          <w:tcPr>
            <w:tcW w:w="582" w:type="dxa"/>
            <w:gridSpan w:val="2"/>
            <w:vAlign w:val="center"/>
          </w:tcPr>
          <w:p w14:paraId="39FDD5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2" w:type="dxa"/>
            <w:gridSpan w:val="5"/>
          </w:tcPr>
          <w:p w14:paraId="59EA302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precyzyjnego ustawienia podciśnienia za pomocą regulatora membranowego</w:t>
            </w:r>
          </w:p>
        </w:tc>
        <w:tc>
          <w:tcPr>
            <w:tcW w:w="1425" w:type="dxa"/>
            <w:vAlign w:val="center"/>
          </w:tcPr>
          <w:p w14:paraId="0846C58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1E139E3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D641C30" w14:textId="77777777" w:rsidTr="008622E6">
        <w:tc>
          <w:tcPr>
            <w:tcW w:w="582" w:type="dxa"/>
            <w:gridSpan w:val="2"/>
            <w:vAlign w:val="center"/>
          </w:tcPr>
          <w:p w14:paraId="0637101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2" w:type="dxa"/>
            <w:gridSpan w:val="5"/>
          </w:tcPr>
          <w:p w14:paraId="09708FA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Ssak przystosowany do pracy ciągłej 24 h/dobę</w:t>
            </w:r>
          </w:p>
        </w:tc>
        <w:tc>
          <w:tcPr>
            <w:tcW w:w="1425" w:type="dxa"/>
            <w:vAlign w:val="center"/>
          </w:tcPr>
          <w:p w14:paraId="3E42EE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8C29F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0989304" w14:textId="77777777" w:rsidTr="008622E6">
        <w:tc>
          <w:tcPr>
            <w:tcW w:w="582" w:type="dxa"/>
            <w:gridSpan w:val="2"/>
            <w:vAlign w:val="center"/>
          </w:tcPr>
          <w:p w14:paraId="149A314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2" w:type="dxa"/>
            <w:gridSpan w:val="5"/>
          </w:tcPr>
          <w:p w14:paraId="7A617AC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Pompa niskoobrotowa (poniżej 50 </w:t>
            </w:r>
            <w:proofErr w:type="spellStart"/>
            <w:r w:rsidRPr="0029604A">
              <w:rPr>
                <w:rFonts w:ascii="Georgia" w:eastAsia="Lucida Sans Unicode" w:hAnsi="Georgia" w:cs="Georgia"/>
                <w:color w:val="000000"/>
                <w:kern w:val="2"/>
                <w:sz w:val="20"/>
                <w:szCs w:val="20"/>
                <w:lang w:eastAsia="zh-CN" w:bidi="hi-IN"/>
              </w:rPr>
              <w:t>obr</w:t>
            </w:r>
            <w:proofErr w:type="spellEnd"/>
            <w:r w:rsidRPr="0029604A">
              <w:rPr>
                <w:rFonts w:ascii="Georgia" w:eastAsia="Lucida Sans Unicode" w:hAnsi="Georgia" w:cs="Georgia"/>
                <w:color w:val="000000"/>
                <w:kern w:val="2"/>
                <w:sz w:val="20"/>
                <w:szCs w:val="20"/>
                <w:lang w:eastAsia="zh-CN" w:bidi="hi-IN"/>
              </w:rPr>
              <w:t>/min) tłokowa, wytwarzająca podciśnienie, bezolejowa, nie wymagająca konserwacji</w:t>
            </w:r>
          </w:p>
        </w:tc>
        <w:tc>
          <w:tcPr>
            <w:tcW w:w="1425" w:type="dxa"/>
            <w:vAlign w:val="center"/>
          </w:tcPr>
          <w:p w14:paraId="08B1475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40BB7D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8EF5477" w14:textId="77777777" w:rsidTr="008622E6">
        <w:tc>
          <w:tcPr>
            <w:tcW w:w="582" w:type="dxa"/>
            <w:gridSpan w:val="2"/>
            <w:vAlign w:val="center"/>
          </w:tcPr>
          <w:p w14:paraId="184CC7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2" w:type="dxa"/>
            <w:gridSpan w:val="5"/>
          </w:tcPr>
          <w:p w14:paraId="547F620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Trwała obudowa z tworzywa, odpornego na środki dezynfekcyjne, z włącznikiem dotykowym i wskaźnikiem zasilania LED</w:t>
            </w:r>
          </w:p>
        </w:tc>
        <w:tc>
          <w:tcPr>
            <w:tcW w:w="1425" w:type="dxa"/>
            <w:vAlign w:val="center"/>
          </w:tcPr>
          <w:p w14:paraId="35E06C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DB8E3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5F345EF" w14:textId="77777777" w:rsidTr="008622E6">
        <w:tc>
          <w:tcPr>
            <w:tcW w:w="582" w:type="dxa"/>
            <w:gridSpan w:val="2"/>
            <w:vAlign w:val="center"/>
          </w:tcPr>
          <w:p w14:paraId="5088387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2" w:type="dxa"/>
            <w:gridSpan w:val="5"/>
          </w:tcPr>
          <w:p w14:paraId="14EB01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Wymiary urządzenia: (207-210) x (302-305) x (372-375) mm</w:t>
            </w:r>
          </w:p>
          <w:p w14:paraId="16B4B82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Waga 9,2-9,3 kg </w:t>
            </w:r>
          </w:p>
        </w:tc>
        <w:tc>
          <w:tcPr>
            <w:tcW w:w="1425" w:type="dxa"/>
            <w:vAlign w:val="center"/>
          </w:tcPr>
          <w:p w14:paraId="2E08D98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248ED0F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41B5BA9" w14:textId="77777777" w:rsidTr="008622E6">
        <w:tc>
          <w:tcPr>
            <w:tcW w:w="582" w:type="dxa"/>
            <w:gridSpan w:val="2"/>
            <w:vAlign w:val="center"/>
          </w:tcPr>
          <w:p w14:paraId="30CEB0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2" w:type="dxa"/>
            <w:gridSpan w:val="5"/>
          </w:tcPr>
          <w:p w14:paraId="04478E5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Cicha praca urządzenia (do 37 </w:t>
            </w:r>
            <w:proofErr w:type="spellStart"/>
            <w:r w:rsidRPr="0029604A">
              <w:rPr>
                <w:rFonts w:ascii="Georgia" w:eastAsia="Lucida Sans Unicode" w:hAnsi="Georgia" w:cs="Georgia"/>
                <w:color w:val="000000"/>
                <w:kern w:val="2"/>
                <w:sz w:val="20"/>
                <w:szCs w:val="20"/>
                <w:lang w:eastAsia="zh-CN" w:bidi="hi-IN"/>
              </w:rPr>
              <w:t>dB</w:t>
            </w:r>
            <w:proofErr w:type="spellEnd"/>
            <w:r w:rsidRPr="0029604A">
              <w:rPr>
                <w:rFonts w:ascii="Georgia" w:eastAsia="Lucida Sans Unicode" w:hAnsi="Georgia" w:cs="Georgia"/>
                <w:color w:val="000000"/>
                <w:kern w:val="2"/>
                <w:sz w:val="20"/>
                <w:szCs w:val="20"/>
                <w:lang w:eastAsia="zh-CN" w:bidi="hi-IN"/>
              </w:rPr>
              <w:t xml:space="preserve">) </w:t>
            </w:r>
          </w:p>
        </w:tc>
        <w:tc>
          <w:tcPr>
            <w:tcW w:w="1425" w:type="dxa"/>
            <w:vAlign w:val="center"/>
          </w:tcPr>
          <w:p w14:paraId="482CB43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60976B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0B2BCFD" w14:textId="77777777" w:rsidTr="008622E6">
        <w:tc>
          <w:tcPr>
            <w:tcW w:w="582" w:type="dxa"/>
            <w:gridSpan w:val="2"/>
            <w:vAlign w:val="center"/>
          </w:tcPr>
          <w:p w14:paraId="089849E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2" w:type="dxa"/>
            <w:gridSpan w:val="5"/>
          </w:tcPr>
          <w:p w14:paraId="5556C3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Zbiornik 2,5 litrowe wielorazowy z poliwęglanu, nietłukący do wkładów jednorazowych na wydzielinę, w komplecie 20 wkładów jednorazowych</w:t>
            </w:r>
          </w:p>
        </w:tc>
        <w:tc>
          <w:tcPr>
            <w:tcW w:w="1425" w:type="dxa"/>
            <w:vAlign w:val="center"/>
          </w:tcPr>
          <w:p w14:paraId="7CA76C1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DEA4DA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2DB424F" w14:textId="77777777" w:rsidTr="008622E6">
        <w:tc>
          <w:tcPr>
            <w:tcW w:w="582" w:type="dxa"/>
            <w:gridSpan w:val="2"/>
            <w:vAlign w:val="center"/>
          </w:tcPr>
          <w:p w14:paraId="4409194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2" w:type="dxa"/>
            <w:gridSpan w:val="5"/>
          </w:tcPr>
          <w:p w14:paraId="2C1B1A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Filtry antybakteryjne – min. 5 szt.</w:t>
            </w:r>
          </w:p>
        </w:tc>
        <w:tc>
          <w:tcPr>
            <w:tcW w:w="1425" w:type="dxa"/>
            <w:vAlign w:val="center"/>
          </w:tcPr>
          <w:p w14:paraId="26C132B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podać</w:t>
            </w:r>
          </w:p>
        </w:tc>
        <w:tc>
          <w:tcPr>
            <w:tcW w:w="4116" w:type="dxa"/>
            <w:gridSpan w:val="9"/>
          </w:tcPr>
          <w:p w14:paraId="5CC454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27BC601" w14:textId="77777777" w:rsidTr="008622E6">
        <w:tc>
          <w:tcPr>
            <w:tcW w:w="582" w:type="dxa"/>
            <w:gridSpan w:val="2"/>
            <w:vAlign w:val="center"/>
          </w:tcPr>
          <w:p w14:paraId="608BBA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2" w:type="dxa"/>
            <w:gridSpan w:val="5"/>
          </w:tcPr>
          <w:p w14:paraId="6B8CE5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Metalowy uchwyt na dren</w:t>
            </w:r>
          </w:p>
        </w:tc>
        <w:tc>
          <w:tcPr>
            <w:tcW w:w="1425" w:type="dxa"/>
            <w:vAlign w:val="center"/>
          </w:tcPr>
          <w:p w14:paraId="175461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B24166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6898F7F" w14:textId="77777777" w:rsidTr="008622E6">
        <w:tc>
          <w:tcPr>
            <w:tcW w:w="582" w:type="dxa"/>
            <w:gridSpan w:val="2"/>
            <w:vAlign w:val="center"/>
          </w:tcPr>
          <w:p w14:paraId="7167FF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2" w:type="dxa"/>
            <w:gridSpan w:val="5"/>
          </w:tcPr>
          <w:p w14:paraId="3DCAB4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Dren silikonowy do pacjenta – min. 4 m</w:t>
            </w:r>
          </w:p>
        </w:tc>
        <w:tc>
          <w:tcPr>
            <w:tcW w:w="1425" w:type="dxa"/>
            <w:vAlign w:val="center"/>
          </w:tcPr>
          <w:p w14:paraId="2473C2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7EAD2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FB7D533" w14:textId="77777777" w:rsidTr="008622E6">
        <w:tc>
          <w:tcPr>
            <w:tcW w:w="582" w:type="dxa"/>
            <w:gridSpan w:val="2"/>
            <w:vAlign w:val="center"/>
          </w:tcPr>
          <w:p w14:paraId="7652D34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2" w:type="dxa"/>
            <w:gridSpan w:val="5"/>
          </w:tcPr>
          <w:p w14:paraId="627F2F7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Klasa </w:t>
            </w:r>
            <w:proofErr w:type="spellStart"/>
            <w:r w:rsidRPr="0029604A">
              <w:rPr>
                <w:rFonts w:ascii="Georgia" w:eastAsia="Lucida Sans Unicode" w:hAnsi="Georgia" w:cs="Georgia"/>
                <w:color w:val="000000"/>
                <w:kern w:val="2"/>
                <w:sz w:val="20"/>
                <w:szCs w:val="20"/>
                <w:lang w:eastAsia="zh-CN" w:bidi="hi-IN"/>
              </w:rPr>
              <w:t>IIa</w:t>
            </w:r>
            <w:proofErr w:type="spellEnd"/>
            <w:r w:rsidRPr="0029604A">
              <w:rPr>
                <w:rFonts w:ascii="Georgia" w:eastAsia="Lucida Sans Unicode" w:hAnsi="Georgia" w:cs="Georgia"/>
                <w:color w:val="000000"/>
                <w:kern w:val="2"/>
                <w:sz w:val="20"/>
                <w:szCs w:val="20"/>
                <w:lang w:eastAsia="zh-CN" w:bidi="hi-IN"/>
              </w:rPr>
              <w:t>, typ CF</w:t>
            </w:r>
          </w:p>
        </w:tc>
        <w:tc>
          <w:tcPr>
            <w:tcW w:w="1425" w:type="dxa"/>
            <w:vAlign w:val="center"/>
          </w:tcPr>
          <w:p w14:paraId="444CD3C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2645FB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C9A887A" w14:textId="77777777" w:rsidTr="0029604A">
        <w:trPr>
          <w:trHeight w:val="469"/>
        </w:trPr>
        <w:tc>
          <w:tcPr>
            <w:tcW w:w="9649" w:type="dxa"/>
            <w:gridSpan w:val="17"/>
            <w:shd w:val="clear" w:color="auto" w:fill="D9D9D9"/>
            <w:vAlign w:val="center"/>
          </w:tcPr>
          <w:p w14:paraId="7A7B05CD"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SZAFA DO PRZECHOWYWANIA ENDOSKOPÓW – 2 szt.</w:t>
            </w:r>
          </w:p>
        </w:tc>
      </w:tr>
      <w:tr w:rsidR="00BC2652" w:rsidRPr="0029604A" w14:paraId="78B3CCFB" w14:textId="77777777" w:rsidTr="008622E6">
        <w:trPr>
          <w:gridAfter w:val="2"/>
          <w:wAfter w:w="28" w:type="dxa"/>
        </w:trPr>
        <w:tc>
          <w:tcPr>
            <w:tcW w:w="563" w:type="dxa"/>
            <w:vAlign w:val="center"/>
          </w:tcPr>
          <w:p w14:paraId="2F7285AA"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8" w:type="dxa"/>
            <w:gridSpan w:val="5"/>
            <w:vAlign w:val="center"/>
          </w:tcPr>
          <w:p w14:paraId="577EA053"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PARAMETRY WYMAGANE</w:t>
            </w:r>
          </w:p>
        </w:tc>
        <w:tc>
          <w:tcPr>
            <w:tcW w:w="1438" w:type="dxa"/>
            <w:gridSpan w:val="2"/>
            <w:vAlign w:val="center"/>
          </w:tcPr>
          <w:p w14:paraId="2FD97AA0"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2391" w:type="dxa"/>
            <w:vAlign w:val="center"/>
          </w:tcPr>
          <w:p w14:paraId="42033264" w14:textId="77777777" w:rsidR="00DE0D2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 xml:space="preserve">Parametr oferowany/ </w:t>
            </w:r>
          </w:p>
          <w:p w14:paraId="165B1F09" w14:textId="0FB104F7" w:rsidR="00BC265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w:t>
            </w:r>
          </w:p>
        </w:tc>
        <w:tc>
          <w:tcPr>
            <w:tcW w:w="1701" w:type="dxa"/>
            <w:gridSpan w:val="6"/>
            <w:vAlign w:val="center"/>
          </w:tcPr>
          <w:p w14:paraId="40C24A93"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Punktacja</w:t>
            </w:r>
          </w:p>
        </w:tc>
      </w:tr>
      <w:tr w:rsidR="00BC2652" w:rsidRPr="0029604A" w14:paraId="5BC30D61" w14:textId="77777777" w:rsidTr="008622E6">
        <w:trPr>
          <w:gridAfter w:val="2"/>
          <w:wAfter w:w="28" w:type="dxa"/>
        </w:trPr>
        <w:tc>
          <w:tcPr>
            <w:tcW w:w="563" w:type="dxa"/>
          </w:tcPr>
          <w:p w14:paraId="24CBA26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8" w:type="dxa"/>
            <w:gridSpan w:val="5"/>
            <w:vAlign w:val="center"/>
          </w:tcPr>
          <w:p w14:paraId="332164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Rok produkcji 2024 </w:t>
            </w:r>
            <w:r w:rsidRPr="0029604A">
              <w:rPr>
                <w:rFonts w:ascii="Georgia" w:eastAsia="Lucida Sans Unicode" w:hAnsi="Georgia" w:cs="Georgia"/>
                <w:bCs/>
                <w:color w:val="000000"/>
                <w:kern w:val="2"/>
                <w:sz w:val="20"/>
                <w:szCs w:val="20"/>
                <w:lang w:eastAsia="zh-CN" w:bidi="hi-IN"/>
              </w:rPr>
              <w:t>rok produkcji nie starszy niż 2024 r.</w:t>
            </w:r>
          </w:p>
        </w:tc>
        <w:tc>
          <w:tcPr>
            <w:tcW w:w="1438" w:type="dxa"/>
            <w:gridSpan w:val="2"/>
          </w:tcPr>
          <w:p w14:paraId="2313362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3312044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553B373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F398342" w14:textId="77777777" w:rsidTr="008622E6">
        <w:trPr>
          <w:gridAfter w:val="2"/>
          <w:wAfter w:w="28" w:type="dxa"/>
        </w:trPr>
        <w:tc>
          <w:tcPr>
            <w:tcW w:w="563" w:type="dxa"/>
            <w:vAlign w:val="center"/>
          </w:tcPr>
          <w:p w14:paraId="64E5237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8" w:type="dxa"/>
            <w:gridSpan w:val="5"/>
            <w:vAlign w:val="center"/>
          </w:tcPr>
          <w:p w14:paraId="458F902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Szafa do przechowywania max 7 endoskopów</w:t>
            </w:r>
          </w:p>
        </w:tc>
        <w:tc>
          <w:tcPr>
            <w:tcW w:w="1438" w:type="dxa"/>
            <w:gridSpan w:val="2"/>
            <w:vAlign w:val="center"/>
          </w:tcPr>
          <w:p w14:paraId="2F994FC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Tak </w:t>
            </w:r>
          </w:p>
        </w:tc>
        <w:tc>
          <w:tcPr>
            <w:tcW w:w="2391" w:type="dxa"/>
          </w:tcPr>
          <w:p w14:paraId="27956C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A5F908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w:t>
            </w:r>
          </w:p>
        </w:tc>
      </w:tr>
      <w:tr w:rsidR="00BC2652" w:rsidRPr="0029604A" w14:paraId="2B8350A7" w14:textId="77777777" w:rsidTr="008622E6">
        <w:trPr>
          <w:gridAfter w:val="2"/>
          <w:wAfter w:w="28" w:type="dxa"/>
        </w:trPr>
        <w:tc>
          <w:tcPr>
            <w:tcW w:w="563" w:type="dxa"/>
            <w:vAlign w:val="center"/>
          </w:tcPr>
          <w:p w14:paraId="4C6D557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8" w:type="dxa"/>
            <w:gridSpan w:val="5"/>
            <w:vAlign w:val="center"/>
          </w:tcPr>
          <w:p w14:paraId="1975867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Wieszaki na endoskopy w pozycji pionowej</w:t>
            </w:r>
          </w:p>
        </w:tc>
        <w:tc>
          <w:tcPr>
            <w:tcW w:w="1438" w:type="dxa"/>
            <w:gridSpan w:val="2"/>
            <w:vAlign w:val="center"/>
          </w:tcPr>
          <w:p w14:paraId="4CB32AF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1084FD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58FE36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15006E0" w14:textId="77777777" w:rsidTr="008622E6">
        <w:trPr>
          <w:gridAfter w:val="2"/>
          <w:wAfter w:w="28" w:type="dxa"/>
        </w:trPr>
        <w:tc>
          <w:tcPr>
            <w:tcW w:w="563" w:type="dxa"/>
            <w:vAlign w:val="center"/>
          </w:tcPr>
          <w:p w14:paraId="67B9E2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8" w:type="dxa"/>
            <w:gridSpan w:val="5"/>
            <w:vAlign w:val="center"/>
          </w:tcPr>
          <w:p w14:paraId="6121B5D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Identyfikacja endoskopu poprzez skaner kodów kreskowych</w:t>
            </w:r>
          </w:p>
        </w:tc>
        <w:tc>
          <w:tcPr>
            <w:tcW w:w="1438" w:type="dxa"/>
            <w:gridSpan w:val="2"/>
            <w:vAlign w:val="center"/>
          </w:tcPr>
          <w:p w14:paraId="654A88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Nie</w:t>
            </w:r>
          </w:p>
        </w:tc>
        <w:tc>
          <w:tcPr>
            <w:tcW w:w="2391" w:type="dxa"/>
          </w:tcPr>
          <w:p w14:paraId="7752070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0E3989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Tak – 10 pkt. </w:t>
            </w:r>
          </w:p>
          <w:p w14:paraId="5662A49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Nie – 0 pkt. </w:t>
            </w:r>
          </w:p>
        </w:tc>
      </w:tr>
      <w:tr w:rsidR="00BC2652" w:rsidRPr="0029604A" w14:paraId="6AC137C8" w14:textId="77777777" w:rsidTr="008622E6">
        <w:trPr>
          <w:gridAfter w:val="2"/>
          <w:wAfter w:w="28" w:type="dxa"/>
        </w:trPr>
        <w:tc>
          <w:tcPr>
            <w:tcW w:w="563" w:type="dxa"/>
            <w:vAlign w:val="center"/>
          </w:tcPr>
          <w:p w14:paraId="16247BB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8" w:type="dxa"/>
            <w:gridSpan w:val="5"/>
            <w:vAlign w:val="center"/>
          </w:tcPr>
          <w:p w14:paraId="10AA17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Czas przechowywania regulowany od 1 godz. do 72 godzin</w:t>
            </w:r>
          </w:p>
        </w:tc>
        <w:tc>
          <w:tcPr>
            <w:tcW w:w="1438" w:type="dxa"/>
            <w:gridSpan w:val="2"/>
            <w:vAlign w:val="center"/>
          </w:tcPr>
          <w:p w14:paraId="68587B2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2578C1C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4AF0E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5CCF64C" w14:textId="77777777" w:rsidTr="008622E6">
        <w:trPr>
          <w:gridAfter w:val="2"/>
          <w:wAfter w:w="28" w:type="dxa"/>
        </w:trPr>
        <w:tc>
          <w:tcPr>
            <w:tcW w:w="563" w:type="dxa"/>
            <w:vAlign w:val="center"/>
          </w:tcPr>
          <w:p w14:paraId="1185F1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8" w:type="dxa"/>
            <w:gridSpan w:val="5"/>
            <w:vAlign w:val="center"/>
          </w:tcPr>
          <w:p w14:paraId="5A98943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Suszenie endoskopów powietrzem klasy medycznej bez konieczności podgrzewania powietrza w celu zminimalizowania ryzyka wtórnej kontaminacji</w:t>
            </w:r>
          </w:p>
        </w:tc>
        <w:tc>
          <w:tcPr>
            <w:tcW w:w="1438" w:type="dxa"/>
            <w:gridSpan w:val="2"/>
            <w:vAlign w:val="center"/>
          </w:tcPr>
          <w:p w14:paraId="2A7ADBA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464A19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3B65AF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86EC144" w14:textId="77777777" w:rsidTr="008622E6">
        <w:trPr>
          <w:gridAfter w:val="2"/>
          <w:wAfter w:w="28" w:type="dxa"/>
        </w:trPr>
        <w:tc>
          <w:tcPr>
            <w:tcW w:w="563" w:type="dxa"/>
            <w:vAlign w:val="center"/>
          </w:tcPr>
          <w:p w14:paraId="4311946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8" w:type="dxa"/>
            <w:gridSpan w:val="5"/>
            <w:vAlign w:val="center"/>
          </w:tcPr>
          <w:p w14:paraId="147728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Czas suszenia regulowany od 1 min i więcej</w:t>
            </w:r>
          </w:p>
        </w:tc>
        <w:tc>
          <w:tcPr>
            <w:tcW w:w="1438" w:type="dxa"/>
            <w:gridSpan w:val="2"/>
            <w:vAlign w:val="center"/>
          </w:tcPr>
          <w:p w14:paraId="3A5D9F7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34BAA9C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81067E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4734826" w14:textId="77777777" w:rsidTr="008622E6">
        <w:trPr>
          <w:gridAfter w:val="2"/>
          <w:wAfter w:w="28" w:type="dxa"/>
        </w:trPr>
        <w:tc>
          <w:tcPr>
            <w:tcW w:w="563" w:type="dxa"/>
            <w:vAlign w:val="center"/>
          </w:tcPr>
          <w:p w14:paraId="3BF917F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8" w:type="dxa"/>
            <w:gridSpan w:val="5"/>
            <w:vAlign w:val="center"/>
          </w:tcPr>
          <w:p w14:paraId="5E18EC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suszenia przez min. 120 minut</w:t>
            </w:r>
          </w:p>
        </w:tc>
        <w:tc>
          <w:tcPr>
            <w:tcW w:w="1438" w:type="dxa"/>
            <w:gridSpan w:val="2"/>
            <w:vAlign w:val="center"/>
          </w:tcPr>
          <w:p w14:paraId="7D252E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167F6F2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1D7876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2941974" w14:textId="77777777" w:rsidTr="008622E6">
        <w:trPr>
          <w:gridAfter w:val="2"/>
          <w:wAfter w:w="28" w:type="dxa"/>
        </w:trPr>
        <w:tc>
          <w:tcPr>
            <w:tcW w:w="563" w:type="dxa"/>
            <w:vAlign w:val="center"/>
          </w:tcPr>
          <w:p w14:paraId="45A3B4B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8" w:type="dxa"/>
            <w:gridSpan w:val="5"/>
            <w:vAlign w:val="center"/>
          </w:tcPr>
          <w:p w14:paraId="3457D0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zaprogramowania czasu przechowywania</w:t>
            </w:r>
          </w:p>
        </w:tc>
        <w:tc>
          <w:tcPr>
            <w:tcW w:w="1438" w:type="dxa"/>
            <w:gridSpan w:val="2"/>
            <w:vAlign w:val="center"/>
          </w:tcPr>
          <w:p w14:paraId="27F234E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11E408A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42D22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D63BBF1" w14:textId="77777777" w:rsidTr="008622E6">
        <w:trPr>
          <w:gridAfter w:val="2"/>
          <w:wAfter w:w="28" w:type="dxa"/>
        </w:trPr>
        <w:tc>
          <w:tcPr>
            <w:tcW w:w="563" w:type="dxa"/>
            <w:vAlign w:val="center"/>
          </w:tcPr>
          <w:p w14:paraId="06A1258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8" w:type="dxa"/>
            <w:gridSpan w:val="5"/>
            <w:vAlign w:val="center"/>
          </w:tcPr>
          <w:p w14:paraId="6F2949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Filtr HEPA</w:t>
            </w:r>
          </w:p>
        </w:tc>
        <w:tc>
          <w:tcPr>
            <w:tcW w:w="1438" w:type="dxa"/>
            <w:gridSpan w:val="2"/>
            <w:vAlign w:val="center"/>
          </w:tcPr>
          <w:p w14:paraId="1E039F5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0C054F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42C1519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6FBCE4D" w14:textId="77777777" w:rsidTr="008622E6">
        <w:trPr>
          <w:gridAfter w:val="2"/>
          <w:wAfter w:w="28" w:type="dxa"/>
        </w:trPr>
        <w:tc>
          <w:tcPr>
            <w:tcW w:w="563" w:type="dxa"/>
            <w:vAlign w:val="center"/>
          </w:tcPr>
          <w:p w14:paraId="462DB4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8" w:type="dxa"/>
            <w:gridSpan w:val="5"/>
            <w:vAlign w:val="center"/>
          </w:tcPr>
          <w:p w14:paraId="6280517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Panel kontrolny 4,3” Kolorowy wyświetlacz dotykowy LCD</w:t>
            </w:r>
          </w:p>
        </w:tc>
        <w:tc>
          <w:tcPr>
            <w:tcW w:w="1438" w:type="dxa"/>
            <w:gridSpan w:val="2"/>
            <w:vAlign w:val="center"/>
          </w:tcPr>
          <w:p w14:paraId="6FC2DBA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Tak </w:t>
            </w:r>
          </w:p>
        </w:tc>
        <w:tc>
          <w:tcPr>
            <w:tcW w:w="2391" w:type="dxa"/>
            <w:vAlign w:val="center"/>
          </w:tcPr>
          <w:p w14:paraId="2171C58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4B38B8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A4FC203" w14:textId="77777777" w:rsidTr="008622E6">
        <w:trPr>
          <w:gridAfter w:val="2"/>
          <w:wAfter w:w="28" w:type="dxa"/>
        </w:trPr>
        <w:tc>
          <w:tcPr>
            <w:tcW w:w="563" w:type="dxa"/>
            <w:vAlign w:val="center"/>
          </w:tcPr>
          <w:p w14:paraId="55260B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8" w:type="dxa"/>
            <w:gridSpan w:val="5"/>
            <w:vAlign w:val="center"/>
          </w:tcPr>
          <w:p w14:paraId="2F9FC1A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Szafa dwudrzwiowa</w:t>
            </w:r>
          </w:p>
        </w:tc>
        <w:tc>
          <w:tcPr>
            <w:tcW w:w="1438" w:type="dxa"/>
            <w:gridSpan w:val="2"/>
            <w:vAlign w:val="center"/>
          </w:tcPr>
          <w:p w14:paraId="1ED488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5A7E802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207A4F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7E4159D" w14:textId="77777777" w:rsidTr="008622E6">
        <w:trPr>
          <w:gridAfter w:val="2"/>
          <w:wAfter w:w="28" w:type="dxa"/>
        </w:trPr>
        <w:tc>
          <w:tcPr>
            <w:tcW w:w="563" w:type="dxa"/>
            <w:vAlign w:val="center"/>
          </w:tcPr>
          <w:p w14:paraId="20D2CEB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8" w:type="dxa"/>
            <w:gridSpan w:val="5"/>
            <w:vAlign w:val="center"/>
          </w:tcPr>
          <w:p w14:paraId="52515C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Przezierne drzwi</w:t>
            </w:r>
          </w:p>
        </w:tc>
        <w:tc>
          <w:tcPr>
            <w:tcW w:w="1438" w:type="dxa"/>
            <w:gridSpan w:val="2"/>
            <w:vAlign w:val="center"/>
          </w:tcPr>
          <w:p w14:paraId="165D785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1ADFA35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089F76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5C566BF" w14:textId="77777777" w:rsidTr="008622E6">
        <w:trPr>
          <w:gridAfter w:val="2"/>
          <w:wAfter w:w="28" w:type="dxa"/>
        </w:trPr>
        <w:tc>
          <w:tcPr>
            <w:tcW w:w="563" w:type="dxa"/>
            <w:vAlign w:val="center"/>
          </w:tcPr>
          <w:p w14:paraId="241DE58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8" w:type="dxa"/>
            <w:gridSpan w:val="5"/>
            <w:vAlign w:val="center"/>
          </w:tcPr>
          <w:p w14:paraId="29FC30E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Oświetlenie wewnętrzne komory – 3 lampy LED (ustawienia: automat/manual)</w:t>
            </w:r>
          </w:p>
        </w:tc>
        <w:tc>
          <w:tcPr>
            <w:tcW w:w="1438" w:type="dxa"/>
            <w:gridSpan w:val="2"/>
            <w:vAlign w:val="center"/>
          </w:tcPr>
          <w:p w14:paraId="4AEE0B1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Tak </w:t>
            </w:r>
          </w:p>
        </w:tc>
        <w:tc>
          <w:tcPr>
            <w:tcW w:w="2391" w:type="dxa"/>
            <w:vAlign w:val="center"/>
          </w:tcPr>
          <w:p w14:paraId="292BD85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216F51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06E26CD" w14:textId="77777777" w:rsidTr="008622E6">
        <w:trPr>
          <w:gridAfter w:val="2"/>
          <w:wAfter w:w="28" w:type="dxa"/>
        </w:trPr>
        <w:tc>
          <w:tcPr>
            <w:tcW w:w="563" w:type="dxa"/>
            <w:vAlign w:val="center"/>
          </w:tcPr>
          <w:p w14:paraId="51037C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8" w:type="dxa"/>
            <w:gridSpan w:val="5"/>
            <w:vAlign w:val="center"/>
          </w:tcPr>
          <w:p w14:paraId="0DD51FD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Automatyczne uruchamianie oświetlenia szafy po otwarciu drzwi</w:t>
            </w:r>
          </w:p>
        </w:tc>
        <w:tc>
          <w:tcPr>
            <w:tcW w:w="1438" w:type="dxa"/>
            <w:gridSpan w:val="2"/>
            <w:vAlign w:val="center"/>
          </w:tcPr>
          <w:p w14:paraId="4433A2B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0BF6535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03E8436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8674A46" w14:textId="77777777" w:rsidTr="008622E6">
        <w:trPr>
          <w:gridAfter w:val="2"/>
          <w:wAfter w:w="28" w:type="dxa"/>
        </w:trPr>
        <w:tc>
          <w:tcPr>
            <w:tcW w:w="563" w:type="dxa"/>
            <w:vAlign w:val="center"/>
          </w:tcPr>
          <w:p w14:paraId="1CD3474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8" w:type="dxa"/>
            <w:gridSpan w:val="5"/>
            <w:vAlign w:val="center"/>
          </w:tcPr>
          <w:p w14:paraId="706299E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ograniczenia dostępu do szafy tylko dla osób upoważnionych</w:t>
            </w:r>
          </w:p>
        </w:tc>
        <w:tc>
          <w:tcPr>
            <w:tcW w:w="1438" w:type="dxa"/>
            <w:gridSpan w:val="2"/>
            <w:vAlign w:val="center"/>
          </w:tcPr>
          <w:p w14:paraId="11B81F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5FA535B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009F0C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4185E67" w14:textId="77777777" w:rsidTr="008622E6">
        <w:trPr>
          <w:gridAfter w:val="2"/>
          <w:wAfter w:w="28" w:type="dxa"/>
        </w:trPr>
        <w:tc>
          <w:tcPr>
            <w:tcW w:w="563" w:type="dxa"/>
            <w:vAlign w:val="center"/>
          </w:tcPr>
          <w:p w14:paraId="2D9957E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8" w:type="dxa"/>
            <w:gridSpan w:val="5"/>
          </w:tcPr>
          <w:p w14:paraId="6ECE88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Temperatura sterowana ok. 40</w:t>
            </w:r>
            <w:r w:rsidRPr="0029604A">
              <w:rPr>
                <w:rFonts w:ascii="Georgia" w:eastAsia="Lucida Sans Unicode" w:hAnsi="Georgia" w:cs="Georgia"/>
                <w:color w:val="000000"/>
                <w:kern w:val="2"/>
                <w:sz w:val="20"/>
                <w:szCs w:val="20"/>
                <w:vertAlign w:val="superscript"/>
                <w:lang w:eastAsia="zh-CN" w:bidi="hi-IN"/>
              </w:rPr>
              <w:t>O</w:t>
            </w:r>
            <w:r w:rsidRPr="0029604A">
              <w:rPr>
                <w:rFonts w:ascii="Georgia" w:eastAsia="Lucida Sans Unicode" w:hAnsi="Georgia" w:cs="Georgia"/>
                <w:color w:val="000000"/>
                <w:kern w:val="2"/>
                <w:sz w:val="20"/>
                <w:szCs w:val="20"/>
                <w:lang w:eastAsia="zh-CN" w:bidi="hi-IN"/>
              </w:rPr>
              <w:t>C</w:t>
            </w:r>
          </w:p>
        </w:tc>
        <w:tc>
          <w:tcPr>
            <w:tcW w:w="1438" w:type="dxa"/>
            <w:gridSpan w:val="2"/>
            <w:vAlign w:val="center"/>
          </w:tcPr>
          <w:p w14:paraId="0464A2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23B4650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A94A8B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0FCDFAF" w14:textId="77777777" w:rsidTr="008622E6">
        <w:trPr>
          <w:gridAfter w:val="2"/>
          <w:wAfter w:w="28" w:type="dxa"/>
        </w:trPr>
        <w:tc>
          <w:tcPr>
            <w:tcW w:w="563" w:type="dxa"/>
            <w:vAlign w:val="center"/>
          </w:tcPr>
          <w:p w14:paraId="05EA4F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28" w:type="dxa"/>
            <w:gridSpan w:val="5"/>
          </w:tcPr>
          <w:p w14:paraId="08FB1F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Koszyk na akcesoria</w:t>
            </w:r>
          </w:p>
        </w:tc>
        <w:tc>
          <w:tcPr>
            <w:tcW w:w="1438" w:type="dxa"/>
            <w:gridSpan w:val="2"/>
            <w:vAlign w:val="center"/>
          </w:tcPr>
          <w:p w14:paraId="24EEA9F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72FA72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CF8D48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582669A" w14:textId="77777777" w:rsidTr="008622E6">
        <w:trPr>
          <w:gridAfter w:val="2"/>
          <w:wAfter w:w="28" w:type="dxa"/>
        </w:trPr>
        <w:tc>
          <w:tcPr>
            <w:tcW w:w="563" w:type="dxa"/>
            <w:vAlign w:val="center"/>
          </w:tcPr>
          <w:p w14:paraId="401E04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19</w:t>
            </w:r>
          </w:p>
        </w:tc>
        <w:tc>
          <w:tcPr>
            <w:tcW w:w="3528" w:type="dxa"/>
            <w:gridSpan w:val="5"/>
          </w:tcPr>
          <w:p w14:paraId="5A99F15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Funkcje bezpieczeństwa:</w:t>
            </w:r>
          </w:p>
          <w:p w14:paraId="5ECCB8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klucz bezpieczeństwa</w:t>
            </w:r>
          </w:p>
          <w:p w14:paraId="6ECCFAC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blokada drzwi</w:t>
            </w:r>
          </w:p>
          <w:p w14:paraId="48BE814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kontrola blokady przycisków </w:t>
            </w:r>
            <w:proofErr w:type="spellStart"/>
            <w:r w:rsidRPr="0029604A">
              <w:rPr>
                <w:rFonts w:ascii="Georgia" w:eastAsia="Lucida Sans Unicode" w:hAnsi="Georgia" w:cs="Georgia"/>
                <w:color w:val="000000"/>
                <w:kern w:val="2"/>
                <w:sz w:val="20"/>
                <w:szCs w:val="20"/>
                <w:lang w:eastAsia="zh-CN" w:bidi="hi-IN"/>
              </w:rPr>
              <w:t>panela</w:t>
            </w:r>
            <w:proofErr w:type="spellEnd"/>
          </w:p>
        </w:tc>
        <w:tc>
          <w:tcPr>
            <w:tcW w:w="1438" w:type="dxa"/>
            <w:gridSpan w:val="2"/>
            <w:vAlign w:val="center"/>
          </w:tcPr>
          <w:p w14:paraId="4F7390D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Nie</w:t>
            </w:r>
          </w:p>
        </w:tc>
        <w:tc>
          <w:tcPr>
            <w:tcW w:w="2391" w:type="dxa"/>
            <w:vAlign w:val="center"/>
          </w:tcPr>
          <w:p w14:paraId="1F8833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71DC36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 – 10 pkt.</w:t>
            </w:r>
          </w:p>
          <w:p w14:paraId="5BDE983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 0 pkt.</w:t>
            </w:r>
          </w:p>
        </w:tc>
      </w:tr>
      <w:tr w:rsidR="00BC2652" w:rsidRPr="0029604A" w14:paraId="00B85CCF" w14:textId="77777777" w:rsidTr="008622E6">
        <w:trPr>
          <w:gridAfter w:val="2"/>
          <w:wAfter w:w="28" w:type="dxa"/>
        </w:trPr>
        <w:tc>
          <w:tcPr>
            <w:tcW w:w="563" w:type="dxa"/>
            <w:vAlign w:val="center"/>
          </w:tcPr>
          <w:p w14:paraId="76A6D5A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20</w:t>
            </w:r>
          </w:p>
        </w:tc>
        <w:tc>
          <w:tcPr>
            <w:tcW w:w="3528" w:type="dxa"/>
            <w:gridSpan w:val="5"/>
          </w:tcPr>
          <w:p w14:paraId="795F01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Proces walidacji z drukarką</w:t>
            </w:r>
          </w:p>
        </w:tc>
        <w:tc>
          <w:tcPr>
            <w:tcW w:w="1438" w:type="dxa"/>
            <w:gridSpan w:val="2"/>
            <w:vAlign w:val="center"/>
          </w:tcPr>
          <w:p w14:paraId="4CCA186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vAlign w:val="center"/>
          </w:tcPr>
          <w:p w14:paraId="0017974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412CFB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B50D62E" w14:textId="77777777" w:rsidTr="008622E6">
        <w:trPr>
          <w:gridAfter w:val="2"/>
          <w:wAfter w:w="28" w:type="dxa"/>
        </w:trPr>
        <w:tc>
          <w:tcPr>
            <w:tcW w:w="563" w:type="dxa"/>
            <w:vAlign w:val="center"/>
          </w:tcPr>
          <w:p w14:paraId="3BCD157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21</w:t>
            </w:r>
          </w:p>
        </w:tc>
        <w:tc>
          <w:tcPr>
            <w:tcW w:w="3528" w:type="dxa"/>
            <w:gridSpan w:val="5"/>
          </w:tcPr>
          <w:p w14:paraId="45BD4CC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 filtrów wewnętrznych powietrza  0,2 µm</w:t>
            </w:r>
          </w:p>
        </w:tc>
        <w:tc>
          <w:tcPr>
            <w:tcW w:w="1438" w:type="dxa"/>
            <w:gridSpan w:val="2"/>
            <w:vAlign w:val="center"/>
          </w:tcPr>
          <w:p w14:paraId="0A37255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00A14E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473B5C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CF42D52" w14:textId="77777777" w:rsidTr="008622E6">
        <w:trPr>
          <w:gridAfter w:val="2"/>
          <w:wAfter w:w="28" w:type="dxa"/>
        </w:trPr>
        <w:tc>
          <w:tcPr>
            <w:tcW w:w="563" w:type="dxa"/>
            <w:vAlign w:val="center"/>
          </w:tcPr>
          <w:p w14:paraId="773590B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22</w:t>
            </w:r>
          </w:p>
        </w:tc>
        <w:tc>
          <w:tcPr>
            <w:tcW w:w="3528" w:type="dxa"/>
            <w:gridSpan w:val="5"/>
          </w:tcPr>
          <w:p w14:paraId="5CFD3C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Wewnętrzny filtr powietrza</w:t>
            </w:r>
          </w:p>
        </w:tc>
        <w:tc>
          <w:tcPr>
            <w:tcW w:w="1438" w:type="dxa"/>
            <w:gridSpan w:val="2"/>
            <w:vAlign w:val="center"/>
          </w:tcPr>
          <w:p w14:paraId="79F7B53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2EF0F8C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6D8471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24ED937" w14:textId="77777777" w:rsidTr="008622E6">
        <w:trPr>
          <w:gridAfter w:val="2"/>
          <w:wAfter w:w="28" w:type="dxa"/>
        </w:trPr>
        <w:tc>
          <w:tcPr>
            <w:tcW w:w="563" w:type="dxa"/>
            <w:vAlign w:val="center"/>
          </w:tcPr>
          <w:p w14:paraId="0E7B56D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23</w:t>
            </w:r>
          </w:p>
        </w:tc>
        <w:tc>
          <w:tcPr>
            <w:tcW w:w="3528" w:type="dxa"/>
            <w:gridSpan w:val="5"/>
          </w:tcPr>
          <w:p w14:paraId="2CC03F5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Maksymalne zapotrzebowania na powietrze 100l/min</w:t>
            </w:r>
          </w:p>
        </w:tc>
        <w:tc>
          <w:tcPr>
            <w:tcW w:w="1438" w:type="dxa"/>
            <w:gridSpan w:val="2"/>
            <w:vAlign w:val="center"/>
          </w:tcPr>
          <w:p w14:paraId="664ACB6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5E698C8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241D32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496A3BF" w14:textId="77777777" w:rsidTr="008622E6">
        <w:trPr>
          <w:gridAfter w:val="2"/>
          <w:wAfter w:w="28" w:type="dxa"/>
        </w:trPr>
        <w:tc>
          <w:tcPr>
            <w:tcW w:w="563" w:type="dxa"/>
            <w:vAlign w:val="center"/>
          </w:tcPr>
          <w:p w14:paraId="25EFB6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24</w:t>
            </w:r>
          </w:p>
        </w:tc>
        <w:tc>
          <w:tcPr>
            <w:tcW w:w="3528" w:type="dxa"/>
            <w:gridSpan w:val="5"/>
          </w:tcPr>
          <w:p w14:paraId="782AA45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Łatwy dostęp do urządzeń monitorujących proces suszenia i przechowywania znajdująca się w szafie, bez konieczności otwierania komory i narażania endoskopów na kontaminację</w:t>
            </w:r>
          </w:p>
        </w:tc>
        <w:tc>
          <w:tcPr>
            <w:tcW w:w="1438" w:type="dxa"/>
            <w:gridSpan w:val="2"/>
            <w:vAlign w:val="center"/>
          </w:tcPr>
          <w:p w14:paraId="16F0AA9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29CCB02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C8DBC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27223A6" w14:textId="77777777" w:rsidTr="008622E6">
        <w:trPr>
          <w:gridAfter w:val="2"/>
          <w:wAfter w:w="28" w:type="dxa"/>
        </w:trPr>
        <w:tc>
          <w:tcPr>
            <w:tcW w:w="563" w:type="dxa"/>
            <w:vAlign w:val="center"/>
          </w:tcPr>
          <w:p w14:paraId="3214BEB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25</w:t>
            </w:r>
          </w:p>
        </w:tc>
        <w:tc>
          <w:tcPr>
            <w:tcW w:w="3528" w:type="dxa"/>
            <w:gridSpan w:val="5"/>
          </w:tcPr>
          <w:p w14:paraId="60E439C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Szafa wyposażona w 4 kółka, 4 nogi</w:t>
            </w:r>
          </w:p>
        </w:tc>
        <w:tc>
          <w:tcPr>
            <w:tcW w:w="1438" w:type="dxa"/>
            <w:gridSpan w:val="2"/>
            <w:vAlign w:val="center"/>
          </w:tcPr>
          <w:p w14:paraId="2E89915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6E9873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9A1E2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66BB638" w14:textId="77777777" w:rsidTr="008622E6">
        <w:trPr>
          <w:gridAfter w:val="2"/>
          <w:wAfter w:w="28" w:type="dxa"/>
        </w:trPr>
        <w:tc>
          <w:tcPr>
            <w:tcW w:w="563" w:type="dxa"/>
            <w:vAlign w:val="center"/>
          </w:tcPr>
          <w:p w14:paraId="6FCE3BB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26</w:t>
            </w:r>
          </w:p>
        </w:tc>
        <w:tc>
          <w:tcPr>
            <w:tcW w:w="3528" w:type="dxa"/>
            <w:gridSpan w:val="5"/>
          </w:tcPr>
          <w:p w14:paraId="55D5E65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Wymiary: szer. 1200-1380 mm, głębokość 480-520 mm, wysokość do 2300 mm</w:t>
            </w:r>
          </w:p>
        </w:tc>
        <w:tc>
          <w:tcPr>
            <w:tcW w:w="1438" w:type="dxa"/>
            <w:gridSpan w:val="2"/>
            <w:vAlign w:val="center"/>
          </w:tcPr>
          <w:p w14:paraId="09F1DEE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1F00710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EFDB73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7246146" w14:textId="77777777" w:rsidTr="008622E6">
        <w:trPr>
          <w:gridAfter w:val="2"/>
          <w:wAfter w:w="28" w:type="dxa"/>
        </w:trPr>
        <w:tc>
          <w:tcPr>
            <w:tcW w:w="563" w:type="dxa"/>
            <w:vAlign w:val="center"/>
          </w:tcPr>
          <w:p w14:paraId="3D3A3D0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27</w:t>
            </w:r>
          </w:p>
        </w:tc>
        <w:tc>
          <w:tcPr>
            <w:tcW w:w="3528" w:type="dxa"/>
            <w:gridSpan w:val="5"/>
          </w:tcPr>
          <w:p w14:paraId="7E437E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Waga max. 250 kg</w:t>
            </w:r>
          </w:p>
        </w:tc>
        <w:tc>
          <w:tcPr>
            <w:tcW w:w="1438" w:type="dxa"/>
            <w:gridSpan w:val="2"/>
            <w:vAlign w:val="center"/>
          </w:tcPr>
          <w:p w14:paraId="7E5A8E4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73106C3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581560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DAEB5D1" w14:textId="77777777" w:rsidTr="008622E6">
        <w:trPr>
          <w:gridAfter w:val="2"/>
          <w:wAfter w:w="28" w:type="dxa"/>
        </w:trPr>
        <w:tc>
          <w:tcPr>
            <w:tcW w:w="563" w:type="dxa"/>
            <w:vAlign w:val="center"/>
          </w:tcPr>
          <w:p w14:paraId="59B492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28</w:t>
            </w:r>
          </w:p>
        </w:tc>
        <w:tc>
          <w:tcPr>
            <w:tcW w:w="3528" w:type="dxa"/>
            <w:gridSpan w:val="5"/>
          </w:tcPr>
          <w:p w14:paraId="7F66CF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Zasilanie 230V/50Hz</w:t>
            </w:r>
          </w:p>
        </w:tc>
        <w:tc>
          <w:tcPr>
            <w:tcW w:w="1438" w:type="dxa"/>
            <w:gridSpan w:val="2"/>
            <w:vAlign w:val="center"/>
          </w:tcPr>
          <w:p w14:paraId="263B64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4F8DD46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F1B844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FAC8146" w14:textId="77777777" w:rsidTr="008622E6">
        <w:trPr>
          <w:gridAfter w:val="2"/>
          <w:wAfter w:w="28" w:type="dxa"/>
        </w:trPr>
        <w:tc>
          <w:tcPr>
            <w:tcW w:w="563" w:type="dxa"/>
            <w:vAlign w:val="center"/>
          </w:tcPr>
          <w:p w14:paraId="2281EF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29</w:t>
            </w:r>
          </w:p>
        </w:tc>
        <w:tc>
          <w:tcPr>
            <w:tcW w:w="3528" w:type="dxa"/>
            <w:gridSpan w:val="5"/>
          </w:tcPr>
          <w:p w14:paraId="6DDAC79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Podłączenie do sieci jednofazowej</w:t>
            </w:r>
          </w:p>
        </w:tc>
        <w:tc>
          <w:tcPr>
            <w:tcW w:w="1438" w:type="dxa"/>
            <w:gridSpan w:val="2"/>
            <w:vAlign w:val="center"/>
          </w:tcPr>
          <w:p w14:paraId="7D271C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6074D3E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CF1B4A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CFB3C6D" w14:textId="77777777" w:rsidTr="008622E6">
        <w:trPr>
          <w:gridAfter w:val="2"/>
          <w:wAfter w:w="28" w:type="dxa"/>
        </w:trPr>
        <w:tc>
          <w:tcPr>
            <w:tcW w:w="563" w:type="dxa"/>
            <w:vAlign w:val="center"/>
          </w:tcPr>
          <w:p w14:paraId="77E8382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30</w:t>
            </w:r>
          </w:p>
        </w:tc>
        <w:tc>
          <w:tcPr>
            <w:tcW w:w="3528" w:type="dxa"/>
            <w:gridSpan w:val="5"/>
          </w:tcPr>
          <w:p w14:paraId="22BF86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Szafa wyposażona w 7 kompresorów służących do przedmuchiwania aparatów </w:t>
            </w:r>
          </w:p>
        </w:tc>
        <w:tc>
          <w:tcPr>
            <w:tcW w:w="1438" w:type="dxa"/>
            <w:gridSpan w:val="2"/>
            <w:vAlign w:val="center"/>
          </w:tcPr>
          <w:p w14:paraId="28850A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12F133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4A4751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75A4DC7" w14:textId="77777777" w:rsidTr="008622E6">
        <w:trPr>
          <w:gridAfter w:val="2"/>
          <w:wAfter w:w="28" w:type="dxa"/>
        </w:trPr>
        <w:tc>
          <w:tcPr>
            <w:tcW w:w="563" w:type="dxa"/>
            <w:vAlign w:val="center"/>
          </w:tcPr>
          <w:p w14:paraId="3D49E9C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31</w:t>
            </w:r>
          </w:p>
        </w:tc>
        <w:tc>
          <w:tcPr>
            <w:tcW w:w="3528" w:type="dxa"/>
            <w:gridSpan w:val="5"/>
          </w:tcPr>
          <w:p w14:paraId="579967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Nie wymaga dodatkowych przyłączy zasilania powietrza</w:t>
            </w:r>
          </w:p>
        </w:tc>
        <w:tc>
          <w:tcPr>
            <w:tcW w:w="1438" w:type="dxa"/>
            <w:gridSpan w:val="2"/>
            <w:vAlign w:val="center"/>
          </w:tcPr>
          <w:p w14:paraId="3333099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391" w:type="dxa"/>
          </w:tcPr>
          <w:p w14:paraId="4804B4E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79E1A0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B2BB37C" w14:textId="77777777" w:rsidTr="00DE0D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242"/>
        </w:trPr>
        <w:tc>
          <w:tcPr>
            <w:tcW w:w="9649" w:type="dxa"/>
            <w:gridSpan w:val="17"/>
            <w:shd w:val="clear" w:color="auto" w:fill="D9D9D9"/>
            <w:vAlign w:val="center"/>
          </w:tcPr>
          <w:p w14:paraId="2E6671E2"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MYJNIA ENDOSKOPOWA – 1 szt.</w:t>
            </w:r>
          </w:p>
        </w:tc>
      </w:tr>
      <w:tr w:rsidR="00BC2652" w:rsidRPr="0029604A" w14:paraId="4A74EF89"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691615B"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41" w:type="dxa"/>
            <w:gridSpan w:val="6"/>
            <w:vAlign w:val="center"/>
          </w:tcPr>
          <w:p w14:paraId="5250BA9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PARAMETRY WYMAGANE</w:t>
            </w:r>
          </w:p>
        </w:tc>
        <w:tc>
          <w:tcPr>
            <w:tcW w:w="1425" w:type="dxa"/>
            <w:vAlign w:val="center"/>
          </w:tcPr>
          <w:p w14:paraId="7E125D0F"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2189097A" w14:textId="6748E16A"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p>
          <w:p w14:paraId="213D5F12" w14:textId="71FC966B"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 lub opisać</w:t>
            </w:r>
          </w:p>
        </w:tc>
      </w:tr>
      <w:tr w:rsidR="00BC2652" w:rsidRPr="0029604A" w14:paraId="29A176E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031624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41" w:type="dxa"/>
            <w:gridSpan w:val="6"/>
            <w:vAlign w:val="center"/>
          </w:tcPr>
          <w:p w14:paraId="0391718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r w:rsidRPr="0029604A">
              <w:rPr>
                <w:rFonts w:ascii="Georgia" w:eastAsia="Lucida Sans Unicode" w:hAnsi="Georgia" w:cs="Georgia"/>
                <w:b/>
                <w:color w:val="000000"/>
                <w:kern w:val="2"/>
                <w:sz w:val="20"/>
                <w:szCs w:val="20"/>
                <w:lang w:eastAsia="zh-CN" w:bidi="hi-IN"/>
              </w:rPr>
              <w:t>.</w:t>
            </w:r>
          </w:p>
        </w:tc>
        <w:tc>
          <w:tcPr>
            <w:tcW w:w="1425" w:type="dxa"/>
            <w:vAlign w:val="center"/>
          </w:tcPr>
          <w:p w14:paraId="7DBC2A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Podać</w:t>
            </w:r>
          </w:p>
        </w:tc>
        <w:tc>
          <w:tcPr>
            <w:tcW w:w="4116" w:type="dxa"/>
            <w:gridSpan w:val="9"/>
            <w:vAlign w:val="center"/>
          </w:tcPr>
          <w:p w14:paraId="36B06F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val="en-US" w:eastAsia="zh-CN" w:bidi="hi-IN"/>
              </w:rPr>
            </w:pPr>
          </w:p>
        </w:tc>
      </w:tr>
      <w:tr w:rsidR="00BC2652" w:rsidRPr="0029604A" w14:paraId="0058AA3B"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9"/>
        </w:trPr>
        <w:tc>
          <w:tcPr>
            <w:tcW w:w="563" w:type="dxa"/>
            <w:vAlign w:val="center"/>
          </w:tcPr>
          <w:p w14:paraId="325C52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41" w:type="dxa"/>
            <w:gridSpan w:val="6"/>
            <w:vAlign w:val="center"/>
          </w:tcPr>
          <w:p w14:paraId="1AC9F1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Przeznaczona do mycia i dezynfekcji wszystkich typów zanurzalnych endoskopów giętkich</w:t>
            </w:r>
          </w:p>
        </w:tc>
        <w:tc>
          <w:tcPr>
            <w:tcW w:w="1425" w:type="dxa"/>
            <w:vAlign w:val="center"/>
          </w:tcPr>
          <w:p w14:paraId="5040A5D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B26F38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EDDBD11"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99"/>
        </w:trPr>
        <w:tc>
          <w:tcPr>
            <w:tcW w:w="563" w:type="dxa"/>
            <w:vAlign w:val="center"/>
          </w:tcPr>
          <w:p w14:paraId="6487516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41" w:type="dxa"/>
            <w:gridSpan w:val="6"/>
            <w:vAlign w:val="center"/>
          </w:tcPr>
          <w:p w14:paraId="364AD08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mycia i dezynfekcji dwóch endoskopów jednocześnie</w:t>
            </w:r>
          </w:p>
        </w:tc>
        <w:tc>
          <w:tcPr>
            <w:tcW w:w="1425" w:type="dxa"/>
            <w:vAlign w:val="center"/>
          </w:tcPr>
          <w:p w14:paraId="6F2FD4A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8FD777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AE1D835" w14:textId="77777777" w:rsidTr="0029604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461"/>
        </w:trPr>
        <w:tc>
          <w:tcPr>
            <w:tcW w:w="563" w:type="dxa"/>
            <w:vAlign w:val="center"/>
          </w:tcPr>
          <w:p w14:paraId="2BAB1A0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41" w:type="dxa"/>
            <w:gridSpan w:val="6"/>
            <w:vAlign w:val="center"/>
          </w:tcPr>
          <w:p w14:paraId="5E126B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Posiada automatyczny proces mycia i dezynfekcji</w:t>
            </w:r>
          </w:p>
        </w:tc>
        <w:tc>
          <w:tcPr>
            <w:tcW w:w="1425" w:type="dxa"/>
            <w:vAlign w:val="center"/>
          </w:tcPr>
          <w:p w14:paraId="03A418F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95DB47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4F173A9"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353036F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41" w:type="dxa"/>
            <w:gridSpan w:val="6"/>
            <w:vAlign w:val="center"/>
          </w:tcPr>
          <w:p w14:paraId="15B9165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Menu w języku polskim z wyświetlaczem dotykowym TFT LCD min. 6 cali </w:t>
            </w:r>
          </w:p>
        </w:tc>
        <w:tc>
          <w:tcPr>
            <w:tcW w:w="1425" w:type="dxa"/>
            <w:vAlign w:val="center"/>
          </w:tcPr>
          <w:p w14:paraId="789AF06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B068A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27609C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6DEF1B3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41" w:type="dxa"/>
            <w:gridSpan w:val="6"/>
            <w:vAlign w:val="center"/>
          </w:tcPr>
          <w:p w14:paraId="08F3304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Dwie niezależne asynchroniczne komory mycia, każda komora mieszcząca jeden endoskop</w:t>
            </w:r>
          </w:p>
        </w:tc>
        <w:tc>
          <w:tcPr>
            <w:tcW w:w="1425" w:type="dxa"/>
            <w:vAlign w:val="center"/>
          </w:tcPr>
          <w:p w14:paraId="749093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96713F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D5CEF7A"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562EF3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41" w:type="dxa"/>
            <w:gridSpan w:val="6"/>
            <w:vAlign w:val="center"/>
          </w:tcPr>
          <w:p w14:paraId="6F7FE07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Ciągła kontrola poziomów środków myjących, dezynfekujących oraz poziomu wody w komorze myjącej</w:t>
            </w:r>
          </w:p>
        </w:tc>
        <w:tc>
          <w:tcPr>
            <w:tcW w:w="1425" w:type="dxa"/>
            <w:vAlign w:val="center"/>
          </w:tcPr>
          <w:p w14:paraId="17D39DE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C5CC0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246C970"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15C235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41" w:type="dxa"/>
            <w:gridSpan w:val="6"/>
            <w:vAlign w:val="center"/>
          </w:tcPr>
          <w:p w14:paraId="76C3A7F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Kontrola przepływu środków myjących, dezynfekujących podczas cyklu</w:t>
            </w:r>
          </w:p>
        </w:tc>
        <w:tc>
          <w:tcPr>
            <w:tcW w:w="1425" w:type="dxa"/>
            <w:vAlign w:val="center"/>
          </w:tcPr>
          <w:p w14:paraId="4B0FFBA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F36542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180994B"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0AA97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41" w:type="dxa"/>
            <w:gridSpan w:val="6"/>
            <w:vAlign w:val="center"/>
          </w:tcPr>
          <w:p w14:paraId="7B8E12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Wolumetryczne dozowanie płynów</w:t>
            </w:r>
          </w:p>
        </w:tc>
        <w:tc>
          <w:tcPr>
            <w:tcW w:w="1425" w:type="dxa"/>
            <w:vAlign w:val="center"/>
          </w:tcPr>
          <w:p w14:paraId="1476E3D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00F2EB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CBE4DEA"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D85B88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41" w:type="dxa"/>
            <w:gridSpan w:val="6"/>
            <w:vAlign w:val="center"/>
          </w:tcPr>
          <w:p w14:paraId="1E04C43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stosowania środków do dezynfekcji na bazie kwasów nadoctowych oraz aldehydów</w:t>
            </w:r>
          </w:p>
        </w:tc>
        <w:tc>
          <w:tcPr>
            <w:tcW w:w="1425" w:type="dxa"/>
            <w:vAlign w:val="center"/>
          </w:tcPr>
          <w:p w14:paraId="37E7920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9D8C9B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2890257"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BBFCF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41" w:type="dxa"/>
            <w:gridSpan w:val="6"/>
            <w:vAlign w:val="center"/>
          </w:tcPr>
          <w:p w14:paraId="189550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Automatyczny test szczelności i ciągła kontrola ciśnienia przez cały cykl mycia i dezynfekcji</w:t>
            </w:r>
          </w:p>
        </w:tc>
        <w:tc>
          <w:tcPr>
            <w:tcW w:w="1425" w:type="dxa"/>
            <w:vAlign w:val="center"/>
          </w:tcPr>
          <w:p w14:paraId="332C367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23190B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05F2721"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5D2B78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41" w:type="dxa"/>
            <w:gridSpan w:val="6"/>
            <w:vAlign w:val="center"/>
          </w:tcPr>
          <w:p w14:paraId="67C92F3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Identyfikacja endoskopu</w:t>
            </w:r>
          </w:p>
        </w:tc>
        <w:tc>
          <w:tcPr>
            <w:tcW w:w="1425" w:type="dxa"/>
            <w:vAlign w:val="center"/>
          </w:tcPr>
          <w:p w14:paraId="2C2491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1F7F4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966CCEF"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0D6D13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41" w:type="dxa"/>
            <w:gridSpan w:val="6"/>
            <w:vAlign w:val="center"/>
          </w:tcPr>
          <w:p w14:paraId="2C9003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programowania środka dezynfekującego</w:t>
            </w:r>
          </w:p>
        </w:tc>
        <w:tc>
          <w:tcPr>
            <w:tcW w:w="1425" w:type="dxa"/>
            <w:vAlign w:val="center"/>
          </w:tcPr>
          <w:p w14:paraId="2BDDBF6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505C51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629266D"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7D0D5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41" w:type="dxa"/>
            <w:gridSpan w:val="6"/>
            <w:vAlign w:val="center"/>
          </w:tcPr>
          <w:p w14:paraId="218A20A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Automatyczne powiadomienie przy przekroczeniu krytycznej temperatury płynu dezynfekcyjnego</w:t>
            </w:r>
          </w:p>
        </w:tc>
        <w:tc>
          <w:tcPr>
            <w:tcW w:w="1425" w:type="dxa"/>
            <w:vAlign w:val="center"/>
          </w:tcPr>
          <w:p w14:paraId="4B14554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6195D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01833AF"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23B40D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41" w:type="dxa"/>
            <w:gridSpan w:val="6"/>
            <w:vAlign w:val="center"/>
          </w:tcPr>
          <w:p w14:paraId="4D89C6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Elektroniczne zabezpieczenie przed omyłkowym otwarciem drzwi </w:t>
            </w:r>
          </w:p>
        </w:tc>
        <w:tc>
          <w:tcPr>
            <w:tcW w:w="1425" w:type="dxa"/>
            <w:vAlign w:val="center"/>
          </w:tcPr>
          <w:p w14:paraId="399BA3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2E1EB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80B196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B8398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41" w:type="dxa"/>
            <w:gridSpan w:val="6"/>
            <w:vAlign w:val="center"/>
          </w:tcPr>
          <w:p w14:paraId="126BAA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System otwierania i zamykania komór myjących przyciskiem nożnym bez konieczności użycia rąk</w:t>
            </w:r>
          </w:p>
        </w:tc>
        <w:tc>
          <w:tcPr>
            <w:tcW w:w="1425" w:type="dxa"/>
            <w:vAlign w:val="center"/>
          </w:tcPr>
          <w:p w14:paraId="4771CF9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436092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844F297"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3CDB643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41" w:type="dxa"/>
            <w:gridSpan w:val="6"/>
          </w:tcPr>
          <w:p w14:paraId="47A0178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Program </w:t>
            </w:r>
            <w:proofErr w:type="spellStart"/>
            <w:r w:rsidRPr="0029604A">
              <w:rPr>
                <w:rFonts w:ascii="Georgia" w:eastAsia="Lucida Sans Unicode" w:hAnsi="Georgia" w:cs="Georgia"/>
                <w:color w:val="000000"/>
                <w:kern w:val="2"/>
                <w:sz w:val="20"/>
                <w:szCs w:val="20"/>
                <w:lang w:eastAsia="zh-CN" w:bidi="hi-IN"/>
              </w:rPr>
              <w:t>samodezynfekcji</w:t>
            </w:r>
            <w:proofErr w:type="spellEnd"/>
          </w:p>
        </w:tc>
        <w:tc>
          <w:tcPr>
            <w:tcW w:w="1425" w:type="dxa"/>
            <w:vAlign w:val="center"/>
          </w:tcPr>
          <w:p w14:paraId="63B35A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2A1E7C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54FA02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81B61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41" w:type="dxa"/>
            <w:gridSpan w:val="6"/>
          </w:tcPr>
          <w:p w14:paraId="6D68D88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Ciągła automatyczna kontrola drożności kanałów przez cały cykl mycia i dezynfekcji - automatyczne wykrywanie niedrożnego kanału</w:t>
            </w:r>
          </w:p>
        </w:tc>
        <w:tc>
          <w:tcPr>
            <w:tcW w:w="1425" w:type="dxa"/>
            <w:vAlign w:val="center"/>
          </w:tcPr>
          <w:p w14:paraId="6A482B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DC8396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44C98EC"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AC0C4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19</w:t>
            </w:r>
          </w:p>
        </w:tc>
        <w:tc>
          <w:tcPr>
            <w:tcW w:w="3541" w:type="dxa"/>
            <w:gridSpan w:val="6"/>
          </w:tcPr>
          <w:p w14:paraId="6032C66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Możliwość regulacji czasu dezynfekcji od 1 min do 120 min z krokiem co 1 min </w:t>
            </w:r>
          </w:p>
        </w:tc>
        <w:tc>
          <w:tcPr>
            <w:tcW w:w="1425" w:type="dxa"/>
            <w:vAlign w:val="center"/>
          </w:tcPr>
          <w:p w14:paraId="16F2C9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B1874F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CF7777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39938A8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20</w:t>
            </w:r>
          </w:p>
        </w:tc>
        <w:tc>
          <w:tcPr>
            <w:tcW w:w="3541" w:type="dxa"/>
            <w:gridSpan w:val="6"/>
          </w:tcPr>
          <w:p w14:paraId="6C36FD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Możliwość regulacji czasu podawania detergentu od 5 sek. do 250 sek. z krokiem co 1 sek.  </w:t>
            </w:r>
          </w:p>
        </w:tc>
        <w:tc>
          <w:tcPr>
            <w:tcW w:w="1425" w:type="dxa"/>
            <w:vAlign w:val="center"/>
          </w:tcPr>
          <w:p w14:paraId="14AB76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0F9748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58A08DD"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CAFF59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21</w:t>
            </w:r>
          </w:p>
        </w:tc>
        <w:tc>
          <w:tcPr>
            <w:tcW w:w="3541" w:type="dxa"/>
            <w:gridSpan w:val="6"/>
          </w:tcPr>
          <w:p w14:paraId="156C788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regulacji czasu podawania alkoholu od 5 sek. do 250 sek. z krokiem co 1 sek.</w:t>
            </w:r>
          </w:p>
        </w:tc>
        <w:tc>
          <w:tcPr>
            <w:tcW w:w="1425" w:type="dxa"/>
            <w:vAlign w:val="center"/>
          </w:tcPr>
          <w:p w14:paraId="7D584CA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F8251D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8BD4E7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B82A76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22</w:t>
            </w:r>
          </w:p>
        </w:tc>
        <w:tc>
          <w:tcPr>
            <w:tcW w:w="3541" w:type="dxa"/>
            <w:gridSpan w:val="6"/>
          </w:tcPr>
          <w:p w14:paraId="7E5CFF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zaprogramowania min 10 różnych programów</w:t>
            </w:r>
          </w:p>
        </w:tc>
        <w:tc>
          <w:tcPr>
            <w:tcW w:w="1425" w:type="dxa"/>
            <w:vAlign w:val="center"/>
          </w:tcPr>
          <w:p w14:paraId="50B706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88B72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285206B"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51791A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23</w:t>
            </w:r>
          </w:p>
        </w:tc>
        <w:tc>
          <w:tcPr>
            <w:tcW w:w="3541" w:type="dxa"/>
            <w:gridSpan w:val="6"/>
          </w:tcPr>
          <w:p w14:paraId="2DF8B6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Zbiornik na wodę min 14 l</w:t>
            </w:r>
          </w:p>
        </w:tc>
        <w:tc>
          <w:tcPr>
            <w:tcW w:w="1425" w:type="dxa"/>
            <w:vAlign w:val="center"/>
          </w:tcPr>
          <w:p w14:paraId="397C193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8E1339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C862640"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6839664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24</w:t>
            </w:r>
          </w:p>
        </w:tc>
        <w:tc>
          <w:tcPr>
            <w:tcW w:w="3541" w:type="dxa"/>
            <w:gridSpan w:val="6"/>
          </w:tcPr>
          <w:p w14:paraId="7D16E2C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Zbiorniki na płyn dezynfekcyjny każdy o pojemności min. 10 l</w:t>
            </w:r>
          </w:p>
        </w:tc>
        <w:tc>
          <w:tcPr>
            <w:tcW w:w="1425" w:type="dxa"/>
            <w:vAlign w:val="center"/>
          </w:tcPr>
          <w:p w14:paraId="7207C73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F723C7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C494295"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517645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25</w:t>
            </w:r>
          </w:p>
        </w:tc>
        <w:tc>
          <w:tcPr>
            <w:tcW w:w="3541" w:type="dxa"/>
            <w:gridSpan w:val="6"/>
          </w:tcPr>
          <w:p w14:paraId="41593B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Posiada 2 lampy UV stale zanurzone w zbiorniku wodnym, co powoduje stałe uzdatnianie wody</w:t>
            </w:r>
          </w:p>
        </w:tc>
        <w:tc>
          <w:tcPr>
            <w:tcW w:w="1425" w:type="dxa"/>
            <w:vAlign w:val="center"/>
          </w:tcPr>
          <w:p w14:paraId="17570D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1AAB0B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946EEAC"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18BFE2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26</w:t>
            </w:r>
          </w:p>
        </w:tc>
        <w:tc>
          <w:tcPr>
            <w:tcW w:w="3541" w:type="dxa"/>
            <w:gridSpan w:val="6"/>
          </w:tcPr>
          <w:p w14:paraId="22A245E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Identyfikacja endoskopów za pomoc kodów kreskowych</w:t>
            </w:r>
          </w:p>
        </w:tc>
        <w:tc>
          <w:tcPr>
            <w:tcW w:w="1425" w:type="dxa"/>
            <w:vAlign w:val="center"/>
          </w:tcPr>
          <w:p w14:paraId="466153F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EDEED6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B1F2AC8"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613F1D4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27</w:t>
            </w:r>
          </w:p>
        </w:tc>
        <w:tc>
          <w:tcPr>
            <w:tcW w:w="3541" w:type="dxa"/>
            <w:gridSpan w:val="6"/>
          </w:tcPr>
          <w:p w14:paraId="4D5393C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Wbudowana drukarka</w:t>
            </w:r>
          </w:p>
        </w:tc>
        <w:tc>
          <w:tcPr>
            <w:tcW w:w="1425" w:type="dxa"/>
            <w:vAlign w:val="center"/>
          </w:tcPr>
          <w:p w14:paraId="1A59D2E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02FBA61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F9807EE"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45B8E22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28</w:t>
            </w:r>
          </w:p>
        </w:tc>
        <w:tc>
          <w:tcPr>
            <w:tcW w:w="3541" w:type="dxa"/>
            <w:gridSpan w:val="6"/>
          </w:tcPr>
          <w:p w14:paraId="60C88BB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Komora mycia wykonana  z kwasoodpornego materiału odpornego na działanie środków myjących i dezynfekujących używanych w myjni</w:t>
            </w:r>
          </w:p>
        </w:tc>
        <w:tc>
          <w:tcPr>
            <w:tcW w:w="1425" w:type="dxa"/>
            <w:vAlign w:val="center"/>
          </w:tcPr>
          <w:p w14:paraId="08A48D5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BCF6D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C9B1593"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6751EB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29</w:t>
            </w:r>
          </w:p>
        </w:tc>
        <w:tc>
          <w:tcPr>
            <w:tcW w:w="3541" w:type="dxa"/>
            <w:gridSpan w:val="6"/>
          </w:tcPr>
          <w:p w14:paraId="2628F40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Awaryjne otwieranie pokrywy myjni w przypadku awarii zasilania</w:t>
            </w:r>
          </w:p>
        </w:tc>
        <w:tc>
          <w:tcPr>
            <w:tcW w:w="1425" w:type="dxa"/>
            <w:vAlign w:val="center"/>
          </w:tcPr>
          <w:p w14:paraId="0C259ED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A4A39E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84A0F35"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549782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30</w:t>
            </w:r>
          </w:p>
        </w:tc>
        <w:tc>
          <w:tcPr>
            <w:tcW w:w="3541" w:type="dxa"/>
            <w:gridSpan w:val="6"/>
          </w:tcPr>
          <w:p w14:paraId="5363B6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Posiada zawór na awaryjne zlanie płynu dezynfekcyjnego, w przypadku awarii zasilania i wykorzystanie płynu do procesu ręcznej dezynfekcji</w:t>
            </w:r>
          </w:p>
        </w:tc>
        <w:tc>
          <w:tcPr>
            <w:tcW w:w="1425" w:type="dxa"/>
            <w:vAlign w:val="center"/>
          </w:tcPr>
          <w:p w14:paraId="336057E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218463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B045787"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5C3647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31</w:t>
            </w:r>
          </w:p>
        </w:tc>
        <w:tc>
          <w:tcPr>
            <w:tcW w:w="3541" w:type="dxa"/>
            <w:gridSpan w:val="6"/>
          </w:tcPr>
          <w:p w14:paraId="2968DF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Posiada zawór na awaryjne zlanie środka myjącego (detergentu)</w:t>
            </w:r>
          </w:p>
        </w:tc>
        <w:tc>
          <w:tcPr>
            <w:tcW w:w="1425" w:type="dxa"/>
            <w:vAlign w:val="center"/>
          </w:tcPr>
          <w:p w14:paraId="375FF7B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7AF4C0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307FA9D"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09E855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32</w:t>
            </w:r>
          </w:p>
        </w:tc>
        <w:tc>
          <w:tcPr>
            <w:tcW w:w="3541" w:type="dxa"/>
            <w:gridSpan w:val="6"/>
          </w:tcPr>
          <w:p w14:paraId="2C6D8C3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Posiada zawór na awaryjne zlanie alkoholu</w:t>
            </w:r>
          </w:p>
        </w:tc>
        <w:tc>
          <w:tcPr>
            <w:tcW w:w="1425" w:type="dxa"/>
            <w:vAlign w:val="center"/>
          </w:tcPr>
          <w:p w14:paraId="01A98D6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0A347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7FDBFA7"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42659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33</w:t>
            </w:r>
          </w:p>
        </w:tc>
        <w:tc>
          <w:tcPr>
            <w:tcW w:w="3541" w:type="dxa"/>
            <w:gridSpan w:val="6"/>
          </w:tcPr>
          <w:p w14:paraId="1E5149E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Podstawa jezdna z blokadą min. dwóch kół</w:t>
            </w:r>
          </w:p>
        </w:tc>
        <w:tc>
          <w:tcPr>
            <w:tcW w:w="1425" w:type="dxa"/>
            <w:vAlign w:val="center"/>
          </w:tcPr>
          <w:p w14:paraId="2F8BD5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2948D4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96E6910"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CAE4D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34</w:t>
            </w:r>
          </w:p>
        </w:tc>
        <w:tc>
          <w:tcPr>
            <w:tcW w:w="3541" w:type="dxa"/>
            <w:gridSpan w:val="6"/>
          </w:tcPr>
          <w:p w14:paraId="65D0935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Maksymalna waga 150 kg</w:t>
            </w:r>
          </w:p>
        </w:tc>
        <w:tc>
          <w:tcPr>
            <w:tcW w:w="1425" w:type="dxa"/>
            <w:vAlign w:val="center"/>
          </w:tcPr>
          <w:p w14:paraId="0DB179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CA0371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2746327"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BC160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35</w:t>
            </w:r>
          </w:p>
        </w:tc>
        <w:tc>
          <w:tcPr>
            <w:tcW w:w="3541" w:type="dxa"/>
            <w:gridSpan w:val="6"/>
          </w:tcPr>
          <w:p w14:paraId="449E33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Jeden duży zbiornik na wodę do płukania aparatów wyposażony w dwie lampy UV</w:t>
            </w:r>
          </w:p>
        </w:tc>
        <w:tc>
          <w:tcPr>
            <w:tcW w:w="1425" w:type="dxa"/>
            <w:vAlign w:val="center"/>
          </w:tcPr>
          <w:p w14:paraId="042DB54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688FDF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B0DAB56"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60CC54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36</w:t>
            </w:r>
          </w:p>
        </w:tc>
        <w:tc>
          <w:tcPr>
            <w:tcW w:w="3541" w:type="dxa"/>
            <w:gridSpan w:val="6"/>
          </w:tcPr>
          <w:p w14:paraId="62F832A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Funkcja sterowania dwoma komorami z poziomu jednego dotykowego wyświetlacza głównego zaoferowanego urządzenia</w:t>
            </w:r>
          </w:p>
        </w:tc>
        <w:tc>
          <w:tcPr>
            <w:tcW w:w="1425" w:type="dxa"/>
            <w:vAlign w:val="center"/>
          </w:tcPr>
          <w:p w14:paraId="66BBAA4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88114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54240B2"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672BBC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37</w:t>
            </w:r>
          </w:p>
        </w:tc>
        <w:tc>
          <w:tcPr>
            <w:tcW w:w="3541" w:type="dxa"/>
            <w:gridSpan w:val="6"/>
          </w:tcPr>
          <w:p w14:paraId="2A9AFB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Jeden kabel zasilania elektrycznego urządzenia (jeden kabel zasilający)</w:t>
            </w:r>
          </w:p>
        </w:tc>
        <w:tc>
          <w:tcPr>
            <w:tcW w:w="1425" w:type="dxa"/>
            <w:vAlign w:val="center"/>
          </w:tcPr>
          <w:p w14:paraId="169D939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632C87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48F6EB1"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69B8CBF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38</w:t>
            </w:r>
          </w:p>
        </w:tc>
        <w:tc>
          <w:tcPr>
            <w:tcW w:w="3541" w:type="dxa"/>
            <w:gridSpan w:val="6"/>
          </w:tcPr>
          <w:p w14:paraId="7175EB1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Jeden zbiornik na płyn myjący (detergent) oraz jeden zbiornik na alkohol</w:t>
            </w:r>
          </w:p>
        </w:tc>
        <w:tc>
          <w:tcPr>
            <w:tcW w:w="1425" w:type="dxa"/>
            <w:vAlign w:val="center"/>
          </w:tcPr>
          <w:p w14:paraId="53C8D7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5AF3C3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455A8AD"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1D965E6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39</w:t>
            </w:r>
          </w:p>
        </w:tc>
        <w:tc>
          <w:tcPr>
            <w:tcW w:w="3541" w:type="dxa"/>
            <w:gridSpan w:val="6"/>
          </w:tcPr>
          <w:p w14:paraId="2CAFA68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Jeden skaner kodów kreskowych </w:t>
            </w:r>
          </w:p>
        </w:tc>
        <w:tc>
          <w:tcPr>
            <w:tcW w:w="1425" w:type="dxa"/>
            <w:vAlign w:val="center"/>
          </w:tcPr>
          <w:p w14:paraId="699443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7DF80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54A77EC"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7534E4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40</w:t>
            </w:r>
          </w:p>
        </w:tc>
        <w:tc>
          <w:tcPr>
            <w:tcW w:w="3541" w:type="dxa"/>
            <w:gridSpan w:val="6"/>
          </w:tcPr>
          <w:p w14:paraId="092022A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Jedno przyłącze zasilające w wodę (dopływ wody)</w:t>
            </w:r>
          </w:p>
        </w:tc>
        <w:tc>
          <w:tcPr>
            <w:tcW w:w="1425" w:type="dxa"/>
            <w:vAlign w:val="center"/>
          </w:tcPr>
          <w:p w14:paraId="30DD11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C005F0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8BE3094"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34E74D2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41</w:t>
            </w:r>
          </w:p>
        </w:tc>
        <w:tc>
          <w:tcPr>
            <w:tcW w:w="3541" w:type="dxa"/>
            <w:gridSpan w:val="6"/>
          </w:tcPr>
          <w:p w14:paraId="2888E3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Jeden moduł  bezpieczeństwa różnicowo prądowego (wyłącznik bezpieczeństwa)</w:t>
            </w:r>
          </w:p>
        </w:tc>
        <w:tc>
          <w:tcPr>
            <w:tcW w:w="1425" w:type="dxa"/>
            <w:vAlign w:val="center"/>
          </w:tcPr>
          <w:p w14:paraId="2690A1D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59DFB4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F49FD3A" w14:textId="77777777" w:rsidTr="008622E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c>
          <w:tcPr>
            <w:tcW w:w="563" w:type="dxa"/>
            <w:vAlign w:val="center"/>
          </w:tcPr>
          <w:p w14:paraId="635A90C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42</w:t>
            </w:r>
          </w:p>
        </w:tc>
        <w:tc>
          <w:tcPr>
            <w:tcW w:w="3541" w:type="dxa"/>
            <w:gridSpan w:val="6"/>
          </w:tcPr>
          <w:p w14:paraId="24711B8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Pojedynczy zestaw filtrów wstępnych wody</w:t>
            </w:r>
          </w:p>
        </w:tc>
        <w:tc>
          <w:tcPr>
            <w:tcW w:w="1425" w:type="dxa"/>
            <w:vAlign w:val="center"/>
          </w:tcPr>
          <w:p w14:paraId="2239DF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14CEDC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399DA48" w14:textId="77777777" w:rsidTr="008622E6">
        <w:trPr>
          <w:trHeight w:val="558"/>
        </w:trPr>
        <w:tc>
          <w:tcPr>
            <w:tcW w:w="9649" w:type="dxa"/>
            <w:gridSpan w:val="17"/>
            <w:shd w:val="clear" w:color="auto" w:fill="D9D9D9"/>
            <w:vAlign w:val="center"/>
          </w:tcPr>
          <w:p w14:paraId="74845410" w14:textId="77777777"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Aparat elektrochirurgiczny z koagulacją argonową przeznaczony do zabiegów endoskopowych - 1 szt.</w:t>
            </w:r>
          </w:p>
        </w:tc>
      </w:tr>
      <w:tr w:rsidR="00BC2652" w:rsidRPr="0029604A" w14:paraId="0300820A" w14:textId="77777777" w:rsidTr="008622E6">
        <w:tc>
          <w:tcPr>
            <w:tcW w:w="582" w:type="dxa"/>
            <w:gridSpan w:val="2"/>
            <w:vAlign w:val="center"/>
          </w:tcPr>
          <w:p w14:paraId="1057C85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12AE40D9"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41FA8CF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2454" w:type="dxa"/>
            <w:gridSpan w:val="4"/>
            <w:vAlign w:val="center"/>
          </w:tcPr>
          <w:p w14:paraId="231B0156" w14:textId="77777777" w:rsidR="00DE0D2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 xml:space="preserve">Parametr oferowany/ </w:t>
            </w:r>
          </w:p>
          <w:p w14:paraId="402A7FB9" w14:textId="5E0F00FB" w:rsidR="00BC2652" w:rsidRPr="0029604A" w:rsidRDefault="00DE0D22" w:rsidP="00DE0D22">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podać zakres</w:t>
            </w:r>
          </w:p>
        </w:tc>
        <w:tc>
          <w:tcPr>
            <w:tcW w:w="1662" w:type="dxa"/>
            <w:gridSpan w:val="5"/>
            <w:vAlign w:val="center"/>
          </w:tcPr>
          <w:p w14:paraId="3972C51B"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Punktacja</w:t>
            </w:r>
          </w:p>
        </w:tc>
      </w:tr>
      <w:tr w:rsidR="00BC2652" w:rsidRPr="0029604A" w14:paraId="4C59C442" w14:textId="77777777" w:rsidTr="008622E6">
        <w:tc>
          <w:tcPr>
            <w:tcW w:w="582" w:type="dxa"/>
            <w:gridSpan w:val="2"/>
            <w:vAlign w:val="center"/>
          </w:tcPr>
          <w:p w14:paraId="45897C5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vAlign w:val="center"/>
          </w:tcPr>
          <w:p w14:paraId="46732298"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4A02F2A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6E244E9A"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01E86AE7"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40566431" w14:textId="77777777" w:rsidTr="008622E6">
        <w:tc>
          <w:tcPr>
            <w:tcW w:w="582" w:type="dxa"/>
            <w:gridSpan w:val="2"/>
            <w:vAlign w:val="center"/>
          </w:tcPr>
          <w:p w14:paraId="2ACAF57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vAlign w:val="center"/>
          </w:tcPr>
          <w:p w14:paraId="4738A1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Urządzenie przeznaczone do cięcia i koagulacji oraz koagulacji argonowej w zabiegach endoskopowych.</w:t>
            </w:r>
          </w:p>
        </w:tc>
        <w:tc>
          <w:tcPr>
            <w:tcW w:w="1425" w:type="dxa"/>
            <w:vAlign w:val="center"/>
          </w:tcPr>
          <w:p w14:paraId="628F73E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345E930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2B3C38A9"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41F3C711" w14:textId="77777777" w:rsidTr="008622E6">
        <w:tc>
          <w:tcPr>
            <w:tcW w:w="582" w:type="dxa"/>
            <w:gridSpan w:val="2"/>
            <w:vAlign w:val="center"/>
          </w:tcPr>
          <w:p w14:paraId="4D4E798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vAlign w:val="center"/>
          </w:tcPr>
          <w:p w14:paraId="56980B3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Zasilanie elektryczne urządzenia: 230V 50Hz. </w:t>
            </w:r>
          </w:p>
        </w:tc>
        <w:tc>
          <w:tcPr>
            <w:tcW w:w="1425" w:type="dxa"/>
            <w:vAlign w:val="center"/>
          </w:tcPr>
          <w:p w14:paraId="21F28C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70FF36F4"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09EC1BD1"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ED8AE97" w14:textId="77777777" w:rsidTr="008622E6">
        <w:tc>
          <w:tcPr>
            <w:tcW w:w="582" w:type="dxa"/>
            <w:gridSpan w:val="2"/>
            <w:vAlign w:val="center"/>
          </w:tcPr>
          <w:p w14:paraId="40289C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2" w:type="dxa"/>
            <w:gridSpan w:val="5"/>
            <w:vAlign w:val="center"/>
          </w:tcPr>
          <w:p w14:paraId="70F9BC3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Podstawowa częstotliwość pracy generatora 333kHz +/-10%</w:t>
            </w:r>
          </w:p>
        </w:tc>
        <w:tc>
          <w:tcPr>
            <w:tcW w:w="1425" w:type="dxa"/>
            <w:vAlign w:val="center"/>
          </w:tcPr>
          <w:p w14:paraId="37B6158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5F646841"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2A0076C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777E101" w14:textId="77777777" w:rsidTr="008622E6">
        <w:tc>
          <w:tcPr>
            <w:tcW w:w="582" w:type="dxa"/>
            <w:gridSpan w:val="2"/>
            <w:vAlign w:val="center"/>
          </w:tcPr>
          <w:p w14:paraId="09AEC6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2" w:type="dxa"/>
            <w:gridSpan w:val="5"/>
            <w:vAlign w:val="center"/>
          </w:tcPr>
          <w:p w14:paraId="111327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z zabezpieczeniem przed impulsem defibrylacji.</w:t>
            </w:r>
          </w:p>
        </w:tc>
        <w:tc>
          <w:tcPr>
            <w:tcW w:w="1425" w:type="dxa"/>
            <w:vAlign w:val="center"/>
          </w:tcPr>
          <w:p w14:paraId="26EF8C2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4EE0CB4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20E40A9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830C466" w14:textId="77777777" w:rsidTr="008622E6">
        <w:tc>
          <w:tcPr>
            <w:tcW w:w="582" w:type="dxa"/>
            <w:gridSpan w:val="2"/>
            <w:vAlign w:val="center"/>
          </w:tcPr>
          <w:p w14:paraId="7CFFD78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6</w:t>
            </w:r>
          </w:p>
        </w:tc>
        <w:tc>
          <w:tcPr>
            <w:tcW w:w="3522" w:type="dxa"/>
            <w:gridSpan w:val="5"/>
            <w:vAlign w:val="center"/>
          </w:tcPr>
          <w:p w14:paraId="7DFB382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Zabezpieczenie przeciwporażeniowe. Klasa I CF.</w:t>
            </w:r>
          </w:p>
        </w:tc>
        <w:tc>
          <w:tcPr>
            <w:tcW w:w="1425" w:type="dxa"/>
            <w:vAlign w:val="center"/>
          </w:tcPr>
          <w:p w14:paraId="29A6AE6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7A7D64B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378E466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5D3B880" w14:textId="77777777" w:rsidTr="008622E6">
        <w:tc>
          <w:tcPr>
            <w:tcW w:w="582" w:type="dxa"/>
            <w:gridSpan w:val="2"/>
            <w:vAlign w:val="center"/>
          </w:tcPr>
          <w:p w14:paraId="31EB60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7</w:t>
            </w:r>
          </w:p>
        </w:tc>
        <w:tc>
          <w:tcPr>
            <w:tcW w:w="3522" w:type="dxa"/>
            <w:gridSpan w:val="5"/>
            <w:vAlign w:val="center"/>
          </w:tcPr>
          <w:p w14:paraId="2DD2F0F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Zabezpieczenie przed przeciążeniem aparatu z aktywnym pomiarem temperatury kluczowych elementów.</w:t>
            </w:r>
          </w:p>
        </w:tc>
        <w:tc>
          <w:tcPr>
            <w:tcW w:w="1425" w:type="dxa"/>
            <w:vAlign w:val="center"/>
          </w:tcPr>
          <w:p w14:paraId="1072B83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1C125F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07D3DD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44C5588" w14:textId="77777777" w:rsidTr="008622E6">
        <w:tc>
          <w:tcPr>
            <w:tcW w:w="582" w:type="dxa"/>
            <w:gridSpan w:val="2"/>
            <w:vAlign w:val="center"/>
          </w:tcPr>
          <w:p w14:paraId="0659E7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8</w:t>
            </w:r>
          </w:p>
        </w:tc>
        <w:tc>
          <w:tcPr>
            <w:tcW w:w="3522" w:type="dxa"/>
            <w:gridSpan w:val="5"/>
            <w:vAlign w:val="center"/>
          </w:tcPr>
          <w:p w14:paraId="42170E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z wewnętrznym modułem argonowym (jedno urządzenie), bez dodatkowych przystawek. Obsługa wszystkich dostępnych trybów pracy z jednego panelu sterowania.</w:t>
            </w:r>
          </w:p>
        </w:tc>
        <w:tc>
          <w:tcPr>
            <w:tcW w:w="1425" w:type="dxa"/>
            <w:vAlign w:val="center"/>
          </w:tcPr>
          <w:p w14:paraId="099D0B9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Tak/Nie</w:t>
            </w:r>
          </w:p>
        </w:tc>
        <w:tc>
          <w:tcPr>
            <w:tcW w:w="2454" w:type="dxa"/>
            <w:gridSpan w:val="4"/>
            <w:vAlign w:val="center"/>
          </w:tcPr>
          <w:p w14:paraId="68D1F8F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5A49118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Wewnętrzny moduł argonowy</w:t>
            </w:r>
          </w:p>
          <w:p w14:paraId="4031E3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10 pkt.</w:t>
            </w:r>
          </w:p>
          <w:p w14:paraId="54F06FB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Przystawka </w:t>
            </w:r>
          </w:p>
          <w:p w14:paraId="26FAF31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0 pkt.</w:t>
            </w:r>
          </w:p>
        </w:tc>
      </w:tr>
      <w:tr w:rsidR="00BC2652" w:rsidRPr="0029604A" w14:paraId="76C2E96A" w14:textId="77777777" w:rsidTr="008622E6">
        <w:tc>
          <w:tcPr>
            <w:tcW w:w="582" w:type="dxa"/>
            <w:gridSpan w:val="2"/>
            <w:vAlign w:val="center"/>
          </w:tcPr>
          <w:p w14:paraId="7F7A014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9</w:t>
            </w:r>
          </w:p>
        </w:tc>
        <w:tc>
          <w:tcPr>
            <w:tcW w:w="3522" w:type="dxa"/>
            <w:gridSpan w:val="5"/>
            <w:vAlign w:val="center"/>
          </w:tcPr>
          <w:p w14:paraId="068F9D1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bookmarkStart w:id="53" w:name="OLE_LINK1"/>
            <w:bookmarkStart w:id="54" w:name="OLE_LINK2"/>
            <w:r w:rsidRPr="0029604A">
              <w:rPr>
                <w:rFonts w:ascii="Georgia" w:eastAsia="Lucida Sans Unicode" w:hAnsi="Georgia" w:cs="Georgia"/>
                <w:color w:val="000000"/>
                <w:kern w:val="2"/>
                <w:sz w:val="20"/>
                <w:szCs w:val="20"/>
                <w:lang w:eastAsia="zh-CN" w:bidi="hi-IN"/>
              </w:rPr>
              <w:t>Wewnętrzny układ symulujący podłączenie pacjenta, który każdorazowo po włączeniu aparatu testuje kalibrację toru mocy, gwarantując prawidłowy dobór mocy  podczas zabiegu.</w:t>
            </w:r>
            <w:bookmarkEnd w:id="53"/>
            <w:bookmarkEnd w:id="54"/>
          </w:p>
        </w:tc>
        <w:tc>
          <w:tcPr>
            <w:tcW w:w="1425" w:type="dxa"/>
            <w:vAlign w:val="center"/>
          </w:tcPr>
          <w:p w14:paraId="4E8B54D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5242F79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6E20AE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F07BB8F" w14:textId="77777777" w:rsidTr="008622E6">
        <w:tc>
          <w:tcPr>
            <w:tcW w:w="582" w:type="dxa"/>
            <w:gridSpan w:val="2"/>
            <w:vAlign w:val="center"/>
          </w:tcPr>
          <w:p w14:paraId="2E81718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w:t>
            </w:r>
          </w:p>
        </w:tc>
        <w:tc>
          <w:tcPr>
            <w:tcW w:w="3522" w:type="dxa"/>
            <w:gridSpan w:val="5"/>
            <w:vAlign w:val="center"/>
          </w:tcPr>
          <w:p w14:paraId="36ED492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Komunikacja z urządzeniem za pomocą ekranu dotykowego. </w:t>
            </w:r>
          </w:p>
        </w:tc>
        <w:tc>
          <w:tcPr>
            <w:tcW w:w="1425" w:type="dxa"/>
            <w:vAlign w:val="center"/>
          </w:tcPr>
          <w:p w14:paraId="481BE90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71C6C00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70C19F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7A7EDB4" w14:textId="77777777" w:rsidTr="008622E6">
        <w:tc>
          <w:tcPr>
            <w:tcW w:w="582" w:type="dxa"/>
            <w:gridSpan w:val="2"/>
            <w:vAlign w:val="center"/>
          </w:tcPr>
          <w:p w14:paraId="76B33E4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11</w:t>
            </w:r>
          </w:p>
        </w:tc>
        <w:tc>
          <w:tcPr>
            <w:tcW w:w="3522" w:type="dxa"/>
            <w:gridSpan w:val="5"/>
            <w:vAlign w:val="center"/>
          </w:tcPr>
          <w:p w14:paraId="5569281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Czytelny kolorowy, ciekłokrystaliczny wyświetlacz parametrów pracy nie mniejszy niż 7”</w:t>
            </w:r>
          </w:p>
        </w:tc>
        <w:tc>
          <w:tcPr>
            <w:tcW w:w="1425" w:type="dxa"/>
            <w:vAlign w:val="center"/>
          </w:tcPr>
          <w:p w14:paraId="3E3510B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14CE31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4550444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ekran 7” </w:t>
            </w:r>
          </w:p>
          <w:p w14:paraId="3358C9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-10 pkt.</w:t>
            </w:r>
          </w:p>
          <w:p w14:paraId="702640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&lt; ekran 7” </w:t>
            </w:r>
          </w:p>
          <w:p w14:paraId="0678141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- 0 pkt.</w:t>
            </w:r>
          </w:p>
        </w:tc>
      </w:tr>
      <w:tr w:rsidR="00BC2652" w:rsidRPr="0029604A" w14:paraId="177B7DE5" w14:textId="77777777" w:rsidTr="008622E6">
        <w:tc>
          <w:tcPr>
            <w:tcW w:w="582" w:type="dxa"/>
            <w:gridSpan w:val="2"/>
            <w:vAlign w:val="center"/>
          </w:tcPr>
          <w:p w14:paraId="1056FE7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12</w:t>
            </w:r>
          </w:p>
        </w:tc>
        <w:tc>
          <w:tcPr>
            <w:tcW w:w="3522" w:type="dxa"/>
            <w:gridSpan w:val="5"/>
            <w:vAlign w:val="center"/>
          </w:tcPr>
          <w:p w14:paraId="746BE5A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regulacji jasności ekranu w co najmniej dziesięciostopniowej skali lub regulacja płynna</w:t>
            </w:r>
          </w:p>
        </w:tc>
        <w:tc>
          <w:tcPr>
            <w:tcW w:w="1425" w:type="dxa"/>
            <w:vAlign w:val="center"/>
          </w:tcPr>
          <w:p w14:paraId="6A5719A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2A7F120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67E3568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D78A8EB" w14:textId="77777777" w:rsidTr="008622E6">
        <w:tc>
          <w:tcPr>
            <w:tcW w:w="582" w:type="dxa"/>
            <w:gridSpan w:val="2"/>
            <w:vAlign w:val="center"/>
          </w:tcPr>
          <w:p w14:paraId="77996F8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13</w:t>
            </w:r>
          </w:p>
        </w:tc>
        <w:tc>
          <w:tcPr>
            <w:tcW w:w="3522" w:type="dxa"/>
            <w:gridSpan w:val="5"/>
            <w:vAlign w:val="center"/>
          </w:tcPr>
          <w:p w14:paraId="5458E78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Komunikacja w języku polskim</w:t>
            </w:r>
          </w:p>
        </w:tc>
        <w:tc>
          <w:tcPr>
            <w:tcW w:w="1425" w:type="dxa"/>
            <w:vAlign w:val="center"/>
          </w:tcPr>
          <w:p w14:paraId="71B83E7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4441ACE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2692169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3750552" w14:textId="77777777" w:rsidTr="008622E6">
        <w:tc>
          <w:tcPr>
            <w:tcW w:w="582" w:type="dxa"/>
            <w:gridSpan w:val="2"/>
            <w:vAlign w:val="center"/>
          </w:tcPr>
          <w:p w14:paraId="28F51CF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14</w:t>
            </w:r>
          </w:p>
        </w:tc>
        <w:tc>
          <w:tcPr>
            <w:tcW w:w="3522" w:type="dxa"/>
            <w:gridSpan w:val="5"/>
            <w:vAlign w:val="center"/>
          </w:tcPr>
          <w:p w14:paraId="5E64B7D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System kontroli aplikacji elektrody neutralnej dwudzielnej.  Stała kontrola aplikacji elektrody podczas trwania całego zabiegu.  Wyświetlacz poprawnego podłączenia elektrody neutralnej. </w:t>
            </w:r>
          </w:p>
        </w:tc>
        <w:tc>
          <w:tcPr>
            <w:tcW w:w="1425" w:type="dxa"/>
            <w:vAlign w:val="center"/>
          </w:tcPr>
          <w:p w14:paraId="58ECE4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131293C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4ABCAE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F9E1C6C" w14:textId="77777777" w:rsidTr="008622E6">
        <w:tc>
          <w:tcPr>
            <w:tcW w:w="582" w:type="dxa"/>
            <w:gridSpan w:val="2"/>
            <w:vAlign w:val="center"/>
          </w:tcPr>
          <w:p w14:paraId="7B59E63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15</w:t>
            </w:r>
          </w:p>
        </w:tc>
        <w:tc>
          <w:tcPr>
            <w:tcW w:w="3522" w:type="dxa"/>
            <w:gridSpan w:val="5"/>
          </w:tcPr>
          <w:p w14:paraId="42E2AEF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Zła aplikacja elektrody neutralnej dwudzielnej  sygnalizowana alarmem oraz komunikatem na ekranie.</w:t>
            </w:r>
          </w:p>
        </w:tc>
        <w:tc>
          <w:tcPr>
            <w:tcW w:w="1425" w:type="dxa"/>
            <w:vAlign w:val="center"/>
          </w:tcPr>
          <w:p w14:paraId="0D60116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3989638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66BD1A1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4070CDF" w14:textId="77777777" w:rsidTr="008622E6">
        <w:tc>
          <w:tcPr>
            <w:tcW w:w="582" w:type="dxa"/>
            <w:gridSpan w:val="2"/>
            <w:vAlign w:val="center"/>
          </w:tcPr>
          <w:p w14:paraId="6FB54D0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16</w:t>
            </w:r>
          </w:p>
        </w:tc>
        <w:tc>
          <w:tcPr>
            <w:tcW w:w="3522" w:type="dxa"/>
            <w:gridSpan w:val="5"/>
            <w:vAlign w:val="center"/>
          </w:tcPr>
          <w:p w14:paraId="1959C24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Urządzenie wyposażone w 2 niezależne wyjścia z rozpoznawaniem podłączonych instrumentów: </w:t>
            </w:r>
          </w:p>
          <w:p w14:paraId="237E7CC0" w14:textId="77777777" w:rsidR="00BC2652" w:rsidRPr="0029604A" w:rsidRDefault="00BC2652" w:rsidP="00894BF3">
            <w:pPr>
              <w:numPr>
                <w:ilvl w:val="0"/>
                <w:numId w:val="100"/>
              </w:numPr>
              <w:tabs>
                <w:tab w:val="clear" w:pos="720"/>
                <w:tab w:val="num" w:pos="405"/>
              </w:tabs>
              <w:spacing w:line="240" w:lineRule="auto"/>
              <w:ind w:left="405"/>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dla narzędzi argonowych</w:t>
            </w:r>
          </w:p>
          <w:p w14:paraId="4684A79E" w14:textId="77777777" w:rsidR="00BC2652" w:rsidRPr="0029604A" w:rsidRDefault="00BC2652" w:rsidP="00894BF3">
            <w:pPr>
              <w:numPr>
                <w:ilvl w:val="0"/>
                <w:numId w:val="100"/>
              </w:numPr>
              <w:tabs>
                <w:tab w:val="clear" w:pos="720"/>
                <w:tab w:val="num" w:pos="405"/>
              </w:tabs>
              <w:spacing w:line="240" w:lineRule="auto"/>
              <w:ind w:left="405"/>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dla narzędzi mono / bipolarnych </w:t>
            </w:r>
            <w:proofErr w:type="spellStart"/>
            <w:r w:rsidRPr="0029604A">
              <w:rPr>
                <w:rFonts w:ascii="Georgia" w:eastAsia="Lucida Sans Unicode" w:hAnsi="Georgia" w:cs="Georgia"/>
                <w:color w:val="000000"/>
                <w:kern w:val="2"/>
                <w:sz w:val="20"/>
                <w:szCs w:val="20"/>
                <w:lang w:eastAsia="zh-CN" w:bidi="hi-IN"/>
              </w:rPr>
              <w:t>nieargonowych</w:t>
            </w:r>
            <w:proofErr w:type="spellEnd"/>
            <w:r w:rsidRPr="0029604A">
              <w:rPr>
                <w:rFonts w:ascii="Georgia" w:eastAsia="Lucida Sans Unicode" w:hAnsi="Georgia" w:cs="Georgia"/>
                <w:color w:val="000000"/>
                <w:kern w:val="2"/>
                <w:sz w:val="20"/>
                <w:szCs w:val="20"/>
                <w:lang w:eastAsia="zh-CN" w:bidi="hi-IN"/>
              </w:rPr>
              <w:t>.</w:t>
            </w:r>
          </w:p>
        </w:tc>
        <w:tc>
          <w:tcPr>
            <w:tcW w:w="1425" w:type="dxa"/>
            <w:vAlign w:val="center"/>
          </w:tcPr>
          <w:p w14:paraId="6A1F386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4AC2D53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vAlign w:val="center"/>
          </w:tcPr>
          <w:p w14:paraId="2F7AF2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Gniazda z rozpoznawaniem narzędzi</w:t>
            </w:r>
          </w:p>
          <w:p w14:paraId="1AC18F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10 pkt.</w:t>
            </w:r>
          </w:p>
          <w:p w14:paraId="0EA7D9C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Gniazda bez rozpoznawania</w:t>
            </w:r>
          </w:p>
          <w:p w14:paraId="5859B1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- 0 pkt.</w:t>
            </w:r>
          </w:p>
        </w:tc>
      </w:tr>
      <w:tr w:rsidR="00BC2652" w:rsidRPr="0029604A" w14:paraId="3BCB14EA" w14:textId="77777777" w:rsidTr="008622E6">
        <w:tc>
          <w:tcPr>
            <w:tcW w:w="582" w:type="dxa"/>
            <w:gridSpan w:val="2"/>
            <w:vAlign w:val="center"/>
          </w:tcPr>
          <w:p w14:paraId="1D8583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17</w:t>
            </w:r>
          </w:p>
        </w:tc>
        <w:tc>
          <w:tcPr>
            <w:tcW w:w="3522" w:type="dxa"/>
            <w:gridSpan w:val="5"/>
            <w:vAlign w:val="center"/>
          </w:tcPr>
          <w:p w14:paraId="2603703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Możliwość regulacji głośności sygnałów aktywacji co najmniej 5 poziomów lub płynna regulacja (bez możliwości całkowitego wyciszenia).</w:t>
            </w:r>
          </w:p>
        </w:tc>
        <w:tc>
          <w:tcPr>
            <w:tcW w:w="1425" w:type="dxa"/>
            <w:vAlign w:val="center"/>
          </w:tcPr>
          <w:p w14:paraId="6CF4937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7DC94F5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2EF6594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E18032F" w14:textId="77777777" w:rsidTr="008622E6">
        <w:tc>
          <w:tcPr>
            <w:tcW w:w="582" w:type="dxa"/>
            <w:gridSpan w:val="2"/>
            <w:vAlign w:val="center"/>
          </w:tcPr>
          <w:p w14:paraId="78EE29F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18</w:t>
            </w:r>
          </w:p>
        </w:tc>
        <w:tc>
          <w:tcPr>
            <w:tcW w:w="3522" w:type="dxa"/>
            <w:gridSpan w:val="5"/>
          </w:tcPr>
          <w:p w14:paraId="63CD34E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Widok aktualnie aktywowanego trybu pracy na ekranie głównym aparatu.</w:t>
            </w:r>
          </w:p>
        </w:tc>
        <w:tc>
          <w:tcPr>
            <w:tcW w:w="1425" w:type="dxa"/>
            <w:vAlign w:val="center"/>
          </w:tcPr>
          <w:p w14:paraId="5273A76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tcPr>
          <w:p w14:paraId="39EB308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662" w:type="dxa"/>
            <w:gridSpan w:val="5"/>
          </w:tcPr>
          <w:p w14:paraId="0EB197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CF00A91" w14:textId="77777777" w:rsidTr="008622E6">
        <w:tc>
          <w:tcPr>
            <w:tcW w:w="582" w:type="dxa"/>
            <w:gridSpan w:val="2"/>
            <w:vAlign w:val="center"/>
          </w:tcPr>
          <w:p w14:paraId="0A3EF8C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19</w:t>
            </w:r>
          </w:p>
        </w:tc>
        <w:tc>
          <w:tcPr>
            <w:tcW w:w="3522" w:type="dxa"/>
            <w:gridSpan w:val="5"/>
            <w:vAlign w:val="center"/>
          </w:tcPr>
          <w:p w14:paraId="2CDA57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Sygnalizacja akustyczna aktywowanego trybu pracy.</w:t>
            </w:r>
          </w:p>
        </w:tc>
        <w:tc>
          <w:tcPr>
            <w:tcW w:w="1425" w:type="dxa"/>
            <w:vAlign w:val="center"/>
          </w:tcPr>
          <w:p w14:paraId="4F4CBA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4D8FCEA7"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20F7C93E"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668182FE" w14:textId="77777777" w:rsidTr="008622E6">
        <w:tc>
          <w:tcPr>
            <w:tcW w:w="582" w:type="dxa"/>
            <w:gridSpan w:val="2"/>
            <w:vAlign w:val="center"/>
          </w:tcPr>
          <w:p w14:paraId="7FD23B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20</w:t>
            </w:r>
          </w:p>
        </w:tc>
        <w:tc>
          <w:tcPr>
            <w:tcW w:w="3522" w:type="dxa"/>
            <w:gridSpan w:val="5"/>
            <w:vAlign w:val="center"/>
          </w:tcPr>
          <w:p w14:paraId="3F45AED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Aktywacja funkcji cięcia, koagulacji oraz plazmy argonowej przy użyciu jednego 3-przyciskowego włącznika nożnego. </w:t>
            </w:r>
          </w:p>
        </w:tc>
        <w:tc>
          <w:tcPr>
            <w:tcW w:w="1425" w:type="dxa"/>
            <w:vAlign w:val="center"/>
          </w:tcPr>
          <w:p w14:paraId="6F50EF3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0EF679B6"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20A7F57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77F9CCCC" w14:textId="77777777" w:rsidTr="008622E6">
        <w:tc>
          <w:tcPr>
            <w:tcW w:w="582" w:type="dxa"/>
            <w:gridSpan w:val="2"/>
            <w:vAlign w:val="center"/>
          </w:tcPr>
          <w:p w14:paraId="118B282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21</w:t>
            </w:r>
          </w:p>
        </w:tc>
        <w:tc>
          <w:tcPr>
            <w:tcW w:w="3522" w:type="dxa"/>
            <w:gridSpan w:val="5"/>
          </w:tcPr>
          <w:p w14:paraId="2290773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Wizualna i akustyczna sygnalizacja nieprawidłowego działania urządzenia. Informacja o niesprawności w formie komunikatu z opisem, wyświetlanym na ekranie urządzenia. </w:t>
            </w:r>
          </w:p>
        </w:tc>
        <w:tc>
          <w:tcPr>
            <w:tcW w:w="1425" w:type="dxa"/>
            <w:vAlign w:val="center"/>
          </w:tcPr>
          <w:p w14:paraId="1B3AA6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341B831E"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1E81E34D"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718AE10A" w14:textId="77777777" w:rsidTr="008622E6">
        <w:tc>
          <w:tcPr>
            <w:tcW w:w="582" w:type="dxa"/>
            <w:gridSpan w:val="2"/>
            <w:vAlign w:val="center"/>
          </w:tcPr>
          <w:p w14:paraId="4532A76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22</w:t>
            </w:r>
          </w:p>
        </w:tc>
        <w:tc>
          <w:tcPr>
            <w:tcW w:w="3522" w:type="dxa"/>
            <w:gridSpan w:val="5"/>
          </w:tcPr>
          <w:p w14:paraId="434D90B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na wózku wyposażonym w platformę jezdną z blokadą kół, z zamykaną szafką na butlę argonową (5L )  oraz koszykiem na akcesoria.</w:t>
            </w:r>
          </w:p>
        </w:tc>
        <w:tc>
          <w:tcPr>
            <w:tcW w:w="1425" w:type="dxa"/>
            <w:vAlign w:val="center"/>
          </w:tcPr>
          <w:p w14:paraId="11B54B9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54" w:type="dxa"/>
            <w:gridSpan w:val="4"/>
            <w:vAlign w:val="center"/>
          </w:tcPr>
          <w:p w14:paraId="7322BA6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c>
          <w:tcPr>
            <w:tcW w:w="1662" w:type="dxa"/>
            <w:gridSpan w:val="5"/>
            <w:vAlign w:val="center"/>
          </w:tcPr>
          <w:p w14:paraId="1655B84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039A13AD" w14:textId="77777777" w:rsidTr="008622E6">
        <w:tc>
          <w:tcPr>
            <w:tcW w:w="582" w:type="dxa"/>
            <w:gridSpan w:val="2"/>
            <w:vAlign w:val="center"/>
          </w:tcPr>
          <w:p w14:paraId="77E842C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23</w:t>
            </w:r>
          </w:p>
        </w:tc>
        <w:tc>
          <w:tcPr>
            <w:tcW w:w="3522" w:type="dxa"/>
            <w:gridSpan w:val="5"/>
          </w:tcPr>
          <w:p w14:paraId="2455C55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Aparat wyposażony w system automatycznego doboru mocy wyjściowej cięcia i koagulacji w zależności od parametrów tkanki, szybkości cięcia oraz elektrody.</w:t>
            </w:r>
          </w:p>
        </w:tc>
        <w:tc>
          <w:tcPr>
            <w:tcW w:w="1425" w:type="dxa"/>
            <w:vAlign w:val="center"/>
          </w:tcPr>
          <w:p w14:paraId="0980BC1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2ABC0F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BA993D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679C098" w14:textId="77777777" w:rsidTr="008622E6">
        <w:tc>
          <w:tcPr>
            <w:tcW w:w="582" w:type="dxa"/>
            <w:gridSpan w:val="2"/>
            <w:vAlign w:val="center"/>
          </w:tcPr>
          <w:p w14:paraId="48F1828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24</w:t>
            </w:r>
          </w:p>
        </w:tc>
        <w:tc>
          <w:tcPr>
            <w:tcW w:w="3522" w:type="dxa"/>
            <w:gridSpan w:val="5"/>
          </w:tcPr>
          <w:p w14:paraId="7429551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Monitor mocy informujący o mocy średniej i szczytowej podczas procesu cięcia</w:t>
            </w:r>
          </w:p>
        </w:tc>
        <w:tc>
          <w:tcPr>
            <w:tcW w:w="1425" w:type="dxa"/>
            <w:vAlign w:val="center"/>
          </w:tcPr>
          <w:p w14:paraId="70B29B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0EF2AB5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0EA336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4B799C3" w14:textId="77777777" w:rsidTr="008622E6">
        <w:tc>
          <w:tcPr>
            <w:tcW w:w="582" w:type="dxa"/>
            <w:gridSpan w:val="2"/>
            <w:vAlign w:val="center"/>
          </w:tcPr>
          <w:p w14:paraId="27DE5F9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25</w:t>
            </w:r>
          </w:p>
        </w:tc>
        <w:tc>
          <w:tcPr>
            <w:tcW w:w="3522" w:type="dxa"/>
            <w:gridSpan w:val="5"/>
          </w:tcPr>
          <w:p w14:paraId="1904D0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Automatyczna regulacja mocy wyjściowej cięcia endoskopowego w zakresie do min. 400W.</w:t>
            </w:r>
          </w:p>
        </w:tc>
        <w:tc>
          <w:tcPr>
            <w:tcW w:w="1425" w:type="dxa"/>
            <w:vAlign w:val="center"/>
          </w:tcPr>
          <w:p w14:paraId="68C78ED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4ABF94D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32BDC19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4E486DC" w14:textId="77777777" w:rsidTr="008622E6">
        <w:tc>
          <w:tcPr>
            <w:tcW w:w="582" w:type="dxa"/>
            <w:gridSpan w:val="2"/>
            <w:vAlign w:val="center"/>
          </w:tcPr>
          <w:p w14:paraId="0292AFA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26</w:t>
            </w:r>
          </w:p>
        </w:tc>
        <w:tc>
          <w:tcPr>
            <w:tcW w:w="3522" w:type="dxa"/>
            <w:gridSpan w:val="5"/>
          </w:tcPr>
          <w:p w14:paraId="5068422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Minimum 8 efektów w każdym z dostępnych trybów cięcia i koagulacji </w:t>
            </w:r>
            <w:proofErr w:type="spellStart"/>
            <w:r w:rsidRPr="0029604A">
              <w:rPr>
                <w:rFonts w:ascii="Georgia" w:eastAsia="Lucida Sans Unicode" w:hAnsi="Georgia" w:cs="Georgia"/>
                <w:color w:val="000000"/>
                <w:kern w:val="2"/>
                <w:sz w:val="20"/>
                <w:szCs w:val="20"/>
                <w:lang w:eastAsia="zh-CN" w:bidi="hi-IN"/>
              </w:rPr>
              <w:t>monopolarnej</w:t>
            </w:r>
            <w:proofErr w:type="spellEnd"/>
            <w:r w:rsidRPr="0029604A">
              <w:rPr>
                <w:rFonts w:ascii="Georgia" w:eastAsia="Lucida Sans Unicode" w:hAnsi="Georgia" w:cs="Georgia"/>
                <w:color w:val="000000"/>
                <w:kern w:val="2"/>
                <w:sz w:val="20"/>
                <w:szCs w:val="20"/>
                <w:lang w:eastAsia="zh-CN" w:bidi="hi-IN"/>
              </w:rPr>
              <w:t>.</w:t>
            </w:r>
          </w:p>
        </w:tc>
        <w:tc>
          <w:tcPr>
            <w:tcW w:w="1425" w:type="dxa"/>
            <w:vAlign w:val="center"/>
          </w:tcPr>
          <w:p w14:paraId="4ABF82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300DBE7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A51DB2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&gt; 8 – 10 pkt.</w:t>
            </w:r>
          </w:p>
          <w:p w14:paraId="5151A9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8 – 0 pkt.</w:t>
            </w:r>
          </w:p>
        </w:tc>
      </w:tr>
      <w:tr w:rsidR="00BC2652" w:rsidRPr="0029604A" w14:paraId="3D251939" w14:textId="77777777" w:rsidTr="008622E6">
        <w:tc>
          <w:tcPr>
            <w:tcW w:w="582" w:type="dxa"/>
            <w:gridSpan w:val="2"/>
            <w:vAlign w:val="center"/>
          </w:tcPr>
          <w:p w14:paraId="0E1680D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27</w:t>
            </w:r>
          </w:p>
        </w:tc>
        <w:tc>
          <w:tcPr>
            <w:tcW w:w="3522" w:type="dxa"/>
            <w:gridSpan w:val="5"/>
          </w:tcPr>
          <w:p w14:paraId="10586BB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Minimum 4 tryby cięcia, w tym tryby do zabiegów </w:t>
            </w:r>
            <w:proofErr w:type="spellStart"/>
            <w:r w:rsidRPr="0029604A">
              <w:rPr>
                <w:rFonts w:ascii="Georgia" w:eastAsia="Lucida Sans Unicode" w:hAnsi="Georgia" w:cs="Georgia"/>
                <w:color w:val="000000"/>
                <w:kern w:val="2"/>
                <w:sz w:val="20"/>
                <w:szCs w:val="20"/>
                <w:lang w:eastAsia="zh-CN" w:bidi="hi-IN"/>
              </w:rPr>
              <w:t>polipektomii</w:t>
            </w:r>
            <w:proofErr w:type="spellEnd"/>
            <w:r w:rsidRPr="0029604A">
              <w:rPr>
                <w:rFonts w:ascii="Georgia" w:eastAsia="Lucida Sans Unicode" w:hAnsi="Georgia" w:cs="Georgia"/>
                <w:color w:val="000000"/>
                <w:kern w:val="2"/>
                <w:sz w:val="20"/>
                <w:szCs w:val="20"/>
                <w:lang w:eastAsia="zh-CN" w:bidi="hi-IN"/>
              </w:rPr>
              <w:t xml:space="preserve">, </w:t>
            </w:r>
            <w:proofErr w:type="spellStart"/>
            <w:r w:rsidRPr="0029604A">
              <w:rPr>
                <w:rFonts w:ascii="Georgia" w:eastAsia="Lucida Sans Unicode" w:hAnsi="Georgia" w:cs="Georgia"/>
                <w:color w:val="000000"/>
                <w:kern w:val="2"/>
                <w:sz w:val="20"/>
                <w:szCs w:val="20"/>
                <w:lang w:eastAsia="zh-CN" w:bidi="hi-IN"/>
              </w:rPr>
              <w:t>papillotomii</w:t>
            </w:r>
            <w:proofErr w:type="spellEnd"/>
            <w:r w:rsidRPr="0029604A">
              <w:rPr>
                <w:rFonts w:ascii="Georgia" w:eastAsia="Lucida Sans Unicode" w:hAnsi="Georgia" w:cs="Georgia"/>
                <w:color w:val="000000"/>
                <w:kern w:val="2"/>
                <w:sz w:val="20"/>
                <w:szCs w:val="20"/>
                <w:lang w:eastAsia="zh-CN" w:bidi="hi-IN"/>
              </w:rPr>
              <w:t xml:space="preserve"> oraz </w:t>
            </w:r>
            <w:proofErr w:type="spellStart"/>
            <w:r w:rsidRPr="0029604A">
              <w:rPr>
                <w:rFonts w:ascii="Georgia" w:eastAsia="Lucida Sans Unicode" w:hAnsi="Georgia" w:cs="Georgia"/>
                <w:color w:val="000000"/>
                <w:kern w:val="2"/>
                <w:sz w:val="20"/>
                <w:szCs w:val="20"/>
                <w:lang w:eastAsia="zh-CN" w:bidi="hi-IN"/>
              </w:rPr>
              <w:t>mukozektomii</w:t>
            </w:r>
            <w:proofErr w:type="spellEnd"/>
            <w:r w:rsidRPr="0029604A">
              <w:rPr>
                <w:rFonts w:ascii="Georgia" w:eastAsia="Lucida Sans Unicode" w:hAnsi="Georgia" w:cs="Georgia"/>
                <w:color w:val="000000"/>
                <w:kern w:val="2"/>
                <w:sz w:val="20"/>
                <w:szCs w:val="20"/>
                <w:lang w:eastAsia="zh-CN" w:bidi="hi-IN"/>
              </w:rPr>
              <w:t>.</w:t>
            </w:r>
          </w:p>
        </w:tc>
        <w:tc>
          <w:tcPr>
            <w:tcW w:w="1425" w:type="dxa"/>
            <w:vAlign w:val="center"/>
          </w:tcPr>
          <w:p w14:paraId="2B289E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505375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CC5D91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7EE85F9" w14:textId="77777777" w:rsidTr="008622E6">
        <w:tc>
          <w:tcPr>
            <w:tcW w:w="582" w:type="dxa"/>
            <w:gridSpan w:val="2"/>
            <w:vAlign w:val="center"/>
          </w:tcPr>
          <w:p w14:paraId="5345747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28</w:t>
            </w:r>
          </w:p>
        </w:tc>
        <w:tc>
          <w:tcPr>
            <w:tcW w:w="3522" w:type="dxa"/>
            <w:gridSpan w:val="5"/>
          </w:tcPr>
          <w:p w14:paraId="2A914A5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Automatyczna regulacja mocy wyjściowej koagulacji </w:t>
            </w:r>
            <w:proofErr w:type="spellStart"/>
            <w:r w:rsidRPr="0029604A">
              <w:rPr>
                <w:rFonts w:ascii="Georgia" w:eastAsia="Lucida Sans Unicode" w:hAnsi="Georgia" w:cs="Georgia"/>
                <w:color w:val="000000"/>
                <w:kern w:val="2"/>
                <w:sz w:val="20"/>
                <w:szCs w:val="20"/>
                <w:lang w:eastAsia="zh-CN" w:bidi="hi-IN"/>
              </w:rPr>
              <w:t>monopolarnej</w:t>
            </w:r>
            <w:proofErr w:type="spellEnd"/>
            <w:r w:rsidRPr="0029604A">
              <w:rPr>
                <w:rFonts w:ascii="Georgia" w:eastAsia="Lucida Sans Unicode" w:hAnsi="Georgia" w:cs="Georgia"/>
                <w:color w:val="000000"/>
                <w:kern w:val="2"/>
                <w:sz w:val="20"/>
                <w:szCs w:val="20"/>
                <w:lang w:eastAsia="zh-CN" w:bidi="hi-IN"/>
              </w:rPr>
              <w:t xml:space="preserve"> w zakresie do min. 200W.</w:t>
            </w:r>
          </w:p>
        </w:tc>
        <w:tc>
          <w:tcPr>
            <w:tcW w:w="1425" w:type="dxa"/>
            <w:vAlign w:val="center"/>
          </w:tcPr>
          <w:p w14:paraId="22DD37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1B9CAD8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4BAA8E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96F6F02" w14:textId="77777777" w:rsidTr="008622E6">
        <w:tc>
          <w:tcPr>
            <w:tcW w:w="582" w:type="dxa"/>
            <w:gridSpan w:val="2"/>
            <w:vAlign w:val="center"/>
          </w:tcPr>
          <w:p w14:paraId="44969C6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29</w:t>
            </w:r>
          </w:p>
        </w:tc>
        <w:tc>
          <w:tcPr>
            <w:tcW w:w="3522" w:type="dxa"/>
            <w:gridSpan w:val="5"/>
          </w:tcPr>
          <w:p w14:paraId="60FB6B1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Automatyczna regulacja mocy wyjściowej koagulacji </w:t>
            </w:r>
            <w:proofErr w:type="spellStart"/>
            <w:r w:rsidRPr="0029604A">
              <w:rPr>
                <w:rFonts w:ascii="Georgia" w:eastAsia="Lucida Sans Unicode" w:hAnsi="Georgia" w:cs="Georgia"/>
                <w:color w:val="000000"/>
                <w:kern w:val="2"/>
                <w:sz w:val="20"/>
                <w:szCs w:val="20"/>
                <w:lang w:eastAsia="zh-CN" w:bidi="hi-IN"/>
              </w:rPr>
              <w:t>monopolarnej</w:t>
            </w:r>
            <w:proofErr w:type="spellEnd"/>
            <w:r w:rsidRPr="0029604A">
              <w:rPr>
                <w:rFonts w:ascii="Georgia" w:eastAsia="Lucida Sans Unicode" w:hAnsi="Georgia" w:cs="Georgia"/>
                <w:color w:val="000000"/>
                <w:kern w:val="2"/>
                <w:sz w:val="20"/>
                <w:szCs w:val="20"/>
                <w:lang w:eastAsia="zh-CN" w:bidi="hi-IN"/>
              </w:rPr>
              <w:t xml:space="preserve"> endoskopowej w zakresie do min. 40W.</w:t>
            </w:r>
          </w:p>
        </w:tc>
        <w:tc>
          <w:tcPr>
            <w:tcW w:w="1425" w:type="dxa"/>
            <w:vAlign w:val="center"/>
          </w:tcPr>
          <w:p w14:paraId="28494B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1ED77DB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4BFE64D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E5836DC" w14:textId="77777777" w:rsidTr="008622E6">
        <w:tc>
          <w:tcPr>
            <w:tcW w:w="582" w:type="dxa"/>
            <w:gridSpan w:val="2"/>
            <w:vAlign w:val="center"/>
          </w:tcPr>
          <w:p w14:paraId="430296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30</w:t>
            </w:r>
          </w:p>
        </w:tc>
        <w:tc>
          <w:tcPr>
            <w:tcW w:w="3522" w:type="dxa"/>
            <w:gridSpan w:val="5"/>
          </w:tcPr>
          <w:p w14:paraId="55654EB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Minimum 2 rodzaje koagulacji </w:t>
            </w:r>
            <w:proofErr w:type="spellStart"/>
            <w:r w:rsidRPr="0029604A">
              <w:rPr>
                <w:rFonts w:ascii="Georgia" w:eastAsia="Lucida Sans Unicode" w:hAnsi="Georgia" w:cs="Georgia"/>
                <w:color w:val="000000"/>
                <w:kern w:val="2"/>
                <w:sz w:val="20"/>
                <w:szCs w:val="20"/>
                <w:lang w:eastAsia="zh-CN" w:bidi="hi-IN"/>
              </w:rPr>
              <w:t>monopolarnej</w:t>
            </w:r>
            <w:proofErr w:type="spellEnd"/>
            <w:r w:rsidRPr="0029604A">
              <w:rPr>
                <w:rFonts w:ascii="Georgia" w:eastAsia="Lucida Sans Unicode" w:hAnsi="Georgia" w:cs="Georgia"/>
                <w:color w:val="000000"/>
                <w:kern w:val="2"/>
                <w:sz w:val="20"/>
                <w:szCs w:val="20"/>
                <w:lang w:eastAsia="zh-CN" w:bidi="hi-IN"/>
              </w:rPr>
              <w:t xml:space="preserve"> w tym koagulacja przeznaczona do zabiegów endoskopowych</w:t>
            </w:r>
          </w:p>
        </w:tc>
        <w:tc>
          <w:tcPr>
            <w:tcW w:w="1425" w:type="dxa"/>
            <w:vAlign w:val="center"/>
          </w:tcPr>
          <w:p w14:paraId="2A8A11B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0DD71CD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078FD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&gt; 2 – 10 pkt.</w:t>
            </w:r>
          </w:p>
          <w:p w14:paraId="0CB246F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2 – 0 pkt.</w:t>
            </w:r>
          </w:p>
        </w:tc>
      </w:tr>
      <w:tr w:rsidR="00BC2652" w:rsidRPr="0029604A" w14:paraId="50740F18" w14:textId="77777777" w:rsidTr="008622E6">
        <w:tc>
          <w:tcPr>
            <w:tcW w:w="582" w:type="dxa"/>
            <w:gridSpan w:val="2"/>
            <w:vAlign w:val="center"/>
          </w:tcPr>
          <w:p w14:paraId="093D6F5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31</w:t>
            </w:r>
          </w:p>
        </w:tc>
        <w:tc>
          <w:tcPr>
            <w:tcW w:w="3522" w:type="dxa"/>
            <w:gridSpan w:val="5"/>
          </w:tcPr>
          <w:p w14:paraId="14E41E4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Minimum 8 efektów koagulacji  dostępnych dla każdego rodzaju koagulacji </w:t>
            </w:r>
            <w:proofErr w:type="spellStart"/>
            <w:r w:rsidRPr="0029604A">
              <w:rPr>
                <w:rFonts w:ascii="Georgia" w:eastAsia="Lucida Sans Unicode" w:hAnsi="Georgia" w:cs="Georgia"/>
                <w:color w:val="000000"/>
                <w:kern w:val="2"/>
                <w:sz w:val="20"/>
                <w:szCs w:val="20"/>
                <w:lang w:eastAsia="zh-CN" w:bidi="hi-IN"/>
              </w:rPr>
              <w:t>monopolarnej</w:t>
            </w:r>
            <w:proofErr w:type="spellEnd"/>
            <w:r w:rsidRPr="0029604A">
              <w:rPr>
                <w:rFonts w:ascii="Georgia" w:eastAsia="Lucida Sans Unicode" w:hAnsi="Georgia" w:cs="Georgia"/>
                <w:color w:val="000000"/>
                <w:kern w:val="2"/>
                <w:sz w:val="20"/>
                <w:szCs w:val="20"/>
                <w:lang w:eastAsia="zh-CN" w:bidi="hi-IN"/>
              </w:rPr>
              <w:t xml:space="preserve"> kontaktowej</w:t>
            </w:r>
          </w:p>
        </w:tc>
        <w:tc>
          <w:tcPr>
            <w:tcW w:w="1425" w:type="dxa"/>
            <w:vAlign w:val="center"/>
          </w:tcPr>
          <w:p w14:paraId="0E6AC8A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319FE13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5D8EF5A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6592565" w14:textId="77777777" w:rsidTr="008622E6">
        <w:tc>
          <w:tcPr>
            <w:tcW w:w="582" w:type="dxa"/>
            <w:gridSpan w:val="2"/>
            <w:vAlign w:val="center"/>
          </w:tcPr>
          <w:p w14:paraId="0F73E1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32</w:t>
            </w:r>
          </w:p>
        </w:tc>
        <w:tc>
          <w:tcPr>
            <w:tcW w:w="3522" w:type="dxa"/>
            <w:gridSpan w:val="5"/>
          </w:tcPr>
          <w:p w14:paraId="6B9977D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Koagulacja plazmą argonową z mocą do min. 40W</w:t>
            </w:r>
          </w:p>
        </w:tc>
        <w:tc>
          <w:tcPr>
            <w:tcW w:w="1425" w:type="dxa"/>
            <w:vAlign w:val="center"/>
          </w:tcPr>
          <w:p w14:paraId="7998334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5EF3E41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4D8304B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14E76F9" w14:textId="77777777" w:rsidTr="008622E6">
        <w:tc>
          <w:tcPr>
            <w:tcW w:w="582" w:type="dxa"/>
            <w:gridSpan w:val="2"/>
            <w:vAlign w:val="center"/>
          </w:tcPr>
          <w:p w14:paraId="14FC54A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33</w:t>
            </w:r>
          </w:p>
        </w:tc>
        <w:tc>
          <w:tcPr>
            <w:tcW w:w="3522" w:type="dxa"/>
            <w:gridSpan w:val="5"/>
          </w:tcPr>
          <w:p w14:paraId="2F48770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Min. 2 rodzaje koagulacji plazmą argonową w tym koagulacja pulsacyjna</w:t>
            </w:r>
          </w:p>
        </w:tc>
        <w:tc>
          <w:tcPr>
            <w:tcW w:w="1425" w:type="dxa"/>
            <w:vAlign w:val="center"/>
          </w:tcPr>
          <w:p w14:paraId="0A0AA0F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54CD9B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6EE4243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DE1B0B4" w14:textId="77777777" w:rsidTr="008622E6">
        <w:tc>
          <w:tcPr>
            <w:tcW w:w="582" w:type="dxa"/>
            <w:gridSpan w:val="2"/>
            <w:vAlign w:val="center"/>
          </w:tcPr>
          <w:p w14:paraId="7A37076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34</w:t>
            </w:r>
          </w:p>
        </w:tc>
        <w:tc>
          <w:tcPr>
            <w:tcW w:w="3522" w:type="dxa"/>
            <w:gridSpan w:val="5"/>
          </w:tcPr>
          <w:p w14:paraId="2C239ED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Koagulacja bipolarna endoskopowa z automatyczną regulacją mocy wyjściowej w zakresie do min. 60W.</w:t>
            </w:r>
          </w:p>
        </w:tc>
        <w:tc>
          <w:tcPr>
            <w:tcW w:w="1425" w:type="dxa"/>
            <w:vAlign w:val="center"/>
          </w:tcPr>
          <w:p w14:paraId="6D91360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76D1C26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681B643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72A7C37" w14:textId="77777777" w:rsidTr="008622E6">
        <w:tc>
          <w:tcPr>
            <w:tcW w:w="582" w:type="dxa"/>
            <w:gridSpan w:val="2"/>
            <w:vAlign w:val="center"/>
          </w:tcPr>
          <w:p w14:paraId="5644F83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35</w:t>
            </w:r>
          </w:p>
        </w:tc>
        <w:tc>
          <w:tcPr>
            <w:tcW w:w="3522" w:type="dxa"/>
            <w:gridSpan w:val="5"/>
          </w:tcPr>
          <w:p w14:paraId="2EF2C4D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Automatyczne rozpoznawanie podłączonych narzędzi wraz z automatycznym przywołaniem trybów pracy i nastaw właściwych dla podłączonego instrumentu.</w:t>
            </w:r>
          </w:p>
        </w:tc>
        <w:tc>
          <w:tcPr>
            <w:tcW w:w="1425" w:type="dxa"/>
            <w:vAlign w:val="center"/>
          </w:tcPr>
          <w:p w14:paraId="327595A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63FA76E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AAFD9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D09C133" w14:textId="77777777" w:rsidTr="008622E6">
        <w:tc>
          <w:tcPr>
            <w:tcW w:w="582" w:type="dxa"/>
            <w:gridSpan w:val="2"/>
            <w:vAlign w:val="center"/>
          </w:tcPr>
          <w:p w14:paraId="63EC3C0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36</w:t>
            </w:r>
          </w:p>
        </w:tc>
        <w:tc>
          <w:tcPr>
            <w:tcW w:w="3522" w:type="dxa"/>
            <w:gridSpan w:val="5"/>
          </w:tcPr>
          <w:p w14:paraId="78C7772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Informacja o podłączonym instrumencie widoczna na aktywnym panelu sterowania. </w:t>
            </w:r>
          </w:p>
        </w:tc>
        <w:tc>
          <w:tcPr>
            <w:tcW w:w="1425" w:type="dxa"/>
            <w:vAlign w:val="center"/>
          </w:tcPr>
          <w:p w14:paraId="1734517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4D25303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26B6C75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499D02D" w14:textId="77777777" w:rsidTr="008622E6">
        <w:tc>
          <w:tcPr>
            <w:tcW w:w="582" w:type="dxa"/>
            <w:gridSpan w:val="2"/>
            <w:vAlign w:val="center"/>
          </w:tcPr>
          <w:p w14:paraId="0A4599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37</w:t>
            </w:r>
          </w:p>
        </w:tc>
        <w:tc>
          <w:tcPr>
            <w:tcW w:w="3522" w:type="dxa"/>
            <w:gridSpan w:val="5"/>
          </w:tcPr>
          <w:p w14:paraId="2B2419C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Informacja na wyświetlaczu o wartości nastawionego przepływu argonu dla plazmy argonowej.</w:t>
            </w:r>
          </w:p>
        </w:tc>
        <w:tc>
          <w:tcPr>
            <w:tcW w:w="1425" w:type="dxa"/>
            <w:vAlign w:val="center"/>
          </w:tcPr>
          <w:p w14:paraId="22FE6C3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15897FC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56F79E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D120260" w14:textId="77777777" w:rsidTr="008622E6">
        <w:tc>
          <w:tcPr>
            <w:tcW w:w="582" w:type="dxa"/>
            <w:gridSpan w:val="2"/>
            <w:vAlign w:val="center"/>
          </w:tcPr>
          <w:p w14:paraId="4BD450D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38</w:t>
            </w:r>
          </w:p>
        </w:tc>
        <w:tc>
          <w:tcPr>
            <w:tcW w:w="3522" w:type="dxa"/>
            <w:gridSpan w:val="5"/>
          </w:tcPr>
          <w:p w14:paraId="2B2F650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Regulacja przepływu argonu w zakresie od min. 0,5 do 3 l/min. z krokiem co 0,1 l/min.</w:t>
            </w:r>
          </w:p>
        </w:tc>
        <w:tc>
          <w:tcPr>
            <w:tcW w:w="1425" w:type="dxa"/>
            <w:vAlign w:val="center"/>
          </w:tcPr>
          <w:p w14:paraId="5443E4E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4BB276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875DFA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529A219" w14:textId="77777777" w:rsidTr="008622E6">
        <w:tc>
          <w:tcPr>
            <w:tcW w:w="582" w:type="dxa"/>
            <w:gridSpan w:val="2"/>
            <w:vAlign w:val="center"/>
          </w:tcPr>
          <w:p w14:paraId="36F20E9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39</w:t>
            </w:r>
          </w:p>
        </w:tc>
        <w:tc>
          <w:tcPr>
            <w:tcW w:w="3522" w:type="dxa"/>
            <w:gridSpan w:val="5"/>
          </w:tcPr>
          <w:p w14:paraId="7F27930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Funkcja napełnienia instrumentów argonem przed aktywacją plazmy argonowej.</w:t>
            </w:r>
          </w:p>
        </w:tc>
        <w:tc>
          <w:tcPr>
            <w:tcW w:w="1425" w:type="dxa"/>
            <w:vAlign w:val="center"/>
          </w:tcPr>
          <w:p w14:paraId="2C4110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571FC9C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798D19F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B347586" w14:textId="77777777" w:rsidTr="008622E6">
        <w:tc>
          <w:tcPr>
            <w:tcW w:w="582" w:type="dxa"/>
            <w:gridSpan w:val="2"/>
            <w:vAlign w:val="center"/>
          </w:tcPr>
          <w:p w14:paraId="193C67A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40</w:t>
            </w:r>
          </w:p>
        </w:tc>
        <w:tc>
          <w:tcPr>
            <w:tcW w:w="3522" w:type="dxa"/>
            <w:gridSpan w:val="5"/>
          </w:tcPr>
          <w:p w14:paraId="3D626CC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Funkcja zabezpieczająca przed aktywacją plazmy argonowej przed wypełnieniem przewodów argonem</w:t>
            </w:r>
          </w:p>
        </w:tc>
        <w:tc>
          <w:tcPr>
            <w:tcW w:w="1425" w:type="dxa"/>
            <w:vAlign w:val="center"/>
          </w:tcPr>
          <w:p w14:paraId="03F4F89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tcPr>
          <w:p w14:paraId="67F0DBC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tcPr>
          <w:p w14:paraId="1E2CE40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6881F11C" w14:textId="77777777" w:rsidTr="00DE0D22">
        <w:trPr>
          <w:trHeight w:val="827"/>
        </w:trPr>
        <w:tc>
          <w:tcPr>
            <w:tcW w:w="582" w:type="dxa"/>
            <w:gridSpan w:val="2"/>
            <w:vAlign w:val="center"/>
          </w:tcPr>
          <w:p w14:paraId="668D6A1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41</w:t>
            </w:r>
          </w:p>
        </w:tc>
        <w:tc>
          <w:tcPr>
            <w:tcW w:w="3522" w:type="dxa"/>
            <w:gridSpan w:val="5"/>
          </w:tcPr>
          <w:p w14:paraId="5A2D1C4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Włącznik nożny 3-przyciskowy do aktywacji cięcia, koagulacji i plazmy argonowej – 1 szt. </w:t>
            </w:r>
          </w:p>
          <w:p w14:paraId="0FA3852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bezprzewodowy lub z kablem</w:t>
            </w:r>
          </w:p>
        </w:tc>
        <w:tc>
          <w:tcPr>
            <w:tcW w:w="1425" w:type="dxa"/>
            <w:vAlign w:val="center"/>
          </w:tcPr>
          <w:p w14:paraId="0F38C2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0F8E4AB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0D50DD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t>
            </w:r>
          </w:p>
        </w:tc>
      </w:tr>
      <w:tr w:rsidR="00BC2652" w:rsidRPr="0029604A" w14:paraId="5D405847" w14:textId="77777777" w:rsidTr="008622E6">
        <w:tc>
          <w:tcPr>
            <w:tcW w:w="582" w:type="dxa"/>
            <w:gridSpan w:val="2"/>
            <w:vAlign w:val="center"/>
          </w:tcPr>
          <w:p w14:paraId="5C0BBBD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42</w:t>
            </w:r>
          </w:p>
        </w:tc>
        <w:tc>
          <w:tcPr>
            <w:tcW w:w="3522" w:type="dxa"/>
            <w:gridSpan w:val="5"/>
          </w:tcPr>
          <w:p w14:paraId="49327DA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Elektrody neutralne jednorazowego użytku, dwudzielne, hydrożelowe z systemem rozprowadzającym prąd równomiernie na całej  powierzchni elektrody, nie wymagające aplikacji w określonym kierunku w stosunku do pola operacyjnego, kompatybilne z system monitorowania aplikacji elektrody neutralnej – 1 szt.</w:t>
            </w:r>
          </w:p>
        </w:tc>
        <w:tc>
          <w:tcPr>
            <w:tcW w:w="1425" w:type="dxa"/>
            <w:vAlign w:val="center"/>
          </w:tcPr>
          <w:p w14:paraId="310A3E6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71083EF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6463A1B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47DEE51" w14:textId="77777777" w:rsidTr="008622E6">
        <w:tc>
          <w:tcPr>
            <w:tcW w:w="582" w:type="dxa"/>
            <w:gridSpan w:val="2"/>
            <w:vAlign w:val="center"/>
          </w:tcPr>
          <w:p w14:paraId="0887715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43</w:t>
            </w:r>
          </w:p>
        </w:tc>
        <w:tc>
          <w:tcPr>
            <w:tcW w:w="3522" w:type="dxa"/>
            <w:gridSpan w:val="5"/>
          </w:tcPr>
          <w:p w14:paraId="4F14C0E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Kabel elektrod jednorazowych dł. 3m – 1 szt.</w:t>
            </w:r>
          </w:p>
        </w:tc>
        <w:tc>
          <w:tcPr>
            <w:tcW w:w="1425" w:type="dxa"/>
            <w:vAlign w:val="center"/>
          </w:tcPr>
          <w:p w14:paraId="6A38EF4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25413C3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2AF91E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ABE5EAD" w14:textId="77777777" w:rsidTr="008622E6">
        <w:tc>
          <w:tcPr>
            <w:tcW w:w="582" w:type="dxa"/>
            <w:gridSpan w:val="2"/>
            <w:vAlign w:val="center"/>
          </w:tcPr>
          <w:p w14:paraId="5E2C5C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44</w:t>
            </w:r>
          </w:p>
        </w:tc>
        <w:tc>
          <w:tcPr>
            <w:tcW w:w="3522" w:type="dxa"/>
            <w:gridSpan w:val="5"/>
          </w:tcPr>
          <w:p w14:paraId="66DC511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Wielorazowy kabel do podłączenia elektrody argonowej giętkiej dł. min. 3m, kompatybilny z systemem rozpoznawania narzędzi – 1szt.</w:t>
            </w:r>
          </w:p>
        </w:tc>
        <w:tc>
          <w:tcPr>
            <w:tcW w:w="1425" w:type="dxa"/>
            <w:vAlign w:val="center"/>
          </w:tcPr>
          <w:p w14:paraId="2D1F44D5"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23A06DA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C9C7EE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16202CC" w14:textId="77777777" w:rsidTr="008622E6">
        <w:tc>
          <w:tcPr>
            <w:tcW w:w="582" w:type="dxa"/>
            <w:gridSpan w:val="2"/>
            <w:vAlign w:val="center"/>
          </w:tcPr>
          <w:p w14:paraId="74431A7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45</w:t>
            </w:r>
          </w:p>
        </w:tc>
        <w:tc>
          <w:tcPr>
            <w:tcW w:w="3522" w:type="dxa"/>
            <w:gridSpan w:val="5"/>
          </w:tcPr>
          <w:p w14:paraId="4D5B3EB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Wielorazowa elektroda argonowa giętka, długość 2.2m, średnica 2.3mm, w komplecie z adapterem do czyszczenia - 1 szt. </w:t>
            </w:r>
          </w:p>
        </w:tc>
        <w:tc>
          <w:tcPr>
            <w:tcW w:w="1425" w:type="dxa"/>
            <w:vAlign w:val="center"/>
          </w:tcPr>
          <w:p w14:paraId="4082CE1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75287A9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CF36B2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DC27C7C" w14:textId="77777777" w:rsidTr="008622E6">
        <w:tc>
          <w:tcPr>
            <w:tcW w:w="582" w:type="dxa"/>
            <w:gridSpan w:val="2"/>
            <w:vAlign w:val="center"/>
          </w:tcPr>
          <w:p w14:paraId="781200D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46</w:t>
            </w:r>
          </w:p>
        </w:tc>
        <w:tc>
          <w:tcPr>
            <w:tcW w:w="3522" w:type="dxa"/>
            <w:gridSpan w:val="5"/>
          </w:tcPr>
          <w:p w14:paraId="65B7CCF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Butla argonowa 5L – 1szt.</w:t>
            </w:r>
          </w:p>
        </w:tc>
        <w:tc>
          <w:tcPr>
            <w:tcW w:w="1425" w:type="dxa"/>
            <w:vAlign w:val="center"/>
          </w:tcPr>
          <w:p w14:paraId="573EFFD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26EA9CD9"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1190095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8F1F8E6" w14:textId="77777777" w:rsidTr="008622E6">
        <w:tc>
          <w:tcPr>
            <w:tcW w:w="582" w:type="dxa"/>
            <w:gridSpan w:val="2"/>
            <w:vAlign w:val="center"/>
          </w:tcPr>
          <w:p w14:paraId="092E77E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47</w:t>
            </w:r>
          </w:p>
        </w:tc>
        <w:tc>
          <w:tcPr>
            <w:tcW w:w="3522" w:type="dxa"/>
            <w:gridSpan w:val="5"/>
          </w:tcPr>
          <w:p w14:paraId="56BA2D4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Reduktor argonowy z pomiarem ciśnienia – 1szt.</w:t>
            </w:r>
          </w:p>
        </w:tc>
        <w:tc>
          <w:tcPr>
            <w:tcW w:w="1425" w:type="dxa"/>
            <w:vAlign w:val="center"/>
          </w:tcPr>
          <w:p w14:paraId="3F69147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3D4371E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F7650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FDA8A78" w14:textId="77777777" w:rsidTr="008622E6">
        <w:tc>
          <w:tcPr>
            <w:tcW w:w="582" w:type="dxa"/>
            <w:gridSpan w:val="2"/>
            <w:vAlign w:val="center"/>
          </w:tcPr>
          <w:p w14:paraId="55E6723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48</w:t>
            </w:r>
          </w:p>
        </w:tc>
        <w:tc>
          <w:tcPr>
            <w:tcW w:w="3522" w:type="dxa"/>
            <w:gridSpan w:val="5"/>
          </w:tcPr>
          <w:p w14:paraId="04B94A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Wielorazowy kabel do podłączenia pętli do </w:t>
            </w:r>
            <w:proofErr w:type="spellStart"/>
            <w:r w:rsidRPr="0029604A">
              <w:rPr>
                <w:rFonts w:ascii="Georgia" w:eastAsia="Lucida Sans Unicode" w:hAnsi="Georgia" w:cs="Georgia"/>
                <w:color w:val="000000"/>
                <w:kern w:val="2"/>
                <w:sz w:val="20"/>
                <w:szCs w:val="20"/>
                <w:lang w:eastAsia="zh-CN" w:bidi="hi-IN"/>
              </w:rPr>
              <w:t>polipektomii</w:t>
            </w:r>
            <w:proofErr w:type="spellEnd"/>
            <w:r w:rsidRPr="0029604A">
              <w:rPr>
                <w:rFonts w:ascii="Georgia" w:eastAsia="Lucida Sans Unicode" w:hAnsi="Georgia" w:cs="Georgia"/>
                <w:color w:val="000000"/>
                <w:kern w:val="2"/>
                <w:sz w:val="20"/>
                <w:szCs w:val="20"/>
                <w:lang w:eastAsia="zh-CN" w:bidi="hi-IN"/>
              </w:rPr>
              <w:t xml:space="preserve"> dł. min. 3m, kompatybilny z systemem rozpoznawania narzędzi – 1 szt.</w:t>
            </w:r>
          </w:p>
        </w:tc>
        <w:tc>
          <w:tcPr>
            <w:tcW w:w="1425" w:type="dxa"/>
            <w:vAlign w:val="center"/>
          </w:tcPr>
          <w:p w14:paraId="535CAD4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25702A8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5B1B42B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5FA88325" w14:textId="77777777" w:rsidTr="008622E6">
        <w:tc>
          <w:tcPr>
            <w:tcW w:w="582" w:type="dxa"/>
            <w:gridSpan w:val="2"/>
            <w:vAlign w:val="center"/>
          </w:tcPr>
          <w:p w14:paraId="3DFEF55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49</w:t>
            </w:r>
          </w:p>
        </w:tc>
        <w:tc>
          <w:tcPr>
            <w:tcW w:w="3522" w:type="dxa"/>
            <w:gridSpan w:val="5"/>
          </w:tcPr>
          <w:p w14:paraId="7916B29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Wózek wyposażony w min 4  kółka, z rączką , z zamykaną szafką na butlę argonową 5 lub 10-litrową. Wyposażony koszyk na akcesoria.</w:t>
            </w:r>
          </w:p>
        </w:tc>
        <w:tc>
          <w:tcPr>
            <w:tcW w:w="1425" w:type="dxa"/>
            <w:vAlign w:val="center"/>
          </w:tcPr>
          <w:p w14:paraId="76CF311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2415" w:type="dxa"/>
            <w:gridSpan w:val="3"/>
            <w:vAlign w:val="center"/>
          </w:tcPr>
          <w:p w14:paraId="059B032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c>
          <w:tcPr>
            <w:tcW w:w="1701" w:type="dxa"/>
            <w:gridSpan w:val="6"/>
            <w:vAlign w:val="center"/>
          </w:tcPr>
          <w:p w14:paraId="26D54AE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79F012C" w14:textId="77777777" w:rsidTr="00DE0D22">
        <w:trPr>
          <w:trHeight w:val="405"/>
        </w:trPr>
        <w:tc>
          <w:tcPr>
            <w:tcW w:w="9649" w:type="dxa"/>
            <w:gridSpan w:val="17"/>
            <w:shd w:val="clear" w:color="auto" w:fill="D9D9D9"/>
            <w:vAlign w:val="center"/>
          </w:tcPr>
          <w:p w14:paraId="70EBF83C" w14:textId="419462AA"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WÓZEK DO TRANSPORTU ENDOSKOPÓW – 1 szt.</w:t>
            </w:r>
          </w:p>
        </w:tc>
      </w:tr>
      <w:tr w:rsidR="00BC2652" w:rsidRPr="0029604A" w14:paraId="5A19C636" w14:textId="77777777" w:rsidTr="008622E6">
        <w:tc>
          <w:tcPr>
            <w:tcW w:w="582" w:type="dxa"/>
            <w:gridSpan w:val="2"/>
            <w:vAlign w:val="center"/>
          </w:tcPr>
          <w:p w14:paraId="19FCB3B4"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0E86B52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60DFFB1F"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0BB1B453" w14:textId="73C1BB08"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podać zakresy</w:t>
            </w:r>
          </w:p>
          <w:p w14:paraId="3B5F8262"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lub opisać</w:t>
            </w:r>
          </w:p>
        </w:tc>
      </w:tr>
      <w:tr w:rsidR="00BC2652" w:rsidRPr="0029604A" w14:paraId="31528C28" w14:textId="77777777" w:rsidTr="008622E6">
        <w:tc>
          <w:tcPr>
            <w:tcW w:w="582" w:type="dxa"/>
            <w:gridSpan w:val="2"/>
            <w:vAlign w:val="center"/>
          </w:tcPr>
          <w:p w14:paraId="29D5F2F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tcPr>
          <w:p w14:paraId="0FD5BB8E" w14:textId="77777777" w:rsidR="00BC2652" w:rsidRPr="0029604A" w:rsidRDefault="00BC2652" w:rsidP="006B4CBC">
            <w:pPr>
              <w:spacing w:line="240" w:lineRule="auto"/>
              <w:jc w:val="both"/>
              <w:rPr>
                <w:rFonts w:ascii="Georgia" w:eastAsia="Lucida Sans Unicode" w:hAnsi="Georgia" w:cs="Georgia"/>
                <w:bCs/>
                <w:color w:val="000000"/>
                <w:kern w:val="2"/>
                <w:sz w:val="20"/>
                <w:szCs w:val="20"/>
                <w:lang w:eastAsia="zh-CN" w:bidi="hi-IN"/>
              </w:rPr>
            </w:pPr>
            <w:r w:rsidRPr="0029604A">
              <w:rPr>
                <w:rFonts w:ascii="Georgia" w:eastAsia="Lucida Sans Unicode" w:hAnsi="Georgia" w:cs="Georgia"/>
                <w:bCs/>
                <w:color w:val="000000"/>
                <w:kern w:val="2"/>
                <w:sz w:val="20"/>
                <w:szCs w:val="20"/>
                <w:lang w:eastAsia="zh-CN" w:bidi="hi-IN"/>
              </w:rPr>
              <w:t>Urządzenia nowe, rok produkcji nie starszy niż 2024 r.</w:t>
            </w:r>
          </w:p>
        </w:tc>
        <w:tc>
          <w:tcPr>
            <w:tcW w:w="1425" w:type="dxa"/>
            <w:vAlign w:val="center"/>
          </w:tcPr>
          <w:p w14:paraId="1588EC5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0DE759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423C947D" w14:textId="77777777" w:rsidTr="008622E6">
        <w:tc>
          <w:tcPr>
            <w:tcW w:w="582" w:type="dxa"/>
            <w:gridSpan w:val="2"/>
            <w:vAlign w:val="center"/>
          </w:tcPr>
          <w:p w14:paraId="46D7B3FF"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tcPr>
          <w:p w14:paraId="5C2112D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Budowa zapobiegająca zanieczyszczeniom wtórnym po dezynfekcji i przypadkowym uszkodzeniom endoskopów</w:t>
            </w:r>
          </w:p>
        </w:tc>
        <w:tc>
          <w:tcPr>
            <w:tcW w:w="1425" w:type="dxa"/>
            <w:vAlign w:val="center"/>
          </w:tcPr>
          <w:p w14:paraId="7BDC3D0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B1D687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BFA1398" w14:textId="77777777" w:rsidTr="008622E6">
        <w:tc>
          <w:tcPr>
            <w:tcW w:w="582" w:type="dxa"/>
            <w:gridSpan w:val="2"/>
            <w:vAlign w:val="center"/>
          </w:tcPr>
          <w:p w14:paraId="2919464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tcPr>
          <w:p w14:paraId="49AA7EA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wózek wyposażony w 4 obrotowe koła (w tym 2 z blokadą)</w:t>
            </w:r>
          </w:p>
        </w:tc>
        <w:tc>
          <w:tcPr>
            <w:tcW w:w="1425" w:type="dxa"/>
            <w:vAlign w:val="center"/>
          </w:tcPr>
          <w:p w14:paraId="2CC939C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EBAB68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3410AE7F" w14:textId="77777777" w:rsidTr="008622E6">
        <w:tc>
          <w:tcPr>
            <w:tcW w:w="582" w:type="dxa"/>
            <w:gridSpan w:val="2"/>
            <w:vAlign w:val="center"/>
          </w:tcPr>
          <w:p w14:paraId="63CE75E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4</w:t>
            </w:r>
          </w:p>
        </w:tc>
        <w:tc>
          <w:tcPr>
            <w:tcW w:w="3522" w:type="dxa"/>
            <w:gridSpan w:val="5"/>
          </w:tcPr>
          <w:p w14:paraId="028ED86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Wyposażony w 4-6 tac, wykonanych z twardego materiału odpornego na środki dezynfekcyjne, o rozmiarze: </w:t>
            </w:r>
          </w:p>
          <w:p w14:paraId="3D115A1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wysokość 920 mm(± 10 mm) </w:t>
            </w:r>
          </w:p>
          <w:p w14:paraId="5DBACAD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szerokość 520 mm (± 5 mm) </w:t>
            </w:r>
          </w:p>
          <w:p w14:paraId="6203EBA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głębokość 570 (± 5 mm)</w:t>
            </w:r>
          </w:p>
        </w:tc>
        <w:tc>
          <w:tcPr>
            <w:tcW w:w="1425" w:type="dxa"/>
            <w:vAlign w:val="center"/>
          </w:tcPr>
          <w:p w14:paraId="4B7427D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4228D8C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1CFCF84B" w14:textId="77777777" w:rsidTr="008622E6">
        <w:tc>
          <w:tcPr>
            <w:tcW w:w="582" w:type="dxa"/>
            <w:gridSpan w:val="2"/>
            <w:vAlign w:val="center"/>
          </w:tcPr>
          <w:p w14:paraId="7F03091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5</w:t>
            </w:r>
          </w:p>
        </w:tc>
        <w:tc>
          <w:tcPr>
            <w:tcW w:w="3522" w:type="dxa"/>
            <w:gridSpan w:val="5"/>
          </w:tcPr>
          <w:p w14:paraId="327F9D3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Wyposażenie dodatkowe:</w:t>
            </w:r>
          </w:p>
          <w:p w14:paraId="64BFA1FE"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jałowe wyłożenie do tacy (250 wyłożeń pakowanych oddzielnie)</w:t>
            </w:r>
          </w:p>
          <w:p w14:paraId="26B68B01"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 ścienny dozownik po podawania zaoferowanych wyłożeń </w:t>
            </w:r>
          </w:p>
        </w:tc>
        <w:tc>
          <w:tcPr>
            <w:tcW w:w="1425" w:type="dxa"/>
            <w:vAlign w:val="center"/>
          </w:tcPr>
          <w:p w14:paraId="43FF7743"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3A8F0D46"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214F3411" w14:textId="77777777" w:rsidTr="00DE0D22">
        <w:trPr>
          <w:trHeight w:val="409"/>
        </w:trPr>
        <w:tc>
          <w:tcPr>
            <w:tcW w:w="9649" w:type="dxa"/>
            <w:gridSpan w:val="17"/>
            <w:shd w:val="clear" w:color="auto" w:fill="D9D9D9"/>
            <w:vAlign w:val="center"/>
          </w:tcPr>
          <w:p w14:paraId="11FFE70A" w14:textId="6A312255" w:rsidR="00BC2652" w:rsidRPr="0029604A" w:rsidRDefault="00BC2652" w:rsidP="006B4CBC">
            <w:pPr>
              <w:spacing w:line="240" w:lineRule="auto"/>
              <w:jc w:val="both"/>
              <w:rPr>
                <w:rFonts w:ascii="Georgia" w:eastAsia="Lucida Sans Unicode" w:hAnsi="Georgia" w:cs="Georgia"/>
                <w:b/>
                <w:color w:val="000000"/>
                <w:kern w:val="2"/>
                <w:sz w:val="20"/>
                <w:szCs w:val="20"/>
                <w:lang w:eastAsia="zh-CN" w:bidi="hi-IN"/>
              </w:rPr>
            </w:pPr>
            <w:r w:rsidRPr="0029604A">
              <w:rPr>
                <w:rFonts w:ascii="Georgia" w:eastAsia="Lucida Sans Unicode" w:hAnsi="Georgia" w:cs="Georgia"/>
                <w:b/>
                <w:color w:val="000000"/>
                <w:kern w:val="2"/>
                <w:sz w:val="20"/>
                <w:szCs w:val="20"/>
                <w:lang w:eastAsia="zh-CN" w:bidi="hi-IN"/>
              </w:rPr>
              <w:t xml:space="preserve">ŚRODEK HEMOSTATYCZNY </w:t>
            </w:r>
          </w:p>
        </w:tc>
      </w:tr>
      <w:tr w:rsidR="00BC2652" w:rsidRPr="0029604A" w14:paraId="0EE846A5" w14:textId="77777777" w:rsidTr="008622E6">
        <w:tc>
          <w:tcPr>
            <w:tcW w:w="582" w:type="dxa"/>
            <w:gridSpan w:val="2"/>
            <w:vAlign w:val="center"/>
          </w:tcPr>
          <w:p w14:paraId="768D23F3"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Lp.</w:t>
            </w:r>
          </w:p>
        </w:tc>
        <w:tc>
          <w:tcPr>
            <w:tcW w:w="3522" w:type="dxa"/>
            <w:gridSpan w:val="5"/>
            <w:vAlign w:val="center"/>
          </w:tcPr>
          <w:p w14:paraId="1FA90ED3"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OPIS / PARAMETR WYMAGANY</w:t>
            </w:r>
          </w:p>
        </w:tc>
        <w:tc>
          <w:tcPr>
            <w:tcW w:w="1425" w:type="dxa"/>
            <w:vAlign w:val="center"/>
          </w:tcPr>
          <w:p w14:paraId="33AA7DB5"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Wymogi graniczne</w:t>
            </w:r>
          </w:p>
        </w:tc>
        <w:tc>
          <w:tcPr>
            <w:tcW w:w="4116" w:type="dxa"/>
            <w:gridSpan w:val="9"/>
            <w:vAlign w:val="center"/>
          </w:tcPr>
          <w:p w14:paraId="2EA5666A" w14:textId="0F074DAF"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r w:rsidRPr="0029604A">
              <w:rPr>
                <w:rFonts w:ascii="Georgia" w:eastAsia="Lucida Sans Unicode" w:hAnsi="Georgia" w:cs="Georgia"/>
                <w:b/>
                <w:bCs/>
                <w:color w:val="000000"/>
                <w:kern w:val="2"/>
                <w:sz w:val="20"/>
                <w:szCs w:val="20"/>
                <w:lang w:eastAsia="zh-CN" w:bidi="hi-IN"/>
              </w:rPr>
              <w:t>Parametr oferowan</w:t>
            </w:r>
            <w:r w:rsidR="00DE0D22" w:rsidRPr="0029604A">
              <w:rPr>
                <w:rFonts w:ascii="Georgia" w:eastAsia="Lucida Sans Unicode" w:hAnsi="Georgia" w:cs="Georgia"/>
                <w:b/>
                <w:bCs/>
                <w:color w:val="000000"/>
                <w:kern w:val="2"/>
                <w:sz w:val="20"/>
                <w:szCs w:val="20"/>
                <w:lang w:eastAsia="zh-CN" w:bidi="hi-IN"/>
              </w:rPr>
              <w:t>y</w:t>
            </w:r>
            <w:r w:rsidRPr="0029604A">
              <w:rPr>
                <w:rFonts w:ascii="Georgia" w:eastAsia="Lucida Sans Unicode" w:hAnsi="Georgia" w:cs="Georgia"/>
                <w:b/>
                <w:bCs/>
                <w:color w:val="000000"/>
                <w:kern w:val="2"/>
                <w:sz w:val="20"/>
                <w:szCs w:val="20"/>
                <w:lang w:eastAsia="zh-CN" w:bidi="hi-IN"/>
              </w:rPr>
              <w:t xml:space="preserve">/ </w:t>
            </w:r>
          </w:p>
          <w:p w14:paraId="1A56CC4C" w14:textId="77777777" w:rsidR="00BC2652" w:rsidRPr="0029604A" w:rsidRDefault="00BC2652" w:rsidP="006B4CBC">
            <w:pPr>
              <w:spacing w:line="240" w:lineRule="auto"/>
              <w:jc w:val="both"/>
              <w:rPr>
                <w:rFonts w:ascii="Georgia" w:eastAsia="Lucida Sans Unicode" w:hAnsi="Georgia" w:cs="Georgia"/>
                <w:b/>
                <w:bCs/>
                <w:color w:val="000000"/>
                <w:kern w:val="2"/>
                <w:sz w:val="20"/>
                <w:szCs w:val="20"/>
                <w:lang w:eastAsia="zh-CN" w:bidi="hi-IN"/>
              </w:rPr>
            </w:pPr>
          </w:p>
        </w:tc>
      </w:tr>
      <w:tr w:rsidR="00BC2652" w:rsidRPr="0029604A" w14:paraId="2B9D529B" w14:textId="77777777" w:rsidTr="008622E6">
        <w:tc>
          <w:tcPr>
            <w:tcW w:w="582" w:type="dxa"/>
            <w:gridSpan w:val="2"/>
            <w:vAlign w:val="center"/>
          </w:tcPr>
          <w:p w14:paraId="7FEAE2E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1</w:t>
            </w:r>
          </w:p>
        </w:tc>
        <w:tc>
          <w:tcPr>
            <w:tcW w:w="3522" w:type="dxa"/>
            <w:gridSpan w:val="5"/>
          </w:tcPr>
          <w:p w14:paraId="710FDC9C"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Środek dedykowany hemostazie po zabiegach endoskopowej dysekcji/ </w:t>
            </w:r>
            <w:proofErr w:type="spellStart"/>
            <w:r w:rsidRPr="0029604A">
              <w:rPr>
                <w:rFonts w:ascii="Georgia" w:eastAsia="Lucida Sans Unicode" w:hAnsi="Georgia" w:cs="Georgia"/>
                <w:color w:val="000000"/>
                <w:kern w:val="2"/>
                <w:sz w:val="20"/>
                <w:szCs w:val="20"/>
                <w:lang w:eastAsia="zh-CN" w:bidi="hi-IN"/>
              </w:rPr>
              <w:t>mukozektomii</w:t>
            </w:r>
            <w:proofErr w:type="spellEnd"/>
            <w:r w:rsidRPr="0029604A">
              <w:rPr>
                <w:rFonts w:ascii="Georgia" w:eastAsia="Lucida Sans Unicode" w:hAnsi="Georgia" w:cs="Georgia"/>
                <w:color w:val="000000"/>
                <w:kern w:val="2"/>
                <w:sz w:val="20"/>
                <w:szCs w:val="20"/>
                <w:lang w:eastAsia="zh-CN" w:bidi="hi-IN"/>
              </w:rPr>
              <w:t>. Postać przejrzystego roztworu syntetycznego peptydów aplikowanego endoskopowo na powierzchnię ubytku wraz z cewnikami aplikującymi (1 strzykawka = 3 ml) – 10 szt.</w:t>
            </w:r>
          </w:p>
        </w:tc>
        <w:tc>
          <w:tcPr>
            <w:tcW w:w="1425" w:type="dxa"/>
            <w:vAlign w:val="center"/>
          </w:tcPr>
          <w:p w14:paraId="088F301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783530C8"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073DA835" w14:textId="77777777" w:rsidTr="007A0C0D">
        <w:trPr>
          <w:trHeight w:val="816"/>
        </w:trPr>
        <w:tc>
          <w:tcPr>
            <w:tcW w:w="582" w:type="dxa"/>
            <w:gridSpan w:val="2"/>
            <w:vAlign w:val="center"/>
          </w:tcPr>
          <w:p w14:paraId="4D76D827"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2</w:t>
            </w:r>
          </w:p>
        </w:tc>
        <w:tc>
          <w:tcPr>
            <w:tcW w:w="3522" w:type="dxa"/>
            <w:gridSpan w:val="5"/>
          </w:tcPr>
          <w:p w14:paraId="634F33D2"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Kaniula o długości 220 cm, 2-elementowa, składająca się z </w:t>
            </w:r>
            <w:proofErr w:type="spellStart"/>
            <w:r w:rsidRPr="0029604A">
              <w:rPr>
                <w:rFonts w:ascii="Georgia" w:eastAsia="Lucida Sans Unicode" w:hAnsi="Georgia" w:cs="Georgia"/>
                <w:color w:val="000000"/>
                <w:kern w:val="2"/>
                <w:sz w:val="20"/>
                <w:szCs w:val="20"/>
                <w:lang w:eastAsia="zh-CN" w:bidi="hi-IN"/>
              </w:rPr>
              <w:t>szaftu</w:t>
            </w:r>
            <w:proofErr w:type="spellEnd"/>
            <w:r w:rsidRPr="0029604A">
              <w:rPr>
                <w:rFonts w:ascii="Georgia" w:eastAsia="Lucida Sans Unicode" w:hAnsi="Georgia" w:cs="Georgia"/>
                <w:color w:val="000000"/>
                <w:kern w:val="2"/>
                <w:sz w:val="20"/>
                <w:szCs w:val="20"/>
                <w:lang w:eastAsia="zh-CN" w:bidi="hi-IN"/>
              </w:rPr>
              <w:t xml:space="preserve"> zewnętrznego i wewnętrznego - 20 sztuk</w:t>
            </w:r>
          </w:p>
        </w:tc>
        <w:tc>
          <w:tcPr>
            <w:tcW w:w="1425" w:type="dxa"/>
            <w:vAlign w:val="center"/>
          </w:tcPr>
          <w:p w14:paraId="7083EF74"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1086322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r w:rsidR="00BC2652" w:rsidRPr="0029604A" w14:paraId="7E817732" w14:textId="77777777" w:rsidTr="008622E6">
        <w:tc>
          <w:tcPr>
            <w:tcW w:w="582" w:type="dxa"/>
            <w:gridSpan w:val="2"/>
            <w:vAlign w:val="center"/>
          </w:tcPr>
          <w:p w14:paraId="636A9DAB"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3</w:t>
            </w:r>
          </w:p>
        </w:tc>
        <w:tc>
          <w:tcPr>
            <w:tcW w:w="3522" w:type="dxa"/>
            <w:gridSpan w:val="5"/>
          </w:tcPr>
          <w:p w14:paraId="0C2F8D9A"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 xml:space="preserve">Środek dedykowany hemostazie po zabiegach endoskopowej dysekcji/ </w:t>
            </w:r>
            <w:proofErr w:type="spellStart"/>
            <w:r w:rsidRPr="0029604A">
              <w:rPr>
                <w:rFonts w:ascii="Georgia" w:eastAsia="Lucida Sans Unicode" w:hAnsi="Georgia" w:cs="Georgia"/>
                <w:color w:val="000000"/>
                <w:kern w:val="2"/>
                <w:sz w:val="20"/>
                <w:szCs w:val="20"/>
                <w:lang w:eastAsia="zh-CN" w:bidi="hi-IN"/>
              </w:rPr>
              <w:t>mukozektomii</w:t>
            </w:r>
            <w:proofErr w:type="spellEnd"/>
            <w:r w:rsidRPr="0029604A">
              <w:rPr>
                <w:rFonts w:ascii="Georgia" w:eastAsia="Lucida Sans Unicode" w:hAnsi="Georgia" w:cs="Georgia"/>
                <w:color w:val="000000"/>
                <w:kern w:val="2"/>
                <w:sz w:val="20"/>
                <w:szCs w:val="20"/>
                <w:lang w:eastAsia="zh-CN" w:bidi="hi-IN"/>
              </w:rPr>
              <w:t>. Postać przejrzystego roztworu syntetycznego peptydów aplikowanego endoskopowo na powierzchnię ubytku wraz z cewnikami aplikującymi (1 strzykawka = 5 ml) – 8 szt.</w:t>
            </w:r>
          </w:p>
        </w:tc>
        <w:tc>
          <w:tcPr>
            <w:tcW w:w="1425" w:type="dxa"/>
            <w:vAlign w:val="center"/>
          </w:tcPr>
          <w:p w14:paraId="175816AD"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r w:rsidRPr="0029604A">
              <w:rPr>
                <w:rFonts w:ascii="Georgia" w:eastAsia="Lucida Sans Unicode" w:hAnsi="Georgia" w:cs="Georgia"/>
                <w:color w:val="000000"/>
                <w:kern w:val="2"/>
                <w:sz w:val="20"/>
                <w:szCs w:val="20"/>
                <w:lang w:eastAsia="zh-CN" w:bidi="hi-IN"/>
              </w:rPr>
              <w:t>Tak</w:t>
            </w:r>
          </w:p>
        </w:tc>
        <w:tc>
          <w:tcPr>
            <w:tcW w:w="4116" w:type="dxa"/>
            <w:gridSpan w:val="9"/>
          </w:tcPr>
          <w:p w14:paraId="296ABA80" w14:textId="77777777" w:rsidR="00BC2652" w:rsidRPr="0029604A" w:rsidRDefault="00BC2652" w:rsidP="006B4CBC">
            <w:pPr>
              <w:spacing w:line="240" w:lineRule="auto"/>
              <w:jc w:val="both"/>
              <w:rPr>
                <w:rFonts w:ascii="Georgia" w:eastAsia="Lucida Sans Unicode" w:hAnsi="Georgia" w:cs="Georgia"/>
                <w:color w:val="000000"/>
                <w:kern w:val="2"/>
                <w:sz w:val="20"/>
                <w:szCs w:val="20"/>
                <w:lang w:eastAsia="zh-CN" w:bidi="hi-IN"/>
              </w:rPr>
            </w:pPr>
          </w:p>
        </w:tc>
      </w:tr>
    </w:tbl>
    <w:p w14:paraId="47C6A9EE" w14:textId="77777777" w:rsidR="00BC2652" w:rsidRPr="00BC2652" w:rsidRDefault="00BC2652" w:rsidP="00BC2652">
      <w:pPr>
        <w:spacing w:line="360" w:lineRule="auto"/>
        <w:jc w:val="both"/>
        <w:rPr>
          <w:rFonts w:ascii="Georgia" w:eastAsia="Lucida Sans Unicode" w:hAnsi="Georgia" w:cs="Georgia"/>
          <w:color w:val="000000"/>
          <w:kern w:val="2"/>
          <w:sz w:val="20"/>
          <w:szCs w:val="20"/>
          <w:u w:val="single"/>
          <w:lang w:eastAsia="zh-CN" w:bidi="hi-IN"/>
        </w:rPr>
      </w:pPr>
    </w:p>
    <w:p w14:paraId="0BCE0C95" w14:textId="77777777" w:rsidR="002220E6" w:rsidRPr="00C60408" w:rsidRDefault="002220E6" w:rsidP="00202268">
      <w:pPr>
        <w:spacing w:line="360" w:lineRule="auto"/>
        <w:rPr>
          <w:rFonts w:ascii="Georgia" w:hAnsi="Georgia" w:cs="Georgia"/>
          <w:b/>
          <w:bCs/>
          <w:i/>
          <w:iCs/>
          <w:sz w:val="20"/>
          <w:szCs w:val="20"/>
          <w:highlight w:val="yellow"/>
          <w:u w:val="single"/>
        </w:rPr>
      </w:pPr>
    </w:p>
    <w:p w14:paraId="0051B115" w14:textId="77777777" w:rsidR="002220E6" w:rsidRPr="00C60408" w:rsidRDefault="002220E6" w:rsidP="00D936A0">
      <w:pPr>
        <w:spacing w:line="360" w:lineRule="auto"/>
        <w:jc w:val="center"/>
        <w:rPr>
          <w:rFonts w:ascii="Georgia" w:hAnsi="Georgia" w:cs="Georgia"/>
          <w:b/>
          <w:bCs/>
          <w:i/>
          <w:iCs/>
          <w:sz w:val="20"/>
          <w:szCs w:val="20"/>
          <w:highlight w:val="yellow"/>
          <w:u w:val="single"/>
        </w:rPr>
      </w:pPr>
    </w:p>
    <w:p w14:paraId="671EFF65" w14:textId="77777777" w:rsidR="002220E6" w:rsidRPr="00202268" w:rsidRDefault="002220E6" w:rsidP="00D936A0">
      <w:pPr>
        <w:spacing w:line="360" w:lineRule="auto"/>
        <w:jc w:val="center"/>
        <w:rPr>
          <w:rFonts w:ascii="Georgia" w:hAnsi="Georgia" w:cs="Georgia"/>
          <w:b/>
          <w:bCs/>
          <w:i/>
          <w:iCs/>
          <w:sz w:val="20"/>
          <w:szCs w:val="20"/>
          <w:u w:val="single"/>
        </w:rPr>
      </w:pPr>
    </w:p>
    <w:p w14:paraId="18646A5C" w14:textId="3CA2F63E" w:rsidR="00D936A0" w:rsidRPr="00DA30AB" w:rsidRDefault="00D936A0" w:rsidP="00D936A0">
      <w:pPr>
        <w:spacing w:line="360" w:lineRule="auto"/>
        <w:jc w:val="center"/>
        <w:rPr>
          <w:rFonts w:ascii="Georgia" w:hAnsi="Georgia" w:cs="Georgia"/>
          <w:b/>
          <w:bCs/>
          <w:i/>
          <w:iCs/>
          <w:sz w:val="20"/>
          <w:szCs w:val="20"/>
        </w:rPr>
      </w:pPr>
      <w:r w:rsidRPr="00202268">
        <w:rPr>
          <w:rFonts w:ascii="Georgia" w:hAnsi="Georgia" w:cs="Georgia"/>
          <w:b/>
          <w:bCs/>
          <w:i/>
          <w:iCs/>
          <w:sz w:val="20"/>
          <w:szCs w:val="20"/>
          <w:u w:val="single"/>
        </w:rPr>
        <w:t>Niespełnienie jakiegokolwiek parametru będzie skutkowało odrzuceniem oferty</w:t>
      </w:r>
      <w:bookmarkEnd w:id="52"/>
    </w:p>
    <w:p w14:paraId="3CD47817" w14:textId="51207443" w:rsidR="006B76A0" w:rsidRDefault="006B76A0">
      <w:pPr>
        <w:suppressAutoHyphens w:val="0"/>
        <w:spacing w:after="160" w:line="259" w:lineRule="auto"/>
        <w:textAlignment w:val="auto"/>
        <w:rPr>
          <w:rFonts w:ascii="Georgia" w:hAnsi="Georgia" w:cs="Georgia"/>
          <w:b/>
          <w:i/>
          <w:iCs/>
          <w:sz w:val="20"/>
          <w:szCs w:val="20"/>
        </w:rPr>
      </w:pPr>
      <w:r>
        <w:rPr>
          <w:rFonts w:ascii="Georgia" w:hAnsi="Georgia" w:cs="Georgia"/>
          <w:b/>
          <w:bCs/>
          <w:i/>
          <w:iCs/>
          <w:sz w:val="20"/>
          <w:szCs w:val="20"/>
        </w:rPr>
        <w:br w:type="page"/>
      </w:r>
    </w:p>
    <w:p w14:paraId="18E5438A" w14:textId="7493D53B" w:rsidR="00743EAF" w:rsidRPr="008F0297" w:rsidRDefault="00710E3A" w:rsidP="00483D29">
      <w:pPr>
        <w:pStyle w:val="Nagwek1"/>
        <w:pageBreakBefore/>
        <w:tabs>
          <w:tab w:val="left" w:pos="5775"/>
          <w:tab w:val="right" w:pos="10204"/>
        </w:tabs>
        <w:spacing w:line="360" w:lineRule="auto"/>
        <w:jc w:val="right"/>
        <w:rPr>
          <w:rFonts w:ascii="Georgia" w:hAnsi="Georgia" w:cs="Georgia"/>
          <w:b/>
          <w:bCs w:val="0"/>
          <w:i/>
          <w:iCs/>
          <w:sz w:val="20"/>
          <w:szCs w:val="20"/>
        </w:rPr>
      </w:pPr>
      <w:bookmarkStart w:id="55" w:name="_Toc161313568"/>
      <w:bookmarkEnd w:id="49"/>
      <w:bookmarkEnd w:id="50"/>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2a</w:t>
      </w:r>
      <w:r w:rsidRPr="00E71577">
        <w:rPr>
          <w:rFonts w:ascii="Georgia" w:hAnsi="Georgia" w:cs="Georgia"/>
          <w:b/>
          <w:bCs w:val="0"/>
          <w:i/>
          <w:iCs/>
          <w:color w:val="000000"/>
          <w:sz w:val="20"/>
          <w:szCs w:val="20"/>
        </w:rPr>
        <w:t xml:space="preserve"> do SWZ</w:t>
      </w:r>
      <w:bookmarkEnd w:id="55"/>
    </w:p>
    <w:p w14:paraId="2E5CD382" w14:textId="77777777" w:rsidR="00743EAF" w:rsidRPr="008F0297" w:rsidRDefault="00743EAF" w:rsidP="00743EAF"/>
    <w:p w14:paraId="3A2AFBEB"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PROPOZYCJA TREŚCI ZOBOWIĄZANIA PODMIOTU</w:t>
      </w:r>
    </w:p>
    <w:p w14:paraId="1E0F2A1C" w14:textId="77777777" w:rsidR="00743EAF" w:rsidRPr="008F0297" w:rsidRDefault="00743EAF" w:rsidP="00743EAF">
      <w:pPr>
        <w:jc w:val="center"/>
        <w:rPr>
          <w:rFonts w:ascii="Georgia" w:hAnsi="Georgia"/>
          <w:b/>
          <w:sz w:val="20"/>
          <w:szCs w:val="20"/>
        </w:rPr>
      </w:pPr>
      <w:r w:rsidRPr="008F0297">
        <w:rPr>
          <w:rFonts w:ascii="Georgia" w:hAnsi="Georgia"/>
          <w:b/>
          <w:sz w:val="20"/>
          <w:szCs w:val="20"/>
        </w:rPr>
        <w:t>do oddania do dyspozycji Wykonawcy niezbędnych zasobów na potrzeby realizacji zamówienia</w:t>
      </w:r>
    </w:p>
    <w:p w14:paraId="46CF2F71" w14:textId="77777777" w:rsidR="00743EAF" w:rsidRPr="008F0297" w:rsidRDefault="00743EAF" w:rsidP="00743EAF">
      <w:pPr>
        <w:spacing w:before="120" w:after="120"/>
        <w:rPr>
          <w:rFonts w:ascii="Georgia" w:hAnsi="Georgia"/>
          <w:i/>
          <w:sz w:val="20"/>
          <w:szCs w:val="20"/>
        </w:rPr>
      </w:pPr>
    </w:p>
    <w:p w14:paraId="155BCF88" w14:textId="77777777" w:rsidR="00743EAF" w:rsidRPr="008F0297" w:rsidRDefault="00743EAF" w:rsidP="00743EAF">
      <w:pPr>
        <w:spacing w:line="360" w:lineRule="auto"/>
        <w:ind w:left="993" w:hanging="993"/>
        <w:jc w:val="both"/>
        <w:rPr>
          <w:rFonts w:ascii="Georgia" w:hAnsi="Georgia"/>
          <w:i/>
          <w:sz w:val="18"/>
          <w:szCs w:val="18"/>
        </w:rPr>
      </w:pPr>
      <w:r w:rsidRPr="008F0297">
        <w:rPr>
          <w:rFonts w:ascii="Georgia" w:hAnsi="Georgia"/>
          <w:i/>
          <w:sz w:val="18"/>
          <w:szCs w:val="18"/>
        </w:rPr>
        <w:t xml:space="preserve">UWAGA: </w:t>
      </w:r>
    </w:p>
    <w:p w14:paraId="7E3540D6" w14:textId="77777777" w:rsidR="00743EAF" w:rsidRPr="008F0297" w:rsidRDefault="00743EAF" w:rsidP="00743EAF">
      <w:pPr>
        <w:spacing w:line="360" w:lineRule="auto"/>
        <w:jc w:val="both"/>
        <w:rPr>
          <w:rFonts w:ascii="Georgia" w:hAnsi="Georgia" w:cs="Courier New"/>
          <w:i/>
          <w:sz w:val="18"/>
          <w:szCs w:val="18"/>
        </w:rPr>
      </w:pPr>
      <w:r w:rsidRPr="008F0297">
        <w:rPr>
          <w:rFonts w:ascii="Georgia" w:hAnsi="Georgia" w:cs="Courier New"/>
          <w:i/>
          <w:sz w:val="18"/>
          <w:szCs w:val="18"/>
        </w:rPr>
        <w:t>Zamiast niniejszego Formularza można przedstawić inne dokumenty, w szczególności:</w:t>
      </w:r>
    </w:p>
    <w:p w14:paraId="5C0546EE"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zobowiązanie podmiotu, o którym mowa w art. 118 ust. 4 ustawy </w:t>
      </w:r>
      <w:proofErr w:type="spellStart"/>
      <w:r w:rsidRPr="008F0297">
        <w:rPr>
          <w:rFonts w:ascii="Georgia" w:hAnsi="Georgia" w:cs="Courier New"/>
          <w:i/>
          <w:sz w:val="18"/>
          <w:szCs w:val="18"/>
        </w:rPr>
        <w:t>Pzp</w:t>
      </w:r>
      <w:proofErr w:type="spellEnd"/>
      <w:r w:rsidRPr="008F0297">
        <w:rPr>
          <w:rFonts w:ascii="Georgia" w:hAnsi="Georgia" w:cs="Courier New"/>
          <w:i/>
          <w:sz w:val="18"/>
          <w:szCs w:val="18"/>
        </w:rPr>
        <w:t xml:space="preserve"> sporządzone w oparciu o własny wzór</w:t>
      </w:r>
    </w:p>
    <w:p w14:paraId="517EF599" w14:textId="77777777" w:rsidR="00743EAF" w:rsidRPr="008F0297" w:rsidRDefault="00743EAF">
      <w:pPr>
        <w:numPr>
          <w:ilvl w:val="0"/>
          <w:numId w:val="44"/>
        </w:numPr>
        <w:spacing w:line="360" w:lineRule="auto"/>
        <w:ind w:left="426" w:hanging="426"/>
        <w:jc w:val="both"/>
        <w:textAlignment w:val="auto"/>
        <w:rPr>
          <w:rFonts w:ascii="Georgia" w:hAnsi="Georgia" w:cs="Courier New"/>
          <w:i/>
          <w:sz w:val="18"/>
          <w:szCs w:val="18"/>
        </w:rPr>
      </w:pPr>
      <w:r w:rsidRPr="008F0297">
        <w:rPr>
          <w:rFonts w:ascii="Georgia" w:hAnsi="Georgia" w:cs="Courier New"/>
          <w:i/>
          <w:sz w:val="18"/>
          <w:szCs w:val="18"/>
        </w:rPr>
        <w:t xml:space="preserve">inne dokumenty stanowiące dowód, że Wykonawca realizując zamówienie będzie dysponował niezbędnymi zasobami podmiotów </w:t>
      </w:r>
      <w:r w:rsidRPr="008F0297">
        <w:rPr>
          <w:rFonts w:ascii="Georgia" w:hAnsi="Georgia" w:cs="Verdana"/>
          <w:i/>
          <w:sz w:val="18"/>
          <w:szCs w:val="18"/>
        </w:rPr>
        <w:t>w stopniu umożliwiającym należyte wykonanie zamówienia publicznego oraz, że stosunek łączący Wykonawcę z tymi podmiotami będzie gwarantował rzeczywisty dostęp do ich zasobów, określające w szczególności</w:t>
      </w:r>
      <w:r w:rsidRPr="008F0297">
        <w:rPr>
          <w:rFonts w:ascii="Georgia" w:hAnsi="Georgia" w:cs="Courier New"/>
          <w:i/>
          <w:sz w:val="18"/>
          <w:szCs w:val="18"/>
        </w:rPr>
        <w:t>:</w:t>
      </w:r>
    </w:p>
    <w:p w14:paraId="0EA0BFF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zakres dostępnych Wykonawcy zasobów podmiotu udostępniającego zasoby,</w:t>
      </w:r>
    </w:p>
    <w:p w14:paraId="47F0D785" w14:textId="77777777" w:rsidR="00743EAF" w:rsidRPr="008F0297" w:rsidRDefault="00743EAF">
      <w:pPr>
        <w:numPr>
          <w:ilvl w:val="0"/>
          <w:numId w:val="43"/>
        </w:numPr>
        <w:tabs>
          <w:tab w:val="left" w:pos="851"/>
        </w:tabs>
        <w:spacing w:line="360" w:lineRule="auto"/>
        <w:ind w:left="851"/>
        <w:jc w:val="both"/>
        <w:textAlignment w:val="auto"/>
        <w:rPr>
          <w:rFonts w:ascii="Georgia" w:hAnsi="Georgia"/>
          <w:i/>
          <w:iCs/>
          <w:sz w:val="18"/>
          <w:szCs w:val="18"/>
        </w:rPr>
      </w:pPr>
      <w:r w:rsidRPr="008F0297">
        <w:rPr>
          <w:rFonts w:ascii="Georgia" w:hAnsi="Georgia"/>
          <w:i/>
          <w:iCs/>
          <w:sz w:val="18"/>
          <w:szCs w:val="18"/>
        </w:rPr>
        <w:t xml:space="preserve">sposób i okres udostępnienia Wykonawcy i wykorzystania przez niego zasobów podmiotu udostępniającego te zasoby przy wykonywaniu zamówienia, </w:t>
      </w:r>
    </w:p>
    <w:p w14:paraId="7D88E806"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Ja/My:</w:t>
      </w:r>
    </w:p>
    <w:p w14:paraId="083A1ECD"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38BC5240"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(imię i nazwisko osoby/-</w:t>
      </w:r>
      <w:proofErr w:type="spellStart"/>
      <w:r w:rsidRPr="008F0297">
        <w:rPr>
          <w:rFonts w:ascii="Georgia" w:hAnsi="Georgia" w:cs="Courier New"/>
          <w:i/>
          <w:sz w:val="16"/>
          <w:szCs w:val="16"/>
        </w:rPr>
        <w:t>ób</w:t>
      </w:r>
      <w:proofErr w:type="spellEnd"/>
      <w:r w:rsidRPr="008F0297">
        <w:rPr>
          <w:rFonts w:ascii="Georgia" w:hAnsi="Georgia" w:cs="Courier New"/>
          <w:i/>
          <w:sz w:val="16"/>
          <w:szCs w:val="16"/>
        </w:rPr>
        <w:t xml:space="preserve"> upoważnionej/-</w:t>
      </w:r>
      <w:proofErr w:type="spellStart"/>
      <w:r w:rsidRPr="008F0297">
        <w:rPr>
          <w:rFonts w:ascii="Georgia" w:hAnsi="Georgia" w:cs="Courier New"/>
          <w:i/>
          <w:sz w:val="16"/>
          <w:szCs w:val="16"/>
        </w:rPr>
        <w:t>ch</w:t>
      </w:r>
      <w:proofErr w:type="spellEnd"/>
      <w:r w:rsidRPr="008F0297">
        <w:rPr>
          <w:rFonts w:ascii="Georgia" w:hAnsi="Georgia" w:cs="Courier New"/>
          <w:i/>
          <w:sz w:val="16"/>
          <w:szCs w:val="16"/>
        </w:rPr>
        <w:t xml:space="preserve"> do reprezentowania Podmiotu, stanowisko (właściciel, prezes zarządu, członek zarządu, prokurent, upełnomocniony reprezentant itp.))</w:t>
      </w:r>
    </w:p>
    <w:p w14:paraId="2BAC286F" w14:textId="77777777" w:rsidR="00743EAF" w:rsidRPr="008F0297" w:rsidRDefault="00743EAF" w:rsidP="00743EAF">
      <w:pPr>
        <w:tabs>
          <w:tab w:val="left" w:pos="9214"/>
        </w:tabs>
        <w:spacing w:line="240" w:lineRule="auto"/>
        <w:jc w:val="both"/>
        <w:rPr>
          <w:rFonts w:ascii="Georgia" w:hAnsi="Georgia" w:cs="Courier New"/>
          <w:sz w:val="20"/>
          <w:szCs w:val="20"/>
        </w:rPr>
      </w:pPr>
    </w:p>
    <w:p w14:paraId="0697F33C"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Działając w imieniu i na rzecz:</w:t>
      </w:r>
    </w:p>
    <w:p w14:paraId="0E5AEE29" w14:textId="77777777" w:rsidR="00743EAF" w:rsidRPr="008F0297" w:rsidRDefault="00743EAF" w:rsidP="00743EAF">
      <w:pPr>
        <w:tabs>
          <w:tab w:val="left" w:pos="9214"/>
        </w:tabs>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516F588F" w14:textId="77777777" w:rsidR="00743EAF" w:rsidRPr="008F0297" w:rsidRDefault="00743EAF" w:rsidP="00743EAF">
      <w:pPr>
        <w:tabs>
          <w:tab w:val="left" w:pos="9214"/>
        </w:tabs>
        <w:spacing w:line="240" w:lineRule="auto"/>
        <w:jc w:val="center"/>
        <w:rPr>
          <w:rFonts w:ascii="Georgia" w:hAnsi="Georgia" w:cs="Courier New"/>
          <w:i/>
          <w:sz w:val="16"/>
          <w:szCs w:val="16"/>
        </w:rPr>
      </w:pPr>
      <w:r w:rsidRPr="008F0297">
        <w:rPr>
          <w:rFonts w:ascii="Georgia" w:hAnsi="Georgia" w:cs="Courier New"/>
          <w:i/>
          <w:sz w:val="16"/>
          <w:szCs w:val="16"/>
        </w:rPr>
        <w:t>(nazwa Podmiotu udostępniającego zasoby)</w:t>
      </w:r>
    </w:p>
    <w:p w14:paraId="37A55299" w14:textId="77777777" w:rsidR="00743EAF" w:rsidRPr="008F0297" w:rsidRDefault="00743EAF" w:rsidP="00743EAF">
      <w:pPr>
        <w:tabs>
          <w:tab w:val="left" w:pos="9214"/>
        </w:tabs>
        <w:spacing w:line="240" w:lineRule="auto"/>
        <w:jc w:val="both"/>
        <w:rPr>
          <w:rFonts w:ascii="Georgia" w:hAnsi="Georgia" w:cs="Courier New"/>
          <w:sz w:val="20"/>
          <w:szCs w:val="20"/>
        </w:rPr>
      </w:pPr>
    </w:p>
    <w:p w14:paraId="5C5E7998"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Zobowiązuję się do oddania nw. zasobów:</w:t>
      </w:r>
    </w:p>
    <w:p w14:paraId="2F6B9708"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D8DED70"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(określenie zasobu – doświadczenie, osoby skierowanej do realizacji zamówieni, zdolności techniczne, zdolności finansowe lub ekonomiczne))</w:t>
      </w:r>
    </w:p>
    <w:p w14:paraId="58DAD23B" w14:textId="77777777" w:rsidR="00743EAF" w:rsidRPr="008F0297" w:rsidRDefault="00743EAF" w:rsidP="00743EAF">
      <w:pPr>
        <w:tabs>
          <w:tab w:val="left" w:pos="9214"/>
        </w:tabs>
        <w:spacing w:line="240" w:lineRule="auto"/>
        <w:jc w:val="both"/>
        <w:rPr>
          <w:rFonts w:ascii="Georgia" w:hAnsi="Georgia" w:cs="Courier New"/>
          <w:sz w:val="20"/>
          <w:szCs w:val="20"/>
        </w:rPr>
      </w:pPr>
    </w:p>
    <w:p w14:paraId="5DBFF487" w14:textId="77777777" w:rsidR="00743EAF" w:rsidRPr="008F0297" w:rsidRDefault="00743EAF" w:rsidP="00743EAF">
      <w:pPr>
        <w:tabs>
          <w:tab w:val="left" w:pos="9214"/>
        </w:tabs>
        <w:spacing w:line="360" w:lineRule="auto"/>
        <w:jc w:val="both"/>
        <w:rPr>
          <w:rFonts w:ascii="Georgia" w:hAnsi="Georgia" w:cs="Courier New"/>
          <w:sz w:val="20"/>
          <w:szCs w:val="20"/>
        </w:rPr>
      </w:pPr>
      <w:r w:rsidRPr="008F0297">
        <w:rPr>
          <w:rFonts w:ascii="Georgia" w:hAnsi="Georgia" w:cs="Courier New"/>
          <w:sz w:val="20"/>
          <w:szCs w:val="20"/>
        </w:rPr>
        <w:t>do dyspozycji Wykonawcy:</w:t>
      </w:r>
    </w:p>
    <w:p w14:paraId="2814C9BE" w14:textId="77777777" w:rsidR="00743EAF" w:rsidRPr="008F0297" w:rsidRDefault="00743EAF" w:rsidP="00743EAF">
      <w:pPr>
        <w:spacing w:line="240" w:lineRule="auto"/>
        <w:jc w:val="both"/>
        <w:rPr>
          <w:rFonts w:ascii="Georgia" w:hAnsi="Georgia" w:cs="Courier New"/>
          <w:sz w:val="20"/>
          <w:szCs w:val="20"/>
        </w:rPr>
      </w:pPr>
      <w:r w:rsidRPr="008F0297">
        <w:rPr>
          <w:rFonts w:ascii="Georgia" w:hAnsi="Georgia" w:cs="Courier New"/>
          <w:sz w:val="20"/>
          <w:szCs w:val="20"/>
        </w:rPr>
        <w:t>______________________________________________________________________</w:t>
      </w:r>
    </w:p>
    <w:p w14:paraId="408C4AAD" w14:textId="77777777" w:rsidR="00743EAF" w:rsidRPr="008F0297" w:rsidRDefault="00743EAF" w:rsidP="00743EAF">
      <w:pPr>
        <w:spacing w:line="240" w:lineRule="auto"/>
        <w:jc w:val="center"/>
        <w:rPr>
          <w:rFonts w:ascii="Georgia" w:hAnsi="Georgia"/>
          <w:i/>
          <w:sz w:val="16"/>
          <w:szCs w:val="16"/>
        </w:rPr>
      </w:pPr>
      <w:r w:rsidRPr="008F0297">
        <w:rPr>
          <w:rFonts w:ascii="Georgia" w:hAnsi="Georgia"/>
          <w:i/>
          <w:sz w:val="16"/>
          <w:szCs w:val="16"/>
        </w:rPr>
        <w:t>(nazwa Wykonawcy)</w:t>
      </w:r>
    </w:p>
    <w:p w14:paraId="6119A1B7" w14:textId="77777777" w:rsidR="00743EAF" w:rsidRPr="008F0297" w:rsidRDefault="00743EAF" w:rsidP="00743EAF">
      <w:pPr>
        <w:spacing w:line="360" w:lineRule="auto"/>
        <w:jc w:val="both"/>
        <w:rPr>
          <w:rFonts w:ascii="Georgia" w:hAnsi="Georgia"/>
          <w:sz w:val="20"/>
          <w:szCs w:val="20"/>
        </w:rPr>
      </w:pPr>
    </w:p>
    <w:p w14:paraId="2F5DE5A3" w14:textId="7A2F1427" w:rsidR="00743EAF" w:rsidRPr="007B1339" w:rsidRDefault="00743EAF" w:rsidP="007B1339">
      <w:pPr>
        <w:pStyle w:val="Standard"/>
        <w:autoSpaceDE w:val="0"/>
        <w:spacing w:after="0" w:line="360" w:lineRule="auto"/>
        <w:jc w:val="both"/>
        <w:rPr>
          <w:rFonts w:cs="Times New Roman"/>
          <w:b w:val="0"/>
          <w:bCs w:val="0"/>
          <w:i w:val="0"/>
          <w:iCs w:val="0"/>
          <w:sz w:val="20"/>
          <w:szCs w:val="20"/>
        </w:rPr>
      </w:pPr>
      <w:r w:rsidRPr="007B1339">
        <w:rPr>
          <w:rFonts w:eastAsiaTheme="minorHAnsi" w:cs="Arial"/>
          <w:b w:val="0"/>
          <w:bCs w:val="0"/>
          <w:i w:val="0"/>
          <w:iCs w:val="0"/>
          <w:color w:val="000000"/>
          <w:kern w:val="0"/>
          <w:sz w:val="20"/>
          <w:szCs w:val="20"/>
          <w:lang w:eastAsia="en-US"/>
        </w:rPr>
        <w:t>Na potrzeby postępowania o udzielenie zamówienia publicznego</w:t>
      </w:r>
      <w:r w:rsidRPr="007B1339">
        <w:rPr>
          <w:b w:val="0"/>
          <w:bCs w:val="0"/>
          <w:i w:val="0"/>
          <w:iCs w:val="0"/>
          <w:sz w:val="20"/>
          <w:szCs w:val="20"/>
        </w:rPr>
        <w:t xml:space="preserve"> </w:t>
      </w:r>
      <w:r w:rsidRPr="007B1339">
        <w:rPr>
          <w:rFonts w:cs="Verdana"/>
          <w:b w:val="0"/>
          <w:bCs w:val="0"/>
          <w:i w:val="0"/>
          <w:iCs w:val="0"/>
          <w:sz w:val="20"/>
          <w:szCs w:val="20"/>
        </w:rPr>
        <w:t>pn</w:t>
      </w:r>
      <w:r w:rsidR="00460792">
        <w:rPr>
          <w:rFonts w:cs="Verdana"/>
          <w:b w:val="0"/>
          <w:bCs w:val="0"/>
          <w:i w:val="0"/>
          <w:iCs w:val="0"/>
          <w:sz w:val="20"/>
          <w:szCs w:val="20"/>
        </w:rPr>
        <w:t>.</w:t>
      </w:r>
      <w:r w:rsidRPr="007B1339">
        <w:rPr>
          <w:rFonts w:cs="Verdana"/>
          <w:b w:val="0"/>
          <w:bCs w:val="0"/>
          <w:i w:val="0"/>
          <w:iCs w:val="0"/>
          <w:sz w:val="20"/>
          <w:szCs w:val="20"/>
        </w:rPr>
        <w:t xml:space="preserve"> </w:t>
      </w:r>
      <w:r w:rsidRPr="00B908B8">
        <w:rPr>
          <w:rFonts w:cs="Verdana"/>
          <w:b w:val="0"/>
          <w:bCs w:val="0"/>
          <w:i w:val="0"/>
          <w:iCs w:val="0"/>
          <w:sz w:val="20"/>
          <w:szCs w:val="20"/>
        </w:rPr>
        <w:t>„</w:t>
      </w:r>
      <w:r w:rsidR="00C60408" w:rsidRPr="00C60408">
        <w:rPr>
          <w:rFonts w:cs="Times New Roman"/>
          <w:b w:val="0"/>
          <w:bCs w:val="0"/>
          <w:i w:val="0"/>
          <w:iCs w:val="0"/>
          <w:sz w:val="20"/>
          <w:szCs w:val="20"/>
        </w:rPr>
        <w:t>Dostawa sprzętu medycznego dla Zakładu Endoskopii</w:t>
      </w:r>
      <w:r w:rsidR="00C60408">
        <w:rPr>
          <w:rFonts w:cs="Times New Roman"/>
          <w:sz w:val="20"/>
          <w:szCs w:val="20"/>
        </w:rPr>
        <w:t xml:space="preserve"> </w:t>
      </w:r>
      <w:r w:rsidR="00C60408" w:rsidRPr="00C60408">
        <w:rPr>
          <w:rFonts w:cs="Times New Roman"/>
          <w:b w:val="0"/>
          <w:bCs w:val="0"/>
          <w:i w:val="0"/>
          <w:iCs w:val="0"/>
          <w:sz w:val="20"/>
          <w:szCs w:val="20"/>
        </w:rPr>
        <w:t>ZZOZ w Wadowicach</w:t>
      </w:r>
      <w:r w:rsidRPr="00B908B8">
        <w:rPr>
          <w:b w:val="0"/>
          <w:bCs w:val="0"/>
          <w:i w:val="0"/>
          <w:iCs w:val="0"/>
          <w:sz w:val="20"/>
          <w:szCs w:val="20"/>
        </w:rPr>
        <w:t>"</w:t>
      </w:r>
      <w:r w:rsidRPr="007B1339">
        <w:rPr>
          <w:b w:val="0"/>
          <w:bCs w:val="0"/>
          <w:i w:val="0"/>
          <w:iCs w:val="0"/>
          <w:sz w:val="20"/>
          <w:szCs w:val="20"/>
        </w:rPr>
        <w:t>, prowadzonego przez Zespół Zakładów Opieki Zdrowotnej w Wadowicach, ul. Karmelicka 5; 34-100 Wadowice, oświadczam co następuje:</w:t>
      </w:r>
    </w:p>
    <w:p w14:paraId="403F773B" w14:textId="77777777" w:rsidR="00743EAF" w:rsidRPr="008F0297" w:rsidRDefault="00743EAF">
      <w:pPr>
        <w:pStyle w:val="Akapitzlist"/>
        <w:numPr>
          <w:ilvl w:val="3"/>
          <w:numId w:val="13"/>
        </w:numPr>
        <w:tabs>
          <w:tab w:val="clear" w:pos="2880"/>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udostępniam Wykonawcy ww. zasoby, w następującym zakresie:</w:t>
      </w:r>
    </w:p>
    <w:p w14:paraId="5DCDE42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3EB799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247811A5"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8F0297">
        <w:rPr>
          <w:rFonts w:ascii="Georgia" w:hAnsi="Georgia" w:cs="Courier New"/>
          <w:sz w:val="20"/>
          <w:szCs w:val="20"/>
        </w:rPr>
        <w:t>sposób i okres udostępnienia oraz wykorzystania ww. zasobów będzie następujący:</w:t>
      </w:r>
    </w:p>
    <w:p w14:paraId="2D49B31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7F6781FE"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0F2DFEA" w14:textId="77777777" w:rsidR="00743EAF" w:rsidRPr="008F0297" w:rsidRDefault="00743EAF">
      <w:pPr>
        <w:pStyle w:val="Akapitzlist"/>
        <w:numPr>
          <w:ilvl w:val="3"/>
          <w:numId w:val="13"/>
        </w:numPr>
        <w:tabs>
          <w:tab w:val="clear" w:pos="2880"/>
          <w:tab w:val="num" w:pos="2552"/>
        </w:tabs>
        <w:spacing w:line="360" w:lineRule="auto"/>
        <w:ind w:left="709"/>
        <w:jc w:val="both"/>
        <w:textAlignment w:val="auto"/>
        <w:rPr>
          <w:rFonts w:ascii="Georgia" w:hAnsi="Georgia" w:cs="Courier New"/>
          <w:sz w:val="20"/>
          <w:szCs w:val="20"/>
        </w:rPr>
      </w:pPr>
      <w:r w:rsidRPr="007B1339">
        <w:rPr>
          <w:rFonts w:ascii="Georgia" w:hAnsi="Georgia" w:cs="Courier New"/>
          <w:sz w:val="20"/>
          <w:szCs w:val="20"/>
        </w:rPr>
        <w:t>zrealizuję roboty budowlane/usługi/dostawy, których</w:t>
      </w:r>
      <w:r w:rsidRPr="008F0297">
        <w:rPr>
          <w:rFonts w:ascii="Georgia" w:hAnsi="Georgia" w:cs="Courier New"/>
          <w:sz w:val="20"/>
          <w:szCs w:val="20"/>
        </w:rPr>
        <w:t xml:space="preserve"> ww. zasoby (zdolności)dotyczą, w zakresie:</w:t>
      </w:r>
    </w:p>
    <w:p w14:paraId="4084EA8D"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4626F532" w14:textId="77777777" w:rsidR="00743EAF" w:rsidRPr="008F0297" w:rsidRDefault="00743EAF" w:rsidP="00743EAF">
      <w:pPr>
        <w:spacing w:line="360" w:lineRule="auto"/>
        <w:ind w:left="720"/>
        <w:jc w:val="both"/>
        <w:rPr>
          <w:rFonts w:ascii="Georgia" w:hAnsi="Georgia" w:cs="Courier New"/>
          <w:sz w:val="20"/>
          <w:szCs w:val="20"/>
        </w:rPr>
      </w:pPr>
      <w:r w:rsidRPr="008F0297">
        <w:rPr>
          <w:rFonts w:ascii="Georgia" w:hAnsi="Georgia" w:cs="Courier New"/>
          <w:sz w:val="20"/>
          <w:szCs w:val="20"/>
        </w:rPr>
        <w:t>________________________________________________________________</w:t>
      </w:r>
    </w:p>
    <w:p w14:paraId="5F994E10" w14:textId="77777777" w:rsidR="00743EAF" w:rsidRPr="008F0297" w:rsidRDefault="00743EAF" w:rsidP="00743EAF">
      <w:pPr>
        <w:spacing w:before="120"/>
        <w:ind w:right="-341"/>
        <w:jc w:val="both"/>
        <w:rPr>
          <w:rFonts w:ascii="Georgia" w:hAnsi="Georgia"/>
          <w:sz w:val="20"/>
          <w:szCs w:val="20"/>
        </w:rPr>
      </w:pPr>
    </w:p>
    <w:p w14:paraId="17549FEB" w14:textId="77777777" w:rsidR="00743EAF" w:rsidRPr="008F0297" w:rsidRDefault="00743EAF" w:rsidP="00743EAF">
      <w:pPr>
        <w:spacing w:before="120"/>
        <w:ind w:right="-341"/>
        <w:jc w:val="both"/>
        <w:rPr>
          <w:rFonts w:ascii="Georgia" w:hAnsi="Georgia"/>
          <w:sz w:val="20"/>
          <w:szCs w:val="20"/>
        </w:rPr>
      </w:pPr>
      <w:r w:rsidRPr="008F0297">
        <w:rPr>
          <w:rFonts w:ascii="Georgia" w:hAnsi="Georgia"/>
          <w:sz w:val="20"/>
          <w:szCs w:val="20"/>
        </w:rPr>
        <w:t xml:space="preserve">Zobowiązując się do udostępnienia zasobów, odpowiadam solidarnie z ww. Wykonawcą, który polega na mojej sytuacji finansowej lub ekonomicznej, za szkodę poniesioną przez Zamawiającego powstałą wskutek nieudostępnienia tych zasobów, chyba że za nieudostępnienie zasobów nie ponoszę winy. </w:t>
      </w:r>
    </w:p>
    <w:p w14:paraId="2487C7A0" w14:textId="0D5B9AC4" w:rsidR="00743EAF" w:rsidRPr="008F0297" w:rsidRDefault="00710E3A" w:rsidP="00743EAF">
      <w:pPr>
        <w:pStyle w:val="Nagwek1"/>
        <w:pageBreakBefore/>
        <w:spacing w:line="360" w:lineRule="auto"/>
        <w:jc w:val="right"/>
        <w:rPr>
          <w:rFonts w:ascii="Georgia" w:hAnsi="Georgia" w:cs="Georgia"/>
          <w:b/>
          <w:bCs w:val="0"/>
          <w:i/>
          <w:iCs/>
          <w:sz w:val="20"/>
          <w:szCs w:val="20"/>
        </w:rPr>
      </w:pPr>
      <w:bookmarkStart w:id="56" w:name="_Toc161313569"/>
      <w:r w:rsidRPr="00E71577">
        <w:rPr>
          <w:rFonts w:ascii="Georgia" w:hAnsi="Georgia" w:cs="Georgia"/>
          <w:b/>
          <w:bCs w:val="0"/>
          <w:i/>
          <w:iCs/>
          <w:color w:val="000000"/>
          <w:sz w:val="20"/>
          <w:szCs w:val="20"/>
        </w:rPr>
        <w:t>Załącznik nr</w:t>
      </w:r>
      <w:r>
        <w:rPr>
          <w:rFonts w:ascii="Georgia" w:hAnsi="Georgia" w:cs="Georgia"/>
          <w:b/>
          <w:bCs w:val="0"/>
          <w:i/>
          <w:iCs/>
          <w:color w:val="000000"/>
          <w:sz w:val="20"/>
          <w:szCs w:val="20"/>
        </w:rPr>
        <w:t xml:space="preserve"> 2b</w:t>
      </w:r>
      <w:r w:rsidRPr="00E71577">
        <w:rPr>
          <w:rFonts w:ascii="Georgia" w:hAnsi="Georgia" w:cs="Georgia"/>
          <w:b/>
          <w:bCs w:val="0"/>
          <w:i/>
          <w:iCs/>
          <w:color w:val="000000"/>
          <w:sz w:val="20"/>
          <w:szCs w:val="20"/>
        </w:rPr>
        <w:t xml:space="preserve"> do SWZ</w:t>
      </w:r>
      <w:bookmarkEnd w:id="56"/>
    </w:p>
    <w:p w14:paraId="08020305" w14:textId="77777777" w:rsidR="00743EAF" w:rsidRPr="008F0297" w:rsidRDefault="00743EAF" w:rsidP="00743EAF">
      <w:pPr>
        <w:spacing w:line="360" w:lineRule="auto"/>
        <w:ind w:left="4956" w:firstLine="708"/>
        <w:jc w:val="center"/>
        <w:rPr>
          <w:rFonts w:ascii="Georgia" w:hAnsi="Georgia"/>
          <w:b/>
          <w:bCs/>
          <w:sz w:val="20"/>
          <w:szCs w:val="20"/>
        </w:rPr>
      </w:pPr>
    </w:p>
    <w:p w14:paraId="503A8BA4" w14:textId="77777777" w:rsidR="00743EAF" w:rsidRPr="008F0297" w:rsidRDefault="00743EAF" w:rsidP="00743EAF">
      <w:pPr>
        <w:pStyle w:val="Normalny1"/>
        <w:spacing w:line="360" w:lineRule="auto"/>
        <w:jc w:val="center"/>
        <w:rPr>
          <w:rFonts w:cs="Verdana"/>
          <w:b/>
          <w:bCs/>
          <w:i/>
          <w:iCs/>
        </w:rPr>
      </w:pPr>
      <w:r w:rsidRPr="008F0297">
        <w:rPr>
          <w:b/>
          <w:bCs/>
          <w:i/>
          <w:iCs/>
        </w:rPr>
        <w:t xml:space="preserve">Oświadczenie </w:t>
      </w:r>
      <w:r w:rsidRPr="008F0297">
        <w:rPr>
          <w:rFonts w:cs="Verdana"/>
          <w:b/>
          <w:bCs/>
          <w:i/>
          <w:iCs/>
        </w:rPr>
        <w:t>wykonawców wspólnie ubiegających się o udzielenie zamówienia</w:t>
      </w:r>
    </w:p>
    <w:p w14:paraId="710BEE96" w14:textId="77777777" w:rsidR="00743EAF" w:rsidRPr="008F0297" w:rsidRDefault="00743EAF" w:rsidP="00743EAF">
      <w:pPr>
        <w:pStyle w:val="Normalny1"/>
        <w:spacing w:line="360" w:lineRule="auto"/>
        <w:jc w:val="center"/>
      </w:pPr>
      <w:r w:rsidRPr="008F0297">
        <w:rPr>
          <w:rFonts w:cs="Verdana"/>
          <w:sz w:val="20"/>
          <w:szCs w:val="20"/>
        </w:rPr>
        <w:t xml:space="preserve">w zakresie, o którym mowa w art. 117 ust. 4 ustawy </w:t>
      </w:r>
      <w:proofErr w:type="spellStart"/>
      <w:r w:rsidRPr="008F0297">
        <w:rPr>
          <w:rFonts w:cs="Verdana"/>
          <w:sz w:val="20"/>
          <w:szCs w:val="20"/>
        </w:rPr>
        <w:t>Pzp</w:t>
      </w:r>
      <w:proofErr w:type="spellEnd"/>
    </w:p>
    <w:p w14:paraId="71CCF2CA" w14:textId="77777777" w:rsidR="00743EAF" w:rsidRPr="008F0297" w:rsidRDefault="00743EAF" w:rsidP="00743EAF">
      <w:pPr>
        <w:spacing w:line="360" w:lineRule="auto"/>
        <w:ind w:left="4956" w:firstLine="708"/>
        <w:jc w:val="center"/>
        <w:rPr>
          <w:rFonts w:ascii="Georgia" w:hAnsi="Georgia"/>
          <w:b/>
          <w:bCs/>
          <w:sz w:val="20"/>
          <w:szCs w:val="20"/>
        </w:rPr>
      </w:pPr>
    </w:p>
    <w:p w14:paraId="5E8B2ACA" w14:textId="77777777" w:rsidR="00743EAF" w:rsidRPr="007B1339" w:rsidRDefault="00743EAF" w:rsidP="00743EAF">
      <w:pPr>
        <w:pStyle w:val="Zwykytekst1"/>
        <w:tabs>
          <w:tab w:val="left" w:leader="dot" w:pos="9360"/>
        </w:tabs>
        <w:spacing w:after="0" w:line="360" w:lineRule="auto"/>
        <w:ind w:right="-1"/>
        <w:jc w:val="both"/>
        <w:rPr>
          <w:b w:val="0"/>
          <w:lang w:val="pl-PL"/>
        </w:rPr>
      </w:pPr>
    </w:p>
    <w:p w14:paraId="1BF56785" w14:textId="1416A408" w:rsidR="00743EAF" w:rsidRPr="008F0297" w:rsidRDefault="00743EAF" w:rsidP="00743EAF">
      <w:pPr>
        <w:spacing w:line="360" w:lineRule="auto"/>
        <w:jc w:val="both"/>
        <w:rPr>
          <w:rFonts w:ascii="Georgia" w:hAnsi="Georgia"/>
          <w:sz w:val="20"/>
          <w:szCs w:val="20"/>
        </w:rPr>
      </w:pPr>
      <w:r w:rsidRPr="008F0297">
        <w:rPr>
          <w:rFonts w:ascii="Georgia" w:hAnsi="Georgia"/>
          <w:sz w:val="20"/>
        </w:rPr>
        <w:t xml:space="preserve">W związku z prowadzonym </w:t>
      </w:r>
      <w:r w:rsidRPr="008F0297">
        <w:rPr>
          <w:rFonts w:ascii="Georgia" w:eastAsiaTheme="minorHAnsi" w:hAnsi="Georgia" w:cs="Arial"/>
          <w:color w:val="000000"/>
          <w:kern w:val="0"/>
          <w:sz w:val="20"/>
          <w:szCs w:val="20"/>
          <w:lang w:eastAsia="en-US"/>
        </w:rPr>
        <w:t>postępowaniem o udzielenie zamówienia publicznego pn</w:t>
      </w:r>
      <w:r w:rsidRPr="008F0297">
        <w:rPr>
          <w:rFonts w:ascii="Georgia" w:hAnsi="Georgia" w:cs="Georgia"/>
          <w:sz w:val="20"/>
          <w:szCs w:val="20"/>
        </w:rPr>
        <w:t xml:space="preserve">. </w:t>
      </w:r>
      <w:r w:rsidR="00C60408" w:rsidRPr="00C60408">
        <w:rPr>
          <w:rFonts w:ascii="Georgia" w:hAnsi="Georgia" w:cs="Verdana"/>
          <w:sz w:val="20"/>
          <w:szCs w:val="20"/>
        </w:rPr>
        <w:t>„Dostawa sprzętu medycznego dla Zakładu Endoskopii ZZOZ w Wadowicach</w:t>
      </w:r>
      <w:r w:rsidR="00B908B8" w:rsidRPr="00B908B8">
        <w:rPr>
          <w:rFonts w:ascii="Georgia" w:hAnsi="Georgia" w:cs="Verdana"/>
          <w:sz w:val="20"/>
          <w:szCs w:val="20"/>
        </w:rPr>
        <w:t>”</w:t>
      </w:r>
      <w:r w:rsidRPr="00B908B8">
        <w:rPr>
          <w:rFonts w:ascii="Georgia" w:hAnsi="Georgia" w:cs="Georgia"/>
          <w:sz w:val="20"/>
          <w:szCs w:val="20"/>
        </w:rPr>
        <w:t>,</w:t>
      </w:r>
      <w:r w:rsidRPr="00A6474B">
        <w:rPr>
          <w:rFonts w:ascii="Georgia" w:hAnsi="Georgia" w:cs="Georgia"/>
          <w:i/>
          <w:iCs/>
          <w:sz w:val="20"/>
          <w:szCs w:val="20"/>
        </w:rPr>
        <w:t xml:space="preserve"> </w:t>
      </w:r>
      <w:r w:rsidRPr="00A6474B">
        <w:rPr>
          <w:rFonts w:ascii="Georgia" w:hAnsi="Georgia" w:cs="Georgia"/>
          <w:sz w:val="20"/>
          <w:szCs w:val="20"/>
        </w:rPr>
        <w:t>prowadzonego</w:t>
      </w:r>
      <w:r w:rsidRPr="008F0297">
        <w:rPr>
          <w:rFonts w:ascii="Georgia" w:hAnsi="Georgia" w:cs="Georgia"/>
          <w:sz w:val="20"/>
          <w:szCs w:val="20"/>
        </w:rPr>
        <w:t xml:space="preserve"> przez Zespół Zakładów Opieki Zdrowotnej</w:t>
      </w:r>
      <w:r w:rsidR="001B6D18">
        <w:rPr>
          <w:rFonts w:ascii="Georgia" w:hAnsi="Georgia" w:cs="Georgia"/>
          <w:sz w:val="20"/>
          <w:szCs w:val="20"/>
        </w:rPr>
        <w:br/>
      </w:r>
      <w:r w:rsidRPr="008F0297">
        <w:rPr>
          <w:rFonts w:ascii="Georgia" w:hAnsi="Georgia" w:cs="Georgia"/>
          <w:sz w:val="20"/>
          <w:szCs w:val="20"/>
        </w:rPr>
        <w:t xml:space="preserve">w Wadowicach, ul. Karmelicka 5; 34-100 Wadowice, </w:t>
      </w:r>
    </w:p>
    <w:p w14:paraId="30910E84" w14:textId="77777777" w:rsidR="00743EAF" w:rsidRPr="007B1339" w:rsidRDefault="00743EAF" w:rsidP="00743EAF">
      <w:pPr>
        <w:pStyle w:val="Zwykytekst1"/>
        <w:tabs>
          <w:tab w:val="left" w:pos="9214"/>
        </w:tabs>
        <w:spacing w:after="120"/>
        <w:ind w:right="-1"/>
        <w:jc w:val="both"/>
        <w:rPr>
          <w:b w:val="0"/>
          <w:lang w:val="pl-PL"/>
        </w:rPr>
      </w:pPr>
    </w:p>
    <w:p w14:paraId="47E6B671" w14:textId="77777777" w:rsidR="00743EAF" w:rsidRPr="007B1339" w:rsidRDefault="00743EAF" w:rsidP="00743EAF">
      <w:pPr>
        <w:pStyle w:val="Zwykytekst1"/>
        <w:tabs>
          <w:tab w:val="left" w:pos="9214"/>
        </w:tabs>
        <w:spacing w:after="120"/>
        <w:ind w:right="-1"/>
        <w:jc w:val="both"/>
        <w:rPr>
          <w:b w:val="0"/>
          <w:bCs w:val="0"/>
          <w:i w:val="0"/>
          <w:iCs w:val="0"/>
          <w:sz w:val="20"/>
          <w:szCs w:val="20"/>
          <w:lang w:val="pl-PL"/>
        </w:rPr>
      </w:pPr>
      <w:r w:rsidRPr="007B1339">
        <w:rPr>
          <w:b w:val="0"/>
          <w:bCs w:val="0"/>
          <w:i w:val="0"/>
          <w:iCs w:val="0"/>
          <w:sz w:val="20"/>
          <w:szCs w:val="20"/>
          <w:lang w:val="pl-PL"/>
        </w:rPr>
        <w:t>Ja/My:</w:t>
      </w:r>
    </w:p>
    <w:p w14:paraId="78F1FABE" w14:textId="77777777" w:rsidR="00743EAF" w:rsidRPr="007B1339" w:rsidRDefault="00743EAF" w:rsidP="00743EAF">
      <w:pPr>
        <w:pStyle w:val="Zwykytekst1"/>
        <w:tabs>
          <w:tab w:val="left" w:pos="9214"/>
        </w:tabs>
        <w:spacing w:after="0" w:line="240" w:lineRule="auto"/>
        <w:ind w:right="-286"/>
        <w:jc w:val="both"/>
        <w:rPr>
          <w:lang w:val="pl-PL"/>
        </w:rPr>
      </w:pPr>
      <w:r w:rsidRPr="007B1339">
        <w:rPr>
          <w:lang w:val="pl-PL"/>
        </w:rPr>
        <w:t>______________________________________________________________</w:t>
      </w:r>
    </w:p>
    <w:p w14:paraId="762D483A" w14:textId="77777777" w:rsidR="00743EAF" w:rsidRPr="007B1339" w:rsidRDefault="00743EAF" w:rsidP="00743EAF">
      <w:pPr>
        <w:pStyle w:val="Zwykytekst1"/>
        <w:tabs>
          <w:tab w:val="left" w:pos="9214"/>
        </w:tabs>
        <w:spacing w:after="0" w:line="240" w:lineRule="auto"/>
        <w:ind w:right="141"/>
        <w:jc w:val="center"/>
        <w:rPr>
          <w:b w:val="0"/>
          <w:bCs w:val="0"/>
          <w:i w:val="0"/>
          <w:sz w:val="16"/>
          <w:szCs w:val="16"/>
          <w:lang w:val="pl-PL"/>
        </w:rPr>
      </w:pPr>
      <w:r w:rsidRPr="007B1339">
        <w:rPr>
          <w:b w:val="0"/>
          <w:bCs w:val="0"/>
          <w:sz w:val="16"/>
          <w:szCs w:val="16"/>
          <w:lang w:val="pl-PL"/>
        </w:rPr>
        <w:t>(imię i nazwisko osoby/osób upoważnionej/-</w:t>
      </w:r>
      <w:proofErr w:type="spellStart"/>
      <w:r w:rsidRPr="007B1339">
        <w:rPr>
          <w:b w:val="0"/>
          <w:bCs w:val="0"/>
          <w:sz w:val="16"/>
          <w:szCs w:val="16"/>
          <w:lang w:val="pl-PL"/>
        </w:rPr>
        <w:t>ych</w:t>
      </w:r>
      <w:proofErr w:type="spellEnd"/>
      <w:r w:rsidRPr="007B1339">
        <w:rPr>
          <w:b w:val="0"/>
          <w:bCs w:val="0"/>
          <w:sz w:val="16"/>
          <w:szCs w:val="16"/>
          <w:lang w:val="pl-PL"/>
        </w:rPr>
        <w:t xml:space="preserve"> do reprezentowania Wykonawców wspólnie ubiegających się o udzielenie zamówienia)</w:t>
      </w:r>
    </w:p>
    <w:p w14:paraId="4238C6FE" w14:textId="77777777" w:rsidR="00743EAF" w:rsidRPr="008F0297" w:rsidRDefault="00743EAF" w:rsidP="00743EAF">
      <w:pPr>
        <w:ind w:right="284"/>
        <w:jc w:val="both"/>
        <w:rPr>
          <w:rFonts w:ascii="Georgia" w:hAnsi="Georgia"/>
          <w:sz w:val="20"/>
          <w:szCs w:val="20"/>
        </w:rPr>
      </w:pPr>
    </w:p>
    <w:p w14:paraId="1736C3BC" w14:textId="77777777" w:rsidR="00743EAF" w:rsidRPr="008F0297" w:rsidRDefault="00743EAF" w:rsidP="00743EAF">
      <w:pPr>
        <w:ind w:right="284"/>
        <w:jc w:val="both"/>
        <w:rPr>
          <w:rFonts w:ascii="Georgia" w:hAnsi="Georgia"/>
          <w:sz w:val="20"/>
          <w:szCs w:val="20"/>
        </w:rPr>
      </w:pPr>
    </w:p>
    <w:p w14:paraId="2AFFC563" w14:textId="77777777" w:rsidR="00743EAF" w:rsidRPr="008F0297" w:rsidRDefault="00743EAF" w:rsidP="00743EAF">
      <w:pPr>
        <w:spacing w:line="360" w:lineRule="auto"/>
        <w:jc w:val="both"/>
        <w:rPr>
          <w:rFonts w:ascii="Georgia" w:hAnsi="Georgia"/>
          <w:sz w:val="20"/>
          <w:szCs w:val="20"/>
        </w:rPr>
      </w:pPr>
      <w:r w:rsidRPr="008F0297">
        <w:rPr>
          <w:rFonts w:ascii="Georgia" w:hAnsi="Georgia"/>
          <w:sz w:val="20"/>
          <w:szCs w:val="20"/>
        </w:rPr>
        <w:t>w imieniu Wykonawcy:</w:t>
      </w:r>
    </w:p>
    <w:p w14:paraId="31442262" w14:textId="77777777" w:rsidR="00743EAF" w:rsidRPr="008F0297" w:rsidRDefault="00743EAF" w:rsidP="00743EAF">
      <w:pPr>
        <w:spacing w:line="360" w:lineRule="auto"/>
        <w:jc w:val="both"/>
        <w:rPr>
          <w:rFonts w:ascii="Georgia" w:hAnsi="Georgia"/>
          <w:b/>
          <w:bCs/>
          <w:sz w:val="20"/>
          <w:szCs w:val="20"/>
        </w:rPr>
      </w:pPr>
      <w:r w:rsidRPr="008F0297">
        <w:rPr>
          <w:rFonts w:ascii="Georgia" w:hAnsi="Georgia"/>
          <w:b/>
          <w:bCs/>
          <w:sz w:val="20"/>
          <w:szCs w:val="20"/>
        </w:rPr>
        <w:t>_______________________________________________________________</w:t>
      </w:r>
    </w:p>
    <w:p w14:paraId="1DE7E504" w14:textId="77777777" w:rsidR="00743EAF" w:rsidRPr="008F0297" w:rsidRDefault="00743EAF" w:rsidP="00743EAF">
      <w:pPr>
        <w:jc w:val="center"/>
        <w:rPr>
          <w:rFonts w:ascii="Georgia" w:hAnsi="Georgia"/>
          <w:bCs/>
          <w:i/>
          <w:sz w:val="16"/>
          <w:szCs w:val="16"/>
        </w:rPr>
      </w:pPr>
      <w:r w:rsidRPr="008F0297">
        <w:rPr>
          <w:rFonts w:ascii="Georgia" w:hAnsi="Georgia"/>
          <w:bCs/>
          <w:i/>
          <w:sz w:val="16"/>
          <w:szCs w:val="16"/>
        </w:rPr>
        <w:t>(wpisać nazwy (firmy) Wykonawców wspólnie ubiegających się o udzielenie zamówienia)</w:t>
      </w:r>
    </w:p>
    <w:p w14:paraId="64499501" w14:textId="77777777" w:rsidR="00743EAF" w:rsidRPr="008F0297" w:rsidRDefault="00743EAF" w:rsidP="00743EAF">
      <w:pPr>
        <w:spacing w:after="120"/>
        <w:jc w:val="center"/>
        <w:rPr>
          <w:rFonts w:ascii="Georgia" w:hAnsi="Georgia"/>
          <w:bCs/>
          <w:i/>
          <w:sz w:val="16"/>
          <w:szCs w:val="16"/>
        </w:rPr>
      </w:pPr>
    </w:p>
    <w:p w14:paraId="75E63D4C" w14:textId="77777777" w:rsidR="00743EAF" w:rsidRPr="008F0297" w:rsidRDefault="00743EAF" w:rsidP="00743EAF">
      <w:pPr>
        <w:spacing w:after="120"/>
        <w:jc w:val="center"/>
        <w:rPr>
          <w:rFonts w:ascii="Georgia" w:hAnsi="Georgia"/>
          <w:bCs/>
          <w:i/>
          <w:sz w:val="16"/>
          <w:szCs w:val="16"/>
        </w:rPr>
      </w:pPr>
    </w:p>
    <w:p w14:paraId="1CCA8911" w14:textId="77777777" w:rsidR="00743EAF" w:rsidRPr="008F0297" w:rsidRDefault="00743EAF" w:rsidP="00743EAF">
      <w:pPr>
        <w:spacing w:before="200" w:line="360" w:lineRule="auto"/>
        <w:jc w:val="both"/>
        <w:rPr>
          <w:rFonts w:ascii="Georgia" w:hAnsi="Georgia"/>
          <w:sz w:val="20"/>
          <w:szCs w:val="20"/>
        </w:rPr>
      </w:pPr>
      <w:r w:rsidRPr="008F0297">
        <w:rPr>
          <w:rFonts w:ascii="Georgia" w:hAnsi="Georgia"/>
          <w:bCs/>
          <w:sz w:val="20"/>
          <w:szCs w:val="20"/>
        </w:rPr>
        <w:t>Oświadczam/-my</w:t>
      </w:r>
      <w:r w:rsidRPr="008F0297">
        <w:rPr>
          <w:rFonts w:ascii="Georgia" w:hAnsi="Georgia"/>
          <w:sz w:val="20"/>
          <w:szCs w:val="20"/>
        </w:rPr>
        <w:t>, iż następujące roboty budowlane/usługi/dostawy* wykonają poszczególni Wykonawcy wspólnie ubiegający się o udzielenie zamówienia:</w:t>
      </w:r>
    </w:p>
    <w:p w14:paraId="20F91FC7" w14:textId="77777777" w:rsidR="00743EAF" w:rsidRPr="008F0297" w:rsidRDefault="00743EAF" w:rsidP="00743EAF">
      <w:pPr>
        <w:spacing w:before="200" w:line="360" w:lineRule="auto"/>
        <w:jc w:val="both"/>
        <w:rPr>
          <w:rFonts w:ascii="Georgia" w:hAnsi="Georgia"/>
          <w:sz w:val="20"/>
          <w:szCs w:val="20"/>
        </w:rPr>
      </w:pPr>
    </w:p>
    <w:p w14:paraId="1044DD87"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CF33B6A" w14:textId="77777777" w:rsidR="00743EAF" w:rsidRPr="008F0297" w:rsidRDefault="00743EAF" w:rsidP="00743EAF">
      <w:pPr>
        <w:ind w:right="-2"/>
        <w:jc w:val="both"/>
        <w:rPr>
          <w:rFonts w:ascii="Georgia" w:hAnsi="Georgia"/>
          <w:sz w:val="20"/>
          <w:szCs w:val="20"/>
        </w:rPr>
      </w:pPr>
    </w:p>
    <w:p w14:paraId="5A3B3443" w14:textId="77777777" w:rsidR="00743EAF" w:rsidRPr="008F0297" w:rsidRDefault="00743EAF" w:rsidP="00743EAF">
      <w:pPr>
        <w:ind w:right="-2"/>
        <w:jc w:val="both"/>
        <w:rPr>
          <w:rFonts w:ascii="Georgia" w:hAnsi="Georgia"/>
          <w:sz w:val="20"/>
          <w:szCs w:val="20"/>
        </w:rPr>
      </w:pPr>
    </w:p>
    <w:p w14:paraId="2C50D79E" w14:textId="77777777" w:rsidR="00743EAF" w:rsidRPr="008F0297" w:rsidRDefault="00743EAF" w:rsidP="00743EAF">
      <w:pPr>
        <w:ind w:right="-2"/>
        <w:jc w:val="both"/>
        <w:rPr>
          <w:rFonts w:ascii="Georgia" w:hAnsi="Georgia"/>
          <w:sz w:val="20"/>
          <w:szCs w:val="20"/>
        </w:rPr>
      </w:pPr>
      <w:r w:rsidRPr="008F0297">
        <w:rPr>
          <w:rFonts w:ascii="Georgia" w:hAnsi="Georgia"/>
          <w:sz w:val="20"/>
          <w:szCs w:val="20"/>
        </w:rPr>
        <w:t>Wykonawca (nazwa): _______________ wykona: __________________________**</w:t>
      </w:r>
    </w:p>
    <w:p w14:paraId="346C83BE" w14:textId="77777777" w:rsidR="00743EAF" w:rsidRPr="008F0297" w:rsidRDefault="00743EAF" w:rsidP="00743EAF">
      <w:pPr>
        <w:ind w:right="-2"/>
        <w:jc w:val="both"/>
        <w:rPr>
          <w:rFonts w:ascii="Georgia" w:hAnsi="Georgia"/>
          <w:sz w:val="20"/>
          <w:szCs w:val="20"/>
        </w:rPr>
      </w:pPr>
    </w:p>
    <w:p w14:paraId="4206E478" w14:textId="77777777" w:rsidR="00743EAF" w:rsidRPr="008F0297" w:rsidRDefault="00743EAF" w:rsidP="00743EAF">
      <w:pPr>
        <w:spacing w:after="120"/>
        <w:jc w:val="both"/>
        <w:rPr>
          <w:rFonts w:ascii="Georgia" w:hAnsi="Georgia"/>
          <w:spacing w:val="4"/>
          <w:sz w:val="16"/>
          <w:szCs w:val="16"/>
        </w:rPr>
      </w:pPr>
    </w:p>
    <w:p w14:paraId="1D779E45" w14:textId="77777777" w:rsidR="00743EAF" w:rsidRPr="008F0297" w:rsidRDefault="00743EAF" w:rsidP="00743EAF">
      <w:pPr>
        <w:spacing w:after="120"/>
        <w:jc w:val="both"/>
        <w:rPr>
          <w:rFonts w:ascii="Georgia" w:hAnsi="Georgia"/>
          <w:spacing w:val="4"/>
          <w:sz w:val="16"/>
          <w:szCs w:val="16"/>
        </w:rPr>
      </w:pPr>
    </w:p>
    <w:p w14:paraId="54F4948E" w14:textId="77777777" w:rsidR="00743EAF" w:rsidRPr="008F0297" w:rsidRDefault="00743EAF" w:rsidP="00743EAF">
      <w:pPr>
        <w:spacing w:after="120"/>
        <w:jc w:val="both"/>
        <w:rPr>
          <w:rFonts w:ascii="Georgia" w:hAnsi="Georgia"/>
          <w:spacing w:val="4"/>
          <w:sz w:val="16"/>
          <w:szCs w:val="16"/>
        </w:rPr>
      </w:pPr>
    </w:p>
    <w:p w14:paraId="45F3F157" w14:textId="77777777" w:rsidR="00743EAF" w:rsidRPr="008F0297" w:rsidRDefault="00743EAF" w:rsidP="00743EAF">
      <w:pPr>
        <w:spacing w:after="120"/>
        <w:jc w:val="both"/>
        <w:rPr>
          <w:rFonts w:ascii="Georgia" w:hAnsi="Georgia"/>
          <w:spacing w:val="4"/>
          <w:sz w:val="16"/>
          <w:szCs w:val="16"/>
        </w:rPr>
      </w:pPr>
    </w:p>
    <w:p w14:paraId="3A7E63B5" w14:textId="77777777" w:rsidR="00743EAF" w:rsidRPr="008F0297" w:rsidRDefault="00743EAF" w:rsidP="00743EAF">
      <w:pPr>
        <w:spacing w:after="120"/>
        <w:jc w:val="both"/>
        <w:rPr>
          <w:rFonts w:ascii="Georgia" w:hAnsi="Georgia"/>
          <w:spacing w:val="4"/>
          <w:sz w:val="16"/>
          <w:szCs w:val="16"/>
        </w:rPr>
      </w:pPr>
    </w:p>
    <w:p w14:paraId="1DC3ED13" w14:textId="77777777" w:rsidR="00743EAF" w:rsidRPr="008F0297" w:rsidRDefault="00743EAF" w:rsidP="00743EAF">
      <w:pPr>
        <w:spacing w:after="120"/>
        <w:jc w:val="both"/>
        <w:rPr>
          <w:rFonts w:ascii="Georgia" w:hAnsi="Georgia"/>
          <w:spacing w:val="4"/>
          <w:sz w:val="16"/>
          <w:szCs w:val="16"/>
        </w:rPr>
      </w:pPr>
    </w:p>
    <w:p w14:paraId="006AAEF9" w14:textId="77777777" w:rsidR="00743EAF" w:rsidRPr="008F0297" w:rsidRDefault="00743EAF" w:rsidP="00743EAF">
      <w:pPr>
        <w:spacing w:after="120"/>
        <w:jc w:val="both"/>
        <w:rPr>
          <w:rFonts w:ascii="Georgia" w:hAnsi="Georgia"/>
          <w:spacing w:val="4"/>
          <w:sz w:val="16"/>
          <w:szCs w:val="16"/>
        </w:rPr>
      </w:pPr>
    </w:p>
    <w:p w14:paraId="17C73B5C" w14:textId="77777777" w:rsidR="00743EAF" w:rsidRPr="008F0297" w:rsidRDefault="00743EAF" w:rsidP="00743EAF">
      <w:pPr>
        <w:spacing w:after="120"/>
        <w:jc w:val="both"/>
        <w:rPr>
          <w:rFonts w:ascii="Georgia" w:hAnsi="Georgia"/>
          <w:spacing w:val="4"/>
          <w:sz w:val="16"/>
          <w:szCs w:val="16"/>
        </w:rPr>
      </w:pPr>
    </w:p>
    <w:p w14:paraId="245E70C1" w14:textId="56186F0F" w:rsidR="004C4999" w:rsidRPr="008F0297" w:rsidRDefault="00743EAF" w:rsidP="00743EAF">
      <w:pPr>
        <w:spacing w:after="120"/>
        <w:jc w:val="both"/>
        <w:rPr>
          <w:rFonts w:ascii="Georgia" w:hAnsi="Georgia"/>
          <w:i/>
          <w:iCs/>
          <w:spacing w:val="4"/>
          <w:sz w:val="16"/>
          <w:szCs w:val="16"/>
        </w:rPr>
      </w:pPr>
      <w:r w:rsidRPr="008F0297">
        <w:rPr>
          <w:rFonts w:ascii="Georgia" w:hAnsi="Georgia"/>
          <w:i/>
          <w:iCs/>
          <w:spacing w:val="4"/>
          <w:sz w:val="16"/>
          <w:szCs w:val="16"/>
        </w:rPr>
        <w:t xml:space="preserve">* dostosować odpowiednio </w:t>
      </w:r>
    </w:p>
    <w:p w14:paraId="58E86412" w14:textId="77777777" w:rsidR="005A1798" w:rsidRDefault="00743EAF" w:rsidP="004C4999">
      <w:pPr>
        <w:pStyle w:val="Nagwek1"/>
        <w:spacing w:before="0" w:after="0" w:line="360" w:lineRule="auto"/>
        <w:rPr>
          <w:rFonts w:ascii="Georgia" w:hAnsi="Georgia"/>
          <w:i/>
          <w:iCs/>
          <w:spacing w:val="4"/>
          <w:sz w:val="16"/>
          <w:szCs w:val="16"/>
        </w:rPr>
      </w:pPr>
      <w:bookmarkStart w:id="57" w:name="_Toc92115677"/>
      <w:bookmarkStart w:id="58" w:name="_Toc92180591"/>
      <w:bookmarkStart w:id="59" w:name="_Toc93314444"/>
      <w:bookmarkStart w:id="60" w:name="_Toc96079924"/>
      <w:bookmarkStart w:id="61" w:name="_Toc96673392"/>
      <w:bookmarkStart w:id="62" w:name="_Toc106875417"/>
      <w:bookmarkStart w:id="63" w:name="_Toc108605930"/>
      <w:bookmarkStart w:id="64" w:name="_Toc108606017"/>
      <w:bookmarkStart w:id="65" w:name="_Toc110505308"/>
      <w:bookmarkStart w:id="66" w:name="_Toc125029264"/>
      <w:bookmarkStart w:id="67" w:name="_Toc161313570"/>
      <w:r w:rsidRPr="008F0297">
        <w:rPr>
          <w:rFonts w:ascii="Georgia" w:hAnsi="Georgia"/>
          <w:i/>
          <w:iCs/>
          <w:spacing w:val="4"/>
          <w:sz w:val="16"/>
          <w:szCs w:val="16"/>
        </w:rPr>
        <w:t>** należy dostosować do ilości Wykonawców wspólnie ubiegających się o udzielenie zamówienia</w:t>
      </w:r>
      <w:bookmarkEnd w:id="57"/>
      <w:bookmarkEnd w:id="58"/>
      <w:bookmarkEnd w:id="59"/>
      <w:bookmarkEnd w:id="60"/>
      <w:bookmarkEnd w:id="61"/>
      <w:bookmarkEnd w:id="62"/>
      <w:bookmarkEnd w:id="63"/>
      <w:bookmarkEnd w:id="64"/>
      <w:bookmarkEnd w:id="65"/>
      <w:bookmarkEnd w:id="66"/>
      <w:bookmarkEnd w:id="67"/>
    </w:p>
    <w:p w14:paraId="39FC3099" w14:textId="3D07C396" w:rsidR="00DB558E" w:rsidRPr="00483D29" w:rsidRDefault="005A1798" w:rsidP="00483D29">
      <w:pPr>
        <w:suppressAutoHyphens w:val="0"/>
        <w:spacing w:after="160" w:line="259" w:lineRule="auto"/>
        <w:textAlignment w:val="auto"/>
        <w:rPr>
          <w:rFonts w:ascii="Georgia" w:hAnsi="Georgia"/>
          <w:bCs/>
          <w:i/>
          <w:iCs/>
          <w:spacing w:val="4"/>
          <w:sz w:val="16"/>
          <w:szCs w:val="16"/>
        </w:rPr>
      </w:pPr>
      <w:r>
        <w:rPr>
          <w:rFonts w:ascii="Georgia" w:hAnsi="Georgia"/>
          <w:i/>
          <w:iCs/>
          <w:spacing w:val="4"/>
          <w:sz w:val="16"/>
          <w:szCs w:val="16"/>
        </w:rPr>
        <w:br w:type="page"/>
      </w:r>
    </w:p>
    <w:p w14:paraId="79011062" w14:textId="70A76022" w:rsidR="009264D7" w:rsidRDefault="009264D7">
      <w:pPr>
        <w:suppressAutoHyphens w:val="0"/>
        <w:spacing w:after="160" w:line="259" w:lineRule="auto"/>
        <w:textAlignment w:val="auto"/>
        <w:rPr>
          <w:rFonts w:ascii="Georgia" w:hAnsi="Georgia" w:cs="Georgia"/>
          <w:b/>
          <w:i/>
          <w:iCs/>
          <w:color w:val="000000"/>
          <w:sz w:val="20"/>
          <w:szCs w:val="20"/>
        </w:rPr>
      </w:pPr>
    </w:p>
    <w:p w14:paraId="4C07240F" w14:textId="46278A67" w:rsidR="00483D29" w:rsidRPr="00E71577" w:rsidRDefault="00483D29" w:rsidP="00483D29">
      <w:pPr>
        <w:pStyle w:val="Nagwek1"/>
        <w:spacing w:before="0" w:after="0" w:line="360" w:lineRule="auto"/>
        <w:jc w:val="right"/>
        <w:rPr>
          <w:rFonts w:ascii="Georgia" w:hAnsi="Georgia" w:cs="Georgia"/>
          <w:b/>
          <w:bCs w:val="0"/>
          <w:i/>
          <w:iCs/>
          <w:color w:val="000000"/>
          <w:sz w:val="20"/>
          <w:szCs w:val="20"/>
        </w:rPr>
      </w:pPr>
      <w:bookmarkStart w:id="68" w:name="_Toc161313571"/>
      <w:r w:rsidRPr="00E71577">
        <w:rPr>
          <w:rFonts w:ascii="Georgia" w:hAnsi="Georgia" w:cs="Georgia"/>
          <w:b/>
          <w:bCs w:val="0"/>
          <w:i/>
          <w:iCs/>
          <w:color w:val="000000"/>
          <w:sz w:val="20"/>
          <w:szCs w:val="20"/>
        </w:rPr>
        <w:t>Załącznik nr</w:t>
      </w:r>
      <w:r w:rsidR="00BA3864">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3</w:t>
      </w:r>
      <w:r w:rsidRPr="00E71577">
        <w:rPr>
          <w:rFonts w:ascii="Georgia" w:hAnsi="Georgia" w:cs="Georgia"/>
          <w:b/>
          <w:bCs w:val="0"/>
          <w:i/>
          <w:iCs/>
          <w:color w:val="000000"/>
          <w:sz w:val="20"/>
          <w:szCs w:val="20"/>
        </w:rPr>
        <w:t xml:space="preserve"> do SWZ</w:t>
      </w:r>
      <w:bookmarkEnd w:id="68"/>
    </w:p>
    <w:p w14:paraId="48FF3C6C" w14:textId="77777777" w:rsidR="00483D29" w:rsidRPr="00E71577" w:rsidRDefault="00483D29" w:rsidP="00483D29">
      <w:pPr>
        <w:tabs>
          <w:tab w:val="center" w:pos="4896"/>
          <w:tab w:val="right" w:pos="9432"/>
        </w:tabs>
        <w:snapToGrid w:val="0"/>
        <w:spacing w:before="40" w:after="40" w:line="360" w:lineRule="auto"/>
        <w:rPr>
          <w:rFonts w:ascii="Georgia" w:hAnsi="Georgia"/>
          <w:color w:val="000000"/>
        </w:rPr>
      </w:pPr>
    </w:p>
    <w:p w14:paraId="02BDE76F" w14:textId="77777777" w:rsidR="00483D29" w:rsidRPr="00E71577" w:rsidRDefault="00483D29" w:rsidP="00483D29">
      <w:pPr>
        <w:spacing w:line="360" w:lineRule="auto"/>
        <w:rPr>
          <w:rFonts w:ascii="Georgia" w:hAnsi="Georgia"/>
          <w:color w:val="000000"/>
        </w:rPr>
      </w:pPr>
    </w:p>
    <w:p w14:paraId="4A644BE4" w14:textId="77777777" w:rsidR="00483D29" w:rsidRPr="00E71577" w:rsidRDefault="00483D29" w:rsidP="00483D29">
      <w:pPr>
        <w:spacing w:line="360" w:lineRule="auto"/>
        <w:jc w:val="center"/>
        <w:rPr>
          <w:rFonts w:ascii="Georgia" w:hAnsi="Georgia" w:cs="Arial"/>
          <w:b/>
          <w:u w:val="single"/>
        </w:rPr>
      </w:pPr>
      <w:r w:rsidRPr="00E71577">
        <w:rPr>
          <w:rFonts w:ascii="Georgia" w:hAnsi="Georgia" w:cs="Arial"/>
          <w:b/>
          <w:u w:val="single"/>
        </w:rPr>
        <w:t xml:space="preserve">Oświadczenie wykonawcy </w:t>
      </w:r>
    </w:p>
    <w:p w14:paraId="04C03703" w14:textId="77777777" w:rsidR="00483D29" w:rsidRPr="00E71577" w:rsidRDefault="00483D29" w:rsidP="00483D29">
      <w:pPr>
        <w:pBdr>
          <w:top w:val="nil"/>
          <w:left w:val="nil"/>
          <w:bottom w:val="nil"/>
          <w:right w:val="nil"/>
          <w:between w:val="nil"/>
        </w:pBdr>
        <w:spacing w:line="360" w:lineRule="auto"/>
        <w:jc w:val="center"/>
        <w:rPr>
          <w:rFonts w:ascii="Georgia" w:eastAsia="Arial" w:hAnsi="Georgia" w:cs="Arial"/>
          <w:color w:val="000000"/>
        </w:rPr>
      </w:pPr>
      <w:r w:rsidRPr="00E71577">
        <w:rPr>
          <w:rFonts w:ascii="Georgia" w:hAnsi="Georgia" w:cs="Arial"/>
          <w:b/>
          <w:u w:val="single"/>
        </w:rPr>
        <w:t>DOTYCZĄCE PRZESŁANEK WYKLUCZENIA Z POSTĘPOWANIA</w:t>
      </w:r>
    </w:p>
    <w:p w14:paraId="5D0B15A7" w14:textId="77777777" w:rsidR="00483D29" w:rsidRPr="00C00F98" w:rsidRDefault="00483D29" w:rsidP="00483D29">
      <w:pPr>
        <w:pBdr>
          <w:top w:val="nil"/>
          <w:left w:val="nil"/>
          <w:bottom w:val="nil"/>
          <w:right w:val="nil"/>
          <w:between w:val="nil"/>
        </w:pBdr>
        <w:spacing w:after="200" w:line="276" w:lineRule="auto"/>
        <w:jc w:val="right"/>
        <w:rPr>
          <w:rFonts w:ascii="Georgia" w:eastAsia="Arial" w:hAnsi="Georgia" w:cs="Arial"/>
          <w:b/>
          <w:color w:val="000000"/>
          <w:sz w:val="20"/>
          <w:szCs w:val="20"/>
        </w:rPr>
      </w:pPr>
    </w:p>
    <w:p w14:paraId="0D4A7DEA" w14:textId="77777777"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color w:val="000000"/>
          <w:sz w:val="20"/>
          <w:szCs w:val="20"/>
        </w:rPr>
      </w:pPr>
      <w:r w:rsidRPr="00C00F98">
        <w:rPr>
          <w:rFonts w:ascii="Georgia" w:eastAsia="Arial" w:hAnsi="Georgia" w:cs="Arial"/>
          <w:color w:val="000000"/>
          <w:sz w:val="20"/>
          <w:szCs w:val="20"/>
        </w:rPr>
        <w:t>Nazwa wykonawcy.................................................................................................................................</w:t>
      </w:r>
    </w:p>
    <w:p w14:paraId="7DCD301A"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color w:val="000000"/>
          <w:sz w:val="20"/>
          <w:szCs w:val="20"/>
        </w:rPr>
      </w:pPr>
      <w:r w:rsidRPr="00C00F98">
        <w:rPr>
          <w:rFonts w:ascii="Georgia" w:eastAsia="Arial" w:hAnsi="Georgia" w:cs="Arial"/>
          <w:color w:val="000000"/>
          <w:sz w:val="20"/>
          <w:szCs w:val="20"/>
        </w:rPr>
        <w:t>Adres wykonawcy...................................................................................................................................</w:t>
      </w:r>
    </w:p>
    <w:p w14:paraId="43BB5B31" w14:textId="77777777" w:rsidR="00483D29" w:rsidRPr="00C00F98" w:rsidRDefault="00483D29" w:rsidP="00483D29">
      <w:pPr>
        <w:pBdr>
          <w:top w:val="nil"/>
          <w:left w:val="nil"/>
          <w:bottom w:val="nil"/>
          <w:right w:val="nil"/>
          <w:between w:val="nil"/>
        </w:pBdr>
        <w:spacing w:after="200" w:line="276" w:lineRule="auto"/>
        <w:rPr>
          <w:rFonts w:ascii="Georgia" w:eastAsia="Arial" w:hAnsi="Georgia" w:cs="Arial"/>
          <w:b/>
          <w:color w:val="000000"/>
          <w:sz w:val="20"/>
          <w:szCs w:val="20"/>
        </w:rPr>
      </w:pPr>
    </w:p>
    <w:p w14:paraId="05A6497C" w14:textId="787B3D1E" w:rsidR="00483D29" w:rsidRPr="00C00F98" w:rsidRDefault="00483D29" w:rsidP="00483D29">
      <w:pPr>
        <w:pBdr>
          <w:top w:val="nil"/>
          <w:left w:val="nil"/>
          <w:bottom w:val="nil"/>
          <w:right w:val="nil"/>
          <w:between w:val="nil"/>
        </w:pBdr>
        <w:spacing w:after="200" w:line="276" w:lineRule="auto"/>
        <w:jc w:val="both"/>
        <w:rPr>
          <w:rFonts w:ascii="Georgia" w:eastAsia="Arial" w:hAnsi="Georgia" w:cs="Arial"/>
          <w:b/>
          <w:color w:val="000000"/>
          <w:sz w:val="20"/>
          <w:szCs w:val="20"/>
        </w:rPr>
      </w:pPr>
      <w:r w:rsidRPr="00C00F98">
        <w:rPr>
          <w:rFonts w:ascii="Georgia" w:eastAsia="Arial" w:hAnsi="Georgia" w:cs="Arial"/>
          <w:b/>
          <w:color w:val="000000"/>
          <w:sz w:val="20"/>
          <w:szCs w:val="20"/>
        </w:rPr>
        <w:t>Oświadczam</w:t>
      </w:r>
      <w:r w:rsidR="00460792">
        <w:rPr>
          <w:rFonts w:ascii="Georgia" w:eastAsia="Arial" w:hAnsi="Georgia" w:cs="Arial"/>
          <w:b/>
          <w:color w:val="000000"/>
          <w:sz w:val="20"/>
          <w:szCs w:val="20"/>
        </w:rPr>
        <w:t>,</w:t>
      </w:r>
      <w:r w:rsidRPr="00C00F98">
        <w:rPr>
          <w:rFonts w:ascii="Georgia" w:eastAsia="Arial" w:hAnsi="Georgia" w:cs="Arial"/>
          <w:b/>
          <w:color w:val="000000"/>
          <w:sz w:val="20"/>
          <w:szCs w:val="20"/>
        </w:rPr>
        <w:t xml:space="preserve"> </w:t>
      </w:r>
      <w:r w:rsidR="00460792">
        <w:rPr>
          <w:rFonts w:ascii="Georgia" w:eastAsia="Arial" w:hAnsi="Georgia" w:cs="Arial"/>
          <w:b/>
          <w:color w:val="000000"/>
          <w:sz w:val="20"/>
          <w:szCs w:val="20"/>
        </w:rPr>
        <w:t>że</w:t>
      </w:r>
    </w:p>
    <w:p w14:paraId="575DD5FD" w14:textId="77777777" w:rsidR="00483D29" w:rsidRPr="00C00F98" w:rsidRDefault="00483D29" w:rsidP="00483D29">
      <w:pPr>
        <w:spacing w:line="360" w:lineRule="auto"/>
        <w:jc w:val="both"/>
        <w:rPr>
          <w:rFonts w:ascii="Georgia" w:hAnsi="Georgia" w:cs="Arial"/>
          <w:sz w:val="20"/>
          <w:szCs w:val="20"/>
        </w:rPr>
      </w:pPr>
      <w:r w:rsidRPr="00C00F98">
        <w:rPr>
          <w:rFonts w:ascii="Georgia" w:hAnsi="Georgia" w:cs="Arial"/>
          <w:b/>
          <w:sz w:val="20"/>
          <w:szCs w:val="20"/>
        </w:rPr>
        <w:t xml:space="preserve">Informacje zawarte w oświadczeniu, o którym mowa w art. 125 ust. 1 ustawy PZP w zakresie podstaw wykluczenia z </w:t>
      </w:r>
      <w:r w:rsidRPr="00C00F98">
        <w:rPr>
          <w:rFonts w:ascii="Georgia" w:hAnsi="Georgia" w:cs="Arial"/>
          <w:sz w:val="20"/>
          <w:szCs w:val="20"/>
        </w:rPr>
        <w:t>postępowania wskazanych przez Zamawiającego, o których mowa w:</w:t>
      </w:r>
    </w:p>
    <w:p w14:paraId="45E730BD" w14:textId="77777777" w:rsidR="00483D29" w:rsidRPr="00E71577" w:rsidRDefault="00483D29" w:rsidP="00483D29">
      <w:pPr>
        <w:spacing w:line="360" w:lineRule="auto"/>
        <w:jc w:val="both"/>
        <w:rPr>
          <w:rFonts w:ascii="Georgia" w:hAnsi="Georgia" w:cs="Arial"/>
          <w:sz w:val="18"/>
          <w:szCs w:val="18"/>
        </w:rPr>
      </w:pPr>
    </w:p>
    <w:p w14:paraId="514596B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3</w:t>
      </w:r>
      <w:r w:rsidRPr="003D3178">
        <w:rPr>
          <w:rFonts w:ascii="Georgia" w:hAnsi="Georgia" w:cs="Arial"/>
          <w:sz w:val="20"/>
          <w:szCs w:val="20"/>
        </w:rPr>
        <w:t xml:space="preserve"> ustawy PZP,</w:t>
      </w:r>
    </w:p>
    <w:p w14:paraId="75B45621"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4</w:t>
      </w:r>
      <w:r w:rsidRPr="003D3178">
        <w:rPr>
          <w:rFonts w:ascii="Georgia" w:hAnsi="Georgia" w:cs="Arial"/>
          <w:sz w:val="20"/>
          <w:szCs w:val="20"/>
        </w:rPr>
        <w:t xml:space="preserve"> ustawy PZP, dotyczących orzeczenia zakazu ubiegania się o zamówienie publiczne tytułem środka zapobiegawczego,</w:t>
      </w:r>
    </w:p>
    <w:p w14:paraId="225913CB" w14:textId="77777777" w:rsidR="00483D29" w:rsidRPr="003D3178"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5</w:t>
      </w:r>
      <w:r w:rsidRPr="003D3178">
        <w:rPr>
          <w:rFonts w:ascii="Georgia" w:hAnsi="Georgia" w:cs="Arial"/>
          <w:sz w:val="20"/>
          <w:szCs w:val="20"/>
        </w:rPr>
        <w:t xml:space="preserve"> ustawy PZP, dotyczących zawarcia z innymi wykonawcami porozumienia mającego na celu zakłócenie konkurencji,</w:t>
      </w:r>
    </w:p>
    <w:p w14:paraId="4E592A7D" w14:textId="77777777" w:rsidR="00483D29" w:rsidRDefault="00483D29">
      <w:pPr>
        <w:pStyle w:val="Akapitzlist"/>
        <w:numPr>
          <w:ilvl w:val="4"/>
          <w:numId w:val="27"/>
        </w:numPr>
        <w:overflowPunct w:val="0"/>
        <w:autoSpaceDE w:val="0"/>
        <w:spacing w:line="360" w:lineRule="auto"/>
        <w:ind w:left="0" w:firstLine="0"/>
        <w:contextualSpacing/>
        <w:jc w:val="both"/>
        <w:rPr>
          <w:rFonts w:ascii="Georgia" w:hAnsi="Georgia" w:cs="Arial"/>
          <w:sz w:val="20"/>
          <w:szCs w:val="20"/>
        </w:rPr>
      </w:pPr>
      <w:r w:rsidRPr="003D3178">
        <w:rPr>
          <w:rStyle w:val="Hipercze"/>
          <w:rFonts w:ascii="Georgia" w:hAnsi="Georgia" w:cs="Arial"/>
          <w:color w:val="auto"/>
          <w:sz w:val="20"/>
          <w:szCs w:val="20"/>
        </w:rPr>
        <w:t>art. 108 ust. 1 pkt 6</w:t>
      </w:r>
      <w:r w:rsidRPr="003D3178">
        <w:rPr>
          <w:rFonts w:ascii="Georgia" w:hAnsi="Georgia" w:cs="Arial"/>
          <w:sz w:val="20"/>
          <w:szCs w:val="20"/>
        </w:rPr>
        <w:t xml:space="preserve"> ustawy PZP,</w:t>
      </w:r>
    </w:p>
    <w:p w14:paraId="59D432B0" w14:textId="77777777" w:rsidR="00B908B8" w:rsidRPr="003D3178" w:rsidRDefault="00B908B8" w:rsidP="00B908B8">
      <w:pPr>
        <w:pStyle w:val="Akapitzlist"/>
        <w:overflowPunct w:val="0"/>
        <w:autoSpaceDE w:val="0"/>
        <w:spacing w:line="360" w:lineRule="auto"/>
        <w:ind w:left="0"/>
        <w:contextualSpacing/>
        <w:jc w:val="both"/>
        <w:rPr>
          <w:rFonts w:ascii="Georgia" w:hAnsi="Georgia" w:cs="Arial"/>
          <w:sz w:val="20"/>
          <w:szCs w:val="20"/>
        </w:rPr>
      </w:pPr>
    </w:p>
    <w:p w14:paraId="51F9B7B5" w14:textId="77777777" w:rsidR="00483D29" w:rsidRDefault="00483D29" w:rsidP="00483D29">
      <w:pPr>
        <w:pStyle w:val="Akapitzlist"/>
        <w:overflowPunct w:val="0"/>
        <w:autoSpaceDE w:val="0"/>
        <w:spacing w:line="360" w:lineRule="auto"/>
        <w:ind w:left="1800"/>
        <w:jc w:val="both"/>
        <w:rPr>
          <w:rFonts w:ascii="Georgia" w:hAnsi="Georgia" w:cs="Arial"/>
          <w:sz w:val="18"/>
          <w:szCs w:val="18"/>
        </w:rPr>
      </w:pPr>
    </w:p>
    <w:p w14:paraId="4BD83EC5" w14:textId="77777777" w:rsidR="00B908B8" w:rsidRPr="00E71577" w:rsidRDefault="00B908B8" w:rsidP="00483D29">
      <w:pPr>
        <w:pStyle w:val="Akapitzlist"/>
        <w:overflowPunct w:val="0"/>
        <w:autoSpaceDE w:val="0"/>
        <w:spacing w:line="360" w:lineRule="auto"/>
        <w:ind w:left="1800"/>
        <w:jc w:val="both"/>
        <w:rPr>
          <w:rFonts w:ascii="Georgia" w:hAnsi="Georgia" w:cs="Arial"/>
          <w:sz w:val="18"/>
          <w:szCs w:val="18"/>
        </w:rPr>
      </w:pPr>
    </w:p>
    <w:p w14:paraId="740984D9" w14:textId="77777777" w:rsidR="00483D29" w:rsidRPr="00E71577" w:rsidRDefault="00483D29" w:rsidP="00483D29">
      <w:pPr>
        <w:spacing w:line="360" w:lineRule="auto"/>
        <w:rPr>
          <w:rFonts w:ascii="Georgia" w:hAnsi="Georgia" w:cs="Arial"/>
          <w:b/>
          <w:bCs/>
          <w:sz w:val="18"/>
          <w:szCs w:val="18"/>
          <w:u w:val="single"/>
        </w:rPr>
      </w:pPr>
      <w:r w:rsidRPr="00E71577">
        <w:rPr>
          <w:rFonts w:ascii="Georgia" w:hAnsi="Georgia" w:cs="Arial"/>
          <w:b/>
          <w:bCs/>
          <w:sz w:val="18"/>
          <w:szCs w:val="18"/>
          <w:u w:val="single"/>
        </w:rPr>
        <w:t>są nadal aktualne.</w:t>
      </w:r>
    </w:p>
    <w:p w14:paraId="2C3A80D4"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5B6D1291" w14:textId="77777777" w:rsidR="00483D29" w:rsidRDefault="00483D29" w:rsidP="00483D29">
      <w:pPr>
        <w:pBdr>
          <w:top w:val="nil"/>
          <w:left w:val="nil"/>
          <w:bottom w:val="nil"/>
          <w:right w:val="nil"/>
          <w:between w:val="nil"/>
        </w:pBdr>
        <w:spacing w:after="200" w:line="276" w:lineRule="auto"/>
        <w:jc w:val="right"/>
        <w:rPr>
          <w:rFonts w:ascii="Arial" w:eastAsia="Arial" w:hAnsi="Arial" w:cs="Arial"/>
          <w:b/>
          <w:color w:val="000000"/>
        </w:rPr>
      </w:pPr>
    </w:p>
    <w:p w14:paraId="2FFBDD02" w14:textId="77777777" w:rsidR="00DA0F42" w:rsidRDefault="00DA0F42" w:rsidP="00483D29">
      <w:pPr>
        <w:ind w:left="4962"/>
        <w:rPr>
          <w:rFonts w:ascii="Georgia" w:hAnsi="Georgia" w:cs="Georgia"/>
          <w:i/>
          <w:iCs/>
          <w:color w:val="000000"/>
          <w:sz w:val="20"/>
          <w:szCs w:val="20"/>
        </w:rPr>
      </w:pPr>
    </w:p>
    <w:p w14:paraId="60AE2AEE" w14:textId="77777777" w:rsidR="00DA0F42" w:rsidRDefault="00DA0F42" w:rsidP="00483D29">
      <w:pPr>
        <w:ind w:left="4962"/>
        <w:rPr>
          <w:rFonts w:ascii="Georgia" w:hAnsi="Georgia" w:cs="Georgia"/>
          <w:i/>
          <w:iCs/>
          <w:color w:val="000000"/>
          <w:sz w:val="20"/>
          <w:szCs w:val="20"/>
        </w:rPr>
      </w:pPr>
    </w:p>
    <w:p w14:paraId="042AFCF9" w14:textId="77777777" w:rsidR="00DA0F42" w:rsidRDefault="00DA0F42" w:rsidP="00483D29">
      <w:pPr>
        <w:ind w:left="4962"/>
        <w:rPr>
          <w:rFonts w:ascii="Georgia" w:hAnsi="Georgia" w:cs="Georgia"/>
          <w:i/>
          <w:iCs/>
          <w:color w:val="000000"/>
          <w:sz w:val="20"/>
          <w:szCs w:val="20"/>
        </w:rPr>
      </w:pPr>
    </w:p>
    <w:p w14:paraId="75078CA0" w14:textId="14B1CDA5" w:rsidR="00483D29" w:rsidRPr="00E60300" w:rsidRDefault="00483D29" w:rsidP="00483D29">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3DAABAFB" w14:textId="63AA3A91" w:rsidR="00483D29" w:rsidRPr="00E60300" w:rsidRDefault="00483D29" w:rsidP="00483D29">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9D3F58A" w14:textId="77777777" w:rsidR="00483D29" w:rsidRPr="00E60300" w:rsidRDefault="00483D29" w:rsidP="00483D29">
      <w:pPr>
        <w:pStyle w:val="Akapitzlist1"/>
        <w:spacing w:line="360" w:lineRule="auto"/>
        <w:ind w:left="0"/>
        <w:jc w:val="both"/>
        <w:rPr>
          <w:rFonts w:ascii="Georgia" w:hAnsi="Georgia" w:cs="Georgia"/>
          <w:color w:val="000000"/>
          <w:sz w:val="20"/>
          <w:szCs w:val="20"/>
        </w:rPr>
      </w:pPr>
    </w:p>
    <w:p w14:paraId="0CC711EB" w14:textId="337F9E7A" w:rsidR="00483D29" w:rsidRDefault="00483D29">
      <w:pPr>
        <w:suppressAutoHyphens w:val="0"/>
        <w:spacing w:after="160" w:line="259" w:lineRule="auto"/>
        <w:textAlignment w:val="auto"/>
        <w:rPr>
          <w:rFonts w:ascii="Georgia" w:hAnsi="Georgia" w:cs="Georgia"/>
          <w:b/>
          <w:i/>
          <w:iCs/>
          <w:color w:val="000000"/>
          <w:sz w:val="20"/>
          <w:szCs w:val="20"/>
        </w:rPr>
      </w:pPr>
    </w:p>
    <w:p w14:paraId="233F1FFE" w14:textId="77777777" w:rsidR="006B1F19" w:rsidRDefault="006B1F19">
      <w:pPr>
        <w:suppressAutoHyphens w:val="0"/>
        <w:spacing w:after="160" w:line="259" w:lineRule="auto"/>
        <w:textAlignment w:val="auto"/>
        <w:rPr>
          <w:rFonts w:ascii="Georgia" w:hAnsi="Georgia" w:cs="Georgia"/>
          <w:b/>
          <w:i/>
          <w:iCs/>
          <w:color w:val="000000"/>
          <w:sz w:val="20"/>
          <w:szCs w:val="20"/>
        </w:rPr>
      </w:pPr>
      <w:r>
        <w:rPr>
          <w:rFonts w:ascii="Georgia" w:hAnsi="Georgia" w:cs="Georgia"/>
          <w:b/>
          <w:bCs/>
          <w:i/>
          <w:iCs/>
          <w:color w:val="000000"/>
          <w:sz w:val="20"/>
          <w:szCs w:val="20"/>
        </w:rPr>
        <w:br w:type="page"/>
      </w:r>
    </w:p>
    <w:p w14:paraId="2FCF8DAB" w14:textId="64D2A11E" w:rsidR="00DB558E" w:rsidRPr="00E71577" w:rsidRDefault="00DB558E" w:rsidP="00DB558E">
      <w:pPr>
        <w:pStyle w:val="Nagwek1"/>
        <w:spacing w:before="0" w:after="0" w:line="360" w:lineRule="auto"/>
        <w:jc w:val="right"/>
        <w:rPr>
          <w:rFonts w:ascii="Georgia" w:hAnsi="Georgia" w:cs="Georgia"/>
          <w:b/>
          <w:bCs w:val="0"/>
          <w:i/>
          <w:iCs/>
          <w:color w:val="000000"/>
          <w:sz w:val="20"/>
          <w:szCs w:val="20"/>
        </w:rPr>
      </w:pPr>
      <w:bookmarkStart w:id="69" w:name="_Toc161313572"/>
      <w:r w:rsidRPr="00E71577">
        <w:rPr>
          <w:rFonts w:ascii="Georgia" w:hAnsi="Georgia" w:cs="Georgia"/>
          <w:b/>
          <w:bCs w:val="0"/>
          <w:i/>
          <w:iCs/>
          <w:color w:val="000000"/>
          <w:sz w:val="20"/>
          <w:szCs w:val="20"/>
        </w:rPr>
        <w:t>Załącznik nr</w:t>
      </w:r>
      <w:r w:rsidR="009264D7">
        <w:rPr>
          <w:rFonts w:ascii="Georgia" w:hAnsi="Georgia" w:cs="Georgia"/>
          <w:b/>
          <w:bCs w:val="0"/>
          <w:i/>
          <w:iCs/>
          <w:color w:val="000000"/>
          <w:sz w:val="20"/>
          <w:szCs w:val="20"/>
        </w:rPr>
        <w:t xml:space="preserve"> </w:t>
      </w:r>
      <w:r w:rsidR="009C5EDD">
        <w:rPr>
          <w:rFonts w:ascii="Georgia" w:hAnsi="Georgia" w:cs="Georgia"/>
          <w:b/>
          <w:bCs w:val="0"/>
          <w:i/>
          <w:iCs/>
          <w:color w:val="000000"/>
          <w:sz w:val="20"/>
          <w:szCs w:val="20"/>
        </w:rPr>
        <w:t>4</w:t>
      </w:r>
      <w:r w:rsidRPr="00E71577">
        <w:rPr>
          <w:rFonts w:ascii="Georgia" w:hAnsi="Georgia" w:cs="Georgia"/>
          <w:b/>
          <w:bCs w:val="0"/>
          <w:i/>
          <w:iCs/>
          <w:color w:val="000000"/>
          <w:sz w:val="20"/>
          <w:szCs w:val="20"/>
        </w:rPr>
        <w:t xml:space="preserve"> do SWZ</w:t>
      </w:r>
      <w:bookmarkEnd w:id="69"/>
    </w:p>
    <w:p w14:paraId="487AA09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r w:rsidRPr="00D4333C">
        <w:rPr>
          <w:rFonts w:ascii="Georgia" w:eastAsia="Arial" w:hAnsi="Georgia" w:cs="Arial"/>
          <w:b/>
          <w:i/>
          <w:iCs/>
          <w:color w:val="000000"/>
          <w:sz w:val="18"/>
          <w:szCs w:val="18"/>
        </w:rPr>
        <w:t>Wykonawca:</w:t>
      </w:r>
    </w:p>
    <w:p w14:paraId="237018BA" w14:textId="77777777" w:rsidR="00DB558E" w:rsidRDefault="00DB558E" w:rsidP="00DB558E">
      <w:pPr>
        <w:pBdr>
          <w:top w:val="nil"/>
          <w:left w:val="nil"/>
          <w:bottom w:val="nil"/>
          <w:right w:val="nil"/>
          <w:between w:val="nil"/>
        </w:pBdr>
        <w:spacing w:line="240" w:lineRule="auto"/>
        <w:rPr>
          <w:rFonts w:ascii="Georgia" w:eastAsia="Arial" w:hAnsi="Georgia" w:cs="Arial"/>
          <w:b/>
          <w:i/>
          <w:iCs/>
          <w:color w:val="000000"/>
          <w:sz w:val="18"/>
          <w:szCs w:val="18"/>
        </w:rPr>
      </w:pPr>
    </w:p>
    <w:p w14:paraId="1E7156D0" w14:textId="77777777" w:rsidR="00DB558E" w:rsidRPr="00D4333C" w:rsidRDefault="00DB558E" w:rsidP="00DB558E">
      <w:pPr>
        <w:pBdr>
          <w:top w:val="nil"/>
          <w:left w:val="nil"/>
          <w:bottom w:val="nil"/>
          <w:right w:val="nil"/>
          <w:between w:val="nil"/>
        </w:pBdr>
        <w:spacing w:line="240" w:lineRule="auto"/>
        <w:rPr>
          <w:rFonts w:ascii="Georgia" w:eastAsia="Arial" w:hAnsi="Georgia" w:cs="Arial"/>
          <w:i/>
          <w:iCs/>
          <w:color w:val="000000"/>
          <w:sz w:val="18"/>
          <w:szCs w:val="18"/>
        </w:rPr>
      </w:pPr>
    </w:p>
    <w:p w14:paraId="7D1C28B9"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3C534621" w14:textId="77777777" w:rsidR="00DB558E" w:rsidRPr="00E71577" w:rsidRDefault="00DB558E" w:rsidP="00DB558E">
      <w:pPr>
        <w:pBdr>
          <w:top w:val="nil"/>
          <w:left w:val="nil"/>
          <w:bottom w:val="nil"/>
          <w:right w:val="nil"/>
          <w:between w:val="nil"/>
        </w:pBdr>
        <w:spacing w:line="240" w:lineRule="auto"/>
        <w:ind w:right="5953"/>
        <w:rPr>
          <w:rFonts w:ascii="Georgia" w:eastAsia="Arial" w:hAnsi="Georgia" w:cs="Arial"/>
          <w:color w:val="000000"/>
          <w:sz w:val="18"/>
          <w:szCs w:val="18"/>
        </w:rPr>
      </w:pPr>
      <w:r w:rsidRPr="00E71577">
        <w:rPr>
          <w:rFonts w:ascii="Georgia" w:eastAsia="Arial" w:hAnsi="Georgia" w:cs="Arial"/>
          <w:i/>
          <w:color w:val="000000"/>
          <w:sz w:val="18"/>
          <w:szCs w:val="18"/>
        </w:rPr>
        <w:t>(pełna nazwa/firma, adres, w zależności od podmiotu: NIP/PESEL, KRS/</w:t>
      </w:r>
      <w:proofErr w:type="spellStart"/>
      <w:r w:rsidRPr="00E71577">
        <w:rPr>
          <w:rFonts w:ascii="Georgia" w:eastAsia="Arial" w:hAnsi="Georgia" w:cs="Arial"/>
          <w:i/>
          <w:color w:val="000000"/>
          <w:sz w:val="18"/>
          <w:szCs w:val="18"/>
        </w:rPr>
        <w:t>CEiDG</w:t>
      </w:r>
      <w:proofErr w:type="spellEnd"/>
      <w:r w:rsidRPr="00E71577">
        <w:rPr>
          <w:rFonts w:ascii="Georgia" w:eastAsia="Arial" w:hAnsi="Georgia" w:cs="Arial"/>
          <w:i/>
          <w:color w:val="000000"/>
          <w:sz w:val="18"/>
          <w:szCs w:val="18"/>
        </w:rPr>
        <w:t>)</w:t>
      </w:r>
    </w:p>
    <w:p w14:paraId="61B642D1"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r w:rsidRPr="00E71577">
        <w:rPr>
          <w:rFonts w:ascii="Georgia" w:eastAsia="Arial" w:hAnsi="Georgia" w:cs="Arial"/>
          <w:color w:val="000000"/>
          <w:sz w:val="18"/>
          <w:szCs w:val="18"/>
          <w:u w:val="single"/>
        </w:rPr>
        <w:t>reprezentowany przez:</w:t>
      </w:r>
    </w:p>
    <w:p w14:paraId="282E3C2C"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10C71B36"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416B9513" w14:textId="77777777" w:rsidR="00DB558E"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5742C50E" w14:textId="77777777" w:rsidR="00DB558E" w:rsidRPr="00E71577" w:rsidRDefault="00DB558E" w:rsidP="00DB558E">
      <w:pPr>
        <w:pBdr>
          <w:top w:val="nil"/>
          <w:left w:val="nil"/>
          <w:bottom w:val="nil"/>
          <w:right w:val="nil"/>
          <w:between w:val="nil"/>
        </w:pBdr>
        <w:spacing w:line="240" w:lineRule="auto"/>
        <w:rPr>
          <w:rFonts w:ascii="Georgia" w:eastAsia="Arial" w:hAnsi="Georgia" w:cs="Arial"/>
          <w:color w:val="000000"/>
          <w:sz w:val="18"/>
          <w:szCs w:val="18"/>
          <w:u w:val="single"/>
        </w:rPr>
      </w:pPr>
    </w:p>
    <w:p w14:paraId="378E8B0B" w14:textId="77777777" w:rsidR="00DB558E" w:rsidRPr="00E71577" w:rsidRDefault="00DB558E" w:rsidP="00DB558E">
      <w:pPr>
        <w:pBdr>
          <w:top w:val="nil"/>
          <w:left w:val="nil"/>
          <w:bottom w:val="nil"/>
          <w:right w:val="nil"/>
          <w:between w:val="nil"/>
        </w:pBdr>
        <w:spacing w:line="240" w:lineRule="auto"/>
        <w:ind w:right="5954"/>
        <w:rPr>
          <w:rFonts w:ascii="Georgia" w:eastAsia="Arial" w:hAnsi="Georgia" w:cs="Arial"/>
          <w:color w:val="000000"/>
          <w:sz w:val="18"/>
          <w:szCs w:val="18"/>
        </w:rPr>
      </w:pPr>
      <w:r w:rsidRPr="00E71577">
        <w:rPr>
          <w:rFonts w:ascii="Georgia" w:eastAsia="Arial" w:hAnsi="Georgia" w:cs="Arial"/>
          <w:color w:val="000000"/>
          <w:sz w:val="18"/>
          <w:szCs w:val="18"/>
        </w:rPr>
        <w:t>…………………………………………………………………………</w:t>
      </w:r>
    </w:p>
    <w:p w14:paraId="7279007B"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r w:rsidRPr="00E71577">
        <w:rPr>
          <w:rFonts w:ascii="Georgia" w:eastAsia="Arial" w:hAnsi="Georgia" w:cs="Arial"/>
          <w:i/>
          <w:color w:val="000000"/>
          <w:sz w:val="18"/>
          <w:szCs w:val="18"/>
        </w:rPr>
        <w:t>(imię, nazwisko, stanowisko/podstawa do  reprezentacji)</w:t>
      </w:r>
    </w:p>
    <w:p w14:paraId="27146692"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54AFBA7E" w14:textId="77777777" w:rsidR="00DB558E" w:rsidRDefault="00DB558E" w:rsidP="00DB558E">
      <w:pPr>
        <w:pBdr>
          <w:top w:val="nil"/>
          <w:left w:val="nil"/>
          <w:bottom w:val="nil"/>
          <w:right w:val="nil"/>
          <w:between w:val="nil"/>
        </w:pBdr>
        <w:spacing w:line="240" w:lineRule="auto"/>
        <w:ind w:right="5953"/>
        <w:rPr>
          <w:rFonts w:ascii="Georgia" w:eastAsia="Arial" w:hAnsi="Georgia" w:cs="Arial"/>
          <w:i/>
          <w:color w:val="000000"/>
          <w:sz w:val="18"/>
          <w:szCs w:val="18"/>
        </w:rPr>
      </w:pPr>
    </w:p>
    <w:p w14:paraId="74924A3D" w14:textId="77777777" w:rsidR="00DB558E" w:rsidRPr="00E71577" w:rsidRDefault="00DB558E" w:rsidP="00DB558E">
      <w:pPr>
        <w:pBdr>
          <w:top w:val="nil"/>
          <w:left w:val="nil"/>
          <w:bottom w:val="nil"/>
          <w:right w:val="nil"/>
          <w:between w:val="nil"/>
        </w:pBdr>
        <w:spacing w:line="360" w:lineRule="auto"/>
        <w:ind w:right="5953"/>
        <w:rPr>
          <w:rFonts w:ascii="Georgia" w:eastAsia="Arial" w:hAnsi="Georgia" w:cs="Arial"/>
          <w:color w:val="000000"/>
          <w:sz w:val="18"/>
          <w:szCs w:val="18"/>
        </w:rPr>
      </w:pPr>
    </w:p>
    <w:p w14:paraId="2B36F787" w14:textId="77777777" w:rsidR="00DB558E" w:rsidRPr="00E71577" w:rsidRDefault="00DB558E" w:rsidP="00DB558E">
      <w:pPr>
        <w:pBdr>
          <w:top w:val="nil"/>
          <w:left w:val="nil"/>
          <w:bottom w:val="nil"/>
          <w:right w:val="nil"/>
          <w:between w:val="nil"/>
        </w:pBdr>
        <w:spacing w:line="360" w:lineRule="auto"/>
        <w:jc w:val="center"/>
        <w:rPr>
          <w:rFonts w:ascii="Georgia" w:eastAsia="Arial" w:hAnsi="Georgia" w:cs="Arial"/>
          <w:color w:val="000000"/>
          <w:u w:val="single"/>
        </w:rPr>
      </w:pPr>
      <w:r w:rsidRPr="00E71577">
        <w:rPr>
          <w:rFonts w:ascii="Georgia" w:eastAsia="Arial" w:hAnsi="Georgia" w:cs="Arial"/>
          <w:b/>
          <w:color w:val="000000"/>
          <w:u w:val="single"/>
        </w:rPr>
        <w:t xml:space="preserve">Oświadczenie Wykonawcy </w:t>
      </w:r>
    </w:p>
    <w:p w14:paraId="76C2C923" w14:textId="77777777" w:rsidR="00DB558E" w:rsidRPr="0034102B" w:rsidRDefault="00DB558E" w:rsidP="00DB558E">
      <w:pPr>
        <w:pBdr>
          <w:top w:val="nil"/>
          <w:left w:val="nil"/>
          <w:bottom w:val="nil"/>
          <w:right w:val="nil"/>
          <w:between w:val="nil"/>
        </w:pBdr>
        <w:spacing w:line="360" w:lineRule="auto"/>
        <w:jc w:val="center"/>
        <w:rPr>
          <w:rFonts w:ascii="Georgia" w:eastAsia="Arial" w:hAnsi="Georgia" w:cs="Arial"/>
          <w:color w:val="000000"/>
          <w:sz w:val="20"/>
          <w:szCs w:val="20"/>
          <w:u w:val="single"/>
        </w:rPr>
      </w:pPr>
      <w:r w:rsidRPr="0034102B">
        <w:rPr>
          <w:rFonts w:ascii="Georgia" w:eastAsia="Arial" w:hAnsi="Georgia" w:cs="Arial"/>
          <w:b/>
          <w:color w:val="000000"/>
          <w:sz w:val="20"/>
          <w:szCs w:val="20"/>
          <w:u w:val="single"/>
        </w:rPr>
        <w:t>DOTYCZĄCE PRZYNALEŻNOŚCI LUB BRAKU PRZYNALEŻNOŚCI DO TEJ SAMEJ GRUPY KAPITAŁOWEJ</w:t>
      </w:r>
    </w:p>
    <w:p w14:paraId="29AB2E6A" w14:textId="6F652882" w:rsidR="00DB558E" w:rsidRPr="0034102B" w:rsidRDefault="00DB558E" w:rsidP="00DB558E">
      <w:pPr>
        <w:pStyle w:val="Tekstpodstawowywcity"/>
        <w:spacing w:after="0" w:line="360" w:lineRule="auto"/>
        <w:ind w:left="0"/>
        <w:jc w:val="both"/>
        <w:rPr>
          <w:rFonts w:cs="Arial"/>
          <w:b w:val="0"/>
          <w:bCs w:val="0"/>
          <w:i w:val="0"/>
          <w:iCs w:val="0"/>
          <w:sz w:val="20"/>
          <w:szCs w:val="20"/>
        </w:rPr>
      </w:pPr>
      <w:r w:rsidRPr="0034102B">
        <w:rPr>
          <w:rFonts w:cs="Arial"/>
          <w:b w:val="0"/>
          <w:bCs w:val="0"/>
          <w:i w:val="0"/>
          <w:iCs w:val="0"/>
          <w:sz w:val="20"/>
          <w:szCs w:val="20"/>
        </w:rPr>
        <w:t>Oświadcza</w:t>
      </w:r>
      <w:r w:rsidR="00460792">
        <w:rPr>
          <w:rFonts w:cs="Arial"/>
          <w:b w:val="0"/>
          <w:bCs w:val="0"/>
          <w:i w:val="0"/>
          <w:iCs w:val="0"/>
          <w:sz w:val="20"/>
          <w:szCs w:val="20"/>
        </w:rPr>
        <w:t>,</w:t>
      </w:r>
      <w:r w:rsidRPr="0034102B">
        <w:rPr>
          <w:rFonts w:cs="Arial"/>
          <w:b w:val="0"/>
          <w:bCs w:val="0"/>
          <w:i w:val="0"/>
          <w:iCs w:val="0"/>
          <w:sz w:val="20"/>
          <w:szCs w:val="20"/>
        </w:rPr>
        <w:t xml:space="preserve"> że: </w:t>
      </w:r>
    </w:p>
    <w:p w14:paraId="27206529" w14:textId="5AF85E50"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NIE NALEŻY z innym wykonawcą, który złożył odrębną ofertę do grupy kapitałowej w rozumieniu ustawy</w:t>
      </w:r>
      <w:r w:rsidR="001B6D18">
        <w:rPr>
          <w:rFonts w:cs="Arial"/>
          <w:b w:val="0"/>
          <w:bCs w:val="0"/>
          <w:i w:val="0"/>
          <w:iCs w:val="0"/>
          <w:sz w:val="20"/>
          <w:szCs w:val="20"/>
        </w:rPr>
        <w:br/>
      </w:r>
      <w:r w:rsidRPr="0034102B">
        <w:rPr>
          <w:rFonts w:cs="Arial"/>
          <w:b w:val="0"/>
          <w:bCs w:val="0"/>
          <w:i w:val="0"/>
          <w:iCs w:val="0"/>
          <w:sz w:val="20"/>
          <w:szCs w:val="20"/>
        </w:rPr>
        <w:t>z dnia 16 lutego 2007 r. o ochronie konkurencji i konsumentów (Dz. U. z 2020 r. poz. 1076 i 1086),</w:t>
      </w:r>
      <w:r>
        <w:rPr>
          <w:rFonts w:cs="Arial"/>
          <w:b w:val="0"/>
          <w:bCs w:val="0"/>
          <w:i w:val="0"/>
          <w:iCs w:val="0"/>
          <w:sz w:val="20"/>
          <w:szCs w:val="20"/>
        </w:rPr>
        <w:br/>
      </w:r>
      <w:r w:rsidRPr="0034102B">
        <w:rPr>
          <w:rFonts w:cs="Arial"/>
          <w:b w:val="0"/>
          <w:bCs w:val="0"/>
          <w:i w:val="0"/>
          <w:iCs w:val="0"/>
          <w:sz w:val="20"/>
          <w:szCs w:val="20"/>
        </w:rPr>
        <w:t>w zakresie wynikającym z art. 108 ust. 1 pkt 5 ustawy PZP*</w:t>
      </w:r>
    </w:p>
    <w:p w14:paraId="20D5A8C4" w14:textId="77777777" w:rsidR="00DB558E" w:rsidRPr="0034102B" w:rsidRDefault="00DB558E" w:rsidP="00DB558E">
      <w:pPr>
        <w:pStyle w:val="Tekstpodstawowywcity"/>
        <w:spacing w:after="0" w:line="360" w:lineRule="auto"/>
        <w:ind w:left="720"/>
        <w:jc w:val="both"/>
        <w:rPr>
          <w:rFonts w:cs="Arial"/>
          <w:b w:val="0"/>
          <w:bCs w:val="0"/>
          <w:i w:val="0"/>
          <w:iCs w:val="0"/>
          <w:sz w:val="20"/>
          <w:szCs w:val="20"/>
        </w:rPr>
      </w:pPr>
    </w:p>
    <w:p w14:paraId="3FB83CFF" w14:textId="77777777" w:rsidR="00DB558E" w:rsidRPr="0034102B" w:rsidRDefault="00DB558E">
      <w:pPr>
        <w:pStyle w:val="Tekstpodstawowywcity"/>
        <w:numPr>
          <w:ilvl w:val="0"/>
          <w:numId w:val="26"/>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 xml:space="preserve">NALEŻY do tej samej grupy kapitałowej w rozumieniu ustawy z dnia 16 lutego 2007 r. o ochronie konkurencji i konsumentów (Dz. U. z 2020 r. poz. 1076 i 1086), w zakresie wynikającym z art. 108 ust. 1 pkt 5 ustawy PZP z następującymi </w:t>
      </w:r>
      <w:r>
        <w:rPr>
          <w:rFonts w:cs="Arial"/>
          <w:b w:val="0"/>
          <w:bCs w:val="0"/>
          <w:i w:val="0"/>
          <w:iCs w:val="0"/>
          <w:sz w:val="20"/>
          <w:szCs w:val="20"/>
        </w:rPr>
        <w:t>w</w:t>
      </w:r>
      <w:r w:rsidRPr="0034102B">
        <w:rPr>
          <w:rFonts w:cs="Arial"/>
          <w:b w:val="0"/>
          <w:bCs w:val="0"/>
          <w:i w:val="0"/>
          <w:iCs w:val="0"/>
          <w:sz w:val="20"/>
          <w:szCs w:val="20"/>
        </w:rPr>
        <w:t xml:space="preserve">ykonawcami*: </w:t>
      </w:r>
    </w:p>
    <w:p w14:paraId="1A08DBA7" w14:textId="77777777" w:rsidR="00DB558E" w:rsidRPr="0034102B" w:rsidRDefault="00DB558E" w:rsidP="00DB558E">
      <w:pPr>
        <w:pStyle w:val="Akapitzlist"/>
        <w:spacing w:line="360" w:lineRule="auto"/>
        <w:rPr>
          <w:rFonts w:ascii="Georgia" w:hAnsi="Georgia" w:cs="Arial"/>
          <w:sz w:val="20"/>
          <w:szCs w:val="20"/>
        </w:rPr>
      </w:pPr>
    </w:p>
    <w:p w14:paraId="60DF676A" w14:textId="77777777" w:rsidR="00DB558E"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758F2DDD" w14:textId="77777777" w:rsidR="00DB558E" w:rsidRPr="0034102B" w:rsidRDefault="00DB558E">
      <w:pPr>
        <w:pStyle w:val="Tekstpodstawowywcity"/>
        <w:numPr>
          <w:ilvl w:val="1"/>
          <w:numId w:val="31"/>
        </w:numPr>
        <w:overflowPunct w:val="0"/>
        <w:autoSpaceDE w:val="0"/>
        <w:spacing w:after="0" w:line="360" w:lineRule="auto"/>
        <w:jc w:val="both"/>
        <w:rPr>
          <w:rFonts w:cs="Arial"/>
          <w:b w:val="0"/>
          <w:bCs w:val="0"/>
          <w:i w:val="0"/>
          <w:iCs w:val="0"/>
          <w:sz w:val="20"/>
          <w:szCs w:val="20"/>
        </w:rPr>
      </w:pPr>
      <w:r w:rsidRPr="0034102B">
        <w:rPr>
          <w:rFonts w:cs="Arial"/>
          <w:b w:val="0"/>
          <w:bCs w:val="0"/>
          <w:i w:val="0"/>
          <w:iCs w:val="0"/>
          <w:sz w:val="20"/>
          <w:szCs w:val="20"/>
        </w:rPr>
        <w:t>……………………………………..</w:t>
      </w:r>
    </w:p>
    <w:p w14:paraId="10DF67C1" w14:textId="77777777" w:rsidR="00DB558E" w:rsidRDefault="00DB558E" w:rsidP="00DB558E">
      <w:pPr>
        <w:pStyle w:val="Tekstpodstawowywcity"/>
        <w:jc w:val="both"/>
        <w:rPr>
          <w:rFonts w:cs="Arial"/>
          <w:b w:val="0"/>
          <w:bCs w:val="0"/>
          <w:i w:val="0"/>
          <w:iCs w:val="0"/>
          <w:sz w:val="18"/>
          <w:szCs w:val="18"/>
        </w:rPr>
      </w:pPr>
    </w:p>
    <w:p w14:paraId="10B94005" w14:textId="77777777" w:rsidR="00DA0F42" w:rsidRDefault="00DA0F42" w:rsidP="00DB558E">
      <w:pPr>
        <w:pStyle w:val="Tekstpodstawowywcity"/>
        <w:jc w:val="both"/>
        <w:rPr>
          <w:rFonts w:cs="Arial"/>
          <w:b w:val="0"/>
          <w:bCs w:val="0"/>
          <w:i w:val="0"/>
          <w:iCs w:val="0"/>
          <w:sz w:val="18"/>
          <w:szCs w:val="18"/>
        </w:rPr>
      </w:pPr>
    </w:p>
    <w:p w14:paraId="1521A604" w14:textId="77777777" w:rsidR="00DA0F42" w:rsidRPr="00E71577" w:rsidRDefault="00DA0F42" w:rsidP="00DB558E">
      <w:pPr>
        <w:pStyle w:val="Tekstpodstawowywcity"/>
        <w:jc w:val="both"/>
        <w:rPr>
          <w:rFonts w:cs="Arial"/>
          <w:b w:val="0"/>
          <w:bCs w:val="0"/>
          <w:i w:val="0"/>
          <w:iCs w:val="0"/>
          <w:sz w:val="18"/>
          <w:szCs w:val="18"/>
        </w:rPr>
      </w:pPr>
    </w:p>
    <w:p w14:paraId="659C2350" w14:textId="542E2E46" w:rsidR="00DB558E" w:rsidRPr="00E71577" w:rsidRDefault="00DB558E" w:rsidP="00DB558E">
      <w:pPr>
        <w:pStyle w:val="Tekstpodstawowywcity"/>
        <w:jc w:val="both"/>
        <w:rPr>
          <w:rFonts w:cs="Arial"/>
          <w:b w:val="0"/>
          <w:bCs w:val="0"/>
          <w:i w:val="0"/>
          <w:iCs w:val="0"/>
          <w:sz w:val="18"/>
          <w:szCs w:val="18"/>
        </w:rPr>
      </w:pPr>
      <w:r w:rsidRPr="00E71577">
        <w:rPr>
          <w:rFonts w:cs="Arial"/>
          <w:b w:val="0"/>
          <w:bCs w:val="0"/>
          <w:i w:val="0"/>
          <w:iCs w:val="0"/>
          <w:sz w:val="18"/>
          <w:szCs w:val="18"/>
        </w:rPr>
        <w:t xml:space="preserve">W załączeniu </w:t>
      </w:r>
      <w:r>
        <w:rPr>
          <w:rFonts w:cs="Arial"/>
          <w:b w:val="0"/>
          <w:bCs w:val="0"/>
          <w:i w:val="0"/>
          <w:iCs w:val="0"/>
          <w:sz w:val="18"/>
          <w:szCs w:val="18"/>
        </w:rPr>
        <w:t>w</w:t>
      </w:r>
      <w:r w:rsidRPr="00E71577">
        <w:rPr>
          <w:rFonts w:cs="Arial"/>
          <w:b w:val="0"/>
          <w:bCs w:val="0"/>
          <w:i w:val="0"/>
          <w:iCs w:val="0"/>
          <w:sz w:val="18"/>
          <w:szCs w:val="18"/>
        </w:rPr>
        <w:t>ykonawca przekazuje dokumenty lub informacje potwierdzające przygotowanie oferty niezależnie od innego wykonawcy należącego do tej samej grupy kapitałowej**.</w:t>
      </w:r>
    </w:p>
    <w:p w14:paraId="3203A9DA" w14:textId="77777777" w:rsidR="00DB558E" w:rsidRPr="00E71577" w:rsidRDefault="00DB558E" w:rsidP="00DB558E">
      <w:pPr>
        <w:ind w:left="708"/>
        <w:jc w:val="both"/>
        <w:rPr>
          <w:rFonts w:ascii="Georgia" w:hAnsi="Georgia" w:cs="Arial"/>
          <w:i/>
          <w:sz w:val="18"/>
          <w:szCs w:val="18"/>
        </w:rPr>
      </w:pPr>
      <w:r w:rsidRPr="00E71577">
        <w:rPr>
          <w:rFonts w:ascii="Georgia" w:hAnsi="Georgia" w:cs="Arial"/>
          <w:sz w:val="18"/>
          <w:szCs w:val="18"/>
        </w:rPr>
        <w:t>**</w:t>
      </w:r>
      <w:r w:rsidRPr="00E71577">
        <w:rPr>
          <w:rFonts w:ascii="Georgia" w:hAnsi="Georgia" w:cs="Arial"/>
          <w:i/>
          <w:sz w:val="18"/>
          <w:szCs w:val="18"/>
        </w:rPr>
        <w:t>(jeżeli dotyczy)</w:t>
      </w:r>
    </w:p>
    <w:p w14:paraId="5197D85A" w14:textId="77777777" w:rsidR="00DB558E" w:rsidRPr="00E71577" w:rsidRDefault="00DB558E" w:rsidP="00DB558E">
      <w:pPr>
        <w:pBdr>
          <w:top w:val="nil"/>
          <w:left w:val="nil"/>
          <w:bottom w:val="nil"/>
          <w:right w:val="nil"/>
          <w:between w:val="nil"/>
        </w:pBdr>
        <w:spacing w:after="200" w:line="360" w:lineRule="auto"/>
        <w:jc w:val="both"/>
        <w:rPr>
          <w:rFonts w:ascii="Georgia" w:eastAsia="Arial" w:hAnsi="Georgia" w:cs="Arial"/>
          <w:color w:val="000000"/>
          <w:sz w:val="18"/>
          <w:szCs w:val="18"/>
        </w:rPr>
      </w:pPr>
    </w:p>
    <w:p w14:paraId="4953CB76" w14:textId="77777777" w:rsidR="00DB558E" w:rsidRDefault="00DB558E"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233BD05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5017A69" w14:textId="77777777" w:rsidR="00DA0F42" w:rsidRDefault="00DA0F42" w:rsidP="00DB558E">
      <w:pPr>
        <w:pBdr>
          <w:top w:val="nil"/>
          <w:left w:val="nil"/>
          <w:bottom w:val="nil"/>
          <w:right w:val="nil"/>
          <w:between w:val="nil"/>
        </w:pBdr>
        <w:spacing w:after="200" w:line="360" w:lineRule="auto"/>
        <w:jc w:val="both"/>
        <w:rPr>
          <w:rFonts w:ascii="Georgia" w:eastAsia="Arial" w:hAnsi="Georgia" w:cs="Arial"/>
          <w:color w:val="000000"/>
          <w:sz w:val="16"/>
          <w:szCs w:val="16"/>
        </w:rPr>
      </w:pPr>
    </w:p>
    <w:p w14:paraId="5D5C0EAC" w14:textId="77777777" w:rsidR="00DB558E" w:rsidRPr="00D4333C" w:rsidRDefault="00DB558E" w:rsidP="00DB558E">
      <w:pPr>
        <w:ind w:left="4962"/>
        <w:rPr>
          <w:rFonts w:ascii="Georgia" w:hAnsi="Georgia" w:cs="Georgia"/>
          <w:i/>
          <w:iCs/>
          <w:color w:val="000000"/>
          <w:sz w:val="18"/>
          <w:szCs w:val="18"/>
        </w:rPr>
      </w:pPr>
      <w:r w:rsidRPr="00D4333C">
        <w:rPr>
          <w:rFonts w:ascii="Georgia" w:hAnsi="Georgia" w:cs="Georgia"/>
          <w:i/>
          <w:iCs/>
          <w:color w:val="000000"/>
          <w:sz w:val="18"/>
          <w:szCs w:val="18"/>
        </w:rPr>
        <w:t>…………………………………………………………………………</w:t>
      </w:r>
    </w:p>
    <w:p w14:paraId="2FABBD4B" w14:textId="18E61854" w:rsidR="00DB558E" w:rsidRPr="00A67D63" w:rsidRDefault="00DB558E" w:rsidP="00DB558E">
      <w:pPr>
        <w:pStyle w:val="Tekstpodstawowywcity21"/>
        <w:ind w:left="5040"/>
        <w:rPr>
          <w:sz w:val="18"/>
          <w:szCs w:val="18"/>
          <w:lang w:val="pl-PL"/>
        </w:rPr>
        <w:sectPr w:rsidR="00DB558E" w:rsidRPr="00A67D63" w:rsidSect="000A110E">
          <w:pgSz w:w="11906" w:h="16838" w:code="9"/>
          <w:pgMar w:top="1276" w:right="851" w:bottom="567" w:left="851" w:header="709" w:footer="263" w:gutter="0"/>
          <w:cols w:space="708"/>
        </w:sectPr>
      </w:pPr>
      <w:r w:rsidRPr="00D4333C">
        <w:rPr>
          <w:sz w:val="18"/>
          <w:szCs w:val="18"/>
          <w:lang w:val="pl-PL"/>
        </w:rPr>
        <w:t>podpis(y) osób(y) upoważnionej(</w:t>
      </w:r>
      <w:proofErr w:type="spellStart"/>
      <w:r w:rsidRPr="00D4333C">
        <w:rPr>
          <w:sz w:val="18"/>
          <w:szCs w:val="18"/>
          <w:lang w:val="pl-PL"/>
        </w:rPr>
        <w:t>ych</w:t>
      </w:r>
      <w:proofErr w:type="spellEnd"/>
      <w:r w:rsidRPr="00D4333C">
        <w:rPr>
          <w:sz w:val="18"/>
          <w:szCs w:val="18"/>
          <w:lang w:val="pl-PL"/>
        </w:rPr>
        <w:t xml:space="preserve">) do reprezentowania </w:t>
      </w:r>
      <w:r>
        <w:rPr>
          <w:sz w:val="18"/>
          <w:szCs w:val="18"/>
          <w:lang w:val="pl-PL"/>
        </w:rPr>
        <w:t>w</w:t>
      </w:r>
      <w:r w:rsidRPr="00D4333C">
        <w:rPr>
          <w:sz w:val="18"/>
          <w:szCs w:val="18"/>
          <w:lang w:val="pl-PL"/>
        </w:rPr>
        <w:t>ykonawc</w:t>
      </w:r>
      <w:bookmarkStart w:id="70" w:name="_Toc353787312"/>
      <w:bookmarkStart w:id="71" w:name="_Toc359390918"/>
      <w:bookmarkStart w:id="72" w:name="_Toc374948430"/>
      <w:bookmarkStart w:id="73" w:name="_Toc374948483"/>
      <w:bookmarkStart w:id="74" w:name="_Toc350854806"/>
      <w:bookmarkStart w:id="75" w:name="_Toc353787313"/>
      <w:r w:rsidR="00DA0F42">
        <w:rPr>
          <w:sz w:val="18"/>
          <w:szCs w:val="18"/>
          <w:lang w:val="pl-PL"/>
        </w:rPr>
        <w:t>a</w:t>
      </w:r>
    </w:p>
    <w:p w14:paraId="3C3DE031" w14:textId="1E10F0FD" w:rsidR="009C5EDD" w:rsidRPr="00E71577" w:rsidRDefault="009C5EDD" w:rsidP="009C5EDD">
      <w:pPr>
        <w:pStyle w:val="Nagwek1"/>
        <w:spacing w:before="0" w:after="0" w:line="360" w:lineRule="auto"/>
        <w:jc w:val="right"/>
        <w:rPr>
          <w:rFonts w:ascii="Georgia" w:hAnsi="Georgia" w:cs="Georgia"/>
          <w:b/>
          <w:bCs w:val="0"/>
          <w:i/>
          <w:iCs/>
          <w:color w:val="000000"/>
          <w:sz w:val="20"/>
          <w:szCs w:val="20"/>
        </w:rPr>
      </w:pPr>
      <w:bookmarkStart w:id="76" w:name="_Toc63945860"/>
      <w:bookmarkStart w:id="77" w:name="_Toc161313573"/>
      <w:bookmarkStart w:id="78" w:name="_Toc486250563"/>
      <w:bookmarkStart w:id="79" w:name="_Toc51835679"/>
      <w:bookmarkEnd w:id="48"/>
      <w:bookmarkEnd w:id="70"/>
      <w:bookmarkEnd w:id="71"/>
      <w:bookmarkEnd w:id="72"/>
      <w:bookmarkEnd w:id="73"/>
      <w:bookmarkEnd w:id="74"/>
      <w:bookmarkEnd w:id="75"/>
      <w:r w:rsidRPr="00E71577">
        <w:rPr>
          <w:rFonts w:ascii="Georgia" w:hAnsi="Georgia" w:cs="Georgia"/>
          <w:b/>
          <w:bCs w:val="0"/>
          <w:i/>
          <w:iCs/>
          <w:color w:val="000000"/>
          <w:sz w:val="20"/>
          <w:szCs w:val="20"/>
        </w:rPr>
        <w:t xml:space="preserve">Załącznik nr </w:t>
      </w:r>
      <w:r>
        <w:rPr>
          <w:rFonts w:ascii="Georgia" w:hAnsi="Georgia" w:cs="Georgia"/>
          <w:b/>
          <w:bCs w:val="0"/>
          <w:i/>
          <w:iCs/>
          <w:color w:val="000000"/>
          <w:sz w:val="20"/>
          <w:szCs w:val="20"/>
        </w:rPr>
        <w:t>5</w:t>
      </w:r>
      <w:r w:rsidRPr="00E71577">
        <w:rPr>
          <w:rFonts w:ascii="Georgia" w:hAnsi="Georgia" w:cs="Georgia"/>
          <w:b/>
          <w:bCs w:val="0"/>
          <w:i/>
          <w:iCs/>
          <w:color w:val="000000"/>
          <w:sz w:val="20"/>
          <w:szCs w:val="20"/>
        </w:rPr>
        <w:t xml:space="preserve"> do SWZ</w:t>
      </w:r>
      <w:bookmarkEnd w:id="76"/>
      <w:bookmarkEnd w:id="77"/>
    </w:p>
    <w:p w14:paraId="2CCE802F" w14:textId="77777777" w:rsidR="009C5EDD" w:rsidRPr="00A5779D" w:rsidRDefault="009C5EDD" w:rsidP="009C5EDD">
      <w:pPr>
        <w:rPr>
          <w:rFonts w:ascii="Georgia" w:eastAsia="TimesNewRoman" w:hAnsi="Georgia"/>
        </w:rPr>
      </w:pPr>
    </w:p>
    <w:p w14:paraId="4DFF087C" w14:textId="77777777" w:rsidR="002E1BFD" w:rsidRDefault="002E1BFD" w:rsidP="002E1BFD">
      <w:pPr>
        <w:pStyle w:val="Tekstpodstawowy2"/>
        <w:spacing w:after="0" w:line="360" w:lineRule="auto"/>
        <w:jc w:val="center"/>
        <w:rPr>
          <w:rFonts w:ascii="Georgia" w:hAnsi="Georgia" w:cs="Georgia"/>
          <w:b/>
          <w:bCs/>
          <w:i/>
          <w:sz w:val="22"/>
          <w:szCs w:val="22"/>
        </w:rPr>
      </w:pPr>
      <w:r w:rsidRPr="00E60300">
        <w:rPr>
          <w:rFonts w:ascii="Georgia" w:hAnsi="Georgia" w:cs="Georgia"/>
          <w:b/>
          <w:bCs/>
          <w:i/>
          <w:sz w:val="22"/>
          <w:szCs w:val="22"/>
        </w:rPr>
        <w:t>OŚWIADCZENIE</w:t>
      </w:r>
    </w:p>
    <w:p w14:paraId="4BF56605" w14:textId="77777777" w:rsidR="002E1BFD" w:rsidRPr="00E83DD6" w:rsidRDefault="002E1BFD" w:rsidP="002E1BFD">
      <w:pPr>
        <w:pStyle w:val="Tekstpodstawowy2"/>
        <w:spacing w:after="0" w:line="360" w:lineRule="auto"/>
        <w:jc w:val="center"/>
        <w:rPr>
          <w:rFonts w:ascii="Georgia" w:hAnsi="Georgia" w:cs="Georgia"/>
          <w:b/>
          <w:bCs/>
          <w:i/>
          <w:iCs/>
          <w:sz w:val="22"/>
          <w:szCs w:val="22"/>
        </w:rPr>
      </w:pPr>
      <w:r w:rsidRPr="00E83DD6">
        <w:rPr>
          <w:rFonts w:ascii="Georgia" w:hAnsi="Georgia" w:cs="Verdana"/>
          <w:i/>
          <w:iCs/>
          <w:sz w:val="20"/>
          <w:szCs w:val="20"/>
        </w:rPr>
        <w:t>dotyczące przepisów sankcyjnych związanych z wojną w Ukrainie</w:t>
      </w:r>
    </w:p>
    <w:p w14:paraId="2057BA04" w14:textId="77777777" w:rsidR="002E1BFD" w:rsidRPr="00E83DD6" w:rsidRDefault="002E1BFD" w:rsidP="002E1BFD">
      <w:pPr>
        <w:pStyle w:val="Zwykytekst1"/>
        <w:spacing w:after="0" w:line="360" w:lineRule="auto"/>
        <w:jc w:val="both"/>
        <w:rPr>
          <w:b w:val="0"/>
        </w:rPr>
      </w:pPr>
    </w:p>
    <w:p w14:paraId="59298EFE" w14:textId="02ECD995" w:rsidR="002E1BFD" w:rsidRPr="00580CBB" w:rsidRDefault="002E1BFD" w:rsidP="00580CBB">
      <w:pPr>
        <w:spacing w:line="360" w:lineRule="auto"/>
        <w:jc w:val="both"/>
        <w:rPr>
          <w:rFonts w:ascii="Georgia" w:hAnsi="Georgia"/>
          <w:sz w:val="20"/>
          <w:szCs w:val="20"/>
        </w:rPr>
      </w:pPr>
      <w:r w:rsidRPr="00E83DD6">
        <w:rPr>
          <w:rFonts w:ascii="Georgia" w:hAnsi="Georgia"/>
          <w:bCs/>
          <w:sz w:val="20"/>
          <w:szCs w:val="20"/>
        </w:rPr>
        <w:t xml:space="preserve">W związku </w:t>
      </w:r>
      <w:r w:rsidRPr="00580CBB">
        <w:rPr>
          <w:rFonts w:ascii="Georgia" w:hAnsi="Georgia"/>
          <w:bCs/>
          <w:sz w:val="20"/>
          <w:szCs w:val="20"/>
        </w:rPr>
        <w:t>z prowadzonym postępowaniem o udzielenie zamówienia publicznego w trybie przetargu nieograniczonego</w:t>
      </w:r>
      <w:r w:rsidRPr="00580CBB">
        <w:rPr>
          <w:rFonts w:ascii="Georgia" w:hAnsi="Georgia"/>
          <w:b/>
          <w:sz w:val="20"/>
          <w:szCs w:val="20"/>
        </w:rPr>
        <w:t xml:space="preserve"> </w:t>
      </w:r>
      <w:proofErr w:type="spellStart"/>
      <w:r w:rsidRPr="00580CBB">
        <w:rPr>
          <w:rFonts w:ascii="Georgia" w:hAnsi="Georgia"/>
          <w:sz w:val="20"/>
          <w:szCs w:val="20"/>
        </w:rPr>
        <w:t>pn</w:t>
      </w:r>
      <w:proofErr w:type="spellEnd"/>
      <w:r w:rsidRPr="00580CBB">
        <w:rPr>
          <w:rFonts w:ascii="Georgia" w:hAnsi="Georgia"/>
          <w:sz w:val="20"/>
          <w:szCs w:val="20"/>
        </w:rPr>
        <w:t>:</w:t>
      </w:r>
      <w:r w:rsidRPr="00580CBB">
        <w:rPr>
          <w:rFonts w:ascii="Georgia" w:hAnsi="Georgia" w:cs="Verdana"/>
          <w:sz w:val="20"/>
          <w:szCs w:val="20"/>
        </w:rPr>
        <w:t xml:space="preserve"> </w:t>
      </w:r>
      <w:r w:rsidR="00C60408" w:rsidRPr="00C60408">
        <w:rPr>
          <w:rFonts w:ascii="Georgia" w:hAnsi="Georgia"/>
          <w:sz w:val="20"/>
          <w:szCs w:val="20"/>
        </w:rPr>
        <w:t>„Dostawa sprzętu medycznego dla Zakładu Endoskopii ZZOZ w Wadowicach"</w:t>
      </w:r>
      <w:r w:rsidRPr="00C60408">
        <w:rPr>
          <w:rFonts w:ascii="Georgia" w:hAnsi="Georgia" w:cs="Georgia"/>
          <w:sz w:val="20"/>
          <w:szCs w:val="20"/>
        </w:rPr>
        <w:t>,</w:t>
      </w:r>
      <w:r w:rsidRPr="00580CBB">
        <w:rPr>
          <w:rFonts w:ascii="Georgia" w:hAnsi="Georgia" w:cs="Georgia"/>
          <w:sz w:val="20"/>
          <w:szCs w:val="20"/>
        </w:rPr>
        <w:t xml:space="preserve"> prowadzonego przez Zespół Zakładów Opieki Zdrowotnej w Wadowicach, ul. Karmelicka 5; 34-100 Wadowice, </w:t>
      </w:r>
    </w:p>
    <w:p w14:paraId="2A5F8390" w14:textId="77777777" w:rsidR="002E1BFD" w:rsidRPr="00E83DD6" w:rsidRDefault="002E1BFD" w:rsidP="002E1BFD">
      <w:pPr>
        <w:tabs>
          <w:tab w:val="left" w:pos="9214"/>
        </w:tabs>
        <w:spacing w:after="120"/>
        <w:ind w:right="-1"/>
        <w:jc w:val="both"/>
        <w:rPr>
          <w:rFonts w:ascii="Georgia" w:hAnsi="Georgia" w:cs="Courier New"/>
          <w:bCs/>
          <w:sz w:val="20"/>
          <w:szCs w:val="20"/>
        </w:rPr>
      </w:pPr>
      <w:r w:rsidRPr="00E83DD6">
        <w:rPr>
          <w:rFonts w:ascii="Georgia" w:hAnsi="Georgia" w:cs="Courier New"/>
          <w:bCs/>
          <w:sz w:val="20"/>
          <w:szCs w:val="20"/>
        </w:rPr>
        <w:t>JA/MY:</w:t>
      </w:r>
    </w:p>
    <w:p w14:paraId="2D46E442" w14:textId="77777777" w:rsidR="002E1BFD" w:rsidRPr="00E83DD6" w:rsidRDefault="002E1BFD" w:rsidP="002E1BFD">
      <w:pPr>
        <w:tabs>
          <w:tab w:val="left" w:pos="9214"/>
        </w:tabs>
        <w:ind w:right="-286"/>
        <w:jc w:val="both"/>
        <w:rPr>
          <w:rFonts w:ascii="Georgia" w:hAnsi="Georgia" w:cs="Courier New"/>
          <w:bCs/>
          <w:sz w:val="20"/>
          <w:szCs w:val="20"/>
        </w:rPr>
      </w:pPr>
      <w:r w:rsidRPr="00E83DD6">
        <w:rPr>
          <w:rFonts w:ascii="Georgia" w:hAnsi="Georgia" w:cs="Courier New"/>
          <w:bCs/>
          <w:sz w:val="20"/>
          <w:szCs w:val="20"/>
        </w:rPr>
        <w:t>_________________________________________________________________________</w:t>
      </w:r>
    </w:p>
    <w:p w14:paraId="13AF939E" w14:textId="77777777" w:rsidR="002E1BFD" w:rsidRPr="00E83DD6" w:rsidRDefault="002E1BFD" w:rsidP="002E1BFD">
      <w:pPr>
        <w:tabs>
          <w:tab w:val="left" w:pos="9214"/>
        </w:tabs>
        <w:ind w:right="141"/>
        <w:jc w:val="center"/>
        <w:rPr>
          <w:rFonts w:ascii="Georgia" w:hAnsi="Georgia" w:cs="Courier New"/>
          <w:bCs/>
          <w:i/>
          <w:sz w:val="16"/>
          <w:szCs w:val="16"/>
        </w:rPr>
      </w:pPr>
      <w:r w:rsidRPr="00E83DD6">
        <w:rPr>
          <w:rFonts w:ascii="Georgia" w:hAnsi="Georgia" w:cs="Courier New"/>
          <w:bCs/>
          <w:i/>
          <w:sz w:val="16"/>
          <w:szCs w:val="16"/>
        </w:rPr>
        <w:t>(imię i nazwisko osoby/osób upoważnionej/-</w:t>
      </w:r>
      <w:proofErr w:type="spellStart"/>
      <w:r w:rsidRPr="00E83DD6">
        <w:rPr>
          <w:rFonts w:ascii="Georgia" w:hAnsi="Georgia" w:cs="Courier New"/>
          <w:bCs/>
          <w:i/>
          <w:sz w:val="16"/>
          <w:szCs w:val="16"/>
        </w:rPr>
        <w:t>ych</w:t>
      </w:r>
      <w:proofErr w:type="spellEnd"/>
      <w:r w:rsidRPr="00E83DD6">
        <w:rPr>
          <w:rFonts w:ascii="Georgia" w:hAnsi="Georgia" w:cs="Courier New"/>
          <w:bCs/>
          <w:i/>
          <w:sz w:val="16"/>
          <w:szCs w:val="16"/>
        </w:rPr>
        <w:t xml:space="preserve"> do reprezentowania)</w:t>
      </w:r>
    </w:p>
    <w:p w14:paraId="51BECD7E" w14:textId="77777777" w:rsidR="002E1BFD" w:rsidRPr="00E83DD6" w:rsidRDefault="002E1BFD" w:rsidP="002E1BFD">
      <w:pPr>
        <w:ind w:right="284"/>
        <w:jc w:val="both"/>
        <w:rPr>
          <w:rFonts w:ascii="Georgia" w:hAnsi="Georgia"/>
          <w:bCs/>
          <w:sz w:val="20"/>
          <w:szCs w:val="20"/>
        </w:rPr>
      </w:pPr>
    </w:p>
    <w:p w14:paraId="1FDE445A"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działając w imieniu i na rzecz</w:t>
      </w:r>
    </w:p>
    <w:p w14:paraId="2CF0E18D" w14:textId="77777777" w:rsidR="002E1BFD" w:rsidRPr="00E83DD6" w:rsidRDefault="002E1BFD" w:rsidP="002E1BFD">
      <w:pPr>
        <w:jc w:val="both"/>
        <w:rPr>
          <w:rFonts w:ascii="Georgia" w:hAnsi="Georgia"/>
          <w:bCs/>
          <w:sz w:val="20"/>
          <w:szCs w:val="20"/>
        </w:rPr>
      </w:pPr>
    </w:p>
    <w:p w14:paraId="3009A22F" w14:textId="77777777" w:rsidR="002E1BFD" w:rsidRPr="00E83DD6" w:rsidRDefault="002E1BFD" w:rsidP="002E1BFD">
      <w:pPr>
        <w:jc w:val="both"/>
        <w:rPr>
          <w:rFonts w:ascii="Georgia" w:hAnsi="Georgia"/>
          <w:bCs/>
          <w:sz w:val="20"/>
          <w:szCs w:val="20"/>
        </w:rPr>
      </w:pPr>
      <w:r w:rsidRPr="00E83DD6">
        <w:rPr>
          <w:rFonts w:ascii="Georgia" w:hAnsi="Georgia"/>
          <w:bCs/>
          <w:sz w:val="20"/>
          <w:szCs w:val="20"/>
        </w:rPr>
        <w:t>_______________________________________________________________</w:t>
      </w:r>
    </w:p>
    <w:p w14:paraId="7C9FB53E" w14:textId="77777777" w:rsidR="002E1BFD" w:rsidRPr="00E83DD6" w:rsidRDefault="002E1BFD" w:rsidP="002E1BFD">
      <w:pPr>
        <w:jc w:val="center"/>
        <w:rPr>
          <w:rFonts w:ascii="Georgia" w:hAnsi="Georgia"/>
          <w:bCs/>
          <w:i/>
          <w:sz w:val="16"/>
          <w:szCs w:val="16"/>
        </w:rPr>
      </w:pPr>
      <w:r w:rsidRPr="00E83DD6">
        <w:rPr>
          <w:rFonts w:ascii="Georgia" w:hAnsi="Georgia"/>
          <w:bCs/>
          <w:i/>
          <w:sz w:val="16"/>
          <w:szCs w:val="16"/>
        </w:rPr>
        <w:t>(nazwa Wykonawcy* Wykonawcy wspólnie ubiegającego się o udzielenie zamówienia* Podmiotu udostępniającego zasoby*)</w:t>
      </w:r>
    </w:p>
    <w:p w14:paraId="15F9195E" w14:textId="77777777" w:rsidR="002E1BFD" w:rsidRPr="00E83DD6" w:rsidRDefault="002E1BFD" w:rsidP="002E1BFD">
      <w:pPr>
        <w:spacing w:after="120"/>
        <w:jc w:val="center"/>
        <w:rPr>
          <w:rFonts w:ascii="Georgia" w:hAnsi="Georgia"/>
          <w:bCs/>
          <w:i/>
          <w:sz w:val="16"/>
          <w:szCs w:val="16"/>
        </w:rPr>
      </w:pPr>
    </w:p>
    <w:p w14:paraId="104ED8C8" w14:textId="77777777" w:rsidR="002E1BFD" w:rsidRPr="00E83DD6" w:rsidRDefault="002E1BFD" w:rsidP="002E1BFD">
      <w:pPr>
        <w:ind w:right="-2"/>
        <w:jc w:val="both"/>
        <w:rPr>
          <w:rFonts w:ascii="Georgia" w:hAnsi="Georgia"/>
          <w:bCs/>
          <w:sz w:val="20"/>
          <w:szCs w:val="20"/>
        </w:rPr>
      </w:pPr>
    </w:p>
    <w:p w14:paraId="3BDF3BE3" w14:textId="77777777" w:rsidR="002E1BFD" w:rsidRPr="00E83DD6" w:rsidRDefault="002E1BFD" w:rsidP="002E1BFD">
      <w:pPr>
        <w:suppressAutoHyphens w:val="0"/>
        <w:spacing w:line="360" w:lineRule="auto"/>
        <w:jc w:val="both"/>
        <w:textAlignment w:val="auto"/>
        <w:rPr>
          <w:rFonts w:ascii="Georgia" w:hAnsi="Georgia" w:cs="Arial"/>
          <w:sz w:val="20"/>
          <w:szCs w:val="20"/>
          <w:lang w:eastAsia="en-US"/>
        </w:rPr>
      </w:pPr>
      <w:r>
        <w:rPr>
          <w:rFonts w:ascii="Georgia" w:hAnsi="Georgia" w:cs="Arial"/>
          <w:sz w:val="20"/>
          <w:szCs w:val="20"/>
          <w:lang w:eastAsia="en-US"/>
        </w:rPr>
        <w:t xml:space="preserve">I. </w:t>
      </w:r>
      <w:r w:rsidRPr="00E83DD6">
        <w:rPr>
          <w:rFonts w:ascii="Georgia" w:hAnsi="Georgia" w:cs="Arial"/>
          <w:sz w:val="20"/>
          <w:szCs w:val="20"/>
          <w:lang w:eastAsia="en-US"/>
        </w:rPr>
        <w:t xml:space="preserve">W związku z art. 7 ust. 1 ustawy z dnia 13 kwietnia 2022 r.  o szczególnych rozwiązaniach w zakresie przeciwdziałania wspieraniu agresji na Ukrainę oraz służących ochronie bezpieczeństwa narodowego </w:t>
      </w:r>
      <w:r w:rsidRPr="00E83DD6">
        <w:rPr>
          <w:rFonts w:ascii="Georgia" w:hAnsi="Georgia" w:cs="Arial"/>
          <w:b/>
          <w:sz w:val="20"/>
          <w:szCs w:val="20"/>
          <w:lang w:eastAsia="en-US"/>
        </w:rPr>
        <w:t>OŚWIADCZAM</w:t>
      </w:r>
      <w:r w:rsidRPr="00E83DD6">
        <w:rPr>
          <w:rFonts w:ascii="Georgia" w:hAnsi="Georgia" w:cs="Arial"/>
          <w:sz w:val="20"/>
          <w:szCs w:val="20"/>
          <w:lang w:eastAsia="en-US"/>
        </w:rPr>
        <w:t xml:space="preserve">, że: </w:t>
      </w:r>
    </w:p>
    <w:p w14:paraId="7E093506"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1)</w:t>
      </w:r>
      <w:r w:rsidRPr="00E83DD6">
        <w:rPr>
          <w:rFonts w:ascii="Georgia" w:hAnsi="Georgia" w:cs="Arial"/>
          <w:sz w:val="20"/>
          <w:szCs w:val="20"/>
          <w:lang w:eastAsia="en-US"/>
        </w:rPr>
        <w:tab/>
        <w:t>Wykonawca</w:t>
      </w:r>
      <w:r w:rsidRPr="00E83DD6">
        <w:rPr>
          <w:rFonts w:ascii="Georgia" w:hAnsi="Georgia" w:cs="Arial"/>
          <w:b/>
          <w:sz w:val="20"/>
          <w:szCs w:val="20"/>
          <w:lang w:eastAsia="en-US"/>
        </w:rPr>
        <w:t xml:space="preserve"> jest* / nie jest* </w:t>
      </w:r>
      <w:r w:rsidRPr="00E83DD6">
        <w:rPr>
          <w:rFonts w:ascii="Georgia" w:hAnsi="Georgia" w:cs="Arial"/>
          <w:sz w:val="20"/>
          <w:szCs w:val="20"/>
          <w:lang w:eastAsia="en-US"/>
        </w:rPr>
        <w:t>wymieniony w wykazach określonych w rozporządzeniu 765/2006</w:t>
      </w:r>
      <w:r>
        <w:rPr>
          <w:rFonts w:ascii="Georgia" w:hAnsi="Georgia" w:cs="Arial"/>
          <w:sz w:val="20"/>
          <w:szCs w:val="20"/>
          <w:lang w:eastAsia="en-US"/>
        </w:rPr>
        <w:br/>
      </w:r>
      <w:r w:rsidRPr="00E83DD6">
        <w:rPr>
          <w:rFonts w:ascii="Georgia" w:hAnsi="Georgia" w:cs="Arial"/>
          <w:sz w:val="20"/>
          <w:szCs w:val="20"/>
          <w:lang w:eastAsia="en-US"/>
        </w:rPr>
        <w:t xml:space="preserve">i rozporządzeniu 269/2014 albo wpisany na listę na podstawie decyzji w sprawie wpisu na listę rozstrzygającej o zastosowaniu środka, o którym mowa w art. 1 pkt 3 ww. ustawy; </w:t>
      </w:r>
    </w:p>
    <w:p w14:paraId="424424E9"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2)</w:t>
      </w:r>
      <w:r w:rsidRPr="00E83DD6">
        <w:rPr>
          <w:rFonts w:ascii="Georgia" w:hAnsi="Georgia" w:cs="Arial"/>
          <w:sz w:val="20"/>
          <w:szCs w:val="20"/>
          <w:lang w:eastAsia="en-US"/>
        </w:rPr>
        <w:tab/>
        <w:t xml:space="preserve">beneficjentem rzeczywistym Wykonawcy w rozumieniu ustawy z dnia 1 marca 2018 r. o przeciwdziałaniu praniu pieniędzy oraz finansowaniu terroryzmu (Dz. U. z 2022 r. poz. 593 i 655)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 xml:space="preserve">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 </w:t>
      </w:r>
    </w:p>
    <w:p w14:paraId="4B48D0B1" w14:textId="77777777" w:rsidR="002E1BFD" w:rsidRPr="00E83DD6" w:rsidRDefault="002E1BFD" w:rsidP="002E1BFD">
      <w:pPr>
        <w:spacing w:line="360" w:lineRule="auto"/>
        <w:ind w:left="426" w:hanging="425"/>
        <w:jc w:val="both"/>
        <w:rPr>
          <w:rFonts w:ascii="Georgia" w:hAnsi="Georgia" w:cs="Arial"/>
          <w:sz w:val="20"/>
          <w:szCs w:val="20"/>
          <w:lang w:eastAsia="en-US"/>
        </w:rPr>
      </w:pPr>
      <w:r w:rsidRPr="00E83DD6">
        <w:rPr>
          <w:rFonts w:ascii="Georgia" w:hAnsi="Georgia" w:cs="Arial"/>
          <w:sz w:val="20"/>
          <w:szCs w:val="20"/>
          <w:lang w:eastAsia="en-US"/>
        </w:rPr>
        <w:t>3)</w:t>
      </w:r>
      <w:r w:rsidRPr="00E83DD6">
        <w:rPr>
          <w:rFonts w:ascii="Georgia" w:hAnsi="Georgia" w:cs="Arial"/>
          <w:sz w:val="20"/>
          <w:szCs w:val="20"/>
          <w:lang w:eastAsia="en-US"/>
        </w:rPr>
        <w:tab/>
        <w:t>jednostką dominującą Wykonawcy w rozumieniu art. 3 ust. 1 pkt 37 ustawy z dnia 29 września 1994 r.</w:t>
      </w:r>
      <w:r>
        <w:rPr>
          <w:rFonts w:ascii="Georgia" w:hAnsi="Georgia" w:cs="Arial"/>
          <w:sz w:val="20"/>
          <w:szCs w:val="20"/>
          <w:lang w:eastAsia="en-US"/>
        </w:rPr>
        <w:br/>
      </w:r>
      <w:r w:rsidRPr="00E83DD6">
        <w:rPr>
          <w:rFonts w:ascii="Georgia" w:hAnsi="Georgia" w:cs="Arial"/>
          <w:sz w:val="20"/>
          <w:szCs w:val="20"/>
          <w:lang w:eastAsia="en-US"/>
        </w:rPr>
        <w:t xml:space="preserve">o rachunkowości (Dz. U. z 2021 r. poz. 217, 2105 i 2106), </w:t>
      </w:r>
      <w:r w:rsidRPr="00E83DD6">
        <w:rPr>
          <w:rFonts w:ascii="Georgia" w:hAnsi="Georgia" w:cs="Arial"/>
          <w:b/>
          <w:sz w:val="20"/>
          <w:szCs w:val="20"/>
          <w:lang w:eastAsia="en-US"/>
        </w:rPr>
        <w:t xml:space="preserve">jest* / nie jest* </w:t>
      </w:r>
      <w:r w:rsidRPr="00E83DD6">
        <w:rPr>
          <w:rFonts w:ascii="Georgia" w:hAnsi="Georgia" w:cs="Arial"/>
          <w:sz w:val="20"/>
          <w:szCs w:val="20"/>
          <w:lang w:eastAsia="en-US"/>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437AEC2B" w14:textId="77777777" w:rsidR="002E1BFD" w:rsidRPr="00E83DD6" w:rsidRDefault="002E1BFD" w:rsidP="002E1BFD">
      <w:pPr>
        <w:spacing w:line="360" w:lineRule="auto"/>
        <w:ind w:right="-2"/>
        <w:jc w:val="both"/>
        <w:rPr>
          <w:rFonts w:ascii="Georgia" w:hAnsi="Georgia"/>
          <w:sz w:val="20"/>
          <w:szCs w:val="20"/>
        </w:rPr>
      </w:pPr>
    </w:p>
    <w:p w14:paraId="5DC30D9A" w14:textId="3481DAC3" w:rsidR="002E1BFD" w:rsidRPr="00E83DD6" w:rsidRDefault="00580CBB" w:rsidP="00580CBB">
      <w:pPr>
        <w:pStyle w:val="Akapitzlist"/>
        <w:suppressAutoHyphens w:val="0"/>
        <w:spacing w:line="360" w:lineRule="auto"/>
        <w:ind w:left="0"/>
        <w:jc w:val="both"/>
        <w:textAlignment w:val="auto"/>
        <w:rPr>
          <w:rFonts w:ascii="Georgia" w:hAnsi="Georgia" w:cs="Arial"/>
          <w:sz w:val="20"/>
          <w:szCs w:val="20"/>
          <w:lang w:eastAsia="en-US"/>
        </w:rPr>
      </w:pPr>
      <w:r>
        <w:rPr>
          <w:rFonts w:ascii="Georgia" w:hAnsi="Georgia" w:cs="Arial"/>
          <w:sz w:val="20"/>
          <w:szCs w:val="20"/>
          <w:lang w:eastAsia="en-US"/>
        </w:rPr>
        <w:t>II.</w:t>
      </w:r>
      <w:r w:rsidR="002E1BFD" w:rsidRPr="00E83DD6">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002E1BFD" w:rsidRPr="00E83DD6">
        <w:rPr>
          <w:rFonts w:ascii="Georgia" w:hAnsi="Georgia" w:cs="Arial"/>
          <w:b/>
          <w:sz w:val="20"/>
          <w:szCs w:val="20"/>
          <w:lang w:eastAsia="en-US"/>
        </w:rPr>
        <w:t>OŚWIADCZAM</w:t>
      </w:r>
      <w:r w:rsidR="002E1BFD" w:rsidRPr="00E83DD6">
        <w:rPr>
          <w:rFonts w:ascii="Georgia" w:hAnsi="Georgia" w:cs="Arial"/>
          <w:sz w:val="20"/>
          <w:szCs w:val="20"/>
          <w:lang w:eastAsia="en-US"/>
        </w:rPr>
        <w:t>, że</w:t>
      </w:r>
      <w:r w:rsidR="00DC776B">
        <w:rPr>
          <w:rFonts w:ascii="Georgia" w:hAnsi="Georgia" w:cs="Arial"/>
          <w:sz w:val="20"/>
          <w:szCs w:val="20"/>
          <w:lang w:eastAsia="en-US"/>
        </w:rPr>
        <w:t>**</w:t>
      </w:r>
      <w:r w:rsidR="002E1BFD" w:rsidRPr="00E83DD6">
        <w:rPr>
          <w:rFonts w:ascii="Georgia" w:hAnsi="Georgia" w:cs="Arial"/>
          <w:sz w:val="20"/>
          <w:szCs w:val="20"/>
          <w:lang w:eastAsia="en-US"/>
        </w:rPr>
        <w:t>:</w:t>
      </w:r>
    </w:p>
    <w:p w14:paraId="1EEDC0F0"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obywatelem rosyjskim lub osobą fizyczną lub prawną, podmiotem lub organem</w:t>
      </w:r>
      <w:r>
        <w:rPr>
          <w:rFonts w:ascii="Georgia" w:hAnsi="Georgia" w:cs="Arial"/>
          <w:sz w:val="20"/>
          <w:szCs w:val="20"/>
          <w:lang w:eastAsia="en-US"/>
        </w:rPr>
        <w:br/>
      </w:r>
      <w:r w:rsidRPr="00E83DD6">
        <w:rPr>
          <w:rFonts w:ascii="Georgia" w:hAnsi="Georgia" w:cs="Arial"/>
          <w:sz w:val="20"/>
          <w:szCs w:val="20"/>
          <w:lang w:eastAsia="en-US"/>
        </w:rPr>
        <w:t>z siedzibą w Rosji,</w:t>
      </w:r>
    </w:p>
    <w:p w14:paraId="220F718F" w14:textId="77777777" w:rsidR="002E1BFD" w:rsidRPr="00E83DD6"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prawną, podmiotem lub organem, do których prawa własności bezpośrednio lub pośrednio w ponad 50% należą do podmiotu, o którym mowa w lit. a),</w:t>
      </w:r>
    </w:p>
    <w:p w14:paraId="45844188" w14:textId="109044C7" w:rsidR="002E1BFD" w:rsidRDefault="002E1BFD">
      <w:pPr>
        <w:numPr>
          <w:ilvl w:val="1"/>
          <w:numId w:val="51"/>
        </w:numPr>
        <w:suppressAutoHyphens w:val="0"/>
        <w:spacing w:line="360" w:lineRule="auto"/>
        <w:ind w:left="0" w:firstLine="0"/>
        <w:jc w:val="both"/>
        <w:textAlignment w:val="auto"/>
        <w:rPr>
          <w:rFonts w:ascii="Georgia" w:hAnsi="Georgia" w:cs="Arial"/>
          <w:sz w:val="20"/>
          <w:szCs w:val="20"/>
          <w:lang w:eastAsia="en-US"/>
        </w:rPr>
      </w:pPr>
      <w:r w:rsidRPr="00E83DD6">
        <w:rPr>
          <w:rFonts w:ascii="Georgia" w:hAnsi="Georgia" w:cs="Arial"/>
          <w:b/>
          <w:sz w:val="20"/>
          <w:szCs w:val="20"/>
          <w:lang w:eastAsia="en-US"/>
        </w:rPr>
        <w:t xml:space="preserve">jestem* / nie jestem* </w:t>
      </w:r>
      <w:r w:rsidRPr="00E83DD6">
        <w:rPr>
          <w:rFonts w:ascii="Georgia" w:hAnsi="Georgia" w:cs="Arial"/>
          <w:sz w:val="20"/>
          <w:szCs w:val="20"/>
          <w:lang w:eastAsia="en-US"/>
        </w:rPr>
        <w:t>osobą fizyczną lub prawną, podmiotem lub organem działającym w imieniu lub pod kierunkiem podmiotu, o którym mowa w lit. a) lub b);</w:t>
      </w:r>
    </w:p>
    <w:p w14:paraId="09AB3EDE" w14:textId="09978373" w:rsidR="00DC776B" w:rsidRDefault="00DC776B" w:rsidP="00DC776B">
      <w:pPr>
        <w:suppressAutoHyphens w:val="0"/>
        <w:spacing w:line="360" w:lineRule="auto"/>
        <w:jc w:val="both"/>
        <w:textAlignment w:val="auto"/>
        <w:rPr>
          <w:rFonts w:ascii="Georgia" w:hAnsi="Georgia" w:cs="Arial"/>
          <w:b/>
          <w:sz w:val="20"/>
          <w:szCs w:val="20"/>
          <w:lang w:eastAsia="en-US"/>
        </w:rPr>
      </w:pPr>
    </w:p>
    <w:p w14:paraId="0F4F14B9" w14:textId="034B545E" w:rsidR="00DC776B" w:rsidRPr="00DC776B" w:rsidRDefault="00DC776B" w:rsidP="00DC776B">
      <w:pPr>
        <w:pStyle w:val="Akapitzlist"/>
        <w:numPr>
          <w:ilvl w:val="0"/>
          <w:numId w:val="86"/>
        </w:numPr>
        <w:suppressAutoHyphens w:val="0"/>
        <w:spacing w:line="360" w:lineRule="auto"/>
        <w:ind w:left="0" w:firstLine="0"/>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związku z art. 5k ust. 1 Rozporządzenia Rady (UE) NR 833/2014 z dnia 31 lipca 2014 r. dotyczącego środków ograniczających w związku z działaniami Rosji destabilizującymi sytuację na Ukrainie </w:t>
      </w:r>
      <w:r w:rsidRPr="00DC776B">
        <w:rPr>
          <w:rFonts w:ascii="Georgia" w:hAnsi="Georgia" w:cs="Arial"/>
          <w:b/>
          <w:sz w:val="20"/>
          <w:szCs w:val="20"/>
          <w:lang w:eastAsia="en-US"/>
        </w:rPr>
        <w:t>OŚWIADCZAM</w:t>
      </w:r>
      <w:r w:rsidRPr="00DC776B">
        <w:rPr>
          <w:rFonts w:ascii="Georgia" w:hAnsi="Georgia" w:cs="Arial"/>
          <w:sz w:val="20"/>
          <w:szCs w:val="20"/>
          <w:lang w:eastAsia="en-US"/>
        </w:rPr>
        <w:t>, że:</w:t>
      </w:r>
    </w:p>
    <w:p w14:paraId="67DAB759" w14:textId="77777777" w:rsidR="00DC776B" w:rsidRPr="00DC776B" w:rsidRDefault="00DC776B" w:rsidP="00DC776B">
      <w:pPr>
        <w:suppressAutoHyphens w:val="0"/>
        <w:spacing w:line="360" w:lineRule="auto"/>
        <w:jc w:val="both"/>
        <w:textAlignment w:val="auto"/>
        <w:rPr>
          <w:rFonts w:ascii="Georgia" w:hAnsi="Georgia" w:cs="Arial"/>
          <w:sz w:val="20"/>
          <w:szCs w:val="20"/>
          <w:lang w:eastAsia="en-US"/>
        </w:rPr>
      </w:pPr>
      <w:r w:rsidRPr="00DC776B">
        <w:rPr>
          <w:rFonts w:ascii="Georgia" w:hAnsi="Georgia" w:cs="Arial"/>
          <w:sz w:val="20"/>
          <w:szCs w:val="20"/>
          <w:lang w:eastAsia="en-US"/>
        </w:rPr>
        <w:t xml:space="preserve">w stosunku do następującego podmiotu, będącego podwykonawcą albo dostawcą, na którego przypada ponad 10% wartości zamówienia: …………………………………………………………………… </w:t>
      </w:r>
      <w:r w:rsidRPr="00DC776B">
        <w:rPr>
          <w:rFonts w:ascii="Georgia" w:hAnsi="Georgia" w:cs="Arial"/>
          <w:i/>
          <w:sz w:val="20"/>
          <w:szCs w:val="20"/>
          <w:lang w:eastAsia="en-US"/>
        </w:rPr>
        <w:t>(podać pełną nazwę/firmę,  adres, a także w zależności od podmiotu: NIP/PESEL, KRS/</w:t>
      </w:r>
      <w:proofErr w:type="spellStart"/>
      <w:r w:rsidRPr="00DC776B">
        <w:rPr>
          <w:rFonts w:ascii="Georgia" w:hAnsi="Georgia" w:cs="Arial"/>
          <w:i/>
          <w:sz w:val="20"/>
          <w:szCs w:val="20"/>
          <w:lang w:eastAsia="en-US"/>
        </w:rPr>
        <w:t>CEiDG</w:t>
      </w:r>
      <w:proofErr w:type="spellEnd"/>
      <w:r w:rsidRPr="00DC776B">
        <w:rPr>
          <w:rFonts w:ascii="Georgia" w:hAnsi="Georgia" w:cs="Arial"/>
          <w:i/>
          <w:sz w:val="20"/>
          <w:szCs w:val="20"/>
          <w:lang w:eastAsia="en-US"/>
        </w:rPr>
        <w:t>)</w:t>
      </w:r>
      <w:r w:rsidRPr="00DC776B">
        <w:rPr>
          <w:rFonts w:ascii="Georgia" w:hAnsi="Georgia" w:cs="Arial"/>
          <w:sz w:val="20"/>
          <w:szCs w:val="20"/>
          <w:lang w:eastAsia="en-US"/>
        </w:rPr>
        <w:t>, nie zachodzą podstawy wykluczenia z postępowania o udzielenie zamówienia przewidziane w  art.  5k rozporządzenia 833/2014 w brzmieniu nadanym rozporządzeniem 2022/576.***</w:t>
      </w:r>
    </w:p>
    <w:p w14:paraId="149A7A1E" w14:textId="6EA87C70" w:rsidR="00DC776B" w:rsidRDefault="00DC776B" w:rsidP="00DC776B">
      <w:pPr>
        <w:suppressAutoHyphens w:val="0"/>
        <w:spacing w:line="360" w:lineRule="auto"/>
        <w:jc w:val="both"/>
        <w:textAlignment w:val="auto"/>
        <w:rPr>
          <w:rFonts w:ascii="Georgia" w:hAnsi="Georgia" w:cs="Arial"/>
          <w:sz w:val="20"/>
          <w:szCs w:val="20"/>
          <w:lang w:eastAsia="en-US"/>
        </w:rPr>
      </w:pPr>
    </w:p>
    <w:p w14:paraId="50BAC3A8" w14:textId="27F0DE52" w:rsidR="00DC776B" w:rsidRDefault="00DC776B" w:rsidP="00DC776B">
      <w:pPr>
        <w:suppressAutoHyphens w:val="0"/>
        <w:spacing w:line="360" w:lineRule="auto"/>
        <w:jc w:val="both"/>
        <w:textAlignment w:val="auto"/>
        <w:rPr>
          <w:rFonts w:ascii="Georgia" w:hAnsi="Georgia" w:cs="Arial"/>
          <w:sz w:val="20"/>
          <w:szCs w:val="20"/>
          <w:lang w:eastAsia="en-US"/>
        </w:rPr>
      </w:pPr>
    </w:p>
    <w:p w14:paraId="5E8DC4E8" w14:textId="7FC7DF4E" w:rsidR="00DC776B" w:rsidRDefault="00DC776B" w:rsidP="00DC776B">
      <w:pPr>
        <w:suppressAutoHyphens w:val="0"/>
        <w:spacing w:line="360" w:lineRule="auto"/>
        <w:jc w:val="both"/>
        <w:textAlignment w:val="auto"/>
        <w:rPr>
          <w:rFonts w:ascii="Georgia" w:hAnsi="Georgia" w:cs="Arial"/>
          <w:sz w:val="20"/>
          <w:szCs w:val="20"/>
          <w:lang w:eastAsia="en-US"/>
        </w:rPr>
      </w:pPr>
    </w:p>
    <w:p w14:paraId="3DF2A0B9"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246B4BF2"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33B11E3" w14:textId="77777777" w:rsidR="00DA0F42" w:rsidRDefault="00DA0F42" w:rsidP="00DA0F42">
      <w:pPr>
        <w:ind w:left="4962"/>
        <w:rPr>
          <w:rFonts w:ascii="Georgia" w:hAnsi="Georgia" w:cs="Georgia"/>
          <w:i/>
          <w:iCs/>
          <w:color w:val="000000"/>
          <w:sz w:val="20"/>
          <w:szCs w:val="20"/>
        </w:rPr>
      </w:pPr>
    </w:p>
    <w:p w14:paraId="1C2A2276" w14:textId="77777777" w:rsidR="00DA0F42" w:rsidRPr="00E60300" w:rsidRDefault="00DA0F42" w:rsidP="00DA0F42">
      <w:pPr>
        <w:ind w:left="4962"/>
        <w:rPr>
          <w:rFonts w:ascii="Georgia" w:hAnsi="Georgia" w:cs="Georgia"/>
          <w:i/>
          <w:iCs/>
          <w:color w:val="000000"/>
          <w:sz w:val="20"/>
          <w:szCs w:val="20"/>
        </w:rPr>
      </w:pPr>
      <w:r w:rsidRPr="00E60300">
        <w:rPr>
          <w:rFonts w:ascii="Georgia" w:hAnsi="Georgia" w:cs="Georgia"/>
          <w:i/>
          <w:iCs/>
          <w:color w:val="000000"/>
          <w:sz w:val="20"/>
          <w:szCs w:val="20"/>
        </w:rPr>
        <w:t>…………………………………………………………………………</w:t>
      </w:r>
    </w:p>
    <w:p w14:paraId="1778B90D" w14:textId="77777777" w:rsidR="00DA0F42" w:rsidRPr="00E60300" w:rsidRDefault="00DA0F42" w:rsidP="00DA0F42">
      <w:pPr>
        <w:pStyle w:val="Tekstpodstawowywcity21"/>
        <w:ind w:left="5040"/>
        <w:rPr>
          <w:sz w:val="20"/>
          <w:szCs w:val="20"/>
          <w:lang w:val="pl-PL"/>
        </w:rPr>
      </w:pPr>
      <w:r w:rsidRPr="00E60300">
        <w:rPr>
          <w:sz w:val="20"/>
          <w:szCs w:val="20"/>
          <w:lang w:val="pl-PL"/>
        </w:rPr>
        <w:t>podpis(y) osób(y) upoważnionej(</w:t>
      </w:r>
      <w:proofErr w:type="spellStart"/>
      <w:r w:rsidRPr="00E60300">
        <w:rPr>
          <w:sz w:val="20"/>
          <w:szCs w:val="20"/>
          <w:lang w:val="pl-PL"/>
        </w:rPr>
        <w:t>ych</w:t>
      </w:r>
      <w:proofErr w:type="spellEnd"/>
      <w:r w:rsidRPr="00E60300">
        <w:rPr>
          <w:sz w:val="20"/>
          <w:szCs w:val="20"/>
          <w:lang w:val="pl-PL"/>
        </w:rPr>
        <w:t xml:space="preserve">) do reprezentowania </w:t>
      </w:r>
      <w:r>
        <w:rPr>
          <w:sz w:val="20"/>
          <w:szCs w:val="20"/>
          <w:lang w:val="pl-PL"/>
        </w:rPr>
        <w:t>w</w:t>
      </w:r>
      <w:r w:rsidRPr="00E60300">
        <w:rPr>
          <w:sz w:val="20"/>
          <w:szCs w:val="20"/>
          <w:lang w:val="pl-PL"/>
        </w:rPr>
        <w:t>ykonawcy</w:t>
      </w:r>
    </w:p>
    <w:p w14:paraId="5821E060"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5DC6984F"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46169F7B"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DCE9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0506E22D"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78413AF6"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A1C9C8C" w14:textId="77777777" w:rsidR="00DA0F42" w:rsidRDefault="00DA0F42" w:rsidP="00DC776B">
      <w:pPr>
        <w:suppressAutoHyphens w:val="0"/>
        <w:spacing w:line="360" w:lineRule="auto"/>
        <w:jc w:val="both"/>
        <w:textAlignment w:val="auto"/>
        <w:rPr>
          <w:rFonts w:ascii="Georgia" w:hAnsi="Georgia" w:cs="Arial"/>
          <w:sz w:val="20"/>
          <w:szCs w:val="20"/>
          <w:lang w:eastAsia="en-US"/>
        </w:rPr>
      </w:pPr>
    </w:p>
    <w:p w14:paraId="31CEAA2C" w14:textId="77777777" w:rsidR="00DC776B" w:rsidRPr="00E83DD6" w:rsidRDefault="00DC776B" w:rsidP="00DC776B">
      <w:pPr>
        <w:suppressAutoHyphens w:val="0"/>
        <w:spacing w:line="360" w:lineRule="auto"/>
        <w:jc w:val="both"/>
        <w:textAlignment w:val="auto"/>
        <w:rPr>
          <w:rFonts w:ascii="Georgia" w:hAnsi="Georgia" w:cs="Arial"/>
          <w:sz w:val="20"/>
          <w:szCs w:val="20"/>
          <w:lang w:eastAsia="en-US"/>
        </w:rPr>
      </w:pPr>
    </w:p>
    <w:p w14:paraId="167E392A" w14:textId="77777777" w:rsidR="00DC776B" w:rsidRDefault="002E1BFD" w:rsidP="00580CBB">
      <w:pPr>
        <w:tabs>
          <w:tab w:val="left" w:pos="284"/>
        </w:tabs>
        <w:spacing w:before="120" w:after="120"/>
        <w:jc w:val="both"/>
        <w:rPr>
          <w:rFonts w:ascii="Georgia" w:hAnsi="Georgia"/>
          <w:i/>
          <w:iCs/>
          <w:spacing w:val="4"/>
          <w:sz w:val="16"/>
          <w:szCs w:val="16"/>
        </w:rPr>
      </w:pPr>
      <w:r w:rsidRPr="00E83DD6">
        <w:rPr>
          <w:rFonts w:ascii="Georgia" w:hAnsi="Georgia"/>
          <w:i/>
          <w:iCs/>
          <w:spacing w:val="4"/>
          <w:sz w:val="16"/>
          <w:szCs w:val="16"/>
        </w:rPr>
        <w:t>* niepotrzebne skreślić</w:t>
      </w:r>
    </w:p>
    <w:p w14:paraId="42065718"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Podmiot udostepniający zasoby, </w:t>
      </w:r>
      <w:bookmarkStart w:id="80" w:name="_Hlk121390932"/>
      <w:r w:rsidRPr="00DC776B">
        <w:rPr>
          <w:rFonts w:ascii="Georgia" w:hAnsi="Georgia"/>
          <w:i/>
          <w:iCs/>
          <w:spacing w:val="4"/>
          <w:sz w:val="16"/>
          <w:szCs w:val="16"/>
        </w:rPr>
        <w:t>jeżeli przypada na niego ponad 10% wartości zamówienia</w:t>
      </w:r>
      <w:bookmarkEnd w:id="80"/>
    </w:p>
    <w:p w14:paraId="084800C0" w14:textId="77777777" w:rsidR="00DC776B" w:rsidRPr="00DC776B" w:rsidRDefault="00DC776B" w:rsidP="00DC776B">
      <w:pPr>
        <w:tabs>
          <w:tab w:val="left" w:pos="284"/>
        </w:tabs>
        <w:spacing w:before="120" w:after="120"/>
        <w:jc w:val="both"/>
        <w:rPr>
          <w:rFonts w:ascii="Georgia" w:hAnsi="Georgia"/>
          <w:i/>
          <w:iCs/>
          <w:spacing w:val="4"/>
          <w:sz w:val="16"/>
          <w:szCs w:val="16"/>
        </w:rPr>
      </w:pPr>
      <w:r w:rsidRPr="00DC776B">
        <w:rPr>
          <w:rFonts w:ascii="Georgia" w:hAnsi="Georgia"/>
          <w:b/>
          <w:i/>
          <w:iCs/>
          <w:spacing w:val="4"/>
          <w:sz w:val="16"/>
          <w:szCs w:val="16"/>
        </w:rPr>
        <w:t>***</w:t>
      </w:r>
      <w:r w:rsidRPr="00DC776B">
        <w:rPr>
          <w:rFonts w:ascii="Georgia" w:hAnsi="Georgia"/>
          <w:i/>
          <w:iCs/>
          <w:spacing w:val="4"/>
          <w:sz w:val="16"/>
          <w:szCs w:val="16"/>
        </w:rPr>
        <w:t xml:space="preserve"> składa Wykonawca, w przypadku gdy na planowanego podwykonawcę/dostawcę (o ile jest znany) przypada ponad 10% wartości zamówienia. Należy   wypełnić w stosunku, do każdego podwykonawcy/dostawcy, na którego przypada ponad 10% wartości zamówienia.</w:t>
      </w:r>
    </w:p>
    <w:p w14:paraId="7ADA64B2" w14:textId="77777777" w:rsidR="00DC776B" w:rsidRDefault="00DC776B" w:rsidP="00580CBB">
      <w:pPr>
        <w:tabs>
          <w:tab w:val="left" w:pos="284"/>
        </w:tabs>
        <w:spacing w:before="120" w:after="120"/>
        <w:jc w:val="both"/>
        <w:rPr>
          <w:rFonts w:ascii="Georgia" w:hAnsi="Georgia"/>
          <w:i/>
          <w:iCs/>
          <w:spacing w:val="4"/>
          <w:sz w:val="16"/>
          <w:szCs w:val="16"/>
        </w:rPr>
      </w:pPr>
    </w:p>
    <w:p w14:paraId="26D41432" w14:textId="77777777" w:rsidR="00DC776B" w:rsidRDefault="00DC776B" w:rsidP="00580CBB">
      <w:pPr>
        <w:tabs>
          <w:tab w:val="left" w:pos="284"/>
        </w:tabs>
        <w:spacing w:before="120" w:after="120"/>
        <w:jc w:val="both"/>
        <w:rPr>
          <w:rFonts w:ascii="Georgia" w:hAnsi="Georgia"/>
          <w:i/>
          <w:iCs/>
          <w:spacing w:val="4"/>
          <w:sz w:val="16"/>
          <w:szCs w:val="16"/>
        </w:rPr>
      </w:pPr>
    </w:p>
    <w:p w14:paraId="70A65118" w14:textId="77777777" w:rsidR="00DC776B" w:rsidRDefault="00DC776B" w:rsidP="00580CBB">
      <w:pPr>
        <w:tabs>
          <w:tab w:val="left" w:pos="284"/>
        </w:tabs>
        <w:spacing w:before="120" w:after="120"/>
        <w:jc w:val="both"/>
        <w:rPr>
          <w:rFonts w:ascii="Georgia" w:hAnsi="Georgia"/>
          <w:i/>
          <w:iCs/>
          <w:spacing w:val="4"/>
          <w:sz w:val="16"/>
          <w:szCs w:val="16"/>
        </w:rPr>
      </w:pPr>
    </w:p>
    <w:p w14:paraId="113B6B25" w14:textId="77777777" w:rsidR="00DC776B" w:rsidRDefault="00DC776B" w:rsidP="00580CBB">
      <w:pPr>
        <w:tabs>
          <w:tab w:val="left" w:pos="284"/>
        </w:tabs>
        <w:spacing w:before="120" w:after="120"/>
        <w:jc w:val="both"/>
        <w:rPr>
          <w:rFonts w:ascii="Georgia" w:hAnsi="Georgia"/>
          <w:i/>
          <w:iCs/>
          <w:spacing w:val="4"/>
          <w:sz w:val="16"/>
          <w:szCs w:val="16"/>
        </w:rPr>
      </w:pPr>
    </w:p>
    <w:p w14:paraId="19694C32" w14:textId="77777777" w:rsidR="00DA0F42" w:rsidRDefault="00DA0F42">
      <w:pPr>
        <w:suppressAutoHyphens w:val="0"/>
        <w:spacing w:after="160" w:line="259" w:lineRule="auto"/>
        <w:textAlignment w:val="auto"/>
        <w:rPr>
          <w:rFonts w:ascii="Georgia" w:hAnsi="Georgia" w:cs="Georgia"/>
          <w:b/>
          <w:bCs/>
          <w:i/>
          <w:color w:val="000000"/>
          <w:sz w:val="20"/>
          <w:szCs w:val="20"/>
        </w:rPr>
      </w:pPr>
      <w:r>
        <w:rPr>
          <w:rFonts w:ascii="Georgia" w:hAnsi="Georgia" w:cs="Georgia"/>
          <w:b/>
          <w:i/>
          <w:color w:val="000000"/>
          <w:sz w:val="20"/>
          <w:szCs w:val="20"/>
        </w:rPr>
        <w:br w:type="page"/>
      </w:r>
    </w:p>
    <w:p w14:paraId="536F5B33" w14:textId="3108764F" w:rsidR="00364304" w:rsidRDefault="00364304" w:rsidP="00364304">
      <w:pPr>
        <w:pStyle w:val="Nagwek1"/>
        <w:spacing w:before="0" w:after="0" w:line="360" w:lineRule="auto"/>
        <w:jc w:val="right"/>
        <w:rPr>
          <w:rFonts w:ascii="Georgia" w:hAnsi="Georgia" w:cs="Georgia"/>
          <w:b/>
          <w:i/>
          <w:color w:val="000000"/>
          <w:sz w:val="20"/>
          <w:szCs w:val="20"/>
        </w:rPr>
      </w:pPr>
      <w:bookmarkStart w:id="81" w:name="_Toc161313574"/>
      <w:r w:rsidRPr="008554CF">
        <w:rPr>
          <w:rFonts w:ascii="Georgia" w:hAnsi="Georgia" w:cs="Georgia"/>
          <w:b/>
          <w:i/>
          <w:color w:val="000000"/>
          <w:sz w:val="20"/>
          <w:szCs w:val="20"/>
        </w:rPr>
        <w:t>Załącznik nr</w:t>
      </w:r>
      <w:r w:rsidR="00DA0F42">
        <w:rPr>
          <w:rFonts w:ascii="Georgia" w:hAnsi="Georgia" w:cs="Georgia"/>
          <w:b/>
          <w:i/>
          <w:color w:val="000000"/>
          <w:sz w:val="20"/>
          <w:szCs w:val="20"/>
        </w:rPr>
        <w:t xml:space="preserve"> 6</w:t>
      </w:r>
      <w:r>
        <w:rPr>
          <w:rFonts w:ascii="Georgia" w:hAnsi="Georgia" w:cs="Georgia"/>
          <w:b/>
          <w:i/>
          <w:color w:val="000000"/>
          <w:sz w:val="20"/>
          <w:szCs w:val="20"/>
        </w:rPr>
        <w:t xml:space="preserve"> do SWZ</w:t>
      </w:r>
      <w:bookmarkEnd w:id="81"/>
    </w:p>
    <w:p w14:paraId="6D9751CA" w14:textId="77777777" w:rsidR="00364304" w:rsidRDefault="00364304" w:rsidP="00364304">
      <w:pPr>
        <w:pStyle w:val="Normalny1"/>
        <w:autoSpaceDE w:val="0"/>
        <w:spacing w:line="240" w:lineRule="auto"/>
        <w:jc w:val="both"/>
        <w:rPr>
          <w:b/>
          <w:i/>
          <w:iCs/>
          <w:color w:val="000000"/>
          <w:sz w:val="20"/>
          <w:szCs w:val="20"/>
        </w:rPr>
      </w:pPr>
    </w:p>
    <w:p w14:paraId="6129968F" w14:textId="574A1A9D" w:rsidR="00364304" w:rsidRPr="006C7784" w:rsidRDefault="00364304" w:rsidP="00364304">
      <w:pPr>
        <w:spacing w:before="40" w:after="40" w:line="360" w:lineRule="auto"/>
        <w:jc w:val="center"/>
        <w:rPr>
          <w:rFonts w:ascii="Georgia" w:hAnsi="Georgia" w:cs="Georgia"/>
          <w:b/>
          <w:bCs/>
          <w:color w:val="000000"/>
          <w:sz w:val="22"/>
          <w:szCs w:val="22"/>
        </w:rPr>
      </w:pPr>
      <w:r w:rsidRPr="006C7784">
        <w:rPr>
          <w:rFonts w:ascii="Georgia" w:hAnsi="Georgia" w:cs="Georgia"/>
          <w:b/>
          <w:bCs/>
          <w:color w:val="000000"/>
          <w:sz w:val="22"/>
          <w:szCs w:val="22"/>
        </w:rPr>
        <w:t>Formularz Ofertowy (wzór)</w:t>
      </w:r>
      <w:r w:rsidR="005A1798">
        <w:rPr>
          <w:rFonts w:ascii="Georgia" w:hAnsi="Georgia" w:cs="Georgia"/>
          <w:b/>
          <w:bCs/>
          <w:color w:val="000000"/>
          <w:sz w:val="22"/>
          <w:szCs w:val="22"/>
        </w:rPr>
        <w:t xml:space="preserve"> </w:t>
      </w:r>
    </w:p>
    <w:p w14:paraId="1381E69C" w14:textId="77777777" w:rsidR="00364304" w:rsidRDefault="00364304" w:rsidP="00364304">
      <w:pPr>
        <w:spacing w:before="40" w:after="40" w:line="360" w:lineRule="auto"/>
        <w:jc w:val="center"/>
        <w:rPr>
          <w:rFonts w:ascii="Georgia" w:hAnsi="Georgia" w:cs="Georgia"/>
          <w:b/>
          <w:bCs/>
          <w:color w:val="000000"/>
          <w:sz w:val="20"/>
          <w:szCs w:val="20"/>
        </w:rPr>
      </w:pPr>
    </w:p>
    <w:p w14:paraId="1640AF80" w14:textId="77777777" w:rsidR="00B5720F" w:rsidRDefault="00B5720F" w:rsidP="00B5720F">
      <w:pPr>
        <w:spacing w:line="360" w:lineRule="auto"/>
        <w:rPr>
          <w:rFonts w:ascii="Georgia" w:hAnsi="Georgia" w:cs="Georgia"/>
          <w:color w:val="000000"/>
          <w:sz w:val="20"/>
          <w:szCs w:val="20"/>
        </w:rPr>
      </w:pPr>
      <w:bookmarkStart w:id="82" w:name="_Toc353787315"/>
      <w:bookmarkStart w:id="83" w:name="_Toc424300300"/>
      <w:bookmarkStart w:id="84" w:name="_Toc464027667"/>
      <w:bookmarkStart w:id="85" w:name="_Toc51835682"/>
      <w:bookmarkStart w:id="86" w:name="_Toc309115904"/>
      <w:bookmarkStart w:id="87" w:name="_Toc309116011"/>
      <w:bookmarkStart w:id="88" w:name="_Toc346700792"/>
      <w:bookmarkStart w:id="89" w:name="_Toc346796412"/>
      <w:bookmarkStart w:id="90" w:name="_Toc352755662"/>
      <w:bookmarkStart w:id="91" w:name="_Toc353786984"/>
      <w:bookmarkStart w:id="92" w:name="_Toc353787316"/>
      <w:bookmarkStart w:id="93" w:name="_Toc356543047"/>
      <w:bookmarkStart w:id="94" w:name="_Toc359390922"/>
      <w:bookmarkStart w:id="95" w:name="_Toc374948433"/>
      <w:bookmarkStart w:id="96" w:name="_Toc374948486"/>
      <w:bookmarkStart w:id="97" w:name="_Toc378325806"/>
      <w:bookmarkStart w:id="98" w:name="_Hlk66093428"/>
      <w:bookmarkEnd w:id="78"/>
      <w:bookmarkEnd w:id="79"/>
      <w:r>
        <w:rPr>
          <w:rFonts w:ascii="Georgia" w:hAnsi="Georgia" w:cs="Georgia"/>
          <w:color w:val="000000"/>
          <w:sz w:val="20"/>
          <w:szCs w:val="20"/>
        </w:rPr>
        <w:t>Nazwa oraz siedziba Wykonawcy:......................................................................................................................................</w:t>
      </w:r>
    </w:p>
    <w:p w14:paraId="4A9991E6" w14:textId="77777777" w:rsidR="00B5720F" w:rsidRPr="007B1339" w:rsidRDefault="00B5720F" w:rsidP="00B5720F">
      <w:pPr>
        <w:pStyle w:val="WW-Tekstpodstawowy2"/>
        <w:suppressAutoHyphens w:val="0"/>
        <w:spacing w:before="0" w:after="0" w:line="360" w:lineRule="auto"/>
        <w:rPr>
          <w:rFonts w:ascii="Georgia" w:hAnsi="Georgia" w:cs="Georgia"/>
          <w:b w:val="0"/>
          <w:bCs w:val="0"/>
          <w:i w:val="0"/>
          <w:iCs w:val="0"/>
          <w:sz w:val="20"/>
          <w:szCs w:val="20"/>
          <w:lang w:val="pl-PL"/>
        </w:rPr>
      </w:pPr>
      <w:r w:rsidRPr="007B1339">
        <w:rPr>
          <w:rFonts w:ascii="Georgia" w:hAnsi="Georgia" w:cs="Georgia"/>
          <w:b w:val="0"/>
          <w:bCs w:val="0"/>
          <w:i w:val="0"/>
          <w:iCs w:val="0"/>
          <w:sz w:val="20"/>
          <w:szCs w:val="20"/>
          <w:lang w:val="pl-PL"/>
        </w:rPr>
        <w:t>TELEFON: ...................................................................; FAX: ...........................................................................................</w:t>
      </w:r>
    </w:p>
    <w:p w14:paraId="007EFA94"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REGON: ......................................................................., NIP: ............................................................................................</w:t>
      </w:r>
    </w:p>
    <w:p w14:paraId="225FA0F6" w14:textId="77777777" w:rsidR="00B5720F" w:rsidRDefault="00B5720F" w:rsidP="00B5720F">
      <w:pPr>
        <w:spacing w:line="360" w:lineRule="auto"/>
        <w:jc w:val="both"/>
        <w:rPr>
          <w:rFonts w:ascii="Georgia" w:hAnsi="Georgia" w:cs="Georgia"/>
          <w:color w:val="000000"/>
          <w:sz w:val="20"/>
          <w:szCs w:val="20"/>
          <w:lang w:val="de-DE"/>
        </w:rPr>
      </w:pPr>
      <w:r>
        <w:rPr>
          <w:rFonts w:ascii="Georgia" w:hAnsi="Georgia" w:cs="Georgia"/>
          <w:color w:val="000000"/>
          <w:sz w:val="20"/>
          <w:szCs w:val="20"/>
          <w:lang w:val="de-DE"/>
        </w:rPr>
        <w:t xml:space="preserve">INTERNET: http: .........................................................; </w:t>
      </w:r>
      <w:proofErr w:type="spellStart"/>
      <w:r>
        <w:rPr>
          <w:rFonts w:ascii="Georgia" w:hAnsi="Georgia" w:cs="Georgia"/>
          <w:color w:val="000000"/>
          <w:sz w:val="20"/>
          <w:szCs w:val="20"/>
          <w:lang w:val="de-DE"/>
        </w:rPr>
        <w:t>e-mail</w:t>
      </w:r>
      <w:proofErr w:type="spellEnd"/>
      <w:r>
        <w:rPr>
          <w:rFonts w:ascii="Georgia" w:hAnsi="Georgia" w:cs="Georgia"/>
          <w:color w:val="000000"/>
          <w:sz w:val="20"/>
          <w:szCs w:val="20"/>
          <w:lang w:val="de-DE"/>
        </w:rPr>
        <w:t>: .......................................................................................</w:t>
      </w:r>
    </w:p>
    <w:p w14:paraId="49AEC2C0" w14:textId="77777777" w:rsidR="00B5720F" w:rsidRPr="003C70FE" w:rsidRDefault="00B5720F" w:rsidP="00B5720F">
      <w:pPr>
        <w:jc w:val="both"/>
        <w:rPr>
          <w:rFonts w:ascii="Georgia" w:hAnsi="Georgia" w:cs="Georgia"/>
          <w:color w:val="000000"/>
          <w:sz w:val="20"/>
          <w:szCs w:val="20"/>
          <w:lang w:val="en-US"/>
        </w:rPr>
      </w:pPr>
    </w:p>
    <w:p w14:paraId="50722CB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odpowiedzialna za realizację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472AF686"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 tel. kontaktowy)</w:t>
      </w:r>
    </w:p>
    <w:p w14:paraId="56403E6E" w14:textId="77777777" w:rsidR="00B5720F" w:rsidRPr="00E60300" w:rsidRDefault="00B5720F" w:rsidP="00B5720F">
      <w:pPr>
        <w:jc w:val="both"/>
        <w:rPr>
          <w:rFonts w:ascii="Georgia" w:hAnsi="Georgia" w:cs="Georgia"/>
          <w:color w:val="000000"/>
          <w:sz w:val="20"/>
          <w:szCs w:val="20"/>
        </w:rPr>
      </w:pPr>
    </w:p>
    <w:p w14:paraId="79A7F44C" w14:textId="77777777" w:rsidR="00B5720F" w:rsidRPr="00E60300" w:rsidRDefault="00B5720F" w:rsidP="00B5720F">
      <w:pPr>
        <w:jc w:val="both"/>
        <w:rPr>
          <w:rFonts w:ascii="Georgia" w:hAnsi="Georgia" w:cs="Georgia"/>
          <w:color w:val="000000"/>
          <w:sz w:val="20"/>
          <w:szCs w:val="20"/>
        </w:rPr>
      </w:pPr>
      <w:r w:rsidRPr="00E60300">
        <w:rPr>
          <w:rFonts w:ascii="Georgia" w:hAnsi="Georgia" w:cs="Georgia"/>
          <w:color w:val="000000"/>
          <w:sz w:val="20"/>
          <w:szCs w:val="20"/>
        </w:rPr>
        <w:t>Osoba upoważniona do zawarcia umowy:………………………………………………………</w:t>
      </w:r>
      <w:r>
        <w:rPr>
          <w:rFonts w:ascii="Georgia" w:hAnsi="Georgia" w:cs="Georgia"/>
          <w:color w:val="000000"/>
          <w:sz w:val="20"/>
          <w:szCs w:val="20"/>
        </w:rPr>
        <w:t>..</w:t>
      </w:r>
      <w:r w:rsidRPr="00E60300">
        <w:rPr>
          <w:rFonts w:ascii="Georgia" w:hAnsi="Georgia" w:cs="Georgia"/>
          <w:color w:val="000000"/>
          <w:sz w:val="20"/>
          <w:szCs w:val="20"/>
        </w:rPr>
        <w:t xml:space="preserve">…………………….…….. </w:t>
      </w:r>
    </w:p>
    <w:p w14:paraId="3B540EDB" w14:textId="77777777" w:rsidR="00B5720F" w:rsidRPr="00E60300" w:rsidRDefault="00B5720F" w:rsidP="00B5720F">
      <w:pPr>
        <w:ind w:left="4248" w:firstLine="708"/>
        <w:jc w:val="both"/>
        <w:rPr>
          <w:rFonts w:ascii="Georgia" w:hAnsi="Georgia" w:cs="Georgia"/>
          <w:i/>
          <w:color w:val="000000"/>
          <w:sz w:val="16"/>
          <w:szCs w:val="16"/>
        </w:rPr>
      </w:pPr>
      <w:r w:rsidRPr="00E60300">
        <w:rPr>
          <w:rFonts w:ascii="Georgia" w:hAnsi="Georgia" w:cs="Georgia"/>
          <w:i/>
          <w:color w:val="000000"/>
          <w:sz w:val="16"/>
          <w:szCs w:val="16"/>
        </w:rPr>
        <w:t>(imię nazwisko,</w:t>
      </w:r>
      <w:r>
        <w:rPr>
          <w:rFonts w:ascii="Georgia" w:hAnsi="Georgia" w:cs="Georgia"/>
          <w:i/>
          <w:color w:val="000000"/>
          <w:sz w:val="16"/>
          <w:szCs w:val="16"/>
        </w:rPr>
        <w:t xml:space="preserve"> zajmowane </w:t>
      </w:r>
      <w:r w:rsidRPr="00E60300">
        <w:rPr>
          <w:rFonts w:ascii="Georgia" w:hAnsi="Georgia" w:cs="Georgia"/>
          <w:i/>
          <w:color w:val="000000"/>
          <w:sz w:val="16"/>
          <w:szCs w:val="16"/>
        </w:rPr>
        <w:t>stanowisko)</w:t>
      </w:r>
    </w:p>
    <w:p w14:paraId="22CABC28" w14:textId="77777777" w:rsidR="00B5720F" w:rsidRPr="00E60300" w:rsidRDefault="00B5720F" w:rsidP="00B5720F">
      <w:pPr>
        <w:ind w:left="4248" w:firstLine="708"/>
        <w:jc w:val="both"/>
        <w:rPr>
          <w:rFonts w:ascii="Georgia" w:hAnsi="Georgia" w:cs="Georgia"/>
          <w:i/>
          <w:color w:val="000000"/>
          <w:sz w:val="16"/>
          <w:szCs w:val="16"/>
        </w:rPr>
      </w:pPr>
    </w:p>
    <w:p w14:paraId="56A100C7" w14:textId="77777777" w:rsidR="00B5720F" w:rsidRPr="00E60300" w:rsidRDefault="00B5720F" w:rsidP="00B5720F">
      <w:pPr>
        <w:spacing w:line="360" w:lineRule="auto"/>
        <w:jc w:val="both"/>
        <w:rPr>
          <w:rFonts w:ascii="Georgia" w:hAnsi="Georgia" w:cs="Georgia"/>
          <w:color w:val="000000"/>
          <w:sz w:val="20"/>
          <w:szCs w:val="20"/>
        </w:rPr>
      </w:pPr>
    </w:p>
    <w:p w14:paraId="79A7BF9C" w14:textId="09D20B14" w:rsidR="00B5720F" w:rsidRPr="00BD1D84" w:rsidRDefault="00B5720F" w:rsidP="00B5720F">
      <w:pPr>
        <w:spacing w:line="360" w:lineRule="auto"/>
        <w:jc w:val="center"/>
        <w:rPr>
          <w:rFonts w:ascii="Georgia" w:hAnsi="Georgia"/>
          <w:color w:val="000000"/>
          <w:sz w:val="20"/>
          <w:szCs w:val="20"/>
        </w:rPr>
      </w:pPr>
      <w:r w:rsidRPr="00E60300">
        <w:rPr>
          <w:rFonts w:ascii="Georgia" w:hAnsi="Georgia" w:cs="Georgia"/>
          <w:color w:val="000000"/>
          <w:sz w:val="20"/>
          <w:szCs w:val="20"/>
        </w:rPr>
        <w:t xml:space="preserve">Niniejsza oferta dotyczy postępowania o udzielenie zamówienia publicznego </w:t>
      </w:r>
      <w:r w:rsidRPr="002B7984">
        <w:rPr>
          <w:rFonts w:ascii="Georgia" w:hAnsi="Georgia" w:cs="Georgia"/>
          <w:color w:val="000000"/>
          <w:sz w:val="20"/>
          <w:szCs w:val="20"/>
        </w:rPr>
        <w:t xml:space="preserve">znak: </w:t>
      </w:r>
      <w:r w:rsidRPr="002B7984">
        <w:rPr>
          <w:rStyle w:val="Domylnaczcionkaakapitu2"/>
          <w:rFonts w:ascii="Georgia" w:hAnsi="Georgia"/>
          <w:color w:val="000000"/>
          <w:sz w:val="20"/>
          <w:szCs w:val="20"/>
        </w:rPr>
        <w:t>ZP.26.1</w:t>
      </w:r>
      <w:r w:rsidR="00C60408">
        <w:rPr>
          <w:rStyle w:val="Domylnaczcionkaakapitu2"/>
          <w:rFonts w:ascii="Georgia" w:hAnsi="Georgia"/>
          <w:color w:val="000000"/>
          <w:sz w:val="20"/>
          <w:szCs w:val="20"/>
        </w:rPr>
        <w:t>.20</w:t>
      </w:r>
      <w:r w:rsidRPr="002B7984">
        <w:rPr>
          <w:rStyle w:val="Domylnaczcionkaakapitu2"/>
          <w:rFonts w:ascii="Georgia" w:hAnsi="Georgia"/>
          <w:color w:val="000000"/>
          <w:sz w:val="20"/>
          <w:szCs w:val="20"/>
        </w:rPr>
        <w:t>.202</w:t>
      </w:r>
      <w:r w:rsidR="00DA0F42">
        <w:rPr>
          <w:rStyle w:val="Domylnaczcionkaakapitu2"/>
          <w:rFonts w:ascii="Georgia" w:hAnsi="Georgia"/>
          <w:color w:val="000000"/>
          <w:sz w:val="20"/>
          <w:szCs w:val="20"/>
        </w:rPr>
        <w:t>4</w:t>
      </w:r>
    </w:p>
    <w:p w14:paraId="336EC466" w14:textId="77777777" w:rsidR="00B5720F" w:rsidRDefault="00B5720F" w:rsidP="00B5720F">
      <w:pPr>
        <w:pStyle w:val="Tekstpodstawowy"/>
        <w:tabs>
          <w:tab w:val="left" w:pos="345"/>
        </w:tabs>
        <w:suppressAutoHyphens w:val="0"/>
        <w:spacing w:after="0" w:line="240" w:lineRule="auto"/>
        <w:jc w:val="both"/>
        <w:rPr>
          <w:rFonts w:ascii="Georgia" w:hAnsi="Georgia"/>
          <w:b w:val="0"/>
          <w:bCs w:val="0"/>
          <w:sz w:val="16"/>
          <w:szCs w:val="16"/>
          <w:lang w:val="pl-PL"/>
        </w:rPr>
      </w:pPr>
    </w:p>
    <w:tbl>
      <w:tblPr>
        <w:tblW w:w="10453"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12"/>
        <w:gridCol w:w="2486"/>
        <w:gridCol w:w="583"/>
        <w:gridCol w:w="1130"/>
        <w:gridCol w:w="1132"/>
        <w:gridCol w:w="708"/>
        <w:gridCol w:w="992"/>
        <w:gridCol w:w="1696"/>
        <w:gridCol w:w="1414"/>
      </w:tblGrid>
      <w:tr w:rsidR="00CF6488" w:rsidRPr="00656374" w14:paraId="0610DDA8"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555679AB" w14:textId="77777777" w:rsidR="00CF6488" w:rsidRPr="00656374" w:rsidRDefault="00CF6488" w:rsidP="00467F67">
            <w:pPr>
              <w:spacing w:line="240" w:lineRule="auto"/>
              <w:ind w:left="-108" w:firstLine="38"/>
              <w:jc w:val="center"/>
              <w:rPr>
                <w:rFonts w:ascii="Georgia" w:hAnsi="Georgia"/>
                <w:bCs/>
                <w:sz w:val="16"/>
                <w:szCs w:val="16"/>
              </w:rPr>
            </w:pPr>
            <w:r w:rsidRPr="00656374">
              <w:rPr>
                <w:rFonts w:ascii="Georgia" w:hAnsi="Georgia"/>
                <w:bCs/>
                <w:sz w:val="16"/>
                <w:szCs w:val="16"/>
              </w:rPr>
              <w:t>Lp.</w:t>
            </w:r>
          </w:p>
        </w:tc>
        <w:tc>
          <w:tcPr>
            <w:tcW w:w="2486" w:type="dxa"/>
            <w:tcBorders>
              <w:top w:val="single" w:sz="4" w:space="0" w:color="auto"/>
              <w:left w:val="single" w:sz="4" w:space="0" w:color="auto"/>
              <w:bottom w:val="single" w:sz="4" w:space="0" w:color="auto"/>
              <w:right w:val="single" w:sz="4" w:space="0" w:color="auto"/>
            </w:tcBorders>
            <w:noWrap/>
            <w:vAlign w:val="center"/>
          </w:tcPr>
          <w:p w14:paraId="71867999" w14:textId="77777777" w:rsidR="00CF6488" w:rsidRPr="00656374" w:rsidRDefault="00CF6488" w:rsidP="00467F67">
            <w:pPr>
              <w:spacing w:line="240" w:lineRule="auto"/>
              <w:ind w:left="7" w:right="110"/>
              <w:jc w:val="center"/>
              <w:rPr>
                <w:rFonts w:ascii="Georgia" w:hAnsi="Georgia"/>
                <w:sz w:val="16"/>
                <w:szCs w:val="16"/>
              </w:rPr>
            </w:pPr>
            <w:r w:rsidRPr="00656374">
              <w:rPr>
                <w:rFonts w:ascii="Georgia" w:hAnsi="Georgia"/>
                <w:sz w:val="16"/>
                <w:szCs w:val="16"/>
              </w:rPr>
              <w:t>Nazwa</w:t>
            </w:r>
          </w:p>
        </w:tc>
        <w:tc>
          <w:tcPr>
            <w:tcW w:w="567" w:type="dxa"/>
            <w:tcBorders>
              <w:top w:val="single" w:sz="4" w:space="0" w:color="auto"/>
              <w:left w:val="single" w:sz="4" w:space="0" w:color="auto"/>
              <w:bottom w:val="single" w:sz="4" w:space="0" w:color="auto"/>
              <w:right w:val="single" w:sz="4" w:space="0" w:color="auto"/>
            </w:tcBorders>
            <w:vAlign w:val="center"/>
          </w:tcPr>
          <w:p w14:paraId="4EF3D2AD"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Ilość (</w:t>
            </w:r>
            <w:proofErr w:type="spellStart"/>
            <w:r w:rsidRPr="00656374">
              <w:rPr>
                <w:rFonts w:ascii="Georgia" w:hAnsi="Georgia"/>
                <w:bCs/>
                <w:sz w:val="16"/>
                <w:szCs w:val="16"/>
              </w:rPr>
              <w:t>szt</w:t>
            </w:r>
            <w:proofErr w:type="spellEnd"/>
            <w:r w:rsidRPr="00656374">
              <w:rPr>
                <w:rFonts w:ascii="Georgia" w:hAnsi="Georgia"/>
                <w:bCs/>
                <w:sz w:val="16"/>
                <w:szCs w:val="16"/>
              </w:rPr>
              <w:t>)</w:t>
            </w:r>
          </w:p>
        </w:tc>
        <w:tc>
          <w:tcPr>
            <w:tcW w:w="1134" w:type="dxa"/>
            <w:tcBorders>
              <w:top w:val="single" w:sz="4" w:space="0" w:color="auto"/>
              <w:left w:val="single" w:sz="4" w:space="0" w:color="auto"/>
              <w:bottom w:val="single" w:sz="4" w:space="0" w:color="auto"/>
              <w:right w:val="single" w:sz="4" w:space="0" w:color="auto"/>
            </w:tcBorders>
            <w:vAlign w:val="center"/>
          </w:tcPr>
          <w:p w14:paraId="7AE6067E"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Cena jedn. netto</w:t>
            </w:r>
          </w:p>
        </w:tc>
        <w:tc>
          <w:tcPr>
            <w:tcW w:w="1134" w:type="dxa"/>
            <w:tcBorders>
              <w:top w:val="single" w:sz="4" w:space="0" w:color="auto"/>
              <w:left w:val="single" w:sz="4" w:space="0" w:color="auto"/>
              <w:bottom w:val="single" w:sz="4" w:space="0" w:color="auto"/>
              <w:right w:val="single" w:sz="4" w:space="0" w:color="auto"/>
            </w:tcBorders>
            <w:vAlign w:val="center"/>
          </w:tcPr>
          <w:p w14:paraId="65941332"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Wartość netto</w:t>
            </w:r>
          </w:p>
        </w:tc>
        <w:tc>
          <w:tcPr>
            <w:tcW w:w="708" w:type="dxa"/>
            <w:tcBorders>
              <w:top w:val="single" w:sz="4" w:space="0" w:color="auto"/>
              <w:left w:val="single" w:sz="4" w:space="0" w:color="auto"/>
              <w:bottom w:val="single" w:sz="4" w:space="0" w:color="auto"/>
              <w:right w:val="single" w:sz="4" w:space="0" w:color="auto"/>
            </w:tcBorders>
            <w:vAlign w:val="center"/>
          </w:tcPr>
          <w:p w14:paraId="7CB15614"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%VAT</w:t>
            </w:r>
          </w:p>
        </w:tc>
        <w:tc>
          <w:tcPr>
            <w:tcW w:w="993" w:type="dxa"/>
            <w:tcBorders>
              <w:top w:val="single" w:sz="4" w:space="0" w:color="auto"/>
              <w:left w:val="single" w:sz="4" w:space="0" w:color="auto"/>
              <w:bottom w:val="single" w:sz="4" w:space="0" w:color="auto"/>
              <w:right w:val="single" w:sz="4" w:space="0" w:color="auto"/>
            </w:tcBorders>
            <w:vAlign w:val="center"/>
          </w:tcPr>
          <w:p w14:paraId="4BF92822"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Wartość brutto</w:t>
            </w:r>
          </w:p>
        </w:tc>
        <w:tc>
          <w:tcPr>
            <w:tcW w:w="1701" w:type="dxa"/>
            <w:tcBorders>
              <w:top w:val="single" w:sz="4" w:space="0" w:color="auto"/>
              <w:left w:val="single" w:sz="4" w:space="0" w:color="auto"/>
              <w:bottom w:val="single" w:sz="4" w:space="0" w:color="auto"/>
              <w:right w:val="single" w:sz="4" w:space="0" w:color="auto"/>
            </w:tcBorders>
            <w:vAlign w:val="center"/>
          </w:tcPr>
          <w:p w14:paraId="0C1216F3" w14:textId="0213C764"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 xml:space="preserve">Nazwa </w:t>
            </w:r>
            <w:proofErr w:type="spellStart"/>
            <w:r w:rsidRPr="00656374">
              <w:rPr>
                <w:rFonts w:ascii="Georgia" w:hAnsi="Georgia"/>
                <w:bCs/>
                <w:sz w:val="16"/>
                <w:szCs w:val="16"/>
              </w:rPr>
              <w:t>handl</w:t>
            </w:r>
            <w:proofErr w:type="spellEnd"/>
            <w:r>
              <w:rPr>
                <w:rFonts w:ascii="Georgia" w:hAnsi="Georgia"/>
                <w:bCs/>
                <w:sz w:val="16"/>
                <w:szCs w:val="16"/>
              </w:rPr>
              <w:t>/</w:t>
            </w:r>
            <w:r w:rsidRPr="00656374">
              <w:rPr>
                <w:rFonts w:ascii="Georgia" w:hAnsi="Georgia"/>
                <w:bCs/>
                <w:sz w:val="16"/>
                <w:szCs w:val="16"/>
              </w:rPr>
              <w:t>Typ/ model – jeśli dotyczy</w:t>
            </w:r>
          </w:p>
        </w:tc>
        <w:tc>
          <w:tcPr>
            <w:tcW w:w="1417" w:type="dxa"/>
            <w:tcBorders>
              <w:top w:val="single" w:sz="4" w:space="0" w:color="auto"/>
              <w:left w:val="single" w:sz="4" w:space="0" w:color="auto"/>
              <w:bottom w:val="single" w:sz="4" w:space="0" w:color="auto"/>
              <w:right w:val="single" w:sz="4" w:space="0" w:color="auto"/>
            </w:tcBorders>
            <w:vAlign w:val="center"/>
          </w:tcPr>
          <w:p w14:paraId="2D072485" w14:textId="77777777" w:rsidR="00CF6488" w:rsidRPr="00656374" w:rsidRDefault="00CF6488" w:rsidP="00467F67">
            <w:pPr>
              <w:spacing w:line="240" w:lineRule="auto"/>
              <w:ind w:right="99"/>
              <w:jc w:val="center"/>
              <w:rPr>
                <w:rFonts w:ascii="Georgia" w:hAnsi="Georgia"/>
                <w:bCs/>
                <w:sz w:val="16"/>
                <w:szCs w:val="16"/>
              </w:rPr>
            </w:pPr>
            <w:r w:rsidRPr="00656374">
              <w:rPr>
                <w:rFonts w:ascii="Georgia" w:hAnsi="Georgia"/>
                <w:bCs/>
                <w:sz w:val="16"/>
                <w:szCs w:val="16"/>
              </w:rPr>
              <w:t>Nazwa Producenta</w:t>
            </w:r>
          </w:p>
        </w:tc>
      </w:tr>
      <w:tr w:rsidR="00CF6488" w:rsidRPr="00656374" w14:paraId="755D4438"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5014399E"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32F33618" w14:textId="70CC78E9" w:rsidR="00CF6488" w:rsidRPr="00656374" w:rsidRDefault="00CF6488" w:rsidP="00467F67">
            <w:pPr>
              <w:rPr>
                <w:rFonts w:ascii="Georgia" w:hAnsi="Georgia"/>
                <w:sz w:val="16"/>
                <w:szCs w:val="16"/>
              </w:rPr>
            </w:pPr>
            <w:r w:rsidRPr="00CF6488">
              <w:rPr>
                <w:rFonts w:ascii="Georgia" w:hAnsi="Georgia"/>
                <w:sz w:val="16"/>
                <w:szCs w:val="16"/>
              </w:rPr>
              <w:t>Procesor obrazu ze źródłem światła</w:t>
            </w:r>
          </w:p>
        </w:tc>
        <w:tc>
          <w:tcPr>
            <w:tcW w:w="567" w:type="dxa"/>
            <w:tcBorders>
              <w:top w:val="single" w:sz="4" w:space="0" w:color="auto"/>
              <w:left w:val="single" w:sz="4" w:space="0" w:color="auto"/>
              <w:bottom w:val="single" w:sz="4" w:space="0" w:color="auto"/>
              <w:right w:val="single" w:sz="4" w:space="0" w:color="auto"/>
            </w:tcBorders>
            <w:vAlign w:val="center"/>
          </w:tcPr>
          <w:p w14:paraId="376F0C70" w14:textId="1A694B78" w:rsidR="00CF6488" w:rsidRPr="00656374"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3A3CF6BC"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FD2602A"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4C00B3D"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190ED8A"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3A4A835E"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79E778D"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2B0EFA80"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45A58F5D"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7B79BC3F" w14:textId="7973A44F" w:rsidR="00CF6488" w:rsidRPr="00CF6488" w:rsidRDefault="00CF6488" w:rsidP="00467F67">
            <w:pPr>
              <w:rPr>
                <w:rFonts w:ascii="Georgia" w:hAnsi="Georgia"/>
                <w:sz w:val="16"/>
                <w:szCs w:val="16"/>
              </w:rPr>
            </w:pPr>
            <w:proofErr w:type="spellStart"/>
            <w:r w:rsidRPr="00CF6488">
              <w:rPr>
                <w:rFonts w:ascii="Georgia" w:hAnsi="Georgia"/>
                <w:sz w:val="16"/>
                <w:szCs w:val="16"/>
              </w:rPr>
              <w:t>Videogastroskop</w:t>
            </w:r>
            <w:proofErr w:type="spellEnd"/>
            <w:r w:rsidRPr="00CF6488">
              <w:rPr>
                <w:rFonts w:ascii="Georgia" w:hAnsi="Georgia"/>
                <w:sz w:val="16"/>
                <w:szCs w:val="16"/>
              </w:rPr>
              <w:t xml:space="preserve"> HD</w:t>
            </w:r>
          </w:p>
        </w:tc>
        <w:tc>
          <w:tcPr>
            <w:tcW w:w="567" w:type="dxa"/>
            <w:tcBorders>
              <w:top w:val="single" w:sz="4" w:space="0" w:color="auto"/>
              <w:left w:val="single" w:sz="4" w:space="0" w:color="auto"/>
              <w:bottom w:val="single" w:sz="4" w:space="0" w:color="auto"/>
              <w:right w:val="single" w:sz="4" w:space="0" w:color="auto"/>
            </w:tcBorders>
            <w:vAlign w:val="center"/>
          </w:tcPr>
          <w:p w14:paraId="0837B872" w14:textId="64736CC6"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ABB51E"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2503995"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ABDE25F"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42518A78"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41A5B3AE"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CEAE990"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795D286D"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2CF3BEDC"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1DEDD49E" w14:textId="026135EA" w:rsidR="00CF6488" w:rsidRPr="00CF6488" w:rsidRDefault="00CF6488" w:rsidP="00467F67">
            <w:pPr>
              <w:rPr>
                <w:rFonts w:ascii="Georgia" w:hAnsi="Georgia"/>
                <w:sz w:val="16"/>
                <w:szCs w:val="16"/>
              </w:rPr>
            </w:pPr>
            <w:proofErr w:type="spellStart"/>
            <w:r w:rsidRPr="00CF6488">
              <w:rPr>
                <w:rFonts w:ascii="Georgia" w:hAnsi="Georgia"/>
                <w:sz w:val="16"/>
                <w:szCs w:val="16"/>
              </w:rPr>
              <w:t>Videogastroskop</w:t>
            </w:r>
            <w:proofErr w:type="spellEnd"/>
            <w:r w:rsidRPr="00CF6488">
              <w:rPr>
                <w:rFonts w:ascii="Georgia" w:hAnsi="Georgia"/>
                <w:sz w:val="16"/>
                <w:szCs w:val="16"/>
              </w:rPr>
              <w:t xml:space="preserve"> HD zabiegowy</w:t>
            </w:r>
          </w:p>
        </w:tc>
        <w:tc>
          <w:tcPr>
            <w:tcW w:w="567" w:type="dxa"/>
            <w:tcBorders>
              <w:top w:val="single" w:sz="4" w:space="0" w:color="auto"/>
              <w:left w:val="single" w:sz="4" w:space="0" w:color="auto"/>
              <w:bottom w:val="single" w:sz="4" w:space="0" w:color="auto"/>
              <w:right w:val="single" w:sz="4" w:space="0" w:color="auto"/>
            </w:tcBorders>
            <w:vAlign w:val="center"/>
          </w:tcPr>
          <w:p w14:paraId="48026AF1" w14:textId="27909833"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1FCD8C93"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2B96A1E5"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4CCD9466"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224303CE"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F394A8E"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3EDEB00"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585ACA91"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05E4DE1B"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382952B4" w14:textId="218706D8" w:rsidR="00CF6488" w:rsidRPr="00CF6488" w:rsidRDefault="00CF6488" w:rsidP="00467F67">
            <w:pPr>
              <w:rPr>
                <w:rFonts w:ascii="Georgia" w:hAnsi="Georgia"/>
                <w:sz w:val="16"/>
                <w:szCs w:val="16"/>
              </w:rPr>
            </w:pPr>
            <w:proofErr w:type="spellStart"/>
            <w:r w:rsidRPr="00CF6488">
              <w:rPr>
                <w:rFonts w:ascii="Georgia" w:hAnsi="Georgia"/>
                <w:sz w:val="16"/>
                <w:szCs w:val="16"/>
              </w:rPr>
              <w:t>Videokolonoskop</w:t>
            </w:r>
            <w:proofErr w:type="spellEnd"/>
            <w:r w:rsidRPr="00CF6488">
              <w:rPr>
                <w:rFonts w:ascii="Georgia" w:hAnsi="Georgia"/>
                <w:sz w:val="16"/>
                <w:szCs w:val="16"/>
              </w:rPr>
              <w:t xml:space="preserve"> HD</w:t>
            </w:r>
          </w:p>
        </w:tc>
        <w:tc>
          <w:tcPr>
            <w:tcW w:w="567" w:type="dxa"/>
            <w:tcBorders>
              <w:top w:val="single" w:sz="4" w:space="0" w:color="auto"/>
              <w:left w:val="single" w:sz="4" w:space="0" w:color="auto"/>
              <w:bottom w:val="single" w:sz="4" w:space="0" w:color="auto"/>
              <w:right w:val="single" w:sz="4" w:space="0" w:color="auto"/>
            </w:tcBorders>
            <w:vAlign w:val="center"/>
          </w:tcPr>
          <w:p w14:paraId="24569344" w14:textId="541E402B"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285C634F"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B5A8BBD"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BAFBAC8"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8FEF5F0"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43D816B"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69AB691"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4C6AAE5C"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3E9C5C54"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0F8ECF05" w14:textId="129273FD" w:rsidR="00CF6488" w:rsidRPr="00CF6488" w:rsidRDefault="00CF6488" w:rsidP="00467F67">
            <w:pPr>
              <w:rPr>
                <w:rFonts w:ascii="Georgia" w:hAnsi="Georgia"/>
                <w:sz w:val="16"/>
                <w:szCs w:val="16"/>
              </w:rPr>
            </w:pPr>
            <w:r w:rsidRPr="00CF6488">
              <w:rPr>
                <w:rFonts w:ascii="Georgia" w:hAnsi="Georgia"/>
                <w:sz w:val="16"/>
                <w:szCs w:val="16"/>
              </w:rPr>
              <w:t>Pompa endoskopowa</w:t>
            </w:r>
          </w:p>
        </w:tc>
        <w:tc>
          <w:tcPr>
            <w:tcW w:w="567" w:type="dxa"/>
            <w:tcBorders>
              <w:top w:val="single" w:sz="4" w:space="0" w:color="auto"/>
              <w:left w:val="single" w:sz="4" w:space="0" w:color="auto"/>
              <w:bottom w:val="single" w:sz="4" w:space="0" w:color="auto"/>
              <w:right w:val="single" w:sz="4" w:space="0" w:color="auto"/>
            </w:tcBorders>
            <w:vAlign w:val="center"/>
          </w:tcPr>
          <w:p w14:paraId="74A8B7BF" w14:textId="1735373A"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079E1ECA"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80FDD5C"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73ABF22D"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31F631EB"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7880671"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286BD8D8"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29FD36E6"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33AFDBBC"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7C8D8CBE" w14:textId="208AD002" w:rsidR="00CF6488" w:rsidRPr="00CF6488" w:rsidRDefault="00CF6488" w:rsidP="00467F67">
            <w:pPr>
              <w:rPr>
                <w:rFonts w:ascii="Georgia" w:hAnsi="Georgia"/>
                <w:sz w:val="16"/>
                <w:szCs w:val="16"/>
              </w:rPr>
            </w:pPr>
            <w:r w:rsidRPr="00CF6488">
              <w:rPr>
                <w:rFonts w:ascii="Georgia" w:hAnsi="Georgia"/>
                <w:sz w:val="16"/>
                <w:szCs w:val="16"/>
              </w:rPr>
              <w:t>Ssak endoskopowy</w:t>
            </w:r>
          </w:p>
        </w:tc>
        <w:tc>
          <w:tcPr>
            <w:tcW w:w="567" w:type="dxa"/>
            <w:tcBorders>
              <w:top w:val="single" w:sz="4" w:space="0" w:color="auto"/>
              <w:left w:val="single" w:sz="4" w:space="0" w:color="auto"/>
              <w:bottom w:val="single" w:sz="4" w:space="0" w:color="auto"/>
              <w:right w:val="single" w:sz="4" w:space="0" w:color="auto"/>
            </w:tcBorders>
            <w:vAlign w:val="center"/>
          </w:tcPr>
          <w:p w14:paraId="5D5D3FDF" w14:textId="085A9C92"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5D6828C0"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7FF02650"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AFABFBA"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723285F8"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FE75EAB"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A278A9C"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3DAEED2C"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722FE02E"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31B8419E" w14:textId="7C5DA493" w:rsidR="00CF6488" w:rsidRPr="00CF6488" w:rsidRDefault="00CF6488" w:rsidP="00467F67">
            <w:pPr>
              <w:rPr>
                <w:rFonts w:ascii="Georgia" w:hAnsi="Georgia"/>
                <w:sz w:val="16"/>
                <w:szCs w:val="16"/>
              </w:rPr>
            </w:pPr>
            <w:r w:rsidRPr="00CF6488">
              <w:rPr>
                <w:rFonts w:ascii="Georgia" w:hAnsi="Georgia"/>
                <w:sz w:val="16"/>
                <w:szCs w:val="16"/>
              </w:rPr>
              <w:t>Szafa do przechowywania endoskopów</w:t>
            </w:r>
          </w:p>
        </w:tc>
        <w:tc>
          <w:tcPr>
            <w:tcW w:w="567" w:type="dxa"/>
            <w:tcBorders>
              <w:top w:val="single" w:sz="4" w:space="0" w:color="auto"/>
              <w:left w:val="single" w:sz="4" w:space="0" w:color="auto"/>
              <w:bottom w:val="single" w:sz="4" w:space="0" w:color="auto"/>
              <w:right w:val="single" w:sz="4" w:space="0" w:color="auto"/>
            </w:tcBorders>
            <w:vAlign w:val="center"/>
          </w:tcPr>
          <w:p w14:paraId="04BA1C73" w14:textId="2F7FA0B3"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2</w:t>
            </w:r>
          </w:p>
        </w:tc>
        <w:tc>
          <w:tcPr>
            <w:tcW w:w="1134" w:type="dxa"/>
            <w:tcBorders>
              <w:top w:val="single" w:sz="4" w:space="0" w:color="auto"/>
              <w:left w:val="single" w:sz="4" w:space="0" w:color="auto"/>
              <w:bottom w:val="single" w:sz="4" w:space="0" w:color="auto"/>
              <w:right w:val="single" w:sz="4" w:space="0" w:color="auto"/>
            </w:tcBorders>
            <w:vAlign w:val="center"/>
          </w:tcPr>
          <w:p w14:paraId="72E21747"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6A40523"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D6603C7"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37D891A"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A2690C7"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8CEEB8"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3940B15A"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7ACD9323"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3B92A3F8" w14:textId="4E033A89" w:rsidR="00CF6488" w:rsidRPr="00CF6488" w:rsidRDefault="00CF6488" w:rsidP="00467F67">
            <w:pPr>
              <w:rPr>
                <w:rFonts w:ascii="Georgia" w:hAnsi="Georgia"/>
                <w:sz w:val="16"/>
                <w:szCs w:val="16"/>
              </w:rPr>
            </w:pPr>
            <w:r w:rsidRPr="00CF6488">
              <w:rPr>
                <w:rFonts w:ascii="Georgia" w:hAnsi="Georgia"/>
                <w:sz w:val="16"/>
                <w:szCs w:val="16"/>
              </w:rPr>
              <w:t>Myjnia endoskopowa dwustanowiskowa</w:t>
            </w:r>
          </w:p>
        </w:tc>
        <w:tc>
          <w:tcPr>
            <w:tcW w:w="567" w:type="dxa"/>
            <w:tcBorders>
              <w:top w:val="single" w:sz="4" w:space="0" w:color="auto"/>
              <w:left w:val="single" w:sz="4" w:space="0" w:color="auto"/>
              <w:bottom w:val="single" w:sz="4" w:space="0" w:color="auto"/>
              <w:right w:val="single" w:sz="4" w:space="0" w:color="auto"/>
            </w:tcBorders>
            <w:vAlign w:val="center"/>
          </w:tcPr>
          <w:p w14:paraId="03A93D7C" w14:textId="6CE97481"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0EA8701A"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6EE155CE"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5A5C129"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35BAAD3"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1D2F5BCE"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CE1B099"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4FACC84C"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121C916E"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6D03E2CE" w14:textId="202F710F" w:rsidR="00CF6488" w:rsidRPr="00CF6488" w:rsidRDefault="00CF6488" w:rsidP="00467F67">
            <w:pPr>
              <w:rPr>
                <w:rFonts w:ascii="Georgia" w:hAnsi="Georgia"/>
                <w:sz w:val="16"/>
                <w:szCs w:val="16"/>
              </w:rPr>
            </w:pPr>
            <w:r w:rsidRPr="00CF6488">
              <w:rPr>
                <w:rFonts w:ascii="Georgia" w:hAnsi="Georgia"/>
                <w:sz w:val="16"/>
                <w:szCs w:val="16"/>
              </w:rPr>
              <w:t>Aparat elektrochirurgiczny z koagulacją argonową</w:t>
            </w:r>
          </w:p>
        </w:tc>
        <w:tc>
          <w:tcPr>
            <w:tcW w:w="567" w:type="dxa"/>
            <w:tcBorders>
              <w:top w:val="single" w:sz="4" w:space="0" w:color="auto"/>
              <w:left w:val="single" w:sz="4" w:space="0" w:color="auto"/>
              <w:bottom w:val="single" w:sz="4" w:space="0" w:color="auto"/>
              <w:right w:val="single" w:sz="4" w:space="0" w:color="auto"/>
            </w:tcBorders>
            <w:vAlign w:val="center"/>
          </w:tcPr>
          <w:p w14:paraId="4920DB5E" w14:textId="5711210B"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0C8C7999"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4218AE6"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15DA4265"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F0333AF"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456D3B5"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2047297"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28427117"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328CE35A"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61FAC212" w14:textId="2A017349" w:rsidR="00CF6488" w:rsidRPr="00CF6488" w:rsidRDefault="00CF6488" w:rsidP="00467F67">
            <w:pPr>
              <w:rPr>
                <w:rFonts w:ascii="Georgia" w:hAnsi="Georgia"/>
                <w:sz w:val="16"/>
                <w:szCs w:val="16"/>
              </w:rPr>
            </w:pPr>
            <w:r w:rsidRPr="00CF6488">
              <w:rPr>
                <w:rFonts w:ascii="Georgia" w:hAnsi="Georgia"/>
                <w:sz w:val="16"/>
                <w:szCs w:val="16"/>
              </w:rPr>
              <w:t>Wózek do transportu endoskopów</w:t>
            </w:r>
          </w:p>
        </w:tc>
        <w:tc>
          <w:tcPr>
            <w:tcW w:w="567" w:type="dxa"/>
            <w:tcBorders>
              <w:top w:val="single" w:sz="4" w:space="0" w:color="auto"/>
              <w:left w:val="single" w:sz="4" w:space="0" w:color="auto"/>
              <w:bottom w:val="single" w:sz="4" w:space="0" w:color="auto"/>
              <w:right w:val="single" w:sz="4" w:space="0" w:color="auto"/>
            </w:tcBorders>
            <w:vAlign w:val="center"/>
          </w:tcPr>
          <w:p w14:paraId="6BF4063A" w14:textId="14B07411"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0B9FC92C"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BF55842"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5E478316"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91692FE"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64D4885"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7DE3D3D4"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5F4E3B95" w14:textId="77777777" w:rsidTr="00CF6488">
        <w:trPr>
          <w:trHeight w:val="255"/>
        </w:trPr>
        <w:tc>
          <w:tcPr>
            <w:tcW w:w="313" w:type="dxa"/>
            <w:tcBorders>
              <w:top w:val="single" w:sz="4" w:space="0" w:color="auto"/>
              <w:left w:val="single" w:sz="4" w:space="0" w:color="auto"/>
              <w:bottom w:val="single" w:sz="4" w:space="0" w:color="auto"/>
              <w:right w:val="single" w:sz="4" w:space="0" w:color="auto"/>
            </w:tcBorders>
            <w:vAlign w:val="center"/>
          </w:tcPr>
          <w:p w14:paraId="17F9499D" w14:textId="77777777" w:rsidR="00CF6488" w:rsidRPr="00656374" w:rsidRDefault="00CF6488" w:rsidP="00CF6488">
            <w:pPr>
              <w:numPr>
                <w:ilvl w:val="0"/>
                <w:numId w:val="54"/>
              </w:numPr>
              <w:spacing w:line="240" w:lineRule="auto"/>
              <w:jc w:val="center"/>
              <w:rPr>
                <w:rFonts w:ascii="Georgia" w:hAnsi="Georgia"/>
                <w:bCs/>
                <w:sz w:val="16"/>
                <w:szCs w:val="16"/>
              </w:rPr>
            </w:pPr>
          </w:p>
        </w:tc>
        <w:tc>
          <w:tcPr>
            <w:tcW w:w="2486" w:type="dxa"/>
            <w:tcBorders>
              <w:top w:val="single" w:sz="4" w:space="0" w:color="auto"/>
              <w:left w:val="single" w:sz="4" w:space="0" w:color="auto"/>
              <w:bottom w:val="single" w:sz="4" w:space="0" w:color="auto"/>
              <w:right w:val="single" w:sz="4" w:space="0" w:color="auto"/>
            </w:tcBorders>
            <w:noWrap/>
            <w:vAlign w:val="center"/>
          </w:tcPr>
          <w:p w14:paraId="5189BFBC" w14:textId="68CE0D87" w:rsidR="00CF6488" w:rsidRPr="00CF6488" w:rsidRDefault="00CF6488" w:rsidP="00467F67">
            <w:pPr>
              <w:rPr>
                <w:rFonts w:ascii="Georgia" w:hAnsi="Georgia"/>
                <w:sz w:val="16"/>
                <w:szCs w:val="16"/>
              </w:rPr>
            </w:pPr>
            <w:r w:rsidRPr="00CF6488">
              <w:rPr>
                <w:rFonts w:ascii="Georgia" w:hAnsi="Georgia"/>
                <w:sz w:val="16"/>
                <w:szCs w:val="16"/>
              </w:rPr>
              <w:t>Środek hemostatyczny – zestaw</w:t>
            </w:r>
          </w:p>
        </w:tc>
        <w:tc>
          <w:tcPr>
            <w:tcW w:w="567" w:type="dxa"/>
            <w:tcBorders>
              <w:top w:val="single" w:sz="4" w:space="0" w:color="auto"/>
              <w:left w:val="single" w:sz="4" w:space="0" w:color="auto"/>
              <w:bottom w:val="single" w:sz="4" w:space="0" w:color="auto"/>
              <w:right w:val="single" w:sz="4" w:space="0" w:color="auto"/>
            </w:tcBorders>
            <w:vAlign w:val="center"/>
          </w:tcPr>
          <w:p w14:paraId="2C8D75E0" w14:textId="43E9E6C2" w:rsidR="00CF6488" w:rsidRDefault="00CF6488" w:rsidP="00467F67">
            <w:pPr>
              <w:spacing w:line="240" w:lineRule="auto"/>
              <w:ind w:left="7" w:right="99"/>
              <w:jc w:val="center"/>
              <w:rPr>
                <w:rFonts w:ascii="Georgia" w:hAnsi="Georgia"/>
                <w:bCs/>
                <w:sz w:val="16"/>
                <w:szCs w:val="16"/>
              </w:rPr>
            </w:pPr>
            <w:r>
              <w:rPr>
                <w:rFonts w:ascii="Georgia" w:hAnsi="Georgia"/>
                <w:bCs/>
                <w:sz w:val="16"/>
                <w:szCs w:val="16"/>
              </w:rPr>
              <w:t>1</w:t>
            </w:r>
          </w:p>
        </w:tc>
        <w:tc>
          <w:tcPr>
            <w:tcW w:w="1134" w:type="dxa"/>
            <w:tcBorders>
              <w:top w:val="single" w:sz="4" w:space="0" w:color="auto"/>
              <w:left w:val="single" w:sz="4" w:space="0" w:color="auto"/>
              <w:bottom w:val="single" w:sz="4" w:space="0" w:color="auto"/>
              <w:right w:val="single" w:sz="4" w:space="0" w:color="auto"/>
            </w:tcBorders>
            <w:vAlign w:val="center"/>
          </w:tcPr>
          <w:p w14:paraId="49EFDF67" w14:textId="77777777" w:rsidR="00CF6488" w:rsidRPr="00656374" w:rsidRDefault="00CF6488" w:rsidP="00467F67">
            <w:pPr>
              <w:spacing w:line="240" w:lineRule="auto"/>
              <w:ind w:left="7" w:right="99"/>
              <w:rPr>
                <w:rFonts w:ascii="Georgia" w:hAnsi="Georgia"/>
                <w:bCs/>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125A41C5" w14:textId="77777777" w:rsidR="00CF6488" w:rsidRPr="00656374" w:rsidRDefault="00CF6488" w:rsidP="00467F67">
            <w:pPr>
              <w:spacing w:line="240" w:lineRule="auto"/>
              <w:ind w:left="7" w:right="99"/>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2B99E3C1" w14:textId="77777777" w:rsidR="00CF6488" w:rsidRPr="00656374" w:rsidRDefault="00CF6488" w:rsidP="00467F67">
            <w:pPr>
              <w:spacing w:line="240" w:lineRule="auto"/>
              <w:ind w:left="7" w:right="99"/>
              <w:rPr>
                <w:rFonts w:ascii="Georgia" w:hAnsi="Georgia"/>
                <w:bCs/>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22E6C80" w14:textId="77777777" w:rsidR="00CF6488" w:rsidRPr="00656374" w:rsidRDefault="00CF6488" w:rsidP="00467F67">
            <w:pPr>
              <w:spacing w:line="240" w:lineRule="auto"/>
              <w:ind w:left="7" w:right="99"/>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29E46F35" w14:textId="77777777" w:rsidR="00CF6488" w:rsidRPr="00656374" w:rsidRDefault="00CF6488" w:rsidP="00467F67">
            <w:pPr>
              <w:spacing w:line="240" w:lineRule="auto"/>
              <w:ind w:left="7" w:right="99"/>
              <w:rPr>
                <w:rFonts w:ascii="Georgia" w:hAnsi="Georgia"/>
                <w:bCs/>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B8B0511" w14:textId="77777777" w:rsidR="00CF6488" w:rsidRPr="00656374" w:rsidRDefault="00CF6488" w:rsidP="00467F67">
            <w:pPr>
              <w:spacing w:line="240" w:lineRule="auto"/>
              <w:ind w:left="7" w:right="99"/>
              <w:rPr>
                <w:rFonts w:ascii="Georgia" w:hAnsi="Georgia"/>
                <w:bCs/>
                <w:sz w:val="16"/>
                <w:szCs w:val="16"/>
              </w:rPr>
            </w:pPr>
          </w:p>
        </w:tc>
      </w:tr>
      <w:tr w:rsidR="00CF6488" w:rsidRPr="00656374" w14:paraId="07C0DD45" w14:textId="77777777" w:rsidTr="00CF6488">
        <w:trPr>
          <w:trHeight w:val="255"/>
        </w:trPr>
        <w:tc>
          <w:tcPr>
            <w:tcW w:w="4500" w:type="dxa"/>
            <w:gridSpan w:val="4"/>
            <w:tcBorders>
              <w:top w:val="single" w:sz="4" w:space="0" w:color="auto"/>
              <w:left w:val="single" w:sz="4" w:space="0" w:color="auto"/>
              <w:bottom w:val="single" w:sz="4" w:space="0" w:color="auto"/>
              <w:right w:val="single" w:sz="4" w:space="0" w:color="auto"/>
            </w:tcBorders>
            <w:vAlign w:val="center"/>
          </w:tcPr>
          <w:p w14:paraId="160F1D0B" w14:textId="77777777" w:rsidR="00CF6488" w:rsidRPr="00656374" w:rsidRDefault="00CF6488" w:rsidP="00467F67">
            <w:pPr>
              <w:suppressAutoHyphens w:val="0"/>
              <w:spacing w:line="240" w:lineRule="auto"/>
              <w:jc w:val="right"/>
              <w:rPr>
                <w:rFonts w:ascii="Georgia" w:hAnsi="Georgia"/>
                <w:kern w:val="0"/>
                <w:sz w:val="16"/>
                <w:szCs w:val="16"/>
                <w:lang w:eastAsia="pl-PL"/>
              </w:rPr>
            </w:pPr>
            <w:r w:rsidRPr="00656374">
              <w:rPr>
                <w:rFonts w:ascii="Georgia" w:hAnsi="Georgia"/>
                <w:kern w:val="0"/>
                <w:sz w:val="16"/>
                <w:szCs w:val="16"/>
                <w:lang w:eastAsia="pl-PL"/>
              </w:rPr>
              <w:t>RAZEM:</w:t>
            </w:r>
          </w:p>
        </w:tc>
        <w:tc>
          <w:tcPr>
            <w:tcW w:w="1134" w:type="dxa"/>
            <w:tcBorders>
              <w:top w:val="single" w:sz="4" w:space="0" w:color="auto"/>
              <w:left w:val="single" w:sz="4" w:space="0" w:color="auto"/>
              <w:bottom w:val="single" w:sz="4" w:space="0" w:color="auto"/>
              <w:right w:val="single" w:sz="4" w:space="0" w:color="auto"/>
            </w:tcBorders>
            <w:vAlign w:val="center"/>
          </w:tcPr>
          <w:p w14:paraId="5CD9FCD8" w14:textId="77777777" w:rsidR="00CF6488" w:rsidRPr="00656374" w:rsidRDefault="00CF6488" w:rsidP="00467F67">
            <w:pPr>
              <w:spacing w:line="240" w:lineRule="auto"/>
              <w:ind w:left="7" w:right="99"/>
              <w:jc w:val="center"/>
              <w:rPr>
                <w:rFonts w:ascii="Georgia" w:hAnsi="Georgia"/>
                <w:bCs/>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14:paraId="31C5E01B"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tcPr>
          <w:p w14:paraId="3E067756" w14:textId="77777777" w:rsidR="00CF6488" w:rsidRPr="00656374" w:rsidRDefault="00CF6488" w:rsidP="00467F67">
            <w:pPr>
              <w:spacing w:line="240" w:lineRule="auto"/>
              <w:ind w:left="7" w:right="99"/>
              <w:jc w:val="center"/>
              <w:rPr>
                <w:rFonts w:ascii="Georgia" w:hAnsi="Georgia"/>
                <w:bCs/>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tcPr>
          <w:p w14:paraId="093D7A18" w14:textId="44633757" w:rsidR="00CF6488" w:rsidRPr="00656374" w:rsidRDefault="00CF6488" w:rsidP="00CF6488">
            <w:pPr>
              <w:spacing w:line="240" w:lineRule="auto"/>
              <w:ind w:left="7" w:right="99"/>
              <w:jc w:val="center"/>
              <w:rPr>
                <w:rFonts w:ascii="Georgia" w:hAnsi="Georgia"/>
                <w:bCs/>
                <w:sz w:val="16"/>
                <w:szCs w:val="16"/>
              </w:rPr>
            </w:pPr>
            <w:r w:rsidRPr="00656374">
              <w:rPr>
                <w:rFonts w:ascii="Georgia" w:hAnsi="Georgia"/>
                <w:bCs/>
                <w:sz w:val="16"/>
                <w:szCs w:val="16"/>
              </w:rPr>
              <w:t>x</w:t>
            </w:r>
          </w:p>
        </w:tc>
        <w:tc>
          <w:tcPr>
            <w:tcW w:w="1417" w:type="dxa"/>
            <w:tcBorders>
              <w:top w:val="single" w:sz="4" w:space="0" w:color="auto"/>
              <w:left w:val="single" w:sz="4" w:space="0" w:color="auto"/>
              <w:bottom w:val="single" w:sz="4" w:space="0" w:color="auto"/>
              <w:right w:val="single" w:sz="4" w:space="0" w:color="auto"/>
            </w:tcBorders>
            <w:vAlign w:val="center"/>
          </w:tcPr>
          <w:p w14:paraId="1681AC6F" w14:textId="77777777" w:rsidR="00CF6488" w:rsidRPr="00656374" w:rsidRDefault="00CF6488" w:rsidP="00467F67">
            <w:pPr>
              <w:spacing w:line="240" w:lineRule="auto"/>
              <w:ind w:left="7" w:right="99"/>
              <w:jc w:val="center"/>
              <w:rPr>
                <w:rFonts w:ascii="Georgia" w:hAnsi="Georgia"/>
                <w:bCs/>
                <w:sz w:val="16"/>
                <w:szCs w:val="16"/>
              </w:rPr>
            </w:pPr>
            <w:r w:rsidRPr="00656374">
              <w:rPr>
                <w:rFonts w:ascii="Georgia" w:hAnsi="Georgia"/>
                <w:bCs/>
                <w:sz w:val="16"/>
                <w:szCs w:val="16"/>
              </w:rPr>
              <w:t>x</w:t>
            </w:r>
          </w:p>
        </w:tc>
      </w:tr>
    </w:tbl>
    <w:p w14:paraId="0BE4323C" w14:textId="77777777" w:rsidR="00627902" w:rsidRDefault="00627902" w:rsidP="00B5720F">
      <w:pPr>
        <w:pStyle w:val="Tekstpodstawowy"/>
        <w:tabs>
          <w:tab w:val="left" w:pos="345"/>
        </w:tabs>
        <w:suppressAutoHyphens w:val="0"/>
        <w:spacing w:after="0" w:line="240" w:lineRule="auto"/>
        <w:jc w:val="both"/>
        <w:rPr>
          <w:rFonts w:ascii="Georgia" w:hAnsi="Georgia"/>
          <w:b w:val="0"/>
          <w:bCs w:val="0"/>
          <w:sz w:val="16"/>
          <w:szCs w:val="16"/>
          <w:lang w:val="pl-PL"/>
        </w:rPr>
      </w:pPr>
    </w:p>
    <w:p w14:paraId="3431A488" w14:textId="77777777" w:rsidR="00CF6488" w:rsidRDefault="00CF6488" w:rsidP="00B5720F">
      <w:pPr>
        <w:pStyle w:val="Tekstpodstawowy"/>
        <w:tabs>
          <w:tab w:val="left" w:pos="345"/>
        </w:tabs>
        <w:suppressAutoHyphens w:val="0"/>
        <w:spacing w:after="0" w:line="240" w:lineRule="auto"/>
        <w:jc w:val="both"/>
        <w:rPr>
          <w:rFonts w:ascii="Georgia" w:hAnsi="Georgia"/>
          <w:b w:val="0"/>
          <w:bCs w:val="0"/>
          <w:sz w:val="16"/>
          <w:szCs w:val="16"/>
          <w:lang w:val="pl-PL"/>
        </w:rPr>
      </w:pPr>
    </w:p>
    <w:p w14:paraId="12F8FC0A" w14:textId="57538458" w:rsidR="00372523" w:rsidRPr="00372523" w:rsidRDefault="00372523">
      <w:pPr>
        <w:pStyle w:val="Tekstpodstawowy"/>
        <w:numPr>
          <w:ilvl w:val="0"/>
          <w:numId w:val="53"/>
        </w:numPr>
        <w:tabs>
          <w:tab w:val="left" w:pos="600"/>
        </w:tabs>
        <w:spacing w:after="0" w:line="360" w:lineRule="auto"/>
        <w:ind w:left="0" w:firstLine="0"/>
        <w:rPr>
          <w:rFonts w:ascii="Georgia" w:hAnsi="Georgia"/>
          <w:b w:val="0"/>
          <w:bCs w:val="0"/>
          <w:i w:val="0"/>
          <w:iCs w:val="0"/>
          <w:sz w:val="20"/>
          <w:szCs w:val="20"/>
          <w:lang w:val="pl-PL"/>
        </w:rPr>
      </w:pPr>
      <w:r w:rsidRPr="00372523">
        <w:rPr>
          <w:rFonts w:ascii="Georgia" w:hAnsi="Georgia"/>
          <w:b w:val="0"/>
          <w:bCs w:val="0"/>
          <w:i w:val="0"/>
          <w:iCs w:val="0"/>
          <w:sz w:val="20"/>
          <w:szCs w:val="20"/>
          <w:lang w:val="pl-PL"/>
        </w:rPr>
        <w:t>Wartość oferty netto:................ zł, brutto:................. zł</w:t>
      </w:r>
    </w:p>
    <w:p w14:paraId="7CCF6EC7" w14:textId="5363CF91" w:rsidR="00AB19CF" w:rsidRPr="004C1869" w:rsidRDefault="00B5720F">
      <w:pPr>
        <w:numPr>
          <w:ilvl w:val="0"/>
          <w:numId w:val="55"/>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rPr>
        <w:t xml:space="preserve">Termin realizacji </w:t>
      </w:r>
      <w:r w:rsidRPr="004C1869">
        <w:rPr>
          <w:rFonts w:ascii="Georgia" w:hAnsi="Georgia"/>
          <w:color w:val="000000"/>
          <w:sz w:val="20"/>
          <w:szCs w:val="20"/>
        </w:rPr>
        <w:t xml:space="preserve">zamówienia: </w:t>
      </w:r>
      <w:r w:rsidR="00AB19CF" w:rsidRPr="004C1869">
        <w:rPr>
          <w:rFonts w:ascii="Georgia" w:hAnsi="Georgia"/>
          <w:color w:val="000000"/>
          <w:sz w:val="20"/>
          <w:szCs w:val="20"/>
        </w:rPr>
        <w:t>…………………. (</w:t>
      </w:r>
      <w:r w:rsidR="00AB19CF" w:rsidRPr="00C60408">
        <w:rPr>
          <w:rFonts w:ascii="Georgia" w:hAnsi="Georgia"/>
          <w:b/>
          <w:bCs/>
          <w:color w:val="000000"/>
          <w:sz w:val="20"/>
          <w:szCs w:val="20"/>
        </w:rPr>
        <w:t xml:space="preserve">max do </w:t>
      </w:r>
      <w:r w:rsidR="00C60408" w:rsidRPr="00C60408">
        <w:rPr>
          <w:rFonts w:ascii="Georgia" w:hAnsi="Georgia"/>
          <w:b/>
          <w:bCs/>
          <w:color w:val="000000"/>
          <w:sz w:val="20"/>
          <w:szCs w:val="20"/>
        </w:rPr>
        <w:t>28</w:t>
      </w:r>
      <w:r w:rsidR="00AB19CF" w:rsidRPr="004C1869">
        <w:rPr>
          <w:rFonts w:ascii="Georgia" w:hAnsi="Georgia"/>
          <w:color w:val="000000"/>
          <w:sz w:val="20"/>
          <w:szCs w:val="20"/>
        </w:rPr>
        <w:t xml:space="preserve">) </w:t>
      </w:r>
      <w:r w:rsidR="00DC776B" w:rsidRPr="004C1869">
        <w:rPr>
          <w:rFonts w:ascii="Georgia" w:hAnsi="Georgia"/>
          <w:color w:val="000000"/>
          <w:sz w:val="20"/>
          <w:szCs w:val="20"/>
        </w:rPr>
        <w:t>d</w:t>
      </w:r>
      <w:r w:rsidR="00AB19CF" w:rsidRPr="004C1869">
        <w:rPr>
          <w:rFonts w:ascii="Georgia" w:hAnsi="Georgia"/>
          <w:color w:val="000000"/>
          <w:sz w:val="20"/>
          <w:szCs w:val="20"/>
        </w:rPr>
        <w:t>ni od dnia zawarcia umowy</w:t>
      </w:r>
    </w:p>
    <w:p w14:paraId="6F58E8D4" w14:textId="70D34FC6" w:rsidR="00B5720F" w:rsidRPr="00DC776B" w:rsidRDefault="00B5720F">
      <w:pPr>
        <w:numPr>
          <w:ilvl w:val="0"/>
          <w:numId w:val="55"/>
        </w:numPr>
        <w:tabs>
          <w:tab w:val="left" w:pos="0"/>
        </w:tabs>
        <w:spacing w:line="360" w:lineRule="auto"/>
        <w:ind w:left="0" w:firstLine="0"/>
        <w:jc w:val="both"/>
        <w:textAlignment w:val="auto"/>
        <w:rPr>
          <w:rFonts w:ascii="Georgia" w:hAnsi="Georgia"/>
          <w:sz w:val="20"/>
          <w:szCs w:val="20"/>
        </w:rPr>
      </w:pPr>
      <w:r w:rsidRPr="00DC776B">
        <w:rPr>
          <w:rFonts w:ascii="Georgia" w:hAnsi="Georgia"/>
          <w:color w:val="000000"/>
          <w:sz w:val="20"/>
          <w:szCs w:val="20"/>
          <w:lang w:eastAsia="pl-PL"/>
        </w:rPr>
        <w:t xml:space="preserve">Okres gwarancji: …......… (min. </w:t>
      </w:r>
      <w:r w:rsidR="001937E5">
        <w:rPr>
          <w:rFonts w:ascii="Georgia" w:hAnsi="Georgia"/>
          <w:color w:val="000000"/>
          <w:sz w:val="20"/>
          <w:szCs w:val="20"/>
          <w:lang w:eastAsia="pl-PL"/>
        </w:rPr>
        <w:t>24</w:t>
      </w:r>
      <w:r w:rsidRPr="00DC776B">
        <w:rPr>
          <w:rFonts w:ascii="Georgia" w:hAnsi="Georgia"/>
          <w:color w:val="000000"/>
          <w:sz w:val="20"/>
          <w:szCs w:val="20"/>
          <w:lang w:eastAsia="pl-PL"/>
        </w:rPr>
        <w:t>) miesięcy od podpisania protokołu odbiorczego na warunkach nie gorszych niż w Kodeksie Cywilny</w:t>
      </w:r>
      <w:r w:rsidRPr="00DC776B">
        <w:rPr>
          <w:rFonts w:ascii="Georgia" w:hAnsi="Georgia" w:cs="Georgia"/>
          <w:color w:val="000000"/>
          <w:sz w:val="20"/>
          <w:szCs w:val="20"/>
          <w:lang w:eastAsia="pl-PL"/>
        </w:rPr>
        <w:t xml:space="preserve">m. </w:t>
      </w:r>
    </w:p>
    <w:p w14:paraId="6032B7A1" w14:textId="1DDA62BD" w:rsidR="00B5720F" w:rsidRPr="00372523" w:rsidRDefault="00E85909">
      <w:pPr>
        <w:numPr>
          <w:ilvl w:val="0"/>
          <w:numId w:val="55"/>
        </w:numPr>
        <w:tabs>
          <w:tab w:val="left" w:pos="0"/>
        </w:tabs>
        <w:spacing w:line="360" w:lineRule="auto"/>
        <w:ind w:left="0" w:firstLine="0"/>
        <w:jc w:val="both"/>
        <w:textAlignment w:val="auto"/>
        <w:rPr>
          <w:rFonts w:ascii="Georgia" w:hAnsi="Georgia"/>
          <w:sz w:val="20"/>
          <w:szCs w:val="20"/>
        </w:rPr>
      </w:pPr>
      <w:r w:rsidRPr="00372523">
        <w:rPr>
          <w:rFonts w:ascii="Georgia" w:hAnsi="Georgia"/>
          <w:sz w:val="20"/>
          <w:szCs w:val="20"/>
        </w:rPr>
        <w:t>Termin płatności: 60 dni w formie przelewu od daty dostarczenia prawidłowo wystawionej faktury VAT do siedziby Zamawiającego.</w:t>
      </w:r>
    </w:p>
    <w:p w14:paraId="14BB79FA" w14:textId="623A1A23" w:rsidR="00B5720F" w:rsidRPr="002E1789" w:rsidRDefault="00B5720F">
      <w:pPr>
        <w:numPr>
          <w:ilvl w:val="0"/>
          <w:numId w:val="55"/>
        </w:numPr>
        <w:overflowPunct w:val="0"/>
        <w:autoSpaceDE w:val="0"/>
        <w:spacing w:line="360" w:lineRule="auto"/>
        <w:ind w:left="0" w:firstLine="0"/>
        <w:jc w:val="both"/>
        <w:rPr>
          <w:rFonts w:ascii="Georgia" w:hAnsi="Georgia"/>
          <w:color w:val="000000"/>
          <w:sz w:val="20"/>
          <w:szCs w:val="20"/>
        </w:rPr>
      </w:pPr>
      <w:r w:rsidRPr="00E60300">
        <w:rPr>
          <w:rFonts w:ascii="Georgia" w:hAnsi="Georgia"/>
          <w:color w:val="000000"/>
          <w:sz w:val="20"/>
        </w:rPr>
        <w:t>Oświadczam/y, że oferowan</w:t>
      </w:r>
      <w:r w:rsidR="00E85909">
        <w:rPr>
          <w:rFonts w:ascii="Georgia" w:hAnsi="Georgia"/>
          <w:color w:val="000000"/>
          <w:sz w:val="20"/>
        </w:rPr>
        <w:t>y</w:t>
      </w:r>
      <w:r w:rsidRPr="00E60300">
        <w:rPr>
          <w:rFonts w:ascii="Georgia" w:hAnsi="Georgia"/>
          <w:color w:val="000000"/>
          <w:sz w:val="20"/>
        </w:rPr>
        <w:t xml:space="preserve"> </w:t>
      </w:r>
      <w:r w:rsidR="00E85909">
        <w:rPr>
          <w:rFonts w:ascii="Georgia" w:hAnsi="Georgia"/>
          <w:color w:val="000000"/>
          <w:sz w:val="20"/>
        </w:rPr>
        <w:t>sprzęt</w:t>
      </w:r>
      <w:r>
        <w:rPr>
          <w:rFonts w:ascii="Georgia" w:hAnsi="Georgia"/>
          <w:color w:val="000000"/>
          <w:sz w:val="20"/>
        </w:rPr>
        <w:t xml:space="preserve"> medyczne</w:t>
      </w:r>
      <w:r w:rsidRPr="00E60300">
        <w:rPr>
          <w:rFonts w:ascii="Georgia" w:hAnsi="Georgia"/>
          <w:color w:val="000000"/>
          <w:sz w:val="20"/>
        </w:rPr>
        <w:t xml:space="preserve"> będzie</w:t>
      </w:r>
      <w:r w:rsidRPr="00E60300">
        <w:rPr>
          <w:rFonts w:ascii="Georgia" w:hAnsi="Georgia"/>
          <w:color w:val="000000"/>
          <w:sz w:val="20"/>
          <w:szCs w:val="20"/>
        </w:rPr>
        <w:t xml:space="preserve"> kompletne do użytkowania bez żadnych dodatkowych zakupów i inwestycji.</w:t>
      </w:r>
    </w:p>
    <w:p w14:paraId="7743212B" w14:textId="77777777" w:rsidR="00B5720F" w:rsidRPr="009F064D" w:rsidRDefault="00B5720F" w:rsidP="00B5720F">
      <w:pPr>
        <w:spacing w:line="4" w:lineRule="exact"/>
        <w:rPr>
          <w:rFonts w:ascii="Georgia" w:eastAsia="Georgia" w:hAnsi="Georgia"/>
          <w:sz w:val="20"/>
          <w:szCs w:val="20"/>
        </w:rPr>
      </w:pPr>
    </w:p>
    <w:p w14:paraId="655C550C" w14:textId="77777777" w:rsidR="00B5720F" w:rsidRPr="009F064D" w:rsidRDefault="00B5720F" w:rsidP="00B5720F">
      <w:pPr>
        <w:spacing w:line="7" w:lineRule="exact"/>
        <w:rPr>
          <w:rFonts w:ascii="Georgia" w:eastAsia="Georgia" w:hAnsi="Georgia"/>
          <w:sz w:val="20"/>
          <w:szCs w:val="20"/>
        </w:rPr>
      </w:pPr>
    </w:p>
    <w:p w14:paraId="223792E4" w14:textId="48D18CD4" w:rsidR="00B5720F" w:rsidRPr="009F064D" w:rsidRDefault="00B5720F">
      <w:pPr>
        <w:numPr>
          <w:ilvl w:val="0"/>
          <w:numId w:val="55"/>
        </w:numPr>
        <w:tabs>
          <w:tab w:val="left" w:pos="600"/>
        </w:tabs>
        <w:suppressAutoHyphens w:val="0"/>
        <w:spacing w:line="358" w:lineRule="auto"/>
        <w:ind w:left="0" w:firstLine="0"/>
        <w:jc w:val="both"/>
        <w:textAlignment w:val="auto"/>
        <w:rPr>
          <w:rFonts w:ascii="Georgia" w:eastAsia="Georgia" w:hAnsi="Georgia"/>
          <w:sz w:val="20"/>
          <w:szCs w:val="20"/>
        </w:rPr>
      </w:pPr>
      <w:r w:rsidRPr="009F064D">
        <w:rPr>
          <w:rFonts w:ascii="Georgia" w:hAnsi="Georgia"/>
          <w:sz w:val="20"/>
          <w:szCs w:val="20"/>
        </w:rPr>
        <w:t>Oświadczam, że wartość oferty jest ceną ostateczną do zapłaty z uwzględnieniem wszystkich czynników określonych w SWZ oraz w projekcie umowy będącym</w:t>
      </w:r>
      <w:r w:rsidRPr="009F064D">
        <w:rPr>
          <w:rFonts w:ascii="Georgia" w:hAnsi="Georgia"/>
          <w:bCs/>
          <w:iCs/>
          <w:sz w:val="20"/>
          <w:szCs w:val="20"/>
        </w:rPr>
        <w:t xml:space="preserve"> </w:t>
      </w:r>
      <w:r w:rsidRPr="0070749B">
        <w:rPr>
          <w:rFonts w:ascii="Georgia" w:hAnsi="Georgia"/>
          <w:bCs/>
          <w:iCs/>
          <w:sz w:val="20"/>
          <w:szCs w:val="20"/>
        </w:rPr>
        <w:t xml:space="preserve">załącznikiem nr </w:t>
      </w:r>
      <w:r w:rsidR="00627902">
        <w:rPr>
          <w:rFonts w:ascii="Georgia" w:hAnsi="Georgia"/>
          <w:bCs/>
          <w:iCs/>
          <w:sz w:val="20"/>
          <w:szCs w:val="20"/>
        </w:rPr>
        <w:t>7</w:t>
      </w:r>
      <w:r w:rsidRPr="0070749B">
        <w:rPr>
          <w:rFonts w:ascii="Georgia" w:hAnsi="Georgia"/>
          <w:bCs/>
          <w:iCs/>
          <w:sz w:val="20"/>
          <w:szCs w:val="20"/>
        </w:rPr>
        <w:t xml:space="preserve"> do SWZ.</w:t>
      </w:r>
    </w:p>
    <w:p w14:paraId="4333E1DC" w14:textId="7A8A016E" w:rsidR="00B5720F"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Oświadczam/ y, że zapoznałem/ liśmy się z warunkami określonymi w specyfikacji warunków zamówienia i</w:t>
      </w:r>
      <w:r w:rsidR="00827B2F">
        <w:rPr>
          <w:rFonts w:ascii="Georgia" w:eastAsia="Georgia" w:hAnsi="Georgia"/>
          <w:sz w:val="20"/>
          <w:szCs w:val="20"/>
        </w:rPr>
        <w:t> </w:t>
      </w:r>
      <w:r w:rsidRPr="009F064D">
        <w:rPr>
          <w:rFonts w:ascii="Georgia" w:eastAsia="Georgia" w:hAnsi="Georgia"/>
          <w:sz w:val="20"/>
          <w:szCs w:val="20"/>
        </w:rPr>
        <w:t xml:space="preserve">przyjmuję/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je bez zastrzeżeń.</w:t>
      </w:r>
    </w:p>
    <w:p w14:paraId="386C973B" w14:textId="2ECD009F" w:rsidR="00B5720F" w:rsidRDefault="00B5720F">
      <w:pPr>
        <w:numPr>
          <w:ilvl w:val="0"/>
          <w:numId w:val="55"/>
        </w:numPr>
        <w:tabs>
          <w:tab w:val="left" w:pos="600"/>
        </w:tabs>
        <w:suppressAutoHyphens w:val="0"/>
        <w:spacing w:line="360" w:lineRule="auto"/>
        <w:ind w:left="0" w:firstLine="0"/>
        <w:jc w:val="both"/>
        <w:textAlignment w:val="auto"/>
        <w:rPr>
          <w:rFonts w:ascii="Georgia" w:eastAsia="Georgia" w:hAnsi="Georgia"/>
          <w:sz w:val="20"/>
          <w:szCs w:val="20"/>
        </w:rPr>
      </w:pPr>
      <w:r w:rsidRPr="009F064D">
        <w:rPr>
          <w:rFonts w:ascii="Georgia" w:eastAsia="Georgia" w:hAnsi="Georgia"/>
          <w:sz w:val="20"/>
          <w:szCs w:val="20"/>
        </w:rPr>
        <w:t xml:space="preserve">Oświadczam/ y, że w przypadku uznania mojej/ naszej oferty za najkorzystniejszą zobowiązuję/ </w:t>
      </w:r>
      <w:proofErr w:type="spellStart"/>
      <w:r w:rsidRPr="009F064D">
        <w:rPr>
          <w:rFonts w:ascii="Georgia" w:eastAsia="Georgia" w:hAnsi="Georgia"/>
          <w:sz w:val="20"/>
          <w:szCs w:val="20"/>
        </w:rPr>
        <w:t>emy</w:t>
      </w:r>
      <w:proofErr w:type="spellEnd"/>
      <w:r w:rsidRPr="009F064D">
        <w:rPr>
          <w:rFonts w:ascii="Georgia" w:eastAsia="Georgia" w:hAnsi="Georgia"/>
          <w:sz w:val="20"/>
          <w:szCs w:val="20"/>
        </w:rPr>
        <w:t xml:space="preserve"> się do dostarczenia przedmiotu zamówienia na warunkach zawartych w specyfikacji warunków zamówienia wraz z</w:t>
      </w:r>
      <w:r w:rsidR="00827B2F">
        <w:rPr>
          <w:rFonts w:ascii="Georgia" w:eastAsia="Georgia" w:hAnsi="Georgia"/>
          <w:sz w:val="20"/>
          <w:szCs w:val="20"/>
        </w:rPr>
        <w:t> </w:t>
      </w:r>
      <w:r w:rsidRPr="009F064D">
        <w:rPr>
          <w:rFonts w:ascii="Georgia" w:eastAsia="Georgia" w:hAnsi="Georgia"/>
          <w:sz w:val="20"/>
          <w:szCs w:val="20"/>
        </w:rPr>
        <w:t>załączonym do niej projektem umowy oraz w złożonej ofercie.</w:t>
      </w:r>
    </w:p>
    <w:p w14:paraId="480858A0" w14:textId="77777777" w:rsidR="00B5720F" w:rsidRPr="000C79B0" w:rsidRDefault="00B5720F">
      <w:pPr>
        <w:numPr>
          <w:ilvl w:val="0"/>
          <w:numId w:val="55"/>
        </w:numPr>
        <w:overflowPunct w:val="0"/>
        <w:autoSpaceDE w:val="0"/>
        <w:spacing w:line="360" w:lineRule="auto"/>
        <w:ind w:left="0" w:firstLine="0"/>
        <w:jc w:val="both"/>
        <w:rPr>
          <w:rFonts w:ascii="Georgia" w:hAnsi="Georgia"/>
          <w:color w:val="000000"/>
          <w:sz w:val="20"/>
          <w:szCs w:val="20"/>
        </w:rPr>
      </w:pPr>
      <w:r w:rsidRPr="000C79B0">
        <w:rPr>
          <w:rFonts w:ascii="Georgia" w:hAnsi="Georgia" w:cs="Georgia"/>
          <w:sz w:val="20"/>
          <w:szCs w:val="20"/>
        </w:rPr>
        <w:t xml:space="preserve">Oświadczam/y, że </w:t>
      </w:r>
      <w:r w:rsidRPr="000C79B0">
        <w:rPr>
          <w:rFonts w:ascii="Georgia" w:hAnsi="Georgia"/>
          <w:sz w:val="20"/>
          <w:szCs w:val="20"/>
        </w:rPr>
        <w:t>jesteśmy :</w:t>
      </w:r>
      <w:r w:rsidRPr="000C79B0">
        <w:t xml:space="preserve"> </w:t>
      </w:r>
      <w:r w:rsidRPr="000C79B0">
        <w:rPr>
          <w:rStyle w:val="Zakotwiczenieprzypisudolnego"/>
        </w:rPr>
        <w:footnoteReference w:id="5"/>
      </w:r>
    </w:p>
    <w:p w14:paraId="033CC453" w14:textId="1F95AD8F" w:rsidR="00B5720F" w:rsidRPr="00BF3FA3" w:rsidRDefault="00B5720F" w:rsidP="00D723AE">
      <w:pPr>
        <w:pStyle w:val="Akapitzlist"/>
        <w:numPr>
          <w:ilvl w:val="1"/>
          <w:numId w:val="55"/>
        </w:numPr>
        <w:tabs>
          <w:tab w:val="left" w:pos="709"/>
        </w:tabs>
        <w:suppressAutoHyphens w:val="0"/>
        <w:spacing w:line="360" w:lineRule="auto"/>
        <w:ind w:left="0" w:firstLine="0"/>
        <w:jc w:val="both"/>
        <w:textAlignment w:val="auto"/>
        <w:rPr>
          <w:rFonts w:ascii="Georgia" w:hAnsi="Georgia" w:cs="Georgia"/>
          <w:sz w:val="20"/>
          <w:szCs w:val="20"/>
        </w:rPr>
      </w:pPr>
      <w:r w:rsidRPr="00BF3FA3">
        <w:rPr>
          <w:rFonts w:ascii="Georgia" w:hAnsi="Georgia"/>
          <w:sz w:val="20"/>
          <w:szCs w:val="20"/>
        </w:rPr>
        <w:t>mikroprzedsiębiorstwem*</w:t>
      </w:r>
    </w:p>
    <w:p w14:paraId="4D446198"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małym przedsiębiorstwem*</w:t>
      </w:r>
    </w:p>
    <w:p w14:paraId="5360DBF6" w14:textId="77777777" w:rsidR="00B5720F"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średnim przedsiębiorstwem*</w:t>
      </w:r>
    </w:p>
    <w:p w14:paraId="45E351BF" w14:textId="7897755F" w:rsidR="00B5720F" w:rsidRPr="00BA7844" w:rsidRDefault="00B5720F" w:rsidP="00D723AE">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sz w:val="20"/>
          <w:szCs w:val="20"/>
        </w:rPr>
        <w:t>dużym przedsiębiorstwem*</w:t>
      </w:r>
    </w:p>
    <w:p w14:paraId="657EABE1" w14:textId="3C89FC3F" w:rsidR="00BA7844" w:rsidRDefault="00BA7844">
      <w:pPr>
        <w:pStyle w:val="Akapitzlist"/>
        <w:numPr>
          <w:ilvl w:val="1"/>
          <w:numId w:val="55"/>
        </w:numPr>
        <w:tabs>
          <w:tab w:val="left" w:pos="709"/>
        </w:tabs>
        <w:spacing w:line="360" w:lineRule="auto"/>
        <w:ind w:left="0" w:firstLine="0"/>
        <w:jc w:val="both"/>
        <w:rPr>
          <w:rFonts w:ascii="Georgia" w:hAnsi="Georgia" w:cs="Georgia"/>
          <w:sz w:val="20"/>
          <w:szCs w:val="20"/>
        </w:rPr>
      </w:pPr>
      <w:r w:rsidRPr="00580327">
        <w:rPr>
          <w:rFonts w:ascii="Georgia" w:hAnsi="Georgia" w:cs="Georgia"/>
          <w:sz w:val="20"/>
          <w:szCs w:val="20"/>
        </w:rPr>
        <w:t>jednoosobowa działalność gospodarcza*</w:t>
      </w:r>
    </w:p>
    <w:p w14:paraId="149EDE39" w14:textId="3FAE9190" w:rsidR="00E01245" w:rsidRPr="00E01245" w:rsidRDefault="00E01245">
      <w:pPr>
        <w:pStyle w:val="Akapitzlist"/>
        <w:numPr>
          <w:ilvl w:val="1"/>
          <w:numId w:val="55"/>
        </w:numPr>
        <w:tabs>
          <w:tab w:val="left" w:pos="709"/>
        </w:tabs>
        <w:spacing w:line="360" w:lineRule="auto"/>
        <w:ind w:left="0" w:firstLine="0"/>
        <w:jc w:val="both"/>
        <w:rPr>
          <w:rFonts w:ascii="Georgia" w:hAnsi="Georgia" w:cs="Georgia"/>
          <w:sz w:val="20"/>
          <w:szCs w:val="20"/>
        </w:rPr>
      </w:pPr>
      <w:r>
        <w:rPr>
          <w:rFonts w:ascii="Georgia" w:hAnsi="Georgia" w:cs="Georgia"/>
          <w:sz w:val="20"/>
          <w:szCs w:val="20"/>
        </w:rPr>
        <w:t>osoba fizyczna nieprowadząca dzielności gospodarczej</w:t>
      </w:r>
      <w:r w:rsidRPr="00580327">
        <w:rPr>
          <w:rFonts w:ascii="Georgia" w:hAnsi="Georgia" w:cs="Georgia"/>
          <w:sz w:val="20"/>
          <w:szCs w:val="20"/>
        </w:rPr>
        <w:t>*</w:t>
      </w:r>
    </w:p>
    <w:p w14:paraId="3CC3DD03" w14:textId="77777777" w:rsidR="00B5720F" w:rsidRPr="009F064D" w:rsidRDefault="00B5720F">
      <w:pPr>
        <w:pStyle w:val="Akapitzlist"/>
        <w:numPr>
          <w:ilvl w:val="0"/>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9F064D">
        <w:rPr>
          <w:rFonts w:ascii="Georgia" w:hAnsi="Georgia" w:cs="Georgia"/>
          <w:sz w:val="20"/>
          <w:szCs w:val="20"/>
        </w:rPr>
        <w:t>Wykonawca informuje, że:*</w:t>
      </w:r>
    </w:p>
    <w:p w14:paraId="410280A6" w14:textId="32E0784B" w:rsidR="00B5720F"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nie będzie prowadzić do powstania u Zamawiającego obowiązku podatkowego.</w:t>
      </w:r>
    </w:p>
    <w:p w14:paraId="180E41DD" w14:textId="77777777" w:rsidR="00B5720F" w:rsidRPr="00BF3FA3" w:rsidRDefault="00B5720F">
      <w:pPr>
        <w:pStyle w:val="Akapitzlist"/>
        <w:numPr>
          <w:ilvl w:val="1"/>
          <w:numId w:val="55"/>
        </w:numPr>
        <w:tabs>
          <w:tab w:val="left" w:pos="142"/>
        </w:tabs>
        <w:suppressAutoHyphens w:val="0"/>
        <w:autoSpaceDE w:val="0"/>
        <w:autoSpaceDN w:val="0"/>
        <w:adjustRightInd w:val="0"/>
        <w:spacing w:line="360" w:lineRule="auto"/>
        <w:ind w:left="0" w:firstLine="0"/>
        <w:jc w:val="both"/>
        <w:textAlignment w:val="auto"/>
        <w:rPr>
          <w:rFonts w:ascii="Georgia" w:hAnsi="Georgia" w:cs="Georgia"/>
          <w:kern w:val="0"/>
          <w:sz w:val="20"/>
          <w:szCs w:val="20"/>
          <w:lang w:eastAsia="pl-PL"/>
        </w:rPr>
      </w:pPr>
      <w:r w:rsidRPr="00BF3FA3">
        <w:rPr>
          <w:rFonts w:ascii="Georgia" w:hAnsi="Georgia" w:cs="Georgia"/>
          <w:kern w:val="0"/>
          <w:sz w:val="20"/>
          <w:szCs w:val="20"/>
          <w:lang w:eastAsia="pl-PL"/>
        </w:rPr>
        <w:t>wybór oferty będzie prowadzić do powstania u Zamawiającego obowiązku podatkowego w odniesieniu do następujących towarów ...................................................., których dostawa będzie prowadzić do jego powstania. Wartość towaru lub usług powodująca obowiązek podatkowy u Zamawiającego to ............ zł netto.**</w:t>
      </w:r>
    </w:p>
    <w:p w14:paraId="760181CA" w14:textId="77777777" w:rsidR="00B5720F" w:rsidRPr="009F064D" w:rsidRDefault="00B5720F">
      <w:pPr>
        <w:pStyle w:val="Tekstpodstawowywcity31"/>
        <w:numPr>
          <w:ilvl w:val="0"/>
          <w:numId w:val="55"/>
        </w:numPr>
        <w:tabs>
          <w:tab w:val="left" w:pos="540"/>
        </w:tabs>
        <w:ind w:left="0" w:firstLine="0"/>
        <w:rPr>
          <w:rFonts w:ascii="Georgia" w:hAnsi="Georgia" w:cs="Georgia"/>
        </w:rPr>
      </w:pPr>
      <w:r w:rsidRPr="009F064D">
        <w:rPr>
          <w:rFonts w:ascii="Georgia" w:hAnsi="Georgia"/>
        </w:rPr>
        <w:t>Wymienione niżej dokumenty stanowią tajemnicę przedsiębiorstwa i nie mogą być udostępniane osobom trzecim:</w:t>
      </w:r>
    </w:p>
    <w:p w14:paraId="32DD1FAA" w14:textId="77777777" w:rsidR="00B5720F" w:rsidRPr="009F064D" w:rsidRDefault="00B5720F">
      <w:pPr>
        <w:pStyle w:val="Tekstpodstawowy22"/>
        <w:numPr>
          <w:ilvl w:val="1"/>
          <w:numId w:val="55"/>
        </w:numPr>
        <w:tabs>
          <w:tab w:val="left" w:pos="540"/>
        </w:tabs>
        <w:suppressAutoHyphens w:val="0"/>
        <w:spacing w:before="0" w:after="0"/>
        <w:ind w:left="0" w:firstLine="0"/>
        <w:rPr>
          <w:rFonts w:cs="Arial"/>
          <w:b w:val="0"/>
          <w:i w:val="0"/>
          <w:iCs w:val="0"/>
          <w:lang w:val="pl-PL" w:eastAsia="pl-PL"/>
        </w:rPr>
      </w:pPr>
      <w:r w:rsidRPr="009F064D">
        <w:rPr>
          <w:b w:val="0"/>
          <w:i w:val="0"/>
          <w:iCs w:val="0"/>
          <w:lang w:val="pl-PL"/>
        </w:rPr>
        <w:t>…………………………………………………..</w:t>
      </w:r>
    </w:p>
    <w:p w14:paraId="68148B35" w14:textId="77777777" w:rsidR="00B5720F" w:rsidRPr="009F064D" w:rsidRDefault="00B5720F">
      <w:pPr>
        <w:pStyle w:val="Tekstpodstawowy22"/>
        <w:numPr>
          <w:ilvl w:val="1"/>
          <w:numId w:val="55"/>
        </w:numPr>
        <w:tabs>
          <w:tab w:val="left" w:pos="540"/>
        </w:tabs>
        <w:suppressAutoHyphens w:val="0"/>
        <w:spacing w:before="0" w:after="0"/>
        <w:ind w:left="0" w:firstLine="0"/>
        <w:rPr>
          <w:b w:val="0"/>
          <w:i w:val="0"/>
          <w:iCs w:val="0"/>
          <w:lang w:val="pl-PL"/>
        </w:rPr>
      </w:pPr>
      <w:r w:rsidRPr="009F064D">
        <w:rPr>
          <w:b w:val="0"/>
          <w:i w:val="0"/>
          <w:iCs w:val="0"/>
          <w:lang w:val="pl-PL"/>
        </w:rPr>
        <w:t>………………………………………………….</w:t>
      </w:r>
    </w:p>
    <w:p w14:paraId="772D50E9" w14:textId="77777777" w:rsidR="00B5720F" w:rsidRPr="009F064D" w:rsidRDefault="00B5720F">
      <w:pPr>
        <w:pStyle w:val="NormalnyWeb"/>
        <w:numPr>
          <w:ilvl w:val="0"/>
          <w:numId w:val="55"/>
        </w:numPr>
        <w:tabs>
          <w:tab w:val="left" w:pos="540"/>
        </w:tabs>
        <w:spacing w:before="0" w:after="0" w:line="360" w:lineRule="auto"/>
        <w:ind w:left="0" w:firstLine="0"/>
        <w:rPr>
          <w:rFonts w:ascii="Georgia" w:hAnsi="Georgia" w:cs="Georgia"/>
          <w:color w:val="000000"/>
          <w:sz w:val="20"/>
          <w:szCs w:val="20"/>
        </w:rPr>
      </w:pPr>
      <w:r w:rsidRPr="009F064D">
        <w:rPr>
          <w:rFonts w:ascii="Georgia" w:hAnsi="Georgia" w:cs="Georgia"/>
          <w:color w:val="000000"/>
          <w:sz w:val="20"/>
          <w:szCs w:val="20"/>
          <w:lang w:eastAsia="pl-PL"/>
        </w:rPr>
        <w:t>Oświadczam/y, że przewiduję/</w:t>
      </w:r>
      <w:proofErr w:type="spellStart"/>
      <w:r w:rsidRPr="009F064D">
        <w:rPr>
          <w:rFonts w:ascii="Georgia" w:hAnsi="Georgia" w:cs="Georgia"/>
          <w:color w:val="000000"/>
          <w:sz w:val="20"/>
          <w:szCs w:val="20"/>
          <w:lang w:eastAsia="pl-PL"/>
        </w:rPr>
        <w:t>emy</w:t>
      </w:r>
      <w:proofErr w:type="spellEnd"/>
      <w:r w:rsidRPr="009F064D">
        <w:rPr>
          <w:rFonts w:ascii="Georgia" w:hAnsi="Georgia" w:cs="Georgia"/>
          <w:color w:val="000000"/>
          <w:sz w:val="20"/>
          <w:szCs w:val="20"/>
          <w:lang w:eastAsia="pl-PL"/>
        </w:rPr>
        <w:t xml:space="preserve"> powierzenie zamówienia podwykonawcom  …………………………………………………….. </w:t>
      </w:r>
      <w:r w:rsidRPr="009F064D">
        <w:rPr>
          <w:rFonts w:ascii="Georgia" w:hAnsi="Georgia" w:cs="Georgia"/>
          <w:i/>
          <w:color w:val="000000"/>
          <w:sz w:val="20"/>
          <w:szCs w:val="20"/>
          <w:lang w:eastAsia="pl-PL"/>
        </w:rPr>
        <w:t>(podać nazwę firmy podwykonawcy)</w:t>
      </w:r>
      <w:r w:rsidRPr="009F064D">
        <w:rPr>
          <w:rFonts w:ascii="Georgia" w:hAnsi="Georgia" w:cs="Georgia"/>
          <w:color w:val="000000"/>
          <w:sz w:val="20"/>
          <w:szCs w:val="20"/>
        </w:rPr>
        <w:t xml:space="preserve"> </w:t>
      </w:r>
      <w:r w:rsidRPr="009F064D">
        <w:rPr>
          <w:rFonts w:ascii="Georgia" w:hAnsi="Georgia" w:cs="Georgia"/>
          <w:i/>
          <w:color w:val="000000"/>
          <w:sz w:val="20"/>
          <w:szCs w:val="20"/>
        </w:rPr>
        <w:t>……………………………………….(podać z</w:t>
      </w:r>
      <w:r w:rsidRPr="009F064D">
        <w:rPr>
          <w:rFonts w:ascii="Georgia" w:hAnsi="Georgia"/>
          <w:i/>
          <w:sz w:val="20"/>
          <w:szCs w:val="20"/>
        </w:rPr>
        <w:t>akres powierzonych prac) ………………………………………….. (podać wartość powierzanych prac (brutto)) ………………………………………………………………………(podać % udział (brutto) w cenie oferty)</w:t>
      </w:r>
    </w:p>
    <w:p w14:paraId="2085E0A0" w14:textId="503464E7" w:rsidR="00B5720F" w:rsidRPr="00DC776B"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9F064D">
        <w:rPr>
          <w:color w:val="000000"/>
          <w:sz w:val="20"/>
          <w:szCs w:val="20"/>
          <w:lang w:eastAsia="pl-PL"/>
        </w:rPr>
        <w:t>Oświadczam/y, że nie przewiduję/</w:t>
      </w:r>
      <w:proofErr w:type="spellStart"/>
      <w:r w:rsidRPr="009F064D">
        <w:rPr>
          <w:color w:val="000000"/>
          <w:sz w:val="20"/>
          <w:szCs w:val="20"/>
          <w:lang w:eastAsia="pl-PL"/>
        </w:rPr>
        <w:t>emy</w:t>
      </w:r>
      <w:proofErr w:type="spellEnd"/>
      <w:r w:rsidRPr="009F064D">
        <w:rPr>
          <w:color w:val="000000"/>
          <w:sz w:val="20"/>
          <w:szCs w:val="20"/>
          <w:lang w:eastAsia="pl-PL"/>
        </w:rPr>
        <w:t xml:space="preserve"> powierzenia podwykonawcom realizacji części zamówienia*.</w:t>
      </w:r>
    </w:p>
    <w:p w14:paraId="050FDD5E" w14:textId="7B8424D0" w:rsidR="00DC776B" w:rsidRPr="00DC776B" w:rsidRDefault="00DC776B" w:rsidP="00DC776B">
      <w:pPr>
        <w:pStyle w:val="Normalny1"/>
        <w:numPr>
          <w:ilvl w:val="0"/>
          <w:numId w:val="55"/>
        </w:numPr>
        <w:tabs>
          <w:tab w:val="left" w:pos="540"/>
        </w:tabs>
        <w:autoSpaceDE w:val="0"/>
        <w:spacing w:line="360" w:lineRule="auto"/>
        <w:ind w:left="0" w:firstLine="0"/>
        <w:jc w:val="both"/>
        <w:rPr>
          <w:bCs/>
          <w:iCs/>
          <w:color w:val="000000"/>
          <w:sz w:val="20"/>
          <w:szCs w:val="20"/>
        </w:rPr>
      </w:pPr>
      <w:r w:rsidRPr="00DC776B">
        <w:rPr>
          <w:b/>
          <w:bCs/>
          <w:iCs/>
          <w:color w:val="000000"/>
          <w:sz w:val="20"/>
          <w:szCs w:val="20"/>
        </w:rPr>
        <w:t>ZOBOWIĄZUJEMY SIĘ</w:t>
      </w:r>
      <w:r w:rsidRPr="00DC776B">
        <w:rPr>
          <w:bCs/>
          <w:iCs/>
          <w:color w:val="000000"/>
          <w:sz w:val="20"/>
          <w:szCs w:val="20"/>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4B0715D8" w14:textId="77777777" w:rsidR="00B5720F" w:rsidRPr="00C85E57" w:rsidRDefault="00B5720F">
      <w:pPr>
        <w:pStyle w:val="Normalny1"/>
        <w:numPr>
          <w:ilvl w:val="0"/>
          <w:numId w:val="55"/>
        </w:numPr>
        <w:tabs>
          <w:tab w:val="left" w:pos="540"/>
        </w:tabs>
        <w:autoSpaceDE w:val="0"/>
        <w:spacing w:line="360" w:lineRule="auto"/>
        <w:ind w:left="0" w:firstLine="0"/>
        <w:jc w:val="both"/>
        <w:rPr>
          <w:bCs/>
          <w:color w:val="000000"/>
          <w:sz w:val="20"/>
          <w:szCs w:val="20"/>
        </w:rPr>
      </w:pPr>
      <w:r w:rsidRPr="00C85E57">
        <w:rPr>
          <w:rFonts w:cs="Arial"/>
          <w:sz w:val="20"/>
          <w:szCs w:val="20"/>
        </w:rPr>
        <w:t>Oświadczam/y, że:</w:t>
      </w:r>
    </w:p>
    <w:p w14:paraId="69DDD064" w14:textId="7C8FA484" w:rsidR="00B5720F"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zostałem poinformowany zgodnie z art. 13 ust. 1 i 2 RODO</w:t>
      </w:r>
      <w:r w:rsidRPr="009F064D">
        <w:rPr>
          <w:rStyle w:val="Odwoanieprzypisudolnego"/>
          <w:rFonts w:ascii="Georgia" w:hAnsi="Georgia" w:cs="Arial"/>
          <w:sz w:val="20"/>
          <w:szCs w:val="20"/>
        </w:rPr>
        <w:footnoteReference w:id="6"/>
      </w:r>
      <w:r w:rsidRPr="009F064D">
        <w:rPr>
          <w:rFonts w:ascii="Georgia" w:hAnsi="Georgia" w:cs="Arial"/>
          <w:sz w:val="20"/>
          <w:szCs w:val="20"/>
        </w:rPr>
        <w:t xml:space="preserve"> o przetwarzaniu moich danych osobowych na potrzeby niniejszego postępowania o udzielenie zamówienia publicznego oraz zawarcia i realizacji umowy</w:t>
      </w:r>
      <w:r w:rsidRPr="009F064D">
        <w:rPr>
          <w:rStyle w:val="Odwoanieprzypisudolnego"/>
          <w:rFonts w:ascii="Georgia" w:hAnsi="Georgia" w:cs="Arial"/>
          <w:sz w:val="20"/>
          <w:szCs w:val="20"/>
        </w:rPr>
        <w:footnoteReference w:id="7"/>
      </w:r>
    </w:p>
    <w:p w14:paraId="3B72192F" w14:textId="4775C4E6" w:rsidR="00622953" w:rsidRPr="000C2174" w:rsidRDefault="00B5720F">
      <w:pPr>
        <w:pStyle w:val="Akapitzlist"/>
        <w:numPr>
          <w:ilvl w:val="1"/>
          <w:numId w:val="55"/>
        </w:numPr>
        <w:suppressAutoHyphens w:val="0"/>
        <w:spacing w:line="360" w:lineRule="auto"/>
        <w:ind w:left="0" w:firstLine="0"/>
        <w:contextualSpacing/>
        <w:jc w:val="both"/>
        <w:textAlignment w:val="auto"/>
        <w:rPr>
          <w:rFonts w:ascii="Georgia" w:hAnsi="Georgia" w:cs="Arial"/>
          <w:sz w:val="20"/>
          <w:szCs w:val="20"/>
        </w:rPr>
      </w:pPr>
      <w:r w:rsidRPr="009F064D">
        <w:rPr>
          <w:rFonts w:ascii="Georgia" w:hAnsi="Georgia" w:cs="Arial"/>
          <w:sz w:val="20"/>
          <w:szCs w:val="20"/>
        </w:rPr>
        <w:t>wypełniłem obowiązki informacyjne przewidziane w art. 13 lub art. 14 RODO wobec osób fizycznych, od których dane osobowe bezpośrednio lub pośrednio pozyskałem w celu ubiegania się o udzielenie zamówienia publicznego i zobowiązuję się wypełnić je wobec osób fizycznych od których dane osobowe bezpośrednio lub pośrednio pozyskam w celu zawarcia i realizacji umowy</w:t>
      </w:r>
      <w:r w:rsidRPr="009F064D">
        <w:rPr>
          <w:rStyle w:val="Odwoanieprzypisudolnego"/>
          <w:rFonts w:ascii="Georgia" w:hAnsi="Georgia" w:cs="Arial"/>
          <w:sz w:val="20"/>
          <w:szCs w:val="20"/>
        </w:rPr>
        <w:footnoteReference w:id="8"/>
      </w:r>
    </w:p>
    <w:p w14:paraId="79C96BC6" w14:textId="1FA3987B" w:rsidR="00372523" w:rsidRPr="00372523" w:rsidRDefault="00372523">
      <w:pPr>
        <w:pStyle w:val="Akapitzlist"/>
        <w:numPr>
          <w:ilvl w:val="0"/>
          <w:numId w:val="55"/>
        </w:numPr>
        <w:tabs>
          <w:tab w:val="left" w:pos="600"/>
        </w:tabs>
        <w:overflowPunct w:val="0"/>
        <w:autoSpaceDE w:val="0"/>
        <w:spacing w:line="360" w:lineRule="auto"/>
        <w:ind w:left="0" w:firstLine="0"/>
        <w:jc w:val="both"/>
        <w:rPr>
          <w:rFonts w:ascii="Georgia" w:hAnsi="Georgia"/>
          <w:sz w:val="20"/>
          <w:szCs w:val="20"/>
        </w:rPr>
      </w:pPr>
      <w:r w:rsidRPr="00372523">
        <w:rPr>
          <w:rFonts w:ascii="Georgia" w:hAnsi="Georgia"/>
          <w:sz w:val="20"/>
          <w:szCs w:val="20"/>
        </w:rPr>
        <w:t xml:space="preserve">Oświadczam/y, że przedmiot zamówienia spełnia n/w warunki graniczne: </w:t>
      </w:r>
    </w:p>
    <w:p w14:paraId="76C5AE87" w14:textId="77777777" w:rsidR="00372523" w:rsidRPr="00F07701" w:rsidRDefault="00372523" w:rsidP="00372523">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Producent</w:t>
      </w:r>
      <w:r w:rsidRPr="00F07701">
        <w:rPr>
          <w:sz w:val="20"/>
          <w:szCs w:val="20"/>
        </w:rPr>
        <w:tab/>
      </w:r>
      <w:r w:rsidRPr="00F07701">
        <w:rPr>
          <w:sz w:val="20"/>
          <w:szCs w:val="20"/>
        </w:rPr>
        <w:tab/>
      </w:r>
      <w:r w:rsidRPr="00F07701">
        <w:rPr>
          <w:sz w:val="20"/>
          <w:szCs w:val="20"/>
        </w:rPr>
        <w:tab/>
        <w:t xml:space="preserve"> ………………………………………........…….</w:t>
      </w:r>
    </w:p>
    <w:p w14:paraId="18C56509" w14:textId="77777777" w:rsidR="00372523" w:rsidRPr="00F07701" w:rsidRDefault="00372523" w:rsidP="00372523">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Typ/Model/Nr katalogowy</w:t>
      </w:r>
      <w:r w:rsidRPr="00F07701">
        <w:rPr>
          <w:sz w:val="20"/>
          <w:szCs w:val="20"/>
        </w:rPr>
        <w:tab/>
        <w:t>……………………………….……………………</w:t>
      </w:r>
    </w:p>
    <w:p w14:paraId="67C1C4A3" w14:textId="77777777" w:rsidR="00372523" w:rsidRPr="001D296C" w:rsidRDefault="00372523" w:rsidP="00372523">
      <w:pPr>
        <w:pStyle w:val="Normalny1"/>
        <w:widowControl/>
        <w:tabs>
          <w:tab w:val="num" w:pos="600"/>
        </w:tabs>
        <w:suppressAutoHyphens w:val="0"/>
        <w:autoSpaceDE w:val="0"/>
        <w:spacing w:line="360" w:lineRule="auto"/>
        <w:jc w:val="both"/>
        <w:textAlignment w:val="auto"/>
        <w:rPr>
          <w:sz w:val="20"/>
          <w:szCs w:val="20"/>
        </w:rPr>
      </w:pPr>
      <w:r w:rsidRPr="00F07701">
        <w:rPr>
          <w:sz w:val="20"/>
          <w:szCs w:val="20"/>
        </w:rPr>
        <w:t>Rok produkcji</w:t>
      </w:r>
      <w:r w:rsidRPr="00F07701">
        <w:rPr>
          <w:sz w:val="20"/>
          <w:szCs w:val="20"/>
        </w:rPr>
        <w:tab/>
      </w:r>
      <w:r w:rsidRPr="00F07701">
        <w:rPr>
          <w:sz w:val="20"/>
          <w:szCs w:val="20"/>
        </w:rPr>
        <w:tab/>
      </w:r>
      <w:r w:rsidRPr="00F07701">
        <w:rPr>
          <w:sz w:val="20"/>
          <w:szCs w:val="20"/>
        </w:rPr>
        <w:tab/>
        <w:t xml:space="preserve"> ………………………………..…………………..</w:t>
      </w:r>
    </w:p>
    <w:tbl>
      <w:tblPr>
        <w:tblW w:w="10320" w:type="dxa"/>
        <w:tblInd w:w="108" w:type="dxa"/>
        <w:tblLayout w:type="fixed"/>
        <w:tblLook w:val="0000" w:firstRow="0" w:lastRow="0" w:firstColumn="0" w:lastColumn="0" w:noHBand="0" w:noVBand="0"/>
      </w:tblPr>
      <w:tblGrid>
        <w:gridCol w:w="600"/>
        <w:gridCol w:w="4200"/>
        <w:gridCol w:w="5520"/>
      </w:tblGrid>
      <w:tr w:rsidR="00372523" w:rsidRPr="00F07701" w14:paraId="2A057695" w14:textId="77777777" w:rsidTr="00BC4E90">
        <w:tc>
          <w:tcPr>
            <w:tcW w:w="600" w:type="dxa"/>
            <w:tcBorders>
              <w:top w:val="single" w:sz="4" w:space="0" w:color="000000"/>
              <w:left w:val="single" w:sz="4" w:space="0" w:color="000000"/>
              <w:bottom w:val="single" w:sz="4" w:space="0" w:color="000000"/>
              <w:right w:val="single" w:sz="4" w:space="0" w:color="000000"/>
            </w:tcBorders>
            <w:vAlign w:val="center"/>
          </w:tcPr>
          <w:p w14:paraId="0FA18E2A" w14:textId="77777777" w:rsidR="00372523" w:rsidRPr="00F07701" w:rsidRDefault="00372523" w:rsidP="00BC4E90">
            <w:pPr>
              <w:pStyle w:val="Normalny1"/>
              <w:spacing w:line="240" w:lineRule="auto"/>
              <w:jc w:val="center"/>
              <w:rPr>
                <w:b/>
                <w:bCs/>
                <w:sz w:val="20"/>
                <w:szCs w:val="20"/>
              </w:rPr>
            </w:pPr>
            <w:proofErr w:type="spellStart"/>
            <w:r w:rsidRPr="00F07701">
              <w:rPr>
                <w:b/>
                <w:bCs/>
                <w:sz w:val="20"/>
                <w:szCs w:val="20"/>
              </w:rPr>
              <w:t>lp</w:t>
            </w:r>
            <w:proofErr w:type="spellEnd"/>
          </w:p>
        </w:tc>
        <w:tc>
          <w:tcPr>
            <w:tcW w:w="4200" w:type="dxa"/>
            <w:tcBorders>
              <w:top w:val="single" w:sz="4" w:space="0" w:color="000000"/>
              <w:left w:val="single" w:sz="4" w:space="0" w:color="000000"/>
              <w:bottom w:val="single" w:sz="4" w:space="0" w:color="000000"/>
              <w:right w:val="single" w:sz="4" w:space="0" w:color="000000"/>
            </w:tcBorders>
            <w:vAlign w:val="center"/>
          </w:tcPr>
          <w:p w14:paraId="43D798C8" w14:textId="77777777" w:rsidR="00372523" w:rsidRPr="00F07701" w:rsidRDefault="00372523" w:rsidP="00BC4E90">
            <w:pPr>
              <w:pStyle w:val="Normalny1"/>
              <w:spacing w:line="240" w:lineRule="auto"/>
              <w:jc w:val="center"/>
              <w:rPr>
                <w:b/>
                <w:bCs/>
                <w:sz w:val="20"/>
                <w:szCs w:val="20"/>
              </w:rPr>
            </w:pPr>
            <w:r w:rsidRPr="00F07701">
              <w:rPr>
                <w:b/>
                <w:bCs/>
                <w:sz w:val="20"/>
                <w:szCs w:val="20"/>
              </w:rPr>
              <w:t>Wymagane parametry</w:t>
            </w:r>
          </w:p>
        </w:tc>
        <w:tc>
          <w:tcPr>
            <w:tcW w:w="5520" w:type="dxa"/>
            <w:tcBorders>
              <w:top w:val="single" w:sz="4" w:space="0" w:color="000000"/>
              <w:left w:val="single" w:sz="4" w:space="0" w:color="000000"/>
              <w:bottom w:val="single" w:sz="4" w:space="0" w:color="000000"/>
              <w:right w:val="single" w:sz="4" w:space="0" w:color="000000"/>
            </w:tcBorders>
            <w:vAlign w:val="center"/>
          </w:tcPr>
          <w:p w14:paraId="410CFAFC" w14:textId="77777777" w:rsidR="00372523" w:rsidRPr="00F07701" w:rsidRDefault="00372523" w:rsidP="00BC4E90">
            <w:pPr>
              <w:pStyle w:val="Normalny1"/>
              <w:spacing w:line="240" w:lineRule="auto"/>
              <w:jc w:val="center"/>
              <w:rPr>
                <w:rStyle w:val="Domylnaczcionkaakapitu2"/>
                <w:sz w:val="20"/>
                <w:szCs w:val="20"/>
              </w:rPr>
            </w:pPr>
            <w:r w:rsidRPr="00F07701">
              <w:rPr>
                <w:rStyle w:val="Domylnaczcionkaakapitu2"/>
                <w:sz w:val="20"/>
                <w:szCs w:val="20"/>
              </w:rPr>
              <w:t xml:space="preserve">Podać oferowany przez Wykonawcę parametr </w:t>
            </w:r>
          </w:p>
        </w:tc>
      </w:tr>
      <w:tr w:rsidR="00372523" w:rsidRPr="00F07701" w14:paraId="00C5D6F3" w14:textId="77777777" w:rsidTr="00BC4E90">
        <w:trPr>
          <w:trHeight w:val="455"/>
        </w:trPr>
        <w:tc>
          <w:tcPr>
            <w:tcW w:w="600" w:type="dxa"/>
            <w:tcBorders>
              <w:top w:val="single" w:sz="4" w:space="0" w:color="000000"/>
              <w:left w:val="single" w:sz="4" w:space="0" w:color="000000"/>
              <w:bottom w:val="single" w:sz="4" w:space="0" w:color="000000"/>
              <w:right w:val="single" w:sz="4" w:space="0" w:color="000000"/>
            </w:tcBorders>
          </w:tcPr>
          <w:p w14:paraId="2EA2EE39" w14:textId="77777777" w:rsidR="00372523" w:rsidRPr="00F07701" w:rsidRDefault="00372523" w:rsidP="00BC4E90">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3B99CE1C" w14:textId="77777777" w:rsidR="00372523" w:rsidRPr="00F07701" w:rsidRDefault="00372523" w:rsidP="00BC4E90">
            <w:pPr>
              <w:pStyle w:val="Normalny1"/>
              <w:autoSpaceDE w:val="0"/>
              <w:spacing w:line="240" w:lineRule="auto"/>
              <w:jc w:val="both"/>
              <w:rPr>
                <w:sz w:val="20"/>
                <w:szCs w:val="20"/>
              </w:rPr>
            </w:pPr>
          </w:p>
        </w:tc>
        <w:tc>
          <w:tcPr>
            <w:tcW w:w="5520" w:type="dxa"/>
            <w:tcBorders>
              <w:top w:val="single" w:sz="4" w:space="0" w:color="000000"/>
              <w:left w:val="single" w:sz="4" w:space="0" w:color="000000"/>
              <w:bottom w:val="single" w:sz="4" w:space="0" w:color="000000"/>
              <w:right w:val="single" w:sz="4" w:space="0" w:color="000000"/>
            </w:tcBorders>
          </w:tcPr>
          <w:p w14:paraId="1684D401" w14:textId="77777777" w:rsidR="00372523" w:rsidRPr="00F07701" w:rsidRDefault="00372523" w:rsidP="00BC4E90">
            <w:pPr>
              <w:pStyle w:val="Normalny1"/>
              <w:autoSpaceDE w:val="0"/>
              <w:spacing w:line="240" w:lineRule="auto"/>
              <w:jc w:val="both"/>
              <w:rPr>
                <w:sz w:val="20"/>
                <w:szCs w:val="20"/>
              </w:rPr>
            </w:pPr>
          </w:p>
        </w:tc>
      </w:tr>
      <w:tr w:rsidR="00372523" w:rsidRPr="00F07701" w14:paraId="4C6A527E" w14:textId="77777777" w:rsidTr="00BC4E90">
        <w:trPr>
          <w:trHeight w:val="339"/>
        </w:trPr>
        <w:tc>
          <w:tcPr>
            <w:tcW w:w="600" w:type="dxa"/>
            <w:tcBorders>
              <w:top w:val="single" w:sz="4" w:space="0" w:color="000000"/>
              <w:left w:val="single" w:sz="4" w:space="0" w:color="000000"/>
              <w:bottom w:val="single" w:sz="4" w:space="0" w:color="000000"/>
              <w:right w:val="single" w:sz="4" w:space="0" w:color="000000"/>
            </w:tcBorders>
          </w:tcPr>
          <w:p w14:paraId="40D3DEAD" w14:textId="77777777" w:rsidR="00372523" w:rsidRPr="00F07701" w:rsidRDefault="00372523" w:rsidP="00BC4E90">
            <w:pPr>
              <w:pStyle w:val="Normalny1"/>
              <w:autoSpaceDE w:val="0"/>
              <w:spacing w:line="240" w:lineRule="auto"/>
              <w:jc w:val="both"/>
              <w:rPr>
                <w:sz w:val="20"/>
                <w:szCs w:val="20"/>
              </w:rPr>
            </w:pPr>
          </w:p>
        </w:tc>
        <w:tc>
          <w:tcPr>
            <w:tcW w:w="4200" w:type="dxa"/>
            <w:tcBorders>
              <w:top w:val="single" w:sz="4" w:space="0" w:color="000000"/>
              <w:left w:val="single" w:sz="4" w:space="0" w:color="000000"/>
              <w:bottom w:val="single" w:sz="4" w:space="0" w:color="000000"/>
              <w:right w:val="single" w:sz="4" w:space="0" w:color="000000"/>
            </w:tcBorders>
          </w:tcPr>
          <w:p w14:paraId="1B1267BF" w14:textId="77777777" w:rsidR="00372523" w:rsidRPr="00F07701" w:rsidRDefault="00372523" w:rsidP="00BC4E90">
            <w:pPr>
              <w:pStyle w:val="Normalny1"/>
              <w:autoSpaceDE w:val="0"/>
              <w:spacing w:line="240" w:lineRule="auto"/>
              <w:jc w:val="both"/>
              <w:rPr>
                <w:sz w:val="20"/>
                <w:szCs w:val="20"/>
              </w:rPr>
            </w:pPr>
            <w:r w:rsidRPr="00F07701">
              <w:rPr>
                <w:sz w:val="20"/>
                <w:szCs w:val="20"/>
              </w:rPr>
              <w:t>Itd.</w:t>
            </w:r>
          </w:p>
        </w:tc>
        <w:tc>
          <w:tcPr>
            <w:tcW w:w="5520" w:type="dxa"/>
            <w:tcBorders>
              <w:top w:val="single" w:sz="4" w:space="0" w:color="000000"/>
              <w:left w:val="single" w:sz="4" w:space="0" w:color="000000"/>
              <w:bottom w:val="single" w:sz="4" w:space="0" w:color="000000"/>
              <w:right w:val="single" w:sz="4" w:space="0" w:color="000000"/>
            </w:tcBorders>
          </w:tcPr>
          <w:p w14:paraId="2C22C19C" w14:textId="77777777" w:rsidR="00372523" w:rsidRPr="00F07701" w:rsidRDefault="00372523" w:rsidP="00BC4E90">
            <w:pPr>
              <w:pStyle w:val="Normalny1"/>
              <w:autoSpaceDE w:val="0"/>
              <w:spacing w:line="240" w:lineRule="auto"/>
              <w:jc w:val="both"/>
              <w:rPr>
                <w:sz w:val="20"/>
                <w:szCs w:val="20"/>
              </w:rPr>
            </w:pPr>
          </w:p>
        </w:tc>
      </w:tr>
    </w:tbl>
    <w:p w14:paraId="25EB76EE" w14:textId="77777777" w:rsidR="00372523" w:rsidRPr="00F07701" w:rsidRDefault="00372523" w:rsidP="00372523">
      <w:pPr>
        <w:suppressAutoHyphens w:val="0"/>
        <w:autoSpaceDE w:val="0"/>
        <w:autoSpaceDN w:val="0"/>
        <w:adjustRightInd w:val="0"/>
        <w:spacing w:line="240" w:lineRule="auto"/>
        <w:textAlignment w:val="auto"/>
        <w:rPr>
          <w:rFonts w:ascii="Georgia" w:hAnsi="Georgia" w:cs="Georgia-BoldItalic"/>
          <w:b/>
          <w:bCs/>
          <w:i/>
          <w:iCs/>
          <w:kern w:val="0"/>
          <w:sz w:val="18"/>
          <w:szCs w:val="18"/>
          <w:lang w:eastAsia="pl-PL"/>
        </w:rPr>
      </w:pPr>
      <w:r w:rsidRPr="00F07701">
        <w:rPr>
          <w:rFonts w:ascii="Georgia" w:hAnsi="Georgia" w:cs="Georgia-BoldItalic"/>
          <w:b/>
          <w:bCs/>
          <w:i/>
          <w:iCs/>
          <w:kern w:val="0"/>
          <w:sz w:val="18"/>
          <w:szCs w:val="18"/>
          <w:lang w:eastAsia="pl-PL"/>
        </w:rPr>
        <w:t xml:space="preserve">Uwaga! </w:t>
      </w:r>
      <w:r w:rsidRPr="00F07701">
        <w:rPr>
          <w:rFonts w:ascii="Georgia" w:hAnsi="Georgia" w:cs="Georgia-BoldItalic"/>
          <w:i/>
          <w:iCs/>
          <w:kern w:val="0"/>
          <w:sz w:val="18"/>
          <w:szCs w:val="18"/>
          <w:lang w:eastAsia="pl-PL"/>
        </w:rPr>
        <w:t>W przypadku braku uzupełnienia w/w tabeli potwierdzającej oferowane parametry sprzętu, oferta Wykonawcy zostanie odrzucona na podstawie art. 226 ust. 1 pkt 5 ustawy Prawo zamówień publicznych.</w:t>
      </w:r>
    </w:p>
    <w:p w14:paraId="553E430E" w14:textId="77777777" w:rsidR="00372523" w:rsidRPr="00F07701" w:rsidRDefault="00372523" w:rsidP="00372523">
      <w:pPr>
        <w:pStyle w:val="Normalny1"/>
        <w:tabs>
          <w:tab w:val="num" w:pos="0"/>
          <w:tab w:val="num" w:pos="360"/>
        </w:tabs>
        <w:autoSpaceDE w:val="0"/>
        <w:spacing w:line="360" w:lineRule="auto"/>
        <w:jc w:val="both"/>
        <w:rPr>
          <w:b/>
          <w:sz w:val="20"/>
          <w:szCs w:val="20"/>
        </w:rPr>
      </w:pPr>
    </w:p>
    <w:p w14:paraId="0A2317EE" w14:textId="1BC0ACB7" w:rsidR="00372523" w:rsidRPr="00940FE8" w:rsidRDefault="00372523" w:rsidP="00372523">
      <w:pPr>
        <w:pStyle w:val="Normalny1"/>
        <w:numPr>
          <w:ilvl w:val="0"/>
          <w:numId w:val="55"/>
        </w:numPr>
        <w:autoSpaceDE w:val="0"/>
        <w:spacing w:line="360" w:lineRule="auto"/>
        <w:ind w:left="0" w:firstLine="0"/>
        <w:jc w:val="both"/>
        <w:rPr>
          <w:b/>
          <w:sz w:val="20"/>
          <w:szCs w:val="20"/>
        </w:rPr>
      </w:pPr>
      <w:r w:rsidRPr="00F07701">
        <w:rPr>
          <w:iCs/>
          <w:sz w:val="20"/>
          <w:szCs w:val="20"/>
        </w:rPr>
        <w:t>Opis kryteriów oceny parametrów ocenianych</w:t>
      </w:r>
      <w:r w:rsidRPr="00F07701">
        <w:rPr>
          <w:b/>
          <w:i/>
          <w:iCs/>
          <w:sz w:val="20"/>
          <w:szCs w:val="20"/>
        </w:rPr>
        <w:t>:</w:t>
      </w:r>
    </w:p>
    <w:tbl>
      <w:tblPr>
        <w:tblW w:w="13608" w:type="dxa"/>
        <w:tblInd w:w="108" w:type="dxa"/>
        <w:tblLayout w:type="fixed"/>
        <w:tblCellMar>
          <w:top w:w="85" w:type="dxa"/>
          <w:bottom w:w="85" w:type="dxa"/>
        </w:tblCellMar>
        <w:tblLook w:val="0000" w:firstRow="0" w:lastRow="0" w:firstColumn="0" w:lastColumn="0" w:noHBand="0" w:noVBand="0"/>
      </w:tblPr>
      <w:tblGrid>
        <w:gridCol w:w="567"/>
        <w:gridCol w:w="6663"/>
        <w:gridCol w:w="2976"/>
        <w:gridCol w:w="1701"/>
        <w:gridCol w:w="1701"/>
      </w:tblGrid>
      <w:tr w:rsidR="00940FE8" w:rsidRPr="00940FE8" w14:paraId="5C88DB9E" w14:textId="77777777" w:rsidTr="00467F67">
        <w:trPr>
          <w:gridAfter w:val="2"/>
          <w:wAfter w:w="3402" w:type="dxa"/>
          <w:trHeight w:val="23"/>
        </w:trPr>
        <w:tc>
          <w:tcPr>
            <w:tcW w:w="567" w:type="dxa"/>
            <w:tcBorders>
              <w:top w:val="single" w:sz="4" w:space="0" w:color="auto"/>
              <w:left w:val="single" w:sz="1" w:space="0" w:color="000000"/>
              <w:bottom w:val="single" w:sz="1" w:space="0" w:color="000000"/>
            </w:tcBorders>
            <w:shd w:val="clear" w:color="auto" w:fill="auto"/>
            <w:vAlign w:val="center"/>
          </w:tcPr>
          <w:p w14:paraId="59052DB7"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Lp.</w:t>
            </w:r>
          </w:p>
        </w:tc>
        <w:tc>
          <w:tcPr>
            <w:tcW w:w="6663" w:type="dxa"/>
            <w:tcBorders>
              <w:top w:val="single" w:sz="4" w:space="0" w:color="auto"/>
              <w:left w:val="single" w:sz="1" w:space="0" w:color="000000"/>
              <w:bottom w:val="single" w:sz="1" w:space="0" w:color="000000"/>
            </w:tcBorders>
            <w:shd w:val="clear" w:color="auto" w:fill="auto"/>
            <w:vAlign w:val="center"/>
          </w:tcPr>
          <w:p w14:paraId="36B7A53D"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Parametry oceniane</w:t>
            </w:r>
          </w:p>
        </w:tc>
        <w:tc>
          <w:tcPr>
            <w:tcW w:w="2976" w:type="dxa"/>
            <w:tcBorders>
              <w:top w:val="single" w:sz="4" w:space="0" w:color="auto"/>
              <w:left w:val="single" w:sz="1" w:space="0" w:color="000000"/>
              <w:bottom w:val="single" w:sz="1" w:space="0" w:color="000000"/>
              <w:right w:val="single" w:sz="1" w:space="0" w:color="000000"/>
            </w:tcBorders>
            <w:shd w:val="clear" w:color="auto" w:fill="auto"/>
            <w:vAlign w:val="center"/>
          </w:tcPr>
          <w:p w14:paraId="3E4AF43F"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Punktacja</w:t>
            </w:r>
          </w:p>
        </w:tc>
      </w:tr>
      <w:tr w:rsidR="00940FE8" w:rsidRPr="00940FE8" w14:paraId="7C39D4CA" w14:textId="77777777" w:rsidTr="00467F67">
        <w:trPr>
          <w:gridAfter w:val="2"/>
          <w:wAfter w:w="3402" w:type="dxa"/>
          <w:trHeight w:val="61"/>
        </w:trPr>
        <w:tc>
          <w:tcPr>
            <w:tcW w:w="10206" w:type="dxa"/>
            <w:gridSpan w:val="3"/>
            <w:tcBorders>
              <w:top w:val="single" w:sz="4" w:space="0" w:color="auto"/>
              <w:left w:val="single" w:sz="1" w:space="0" w:color="000000"/>
              <w:bottom w:val="single" w:sz="1" w:space="0" w:color="000000"/>
              <w:right w:val="single" w:sz="1" w:space="0" w:color="000000"/>
            </w:tcBorders>
            <w:shd w:val="clear" w:color="auto" w:fill="auto"/>
            <w:vAlign w:val="center"/>
          </w:tcPr>
          <w:p w14:paraId="095E2839"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b/>
                <w:sz w:val="18"/>
                <w:szCs w:val="18"/>
                <w:lang w:bidi="pl-PL"/>
              </w:rPr>
              <w:t>PROCESOR OBRAZU ZE ŹRÓDŁEM ŚWIATŁA – 1 szt.</w:t>
            </w:r>
          </w:p>
        </w:tc>
      </w:tr>
      <w:tr w:rsidR="00940FE8" w:rsidRPr="00940FE8" w14:paraId="1886398D" w14:textId="77777777" w:rsidTr="00467F67">
        <w:trPr>
          <w:gridAfter w:val="2"/>
          <w:wAfter w:w="3402" w:type="dxa"/>
          <w:trHeight w:val="132"/>
        </w:trPr>
        <w:tc>
          <w:tcPr>
            <w:tcW w:w="567" w:type="dxa"/>
            <w:tcBorders>
              <w:top w:val="single" w:sz="1" w:space="0" w:color="000000"/>
              <w:left w:val="single" w:sz="1" w:space="0" w:color="000000"/>
              <w:bottom w:val="single" w:sz="1" w:space="0" w:color="000000"/>
            </w:tcBorders>
            <w:vAlign w:val="center"/>
          </w:tcPr>
          <w:p w14:paraId="51A55187"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w:t>
            </w:r>
          </w:p>
        </w:tc>
        <w:tc>
          <w:tcPr>
            <w:tcW w:w="6663" w:type="dxa"/>
            <w:tcBorders>
              <w:top w:val="single" w:sz="1" w:space="0" w:color="000000"/>
              <w:left w:val="single" w:sz="1" w:space="0" w:color="000000"/>
              <w:bottom w:val="single" w:sz="1" w:space="0" w:color="000000"/>
            </w:tcBorders>
          </w:tcPr>
          <w:p w14:paraId="4E358388" w14:textId="77777777" w:rsidR="00940FE8" w:rsidRPr="00940FE8" w:rsidRDefault="00940FE8" w:rsidP="00467F67">
            <w:pPr>
              <w:autoSpaceDE w:val="0"/>
              <w:spacing w:line="240" w:lineRule="auto"/>
              <w:jc w:val="both"/>
              <w:rPr>
                <w:rFonts w:ascii="Georgia" w:hAnsi="Georgia" w:cs="Georgia"/>
                <w:sz w:val="18"/>
                <w:szCs w:val="18"/>
              </w:rPr>
            </w:pPr>
            <w:r w:rsidRPr="00940FE8">
              <w:rPr>
                <w:rFonts w:ascii="Georgia" w:hAnsi="Georgia"/>
                <w:sz w:val="18"/>
                <w:szCs w:val="18"/>
              </w:rPr>
              <w:t xml:space="preserve">Barwienie modyfikowanym światłem LED </w:t>
            </w:r>
          </w:p>
        </w:tc>
        <w:tc>
          <w:tcPr>
            <w:tcW w:w="2976" w:type="dxa"/>
            <w:tcBorders>
              <w:top w:val="single" w:sz="1" w:space="0" w:color="000000"/>
              <w:left w:val="single" w:sz="1" w:space="0" w:color="000000"/>
              <w:bottom w:val="single" w:sz="1" w:space="0" w:color="000000"/>
              <w:right w:val="single" w:sz="1" w:space="0" w:color="000000"/>
            </w:tcBorders>
            <w:vAlign w:val="center"/>
          </w:tcPr>
          <w:p w14:paraId="7603C9E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Tak-10pkt.</w:t>
            </w:r>
          </w:p>
          <w:p w14:paraId="0A667AEB" w14:textId="77777777" w:rsidR="00940FE8" w:rsidRPr="00940FE8" w:rsidRDefault="00940FE8" w:rsidP="00467F67">
            <w:pPr>
              <w:spacing w:line="240" w:lineRule="auto"/>
              <w:jc w:val="center"/>
              <w:rPr>
                <w:rFonts w:ascii="Georgia" w:hAnsi="Georgia" w:cs="Calibri"/>
                <w:sz w:val="18"/>
                <w:szCs w:val="18"/>
              </w:rPr>
            </w:pPr>
            <w:r w:rsidRPr="00940FE8">
              <w:rPr>
                <w:rFonts w:ascii="Georgia" w:hAnsi="Georgia"/>
                <w:sz w:val="18"/>
                <w:szCs w:val="18"/>
              </w:rPr>
              <w:t>Nie-0 pkt.</w:t>
            </w:r>
          </w:p>
        </w:tc>
      </w:tr>
      <w:tr w:rsidR="00940FE8" w:rsidRPr="00940FE8" w14:paraId="17828FE9" w14:textId="77777777" w:rsidTr="00467F67">
        <w:trPr>
          <w:gridAfter w:val="2"/>
          <w:wAfter w:w="3402" w:type="dxa"/>
          <w:trHeight w:val="122"/>
        </w:trPr>
        <w:tc>
          <w:tcPr>
            <w:tcW w:w="567" w:type="dxa"/>
            <w:tcBorders>
              <w:top w:val="single" w:sz="1" w:space="0" w:color="000000"/>
              <w:left w:val="single" w:sz="1" w:space="0" w:color="000000"/>
              <w:bottom w:val="single" w:sz="1" w:space="0" w:color="000000"/>
            </w:tcBorders>
            <w:vAlign w:val="center"/>
          </w:tcPr>
          <w:p w14:paraId="705AA831"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2</w:t>
            </w:r>
          </w:p>
        </w:tc>
        <w:tc>
          <w:tcPr>
            <w:tcW w:w="6663" w:type="dxa"/>
            <w:tcBorders>
              <w:top w:val="single" w:sz="1" w:space="0" w:color="000000"/>
              <w:left w:val="single" w:sz="1" w:space="0" w:color="000000"/>
              <w:bottom w:val="single" w:sz="1" w:space="0" w:color="000000"/>
            </w:tcBorders>
          </w:tcPr>
          <w:p w14:paraId="60F35510" w14:textId="77777777" w:rsidR="00940FE8" w:rsidRPr="00940FE8" w:rsidRDefault="00940FE8" w:rsidP="00467F67">
            <w:pPr>
              <w:autoSpaceDE w:val="0"/>
              <w:spacing w:line="240" w:lineRule="auto"/>
              <w:jc w:val="both"/>
              <w:rPr>
                <w:rFonts w:ascii="Georgia" w:hAnsi="Georgia" w:cs="Georgia"/>
                <w:b/>
                <w:bCs/>
                <w:sz w:val="18"/>
                <w:szCs w:val="18"/>
              </w:rPr>
            </w:pPr>
            <w:r w:rsidRPr="00940FE8">
              <w:rPr>
                <w:rFonts w:ascii="Georgia" w:hAnsi="Georgia"/>
                <w:sz w:val="18"/>
                <w:szCs w:val="18"/>
              </w:rPr>
              <w:t>Wybór  barwienia w zmiennej wiązce światła LED: BLI 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72132AF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Tak-10 pkt.</w:t>
            </w:r>
          </w:p>
          <w:p w14:paraId="6465267E"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940FE8" w:rsidRPr="00940FE8" w14:paraId="25889B7F" w14:textId="77777777" w:rsidTr="00467F67">
        <w:trPr>
          <w:gridAfter w:val="2"/>
          <w:wAfter w:w="3402" w:type="dxa"/>
          <w:trHeight w:val="92"/>
        </w:trPr>
        <w:tc>
          <w:tcPr>
            <w:tcW w:w="567" w:type="dxa"/>
            <w:tcBorders>
              <w:top w:val="single" w:sz="1" w:space="0" w:color="000000"/>
              <w:left w:val="single" w:sz="1" w:space="0" w:color="000000"/>
              <w:bottom w:val="single" w:sz="1" w:space="0" w:color="000000"/>
            </w:tcBorders>
            <w:vAlign w:val="center"/>
          </w:tcPr>
          <w:p w14:paraId="06D792D9"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3</w:t>
            </w:r>
          </w:p>
        </w:tc>
        <w:tc>
          <w:tcPr>
            <w:tcW w:w="6663" w:type="dxa"/>
            <w:tcBorders>
              <w:top w:val="single" w:sz="1" w:space="0" w:color="000000"/>
              <w:left w:val="single" w:sz="1" w:space="0" w:color="000000"/>
              <w:bottom w:val="single" w:sz="1" w:space="0" w:color="000000"/>
            </w:tcBorders>
            <w:vAlign w:val="center"/>
          </w:tcPr>
          <w:p w14:paraId="172940F6" w14:textId="77777777" w:rsidR="00940FE8" w:rsidRPr="00940FE8" w:rsidRDefault="00940FE8" w:rsidP="00467F67">
            <w:pPr>
              <w:autoSpaceDE w:val="0"/>
              <w:spacing w:line="240" w:lineRule="auto"/>
              <w:jc w:val="both"/>
              <w:rPr>
                <w:rFonts w:ascii="Georgia" w:hAnsi="Georgia"/>
                <w:sz w:val="18"/>
                <w:szCs w:val="18"/>
              </w:rPr>
            </w:pPr>
            <w:r w:rsidRPr="00940FE8">
              <w:rPr>
                <w:rFonts w:ascii="Georgia" w:hAnsi="Georgia"/>
                <w:sz w:val="18"/>
                <w:szCs w:val="18"/>
              </w:rPr>
              <w:t>Możliwość podłączenia aparatów jedno i dwu-konektorowych</w:t>
            </w:r>
          </w:p>
        </w:tc>
        <w:tc>
          <w:tcPr>
            <w:tcW w:w="2976" w:type="dxa"/>
            <w:tcBorders>
              <w:top w:val="single" w:sz="1" w:space="0" w:color="000000"/>
              <w:left w:val="single" w:sz="1" w:space="0" w:color="000000"/>
              <w:bottom w:val="single" w:sz="1" w:space="0" w:color="000000"/>
              <w:right w:val="single" w:sz="1" w:space="0" w:color="000000"/>
            </w:tcBorders>
            <w:vAlign w:val="center"/>
          </w:tcPr>
          <w:p w14:paraId="24ADE4B3"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Tak-10 pkt.</w:t>
            </w:r>
          </w:p>
          <w:p w14:paraId="3E2B7DDF"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940FE8" w:rsidRPr="00940FE8" w14:paraId="36DEF7BF" w14:textId="77777777" w:rsidTr="00467F67">
        <w:trPr>
          <w:gridAfter w:val="2"/>
          <w:wAfter w:w="3402" w:type="dxa"/>
          <w:trHeight w:val="21"/>
        </w:trPr>
        <w:tc>
          <w:tcPr>
            <w:tcW w:w="567" w:type="dxa"/>
            <w:tcBorders>
              <w:top w:val="single" w:sz="1" w:space="0" w:color="000000"/>
              <w:left w:val="single" w:sz="1" w:space="0" w:color="000000"/>
              <w:bottom w:val="single" w:sz="1" w:space="0" w:color="000000"/>
            </w:tcBorders>
            <w:vAlign w:val="center"/>
          </w:tcPr>
          <w:p w14:paraId="04C2158E"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4</w:t>
            </w:r>
          </w:p>
        </w:tc>
        <w:tc>
          <w:tcPr>
            <w:tcW w:w="6663" w:type="dxa"/>
            <w:tcBorders>
              <w:top w:val="single" w:sz="1" w:space="0" w:color="000000"/>
              <w:left w:val="single" w:sz="1" w:space="0" w:color="000000"/>
              <w:bottom w:val="single" w:sz="1" w:space="0" w:color="000000"/>
            </w:tcBorders>
            <w:vAlign w:val="center"/>
          </w:tcPr>
          <w:p w14:paraId="24C1A7D4" w14:textId="77777777" w:rsidR="00940FE8" w:rsidRPr="00940FE8" w:rsidRDefault="00940FE8" w:rsidP="00467F67">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Możliwość</w:t>
            </w:r>
            <w:proofErr w:type="spellEnd"/>
            <w:r w:rsidRPr="00940FE8">
              <w:rPr>
                <w:rFonts w:ascii="Georgia" w:hAnsi="Georgia"/>
                <w:sz w:val="18"/>
                <w:szCs w:val="18"/>
              </w:rPr>
              <w:t xml:space="preserve"> </w:t>
            </w:r>
            <w:proofErr w:type="spellStart"/>
            <w:r w:rsidRPr="00940FE8">
              <w:rPr>
                <w:rFonts w:ascii="Georgia" w:hAnsi="Georgia"/>
                <w:sz w:val="18"/>
                <w:szCs w:val="18"/>
              </w:rPr>
              <w:t>podłączenia</w:t>
            </w:r>
            <w:proofErr w:type="spellEnd"/>
            <w:r w:rsidRPr="00940FE8">
              <w:rPr>
                <w:rFonts w:ascii="Georgia" w:hAnsi="Georgia"/>
                <w:sz w:val="18"/>
                <w:szCs w:val="18"/>
              </w:rPr>
              <w:t xml:space="preserve"> </w:t>
            </w:r>
            <w:proofErr w:type="spellStart"/>
            <w:r w:rsidRPr="00940FE8">
              <w:rPr>
                <w:rFonts w:ascii="Georgia" w:hAnsi="Georgia"/>
                <w:sz w:val="18"/>
                <w:szCs w:val="18"/>
              </w:rPr>
              <w:t>aparatów</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34502F2E"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Tak-10 pkt.</w:t>
            </w:r>
          </w:p>
          <w:p w14:paraId="032ED646"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Nie-0 pkt.</w:t>
            </w:r>
          </w:p>
        </w:tc>
      </w:tr>
      <w:tr w:rsidR="00940FE8" w:rsidRPr="00940FE8" w14:paraId="737869A7" w14:textId="77777777" w:rsidTr="00940FE8">
        <w:trPr>
          <w:trHeight w:val="21"/>
        </w:trPr>
        <w:tc>
          <w:tcPr>
            <w:tcW w:w="567" w:type="dxa"/>
            <w:tcBorders>
              <w:top w:val="single" w:sz="1" w:space="0" w:color="000000"/>
              <w:left w:val="single" w:sz="1" w:space="0" w:color="000000"/>
              <w:bottom w:val="single" w:sz="1" w:space="0" w:color="000000"/>
            </w:tcBorders>
            <w:vAlign w:val="center"/>
          </w:tcPr>
          <w:p w14:paraId="22D33CB2"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eastAsia="Lucida Sans Unicode" w:hAnsi="Georgia" w:cs="Georgia"/>
                <w:color w:val="000000"/>
                <w:kern w:val="2"/>
                <w:sz w:val="18"/>
                <w:szCs w:val="18"/>
                <w:lang w:eastAsia="zh-CN" w:bidi="hi-IN"/>
              </w:rPr>
              <w:t>5</w:t>
            </w:r>
          </w:p>
        </w:tc>
        <w:tc>
          <w:tcPr>
            <w:tcW w:w="6663" w:type="dxa"/>
            <w:tcBorders>
              <w:top w:val="single" w:sz="1" w:space="0" w:color="000000"/>
              <w:left w:val="single" w:sz="1" w:space="0" w:color="000000"/>
              <w:bottom w:val="single" w:sz="1" w:space="0" w:color="000000"/>
            </w:tcBorders>
            <w:vAlign w:val="center"/>
          </w:tcPr>
          <w:p w14:paraId="1CCC4F22" w14:textId="77777777" w:rsidR="00940FE8" w:rsidRPr="00940FE8" w:rsidRDefault="00940FE8" w:rsidP="00467F67">
            <w:pPr>
              <w:pStyle w:val="Domylnie"/>
              <w:spacing w:line="240" w:lineRule="auto"/>
              <w:jc w:val="both"/>
              <w:rPr>
                <w:rFonts w:ascii="Georgia" w:hAnsi="Georgia"/>
                <w:sz w:val="18"/>
                <w:szCs w:val="18"/>
              </w:rPr>
            </w:pPr>
            <w:proofErr w:type="spellStart"/>
            <w:r w:rsidRPr="00940FE8">
              <w:rPr>
                <w:rFonts w:ascii="Georgia" w:eastAsia="Lucida Sans Unicode" w:hAnsi="Georgia" w:cs="Georgia"/>
                <w:kern w:val="2"/>
                <w:sz w:val="18"/>
                <w:szCs w:val="18"/>
                <w:lang w:eastAsia="zh-CN" w:bidi="hi-IN"/>
              </w:rPr>
              <w:t>Wbudowane</w:t>
            </w:r>
            <w:proofErr w:type="spellEnd"/>
            <w:r w:rsidRPr="00940FE8">
              <w:rPr>
                <w:rFonts w:ascii="Georgia" w:eastAsia="Lucida Sans Unicode" w:hAnsi="Georgia" w:cs="Georgia"/>
                <w:kern w:val="2"/>
                <w:sz w:val="18"/>
                <w:szCs w:val="18"/>
                <w:lang w:eastAsia="zh-CN" w:bidi="hi-IN"/>
              </w:rPr>
              <w:t xml:space="preserve"> min. 3 </w:t>
            </w:r>
            <w:proofErr w:type="spellStart"/>
            <w:r w:rsidRPr="00940FE8">
              <w:rPr>
                <w:rFonts w:ascii="Georgia" w:eastAsia="Lucida Sans Unicode" w:hAnsi="Georgia" w:cs="Georgia"/>
                <w:kern w:val="2"/>
                <w:sz w:val="18"/>
                <w:szCs w:val="18"/>
                <w:lang w:eastAsia="zh-CN" w:bidi="hi-IN"/>
              </w:rPr>
              <w:t>diody</w:t>
            </w:r>
            <w:proofErr w:type="spellEnd"/>
            <w:r w:rsidRPr="00940FE8">
              <w:rPr>
                <w:rFonts w:ascii="Georgia" w:eastAsia="Lucida Sans Unicode" w:hAnsi="Georgia" w:cs="Georgia"/>
                <w:kern w:val="2"/>
                <w:sz w:val="18"/>
                <w:szCs w:val="18"/>
                <w:lang w:eastAsia="zh-CN" w:bidi="hi-IN"/>
              </w:rPr>
              <w:t xml:space="preserve"> LED</w:t>
            </w:r>
          </w:p>
        </w:tc>
        <w:tc>
          <w:tcPr>
            <w:tcW w:w="2976" w:type="dxa"/>
            <w:tcBorders>
              <w:top w:val="single" w:sz="1" w:space="0" w:color="000000"/>
              <w:left w:val="single" w:sz="1" w:space="0" w:color="000000"/>
              <w:bottom w:val="single" w:sz="1" w:space="0" w:color="000000"/>
              <w:right w:val="single" w:sz="1" w:space="0" w:color="000000"/>
            </w:tcBorders>
            <w:vAlign w:val="center"/>
          </w:tcPr>
          <w:p w14:paraId="6504965A"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Tak-10 pkt.</w:t>
            </w:r>
          </w:p>
          <w:p w14:paraId="7C08F413"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Nie-0 pkt.</w:t>
            </w:r>
          </w:p>
        </w:tc>
        <w:tc>
          <w:tcPr>
            <w:tcW w:w="1701" w:type="dxa"/>
          </w:tcPr>
          <w:p w14:paraId="7E8886FE" w14:textId="77777777" w:rsidR="00940FE8" w:rsidRPr="00940FE8" w:rsidRDefault="00940FE8" w:rsidP="00467F67">
            <w:pPr>
              <w:suppressAutoHyphens w:val="0"/>
              <w:spacing w:line="240" w:lineRule="auto"/>
              <w:textAlignment w:val="auto"/>
              <w:rPr>
                <w:rFonts w:ascii="Georgia" w:hAnsi="Georgia"/>
                <w:sz w:val="18"/>
                <w:szCs w:val="18"/>
              </w:rPr>
            </w:pPr>
          </w:p>
        </w:tc>
        <w:tc>
          <w:tcPr>
            <w:tcW w:w="1701" w:type="dxa"/>
            <w:vAlign w:val="center"/>
          </w:tcPr>
          <w:p w14:paraId="56AFB57C" w14:textId="77777777" w:rsidR="00940FE8" w:rsidRPr="00940FE8" w:rsidRDefault="00940FE8" w:rsidP="00467F67">
            <w:pPr>
              <w:spacing w:line="240" w:lineRule="auto"/>
              <w:jc w:val="both"/>
              <w:rPr>
                <w:rFonts w:ascii="Georgia" w:eastAsia="Lucida Sans Unicode" w:hAnsi="Georgia" w:cs="Georgia"/>
                <w:color w:val="000000"/>
                <w:kern w:val="2"/>
                <w:sz w:val="18"/>
                <w:szCs w:val="18"/>
                <w:lang w:eastAsia="zh-CN" w:bidi="hi-IN"/>
              </w:rPr>
            </w:pPr>
            <w:r w:rsidRPr="00940FE8">
              <w:rPr>
                <w:rFonts w:ascii="Georgia" w:eastAsia="Lucida Sans Unicode" w:hAnsi="Georgia" w:cs="Georgia"/>
                <w:color w:val="000000"/>
                <w:kern w:val="2"/>
                <w:sz w:val="18"/>
                <w:szCs w:val="18"/>
                <w:lang w:eastAsia="zh-CN" w:bidi="hi-IN"/>
              </w:rPr>
              <w:t>Tak-10 pkt.</w:t>
            </w:r>
          </w:p>
          <w:p w14:paraId="2DD22F96" w14:textId="77777777" w:rsidR="00940FE8" w:rsidRPr="00940FE8" w:rsidRDefault="00940FE8" w:rsidP="00467F67">
            <w:pPr>
              <w:suppressAutoHyphens w:val="0"/>
              <w:spacing w:line="240" w:lineRule="auto"/>
              <w:textAlignment w:val="auto"/>
              <w:rPr>
                <w:rFonts w:ascii="Georgia" w:hAnsi="Georgia"/>
                <w:sz w:val="18"/>
                <w:szCs w:val="18"/>
              </w:rPr>
            </w:pPr>
            <w:r w:rsidRPr="00940FE8">
              <w:rPr>
                <w:rFonts w:ascii="Georgia" w:eastAsia="Lucida Sans Unicode" w:hAnsi="Georgia" w:cs="Georgia"/>
                <w:color w:val="000000"/>
                <w:kern w:val="2"/>
                <w:sz w:val="18"/>
                <w:szCs w:val="18"/>
                <w:lang w:eastAsia="zh-CN" w:bidi="hi-IN"/>
              </w:rPr>
              <w:t>Nie-0 pkt.</w:t>
            </w:r>
          </w:p>
        </w:tc>
      </w:tr>
      <w:tr w:rsidR="00940FE8" w:rsidRPr="00940FE8" w14:paraId="7F99424B" w14:textId="77777777" w:rsidTr="00467F67">
        <w:trPr>
          <w:gridAfter w:val="2"/>
          <w:wAfter w:w="3402" w:type="dxa"/>
          <w:trHeight w:val="21"/>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6D7A158A" w14:textId="77777777" w:rsidR="00940FE8" w:rsidRPr="00940FE8" w:rsidRDefault="00940FE8" w:rsidP="00467F67">
            <w:pPr>
              <w:spacing w:line="240" w:lineRule="auto"/>
              <w:rPr>
                <w:rFonts w:ascii="Georgia" w:hAnsi="Georgia"/>
                <w:sz w:val="18"/>
                <w:szCs w:val="18"/>
              </w:rPr>
            </w:pPr>
            <w:r w:rsidRPr="00940FE8">
              <w:rPr>
                <w:rFonts w:ascii="Georgia" w:hAnsi="Georgia"/>
                <w:b/>
                <w:sz w:val="18"/>
                <w:szCs w:val="18"/>
              </w:rPr>
              <w:t>VIDEOGASTROSKOP HD – 1 szt.</w:t>
            </w:r>
          </w:p>
        </w:tc>
      </w:tr>
      <w:tr w:rsidR="00940FE8" w:rsidRPr="00940FE8" w14:paraId="2B6D3D79" w14:textId="77777777" w:rsidTr="00467F67">
        <w:trPr>
          <w:gridAfter w:val="2"/>
          <w:wAfter w:w="3402" w:type="dxa"/>
          <w:trHeight w:val="114"/>
        </w:trPr>
        <w:tc>
          <w:tcPr>
            <w:tcW w:w="567" w:type="dxa"/>
            <w:tcBorders>
              <w:top w:val="single" w:sz="1" w:space="0" w:color="000000"/>
              <w:left w:val="single" w:sz="1" w:space="0" w:color="000000"/>
              <w:bottom w:val="single" w:sz="1" w:space="0" w:color="000000"/>
            </w:tcBorders>
            <w:vAlign w:val="center"/>
          </w:tcPr>
          <w:p w14:paraId="35913E7E"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6</w:t>
            </w:r>
          </w:p>
        </w:tc>
        <w:tc>
          <w:tcPr>
            <w:tcW w:w="6663" w:type="dxa"/>
            <w:tcBorders>
              <w:top w:val="single" w:sz="1" w:space="0" w:color="000000"/>
              <w:left w:val="single" w:sz="1" w:space="0" w:color="000000"/>
              <w:bottom w:val="single" w:sz="1" w:space="0" w:color="000000"/>
            </w:tcBorders>
            <w:vAlign w:val="center"/>
          </w:tcPr>
          <w:p w14:paraId="20173C5F" w14:textId="77777777" w:rsidR="00940FE8" w:rsidRPr="00940FE8" w:rsidRDefault="00940FE8" w:rsidP="00467F67">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Średnica</w:t>
            </w:r>
            <w:proofErr w:type="spellEnd"/>
            <w:r w:rsidRPr="00940FE8">
              <w:rPr>
                <w:rFonts w:ascii="Georgia" w:hAnsi="Georgia"/>
                <w:sz w:val="18"/>
                <w:szCs w:val="18"/>
              </w:rPr>
              <w:t xml:space="preserve"> </w:t>
            </w:r>
            <w:proofErr w:type="spellStart"/>
            <w:r w:rsidRPr="00940FE8">
              <w:rPr>
                <w:rFonts w:ascii="Georgia" w:hAnsi="Georgia"/>
                <w:sz w:val="18"/>
                <w:szCs w:val="18"/>
              </w:rPr>
              <w:t>zewnętrzna</w:t>
            </w:r>
            <w:proofErr w:type="spellEnd"/>
            <w:r w:rsidRPr="00940FE8">
              <w:rPr>
                <w:rFonts w:ascii="Georgia" w:hAnsi="Georgia"/>
                <w:sz w:val="18"/>
                <w:szCs w:val="18"/>
              </w:rPr>
              <w:t xml:space="preserve"> </w:t>
            </w:r>
            <w:proofErr w:type="spellStart"/>
            <w:r w:rsidRPr="00940FE8">
              <w:rPr>
                <w:rFonts w:ascii="Georgia" w:hAnsi="Georgia"/>
                <w:sz w:val="18"/>
                <w:szCs w:val="18"/>
              </w:rPr>
              <w:t>końcówki</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10,5 mm</w:t>
            </w:r>
          </w:p>
        </w:tc>
        <w:tc>
          <w:tcPr>
            <w:tcW w:w="2976" w:type="dxa"/>
            <w:tcBorders>
              <w:top w:val="single" w:sz="1" w:space="0" w:color="000000"/>
              <w:left w:val="single" w:sz="1" w:space="0" w:color="000000"/>
              <w:bottom w:val="single" w:sz="1" w:space="0" w:color="000000"/>
              <w:right w:val="single" w:sz="1" w:space="0" w:color="000000"/>
            </w:tcBorders>
            <w:vAlign w:val="center"/>
          </w:tcPr>
          <w:p w14:paraId="3673BEC3"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 10 pkt.</w:t>
            </w:r>
          </w:p>
          <w:p w14:paraId="116A05CD"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6535AA50" w14:textId="77777777" w:rsidTr="00467F67">
        <w:trPr>
          <w:gridAfter w:val="2"/>
          <w:wAfter w:w="3402" w:type="dxa"/>
          <w:trHeight w:val="446"/>
        </w:trPr>
        <w:tc>
          <w:tcPr>
            <w:tcW w:w="567" w:type="dxa"/>
            <w:tcBorders>
              <w:top w:val="single" w:sz="1" w:space="0" w:color="000000"/>
              <w:left w:val="single" w:sz="1" w:space="0" w:color="000000"/>
              <w:bottom w:val="single" w:sz="1" w:space="0" w:color="000000"/>
            </w:tcBorders>
            <w:vAlign w:val="center"/>
          </w:tcPr>
          <w:p w14:paraId="18DC270C"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7</w:t>
            </w:r>
          </w:p>
        </w:tc>
        <w:tc>
          <w:tcPr>
            <w:tcW w:w="6663" w:type="dxa"/>
            <w:tcBorders>
              <w:top w:val="single" w:sz="1" w:space="0" w:color="000000"/>
              <w:left w:val="single" w:sz="1" w:space="0" w:color="000000"/>
              <w:bottom w:val="single" w:sz="1" w:space="0" w:color="000000"/>
            </w:tcBorders>
            <w:vAlign w:val="center"/>
          </w:tcPr>
          <w:p w14:paraId="50D2B3E7" w14:textId="77777777" w:rsidR="00940FE8" w:rsidRPr="00940FE8" w:rsidRDefault="00940FE8" w:rsidP="00467F67">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Kompatybilny</w:t>
            </w:r>
            <w:proofErr w:type="spellEnd"/>
            <w:r w:rsidRPr="00940FE8">
              <w:rPr>
                <w:rFonts w:ascii="Georgia" w:hAnsi="Georgia"/>
                <w:sz w:val="18"/>
                <w:szCs w:val="18"/>
              </w:rPr>
              <w:t xml:space="preserve"> z </w:t>
            </w:r>
            <w:proofErr w:type="spellStart"/>
            <w:r w:rsidRPr="00940FE8">
              <w:rPr>
                <w:rFonts w:ascii="Georgia" w:hAnsi="Georgia"/>
                <w:sz w:val="18"/>
                <w:szCs w:val="18"/>
              </w:rPr>
              <w:t>trybem</w:t>
            </w:r>
            <w:proofErr w:type="spellEnd"/>
            <w:r w:rsidRPr="00940FE8">
              <w:rPr>
                <w:rFonts w:ascii="Georgia" w:hAnsi="Georgia"/>
                <w:sz w:val="18"/>
                <w:szCs w:val="18"/>
              </w:rPr>
              <w:t xml:space="preserve"> </w:t>
            </w:r>
            <w:proofErr w:type="spellStart"/>
            <w:r w:rsidRPr="00940FE8">
              <w:rPr>
                <w:rFonts w:ascii="Georgia" w:hAnsi="Georgia"/>
                <w:sz w:val="18"/>
                <w:szCs w:val="18"/>
              </w:rPr>
              <w:t>obrazowania</w:t>
            </w:r>
            <w:proofErr w:type="spellEnd"/>
            <w:r w:rsidRPr="00940FE8">
              <w:rPr>
                <w:rFonts w:ascii="Georgia" w:hAnsi="Georgia"/>
                <w:sz w:val="18"/>
                <w:szCs w:val="18"/>
              </w:rPr>
              <w:t xml:space="preserve"> BLI,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3E4C75C4"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 10 pkt.</w:t>
            </w:r>
          </w:p>
          <w:p w14:paraId="164EB9AC"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54FB628C" w14:textId="77777777" w:rsidTr="00467F67">
        <w:trPr>
          <w:gridAfter w:val="2"/>
          <w:wAfter w:w="3402" w:type="dxa"/>
          <w:trHeight w:val="46"/>
        </w:trPr>
        <w:tc>
          <w:tcPr>
            <w:tcW w:w="567" w:type="dxa"/>
            <w:tcBorders>
              <w:top w:val="single" w:sz="1" w:space="0" w:color="000000"/>
              <w:left w:val="single" w:sz="1" w:space="0" w:color="000000"/>
              <w:bottom w:val="single" w:sz="1" w:space="0" w:color="000000"/>
            </w:tcBorders>
            <w:vAlign w:val="center"/>
          </w:tcPr>
          <w:p w14:paraId="56D3AD0E"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8</w:t>
            </w:r>
          </w:p>
        </w:tc>
        <w:tc>
          <w:tcPr>
            <w:tcW w:w="6663" w:type="dxa"/>
            <w:tcBorders>
              <w:top w:val="single" w:sz="1" w:space="0" w:color="000000"/>
              <w:left w:val="single" w:sz="1" w:space="0" w:color="000000"/>
              <w:bottom w:val="single" w:sz="1" w:space="0" w:color="000000"/>
            </w:tcBorders>
            <w:vAlign w:val="center"/>
          </w:tcPr>
          <w:p w14:paraId="11A2E4CE" w14:textId="77777777" w:rsidR="00940FE8" w:rsidRPr="00940FE8" w:rsidRDefault="00940FE8" w:rsidP="00467F67">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Przekaz</w:t>
            </w:r>
            <w:proofErr w:type="spellEnd"/>
            <w:r w:rsidRPr="00940FE8">
              <w:rPr>
                <w:rFonts w:ascii="Georgia" w:hAnsi="Georgia"/>
                <w:sz w:val="18"/>
                <w:szCs w:val="18"/>
              </w:rPr>
              <w:t xml:space="preserve"> </w:t>
            </w:r>
            <w:proofErr w:type="spellStart"/>
            <w:r w:rsidRPr="00940FE8">
              <w:rPr>
                <w:rFonts w:ascii="Georgia" w:hAnsi="Georgia"/>
                <w:sz w:val="18"/>
                <w:szCs w:val="18"/>
              </w:rPr>
              <w:t>sygnału</w:t>
            </w:r>
            <w:proofErr w:type="spellEnd"/>
            <w:r w:rsidRPr="00940FE8">
              <w:rPr>
                <w:rFonts w:ascii="Georgia" w:hAnsi="Georgia"/>
                <w:sz w:val="18"/>
                <w:szCs w:val="18"/>
              </w:rPr>
              <w:t xml:space="preserve"> z </w:t>
            </w:r>
            <w:proofErr w:type="spellStart"/>
            <w:r w:rsidRPr="00940FE8">
              <w:rPr>
                <w:rFonts w:ascii="Georgia" w:hAnsi="Georgia"/>
                <w:sz w:val="18"/>
                <w:szCs w:val="18"/>
              </w:rPr>
              <w:t>kamery</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do </w:t>
            </w:r>
            <w:proofErr w:type="spellStart"/>
            <w:r w:rsidRPr="00940FE8">
              <w:rPr>
                <w:rFonts w:ascii="Georgia" w:hAnsi="Georgia"/>
                <w:sz w:val="18"/>
                <w:szCs w:val="18"/>
              </w:rPr>
              <w:t>procesora</w:t>
            </w:r>
            <w:proofErr w:type="spellEnd"/>
            <w:r w:rsidRPr="00940FE8">
              <w:rPr>
                <w:rFonts w:ascii="Georgia" w:hAnsi="Georgia"/>
                <w:sz w:val="18"/>
                <w:szCs w:val="18"/>
              </w:rPr>
              <w:t xml:space="preserve"> </w:t>
            </w:r>
            <w:proofErr w:type="spellStart"/>
            <w:r w:rsidRPr="00940FE8">
              <w:rPr>
                <w:rFonts w:ascii="Georgia" w:hAnsi="Georgia"/>
                <w:sz w:val="18"/>
                <w:szCs w:val="18"/>
              </w:rPr>
              <w:t>obrazu</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r w:rsidRPr="00940FE8">
              <w:rPr>
                <w:rFonts w:ascii="Georgia" w:hAnsi="Georgia"/>
                <w:sz w:val="18"/>
                <w:szCs w:val="18"/>
              </w:rPr>
              <w:t xml:space="preserve"> </w:t>
            </w:r>
          </w:p>
        </w:tc>
        <w:tc>
          <w:tcPr>
            <w:tcW w:w="2976" w:type="dxa"/>
            <w:tcBorders>
              <w:top w:val="single" w:sz="1" w:space="0" w:color="000000"/>
              <w:left w:val="single" w:sz="1" w:space="0" w:color="000000"/>
              <w:bottom w:val="single" w:sz="1" w:space="0" w:color="000000"/>
              <w:right w:val="single" w:sz="1" w:space="0" w:color="000000"/>
            </w:tcBorders>
            <w:vAlign w:val="center"/>
          </w:tcPr>
          <w:p w14:paraId="313069D6"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 10 pkt.</w:t>
            </w:r>
          </w:p>
          <w:p w14:paraId="2958F6A8"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125EE13A"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4B0074B1"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9</w:t>
            </w:r>
          </w:p>
        </w:tc>
        <w:tc>
          <w:tcPr>
            <w:tcW w:w="6663" w:type="dxa"/>
            <w:tcBorders>
              <w:top w:val="single" w:sz="1" w:space="0" w:color="000000"/>
              <w:left w:val="single" w:sz="1" w:space="0" w:color="000000"/>
              <w:bottom w:val="single" w:sz="1" w:space="0" w:color="000000"/>
            </w:tcBorders>
            <w:vAlign w:val="center"/>
          </w:tcPr>
          <w:p w14:paraId="6B89905A" w14:textId="77777777" w:rsidR="00940FE8" w:rsidRPr="00940FE8" w:rsidRDefault="00940FE8" w:rsidP="00467F67">
            <w:pPr>
              <w:pStyle w:val="Domylnie"/>
              <w:spacing w:line="240" w:lineRule="auto"/>
              <w:jc w:val="both"/>
              <w:rPr>
                <w:rFonts w:ascii="Georgia" w:hAnsi="Georgia"/>
                <w:sz w:val="18"/>
                <w:szCs w:val="18"/>
                <w:lang w:val="pl-PL"/>
              </w:rPr>
            </w:pPr>
            <w:r w:rsidRPr="00940FE8">
              <w:rPr>
                <w:rFonts w:ascii="Georgia" w:hAnsi="Georgia"/>
                <w:sz w:val="18"/>
                <w:szCs w:val="18"/>
              </w:rPr>
              <w:t xml:space="preserve">Pełna </w:t>
            </w:r>
            <w:proofErr w:type="spellStart"/>
            <w:r w:rsidRPr="00940FE8">
              <w:rPr>
                <w:rFonts w:ascii="Georgia" w:hAnsi="Georgia"/>
                <w:sz w:val="18"/>
                <w:szCs w:val="18"/>
              </w:rPr>
              <w:t>separacja</w:t>
            </w:r>
            <w:proofErr w:type="spellEnd"/>
            <w:r w:rsidRPr="00940FE8">
              <w:rPr>
                <w:rFonts w:ascii="Georgia" w:hAnsi="Georgia"/>
                <w:sz w:val="18"/>
                <w:szCs w:val="18"/>
              </w:rPr>
              <w:t xml:space="preserve"> </w:t>
            </w:r>
            <w:proofErr w:type="spellStart"/>
            <w:r w:rsidRPr="00940FE8">
              <w:rPr>
                <w:rFonts w:ascii="Georgia" w:hAnsi="Georgia"/>
                <w:sz w:val="18"/>
                <w:szCs w:val="18"/>
              </w:rPr>
              <w:t>galwaniczna</w:t>
            </w:r>
            <w:proofErr w:type="spellEnd"/>
            <w:r w:rsidRPr="00940FE8">
              <w:rPr>
                <w:rFonts w:ascii="Georgia" w:hAnsi="Georgia"/>
                <w:sz w:val="18"/>
                <w:szCs w:val="18"/>
              </w:rPr>
              <w:t xml:space="preserve"> w </w:t>
            </w:r>
            <w:proofErr w:type="spellStart"/>
            <w:r w:rsidRPr="00940FE8">
              <w:rPr>
                <w:rFonts w:ascii="Georgia" w:hAnsi="Georgia"/>
                <w:sz w:val="18"/>
                <w:szCs w:val="18"/>
              </w:rPr>
              <w:t>konektorze</w:t>
            </w:r>
            <w:proofErr w:type="spellEnd"/>
            <w:r w:rsidRPr="00940FE8">
              <w:rPr>
                <w:rFonts w:ascii="Georgia" w:hAnsi="Georgia"/>
                <w:sz w:val="18"/>
                <w:szCs w:val="18"/>
              </w:rPr>
              <w:t xml:space="preserve"> </w:t>
            </w:r>
            <w:proofErr w:type="spellStart"/>
            <w:r w:rsidRPr="00940FE8">
              <w:rPr>
                <w:rFonts w:ascii="Georgia" w:hAnsi="Georgia"/>
                <w:sz w:val="18"/>
                <w:szCs w:val="18"/>
              </w:rPr>
              <w:t>łączącym</w:t>
            </w:r>
            <w:proofErr w:type="spellEnd"/>
            <w:r w:rsidRPr="00940FE8">
              <w:rPr>
                <w:rFonts w:ascii="Georgia" w:hAnsi="Georgia"/>
                <w:sz w:val="18"/>
                <w:szCs w:val="18"/>
              </w:rPr>
              <w:t xml:space="preserve"> </w:t>
            </w:r>
            <w:proofErr w:type="spellStart"/>
            <w:r w:rsidRPr="00940FE8">
              <w:rPr>
                <w:rFonts w:ascii="Georgia" w:hAnsi="Georgia"/>
                <w:sz w:val="18"/>
                <w:szCs w:val="18"/>
              </w:rPr>
              <w:t>endoskop</w:t>
            </w:r>
            <w:proofErr w:type="spellEnd"/>
            <w:r w:rsidRPr="00940FE8">
              <w:rPr>
                <w:rFonts w:ascii="Georgia" w:hAnsi="Georgia"/>
                <w:sz w:val="18"/>
                <w:szCs w:val="18"/>
              </w:rPr>
              <w:t xml:space="preserve"> z </w:t>
            </w:r>
            <w:proofErr w:type="spellStart"/>
            <w:r w:rsidRPr="00940FE8">
              <w:rPr>
                <w:rFonts w:ascii="Georgia" w:hAnsi="Georgia"/>
                <w:sz w:val="18"/>
                <w:szCs w:val="18"/>
              </w:rPr>
              <w:t>procesorem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1773B5AC"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 10 pkt.</w:t>
            </w:r>
          </w:p>
          <w:p w14:paraId="4D0D4D64"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7996A448" w14:textId="77777777" w:rsidTr="00467F67">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5CF33720" w14:textId="77777777" w:rsidR="00940FE8" w:rsidRPr="00940FE8" w:rsidRDefault="00940FE8" w:rsidP="00467F67">
            <w:pPr>
              <w:spacing w:line="240" w:lineRule="auto"/>
              <w:rPr>
                <w:rFonts w:ascii="Georgia" w:hAnsi="Georgia"/>
                <w:b/>
                <w:sz w:val="18"/>
                <w:szCs w:val="18"/>
              </w:rPr>
            </w:pPr>
            <w:r w:rsidRPr="00940FE8">
              <w:rPr>
                <w:rFonts w:ascii="Georgia" w:hAnsi="Georgia"/>
                <w:b/>
                <w:sz w:val="18"/>
                <w:szCs w:val="18"/>
              </w:rPr>
              <w:t>VIDEOGASTROSKOP HD – 1 szt.</w:t>
            </w:r>
          </w:p>
        </w:tc>
      </w:tr>
      <w:tr w:rsidR="00940FE8" w:rsidRPr="00940FE8" w14:paraId="43338B9B"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2329604F"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10</w:t>
            </w:r>
          </w:p>
        </w:tc>
        <w:tc>
          <w:tcPr>
            <w:tcW w:w="6663" w:type="dxa"/>
            <w:tcBorders>
              <w:top w:val="single" w:sz="1" w:space="0" w:color="000000"/>
              <w:left w:val="single" w:sz="1" w:space="0" w:color="000000"/>
              <w:bottom w:val="single" w:sz="1" w:space="0" w:color="000000"/>
            </w:tcBorders>
            <w:vAlign w:val="center"/>
          </w:tcPr>
          <w:p w14:paraId="05607DCF" w14:textId="77777777" w:rsidR="00940FE8" w:rsidRPr="00940FE8" w:rsidRDefault="00940FE8" w:rsidP="00467F67">
            <w:pPr>
              <w:pStyle w:val="Domylnie"/>
              <w:spacing w:line="240" w:lineRule="auto"/>
              <w:jc w:val="both"/>
              <w:rPr>
                <w:rFonts w:ascii="Georgia" w:hAnsi="Georgia"/>
                <w:sz w:val="18"/>
                <w:szCs w:val="18"/>
                <w:lang w:val="pl-PL"/>
              </w:rPr>
            </w:pPr>
            <w:proofErr w:type="spellStart"/>
            <w:r w:rsidRPr="00940FE8">
              <w:rPr>
                <w:rFonts w:ascii="Georgia" w:hAnsi="Georgia"/>
                <w:sz w:val="18"/>
                <w:szCs w:val="18"/>
              </w:rPr>
              <w:t>Średnica</w:t>
            </w:r>
            <w:proofErr w:type="spellEnd"/>
            <w:r w:rsidRPr="00940FE8">
              <w:rPr>
                <w:rFonts w:ascii="Georgia" w:hAnsi="Georgia"/>
                <w:sz w:val="18"/>
                <w:szCs w:val="18"/>
              </w:rPr>
              <w:t xml:space="preserve"> </w:t>
            </w:r>
            <w:proofErr w:type="spellStart"/>
            <w:r w:rsidRPr="00940FE8">
              <w:rPr>
                <w:rFonts w:ascii="Georgia" w:hAnsi="Georgia"/>
                <w:sz w:val="18"/>
                <w:szCs w:val="18"/>
              </w:rPr>
              <w:t>zewnętrzna</w:t>
            </w:r>
            <w:proofErr w:type="spellEnd"/>
            <w:r w:rsidRPr="00940FE8">
              <w:rPr>
                <w:rFonts w:ascii="Georgia" w:hAnsi="Georgia"/>
                <w:sz w:val="18"/>
                <w:szCs w:val="18"/>
              </w:rPr>
              <w:t xml:space="preserve"> </w:t>
            </w:r>
            <w:proofErr w:type="spellStart"/>
            <w:r w:rsidRPr="00940FE8">
              <w:rPr>
                <w:rFonts w:ascii="Georgia" w:hAnsi="Georgia"/>
                <w:sz w:val="18"/>
                <w:szCs w:val="18"/>
              </w:rPr>
              <w:t>końcówki</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9,2 mm </w:t>
            </w:r>
          </w:p>
        </w:tc>
        <w:tc>
          <w:tcPr>
            <w:tcW w:w="2976" w:type="dxa"/>
            <w:tcBorders>
              <w:top w:val="single" w:sz="1" w:space="0" w:color="000000"/>
              <w:left w:val="single" w:sz="1" w:space="0" w:color="000000"/>
              <w:bottom w:val="single" w:sz="1" w:space="0" w:color="000000"/>
              <w:right w:val="single" w:sz="1" w:space="0" w:color="000000"/>
            </w:tcBorders>
            <w:vAlign w:val="center"/>
          </w:tcPr>
          <w:p w14:paraId="61C73022"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-10 pkt.</w:t>
            </w:r>
          </w:p>
          <w:p w14:paraId="318E8290" w14:textId="77777777" w:rsidR="00940FE8" w:rsidRPr="00940FE8" w:rsidRDefault="00940FE8" w:rsidP="00467F67">
            <w:pPr>
              <w:pStyle w:val="Domylnie"/>
              <w:spacing w:line="240" w:lineRule="auto"/>
              <w:jc w:val="center"/>
              <w:rPr>
                <w:rFonts w:ascii="Georgia" w:hAnsi="Georgia"/>
                <w:sz w:val="18"/>
                <w:szCs w:val="18"/>
                <w:lang w:val="pl-PL"/>
              </w:rPr>
            </w:pPr>
            <w:r w:rsidRPr="00940FE8">
              <w:rPr>
                <w:rFonts w:ascii="Georgia" w:hAnsi="Georgia"/>
                <w:sz w:val="18"/>
                <w:szCs w:val="18"/>
              </w:rPr>
              <w:t>Nie – 0 pkt.</w:t>
            </w:r>
          </w:p>
        </w:tc>
      </w:tr>
      <w:tr w:rsidR="00940FE8" w:rsidRPr="00940FE8" w14:paraId="74FBB1C1"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2B7F831D"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11</w:t>
            </w:r>
          </w:p>
        </w:tc>
        <w:tc>
          <w:tcPr>
            <w:tcW w:w="6663" w:type="dxa"/>
            <w:tcBorders>
              <w:top w:val="single" w:sz="1" w:space="0" w:color="000000"/>
              <w:left w:val="single" w:sz="1" w:space="0" w:color="000000"/>
              <w:bottom w:val="single" w:sz="1" w:space="0" w:color="000000"/>
            </w:tcBorders>
            <w:vAlign w:val="center"/>
          </w:tcPr>
          <w:p w14:paraId="55D5C627" w14:textId="77777777" w:rsidR="00940FE8" w:rsidRPr="00940FE8" w:rsidRDefault="00940FE8" w:rsidP="00467F67">
            <w:pPr>
              <w:pStyle w:val="Domylnie"/>
              <w:spacing w:line="240" w:lineRule="auto"/>
              <w:jc w:val="both"/>
              <w:rPr>
                <w:rFonts w:ascii="Georgia" w:hAnsi="Georgia"/>
                <w:sz w:val="18"/>
                <w:szCs w:val="18"/>
              </w:rPr>
            </w:pPr>
            <w:proofErr w:type="spellStart"/>
            <w:r w:rsidRPr="00940FE8">
              <w:rPr>
                <w:rFonts w:ascii="Georgia" w:hAnsi="Georgia"/>
                <w:sz w:val="18"/>
                <w:szCs w:val="18"/>
              </w:rPr>
              <w:t>Kompatybilny</w:t>
            </w:r>
            <w:proofErr w:type="spellEnd"/>
            <w:r w:rsidRPr="00940FE8">
              <w:rPr>
                <w:rFonts w:ascii="Georgia" w:hAnsi="Georgia"/>
                <w:sz w:val="18"/>
                <w:szCs w:val="18"/>
              </w:rPr>
              <w:t xml:space="preserve"> z </w:t>
            </w:r>
            <w:proofErr w:type="spellStart"/>
            <w:r w:rsidRPr="00940FE8">
              <w:rPr>
                <w:rFonts w:ascii="Georgia" w:hAnsi="Georgia"/>
                <w:sz w:val="18"/>
                <w:szCs w:val="18"/>
              </w:rPr>
              <w:t>trybem</w:t>
            </w:r>
            <w:proofErr w:type="spellEnd"/>
            <w:r w:rsidRPr="00940FE8">
              <w:rPr>
                <w:rFonts w:ascii="Georgia" w:hAnsi="Georgia"/>
                <w:sz w:val="18"/>
                <w:szCs w:val="18"/>
              </w:rPr>
              <w:t xml:space="preserve"> </w:t>
            </w:r>
            <w:proofErr w:type="spellStart"/>
            <w:r w:rsidRPr="00940FE8">
              <w:rPr>
                <w:rFonts w:ascii="Georgia" w:hAnsi="Georgia"/>
                <w:sz w:val="18"/>
                <w:szCs w:val="18"/>
              </w:rPr>
              <w:t>obrazowania</w:t>
            </w:r>
            <w:proofErr w:type="spellEnd"/>
            <w:r w:rsidRPr="00940FE8">
              <w:rPr>
                <w:rFonts w:ascii="Georgia" w:hAnsi="Georgia"/>
                <w:sz w:val="18"/>
                <w:szCs w:val="18"/>
              </w:rPr>
              <w:t xml:space="preserve"> BLI, LCI</w:t>
            </w:r>
          </w:p>
        </w:tc>
        <w:tc>
          <w:tcPr>
            <w:tcW w:w="2976" w:type="dxa"/>
            <w:tcBorders>
              <w:top w:val="single" w:sz="1" w:space="0" w:color="000000"/>
              <w:left w:val="single" w:sz="1" w:space="0" w:color="000000"/>
              <w:bottom w:val="single" w:sz="1" w:space="0" w:color="000000"/>
              <w:right w:val="single" w:sz="1" w:space="0" w:color="000000"/>
            </w:tcBorders>
            <w:vAlign w:val="center"/>
          </w:tcPr>
          <w:p w14:paraId="051F9F1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-10 pkt.</w:t>
            </w:r>
          </w:p>
          <w:p w14:paraId="2927BFF4"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44733A62"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76DF2934"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12</w:t>
            </w:r>
          </w:p>
        </w:tc>
        <w:tc>
          <w:tcPr>
            <w:tcW w:w="6663" w:type="dxa"/>
            <w:tcBorders>
              <w:top w:val="single" w:sz="1" w:space="0" w:color="000000"/>
              <w:left w:val="single" w:sz="1" w:space="0" w:color="000000"/>
              <w:bottom w:val="single" w:sz="1" w:space="0" w:color="000000"/>
            </w:tcBorders>
            <w:vAlign w:val="center"/>
          </w:tcPr>
          <w:p w14:paraId="6A3CA5E7" w14:textId="77777777" w:rsidR="00940FE8" w:rsidRPr="00940FE8" w:rsidRDefault="00940FE8" w:rsidP="00467F67">
            <w:pPr>
              <w:pStyle w:val="Domylnie"/>
              <w:spacing w:line="240" w:lineRule="auto"/>
              <w:jc w:val="both"/>
              <w:rPr>
                <w:rFonts w:ascii="Georgia" w:hAnsi="Georgia"/>
                <w:sz w:val="18"/>
                <w:szCs w:val="18"/>
              </w:rPr>
            </w:pPr>
            <w:proofErr w:type="spellStart"/>
            <w:r w:rsidRPr="00940FE8">
              <w:rPr>
                <w:rFonts w:ascii="Georgia" w:hAnsi="Georgia"/>
                <w:sz w:val="18"/>
                <w:szCs w:val="18"/>
              </w:rPr>
              <w:t>Przekaz</w:t>
            </w:r>
            <w:proofErr w:type="spellEnd"/>
            <w:r w:rsidRPr="00940FE8">
              <w:rPr>
                <w:rFonts w:ascii="Georgia" w:hAnsi="Georgia"/>
                <w:sz w:val="18"/>
                <w:szCs w:val="18"/>
              </w:rPr>
              <w:t xml:space="preserve"> </w:t>
            </w:r>
            <w:proofErr w:type="spellStart"/>
            <w:r w:rsidRPr="00940FE8">
              <w:rPr>
                <w:rFonts w:ascii="Georgia" w:hAnsi="Georgia"/>
                <w:sz w:val="18"/>
                <w:szCs w:val="18"/>
              </w:rPr>
              <w:t>sygnału</w:t>
            </w:r>
            <w:proofErr w:type="spellEnd"/>
            <w:r w:rsidRPr="00940FE8">
              <w:rPr>
                <w:rFonts w:ascii="Georgia" w:hAnsi="Georgia"/>
                <w:sz w:val="18"/>
                <w:szCs w:val="18"/>
              </w:rPr>
              <w:t xml:space="preserve"> z </w:t>
            </w:r>
            <w:proofErr w:type="spellStart"/>
            <w:r w:rsidRPr="00940FE8">
              <w:rPr>
                <w:rFonts w:ascii="Georgia" w:hAnsi="Georgia"/>
                <w:sz w:val="18"/>
                <w:szCs w:val="18"/>
              </w:rPr>
              <w:t>kamery</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do </w:t>
            </w:r>
            <w:proofErr w:type="spellStart"/>
            <w:r w:rsidRPr="00940FE8">
              <w:rPr>
                <w:rFonts w:ascii="Georgia" w:hAnsi="Georgia"/>
                <w:sz w:val="18"/>
                <w:szCs w:val="18"/>
              </w:rPr>
              <w:t>procesora</w:t>
            </w:r>
            <w:proofErr w:type="spellEnd"/>
            <w:r w:rsidRPr="00940FE8">
              <w:rPr>
                <w:rFonts w:ascii="Georgia" w:hAnsi="Georgia"/>
                <w:sz w:val="18"/>
                <w:szCs w:val="18"/>
              </w:rPr>
              <w:t xml:space="preserve"> </w:t>
            </w:r>
            <w:proofErr w:type="spellStart"/>
            <w:r w:rsidRPr="00940FE8">
              <w:rPr>
                <w:rFonts w:ascii="Georgia" w:hAnsi="Georgia"/>
                <w:sz w:val="18"/>
                <w:szCs w:val="18"/>
              </w:rPr>
              <w:t>obrazu</w:t>
            </w:r>
            <w:proofErr w:type="spellEnd"/>
            <w:r w:rsidRPr="00940FE8">
              <w:rPr>
                <w:rFonts w:ascii="Georgia" w:hAnsi="Georgia"/>
                <w:sz w:val="18"/>
                <w:szCs w:val="18"/>
              </w:rPr>
              <w:t xml:space="preserve"> </w:t>
            </w:r>
            <w:proofErr w:type="spellStart"/>
            <w:r w:rsidRPr="00940FE8">
              <w:rPr>
                <w:rFonts w:ascii="Georgia" w:hAnsi="Georgia"/>
                <w:sz w:val="18"/>
                <w:szCs w:val="18"/>
              </w:rPr>
              <w:t>złączem</w:t>
            </w:r>
            <w:proofErr w:type="spellEnd"/>
            <w:r w:rsidRPr="00940FE8">
              <w:rPr>
                <w:rFonts w:ascii="Georgia" w:hAnsi="Georgia"/>
                <w:sz w:val="18"/>
                <w:szCs w:val="18"/>
              </w:rPr>
              <w:t xml:space="preserve"> </w:t>
            </w:r>
            <w:proofErr w:type="spellStart"/>
            <w:r w:rsidRPr="00940FE8">
              <w:rPr>
                <w:rFonts w:ascii="Georgia" w:hAnsi="Georgia"/>
                <w:sz w:val="18"/>
                <w:szCs w:val="18"/>
              </w:rPr>
              <w:t>optycznym</w:t>
            </w:r>
            <w:proofErr w:type="spellEnd"/>
            <w:r w:rsidRPr="00940FE8">
              <w:rPr>
                <w:rFonts w:ascii="Georgia" w:hAnsi="Georgia"/>
                <w:sz w:val="18"/>
                <w:szCs w:val="18"/>
              </w:rPr>
              <w:t xml:space="preserve"> </w:t>
            </w:r>
          </w:p>
        </w:tc>
        <w:tc>
          <w:tcPr>
            <w:tcW w:w="2976" w:type="dxa"/>
            <w:tcBorders>
              <w:top w:val="single" w:sz="1" w:space="0" w:color="000000"/>
              <w:left w:val="single" w:sz="1" w:space="0" w:color="000000"/>
              <w:bottom w:val="single" w:sz="1" w:space="0" w:color="000000"/>
              <w:right w:val="single" w:sz="1" w:space="0" w:color="000000"/>
            </w:tcBorders>
            <w:vAlign w:val="center"/>
          </w:tcPr>
          <w:p w14:paraId="33B56C0E"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-10 pkt.</w:t>
            </w:r>
          </w:p>
          <w:p w14:paraId="51FF2675"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6CD75BEF" w14:textId="77777777" w:rsidTr="00940FE8">
        <w:trPr>
          <w:gridAfter w:val="2"/>
          <w:wAfter w:w="3402" w:type="dxa"/>
          <w:trHeight w:val="94"/>
        </w:trPr>
        <w:tc>
          <w:tcPr>
            <w:tcW w:w="567" w:type="dxa"/>
            <w:tcBorders>
              <w:top w:val="single" w:sz="1" w:space="0" w:color="000000"/>
              <w:left w:val="single" w:sz="1" w:space="0" w:color="000000"/>
              <w:bottom w:val="single" w:sz="1" w:space="0" w:color="000000"/>
            </w:tcBorders>
            <w:vAlign w:val="center"/>
          </w:tcPr>
          <w:p w14:paraId="1393A050"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13</w:t>
            </w:r>
          </w:p>
        </w:tc>
        <w:tc>
          <w:tcPr>
            <w:tcW w:w="6663" w:type="dxa"/>
            <w:tcBorders>
              <w:top w:val="single" w:sz="1" w:space="0" w:color="000000"/>
              <w:left w:val="single" w:sz="1" w:space="0" w:color="000000"/>
              <w:bottom w:val="single" w:sz="1" w:space="0" w:color="000000"/>
            </w:tcBorders>
            <w:vAlign w:val="center"/>
          </w:tcPr>
          <w:p w14:paraId="2179E752" w14:textId="77777777" w:rsidR="00940FE8" w:rsidRPr="00940FE8" w:rsidRDefault="00940FE8" w:rsidP="00467F67">
            <w:pPr>
              <w:pStyle w:val="Domylnie"/>
              <w:spacing w:line="240" w:lineRule="auto"/>
              <w:jc w:val="both"/>
              <w:rPr>
                <w:rFonts w:ascii="Georgia" w:hAnsi="Georgia"/>
                <w:sz w:val="18"/>
                <w:szCs w:val="18"/>
              </w:rPr>
            </w:pPr>
            <w:r w:rsidRPr="00940FE8">
              <w:rPr>
                <w:rFonts w:ascii="Georgia" w:hAnsi="Georgia"/>
                <w:sz w:val="18"/>
                <w:szCs w:val="18"/>
              </w:rPr>
              <w:t xml:space="preserve">Pełna </w:t>
            </w:r>
            <w:proofErr w:type="spellStart"/>
            <w:r w:rsidRPr="00940FE8">
              <w:rPr>
                <w:rFonts w:ascii="Georgia" w:hAnsi="Georgia"/>
                <w:sz w:val="18"/>
                <w:szCs w:val="18"/>
              </w:rPr>
              <w:t>separacja</w:t>
            </w:r>
            <w:proofErr w:type="spellEnd"/>
            <w:r w:rsidRPr="00940FE8">
              <w:rPr>
                <w:rFonts w:ascii="Georgia" w:hAnsi="Georgia"/>
                <w:sz w:val="18"/>
                <w:szCs w:val="18"/>
              </w:rPr>
              <w:t xml:space="preserve"> </w:t>
            </w:r>
            <w:proofErr w:type="spellStart"/>
            <w:r w:rsidRPr="00940FE8">
              <w:rPr>
                <w:rFonts w:ascii="Georgia" w:hAnsi="Georgia"/>
                <w:sz w:val="18"/>
                <w:szCs w:val="18"/>
              </w:rPr>
              <w:t>galwaniczna</w:t>
            </w:r>
            <w:proofErr w:type="spellEnd"/>
            <w:r w:rsidRPr="00940FE8">
              <w:rPr>
                <w:rFonts w:ascii="Georgia" w:hAnsi="Georgia"/>
                <w:sz w:val="18"/>
                <w:szCs w:val="18"/>
              </w:rPr>
              <w:t xml:space="preserve"> w </w:t>
            </w:r>
            <w:proofErr w:type="spellStart"/>
            <w:r w:rsidRPr="00940FE8">
              <w:rPr>
                <w:rFonts w:ascii="Georgia" w:hAnsi="Georgia"/>
                <w:sz w:val="18"/>
                <w:szCs w:val="18"/>
              </w:rPr>
              <w:t>konektorze</w:t>
            </w:r>
            <w:proofErr w:type="spellEnd"/>
            <w:r w:rsidRPr="00940FE8">
              <w:rPr>
                <w:rFonts w:ascii="Georgia" w:hAnsi="Georgia"/>
                <w:sz w:val="18"/>
                <w:szCs w:val="18"/>
              </w:rPr>
              <w:t xml:space="preserve"> </w:t>
            </w:r>
            <w:proofErr w:type="spellStart"/>
            <w:r w:rsidRPr="00940FE8">
              <w:rPr>
                <w:rFonts w:ascii="Georgia" w:hAnsi="Georgia"/>
                <w:sz w:val="18"/>
                <w:szCs w:val="18"/>
              </w:rPr>
              <w:t>łączącym</w:t>
            </w:r>
            <w:proofErr w:type="spellEnd"/>
            <w:r w:rsidRPr="00940FE8">
              <w:rPr>
                <w:rFonts w:ascii="Georgia" w:hAnsi="Georgia"/>
                <w:sz w:val="18"/>
                <w:szCs w:val="18"/>
              </w:rPr>
              <w:t xml:space="preserve"> </w:t>
            </w:r>
            <w:proofErr w:type="spellStart"/>
            <w:r w:rsidRPr="00940FE8">
              <w:rPr>
                <w:rFonts w:ascii="Georgia" w:hAnsi="Georgia"/>
                <w:sz w:val="18"/>
                <w:szCs w:val="18"/>
              </w:rPr>
              <w:t>endoskop</w:t>
            </w:r>
            <w:proofErr w:type="spellEnd"/>
            <w:r w:rsidRPr="00940FE8">
              <w:rPr>
                <w:rFonts w:ascii="Georgia" w:hAnsi="Georgia"/>
                <w:sz w:val="18"/>
                <w:szCs w:val="18"/>
              </w:rPr>
              <w:t xml:space="preserve"> z </w:t>
            </w:r>
            <w:proofErr w:type="spellStart"/>
            <w:r w:rsidRPr="00940FE8">
              <w:rPr>
                <w:rFonts w:ascii="Georgia" w:hAnsi="Georgia"/>
                <w:sz w:val="18"/>
                <w:szCs w:val="18"/>
              </w:rPr>
              <w:t>procesorem</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5CABE87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-10 pkt.</w:t>
            </w:r>
          </w:p>
          <w:p w14:paraId="4A02E9F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1182D066" w14:textId="77777777" w:rsidTr="00467F67">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1CEED58A" w14:textId="77777777" w:rsidR="00940FE8" w:rsidRPr="00940FE8" w:rsidRDefault="00940FE8" w:rsidP="00467F67">
            <w:pPr>
              <w:spacing w:line="240" w:lineRule="auto"/>
              <w:rPr>
                <w:rFonts w:ascii="Georgia" w:hAnsi="Georgia"/>
                <w:sz w:val="18"/>
                <w:szCs w:val="18"/>
              </w:rPr>
            </w:pPr>
            <w:r w:rsidRPr="00940FE8">
              <w:rPr>
                <w:rFonts w:ascii="Georgia" w:hAnsi="Georgia"/>
                <w:b/>
                <w:sz w:val="18"/>
                <w:szCs w:val="18"/>
              </w:rPr>
              <w:t>SZAFA DO PRZECHOWYWANIA ENDOSKOPÓW – 2 szt.</w:t>
            </w:r>
          </w:p>
        </w:tc>
      </w:tr>
      <w:tr w:rsidR="00940FE8" w:rsidRPr="00940FE8" w14:paraId="05DCC64A"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6281948C"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14</w:t>
            </w:r>
          </w:p>
        </w:tc>
        <w:tc>
          <w:tcPr>
            <w:tcW w:w="6663" w:type="dxa"/>
            <w:tcBorders>
              <w:top w:val="single" w:sz="1" w:space="0" w:color="000000"/>
              <w:left w:val="single" w:sz="1" w:space="0" w:color="000000"/>
              <w:bottom w:val="single" w:sz="1" w:space="0" w:color="000000"/>
            </w:tcBorders>
            <w:vAlign w:val="center"/>
          </w:tcPr>
          <w:p w14:paraId="202CA13E" w14:textId="77777777" w:rsidR="00940FE8" w:rsidRPr="00940FE8" w:rsidRDefault="00940FE8" w:rsidP="00467F67">
            <w:pPr>
              <w:pStyle w:val="Domylnie"/>
              <w:spacing w:line="240" w:lineRule="auto"/>
              <w:jc w:val="both"/>
              <w:rPr>
                <w:rFonts w:ascii="Georgia" w:hAnsi="Georgia"/>
                <w:sz w:val="18"/>
                <w:szCs w:val="18"/>
              </w:rPr>
            </w:pPr>
            <w:proofErr w:type="spellStart"/>
            <w:r w:rsidRPr="00940FE8">
              <w:rPr>
                <w:rFonts w:ascii="Georgia" w:hAnsi="Georgia"/>
                <w:sz w:val="18"/>
                <w:szCs w:val="18"/>
              </w:rPr>
              <w:t>Identyfikacja</w:t>
            </w:r>
            <w:proofErr w:type="spellEnd"/>
            <w:r w:rsidRPr="00940FE8">
              <w:rPr>
                <w:rFonts w:ascii="Georgia" w:hAnsi="Georgia"/>
                <w:sz w:val="18"/>
                <w:szCs w:val="18"/>
              </w:rPr>
              <w:t xml:space="preserve"> </w:t>
            </w:r>
            <w:proofErr w:type="spellStart"/>
            <w:r w:rsidRPr="00940FE8">
              <w:rPr>
                <w:rFonts w:ascii="Georgia" w:hAnsi="Georgia"/>
                <w:sz w:val="18"/>
                <w:szCs w:val="18"/>
              </w:rPr>
              <w:t>endoskopu</w:t>
            </w:r>
            <w:proofErr w:type="spellEnd"/>
            <w:r w:rsidRPr="00940FE8">
              <w:rPr>
                <w:rFonts w:ascii="Georgia" w:hAnsi="Georgia"/>
                <w:sz w:val="18"/>
                <w:szCs w:val="18"/>
              </w:rPr>
              <w:t xml:space="preserve"> </w:t>
            </w:r>
            <w:proofErr w:type="spellStart"/>
            <w:r w:rsidRPr="00940FE8">
              <w:rPr>
                <w:rFonts w:ascii="Georgia" w:hAnsi="Georgia"/>
                <w:sz w:val="18"/>
                <w:szCs w:val="18"/>
              </w:rPr>
              <w:t>poprzez</w:t>
            </w:r>
            <w:proofErr w:type="spellEnd"/>
            <w:r w:rsidRPr="00940FE8">
              <w:rPr>
                <w:rFonts w:ascii="Georgia" w:hAnsi="Georgia"/>
                <w:sz w:val="18"/>
                <w:szCs w:val="18"/>
              </w:rPr>
              <w:t xml:space="preserve"> </w:t>
            </w:r>
            <w:proofErr w:type="spellStart"/>
            <w:r w:rsidRPr="00940FE8">
              <w:rPr>
                <w:rFonts w:ascii="Georgia" w:hAnsi="Georgia"/>
                <w:sz w:val="18"/>
                <w:szCs w:val="18"/>
              </w:rPr>
              <w:t>skaner</w:t>
            </w:r>
            <w:proofErr w:type="spellEnd"/>
            <w:r w:rsidRPr="00940FE8">
              <w:rPr>
                <w:rFonts w:ascii="Georgia" w:hAnsi="Georgia"/>
                <w:sz w:val="18"/>
                <w:szCs w:val="18"/>
              </w:rPr>
              <w:t xml:space="preserve"> </w:t>
            </w:r>
            <w:proofErr w:type="spellStart"/>
            <w:r w:rsidRPr="00940FE8">
              <w:rPr>
                <w:rFonts w:ascii="Georgia" w:hAnsi="Georgia"/>
                <w:sz w:val="18"/>
                <w:szCs w:val="18"/>
              </w:rPr>
              <w:t>kodów</w:t>
            </w:r>
            <w:proofErr w:type="spellEnd"/>
            <w:r w:rsidRPr="00940FE8">
              <w:rPr>
                <w:rFonts w:ascii="Georgia" w:hAnsi="Georgia"/>
                <w:sz w:val="18"/>
                <w:szCs w:val="18"/>
              </w:rPr>
              <w:t xml:space="preserve"> </w:t>
            </w:r>
            <w:proofErr w:type="spellStart"/>
            <w:r w:rsidRPr="00940FE8">
              <w:rPr>
                <w:rFonts w:ascii="Georgia" w:hAnsi="Georgia"/>
                <w:sz w:val="18"/>
                <w:szCs w:val="18"/>
              </w:rPr>
              <w:t>kreskowych</w:t>
            </w:r>
            <w:proofErr w:type="spellEnd"/>
          </w:p>
        </w:tc>
        <w:tc>
          <w:tcPr>
            <w:tcW w:w="2976" w:type="dxa"/>
            <w:tcBorders>
              <w:top w:val="single" w:sz="1" w:space="0" w:color="000000"/>
              <w:left w:val="single" w:sz="1" w:space="0" w:color="000000"/>
              <w:bottom w:val="single" w:sz="1" w:space="0" w:color="000000"/>
              <w:right w:val="single" w:sz="1" w:space="0" w:color="000000"/>
            </w:tcBorders>
            <w:vAlign w:val="center"/>
          </w:tcPr>
          <w:p w14:paraId="6B328DF4"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 xml:space="preserve">Tak – 10 pkt. </w:t>
            </w:r>
          </w:p>
          <w:p w14:paraId="0D7CBFF5"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1016E079"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01AFC5C6"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15</w:t>
            </w:r>
          </w:p>
        </w:tc>
        <w:tc>
          <w:tcPr>
            <w:tcW w:w="6663" w:type="dxa"/>
            <w:tcBorders>
              <w:top w:val="single" w:sz="1" w:space="0" w:color="000000"/>
              <w:left w:val="single" w:sz="1" w:space="0" w:color="000000"/>
              <w:bottom w:val="single" w:sz="1" w:space="0" w:color="000000"/>
            </w:tcBorders>
            <w:vAlign w:val="center"/>
          </w:tcPr>
          <w:p w14:paraId="4F42FBF2" w14:textId="77777777" w:rsidR="00940FE8" w:rsidRPr="00940FE8" w:rsidRDefault="00940FE8" w:rsidP="00467F67">
            <w:pPr>
              <w:spacing w:line="240" w:lineRule="auto"/>
              <w:rPr>
                <w:rFonts w:ascii="Georgia" w:hAnsi="Georgia"/>
                <w:sz w:val="18"/>
                <w:szCs w:val="18"/>
              </w:rPr>
            </w:pPr>
            <w:r w:rsidRPr="00940FE8">
              <w:rPr>
                <w:rFonts w:ascii="Georgia" w:hAnsi="Georgia"/>
                <w:sz w:val="18"/>
                <w:szCs w:val="18"/>
              </w:rPr>
              <w:t>Funkcje bezpieczeństwa:</w:t>
            </w:r>
          </w:p>
          <w:p w14:paraId="57C8438A" w14:textId="77777777" w:rsidR="00940FE8" w:rsidRPr="00940FE8" w:rsidRDefault="00940FE8" w:rsidP="00467F67">
            <w:pPr>
              <w:spacing w:line="240" w:lineRule="auto"/>
              <w:rPr>
                <w:rFonts w:ascii="Georgia" w:hAnsi="Georgia"/>
                <w:sz w:val="18"/>
                <w:szCs w:val="18"/>
              </w:rPr>
            </w:pPr>
            <w:r w:rsidRPr="00940FE8">
              <w:rPr>
                <w:rFonts w:ascii="Georgia" w:hAnsi="Georgia"/>
                <w:sz w:val="18"/>
                <w:szCs w:val="18"/>
              </w:rPr>
              <w:t>- klucz bezpieczeństwa</w:t>
            </w:r>
          </w:p>
          <w:p w14:paraId="38D3E0B2" w14:textId="77777777" w:rsidR="00940FE8" w:rsidRPr="00940FE8" w:rsidRDefault="00940FE8" w:rsidP="00467F67">
            <w:pPr>
              <w:spacing w:line="240" w:lineRule="auto"/>
              <w:rPr>
                <w:rFonts w:ascii="Georgia" w:hAnsi="Georgia"/>
                <w:sz w:val="18"/>
                <w:szCs w:val="18"/>
              </w:rPr>
            </w:pPr>
            <w:r w:rsidRPr="00940FE8">
              <w:rPr>
                <w:rFonts w:ascii="Georgia" w:hAnsi="Georgia"/>
                <w:sz w:val="18"/>
                <w:szCs w:val="18"/>
              </w:rPr>
              <w:t>- blokada drzwi</w:t>
            </w:r>
          </w:p>
          <w:p w14:paraId="335FE528" w14:textId="77777777" w:rsidR="00940FE8" w:rsidRPr="00940FE8" w:rsidRDefault="00940FE8" w:rsidP="00467F67">
            <w:pPr>
              <w:pStyle w:val="Domylnie"/>
              <w:spacing w:line="240" w:lineRule="auto"/>
              <w:jc w:val="both"/>
              <w:rPr>
                <w:rFonts w:ascii="Georgia" w:hAnsi="Georgia"/>
                <w:sz w:val="18"/>
                <w:szCs w:val="18"/>
              </w:rPr>
            </w:pPr>
            <w:r w:rsidRPr="00940FE8">
              <w:rPr>
                <w:rFonts w:ascii="Georgia" w:hAnsi="Georgia"/>
                <w:sz w:val="18"/>
                <w:szCs w:val="18"/>
              </w:rPr>
              <w:t xml:space="preserve">- </w:t>
            </w:r>
            <w:proofErr w:type="spellStart"/>
            <w:r w:rsidRPr="00940FE8">
              <w:rPr>
                <w:rFonts w:ascii="Georgia" w:hAnsi="Georgia"/>
                <w:sz w:val="18"/>
                <w:szCs w:val="18"/>
              </w:rPr>
              <w:t>kontrola</w:t>
            </w:r>
            <w:proofErr w:type="spellEnd"/>
            <w:r w:rsidRPr="00940FE8">
              <w:rPr>
                <w:rFonts w:ascii="Georgia" w:hAnsi="Georgia"/>
                <w:sz w:val="18"/>
                <w:szCs w:val="18"/>
              </w:rPr>
              <w:t xml:space="preserve"> </w:t>
            </w:r>
            <w:proofErr w:type="spellStart"/>
            <w:r w:rsidRPr="00940FE8">
              <w:rPr>
                <w:rFonts w:ascii="Georgia" w:hAnsi="Georgia"/>
                <w:sz w:val="18"/>
                <w:szCs w:val="18"/>
              </w:rPr>
              <w:t>blokady</w:t>
            </w:r>
            <w:proofErr w:type="spellEnd"/>
            <w:r w:rsidRPr="00940FE8">
              <w:rPr>
                <w:rFonts w:ascii="Georgia" w:hAnsi="Georgia"/>
                <w:sz w:val="18"/>
                <w:szCs w:val="18"/>
              </w:rPr>
              <w:t xml:space="preserve"> </w:t>
            </w:r>
            <w:proofErr w:type="spellStart"/>
            <w:r w:rsidRPr="00940FE8">
              <w:rPr>
                <w:rFonts w:ascii="Georgia" w:hAnsi="Georgia"/>
                <w:sz w:val="18"/>
                <w:szCs w:val="18"/>
              </w:rPr>
              <w:t>przycisków</w:t>
            </w:r>
            <w:proofErr w:type="spellEnd"/>
            <w:r w:rsidRPr="00940FE8">
              <w:rPr>
                <w:rFonts w:ascii="Georgia" w:hAnsi="Georgia"/>
                <w:sz w:val="18"/>
                <w:szCs w:val="18"/>
              </w:rPr>
              <w:t xml:space="preserve"> panela</w:t>
            </w:r>
          </w:p>
        </w:tc>
        <w:tc>
          <w:tcPr>
            <w:tcW w:w="2976" w:type="dxa"/>
            <w:tcBorders>
              <w:top w:val="single" w:sz="1" w:space="0" w:color="000000"/>
              <w:left w:val="single" w:sz="1" w:space="0" w:color="000000"/>
              <w:bottom w:val="single" w:sz="1" w:space="0" w:color="000000"/>
              <w:right w:val="single" w:sz="1" w:space="0" w:color="000000"/>
            </w:tcBorders>
            <w:vAlign w:val="center"/>
          </w:tcPr>
          <w:p w14:paraId="00E6F6DE"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Tak – 10 pkt.</w:t>
            </w:r>
          </w:p>
          <w:p w14:paraId="37995321"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Nie – 0 pkt.</w:t>
            </w:r>
          </w:p>
        </w:tc>
      </w:tr>
      <w:tr w:rsidR="00940FE8" w:rsidRPr="00940FE8" w14:paraId="31A02E54" w14:textId="77777777" w:rsidTr="00467F67">
        <w:trPr>
          <w:gridAfter w:val="2"/>
          <w:wAfter w:w="3402" w:type="dxa"/>
          <w:trHeight w:val="23"/>
        </w:trPr>
        <w:tc>
          <w:tcPr>
            <w:tcW w:w="10206" w:type="dxa"/>
            <w:gridSpan w:val="3"/>
            <w:tcBorders>
              <w:top w:val="single" w:sz="1" w:space="0" w:color="000000"/>
              <w:left w:val="single" w:sz="1" w:space="0" w:color="000000"/>
              <w:bottom w:val="single" w:sz="1" w:space="0" w:color="000000"/>
              <w:right w:val="single" w:sz="1" w:space="0" w:color="000000"/>
            </w:tcBorders>
            <w:vAlign w:val="center"/>
          </w:tcPr>
          <w:p w14:paraId="58AE4BD6" w14:textId="77777777" w:rsidR="00940FE8" w:rsidRPr="00940FE8" w:rsidRDefault="00940FE8" w:rsidP="00467F67">
            <w:pPr>
              <w:spacing w:line="240" w:lineRule="auto"/>
              <w:rPr>
                <w:rFonts w:ascii="Georgia" w:hAnsi="Georgia"/>
                <w:sz w:val="18"/>
                <w:szCs w:val="18"/>
              </w:rPr>
            </w:pPr>
            <w:r w:rsidRPr="00940FE8">
              <w:rPr>
                <w:rFonts w:ascii="Georgia" w:hAnsi="Georgia"/>
                <w:b/>
                <w:sz w:val="18"/>
                <w:szCs w:val="18"/>
              </w:rPr>
              <w:t>APARAT ELEKTROCHIRURGICZNY Z KOAGULACJĄ ARGONOWĄ PRZEZNACZONY DO ZABIEGÓW ENDOSKOPOWYCH - 1 SZT.</w:t>
            </w:r>
          </w:p>
        </w:tc>
      </w:tr>
      <w:tr w:rsidR="00940FE8" w:rsidRPr="00940FE8" w14:paraId="0C86C886"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691E2155"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16</w:t>
            </w:r>
          </w:p>
        </w:tc>
        <w:tc>
          <w:tcPr>
            <w:tcW w:w="6663" w:type="dxa"/>
            <w:tcBorders>
              <w:top w:val="single" w:sz="1" w:space="0" w:color="000000"/>
              <w:left w:val="single" w:sz="1" w:space="0" w:color="000000"/>
              <w:bottom w:val="single" w:sz="1" w:space="0" w:color="000000"/>
            </w:tcBorders>
            <w:vAlign w:val="center"/>
          </w:tcPr>
          <w:p w14:paraId="43F1AB65" w14:textId="77777777" w:rsidR="00940FE8" w:rsidRPr="00940FE8" w:rsidRDefault="00940FE8" w:rsidP="00467F67">
            <w:pPr>
              <w:pStyle w:val="Domylnie"/>
              <w:spacing w:line="240" w:lineRule="auto"/>
              <w:jc w:val="both"/>
              <w:rPr>
                <w:rFonts w:ascii="Georgia" w:hAnsi="Georgia"/>
                <w:sz w:val="18"/>
                <w:szCs w:val="18"/>
              </w:rPr>
            </w:pPr>
            <w:proofErr w:type="spellStart"/>
            <w:r w:rsidRPr="00940FE8">
              <w:rPr>
                <w:rFonts w:ascii="Georgia" w:hAnsi="Georgia"/>
                <w:sz w:val="18"/>
                <w:szCs w:val="18"/>
              </w:rPr>
              <w:t>Aparat</w:t>
            </w:r>
            <w:proofErr w:type="spellEnd"/>
            <w:r w:rsidRPr="00940FE8">
              <w:rPr>
                <w:rFonts w:ascii="Georgia" w:hAnsi="Georgia"/>
                <w:sz w:val="18"/>
                <w:szCs w:val="18"/>
              </w:rPr>
              <w:t xml:space="preserve"> z </w:t>
            </w:r>
            <w:proofErr w:type="spellStart"/>
            <w:r w:rsidRPr="00940FE8">
              <w:rPr>
                <w:rFonts w:ascii="Georgia" w:hAnsi="Georgia"/>
                <w:sz w:val="18"/>
                <w:szCs w:val="18"/>
              </w:rPr>
              <w:t>wewnętrznym</w:t>
            </w:r>
            <w:proofErr w:type="spellEnd"/>
            <w:r w:rsidRPr="00940FE8">
              <w:rPr>
                <w:rFonts w:ascii="Georgia" w:hAnsi="Georgia"/>
                <w:sz w:val="18"/>
                <w:szCs w:val="18"/>
              </w:rPr>
              <w:t xml:space="preserve"> </w:t>
            </w:r>
            <w:proofErr w:type="spellStart"/>
            <w:r w:rsidRPr="00940FE8">
              <w:rPr>
                <w:rFonts w:ascii="Georgia" w:hAnsi="Georgia"/>
                <w:sz w:val="18"/>
                <w:szCs w:val="18"/>
              </w:rPr>
              <w:t>modułem</w:t>
            </w:r>
            <w:proofErr w:type="spellEnd"/>
            <w:r w:rsidRPr="00940FE8">
              <w:rPr>
                <w:rFonts w:ascii="Georgia" w:hAnsi="Georgia"/>
                <w:sz w:val="18"/>
                <w:szCs w:val="18"/>
              </w:rPr>
              <w:t xml:space="preserve"> </w:t>
            </w:r>
            <w:proofErr w:type="spellStart"/>
            <w:r w:rsidRPr="00940FE8">
              <w:rPr>
                <w:rFonts w:ascii="Georgia" w:hAnsi="Georgia"/>
                <w:sz w:val="18"/>
                <w:szCs w:val="18"/>
              </w:rPr>
              <w:t>argonowym</w:t>
            </w:r>
            <w:proofErr w:type="spellEnd"/>
            <w:r w:rsidRPr="00940FE8">
              <w:rPr>
                <w:rFonts w:ascii="Georgia" w:hAnsi="Georgia"/>
                <w:sz w:val="18"/>
                <w:szCs w:val="18"/>
              </w:rPr>
              <w:t xml:space="preserve"> (</w:t>
            </w:r>
            <w:proofErr w:type="spellStart"/>
            <w:r w:rsidRPr="00940FE8">
              <w:rPr>
                <w:rFonts w:ascii="Georgia" w:hAnsi="Georgia"/>
                <w:sz w:val="18"/>
                <w:szCs w:val="18"/>
              </w:rPr>
              <w:t>jedno</w:t>
            </w:r>
            <w:proofErr w:type="spellEnd"/>
            <w:r w:rsidRPr="00940FE8">
              <w:rPr>
                <w:rFonts w:ascii="Georgia" w:hAnsi="Georgia"/>
                <w:sz w:val="18"/>
                <w:szCs w:val="18"/>
              </w:rPr>
              <w:t xml:space="preserve"> </w:t>
            </w:r>
            <w:proofErr w:type="spellStart"/>
            <w:r w:rsidRPr="00940FE8">
              <w:rPr>
                <w:rFonts w:ascii="Georgia" w:hAnsi="Georgia"/>
                <w:sz w:val="18"/>
                <w:szCs w:val="18"/>
              </w:rPr>
              <w:t>urządzenie</w:t>
            </w:r>
            <w:proofErr w:type="spellEnd"/>
            <w:r w:rsidRPr="00940FE8">
              <w:rPr>
                <w:rFonts w:ascii="Georgia" w:hAnsi="Georgia"/>
                <w:sz w:val="18"/>
                <w:szCs w:val="18"/>
              </w:rPr>
              <w:t xml:space="preserve">), bez </w:t>
            </w:r>
            <w:proofErr w:type="spellStart"/>
            <w:r w:rsidRPr="00940FE8">
              <w:rPr>
                <w:rFonts w:ascii="Georgia" w:hAnsi="Georgia"/>
                <w:sz w:val="18"/>
                <w:szCs w:val="18"/>
              </w:rPr>
              <w:t>dodatkowych</w:t>
            </w:r>
            <w:proofErr w:type="spellEnd"/>
            <w:r w:rsidRPr="00940FE8">
              <w:rPr>
                <w:rFonts w:ascii="Georgia" w:hAnsi="Georgia"/>
                <w:sz w:val="18"/>
                <w:szCs w:val="18"/>
              </w:rPr>
              <w:t xml:space="preserve"> </w:t>
            </w:r>
            <w:proofErr w:type="spellStart"/>
            <w:r w:rsidRPr="00940FE8">
              <w:rPr>
                <w:rFonts w:ascii="Georgia" w:hAnsi="Georgia"/>
                <w:sz w:val="18"/>
                <w:szCs w:val="18"/>
              </w:rPr>
              <w:t>przystawek</w:t>
            </w:r>
            <w:proofErr w:type="spellEnd"/>
            <w:r w:rsidRPr="00940FE8">
              <w:rPr>
                <w:rFonts w:ascii="Georgia" w:hAnsi="Georgia"/>
                <w:sz w:val="18"/>
                <w:szCs w:val="18"/>
              </w:rPr>
              <w:t xml:space="preserve">. </w:t>
            </w:r>
            <w:proofErr w:type="spellStart"/>
            <w:r w:rsidRPr="00940FE8">
              <w:rPr>
                <w:rFonts w:ascii="Georgia" w:hAnsi="Georgia"/>
                <w:sz w:val="18"/>
                <w:szCs w:val="18"/>
              </w:rPr>
              <w:t>Obsługa</w:t>
            </w:r>
            <w:proofErr w:type="spellEnd"/>
            <w:r w:rsidRPr="00940FE8">
              <w:rPr>
                <w:rFonts w:ascii="Georgia" w:hAnsi="Georgia"/>
                <w:sz w:val="18"/>
                <w:szCs w:val="18"/>
              </w:rPr>
              <w:t xml:space="preserve"> </w:t>
            </w:r>
            <w:proofErr w:type="spellStart"/>
            <w:r w:rsidRPr="00940FE8">
              <w:rPr>
                <w:rFonts w:ascii="Georgia" w:hAnsi="Georgia"/>
                <w:sz w:val="18"/>
                <w:szCs w:val="18"/>
              </w:rPr>
              <w:t>wszystkich</w:t>
            </w:r>
            <w:proofErr w:type="spellEnd"/>
            <w:r w:rsidRPr="00940FE8">
              <w:rPr>
                <w:rFonts w:ascii="Georgia" w:hAnsi="Georgia"/>
                <w:sz w:val="18"/>
                <w:szCs w:val="18"/>
              </w:rPr>
              <w:t xml:space="preserve"> </w:t>
            </w:r>
            <w:proofErr w:type="spellStart"/>
            <w:r w:rsidRPr="00940FE8">
              <w:rPr>
                <w:rFonts w:ascii="Georgia" w:hAnsi="Georgia"/>
                <w:sz w:val="18"/>
                <w:szCs w:val="18"/>
              </w:rPr>
              <w:t>dostępnych</w:t>
            </w:r>
            <w:proofErr w:type="spellEnd"/>
            <w:r w:rsidRPr="00940FE8">
              <w:rPr>
                <w:rFonts w:ascii="Georgia" w:hAnsi="Georgia"/>
                <w:sz w:val="18"/>
                <w:szCs w:val="18"/>
              </w:rPr>
              <w:t xml:space="preserve"> </w:t>
            </w:r>
            <w:proofErr w:type="spellStart"/>
            <w:r w:rsidRPr="00940FE8">
              <w:rPr>
                <w:rFonts w:ascii="Georgia" w:hAnsi="Georgia"/>
                <w:sz w:val="18"/>
                <w:szCs w:val="18"/>
              </w:rPr>
              <w:t>trybów</w:t>
            </w:r>
            <w:proofErr w:type="spellEnd"/>
            <w:r w:rsidRPr="00940FE8">
              <w:rPr>
                <w:rFonts w:ascii="Georgia" w:hAnsi="Georgia"/>
                <w:sz w:val="18"/>
                <w:szCs w:val="18"/>
              </w:rPr>
              <w:t xml:space="preserve"> </w:t>
            </w:r>
            <w:proofErr w:type="spellStart"/>
            <w:r w:rsidRPr="00940FE8">
              <w:rPr>
                <w:rFonts w:ascii="Georgia" w:hAnsi="Georgia"/>
                <w:sz w:val="18"/>
                <w:szCs w:val="18"/>
              </w:rPr>
              <w:t>pracy</w:t>
            </w:r>
            <w:proofErr w:type="spellEnd"/>
            <w:r w:rsidRPr="00940FE8">
              <w:rPr>
                <w:rFonts w:ascii="Georgia" w:hAnsi="Georgia"/>
                <w:sz w:val="18"/>
                <w:szCs w:val="18"/>
              </w:rPr>
              <w:t xml:space="preserve"> z </w:t>
            </w:r>
            <w:proofErr w:type="spellStart"/>
            <w:r w:rsidRPr="00940FE8">
              <w:rPr>
                <w:rFonts w:ascii="Georgia" w:hAnsi="Georgia"/>
                <w:sz w:val="18"/>
                <w:szCs w:val="18"/>
              </w:rPr>
              <w:t>jednego</w:t>
            </w:r>
            <w:proofErr w:type="spellEnd"/>
            <w:r w:rsidRPr="00940FE8">
              <w:rPr>
                <w:rFonts w:ascii="Georgia" w:hAnsi="Georgia"/>
                <w:sz w:val="18"/>
                <w:szCs w:val="18"/>
              </w:rPr>
              <w:t xml:space="preserve"> </w:t>
            </w:r>
            <w:proofErr w:type="spellStart"/>
            <w:r w:rsidRPr="00940FE8">
              <w:rPr>
                <w:rFonts w:ascii="Georgia" w:hAnsi="Georgia"/>
                <w:sz w:val="18"/>
                <w:szCs w:val="18"/>
              </w:rPr>
              <w:t>panelu</w:t>
            </w:r>
            <w:proofErr w:type="spellEnd"/>
            <w:r w:rsidRPr="00940FE8">
              <w:rPr>
                <w:rFonts w:ascii="Georgia" w:hAnsi="Georgia"/>
                <w:sz w:val="18"/>
                <w:szCs w:val="18"/>
              </w:rPr>
              <w:t xml:space="preserve"> </w:t>
            </w:r>
            <w:proofErr w:type="spellStart"/>
            <w:r w:rsidRPr="00940FE8">
              <w:rPr>
                <w:rFonts w:ascii="Georgia" w:hAnsi="Georgia"/>
                <w:sz w:val="18"/>
                <w:szCs w:val="18"/>
              </w:rPr>
              <w:t>sterowania</w:t>
            </w:r>
            <w:proofErr w:type="spellEnd"/>
            <w:r w:rsidRPr="00940FE8">
              <w:rPr>
                <w:rFonts w:ascii="Georgia" w:hAnsi="Georgia"/>
                <w:sz w:val="18"/>
                <w:szCs w:val="18"/>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294922A6"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Wewnętrzny moduł argonowy</w:t>
            </w:r>
          </w:p>
          <w:p w14:paraId="75C315CA"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 10 pkt.</w:t>
            </w:r>
          </w:p>
          <w:p w14:paraId="5827DE44"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Przystawka – 0 pkt.</w:t>
            </w:r>
          </w:p>
        </w:tc>
      </w:tr>
      <w:tr w:rsidR="00940FE8" w:rsidRPr="00940FE8" w14:paraId="29011BD3"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29C76CC9"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17</w:t>
            </w:r>
          </w:p>
        </w:tc>
        <w:tc>
          <w:tcPr>
            <w:tcW w:w="6663" w:type="dxa"/>
            <w:tcBorders>
              <w:top w:val="single" w:sz="1" w:space="0" w:color="000000"/>
              <w:left w:val="single" w:sz="1" w:space="0" w:color="000000"/>
              <w:bottom w:val="single" w:sz="1" w:space="0" w:color="000000"/>
            </w:tcBorders>
            <w:vAlign w:val="center"/>
          </w:tcPr>
          <w:p w14:paraId="62A52605" w14:textId="77777777" w:rsidR="00940FE8" w:rsidRPr="00940FE8" w:rsidRDefault="00940FE8" w:rsidP="00467F67">
            <w:pPr>
              <w:pStyle w:val="Domylnie"/>
              <w:spacing w:line="240" w:lineRule="auto"/>
              <w:jc w:val="both"/>
              <w:rPr>
                <w:rFonts w:ascii="Georgia" w:hAnsi="Georgia"/>
                <w:sz w:val="18"/>
                <w:szCs w:val="18"/>
              </w:rPr>
            </w:pPr>
            <w:r w:rsidRPr="00940FE8">
              <w:rPr>
                <w:rFonts w:ascii="Georgia" w:hAnsi="Georgia"/>
                <w:sz w:val="18"/>
                <w:szCs w:val="18"/>
                <w:lang w:val="pl-PL"/>
              </w:rPr>
              <w:t>Czytelny kolorowy, ciekłokrystaliczny wyświetlacz parametrów pracy nie mniejszy niż 7”</w:t>
            </w:r>
          </w:p>
        </w:tc>
        <w:tc>
          <w:tcPr>
            <w:tcW w:w="2976" w:type="dxa"/>
            <w:tcBorders>
              <w:top w:val="single" w:sz="1" w:space="0" w:color="000000"/>
              <w:left w:val="single" w:sz="1" w:space="0" w:color="000000"/>
              <w:bottom w:val="single" w:sz="1" w:space="0" w:color="000000"/>
              <w:right w:val="single" w:sz="1" w:space="0" w:color="000000"/>
            </w:tcBorders>
            <w:vAlign w:val="center"/>
          </w:tcPr>
          <w:p w14:paraId="74B08733"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 ekran 7” -10 pkt.</w:t>
            </w:r>
          </w:p>
          <w:p w14:paraId="333F9342"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&lt; ekran 7” - 0 pkt.</w:t>
            </w:r>
          </w:p>
        </w:tc>
      </w:tr>
      <w:tr w:rsidR="00940FE8" w:rsidRPr="00940FE8" w14:paraId="438BA2C7" w14:textId="77777777" w:rsidTr="00940FE8">
        <w:trPr>
          <w:gridAfter w:val="2"/>
          <w:wAfter w:w="3402" w:type="dxa"/>
          <w:trHeight w:val="584"/>
        </w:trPr>
        <w:tc>
          <w:tcPr>
            <w:tcW w:w="567" w:type="dxa"/>
            <w:tcBorders>
              <w:top w:val="single" w:sz="1" w:space="0" w:color="000000"/>
              <w:left w:val="single" w:sz="1" w:space="0" w:color="000000"/>
              <w:bottom w:val="single" w:sz="1" w:space="0" w:color="000000"/>
            </w:tcBorders>
            <w:vAlign w:val="center"/>
          </w:tcPr>
          <w:p w14:paraId="2A95471E"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18</w:t>
            </w:r>
          </w:p>
        </w:tc>
        <w:tc>
          <w:tcPr>
            <w:tcW w:w="6663" w:type="dxa"/>
            <w:tcBorders>
              <w:top w:val="single" w:sz="1" w:space="0" w:color="000000"/>
              <w:left w:val="single" w:sz="1" w:space="0" w:color="000000"/>
              <w:bottom w:val="single" w:sz="1" w:space="0" w:color="000000"/>
            </w:tcBorders>
            <w:vAlign w:val="center"/>
          </w:tcPr>
          <w:p w14:paraId="3BD61F18" w14:textId="77777777" w:rsidR="00940FE8" w:rsidRPr="00940FE8" w:rsidRDefault="00940FE8" w:rsidP="00467F67">
            <w:pPr>
              <w:pStyle w:val="Domylnie"/>
              <w:spacing w:line="240" w:lineRule="auto"/>
              <w:jc w:val="both"/>
              <w:rPr>
                <w:rFonts w:ascii="Georgia" w:hAnsi="Georgia"/>
                <w:sz w:val="18"/>
                <w:szCs w:val="18"/>
                <w:lang w:val="pl-PL"/>
              </w:rPr>
            </w:pPr>
            <w:r w:rsidRPr="00940FE8">
              <w:rPr>
                <w:rFonts w:ascii="Georgia" w:hAnsi="Georgia"/>
                <w:sz w:val="18"/>
                <w:szCs w:val="18"/>
                <w:lang w:val="pl-PL"/>
              </w:rPr>
              <w:t xml:space="preserve">Urządzenie wyposażone w 2 niezależne wyjścia z rozpoznawaniem podłączonych instrumentów: </w:t>
            </w:r>
          </w:p>
          <w:p w14:paraId="2073A35A" w14:textId="77777777" w:rsidR="00940FE8" w:rsidRPr="00940FE8" w:rsidRDefault="00940FE8" w:rsidP="00467F67">
            <w:pPr>
              <w:pStyle w:val="Domylnie"/>
              <w:spacing w:line="240" w:lineRule="auto"/>
              <w:jc w:val="both"/>
              <w:rPr>
                <w:rFonts w:ascii="Georgia" w:hAnsi="Georgia"/>
                <w:sz w:val="18"/>
                <w:szCs w:val="18"/>
                <w:lang w:val="pl-PL"/>
              </w:rPr>
            </w:pPr>
            <w:r w:rsidRPr="00940FE8">
              <w:rPr>
                <w:rFonts w:ascii="Georgia" w:hAnsi="Georgia"/>
                <w:sz w:val="18"/>
                <w:szCs w:val="18"/>
                <w:lang w:val="pl-PL"/>
              </w:rPr>
              <w:t>dla narzędzi argonowych</w:t>
            </w:r>
          </w:p>
          <w:p w14:paraId="0F4E800D" w14:textId="77777777" w:rsidR="00940FE8" w:rsidRPr="00940FE8" w:rsidRDefault="00940FE8" w:rsidP="00467F67">
            <w:pPr>
              <w:pStyle w:val="Domylnie"/>
              <w:spacing w:line="240" w:lineRule="auto"/>
              <w:jc w:val="both"/>
              <w:rPr>
                <w:rFonts w:ascii="Georgia" w:hAnsi="Georgia"/>
                <w:sz w:val="18"/>
                <w:szCs w:val="18"/>
              </w:rPr>
            </w:pPr>
            <w:r w:rsidRPr="00940FE8">
              <w:rPr>
                <w:rFonts w:ascii="Georgia" w:hAnsi="Georgia"/>
                <w:sz w:val="18"/>
                <w:szCs w:val="18"/>
                <w:lang w:val="pl-PL"/>
              </w:rPr>
              <w:t xml:space="preserve">dla narzędzi mono / bipolarnych </w:t>
            </w:r>
            <w:proofErr w:type="spellStart"/>
            <w:r w:rsidRPr="00940FE8">
              <w:rPr>
                <w:rFonts w:ascii="Georgia" w:hAnsi="Georgia"/>
                <w:sz w:val="18"/>
                <w:szCs w:val="18"/>
                <w:lang w:val="pl-PL"/>
              </w:rPr>
              <w:t>nieargonowych</w:t>
            </w:r>
            <w:proofErr w:type="spellEnd"/>
            <w:r w:rsidRPr="00940FE8">
              <w:rPr>
                <w:rFonts w:ascii="Georgia" w:hAnsi="Georgia"/>
                <w:sz w:val="18"/>
                <w:szCs w:val="18"/>
                <w:lang w:val="pl-PL"/>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519329B8"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Gniazda z rozpoznawaniem narzędzi – 10 pkt.</w:t>
            </w:r>
          </w:p>
          <w:p w14:paraId="15B45E20"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Gniazda bez rozpoznawania - 0 pkt.</w:t>
            </w:r>
          </w:p>
        </w:tc>
      </w:tr>
      <w:tr w:rsidR="00940FE8" w:rsidRPr="00940FE8" w14:paraId="002CCBFB" w14:textId="77777777" w:rsidTr="00940FE8">
        <w:trPr>
          <w:gridAfter w:val="2"/>
          <w:wAfter w:w="3402" w:type="dxa"/>
          <w:trHeight w:val="172"/>
        </w:trPr>
        <w:tc>
          <w:tcPr>
            <w:tcW w:w="567" w:type="dxa"/>
            <w:tcBorders>
              <w:top w:val="single" w:sz="1" w:space="0" w:color="000000"/>
              <w:left w:val="single" w:sz="1" w:space="0" w:color="000000"/>
              <w:bottom w:val="single" w:sz="1" w:space="0" w:color="000000"/>
            </w:tcBorders>
            <w:vAlign w:val="center"/>
          </w:tcPr>
          <w:p w14:paraId="5EF08C20"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19</w:t>
            </w:r>
          </w:p>
        </w:tc>
        <w:tc>
          <w:tcPr>
            <w:tcW w:w="6663" w:type="dxa"/>
            <w:tcBorders>
              <w:top w:val="single" w:sz="1" w:space="0" w:color="000000"/>
              <w:left w:val="single" w:sz="1" w:space="0" w:color="000000"/>
              <w:bottom w:val="single" w:sz="1" w:space="0" w:color="000000"/>
            </w:tcBorders>
            <w:vAlign w:val="center"/>
          </w:tcPr>
          <w:p w14:paraId="4D3C8DAD" w14:textId="77777777" w:rsidR="00940FE8" w:rsidRPr="00940FE8" w:rsidRDefault="00940FE8" w:rsidP="00467F67">
            <w:pPr>
              <w:pStyle w:val="Domylnie"/>
              <w:spacing w:line="240" w:lineRule="auto"/>
              <w:jc w:val="both"/>
              <w:rPr>
                <w:rFonts w:ascii="Georgia" w:hAnsi="Georgia"/>
                <w:sz w:val="18"/>
                <w:szCs w:val="18"/>
              </w:rPr>
            </w:pPr>
            <w:r w:rsidRPr="00940FE8">
              <w:rPr>
                <w:rFonts w:ascii="Georgia" w:hAnsi="Georgia"/>
                <w:sz w:val="18"/>
                <w:szCs w:val="18"/>
                <w:lang w:val="pl-PL"/>
              </w:rPr>
              <w:t xml:space="preserve">Minimum 8 efektów w każdym z dostępnych trybów cięcia i koagulacji </w:t>
            </w:r>
            <w:proofErr w:type="spellStart"/>
            <w:r w:rsidRPr="00940FE8">
              <w:rPr>
                <w:rFonts w:ascii="Georgia" w:hAnsi="Georgia"/>
                <w:sz w:val="18"/>
                <w:szCs w:val="18"/>
                <w:lang w:val="pl-PL"/>
              </w:rPr>
              <w:t>monopolarnej</w:t>
            </w:r>
            <w:proofErr w:type="spellEnd"/>
            <w:r w:rsidRPr="00940FE8">
              <w:rPr>
                <w:rFonts w:ascii="Georgia" w:hAnsi="Georgia"/>
                <w:sz w:val="18"/>
                <w:szCs w:val="18"/>
                <w:lang w:val="pl-PL"/>
              </w:rPr>
              <w:t>.</w:t>
            </w:r>
          </w:p>
        </w:tc>
        <w:tc>
          <w:tcPr>
            <w:tcW w:w="2976" w:type="dxa"/>
            <w:tcBorders>
              <w:top w:val="single" w:sz="1" w:space="0" w:color="000000"/>
              <w:left w:val="single" w:sz="1" w:space="0" w:color="000000"/>
              <w:bottom w:val="single" w:sz="1" w:space="0" w:color="000000"/>
              <w:right w:val="single" w:sz="1" w:space="0" w:color="000000"/>
            </w:tcBorders>
            <w:vAlign w:val="center"/>
          </w:tcPr>
          <w:p w14:paraId="27140ED3"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&gt; 8 – 10 pkt.</w:t>
            </w:r>
          </w:p>
          <w:p w14:paraId="47897A7C"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 xml:space="preserve"> 8 – 0 pkt.</w:t>
            </w:r>
          </w:p>
        </w:tc>
      </w:tr>
      <w:tr w:rsidR="00940FE8" w:rsidRPr="00940FE8" w14:paraId="31A95452" w14:textId="77777777" w:rsidTr="00467F67">
        <w:trPr>
          <w:gridAfter w:val="2"/>
          <w:wAfter w:w="3402" w:type="dxa"/>
          <w:trHeight w:val="23"/>
        </w:trPr>
        <w:tc>
          <w:tcPr>
            <w:tcW w:w="567" w:type="dxa"/>
            <w:tcBorders>
              <w:top w:val="single" w:sz="1" w:space="0" w:color="000000"/>
              <w:left w:val="single" w:sz="1" w:space="0" w:color="000000"/>
              <w:bottom w:val="single" w:sz="1" w:space="0" w:color="000000"/>
            </w:tcBorders>
            <w:vAlign w:val="center"/>
          </w:tcPr>
          <w:p w14:paraId="519A02FF" w14:textId="77777777" w:rsidR="00940FE8" w:rsidRPr="00940FE8" w:rsidRDefault="00940FE8" w:rsidP="00467F67">
            <w:pPr>
              <w:autoSpaceDE w:val="0"/>
              <w:spacing w:line="240" w:lineRule="auto"/>
              <w:jc w:val="both"/>
              <w:rPr>
                <w:rFonts w:ascii="Georgia" w:hAnsi="Georgia" w:cs="Georgia"/>
                <w:sz w:val="18"/>
                <w:szCs w:val="18"/>
                <w:lang w:bidi="pl-PL"/>
              </w:rPr>
            </w:pPr>
            <w:r w:rsidRPr="00940FE8">
              <w:rPr>
                <w:rFonts w:ascii="Georgia" w:hAnsi="Georgia" w:cs="Georgia"/>
                <w:sz w:val="18"/>
                <w:szCs w:val="18"/>
                <w:lang w:bidi="pl-PL"/>
              </w:rPr>
              <w:t>20</w:t>
            </w:r>
          </w:p>
        </w:tc>
        <w:tc>
          <w:tcPr>
            <w:tcW w:w="6663" w:type="dxa"/>
            <w:tcBorders>
              <w:top w:val="single" w:sz="1" w:space="0" w:color="000000"/>
              <w:left w:val="single" w:sz="1" w:space="0" w:color="000000"/>
              <w:bottom w:val="single" w:sz="1" w:space="0" w:color="000000"/>
            </w:tcBorders>
            <w:vAlign w:val="center"/>
          </w:tcPr>
          <w:p w14:paraId="1C71CDED" w14:textId="77777777" w:rsidR="00940FE8" w:rsidRPr="00940FE8" w:rsidRDefault="00940FE8" w:rsidP="00467F67">
            <w:pPr>
              <w:pStyle w:val="Domylnie"/>
              <w:spacing w:line="240" w:lineRule="auto"/>
              <w:jc w:val="both"/>
              <w:rPr>
                <w:rFonts w:ascii="Georgia" w:hAnsi="Georgia"/>
                <w:sz w:val="18"/>
                <w:szCs w:val="18"/>
                <w:lang w:val="pl-PL"/>
              </w:rPr>
            </w:pPr>
            <w:r w:rsidRPr="00940FE8">
              <w:rPr>
                <w:rFonts w:ascii="Georgia" w:hAnsi="Georgia"/>
                <w:sz w:val="18"/>
                <w:szCs w:val="18"/>
                <w:lang w:val="pl-PL"/>
              </w:rPr>
              <w:t xml:space="preserve">Minimum 2 rodzaje koagulacji </w:t>
            </w:r>
            <w:proofErr w:type="spellStart"/>
            <w:r w:rsidRPr="00940FE8">
              <w:rPr>
                <w:rFonts w:ascii="Georgia" w:hAnsi="Georgia"/>
                <w:sz w:val="18"/>
                <w:szCs w:val="18"/>
                <w:lang w:val="pl-PL"/>
              </w:rPr>
              <w:t>monopolarnej</w:t>
            </w:r>
            <w:proofErr w:type="spellEnd"/>
            <w:r w:rsidRPr="00940FE8">
              <w:rPr>
                <w:rFonts w:ascii="Georgia" w:hAnsi="Georgia"/>
                <w:sz w:val="18"/>
                <w:szCs w:val="18"/>
                <w:lang w:val="pl-PL"/>
              </w:rPr>
              <w:t xml:space="preserve"> w tym koagulacja przeznaczona do zabiegów endoskopowych</w:t>
            </w:r>
          </w:p>
        </w:tc>
        <w:tc>
          <w:tcPr>
            <w:tcW w:w="2976" w:type="dxa"/>
            <w:tcBorders>
              <w:top w:val="single" w:sz="1" w:space="0" w:color="000000"/>
              <w:left w:val="single" w:sz="1" w:space="0" w:color="000000"/>
              <w:bottom w:val="single" w:sz="1" w:space="0" w:color="000000"/>
              <w:right w:val="single" w:sz="1" w:space="0" w:color="000000"/>
            </w:tcBorders>
            <w:vAlign w:val="center"/>
          </w:tcPr>
          <w:p w14:paraId="54F5C46E"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&gt; 2 – 10 pkt.</w:t>
            </w:r>
          </w:p>
          <w:p w14:paraId="737D86CD" w14:textId="77777777" w:rsidR="00940FE8" w:rsidRPr="00940FE8" w:rsidRDefault="00940FE8" w:rsidP="00467F67">
            <w:pPr>
              <w:spacing w:line="240" w:lineRule="auto"/>
              <w:jc w:val="center"/>
              <w:rPr>
                <w:rFonts w:ascii="Georgia" w:hAnsi="Georgia"/>
                <w:sz w:val="18"/>
                <w:szCs w:val="18"/>
              </w:rPr>
            </w:pPr>
            <w:r w:rsidRPr="00940FE8">
              <w:rPr>
                <w:rFonts w:ascii="Georgia" w:hAnsi="Georgia"/>
                <w:sz w:val="18"/>
                <w:szCs w:val="18"/>
              </w:rPr>
              <w:t xml:space="preserve"> 2 – 0 pkt.</w:t>
            </w:r>
          </w:p>
        </w:tc>
      </w:tr>
    </w:tbl>
    <w:p w14:paraId="0EF68CEF" w14:textId="77777777" w:rsidR="00372523" w:rsidRPr="00F07701" w:rsidRDefault="00372523" w:rsidP="00372523">
      <w:pPr>
        <w:pStyle w:val="Tekstpodstawowy"/>
        <w:tabs>
          <w:tab w:val="left" w:pos="284"/>
        </w:tabs>
        <w:jc w:val="both"/>
        <w:rPr>
          <w:rFonts w:ascii="Georgia" w:hAnsi="Georgia"/>
          <w:b w:val="0"/>
          <w:bCs w:val="0"/>
          <w:i w:val="0"/>
          <w:iCs w:val="0"/>
          <w:color w:val="auto"/>
          <w:kern w:val="2"/>
          <w:sz w:val="18"/>
          <w:szCs w:val="18"/>
          <w:lang w:val="pl-PL"/>
        </w:rPr>
      </w:pPr>
      <w:r w:rsidRPr="00F07701">
        <w:rPr>
          <w:rFonts w:ascii="Georgia" w:hAnsi="Georgia"/>
          <w:color w:val="auto"/>
          <w:kern w:val="2"/>
          <w:sz w:val="18"/>
          <w:szCs w:val="18"/>
          <w:lang w:val="pl-PL"/>
        </w:rPr>
        <w:t>UWAGA! Brak ocenianego parametru nie dyskwalifikuje oferty –powoduje jedynie brak dodatkowych punktów. Zamawiający uzna, że Wykonawca zaoferował parametry o wartości granicznej dla danej pozycji.</w:t>
      </w:r>
    </w:p>
    <w:p w14:paraId="208BE4D1" w14:textId="77777777" w:rsidR="00C13971" w:rsidRDefault="00C13971" w:rsidP="00372523">
      <w:pPr>
        <w:pStyle w:val="Akapitzlist"/>
        <w:suppressAutoHyphens w:val="0"/>
        <w:spacing w:line="360" w:lineRule="auto"/>
        <w:ind w:left="0"/>
        <w:jc w:val="both"/>
        <w:textAlignment w:val="auto"/>
        <w:rPr>
          <w:rFonts w:ascii="Georgia" w:hAnsi="Georgia" w:cs="Arial"/>
          <w:sz w:val="20"/>
          <w:szCs w:val="20"/>
        </w:rPr>
      </w:pPr>
    </w:p>
    <w:p w14:paraId="0BD5FE46" w14:textId="34A1C060" w:rsidR="00F3262F" w:rsidRPr="00622953" w:rsidRDefault="00B5720F">
      <w:pPr>
        <w:pStyle w:val="Akapitzlist"/>
        <w:numPr>
          <w:ilvl w:val="0"/>
          <w:numId w:val="55"/>
        </w:numPr>
        <w:suppressAutoHyphens w:val="0"/>
        <w:spacing w:line="360" w:lineRule="auto"/>
        <w:ind w:left="0" w:firstLine="0"/>
        <w:jc w:val="both"/>
        <w:textAlignment w:val="auto"/>
        <w:rPr>
          <w:rFonts w:ascii="Georgia" w:hAnsi="Georgia" w:cs="Arial"/>
          <w:sz w:val="20"/>
          <w:szCs w:val="20"/>
        </w:rPr>
      </w:pPr>
      <w:r w:rsidRPr="00CA26FE">
        <w:rPr>
          <w:rFonts w:ascii="Georgia" w:hAnsi="Georgia" w:cs="Arial"/>
          <w:sz w:val="20"/>
          <w:szCs w:val="20"/>
        </w:rPr>
        <w:t>Informuję/</w:t>
      </w:r>
      <w:proofErr w:type="spellStart"/>
      <w:r w:rsidRPr="00CA26FE">
        <w:rPr>
          <w:rFonts w:ascii="Georgia" w:hAnsi="Georgia" w:cs="Arial"/>
          <w:sz w:val="20"/>
          <w:szCs w:val="20"/>
        </w:rPr>
        <w:t>emy</w:t>
      </w:r>
      <w:proofErr w:type="spellEnd"/>
      <w:r w:rsidRPr="00CA26FE">
        <w:rPr>
          <w:rFonts w:ascii="Georgia" w:hAnsi="Georgia" w:cs="Arial"/>
          <w:sz w:val="20"/>
          <w:szCs w:val="20"/>
        </w:rPr>
        <w:t xml:space="preserve">, że Zamawiający posiada następujące aktualne oświadczenia lub dokumenty lub może je uzyskać za pomocą bezpłatnych i ogólnodostępnych baz danych, w szczególności rejestrów publicznych w rozumieniu </w:t>
      </w:r>
      <w:r>
        <w:rPr>
          <w:rFonts w:ascii="Georgia" w:hAnsi="Georgia" w:cs="Georgia"/>
          <w:sz w:val="20"/>
          <w:szCs w:val="20"/>
        </w:rPr>
        <w:t xml:space="preserve">ustawy z dnia 17 lutego 2005r. o informatyzacji </w:t>
      </w:r>
      <w:r>
        <w:rPr>
          <w:rStyle w:val="Uwydatnienie"/>
          <w:rFonts w:ascii="Georgia" w:hAnsi="Georgia" w:cs="Georgia"/>
          <w:i w:val="0"/>
          <w:iCs w:val="0"/>
          <w:sz w:val="20"/>
          <w:szCs w:val="20"/>
        </w:rPr>
        <w:t>działalności podmiotów realizujących zadania publiczne</w:t>
      </w:r>
      <w:r>
        <w:rPr>
          <w:rFonts w:ascii="Georgia" w:hAnsi="Georgia" w:cs="Georgia"/>
          <w:sz w:val="20"/>
          <w:szCs w:val="20"/>
        </w:rPr>
        <w:t xml:space="preserve"> (</w:t>
      </w:r>
      <w:proofErr w:type="spellStart"/>
      <w:r>
        <w:rPr>
          <w:rFonts w:ascii="Georgia" w:hAnsi="Georgia" w:cs="Georgia"/>
          <w:sz w:val="20"/>
          <w:szCs w:val="20"/>
        </w:rPr>
        <w:t>t.j</w:t>
      </w:r>
      <w:proofErr w:type="spellEnd"/>
      <w:r>
        <w:rPr>
          <w:rFonts w:ascii="Georgia" w:hAnsi="Georgia" w:cs="Georgia"/>
          <w:sz w:val="20"/>
          <w:szCs w:val="20"/>
        </w:rPr>
        <w:t xml:space="preserve">. Dz.U. z 2020, </w:t>
      </w:r>
      <w:proofErr w:type="spellStart"/>
      <w:r>
        <w:rPr>
          <w:rFonts w:ascii="Georgia" w:hAnsi="Georgia" w:cs="Georgia"/>
          <w:sz w:val="20"/>
          <w:szCs w:val="20"/>
        </w:rPr>
        <w:t>poz</w:t>
      </w:r>
      <w:proofErr w:type="spellEnd"/>
      <w:r>
        <w:rPr>
          <w:rFonts w:ascii="Georgia" w:hAnsi="Georgia" w:cs="Georgia"/>
          <w:sz w:val="20"/>
          <w:szCs w:val="20"/>
        </w:rPr>
        <w:t xml:space="preserve"> 346 ze zm.)</w:t>
      </w:r>
    </w:p>
    <w:tbl>
      <w:tblPr>
        <w:tblW w:w="4789" w:type="pct"/>
        <w:tblInd w:w="392"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23"/>
        <w:gridCol w:w="3472"/>
        <w:gridCol w:w="5673"/>
      </w:tblGrid>
      <w:tr w:rsidR="00B5720F" w:rsidRPr="00396863" w14:paraId="11972E48" w14:textId="77777777" w:rsidTr="00005DA4">
        <w:trPr>
          <w:trHeight w:val="632"/>
          <w:tblHeader/>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68A0835"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LP</w:t>
            </w:r>
          </w:p>
        </w:tc>
        <w:tc>
          <w:tcPr>
            <w:tcW w:w="1777" w:type="pct"/>
            <w:tcBorders>
              <w:top w:val="single" w:sz="2" w:space="0" w:color="808080"/>
              <w:left w:val="single" w:sz="2" w:space="0" w:color="808080"/>
              <w:bottom w:val="single" w:sz="2" w:space="0" w:color="808080"/>
              <w:right w:val="single" w:sz="2" w:space="0" w:color="808080"/>
            </w:tcBorders>
            <w:vAlign w:val="center"/>
            <w:hideMark/>
          </w:tcPr>
          <w:p w14:paraId="5869CAB2"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 xml:space="preserve">Nazwa oświadczenia lub dokumentu </w:t>
            </w:r>
          </w:p>
        </w:tc>
        <w:tc>
          <w:tcPr>
            <w:tcW w:w="2904" w:type="pct"/>
            <w:tcBorders>
              <w:top w:val="single" w:sz="2" w:space="0" w:color="808080"/>
              <w:left w:val="single" w:sz="2" w:space="0" w:color="808080"/>
              <w:bottom w:val="single" w:sz="2" w:space="0" w:color="808080"/>
              <w:right w:val="single" w:sz="2" w:space="0" w:color="808080"/>
            </w:tcBorders>
            <w:vAlign w:val="center"/>
            <w:hideMark/>
          </w:tcPr>
          <w:p w14:paraId="6D91E8A7"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Postępowanie, do którego zostało złożone oświadczenie lub dokument lub adres bezpłatnych i ogólnodostępnych baz danych</w:t>
            </w:r>
          </w:p>
        </w:tc>
      </w:tr>
      <w:tr w:rsidR="00B5720F" w:rsidRPr="00396863" w14:paraId="4DAF35FC"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6FD72AF0"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1</w:t>
            </w:r>
          </w:p>
        </w:tc>
        <w:tc>
          <w:tcPr>
            <w:tcW w:w="1777" w:type="pct"/>
            <w:tcBorders>
              <w:top w:val="single" w:sz="2" w:space="0" w:color="808080"/>
              <w:left w:val="single" w:sz="2" w:space="0" w:color="808080"/>
              <w:bottom w:val="single" w:sz="2" w:space="0" w:color="808080"/>
              <w:right w:val="single" w:sz="2" w:space="0" w:color="808080"/>
            </w:tcBorders>
            <w:vAlign w:val="center"/>
          </w:tcPr>
          <w:p w14:paraId="2C972E87"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3EE0B5E7" w14:textId="77777777" w:rsidR="00B5720F" w:rsidRPr="00396863" w:rsidRDefault="00B5720F" w:rsidP="00005DA4">
            <w:pPr>
              <w:spacing w:line="360" w:lineRule="auto"/>
              <w:jc w:val="both"/>
              <w:rPr>
                <w:rFonts w:ascii="Georgia" w:hAnsi="Georgia" w:cs="Arial"/>
                <w:sz w:val="18"/>
                <w:szCs w:val="18"/>
              </w:rPr>
            </w:pPr>
          </w:p>
        </w:tc>
      </w:tr>
      <w:tr w:rsidR="00B5720F" w:rsidRPr="00396863" w14:paraId="4038926E" w14:textId="77777777" w:rsidTr="00005DA4">
        <w:trPr>
          <w:trHeight w:val="397"/>
        </w:trPr>
        <w:tc>
          <w:tcPr>
            <w:tcW w:w="319" w:type="pct"/>
            <w:tcBorders>
              <w:top w:val="single" w:sz="2" w:space="0" w:color="808080"/>
              <w:left w:val="single" w:sz="2" w:space="0" w:color="808080"/>
              <w:bottom w:val="single" w:sz="2" w:space="0" w:color="808080"/>
              <w:right w:val="single" w:sz="2" w:space="0" w:color="808080"/>
            </w:tcBorders>
            <w:vAlign w:val="center"/>
            <w:hideMark/>
          </w:tcPr>
          <w:p w14:paraId="55B6E0EF" w14:textId="77777777" w:rsidR="00B5720F" w:rsidRPr="00396863" w:rsidRDefault="00B5720F" w:rsidP="00005DA4">
            <w:pPr>
              <w:spacing w:line="360" w:lineRule="auto"/>
              <w:jc w:val="center"/>
              <w:rPr>
                <w:rFonts w:ascii="Georgia" w:hAnsi="Georgia" w:cs="Arial"/>
                <w:sz w:val="18"/>
                <w:szCs w:val="18"/>
              </w:rPr>
            </w:pPr>
            <w:r w:rsidRPr="00396863">
              <w:rPr>
                <w:rFonts w:ascii="Georgia" w:hAnsi="Georgia" w:cs="Arial"/>
                <w:sz w:val="18"/>
                <w:szCs w:val="18"/>
              </w:rPr>
              <w:t>2</w:t>
            </w:r>
          </w:p>
        </w:tc>
        <w:tc>
          <w:tcPr>
            <w:tcW w:w="1777" w:type="pct"/>
            <w:tcBorders>
              <w:top w:val="single" w:sz="2" w:space="0" w:color="808080"/>
              <w:left w:val="single" w:sz="2" w:space="0" w:color="808080"/>
              <w:bottom w:val="single" w:sz="2" w:space="0" w:color="808080"/>
              <w:right w:val="single" w:sz="2" w:space="0" w:color="808080"/>
            </w:tcBorders>
            <w:vAlign w:val="center"/>
          </w:tcPr>
          <w:p w14:paraId="63E0093D" w14:textId="77777777" w:rsidR="00B5720F" w:rsidRPr="00396863" w:rsidRDefault="00B5720F" w:rsidP="00005DA4">
            <w:pPr>
              <w:spacing w:line="360" w:lineRule="auto"/>
              <w:jc w:val="both"/>
              <w:rPr>
                <w:rFonts w:ascii="Georgia" w:hAnsi="Georgia" w:cs="Arial"/>
                <w:sz w:val="18"/>
                <w:szCs w:val="18"/>
              </w:rPr>
            </w:pPr>
          </w:p>
        </w:tc>
        <w:tc>
          <w:tcPr>
            <w:tcW w:w="2904" w:type="pct"/>
            <w:tcBorders>
              <w:top w:val="single" w:sz="2" w:space="0" w:color="808080"/>
              <w:left w:val="single" w:sz="2" w:space="0" w:color="808080"/>
              <w:bottom w:val="single" w:sz="2" w:space="0" w:color="808080"/>
              <w:right w:val="single" w:sz="2" w:space="0" w:color="808080"/>
            </w:tcBorders>
            <w:vAlign w:val="center"/>
          </w:tcPr>
          <w:p w14:paraId="24CF4FE4" w14:textId="77777777" w:rsidR="00B5720F" w:rsidRPr="00396863" w:rsidRDefault="00B5720F" w:rsidP="00005DA4">
            <w:pPr>
              <w:spacing w:line="360" w:lineRule="auto"/>
              <w:jc w:val="both"/>
              <w:rPr>
                <w:rFonts w:ascii="Georgia" w:hAnsi="Georgia" w:cs="Arial"/>
                <w:sz w:val="18"/>
                <w:szCs w:val="18"/>
              </w:rPr>
            </w:pPr>
          </w:p>
        </w:tc>
      </w:tr>
    </w:tbl>
    <w:p w14:paraId="55564D11" w14:textId="77777777" w:rsidR="00B5720F" w:rsidRDefault="00B5720F" w:rsidP="00B5720F">
      <w:pPr>
        <w:tabs>
          <w:tab w:val="left" w:pos="360"/>
        </w:tabs>
        <w:overflowPunct w:val="0"/>
        <w:autoSpaceDE w:val="0"/>
        <w:spacing w:line="360" w:lineRule="auto"/>
        <w:jc w:val="both"/>
        <w:rPr>
          <w:rFonts w:ascii="Georgia" w:hAnsi="Georgia" w:cs="Georgia"/>
          <w:sz w:val="16"/>
          <w:szCs w:val="16"/>
        </w:rPr>
      </w:pPr>
    </w:p>
    <w:p w14:paraId="5FAE83C0" w14:textId="77777777" w:rsidR="00372523" w:rsidRDefault="00372523" w:rsidP="00E84FF5">
      <w:pPr>
        <w:spacing w:line="240" w:lineRule="auto"/>
        <w:ind w:left="4962"/>
        <w:rPr>
          <w:rFonts w:ascii="Georgia" w:hAnsi="Georgia" w:cs="Georgia"/>
          <w:i/>
          <w:iCs/>
          <w:color w:val="000000"/>
          <w:sz w:val="18"/>
          <w:szCs w:val="18"/>
        </w:rPr>
      </w:pPr>
    </w:p>
    <w:p w14:paraId="316C4512" w14:textId="43564554" w:rsidR="00B5720F" w:rsidRPr="00E84FF5" w:rsidRDefault="00B5720F" w:rsidP="00E84FF5">
      <w:pPr>
        <w:spacing w:line="240" w:lineRule="auto"/>
        <w:ind w:left="4962"/>
        <w:rPr>
          <w:rFonts w:ascii="Georgia" w:hAnsi="Georgia" w:cs="Georgia"/>
          <w:i/>
          <w:iCs/>
          <w:color w:val="000000"/>
          <w:sz w:val="18"/>
          <w:szCs w:val="18"/>
        </w:rPr>
      </w:pPr>
      <w:r w:rsidRPr="00E84FF5">
        <w:rPr>
          <w:rFonts w:ascii="Georgia" w:hAnsi="Georgia" w:cs="Georgia"/>
          <w:i/>
          <w:iCs/>
          <w:color w:val="000000"/>
          <w:sz w:val="18"/>
          <w:szCs w:val="18"/>
        </w:rPr>
        <w:t>…………………………………………………………………………</w:t>
      </w:r>
    </w:p>
    <w:p w14:paraId="49A8AE0C" w14:textId="5BBE6776" w:rsidR="00B5720F" w:rsidRPr="00E84FF5" w:rsidRDefault="00B5720F" w:rsidP="00E84FF5">
      <w:pPr>
        <w:pStyle w:val="Tekstpodstawowywcity21"/>
        <w:spacing w:line="240" w:lineRule="auto"/>
        <w:ind w:left="5040"/>
        <w:rPr>
          <w:sz w:val="18"/>
          <w:szCs w:val="18"/>
          <w:lang w:val="pl-PL"/>
        </w:rPr>
      </w:pPr>
      <w:r w:rsidRPr="00E84FF5">
        <w:rPr>
          <w:sz w:val="18"/>
          <w:szCs w:val="18"/>
          <w:lang w:val="pl-PL"/>
        </w:rPr>
        <w:t>podpis(y) osób(y) upoważnionej(</w:t>
      </w:r>
      <w:proofErr w:type="spellStart"/>
      <w:r w:rsidRPr="00E84FF5">
        <w:rPr>
          <w:sz w:val="18"/>
          <w:szCs w:val="18"/>
          <w:lang w:val="pl-PL"/>
        </w:rPr>
        <w:t>ych</w:t>
      </w:r>
      <w:proofErr w:type="spellEnd"/>
      <w:r w:rsidRPr="00E84FF5">
        <w:rPr>
          <w:sz w:val="18"/>
          <w:szCs w:val="18"/>
          <w:lang w:val="pl-PL"/>
        </w:rPr>
        <w:t>) do reprezentowania Wykonawcy</w:t>
      </w:r>
    </w:p>
    <w:p w14:paraId="042BF9A5" w14:textId="77777777" w:rsidR="00B5720F" w:rsidRPr="00E60300" w:rsidRDefault="00B5720F" w:rsidP="00B5720F">
      <w:pPr>
        <w:autoSpaceDE w:val="0"/>
        <w:jc w:val="both"/>
        <w:rPr>
          <w:rFonts w:ascii="Georgia" w:hAnsi="Georgia"/>
          <w:i/>
          <w:sz w:val="18"/>
          <w:szCs w:val="18"/>
        </w:rPr>
      </w:pPr>
    </w:p>
    <w:p w14:paraId="2614D3A8" w14:textId="556982BE" w:rsidR="00B5720F" w:rsidRPr="00E60300" w:rsidRDefault="00B5720F" w:rsidP="00B5720F">
      <w:pPr>
        <w:tabs>
          <w:tab w:val="left" w:pos="360"/>
        </w:tabs>
        <w:autoSpaceDE w:val="0"/>
        <w:spacing w:line="240" w:lineRule="auto"/>
        <w:jc w:val="both"/>
        <w:rPr>
          <w:rFonts w:ascii="Georgia" w:hAnsi="Georgia"/>
          <w:i/>
          <w:color w:val="000000"/>
          <w:sz w:val="16"/>
        </w:rPr>
      </w:pPr>
      <w:r w:rsidRPr="00E60300">
        <w:rPr>
          <w:rFonts w:ascii="Georgia" w:hAnsi="Georgia"/>
          <w:i/>
          <w:color w:val="000000"/>
          <w:sz w:val="16"/>
        </w:rPr>
        <w:t>*niepotrzebne skreślić</w:t>
      </w:r>
      <w:r w:rsidR="00622953">
        <w:rPr>
          <w:rFonts w:ascii="Georgia" w:hAnsi="Georgia"/>
          <w:i/>
          <w:color w:val="000000"/>
          <w:sz w:val="16"/>
        </w:rPr>
        <w:t>/usunąć</w:t>
      </w:r>
    </w:p>
    <w:p w14:paraId="0808AE06" w14:textId="77777777" w:rsidR="00B5720F" w:rsidRPr="00E60300" w:rsidRDefault="00B5720F" w:rsidP="00B5720F">
      <w:pPr>
        <w:tabs>
          <w:tab w:val="left" w:pos="360"/>
        </w:tabs>
        <w:overflowPunct w:val="0"/>
        <w:autoSpaceDE w:val="0"/>
        <w:spacing w:line="240" w:lineRule="auto"/>
        <w:jc w:val="both"/>
        <w:rPr>
          <w:rFonts w:ascii="Georgia" w:hAnsi="Georgia"/>
          <w:i/>
          <w:iCs/>
          <w:sz w:val="16"/>
          <w:szCs w:val="20"/>
        </w:rPr>
      </w:pPr>
      <w:r w:rsidRPr="00E60300">
        <w:rPr>
          <w:rFonts w:ascii="Georgia" w:hAnsi="Georgia"/>
          <w:sz w:val="16"/>
          <w:szCs w:val="20"/>
        </w:rPr>
        <w:t xml:space="preserve">** </w:t>
      </w:r>
      <w:r w:rsidRPr="00E60300">
        <w:rPr>
          <w:rFonts w:ascii="Georgia" w:hAnsi="Georgia"/>
          <w:i/>
          <w:iCs/>
          <w:sz w:val="16"/>
          <w:szCs w:val="20"/>
        </w:rPr>
        <w:t>dotyczy</w:t>
      </w:r>
      <w:r w:rsidRPr="00E60300">
        <w:rPr>
          <w:rFonts w:ascii="Georgia" w:hAnsi="Georgia"/>
          <w:sz w:val="16"/>
          <w:szCs w:val="20"/>
        </w:rPr>
        <w:t xml:space="preserve"> </w:t>
      </w:r>
      <w:r w:rsidRPr="00E60300">
        <w:rPr>
          <w:rFonts w:ascii="Georgia" w:hAnsi="Georgia"/>
          <w:i/>
          <w:iCs/>
          <w:sz w:val="16"/>
          <w:szCs w:val="20"/>
        </w:rPr>
        <w:t>Wykonawców, których oferty będą generować obowiązek doliczania wartości podatku VAT do wartości netto oferty, tj. w przypadku:</w:t>
      </w:r>
    </w:p>
    <w:p w14:paraId="5008D56D" w14:textId="77777777" w:rsidR="00B5720F" w:rsidRPr="00E60300"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wewnątrzwspólnotowego nabycia towarów</w:t>
      </w:r>
    </w:p>
    <w:p w14:paraId="7DF087BE"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E60300">
        <w:rPr>
          <w:rFonts w:ascii="Georgia" w:hAnsi="Georgia"/>
          <w:i/>
          <w:iCs/>
          <w:sz w:val="16"/>
          <w:szCs w:val="20"/>
        </w:rPr>
        <w:t>mechanizmu odwróconego obciążenia, o którym mowa w art. 17 ust. 1 pkt 7 ustawy o podatku od towarów i usług,</w:t>
      </w:r>
      <w:r>
        <w:rPr>
          <w:rFonts w:ascii="Georgia" w:hAnsi="Georgia"/>
          <w:i/>
          <w:iCs/>
          <w:sz w:val="16"/>
          <w:szCs w:val="20"/>
        </w:rPr>
        <w:t xml:space="preserve"> </w:t>
      </w:r>
    </w:p>
    <w:p w14:paraId="0F94795D" w14:textId="77777777" w:rsidR="00B5720F" w:rsidRDefault="00B5720F">
      <w:pPr>
        <w:numPr>
          <w:ilvl w:val="0"/>
          <w:numId w:val="52"/>
        </w:numPr>
        <w:overflowPunct w:val="0"/>
        <w:autoSpaceDE w:val="0"/>
        <w:spacing w:line="240" w:lineRule="auto"/>
        <w:ind w:left="180"/>
        <w:jc w:val="both"/>
        <w:rPr>
          <w:rFonts w:ascii="Georgia" w:hAnsi="Georgia"/>
          <w:i/>
          <w:iCs/>
          <w:sz w:val="16"/>
          <w:szCs w:val="20"/>
        </w:rPr>
      </w:pPr>
      <w:r w:rsidRPr="00F46411">
        <w:rPr>
          <w:rFonts w:ascii="Georgia" w:hAnsi="Georgia"/>
          <w:i/>
          <w:iCs/>
          <w:sz w:val="16"/>
          <w:szCs w:val="20"/>
        </w:rPr>
        <w:t>importu usług lub importu towarów, z którymi wiąże się obowiązek doliczenia przez zamawiającego przy porównywaniu cen ofertowych podatku VAT</w:t>
      </w:r>
    </w:p>
    <w:p w14:paraId="4A4B9B8E" w14:textId="77777777" w:rsidR="00627902" w:rsidRDefault="00E84FF5" w:rsidP="00E84FF5">
      <w:pPr>
        <w:pStyle w:val="Nagwek1"/>
        <w:tabs>
          <w:tab w:val="left" w:pos="2554"/>
          <w:tab w:val="right" w:pos="10204"/>
        </w:tabs>
        <w:rPr>
          <w:rFonts w:ascii="Georgia" w:hAnsi="Georgia"/>
          <w:b/>
          <w:bCs w:val="0"/>
          <w:i/>
          <w:iCs/>
          <w:sz w:val="20"/>
          <w:szCs w:val="20"/>
        </w:rPr>
      </w:pPr>
      <w:r>
        <w:rPr>
          <w:rFonts w:ascii="Georgia" w:hAnsi="Georgia"/>
          <w:b/>
          <w:bCs w:val="0"/>
          <w:i/>
          <w:iCs/>
          <w:sz w:val="20"/>
          <w:szCs w:val="20"/>
        </w:rPr>
        <w:tab/>
      </w:r>
      <w:r>
        <w:rPr>
          <w:rFonts w:ascii="Georgia" w:hAnsi="Georgia"/>
          <w:b/>
          <w:bCs w:val="0"/>
          <w:i/>
          <w:iCs/>
          <w:sz w:val="20"/>
          <w:szCs w:val="20"/>
        </w:rPr>
        <w:tab/>
      </w:r>
    </w:p>
    <w:p w14:paraId="546B494D" w14:textId="77777777" w:rsidR="00627902" w:rsidRDefault="00627902">
      <w:pPr>
        <w:suppressAutoHyphens w:val="0"/>
        <w:spacing w:after="160" w:line="259" w:lineRule="auto"/>
        <w:textAlignment w:val="auto"/>
        <w:rPr>
          <w:rFonts w:ascii="Georgia" w:hAnsi="Georgia"/>
          <w:b/>
          <w:i/>
          <w:iCs/>
          <w:sz w:val="20"/>
          <w:szCs w:val="20"/>
        </w:rPr>
      </w:pPr>
      <w:r>
        <w:rPr>
          <w:rFonts w:ascii="Georgia" w:hAnsi="Georgia"/>
          <w:b/>
          <w:bCs/>
          <w:i/>
          <w:iCs/>
          <w:sz w:val="20"/>
          <w:szCs w:val="20"/>
        </w:rPr>
        <w:br w:type="page"/>
      </w:r>
    </w:p>
    <w:p w14:paraId="20375B42" w14:textId="519B7884" w:rsidR="00827B2F" w:rsidRPr="00E84FF5" w:rsidRDefault="00DB558E" w:rsidP="00627902">
      <w:pPr>
        <w:pStyle w:val="Nagwek1"/>
        <w:tabs>
          <w:tab w:val="left" w:pos="2554"/>
          <w:tab w:val="right" w:pos="10204"/>
        </w:tabs>
        <w:jc w:val="right"/>
        <w:rPr>
          <w:rFonts w:ascii="Georgia" w:hAnsi="Georgia"/>
          <w:b/>
          <w:bCs w:val="0"/>
          <w:i/>
          <w:iCs/>
          <w:sz w:val="20"/>
          <w:szCs w:val="20"/>
        </w:rPr>
      </w:pPr>
      <w:bookmarkStart w:id="99" w:name="_Toc161313575"/>
      <w:r w:rsidRPr="00795E00">
        <w:rPr>
          <w:rFonts w:ascii="Georgia" w:hAnsi="Georgia"/>
          <w:b/>
          <w:bCs w:val="0"/>
          <w:i/>
          <w:iCs/>
          <w:sz w:val="20"/>
          <w:szCs w:val="20"/>
        </w:rPr>
        <w:t>Z</w:t>
      </w:r>
      <w:r w:rsidRPr="00AC0A23">
        <w:rPr>
          <w:rFonts w:ascii="Georgia" w:hAnsi="Georgia"/>
          <w:b/>
          <w:bCs w:val="0"/>
          <w:i/>
          <w:iCs/>
          <w:sz w:val="20"/>
          <w:szCs w:val="20"/>
        </w:rPr>
        <w:t xml:space="preserve">ałącznik nr </w:t>
      </w:r>
      <w:r w:rsidR="00DA0F42">
        <w:rPr>
          <w:rFonts w:ascii="Georgia" w:hAnsi="Georgia"/>
          <w:b/>
          <w:bCs w:val="0"/>
          <w:i/>
          <w:iCs/>
          <w:sz w:val="20"/>
          <w:szCs w:val="20"/>
        </w:rPr>
        <w:t>7</w:t>
      </w:r>
      <w:r w:rsidRPr="00AC0A23">
        <w:rPr>
          <w:rFonts w:ascii="Georgia" w:hAnsi="Georgia"/>
          <w:b/>
          <w:bCs w:val="0"/>
          <w:i/>
          <w:iCs/>
          <w:sz w:val="20"/>
          <w:szCs w:val="20"/>
        </w:rPr>
        <w:t xml:space="preserve"> do SWZ</w:t>
      </w:r>
      <w:bookmarkStart w:id="100" w:name="_Toc96079931"/>
      <w:bookmarkStart w:id="101" w:name="_Toc96673399"/>
      <w:bookmarkStart w:id="102" w:name="_Toc106875425"/>
      <w:bookmarkStart w:id="103" w:name="_Toc93314453"/>
      <w:bookmarkEnd w:id="82"/>
      <w:bookmarkEnd w:id="83"/>
      <w:bookmarkEnd w:id="84"/>
      <w:bookmarkEnd w:id="85"/>
      <w:bookmarkEnd w:id="99"/>
    </w:p>
    <w:p w14:paraId="5D8A68FB" w14:textId="071DEF89" w:rsidR="00827B2F" w:rsidRPr="00E84FF5" w:rsidRDefault="003C48F5" w:rsidP="00E84FF5">
      <w:pPr>
        <w:pStyle w:val="Nagwek8"/>
        <w:spacing w:before="0" w:after="0" w:line="360" w:lineRule="auto"/>
        <w:ind w:left="0" w:firstLine="0"/>
        <w:jc w:val="center"/>
        <w:rPr>
          <w:rFonts w:ascii="Georgia" w:hAnsi="Georgia" w:cs="Georgia"/>
          <w:b/>
          <w:bCs w:val="0"/>
        </w:rPr>
      </w:pPr>
      <w:bookmarkStart w:id="104" w:name="_Toc108605937"/>
      <w:bookmarkStart w:id="105" w:name="_Toc108606024"/>
      <w:bookmarkStart w:id="106" w:name="_Toc110505315"/>
      <w:bookmarkStart w:id="107" w:name="_Toc125029271"/>
      <w:bookmarkStart w:id="108" w:name="_Toc161313576"/>
      <w:r>
        <w:rPr>
          <w:rFonts w:ascii="Georgia" w:hAnsi="Georgia" w:cs="Georgia"/>
          <w:b/>
          <w:bCs w:val="0"/>
        </w:rPr>
        <w:t>Projekt umowy</w:t>
      </w:r>
      <w:bookmarkEnd w:id="100"/>
      <w:bookmarkEnd w:id="101"/>
      <w:bookmarkEnd w:id="102"/>
      <w:bookmarkEnd w:id="104"/>
      <w:bookmarkEnd w:id="105"/>
      <w:bookmarkEnd w:id="106"/>
      <w:bookmarkEnd w:id="107"/>
      <w:bookmarkEnd w:id="108"/>
      <w:r>
        <w:rPr>
          <w:rFonts w:ascii="Georgia" w:hAnsi="Georgia" w:cs="Georgia"/>
          <w:b/>
          <w:bCs w:val="0"/>
        </w:rPr>
        <w:t xml:space="preserve"> </w:t>
      </w:r>
      <w:bookmarkEnd w:id="103"/>
    </w:p>
    <w:p w14:paraId="7B0F5B00" w14:textId="19AE8134" w:rsidR="001D6788" w:rsidRDefault="001D6788" w:rsidP="001D6788">
      <w:pPr>
        <w:spacing w:line="360" w:lineRule="auto"/>
        <w:jc w:val="both"/>
        <w:rPr>
          <w:rFonts w:ascii="Georgia" w:hAnsi="Georgia" w:cs="Georgia"/>
          <w:sz w:val="20"/>
          <w:szCs w:val="20"/>
        </w:rPr>
      </w:pPr>
      <w:r>
        <w:rPr>
          <w:rFonts w:ascii="Georgia" w:hAnsi="Georgia" w:cs="Georgia"/>
          <w:sz w:val="20"/>
          <w:szCs w:val="20"/>
        </w:rPr>
        <w:t>zawarta w dniu ............................. w Wadowicach pomiędzy:</w:t>
      </w:r>
    </w:p>
    <w:p w14:paraId="399F1141" w14:textId="77777777" w:rsidR="00D60EAA" w:rsidRPr="00301D31" w:rsidRDefault="001D6788" w:rsidP="00D60EAA">
      <w:pPr>
        <w:spacing w:line="360" w:lineRule="auto"/>
        <w:jc w:val="both"/>
        <w:rPr>
          <w:rFonts w:ascii="Georgia" w:eastAsia="Calibri" w:hAnsi="Georgia" w:cs="Arial"/>
          <w:sz w:val="20"/>
          <w:szCs w:val="20"/>
        </w:rPr>
      </w:pPr>
      <w:r>
        <w:rPr>
          <w:rFonts w:ascii="Georgia" w:hAnsi="Georgia" w:cs="Georgia"/>
          <w:b/>
          <w:bCs/>
          <w:sz w:val="20"/>
          <w:szCs w:val="20"/>
        </w:rPr>
        <w:t>Zespołem Zakładów Opieki Zdrowotnej w Wadowicach</w:t>
      </w:r>
      <w:r>
        <w:rPr>
          <w:rFonts w:ascii="Georgia" w:hAnsi="Georgia" w:cs="Georgia"/>
          <w:sz w:val="20"/>
          <w:szCs w:val="20"/>
        </w:rPr>
        <w:t xml:space="preserve">, ul. Karmelicka 5; 34-100 Wadowice; działającym na podstawie wpisu do Krajowego Rejestru Sądowego pod nr KRS 0000071327 prowadzonego przez Sąd Rejonowy dla Krakowa – Śródmieścia w Krakowie, XII Wydział Gospodarczy KRS, REGON: 000306466, NIP: 551-21-24-676 zwanym dalej w treści umowy, </w:t>
      </w:r>
      <w:r w:rsidRPr="00BB5276">
        <w:rPr>
          <w:rFonts w:ascii="Georgia" w:hAnsi="Georgia" w:cs="Georgia"/>
          <w:b/>
          <w:bCs/>
          <w:i/>
          <w:iCs/>
          <w:sz w:val="20"/>
          <w:szCs w:val="20"/>
        </w:rPr>
        <w:t>„Zamawiającym”</w:t>
      </w:r>
      <w:r>
        <w:rPr>
          <w:rFonts w:ascii="Georgia" w:hAnsi="Georgia" w:cs="Georgia"/>
          <w:sz w:val="20"/>
          <w:szCs w:val="20"/>
        </w:rPr>
        <w:t xml:space="preserve"> reprezentowanym przez</w:t>
      </w:r>
      <w:r w:rsidR="00D60EAA">
        <w:rPr>
          <w:rFonts w:ascii="Georgia" w:hAnsi="Georgia" w:cs="Georgia"/>
          <w:sz w:val="20"/>
          <w:szCs w:val="20"/>
        </w:rPr>
        <w:t xml:space="preserve"> </w:t>
      </w:r>
      <w:r w:rsidR="00D60EAA" w:rsidRPr="00301D31">
        <w:rPr>
          <w:rFonts w:ascii="Georgia" w:eastAsia="Calibri" w:hAnsi="Georgia" w:cs="Arial"/>
          <w:sz w:val="20"/>
          <w:szCs w:val="20"/>
        </w:rPr>
        <w:t>pełnomocnika:</w:t>
      </w:r>
    </w:p>
    <w:p w14:paraId="2665AA9B" w14:textId="77777777" w:rsidR="00D60EAA" w:rsidRPr="000D6F66" w:rsidRDefault="00D60EAA" w:rsidP="00D60EAA">
      <w:pPr>
        <w:spacing w:line="360" w:lineRule="auto"/>
        <w:jc w:val="both"/>
        <w:rPr>
          <w:rFonts w:ascii="Georgia" w:hAnsi="Georgia" w:cs="Arial"/>
          <w:i/>
          <w:iCs/>
          <w:sz w:val="20"/>
          <w:szCs w:val="20"/>
        </w:rPr>
      </w:pPr>
      <w:r w:rsidRPr="00301D31">
        <w:rPr>
          <w:rFonts w:ascii="Georgia" w:hAnsi="Georgia" w:cs="Arial"/>
          <w:sz w:val="20"/>
          <w:szCs w:val="20"/>
        </w:rPr>
        <w:t>Pełnomocnik Dyrektora ds. Infrastruktury i Logistyki</w:t>
      </w:r>
      <w:r w:rsidRPr="00301D31">
        <w:rPr>
          <w:rFonts w:ascii="Georgia" w:hAnsi="Georgia" w:cs="Arial"/>
          <w:sz w:val="20"/>
          <w:szCs w:val="20"/>
        </w:rPr>
        <w:tab/>
      </w:r>
      <w:r w:rsidRPr="00301D31">
        <w:rPr>
          <w:rFonts w:ascii="Georgia" w:hAnsi="Georgia" w:cs="Arial"/>
          <w:b/>
          <w:bCs/>
          <w:i/>
          <w:iCs/>
          <w:sz w:val="20"/>
          <w:szCs w:val="20"/>
        </w:rPr>
        <w:t>Tomasz Matera</w:t>
      </w:r>
    </w:p>
    <w:p w14:paraId="1AD4571F" w14:textId="77777777" w:rsidR="001D6788" w:rsidRPr="00CA7158" w:rsidRDefault="001D6788" w:rsidP="001D6788">
      <w:pPr>
        <w:spacing w:line="360" w:lineRule="auto"/>
        <w:jc w:val="both"/>
        <w:rPr>
          <w:rFonts w:ascii="Georgia" w:hAnsi="Georgia" w:cs="Georgia"/>
          <w:sz w:val="20"/>
          <w:szCs w:val="20"/>
        </w:rPr>
      </w:pPr>
    </w:p>
    <w:p w14:paraId="5F1EF8FB" w14:textId="77777777" w:rsidR="001D6788" w:rsidRDefault="001D6788" w:rsidP="001D6788">
      <w:pPr>
        <w:spacing w:line="360" w:lineRule="auto"/>
        <w:jc w:val="both"/>
        <w:rPr>
          <w:rFonts w:ascii="Georgia" w:hAnsi="Georgia" w:cs="Georgia"/>
          <w:sz w:val="20"/>
          <w:szCs w:val="20"/>
        </w:rPr>
      </w:pPr>
      <w:r>
        <w:rPr>
          <w:rFonts w:ascii="Georgia" w:hAnsi="Georgia" w:cs="Georgia"/>
          <w:sz w:val="20"/>
          <w:szCs w:val="20"/>
        </w:rPr>
        <w:t>a ..................................................... Regon: .............................</w:t>
      </w:r>
      <w:r>
        <w:rPr>
          <w:rFonts w:ascii="Georgia" w:hAnsi="Georgia" w:cs="Georgia"/>
          <w:sz w:val="20"/>
          <w:szCs w:val="20"/>
        </w:rPr>
        <w:tab/>
        <w:t xml:space="preserve"> NIP: ................................, zwanym w treści umowy </w:t>
      </w:r>
      <w:r w:rsidRPr="00BB5276">
        <w:rPr>
          <w:rFonts w:ascii="Georgia" w:hAnsi="Georgia" w:cs="Georgia"/>
          <w:b/>
          <w:bCs/>
          <w:i/>
          <w:iCs/>
          <w:sz w:val="20"/>
          <w:szCs w:val="20"/>
        </w:rPr>
        <w:t>„Dostawcą”</w:t>
      </w:r>
      <w:r>
        <w:rPr>
          <w:rFonts w:ascii="Georgia" w:hAnsi="Georgia" w:cs="Georgia"/>
          <w:sz w:val="20"/>
          <w:szCs w:val="20"/>
        </w:rPr>
        <w:t>, reprezentowanym przez: ............................................ .....................................</w:t>
      </w:r>
    </w:p>
    <w:p w14:paraId="0E3A9230" w14:textId="31C8D2BC" w:rsidR="001D6788" w:rsidRDefault="001D6788" w:rsidP="00231C75">
      <w:pPr>
        <w:spacing w:line="360" w:lineRule="auto"/>
        <w:rPr>
          <w:rFonts w:ascii="Georgia" w:hAnsi="Georgia"/>
          <w:sz w:val="20"/>
          <w:szCs w:val="20"/>
        </w:rPr>
      </w:pPr>
    </w:p>
    <w:p w14:paraId="2D47F971" w14:textId="45B2D250" w:rsidR="00272C94" w:rsidRPr="00291D3B" w:rsidRDefault="00272C94" w:rsidP="00272C94">
      <w:pPr>
        <w:pStyle w:val="Tekstpodstawowywcity1"/>
        <w:ind w:left="0"/>
        <w:jc w:val="center"/>
        <w:rPr>
          <w:b/>
          <w:bCs/>
          <w:i/>
          <w:iCs/>
          <w:sz w:val="18"/>
          <w:szCs w:val="18"/>
        </w:rPr>
      </w:pPr>
      <w:r w:rsidRPr="00291D3B">
        <w:rPr>
          <w:i/>
          <w:iCs/>
          <w:sz w:val="18"/>
          <w:szCs w:val="18"/>
        </w:rPr>
        <w:t xml:space="preserve">W rezultacie dokonania wyboru </w:t>
      </w:r>
      <w:r w:rsidR="00622953">
        <w:rPr>
          <w:i/>
          <w:iCs/>
          <w:sz w:val="18"/>
          <w:szCs w:val="18"/>
        </w:rPr>
        <w:t>Dost</w:t>
      </w:r>
      <w:r w:rsidRPr="00291D3B">
        <w:rPr>
          <w:i/>
          <w:iCs/>
          <w:sz w:val="18"/>
          <w:szCs w:val="18"/>
        </w:rPr>
        <w:t>awcy w postępowaniu o zamówienie publiczne prowadzonym</w:t>
      </w:r>
      <w:r w:rsidRPr="00291D3B">
        <w:rPr>
          <w:i/>
          <w:iCs/>
          <w:sz w:val="18"/>
          <w:szCs w:val="18"/>
        </w:rPr>
        <w:br/>
        <w:t xml:space="preserve">w trybie przetargu nieograniczonego na podstawie </w:t>
      </w:r>
      <w:r w:rsidR="00BA7844" w:rsidRPr="00BA7844">
        <w:rPr>
          <w:i/>
          <w:iCs/>
          <w:sz w:val="18"/>
          <w:szCs w:val="18"/>
        </w:rPr>
        <w:t>na podstawie art. 132</w:t>
      </w:r>
      <w:r w:rsidR="00BA7844">
        <w:rPr>
          <w:i/>
          <w:iCs/>
          <w:sz w:val="18"/>
          <w:szCs w:val="18"/>
        </w:rPr>
        <w:t xml:space="preserve"> </w:t>
      </w:r>
      <w:r w:rsidRPr="00291D3B">
        <w:rPr>
          <w:i/>
          <w:iCs/>
          <w:sz w:val="18"/>
          <w:szCs w:val="18"/>
        </w:rPr>
        <w:t>ustawy z dnia 11 września 2019r.</w:t>
      </w:r>
    </w:p>
    <w:p w14:paraId="3D393B1E" w14:textId="5B463EB3" w:rsidR="00272C94" w:rsidRPr="00272C94" w:rsidRDefault="00272C94" w:rsidP="00272C94">
      <w:pPr>
        <w:pStyle w:val="Tekstpodstawowywcity1"/>
        <w:ind w:left="0"/>
        <w:jc w:val="center"/>
        <w:rPr>
          <w:b/>
          <w:bCs/>
          <w:i/>
          <w:iCs/>
          <w:sz w:val="18"/>
        </w:rPr>
      </w:pPr>
      <w:r w:rsidRPr="00291D3B">
        <w:rPr>
          <w:i/>
          <w:iCs/>
          <w:sz w:val="18"/>
          <w:szCs w:val="18"/>
        </w:rPr>
        <w:t>Prawo zamówień publicznych (</w:t>
      </w:r>
      <w:proofErr w:type="spellStart"/>
      <w:r w:rsidRPr="00291D3B">
        <w:rPr>
          <w:i/>
          <w:iCs/>
          <w:sz w:val="18"/>
          <w:szCs w:val="18"/>
        </w:rPr>
        <w:t>t.j</w:t>
      </w:r>
      <w:proofErr w:type="spellEnd"/>
      <w:r w:rsidRPr="00291D3B">
        <w:rPr>
          <w:i/>
          <w:iCs/>
          <w:sz w:val="18"/>
          <w:szCs w:val="18"/>
        </w:rPr>
        <w:t>. Dz. U z 202</w:t>
      </w:r>
      <w:r w:rsidR="00627902">
        <w:rPr>
          <w:i/>
          <w:iCs/>
          <w:sz w:val="18"/>
          <w:szCs w:val="18"/>
        </w:rPr>
        <w:t>3</w:t>
      </w:r>
      <w:r w:rsidRPr="00291D3B">
        <w:rPr>
          <w:i/>
          <w:iCs/>
          <w:sz w:val="18"/>
          <w:szCs w:val="18"/>
        </w:rPr>
        <w:t>r, poz. 1</w:t>
      </w:r>
      <w:r w:rsidR="00627902">
        <w:rPr>
          <w:i/>
          <w:iCs/>
          <w:sz w:val="18"/>
          <w:szCs w:val="18"/>
        </w:rPr>
        <w:t>605</w:t>
      </w:r>
      <w:r w:rsidRPr="00291D3B">
        <w:rPr>
          <w:i/>
          <w:iCs/>
          <w:sz w:val="18"/>
          <w:szCs w:val="18"/>
        </w:rPr>
        <w:t xml:space="preserve"> z</w:t>
      </w:r>
      <w:r w:rsidR="00627902">
        <w:rPr>
          <w:i/>
          <w:iCs/>
          <w:sz w:val="18"/>
          <w:szCs w:val="18"/>
        </w:rPr>
        <w:t xml:space="preserve"> </w:t>
      </w:r>
      <w:proofErr w:type="spellStart"/>
      <w:r w:rsidR="00627902">
        <w:rPr>
          <w:i/>
          <w:iCs/>
          <w:sz w:val="18"/>
          <w:szCs w:val="18"/>
        </w:rPr>
        <w:t>późn</w:t>
      </w:r>
      <w:proofErr w:type="spellEnd"/>
      <w:r w:rsidR="00627902">
        <w:rPr>
          <w:i/>
          <w:iCs/>
          <w:sz w:val="18"/>
          <w:szCs w:val="18"/>
        </w:rPr>
        <w:t>.</w:t>
      </w:r>
      <w:r w:rsidRPr="00291D3B">
        <w:rPr>
          <w:i/>
          <w:iCs/>
          <w:sz w:val="18"/>
          <w:szCs w:val="18"/>
        </w:rPr>
        <w:t xml:space="preserve"> zm.),</w:t>
      </w:r>
      <w:r w:rsidRPr="00272C94">
        <w:rPr>
          <w:i/>
          <w:iCs/>
          <w:sz w:val="18"/>
        </w:rPr>
        <w:t xml:space="preserve"> znak ZP.26.1</w:t>
      </w:r>
      <w:r w:rsidR="00C60408">
        <w:rPr>
          <w:i/>
          <w:iCs/>
          <w:sz w:val="18"/>
        </w:rPr>
        <w:t>.20</w:t>
      </w:r>
      <w:r w:rsidRPr="00272C94">
        <w:rPr>
          <w:i/>
          <w:iCs/>
          <w:sz w:val="18"/>
        </w:rPr>
        <w:t>.202</w:t>
      </w:r>
      <w:r w:rsidR="00627902">
        <w:rPr>
          <w:i/>
          <w:iCs/>
          <w:sz w:val="18"/>
        </w:rPr>
        <w:t>4</w:t>
      </w:r>
      <w:r w:rsidRPr="00272C94">
        <w:rPr>
          <w:i/>
          <w:iCs/>
          <w:sz w:val="18"/>
        </w:rPr>
        <w:t>,</w:t>
      </w:r>
    </w:p>
    <w:p w14:paraId="579DCA49" w14:textId="77777777" w:rsidR="00272C94" w:rsidRPr="00272C94" w:rsidRDefault="00272C94" w:rsidP="00272C94">
      <w:pPr>
        <w:pStyle w:val="Tekstpodstawowywcity1"/>
        <w:ind w:left="0"/>
        <w:jc w:val="center"/>
        <w:rPr>
          <w:i/>
          <w:iCs/>
          <w:sz w:val="20"/>
        </w:rPr>
      </w:pPr>
      <w:r w:rsidRPr="00272C94">
        <w:rPr>
          <w:i/>
          <w:iCs/>
          <w:sz w:val="18"/>
        </w:rPr>
        <w:t>strony zawierają umowę o następującej treści:</w:t>
      </w:r>
    </w:p>
    <w:bookmarkEnd w:id="0"/>
    <w:bookmarkEnd w:id="86"/>
    <w:bookmarkEnd w:id="87"/>
    <w:bookmarkEnd w:id="88"/>
    <w:bookmarkEnd w:id="89"/>
    <w:bookmarkEnd w:id="90"/>
    <w:bookmarkEnd w:id="91"/>
    <w:bookmarkEnd w:id="92"/>
    <w:bookmarkEnd w:id="93"/>
    <w:bookmarkEnd w:id="94"/>
    <w:bookmarkEnd w:id="95"/>
    <w:bookmarkEnd w:id="96"/>
    <w:bookmarkEnd w:id="97"/>
    <w:bookmarkEnd w:id="98"/>
    <w:p w14:paraId="38CCDEF1" w14:textId="77777777" w:rsidR="00827B2F" w:rsidRDefault="00827B2F" w:rsidP="00E84FF5">
      <w:pPr>
        <w:spacing w:line="360" w:lineRule="auto"/>
        <w:rPr>
          <w:rFonts w:ascii="Georgia" w:hAnsi="Georgia" w:cs="Georgia"/>
          <w:b/>
          <w:bCs/>
          <w:i/>
          <w:iCs/>
          <w:sz w:val="20"/>
          <w:szCs w:val="20"/>
        </w:rPr>
      </w:pPr>
    </w:p>
    <w:p w14:paraId="269183EB" w14:textId="77777777" w:rsidR="00827B2F" w:rsidRDefault="00827B2F" w:rsidP="00827B2F">
      <w:pPr>
        <w:pStyle w:val="Tretekstu"/>
        <w:spacing w:after="0" w:line="360" w:lineRule="auto"/>
        <w:jc w:val="center"/>
        <w:rPr>
          <w:rFonts w:ascii="Georgia" w:hAnsi="Georgia"/>
          <w:b/>
          <w:sz w:val="20"/>
          <w:szCs w:val="20"/>
        </w:rPr>
      </w:pPr>
      <w:r w:rsidRPr="00E60300">
        <w:rPr>
          <w:rFonts w:ascii="Georgia" w:hAnsi="Georgia"/>
          <w:b/>
          <w:sz w:val="20"/>
          <w:szCs w:val="20"/>
        </w:rPr>
        <w:t>§ 1</w:t>
      </w:r>
    </w:p>
    <w:p w14:paraId="656B995E" w14:textId="5B311CE5" w:rsidR="008C32BB" w:rsidRDefault="00827B2F" w:rsidP="008C32BB">
      <w:pPr>
        <w:pStyle w:val="Akapitzlist"/>
        <w:numPr>
          <w:ilvl w:val="1"/>
          <w:numId w:val="56"/>
        </w:numPr>
        <w:tabs>
          <w:tab w:val="clear" w:pos="1080"/>
          <w:tab w:val="left" w:pos="426"/>
          <w:tab w:val="num" w:pos="567"/>
        </w:tabs>
        <w:spacing w:line="360" w:lineRule="auto"/>
        <w:ind w:left="0" w:firstLine="0"/>
        <w:jc w:val="both"/>
        <w:rPr>
          <w:rFonts w:ascii="Georgia" w:hAnsi="Georgia"/>
          <w:color w:val="000000"/>
          <w:sz w:val="20"/>
          <w:szCs w:val="20"/>
        </w:rPr>
      </w:pPr>
      <w:r w:rsidRPr="00336CF7">
        <w:rPr>
          <w:rFonts w:ascii="Georgia" w:hAnsi="Georgia"/>
          <w:color w:val="000000"/>
          <w:sz w:val="20"/>
          <w:szCs w:val="20"/>
        </w:rPr>
        <w:t xml:space="preserve">Przedmiotem umowy jest </w:t>
      </w:r>
      <w:r w:rsidRPr="00336CF7">
        <w:rPr>
          <w:rFonts w:ascii="Georgia" w:hAnsi="Georgia" w:cs="Georgia"/>
          <w:b/>
          <w:bCs/>
          <w:sz w:val="20"/>
          <w:szCs w:val="20"/>
        </w:rPr>
        <w:t xml:space="preserve">dostawa </w:t>
      </w:r>
      <w:r w:rsidR="00C60408" w:rsidRPr="00C60408">
        <w:rPr>
          <w:rFonts w:ascii="Georgia" w:hAnsi="Georgia"/>
          <w:b/>
          <w:bCs/>
          <w:sz w:val="20"/>
          <w:szCs w:val="20"/>
        </w:rPr>
        <w:t>sprzętu medycznego dla Zakładu Endoskopii ZZOZ</w:t>
      </w:r>
      <w:r w:rsidR="00C60408">
        <w:rPr>
          <w:rFonts w:ascii="Georgia" w:hAnsi="Georgia"/>
          <w:b/>
          <w:bCs/>
          <w:sz w:val="20"/>
          <w:szCs w:val="20"/>
        </w:rPr>
        <w:br/>
      </w:r>
      <w:r w:rsidR="00C60408" w:rsidRPr="00C60408">
        <w:rPr>
          <w:rFonts w:ascii="Georgia" w:hAnsi="Georgia"/>
          <w:b/>
          <w:bCs/>
          <w:sz w:val="20"/>
          <w:szCs w:val="20"/>
        </w:rPr>
        <w:t>w Wadowicach</w:t>
      </w:r>
      <w:r w:rsidR="00336CF7" w:rsidRPr="00C60408">
        <w:rPr>
          <w:rFonts w:ascii="Georgia" w:hAnsi="Georgia"/>
          <w:b/>
          <w:bCs/>
          <w:sz w:val="20"/>
          <w:szCs w:val="20"/>
        </w:rPr>
        <w:t>,</w:t>
      </w:r>
      <w:r w:rsidR="00336CF7" w:rsidRPr="00336CF7">
        <w:rPr>
          <w:rFonts w:ascii="Georgia" w:hAnsi="Georgia"/>
          <w:sz w:val="20"/>
          <w:szCs w:val="20"/>
        </w:rPr>
        <w:t xml:space="preserve"> </w:t>
      </w:r>
      <w:r w:rsidRPr="00336CF7">
        <w:rPr>
          <w:rFonts w:ascii="Georgia" w:hAnsi="Georgia"/>
          <w:color w:val="000000"/>
          <w:sz w:val="20"/>
          <w:szCs w:val="20"/>
        </w:rPr>
        <w:t>zwane</w:t>
      </w:r>
      <w:r w:rsidR="00336CF7" w:rsidRPr="00336CF7">
        <w:rPr>
          <w:rFonts w:ascii="Georgia" w:hAnsi="Georgia"/>
          <w:color w:val="000000"/>
          <w:sz w:val="20"/>
          <w:szCs w:val="20"/>
        </w:rPr>
        <w:t>go</w:t>
      </w:r>
      <w:r w:rsidRPr="005B62C8">
        <w:rPr>
          <w:rFonts w:ascii="Georgia" w:hAnsi="Georgia"/>
          <w:color w:val="000000"/>
          <w:sz w:val="20"/>
          <w:szCs w:val="20"/>
        </w:rPr>
        <w:t xml:space="preserve"> w dalszej części umowy „sprzętem” zgodnie z ofertą </w:t>
      </w:r>
      <w:r w:rsidR="00370C05">
        <w:rPr>
          <w:rFonts w:ascii="Georgia" w:hAnsi="Georgia"/>
          <w:color w:val="000000"/>
          <w:sz w:val="20"/>
          <w:szCs w:val="20"/>
        </w:rPr>
        <w:t xml:space="preserve">cenową </w:t>
      </w:r>
      <w:r w:rsidRPr="005B62C8">
        <w:rPr>
          <w:rFonts w:ascii="Georgia" w:hAnsi="Georgia"/>
          <w:color w:val="000000"/>
          <w:sz w:val="20"/>
          <w:szCs w:val="20"/>
        </w:rPr>
        <w:t>stanowiącą załącznik nr 1, będąc</w:t>
      </w:r>
      <w:r w:rsidR="00370C05">
        <w:rPr>
          <w:rFonts w:ascii="Georgia" w:hAnsi="Georgia"/>
          <w:color w:val="000000"/>
          <w:sz w:val="20"/>
          <w:szCs w:val="20"/>
        </w:rPr>
        <w:t>y</w:t>
      </w:r>
      <w:r w:rsidRPr="005B62C8">
        <w:rPr>
          <w:rFonts w:ascii="Georgia" w:hAnsi="Georgia"/>
          <w:color w:val="000000"/>
          <w:sz w:val="20"/>
          <w:szCs w:val="20"/>
        </w:rPr>
        <w:t xml:space="preserve"> integralną częścią</w:t>
      </w:r>
      <w:r w:rsidRPr="00E60300">
        <w:rPr>
          <w:rFonts w:ascii="Georgia" w:hAnsi="Georgia"/>
          <w:color w:val="000000"/>
          <w:sz w:val="20"/>
          <w:szCs w:val="20"/>
        </w:rPr>
        <w:t xml:space="preserve"> </w:t>
      </w:r>
      <w:r w:rsidRPr="000A5D37">
        <w:rPr>
          <w:rFonts w:ascii="Georgia" w:hAnsi="Georgia"/>
          <w:color w:val="000000"/>
          <w:sz w:val="20"/>
          <w:szCs w:val="20"/>
        </w:rPr>
        <w:t>niniejszej umowy.</w:t>
      </w:r>
    </w:p>
    <w:p w14:paraId="0B735191" w14:textId="77777777" w:rsidR="00827B2F" w:rsidRPr="00E60300" w:rsidRDefault="00827B2F" w:rsidP="00827B2F">
      <w:pPr>
        <w:tabs>
          <w:tab w:val="left" w:pos="0"/>
        </w:tabs>
        <w:spacing w:line="360" w:lineRule="auto"/>
        <w:jc w:val="center"/>
        <w:rPr>
          <w:rFonts w:ascii="Georgia" w:hAnsi="Georgia"/>
          <w:iCs/>
          <w:color w:val="000000"/>
          <w:kern w:val="2"/>
          <w:sz w:val="20"/>
          <w:szCs w:val="20"/>
        </w:rPr>
      </w:pPr>
      <w:r w:rsidRPr="00E60300">
        <w:rPr>
          <w:rFonts w:ascii="Georgia" w:hAnsi="Georgia"/>
          <w:b/>
          <w:color w:val="000000"/>
          <w:sz w:val="20"/>
          <w:szCs w:val="20"/>
        </w:rPr>
        <w:t>§2</w:t>
      </w:r>
    </w:p>
    <w:p w14:paraId="620CE99C" w14:textId="77777777" w:rsidR="00827B2F" w:rsidRPr="00E60300" w:rsidRDefault="00827B2F">
      <w:pPr>
        <w:numPr>
          <w:ilvl w:val="0"/>
          <w:numId w:val="57"/>
        </w:numPr>
        <w:tabs>
          <w:tab w:val="num" w:pos="0"/>
          <w:tab w:val="left" w:pos="426"/>
        </w:tabs>
        <w:spacing w:line="360" w:lineRule="auto"/>
        <w:ind w:left="0" w:firstLine="0"/>
        <w:jc w:val="both"/>
        <w:rPr>
          <w:rFonts w:ascii="Georgia" w:hAnsi="Georgia"/>
          <w:bCs/>
          <w:iCs/>
          <w:color w:val="000000"/>
          <w:kern w:val="2"/>
          <w:sz w:val="20"/>
          <w:szCs w:val="20"/>
        </w:rPr>
      </w:pPr>
      <w:r w:rsidRPr="00E60300">
        <w:rPr>
          <w:rFonts w:ascii="Georgia" w:hAnsi="Georgia"/>
          <w:color w:val="000000"/>
          <w:sz w:val="20"/>
          <w:szCs w:val="20"/>
        </w:rPr>
        <w:t xml:space="preserve">Dostawca zobowiązuje się do </w:t>
      </w:r>
      <w:r>
        <w:rPr>
          <w:rFonts w:ascii="Georgia" w:hAnsi="Georgia"/>
          <w:color w:val="000000"/>
          <w:sz w:val="20"/>
          <w:szCs w:val="20"/>
        </w:rPr>
        <w:t xml:space="preserve">wykonania przedmiotu zamówienia </w:t>
      </w:r>
      <w:r w:rsidRPr="00E60300">
        <w:rPr>
          <w:rFonts w:ascii="Georgia" w:hAnsi="Georgia"/>
          <w:color w:val="000000"/>
          <w:sz w:val="20"/>
          <w:szCs w:val="20"/>
        </w:rPr>
        <w:t>w terminie ……………………  od dnia zawarcia umowy.</w:t>
      </w:r>
    </w:p>
    <w:p w14:paraId="246AFFE2" w14:textId="77777777" w:rsidR="00827B2F" w:rsidRPr="00E60300" w:rsidRDefault="00827B2F">
      <w:pPr>
        <w:widowControl w:val="0"/>
        <w:numPr>
          <w:ilvl w:val="0"/>
          <w:numId w:val="57"/>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przedmiotu zamówienia zostanie potwierdzony przez upoważnionych przedstawicieli stron „protokołem odbioru”.</w:t>
      </w:r>
    </w:p>
    <w:p w14:paraId="37E73E65" w14:textId="77777777" w:rsidR="00827B2F" w:rsidRPr="00E60300" w:rsidRDefault="00827B2F">
      <w:pPr>
        <w:widowControl w:val="0"/>
        <w:numPr>
          <w:ilvl w:val="0"/>
          <w:numId w:val="57"/>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Odbiór, o którym mowa w ust 2, obejmuje stwierdzenie wykonania:</w:t>
      </w:r>
    </w:p>
    <w:p w14:paraId="3D51727F" w14:textId="2D472ACF" w:rsidR="00827B2F" w:rsidRDefault="00827B2F">
      <w:pPr>
        <w:widowControl w:val="0"/>
        <w:numPr>
          <w:ilvl w:val="1"/>
          <w:numId w:val="57"/>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w:t>
      </w:r>
      <w:r w:rsidR="00336CF7">
        <w:rPr>
          <w:rFonts w:ascii="Georgia" w:hAnsi="Georgia"/>
          <w:color w:val="000000"/>
          <w:sz w:val="20"/>
          <w:szCs w:val="20"/>
        </w:rPr>
        <w:t>ę</w:t>
      </w:r>
      <w:r w:rsidRPr="00E60300">
        <w:rPr>
          <w:rFonts w:ascii="Georgia" w:hAnsi="Georgia"/>
          <w:color w:val="000000"/>
          <w:sz w:val="20"/>
          <w:szCs w:val="20"/>
        </w:rPr>
        <w:t>, instalacji i uruchomienia oraz sprawdzenia poprawności działania sprzętu,</w:t>
      </w:r>
    </w:p>
    <w:p w14:paraId="04CDED0F" w14:textId="77777777" w:rsidR="00827B2F" w:rsidRPr="00E60300" w:rsidRDefault="00827B2F">
      <w:pPr>
        <w:widowControl w:val="0"/>
        <w:numPr>
          <w:ilvl w:val="1"/>
          <w:numId w:val="57"/>
        </w:numPr>
        <w:tabs>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przekazania Zamawiającemu:</w:t>
      </w:r>
    </w:p>
    <w:p w14:paraId="6B0BFCF0" w14:textId="77777777" w:rsidR="00827B2F" w:rsidRPr="0021619C"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color w:val="000000"/>
          <w:sz w:val="20"/>
          <w:szCs w:val="20"/>
        </w:rPr>
      </w:pPr>
      <w:r w:rsidRPr="0021619C">
        <w:rPr>
          <w:rFonts w:ascii="Georgia" w:hAnsi="Georgia" w:cs="Georgia"/>
          <w:sz w:val="20"/>
        </w:rPr>
        <w:t>kart gwarancyjn</w:t>
      </w:r>
      <w:r>
        <w:rPr>
          <w:rFonts w:ascii="Georgia" w:hAnsi="Georgia" w:cs="Georgia"/>
          <w:sz w:val="20"/>
        </w:rPr>
        <w:t>ych,</w:t>
      </w:r>
    </w:p>
    <w:p w14:paraId="45F36EA2" w14:textId="5671E587" w:rsidR="00827B2F" w:rsidRPr="000A518E"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i/>
          <w:sz w:val="20"/>
          <w:szCs w:val="20"/>
        </w:rPr>
      </w:pPr>
      <w:r w:rsidRPr="000A518E">
        <w:rPr>
          <w:rFonts w:ascii="Georgia" w:hAnsi="Georgia"/>
          <w:sz w:val="20"/>
          <w:szCs w:val="20"/>
        </w:rPr>
        <w:t>deklaracji zgodności dla oferowanego wyrobu lub deklaracji zgodności dla oferowanego wyrobu</w:t>
      </w:r>
      <w:r w:rsidRPr="000A518E">
        <w:rPr>
          <w:rFonts w:ascii="Georgia" w:hAnsi="Georgia"/>
          <w:sz w:val="20"/>
          <w:szCs w:val="20"/>
        </w:rPr>
        <w:br/>
        <w:t>z certyfikatem zgodności lub oświadczenia o braku obowiązku posiadania wyżej wymienionych dokumentów</w:t>
      </w:r>
      <w:r w:rsidR="000A518E" w:rsidRPr="000A518E">
        <w:rPr>
          <w:rFonts w:ascii="Georgia" w:hAnsi="Georgia"/>
          <w:sz w:val="20"/>
          <w:szCs w:val="20"/>
        </w:rPr>
        <w:t>,</w:t>
      </w:r>
    </w:p>
    <w:p w14:paraId="26E828FA" w14:textId="1B5D50B0" w:rsidR="00827B2F" w:rsidRPr="00336CF7"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color w:val="000000"/>
          <w:sz w:val="20"/>
          <w:szCs w:val="20"/>
        </w:rPr>
      </w:pPr>
      <w:r w:rsidRPr="00336CF7">
        <w:rPr>
          <w:rFonts w:ascii="Georgia" w:hAnsi="Georgia"/>
          <w:color w:val="000000"/>
          <w:sz w:val="20"/>
          <w:szCs w:val="20"/>
        </w:rPr>
        <w:t xml:space="preserve">instrukcji </w:t>
      </w:r>
      <w:r w:rsidR="00336CF7" w:rsidRPr="00336CF7">
        <w:rPr>
          <w:rFonts w:ascii="Georgia" w:hAnsi="Georgia"/>
          <w:color w:val="000000"/>
          <w:sz w:val="20"/>
          <w:szCs w:val="20"/>
        </w:rPr>
        <w:t>użytkowania</w:t>
      </w:r>
      <w:r w:rsidRPr="00336CF7">
        <w:rPr>
          <w:rFonts w:ascii="Georgia" w:hAnsi="Georgia"/>
          <w:color w:val="000000"/>
          <w:sz w:val="20"/>
          <w:szCs w:val="20"/>
        </w:rPr>
        <w:t xml:space="preserve"> w języku polskim zawierającej informację o sposobie sterylizacji i dezynfekcji </w:t>
      </w:r>
    </w:p>
    <w:p w14:paraId="3378B66B" w14:textId="77777777" w:rsidR="00827B2F" w:rsidRPr="00E60300" w:rsidRDefault="00827B2F">
      <w:pPr>
        <w:widowControl w:val="0"/>
        <w:numPr>
          <w:ilvl w:val="2"/>
          <w:numId w:val="57"/>
        </w:numPr>
        <w:tabs>
          <w:tab w:val="clear" w:pos="1440"/>
          <w:tab w:val="num" w:pos="0"/>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wykazu autoryzowanych punktów serwisujących przedmiot zamówienia</w:t>
      </w:r>
      <w:r>
        <w:rPr>
          <w:rFonts w:ascii="Georgia" w:hAnsi="Georgia"/>
          <w:color w:val="000000"/>
          <w:sz w:val="20"/>
          <w:szCs w:val="20"/>
        </w:rPr>
        <w:t>,</w:t>
      </w:r>
    </w:p>
    <w:p w14:paraId="38FAF82B" w14:textId="0039E494" w:rsidR="00827B2F" w:rsidRPr="00E60300"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paszportu technicznego</w:t>
      </w:r>
      <w:r w:rsidR="00336CF7">
        <w:rPr>
          <w:rFonts w:ascii="Georgia" w:hAnsi="Georgia"/>
          <w:color w:val="000000"/>
          <w:sz w:val="20"/>
          <w:szCs w:val="20"/>
        </w:rPr>
        <w:t>,</w:t>
      </w:r>
    </w:p>
    <w:p w14:paraId="0F0F6689" w14:textId="77777777" w:rsidR="00827B2F" w:rsidRPr="00E60300"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wykazu Dostawców części zamiennych, części zużywalnych i materiałów eksploatacyjnych</w:t>
      </w:r>
      <w:r>
        <w:rPr>
          <w:rFonts w:ascii="Georgia" w:hAnsi="Georgia"/>
          <w:color w:val="000000"/>
          <w:sz w:val="20"/>
          <w:szCs w:val="20"/>
        </w:rPr>
        <w:t>,</w:t>
      </w:r>
    </w:p>
    <w:p w14:paraId="5CDD523C" w14:textId="77777777" w:rsidR="00827B2F" w:rsidRPr="00E60300"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listę czynności konserwujących, które mogą być wykonane przez użytkownika samodzielnie -</w:t>
      </w:r>
      <w:r>
        <w:rPr>
          <w:rFonts w:ascii="Georgia" w:hAnsi="Georgia"/>
          <w:color w:val="000000"/>
          <w:sz w:val="20"/>
          <w:szCs w:val="20"/>
        </w:rPr>
        <w:t xml:space="preserve"> </w:t>
      </w:r>
      <w:r w:rsidRPr="002F2B2A">
        <w:rPr>
          <w:rFonts w:ascii="Georgia" w:hAnsi="Georgia"/>
          <w:i/>
          <w:color w:val="000000"/>
          <w:sz w:val="20"/>
          <w:szCs w:val="20"/>
        </w:rPr>
        <w:t>jeśli dotyczy</w:t>
      </w:r>
    </w:p>
    <w:p w14:paraId="31A8B80A" w14:textId="7DCDADD6" w:rsidR="00827B2F" w:rsidRPr="00F07701" w:rsidRDefault="00827B2F">
      <w:pPr>
        <w:widowControl w:val="0"/>
        <w:numPr>
          <w:ilvl w:val="2"/>
          <w:numId w:val="57"/>
        </w:numPr>
        <w:tabs>
          <w:tab w:val="clear" w:pos="1440"/>
          <w:tab w:val="num" w:pos="0"/>
        </w:tabs>
        <w:spacing w:line="360" w:lineRule="auto"/>
        <w:ind w:left="0" w:firstLine="0"/>
        <w:jc w:val="both"/>
        <w:rPr>
          <w:rFonts w:ascii="Georgia" w:eastAsia="Arial Unicode MS" w:hAnsi="Georgia"/>
          <w:sz w:val="20"/>
          <w:szCs w:val="20"/>
        </w:rPr>
      </w:pPr>
      <w:r w:rsidRPr="00F07701">
        <w:rPr>
          <w:rFonts w:ascii="Georgia" w:hAnsi="Georgia"/>
          <w:sz w:val="20"/>
          <w:szCs w:val="20"/>
          <w:lang w:eastAsia="pl-PL"/>
        </w:rPr>
        <w:t>oświadczenia o częstotliwości wykonywania przeglądów gwarancyjnych i pogwarancyjnych (zgodnie</w:t>
      </w:r>
      <w:r w:rsidR="008B6B73">
        <w:rPr>
          <w:rFonts w:ascii="Georgia" w:hAnsi="Georgia"/>
          <w:sz w:val="20"/>
          <w:szCs w:val="20"/>
          <w:lang w:eastAsia="pl-PL"/>
        </w:rPr>
        <w:br/>
      </w:r>
      <w:r w:rsidRPr="00F07701">
        <w:rPr>
          <w:rFonts w:ascii="Georgia" w:hAnsi="Georgia"/>
          <w:sz w:val="20"/>
          <w:szCs w:val="20"/>
          <w:lang w:eastAsia="pl-PL"/>
        </w:rPr>
        <w:t>z instrukcją obsługi Producenta),</w:t>
      </w:r>
    </w:p>
    <w:p w14:paraId="30A93538" w14:textId="77777777" w:rsidR="00827B2F" w:rsidRPr="00E60300" w:rsidRDefault="00827B2F">
      <w:pPr>
        <w:widowControl w:val="0"/>
        <w:numPr>
          <w:ilvl w:val="0"/>
          <w:numId w:val="57"/>
        </w:numPr>
        <w:tabs>
          <w:tab w:val="num" w:pos="0"/>
          <w:tab w:val="left" w:pos="567"/>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Do wszystkich dokumentów sporządzonych w języku obcym muszą być dołączone ich tłumaczenia na język polski, poświadczone przez Dostawcę.</w:t>
      </w:r>
    </w:p>
    <w:p w14:paraId="666B7A29" w14:textId="77777777" w:rsidR="00827B2F" w:rsidRDefault="00827B2F">
      <w:pPr>
        <w:widowControl w:val="0"/>
        <w:numPr>
          <w:ilvl w:val="0"/>
          <w:numId w:val="57"/>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Niewykonanie przez Dostawcę jakiejkolwiek czynności określonej w ust. 3 będzie traktowane jako </w:t>
      </w:r>
      <w:r>
        <w:rPr>
          <w:rFonts w:ascii="Georgia" w:hAnsi="Georgia"/>
          <w:color w:val="000000"/>
          <w:sz w:val="20"/>
          <w:szCs w:val="20"/>
        </w:rPr>
        <w:t>zwłoka</w:t>
      </w:r>
      <w:r w:rsidRPr="00E60300">
        <w:rPr>
          <w:rFonts w:ascii="Georgia" w:hAnsi="Georgia"/>
          <w:color w:val="000000"/>
          <w:sz w:val="20"/>
          <w:szCs w:val="20"/>
        </w:rPr>
        <w:t xml:space="preserve"> </w:t>
      </w:r>
      <w:r>
        <w:rPr>
          <w:rFonts w:ascii="Georgia" w:hAnsi="Georgia"/>
          <w:color w:val="000000"/>
          <w:sz w:val="20"/>
          <w:szCs w:val="20"/>
        </w:rPr>
        <w:br/>
      </w:r>
      <w:r w:rsidRPr="00E60300">
        <w:rPr>
          <w:rFonts w:ascii="Georgia" w:hAnsi="Georgia"/>
          <w:color w:val="000000"/>
          <w:sz w:val="20"/>
          <w:szCs w:val="20"/>
        </w:rPr>
        <w:t>w wykonaniu umowy oraz będzie stanowić podstawę do odmowy podpisania protokołu odbioru sprzętu przez osoby upoważnione przez Zamawiającego</w:t>
      </w:r>
    </w:p>
    <w:p w14:paraId="443A6869" w14:textId="42D8A889" w:rsidR="00827B2F" w:rsidRPr="002967A0" w:rsidRDefault="00827B2F">
      <w:pPr>
        <w:widowControl w:val="0"/>
        <w:numPr>
          <w:ilvl w:val="0"/>
          <w:numId w:val="57"/>
        </w:numPr>
        <w:tabs>
          <w:tab w:val="num" w:pos="0"/>
          <w:tab w:val="left" w:pos="426"/>
        </w:tabs>
        <w:spacing w:line="360" w:lineRule="auto"/>
        <w:ind w:left="0" w:firstLine="0"/>
        <w:jc w:val="both"/>
        <w:rPr>
          <w:rFonts w:ascii="Georgia" w:hAnsi="Georgia"/>
          <w:color w:val="000000"/>
          <w:kern w:val="2"/>
          <w:sz w:val="20"/>
          <w:szCs w:val="20"/>
        </w:rPr>
      </w:pPr>
      <w:r w:rsidRPr="002967A0">
        <w:rPr>
          <w:rFonts w:ascii="Georgia" w:eastAsiaTheme="minorHAnsi" w:hAnsi="Georgia" w:cs="Arial"/>
          <w:color w:val="000000"/>
          <w:kern w:val="0"/>
          <w:sz w:val="20"/>
          <w:szCs w:val="20"/>
          <w:lang w:eastAsia="en-US"/>
        </w:rPr>
        <w:t>Każdorazowo termin dostarczenia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oraz termin </w:t>
      </w:r>
      <w:r w:rsidRPr="001D5EF9">
        <w:rPr>
          <w:rFonts w:ascii="Georgia" w:eastAsiaTheme="minorHAnsi" w:hAnsi="Georgia" w:cs="Arial"/>
          <w:color w:val="000000"/>
          <w:kern w:val="0"/>
          <w:sz w:val="20"/>
          <w:szCs w:val="20"/>
          <w:lang w:eastAsia="en-US"/>
        </w:rPr>
        <w:t>szkoleń</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powinien zostać uprzednio (z co najmniej 3 dniowym wyprzedzeniem) ustalony z </w:t>
      </w:r>
      <w:r>
        <w:rPr>
          <w:rFonts w:ascii="Georgia" w:eastAsiaTheme="minorHAnsi" w:hAnsi="Georgia" w:cs="Arial"/>
          <w:color w:val="000000"/>
          <w:kern w:val="0"/>
          <w:sz w:val="20"/>
          <w:szCs w:val="20"/>
          <w:lang w:eastAsia="en-US"/>
        </w:rPr>
        <w:t>Zamawiającym</w:t>
      </w:r>
      <w:r w:rsidRPr="002967A0">
        <w:rPr>
          <w:rFonts w:ascii="Georgia" w:eastAsiaTheme="minorHAnsi" w:hAnsi="Georgia" w:cs="Arial"/>
          <w:color w:val="000000"/>
          <w:kern w:val="0"/>
          <w:sz w:val="20"/>
          <w:szCs w:val="20"/>
          <w:lang w:eastAsia="en-US"/>
        </w:rPr>
        <w:t xml:space="preserve"> (w tym e–mail: </w:t>
      </w:r>
      <w:r>
        <w:rPr>
          <w:rFonts w:ascii="Georgia" w:eastAsiaTheme="minorHAnsi" w:hAnsi="Georgia" w:cs="Arial"/>
          <w:color w:val="000000"/>
          <w:kern w:val="0"/>
          <w:sz w:val="20"/>
          <w:szCs w:val="20"/>
          <w:lang w:eastAsia="en-US"/>
        </w:rPr>
        <w:t>bzajda</w:t>
      </w:r>
      <w:r w:rsidRPr="002967A0">
        <w:rPr>
          <w:rFonts w:ascii="Georgia" w:eastAsiaTheme="minorHAnsi" w:hAnsi="Georgia" w:cs="Arial"/>
          <w:color w:val="000000"/>
          <w:kern w:val="0"/>
          <w:sz w:val="20"/>
          <w:szCs w:val="20"/>
          <w:lang w:eastAsia="en-US"/>
        </w:rPr>
        <w:t>@</w:t>
      </w:r>
      <w:r>
        <w:rPr>
          <w:rFonts w:ascii="Georgia" w:eastAsiaTheme="minorHAnsi" w:hAnsi="Georgia" w:cs="Arial"/>
          <w:color w:val="000000"/>
          <w:kern w:val="0"/>
          <w:sz w:val="20"/>
          <w:szCs w:val="20"/>
          <w:lang w:eastAsia="en-US"/>
        </w:rPr>
        <w:t>zzozwadowice</w:t>
      </w:r>
      <w:r w:rsidRPr="002967A0">
        <w:rPr>
          <w:rFonts w:ascii="Georgia" w:eastAsiaTheme="minorHAnsi" w:hAnsi="Georgia" w:cs="Arial"/>
          <w:color w:val="000000"/>
          <w:kern w:val="0"/>
          <w:sz w:val="20"/>
          <w:szCs w:val="20"/>
          <w:lang w:eastAsia="en-US"/>
        </w:rPr>
        <w:t xml:space="preserve">.pl) i potwierdzony pisemnie przez </w:t>
      </w:r>
      <w:r>
        <w:rPr>
          <w:rFonts w:ascii="Georgia" w:eastAsiaTheme="minorHAnsi" w:hAnsi="Georgia" w:cs="Arial"/>
          <w:color w:val="000000"/>
          <w:kern w:val="0"/>
          <w:sz w:val="20"/>
          <w:szCs w:val="20"/>
          <w:lang w:eastAsia="en-US"/>
        </w:rPr>
        <w:t>Zamawiającego</w:t>
      </w:r>
      <w:r w:rsidRPr="002967A0">
        <w:rPr>
          <w:rFonts w:ascii="Georgia" w:eastAsiaTheme="minorHAnsi" w:hAnsi="Georgia" w:cs="Arial"/>
          <w:color w:val="000000"/>
          <w:kern w:val="0"/>
          <w:sz w:val="20"/>
          <w:szCs w:val="20"/>
          <w:lang w:eastAsia="en-US"/>
        </w:rPr>
        <w:t xml:space="preserve"> (e–mail). </w:t>
      </w:r>
    </w:p>
    <w:p w14:paraId="7C6771EE" w14:textId="77777777" w:rsidR="00827B2F" w:rsidRPr="00E60300" w:rsidRDefault="00827B2F">
      <w:pPr>
        <w:numPr>
          <w:ilvl w:val="0"/>
          <w:numId w:val="57"/>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Osobami odpowiedzialnymi za realizację niniejszej umowy są</w:t>
      </w:r>
      <w:r w:rsidRPr="00E60300">
        <w:rPr>
          <w:rFonts w:ascii="Georgia" w:hAnsi="Georgia"/>
          <w:color w:val="000000"/>
          <w:kern w:val="2"/>
          <w:sz w:val="20"/>
          <w:szCs w:val="20"/>
        </w:rPr>
        <w:t>:</w:t>
      </w:r>
    </w:p>
    <w:p w14:paraId="278AAF59" w14:textId="77777777" w:rsidR="00827B2F" w:rsidRPr="00E60300" w:rsidRDefault="00827B2F">
      <w:pPr>
        <w:numPr>
          <w:ilvl w:val="1"/>
          <w:numId w:val="57"/>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Zamawiającego Kierownik Działu Technicznego ZZOZ w Wadowicach lub osoba przez niego upoważniona</w:t>
      </w:r>
      <w:r>
        <w:rPr>
          <w:rFonts w:ascii="Georgia" w:hAnsi="Georgia"/>
          <w:color w:val="000000"/>
          <w:sz w:val="20"/>
          <w:szCs w:val="20"/>
        </w:rPr>
        <w:t>,</w:t>
      </w:r>
    </w:p>
    <w:p w14:paraId="6A8DC0CB" w14:textId="2F600B1C" w:rsidR="006B7F49" w:rsidRPr="0059442C" w:rsidRDefault="00827B2F">
      <w:pPr>
        <w:numPr>
          <w:ilvl w:val="1"/>
          <w:numId w:val="57"/>
        </w:numPr>
        <w:tabs>
          <w:tab w:val="clear" w:pos="792"/>
          <w:tab w:val="num"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ze strony Dostawcy: ……………………………………. lub osoba przez niego (nią) upoważniona.</w:t>
      </w:r>
    </w:p>
    <w:p w14:paraId="54A5597C" w14:textId="33A8B753"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§3</w:t>
      </w:r>
    </w:p>
    <w:p w14:paraId="6666DB69" w14:textId="77777777" w:rsidR="00827B2F" w:rsidRDefault="00827B2F">
      <w:pPr>
        <w:numPr>
          <w:ilvl w:val="0"/>
          <w:numId w:val="58"/>
        </w:numPr>
        <w:tabs>
          <w:tab w:val="left" w:pos="0"/>
          <w:tab w:val="left" w:pos="284"/>
        </w:tabs>
        <w:spacing w:line="360" w:lineRule="auto"/>
        <w:jc w:val="both"/>
        <w:rPr>
          <w:rFonts w:ascii="Georgia" w:hAnsi="Georgia"/>
          <w:b/>
          <w:bCs/>
          <w:i/>
          <w:iCs/>
          <w:color w:val="000000"/>
          <w:kern w:val="2"/>
          <w:sz w:val="20"/>
          <w:szCs w:val="20"/>
        </w:rPr>
      </w:pPr>
      <w:r w:rsidRPr="00E60300">
        <w:rPr>
          <w:rFonts w:ascii="Georgia" w:hAnsi="Georgia"/>
          <w:color w:val="000000"/>
          <w:sz w:val="20"/>
          <w:szCs w:val="20"/>
        </w:rPr>
        <w:t>Dostawca odpowiada za jakość dostarczonego sprzętu</w:t>
      </w:r>
    </w:p>
    <w:p w14:paraId="12FC4488" w14:textId="3F3ACA4F" w:rsidR="00827B2F" w:rsidRPr="009C3AB2"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strike/>
          <w:color w:val="000000"/>
          <w:kern w:val="2"/>
          <w:sz w:val="20"/>
          <w:szCs w:val="20"/>
        </w:rPr>
      </w:pPr>
      <w:r w:rsidRPr="00FF705B">
        <w:rPr>
          <w:rFonts w:ascii="Georgia" w:hAnsi="Georgia"/>
          <w:color w:val="000000"/>
          <w:sz w:val="20"/>
          <w:szCs w:val="20"/>
        </w:rPr>
        <w:t xml:space="preserve">Dostawca udziela </w:t>
      </w:r>
      <w:r w:rsidR="00C60408">
        <w:rPr>
          <w:rFonts w:ascii="Georgia" w:hAnsi="Georgia"/>
          <w:color w:val="000000"/>
          <w:sz w:val="20"/>
          <w:szCs w:val="20"/>
        </w:rPr>
        <w:t>…</w:t>
      </w:r>
      <w:r>
        <w:rPr>
          <w:rFonts w:ascii="Georgia" w:hAnsi="Georgia"/>
          <w:color w:val="000000"/>
          <w:sz w:val="20"/>
          <w:szCs w:val="20"/>
        </w:rPr>
        <w:t>…</w:t>
      </w:r>
      <w:r w:rsidRPr="00FF705B">
        <w:rPr>
          <w:rFonts w:ascii="Georgia" w:hAnsi="Georgia"/>
          <w:color w:val="000000"/>
          <w:sz w:val="20"/>
          <w:szCs w:val="20"/>
        </w:rPr>
        <w:t xml:space="preserve"> miesi</w:t>
      </w:r>
      <w:r>
        <w:rPr>
          <w:rFonts w:ascii="Georgia" w:hAnsi="Georgia"/>
          <w:color w:val="000000"/>
          <w:sz w:val="20"/>
          <w:szCs w:val="20"/>
        </w:rPr>
        <w:t>ęcy</w:t>
      </w:r>
      <w:r w:rsidRPr="00FF705B">
        <w:rPr>
          <w:rFonts w:ascii="Georgia" w:hAnsi="Georgia"/>
          <w:color w:val="000000"/>
          <w:sz w:val="20"/>
          <w:szCs w:val="20"/>
        </w:rPr>
        <w:t xml:space="preserve"> gwarancji na sprzęt, ale nie mniej niż gwarancja producenta. Gwarancja biegnie od daty podpisania przez strony protokołu odbioru końcowego. </w:t>
      </w:r>
    </w:p>
    <w:p w14:paraId="72DDD2C5" w14:textId="5564E307" w:rsidR="00827B2F"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bezwzględnie gwarantuje (art. 473 § 1 kodeksu cywilnego)</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że sprzęt, o którym mowa w § 1 ust. 1 Umowy, po upływie okresu gwarancji, o którym mowa w § </w:t>
      </w:r>
      <w:r>
        <w:rPr>
          <w:rFonts w:ascii="Georgia" w:eastAsiaTheme="minorHAnsi" w:hAnsi="Georgia" w:cs="Arial"/>
          <w:color w:val="000000"/>
          <w:kern w:val="0"/>
          <w:sz w:val="20"/>
          <w:szCs w:val="20"/>
          <w:lang w:eastAsia="en-US"/>
        </w:rPr>
        <w:t>3</w:t>
      </w:r>
      <w:r w:rsidRPr="00FF705B">
        <w:rPr>
          <w:rFonts w:ascii="Georgia" w:eastAsiaTheme="minorHAnsi" w:hAnsi="Georgia" w:cs="Arial"/>
          <w:color w:val="000000"/>
          <w:kern w:val="0"/>
          <w:sz w:val="20"/>
          <w:szCs w:val="20"/>
          <w:lang w:eastAsia="en-US"/>
        </w:rPr>
        <w:t xml:space="preserve"> ust. 2</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jest lub będzie pozbawiony wszelkich blokad </w:t>
      </w:r>
      <w:proofErr w:type="spellStart"/>
      <w:r>
        <w:rPr>
          <w:rFonts w:ascii="Georgia" w:eastAsiaTheme="minorHAnsi" w:hAnsi="Georgia" w:cs="Arial"/>
          <w:color w:val="000000"/>
          <w:kern w:val="0"/>
          <w:sz w:val="20"/>
          <w:szCs w:val="20"/>
          <w:lang w:eastAsia="en-US"/>
        </w:rPr>
        <w:t>tp</w:t>
      </w:r>
      <w:proofErr w:type="spellEnd"/>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w tym w szczególności kodów serwisowych</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które po upływie gwarancji uniemożliwiałyby lub utrudniałyby </w:t>
      </w:r>
      <w:r>
        <w:rPr>
          <w:rFonts w:ascii="Georgia" w:eastAsiaTheme="minorHAnsi" w:hAnsi="Georgia" w:cs="Arial"/>
          <w:color w:val="000000"/>
          <w:kern w:val="0"/>
          <w:sz w:val="20"/>
          <w:szCs w:val="20"/>
          <w:lang w:eastAsia="en-US"/>
        </w:rPr>
        <w:t>Zamawiającemu</w:t>
      </w:r>
      <w:r w:rsidRPr="00FF705B">
        <w:rPr>
          <w:rFonts w:ascii="Georgia" w:eastAsiaTheme="minorHAnsi" w:hAnsi="Georgia" w:cs="Arial"/>
          <w:color w:val="000000"/>
          <w:kern w:val="0"/>
          <w:sz w:val="20"/>
          <w:szCs w:val="20"/>
          <w:lang w:eastAsia="en-US"/>
        </w:rPr>
        <w:t xml:space="preserve"> dostęp do opcji serwisowych lub naprawę </w:t>
      </w:r>
      <w:r>
        <w:rPr>
          <w:rFonts w:ascii="Georgia" w:eastAsiaTheme="minorHAnsi" w:hAnsi="Georgia" w:cs="Arial"/>
          <w:color w:val="000000"/>
          <w:kern w:val="0"/>
          <w:sz w:val="20"/>
          <w:szCs w:val="20"/>
          <w:lang w:eastAsia="en-US"/>
        </w:rPr>
        <w:t>s</w:t>
      </w:r>
      <w:r w:rsidRPr="00FF705B">
        <w:rPr>
          <w:rFonts w:ascii="Georgia" w:eastAsiaTheme="minorHAnsi" w:hAnsi="Georgia" w:cs="Arial"/>
          <w:color w:val="000000"/>
          <w:kern w:val="0"/>
          <w:sz w:val="20"/>
          <w:szCs w:val="20"/>
          <w:lang w:eastAsia="en-US"/>
        </w:rPr>
        <w:t xml:space="preserve">przętu przez inny niż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podmiot</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w przypadku niekorzystania przez </w:t>
      </w:r>
      <w:r>
        <w:rPr>
          <w:rFonts w:ascii="Georgia" w:eastAsiaTheme="minorHAnsi" w:hAnsi="Georgia" w:cs="Arial"/>
          <w:color w:val="000000"/>
          <w:kern w:val="0"/>
          <w:sz w:val="20"/>
          <w:szCs w:val="20"/>
          <w:lang w:eastAsia="en-US"/>
        </w:rPr>
        <w:t>Zamawiającego</w:t>
      </w:r>
      <w:r w:rsidRPr="00FF705B">
        <w:rPr>
          <w:rFonts w:ascii="Georgia" w:eastAsiaTheme="minorHAnsi" w:hAnsi="Georgia" w:cs="Arial"/>
          <w:color w:val="000000"/>
          <w:kern w:val="0"/>
          <w:sz w:val="20"/>
          <w:szCs w:val="20"/>
          <w:lang w:eastAsia="en-US"/>
        </w:rPr>
        <w:t xml:space="preserve"> z serwisu pogwarancyjnego </w:t>
      </w:r>
      <w:r w:rsidRPr="00FF705B">
        <w:rPr>
          <w:rFonts w:ascii="Georgia" w:hAnsi="Georgia"/>
          <w:color w:val="000000"/>
          <w:sz w:val="20"/>
          <w:szCs w:val="20"/>
        </w:rPr>
        <w:t>Dostawc</w:t>
      </w:r>
      <w:r>
        <w:rPr>
          <w:rFonts w:ascii="Georgia" w:hAnsi="Georgia"/>
          <w:color w:val="000000"/>
          <w:sz w:val="20"/>
          <w:szCs w:val="20"/>
        </w:rPr>
        <w:t>y</w:t>
      </w:r>
      <w:r w:rsidRPr="00FF705B">
        <w:rPr>
          <w:rFonts w:ascii="Georgia" w:eastAsiaTheme="minorHAnsi" w:hAnsi="Georgia" w:cs="Arial"/>
          <w:color w:val="000000"/>
          <w:kern w:val="0"/>
          <w:sz w:val="20"/>
          <w:szCs w:val="20"/>
          <w:lang w:eastAsia="en-US"/>
        </w:rPr>
        <w:t xml:space="preserve"> - na ryzyko </w:t>
      </w:r>
      <w:r w:rsidRPr="00FF705B">
        <w:rPr>
          <w:rFonts w:ascii="Georgia" w:hAnsi="Georgia"/>
          <w:color w:val="000000"/>
          <w:sz w:val="20"/>
          <w:szCs w:val="20"/>
        </w:rPr>
        <w:t>Dostawc</w:t>
      </w:r>
      <w:r w:rsidRPr="00FF705B">
        <w:rPr>
          <w:rFonts w:ascii="Georgia" w:eastAsiaTheme="minorHAnsi" w:hAnsi="Georgia" w:cs="Arial"/>
          <w:color w:val="000000"/>
          <w:kern w:val="0"/>
          <w:sz w:val="20"/>
          <w:szCs w:val="20"/>
          <w:lang w:eastAsia="en-US"/>
        </w:rPr>
        <w:t xml:space="preserve">y. </w:t>
      </w:r>
      <w:r w:rsidRPr="00FF705B">
        <w:rPr>
          <w:rFonts w:ascii="Georgia" w:hAnsi="Georgia"/>
          <w:color w:val="000000"/>
          <w:sz w:val="20"/>
          <w:szCs w:val="20"/>
        </w:rPr>
        <w:t>Dostawca</w:t>
      </w:r>
      <w:r w:rsidRPr="00FF705B">
        <w:rPr>
          <w:rFonts w:ascii="Georgia" w:eastAsiaTheme="minorHAnsi" w:hAnsi="Georgia" w:cs="Arial"/>
          <w:color w:val="000000"/>
          <w:kern w:val="0"/>
          <w:sz w:val="20"/>
          <w:szCs w:val="20"/>
          <w:lang w:eastAsia="en-US"/>
        </w:rPr>
        <w:t xml:space="preserve"> najpóźniej w ostatnim dniu okresu gwarancji udostępni</w:t>
      </w:r>
      <w:r w:rsidRPr="00F07701">
        <w:rPr>
          <w:rFonts w:ascii="Georgia" w:eastAsiaTheme="minorHAnsi" w:hAnsi="Georgia" w:cs="Arial"/>
          <w:kern w:val="0"/>
          <w:sz w:val="20"/>
          <w:szCs w:val="20"/>
          <w:lang w:eastAsia="en-US"/>
        </w:rPr>
        <w:t xml:space="preserve"> </w:t>
      </w:r>
      <w:r w:rsidR="00D83286" w:rsidRPr="00F07701">
        <w:rPr>
          <w:rFonts w:ascii="Georgia" w:eastAsiaTheme="minorHAnsi" w:hAnsi="Georgia" w:cs="Arial"/>
          <w:kern w:val="0"/>
          <w:sz w:val="20"/>
          <w:szCs w:val="20"/>
          <w:lang w:eastAsia="en-US"/>
        </w:rPr>
        <w:t>Zamawiającemu</w:t>
      </w:r>
      <w:r w:rsidR="00D83286">
        <w:rPr>
          <w:rFonts w:ascii="Georgia" w:eastAsiaTheme="minorHAnsi" w:hAnsi="Georgia" w:cs="Arial"/>
          <w:color w:val="000000"/>
          <w:kern w:val="0"/>
          <w:sz w:val="20"/>
          <w:szCs w:val="20"/>
          <w:lang w:eastAsia="en-US"/>
        </w:rPr>
        <w:t xml:space="preserve"> </w:t>
      </w:r>
      <w:r w:rsidRPr="00FF705B">
        <w:rPr>
          <w:rFonts w:ascii="Georgia" w:eastAsiaTheme="minorHAnsi" w:hAnsi="Georgia" w:cs="Arial"/>
          <w:color w:val="000000"/>
          <w:kern w:val="0"/>
          <w:sz w:val="20"/>
          <w:szCs w:val="20"/>
          <w:lang w:eastAsia="en-US"/>
        </w:rPr>
        <w:t>wszelkie kody serwisowe lub odblokuje urządzenie</w:t>
      </w:r>
      <w:r>
        <w:rPr>
          <w:rFonts w:ascii="Georgia" w:eastAsiaTheme="minorHAnsi" w:hAnsi="Georgia" w:cs="Arial"/>
          <w:color w:val="000000"/>
          <w:kern w:val="0"/>
          <w:sz w:val="20"/>
          <w:szCs w:val="20"/>
          <w:lang w:eastAsia="en-US"/>
        </w:rPr>
        <w:t>,</w:t>
      </w:r>
      <w:r w:rsidRPr="00FF705B">
        <w:rPr>
          <w:rFonts w:ascii="Georgia" w:eastAsiaTheme="minorHAnsi" w:hAnsi="Georgia" w:cs="Arial"/>
          <w:color w:val="000000"/>
          <w:kern w:val="0"/>
          <w:sz w:val="20"/>
          <w:szCs w:val="20"/>
          <w:lang w:eastAsia="en-US"/>
        </w:rPr>
        <w:t xml:space="preserve"> umożliwiając </w:t>
      </w:r>
      <w:r>
        <w:rPr>
          <w:rFonts w:ascii="Georgia" w:eastAsiaTheme="minorHAnsi" w:hAnsi="Georgia" w:cs="Arial"/>
          <w:color w:val="000000"/>
          <w:kern w:val="0"/>
          <w:sz w:val="20"/>
          <w:szCs w:val="20"/>
          <w:lang w:eastAsia="en-US"/>
        </w:rPr>
        <w:t>Zamawiając</w:t>
      </w:r>
      <w:r w:rsidR="00D83286">
        <w:rPr>
          <w:rFonts w:ascii="Georgia" w:eastAsiaTheme="minorHAnsi" w:hAnsi="Georgia" w:cs="Arial"/>
          <w:color w:val="000000"/>
          <w:kern w:val="0"/>
          <w:sz w:val="20"/>
          <w:szCs w:val="20"/>
          <w:lang w:eastAsia="en-US"/>
        </w:rPr>
        <w:t>emu</w:t>
      </w:r>
      <w:r w:rsidRPr="00FF705B">
        <w:rPr>
          <w:rFonts w:ascii="Georgia" w:eastAsiaTheme="minorHAnsi" w:hAnsi="Georgia" w:cs="Arial"/>
          <w:color w:val="000000"/>
          <w:kern w:val="0"/>
          <w:sz w:val="20"/>
          <w:szCs w:val="20"/>
          <w:lang w:eastAsia="en-US"/>
        </w:rPr>
        <w:t xml:space="preserve"> dostęp do opcji serwisowych i naprawę. Powyższe dotyczy również aktualizacji oprogramowania i zmiany kodów serwisowych. </w:t>
      </w:r>
    </w:p>
    <w:p w14:paraId="42EBC6B4" w14:textId="553C3FAD" w:rsidR="00827B2F"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 w okresie obowiązywania gwarancji sprawne funkcjonowanie dostarczonego sprzętu,</w:t>
      </w:r>
      <w:r w:rsidR="00C60408">
        <w:rPr>
          <w:rFonts w:ascii="Georgia" w:hAnsi="Georgia"/>
          <w:color w:val="000000"/>
          <w:sz w:val="20"/>
          <w:szCs w:val="20"/>
        </w:rPr>
        <w:t xml:space="preserve"> </w:t>
      </w:r>
      <w:r w:rsidRPr="00FF705B">
        <w:rPr>
          <w:rFonts w:ascii="Georgia" w:hAnsi="Georgia"/>
          <w:color w:val="000000"/>
          <w:sz w:val="20"/>
          <w:szCs w:val="20"/>
        </w:rPr>
        <w:t xml:space="preserve">w sposób zapewniający osiągnięcie założonych przez Zamawiającego w umowie celów i parametrów. </w:t>
      </w:r>
    </w:p>
    <w:p w14:paraId="6A32BA09" w14:textId="18857FC3" w:rsidR="00827B2F"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zapewnia dostarczenie sprzętu wolnego od wad prawnych i fizycznych. Wady ujawnione w okresie gwarancji zostaną usunięte w terminie nie dłuższym niż 18 dni roboczych (od poniedziałku do piątku</w:t>
      </w:r>
      <w:r w:rsidRPr="00FF705B">
        <w:rPr>
          <w:rFonts w:ascii="Georgia" w:hAnsi="Georgia" w:cs="Arial"/>
          <w:sz w:val="20"/>
          <w:szCs w:val="20"/>
        </w:rPr>
        <w:t xml:space="preserve"> z wyłączeniem dni ustawowo wolnych od pracy)</w:t>
      </w:r>
      <w:r>
        <w:rPr>
          <w:rFonts w:ascii="Georgia" w:hAnsi="Georgia" w:cs="Arial"/>
          <w:sz w:val="20"/>
          <w:szCs w:val="20"/>
        </w:rPr>
        <w:t>,</w:t>
      </w:r>
      <w:r w:rsidRPr="00FF705B">
        <w:rPr>
          <w:rFonts w:ascii="Georgia" w:hAnsi="Georgia"/>
          <w:color w:val="000000"/>
          <w:sz w:val="20"/>
          <w:szCs w:val="20"/>
        </w:rPr>
        <w:t xml:space="preserve"> licząc od daty pisemnego lub telefonicznego powiadomienia.</w:t>
      </w:r>
    </w:p>
    <w:p w14:paraId="3717D286" w14:textId="77777777" w:rsidR="00827B2F"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wykonywaniu obowiązków z tytułu gwarancji dostarczono Zamawiającemu zamiast rzeczy wadliwej rzecz wolną od wad objętą gwarancją, termin gwarancji biegnie na nowo od momentu dostarczenia rzeczy wolnej od wad. Jeżeli gwarant wymienił część rzeczy, przepis powyższy stosuje się odpowiednio do części wymienionej.</w:t>
      </w:r>
    </w:p>
    <w:p w14:paraId="27F41DB2" w14:textId="77777777" w:rsidR="00827B2F" w:rsidRDefault="00827B2F">
      <w:pPr>
        <w:numPr>
          <w:ilvl w:val="0"/>
          <w:numId w:val="58"/>
        </w:numPr>
        <w:tabs>
          <w:tab w:val="clear" w:pos="360"/>
          <w:tab w:val="left" w:pos="0"/>
          <w:tab w:val="num" w:pos="142"/>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Jeżeli w okresie gwarancji okaże się, że sprzęt posiada wady ukryte, Dostawca wymieni go na wolny od wad. Jeżeli wymiana pociągać będzie za sobą dodatkowe koszty – koszty te poniesie Dostawca.</w:t>
      </w:r>
    </w:p>
    <w:p w14:paraId="5B240649" w14:textId="77777777" w:rsidR="00827B2F" w:rsidRPr="00FF705B" w:rsidRDefault="00827B2F">
      <w:pPr>
        <w:numPr>
          <w:ilvl w:val="0"/>
          <w:numId w:val="58"/>
        </w:numPr>
        <w:tabs>
          <w:tab w:val="clear" w:pos="360"/>
          <w:tab w:val="left" w:pos="284"/>
        </w:tabs>
        <w:spacing w:line="360" w:lineRule="auto"/>
        <w:ind w:left="0" w:firstLine="0"/>
        <w:jc w:val="both"/>
        <w:rPr>
          <w:rFonts w:ascii="Georgia" w:hAnsi="Georgia"/>
          <w:b/>
          <w:bCs/>
          <w:i/>
          <w:iCs/>
          <w:color w:val="000000"/>
          <w:kern w:val="2"/>
          <w:sz w:val="20"/>
          <w:szCs w:val="20"/>
        </w:rPr>
      </w:pPr>
      <w:r w:rsidRPr="00FF705B">
        <w:rPr>
          <w:rFonts w:ascii="Georgia" w:hAnsi="Georgia"/>
          <w:color w:val="000000"/>
          <w:sz w:val="20"/>
          <w:szCs w:val="20"/>
        </w:rPr>
        <w:t>Dostawca w szczególności zobowiązuje się do:</w:t>
      </w:r>
    </w:p>
    <w:p w14:paraId="10120972" w14:textId="13357D4E" w:rsidR="00827B2F"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zapewnienia dostępności części zamiennych przez okres </w:t>
      </w:r>
      <w:r w:rsidR="001B3195">
        <w:rPr>
          <w:rFonts w:ascii="Georgia" w:hAnsi="Georgia"/>
          <w:color w:val="000000"/>
          <w:sz w:val="20"/>
          <w:szCs w:val="20"/>
        </w:rPr>
        <w:t>8</w:t>
      </w:r>
      <w:r w:rsidRPr="00FF705B">
        <w:rPr>
          <w:rFonts w:ascii="Georgia" w:hAnsi="Georgia"/>
          <w:color w:val="000000"/>
          <w:sz w:val="20"/>
          <w:szCs w:val="20"/>
        </w:rPr>
        <w:t xml:space="preserve"> lat od dnia uruchomienia sprzętu,</w:t>
      </w:r>
    </w:p>
    <w:p w14:paraId="07A6C82F" w14:textId="77777777" w:rsidR="00827B2F"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całkowicie bezpłatnego serwisu i naprawy w okresie gwarancji przez osoby posiadające wymagane uprawnienia, chyba że usterka wynikła z nieprawidłowego użytkowania sprzętu.</w:t>
      </w:r>
    </w:p>
    <w:p w14:paraId="245A63A1" w14:textId="4D20871D" w:rsidR="00827B2F"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 bezpłatnych przeglądów serwisowych w okresie gwarancji wykonywanych zgodnie z zaleceniami producenta i</w:t>
      </w:r>
      <w:r w:rsidR="00D83286">
        <w:rPr>
          <w:rFonts w:ascii="Georgia" w:hAnsi="Georgia"/>
          <w:color w:val="000000"/>
          <w:sz w:val="20"/>
          <w:szCs w:val="20"/>
        </w:rPr>
        <w:t> </w:t>
      </w:r>
      <w:r w:rsidRPr="00FF705B">
        <w:rPr>
          <w:rFonts w:ascii="Georgia" w:hAnsi="Georgia"/>
          <w:color w:val="000000"/>
          <w:sz w:val="20"/>
          <w:szCs w:val="20"/>
        </w:rPr>
        <w:t xml:space="preserve">zakończonych wpisem do paszportu technicznego, </w:t>
      </w:r>
    </w:p>
    <w:p w14:paraId="3AACE5F0" w14:textId="37B82509" w:rsidR="00827B2F"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wykonania, jeżeli producent wymaga przeglądów, bez względu na jego zalecenie dotyczące częstotliwości przeglądów, przeglądu w ostatnim miesiącu okresu gwarancji. Przegląd winien nastąpić w siedzibie ZZOZ</w:t>
      </w:r>
      <w:r w:rsidR="00C60408">
        <w:rPr>
          <w:rFonts w:ascii="Georgia" w:hAnsi="Georgia"/>
          <w:color w:val="000000"/>
          <w:sz w:val="20"/>
          <w:szCs w:val="20"/>
        </w:rPr>
        <w:br/>
      </w:r>
      <w:r w:rsidRPr="00FF705B">
        <w:rPr>
          <w:rFonts w:ascii="Georgia" w:hAnsi="Georgia"/>
          <w:color w:val="000000"/>
          <w:sz w:val="20"/>
          <w:szCs w:val="20"/>
        </w:rPr>
        <w:t>w Wadowicach</w:t>
      </w:r>
      <w:r>
        <w:rPr>
          <w:rFonts w:ascii="Georgia" w:hAnsi="Georgia"/>
          <w:color w:val="000000"/>
          <w:sz w:val="20"/>
          <w:szCs w:val="20"/>
        </w:rPr>
        <w:t xml:space="preserve"> -</w:t>
      </w:r>
      <w:r w:rsidRPr="00FF705B">
        <w:rPr>
          <w:rFonts w:ascii="Georgia" w:hAnsi="Georgia"/>
          <w:color w:val="000000"/>
          <w:sz w:val="20"/>
          <w:szCs w:val="20"/>
        </w:rPr>
        <w:t xml:space="preserve"> termin przeglądu ustala Dostawca z min 14</w:t>
      </w:r>
      <w:r>
        <w:rPr>
          <w:rFonts w:ascii="Georgia" w:hAnsi="Georgia"/>
          <w:color w:val="000000"/>
          <w:sz w:val="20"/>
          <w:szCs w:val="20"/>
        </w:rPr>
        <w:t xml:space="preserve"> </w:t>
      </w:r>
      <w:r w:rsidRPr="00FF705B">
        <w:rPr>
          <w:rFonts w:ascii="Georgia" w:hAnsi="Georgia"/>
          <w:color w:val="000000"/>
          <w:sz w:val="20"/>
          <w:szCs w:val="20"/>
        </w:rPr>
        <w:t>- dniowym wyprzedzeniem. Niewykonanie przeglądu w</w:t>
      </w:r>
      <w:r w:rsidR="00D83286">
        <w:rPr>
          <w:rFonts w:ascii="Georgia" w:hAnsi="Georgia"/>
          <w:color w:val="000000"/>
          <w:sz w:val="20"/>
          <w:szCs w:val="20"/>
        </w:rPr>
        <w:t> </w:t>
      </w:r>
      <w:r w:rsidRPr="00FF705B">
        <w:rPr>
          <w:rFonts w:ascii="Georgia" w:hAnsi="Georgia"/>
          <w:color w:val="000000"/>
          <w:sz w:val="20"/>
          <w:szCs w:val="20"/>
        </w:rPr>
        <w:t>ostatnim miesiącu gwarancji automatycznie wydłuża okres gwarancji do ostatniego dnia miesiąca wykonania tego przeglądu.</w:t>
      </w:r>
    </w:p>
    <w:p w14:paraId="15FE08D9" w14:textId="719CA216" w:rsidR="00827B2F"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 xml:space="preserve">utrzymania ładu i porządku w miejscu dostawy tj. usuwania na bieżąco zbędnych materiałów i odpadów. </w:t>
      </w:r>
    </w:p>
    <w:p w14:paraId="4DA62C72" w14:textId="77777777" w:rsidR="00827B2F" w:rsidRPr="00FF705B" w:rsidRDefault="00827B2F">
      <w:pPr>
        <w:pStyle w:val="Akapitzlist"/>
        <w:numPr>
          <w:ilvl w:val="1"/>
          <w:numId w:val="58"/>
        </w:numPr>
        <w:tabs>
          <w:tab w:val="left" w:pos="284"/>
          <w:tab w:val="left" w:pos="426"/>
        </w:tabs>
        <w:suppressAutoHyphens w:val="0"/>
        <w:spacing w:line="360" w:lineRule="auto"/>
        <w:ind w:left="0" w:firstLine="0"/>
        <w:jc w:val="both"/>
        <w:rPr>
          <w:rFonts w:ascii="Georgia" w:hAnsi="Georgia"/>
          <w:color w:val="000000"/>
          <w:sz w:val="20"/>
          <w:szCs w:val="20"/>
        </w:rPr>
      </w:pPr>
      <w:r w:rsidRPr="00FF705B">
        <w:rPr>
          <w:rFonts w:ascii="Georgia" w:hAnsi="Georgia"/>
          <w:color w:val="000000"/>
          <w:sz w:val="20"/>
          <w:szCs w:val="20"/>
        </w:rPr>
        <w:t>pokrycia kosztów naprawy uszkodzeń powstałych w wyniku działań Dostawcy, Podwykonawcy, pracowników oraz innych osób, za które ponosi odpowiedzialność (np. zniszczenie lub uszkodzenie drzwi, ścian oraz innych elementów obiektu).</w:t>
      </w:r>
    </w:p>
    <w:p w14:paraId="7B03F36B" w14:textId="77777777" w:rsidR="00827B2F" w:rsidRPr="00FF705B" w:rsidRDefault="00827B2F">
      <w:pPr>
        <w:pStyle w:val="Akapitzlist"/>
        <w:numPr>
          <w:ilvl w:val="0"/>
          <w:numId w:val="64"/>
        </w:numPr>
        <w:tabs>
          <w:tab w:val="left" w:pos="426"/>
        </w:tabs>
        <w:suppressAutoHyphens w:val="0"/>
        <w:spacing w:line="360" w:lineRule="auto"/>
        <w:ind w:left="0" w:firstLine="0"/>
        <w:jc w:val="both"/>
        <w:rPr>
          <w:rFonts w:ascii="Georgia" w:hAnsi="Georgia"/>
          <w:color w:val="000000"/>
          <w:kern w:val="2"/>
          <w:sz w:val="20"/>
          <w:szCs w:val="20"/>
        </w:rPr>
      </w:pPr>
      <w:r w:rsidRPr="00FF705B">
        <w:rPr>
          <w:rFonts w:ascii="Georgia" w:hAnsi="Georgia"/>
          <w:color w:val="000000"/>
          <w:sz w:val="20"/>
          <w:szCs w:val="20"/>
        </w:rPr>
        <w:t xml:space="preserve">Trzy naprawy tego samego elementu w okresie gwarancji </w:t>
      </w:r>
      <w:r>
        <w:rPr>
          <w:rFonts w:ascii="Georgia" w:hAnsi="Georgia"/>
          <w:color w:val="000000"/>
          <w:sz w:val="20"/>
          <w:szCs w:val="20"/>
        </w:rPr>
        <w:t>dają prawo Zamawiającemu do żądania wymiany</w:t>
      </w:r>
      <w:r w:rsidRPr="00FF705B">
        <w:rPr>
          <w:rFonts w:ascii="Georgia" w:hAnsi="Georgia"/>
          <w:color w:val="000000"/>
          <w:sz w:val="20"/>
          <w:szCs w:val="20"/>
        </w:rPr>
        <w:t xml:space="preserve"> tego elementu na nowy.</w:t>
      </w:r>
    </w:p>
    <w:p w14:paraId="619E4030" w14:textId="77777777" w:rsidR="00827B2F" w:rsidRPr="00F90C17" w:rsidRDefault="00827B2F">
      <w:pPr>
        <w:pStyle w:val="Akapitzlist"/>
        <w:numPr>
          <w:ilvl w:val="0"/>
          <w:numId w:val="64"/>
        </w:numPr>
        <w:tabs>
          <w:tab w:val="left" w:pos="426"/>
        </w:tabs>
        <w:spacing w:line="360" w:lineRule="auto"/>
        <w:ind w:left="0" w:firstLine="0"/>
        <w:jc w:val="both"/>
        <w:rPr>
          <w:rFonts w:ascii="Georgia" w:hAnsi="Georgia"/>
          <w:b/>
          <w:bCs/>
          <w:i/>
          <w:iCs/>
          <w:color w:val="000000"/>
          <w:kern w:val="2"/>
          <w:sz w:val="20"/>
          <w:szCs w:val="20"/>
        </w:rPr>
      </w:pPr>
      <w:r w:rsidRPr="00E60300">
        <w:rPr>
          <w:rFonts w:ascii="Georgia" w:hAnsi="Georgia"/>
          <w:color w:val="000000"/>
          <w:sz w:val="20"/>
          <w:szCs w:val="20"/>
        </w:rPr>
        <w:t>Każda naprawa gwarancyjna powoduje przedłużenie okresu gwarancji o czas przestoju sprzętu oraz o czas naprawy.</w:t>
      </w:r>
    </w:p>
    <w:p w14:paraId="0F115612" w14:textId="07D79F90" w:rsidR="00827B2F" w:rsidRPr="00B648F1" w:rsidRDefault="00827B2F">
      <w:pPr>
        <w:pStyle w:val="Akapitzlist"/>
        <w:numPr>
          <w:ilvl w:val="0"/>
          <w:numId w:val="64"/>
        </w:numPr>
        <w:tabs>
          <w:tab w:val="left" w:pos="426"/>
        </w:tabs>
        <w:spacing w:line="360" w:lineRule="auto"/>
        <w:ind w:left="0" w:firstLine="0"/>
        <w:jc w:val="both"/>
        <w:rPr>
          <w:rFonts w:ascii="Georgia" w:hAnsi="Georgia"/>
          <w:b/>
          <w:bCs/>
          <w:i/>
          <w:iCs/>
          <w:color w:val="000000"/>
          <w:kern w:val="2"/>
          <w:sz w:val="20"/>
          <w:szCs w:val="20"/>
        </w:rPr>
      </w:pPr>
      <w:r>
        <w:rPr>
          <w:rFonts w:ascii="Georgia" w:hAnsi="Georgia"/>
          <w:color w:val="000000"/>
          <w:sz w:val="20"/>
          <w:szCs w:val="20"/>
        </w:rPr>
        <w:t xml:space="preserve"> Czas reakcji serwisu max 48</w:t>
      </w:r>
      <w:r w:rsidRPr="00F90C17">
        <w:rPr>
          <w:rFonts w:ascii="Georgia" w:hAnsi="Georgia"/>
          <w:color w:val="000000"/>
          <w:sz w:val="20"/>
          <w:szCs w:val="20"/>
        </w:rPr>
        <w:t xml:space="preserve"> godzin (w dni robocze od poniedziałku do piątku</w:t>
      </w:r>
      <w:r w:rsidRPr="00F90C17">
        <w:rPr>
          <w:rFonts w:ascii="Georgia" w:hAnsi="Georgia" w:cs="Arial"/>
          <w:sz w:val="20"/>
          <w:szCs w:val="20"/>
        </w:rPr>
        <w:t xml:space="preserve"> z wyłączeniem dni ustawowo wolnych od pracy</w:t>
      </w:r>
      <w:r w:rsidRPr="00F90C17">
        <w:rPr>
          <w:rFonts w:ascii="Georgia" w:hAnsi="Georgia"/>
          <w:color w:val="000000"/>
          <w:sz w:val="20"/>
          <w:szCs w:val="20"/>
        </w:rPr>
        <w:t>) od zgłoszenia. Czas reakcji serwisu to czas, w którym Dostawca od momentu powiadomienia</w:t>
      </w:r>
      <w:r w:rsidR="00C60408">
        <w:rPr>
          <w:rFonts w:ascii="Georgia" w:hAnsi="Georgia"/>
          <w:color w:val="000000"/>
          <w:sz w:val="20"/>
          <w:szCs w:val="20"/>
        </w:rPr>
        <w:br/>
      </w:r>
      <w:r w:rsidRPr="00F90C17">
        <w:rPr>
          <w:rFonts w:ascii="Georgia" w:hAnsi="Georgia"/>
          <w:color w:val="000000"/>
          <w:sz w:val="20"/>
          <w:szCs w:val="20"/>
        </w:rPr>
        <w:t>o usterce sprzętu przyjedzie do siedziby Zamawiającego w celu jej zdiagnozowania.</w:t>
      </w:r>
      <w:r>
        <w:rPr>
          <w:rFonts w:ascii="Georgia" w:hAnsi="Georgia"/>
          <w:color w:val="000000"/>
          <w:sz w:val="20"/>
          <w:szCs w:val="20"/>
        </w:rPr>
        <w:t xml:space="preserve"> W przypadku diagnostyki zdalnej czas reakcji serwisu max 24</w:t>
      </w:r>
      <w:r w:rsidRPr="00F90C17">
        <w:rPr>
          <w:rFonts w:ascii="Georgia" w:hAnsi="Georgia"/>
          <w:color w:val="000000"/>
          <w:sz w:val="20"/>
          <w:szCs w:val="20"/>
        </w:rPr>
        <w:t xml:space="preserve"> godzin</w:t>
      </w:r>
      <w:r>
        <w:rPr>
          <w:rFonts w:ascii="Georgia" w:hAnsi="Georgia"/>
          <w:color w:val="000000"/>
          <w:sz w:val="20"/>
          <w:szCs w:val="20"/>
        </w:rPr>
        <w:t>.</w:t>
      </w:r>
    </w:p>
    <w:p w14:paraId="271FA1D8" w14:textId="12CBF963" w:rsidR="00827B2F" w:rsidRPr="007F6CED" w:rsidRDefault="00827B2F">
      <w:pPr>
        <w:pStyle w:val="Akapitzlist"/>
        <w:numPr>
          <w:ilvl w:val="0"/>
          <w:numId w:val="64"/>
        </w:numPr>
        <w:tabs>
          <w:tab w:val="left" w:pos="426"/>
        </w:tabs>
        <w:spacing w:line="360" w:lineRule="auto"/>
        <w:ind w:left="0" w:firstLine="0"/>
        <w:jc w:val="both"/>
        <w:rPr>
          <w:rFonts w:ascii="Georgia" w:hAnsi="Georgia"/>
          <w:b/>
          <w:bCs/>
          <w:i/>
          <w:iCs/>
          <w:color w:val="000000"/>
          <w:kern w:val="2"/>
          <w:sz w:val="20"/>
          <w:szCs w:val="20"/>
        </w:rPr>
      </w:pPr>
      <w:r w:rsidRPr="007F6CED">
        <w:rPr>
          <w:rFonts w:ascii="Georgia" w:hAnsi="Georgia"/>
          <w:color w:val="000000"/>
          <w:sz w:val="20"/>
          <w:szCs w:val="20"/>
        </w:rPr>
        <w:t>Czas usunięcia usterki wynosi</w:t>
      </w:r>
      <w:r w:rsidRPr="007F6CED">
        <w:rPr>
          <w:rFonts w:ascii="Georgia" w:hAnsi="Georgia"/>
          <w:sz w:val="20"/>
          <w:szCs w:val="20"/>
        </w:rPr>
        <w:t xml:space="preserve"> </w:t>
      </w:r>
      <w:r>
        <w:rPr>
          <w:rFonts w:ascii="Georgia" w:hAnsi="Georgia"/>
          <w:sz w:val="20"/>
          <w:szCs w:val="20"/>
        </w:rPr>
        <w:t>5</w:t>
      </w:r>
      <w:r w:rsidRPr="007F6CED">
        <w:rPr>
          <w:rFonts w:ascii="Georgia" w:hAnsi="Georgia"/>
          <w:sz w:val="20"/>
          <w:szCs w:val="20"/>
        </w:rPr>
        <w:t xml:space="preserve"> dni </w:t>
      </w:r>
      <w:r w:rsidRPr="00A8593F">
        <w:rPr>
          <w:rFonts w:ascii="Georgia" w:hAnsi="Georgia"/>
          <w:color w:val="000000"/>
          <w:sz w:val="20"/>
          <w:szCs w:val="20"/>
        </w:rPr>
        <w:t xml:space="preserve">od daty otrzymania </w:t>
      </w:r>
      <w:r>
        <w:rPr>
          <w:rFonts w:ascii="Georgia" w:hAnsi="Georgia"/>
          <w:color w:val="000000"/>
          <w:sz w:val="20"/>
          <w:szCs w:val="20"/>
        </w:rPr>
        <w:t xml:space="preserve">zgłoszenia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w:t>
      </w:r>
      <w:r>
        <w:rPr>
          <w:rFonts w:ascii="Georgia" w:hAnsi="Georgia" w:cs="Arial"/>
          <w:sz w:val="20"/>
          <w:szCs w:val="20"/>
        </w:rPr>
        <w:br/>
      </w:r>
      <w:r w:rsidRPr="007F6CED">
        <w:rPr>
          <w:rFonts w:ascii="Georgia" w:hAnsi="Georgia" w:cs="Arial"/>
          <w:sz w:val="20"/>
          <w:szCs w:val="20"/>
        </w:rPr>
        <w:t>z wyłączeniem dni ustawowo wolnych od pracy</w:t>
      </w:r>
      <w:r w:rsidRPr="007F6CED">
        <w:rPr>
          <w:rFonts w:ascii="Georgia" w:hAnsi="Georgia"/>
          <w:color w:val="000000"/>
          <w:sz w:val="20"/>
          <w:szCs w:val="20"/>
        </w:rPr>
        <w:t>)</w:t>
      </w:r>
      <w:r>
        <w:rPr>
          <w:rFonts w:ascii="Georgia" w:hAnsi="Georgia"/>
          <w:color w:val="000000"/>
          <w:sz w:val="20"/>
          <w:szCs w:val="20"/>
        </w:rPr>
        <w:t xml:space="preserve"> </w:t>
      </w:r>
      <w:r w:rsidRPr="007F6CED">
        <w:rPr>
          <w:rFonts w:ascii="Georgia" w:hAnsi="Georgia"/>
          <w:sz w:val="20"/>
          <w:szCs w:val="20"/>
        </w:rPr>
        <w:t>w przypadku braku konieczności sprowadzenia części zamiennych</w:t>
      </w:r>
      <w:r w:rsidR="00C60408">
        <w:rPr>
          <w:rFonts w:ascii="Georgia" w:hAnsi="Georgia"/>
          <w:sz w:val="20"/>
          <w:szCs w:val="20"/>
        </w:rPr>
        <w:br/>
      </w:r>
      <w:r w:rsidRPr="007F6CED">
        <w:rPr>
          <w:rFonts w:ascii="Georgia" w:hAnsi="Georgia"/>
          <w:sz w:val="20"/>
          <w:szCs w:val="20"/>
        </w:rPr>
        <w:t xml:space="preserve">i do </w:t>
      </w:r>
      <w:r>
        <w:rPr>
          <w:rFonts w:ascii="Georgia" w:hAnsi="Georgia"/>
          <w:sz w:val="20"/>
          <w:szCs w:val="20"/>
        </w:rPr>
        <w:t>10</w:t>
      </w:r>
      <w:r w:rsidRPr="007F6CED">
        <w:rPr>
          <w:rFonts w:ascii="Georgia" w:hAnsi="Georgia"/>
          <w:sz w:val="20"/>
          <w:szCs w:val="20"/>
        </w:rPr>
        <w:t xml:space="preserve"> dni </w:t>
      </w:r>
      <w:r w:rsidRPr="007F6CED">
        <w:rPr>
          <w:rFonts w:ascii="Georgia" w:hAnsi="Georgia"/>
          <w:color w:val="000000"/>
          <w:sz w:val="20"/>
          <w:szCs w:val="20"/>
        </w:rPr>
        <w:t>(w dni robocze od poniedziałku do piątku</w:t>
      </w:r>
      <w:r w:rsidRPr="007F6CED">
        <w:rPr>
          <w:rFonts w:ascii="Georgia" w:hAnsi="Georgia" w:cs="Arial"/>
          <w:sz w:val="20"/>
          <w:szCs w:val="20"/>
        </w:rPr>
        <w:t xml:space="preserve"> z wyłączeniem dni ustawowo wolnych od pracy</w:t>
      </w:r>
      <w:r w:rsidRPr="007F6CED">
        <w:rPr>
          <w:rFonts w:ascii="Georgia" w:hAnsi="Georgia"/>
          <w:color w:val="000000"/>
          <w:sz w:val="20"/>
          <w:szCs w:val="20"/>
        </w:rPr>
        <w:t>)</w:t>
      </w:r>
      <w:r w:rsidRPr="007F6CED">
        <w:rPr>
          <w:rFonts w:ascii="Georgia" w:hAnsi="Georgia"/>
          <w:sz w:val="20"/>
          <w:szCs w:val="20"/>
        </w:rPr>
        <w:t xml:space="preserve"> w przypadku </w:t>
      </w:r>
      <w:r>
        <w:rPr>
          <w:rFonts w:ascii="Georgia" w:hAnsi="Georgia"/>
          <w:sz w:val="20"/>
          <w:szCs w:val="20"/>
        </w:rPr>
        <w:t xml:space="preserve">konieczności </w:t>
      </w:r>
      <w:r w:rsidRPr="007F6CED">
        <w:rPr>
          <w:rFonts w:ascii="Georgia" w:hAnsi="Georgia"/>
          <w:sz w:val="20"/>
          <w:szCs w:val="20"/>
        </w:rPr>
        <w:t>sprowadzenia części zamiennych.</w:t>
      </w:r>
    </w:p>
    <w:p w14:paraId="0390A2E1" w14:textId="0B447BF5" w:rsidR="00827B2F" w:rsidRPr="00F90C17" w:rsidRDefault="00827B2F">
      <w:pPr>
        <w:pStyle w:val="Akapitzlist"/>
        <w:numPr>
          <w:ilvl w:val="0"/>
          <w:numId w:val="64"/>
        </w:numPr>
        <w:tabs>
          <w:tab w:val="left" w:pos="426"/>
        </w:tabs>
        <w:spacing w:line="360" w:lineRule="auto"/>
        <w:ind w:left="0" w:firstLine="0"/>
        <w:jc w:val="both"/>
        <w:rPr>
          <w:rFonts w:ascii="Georgia" w:hAnsi="Georgia"/>
          <w:b/>
          <w:bCs/>
          <w:iCs/>
          <w:color w:val="000000"/>
          <w:kern w:val="2"/>
          <w:sz w:val="20"/>
          <w:szCs w:val="20"/>
        </w:rPr>
      </w:pPr>
      <w:r w:rsidRPr="00F90C17">
        <w:rPr>
          <w:rFonts w:ascii="Georgia" w:hAnsi="Georgia"/>
          <w:color w:val="000000"/>
          <w:sz w:val="20"/>
          <w:szCs w:val="20"/>
        </w:rPr>
        <w:t>W przypadku nieprzystąpienia do usunięcia wady dostarczonego</w:t>
      </w:r>
      <w:r>
        <w:rPr>
          <w:rFonts w:ascii="Georgia" w:hAnsi="Georgia"/>
          <w:color w:val="000000"/>
          <w:sz w:val="20"/>
          <w:szCs w:val="20"/>
        </w:rPr>
        <w:t xml:space="preserve"> </w:t>
      </w:r>
      <w:r w:rsidRPr="00F90C17">
        <w:rPr>
          <w:rFonts w:ascii="Georgia" w:hAnsi="Georgia"/>
          <w:color w:val="000000"/>
          <w:sz w:val="20"/>
          <w:szCs w:val="20"/>
        </w:rPr>
        <w:t>sprzętu albo wymiany wadliwej części sprzętu w ter</w:t>
      </w:r>
      <w:r>
        <w:rPr>
          <w:rFonts w:ascii="Georgia" w:hAnsi="Georgia"/>
          <w:color w:val="000000"/>
          <w:sz w:val="20"/>
          <w:szCs w:val="20"/>
        </w:rPr>
        <w:t>minie określonym w ust 12</w:t>
      </w:r>
      <w:r w:rsidRPr="00F90C17">
        <w:rPr>
          <w:rFonts w:ascii="Georgia" w:hAnsi="Georgia"/>
          <w:color w:val="000000"/>
          <w:sz w:val="20"/>
          <w:szCs w:val="20"/>
        </w:rPr>
        <w:t xml:space="preserve">, </w:t>
      </w:r>
      <w:r>
        <w:rPr>
          <w:rFonts w:ascii="Georgia" w:hAnsi="Georgia"/>
          <w:color w:val="000000"/>
          <w:sz w:val="20"/>
          <w:szCs w:val="20"/>
        </w:rPr>
        <w:t>Zamawiający</w:t>
      </w:r>
      <w:r w:rsidRPr="00F90C17">
        <w:rPr>
          <w:rFonts w:ascii="Georgia" w:hAnsi="Georgia"/>
          <w:color w:val="000000"/>
          <w:sz w:val="20"/>
          <w:szCs w:val="20"/>
        </w:rPr>
        <w:t xml:space="preserve"> ma prawo zlecenia wykonania usługi osobie trzeciej </w:t>
      </w:r>
      <w:r>
        <w:rPr>
          <w:rFonts w:ascii="Georgia" w:hAnsi="Georgia"/>
          <w:color w:val="000000"/>
          <w:sz w:val="20"/>
          <w:szCs w:val="20"/>
        </w:rPr>
        <w:t xml:space="preserve">posiadającej autoryzację producenta </w:t>
      </w:r>
      <w:r w:rsidRPr="00F90C17">
        <w:rPr>
          <w:rFonts w:ascii="Georgia" w:hAnsi="Georgia"/>
          <w:color w:val="000000"/>
          <w:sz w:val="20"/>
          <w:szCs w:val="20"/>
        </w:rPr>
        <w:t>na koszt i ryzyko Dostawcy. Zatrudnienie osoby trzeciej nie powoduje utraty uprawnień</w:t>
      </w:r>
      <w:r w:rsidR="00C60408">
        <w:rPr>
          <w:rFonts w:ascii="Georgia" w:hAnsi="Georgia"/>
          <w:color w:val="000000"/>
          <w:sz w:val="20"/>
          <w:szCs w:val="20"/>
        </w:rPr>
        <w:br/>
      </w:r>
      <w:r w:rsidRPr="00F90C17">
        <w:rPr>
          <w:rFonts w:ascii="Georgia" w:hAnsi="Georgia"/>
          <w:color w:val="000000"/>
          <w:sz w:val="20"/>
          <w:szCs w:val="20"/>
        </w:rPr>
        <w:t>z tytułu gwarancji jakości.</w:t>
      </w:r>
    </w:p>
    <w:p w14:paraId="5EC5492F" w14:textId="77777777" w:rsidR="00827B2F" w:rsidRPr="007F6CED" w:rsidRDefault="00827B2F">
      <w:pPr>
        <w:widowControl w:val="0"/>
        <w:numPr>
          <w:ilvl w:val="0"/>
          <w:numId w:val="64"/>
        </w:numPr>
        <w:tabs>
          <w:tab w:val="left" w:pos="426"/>
        </w:tabs>
        <w:spacing w:line="360" w:lineRule="auto"/>
        <w:ind w:left="0" w:firstLine="0"/>
        <w:jc w:val="both"/>
        <w:rPr>
          <w:rFonts w:ascii="Georgia" w:hAnsi="Georgia"/>
          <w:color w:val="000000"/>
          <w:kern w:val="2"/>
          <w:sz w:val="20"/>
          <w:szCs w:val="20"/>
        </w:rPr>
      </w:pPr>
      <w:r w:rsidRPr="007F6CED">
        <w:rPr>
          <w:rFonts w:ascii="Georgia" w:hAnsi="Georgia"/>
          <w:color w:val="000000"/>
          <w:sz w:val="20"/>
          <w:szCs w:val="20"/>
        </w:rPr>
        <w:t>Gwarancją nie są objęte:</w:t>
      </w:r>
    </w:p>
    <w:p w14:paraId="519579CC" w14:textId="524BAD0C" w:rsidR="00827B2F" w:rsidRPr="00B20660" w:rsidRDefault="00827B2F">
      <w:pPr>
        <w:pStyle w:val="Akapitzlist"/>
        <w:widowControl w:val="0"/>
        <w:numPr>
          <w:ilvl w:val="1"/>
          <w:numId w:val="74"/>
        </w:numPr>
        <w:tabs>
          <w:tab w:val="left" w:pos="426"/>
        </w:tabs>
        <w:spacing w:line="360" w:lineRule="auto"/>
        <w:jc w:val="both"/>
        <w:rPr>
          <w:rFonts w:ascii="Georgia" w:hAnsi="Georgia"/>
          <w:color w:val="000000"/>
          <w:kern w:val="2"/>
          <w:sz w:val="20"/>
          <w:szCs w:val="20"/>
        </w:rPr>
      </w:pPr>
      <w:r w:rsidRPr="00B20660">
        <w:rPr>
          <w:rFonts w:ascii="Georgia" w:hAnsi="Georgia"/>
          <w:color w:val="000000"/>
          <w:sz w:val="20"/>
          <w:szCs w:val="20"/>
        </w:rPr>
        <w:t>uszkodzenia i wady wynikłe na skutek:</w:t>
      </w:r>
    </w:p>
    <w:p w14:paraId="6E6E6C43"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mechanicznego uszkodzenia powstałego z winy Użytkownika i wywołane nim wady;</w:t>
      </w:r>
    </w:p>
    <w:p w14:paraId="1D3C286C" w14:textId="77777777" w:rsidR="00827B2F" w:rsidRPr="00E60300" w:rsidRDefault="00827B2F" w:rsidP="00D83286">
      <w:pPr>
        <w:widowControl w:val="0"/>
        <w:tabs>
          <w:tab w:val="left" w:pos="426"/>
        </w:tabs>
        <w:spacing w:line="360" w:lineRule="auto"/>
        <w:jc w:val="both"/>
        <w:rPr>
          <w:rFonts w:ascii="Georgia" w:hAnsi="Georgia"/>
          <w:color w:val="000000"/>
          <w:kern w:val="2"/>
          <w:sz w:val="20"/>
          <w:szCs w:val="20"/>
        </w:rPr>
      </w:pPr>
      <w:r w:rsidRPr="00E60300">
        <w:rPr>
          <w:rFonts w:ascii="Georgia" w:hAnsi="Georgia"/>
          <w:color w:val="000000"/>
          <w:sz w:val="20"/>
          <w:szCs w:val="20"/>
        </w:rPr>
        <w:t>- niewłaściwego lub niezgodnego z instrukcją użytkowania, przechowywania, konserwacji;</w:t>
      </w:r>
    </w:p>
    <w:p w14:paraId="27E7883C" w14:textId="074CC4F9" w:rsidR="00827B2F" w:rsidRPr="006A4AC8" w:rsidRDefault="00827B2F">
      <w:pPr>
        <w:pStyle w:val="Akapitzlist"/>
        <w:widowControl w:val="0"/>
        <w:numPr>
          <w:ilvl w:val="1"/>
          <w:numId w:val="74"/>
        </w:numPr>
        <w:tabs>
          <w:tab w:val="left" w:pos="426"/>
        </w:tabs>
        <w:spacing w:line="360" w:lineRule="auto"/>
        <w:jc w:val="both"/>
        <w:rPr>
          <w:rFonts w:ascii="Georgia" w:hAnsi="Georgia"/>
          <w:color w:val="000000"/>
          <w:kern w:val="2"/>
          <w:sz w:val="20"/>
          <w:szCs w:val="20"/>
        </w:rPr>
      </w:pPr>
      <w:r w:rsidRPr="006A4AC8">
        <w:rPr>
          <w:rFonts w:ascii="Georgia" w:hAnsi="Georgia"/>
          <w:color w:val="000000"/>
          <w:sz w:val="20"/>
          <w:szCs w:val="20"/>
        </w:rPr>
        <w:t>materiały eksploatacyjne oraz materiały podlegające normalnemu zużyciu w trakcie eksploatacji (np. żele, żarówki, kable, folie, paski itp.).</w:t>
      </w:r>
    </w:p>
    <w:p w14:paraId="786226D5" w14:textId="77777777" w:rsidR="00827B2F" w:rsidRPr="00B20660" w:rsidRDefault="00827B2F">
      <w:pPr>
        <w:pStyle w:val="Akapitzlist"/>
        <w:widowControl w:val="0"/>
        <w:numPr>
          <w:ilvl w:val="1"/>
          <w:numId w:val="74"/>
        </w:numPr>
        <w:tabs>
          <w:tab w:val="left" w:pos="426"/>
        </w:tabs>
        <w:spacing w:line="360" w:lineRule="auto"/>
        <w:ind w:left="0" w:firstLine="0"/>
        <w:jc w:val="both"/>
        <w:rPr>
          <w:rFonts w:ascii="Georgia" w:hAnsi="Georgia"/>
          <w:color w:val="000000"/>
          <w:kern w:val="2"/>
          <w:sz w:val="20"/>
          <w:szCs w:val="20"/>
        </w:rPr>
      </w:pPr>
      <w:r w:rsidRPr="00B20660">
        <w:rPr>
          <w:rFonts w:ascii="Georgia" w:hAnsi="Georgia"/>
          <w:color w:val="000000"/>
          <w:sz w:val="20"/>
          <w:szCs w:val="20"/>
        </w:rPr>
        <w:t>uszkodzenia spowodowane zdarzeniami losowymi tzw. siła wyższa (np. pożar, powódź, zalanie itp.)</w:t>
      </w:r>
      <w:r>
        <w:rPr>
          <w:rFonts w:ascii="Georgia" w:hAnsi="Georgia"/>
          <w:color w:val="000000"/>
          <w:sz w:val="20"/>
          <w:szCs w:val="20"/>
        </w:rPr>
        <w:t>.</w:t>
      </w:r>
    </w:p>
    <w:p w14:paraId="6878ACB1" w14:textId="77777777" w:rsidR="00827B2F" w:rsidRPr="00E60300" w:rsidRDefault="00827B2F">
      <w:pPr>
        <w:widowControl w:val="0"/>
        <w:numPr>
          <w:ilvl w:val="0"/>
          <w:numId w:val="74"/>
        </w:numPr>
        <w:tabs>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Strony umowy nie są odpowiedzialne za skutki wynikające ze zdarzeń zewnętrznych, nie dających się przewidzieć, których skutkom normalnie istniejącymi środkami nie da się zapobiec. O przypadkach zaistnienia siły wyższej strony bezzwłocznie przekażą sobie związane z tym informacje</w:t>
      </w:r>
      <w:r>
        <w:rPr>
          <w:rFonts w:ascii="Georgia" w:hAnsi="Georgia"/>
          <w:color w:val="000000"/>
          <w:sz w:val="20"/>
          <w:szCs w:val="20"/>
        </w:rPr>
        <w:t>.</w:t>
      </w:r>
    </w:p>
    <w:p w14:paraId="79AE946C" w14:textId="5D5421DF" w:rsidR="006B7F49" w:rsidRPr="00622953" w:rsidRDefault="00827B2F">
      <w:pPr>
        <w:widowControl w:val="0"/>
        <w:numPr>
          <w:ilvl w:val="0"/>
          <w:numId w:val="74"/>
        </w:numPr>
        <w:tabs>
          <w:tab w:val="left" w:pos="426"/>
        </w:tabs>
        <w:spacing w:line="360" w:lineRule="auto"/>
        <w:ind w:left="0" w:firstLine="0"/>
        <w:jc w:val="both"/>
        <w:rPr>
          <w:rFonts w:ascii="Georgia" w:eastAsia="Arial Unicode MS" w:hAnsi="Georgia"/>
          <w:color w:val="000000"/>
          <w:sz w:val="20"/>
          <w:szCs w:val="20"/>
        </w:rPr>
      </w:pPr>
      <w:r w:rsidRPr="00E60300">
        <w:rPr>
          <w:rFonts w:ascii="Georgia" w:hAnsi="Georgia"/>
          <w:color w:val="000000"/>
          <w:sz w:val="20"/>
          <w:szCs w:val="20"/>
        </w:rPr>
        <w:t>Uprawnienia Zamawiającego z tytułu rękojmi za wady fizyczne dostarczonego sprzętu wygasają w stosunku do Dostawcy po upływie 2 lat licząc od końca roku kalendarzowego, w którym dokonano odbioru sprzętu, tj. podpisano bez uwag końcowy protokół odbioru.</w:t>
      </w:r>
    </w:p>
    <w:p w14:paraId="01F020D3" w14:textId="5B2A1D30" w:rsidR="00827B2F" w:rsidRPr="00B7352F" w:rsidRDefault="00827B2F" w:rsidP="00827B2F">
      <w:pPr>
        <w:suppressAutoHyphens w:val="0"/>
        <w:autoSpaceDE w:val="0"/>
        <w:autoSpaceDN w:val="0"/>
        <w:adjustRightInd w:val="0"/>
        <w:spacing w:line="360" w:lineRule="auto"/>
        <w:jc w:val="center"/>
        <w:textAlignment w:val="auto"/>
        <w:rPr>
          <w:rFonts w:ascii="Georgia" w:eastAsiaTheme="minorHAnsi" w:hAnsi="Georgia" w:cs="Arial"/>
          <w:color w:val="000000"/>
          <w:kern w:val="0"/>
          <w:sz w:val="20"/>
          <w:szCs w:val="20"/>
          <w:lang w:eastAsia="en-US"/>
        </w:rPr>
      </w:pPr>
      <w:r w:rsidRPr="00B7352F">
        <w:rPr>
          <w:rFonts w:ascii="Georgia" w:eastAsiaTheme="minorHAnsi" w:hAnsi="Georgia" w:cs="Arial"/>
          <w:b/>
          <w:bCs/>
          <w:color w:val="000000"/>
          <w:kern w:val="0"/>
          <w:sz w:val="20"/>
          <w:szCs w:val="20"/>
          <w:lang w:eastAsia="en-US"/>
        </w:rPr>
        <w:t xml:space="preserve">§ </w:t>
      </w:r>
      <w:r>
        <w:rPr>
          <w:rFonts w:ascii="Georgia" w:eastAsiaTheme="minorHAnsi" w:hAnsi="Georgia" w:cs="Arial"/>
          <w:b/>
          <w:bCs/>
          <w:color w:val="000000"/>
          <w:kern w:val="0"/>
          <w:sz w:val="20"/>
          <w:szCs w:val="20"/>
          <w:lang w:eastAsia="en-US"/>
        </w:rPr>
        <w:t>4</w:t>
      </w:r>
    </w:p>
    <w:p w14:paraId="7427E730" w14:textId="74EEB6A8" w:rsidR="00827B2F" w:rsidRPr="003C235B"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W przypadku, gdy w wyniku przeprowadzania czynności sprawdzających, poprzedzających odbiór 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(wraz </w:t>
      </w:r>
      <w:r w:rsidRPr="003C235B">
        <w:rPr>
          <w:rFonts w:ascii="Georgia" w:eastAsiaTheme="minorHAnsi" w:hAnsi="Georgia" w:cs="Arial"/>
          <w:color w:val="000000"/>
          <w:kern w:val="0"/>
          <w:sz w:val="20"/>
          <w:szCs w:val="20"/>
          <w:lang w:eastAsia="en-US"/>
        </w:rPr>
        <w:t>z instalacją</w:t>
      </w:r>
      <w:r>
        <w:rPr>
          <w:rFonts w:ascii="Georgia" w:eastAsiaTheme="minorHAnsi" w:hAnsi="Georgia" w:cs="Arial"/>
          <w:color w:val="000000"/>
          <w:kern w:val="0"/>
          <w:sz w:val="20"/>
          <w:szCs w:val="20"/>
          <w:lang w:eastAsia="en-US"/>
        </w:rPr>
        <w:t xml:space="preserve"> sprzętu</w:t>
      </w:r>
      <w:r w:rsidRPr="003C235B">
        <w:rPr>
          <w:rFonts w:ascii="Georgia" w:eastAsiaTheme="minorHAnsi" w:hAnsi="Georgia" w:cs="Arial"/>
          <w:color w:val="000000"/>
          <w:kern w:val="0"/>
          <w:sz w:val="20"/>
          <w:szCs w:val="20"/>
          <w:lang w:eastAsia="en-US"/>
        </w:rPr>
        <w:t xml:space="preserve"> </w:t>
      </w:r>
      <w:r w:rsidR="001B3195">
        <w:rPr>
          <w:rFonts w:ascii="Georgia" w:eastAsiaTheme="minorHAnsi" w:hAnsi="Georgia" w:cs="Arial"/>
          <w:color w:val="000000"/>
          <w:kern w:val="0"/>
          <w:sz w:val="20"/>
          <w:szCs w:val="20"/>
          <w:lang w:eastAsia="en-US"/>
        </w:rPr>
        <w:t>-</w:t>
      </w:r>
      <w:r w:rsidR="001B3195" w:rsidRPr="001B3195">
        <w:rPr>
          <w:rFonts w:ascii="Georgia" w:eastAsiaTheme="minorHAnsi" w:hAnsi="Georgia" w:cs="Arial"/>
          <w:i/>
          <w:iCs/>
          <w:color w:val="000000"/>
          <w:kern w:val="0"/>
          <w:sz w:val="18"/>
          <w:szCs w:val="18"/>
          <w:lang w:eastAsia="en-US"/>
        </w:rPr>
        <w:t>jeśli dotyczy</w:t>
      </w:r>
      <w:r w:rsidRPr="003C235B">
        <w:rPr>
          <w:rFonts w:ascii="Georgia" w:eastAsiaTheme="minorHAnsi" w:hAnsi="Georgia" w:cs="Arial"/>
          <w:color w:val="000000"/>
          <w:kern w:val="0"/>
          <w:sz w:val="20"/>
          <w:szCs w:val="20"/>
          <w:lang w:eastAsia="en-US"/>
        </w:rPr>
        <w:t>), Zamawiający stwierdzi wadliwość (sensu largo, w tym usterki oraz braki) sprzętu (w tym dotyczącą instalacji), to Dostawca bezwzględnie gwarantuje usunąć sprzęt</w:t>
      </w:r>
      <w:r>
        <w:rPr>
          <w:rFonts w:ascii="Georgia" w:eastAsiaTheme="minorHAnsi" w:hAnsi="Georgia" w:cs="Arial"/>
          <w:color w:val="000000"/>
          <w:kern w:val="0"/>
          <w:sz w:val="20"/>
          <w:szCs w:val="20"/>
          <w:lang w:eastAsia="en-US"/>
        </w:rPr>
        <w:t xml:space="preserve"> </w:t>
      </w:r>
      <w:r w:rsidRPr="003C235B">
        <w:rPr>
          <w:rFonts w:ascii="Georgia" w:eastAsiaTheme="minorHAnsi" w:hAnsi="Georgia" w:cs="Arial"/>
          <w:color w:val="000000"/>
          <w:kern w:val="0"/>
          <w:sz w:val="20"/>
          <w:szCs w:val="20"/>
          <w:lang w:eastAsia="en-US"/>
        </w:rPr>
        <w:t>z terenu ZZOZ w Wadowicach na własny koszt i ryzyko</w:t>
      </w:r>
      <w:r>
        <w:rPr>
          <w:rFonts w:ascii="Georgia" w:eastAsiaTheme="minorHAnsi" w:hAnsi="Georgia" w:cs="Arial"/>
          <w:color w:val="000000"/>
          <w:kern w:val="0"/>
          <w:sz w:val="20"/>
          <w:szCs w:val="20"/>
          <w:lang w:eastAsia="en-US"/>
        </w:rPr>
        <w:t xml:space="preserve"> w terminie 7 dni</w:t>
      </w:r>
      <w:r w:rsidRPr="003C235B">
        <w:rPr>
          <w:rFonts w:ascii="Georgia" w:eastAsiaTheme="minorHAnsi" w:hAnsi="Georgia" w:cs="Arial"/>
          <w:color w:val="000000"/>
          <w:kern w:val="0"/>
          <w:sz w:val="20"/>
          <w:szCs w:val="20"/>
          <w:lang w:eastAsia="en-US"/>
        </w:rPr>
        <w:t xml:space="preserve"> oraz usunąć wady lub za pisemną zgodą Zamawiającego pozostawić</w:t>
      </w:r>
      <w:r>
        <w:rPr>
          <w:rFonts w:ascii="Georgia" w:eastAsiaTheme="minorHAnsi" w:hAnsi="Georgia" w:cs="Arial"/>
          <w:color w:val="000000"/>
          <w:kern w:val="0"/>
          <w:sz w:val="20"/>
          <w:szCs w:val="20"/>
          <w:lang w:eastAsia="en-US"/>
        </w:rPr>
        <w:t xml:space="preserve"> sprzęt</w:t>
      </w:r>
      <w:r w:rsidRPr="003C235B">
        <w:rPr>
          <w:rFonts w:ascii="Georgia" w:eastAsiaTheme="minorHAnsi" w:hAnsi="Georgia" w:cs="Arial"/>
          <w:color w:val="000000"/>
          <w:kern w:val="0"/>
          <w:sz w:val="20"/>
          <w:szCs w:val="20"/>
          <w:lang w:eastAsia="en-US"/>
        </w:rPr>
        <w:t xml:space="preserve"> na terenie ZZOZ w Wadowicach na koszt i ryzyko Dostawcy aż do czasu ponownego przeprowadzenia czynności sprawdzających. W przypadku braku zgodności sprzętu z wymaganiami SWZ i braku możliwości przeprowadzenia ponownie czynności odbioru sprzętu, Zamawiający wyznaczy Dostawcy odpowiedni termin na usunięcie sprzętu. W razie jego nieusunięcia przez Dostawcę, Zamawiający będzie uprawniony do jego usunięcia na koszt i ryzyko Dostawcy. </w:t>
      </w:r>
    </w:p>
    <w:p w14:paraId="39DD008B" w14:textId="127DE9CA" w:rsidR="00827B2F" w:rsidRPr="003C235B"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color w:val="000000"/>
          <w:kern w:val="0"/>
          <w:sz w:val="20"/>
          <w:szCs w:val="20"/>
          <w:lang w:eastAsia="en-US"/>
        </w:rPr>
        <w:t>Kolejny termin odbioru sprzętu będzie ustalony (co do zasady) na zasadach określonych w § 2 ust. 6,</w:t>
      </w:r>
      <w:r w:rsidR="00C60408">
        <w:rPr>
          <w:rFonts w:ascii="Georgia" w:eastAsiaTheme="minorHAnsi" w:hAnsi="Georgia" w:cs="Arial"/>
          <w:color w:val="000000"/>
          <w:kern w:val="0"/>
          <w:sz w:val="20"/>
          <w:szCs w:val="20"/>
          <w:lang w:eastAsia="en-US"/>
        </w:rPr>
        <w:br/>
      </w:r>
      <w:r w:rsidRPr="003C235B">
        <w:rPr>
          <w:rFonts w:ascii="Georgia" w:eastAsiaTheme="minorHAnsi" w:hAnsi="Georgia" w:cs="Arial"/>
          <w:color w:val="000000"/>
          <w:kern w:val="0"/>
          <w:sz w:val="20"/>
          <w:szCs w:val="20"/>
          <w:lang w:eastAsia="en-US"/>
        </w:rPr>
        <w:t xml:space="preserve">z zastrzeżeniem § 4 ust. 3 i 4. </w:t>
      </w:r>
    </w:p>
    <w:p w14:paraId="6E6AB8D3" w14:textId="28030056" w:rsidR="00827B2F" w:rsidRPr="00067C3F"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067C3F">
        <w:rPr>
          <w:rFonts w:ascii="Georgia" w:eastAsiaTheme="minorHAnsi" w:hAnsi="Georgia" w:cs="Arial"/>
          <w:color w:val="000000"/>
          <w:kern w:val="0"/>
          <w:sz w:val="20"/>
          <w:szCs w:val="20"/>
          <w:lang w:eastAsia="en-US"/>
        </w:rPr>
        <w:t xml:space="preserve">W przypadku niezrealizowania Przedmiotu zamówienia w zakresie § 1 zgodnie z Umową, SWZ </w:t>
      </w:r>
      <w:r w:rsidR="00EC4231">
        <w:rPr>
          <w:rFonts w:ascii="Georgia" w:eastAsiaTheme="minorHAnsi" w:hAnsi="Georgia" w:cs="Arial"/>
          <w:color w:val="000000"/>
          <w:kern w:val="0"/>
          <w:sz w:val="20"/>
          <w:szCs w:val="20"/>
          <w:lang w:eastAsia="en-US"/>
        </w:rPr>
        <w:t>lub</w:t>
      </w:r>
      <w:r w:rsidRPr="00067C3F">
        <w:rPr>
          <w:rFonts w:ascii="Georgia" w:eastAsiaTheme="minorHAnsi" w:hAnsi="Georgia" w:cs="Arial"/>
          <w:color w:val="000000"/>
          <w:kern w:val="0"/>
          <w:sz w:val="20"/>
          <w:szCs w:val="20"/>
          <w:lang w:eastAsia="en-US"/>
        </w:rPr>
        <w:t xml:space="preserve"> przepisami prawa przez Dostawcę, Zamawiający ma prawo </w:t>
      </w:r>
      <w:r w:rsidR="00EC4231">
        <w:rPr>
          <w:rFonts w:ascii="Georgia" w:eastAsiaTheme="minorHAnsi" w:hAnsi="Georgia" w:cs="Arial"/>
          <w:color w:val="000000"/>
          <w:kern w:val="0"/>
          <w:sz w:val="20"/>
          <w:szCs w:val="20"/>
          <w:lang w:eastAsia="en-US"/>
        </w:rPr>
        <w:t xml:space="preserve">w terminie 30 dni od uzyskania informacji o przedmiotowych niezgodnościach, </w:t>
      </w:r>
      <w:r w:rsidRPr="00067C3F">
        <w:rPr>
          <w:rFonts w:ascii="Georgia" w:eastAsiaTheme="minorHAnsi" w:hAnsi="Georgia" w:cs="Arial"/>
          <w:color w:val="000000"/>
          <w:kern w:val="0"/>
          <w:sz w:val="20"/>
          <w:szCs w:val="20"/>
          <w:lang w:eastAsia="en-US"/>
        </w:rPr>
        <w:t>od Umowy odstąpić w całości, bez wyznaczania dodatkowego terminu, co Dostawca niniejszym bezwzględnie</w:t>
      </w:r>
      <w:r w:rsidRPr="00067C3F">
        <w:rPr>
          <w:rFonts w:ascii="Georgia" w:eastAsiaTheme="minorHAnsi" w:hAnsi="Georgia" w:cs="Arial"/>
          <w:b/>
          <w:bCs/>
          <w:color w:val="000000"/>
          <w:kern w:val="0"/>
          <w:sz w:val="20"/>
          <w:szCs w:val="20"/>
          <w:lang w:eastAsia="en-US"/>
        </w:rPr>
        <w:t xml:space="preserve"> </w:t>
      </w:r>
      <w:r w:rsidRPr="00067C3F">
        <w:rPr>
          <w:rFonts w:ascii="Georgia" w:eastAsiaTheme="minorHAnsi" w:hAnsi="Georgia" w:cs="Arial"/>
          <w:color w:val="000000"/>
          <w:kern w:val="0"/>
          <w:sz w:val="20"/>
          <w:szCs w:val="20"/>
          <w:lang w:eastAsia="en-US"/>
        </w:rPr>
        <w:t xml:space="preserve">akceptuje. </w:t>
      </w:r>
    </w:p>
    <w:p w14:paraId="0F4158D0" w14:textId="77777777" w:rsidR="00827B2F"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niezrealizowania Przedmiotu zamówienia w zakresie § </w:t>
      </w:r>
      <w:r>
        <w:rPr>
          <w:rFonts w:ascii="Georgia" w:eastAsiaTheme="minorHAnsi" w:hAnsi="Georgia" w:cs="Arial"/>
          <w:color w:val="000000"/>
          <w:kern w:val="0"/>
          <w:sz w:val="20"/>
          <w:szCs w:val="20"/>
          <w:lang w:eastAsia="en-US"/>
        </w:rPr>
        <w:t>2</w:t>
      </w:r>
      <w:r w:rsidRPr="002967A0">
        <w:rPr>
          <w:rFonts w:ascii="Georgia" w:eastAsiaTheme="minorHAnsi" w:hAnsi="Georgia" w:cs="Arial"/>
          <w:color w:val="000000"/>
          <w:kern w:val="0"/>
          <w:sz w:val="20"/>
          <w:szCs w:val="20"/>
          <w:lang w:eastAsia="en-US"/>
        </w:rPr>
        <w:t xml:space="preserve"> ust. </w:t>
      </w:r>
      <w:r>
        <w:rPr>
          <w:rFonts w:ascii="Georgia" w:eastAsiaTheme="minorHAnsi" w:hAnsi="Georgia" w:cs="Arial"/>
          <w:color w:val="000000"/>
          <w:kern w:val="0"/>
          <w:sz w:val="20"/>
          <w:szCs w:val="20"/>
          <w:lang w:eastAsia="en-US"/>
        </w:rPr>
        <w:t>3</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pkt 3.3</w:t>
      </w:r>
      <w:r w:rsidRPr="002967A0">
        <w:rPr>
          <w:rFonts w:ascii="Georgia" w:eastAsiaTheme="minorHAnsi" w:hAnsi="Georgia" w:cs="Arial"/>
          <w:color w:val="000000"/>
          <w:kern w:val="0"/>
          <w:sz w:val="20"/>
          <w:szCs w:val="20"/>
          <w:lang w:eastAsia="en-US"/>
        </w:rPr>
        <w:t xml:space="preserve"> zgodnie z Umową, SWZ i przepisami prawa przez </w:t>
      </w:r>
      <w:r>
        <w:rPr>
          <w:rFonts w:ascii="Georgia" w:eastAsiaTheme="minorHAnsi" w:hAnsi="Georgia" w:cs="Arial"/>
          <w:color w:val="000000"/>
          <w:kern w:val="0"/>
          <w:sz w:val="20"/>
          <w:szCs w:val="20"/>
          <w:lang w:eastAsia="en-US"/>
        </w:rPr>
        <w:t>Dostawcę</w:t>
      </w:r>
      <w:r w:rsidRPr="002967A0">
        <w:rPr>
          <w:rFonts w:ascii="Georgia" w:eastAsiaTheme="minorHAnsi" w:hAnsi="Georgia" w:cs="Arial"/>
          <w:color w:val="000000"/>
          <w:kern w:val="0"/>
          <w:sz w:val="20"/>
          <w:szCs w:val="20"/>
          <w:lang w:eastAsia="en-US"/>
        </w:rPr>
        <w:t xml:space="preserve">,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zapłaci </w:t>
      </w:r>
      <w:r>
        <w:rPr>
          <w:rFonts w:ascii="Georgia" w:eastAsiaTheme="minorHAnsi" w:hAnsi="Georgia" w:cs="Arial"/>
          <w:color w:val="000000"/>
          <w:kern w:val="0"/>
          <w:sz w:val="20"/>
          <w:szCs w:val="20"/>
          <w:lang w:eastAsia="en-US"/>
        </w:rPr>
        <w:t>Zamawiającemu</w:t>
      </w:r>
      <w:r w:rsidRPr="002967A0">
        <w:rPr>
          <w:rFonts w:ascii="Georgia" w:eastAsiaTheme="minorHAnsi" w:hAnsi="Georgia" w:cs="Arial"/>
          <w:color w:val="000000"/>
          <w:kern w:val="0"/>
          <w:sz w:val="20"/>
          <w:szCs w:val="20"/>
          <w:lang w:eastAsia="en-US"/>
        </w:rPr>
        <w:t xml:space="preserve"> kary pieniężne, co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bezwzględnie akceptuje. </w:t>
      </w:r>
    </w:p>
    <w:p w14:paraId="58F8D53D" w14:textId="136B2CA2" w:rsidR="00827B2F"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2967A0">
        <w:rPr>
          <w:rFonts w:ascii="Georgia" w:eastAsiaTheme="minorHAnsi" w:hAnsi="Georgia" w:cs="Arial"/>
          <w:color w:val="000000"/>
          <w:kern w:val="0"/>
          <w:sz w:val="20"/>
          <w:szCs w:val="20"/>
          <w:lang w:eastAsia="en-US"/>
        </w:rPr>
        <w:t xml:space="preserve">W przypadku gdy </w:t>
      </w:r>
      <w:r>
        <w:rPr>
          <w:rFonts w:ascii="Georgia" w:eastAsiaTheme="minorHAnsi" w:hAnsi="Georgia" w:cs="Arial"/>
          <w:color w:val="000000"/>
          <w:kern w:val="0"/>
          <w:sz w:val="20"/>
          <w:szCs w:val="20"/>
          <w:lang w:eastAsia="en-US"/>
        </w:rPr>
        <w:t>Dostawca</w:t>
      </w:r>
      <w:r w:rsidRPr="002967A0">
        <w:rPr>
          <w:rFonts w:ascii="Georgia" w:eastAsiaTheme="minorHAnsi" w:hAnsi="Georgia" w:cs="Arial"/>
          <w:color w:val="000000"/>
          <w:kern w:val="0"/>
          <w:sz w:val="20"/>
          <w:szCs w:val="20"/>
          <w:lang w:eastAsia="en-US"/>
        </w:rPr>
        <w:t xml:space="preserve"> nie dokona protokolarnego odbioru </w:t>
      </w:r>
      <w:r w:rsidRPr="003C235B">
        <w:rPr>
          <w:rFonts w:ascii="Georgia" w:eastAsiaTheme="minorHAnsi" w:hAnsi="Georgia" w:cs="Arial"/>
          <w:color w:val="000000"/>
          <w:kern w:val="0"/>
          <w:sz w:val="20"/>
          <w:szCs w:val="20"/>
          <w:lang w:eastAsia="en-US"/>
        </w:rPr>
        <w:t>sprzętu</w:t>
      </w:r>
      <w:r w:rsidRPr="002967A0">
        <w:rPr>
          <w:rFonts w:ascii="Georgia" w:eastAsiaTheme="minorHAnsi" w:hAnsi="Georgia" w:cs="Arial"/>
          <w:b/>
          <w:bCs/>
          <w:color w:val="000000"/>
          <w:kern w:val="0"/>
          <w:sz w:val="20"/>
          <w:szCs w:val="20"/>
          <w:lang w:eastAsia="en-US"/>
        </w:rPr>
        <w:t xml:space="preserve"> </w:t>
      </w:r>
      <w:r w:rsidRPr="002967A0">
        <w:rPr>
          <w:rFonts w:ascii="Georgia" w:eastAsiaTheme="minorHAnsi" w:hAnsi="Georgia" w:cs="Arial"/>
          <w:color w:val="000000"/>
          <w:kern w:val="0"/>
          <w:sz w:val="20"/>
          <w:szCs w:val="20"/>
          <w:lang w:eastAsia="en-US"/>
        </w:rPr>
        <w:t xml:space="preserve">(stosownie do postanowień Umowy, SWZ), to </w:t>
      </w:r>
      <w:r w:rsidRPr="003C235B">
        <w:rPr>
          <w:rFonts w:ascii="Georgia" w:eastAsiaTheme="minorHAnsi" w:hAnsi="Georgia" w:cs="Arial"/>
          <w:color w:val="000000"/>
          <w:kern w:val="0"/>
          <w:sz w:val="20"/>
          <w:szCs w:val="20"/>
          <w:lang w:eastAsia="en-US"/>
        </w:rPr>
        <w:t>Dostawca bezwzględnie gwarantuje usunięcie sprzętu w</w:t>
      </w:r>
      <w:r w:rsidRPr="002967A0">
        <w:rPr>
          <w:rFonts w:ascii="Georgia" w:eastAsiaTheme="minorHAnsi" w:hAnsi="Georgia" w:cs="Arial"/>
          <w:color w:val="000000"/>
          <w:kern w:val="0"/>
          <w:sz w:val="20"/>
          <w:szCs w:val="20"/>
          <w:lang w:eastAsia="en-US"/>
        </w:rPr>
        <w:t xml:space="preserve"> terminie do 7 dni z terenu </w:t>
      </w:r>
      <w:r>
        <w:rPr>
          <w:rFonts w:ascii="Georgia" w:eastAsiaTheme="minorHAnsi" w:hAnsi="Georgia" w:cs="Arial"/>
          <w:color w:val="000000"/>
          <w:kern w:val="0"/>
          <w:sz w:val="20"/>
          <w:szCs w:val="20"/>
          <w:lang w:eastAsia="en-US"/>
        </w:rPr>
        <w:t>ZZOZ w</w:t>
      </w:r>
      <w:r w:rsidR="00D83286">
        <w:rPr>
          <w:rFonts w:ascii="Georgia" w:eastAsiaTheme="minorHAnsi" w:hAnsi="Georgia" w:cs="Arial"/>
          <w:color w:val="000000"/>
          <w:kern w:val="0"/>
          <w:sz w:val="20"/>
          <w:szCs w:val="20"/>
          <w:lang w:eastAsia="en-US"/>
        </w:rPr>
        <w:t> </w:t>
      </w:r>
      <w:r>
        <w:rPr>
          <w:rFonts w:ascii="Georgia" w:eastAsiaTheme="minorHAnsi" w:hAnsi="Georgia" w:cs="Arial"/>
          <w:color w:val="000000"/>
          <w:kern w:val="0"/>
          <w:sz w:val="20"/>
          <w:szCs w:val="20"/>
          <w:lang w:eastAsia="en-US"/>
        </w:rPr>
        <w:t>Wadowicach</w:t>
      </w:r>
      <w:r w:rsidRPr="002967A0">
        <w:rPr>
          <w:rFonts w:ascii="Georgia" w:eastAsiaTheme="minorHAnsi" w:hAnsi="Georgia" w:cs="Arial"/>
          <w:color w:val="000000"/>
          <w:kern w:val="0"/>
          <w:sz w:val="20"/>
          <w:szCs w:val="20"/>
          <w:lang w:eastAsia="en-US"/>
        </w:rPr>
        <w:t xml:space="preserve"> na własny koszt i ryzyko. </w:t>
      </w:r>
    </w:p>
    <w:p w14:paraId="5D196F68" w14:textId="77777777" w:rsidR="00827B2F" w:rsidRPr="003C235B"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Każdorazowo</w:t>
      </w:r>
      <w:r>
        <w:rPr>
          <w:rFonts w:ascii="Georgia" w:eastAsiaTheme="minorHAnsi" w:hAnsi="Georgia" w:cs="Arial"/>
          <w:kern w:val="0"/>
          <w:sz w:val="20"/>
          <w:szCs w:val="20"/>
          <w:lang w:eastAsia="en-US"/>
        </w:rPr>
        <w:t xml:space="preserve"> </w:t>
      </w:r>
      <w:r w:rsidRPr="003C235B">
        <w:rPr>
          <w:rFonts w:ascii="Georgia" w:eastAsiaTheme="minorHAnsi" w:hAnsi="Georgia" w:cs="Arial"/>
          <w:kern w:val="0"/>
          <w:sz w:val="20"/>
          <w:szCs w:val="20"/>
          <w:lang w:eastAsia="en-US"/>
        </w:rPr>
        <w:t xml:space="preserve">okoliczności realizacji Przedmiotu Umowy (w szczególności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w tym sprawdzenie parametrów sprzętu z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WZ) zostaną stwierdzone protokolarnie, przez przedstawiciela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w:t>
      </w:r>
      <w:r>
        <w:rPr>
          <w:rFonts w:ascii="Georgia" w:eastAsiaTheme="minorHAnsi" w:hAnsi="Georgia" w:cs="Arial"/>
          <w:kern w:val="0"/>
          <w:sz w:val="20"/>
          <w:szCs w:val="20"/>
          <w:lang w:eastAsia="en-US"/>
        </w:rPr>
        <w:t xml:space="preserve">Zamawiającego. </w:t>
      </w:r>
      <w:r w:rsidRPr="003C235B">
        <w:rPr>
          <w:rFonts w:ascii="Georgia" w:eastAsiaTheme="minorHAnsi" w:hAnsi="Georgia" w:cs="Arial"/>
          <w:kern w:val="0"/>
          <w:sz w:val="20"/>
          <w:szCs w:val="20"/>
          <w:lang w:eastAsia="en-US"/>
        </w:rPr>
        <w:t xml:space="preserve">Odmowa podpisania protokołu zostanie zaprotokołowana przez personel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(co najmniej 2 osoby) oraz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wraz ze wskazaniem przyczyn odmowy podpisania protokołu i stanowiska Stron co do ich zasadności. </w:t>
      </w:r>
    </w:p>
    <w:p w14:paraId="33D3D85A" w14:textId="77777777" w:rsidR="00827B2F" w:rsidRPr="003C235B"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Strony zgodnie ustalają, że osoba (podmiot) realizująca Przedmiot Umowy ze strony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jest skutecznie upoważniona przez </w:t>
      </w:r>
      <w:r>
        <w:rPr>
          <w:rFonts w:ascii="Georgia" w:eastAsiaTheme="minorHAnsi" w:hAnsi="Georgia" w:cs="Arial"/>
          <w:kern w:val="0"/>
          <w:sz w:val="20"/>
          <w:szCs w:val="20"/>
          <w:lang w:eastAsia="en-US"/>
        </w:rPr>
        <w:t>Dostawcę</w:t>
      </w:r>
      <w:r w:rsidRPr="003C235B">
        <w:rPr>
          <w:rFonts w:ascii="Georgia" w:eastAsiaTheme="minorHAnsi" w:hAnsi="Georgia" w:cs="Arial"/>
          <w:kern w:val="0"/>
          <w:sz w:val="20"/>
          <w:szCs w:val="20"/>
          <w:lang w:eastAsia="en-US"/>
        </w:rPr>
        <w:t xml:space="preserve"> do realizacji bieżących czynności związanych z zakresem Przedmiotu Umowy określonym w § </w:t>
      </w:r>
      <w:r>
        <w:rPr>
          <w:rFonts w:ascii="Georgia" w:eastAsiaTheme="minorHAnsi" w:hAnsi="Georgia" w:cs="Arial"/>
          <w:kern w:val="0"/>
          <w:sz w:val="20"/>
          <w:szCs w:val="20"/>
          <w:lang w:eastAsia="en-US"/>
        </w:rPr>
        <w:t>2</w:t>
      </w:r>
      <w:r w:rsidRPr="003C235B">
        <w:rPr>
          <w:rFonts w:ascii="Georgia" w:eastAsiaTheme="minorHAnsi" w:hAnsi="Georgia" w:cs="Arial"/>
          <w:kern w:val="0"/>
          <w:sz w:val="20"/>
          <w:szCs w:val="20"/>
          <w:lang w:eastAsia="en-US"/>
        </w:rPr>
        <w:t xml:space="preserve"> ust. </w:t>
      </w:r>
      <w:r>
        <w:rPr>
          <w:rFonts w:ascii="Georgia" w:eastAsiaTheme="minorHAnsi" w:hAnsi="Georgia" w:cs="Arial"/>
          <w:kern w:val="0"/>
          <w:sz w:val="20"/>
          <w:szCs w:val="20"/>
          <w:lang w:eastAsia="en-US"/>
        </w:rPr>
        <w:t>3</w:t>
      </w:r>
      <w:r w:rsidRPr="003C235B">
        <w:rPr>
          <w:rFonts w:ascii="Georgia" w:eastAsiaTheme="minorHAnsi" w:hAnsi="Georgia" w:cs="Arial"/>
          <w:kern w:val="0"/>
          <w:sz w:val="20"/>
          <w:szCs w:val="20"/>
          <w:lang w:eastAsia="en-US"/>
        </w:rPr>
        <w:t xml:space="preserve">, z wyłączaniem prawa do składania jakichkolwiek oświadczeń woli w imieniu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oraz przyjmowania wszelkich oświadczeń woli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o dotyczących Umowy, chyba że osoby te posiadają odrębne pełnomocnictwa do składania oświadczeń woli. </w:t>
      </w:r>
    </w:p>
    <w:p w14:paraId="611FB9ED" w14:textId="77777777" w:rsidR="00827B2F" w:rsidRPr="00E07F95" w:rsidRDefault="00827B2F">
      <w:pPr>
        <w:pStyle w:val="Akapitzlist"/>
        <w:numPr>
          <w:ilvl w:val="2"/>
          <w:numId w:val="68"/>
        </w:numPr>
        <w:suppressAutoHyphens w:val="0"/>
        <w:autoSpaceDE w:val="0"/>
        <w:autoSpaceDN w:val="0"/>
        <w:adjustRightInd w:val="0"/>
        <w:spacing w:line="360" w:lineRule="auto"/>
        <w:ind w:left="0" w:firstLine="0"/>
        <w:jc w:val="both"/>
        <w:textAlignment w:val="auto"/>
        <w:rPr>
          <w:rFonts w:ascii="Georgia" w:eastAsiaTheme="minorHAnsi" w:hAnsi="Georgia" w:cs="Arial"/>
          <w:color w:val="000000"/>
          <w:kern w:val="0"/>
          <w:sz w:val="20"/>
          <w:szCs w:val="20"/>
          <w:lang w:eastAsia="en-US"/>
        </w:rPr>
      </w:pPr>
      <w:r w:rsidRPr="003C235B">
        <w:rPr>
          <w:rFonts w:ascii="Georgia" w:eastAsiaTheme="minorHAnsi" w:hAnsi="Georgia" w:cs="Arial"/>
          <w:kern w:val="0"/>
          <w:sz w:val="20"/>
          <w:szCs w:val="20"/>
          <w:lang w:eastAsia="en-US"/>
        </w:rPr>
        <w:t xml:space="preserve">Na </w:t>
      </w:r>
      <w:r>
        <w:rPr>
          <w:rFonts w:ascii="Georgia" w:eastAsiaTheme="minorHAnsi" w:hAnsi="Georgia" w:cs="Arial"/>
          <w:kern w:val="0"/>
          <w:sz w:val="20"/>
          <w:szCs w:val="20"/>
          <w:lang w:eastAsia="en-US"/>
        </w:rPr>
        <w:t>Dostawcy</w:t>
      </w:r>
      <w:r w:rsidRPr="003C235B">
        <w:rPr>
          <w:rFonts w:ascii="Georgia" w:eastAsiaTheme="minorHAnsi" w:hAnsi="Georgia" w:cs="Arial"/>
          <w:kern w:val="0"/>
          <w:sz w:val="20"/>
          <w:szCs w:val="20"/>
          <w:lang w:eastAsia="en-US"/>
        </w:rPr>
        <w:t xml:space="preserve"> ciąży wszelka odpowiedzialność z tytułu uszkodzenia lub utraty </w:t>
      </w:r>
      <w:r>
        <w:rPr>
          <w:rFonts w:ascii="Georgia" w:eastAsiaTheme="minorHAnsi" w:hAnsi="Georgia" w:cs="Arial"/>
          <w:kern w:val="0"/>
          <w:sz w:val="20"/>
          <w:szCs w:val="20"/>
          <w:lang w:eastAsia="en-US"/>
        </w:rPr>
        <w:t>s</w:t>
      </w:r>
      <w:r w:rsidRPr="003C235B">
        <w:rPr>
          <w:rFonts w:ascii="Georgia" w:eastAsiaTheme="minorHAnsi" w:hAnsi="Georgia" w:cs="Arial"/>
          <w:kern w:val="0"/>
          <w:sz w:val="20"/>
          <w:szCs w:val="20"/>
          <w:lang w:eastAsia="en-US"/>
        </w:rPr>
        <w:t xml:space="preserve">przętu aż do chwili protokolarnego odbioru przez </w:t>
      </w:r>
      <w:r>
        <w:rPr>
          <w:rFonts w:ascii="Georgia" w:eastAsiaTheme="minorHAnsi" w:hAnsi="Georgia" w:cs="Arial"/>
          <w:kern w:val="0"/>
          <w:sz w:val="20"/>
          <w:szCs w:val="20"/>
          <w:lang w:eastAsia="en-US"/>
        </w:rPr>
        <w:t>Zamawiającego</w:t>
      </w:r>
      <w:r w:rsidRPr="003C235B">
        <w:rPr>
          <w:rFonts w:ascii="Georgia" w:eastAsiaTheme="minorHAnsi" w:hAnsi="Georgia" w:cs="Arial"/>
          <w:kern w:val="0"/>
          <w:sz w:val="20"/>
          <w:szCs w:val="20"/>
          <w:lang w:eastAsia="en-US"/>
        </w:rPr>
        <w:t xml:space="preserve">. </w:t>
      </w:r>
    </w:p>
    <w:p w14:paraId="7B1DF608" w14:textId="18EDE48D" w:rsidR="00827B2F" w:rsidRPr="00E60300" w:rsidRDefault="00827B2F" w:rsidP="00827B2F">
      <w:pPr>
        <w:tabs>
          <w:tab w:val="left" w:pos="0"/>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Pr>
          <w:rFonts w:ascii="Georgia" w:hAnsi="Georgia"/>
          <w:b/>
          <w:color w:val="000000"/>
          <w:sz w:val="20"/>
          <w:szCs w:val="20"/>
        </w:rPr>
        <w:t>5</w:t>
      </w:r>
    </w:p>
    <w:p w14:paraId="4774832C" w14:textId="77777777" w:rsidR="00827B2F" w:rsidRPr="00440C17" w:rsidRDefault="00827B2F" w:rsidP="00827B2F">
      <w:pPr>
        <w:pStyle w:val="Tekstblokowy"/>
        <w:tabs>
          <w:tab w:val="clear" w:pos="10915"/>
          <w:tab w:val="num" w:pos="0"/>
          <w:tab w:val="left" w:pos="360"/>
        </w:tabs>
        <w:ind w:left="0" w:right="0" w:firstLine="0"/>
      </w:pPr>
      <w:r w:rsidRPr="00440C17">
        <w:t>1</w:t>
      </w:r>
      <w:r>
        <w:t>.</w:t>
      </w:r>
      <w:r w:rsidRPr="00440C17">
        <w:tab/>
        <w:t>W przypadku niewykonania lub nienależytego wykonania umowy Dostawca zobowiązany jest do zapłaty na rzecz Zamawiającego kary umownej:</w:t>
      </w:r>
    </w:p>
    <w:p w14:paraId="5BD908F9" w14:textId="77777777" w:rsidR="00827B2F" w:rsidRPr="00440C17" w:rsidRDefault="00827B2F">
      <w:pPr>
        <w:pStyle w:val="Normalny1"/>
        <w:numPr>
          <w:ilvl w:val="1"/>
          <w:numId w:val="69"/>
        </w:numPr>
        <w:tabs>
          <w:tab w:val="clear" w:pos="792"/>
          <w:tab w:val="num" w:pos="0"/>
          <w:tab w:val="num" w:pos="360"/>
        </w:tabs>
        <w:spacing w:line="360" w:lineRule="auto"/>
        <w:ind w:left="0" w:firstLine="0"/>
        <w:jc w:val="both"/>
        <w:rPr>
          <w:sz w:val="20"/>
          <w:szCs w:val="20"/>
        </w:rPr>
      </w:pPr>
      <w:r w:rsidRPr="00440C17">
        <w:rPr>
          <w:sz w:val="20"/>
          <w:szCs w:val="20"/>
        </w:rPr>
        <w:t xml:space="preserve">za </w:t>
      </w:r>
      <w:r>
        <w:rPr>
          <w:sz w:val="20"/>
          <w:szCs w:val="20"/>
        </w:rPr>
        <w:t>zwłokę</w:t>
      </w:r>
      <w:r w:rsidRPr="00440C17">
        <w:rPr>
          <w:sz w:val="20"/>
          <w:szCs w:val="20"/>
        </w:rPr>
        <w:t xml:space="preserve"> w wykonaniu umowy w wysokości </w:t>
      </w:r>
      <w:r>
        <w:rPr>
          <w:sz w:val="20"/>
          <w:szCs w:val="20"/>
        </w:rPr>
        <w:t>0,5</w:t>
      </w:r>
      <w:r w:rsidRPr="00440C17">
        <w:rPr>
          <w:sz w:val="20"/>
          <w:szCs w:val="20"/>
        </w:rPr>
        <w:t xml:space="preserve">% wynagrodzenia brutto określonego w § </w:t>
      </w:r>
      <w:r>
        <w:rPr>
          <w:sz w:val="20"/>
          <w:szCs w:val="20"/>
        </w:rPr>
        <w:t>6</w:t>
      </w:r>
      <w:r w:rsidRPr="00440C17">
        <w:rPr>
          <w:sz w:val="20"/>
          <w:szCs w:val="20"/>
        </w:rPr>
        <w:t xml:space="preserve"> ust. 1, za każdy dzień </w:t>
      </w:r>
      <w:r>
        <w:rPr>
          <w:sz w:val="20"/>
          <w:szCs w:val="20"/>
        </w:rPr>
        <w:t>zwłoki</w:t>
      </w:r>
      <w:r w:rsidRPr="00440C17">
        <w:rPr>
          <w:sz w:val="20"/>
          <w:szCs w:val="20"/>
        </w:rPr>
        <w:t>, liczone</w:t>
      </w:r>
      <w:r>
        <w:rPr>
          <w:sz w:val="20"/>
          <w:szCs w:val="20"/>
        </w:rPr>
        <w:t>j</w:t>
      </w:r>
      <w:r w:rsidRPr="00440C17">
        <w:rPr>
          <w:sz w:val="20"/>
          <w:szCs w:val="20"/>
        </w:rPr>
        <w:t xml:space="preserve"> od upływu terminu</w:t>
      </w:r>
      <w:r>
        <w:rPr>
          <w:sz w:val="20"/>
          <w:szCs w:val="20"/>
        </w:rPr>
        <w:t xml:space="preserve">, </w:t>
      </w:r>
      <w:r w:rsidRPr="00440C17">
        <w:rPr>
          <w:sz w:val="20"/>
          <w:szCs w:val="20"/>
        </w:rPr>
        <w:t>o którym mowa w § 2 ust 1.</w:t>
      </w:r>
    </w:p>
    <w:p w14:paraId="303A1811" w14:textId="5A500E19" w:rsidR="00827B2F" w:rsidRPr="00CA0169" w:rsidRDefault="00827B2F">
      <w:pPr>
        <w:pStyle w:val="Normalny1"/>
        <w:numPr>
          <w:ilvl w:val="1"/>
          <w:numId w:val="69"/>
        </w:numPr>
        <w:tabs>
          <w:tab w:val="clear" w:pos="792"/>
          <w:tab w:val="num" w:pos="0"/>
          <w:tab w:val="num" w:pos="360"/>
        </w:tabs>
        <w:spacing w:line="360" w:lineRule="auto"/>
        <w:ind w:left="0" w:firstLine="0"/>
        <w:jc w:val="both"/>
        <w:rPr>
          <w:rFonts w:cs="Times New Roman"/>
          <w:sz w:val="20"/>
          <w:szCs w:val="20"/>
        </w:rPr>
      </w:pPr>
      <w:r w:rsidRPr="008C0497">
        <w:rPr>
          <w:color w:val="000000"/>
          <w:sz w:val="20"/>
          <w:szCs w:val="20"/>
        </w:rPr>
        <w:t xml:space="preserve">za </w:t>
      </w:r>
      <w:r>
        <w:rPr>
          <w:color w:val="000000"/>
          <w:sz w:val="20"/>
          <w:szCs w:val="20"/>
        </w:rPr>
        <w:t>zwłokę</w:t>
      </w:r>
      <w:r w:rsidRPr="008C0497">
        <w:rPr>
          <w:color w:val="000000"/>
          <w:sz w:val="20"/>
          <w:szCs w:val="20"/>
        </w:rPr>
        <w:t xml:space="preserve"> w wykonywaniu przeglądów</w:t>
      </w:r>
      <w:r>
        <w:rPr>
          <w:color w:val="000000"/>
          <w:sz w:val="20"/>
          <w:szCs w:val="20"/>
        </w:rPr>
        <w:t>,</w:t>
      </w:r>
      <w:r w:rsidRPr="008C0497">
        <w:rPr>
          <w:color w:val="000000"/>
          <w:sz w:val="20"/>
          <w:szCs w:val="20"/>
        </w:rPr>
        <w:t xml:space="preserve"> o </w:t>
      </w:r>
      <w:r w:rsidRPr="00CA0169">
        <w:rPr>
          <w:color w:val="000000"/>
          <w:sz w:val="20"/>
          <w:szCs w:val="20"/>
        </w:rPr>
        <w:t>których mowa w § 3 ust 8 pkt. 8.</w:t>
      </w:r>
      <w:r w:rsidR="001B3195">
        <w:rPr>
          <w:color w:val="000000"/>
          <w:sz w:val="20"/>
          <w:szCs w:val="20"/>
        </w:rPr>
        <w:t>2</w:t>
      </w:r>
      <w:r w:rsidRPr="00CA0169">
        <w:rPr>
          <w:color w:val="000000"/>
          <w:sz w:val="20"/>
          <w:szCs w:val="20"/>
        </w:rPr>
        <w:t xml:space="preserve"> i 8.</w:t>
      </w:r>
      <w:r w:rsidR="001B3195">
        <w:rPr>
          <w:color w:val="000000"/>
          <w:sz w:val="20"/>
          <w:szCs w:val="20"/>
        </w:rPr>
        <w:t>3</w:t>
      </w:r>
      <w:r w:rsidRPr="00CA0169">
        <w:rPr>
          <w:color w:val="000000"/>
          <w:sz w:val="20"/>
          <w:szCs w:val="20"/>
        </w:rPr>
        <w:t xml:space="preserve">, w wysokości 1% wynagrodzenia naliczanego od wartości brutto sprzętu, którego przeglądy zostały wykonane nieterminowo, za każdy dzień zwłoki, </w:t>
      </w:r>
    </w:p>
    <w:p w14:paraId="3FBA1553" w14:textId="77777777" w:rsidR="00827B2F" w:rsidRPr="00CA0169" w:rsidRDefault="00827B2F">
      <w:pPr>
        <w:pStyle w:val="Normalny1"/>
        <w:numPr>
          <w:ilvl w:val="1"/>
          <w:numId w:val="69"/>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za zwłokę w reakcji serwisu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11.</w:t>
      </w:r>
    </w:p>
    <w:p w14:paraId="60D0E020" w14:textId="77777777" w:rsidR="00827B2F" w:rsidRPr="00CA0169" w:rsidRDefault="00827B2F">
      <w:pPr>
        <w:pStyle w:val="Normalny1"/>
        <w:numPr>
          <w:ilvl w:val="1"/>
          <w:numId w:val="69"/>
        </w:numPr>
        <w:tabs>
          <w:tab w:val="clear" w:pos="792"/>
          <w:tab w:val="num" w:pos="0"/>
          <w:tab w:val="num" w:pos="360"/>
        </w:tabs>
        <w:spacing w:line="360" w:lineRule="auto"/>
        <w:ind w:left="0" w:firstLine="0"/>
        <w:jc w:val="both"/>
        <w:rPr>
          <w:rFonts w:cs="Times New Roman"/>
          <w:sz w:val="20"/>
          <w:szCs w:val="20"/>
        </w:rPr>
      </w:pPr>
      <w:r w:rsidRPr="00CA0169">
        <w:rPr>
          <w:color w:val="000000"/>
          <w:sz w:val="20"/>
          <w:szCs w:val="20"/>
        </w:rPr>
        <w:t xml:space="preserve">za </w:t>
      </w:r>
      <w:r>
        <w:rPr>
          <w:color w:val="000000"/>
          <w:sz w:val="20"/>
          <w:szCs w:val="20"/>
        </w:rPr>
        <w:t>zwłokę</w:t>
      </w:r>
      <w:r w:rsidRPr="00CA0169">
        <w:rPr>
          <w:color w:val="000000"/>
          <w:sz w:val="20"/>
          <w:szCs w:val="20"/>
        </w:rPr>
        <w:t xml:space="preserve"> w usunięciu usterki w wysokości 0,5% wynagrodzenia naliczanego od wartości brutto sprzętu, którego reakcja serwisowa dotyczy, za każdy dzień zwłoki, liczonego od upływu terminu</w:t>
      </w:r>
      <w:r>
        <w:rPr>
          <w:color w:val="000000"/>
          <w:sz w:val="20"/>
          <w:szCs w:val="20"/>
        </w:rPr>
        <w:t>,</w:t>
      </w:r>
      <w:r w:rsidRPr="00CA0169">
        <w:rPr>
          <w:color w:val="000000"/>
          <w:sz w:val="20"/>
          <w:szCs w:val="20"/>
        </w:rPr>
        <w:t xml:space="preserve"> o którym mowa w § 3 ust 12.</w:t>
      </w:r>
    </w:p>
    <w:p w14:paraId="483316B3" w14:textId="77777777" w:rsidR="00827B2F" w:rsidRPr="009C3AB2" w:rsidRDefault="00827B2F">
      <w:pPr>
        <w:pStyle w:val="Normalny1"/>
        <w:numPr>
          <w:ilvl w:val="1"/>
          <w:numId w:val="6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zwłokę w dostarczeniu dokumentu, o którym mowa w § 3 ust 3. w wysokości 0,1 % zł wynagrodzenia naliczanego od wartości brutto sprzętu, za każdy dzień zwłoki.</w:t>
      </w:r>
    </w:p>
    <w:p w14:paraId="6AFA9A28" w14:textId="77777777" w:rsidR="00827B2F" w:rsidRPr="009C3AB2" w:rsidRDefault="00827B2F">
      <w:pPr>
        <w:pStyle w:val="Normalny1"/>
        <w:numPr>
          <w:ilvl w:val="1"/>
          <w:numId w:val="69"/>
        </w:numPr>
        <w:tabs>
          <w:tab w:val="clear" w:pos="792"/>
          <w:tab w:val="num" w:pos="0"/>
          <w:tab w:val="num" w:pos="360"/>
        </w:tabs>
        <w:spacing w:line="360" w:lineRule="auto"/>
        <w:ind w:left="0" w:firstLine="0"/>
        <w:jc w:val="both"/>
        <w:rPr>
          <w:rFonts w:cs="Times New Roman"/>
          <w:sz w:val="20"/>
          <w:szCs w:val="20"/>
        </w:rPr>
      </w:pPr>
      <w:r w:rsidRPr="009C3AB2">
        <w:rPr>
          <w:color w:val="000000"/>
          <w:sz w:val="20"/>
          <w:szCs w:val="20"/>
        </w:rPr>
        <w:t>za odstąpienie od umowy z przyczyn zależnych od Dostawcy, w wysokości 15% wynagrodzenia brutto określonego w § 6 ust. 1.</w:t>
      </w:r>
    </w:p>
    <w:p w14:paraId="2AF8D529" w14:textId="77777777" w:rsidR="00827B2F" w:rsidRPr="00510824" w:rsidRDefault="00827B2F">
      <w:pPr>
        <w:widowControl w:val="0"/>
        <w:numPr>
          <w:ilvl w:val="0"/>
          <w:numId w:val="70"/>
        </w:numPr>
        <w:tabs>
          <w:tab w:val="left" w:pos="-3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Zamawiający uprawniony jest do potrącania zastrzeżonych kar umownych z wynagrodzenia Dostawcy, po uprzednim wezwaniu do zapłacenia kary. </w:t>
      </w:r>
    </w:p>
    <w:p w14:paraId="27165DA3" w14:textId="77777777" w:rsidR="00827B2F" w:rsidRPr="00510824" w:rsidRDefault="00827B2F">
      <w:pPr>
        <w:widowControl w:val="0"/>
        <w:numPr>
          <w:ilvl w:val="0"/>
          <w:numId w:val="70"/>
        </w:numPr>
        <w:tabs>
          <w:tab w:val="left" w:pos="-30"/>
          <w:tab w:val="left" w:pos="284"/>
        </w:tabs>
        <w:spacing w:line="360" w:lineRule="auto"/>
        <w:ind w:left="0" w:firstLine="0"/>
        <w:jc w:val="both"/>
        <w:rPr>
          <w:rFonts w:ascii="Georgia" w:hAnsi="Georgia"/>
          <w:color w:val="000000"/>
          <w:kern w:val="2"/>
          <w:sz w:val="20"/>
          <w:szCs w:val="20"/>
        </w:rPr>
      </w:pPr>
      <w:r w:rsidRPr="00510824">
        <w:rPr>
          <w:rFonts w:ascii="Georgia" w:hAnsi="Georgia" w:cs="Georgia"/>
          <w:sz w:val="20"/>
          <w:szCs w:val="20"/>
        </w:rPr>
        <w:t>W przypadku, gdy kara nie pokrywa poniesionej szkody, Zamawiający może dochodzić odszkodowania uzupełniającego na zasadach ogólnych.</w:t>
      </w:r>
    </w:p>
    <w:p w14:paraId="20130498" w14:textId="3B04D6C3" w:rsidR="00827B2F" w:rsidRPr="00440C17" w:rsidRDefault="00827B2F">
      <w:pPr>
        <w:pStyle w:val="Normalny1"/>
        <w:numPr>
          <w:ilvl w:val="0"/>
          <w:numId w:val="70"/>
        </w:numPr>
        <w:spacing w:line="360" w:lineRule="auto"/>
        <w:ind w:left="0" w:firstLine="0"/>
        <w:jc w:val="both"/>
        <w:rPr>
          <w:sz w:val="20"/>
          <w:szCs w:val="20"/>
        </w:rPr>
      </w:pPr>
      <w:r w:rsidRPr="00440C17">
        <w:rPr>
          <w:sz w:val="20"/>
          <w:szCs w:val="20"/>
        </w:rPr>
        <w:t>Zamawiający oprócz wypadków wymienionych w przepisach Kodeksu Cy</w:t>
      </w:r>
      <w:r>
        <w:rPr>
          <w:sz w:val="20"/>
          <w:szCs w:val="20"/>
        </w:rPr>
        <w:t>wilnego, może odstąpić od umowy</w:t>
      </w:r>
      <w:r w:rsidR="00C60408">
        <w:rPr>
          <w:sz w:val="20"/>
          <w:szCs w:val="20"/>
        </w:rPr>
        <w:br/>
      </w:r>
      <w:r w:rsidRPr="00440C17">
        <w:rPr>
          <w:sz w:val="20"/>
          <w:szCs w:val="20"/>
        </w:rPr>
        <w:t>w przypadku:</w:t>
      </w:r>
    </w:p>
    <w:p w14:paraId="14A3EE8C" w14:textId="77777777" w:rsidR="00827B2F" w:rsidRPr="00440C17" w:rsidRDefault="00827B2F">
      <w:pPr>
        <w:pStyle w:val="Normalny1"/>
        <w:numPr>
          <w:ilvl w:val="1"/>
          <w:numId w:val="70"/>
        </w:numPr>
        <w:spacing w:line="360" w:lineRule="auto"/>
        <w:ind w:left="0" w:firstLine="0"/>
        <w:jc w:val="both"/>
        <w:rPr>
          <w:sz w:val="20"/>
          <w:szCs w:val="20"/>
        </w:rPr>
      </w:pPr>
      <w:r w:rsidRPr="00440C17">
        <w:rPr>
          <w:sz w:val="20"/>
          <w:szCs w:val="20"/>
        </w:rPr>
        <w:t xml:space="preserve">niezrealizowania dostawy </w:t>
      </w:r>
      <w:r>
        <w:rPr>
          <w:sz w:val="20"/>
          <w:szCs w:val="20"/>
        </w:rPr>
        <w:t xml:space="preserve">sprzętu </w:t>
      </w:r>
      <w:r w:rsidRPr="00440C17">
        <w:rPr>
          <w:sz w:val="20"/>
          <w:szCs w:val="20"/>
        </w:rPr>
        <w:t>w terminie, o którym mowa w §2 ust.1</w:t>
      </w:r>
    </w:p>
    <w:p w14:paraId="70033498" w14:textId="77777777" w:rsidR="00827B2F" w:rsidRPr="007268A3" w:rsidRDefault="00827B2F">
      <w:pPr>
        <w:pStyle w:val="Normalny1"/>
        <w:numPr>
          <w:ilvl w:val="1"/>
          <w:numId w:val="70"/>
        </w:numPr>
        <w:tabs>
          <w:tab w:val="left" w:pos="0"/>
        </w:tabs>
        <w:spacing w:line="360" w:lineRule="auto"/>
        <w:ind w:left="0" w:firstLine="0"/>
        <w:jc w:val="both"/>
        <w:rPr>
          <w:rFonts w:cs="Times New Roman"/>
          <w:sz w:val="20"/>
          <w:szCs w:val="20"/>
        </w:rPr>
      </w:pPr>
      <w:r>
        <w:rPr>
          <w:sz w:val="20"/>
          <w:szCs w:val="20"/>
        </w:rPr>
        <w:t>nie</w:t>
      </w:r>
      <w:r w:rsidRPr="00440C17">
        <w:rPr>
          <w:sz w:val="20"/>
          <w:szCs w:val="20"/>
        </w:rPr>
        <w:t xml:space="preserve">przekazania Zamawiającemu w dniu odbioru </w:t>
      </w:r>
      <w:r>
        <w:rPr>
          <w:sz w:val="20"/>
          <w:szCs w:val="20"/>
        </w:rPr>
        <w:t xml:space="preserve">sprzętu dokumentów, o których mowa w </w:t>
      </w:r>
      <w:r w:rsidRPr="00440C17">
        <w:rPr>
          <w:sz w:val="20"/>
          <w:szCs w:val="20"/>
        </w:rPr>
        <w:t>§2 ust.</w:t>
      </w:r>
      <w:r>
        <w:rPr>
          <w:sz w:val="20"/>
          <w:szCs w:val="20"/>
        </w:rPr>
        <w:t xml:space="preserve"> </w:t>
      </w:r>
      <w:r w:rsidRPr="00440C17">
        <w:rPr>
          <w:sz w:val="20"/>
          <w:szCs w:val="20"/>
        </w:rPr>
        <w:t>3.</w:t>
      </w:r>
    </w:p>
    <w:p w14:paraId="46058CDA" w14:textId="77777777" w:rsidR="00827B2F" w:rsidRPr="007268A3" w:rsidRDefault="00827B2F">
      <w:pPr>
        <w:pStyle w:val="Normalny1"/>
        <w:numPr>
          <w:ilvl w:val="1"/>
          <w:numId w:val="70"/>
        </w:numPr>
        <w:tabs>
          <w:tab w:val="left" w:pos="0"/>
        </w:tabs>
        <w:spacing w:line="360" w:lineRule="auto"/>
        <w:ind w:left="0" w:firstLine="0"/>
        <w:jc w:val="both"/>
        <w:rPr>
          <w:rFonts w:cs="Times New Roman"/>
          <w:sz w:val="20"/>
          <w:szCs w:val="20"/>
        </w:rPr>
      </w:pPr>
      <w:r w:rsidRPr="007268A3">
        <w:rPr>
          <w:spacing w:val="-10"/>
          <w:sz w:val="20"/>
          <w:szCs w:val="20"/>
        </w:rPr>
        <w:t xml:space="preserve">w razie </w:t>
      </w:r>
      <w:r w:rsidRPr="007268A3">
        <w:rPr>
          <w:rFonts w:cs="Verdana"/>
          <w:sz w:val="20"/>
          <w:szCs w:val="20"/>
        </w:rPr>
        <w:t xml:space="preserve">wystąpienia istotnej zmiany okoliczności </w:t>
      </w:r>
      <w:r w:rsidRPr="007268A3">
        <w:rPr>
          <w:sz w:val="20"/>
          <w:szCs w:val="20"/>
        </w:rPr>
        <w:t>powodującej, że wykonanie umowy nie leży w interesie publicznym, czego nie można było przewidzieć w chwili zawarcia umowy lub dalsze wykonywanie umowy może zagrozić podstawowemu interesowi bezpieczeństwa państwa lub bezpieczeństwu publicznemu. Odstąpienie od umowy w tym wypadku może nastąpić w trybie i na zasadach określonych w art. 456 ustawy Prawo zamówień publicznych.</w:t>
      </w:r>
    </w:p>
    <w:p w14:paraId="5DF954BF" w14:textId="17538538" w:rsidR="00827B2F" w:rsidRPr="007268A3" w:rsidRDefault="00827B2F">
      <w:pPr>
        <w:pStyle w:val="Normalny1"/>
        <w:numPr>
          <w:ilvl w:val="0"/>
          <w:numId w:val="70"/>
        </w:numPr>
        <w:tabs>
          <w:tab w:val="left" w:pos="0"/>
        </w:tabs>
        <w:spacing w:line="360" w:lineRule="auto"/>
        <w:ind w:left="0" w:firstLine="0"/>
        <w:jc w:val="both"/>
        <w:rPr>
          <w:rFonts w:cs="Times New Roman"/>
          <w:sz w:val="20"/>
          <w:szCs w:val="20"/>
        </w:rPr>
      </w:pPr>
      <w:r w:rsidRPr="00A44553">
        <w:rPr>
          <w:sz w:val="20"/>
          <w:szCs w:val="20"/>
        </w:rPr>
        <w:t xml:space="preserve">Odstąpienie </w:t>
      </w:r>
      <w:r>
        <w:rPr>
          <w:sz w:val="20"/>
          <w:szCs w:val="20"/>
        </w:rPr>
        <w:t xml:space="preserve">od umowy, o którym mowa w ust. </w:t>
      </w:r>
      <w:r w:rsidR="00C752D0">
        <w:rPr>
          <w:sz w:val="20"/>
          <w:szCs w:val="20"/>
        </w:rPr>
        <w:t>4</w:t>
      </w:r>
      <w:r>
        <w:rPr>
          <w:sz w:val="20"/>
          <w:szCs w:val="20"/>
        </w:rPr>
        <w:t>, ust. 7</w:t>
      </w:r>
      <w:r w:rsidR="00B33A07">
        <w:rPr>
          <w:sz w:val="20"/>
          <w:szCs w:val="20"/>
        </w:rPr>
        <w:t xml:space="preserve">, </w:t>
      </w:r>
      <w:r w:rsidRPr="00A44553">
        <w:rPr>
          <w:sz w:val="20"/>
          <w:szCs w:val="20"/>
        </w:rPr>
        <w:t xml:space="preserve">powinno być zrealizowane w ciągu </w:t>
      </w:r>
      <w:r w:rsidR="00C752D0">
        <w:rPr>
          <w:sz w:val="20"/>
          <w:szCs w:val="20"/>
        </w:rPr>
        <w:t>30</w:t>
      </w:r>
      <w:r w:rsidRPr="00A44553">
        <w:rPr>
          <w:sz w:val="20"/>
          <w:szCs w:val="20"/>
        </w:rPr>
        <w:t xml:space="preserve"> dni od dnia zaistnienia zdarzeń stanowiących podstawy do odstąpienia od umowy.</w:t>
      </w:r>
    </w:p>
    <w:p w14:paraId="4134FD27" w14:textId="77777777" w:rsidR="00827B2F" w:rsidRPr="007268A3" w:rsidRDefault="00827B2F">
      <w:pPr>
        <w:pStyle w:val="Normalny1"/>
        <w:numPr>
          <w:ilvl w:val="0"/>
          <w:numId w:val="70"/>
        </w:numPr>
        <w:tabs>
          <w:tab w:val="left" w:pos="0"/>
        </w:tabs>
        <w:spacing w:line="360" w:lineRule="auto"/>
        <w:ind w:left="0" w:firstLine="0"/>
        <w:jc w:val="both"/>
        <w:rPr>
          <w:rFonts w:cs="Times New Roman"/>
          <w:sz w:val="20"/>
          <w:szCs w:val="20"/>
        </w:rPr>
      </w:pPr>
      <w:r w:rsidRPr="007268A3">
        <w:rPr>
          <w:rFonts w:cs="Arial"/>
          <w:bCs/>
          <w:iCs/>
          <w:color w:val="000000" w:themeColor="text1"/>
          <w:sz w:val="20"/>
          <w:szCs w:val="20"/>
        </w:rPr>
        <w:t xml:space="preserve">Łączna maksymalna wysokość kar umownych, których mogą dochodzić strony zgodnie z art. 436 pkt 3 Ustawy </w:t>
      </w:r>
      <w:proofErr w:type="spellStart"/>
      <w:r w:rsidRPr="007268A3">
        <w:rPr>
          <w:rFonts w:cs="Arial"/>
          <w:bCs/>
          <w:iCs/>
          <w:color w:val="000000" w:themeColor="text1"/>
          <w:sz w:val="20"/>
          <w:szCs w:val="20"/>
        </w:rPr>
        <w:t>Pzp</w:t>
      </w:r>
      <w:proofErr w:type="spellEnd"/>
      <w:r w:rsidRPr="007268A3">
        <w:rPr>
          <w:rFonts w:cs="Arial"/>
          <w:bCs/>
          <w:iCs/>
          <w:color w:val="000000" w:themeColor="text1"/>
          <w:sz w:val="20"/>
          <w:szCs w:val="20"/>
        </w:rPr>
        <w:t xml:space="preserve"> wynosi 20%</w:t>
      </w:r>
      <w:r>
        <w:rPr>
          <w:rFonts w:cs="Arial"/>
          <w:bCs/>
          <w:iCs/>
          <w:color w:val="000000" w:themeColor="text1"/>
          <w:sz w:val="20"/>
          <w:szCs w:val="20"/>
        </w:rPr>
        <w:t xml:space="preserve"> wartości brutto umowy.</w:t>
      </w:r>
    </w:p>
    <w:p w14:paraId="28E08BE0" w14:textId="38F7B5B5" w:rsidR="00827B2F" w:rsidRPr="004E4D6E" w:rsidRDefault="00827B2F">
      <w:pPr>
        <w:pStyle w:val="Normalny1"/>
        <w:numPr>
          <w:ilvl w:val="0"/>
          <w:numId w:val="70"/>
        </w:numPr>
        <w:tabs>
          <w:tab w:val="left" w:pos="0"/>
        </w:tabs>
        <w:spacing w:line="360" w:lineRule="auto"/>
        <w:ind w:left="0" w:firstLine="0"/>
        <w:jc w:val="both"/>
        <w:rPr>
          <w:rFonts w:cs="Times New Roman"/>
          <w:sz w:val="20"/>
          <w:szCs w:val="20"/>
        </w:rPr>
      </w:pPr>
      <w:r w:rsidRPr="004E4D6E">
        <w:rPr>
          <w:sz w:val="20"/>
          <w:szCs w:val="20"/>
          <w:lang w:eastAsia="pl-PL"/>
        </w:rPr>
        <w:t xml:space="preserve">Zamawiającemu przysługuje prawo odstąpienia od umowy i naliczenia kar umownych w wysokości 10% kwoty brutto przedmiotu umowy, jeżeli w terminie 3 dni od zmiany lub rezygnacji podmiotu trzeciego, na którego zasoby </w:t>
      </w:r>
      <w:r w:rsidR="00C752D0">
        <w:rPr>
          <w:sz w:val="20"/>
          <w:szCs w:val="20"/>
          <w:lang w:eastAsia="pl-PL"/>
        </w:rPr>
        <w:t>Dostawca</w:t>
      </w:r>
      <w:r w:rsidRPr="004E4D6E">
        <w:rPr>
          <w:sz w:val="20"/>
          <w:szCs w:val="20"/>
          <w:lang w:eastAsia="pl-PL"/>
        </w:rPr>
        <w:t xml:space="preserve"> się powoływał nie wykaże, że nowy podmiot trzeci lub sam</w:t>
      </w:r>
      <w:r w:rsidRPr="004E4D6E">
        <w:rPr>
          <w:sz w:val="20"/>
          <w:szCs w:val="20"/>
        </w:rPr>
        <w:t xml:space="preserve"> </w:t>
      </w:r>
      <w:r w:rsidRPr="004E4D6E">
        <w:rPr>
          <w:sz w:val="20"/>
          <w:szCs w:val="20"/>
          <w:lang w:eastAsia="pl-PL"/>
        </w:rPr>
        <w:t xml:space="preserve">Wykonawca spełnia wymagania stawiane </w:t>
      </w:r>
      <w:r>
        <w:rPr>
          <w:sz w:val="20"/>
          <w:szCs w:val="20"/>
          <w:lang w:eastAsia="pl-PL"/>
        </w:rPr>
        <w:br/>
      </w:r>
      <w:r w:rsidRPr="004E4D6E">
        <w:rPr>
          <w:sz w:val="20"/>
          <w:szCs w:val="20"/>
          <w:lang w:eastAsia="pl-PL"/>
        </w:rPr>
        <w:t>w trakcie postępowania o udzielenie zamówienia.</w:t>
      </w:r>
      <w:r w:rsidR="00C752D0">
        <w:rPr>
          <w:sz w:val="20"/>
          <w:szCs w:val="20"/>
          <w:lang w:eastAsia="pl-PL"/>
        </w:rPr>
        <w:t xml:space="preserve"> Odstąpienie od umowy powinno nastąpić w terminie 30 dni od stwierdzenia okoliczności o której mowa w zdaniu poprzednim.</w:t>
      </w:r>
      <w:r w:rsidR="00C752D0" w:rsidRPr="00C752D0">
        <w:rPr>
          <w:sz w:val="20"/>
          <w:szCs w:val="20"/>
          <w:lang w:eastAsia="pl-PL"/>
        </w:rPr>
        <w:t xml:space="preserve"> </w:t>
      </w:r>
      <w:r w:rsidR="00C752D0" w:rsidRPr="004E4D6E">
        <w:rPr>
          <w:sz w:val="20"/>
          <w:szCs w:val="20"/>
          <w:lang w:eastAsia="pl-PL"/>
        </w:rPr>
        <w:t>*</w:t>
      </w:r>
    </w:p>
    <w:p w14:paraId="4962C786" w14:textId="77777777" w:rsidR="00827B2F" w:rsidRPr="006B7F49" w:rsidRDefault="00827B2F" w:rsidP="00827B2F">
      <w:pPr>
        <w:widowControl w:val="0"/>
        <w:spacing w:line="360" w:lineRule="auto"/>
        <w:jc w:val="both"/>
        <w:rPr>
          <w:rFonts w:ascii="Georgia" w:hAnsi="Georgia"/>
          <w:color w:val="000000"/>
          <w:kern w:val="2"/>
          <w:sz w:val="16"/>
          <w:szCs w:val="16"/>
        </w:rPr>
      </w:pPr>
      <w:r w:rsidRPr="006B7F49">
        <w:rPr>
          <w:rFonts w:ascii="Georgia" w:hAnsi="Georgia"/>
          <w:i/>
          <w:iCs/>
          <w:color w:val="000000"/>
          <w:sz w:val="16"/>
          <w:szCs w:val="16"/>
        </w:rPr>
        <w:t>* w przypadku zadeklarowania w ofercie, że Dostawca nie powierzy podwykonawcom żadnej części zamówienia § 4 ust. 7 zostanie usunięty.</w:t>
      </w:r>
    </w:p>
    <w:p w14:paraId="6D8D2D87" w14:textId="4DA39A13" w:rsidR="00827B2F" w:rsidRPr="00440C17" w:rsidRDefault="00827B2F" w:rsidP="00827B2F">
      <w:pPr>
        <w:tabs>
          <w:tab w:val="left" w:pos="0"/>
        </w:tabs>
        <w:spacing w:line="360" w:lineRule="auto"/>
        <w:jc w:val="center"/>
        <w:rPr>
          <w:rStyle w:val="Domylnaczcionkaakapitu2"/>
          <w:rFonts w:eastAsia="Microsoft YaHei" w:cs="Georgia"/>
          <w:b/>
          <w:bCs/>
          <w:szCs w:val="20"/>
        </w:rPr>
      </w:pPr>
      <w:r w:rsidRPr="00440C17">
        <w:rPr>
          <w:rFonts w:ascii="Georgia" w:hAnsi="Georgia" w:cs="Georgia"/>
          <w:b/>
          <w:bCs/>
          <w:sz w:val="20"/>
          <w:szCs w:val="20"/>
        </w:rPr>
        <w:t>§</w:t>
      </w:r>
      <w:r>
        <w:rPr>
          <w:rFonts w:ascii="Georgia" w:hAnsi="Georgia" w:cs="Georgia"/>
          <w:b/>
          <w:bCs/>
          <w:sz w:val="20"/>
          <w:szCs w:val="20"/>
        </w:rPr>
        <w:t xml:space="preserve"> 6</w:t>
      </w:r>
    </w:p>
    <w:p w14:paraId="60D4EEAA" w14:textId="4B3E0385" w:rsidR="001B3195" w:rsidRPr="001B3195" w:rsidRDefault="00827B2F">
      <w:pPr>
        <w:widowControl w:val="0"/>
        <w:numPr>
          <w:ilvl w:val="0"/>
          <w:numId w:val="60"/>
        </w:numPr>
        <w:tabs>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Należność z tytułu realizacji umowy określono w oparciu o złożoną ofertę i ustala się ją na kwotę netto ....................., brutto .............. (słownie.................................... /100)</w:t>
      </w:r>
      <w:r w:rsidR="00336CF7">
        <w:rPr>
          <w:rFonts w:ascii="Georgia" w:hAnsi="Georgia"/>
          <w:color w:val="000000"/>
          <w:sz w:val="20"/>
          <w:szCs w:val="20"/>
        </w:rPr>
        <w:t>.</w:t>
      </w:r>
    </w:p>
    <w:p w14:paraId="3466B8F2" w14:textId="49A043DA" w:rsidR="00827B2F" w:rsidRPr="00E60300" w:rsidRDefault="00827B2F">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Należność będzie płatna w ciągu 60 dni od dnia dostarczenia </w:t>
      </w:r>
      <w:r>
        <w:rPr>
          <w:rFonts w:ascii="Georgia" w:hAnsi="Georgia"/>
          <w:color w:val="000000"/>
          <w:sz w:val="20"/>
          <w:szCs w:val="20"/>
        </w:rPr>
        <w:t xml:space="preserve">prawidłowo wystawionej </w:t>
      </w:r>
      <w:r w:rsidRPr="00E60300">
        <w:rPr>
          <w:rFonts w:ascii="Georgia" w:hAnsi="Georgia"/>
          <w:color w:val="000000"/>
          <w:sz w:val="20"/>
          <w:szCs w:val="20"/>
        </w:rPr>
        <w:t xml:space="preserve">faktury VAT do siedziby Zamawiającego. </w:t>
      </w:r>
    </w:p>
    <w:p w14:paraId="63D1E27F" w14:textId="77777777" w:rsidR="00827B2F" w:rsidRPr="00E60300" w:rsidRDefault="00827B2F">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Podstawą wystawienia faktury VAT jest protokół odbioru, o którym mowa w § 2 ust. 2 niniejszej umowy.</w:t>
      </w:r>
    </w:p>
    <w:p w14:paraId="05EB0007" w14:textId="77777777" w:rsidR="00827B2F" w:rsidRPr="00E60300" w:rsidRDefault="00827B2F">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Dopuszcza się zmianę ceny przed</w:t>
      </w:r>
      <w:r>
        <w:rPr>
          <w:rFonts w:ascii="Georgia" w:hAnsi="Georgia"/>
          <w:color w:val="000000"/>
          <w:sz w:val="20"/>
          <w:szCs w:val="20"/>
        </w:rPr>
        <w:t>miotu umowy, z zastrzeżeniem § 7</w:t>
      </w:r>
      <w:r w:rsidRPr="00E60300">
        <w:rPr>
          <w:rFonts w:ascii="Georgia" w:hAnsi="Georgia"/>
          <w:color w:val="000000"/>
          <w:sz w:val="20"/>
          <w:szCs w:val="20"/>
        </w:rPr>
        <w:t xml:space="preserve"> ust. </w:t>
      </w:r>
      <w:r w:rsidRPr="00510824">
        <w:rPr>
          <w:rFonts w:ascii="Georgia" w:hAnsi="Georgia"/>
          <w:color w:val="000000"/>
          <w:sz w:val="20"/>
          <w:szCs w:val="20"/>
        </w:rPr>
        <w:t>3.2, 3.4, 3.5,</w:t>
      </w:r>
      <w:r w:rsidRPr="00E60300">
        <w:rPr>
          <w:rFonts w:ascii="Georgia" w:hAnsi="Georgia"/>
          <w:color w:val="000000"/>
          <w:sz w:val="20"/>
          <w:szCs w:val="20"/>
        </w:rPr>
        <w:t xml:space="preserve"> jedynie w przypadku zmiany obowiązującej stawki VAT.</w:t>
      </w:r>
    </w:p>
    <w:p w14:paraId="236CB083" w14:textId="260B295C" w:rsidR="00827B2F" w:rsidRPr="00C752D0" w:rsidRDefault="00827B2F">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Zmiana stawki podatku VAT następuje z mocy prawa, przy czym cena jednostkowa netto nie ulega zmianie.</w:t>
      </w:r>
    </w:p>
    <w:p w14:paraId="6582867E" w14:textId="77777777" w:rsidR="00336CF7" w:rsidRPr="00336CF7" w:rsidRDefault="00C752D0" w:rsidP="00336CF7">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Pr>
          <w:rFonts w:ascii="Georgia" w:hAnsi="Georgia"/>
          <w:color w:val="000000"/>
          <w:sz w:val="20"/>
          <w:szCs w:val="20"/>
        </w:rPr>
        <w:t>Za dzień płatności należności z tytułu niniejszej umowy uznaje się dzień obciążenia konta Zamawiającego.</w:t>
      </w:r>
    </w:p>
    <w:p w14:paraId="5C4A6F4B" w14:textId="29DC2891" w:rsidR="00336CF7" w:rsidRPr="00336CF7" w:rsidRDefault="00336CF7" w:rsidP="00336CF7">
      <w:pPr>
        <w:widowControl w:val="0"/>
        <w:numPr>
          <w:ilvl w:val="0"/>
          <w:numId w:val="61"/>
        </w:numPr>
        <w:tabs>
          <w:tab w:val="clear" w:pos="360"/>
          <w:tab w:val="num" w:pos="0"/>
          <w:tab w:val="left" w:pos="426"/>
        </w:tabs>
        <w:spacing w:line="360" w:lineRule="auto"/>
        <w:ind w:left="0" w:firstLine="0"/>
        <w:jc w:val="both"/>
        <w:rPr>
          <w:rFonts w:ascii="Georgia" w:hAnsi="Georgia"/>
          <w:color w:val="000000"/>
          <w:kern w:val="2"/>
          <w:sz w:val="20"/>
          <w:szCs w:val="20"/>
        </w:rPr>
      </w:pPr>
      <w:r w:rsidRPr="00336CF7">
        <w:rPr>
          <w:rFonts w:ascii="Georgia" w:hAnsi="Georgia"/>
          <w:sz w:val="20"/>
          <w:szCs w:val="20"/>
        </w:rPr>
        <w:t>Dopuszcza się możliwość składania faktur, duplikatów faktur oraz ich korekt w formie elektronicznej. Faktury , duplikaty faktur oraz ich korekty w formie</w:t>
      </w:r>
      <w:r w:rsidRPr="00336CF7">
        <w:rPr>
          <w:rFonts w:ascii="Georgia" w:hAnsi="Georgia"/>
          <w:color w:val="000000" w:themeColor="text1"/>
          <w:sz w:val="20"/>
          <w:szCs w:val="20"/>
        </w:rPr>
        <w:t xml:space="preserve"> elektronicznej składane będą na adres e-mail faktury@zzozwadowice.pl. </w:t>
      </w:r>
      <w:r w:rsidR="00F9660C">
        <w:rPr>
          <w:rFonts w:ascii="Georgia" w:hAnsi="Georgia" w:cs="Calibri"/>
          <w:color w:val="000000" w:themeColor="text1"/>
          <w:sz w:val="20"/>
          <w:szCs w:val="20"/>
        </w:rPr>
        <w:t>Dost</w:t>
      </w:r>
      <w:r w:rsidRPr="00336CF7">
        <w:rPr>
          <w:rFonts w:ascii="Georgia" w:hAnsi="Georgia" w:cs="Calibri"/>
          <w:color w:val="000000" w:themeColor="text1"/>
          <w:sz w:val="20"/>
          <w:szCs w:val="20"/>
        </w:rPr>
        <w:t xml:space="preserve">awca może również dostarczyć ustrukturyzowaną fakturę elektroniczną za pośrednictwem PEF zgodnie z przepisami ustawy z dnia 9 listopada 2018 r. o elektronicznym fakturowaniu w zamówieniach publicznych, koncesjach na roboty budowlane lub usługi oraz partnerstwie publiczno-prywatnym, wówczas </w:t>
      </w:r>
      <w:r w:rsidR="00F9660C">
        <w:rPr>
          <w:rFonts w:ascii="Georgia" w:hAnsi="Georgia" w:cs="Calibri"/>
          <w:color w:val="000000" w:themeColor="text1"/>
          <w:sz w:val="20"/>
          <w:szCs w:val="20"/>
        </w:rPr>
        <w:t>Dosta</w:t>
      </w:r>
      <w:r w:rsidRPr="00336CF7">
        <w:rPr>
          <w:rFonts w:ascii="Georgia" w:hAnsi="Georgia" w:cs="Calibri"/>
          <w:color w:val="000000" w:themeColor="text1"/>
          <w:sz w:val="20"/>
          <w:szCs w:val="20"/>
        </w:rPr>
        <w:t>wca zwolniony zostaje z obowiązku dostarczenia faktury w wersji elektronicznej na wskazane adresy e-mail.</w:t>
      </w:r>
    </w:p>
    <w:p w14:paraId="1BBC4C43" w14:textId="6B713C09" w:rsidR="00827B2F" w:rsidRPr="006B7F49" w:rsidRDefault="00827B2F" w:rsidP="00827B2F">
      <w:pPr>
        <w:suppressAutoHyphens w:val="0"/>
        <w:spacing w:line="360" w:lineRule="auto"/>
        <w:jc w:val="center"/>
        <w:textAlignment w:val="auto"/>
        <w:rPr>
          <w:rFonts w:ascii="Georgia" w:hAnsi="Georgia"/>
          <w:b/>
          <w:color w:val="000000"/>
          <w:kern w:val="0"/>
          <w:sz w:val="20"/>
          <w:szCs w:val="20"/>
          <w:lang w:eastAsia="pl-PL"/>
        </w:rPr>
      </w:pPr>
      <w:r w:rsidRPr="006B7F49">
        <w:rPr>
          <w:rFonts w:ascii="Georgia" w:hAnsi="Georgia"/>
          <w:b/>
          <w:color w:val="000000"/>
          <w:kern w:val="0"/>
          <w:sz w:val="20"/>
          <w:szCs w:val="20"/>
          <w:lang w:eastAsia="pl-PL"/>
        </w:rPr>
        <w:sym w:font="Times New Roman" w:char="00A7"/>
      </w:r>
      <w:r w:rsidRPr="006B7F49">
        <w:rPr>
          <w:rFonts w:ascii="Georgia" w:hAnsi="Georgia"/>
          <w:b/>
          <w:color w:val="000000"/>
          <w:kern w:val="0"/>
          <w:sz w:val="20"/>
          <w:szCs w:val="20"/>
          <w:lang w:eastAsia="pl-PL"/>
        </w:rPr>
        <w:t xml:space="preserve"> 7</w:t>
      </w:r>
    </w:p>
    <w:p w14:paraId="21C6626F" w14:textId="77777777" w:rsidR="00827B2F" w:rsidRPr="00E60300" w:rsidRDefault="00827B2F">
      <w:pPr>
        <w:numPr>
          <w:ilvl w:val="0"/>
          <w:numId w:val="67"/>
        </w:numPr>
        <w:tabs>
          <w:tab w:val="clear" w:pos="397"/>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Wszelkie zmiany umowy wymagają zgody obu stron wyrażonej w formie pisemnej pod rygorem nieważności.</w:t>
      </w:r>
    </w:p>
    <w:p w14:paraId="52BB09B9" w14:textId="77777777" w:rsidR="00827B2F" w:rsidRDefault="00827B2F">
      <w:pPr>
        <w:numPr>
          <w:ilvl w:val="0"/>
          <w:numId w:val="67"/>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umowy są dopuszczalne bez ograniczeń w zakresie dozwolonym przez art. </w:t>
      </w:r>
      <w:r>
        <w:rPr>
          <w:rFonts w:ascii="Georgia" w:hAnsi="Georgia"/>
          <w:color w:val="000000"/>
          <w:sz w:val="20"/>
          <w:szCs w:val="20"/>
        </w:rPr>
        <w:t>455</w:t>
      </w:r>
      <w:r w:rsidRPr="00E60300">
        <w:rPr>
          <w:rFonts w:ascii="Georgia" w:hAnsi="Georgia"/>
          <w:color w:val="000000"/>
          <w:sz w:val="20"/>
          <w:szCs w:val="20"/>
        </w:rPr>
        <w:t xml:space="preserve"> ustawy -</w:t>
      </w:r>
      <w:r>
        <w:rPr>
          <w:rFonts w:ascii="Georgia" w:hAnsi="Georgia"/>
          <w:color w:val="000000"/>
          <w:sz w:val="20"/>
          <w:szCs w:val="20"/>
        </w:rPr>
        <w:t xml:space="preserve"> </w:t>
      </w:r>
      <w:r w:rsidRPr="00E60300">
        <w:rPr>
          <w:rFonts w:ascii="Georgia" w:hAnsi="Georgia"/>
          <w:color w:val="000000"/>
          <w:sz w:val="20"/>
          <w:szCs w:val="20"/>
        </w:rPr>
        <w:t xml:space="preserve">Prawo zamówień publicznych. </w:t>
      </w:r>
    </w:p>
    <w:p w14:paraId="6C70F065" w14:textId="116C515A" w:rsidR="00827B2F" w:rsidRPr="00563862" w:rsidRDefault="00827B2F">
      <w:pPr>
        <w:numPr>
          <w:ilvl w:val="0"/>
          <w:numId w:val="67"/>
        </w:numPr>
        <w:tabs>
          <w:tab w:val="num" w:pos="-142"/>
          <w:tab w:val="left" w:pos="426"/>
        </w:tabs>
        <w:suppressAutoHyphens w:val="0"/>
        <w:spacing w:line="360" w:lineRule="auto"/>
        <w:ind w:left="0" w:firstLine="0"/>
        <w:jc w:val="both"/>
        <w:textAlignment w:val="auto"/>
        <w:rPr>
          <w:rFonts w:ascii="Georgia" w:hAnsi="Georgia"/>
          <w:color w:val="000000"/>
          <w:sz w:val="20"/>
          <w:szCs w:val="20"/>
        </w:rPr>
      </w:pPr>
      <w:r w:rsidRPr="00563862">
        <w:rPr>
          <w:rFonts w:ascii="Georgia" w:hAnsi="Georgia" w:cs="Verdana"/>
          <w:sz w:val="20"/>
          <w:szCs w:val="20"/>
        </w:rPr>
        <w:t xml:space="preserve">Zamawiający przewiduje możliwość zmian umowy w stosunku do treści oferty, na podstawie której dokonano wyboru </w:t>
      </w:r>
      <w:r w:rsidR="00F9660C">
        <w:rPr>
          <w:rFonts w:ascii="Georgia" w:hAnsi="Georgia" w:cs="Verdana"/>
          <w:sz w:val="20"/>
          <w:szCs w:val="20"/>
        </w:rPr>
        <w:t>Dost</w:t>
      </w:r>
      <w:r w:rsidRPr="00563862">
        <w:rPr>
          <w:rFonts w:ascii="Georgia" w:hAnsi="Georgia" w:cs="Verdana"/>
          <w:sz w:val="20"/>
          <w:szCs w:val="20"/>
        </w:rPr>
        <w:t>awcy, jeżeli konieczność wprowadzenie takich zmian wynika z okoliczności, których nie można było przewidzieć w chwili zawarcia umowy lub zmiany te są korzystne dla Zamawiającego, a także dotyczą:</w:t>
      </w:r>
    </w:p>
    <w:p w14:paraId="43C34C00" w14:textId="77777777" w:rsidR="00827B2F" w:rsidRPr="00E60300" w:rsidRDefault="00827B2F">
      <w:pPr>
        <w:numPr>
          <w:ilvl w:val="1"/>
          <w:numId w:val="65"/>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 xml:space="preserve">zmiany terminu (wydłużenie terminu realizacji) dostawy </w:t>
      </w:r>
      <w:r>
        <w:rPr>
          <w:rFonts w:ascii="Georgia" w:hAnsi="Georgia"/>
          <w:color w:val="000000"/>
          <w:sz w:val="20"/>
          <w:szCs w:val="20"/>
        </w:rPr>
        <w:t>sprzętu</w:t>
      </w:r>
      <w:r w:rsidRPr="00E60300">
        <w:rPr>
          <w:rFonts w:ascii="Georgia" w:hAnsi="Georgia"/>
          <w:color w:val="000000"/>
          <w:sz w:val="20"/>
          <w:szCs w:val="20"/>
        </w:rPr>
        <w:t xml:space="preserve"> w związku </w:t>
      </w:r>
      <w:r>
        <w:rPr>
          <w:rFonts w:ascii="Georgia" w:hAnsi="Georgia"/>
          <w:color w:val="000000"/>
          <w:sz w:val="20"/>
          <w:szCs w:val="20"/>
        </w:rPr>
        <w:t xml:space="preserve">z </w:t>
      </w:r>
      <w:r w:rsidRPr="00E60300">
        <w:rPr>
          <w:rFonts w:ascii="Georgia" w:hAnsi="Georgia"/>
          <w:color w:val="000000"/>
          <w:sz w:val="20"/>
          <w:szCs w:val="20"/>
        </w:rPr>
        <w:t>wystąpieniem okoliczności</w:t>
      </w:r>
      <w:r>
        <w:rPr>
          <w:rFonts w:ascii="Georgia" w:hAnsi="Georgia"/>
          <w:color w:val="000000"/>
          <w:sz w:val="20"/>
          <w:szCs w:val="20"/>
        </w:rPr>
        <w:br/>
      </w:r>
      <w:r w:rsidRPr="00E60300">
        <w:rPr>
          <w:rFonts w:ascii="Georgia" w:hAnsi="Georgia"/>
          <w:color w:val="000000"/>
          <w:sz w:val="20"/>
          <w:szCs w:val="20"/>
        </w:rPr>
        <w:t xml:space="preserve">i zdarzeń, których Zamawiający nie był w stanie przewidzieć w chwili </w:t>
      </w:r>
      <w:r>
        <w:rPr>
          <w:rFonts w:ascii="Georgia" w:hAnsi="Georgia"/>
          <w:color w:val="000000"/>
          <w:sz w:val="20"/>
          <w:szCs w:val="20"/>
        </w:rPr>
        <w:t>zawarcia umowy</w:t>
      </w:r>
      <w:r w:rsidRPr="00E60300">
        <w:rPr>
          <w:rFonts w:ascii="Georgia" w:hAnsi="Georgia"/>
          <w:color w:val="000000"/>
          <w:sz w:val="20"/>
          <w:szCs w:val="20"/>
        </w:rPr>
        <w:t>;</w:t>
      </w:r>
    </w:p>
    <w:p w14:paraId="364778D6" w14:textId="77777777" w:rsidR="00827B2F" w:rsidRPr="00E60300" w:rsidRDefault="00827B2F">
      <w:pPr>
        <w:numPr>
          <w:ilvl w:val="1"/>
          <w:numId w:val="65"/>
        </w:numPr>
        <w:tabs>
          <w:tab w:val="left" w:pos="0"/>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konieczności zmian umowy na skutek działania organów administracji lub instytucji upoważnionych do wydania decyzji albo innych aktów władc</w:t>
      </w:r>
      <w:r>
        <w:rPr>
          <w:rFonts w:ascii="Georgia" w:hAnsi="Georgia"/>
          <w:color w:val="000000"/>
          <w:sz w:val="20"/>
          <w:szCs w:val="20"/>
        </w:rPr>
        <w:t xml:space="preserve">zych lub nadzorczych związanych </w:t>
      </w:r>
      <w:r w:rsidRPr="00E60300">
        <w:rPr>
          <w:rFonts w:ascii="Georgia" w:hAnsi="Georgia"/>
          <w:color w:val="000000"/>
          <w:sz w:val="20"/>
          <w:szCs w:val="20"/>
        </w:rPr>
        <w:t>z realizacją przedmiotu umowy;</w:t>
      </w:r>
    </w:p>
    <w:p w14:paraId="71C408FB" w14:textId="43AFB841" w:rsidR="00827B2F" w:rsidRPr="00E60300" w:rsidRDefault="00827B2F">
      <w:pPr>
        <w:numPr>
          <w:ilvl w:val="1"/>
          <w:numId w:val="65"/>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 xml:space="preserve">obniżenia cen jednostkowych sprzętu, o których mowa w </w:t>
      </w:r>
      <w:r w:rsidRPr="00E60300">
        <w:rPr>
          <w:rFonts w:ascii="Georgia" w:hAnsi="Georgia"/>
          <w:sz w:val="20"/>
          <w:szCs w:val="20"/>
          <w:u w:val="single"/>
        </w:rPr>
        <w:t>załączniku nr 1</w:t>
      </w:r>
      <w:r w:rsidRPr="00E60300">
        <w:rPr>
          <w:rFonts w:ascii="Georgia" w:hAnsi="Georgia"/>
          <w:sz w:val="20"/>
          <w:szCs w:val="20"/>
        </w:rPr>
        <w:t xml:space="preserve">, w przypadku zaistnienia okoliczności, których nie można było przewidzieć w chwili zawarcia umowy, </w:t>
      </w:r>
      <w:r w:rsidRPr="00E60300">
        <w:rPr>
          <w:rFonts w:ascii="Georgia" w:hAnsi="Georgia"/>
          <w:bCs/>
          <w:sz w:val="20"/>
          <w:szCs w:val="20"/>
        </w:rPr>
        <w:t>a także w przypadku obniżenia stawki podatku od towarów i usług</w:t>
      </w:r>
      <w:r w:rsidRPr="00E60300">
        <w:rPr>
          <w:rFonts w:ascii="Georgia" w:hAnsi="Georgia"/>
          <w:sz w:val="20"/>
          <w:szCs w:val="20"/>
        </w:rPr>
        <w:t>;</w:t>
      </w:r>
    </w:p>
    <w:p w14:paraId="08998ADC" w14:textId="77777777" w:rsidR="00827B2F" w:rsidRPr="00E60300" w:rsidRDefault="00827B2F">
      <w:pPr>
        <w:numPr>
          <w:ilvl w:val="1"/>
          <w:numId w:val="65"/>
        </w:numPr>
        <w:tabs>
          <w:tab w:val="left" w:pos="426"/>
        </w:tabs>
        <w:suppressAutoHyphens w:val="0"/>
        <w:spacing w:line="360" w:lineRule="auto"/>
        <w:ind w:left="0" w:firstLine="0"/>
        <w:jc w:val="both"/>
        <w:textAlignment w:val="auto"/>
        <w:rPr>
          <w:rFonts w:ascii="Georgia" w:hAnsi="Georgia"/>
          <w:sz w:val="20"/>
          <w:szCs w:val="20"/>
        </w:rPr>
      </w:pPr>
      <w:r w:rsidRPr="00E60300">
        <w:rPr>
          <w:rFonts w:ascii="Georgia" w:hAnsi="Georgia"/>
          <w:sz w:val="20"/>
          <w:szCs w:val="20"/>
        </w:rPr>
        <w:t>zastąpienia towaru dotychczas dostarczanego w ramach realizacji niniejszej umowy, towarem nowym, posiadającym co najmniej takie same parametry</w:t>
      </w:r>
      <w:r>
        <w:rPr>
          <w:rFonts w:ascii="Georgia" w:hAnsi="Georgia"/>
          <w:sz w:val="20"/>
          <w:szCs w:val="20"/>
        </w:rPr>
        <w:t>,</w:t>
      </w:r>
      <w:r w:rsidRPr="00E60300">
        <w:rPr>
          <w:rFonts w:ascii="Georgia" w:hAnsi="Georgia"/>
          <w:sz w:val="20"/>
          <w:szCs w:val="20"/>
        </w:rPr>
        <w:t xml:space="preserve"> jakie posiadał towar będący podstawą wyboru oferty Wykonawcy, w przypadku wycofania lub wstrzymania produkcji dotychczas dostarczanego towaru, pod warunkiem, iż cena wprowadzonego towaru nie ulegnie zwiększeniu;</w:t>
      </w:r>
    </w:p>
    <w:p w14:paraId="0570CF33" w14:textId="77777777" w:rsidR="00827B2F" w:rsidRPr="00E60300" w:rsidRDefault="00827B2F">
      <w:pPr>
        <w:numPr>
          <w:ilvl w:val="1"/>
          <w:numId w:val="65"/>
        </w:numPr>
        <w:tabs>
          <w:tab w:val="left" w:pos="426"/>
        </w:tabs>
        <w:suppressAutoHyphens w:val="0"/>
        <w:spacing w:line="360" w:lineRule="auto"/>
        <w:ind w:left="0" w:firstLine="0"/>
        <w:jc w:val="both"/>
        <w:textAlignment w:val="auto"/>
        <w:rPr>
          <w:rFonts w:ascii="Georgia" w:hAnsi="Georgia"/>
          <w:color w:val="000000"/>
          <w:sz w:val="20"/>
          <w:szCs w:val="20"/>
        </w:rPr>
      </w:pPr>
      <w:r w:rsidRPr="00E60300">
        <w:rPr>
          <w:rFonts w:ascii="Georgia" w:hAnsi="Georgia"/>
          <w:color w:val="000000"/>
          <w:sz w:val="20"/>
          <w:szCs w:val="20"/>
        </w:rPr>
        <w:t>zastąpienia towaru dotychczas dostarczanego w ramach reali</w:t>
      </w:r>
      <w:r>
        <w:rPr>
          <w:rFonts w:ascii="Georgia" w:hAnsi="Georgia"/>
          <w:color w:val="000000"/>
          <w:sz w:val="20"/>
          <w:szCs w:val="20"/>
        </w:rPr>
        <w:t xml:space="preserve">zacji niniejszej umowy, towarem </w:t>
      </w:r>
      <w:r w:rsidRPr="00E60300">
        <w:rPr>
          <w:rFonts w:ascii="Georgia" w:hAnsi="Georgia"/>
          <w:color w:val="000000"/>
          <w:sz w:val="20"/>
          <w:szCs w:val="20"/>
        </w:rPr>
        <w:t>o wyższej jakości, w przypadku zaistnienia okoliczności, których nie można było przewidzieć w chwili zawierania umowy, pod warunkiem, iż cena wprowadzonego towaru nie ulegnie zwiększeniu;</w:t>
      </w:r>
    </w:p>
    <w:p w14:paraId="53C9909F" w14:textId="77777777" w:rsidR="00827B2F" w:rsidRPr="00E60300" w:rsidRDefault="00827B2F">
      <w:pPr>
        <w:widowControl w:val="0"/>
        <w:numPr>
          <w:ilvl w:val="1"/>
          <w:numId w:val="65"/>
        </w:numPr>
        <w:tabs>
          <w:tab w:val="left" w:pos="0"/>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strony dopuszczają także możliwość zmiany w umowie w zakresie danych identyfikujących strony umowy, takich jak np. firma, adres siedziby lub inne zapisy dotyczące wskazania stron.</w:t>
      </w:r>
    </w:p>
    <w:p w14:paraId="76BE0D55" w14:textId="77777777" w:rsidR="00827B2F" w:rsidRPr="00E60300" w:rsidRDefault="00827B2F">
      <w:pPr>
        <w:widowControl w:val="0"/>
        <w:numPr>
          <w:ilvl w:val="0"/>
          <w:numId w:val="65"/>
        </w:numPr>
        <w:tabs>
          <w:tab w:val="left" w:pos="426"/>
        </w:tabs>
        <w:spacing w:line="360" w:lineRule="auto"/>
        <w:ind w:left="0" w:firstLine="0"/>
        <w:jc w:val="both"/>
        <w:rPr>
          <w:rFonts w:ascii="Georgia" w:hAnsi="Georgia"/>
          <w:color w:val="000000"/>
          <w:sz w:val="20"/>
          <w:szCs w:val="20"/>
        </w:rPr>
      </w:pPr>
      <w:r w:rsidRPr="00E60300">
        <w:rPr>
          <w:rFonts w:ascii="Georgia" w:hAnsi="Georgia"/>
          <w:color w:val="000000"/>
          <w:sz w:val="20"/>
          <w:szCs w:val="20"/>
        </w:rPr>
        <w:t>Powyższe zmiany nie mogą skutkować zwiększeniem ceny jednostkowej, wartości umowy i nie mogą być niekorzystne dla Zamawiającego</w:t>
      </w:r>
    </w:p>
    <w:p w14:paraId="708CD32E" w14:textId="63272604" w:rsidR="00E02892" w:rsidRPr="001A7185" w:rsidRDefault="00E02892" w:rsidP="00E02892">
      <w:pPr>
        <w:widowControl w:val="0"/>
        <w:spacing w:line="360" w:lineRule="auto"/>
        <w:jc w:val="center"/>
        <w:rPr>
          <w:rFonts w:ascii="Georgia" w:hAnsi="Georgia" w:cs="Georgia"/>
          <w:b/>
          <w:bCs/>
          <w:color w:val="000000"/>
          <w:sz w:val="20"/>
          <w:szCs w:val="20"/>
        </w:rPr>
      </w:pPr>
      <w:r w:rsidRPr="001A7185">
        <w:rPr>
          <w:rFonts w:ascii="Georgia" w:hAnsi="Georgia" w:cs="Georgia"/>
          <w:b/>
          <w:bCs/>
          <w:color w:val="000000"/>
          <w:sz w:val="20"/>
          <w:szCs w:val="20"/>
        </w:rPr>
        <w:t xml:space="preserve">§ </w:t>
      </w:r>
      <w:r>
        <w:rPr>
          <w:rFonts w:ascii="Georgia" w:hAnsi="Georgia" w:cs="Georgia"/>
          <w:b/>
          <w:bCs/>
          <w:color w:val="000000"/>
          <w:sz w:val="20"/>
          <w:szCs w:val="20"/>
        </w:rPr>
        <w:t>7</w:t>
      </w:r>
      <w:r w:rsidRPr="001A7185">
        <w:rPr>
          <w:rFonts w:ascii="Georgia" w:hAnsi="Georgia" w:cs="Georgia"/>
          <w:b/>
          <w:bCs/>
          <w:color w:val="000000"/>
          <w:sz w:val="20"/>
          <w:szCs w:val="20"/>
        </w:rPr>
        <w:t xml:space="preserve"> A*</w:t>
      </w:r>
    </w:p>
    <w:p w14:paraId="658E8BB0" w14:textId="77777777" w:rsidR="00E02892" w:rsidRPr="001A7185" w:rsidRDefault="00E02892" w:rsidP="00E02892">
      <w:pPr>
        <w:widowControl w:val="0"/>
        <w:numPr>
          <w:ilvl w:val="0"/>
          <w:numId w:val="97"/>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oświadcza, że powierzy Podwykonawcy wykonanie następującej części zamówienia:....................</w:t>
      </w:r>
    </w:p>
    <w:p w14:paraId="2891C212" w14:textId="77777777" w:rsidR="00E02892" w:rsidRPr="001A7185" w:rsidRDefault="00E02892" w:rsidP="00E02892">
      <w:pPr>
        <w:widowControl w:val="0"/>
        <w:numPr>
          <w:ilvl w:val="0"/>
          <w:numId w:val="97"/>
        </w:numPr>
        <w:tabs>
          <w:tab w:val="left" w:pos="-360"/>
          <w:tab w:val="left" w:pos="360"/>
        </w:tabs>
        <w:spacing w:line="360" w:lineRule="auto"/>
        <w:jc w:val="both"/>
        <w:rPr>
          <w:rFonts w:ascii="Georgia" w:hAnsi="Georgia" w:cs="Georgia"/>
          <w:sz w:val="20"/>
          <w:szCs w:val="20"/>
        </w:rPr>
      </w:pPr>
      <w:r w:rsidRPr="001A7185">
        <w:rPr>
          <w:rFonts w:ascii="Georgia" w:hAnsi="Georgia" w:cs="Georgia"/>
          <w:sz w:val="20"/>
          <w:szCs w:val="20"/>
        </w:rPr>
        <w:t>Dostawca jest odpowiedzialny za działania, zaniechanie działań, uchybienia i zaniedbania Podwykonawcy i ich pracowników (działania zawinione i niezawinione), jak za własne na zasadzie art. 474 kodeksu cywilnego.</w:t>
      </w:r>
    </w:p>
    <w:p w14:paraId="0B705C2D" w14:textId="5430811E" w:rsidR="00E02892" w:rsidRPr="00E02892" w:rsidRDefault="00E02892" w:rsidP="00E02892">
      <w:pPr>
        <w:widowControl w:val="0"/>
        <w:tabs>
          <w:tab w:val="left" w:pos="-360"/>
          <w:tab w:val="left" w:pos="360"/>
        </w:tabs>
        <w:spacing w:line="360" w:lineRule="auto"/>
        <w:jc w:val="both"/>
        <w:rPr>
          <w:rFonts w:ascii="Georgia" w:hAnsi="Georgia" w:cs="Georgia"/>
          <w:sz w:val="18"/>
          <w:szCs w:val="18"/>
        </w:rPr>
      </w:pPr>
      <w:r w:rsidRPr="001A7185">
        <w:rPr>
          <w:rFonts w:ascii="Georgia" w:hAnsi="Georgia" w:cs="Georgia"/>
          <w:i/>
          <w:iCs/>
          <w:sz w:val="18"/>
          <w:szCs w:val="18"/>
        </w:rPr>
        <w:t xml:space="preserve">* w przypadku zadeklarowania w ofercie, że Dostawca nie powierzy podwykonawcom żadnej części zamówienia § </w:t>
      </w:r>
      <w:r>
        <w:rPr>
          <w:rFonts w:ascii="Georgia" w:hAnsi="Georgia" w:cs="Georgia"/>
          <w:i/>
          <w:iCs/>
          <w:sz w:val="18"/>
          <w:szCs w:val="18"/>
        </w:rPr>
        <w:t xml:space="preserve">7 </w:t>
      </w:r>
      <w:r w:rsidRPr="001A7185">
        <w:rPr>
          <w:rFonts w:ascii="Georgia" w:hAnsi="Georgia" w:cs="Georgia"/>
          <w:i/>
          <w:iCs/>
          <w:sz w:val="18"/>
          <w:szCs w:val="18"/>
        </w:rPr>
        <w:t>A*</w:t>
      </w:r>
      <w:r w:rsidRPr="001A7185">
        <w:rPr>
          <w:rFonts w:ascii="Georgia" w:hAnsi="Georgia" w:cs="Georgia"/>
          <w:b/>
          <w:bCs/>
          <w:i/>
          <w:iCs/>
          <w:sz w:val="18"/>
          <w:szCs w:val="18"/>
        </w:rPr>
        <w:t xml:space="preserve"> </w:t>
      </w:r>
      <w:r w:rsidRPr="001A7185">
        <w:rPr>
          <w:rFonts w:ascii="Georgia" w:hAnsi="Georgia" w:cs="Georgia"/>
          <w:i/>
          <w:iCs/>
          <w:sz w:val="18"/>
          <w:szCs w:val="18"/>
        </w:rPr>
        <w:t>zostanie usunięty.</w:t>
      </w:r>
    </w:p>
    <w:p w14:paraId="698CC598" w14:textId="0A0C0D8C" w:rsidR="00E02892" w:rsidRPr="004C69E1" w:rsidRDefault="00827B2F" w:rsidP="00E02892">
      <w:pPr>
        <w:widowControl w:val="0"/>
        <w:tabs>
          <w:tab w:val="left" w:pos="0"/>
        </w:tabs>
        <w:spacing w:line="360" w:lineRule="auto"/>
        <w:jc w:val="center"/>
        <w:rPr>
          <w:rFonts w:ascii="Georgia" w:hAnsi="Georgia"/>
          <w:b/>
          <w:color w:val="000000"/>
          <w:sz w:val="20"/>
          <w:szCs w:val="20"/>
        </w:rPr>
      </w:pPr>
      <w:r w:rsidRPr="004C69E1">
        <w:rPr>
          <w:rFonts w:ascii="Georgia" w:hAnsi="Georgia"/>
          <w:b/>
          <w:color w:val="000000"/>
          <w:sz w:val="20"/>
          <w:szCs w:val="20"/>
        </w:rPr>
        <w:t>§ 8</w:t>
      </w:r>
    </w:p>
    <w:p w14:paraId="3EE1CCD1" w14:textId="77777777" w:rsidR="00827B2F" w:rsidRPr="00563862" w:rsidRDefault="00827B2F">
      <w:pPr>
        <w:pStyle w:val="Akapitzlist"/>
        <w:numPr>
          <w:ilvl w:val="0"/>
          <w:numId w:val="66"/>
        </w:numPr>
        <w:tabs>
          <w:tab w:val="left" w:pos="284"/>
        </w:tabs>
        <w:spacing w:line="360" w:lineRule="auto"/>
        <w:ind w:left="0" w:firstLine="0"/>
        <w:jc w:val="both"/>
        <w:rPr>
          <w:rFonts w:ascii="Georgia" w:hAnsi="Georgia"/>
          <w:b/>
          <w:bCs/>
          <w:i/>
          <w:iCs/>
          <w:color w:val="000000"/>
          <w:kern w:val="2"/>
          <w:sz w:val="20"/>
          <w:szCs w:val="20"/>
        </w:rPr>
      </w:pPr>
      <w:r w:rsidRPr="00563862">
        <w:rPr>
          <w:rFonts w:ascii="Georgia" w:hAnsi="Georgia"/>
          <w:color w:val="000000"/>
          <w:sz w:val="20"/>
          <w:szCs w:val="20"/>
        </w:rPr>
        <w:t>Dostawca oświadcza, że:</w:t>
      </w:r>
    </w:p>
    <w:p w14:paraId="777B4657" w14:textId="77777777" w:rsidR="00827B2F" w:rsidRPr="00563862" w:rsidRDefault="00827B2F">
      <w:pPr>
        <w:pStyle w:val="Akapitzlist"/>
        <w:numPr>
          <w:ilvl w:val="1"/>
          <w:numId w:val="7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niezbędną wiedzę i doświadczenie oraz potencjał techniczny, a także dysponuje pracownikami zdolnymi do wykonywania zamówienia.</w:t>
      </w:r>
    </w:p>
    <w:p w14:paraId="4F465E55" w14:textId="77777777" w:rsidR="00827B2F" w:rsidRPr="00563862" w:rsidRDefault="00827B2F">
      <w:pPr>
        <w:pStyle w:val="Akapitzlist"/>
        <w:numPr>
          <w:ilvl w:val="1"/>
          <w:numId w:val="7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posiada uprawnienia i kwalifikacje do wykonania dostawy objętej niniejszą umową.</w:t>
      </w:r>
    </w:p>
    <w:p w14:paraId="599DBDEA" w14:textId="77777777" w:rsidR="00827B2F" w:rsidRPr="00563862" w:rsidRDefault="00827B2F">
      <w:pPr>
        <w:pStyle w:val="Akapitzlist"/>
        <w:numPr>
          <w:ilvl w:val="1"/>
          <w:numId w:val="7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hAnsi="Georgia"/>
          <w:color w:val="000000"/>
          <w:sz w:val="20"/>
          <w:szCs w:val="20"/>
        </w:rPr>
        <w:t>znajduje się w sytuacji ekonomicznej i finansowej zapewniającej wykonanie zamówienia.</w:t>
      </w:r>
    </w:p>
    <w:p w14:paraId="138BAE73" w14:textId="77777777" w:rsidR="00827B2F" w:rsidRPr="00563862" w:rsidRDefault="00827B2F">
      <w:pPr>
        <w:pStyle w:val="Akapitzlist"/>
        <w:numPr>
          <w:ilvl w:val="1"/>
          <w:numId w:val="7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przekaże obowiązek informacyjny osobom, których dane osobowe udostępnia w związku z realizacją niniejszej umowy w imieniu Udzielającego zamówienie, w zakresie ujętym w załączniku nr 2.</w:t>
      </w:r>
    </w:p>
    <w:p w14:paraId="70B02F97" w14:textId="77777777" w:rsidR="00827B2F" w:rsidRPr="00563862" w:rsidRDefault="00827B2F">
      <w:pPr>
        <w:pStyle w:val="Akapitzlist"/>
        <w:numPr>
          <w:ilvl w:val="1"/>
          <w:numId w:val="73"/>
        </w:numPr>
        <w:tabs>
          <w:tab w:val="clear" w:pos="792"/>
          <w:tab w:val="left" w:pos="567"/>
        </w:tabs>
        <w:spacing w:line="360" w:lineRule="auto"/>
        <w:ind w:left="0" w:firstLine="0"/>
        <w:jc w:val="both"/>
        <w:rPr>
          <w:rFonts w:ascii="Georgia" w:hAnsi="Georgia"/>
          <w:bCs/>
          <w:iCs/>
          <w:color w:val="000000"/>
          <w:kern w:val="2"/>
          <w:sz w:val="20"/>
          <w:szCs w:val="20"/>
        </w:rPr>
      </w:pPr>
      <w:r w:rsidRPr="00563862">
        <w:rPr>
          <w:rFonts w:ascii="Georgia" w:eastAsiaTheme="minorHAnsi" w:hAnsi="Georgia" w:cs="Georgia"/>
          <w:color w:val="000000"/>
          <w:kern w:val="0"/>
          <w:sz w:val="20"/>
          <w:szCs w:val="20"/>
          <w:lang w:eastAsia="en-US"/>
        </w:rPr>
        <w:t xml:space="preserve">przekaże klauzule informacyjną w zakresie przetwarzania danych reprezentantów - załącznik nr 3. </w:t>
      </w:r>
    </w:p>
    <w:p w14:paraId="321EAE70" w14:textId="473C5F0B" w:rsidR="00827B2F" w:rsidRPr="00E60300" w:rsidRDefault="00827B2F" w:rsidP="00827B2F">
      <w:pPr>
        <w:tabs>
          <w:tab w:val="left" w:pos="0"/>
          <w:tab w:val="left" w:pos="249"/>
        </w:tabs>
        <w:spacing w:line="360" w:lineRule="auto"/>
        <w:jc w:val="center"/>
        <w:rPr>
          <w:rFonts w:ascii="Georgia" w:hAnsi="Georgia"/>
          <w:b/>
          <w:i/>
          <w:iCs/>
          <w:color w:val="000000"/>
          <w:kern w:val="2"/>
          <w:sz w:val="20"/>
          <w:szCs w:val="20"/>
        </w:rPr>
      </w:pPr>
      <w:r w:rsidRPr="00E60300">
        <w:rPr>
          <w:rFonts w:ascii="Georgia" w:hAnsi="Georgia"/>
          <w:b/>
          <w:color w:val="000000"/>
          <w:sz w:val="20"/>
          <w:szCs w:val="20"/>
        </w:rPr>
        <w:t xml:space="preserve">§ </w:t>
      </w:r>
      <w:r w:rsidR="00F6375E">
        <w:rPr>
          <w:rFonts w:ascii="Georgia" w:hAnsi="Georgia"/>
          <w:b/>
          <w:color w:val="000000"/>
          <w:sz w:val="20"/>
          <w:szCs w:val="20"/>
        </w:rPr>
        <w:t>9</w:t>
      </w:r>
    </w:p>
    <w:p w14:paraId="5E16DED2" w14:textId="77777777" w:rsidR="00827B2F" w:rsidRPr="00E60300" w:rsidRDefault="00827B2F">
      <w:pPr>
        <w:widowControl w:val="0"/>
        <w:numPr>
          <w:ilvl w:val="0"/>
          <w:numId w:val="62"/>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Dostawca nie może przenieść wierzytelności na osobę trzecią bez zgody Zamawiającego wyrażonej</w:t>
      </w:r>
      <w:r>
        <w:rPr>
          <w:rFonts w:ascii="Georgia" w:hAnsi="Georgia"/>
          <w:color w:val="000000"/>
          <w:sz w:val="20"/>
          <w:szCs w:val="20"/>
        </w:rPr>
        <w:t xml:space="preserve"> </w:t>
      </w:r>
      <w:r w:rsidRPr="00E60300">
        <w:rPr>
          <w:rFonts w:ascii="Georgia" w:hAnsi="Georgia"/>
          <w:color w:val="000000"/>
          <w:sz w:val="20"/>
          <w:szCs w:val="20"/>
        </w:rPr>
        <w:t>w formie pisemnej pod rygorem nieważności.</w:t>
      </w:r>
    </w:p>
    <w:p w14:paraId="2E6EF9DA" w14:textId="77777777" w:rsidR="00827B2F" w:rsidRPr="00E60300" w:rsidRDefault="00827B2F">
      <w:pPr>
        <w:widowControl w:val="0"/>
        <w:numPr>
          <w:ilvl w:val="0"/>
          <w:numId w:val="62"/>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stosowanie przez strony umowy konstrukcji prawnej, o której mowa w art. 518 kodeksu cywilnego (w szczególności Dostawca nie może zawrzeć umowy poręczenia z podmiotem trzecim) oraz wszelkich innych konstrukcji prawnych skutkujących zmianą podmiotową po stronie wierzyciela.</w:t>
      </w:r>
    </w:p>
    <w:p w14:paraId="7273F8AF" w14:textId="77777777" w:rsidR="00827B2F" w:rsidRPr="00E60300" w:rsidRDefault="00827B2F">
      <w:pPr>
        <w:widowControl w:val="0"/>
        <w:numPr>
          <w:ilvl w:val="0"/>
          <w:numId w:val="62"/>
        </w:numPr>
        <w:tabs>
          <w:tab w:val="left"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Wyklucza się udzielenie przez Dostawcę upoważnienia, które skutkowałoby uprawnieniem podmiotu trzeciego do administrowania wierzytelnością, w tym dochodzenia wierzytelności wynikających z niniejszej umowy.</w:t>
      </w:r>
    </w:p>
    <w:p w14:paraId="66183F44" w14:textId="3CB70519" w:rsidR="00827B2F" w:rsidRPr="00E60300" w:rsidRDefault="00827B2F" w:rsidP="00827B2F">
      <w:pPr>
        <w:widowControl w:val="0"/>
        <w:tabs>
          <w:tab w:val="left" w:pos="0"/>
          <w:tab w:val="left" w:pos="720"/>
        </w:tabs>
        <w:spacing w:line="360" w:lineRule="auto"/>
        <w:jc w:val="center"/>
        <w:rPr>
          <w:rFonts w:ascii="Georgia" w:hAnsi="Georgia"/>
          <w:b/>
          <w:bCs/>
          <w:color w:val="000000"/>
          <w:kern w:val="2"/>
          <w:sz w:val="20"/>
          <w:szCs w:val="20"/>
        </w:rPr>
      </w:pPr>
      <w:r w:rsidRPr="00E60300">
        <w:rPr>
          <w:rFonts w:ascii="Georgia" w:hAnsi="Georgia"/>
          <w:b/>
          <w:bCs/>
          <w:color w:val="000000"/>
          <w:sz w:val="20"/>
          <w:szCs w:val="20"/>
        </w:rPr>
        <w:t xml:space="preserve">§ </w:t>
      </w:r>
      <w:r>
        <w:rPr>
          <w:rFonts w:ascii="Georgia" w:hAnsi="Georgia"/>
          <w:b/>
          <w:bCs/>
          <w:color w:val="000000"/>
          <w:sz w:val="20"/>
          <w:szCs w:val="20"/>
        </w:rPr>
        <w:t>1</w:t>
      </w:r>
      <w:r w:rsidR="00F6375E">
        <w:rPr>
          <w:rFonts w:ascii="Georgia" w:hAnsi="Georgia"/>
          <w:b/>
          <w:bCs/>
          <w:color w:val="000000"/>
          <w:sz w:val="20"/>
          <w:szCs w:val="20"/>
        </w:rPr>
        <w:t>0</w:t>
      </w:r>
    </w:p>
    <w:p w14:paraId="4B4010E8" w14:textId="77777777" w:rsidR="00827B2F" w:rsidRPr="00E60300" w:rsidRDefault="00827B2F">
      <w:pPr>
        <w:widowControl w:val="0"/>
        <w:numPr>
          <w:ilvl w:val="0"/>
          <w:numId w:val="63"/>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Wszelkie zmiany niniejszej umowy wymagają dla swej ważności formy pisemnej.</w:t>
      </w:r>
    </w:p>
    <w:p w14:paraId="73D58220" w14:textId="77777777" w:rsidR="00827B2F" w:rsidRPr="00E60300" w:rsidRDefault="00827B2F">
      <w:pPr>
        <w:widowControl w:val="0"/>
        <w:numPr>
          <w:ilvl w:val="0"/>
          <w:numId w:val="63"/>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W sprawach nieuregulowanych w umowie mają zastosowanie przepisy Kodeksu Cywilnego, Ustawy Prawo Zamówień Publicznych.</w:t>
      </w:r>
    </w:p>
    <w:p w14:paraId="0282B42C" w14:textId="77777777" w:rsidR="000713C3" w:rsidRDefault="00827B2F" w:rsidP="000713C3">
      <w:pPr>
        <w:widowControl w:val="0"/>
        <w:numPr>
          <w:ilvl w:val="0"/>
          <w:numId w:val="63"/>
        </w:numPr>
        <w:tabs>
          <w:tab w:val="clear" w:pos="360"/>
          <w:tab w:val="num" w:pos="0"/>
          <w:tab w:val="left" w:pos="284"/>
        </w:tabs>
        <w:spacing w:line="360" w:lineRule="auto"/>
        <w:ind w:left="0" w:firstLine="0"/>
        <w:jc w:val="both"/>
        <w:rPr>
          <w:rFonts w:ascii="Georgia" w:hAnsi="Georgia"/>
          <w:color w:val="000000"/>
          <w:kern w:val="2"/>
          <w:sz w:val="20"/>
          <w:szCs w:val="20"/>
        </w:rPr>
      </w:pPr>
      <w:r w:rsidRPr="00E60300">
        <w:rPr>
          <w:rFonts w:ascii="Georgia" w:hAnsi="Georgia"/>
          <w:color w:val="000000"/>
          <w:sz w:val="20"/>
          <w:szCs w:val="20"/>
        </w:rPr>
        <w:t xml:space="preserve">Ewentualne spory powstałe na tle realizacji tej umowy, strony poddają rozstrzygnięciu właściwego dla siedziby Zamawiającego sądu powszechnego. </w:t>
      </w:r>
    </w:p>
    <w:p w14:paraId="498ACFA4" w14:textId="5D40301D" w:rsidR="000713C3" w:rsidRPr="000713C3" w:rsidRDefault="000713C3" w:rsidP="000713C3">
      <w:pPr>
        <w:widowControl w:val="0"/>
        <w:numPr>
          <w:ilvl w:val="0"/>
          <w:numId w:val="63"/>
        </w:numPr>
        <w:tabs>
          <w:tab w:val="clear" w:pos="360"/>
          <w:tab w:val="num" w:pos="0"/>
          <w:tab w:val="left" w:pos="284"/>
        </w:tabs>
        <w:spacing w:line="360" w:lineRule="auto"/>
        <w:ind w:left="0" w:firstLine="0"/>
        <w:jc w:val="both"/>
        <w:rPr>
          <w:rFonts w:ascii="Georgia" w:hAnsi="Georgia"/>
          <w:color w:val="000000"/>
          <w:kern w:val="2"/>
          <w:sz w:val="20"/>
          <w:szCs w:val="20"/>
        </w:rPr>
      </w:pPr>
      <w:r w:rsidRPr="000713C3">
        <w:rPr>
          <w:rFonts w:ascii="Georgia" w:eastAsia="Georgia" w:hAnsi="Georgia"/>
          <w:color w:val="000000" w:themeColor="text1"/>
          <w:sz w:val="20"/>
          <w:szCs w:val="20"/>
        </w:rPr>
        <w:t>Umowa została sporządzona w dwóch jednobrzmiących egzemplarzach, po jednym dla każdej ze Stron. W przypadku złożenia przez Strony oświadczeń woli w postaci elektronicznej opatrzonej bezpiecznym podpisem elektronicznym weryfikowanym przy pomocy ważnego kwalifikowanego certyfikatu, Umowa będzie sporządzona w jednym egzemplarzu udostępnionym elektronicznie.</w:t>
      </w:r>
    </w:p>
    <w:p w14:paraId="12D525D2" w14:textId="77777777" w:rsidR="00E84FF5" w:rsidRPr="007F5AD4" w:rsidRDefault="00E84FF5" w:rsidP="00827B2F">
      <w:pPr>
        <w:spacing w:line="360" w:lineRule="auto"/>
        <w:ind w:right="20"/>
        <w:jc w:val="both"/>
        <w:rPr>
          <w:rFonts w:ascii="Georgia" w:eastAsia="Georgia" w:hAnsi="Georgia"/>
          <w:sz w:val="20"/>
          <w:szCs w:val="20"/>
        </w:rPr>
      </w:pPr>
    </w:p>
    <w:p w14:paraId="2448B86C" w14:textId="77777777" w:rsidR="00827B2F" w:rsidRDefault="00827B2F" w:rsidP="00827B2F">
      <w:pPr>
        <w:pStyle w:val="Tretekstu"/>
        <w:spacing w:after="0" w:line="360" w:lineRule="auto"/>
        <w:jc w:val="center"/>
        <w:rPr>
          <w:rFonts w:ascii="Georgia" w:hAnsi="Georgia"/>
          <w:b/>
          <w:iCs/>
          <w:color w:val="00000A"/>
          <w:sz w:val="20"/>
          <w:szCs w:val="20"/>
        </w:rPr>
      </w:pPr>
      <w:r>
        <w:rPr>
          <w:rFonts w:ascii="Georgia" w:hAnsi="Georgia"/>
          <w:b/>
          <w:bCs/>
          <w:iCs/>
          <w:color w:val="00000A"/>
          <w:sz w:val="20"/>
          <w:szCs w:val="20"/>
        </w:rPr>
        <w:t>DOSTAWCA</w:t>
      </w:r>
      <w:r w:rsidRPr="00B92381">
        <w:rPr>
          <w:rFonts w:ascii="Georgia" w:hAnsi="Georgia"/>
          <w:b/>
          <w:bCs/>
          <w:iCs/>
          <w:color w:val="00000A"/>
          <w:sz w:val="20"/>
          <w:szCs w:val="20"/>
        </w:rPr>
        <w:t xml:space="preserve">: </w:t>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bCs/>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r>
      <w:r w:rsidRPr="00B92381">
        <w:rPr>
          <w:rFonts w:ascii="Georgia" w:hAnsi="Georgia"/>
          <w:b/>
          <w:iCs/>
          <w:color w:val="00000A"/>
          <w:sz w:val="20"/>
          <w:szCs w:val="20"/>
        </w:rPr>
        <w:tab/>
        <w:t>ZAMAWIAJĄCY:</w:t>
      </w:r>
    </w:p>
    <w:p w14:paraId="1A64A2BF" w14:textId="1618A35D" w:rsidR="002E47CF" w:rsidRDefault="002E47CF" w:rsidP="00272C94">
      <w:pPr>
        <w:jc w:val="both"/>
        <w:rPr>
          <w:rFonts w:ascii="Georgia" w:hAnsi="Georgia" w:cs="Georgia"/>
          <w:i/>
          <w:iCs/>
          <w:sz w:val="18"/>
          <w:szCs w:val="18"/>
        </w:rPr>
      </w:pPr>
    </w:p>
    <w:p w14:paraId="4A3FD17E" w14:textId="0D54BD25" w:rsidR="00E84FF5" w:rsidRDefault="00E84FF5" w:rsidP="00272C94">
      <w:pPr>
        <w:jc w:val="both"/>
        <w:rPr>
          <w:rFonts w:ascii="Georgia" w:hAnsi="Georgia" w:cs="Georgia"/>
          <w:i/>
          <w:iCs/>
          <w:sz w:val="18"/>
          <w:szCs w:val="18"/>
        </w:rPr>
      </w:pPr>
    </w:p>
    <w:p w14:paraId="06E8FD47" w14:textId="33492F30" w:rsidR="00E84FF5" w:rsidRDefault="00E84FF5" w:rsidP="00272C94">
      <w:pPr>
        <w:jc w:val="both"/>
        <w:rPr>
          <w:rFonts w:ascii="Georgia" w:hAnsi="Georgia" w:cs="Georgia"/>
          <w:i/>
          <w:iCs/>
          <w:sz w:val="18"/>
          <w:szCs w:val="18"/>
        </w:rPr>
      </w:pPr>
    </w:p>
    <w:p w14:paraId="19A4063A" w14:textId="448FA4FA" w:rsidR="00E84FF5" w:rsidRDefault="00E84FF5" w:rsidP="00272C94">
      <w:pPr>
        <w:jc w:val="both"/>
        <w:rPr>
          <w:rFonts w:ascii="Georgia" w:hAnsi="Georgia" w:cs="Georgia"/>
          <w:i/>
          <w:iCs/>
          <w:sz w:val="18"/>
          <w:szCs w:val="18"/>
        </w:rPr>
      </w:pPr>
    </w:p>
    <w:p w14:paraId="55B8F6B7" w14:textId="33DDB9E6" w:rsidR="00E84FF5" w:rsidRDefault="00E84FF5" w:rsidP="00272C94">
      <w:pPr>
        <w:jc w:val="both"/>
        <w:rPr>
          <w:rFonts w:ascii="Georgia" w:hAnsi="Georgia" w:cs="Georgia"/>
          <w:i/>
          <w:iCs/>
          <w:sz w:val="18"/>
          <w:szCs w:val="18"/>
        </w:rPr>
      </w:pPr>
    </w:p>
    <w:p w14:paraId="143B9739" w14:textId="77777777" w:rsidR="000713C3" w:rsidRDefault="000713C3" w:rsidP="00272C94">
      <w:pPr>
        <w:jc w:val="both"/>
        <w:rPr>
          <w:rFonts w:ascii="Georgia" w:hAnsi="Georgia" w:cs="Georgia"/>
          <w:i/>
          <w:iCs/>
          <w:sz w:val="18"/>
          <w:szCs w:val="18"/>
        </w:rPr>
      </w:pPr>
    </w:p>
    <w:p w14:paraId="239FED9C" w14:textId="77777777" w:rsidR="000713C3" w:rsidRDefault="000713C3" w:rsidP="00272C94">
      <w:pPr>
        <w:jc w:val="both"/>
        <w:rPr>
          <w:rFonts w:ascii="Georgia" w:hAnsi="Georgia" w:cs="Georgia"/>
          <w:i/>
          <w:iCs/>
          <w:sz w:val="18"/>
          <w:szCs w:val="18"/>
        </w:rPr>
      </w:pPr>
    </w:p>
    <w:p w14:paraId="32DA7802" w14:textId="77777777" w:rsidR="000713C3" w:rsidRDefault="000713C3" w:rsidP="00272C94">
      <w:pPr>
        <w:jc w:val="both"/>
        <w:rPr>
          <w:rFonts w:ascii="Georgia" w:hAnsi="Georgia" w:cs="Georgia"/>
          <w:i/>
          <w:iCs/>
          <w:sz w:val="18"/>
          <w:szCs w:val="18"/>
        </w:rPr>
      </w:pPr>
    </w:p>
    <w:p w14:paraId="20ED2686" w14:textId="77777777" w:rsidR="000713C3" w:rsidRDefault="000713C3" w:rsidP="00272C94">
      <w:pPr>
        <w:jc w:val="both"/>
        <w:rPr>
          <w:rFonts w:ascii="Georgia" w:hAnsi="Georgia" w:cs="Georgia"/>
          <w:i/>
          <w:iCs/>
          <w:sz w:val="18"/>
          <w:szCs w:val="18"/>
        </w:rPr>
      </w:pPr>
    </w:p>
    <w:p w14:paraId="6D6F7D0E" w14:textId="77777777" w:rsidR="00F9660C" w:rsidRDefault="00F9660C" w:rsidP="00272C94">
      <w:pPr>
        <w:jc w:val="both"/>
        <w:rPr>
          <w:rFonts w:ascii="Georgia" w:hAnsi="Georgia" w:cs="Georgia"/>
          <w:i/>
          <w:iCs/>
          <w:sz w:val="18"/>
          <w:szCs w:val="18"/>
        </w:rPr>
      </w:pPr>
    </w:p>
    <w:p w14:paraId="2C63FF53" w14:textId="77777777" w:rsidR="00F9660C" w:rsidRDefault="00F9660C" w:rsidP="00272C94">
      <w:pPr>
        <w:jc w:val="both"/>
        <w:rPr>
          <w:rFonts w:ascii="Georgia" w:hAnsi="Georgia" w:cs="Georgia"/>
          <w:i/>
          <w:iCs/>
          <w:sz w:val="18"/>
          <w:szCs w:val="18"/>
        </w:rPr>
      </w:pPr>
    </w:p>
    <w:p w14:paraId="1EFC6C1E" w14:textId="77777777" w:rsidR="00F9660C" w:rsidRDefault="00F9660C" w:rsidP="00272C94">
      <w:pPr>
        <w:jc w:val="both"/>
        <w:rPr>
          <w:rFonts w:ascii="Georgia" w:hAnsi="Georgia" w:cs="Georgia"/>
          <w:i/>
          <w:iCs/>
          <w:sz w:val="18"/>
          <w:szCs w:val="18"/>
        </w:rPr>
      </w:pPr>
    </w:p>
    <w:p w14:paraId="43A4742C" w14:textId="77777777" w:rsidR="00F9660C" w:rsidRDefault="00F9660C" w:rsidP="00272C94">
      <w:pPr>
        <w:jc w:val="both"/>
        <w:rPr>
          <w:rFonts w:ascii="Georgia" w:hAnsi="Georgia" w:cs="Georgia"/>
          <w:i/>
          <w:iCs/>
          <w:sz w:val="18"/>
          <w:szCs w:val="18"/>
        </w:rPr>
      </w:pPr>
    </w:p>
    <w:p w14:paraId="6818968D" w14:textId="77777777" w:rsidR="00F9660C" w:rsidRDefault="00F9660C" w:rsidP="00272C94">
      <w:pPr>
        <w:jc w:val="both"/>
        <w:rPr>
          <w:rFonts w:ascii="Georgia" w:hAnsi="Georgia" w:cs="Georgia"/>
          <w:i/>
          <w:iCs/>
          <w:sz w:val="18"/>
          <w:szCs w:val="18"/>
        </w:rPr>
      </w:pPr>
    </w:p>
    <w:p w14:paraId="5207DAB1" w14:textId="77777777" w:rsidR="00F9660C" w:rsidRDefault="00F9660C" w:rsidP="00272C94">
      <w:pPr>
        <w:jc w:val="both"/>
        <w:rPr>
          <w:rFonts w:ascii="Georgia" w:hAnsi="Georgia" w:cs="Georgia"/>
          <w:i/>
          <w:iCs/>
          <w:sz w:val="18"/>
          <w:szCs w:val="18"/>
        </w:rPr>
      </w:pPr>
    </w:p>
    <w:p w14:paraId="2E5CB6FB" w14:textId="77777777" w:rsidR="00F9660C" w:rsidRDefault="00F9660C" w:rsidP="00272C94">
      <w:pPr>
        <w:jc w:val="both"/>
        <w:rPr>
          <w:rFonts w:ascii="Georgia" w:hAnsi="Georgia" w:cs="Georgia"/>
          <w:i/>
          <w:iCs/>
          <w:sz w:val="18"/>
          <w:szCs w:val="18"/>
        </w:rPr>
      </w:pPr>
    </w:p>
    <w:p w14:paraId="192267CD" w14:textId="77777777" w:rsidR="00F9660C" w:rsidRDefault="00F9660C" w:rsidP="00272C94">
      <w:pPr>
        <w:jc w:val="both"/>
        <w:rPr>
          <w:rFonts w:ascii="Georgia" w:hAnsi="Georgia" w:cs="Georgia"/>
          <w:i/>
          <w:iCs/>
          <w:sz w:val="18"/>
          <w:szCs w:val="18"/>
        </w:rPr>
      </w:pPr>
    </w:p>
    <w:p w14:paraId="66CD1B1C" w14:textId="77777777" w:rsidR="00F9660C" w:rsidRDefault="00F9660C" w:rsidP="00272C94">
      <w:pPr>
        <w:jc w:val="both"/>
        <w:rPr>
          <w:rFonts w:ascii="Georgia" w:hAnsi="Georgia" w:cs="Georgia"/>
          <w:i/>
          <w:iCs/>
          <w:sz w:val="18"/>
          <w:szCs w:val="18"/>
        </w:rPr>
      </w:pPr>
    </w:p>
    <w:p w14:paraId="213673CE" w14:textId="77777777" w:rsidR="000713C3" w:rsidRDefault="000713C3" w:rsidP="00272C94">
      <w:pPr>
        <w:jc w:val="both"/>
        <w:rPr>
          <w:rFonts w:ascii="Georgia" w:hAnsi="Georgia" w:cs="Georgia"/>
          <w:i/>
          <w:iCs/>
          <w:sz w:val="18"/>
          <w:szCs w:val="18"/>
        </w:rPr>
      </w:pPr>
    </w:p>
    <w:p w14:paraId="095F1447" w14:textId="77777777" w:rsidR="000713C3" w:rsidRDefault="000713C3" w:rsidP="00272C94">
      <w:pPr>
        <w:jc w:val="both"/>
        <w:rPr>
          <w:rFonts w:ascii="Georgia" w:hAnsi="Georgia" w:cs="Georgia"/>
          <w:i/>
          <w:iCs/>
          <w:sz w:val="18"/>
          <w:szCs w:val="18"/>
        </w:rPr>
      </w:pPr>
    </w:p>
    <w:p w14:paraId="5C318A37" w14:textId="77777777" w:rsidR="00E84FF5" w:rsidRDefault="00E84FF5" w:rsidP="00272C94">
      <w:pPr>
        <w:jc w:val="both"/>
        <w:rPr>
          <w:rFonts w:ascii="Georgia" w:hAnsi="Georgia" w:cs="Georgia"/>
          <w:i/>
          <w:iCs/>
          <w:sz w:val="18"/>
          <w:szCs w:val="18"/>
        </w:rPr>
      </w:pPr>
    </w:p>
    <w:p w14:paraId="2E170F24" w14:textId="77777777" w:rsidR="00622953" w:rsidRDefault="00622953" w:rsidP="00272C94">
      <w:pPr>
        <w:jc w:val="both"/>
        <w:rPr>
          <w:rFonts w:ascii="Georgia" w:hAnsi="Georgia" w:cs="Georgia"/>
          <w:i/>
          <w:iCs/>
          <w:sz w:val="18"/>
          <w:szCs w:val="18"/>
        </w:rPr>
      </w:pPr>
    </w:p>
    <w:p w14:paraId="7EA0A474" w14:textId="77777777" w:rsidR="002E47CF" w:rsidRDefault="002E47CF" w:rsidP="00272C94">
      <w:pPr>
        <w:jc w:val="both"/>
        <w:rPr>
          <w:rFonts w:ascii="Georgia" w:hAnsi="Georgia" w:cs="Georgia"/>
          <w:i/>
          <w:iCs/>
          <w:sz w:val="18"/>
          <w:szCs w:val="18"/>
        </w:rPr>
      </w:pPr>
    </w:p>
    <w:p w14:paraId="11D52037" w14:textId="21C43136" w:rsidR="00272C94" w:rsidRPr="002840A7" w:rsidRDefault="00272C94" w:rsidP="00272C94">
      <w:pPr>
        <w:jc w:val="both"/>
        <w:rPr>
          <w:rFonts w:ascii="Georgia" w:hAnsi="Georgia" w:cs="Georgia"/>
          <w:i/>
          <w:iCs/>
          <w:sz w:val="18"/>
          <w:szCs w:val="18"/>
        </w:rPr>
      </w:pPr>
      <w:r w:rsidRPr="002840A7">
        <w:rPr>
          <w:rFonts w:ascii="Georgia" w:hAnsi="Georgia" w:cs="Georgia"/>
          <w:i/>
          <w:iCs/>
          <w:sz w:val="18"/>
          <w:szCs w:val="18"/>
        </w:rPr>
        <w:t>Załączniki:</w:t>
      </w:r>
    </w:p>
    <w:p w14:paraId="38419E1F" w14:textId="60657494" w:rsidR="00272C94" w:rsidRPr="002840A7" w:rsidRDefault="00272C94" w:rsidP="00272C94">
      <w:pPr>
        <w:jc w:val="both"/>
        <w:rPr>
          <w:rFonts w:ascii="Georgia" w:hAnsi="Georgia"/>
          <w:i/>
          <w:iCs/>
          <w:sz w:val="18"/>
          <w:szCs w:val="18"/>
        </w:rPr>
      </w:pPr>
      <w:r w:rsidRPr="002840A7">
        <w:rPr>
          <w:rFonts w:ascii="Georgia" w:hAnsi="Georgia"/>
          <w:i/>
          <w:iCs/>
          <w:sz w:val="18"/>
          <w:szCs w:val="18"/>
        </w:rPr>
        <w:t>Załącznik nr 1 -  Formularz ofertowy</w:t>
      </w:r>
    </w:p>
    <w:p w14:paraId="485BD152" w14:textId="4E5B5B1A" w:rsidR="00272C94" w:rsidRDefault="00272C94" w:rsidP="00272C94">
      <w:pPr>
        <w:jc w:val="both"/>
        <w:rPr>
          <w:rFonts w:ascii="Georgia" w:hAnsi="Georgia"/>
          <w:i/>
          <w:iCs/>
          <w:sz w:val="18"/>
          <w:szCs w:val="18"/>
        </w:rPr>
      </w:pPr>
      <w:r>
        <w:rPr>
          <w:rFonts w:ascii="Georgia" w:hAnsi="Georgia"/>
          <w:i/>
          <w:iCs/>
          <w:sz w:val="18"/>
          <w:szCs w:val="18"/>
        </w:rPr>
        <w:t>Załącznik nr 2</w:t>
      </w:r>
      <w:r w:rsidRPr="002840A7">
        <w:rPr>
          <w:rFonts w:ascii="Georgia" w:hAnsi="Georgia"/>
          <w:i/>
          <w:iCs/>
          <w:sz w:val="18"/>
          <w:szCs w:val="18"/>
        </w:rPr>
        <w:t xml:space="preserve"> – Oświadczenie o przekazaniu informacji odnośnie zasad przetwarzania pracowników i współpracowników </w:t>
      </w:r>
      <w:r>
        <w:rPr>
          <w:rFonts w:ascii="Georgia" w:hAnsi="Georgia"/>
          <w:i/>
          <w:iCs/>
          <w:sz w:val="18"/>
          <w:szCs w:val="18"/>
        </w:rPr>
        <w:t>Dostawcy</w:t>
      </w:r>
    </w:p>
    <w:p w14:paraId="057A0A43" w14:textId="77777777" w:rsidR="00272C94" w:rsidRPr="00CA089C" w:rsidRDefault="00272C94" w:rsidP="00272C94">
      <w:pPr>
        <w:jc w:val="both"/>
        <w:rPr>
          <w:rFonts w:ascii="Georgia" w:hAnsi="Georgia" w:cs="Georgia"/>
          <w:i/>
          <w:iCs/>
          <w:sz w:val="18"/>
          <w:szCs w:val="18"/>
        </w:rPr>
      </w:pPr>
      <w:r>
        <w:rPr>
          <w:rFonts w:ascii="Georgia" w:hAnsi="Georgia" w:cs="Georgia"/>
          <w:i/>
          <w:iCs/>
          <w:sz w:val="18"/>
          <w:szCs w:val="18"/>
        </w:rPr>
        <w:t>Załącznik nr 3</w:t>
      </w:r>
      <w:r w:rsidRPr="008A31AF">
        <w:rPr>
          <w:rFonts w:ascii="Georgia" w:hAnsi="Georgia" w:cs="Georgia"/>
          <w:i/>
          <w:iCs/>
          <w:sz w:val="18"/>
          <w:szCs w:val="18"/>
        </w:rPr>
        <w:t xml:space="preserve"> – Klauzula informacyjna </w:t>
      </w:r>
      <w:r>
        <w:rPr>
          <w:rFonts w:ascii="Georgia" w:hAnsi="Georgia" w:cs="Georgia"/>
          <w:b/>
          <w:i/>
          <w:iCs/>
          <w:sz w:val="20"/>
          <w:szCs w:val="20"/>
        </w:rPr>
        <w:br w:type="page"/>
      </w:r>
    </w:p>
    <w:p w14:paraId="35E86D27" w14:textId="77777777" w:rsidR="00272C94" w:rsidRPr="002840A7" w:rsidRDefault="00272C94" w:rsidP="00272C94">
      <w:pPr>
        <w:spacing w:line="360" w:lineRule="auto"/>
        <w:jc w:val="right"/>
        <w:rPr>
          <w:rFonts w:ascii="Georgia" w:hAnsi="Georgia"/>
        </w:rPr>
      </w:pPr>
      <w:r w:rsidRPr="002840A7">
        <w:rPr>
          <w:rFonts w:ascii="Georgia" w:hAnsi="Georgia" w:cs="Georgia"/>
          <w:b/>
          <w:i/>
          <w:iCs/>
          <w:sz w:val="20"/>
          <w:szCs w:val="20"/>
        </w:rPr>
        <w:t xml:space="preserve">Załącznik nr </w:t>
      </w:r>
      <w:r>
        <w:rPr>
          <w:rFonts w:ascii="Georgia" w:hAnsi="Georgia" w:cs="Georgia"/>
          <w:b/>
          <w:i/>
          <w:iCs/>
          <w:sz w:val="20"/>
          <w:szCs w:val="20"/>
        </w:rPr>
        <w:t>2</w:t>
      </w:r>
      <w:r w:rsidRPr="002840A7">
        <w:rPr>
          <w:rFonts w:ascii="Georgia" w:hAnsi="Georgia" w:cs="Georgia"/>
          <w:b/>
          <w:i/>
          <w:iCs/>
          <w:sz w:val="20"/>
          <w:szCs w:val="20"/>
        </w:rPr>
        <w:t xml:space="preserve"> do Umowy nr </w:t>
      </w:r>
      <w:r>
        <w:rPr>
          <w:rFonts w:ascii="Georgia" w:hAnsi="Georgia" w:cs="Georgia"/>
          <w:b/>
          <w:bCs/>
          <w:i/>
          <w:sz w:val="20"/>
          <w:szCs w:val="20"/>
        </w:rPr>
        <w:t>…………..</w:t>
      </w:r>
    </w:p>
    <w:p w14:paraId="30B04F94" w14:textId="77777777" w:rsidR="00272C94" w:rsidRPr="002840A7" w:rsidRDefault="00272C94" w:rsidP="00272C94">
      <w:pPr>
        <w:spacing w:line="360" w:lineRule="auto"/>
        <w:rPr>
          <w:rFonts w:ascii="Georgia" w:hAnsi="Georgia" w:cs="Georgia"/>
          <w:b/>
          <w:bCs/>
          <w:i/>
          <w:iCs/>
          <w:sz w:val="20"/>
          <w:szCs w:val="20"/>
        </w:rPr>
      </w:pPr>
    </w:p>
    <w:p w14:paraId="76E9B582" w14:textId="77777777" w:rsidR="00272C94" w:rsidRPr="002840A7" w:rsidRDefault="00272C94" w:rsidP="00272C94">
      <w:pPr>
        <w:tabs>
          <w:tab w:val="left" w:pos="426"/>
        </w:tabs>
        <w:spacing w:line="360" w:lineRule="auto"/>
        <w:ind w:left="426"/>
        <w:jc w:val="center"/>
        <w:rPr>
          <w:rFonts w:ascii="Georgia" w:hAnsi="Georgia"/>
        </w:rPr>
      </w:pPr>
      <w:r w:rsidRPr="002840A7">
        <w:rPr>
          <w:rFonts w:ascii="Georgia" w:hAnsi="Georgia"/>
          <w:b/>
          <w:bCs/>
          <w:i/>
          <w:iCs/>
          <w:sz w:val="20"/>
          <w:szCs w:val="20"/>
        </w:rPr>
        <w:t xml:space="preserve">Oświadczenie o przekazaniu informacji odnośnie zasad przetwarzania pracowników i współpracowników </w:t>
      </w:r>
      <w:r>
        <w:rPr>
          <w:rFonts w:ascii="Georgia" w:hAnsi="Georgia"/>
          <w:b/>
          <w:bCs/>
          <w:i/>
          <w:iCs/>
          <w:sz w:val="20"/>
          <w:szCs w:val="20"/>
        </w:rPr>
        <w:t>Dostawcy</w:t>
      </w:r>
    </w:p>
    <w:p w14:paraId="7EE526C5" w14:textId="77777777" w:rsidR="00272C94" w:rsidRPr="002840A7" w:rsidRDefault="00272C94" w:rsidP="00272C94">
      <w:pPr>
        <w:tabs>
          <w:tab w:val="left" w:pos="426"/>
        </w:tabs>
        <w:spacing w:line="360" w:lineRule="auto"/>
        <w:jc w:val="both"/>
        <w:rPr>
          <w:rFonts w:ascii="Georgia" w:hAnsi="Georgia"/>
          <w:sz w:val="20"/>
          <w:szCs w:val="20"/>
        </w:rPr>
      </w:pPr>
    </w:p>
    <w:p w14:paraId="380D5F29"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Zobowiązuję się na podstawie art. 14 RODO poinformowania osób, których dane będą udostępniane w związku z zawieraniem i realizacją umowy.</w:t>
      </w:r>
    </w:p>
    <w:p w14:paraId="74086AA7" w14:textId="77777777" w:rsidR="00272C94" w:rsidRPr="002840A7" w:rsidRDefault="00272C94" w:rsidP="00272C94">
      <w:pPr>
        <w:tabs>
          <w:tab w:val="left" w:pos="426"/>
        </w:tabs>
        <w:spacing w:line="360" w:lineRule="auto"/>
        <w:jc w:val="both"/>
        <w:rPr>
          <w:rFonts w:ascii="Georgia" w:hAnsi="Georgia"/>
          <w:sz w:val="20"/>
          <w:szCs w:val="20"/>
        </w:rPr>
      </w:pPr>
      <w:r w:rsidRPr="002840A7">
        <w:rPr>
          <w:rFonts w:ascii="Georgia" w:hAnsi="Georgia"/>
          <w:sz w:val="20"/>
          <w:szCs w:val="20"/>
        </w:rPr>
        <w:t xml:space="preserve">1)  Administratorem danych jest Zamawiający tj. ZZOZ w Wadowicach ul. Karmelicka 5 Wadowice kontakt: </w:t>
      </w:r>
      <w:hyperlink r:id="rId43" w:history="1">
        <w:r w:rsidRPr="002840A7">
          <w:rPr>
            <w:rStyle w:val="Hipercze"/>
            <w:rFonts w:ascii="Georgia" w:eastAsiaTheme="majorEastAsia" w:hAnsi="Georgia"/>
            <w:sz w:val="20"/>
            <w:szCs w:val="20"/>
          </w:rPr>
          <w:t>sekretariat@zzozwadowice.pl</w:t>
        </w:r>
      </w:hyperlink>
    </w:p>
    <w:p w14:paraId="01F082CE"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2)    Kontakt do inspektora ochrony danych: </w:t>
      </w:r>
      <w:hyperlink r:id="rId44" w:history="1">
        <w:r w:rsidRPr="002840A7">
          <w:rPr>
            <w:rStyle w:val="Hipercze"/>
            <w:rFonts w:ascii="Georgia" w:eastAsiaTheme="majorEastAsia" w:hAnsi="Georgia"/>
            <w:sz w:val="20"/>
            <w:szCs w:val="20"/>
          </w:rPr>
          <w:t>iod@zzozwadowice.pl</w:t>
        </w:r>
      </w:hyperlink>
      <w:r w:rsidRPr="002840A7">
        <w:rPr>
          <w:rFonts w:ascii="Georgia" w:hAnsi="Georgia"/>
          <w:sz w:val="20"/>
          <w:szCs w:val="20"/>
        </w:rPr>
        <w:br/>
        <w:t>3)    Dane osobowe będą przetwarzane  wyłącznie w celu kontaktu, w celu realizacji umowy i jej rozliczenia.</w:t>
      </w:r>
      <w:r w:rsidRPr="002840A7">
        <w:rPr>
          <w:rFonts w:ascii="Georgia" w:hAnsi="Georgia"/>
          <w:sz w:val="20"/>
          <w:szCs w:val="20"/>
        </w:rPr>
        <w:br/>
        <w:t>4)    Przetwarzane będą następujące kategorie danych: dane identyfikacyjne, dane do kontaktu.</w:t>
      </w:r>
      <w:r w:rsidRPr="002840A7">
        <w:rPr>
          <w:rFonts w:ascii="Georgia" w:hAnsi="Georgia"/>
          <w:sz w:val="20"/>
          <w:szCs w:val="20"/>
        </w:rPr>
        <w:br/>
        <w:t>5)    Dane będą przetwarzane do czasu trwania umowy i wygaśnięcia roszczeń oraz upływu terminu określonego w odrębnych przepisach prawa dotyczących archiwizacji.</w:t>
      </w:r>
    </w:p>
    <w:p w14:paraId="02D6CF50" w14:textId="77777777" w:rsidR="00272C94" w:rsidRPr="002840A7" w:rsidRDefault="00272C94" w:rsidP="00272C94">
      <w:pPr>
        <w:tabs>
          <w:tab w:val="left" w:pos="426"/>
        </w:tabs>
        <w:spacing w:line="360" w:lineRule="auto"/>
        <w:jc w:val="both"/>
        <w:rPr>
          <w:rFonts w:ascii="Georgia" w:hAnsi="Georgia"/>
        </w:rPr>
      </w:pPr>
      <w:r w:rsidRPr="002840A7">
        <w:rPr>
          <w:rFonts w:ascii="Georgia" w:hAnsi="Georgia"/>
          <w:sz w:val="20"/>
          <w:szCs w:val="20"/>
        </w:rPr>
        <w:t>6)    Osobom, których dane są przetwarzane  przysługuje prawo dostępu do danych osobowych, prawo do sprostowania, prawo żądania od administratora ograniczenia przetwarzania danych osobowych, prawo do wniesienia skargi do Prezesa Urzędu Ochrony Danych Osobowych, gdy uzna Pani/Pan, że przetwarzanie danych osobowych Pani/Pana dotyczących narusza przepisy RODO.</w:t>
      </w:r>
    </w:p>
    <w:p w14:paraId="05DBE591" w14:textId="77777777" w:rsidR="00272C94" w:rsidRPr="003F7DFB" w:rsidRDefault="00272C94" w:rsidP="00272C94">
      <w:pPr>
        <w:tabs>
          <w:tab w:val="left" w:pos="426"/>
        </w:tabs>
        <w:spacing w:line="360" w:lineRule="auto"/>
        <w:jc w:val="both"/>
        <w:rPr>
          <w:rFonts w:ascii="Georgia" w:hAnsi="Georgia"/>
        </w:rPr>
      </w:pPr>
      <w:r w:rsidRPr="002840A7">
        <w:rPr>
          <w:rFonts w:ascii="Georgia" w:hAnsi="Georgia"/>
          <w:sz w:val="20"/>
          <w:szCs w:val="20"/>
        </w:rPr>
        <w:t>7)    O</w:t>
      </w:r>
      <w:r w:rsidRPr="003F7DFB">
        <w:rPr>
          <w:rFonts w:ascii="Georgia" w:hAnsi="Georgia"/>
          <w:sz w:val="20"/>
          <w:szCs w:val="20"/>
        </w:rPr>
        <w:t>dbiorcami Pani/Pana danych osobowych będą osoby lub podmioty mających dostęp na podstawie przepisów prawa oraz podmioty, z którymi zawarte są umowy powierzenia przetwarzania danych osobowych.</w:t>
      </w:r>
    </w:p>
    <w:p w14:paraId="6002AA4F" w14:textId="77777777" w:rsidR="00272C94" w:rsidRPr="003F7DFB" w:rsidRDefault="00272C94" w:rsidP="00272C94">
      <w:pPr>
        <w:spacing w:line="360" w:lineRule="auto"/>
        <w:rPr>
          <w:rFonts w:ascii="Georgia" w:hAnsi="Georgia"/>
        </w:rPr>
      </w:pPr>
    </w:p>
    <w:p w14:paraId="614C8B94" w14:textId="77777777" w:rsidR="00272C94" w:rsidRPr="003F7DFB" w:rsidRDefault="00000000" w:rsidP="00272C94">
      <w:pPr>
        <w:widowControl w:val="0"/>
        <w:contextualSpacing/>
        <w:jc w:val="both"/>
        <w:rPr>
          <w:rFonts w:ascii="Georgia" w:hAnsi="Georgia"/>
          <w:sz w:val="20"/>
          <w:szCs w:val="20"/>
        </w:rPr>
      </w:pPr>
      <w:hyperlink r:id="rId45" w:history="1">
        <w:r w:rsidR="00272C94" w:rsidRPr="003F7DFB">
          <w:rPr>
            <w:rStyle w:val="Hipercze"/>
            <w:rFonts w:ascii="Georgia" w:eastAsiaTheme="majorEastAsia" w:hAnsi="Georgia"/>
            <w:sz w:val="20"/>
            <w:szCs w:val="20"/>
          </w:rPr>
          <w:t>https://zzozwadowice.pl/rodo/</w:t>
        </w:r>
      </w:hyperlink>
      <w:r w:rsidR="00272C94" w:rsidRPr="003F7DFB">
        <w:rPr>
          <w:rFonts w:ascii="Georgia" w:hAnsi="Georgia"/>
          <w:sz w:val="20"/>
          <w:szCs w:val="20"/>
        </w:rPr>
        <w:t xml:space="preserve"> </w:t>
      </w:r>
    </w:p>
    <w:p w14:paraId="5093888D" w14:textId="77777777" w:rsidR="00272C94" w:rsidRPr="003F7DFB" w:rsidRDefault="00272C94" w:rsidP="00272C94">
      <w:pPr>
        <w:spacing w:line="360" w:lineRule="auto"/>
        <w:jc w:val="right"/>
        <w:rPr>
          <w:rFonts w:ascii="Georgia" w:hAnsi="Georgia"/>
        </w:rPr>
      </w:pPr>
    </w:p>
    <w:p w14:paraId="46EA769E" w14:textId="77777777" w:rsidR="00272C94" w:rsidRPr="003F7DFB" w:rsidRDefault="00272C94" w:rsidP="00272C94">
      <w:pPr>
        <w:spacing w:line="360" w:lineRule="auto"/>
        <w:jc w:val="right"/>
        <w:rPr>
          <w:rFonts w:ascii="Georgia" w:hAnsi="Georgia"/>
        </w:rPr>
      </w:pPr>
    </w:p>
    <w:p w14:paraId="2BD56CBB" w14:textId="77777777" w:rsidR="00272C94" w:rsidRDefault="00272C94" w:rsidP="00272C94">
      <w:pPr>
        <w:spacing w:line="360" w:lineRule="auto"/>
        <w:jc w:val="right"/>
        <w:rPr>
          <w:rFonts w:ascii="Georgia" w:hAnsi="Georgia"/>
        </w:rPr>
      </w:pPr>
    </w:p>
    <w:p w14:paraId="35B919E6" w14:textId="77777777" w:rsidR="00272C94" w:rsidRDefault="00272C94" w:rsidP="00272C94">
      <w:pPr>
        <w:spacing w:line="360" w:lineRule="auto"/>
        <w:jc w:val="right"/>
        <w:rPr>
          <w:rFonts w:ascii="Georgia" w:hAnsi="Georgia"/>
        </w:rPr>
      </w:pPr>
    </w:p>
    <w:p w14:paraId="19236FD6" w14:textId="77777777" w:rsidR="00272C94" w:rsidRDefault="00272C94" w:rsidP="00272C94">
      <w:pPr>
        <w:suppressAutoHyphens w:val="0"/>
        <w:spacing w:after="160" w:line="259" w:lineRule="auto"/>
        <w:rPr>
          <w:rFonts w:ascii="Georgia" w:hAnsi="Georgia" w:cs="Georgia"/>
          <w:b/>
          <w:i/>
          <w:iCs/>
          <w:sz w:val="20"/>
          <w:szCs w:val="20"/>
        </w:rPr>
      </w:pPr>
    </w:p>
    <w:p w14:paraId="7F863211" w14:textId="77777777" w:rsidR="00272C94" w:rsidRDefault="00272C94" w:rsidP="00272C94">
      <w:pPr>
        <w:suppressAutoHyphens w:val="0"/>
        <w:spacing w:after="160" w:line="259" w:lineRule="auto"/>
        <w:rPr>
          <w:rFonts w:ascii="Georgia" w:hAnsi="Georgia" w:cs="Georgia"/>
          <w:b/>
          <w:i/>
          <w:iCs/>
          <w:sz w:val="20"/>
          <w:szCs w:val="20"/>
        </w:rPr>
      </w:pPr>
    </w:p>
    <w:p w14:paraId="5A3BA166" w14:textId="77777777" w:rsidR="00272C94" w:rsidRDefault="00272C94" w:rsidP="00272C94">
      <w:pPr>
        <w:suppressAutoHyphens w:val="0"/>
        <w:spacing w:after="160" w:line="259" w:lineRule="auto"/>
        <w:rPr>
          <w:rFonts w:ascii="Georgia" w:hAnsi="Georgia" w:cs="Georgia"/>
          <w:b/>
          <w:i/>
          <w:iCs/>
          <w:sz w:val="20"/>
          <w:szCs w:val="20"/>
        </w:rPr>
      </w:pPr>
    </w:p>
    <w:p w14:paraId="3CAB9D32" w14:textId="77777777" w:rsidR="00272C94" w:rsidRDefault="00272C94" w:rsidP="00272C94">
      <w:pPr>
        <w:suppressAutoHyphens w:val="0"/>
        <w:spacing w:after="160" w:line="259" w:lineRule="auto"/>
        <w:rPr>
          <w:rFonts w:ascii="Georgia" w:hAnsi="Georgia" w:cs="Georgia"/>
          <w:b/>
          <w:i/>
          <w:iCs/>
          <w:sz w:val="20"/>
          <w:szCs w:val="20"/>
        </w:rPr>
      </w:pPr>
    </w:p>
    <w:p w14:paraId="1EBA6A85" w14:textId="77777777" w:rsidR="00272C94" w:rsidRDefault="00272C94" w:rsidP="00272C94">
      <w:pPr>
        <w:suppressAutoHyphens w:val="0"/>
        <w:spacing w:after="160" w:line="259" w:lineRule="auto"/>
        <w:rPr>
          <w:rFonts w:ascii="Georgia" w:hAnsi="Georgia" w:cs="Georgia"/>
          <w:b/>
          <w:i/>
          <w:iCs/>
          <w:sz w:val="20"/>
          <w:szCs w:val="20"/>
        </w:rPr>
      </w:pPr>
    </w:p>
    <w:p w14:paraId="478DBA8B" w14:textId="77777777" w:rsidR="00272C94" w:rsidRDefault="00272C94" w:rsidP="00272C94">
      <w:pPr>
        <w:suppressAutoHyphens w:val="0"/>
        <w:spacing w:after="160" w:line="259" w:lineRule="auto"/>
        <w:rPr>
          <w:rFonts w:ascii="Georgia" w:hAnsi="Georgia" w:cs="Georgia"/>
          <w:b/>
          <w:i/>
          <w:iCs/>
          <w:sz w:val="20"/>
          <w:szCs w:val="20"/>
        </w:rPr>
      </w:pPr>
    </w:p>
    <w:p w14:paraId="4B391FA9" w14:textId="77777777" w:rsidR="004658FF" w:rsidRDefault="004658FF">
      <w:pPr>
        <w:suppressAutoHyphens w:val="0"/>
        <w:spacing w:after="160" w:line="259" w:lineRule="auto"/>
        <w:textAlignment w:val="auto"/>
        <w:rPr>
          <w:rFonts w:ascii="Georgia" w:hAnsi="Georgia" w:cs="Georgia"/>
          <w:b/>
          <w:i/>
          <w:iCs/>
          <w:sz w:val="20"/>
          <w:szCs w:val="20"/>
        </w:rPr>
      </w:pPr>
      <w:r>
        <w:rPr>
          <w:rFonts w:ascii="Georgia" w:hAnsi="Georgia" w:cs="Georgia"/>
          <w:b/>
          <w:i/>
          <w:iCs/>
          <w:sz w:val="20"/>
          <w:szCs w:val="20"/>
        </w:rPr>
        <w:br w:type="page"/>
      </w:r>
    </w:p>
    <w:p w14:paraId="233A2F1B" w14:textId="777B2B4D" w:rsidR="00272C94" w:rsidRPr="009C5EDD" w:rsidRDefault="00272C94" w:rsidP="00272C94">
      <w:pPr>
        <w:spacing w:line="360" w:lineRule="auto"/>
        <w:jc w:val="right"/>
        <w:rPr>
          <w:rFonts w:ascii="Georgia" w:hAnsi="Georgia"/>
          <w:sz w:val="20"/>
          <w:szCs w:val="20"/>
        </w:rPr>
      </w:pPr>
      <w:r w:rsidRPr="009C5EDD">
        <w:rPr>
          <w:rFonts w:ascii="Georgia" w:hAnsi="Georgia" w:cs="Georgia"/>
          <w:b/>
          <w:i/>
          <w:iCs/>
          <w:sz w:val="20"/>
          <w:szCs w:val="20"/>
        </w:rPr>
        <w:t xml:space="preserve">Załącznik nr 3 do Umowy nr </w:t>
      </w:r>
      <w:r w:rsidRPr="009C5EDD">
        <w:rPr>
          <w:rFonts w:ascii="Georgia" w:hAnsi="Georgia" w:cs="Georgia"/>
          <w:b/>
          <w:bCs/>
          <w:i/>
          <w:sz w:val="20"/>
          <w:szCs w:val="20"/>
        </w:rPr>
        <w:t>…………..</w:t>
      </w:r>
    </w:p>
    <w:p w14:paraId="7DC09217" w14:textId="5FB167BA" w:rsidR="004658FF" w:rsidRPr="009C5EDD" w:rsidRDefault="00272C94" w:rsidP="004658FF">
      <w:pPr>
        <w:spacing w:line="360" w:lineRule="auto"/>
        <w:jc w:val="center"/>
        <w:rPr>
          <w:rFonts w:ascii="Georgia" w:hAnsi="Georgia"/>
          <w:b/>
          <w:i/>
          <w:sz w:val="20"/>
          <w:szCs w:val="20"/>
        </w:rPr>
      </w:pPr>
      <w:r w:rsidRPr="009C5EDD">
        <w:rPr>
          <w:rFonts w:ascii="Georgia" w:hAnsi="Georgia"/>
          <w:b/>
          <w:i/>
          <w:sz w:val="20"/>
          <w:szCs w:val="20"/>
        </w:rPr>
        <w:t>Klauzula informacyjna w zakresie przetwarzania danych reprezentantów</w:t>
      </w:r>
    </w:p>
    <w:p w14:paraId="20E59EA5"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Informujemy, że Administratorem Danych jest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w:t>
      </w:r>
    </w:p>
    <w:p w14:paraId="2403F00B"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Administratora: ZZOZ w Wadowicach </w:t>
      </w:r>
      <w:proofErr w:type="spellStart"/>
      <w:r w:rsidRPr="009C5EDD">
        <w:rPr>
          <w:rFonts w:ascii="Georgia" w:hAnsi="Georgia"/>
          <w:sz w:val="18"/>
          <w:szCs w:val="18"/>
        </w:rPr>
        <w:t>ul.Karmelicka</w:t>
      </w:r>
      <w:proofErr w:type="spellEnd"/>
      <w:r w:rsidRPr="009C5EDD">
        <w:rPr>
          <w:rFonts w:ascii="Georgia" w:hAnsi="Georgia"/>
          <w:sz w:val="18"/>
          <w:szCs w:val="18"/>
        </w:rPr>
        <w:t xml:space="preserve"> 5, </w:t>
      </w:r>
    </w:p>
    <w:p w14:paraId="461C9024" w14:textId="77777777" w:rsidR="00272C94" w:rsidRPr="009C5EDD" w:rsidRDefault="00000000" w:rsidP="00272C94">
      <w:pPr>
        <w:pStyle w:val="Akapitzlist"/>
        <w:tabs>
          <w:tab w:val="left" w:pos="567"/>
        </w:tabs>
        <w:spacing w:line="360" w:lineRule="auto"/>
        <w:ind w:left="0"/>
        <w:jc w:val="both"/>
        <w:rPr>
          <w:rFonts w:ascii="Georgia" w:hAnsi="Georgia"/>
          <w:sz w:val="18"/>
          <w:szCs w:val="18"/>
        </w:rPr>
      </w:pPr>
      <w:hyperlink r:id="rId46" w:history="1">
        <w:r w:rsidR="00272C94" w:rsidRPr="009C5EDD">
          <w:rPr>
            <w:rStyle w:val="Hipercze"/>
            <w:rFonts w:ascii="Georgia" w:eastAsiaTheme="majorEastAsia" w:hAnsi="Georgia"/>
            <w:sz w:val="18"/>
            <w:szCs w:val="18"/>
          </w:rPr>
          <w:t>sekretariat@zzozwadowice.pl</w:t>
        </w:r>
      </w:hyperlink>
    </w:p>
    <w:p w14:paraId="50D28D1E"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rPr>
        <w:t xml:space="preserve">Kontakt do inspektora ochrony danych: </w:t>
      </w:r>
      <w:hyperlink r:id="rId47" w:history="1">
        <w:r w:rsidRPr="009C5EDD">
          <w:rPr>
            <w:rStyle w:val="Hipercze"/>
            <w:rFonts w:ascii="Georgia" w:eastAsiaTheme="majorEastAsia" w:hAnsi="Georgia"/>
            <w:sz w:val="18"/>
            <w:szCs w:val="18"/>
          </w:rPr>
          <w:t>inspektor@zzozwadowice.pl</w:t>
        </w:r>
      </w:hyperlink>
    </w:p>
    <w:p w14:paraId="387CA226" w14:textId="77777777" w:rsidR="00272C94" w:rsidRPr="009C5EDD" w:rsidRDefault="00272C94">
      <w:pPr>
        <w:pStyle w:val="Akapitzlist"/>
        <w:numPr>
          <w:ilvl w:val="0"/>
          <w:numId w:val="46"/>
        </w:numPr>
        <w:tabs>
          <w:tab w:val="left" w:pos="567"/>
        </w:tabs>
        <w:suppressAutoHyphens w:val="0"/>
        <w:spacing w:line="360" w:lineRule="auto"/>
        <w:ind w:left="0" w:firstLine="0"/>
        <w:contextualSpacing/>
        <w:jc w:val="both"/>
        <w:textAlignment w:val="auto"/>
        <w:rPr>
          <w:rFonts w:ascii="Georgia" w:hAnsi="Georgia"/>
          <w:sz w:val="18"/>
          <w:szCs w:val="18"/>
        </w:rPr>
      </w:pPr>
      <w:r w:rsidRPr="009C5EDD">
        <w:rPr>
          <w:rFonts w:ascii="Georgia" w:hAnsi="Georgia"/>
          <w:sz w:val="18"/>
          <w:szCs w:val="18"/>
          <w:lang w:eastAsia="en-US"/>
        </w:rPr>
        <w:t>Administrator w toku prowadzonej działalności, może przetwarzać dane:</w:t>
      </w:r>
    </w:p>
    <w:p w14:paraId="20655503"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kontrahentów, w tym dostawców oraz potencjalnych dostawców;</w:t>
      </w:r>
    </w:p>
    <w:p w14:paraId="6A7B1952" w14:textId="77777777" w:rsidR="00272C94" w:rsidRPr="009C5EDD" w:rsidRDefault="00272C94">
      <w:pPr>
        <w:pStyle w:val="Akapitzlist"/>
        <w:widowControl w:val="0"/>
        <w:numPr>
          <w:ilvl w:val="1"/>
          <w:numId w:val="47"/>
        </w:numPr>
        <w:tabs>
          <w:tab w:val="clear" w:pos="720"/>
          <w:tab w:val="left" w:pos="567"/>
        </w:tabs>
        <w:suppressAutoHyphens w:val="0"/>
        <w:overflowPunct w:val="0"/>
        <w:autoSpaceDE w:val="0"/>
        <w:autoSpaceDN w:val="0"/>
        <w:adjustRightInd w:val="0"/>
        <w:spacing w:line="360" w:lineRule="auto"/>
        <w:contextualSpacing/>
        <w:jc w:val="both"/>
        <w:rPr>
          <w:rFonts w:ascii="Georgia" w:hAnsi="Georgia"/>
          <w:sz w:val="18"/>
          <w:szCs w:val="18"/>
          <w:lang w:eastAsia="en-US"/>
        </w:rPr>
      </w:pPr>
      <w:r w:rsidRPr="009C5EDD">
        <w:rPr>
          <w:rFonts w:ascii="Georgia" w:hAnsi="Georgia"/>
          <w:sz w:val="18"/>
          <w:szCs w:val="18"/>
          <w:lang w:eastAsia="en-US"/>
        </w:rPr>
        <w:t xml:space="preserve">wspólników, pracowników, przedstawicieli ustawowych oraz reprezentantów i pełnomocników ww. kontrahentów, w tym osób kontaktowych ujawnionych. </w:t>
      </w:r>
    </w:p>
    <w:p w14:paraId="0F8758B3" w14:textId="77777777" w:rsidR="00272C94" w:rsidRPr="009C5EDD" w:rsidRDefault="00272C94">
      <w:pPr>
        <w:pStyle w:val="Akapitzlist"/>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przetwarzać dane podane bezpośrednio przez kontrahentów lub osoby występujące w ich imieniu, takie jak:</w:t>
      </w:r>
    </w:p>
    <w:p w14:paraId="566292CF"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imię i nazwisko, nazwa kontrahenta, adres prowadzonej działalności oraz inne adresy korespondencyjne;</w:t>
      </w:r>
    </w:p>
    <w:p w14:paraId="1EA6E97D"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numery rejestracyjne we właściwych rejestrach;</w:t>
      </w:r>
    </w:p>
    <w:p w14:paraId="04583588"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kontaktowe (numer telefonu, adres email);</w:t>
      </w:r>
    </w:p>
    <w:p w14:paraId="470A6312" w14:textId="77777777" w:rsidR="00272C94" w:rsidRPr="009C5EDD" w:rsidRDefault="00272C94">
      <w:pPr>
        <w:pStyle w:val="Akapitzlist"/>
        <w:widowControl w:val="0"/>
        <w:numPr>
          <w:ilvl w:val="1"/>
          <w:numId w:val="50"/>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dane dotyczące statusu w strukturze kontrahenta (np.: funkcja, stanowisko, zakres uprawnień).</w:t>
      </w:r>
    </w:p>
    <w:p w14:paraId="74877A02"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Ponadto Administrator może, w niezbędnym zakresie podyktowanym potrzebą weryfikacji kontrahenta, pozyskiwać dodatkowe informacje ze źródeł ogólnodostępnych, takich jak prowadzone na podstawie przepisów prawa rejestry gospodarcze i zawodowe (np. CEIDG, KRS).</w:t>
      </w:r>
    </w:p>
    <w:p w14:paraId="0C60A214"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Zgromadzone dane osobowe, o których mowa w pkt 1 będą przetwarzane na podstawie:</w:t>
      </w:r>
    </w:p>
    <w:p w14:paraId="72369CC6"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b) RODO, gdy przetwarzanie tych danych jest niezbędne dla realizacji umowy oraz wypełnienia wynikających z takiej umowy zobowiązań (np. imię i nazwisko, dane kontaktowe i rejestrowe). Podanie danych koniecznych dla związania umową lub jej realizacji i rozliczenia jest obowiązkowe. W tym celu może przetwarzać dane osobowe w okresie trwania umowy;</w:t>
      </w:r>
    </w:p>
    <w:p w14:paraId="34294B05"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zgodnie z art. 6 ust. 1 lit. c) RODO, gdy przetwarzanie tych danych będzie niezbędne dla realizacji obowiązków wynikających z przepisów prawa. Podanie danych jest obowiązkowe, a obowiązek wynika z przepisów prawa. W tym celu Administrator może przechowywać dane w okresie trwania takiego obowiązku (np. dane zawarte w fakturach oraz dokumentach potwierdzających podejmowane czynności oraz transakcje)</w:t>
      </w:r>
    </w:p>
    <w:p w14:paraId="2F2FD8A8" w14:textId="77777777" w:rsidR="00272C94" w:rsidRPr="009C5EDD" w:rsidRDefault="00272C94">
      <w:pPr>
        <w:pStyle w:val="Akapitzlist"/>
        <w:widowControl w:val="0"/>
        <w:numPr>
          <w:ilvl w:val="1"/>
          <w:numId w:val="48"/>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dla realizacji uzasadnionych interesów Administratora lub osób trzecich, w sytuacji, gdy interesy takie są nadrzędne wobec interesów lub podstawowych praw i wolności osób, których dane dotyczą, zgodnie z art. 6 ust. 1 lit. f) RODO. Takimi uzasadnionymi interesami są np.:</w:t>
      </w:r>
    </w:p>
    <w:p w14:paraId="599776B4"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bieżącej komunikacji i rozliczeń;</w:t>
      </w:r>
    </w:p>
    <w:p w14:paraId="22B1B0C8"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prowadzenie korespondencji w zakresie podejmowanych działań gospodarczych, w tym realizacji umów i postępowań konkursowych i przetargowych;</w:t>
      </w:r>
    </w:p>
    <w:p w14:paraId="15D7B6E2"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weryfikacja tożsamości osób działających na zlecenie naszych kontrahentów;</w:t>
      </w:r>
    </w:p>
    <w:p w14:paraId="0F8FC7DB" w14:textId="77777777" w:rsidR="00272C94" w:rsidRPr="009C5EDD" w:rsidRDefault="00272C94">
      <w:pPr>
        <w:pStyle w:val="Akapitzlist"/>
        <w:widowControl w:val="0"/>
        <w:numPr>
          <w:ilvl w:val="1"/>
          <w:numId w:val="45"/>
        </w:numPr>
        <w:tabs>
          <w:tab w:val="left" w:pos="993"/>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ustalenie, dochodzenie i ochrona roszczeń wynikających z prowadzonej działalności oraz ochrona przed takimi roszczeniami – w czasie uwzględniającym okresy wygaśnięcia poszczególnych roszczeń.</w:t>
      </w:r>
    </w:p>
    <w:p w14:paraId="19F2E88A"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Administrator może ujawnić dane osobowe:</w:t>
      </w:r>
    </w:p>
    <w:p w14:paraId="16CFB0A8"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podmiotom i osobom działającym na zlecenie na podstawie zawartych umów powierzenia przetwarzania danych osobowych w zakresie wsparcia prawnego, informatycznego i organizacyjnego, </w:t>
      </w:r>
    </w:p>
    <w:p w14:paraId="38B8CB30" w14:textId="77777777" w:rsidR="00272C94" w:rsidRPr="009C5EDD" w:rsidRDefault="00272C94">
      <w:pPr>
        <w:pStyle w:val="Akapitzlist"/>
        <w:widowControl w:val="0"/>
        <w:numPr>
          <w:ilvl w:val="1"/>
          <w:numId w:val="49"/>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organom państwowym, na podstawie przepisów prawa w ramach prowadzonych postępowań. </w:t>
      </w:r>
    </w:p>
    <w:p w14:paraId="2457C615" w14:textId="77777777" w:rsidR="00272C94" w:rsidRPr="009C5EDD"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9C5EDD">
        <w:rPr>
          <w:rFonts w:ascii="Georgia" w:hAnsi="Georgia"/>
          <w:sz w:val="18"/>
          <w:szCs w:val="18"/>
          <w:lang w:eastAsia="en-US"/>
        </w:rPr>
        <w:t xml:space="preserve">Przysługuje prawo dostępu do treści swoich danych, ich sprostowania oraz prawo do ich usunięcia, ograniczenia przetwarzania, wniesienia sprzeciwu oraz prawo do przenoszenia danych – w granicach określonych zgodnie z art. 15-22 RODO. </w:t>
      </w:r>
    </w:p>
    <w:p w14:paraId="635B7A6A" w14:textId="2E17C5AF" w:rsidR="00C91EE8" w:rsidRPr="008C60D0" w:rsidRDefault="00272C94">
      <w:pPr>
        <w:widowControl w:val="0"/>
        <w:numPr>
          <w:ilvl w:val="0"/>
          <w:numId w:val="46"/>
        </w:numPr>
        <w:tabs>
          <w:tab w:val="left" w:pos="567"/>
        </w:tabs>
        <w:suppressAutoHyphens w:val="0"/>
        <w:overflowPunct w:val="0"/>
        <w:autoSpaceDE w:val="0"/>
        <w:autoSpaceDN w:val="0"/>
        <w:adjustRightInd w:val="0"/>
        <w:spacing w:line="360" w:lineRule="auto"/>
        <w:ind w:left="0" w:firstLine="0"/>
        <w:contextualSpacing/>
        <w:jc w:val="both"/>
        <w:rPr>
          <w:rFonts w:ascii="Georgia" w:hAnsi="Georgia"/>
          <w:sz w:val="18"/>
          <w:szCs w:val="18"/>
          <w:lang w:eastAsia="en-US"/>
        </w:rPr>
      </w:pPr>
      <w:r w:rsidRPr="008C60D0">
        <w:rPr>
          <w:rFonts w:ascii="Georgia" w:hAnsi="Georgia"/>
          <w:sz w:val="18"/>
          <w:szCs w:val="18"/>
          <w:lang w:eastAsia="en-US"/>
        </w:rPr>
        <w:t>Każdej osobie przysługuje prawo do wniesienia skargi do Prezesa Urzędu Ochrony Danych Osobowych (ul. Stawki 2, 00-193 Warszawa) gdy uzna, iż przetwarzanie danych osobowych jest niezgodne z prawem.</w:t>
      </w:r>
    </w:p>
    <w:sectPr w:rsidR="00C91EE8" w:rsidRPr="008C60D0" w:rsidSect="000A110E">
      <w:headerReference w:type="default" r:id="rId48"/>
      <w:pgSz w:w="11906" w:h="16838" w:code="9"/>
      <w:pgMar w:top="1418" w:right="851" w:bottom="567"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32BA5" w14:textId="77777777" w:rsidR="001A67BE" w:rsidRDefault="001A67BE" w:rsidP="00DB558E">
      <w:pPr>
        <w:spacing w:line="240" w:lineRule="auto"/>
      </w:pPr>
      <w:r>
        <w:separator/>
      </w:r>
    </w:p>
  </w:endnote>
  <w:endnote w:type="continuationSeparator" w:id="0">
    <w:p w14:paraId="1174DB55" w14:textId="77777777" w:rsidR="001A67BE" w:rsidRDefault="001A67BE" w:rsidP="00DB5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Arial Unicode M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Palatino Linotype'">
    <w:altName w:val="Times New Roman"/>
    <w:panose1 w:val="00000000000000000000"/>
    <w:charset w:val="00"/>
    <w:family w:val="roman"/>
    <w:notTrueType/>
    <w:pitch w:val="variable"/>
    <w:sig w:usb0="00000003" w:usb1="00000000" w:usb2="00000000" w:usb3="00000000" w:csb0="00000001" w:csb1="00000000"/>
  </w:font>
  <w:font w:name="Ubuntu">
    <w:charset w:val="00"/>
    <w:family w:val="swiss"/>
    <w:pitch w:val="variable"/>
    <w:sig w:usb0="E00002FF" w:usb1="5000205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Open Sans">
    <w:charset w:val="00"/>
    <w:family w:val="swiss"/>
    <w:pitch w:val="variable"/>
    <w:sig w:usb0="E00002EF" w:usb1="4000205B" w:usb2="00000028" w:usb3="00000000" w:csb0="0000019F" w:csb1="00000000"/>
  </w:font>
  <w:font w:name="Helvetica Neue">
    <w:altName w:val="Arial"/>
    <w:charset w:val="00"/>
    <w:family w:val="swiss"/>
    <w:pitch w:val="default"/>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PL Ottawa">
    <w:charset w:val="00"/>
    <w:family w:val="swiss"/>
    <w:pitch w:val="variable"/>
  </w:font>
  <w:font w:name="Roboto">
    <w:charset w:val="00"/>
    <w:family w:val="auto"/>
    <w:pitch w:val="variable"/>
    <w:sig w:usb0="E0000AFF" w:usb1="5000217F" w:usb2="0000002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Georgia-Bold">
    <w:altName w:val="Georgia"/>
    <w:charset w:val="00"/>
    <w:family w:val="roman"/>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Georgia-BoldItalic">
    <w:altName w:val="Georgi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C017" w14:textId="77777777" w:rsidR="00DB558E" w:rsidRDefault="00DB558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DADC04" w14:textId="77777777" w:rsidR="00DB558E" w:rsidRDefault="00DB558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41270" w14:textId="77777777" w:rsidR="00DB558E" w:rsidRDefault="00DB558E">
    <w:pPr>
      <w:pStyle w:val="Stopka"/>
      <w:framePr w:wrap="around" w:vAnchor="text" w:hAnchor="margin" w:xAlign="right" w:y="1"/>
      <w:rPr>
        <w:rStyle w:val="Numerstrony"/>
        <w:sz w:val="18"/>
        <w:szCs w:val="18"/>
      </w:rPr>
    </w:pPr>
    <w:r>
      <w:rPr>
        <w:rStyle w:val="Numerstrony"/>
        <w:sz w:val="18"/>
        <w:szCs w:val="18"/>
      </w:rPr>
      <w:fldChar w:fldCharType="begin"/>
    </w:r>
    <w:r>
      <w:rPr>
        <w:rStyle w:val="Numerstrony"/>
        <w:sz w:val="18"/>
        <w:szCs w:val="18"/>
      </w:rPr>
      <w:instrText xml:space="preserve">PAGE  </w:instrText>
    </w:r>
    <w:r>
      <w:rPr>
        <w:rStyle w:val="Numerstrony"/>
        <w:sz w:val="18"/>
        <w:szCs w:val="18"/>
      </w:rPr>
      <w:fldChar w:fldCharType="separate"/>
    </w:r>
    <w:r>
      <w:rPr>
        <w:rStyle w:val="Numerstrony"/>
        <w:noProof/>
        <w:sz w:val="18"/>
        <w:szCs w:val="18"/>
      </w:rPr>
      <w:t>12</w:t>
    </w:r>
    <w:r>
      <w:rPr>
        <w:rStyle w:val="Numerstrony"/>
        <w:sz w:val="18"/>
        <w:szCs w:val="18"/>
      </w:rPr>
      <w:fldChar w:fldCharType="end"/>
    </w:r>
  </w:p>
  <w:p w14:paraId="0584165A" w14:textId="77777777" w:rsidR="00DB558E" w:rsidRDefault="00DB55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E8099" w14:textId="77777777" w:rsidR="001A67BE" w:rsidRDefault="001A67BE" w:rsidP="00DB558E">
      <w:pPr>
        <w:spacing w:line="240" w:lineRule="auto"/>
      </w:pPr>
      <w:r>
        <w:separator/>
      </w:r>
    </w:p>
  </w:footnote>
  <w:footnote w:type="continuationSeparator" w:id="0">
    <w:p w14:paraId="15F0EF24" w14:textId="77777777" w:rsidR="001A67BE" w:rsidRDefault="001A67BE" w:rsidP="00DB558E">
      <w:pPr>
        <w:spacing w:line="240" w:lineRule="auto"/>
      </w:pPr>
      <w:r>
        <w:continuationSeparator/>
      </w:r>
    </w:p>
  </w:footnote>
  <w:footnote w:id="1">
    <w:p w14:paraId="057C4F7D" w14:textId="77777777" w:rsidR="00FC3C6D" w:rsidRDefault="00FC3C6D" w:rsidP="00FC3C6D">
      <w:pPr>
        <w:pStyle w:val="Tekstprzypisudolnego"/>
        <w:jc w:val="both"/>
      </w:pPr>
      <w:r>
        <w:rPr>
          <w:rStyle w:val="Odwoanieprzypisudolnego"/>
        </w:rPr>
        <w:footnoteRef/>
      </w:r>
      <w:r>
        <w:t xml:space="preserve"> </w:t>
      </w:r>
      <w:r w:rsidRPr="0053629F">
        <w:rPr>
          <w:rFonts w:ascii="Georgia" w:hAnsi="Georgia"/>
          <w:i/>
          <w:iCs/>
          <w:sz w:val="16"/>
          <w:szCs w:val="16"/>
        </w:rPr>
        <w:t>Ustawa z dnia 13 kwietnia 2022 r. o szczególnych rozwiązaniach w zakresie przeciwdziałania wspieraniu agresji na Ukrainę oraz służących ochronie bezpieczeństwa narodowego (Dz. U. z 2022 r., poz. 835)</w:t>
      </w:r>
    </w:p>
    <w:p w14:paraId="0D0217D9" w14:textId="77777777" w:rsidR="00FC3C6D" w:rsidRDefault="00FC3C6D" w:rsidP="00FC3C6D">
      <w:pPr>
        <w:pStyle w:val="Tekstprzypisudolnego"/>
      </w:pPr>
    </w:p>
  </w:footnote>
  <w:footnote w:id="2">
    <w:p w14:paraId="1D7D68B1" w14:textId="77777777" w:rsidR="000C550F" w:rsidRPr="007613A3" w:rsidRDefault="000C550F" w:rsidP="000C550F">
      <w:pPr>
        <w:pStyle w:val="Tekstprzypisudolnego"/>
        <w:rPr>
          <w:rFonts w:ascii="Georgia" w:hAnsi="Georgia"/>
          <w:i/>
          <w:iCs/>
          <w:sz w:val="18"/>
          <w:szCs w:val="18"/>
        </w:rPr>
      </w:pPr>
      <w:r w:rsidRPr="007613A3">
        <w:rPr>
          <w:rStyle w:val="Znakiprzypiswdolnych"/>
          <w:rFonts w:ascii="Georgia" w:hAnsi="Georgia"/>
          <w:i/>
          <w:iCs/>
          <w:sz w:val="18"/>
          <w:szCs w:val="18"/>
        </w:rPr>
        <w:footnoteRef/>
      </w:r>
      <w:r w:rsidRPr="007613A3">
        <w:rPr>
          <w:rFonts w:ascii="Georgia" w:hAnsi="Georgia" w:cs="Arial"/>
          <w:i/>
          <w:iCs/>
          <w:sz w:val="18"/>
          <w:szCs w:val="18"/>
        </w:rPr>
        <w:t xml:space="preserve"> Zgodnie z art. 125 ust. 5 </w:t>
      </w:r>
      <w:proofErr w:type="spellStart"/>
      <w:r w:rsidRPr="007613A3">
        <w:rPr>
          <w:rFonts w:ascii="Georgia" w:hAnsi="Georgia" w:cs="Arial"/>
          <w:i/>
          <w:iCs/>
          <w:sz w:val="18"/>
          <w:szCs w:val="18"/>
        </w:rPr>
        <w:t>p.z.p</w:t>
      </w:r>
      <w:proofErr w:type="spellEnd"/>
      <w:r w:rsidRPr="007613A3">
        <w:rPr>
          <w:rFonts w:ascii="Georgia" w:hAnsi="Georgia" w:cs="Arial"/>
          <w:i/>
          <w:iCs/>
          <w:sz w:val="18"/>
          <w:szCs w:val="18"/>
        </w:rPr>
        <w:t xml:space="preserve">. </w:t>
      </w:r>
    </w:p>
  </w:footnote>
  <w:footnote w:id="3">
    <w:p w14:paraId="1C994F37" w14:textId="77777777" w:rsidR="00DB558E" w:rsidRDefault="00DB558E" w:rsidP="00DB558E">
      <w:pPr>
        <w:pStyle w:val="Normalny3"/>
        <w:spacing w:line="240" w:lineRule="auto"/>
        <w:jc w:val="both"/>
        <w:rPr>
          <w:sz w:val="16"/>
          <w:szCs w:val="16"/>
        </w:rPr>
      </w:pPr>
      <w:r>
        <w:rPr>
          <w:vertAlign w:val="superscript"/>
        </w:rPr>
        <w:footnoteRef/>
      </w:r>
      <w:r>
        <w:rPr>
          <w:sz w:val="16"/>
          <w:szCs w:val="16"/>
        </w:rPr>
        <w:t xml:space="preserve"> Rozporządzenie Prezesa Rady Ministrów z dnia 27 czerwca 2017 r. w sprawie użycia środków komunikacji elektronicznej w postępowaniu o udzielenie zamówienia publicznego oraz udostępniania i przechowywania dokumentów elektronicznych.</w:t>
      </w:r>
    </w:p>
  </w:footnote>
  <w:footnote w:id="4">
    <w:p w14:paraId="4080C008" w14:textId="77777777" w:rsidR="00DB558E" w:rsidRDefault="00DB558E" w:rsidP="00DB558E">
      <w:pPr>
        <w:pStyle w:val="Normalny3"/>
        <w:spacing w:line="240" w:lineRule="auto"/>
        <w:jc w:val="both"/>
        <w:rPr>
          <w:rFonts w:ascii="Cambria" w:eastAsia="Cambria" w:hAnsi="Cambria" w:cs="Cambria"/>
          <w:sz w:val="16"/>
          <w:szCs w:val="16"/>
        </w:rPr>
      </w:pPr>
      <w:r>
        <w:rPr>
          <w:vertAlign w:val="superscript"/>
        </w:rPr>
        <w:footnoteRef/>
      </w:r>
      <w:r>
        <w:rPr>
          <w:rFonts w:ascii="Cambria" w:eastAsia="Cambria" w:hAnsi="Cambria" w:cs="Cambria"/>
          <w:sz w:val="16"/>
          <w:szCs w:val="16"/>
        </w:rPr>
        <w:t xml:space="preserve"> Wstawić adres Profilu Nabywcy na </w:t>
      </w:r>
      <w:hyperlink r:id="rId1">
        <w:r>
          <w:rPr>
            <w:rFonts w:ascii="Cambria" w:eastAsia="Cambria" w:hAnsi="Cambria" w:cs="Cambria"/>
            <w:color w:val="1A73E8"/>
            <w:sz w:val="16"/>
            <w:szCs w:val="16"/>
            <w:highlight w:val="white"/>
          </w:rPr>
          <w:t>platformazakupowa.pl</w:t>
        </w:r>
      </w:hyperlink>
      <w:r>
        <w:rPr>
          <w:rFonts w:ascii="Cambria" w:eastAsia="Cambria" w:hAnsi="Cambria" w:cs="Cambria"/>
          <w:sz w:val="16"/>
          <w:szCs w:val="16"/>
        </w:rPr>
        <w:t xml:space="preserve"> lub j</w:t>
      </w:r>
      <w:r>
        <w:rPr>
          <w:rFonts w:ascii="Cambria" w:eastAsia="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eastAsia="Cambria" w:hAnsi="Cambria" w:cs="Cambria"/>
            <w:color w:val="1A73E8"/>
            <w:sz w:val="16"/>
            <w:szCs w:val="16"/>
            <w:highlight w:val="white"/>
          </w:rPr>
          <w:t>platformazakupowa.pl</w:t>
        </w:r>
      </w:hyperlink>
    </w:p>
  </w:footnote>
  <w:footnote w:id="5">
    <w:p w14:paraId="0A78F603" w14:textId="77777777" w:rsidR="00B5720F" w:rsidRDefault="00B5720F" w:rsidP="00B5720F">
      <w:pPr>
        <w:tabs>
          <w:tab w:val="left" w:pos="600"/>
        </w:tabs>
        <w:suppressAutoHyphens w:val="0"/>
        <w:spacing w:line="240" w:lineRule="auto"/>
        <w:textAlignment w:val="auto"/>
        <w:rPr>
          <w:rFonts w:ascii="Georgia" w:eastAsia="Georgia" w:hAnsi="Georgia"/>
          <w:sz w:val="20"/>
          <w:szCs w:val="20"/>
        </w:rPr>
      </w:pPr>
      <w:r>
        <w:rPr>
          <w:rStyle w:val="Znakiprzypiswdolnych"/>
        </w:rPr>
        <w:footnoteRef/>
      </w:r>
      <w:r>
        <w:t xml:space="preserve"> </w:t>
      </w:r>
      <w:r>
        <w:rPr>
          <w:sz w:val="16"/>
          <w:szCs w:val="16"/>
        </w:rPr>
        <w:t>Definicja miko, małego i średniego przedsiębiorcy znajduje się w art. 7 ust 1 pkt 1, 2, 3 ustawy z dnia 06 marca 2018r. Prawo przedsiębiorców (</w:t>
      </w:r>
      <w:proofErr w:type="spellStart"/>
      <w:r>
        <w:rPr>
          <w:sz w:val="16"/>
          <w:szCs w:val="16"/>
        </w:rPr>
        <w:t>t.j</w:t>
      </w:r>
      <w:proofErr w:type="spellEnd"/>
      <w:r>
        <w:rPr>
          <w:sz w:val="16"/>
          <w:szCs w:val="16"/>
        </w:rPr>
        <w:t xml:space="preserve">. Dz.U. z 2021r. </w:t>
      </w:r>
      <w:proofErr w:type="spellStart"/>
      <w:r>
        <w:rPr>
          <w:sz w:val="16"/>
          <w:szCs w:val="16"/>
        </w:rPr>
        <w:t>poz</w:t>
      </w:r>
      <w:proofErr w:type="spellEnd"/>
      <w:r>
        <w:rPr>
          <w:sz w:val="16"/>
          <w:szCs w:val="16"/>
        </w:rPr>
        <w:t xml:space="preserve"> 162)</w:t>
      </w:r>
    </w:p>
  </w:footnote>
  <w:footnote w:id="6">
    <w:p w14:paraId="5D82871D" w14:textId="77777777" w:rsidR="00B5720F" w:rsidRDefault="00B5720F" w:rsidP="00B5720F">
      <w:pPr>
        <w:pStyle w:val="Tekstprzypisudolnego"/>
        <w:jc w:val="both"/>
        <w:rPr>
          <w:sz w:val="16"/>
        </w:rPr>
      </w:pPr>
      <w:r>
        <w:rPr>
          <w:sz w:val="16"/>
        </w:rPr>
        <w:footnoteRef/>
      </w:r>
      <w:r>
        <w:rPr>
          <w:sz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sz w:val="12"/>
          <w:szCs w:val="16"/>
        </w:rPr>
        <w:t xml:space="preserve"> </w:t>
      </w:r>
      <w:r>
        <w:rPr>
          <w:sz w:val="16"/>
        </w:rPr>
        <w:t xml:space="preserve"> </w:t>
      </w:r>
    </w:p>
  </w:footnote>
  <w:footnote w:id="7">
    <w:p w14:paraId="73863BF3" w14:textId="77777777" w:rsidR="00B5720F" w:rsidRDefault="00B5720F" w:rsidP="00B5720F">
      <w:pPr>
        <w:pStyle w:val="Tekstprzypisudolnego"/>
        <w:jc w:val="both"/>
        <w:rPr>
          <w:sz w:val="16"/>
        </w:rPr>
      </w:pPr>
      <w:r>
        <w:rPr>
          <w:rStyle w:val="Odwoanieprzypisudolnego"/>
          <w:sz w:val="16"/>
        </w:rPr>
        <w:footnoteRef/>
      </w:r>
      <w:r>
        <w:rPr>
          <w:sz w:val="16"/>
        </w:rPr>
        <w:t xml:space="preserve"> Dotyczy wykonawcy, z którym zostanie zawarta umowa</w:t>
      </w:r>
    </w:p>
  </w:footnote>
  <w:footnote w:id="8">
    <w:p w14:paraId="7FB6C000" w14:textId="77777777" w:rsidR="00B5720F" w:rsidRDefault="00B5720F" w:rsidP="00B5720F">
      <w:pPr>
        <w:pStyle w:val="Tekstprzypisudolnego"/>
        <w:jc w:val="both"/>
      </w:pPr>
      <w:r>
        <w:rPr>
          <w:rStyle w:val="Odwoanieprzypisudolnego"/>
          <w:sz w:val="16"/>
        </w:rPr>
        <w:footnoteRef/>
      </w:r>
      <w:r>
        <w:rPr>
          <w:sz w:val="16"/>
        </w:rPr>
        <w:t xml:space="preserve"> Dotyczy wykonawcy, z którym zostanie zawarta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5E3C4" w14:textId="77777777" w:rsidR="00245F0A" w:rsidRPr="00857E77" w:rsidRDefault="00245F0A" w:rsidP="00245F0A">
    <w:pPr>
      <w:pStyle w:val="Nagwek"/>
      <w:pageBreakBefore/>
      <w:tabs>
        <w:tab w:val="clear" w:pos="9072"/>
        <w:tab w:val="left" w:pos="8647"/>
        <w:tab w:val="left" w:pos="8789"/>
      </w:tabs>
      <w:rPr>
        <w:rFonts w:ascii="Georgia" w:hAnsi="Georgia"/>
        <w:sz w:val="18"/>
        <w:szCs w:val="18"/>
      </w:rPr>
    </w:pPr>
    <w:bookmarkStart w:id="1" w:name="_Hlk96418135"/>
    <w:bookmarkEnd w:id="1"/>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D1F8E79" w14:textId="77777777" w:rsidR="00245F0A" w:rsidRPr="00857E77" w:rsidRDefault="00245F0A" w:rsidP="00245F0A">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1EA9A19C" w14:textId="6E658B9F" w:rsidR="00245F0A" w:rsidRDefault="00245F0A" w:rsidP="00245F0A">
    <w:pPr>
      <w:pStyle w:val="Nagwek"/>
      <w:tabs>
        <w:tab w:val="clear" w:pos="9072"/>
        <w:tab w:val="right" w:pos="10200"/>
      </w:tabs>
      <w:rPr>
        <w:rFonts w:ascii="Georgia" w:hAnsi="Georgia"/>
        <w:sz w:val="18"/>
        <w:szCs w:val="18"/>
      </w:rPr>
    </w:pPr>
    <w:r>
      <w:rPr>
        <w:rFonts w:ascii="Georgia" w:hAnsi="Georgia"/>
        <w:sz w:val="18"/>
        <w:szCs w:val="18"/>
      </w:rPr>
      <w:t>znak: ZP.26.1</w:t>
    </w:r>
    <w:r w:rsidR="001937E5">
      <w:rPr>
        <w:rFonts w:ascii="Georgia" w:hAnsi="Georgia"/>
        <w:sz w:val="18"/>
        <w:szCs w:val="18"/>
      </w:rPr>
      <w:t>.</w:t>
    </w:r>
    <w:r w:rsidR="007E7DE9">
      <w:rPr>
        <w:rFonts w:ascii="Georgia" w:hAnsi="Georgia"/>
        <w:sz w:val="18"/>
        <w:szCs w:val="18"/>
      </w:rPr>
      <w:t>20</w:t>
    </w:r>
    <w:r w:rsidR="001937E5">
      <w:rPr>
        <w:rFonts w:ascii="Georgia" w:hAnsi="Georgia"/>
        <w:sz w:val="18"/>
        <w:szCs w:val="18"/>
      </w:rPr>
      <w:t>.</w:t>
    </w:r>
    <w:r>
      <w:rPr>
        <w:rFonts w:ascii="Georgia" w:hAnsi="Georgia"/>
        <w:sz w:val="18"/>
        <w:szCs w:val="18"/>
      </w:rPr>
      <w:t>2024</w:t>
    </w:r>
  </w:p>
  <w:p w14:paraId="6CA9957E" w14:textId="1185643F" w:rsidR="00245F0A" w:rsidRPr="001073E8" w:rsidRDefault="00245F0A" w:rsidP="00245F0A">
    <w:pPr>
      <w:pStyle w:val="Nagwek"/>
      <w:jc w:val="center"/>
      <w:rPr>
        <w:szCs w:val="18"/>
      </w:rPr>
    </w:pPr>
    <w:r w:rsidRPr="005A3017">
      <w:rPr>
        <w:rFonts w:ascii="Georgia" w:hAnsi="Georgia" w:cs="Georgia"/>
        <w:sz w:val="18"/>
        <w:szCs w:val="18"/>
      </w:rPr>
      <w:t>[</w:t>
    </w:r>
    <w:r w:rsidR="007E7DE9">
      <w:rPr>
        <w:rFonts w:ascii="Georgia" w:hAnsi="Georgia" w:cs="Georgia"/>
        <w:sz w:val="18"/>
        <w:szCs w:val="18"/>
      </w:rPr>
      <w:t>2</w:t>
    </w:r>
    <w:r w:rsidR="007E2D50">
      <w:rPr>
        <w:rFonts w:ascii="Georgia" w:hAnsi="Georgia" w:cs="Georgia"/>
        <w:sz w:val="18"/>
        <w:szCs w:val="18"/>
      </w:rPr>
      <w:t>2</w:t>
    </w:r>
    <w:r>
      <w:rPr>
        <w:rFonts w:ascii="Georgia" w:hAnsi="Georgia" w:cs="Georgia"/>
        <w:sz w:val="18"/>
        <w:szCs w:val="18"/>
      </w:rPr>
      <w:t>.0</w:t>
    </w:r>
    <w:r w:rsidR="007E7DE9">
      <w:rPr>
        <w:rFonts w:ascii="Georgia" w:hAnsi="Georgia" w:cs="Georgia"/>
        <w:sz w:val="18"/>
        <w:szCs w:val="18"/>
      </w:rPr>
      <w:t>5</w:t>
    </w:r>
    <w:r>
      <w:rPr>
        <w:rFonts w:ascii="Georgia" w:hAnsi="Georgia" w:cs="Georgia"/>
        <w:sz w:val="18"/>
        <w:szCs w:val="18"/>
      </w:rPr>
      <w:t>.2024</w:t>
    </w:r>
    <w:r w:rsidRPr="005A3017">
      <w:rPr>
        <w:rFonts w:ascii="Georgia" w:hAnsi="Georgia" w:cs="Georgia"/>
        <w:sz w:val="18"/>
        <w:szCs w:val="18"/>
      </w:rPr>
      <w:t>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BA487" w14:textId="77777777" w:rsidR="00DA0F42" w:rsidRPr="00857E77" w:rsidRDefault="00DA0F42" w:rsidP="00DA0F42">
    <w:pPr>
      <w:pStyle w:val="Nagwek"/>
      <w:pageBreakBefore/>
      <w:tabs>
        <w:tab w:val="clear" w:pos="9072"/>
        <w:tab w:val="left" w:pos="8647"/>
        <w:tab w:val="left" w:pos="8789"/>
      </w:tabs>
      <w:rPr>
        <w:rFonts w:ascii="Georgia" w:hAnsi="Georgia"/>
        <w:sz w:val="18"/>
        <w:szCs w:val="18"/>
      </w:rPr>
    </w:pPr>
    <w:r w:rsidRPr="00857E77">
      <w:rPr>
        <w:rFonts w:ascii="Georgia" w:hAnsi="Georgia"/>
        <w:sz w:val="18"/>
        <w:szCs w:val="18"/>
      </w:rPr>
      <w:t>Zamawiający: Zespół Zakładów Opieki Zdrowotnej w Wadowicach</w:t>
    </w:r>
    <w:r>
      <w:rPr>
        <w:rFonts w:ascii="Georgia" w:hAnsi="Georgia"/>
        <w:sz w:val="18"/>
        <w:szCs w:val="18"/>
      </w:rPr>
      <w:tab/>
    </w:r>
    <w:r>
      <w:rPr>
        <w:rStyle w:val="Domylnaczcionkaakapitu2"/>
        <w:rFonts w:ascii="Georgia" w:hAnsi="Georgia"/>
        <w:sz w:val="18"/>
        <w:szCs w:val="18"/>
      </w:rPr>
      <w:t>ISO 9001:2015</w:t>
    </w:r>
  </w:p>
  <w:p w14:paraId="5E538C8F" w14:textId="77777777" w:rsidR="00DA0F42" w:rsidRPr="00857E77" w:rsidRDefault="00DA0F42" w:rsidP="00DA0F42">
    <w:pPr>
      <w:pStyle w:val="Nagwek"/>
      <w:rPr>
        <w:rFonts w:ascii="Georgia" w:hAnsi="Georgia"/>
        <w:sz w:val="18"/>
        <w:szCs w:val="18"/>
      </w:rPr>
    </w:pPr>
    <w:r w:rsidRPr="00857E77">
      <w:rPr>
        <w:rFonts w:ascii="Georgia" w:hAnsi="Georgia"/>
        <w:sz w:val="18"/>
        <w:szCs w:val="18"/>
      </w:rPr>
      <w:t>ul</w:t>
    </w:r>
    <w:r>
      <w:rPr>
        <w:rFonts w:ascii="Georgia" w:hAnsi="Georgia"/>
        <w:sz w:val="18"/>
        <w:szCs w:val="18"/>
      </w:rPr>
      <w:t>. Karmelicka 5, 34-100 Wadowice</w:t>
    </w:r>
  </w:p>
  <w:p w14:paraId="464428A9" w14:textId="3D275C6C" w:rsidR="00DA0F42" w:rsidRDefault="00DA0F42" w:rsidP="00DA0F42">
    <w:pPr>
      <w:pStyle w:val="Nagwek"/>
      <w:tabs>
        <w:tab w:val="clear" w:pos="9072"/>
        <w:tab w:val="right" w:pos="10200"/>
      </w:tabs>
      <w:rPr>
        <w:rFonts w:ascii="Georgia" w:hAnsi="Georgia"/>
        <w:sz w:val="18"/>
        <w:szCs w:val="18"/>
      </w:rPr>
    </w:pPr>
    <w:r>
      <w:rPr>
        <w:rFonts w:ascii="Georgia" w:hAnsi="Georgia"/>
        <w:sz w:val="18"/>
        <w:szCs w:val="18"/>
      </w:rPr>
      <w:t>znak: ZP.26.</w:t>
    </w:r>
    <w:r w:rsidR="00AA3BB3">
      <w:rPr>
        <w:rFonts w:ascii="Georgia" w:hAnsi="Georgia"/>
        <w:sz w:val="18"/>
        <w:szCs w:val="18"/>
      </w:rPr>
      <w:t>1.</w:t>
    </w:r>
    <w:r w:rsidR="00C60408">
      <w:rPr>
        <w:rFonts w:ascii="Georgia" w:hAnsi="Georgia"/>
        <w:sz w:val="18"/>
        <w:szCs w:val="18"/>
      </w:rPr>
      <w:t>20</w:t>
    </w:r>
    <w:r w:rsidR="00AA3BB3">
      <w:rPr>
        <w:rFonts w:ascii="Georgia" w:hAnsi="Georgia"/>
        <w:sz w:val="18"/>
        <w:szCs w:val="18"/>
      </w:rPr>
      <w:t>.</w:t>
    </w:r>
    <w:r>
      <w:rPr>
        <w:rFonts w:ascii="Georgia" w:hAnsi="Georgia"/>
        <w:sz w:val="18"/>
        <w:szCs w:val="18"/>
      </w:rPr>
      <w:t>2024</w:t>
    </w:r>
  </w:p>
  <w:p w14:paraId="0010C396" w14:textId="200CF550" w:rsidR="0000705B" w:rsidRPr="00DA0F42" w:rsidRDefault="00DA0F42" w:rsidP="00DA0F42">
    <w:pPr>
      <w:pStyle w:val="Nagwek"/>
      <w:jc w:val="center"/>
      <w:rPr>
        <w:szCs w:val="18"/>
      </w:rPr>
    </w:pPr>
    <w:r w:rsidRPr="005A3017">
      <w:rPr>
        <w:rFonts w:ascii="Georgia" w:hAnsi="Georgia" w:cs="Georgia"/>
        <w:sz w:val="18"/>
        <w:szCs w:val="18"/>
      </w:rPr>
      <w:t>[</w:t>
    </w:r>
    <w:r w:rsidR="00C60408">
      <w:rPr>
        <w:rFonts w:ascii="Georgia" w:hAnsi="Georgia" w:cs="Georgia"/>
        <w:sz w:val="18"/>
        <w:szCs w:val="18"/>
      </w:rPr>
      <w:t>22</w:t>
    </w:r>
    <w:r>
      <w:rPr>
        <w:rFonts w:ascii="Georgia" w:hAnsi="Georgia" w:cs="Georgia"/>
        <w:sz w:val="18"/>
        <w:szCs w:val="18"/>
      </w:rPr>
      <w:t>.0</w:t>
    </w:r>
    <w:r w:rsidR="00C60408">
      <w:rPr>
        <w:rFonts w:ascii="Georgia" w:hAnsi="Georgia" w:cs="Georgia"/>
        <w:sz w:val="18"/>
        <w:szCs w:val="18"/>
      </w:rPr>
      <w:t>5</w:t>
    </w:r>
    <w:r>
      <w:rPr>
        <w:rFonts w:ascii="Georgia" w:hAnsi="Georgia" w:cs="Georgia"/>
        <w:sz w:val="18"/>
        <w:szCs w:val="18"/>
      </w:rPr>
      <w:t>.2024</w:t>
    </w:r>
    <w:r w:rsidRPr="005A3017">
      <w:rPr>
        <w:rFonts w:ascii="Georgia" w:hAnsi="Georgia" w:cs="Georgia"/>
        <w:sz w:val="18"/>
        <w:szCs w:val="18"/>
      </w:rPr>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EE63E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30A478B8"/>
    <w:lvl w:ilvl="0">
      <w:start w:val="1"/>
      <w:numFmt w:val="decimal"/>
      <w:lvlText w:val="%1."/>
      <w:lvlJc w:val="left"/>
      <w:pPr>
        <w:tabs>
          <w:tab w:val="num" w:pos="360"/>
        </w:tabs>
        <w:ind w:left="284" w:hanging="284"/>
      </w:pPr>
      <w:rPr>
        <w:rFonts w:ascii="Georgia" w:hAnsi="Georgia" w:hint="default"/>
        <w:b/>
        <w:bCs/>
        <w:i w:val="0"/>
        <w:sz w:val="20"/>
      </w:rPr>
    </w:lvl>
    <w:lvl w:ilvl="1">
      <w:start w:val="1"/>
      <w:numFmt w:val="none"/>
      <w:suff w:val="nothing"/>
      <w:lvlText w:val=""/>
      <w:lvlJc w:val="left"/>
      <w:pPr>
        <w:ind w:left="576" w:hanging="576"/>
      </w:pPr>
      <w:rPr>
        <w:rFonts w:ascii="Times New Roman" w:hAnsi="Times New Roman" w:cs="Times New Roman" w:hint="default"/>
      </w:rPr>
    </w:lvl>
    <w:lvl w:ilvl="2">
      <w:start w:val="1"/>
      <w:numFmt w:val="none"/>
      <w:suff w:val="nothing"/>
      <w:lvlText w:val=""/>
      <w:lvlJc w:val="left"/>
      <w:pPr>
        <w:ind w:left="720" w:hanging="720"/>
      </w:pPr>
      <w:rPr>
        <w:rFonts w:ascii="Times New Roman" w:hAnsi="Times New Roman" w:cs="Times New Roman" w:hint="default"/>
      </w:rPr>
    </w:lvl>
    <w:lvl w:ilvl="3">
      <w:start w:val="1"/>
      <w:numFmt w:val="none"/>
      <w:suff w:val="nothing"/>
      <w:lvlText w:val=""/>
      <w:lvlJc w:val="left"/>
      <w:pPr>
        <w:ind w:left="864" w:hanging="864"/>
      </w:pPr>
      <w:rPr>
        <w:rFonts w:ascii="Times New Roman" w:hAnsi="Times New Roman" w:cs="Times New Roman" w:hint="default"/>
      </w:rPr>
    </w:lvl>
    <w:lvl w:ilvl="4">
      <w:start w:val="1"/>
      <w:numFmt w:val="none"/>
      <w:suff w:val="nothing"/>
      <w:lvlText w:val=""/>
      <w:lvlJc w:val="left"/>
      <w:pPr>
        <w:ind w:left="1008" w:hanging="1008"/>
      </w:pPr>
      <w:rPr>
        <w:rFonts w:ascii="Times New Roman" w:hAnsi="Times New Roman" w:cs="Times New Roman" w:hint="default"/>
      </w:rPr>
    </w:lvl>
    <w:lvl w:ilvl="5">
      <w:start w:val="1"/>
      <w:numFmt w:val="none"/>
      <w:pStyle w:val="Nagwek6"/>
      <w:suff w:val="nothing"/>
      <w:lvlText w:val=""/>
      <w:lvlJc w:val="left"/>
      <w:pPr>
        <w:ind w:left="0" w:firstLine="0"/>
      </w:pPr>
      <w:rPr>
        <w:rFonts w:ascii="Times New Roman" w:hAnsi="Times New Roman" w:cs="Times New Roman" w:hint="default"/>
      </w:rPr>
    </w:lvl>
    <w:lvl w:ilvl="6">
      <w:start w:val="1"/>
      <w:numFmt w:val="none"/>
      <w:pStyle w:val="Nagwek7"/>
      <w:suff w:val="nothing"/>
      <w:lvlText w:val=""/>
      <w:lvlJc w:val="left"/>
      <w:pPr>
        <w:ind w:left="1296" w:hanging="1296"/>
      </w:pPr>
      <w:rPr>
        <w:rFonts w:ascii="Times New Roman" w:hAnsi="Times New Roman" w:cs="Times New Roman" w:hint="default"/>
      </w:rPr>
    </w:lvl>
    <w:lvl w:ilvl="7">
      <w:start w:val="1"/>
      <w:numFmt w:val="none"/>
      <w:suff w:val="nothing"/>
      <w:lvlText w:val=""/>
      <w:lvlJc w:val="left"/>
      <w:pPr>
        <w:ind w:left="1440" w:hanging="1440"/>
      </w:pPr>
      <w:rPr>
        <w:rFonts w:ascii="Times New Roman" w:hAnsi="Times New Roman" w:cs="Times New Roman" w:hint="default"/>
      </w:rPr>
    </w:lvl>
    <w:lvl w:ilvl="8">
      <w:start w:val="1"/>
      <w:numFmt w:val="none"/>
      <w:suff w:val="nothing"/>
      <w:lvlText w:val=""/>
      <w:lvlJc w:val="left"/>
      <w:pPr>
        <w:ind w:left="0" w:firstLine="0"/>
      </w:pPr>
      <w:rPr>
        <w:rFonts w:ascii="Times New Roman" w:hAnsi="Times New Roman" w:cs="Times New Roman" w:hint="default"/>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4" w15:restartNumberingAfterBreak="0">
    <w:nsid w:val="00000008"/>
    <w:multiLevelType w:val="multilevel"/>
    <w:tmpl w:val="00000008"/>
    <w:name w:val="WW8Num8"/>
    <w:lvl w:ilvl="0">
      <w:start w:val="1"/>
      <w:numFmt w:val="decimal"/>
      <w:lvlText w:val="%1."/>
      <w:lvlJc w:val="left"/>
      <w:pPr>
        <w:tabs>
          <w:tab w:val="num" w:pos="360"/>
        </w:tabs>
        <w:ind w:left="0" w:firstLine="0"/>
      </w:pPr>
      <w:rPr>
        <w:rFonts w:ascii="Georgia" w:hAnsi="Georgia" w:cs="Georgia"/>
        <w:b w:val="0"/>
        <w:bCs w:val="0"/>
        <w:i w:val="0"/>
        <w:iCs w:val="0"/>
        <w:sz w:val="20"/>
        <w:szCs w:val="20"/>
      </w:rPr>
    </w:lvl>
    <w:lvl w:ilvl="1">
      <w:start w:val="1"/>
      <w:numFmt w:val="decimal"/>
      <w:lvlText w:val="%1.%2."/>
      <w:lvlJc w:val="left"/>
      <w:pPr>
        <w:tabs>
          <w:tab w:val="num" w:pos="720"/>
        </w:tabs>
        <w:ind w:left="0" w:firstLine="0"/>
      </w:pPr>
      <w:rPr>
        <w:rFonts w:ascii="Georgia" w:hAnsi="Georgia" w:cs="Georgia"/>
        <w:b w:val="0"/>
        <w:bCs w:val="0"/>
        <w:i w:val="0"/>
        <w:iCs w:val="0"/>
        <w:sz w:val="20"/>
        <w:szCs w:val="20"/>
      </w:rPr>
    </w:lvl>
    <w:lvl w:ilvl="2">
      <w:start w:val="1"/>
      <w:numFmt w:val="decimal"/>
      <w:lvlText w:val="%1.%2.%3."/>
      <w:lvlJc w:val="left"/>
      <w:pPr>
        <w:tabs>
          <w:tab w:val="num" w:pos="720"/>
        </w:tabs>
        <w:ind w:left="0" w:firstLine="0"/>
      </w:pPr>
      <w:rPr>
        <w:rFonts w:ascii="Georgia" w:hAnsi="Georgia" w:cs="Georgia"/>
      </w:rPr>
    </w:lvl>
    <w:lvl w:ilvl="3">
      <w:start w:val="1"/>
      <w:numFmt w:val="decimal"/>
      <w:lvlText w:val="%1.%2.%3.%4."/>
      <w:lvlJc w:val="left"/>
      <w:pPr>
        <w:tabs>
          <w:tab w:val="num" w:pos="0"/>
        </w:tabs>
        <w:ind w:left="1080" w:hanging="1080"/>
      </w:pPr>
      <w:rPr>
        <w:rFonts w:ascii="Georgia" w:hAnsi="Georgia" w:cs="Georgia"/>
      </w:rPr>
    </w:lvl>
    <w:lvl w:ilvl="4">
      <w:start w:val="1"/>
      <w:numFmt w:val="decimal"/>
      <w:lvlText w:val="%1.%2.%3.%4.%5."/>
      <w:lvlJc w:val="left"/>
      <w:pPr>
        <w:tabs>
          <w:tab w:val="num" w:pos="0"/>
        </w:tabs>
        <w:ind w:left="1080" w:hanging="1080"/>
      </w:pPr>
      <w:rPr>
        <w:rFonts w:ascii="Georgia" w:hAnsi="Georgia" w:cs="Georgia"/>
      </w:rPr>
    </w:lvl>
    <w:lvl w:ilvl="5">
      <w:start w:val="1"/>
      <w:numFmt w:val="decimal"/>
      <w:lvlText w:val="%1.%2.%3.%4.%5.%6."/>
      <w:lvlJc w:val="left"/>
      <w:pPr>
        <w:tabs>
          <w:tab w:val="num" w:pos="0"/>
        </w:tabs>
        <w:ind w:left="1440" w:hanging="1440"/>
      </w:pPr>
      <w:rPr>
        <w:rFonts w:ascii="Georgia" w:hAnsi="Georgia" w:cs="Georgia"/>
      </w:rPr>
    </w:lvl>
    <w:lvl w:ilvl="6">
      <w:start w:val="1"/>
      <w:numFmt w:val="decimal"/>
      <w:lvlText w:val="%1.%2.%3.%4.%5.%6.%7."/>
      <w:lvlJc w:val="left"/>
      <w:pPr>
        <w:tabs>
          <w:tab w:val="num" w:pos="0"/>
        </w:tabs>
        <w:ind w:left="1440" w:hanging="1440"/>
      </w:pPr>
      <w:rPr>
        <w:rFonts w:ascii="Georgia" w:hAnsi="Georgia" w:cs="Georgia"/>
      </w:rPr>
    </w:lvl>
    <w:lvl w:ilvl="7">
      <w:start w:val="1"/>
      <w:numFmt w:val="decimal"/>
      <w:lvlText w:val="%1.%2.%3.%4.%5.%6.%7.%8."/>
      <w:lvlJc w:val="left"/>
      <w:pPr>
        <w:tabs>
          <w:tab w:val="num" w:pos="0"/>
        </w:tabs>
        <w:ind w:left="1800" w:hanging="1800"/>
      </w:pPr>
      <w:rPr>
        <w:rFonts w:ascii="Georgia" w:hAnsi="Georgia" w:cs="Georgia"/>
      </w:rPr>
    </w:lvl>
    <w:lvl w:ilvl="8">
      <w:start w:val="1"/>
      <w:numFmt w:val="decimal"/>
      <w:lvlText w:val="%1.%2.%3.%4.%5.%6.%7.%8.%9."/>
      <w:lvlJc w:val="left"/>
      <w:pPr>
        <w:tabs>
          <w:tab w:val="num" w:pos="0"/>
        </w:tabs>
        <w:ind w:left="1800" w:hanging="1800"/>
      </w:pPr>
      <w:rPr>
        <w:rFonts w:ascii="Georgia" w:hAnsi="Georgia" w:cs="Georgia"/>
      </w:rPr>
    </w:lvl>
  </w:abstractNum>
  <w:abstractNum w:abstractNumId="5" w15:restartNumberingAfterBreak="0">
    <w:nsid w:val="0000000F"/>
    <w:multiLevelType w:val="multilevel"/>
    <w:tmpl w:val="C714E6EE"/>
    <w:lvl w:ilvl="0">
      <w:start w:val="2"/>
      <w:numFmt w:val="decimal"/>
      <w:lvlText w:val="%1."/>
      <w:lvlJc w:val="left"/>
      <w:pPr>
        <w:tabs>
          <w:tab w:val="num" w:pos="928"/>
        </w:tabs>
        <w:ind w:left="928" w:hanging="360"/>
      </w:pPr>
      <w:rPr>
        <w:rFonts w:ascii="Georgia" w:hAnsi="Georgia" w:cs="Georgia"/>
        <w:b w:val="0"/>
        <w:bCs w:val="0"/>
        <w:sz w:val="20"/>
        <w:szCs w:val="20"/>
      </w:rPr>
    </w:lvl>
    <w:lvl w:ilvl="1">
      <w:start w:val="1"/>
      <w:numFmt w:val="decimal"/>
      <w:lvlText w:val="%2."/>
      <w:lvlJc w:val="left"/>
      <w:pPr>
        <w:tabs>
          <w:tab w:val="num" w:pos="1080"/>
        </w:tabs>
        <w:ind w:left="1080" w:hanging="360"/>
      </w:pPr>
      <w:rPr>
        <w:rFonts w:ascii="Georgia" w:hAnsi="Georgia" w:cs="Times New Roman" w:hint="default"/>
        <w:b w:val="0"/>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6" w15:restartNumberingAfterBreak="0">
    <w:nsid w:val="00000024"/>
    <w:multiLevelType w:val="multilevel"/>
    <w:tmpl w:val="4B3A64E4"/>
    <w:name w:val="WW8Num3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568"/>
        </w:tabs>
        <w:ind w:left="568" w:firstLine="0"/>
      </w:pPr>
      <w:rPr>
        <w:rFonts w:ascii="Georgia" w:eastAsia="Lucida Sans Unicode" w:hAnsi="Georgia" w:cs="Tahoma"/>
        <w:b w:val="0"/>
        <w:i w:val="0"/>
        <w:iCs w:val="0"/>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00002D"/>
    <w:multiLevelType w:val="multilevel"/>
    <w:tmpl w:val="AB241F06"/>
    <w:lvl w:ilvl="0">
      <w:start w:val="1"/>
      <w:numFmt w:val="decimal"/>
      <w:suff w:val="nothing"/>
      <w:lvlText w:val="%1."/>
      <w:lvlJc w:val="left"/>
      <w:pPr>
        <w:tabs>
          <w:tab w:val="num" w:pos="568"/>
        </w:tabs>
      </w:pPr>
      <w:rPr>
        <w:rFonts w:ascii="Georgia" w:eastAsiaTheme="minorEastAsia" w:hAnsi="Georgia" w:cs="Times New Roman"/>
        <w:b w:val="0"/>
        <w:bCs w:val="0"/>
      </w:rPr>
    </w:lvl>
    <w:lvl w:ilvl="1">
      <w:start w:val="1"/>
      <w:numFmt w:val="lowerLetter"/>
      <w:suff w:val="nothing"/>
      <w:lvlText w:val="%2)"/>
      <w:lvlJc w:val="left"/>
      <w:pPr>
        <w:tabs>
          <w:tab w:val="num" w:pos="0"/>
        </w:tabs>
      </w:pPr>
      <w:rPr>
        <w:rFonts w:ascii="Georgia" w:hAnsi="Georgia" w:cs="Times New Roman" w:hint="default"/>
      </w:rPr>
    </w:lvl>
    <w:lvl w:ilvl="2">
      <w:start w:val="1"/>
      <w:numFmt w:val="lowerRoman"/>
      <w:suff w:val="nothing"/>
      <w:lvlText w:val="%3."/>
      <w:lvlJc w:val="left"/>
      <w:pPr>
        <w:tabs>
          <w:tab w:val="num" w:pos="0"/>
        </w:tabs>
      </w:pPr>
      <w:rPr>
        <w:rFonts w:ascii="Times New Roman" w:hAnsi="Times New Roman" w:cs="Times New Roman"/>
      </w:rPr>
    </w:lvl>
    <w:lvl w:ilvl="3">
      <w:start w:val="1"/>
      <w:numFmt w:val="decimal"/>
      <w:suff w:val="nothing"/>
      <w:lvlText w:val="%4."/>
      <w:lvlJc w:val="left"/>
      <w:pPr>
        <w:tabs>
          <w:tab w:val="num" w:pos="3828"/>
        </w:tabs>
      </w:pPr>
      <w:rPr>
        <w:rFonts w:ascii="Georgia" w:hAnsi="Georgia" w:cs="Times New Roman" w:hint="default"/>
        <w:i w:val="0"/>
        <w:iCs/>
      </w:rPr>
    </w:lvl>
    <w:lvl w:ilvl="4">
      <w:start w:val="1"/>
      <w:numFmt w:val="lowerLetter"/>
      <w:suff w:val="nothing"/>
      <w:lvlText w:val="%5."/>
      <w:lvlJc w:val="left"/>
      <w:pPr>
        <w:tabs>
          <w:tab w:val="num" w:pos="0"/>
        </w:tabs>
      </w:pPr>
      <w:rPr>
        <w:rFonts w:ascii="Times New Roman" w:hAnsi="Times New Roman" w:cs="Times New Roman"/>
      </w:rPr>
    </w:lvl>
    <w:lvl w:ilvl="5">
      <w:start w:val="1"/>
      <w:numFmt w:val="lowerRoman"/>
      <w:suff w:val="nothing"/>
      <w:lvlText w:val="%6."/>
      <w:lvlJc w:val="left"/>
      <w:pPr>
        <w:tabs>
          <w:tab w:val="num" w:pos="0"/>
        </w:tabs>
      </w:pPr>
      <w:rPr>
        <w:rFonts w:ascii="Times New Roman" w:hAnsi="Times New Roman" w:cs="Times New Roman"/>
      </w:rPr>
    </w:lvl>
    <w:lvl w:ilvl="6">
      <w:start w:val="1"/>
      <w:numFmt w:val="decimal"/>
      <w:suff w:val="nothing"/>
      <w:lvlText w:val="%7."/>
      <w:lvlJc w:val="left"/>
      <w:pPr>
        <w:tabs>
          <w:tab w:val="num" w:pos="0"/>
        </w:tabs>
      </w:pPr>
      <w:rPr>
        <w:rFonts w:ascii="Georgia" w:hAnsi="Georgia" w:cs="Times New Roman" w:hint="default"/>
        <w:sz w:val="20"/>
        <w:szCs w:val="20"/>
      </w:rPr>
    </w:lvl>
    <w:lvl w:ilvl="7">
      <w:start w:val="1"/>
      <w:numFmt w:val="lowerLetter"/>
      <w:suff w:val="nothing"/>
      <w:lvlText w:val="%8."/>
      <w:lvlJc w:val="left"/>
      <w:pPr>
        <w:tabs>
          <w:tab w:val="num" w:pos="0"/>
        </w:tabs>
      </w:pPr>
      <w:rPr>
        <w:rFonts w:ascii="Times New Roman" w:hAnsi="Times New Roman" w:cs="Times New Roman"/>
      </w:rPr>
    </w:lvl>
    <w:lvl w:ilvl="8">
      <w:start w:val="1"/>
      <w:numFmt w:val="lowerRoman"/>
      <w:suff w:val="nothing"/>
      <w:lvlText w:val="%9."/>
      <w:lvlJc w:val="left"/>
      <w:pPr>
        <w:tabs>
          <w:tab w:val="num" w:pos="0"/>
        </w:tabs>
      </w:pPr>
      <w:rPr>
        <w:rFonts w:ascii="Times New Roman" w:hAnsi="Times New Roman" w:cs="Times New Roman"/>
      </w:rPr>
    </w:lvl>
  </w:abstractNum>
  <w:abstractNum w:abstractNumId="8" w15:restartNumberingAfterBreak="0">
    <w:nsid w:val="01123605"/>
    <w:multiLevelType w:val="multilevel"/>
    <w:tmpl w:val="88C68CB8"/>
    <w:lvl w:ilvl="0">
      <w:start w:val="9"/>
      <w:numFmt w:val="decimal"/>
      <w:lvlText w:val="%1."/>
      <w:lvlJc w:val="left"/>
      <w:pPr>
        <w:ind w:left="0" w:firstLine="0"/>
      </w:pPr>
      <w:rPr>
        <w:rFonts w:hint="default"/>
        <w:b/>
      </w:rPr>
    </w:lvl>
    <w:lvl w:ilvl="1">
      <w:start w:val="1"/>
      <w:numFmt w:val="decimal"/>
      <w:lvlText w:val="%2."/>
      <w:lvlJc w:val="left"/>
      <w:pPr>
        <w:ind w:left="0" w:firstLine="0"/>
      </w:pPr>
      <w:rPr>
        <w:rFonts w:hint="default"/>
        <w:b w:val="0"/>
        <w:i w:val="0"/>
        <w:color w:val="auto"/>
      </w:rPr>
    </w:lvl>
    <w:lvl w:ilvl="2">
      <w:start w:val="1"/>
      <w:numFmt w:val="decimal"/>
      <w:lvlText w:val="%1.%2.%3."/>
      <w:lvlJc w:val="left"/>
      <w:pPr>
        <w:ind w:left="255" w:hanging="255"/>
      </w:pPr>
      <w:rPr>
        <w:rFonts w:ascii="Arial" w:hAnsi="Arial" w:cs="Arial" w:hint="default"/>
        <w:b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 w15:restartNumberingAfterBreak="0">
    <w:nsid w:val="015A1B44"/>
    <w:multiLevelType w:val="hybridMultilevel"/>
    <w:tmpl w:val="A71A3E28"/>
    <w:name w:val="WW8Num143222222322222"/>
    <w:lvl w:ilvl="0" w:tplc="E59C5088">
      <w:start w:val="1"/>
      <w:numFmt w:val="decimal"/>
      <w:lvlText w:val="%1."/>
      <w:lvlJc w:val="left"/>
      <w:pPr>
        <w:tabs>
          <w:tab w:val="num" w:pos="290"/>
        </w:tabs>
        <w:ind w:left="214" w:hanging="284"/>
      </w:pPr>
      <w:rPr>
        <w:rFonts w:ascii="Georgia" w:hAnsi="Georgia" w:hint="default"/>
        <w:b w:val="0"/>
        <w:i w:val="0"/>
        <w:sz w:val="18"/>
        <w:szCs w:val="18"/>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0" w15:restartNumberingAfterBreak="0">
    <w:nsid w:val="01C04008"/>
    <w:multiLevelType w:val="multilevel"/>
    <w:tmpl w:val="F8F696C6"/>
    <w:lvl w:ilvl="0">
      <w:start w:val="1"/>
      <w:numFmt w:val="decimal"/>
      <w:lvlText w:val="%1."/>
      <w:lvlJc w:val="left"/>
      <w:pPr>
        <w:ind w:left="360" w:hanging="360"/>
      </w:pPr>
      <w:rPr>
        <w:rFonts w:hint="default"/>
        <w:i w:val="0"/>
        <w:iCs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58C6F17"/>
    <w:multiLevelType w:val="hybridMultilevel"/>
    <w:tmpl w:val="0F16FE20"/>
    <w:name w:val="WW8Num14322222232222222252"/>
    <w:lvl w:ilvl="0" w:tplc="D968F4E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CC6AEA"/>
    <w:multiLevelType w:val="multilevel"/>
    <w:tmpl w:val="E878D696"/>
    <w:lvl w:ilvl="0">
      <w:start w:val="1"/>
      <w:numFmt w:val="decimal"/>
      <w:lvlText w:val="%1."/>
      <w:lvlJc w:val="left"/>
      <w:pPr>
        <w:tabs>
          <w:tab w:val="num" w:pos="360"/>
        </w:tabs>
        <w:ind w:left="0" w:firstLine="0"/>
      </w:pPr>
      <w:rPr>
        <w:rFonts w:ascii="Georgia" w:hAnsi="Georgia" w:cs="Georgia" w:hint="default"/>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3" w15:restartNumberingAfterBreak="0">
    <w:nsid w:val="07741644"/>
    <w:multiLevelType w:val="multilevel"/>
    <w:tmpl w:val="C3982292"/>
    <w:lvl w:ilvl="0">
      <w:start w:val="8"/>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8D04AB8"/>
    <w:multiLevelType w:val="multilevel"/>
    <w:tmpl w:val="6FC41730"/>
    <w:lvl w:ilvl="0">
      <w:start w:val="1"/>
      <w:numFmt w:val="decimal"/>
      <w:lvlText w:val="%1."/>
      <w:lvlJc w:val="left"/>
      <w:pPr>
        <w:ind w:left="1070" w:hanging="360"/>
      </w:pPr>
      <w:rPr>
        <w:b w:val="0"/>
        <w:bCs/>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08EB5C3F"/>
    <w:multiLevelType w:val="multilevel"/>
    <w:tmpl w:val="DB1C43B6"/>
    <w:lvl w:ilvl="0">
      <w:start w:val="1"/>
      <w:numFmt w:val="decimal"/>
      <w:lvlText w:val="%1)"/>
      <w:lvlJc w:val="left"/>
      <w:pPr>
        <w:tabs>
          <w:tab w:val="num" w:pos="720"/>
        </w:tabs>
        <w:ind w:left="720" w:hanging="360"/>
      </w:pPr>
      <w:rPr>
        <w:rFonts w:eastAsia="Times New Roman" w:cs="Segoe UI" w:hint="default"/>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ind w:left="2700" w:hanging="720"/>
      </w:pPr>
      <w:rPr>
        <w:rFonts w:cs="Times New Roman" w:hint="default"/>
      </w:rPr>
    </w:lvl>
    <w:lvl w:ilvl="3">
      <w:start w:val="1"/>
      <w:numFmt w:val="decimal"/>
      <w:lvlText w:val="%4."/>
      <w:lvlJc w:val="left"/>
      <w:pPr>
        <w:tabs>
          <w:tab w:val="num" w:pos="288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090F27A9"/>
    <w:multiLevelType w:val="multilevel"/>
    <w:tmpl w:val="77743A22"/>
    <w:lvl w:ilvl="0">
      <w:start w:val="2"/>
      <w:numFmt w:val="decimal"/>
      <w:lvlText w:val="%1."/>
      <w:lvlJc w:val="left"/>
      <w:pPr>
        <w:ind w:left="360" w:hanging="360"/>
      </w:pPr>
      <w:rPr>
        <w:rFonts w:hint="default"/>
      </w:rPr>
    </w:lvl>
    <w:lvl w:ilvl="1">
      <w:start w:val="1"/>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0B14242E"/>
    <w:multiLevelType w:val="multilevel"/>
    <w:tmpl w:val="57B0808A"/>
    <w:styleLink w:val="WW8Num91"/>
    <w:lvl w:ilvl="0">
      <w:start w:val="9"/>
      <w:numFmt w:val="decimal"/>
      <w:lvlText w:val="%1"/>
      <w:lvlJc w:val="left"/>
      <w:rPr>
        <w:rFonts w:ascii="Garamond" w:hAnsi="Garamond" w:cs="Garamond"/>
        <w:b w:val="0"/>
        <w:bCs/>
        <w:sz w:val="20"/>
        <w:szCs w:val="20"/>
      </w:rPr>
    </w:lvl>
    <w:lvl w:ilvl="1">
      <w:start w:val="1"/>
      <w:numFmt w:val="decimal"/>
      <w:lvlText w:val="%1.%2"/>
      <w:lvlJc w:val="left"/>
      <w:rPr>
        <w:rFonts w:ascii="Garamond" w:hAnsi="Garamond" w:cs="Garamond"/>
        <w:b w:val="0"/>
        <w:bCs/>
        <w:sz w:val="20"/>
        <w:szCs w:val="20"/>
      </w:rPr>
    </w:lvl>
    <w:lvl w:ilvl="2">
      <w:start w:val="1"/>
      <w:numFmt w:val="decimal"/>
      <w:lvlText w:val="%1.%2.%3"/>
      <w:lvlJc w:val="left"/>
      <w:rPr>
        <w:rFonts w:ascii="Garamond" w:hAnsi="Garamond" w:cs="Garamond"/>
        <w:b w:val="0"/>
        <w:bCs/>
        <w:sz w:val="20"/>
        <w:szCs w:val="20"/>
      </w:rPr>
    </w:lvl>
    <w:lvl w:ilvl="3">
      <w:start w:val="1"/>
      <w:numFmt w:val="decimal"/>
      <w:lvlText w:val="%1.%2.%3.%4"/>
      <w:lvlJc w:val="left"/>
      <w:rPr>
        <w:rFonts w:ascii="Garamond" w:hAnsi="Garamond" w:cs="Garamond"/>
        <w:b w:val="0"/>
        <w:bCs/>
        <w:sz w:val="20"/>
        <w:szCs w:val="20"/>
      </w:rPr>
    </w:lvl>
    <w:lvl w:ilvl="4">
      <w:start w:val="1"/>
      <w:numFmt w:val="decimal"/>
      <w:lvlText w:val="%1.%2.%3.%4.%5"/>
      <w:lvlJc w:val="left"/>
      <w:rPr>
        <w:rFonts w:ascii="Garamond" w:hAnsi="Garamond" w:cs="Garamond"/>
        <w:b w:val="0"/>
        <w:bCs/>
        <w:sz w:val="20"/>
        <w:szCs w:val="20"/>
      </w:rPr>
    </w:lvl>
    <w:lvl w:ilvl="5">
      <w:start w:val="1"/>
      <w:numFmt w:val="decimal"/>
      <w:lvlText w:val="%1.%2.%3.%4.%5.%6"/>
      <w:lvlJc w:val="left"/>
      <w:rPr>
        <w:rFonts w:ascii="Garamond" w:hAnsi="Garamond" w:cs="Garamond"/>
        <w:b w:val="0"/>
        <w:bCs/>
        <w:sz w:val="20"/>
        <w:szCs w:val="20"/>
      </w:rPr>
    </w:lvl>
    <w:lvl w:ilvl="6">
      <w:start w:val="1"/>
      <w:numFmt w:val="decimal"/>
      <w:lvlText w:val="%1.%2.%3.%4.%5.%6.%7"/>
      <w:lvlJc w:val="left"/>
      <w:rPr>
        <w:rFonts w:ascii="Garamond" w:hAnsi="Garamond" w:cs="Garamond"/>
        <w:b w:val="0"/>
        <w:bCs/>
        <w:sz w:val="20"/>
        <w:szCs w:val="20"/>
      </w:rPr>
    </w:lvl>
    <w:lvl w:ilvl="7">
      <w:start w:val="1"/>
      <w:numFmt w:val="decimal"/>
      <w:lvlText w:val="%1.%2.%3.%4.%5.%6.%7.%8"/>
      <w:lvlJc w:val="left"/>
      <w:rPr>
        <w:rFonts w:ascii="Garamond" w:hAnsi="Garamond" w:cs="Garamond"/>
        <w:b w:val="0"/>
        <w:bCs/>
        <w:sz w:val="20"/>
        <w:szCs w:val="20"/>
      </w:rPr>
    </w:lvl>
    <w:lvl w:ilvl="8">
      <w:start w:val="1"/>
      <w:numFmt w:val="decimal"/>
      <w:lvlText w:val="%1.%2.%3.%4.%5.%6.%7.%8.%9"/>
      <w:lvlJc w:val="left"/>
      <w:rPr>
        <w:rFonts w:ascii="Garamond" w:hAnsi="Garamond" w:cs="Garamond"/>
        <w:b w:val="0"/>
        <w:bCs/>
        <w:sz w:val="20"/>
        <w:szCs w:val="20"/>
      </w:rPr>
    </w:lvl>
  </w:abstractNum>
  <w:abstractNum w:abstractNumId="18" w15:restartNumberingAfterBreak="0">
    <w:nsid w:val="0D203432"/>
    <w:multiLevelType w:val="multilevel"/>
    <w:tmpl w:val="2A86AB1E"/>
    <w:lvl w:ilvl="0">
      <w:start w:val="1"/>
      <w:numFmt w:val="decimal"/>
      <w:lvlText w:val="%1."/>
      <w:lvlJc w:val="left"/>
      <w:pPr>
        <w:tabs>
          <w:tab w:val="num" w:pos="360"/>
        </w:tabs>
        <w:ind w:left="0" w:firstLine="0"/>
      </w:pPr>
      <w:rPr>
        <w:rFonts w:ascii="Georgia" w:hAnsi="Georgia" w:cs="Times New Roman" w:hint="default"/>
      </w:rPr>
    </w:lvl>
    <w:lvl w:ilvl="1">
      <w:start w:val="1"/>
      <w:numFmt w:val="decimal"/>
      <w:lvlText w:val="%1.%2."/>
      <w:lvlJc w:val="left"/>
      <w:pPr>
        <w:tabs>
          <w:tab w:val="num" w:pos="720"/>
        </w:tabs>
        <w:ind w:left="0" w:firstLine="0"/>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9" w15:restartNumberingAfterBreak="0">
    <w:nsid w:val="0EC304DF"/>
    <w:multiLevelType w:val="multilevel"/>
    <w:tmpl w:val="96C20AB0"/>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0" w15:restartNumberingAfterBreak="0">
    <w:nsid w:val="0F013990"/>
    <w:multiLevelType w:val="hybridMultilevel"/>
    <w:tmpl w:val="2460F5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F350C53"/>
    <w:multiLevelType w:val="multilevel"/>
    <w:tmpl w:val="84287108"/>
    <w:lvl w:ilvl="0">
      <w:start w:val="7"/>
      <w:numFmt w:val="decimal"/>
      <w:lvlText w:val="%1."/>
      <w:lvlJc w:val="left"/>
      <w:pPr>
        <w:ind w:left="0" w:firstLine="0"/>
      </w:pPr>
      <w:rPr>
        <w:rFonts w:hint="default"/>
        <w:b/>
      </w:rPr>
    </w:lvl>
    <w:lvl w:ilvl="1">
      <w:start w:val="1"/>
      <w:numFmt w:val="decimal"/>
      <w:lvlText w:val="%2."/>
      <w:lvlJc w:val="left"/>
      <w:pPr>
        <w:ind w:left="0" w:firstLine="0"/>
      </w:pPr>
      <w:rPr>
        <w:rFonts w:ascii="Georgia" w:eastAsia="Times New Roman" w:hAnsi="Georgia" w:cs="Arial"/>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22" w15:restartNumberingAfterBreak="0">
    <w:nsid w:val="11D8443F"/>
    <w:multiLevelType w:val="hybridMultilevel"/>
    <w:tmpl w:val="A148BA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C2209F"/>
    <w:multiLevelType w:val="multilevel"/>
    <w:tmpl w:val="3C9C9B1A"/>
    <w:styleLink w:val="WW8Num5"/>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4094A98"/>
    <w:multiLevelType w:val="multilevel"/>
    <w:tmpl w:val="74348A84"/>
    <w:name w:val="WW8Num36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4."/>
      <w:lvlJc w:val="left"/>
      <w:pPr>
        <w:ind w:left="2880" w:hanging="360"/>
      </w:p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15:restartNumberingAfterBreak="0">
    <w:nsid w:val="179F6E71"/>
    <w:multiLevelType w:val="multilevel"/>
    <w:tmpl w:val="9A0E7D6E"/>
    <w:lvl w:ilvl="0">
      <w:start w:val="1"/>
      <w:numFmt w:val="decimal"/>
      <w:lvlText w:val="%1."/>
      <w:lvlJc w:val="left"/>
      <w:pPr>
        <w:ind w:left="360" w:hanging="360"/>
      </w:pPr>
      <w:rPr>
        <w:rFonts w:ascii="Georgia" w:hAnsi="Georgia" w:cs="Times New Roman" w:hint="default"/>
      </w:rPr>
    </w:lvl>
    <w:lvl w:ilvl="1">
      <w:start w:val="1"/>
      <w:numFmt w:val="decimal"/>
      <w:lvlText w:val="%1.%2."/>
      <w:lvlJc w:val="left"/>
      <w:pPr>
        <w:ind w:left="792" w:hanging="432"/>
      </w:pPr>
      <w:rPr>
        <w:rFonts w:ascii="Times New Roman" w:hAnsi="Times New Roman" w:cs="Times New Roman"/>
      </w:rPr>
    </w:lvl>
    <w:lvl w:ilvl="2">
      <w:start w:val="1"/>
      <w:numFmt w:val="decimal"/>
      <w:lvlText w:val="%1.%2.%3."/>
      <w:lvlJc w:val="left"/>
      <w:pPr>
        <w:ind w:left="1224" w:hanging="504"/>
      </w:pPr>
      <w:rPr>
        <w:rFonts w:ascii="Times New Roman" w:hAnsi="Times New Roman" w:cs="Times New Roman"/>
      </w:rPr>
    </w:lvl>
    <w:lvl w:ilvl="3">
      <w:start w:val="1"/>
      <w:numFmt w:val="decimal"/>
      <w:lvlText w:val="%1.%2.%3.%4."/>
      <w:lvlJc w:val="left"/>
      <w:pPr>
        <w:ind w:left="1728" w:hanging="648"/>
      </w:pPr>
      <w:rPr>
        <w:rFonts w:ascii="Times New Roman" w:hAnsi="Times New Roman" w:cs="Times New Roman"/>
      </w:rPr>
    </w:lvl>
    <w:lvl w:ilvl="4">
      <w:start w:val="1"/>
      <w:numFmt w:val="decimal"/>
      <w:lvlText w:val="%1.%2.%3.%4.%5."/>
      <w:lvlJc w:val="left"/>
      <w:pPr>
        <w:ind w:left="2232" w:hanging="792"/>
      </w:pPr>
      <w:rPr>
        <w:rFonts w:ascii="Times New Roman" w:hAnsi="Times New Roman" w:cs="Times New Roman"/>
      </w:rPr>
    </w:lvl>
    <w:lvl w:ilvl="5">
      <w:start w:val="1"/>
      <w:numFmt w:val="decimal"/>
      <w:lvlText w:val="%1.%2.%3.%4.%5.%6."/>
      <w:lvlJc w:val="left"/>
      <w:pPr>
        <w:ind w:left="2736" w:hanging="936"/>
      </w:pPr>
      <w:rPr>
        <w:rFonts w:ascii="Times New Roman" w:hAnsi="Times New Roman" w:cs="Times New Roman"/>
      </w:rPr>
    </w:lvl>
    <w:lvl w:ilvl="6">
      <w:start w:val="1"/>
      <w:numFmt w:val="decimal"/>
      <w:lvlText w:val="%1.%2.%3.%4.%5.%6.%7."/>
      <w:lvlJc w:val="left"/>
      <w:pPr>
        <w:ind w:left="3240" w:hanging="1080"/>
      </w:pPr>
      <w:rPr>
        <w:rFonts w:ascii="Times New Roman" w:hAnsi="Times New Roman" w:cs="Times New Roman"/>
      </w:rPr>
    </w:lvl>
    <w:lvl w:ilvl="7">
      <w:start w:val="1"/>
      <w:numFmt w:val="decimal"/>
      <w:lvlText w:val="%1.%2.%3.%4.%5.%6.%7.%8."/>
      <w:lvlJc w:val="left"/>
      <w:pPr>
        <w:ind w:left="3744" w:hanging="1224"/>
      </w:pPr>
      <w:rPr>
        <w:rFonts w:ascii="Times New Roman" w:hAnsi="Times New Roman" w:cs="Times New Roman"/>
      </w:rPr>
    </w:lvl>
    <w:lvl w:ilvl="8">
      <w:start w:val="1"/>
      <w:numFmt w:val="decimal"/>
      <w:lvlText w:val="%1.%2.%3.%4.%5.%6.%7.%8.%9."/>
      <w:lvlJc w:val="left"/>
      <w:pPr>
        <w:ind w:left="4320" w:hanging="1440"/>
      </w:pPr>
      <w:rPr>
        <w:rFonts w:ascii="Times New Roman" w:hAnsi="Times New Roman" w:cs="Times New Roman"/>
      </w:rPr>
    </w:lvl>
  </w:abstractNum>
  <w:abstractNum w:abstractNumId="26" w15:restartNumberingAfterBreak="0">
    <w:nsid w:val="17BF2922"/>
    <w:multiLevelType w:val="multilevel"/>
    <w:tmpl w:val="70E8E9D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8436AD8"/>
    <w:multiLevelType w:val="multilevel"/>
    <w:tmpl w:val="5776B9D4"/>
    <w:lvl w:ilvl="0">
      <w:start w:val="1"/>
      <w:numFmt w:val="decimal"/>
      <w:lvlText w:val="%1."/>
      <w:lvlJc w:val="left"/>
      <w:pPr>
        <w:tabs>
          <w:tab w:val="num" w:pos="1009"/>
        </w:tabs>
        <w:ind w:left="1009" w:hanging="453"/>
      </w:pPr>
      <w:rPr>
        <w:rFonts w:cs="Times New Roman"/>
        <w:b w:val="0"/>
        <w:bCs/>
      </w:rPr>
    </w:lvl>
    <w:lvl w:ilvl="1">
      <w:start w:val="1"/>
      <w:numFmt w:val="decimal"/>
      <w:lvlText w:val="%2."/>
      <w:lvlJc w:val="left"/>
      <w:pPr>
        <w:ind w:left="1440" w:hanging="360"/>
      </w:pPr>
      <w:rPr>
        <w:rFonts w:eastAsia="Times New Roman" w:cs="Arial"/>
      </w:rPr>
    </w:lvl>
    <w:lvl w:ilvl="2">
      <w:start w:val="1"/>
      <w:numFmt w:val="lowerRoman"/>
      <w:lvlText w:val="%3."/>
      <w:lvlJc w:val="right"/>
      <w:pPr>
        <w:ind w:left="2160" w:hanging="180"/>
      </w:pPr>
      <w:rPr>
        <w:rFonts w:cs="Times New Roman"/>
      </w:rPr>
    </w:lvl>
    <w:lvl w:ilvl="3">
      <w:start w:val="1"/>
      <w:numFmt w:val="decimal"/>
      <w:lvlText w:val="%4."/>
      <w:lvlJc w:val="left"/>
      <w:pPr>
        <w:tabs>
          <w:tab w:val="num" w:pos="1009"/>
        </w:tabs>
        <w:ind w:left="1009" w:hanging="453"/>
      </w:pPr>
      <w:rPr>
        <w:rFonts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19C83596"/>
    <w:multiLevelType w:val="hybridMultilevel"/>
    <w:tmpl w:val="EF4487DC"/>
    <w:name w:val="WW8Num1432222223222222223"/>
    <w:lvl w:ilvl="0" w:tplc="A3DCDF2C">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A236C54"/>
    <w:multiLevelType w:val="hybridMultilevel"/>
    <w:tmpl w:val="61BCE8A4"/>
    <w:lvl w:ilvl="0" w:tplc="A15CD6A0">
      <w:start w:val="1"/>
      <w:numFmt w:val="decimal"/>
      <w:lvlText w:val="%1."/>
      <w:lvlJc w:val="left"/>
      <w:pPr>
        <w:tabs>
          <w:tab w:val="num" w:pos="1800"/>
        </w:tabs>
        <w:ind w:left="1800" w:hanging="363"/>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1B8E43F2"/>
    <w:multiLevelType w:val="multilevel"/>
    <w:tmpl w:val="C56C4A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1" w15:restartNumberingAfterBreak="0">
    <w:nsid w:val="1BF947BA"/>
    <w:multiLevelType w:val="hybridMultilevel"/>
    <w:tmpl w:val="D7DCC1DA"/>
    <w:lvl w:ilvl="0" w:tplc="04150013">
      <w:start w:val="1"/>
      <w:numFmt w:val="upperRoman"/>
      <w:lvlText w:val="%1."/>
      <w:lvlJc w:val="right"/>
      <w:pPr>
        <w:ind w:left="720" w:hanging="360"/>
      </w:pPr>
    </w:lvl>
    <w:lvl w:ilvl="1" w:tplc="5148CD5C">
      <w:start w:val="3"/>
      <w:numFmt w:val="bullet"/>
      <w:lvlText w:val=""/>
      <w:lvlJc w:val="left"/>
      <w:pPr>
        <w:ind w:left="1440" w:hanging="360"/>
      </w:pPr>
      <w:rPr>
        <w:rFonts w:ascii="Symbol" w:eastAsia="Times New Roman" w:hAnsi="Symbol" w:cs="Aria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E9044C1"/>
    <w:multiLevelType w:val="hybridMultilevel"/>
    <w:tmpl w:val="72F6B228"/>
    <w:lvl w:ilvl="0" w:tplc="5DC025F6">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FA6E43"/>
    <w:multiLevelType w:val="multilevel"/>
    <w:tmpl w:val="889AE15A"/>
    <w:lvl w:ilvl="0">
      <w:start w:val="1"/>
      <w:numFmt w:val="decimal"/>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15:restartNumberingAfterBreak="0">
    <w:nsid w:val="211F49C7"/>
    <w:multiLevelType w:val="multilevel"/>
    <w:tmpl w:val="496C294C"/>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21364889"/>
    <w:multiLevelType w:val="multilevel"/>
    <w:tmpl w:val="F3500F54"/>
    <w:styleLink w:val="WW8Num112"/>
    <w:lvl w:ilvl="0">
      <w:start w:val="2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237E5015"/>
    <w:multiLevelType w:val="multilevel"/>
    <w:tmpl w:val="E8FA86C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433063"/>
    <w:multiLevelType w:val="hybridMultilevel"/>
    <w:tmpl w:val="88D8661E"/>
    <w:lvl w:ilvl="0" w:tplc="19064E8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62921A3"/>
    <w:multiLevelType w:val="multilevel"/>
    <w:tmpl w:val="EA821072"/>
    <w:lvl w:ilvl="0">
      <w:start w:val="1"/>
      <w:numFmt w:val="decimal"/>
      <w:lvlText w:val="%1."/>
      <w:lvlJc w:val="left"/>
      <w:pPr>
        <w:tabs>
          <w:tab w:val="num" w:pos="360"/>
        </w:tabs>
        <w:ind w:left="360" w:hanging="360"/>
      </w:pPr>
      <w:rPr>
        <w:rFonts w:ascii="Georgia" w:hAnsi="Georgia" w:cs="Georgia"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39" w15:restartNumberingAfterBreak="0">
    <w:nsid w:val="26746A10"/>
    <w:multiLevelType w:val="multilevel"/>
    <w:tmpl w:val="0220FAE0"/>
    <w:lvl w:ilvl="0">
      <w:start w:val="3"/>
      <w:numFmt w:val="decimal"/>
      <w:lvlText w:val="%1."/>
      <w:lvlJc w:val="left"/>
      <w:pPr>
        <w:tabs>
          <w:tab w:val="num" w:pos="1009"/>
        </w:tabs>
        <w:ind w:left="1009" w:hanging="453"/>
      </w:pPr>
      <w:rPr>
        <w:rFonts w:cs="Times New Roman" w:hint="default"/>
        <w:b w:val="0"/>
        <w:bCs/>
      </w:rPr>
    </w:lvl>
    <w:lvl w:ilvl="1">
      <w:start w:val="1"/>
      <w:numFmt w:val="decimal"/>
      <w:lvlText w:val="%2."/>
      <w:lvlJc w:val="left"/>
      <w:pPr>
        <w:ind w:left="1440" w:hanging="360"/>
      </w:pPr>
      <w:rPr>
        <w:rFonts w:eastAsia="Times New Roman" w:cs="Arial" w:hint="default"/>
      </w:rPr>
    </w:lvl>
    <w:lvl w:ilvl="2">
      <w:start w:val="1"/>
      <w:numFmt w:val="lowerRoman"/>
      <w:lvlText w:val="%3."/>
      <w:lvlJc w:val="right"/>
      <w:pPr>
        <w:ind w:left="2160" w:hanging="180"/>
      </w:pPr>
      <w:rPr>
        <w:rFonts w:cs="Times New Roman" w:hint="default"/>
      </w:rPr>
    </w:lvl>
    <w:lvl w:ilvl="3">
      <w:start w:val="1"/>
      <w:numFmt w:val="decimal"/>
      <w:lvlText w:val="%4."/>
      <w:lvlJc w:val="left"/>
      <w:pPr>
        <w:tabs>
          <w:tab w:val="num" w:pos="1009"/>
        </w:tabs>
        <w:ind w:left="1009" w:hanging="453"/>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0" w15:restartNumberingAfterBreak="0">
    <w:nsid w:val="268916AD"/>
    <w:multiLevelType w:val="hybridMultilevel"/>
    <w:tmpl w:val="B6602FD4"/>
    <w:lvl w:ilvl="0" w:tplc="4E9871EA">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29AA2877"/>
    <w:multiLevelType w:val="multilevel"/>
    <w:tmpl w:val="1D4C420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AB0665C"/>
    <w:multiLevelType w:val="multilevel"/>
    <w:tmpl w:val="1BFC0C4A"/>
    <w:lvl w:ilvl="0">
      <w:start w:val="1"/>
      <w:numFmt w:val="decimal"/>
      <w:lvlText w:val="%1."/>
      <w:lvlJc w:val="left"/>
      <w:pPr>
        <w:tabs>
          <w:tab w:val="num" w:pos="360"/>
        </w:tabs>
        <w:ind w:left="284" w:hanging="284"/>
      </w:pPr>
      <w:rPr>
        <w:rFonts w:ascii="Georgia" w:hAnsi="Georgia" w:hint="default"/>
        <w:b w:val="0"/>
        <w:i w:val="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2B324901"/>
    <w:multiLevelType w:val="hybridMultilevel"/>
    <w:tmpl w:val="F6084E3E"/>
    <w:lvl w:ilvl="0" w:tplc="5D0E3EA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434080"/>
    <w:multiLevelType w:val="hybridMultilevel"/>
    <w:tmpl w:val="40AECF90"/>
    <w:lvl w:ilvl="0" w:tplc="ED8A6976">
      <w:start w:val="9"/>
      <w:numFmt w:val="decimal"/>
      <w:lvlText w:val="%1."/>
      <w:lvlJc w:val="left"/>
      <w:pPr>
        <w:ind w:left="720" w:hanging="360"/>
      </w:pPr>
      <w:rPr>
        <w:rFonts w:hint="default"/>
        <w:b w:val="0"/>
        <w:i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F3250C"/>
    <w:multiLevelType w:val="multilevel"/>
    <w:tmpl w:val="C9E87D6A"/>
    <w:lvl w:ilvl="0">
      <w:start w:val="1"/>
      <w:numFmt w:val="decimal"/>
      <w:lvlText w:val="%1."/>
      <w:lvlJc w:val="left"/>
      <w:pPr>
        <w:ind w:left="360" w:hanging="360"/>
      </w:pPr>
      <w:rPr>
        <w:b w:val="0"/>
        <w:sz w:val="20"/>
        <w:szCs w:val="20"/>
      </w:rPr>
    </w:lvl>
    <w:lvl w:ilvl="1">
      <w:start w:val="1"/>
      <w:numFmt w:val="decimal"/>
      <w:lvlText w:val="%1.%2."/>
      <w:lvlJc w:val="left"/>
      <w:pPr>
        <w:ind w:left="574" w:hanging="432"/>
      </w:pPr>
      <w:rPr>
        <w:b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2F7008C4"/>
    <w:multiLevelType w:val="hybridMultilevel"/>
    <w:tmpl w:val="ACDE44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15287B"/>
    <w:multiLevelType w:val="multilevel"/>
    <w:tmpl w:val="0000000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8" w15:restartNumberingAfterBreak="0">
    <w:nsid w:val="31E14DAC"/>
    <w:multiLevelType w:val="hybridMultilevel"/>
    <w:tmpl w:val="C7603F7A"/>
    <w:lvl w:ilvl="0" w:tplc="9F284D50">
      <w:start w:val="1"/>
      <w:numFmt w:val="decimal"/>
      <w:lvlText w:val="%1."/>
      <w:lvlJc w:val="left"/>
      <w:pPr>
        <w:ind w:left="720" w:hanging="360"/>
      </w:pPr>
      <w:rPr>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396005"/>
    <w:multiLevelType w:val="multilevel"/>
    <w:tmpl w:val="F66EA1C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369948F9"/>
    <w:multiLevelType w:val="multilevel"/>
    <w:tmpl w:val="69463CFE"/>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51" w15:restartNumberingAfterBreak="0">
    <w:nsid w:val="37AD1C86"/>
    <w:multiLevelType w:val="multilevel"/>
    <w:tmpl w:val="874005F2"/>
    <w:name w:val="WW8Num14322222232222222"/>
    <w:lvl w:ilvl="0">
      <w:start w:val="1"/>
      <w:numFmt w:val="decimal"/>
      <w:lvlText w:val="%1."/>
      <w:lvlJc w:val="left"/>
      <w:pPr>
        <w:tabs>
          <w:tab w:val="num" w:pos="290"/>
        </w:tabs>
        <w:ind w:left="214" w:hanging="284"/>
      </w:pPr>
      <w:rPr>
        <w:rFonts w:ascii="Georgia" w:hAnsi="Georgia" w:hint="default"/>
        <w:b w:val="0"/>
        <w:i w:val="0"/>
        <w:sz w:val="20"/>
      </w:rPr>
    </w:lvl>
    <w:lvl w:ilvl="1">
      <w:start w:val="1"/>
      <w:numFmt w:val="decimal"/>
      <w:isLgl/>
      <w:lvlText w:val="%1.%2"/>
      <w:lvlJc w:val="left"/>
      <w:pPr>
        <w:ind w:left="375" w:hanging="375"/>
      </w:pPr>
      <w:rPr>
        <w:rFonts w:hint="default"/>
      </w:rPr>
    </w:lvl>
    <w:lvl w:ilvl="2">
      <w:start w:val="1"/>
      <w:numFmt w:val="decimal"/>
      <w:isLgl/>
      <w:lvlText w:val="%1.%2.%3"/>
      <w:lvlJc w:val="left"/>
      <w:pPr>
        <w:ind w:left="790" w:hanging="720"/>
      </w:pPr>
      <w:rPr>
        <w:rFonts w:hint="default"/>
      </w:rPr>
    </w:lvl>
    <w:lvl w:ilvl="3">
      <w:start w:val="1"/>
      <w:numFmt w:val="decimal"/>
      <w:isLgl/>
      <w:lvlText w:val="%1.%2.%3.%4"/>
      <w:lvlJc w:val="left"/>
      <w:pPr>
        <w:ind w:left="86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360" w:hanging="1080"/>
      </w:pPr>
      <w:rPr>
        <w:rFonts w:hint="default"/>
      </w:rPr>
    </w:lvl>
    <w:lvl w:ilvl="6">
      <w:start w:val="1"/>
      <w:numFmt w:val="decimal"/>
      <w:isLgl/>
      <w:lvlText w:val="%1.%2.%3.%4.%5.%6.%7"/>
      <w:lvlJc w:val="left"/>
      <w:pPr>
        <w:ind w:left="179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90" w:hanging="1800"/>
      </w:pPr>
      <w:rPr>
        <w:rFonts w:hint="default"/>
      </w:rPr>
    </w:lvl>
  </w:abstractNum>
  <w:abstractNum w:abstractNumId="52" w15:restartNumberingAfterBreak="0">
    <w:nsid w:val="3BDD5E5C"/>
    <w:multiLevelType w:val="multilevel"/>
    <w:tmpl w:val="7AC07644"/>
    <w:lvl w:ilvl="0">
      <w:start w:val="1"/>
      <w:numFmt w:val="decimal"/>
      <w:lvlText w:val="%1"/>
      <w:lvlJc w:val="left"/>
      <w:pPr>
        <w:tabs>
          <w:tab w:val="num" w:pos="360"/>
        </w:tabs>
        <w:ind w:left="360" w:hanging="360"/>
      </w:pPr>
      <w:rPr>
        <w:sz w:val="20"/>
        <w:szCs w:val="20"/>
      </w:r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53" w15:restartNumberingAfterBreak="0">
    <w:nsid w:val="3BE50259"/>
    <w:multiLevelType w:val="hybridMultilevel"/>
    <w:tmpl w:val="7728A4F4"/>
    <w:lvl w:ilvl="0" w:tplc="D478941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CF41989"/>
    <w:multiLevelType w:val="hybridMultilevel"/>
    <w:tmpl w:val="12BE7736"/>
    <w:lvl w:ilvl="0" w:tplc="6EB462A6">
      <w:start w:val="2"/>
      <w:numFmt w:val="bullet"/>
      <w:lvlText w:val="-"/>
      <w:lvlJc w:val="left"/>
      <w:pPr>
        <w:ind w:left="720" w:hanging="360"/>
      </w:pPr>
      <w:rPr>
        <w:rFonts w:ascii="Georgia" w:eastAsia="Times New Roman" w:hAnsi="Georgi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D2A36FA"/>
    <w:multiLevelType w:val="multilevel"/>
    <w:tmpl w:val="86A27816"/>
    <w:lvl w:ilvl="0">
      <w:start w:val="1"/>
      <w:numFmt w:val="bullet"/>
      <w:pStyle w:val="Listapunktowana3"/>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3DA94131"/>
    <w:multiLevelType w:val="hybridMultilevel"/>
    <w:tmpl w:val="0780FC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E230D35"/>
    <w:multiLevelType w:val="multilevel"/>
    <w:tmpl w:val="01C88DD8"/>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decimal"/>
      <w:lvlText w:val="%5."/>
      <w:lvlJc w:val="left"/>
      <w:pPr>
        <w:ind w:left="1800" w:hanging="360"/>
      </w:pPr>
      <w:rPr>
        <w:rFonts w:hint="default"/>
        <w:b w:val="0"/>
        <w:sz w:val="18"/>
        <w:szCs w:val="18"/>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F986403"/>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59" w15:restartNumberingAfterBreak="0">
    <w:nsid w:val="43514475"/>
    <w:multiLevelType w:val="hybridMultilevel"/>
    <w:tmpl w:val="13563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D635EE"/>
    <w:multiLevelType w:val="hybridMultilevel"/>
    <w:tmpl w:val="587ABA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60E50C0"/>
    <w:multiLevelType w:val="multilevel"/>
    <w:tmpl w:val="426CACA2"/>
    <w:lvl w:ilvl="0">
      <w:start w:val="1"/>
      <w:numFmt w:val="decimal"/>
      <w:lvlText w:val="%1."/>
      <w:lvlJc w:val="right"/>
      <w:pPr>
        <w:tabs>
          <w:tab w:val="num" w:pos="720"/>
        </w:tabs>
        <w:ind w:left="567" w:hanging="279"/>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4A211EB7"/>
    <w:multiLevelType w:val="hybridMultilevel"/>
    <w:tmpl w:val="F836CA28"/>
    <w:name w:val="WW8Num1432222223222222227"/>
    <w:lvl w:ilvl="0" w:tplc="19D0930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625BBC"/>
    <w:multiLevelType w:val="multilevel"/>
    <w:tmpl w:val="C5C6C4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Georgia" w:hAnsi="Georgia" w:cs="Georgia"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64" w15:restartNumberingAfterBreak="0">
    <w:nsid w:val="4B135EC8"/>
    <w:multiLevelType w:val="multilevel"/>
    <w:tmpl w:val="B002EC34"/>
    <w:lvl w:ilvl="0">
      <w:start w:val="1"/>
      <w:numFmt w:val="decimal"/>
      <w:lvlText w:val="%1."/>
      <w:lvlJc w:val="left"/>
      <w:pPr>
        <w:ind w:left="142" w:firstLine="0"/>
      </w:pPr>
      <w:rPr>
        <w:strike w:val="0"/>
        <w:dstrike w:val="0"/>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BFD7D59"/>
    <w:multiLevelType w:val="multilevel"/>
    <w:tmpl w:val="BA2A6122"/>
    <w:lvl w:ilvl="0">
      <w:start w:val="6"/>
      <w:numFmt w:val="decimal"/>
      <w:lvlText w:val="%1."/>
      <w:lvlJc w:val="left"/>
      <w:pPr>
        <w:ind w:left="360" w:hanging="360"/>
      </w:pPr>
      <w:rPr>
        <w:rFonts w:hint="default"/>
        <w:i w:val="0"/>
        <w:i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C35516C"/>
    <w:multiLevelType w:val="hybridMultilevel"/>
    <w:tmpl w:val="DF1A7ECC"/>
    <w:name w:val="WW8Num1432222223222222226"/>
    <w:lvl w:ilvl="0" w:tplc="929631A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E572236"/>
    <w:multiLevelType w:val="multilevel"/>
    <w:tmpl w:val="6BDEBF98"/>
    <w:styleLink w:val="WW8Num2"/>
    <w:lvl w:ilvl="0">
      <w:numFmt w:val="bullet"/>
      <w:lvlText w:val="-"/>
      <w:lvlJc w:val="left"/>
      <w:rPr>
        <w:rFonts w:ascii="OpenSymbol, 'Arial Unicode MS'" w:hAnsi="OpenSymbol, 'Arial Unicode MS'" w:cs="OpenSymbol, 'Arial Unicode M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4E8F001D"/>
    <w:multiLevelType w:val="multilevel"/>
    <w:tmpl w:val="036EF64E"/>
    <w:lvl w:ilvl="0">
      <w:start w:val="5"/>
      <w:numFmt w:val="decimal"/>
      <w:lvlText w:val="%1."/>
      <w:lvlJc w:val="left"/>
      <w:pPr>
        <w:ind w:left="2880" w:hanging="360"/>
      </w:pPr>
    </w:lvl>
    <w:lvl w:ilvl="1">
      <w:start w:val="1"/>
      <w:numFmt w:val="decimal"/>
      <w:lvlText w:val="%1.%2."/>
      <w:lvlJc w:val="left"/>
      <w:pPr>
        <w:ind w:left="3240" w:hanging="720"/>
      </w:pPr>
    </w:lvl>
    <w:lvl w:ilvl="2">
      <w:start w:val="1"/>
      <w:numFmt w:val="decimal"/>
      <w:lvlText w:val="%1.%2.%3."/>
      <w:lvlJc w:val="left"/>
      <w:pPr>
        <w:ind w:left="3240" w:hanging="720"/>
      </w:pPr>
    </w:lvl>
    <w:lvl w:ilvl="3">
      <w:start w:val="1"/>
      <w:numFmt w:val="decimal"/>
      <w:lvlText w:val="%1.%2.%3.%4."/>
      <w:lvlJc w:val="left"/>
      <w:pPr>
        <w:ind w:left="3600" w:hanging="1080"/>
      </w:pPr>
    </w:lvl>
    <w:lvl w:ilvl="4">
      <w:start w:val="1"/>
      <w:numFmt w:val="decimal"/>
      <w:lvlText w:val="%1.%2.%3.%4.%5."/>
      <w:lvlJc w:val="left"/>
      <w:pPr>
        <w:ind w:left="3600" w:hanging="1080"/>
      </w:pPr>
    </w:lvl>
    <w:lvl w:ilvl="5">
      <w:start w:val="1"/>
      <w:numFmt w:val="decimal"/>
      <w:lvlText w:val="%1.%2.%3.%4.%5.%6."/>
      <w:lvlJc w:val="left"/>
      <w:pPr>
        <w:ind w:left="3960" w:hanging="1440"/>
      </w:pPr>
    </w:lvl>
    <w:lvl w:ilvl="6">
      <w:start w:val="1"/>
      <w:numFmt w:val="decimal"/>
      <w:lvlText w:val="%1.%2.%3.%4.%5.%6.%7."/>
      <w:lvlJc w:val="left"/>
      <w:pPr>
        <w:ind w:left="3960" w:hanging="1440"/>
      </w:pPr>
    </w:lvl>
    <w:lvl w:ilvl="7">
      <w:start w:val="1"/>
      <w:numFmt w:val="decimal"/>
      <w:lvlText w:val="%1.%2.%3.%4.%5.%6.%7.%8."/>
      <w:lvlJc w:val="left"/>
      <w:pPr>
        <w:ind w:left="4320" w:hanging="1800"/>
      </w:pPr>
    </w:lvl>
    <w:lvl w:ilvl="8">
      <w:start w:val="1"/>
      <w:numFmt w:val="decimal"/>
      <w:lvlText w:val="%1.%2.%3.%4.%5.%6.%7.%8.%9."/>
      <w:lvlJc w:val="left"/>
      <w:pPr>
        <w:ind w:left="4320" w:hanging="1800"/>
      </w:pPr>
    </w:lvl>
  </w:abstractNum>
  <w:abstractNum w:abstractNumId="69" w15:restartNumberingAfterBreak="0">
    <w:nsid w:val="4EC064AC"/>
    <w:multiLevelType w:val="hybridMultilevel"/>
    <w:tmpl w:val="D168FC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8A6510"/>
    <w:multiLevelType w:val="hybridMultilevel"/>
    <w:tmpl w:val="A96067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E446B4"/>
    <w:multiLevelType w:val="multilevel"/>
    <w:tmpl w:val="6F3A86FC"/>
    <w:styleLink w:val="WW8Num1"/>
    <w:lvl w:ilvl="0">
      <w:start w:val="1"/>
      <w:numFmt w:val="decimal"/>
      <w:pStyle w:val="Nagwek10"/>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543120DD"/>
    <w:multiLevelType w:val="multilevel"/>
    <w:tmpl w:val="F162D266"/>
    <w:lvl w:ilvl="0">
      <w:start w:val="2"/>
      <w:numFmt w:val="decimal"/>
      <w:lvlText w:val="%1."/>
      <w:lvlJc w:val="left"/>
      <w:pPr>
        <w:ind w:left="360" w:hanging="360"/>
      </w:pPr>
    </w:lvl>
    <w:lvl w:ilvl="1">
      <w:start w:val="3"/>
      <w:numFmt w:val="decimal"/>
      <w:lvlText w:val="%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5699045A"/>
    <w:multiLevelType w:val="hybridMultilevel"/>
    <w:tmpl w:val="F9B08A3C"/>
    <w:lvl w:ilvl="0" w:tplc="D3420C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6E97B10"/>
    <w:multiLevelType w:val="multilevel"/>
    <w:tmpl w:val="EFB21E9A"/>
    <w:styleLink w:val="WW8Num50"/>
    <w:lvl w:ilvl="0">
      <w:start w:val="26"/>
      <w:numFmt w:val="decimal"/>
      <w:lvlText w:val="%1"/>
      <w:lvlJc w:val="left"/>
      <w:pPr>
        <w:ind w:left="360" w:hanging="360"/>
      </w:pPr>
      <w:rPr>
        <w:rFonts w:ascii="Garamond" w:hAnsi="Garamond" w:cs="Garamond"/>
        <w:sz w:val="20"/>
        <w:szCs w:val="20"/>
      </w:rPr>
    </w:lvl>
    <w:lvl w:ilvl="1">
      <w:start w:val="1"/>
      <w:numFmt w:val="decimal"/>
      <w:lvlText w:val="%1.%2"/>
      <w:lvlJc w:val="left"/>
      <w:pPr>
        <w:ind w:left="360" w:hanging="360"/>
      </w:pPr>
      <w:rPr>
        <w:rFonts w:ascii="Garamond" w:hAnsi="Garamond" w:cs="Garamond"/>
        <w:sz w:val="20"/>
        <w:szCs w:val="20"/>
      </w:rPr>
    </w:lvl>
    <w:lvl w:ilvl="2">
      <w:start w:val="1"/>
      <w:numFmt w:val="decimal"/>
      <w:lvlText w:val="%1.%2.%3"/>
      <w:lvlJc w:val="left"/>
      <w:pPr>
        <w:ind w:left="720" w:hanging="720"/>
      </w:pPr>
      <w:rPr>
        <w:rFonts w:ascii="Garamond" w:hAnsi="Garamond" w:cs="Garamond"/>
        <w:sz w:val="20"/>
        <w:szCs w:val="20"/>
      </w:rPr>
    </w:lvl>
    <w:lvl w:ilvl="3">
      <w:start w:val="1"/>
      <w:numFmt w:val="decimal"/>
      <w:lvlText w:val="%1.%2.%3.%4"/>
      <w:lvlJc w:val="left"/>
      <w:pPr>
        <w:ind w:left="720" w:hanging="720"/>
      </w:pPr>
      <w:rPr>
        <w:rFonts w:ascii="Garamond" w:hAnsi="Garamond" w:cs="Garamond"/>
        <w:sz w:val="20"/>
        <w:szCs w:val="20"/>
      </w:rPr>
    </w:lvl>
    <w:lvl w:ilvl="4">
      <w:start w:val="1"/>
      <w:numFmt w:val="decimal"/>
      <w:lvlText w:val="%1.%2.%3.%4.%5"/>
      <w:lvlJc w:val="left"/>
      <w:pPr>
        <w:ind w:left="1080" w:hanging="1080"/>
      </w:pPr>
      <w:rPr>
        <w:rFonts w:ascii="Garamond" w:hAnsi="Garamond" w:cs="Garamond"/>
        <w:sz w:val="20"/>
        <w:szCs w:val="20"/>
      </w:rPr>
    </w:lvl>
    <w:lvl w:ilvl="5">
      <w:start w:val="1"/>
      <w:numFmt w:val="decimal"/>
      <w:lvlText w:val="%1.%2.%3.%4.%5.%6"/>
      <w:lvlJc w:val="left"/>
      <w:pPr>
        <w:ind w:left="1080" w:hanging="1080"/>
      </w:pPr>
      <w:rPr>
        <w:rFonts w:ascii="Garamond" w:hAnsi="Garamond" w:cs="Garamond"/>
        <w:sz w:val="20"/>
        <w:szCs w:val="20"/>
      </w:rPr>
    </w:lvl>
    <w:lvl w:ilvl="6">
      <w:start w:val="1"/>
      <w:numFmt w:val="decimal"/>
      <w:lvlText w:val="%1.%2.%3.%4.%5.%6.%7"/>
      <w:lvlJc w:val="left"/>
      <w:pPr>
        <w:ind w:left="1440" w:hanging="1440"/>
      </w:pPr>
      <w:rPr>
        <w:rFonts w:ascii="Garamond" w:hAnsi="Garamond" w:cs="Garamond"/>
        <w:sz w:val="20"/>
        <w:szCs w:val="20"/>
      </w:rPr>
    </w:lvl>
    <w:lvl w:ilvl="7">
      <w:start w:val="1"/>
      <w:numFmt w:val="decimal"/>
      <w:lvlText w:val="%1.%2.%3.%4.%5.%6.%7.%8"/>
      <w:lvlJc w:val="left"/>
      <w:pPr>
        <w:ind w:left="1440" w:hanging="1440"/>
      </w:pPr>
      <w:rPr>
        <w:rFonts w:ascii="Garamond" w:hAnsi="Garamond" w:cs="Garamond"/>
        <w:sz w:val="20"/>
        <w:szCs w:val="20"/>
      </w:rPr>
    </w:lvl>
    <w:lvl w:ilvl="8">
      <w:start w:val="1"/>
      <w:numFmt w:val="decimal"/>
      <w:lvlText w:val="%1.%2.%3.%4.%5.%6.%7.%8.%9"/>
      <w:lvlJc w:val="left"/>
      <w:pPr>
        <w:ind w:left="1800" w:hanging="1800"/>
      </w:pPr>
      <w:rPr>
        <w:rFonts w:ascii="Garamond" w:hAnsi="Garamond" w:cs="Garamond"/>
        <w:sz w:val="20"/>
        <w:szCs w:val="20"/>
      </w:rPr>
    </w:lvl>
  </w:abstractNum>
  <w:abstractNum w:abstractNumId="75" w15:restartNumberingAfterBreak="0">
    <w:nsid w:val="588A7D67"/>
    <w:multiLevelType w:val="multilevel"/>
    <w:tmpl w:val="4F54C938"/>
    <w:lvl w:ilvl="0">
      <w:start w:val="1"/>
      <w:numFmt w:val="decimal"/>
      <w:lvlText w:val="%1."/>
      <w:lvlJc w:val="left"/>
      <w:pPr>
        <w:tabs>
          <w:tab w:val="num" w:pos="360"/>
        </w:tabs>
        <w:ind w:left="360" w:hanging="360"/>
      </w:pPr>
      <w:rPr>
        <w:rFonts w:ascii="Georgia" w:hAnsi="Georgia" w:cs="Times New Roman" w:hint="default"/>
        <w:b w:val="0"/>
        <w:bCs w:val="0"/>
        <w:i w:val="0"/>
        <w:iCs w:val="0"/>
        <w:strike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76" w15:restartNumberingAfterBreak="0">
    <w:nsid w:val="59803D70"/>
    <w:multiLevelType w:val="multilevel"/>
    <w:tmpl w:val="43CC4C8A"/>
    <w:lvl w:ilvl="0">
      <w:start w:val="3"/>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7" w15:restartNumberingAfterBreak="0">
    <w:nsid w:val="59EF6C75"/>
    <w:multiLevelType w:val="hybridMultilevel"/>
    <w:tmpl w:val="8C06630C"/>
    <w:lvl w:ilvl="0" w:tplc="04150013">
      <w:start w:val="1"/>
      <w:numFmt w:val="upperRoman"/>
      <w:lvlText w:val="%1."/>
      <w:lvlJc w:val="righ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525556"/>
    <w:multiLevelType w:val="multilevel"/>
    <w:tmpl w:val="E9EE053E"/>
    <w:lvl w:ilvl="0">
      <w:start w:val="1"/>
      <w:numFmt w:val="decimal"/>
      <w:lvlText w:val="%1."/>
      <w:lvlJc w:val="left"/>
      <w:pPr>
        <w:ind w:left="720" w:hanging="360"/>
      </w:pPr>
      <w:rPr>
        <w:rFonts w:ascii="Georgia" w:eastAsia="Calibri" w:hAnsi="Georgia"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5B62766D"/>
    <w:multiLevelType w:val="multilevel"/>
    <w:tmpl w:val="F782CE4A"/>
    <w:styleLink w:val="WW8Num77"/>
    <w:lvl w:ilvl="0">
      <w:start w:val="2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15:restartNumberingAfterBreak="0">
    <w:nsid w:val="5C197E13"/>
    <w:multiLevelType w:val="multilevel"/>
    <w:tmpl w:val="F552CB80"/>
    <w:styleLink w:val="WWOutlineListStyle"/>
    <w:lvl w:ilvl="0">
      <w:start w:val="14"/>
      <w:numFmt w:val="upperRoman"/>
      <w:pStyle w:val="Nagwek11"/>
      <w:lvlText w:val="%1"/>
      <w:lvlJc w:val="left"/>
      <w:rPr>
        <w:rFonts w:ascii="Georgia" w:hAnsi="Georgia"/>
        <w:b/>
        <w:bCs/>
        <w:sz w:val="20"/>
        <w:szCs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5DA26BE4"/>
    <w:multiLevelType w:val="multilevel"/>
    <w:tmpl w:val="848A0470"/>
    <w:lvl w:ilvl="0">
      <w:start w:val="1"/>
      <w:numFmt w:val="decimal"/>
      <w:lvlText w:val="%1."/>
      <w:lvlJc w:val="left"/>
      <w:pPr>
        <w:ind w:left="360" w:hanging="360"/>
      </w:pPr>
      <w:rPr>
        <w:rFonts w:hint="default"/>
        <w:b w:val="0"/>
        <w:bCs w:val="0"/>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440" w:hanging="144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800" w:hanging="1800"/>
      </w:pPr>
      <w:rPr>
        <w:rFonts w:hint="default"/>
        <w:b/>
        <w:i w:val="0"/>
      </w:rPr>
    </w:lvl>
    <w:lvl w:ilvl="8">
      <w:start w:val="1"/>
      <w:numFmt w:val="decimal"/>
      <w:lvlText w:val="%1.%2.%3.%4.%5.%6.%7.%8.%9."/>
      <w:lvlJc w:val="left"/>
      <w:pPr>
        <w:ind w:left="1800" w:hanging="1800"/>
      </w:pPr>
      <w:rPr>
        <w:rFonts w:hint="default"/>
        <w:b/>
        <w:i w:val="0"/>
      </w:rPr>
    </w:lvl>
  </w:abstractNum>
  <w:abstractNum w:abstractNumId="82" w15:restartNumberingAfterBreak="0">
    <w:nsid w:val="5EBC2960"/>
    <w:multiLevelType w:val="hybridMultilevel"/>
    <w:tmpl w:val="32CC2E86"/>
    <w:lvl w:ilvl="0" w:tplc="2D461E34">
      <w:start w:val="1"/>
      <w:numFmt w:val="decimal"/>
      <w:lvlText w:val="%1."/>
      <w:lvlJc w:val="left"/>
      <w:pPr>
        <w:tabs>
          <w:tab w:val="num" w:pos="720"/>
        </w:tabs>
        <w:ind w:left="720" w:hanging="360"/>
      </w:pPr>
      <w:rPr>
        <w:rFonts w:hint="default"/>
        <w:b w:val="0"/>
      </w:rPr>
    </w:lvl>
    <w:lvl w:ilvl="1" w:tplc="429A7636">
      <w:start w:val="1"/>
      <w:numFmt w:val="decimal"/>
      <w:lvlText w:val="%2)"/>
      <w:lvlJc w:val="left"/>
      <w:pPr>
        <w:tabs>
          <w:tab w:val="num" w:pos="1440"/>
        </w:tabs>
        <w:ind w:left="1440" w:hanging="360"/>
      </w:pPr>
      <w:rPr>
        <w:rFonts w:hint="default"/>
      </w:rPr>
    </w:lvl>
    <w:lvl w:ilvl="2" w:tplc="39863B6E">
      <w:start w:val="1"/>
      <w:numFmt w:val="lowerLetter"/>
      <w:lvlText w:val="%3."/>
      <w:lvlJc w:val="left"/>
      <w:pPr>
        <w:tabs>
          <w:tab w:val="num" w:pos="2340"/>
        </w:tabs>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F39584E"/>
    <w:multiLevelType w:val="hybridMultilevel"/>
    <w:tmpl w:val="48F096EA"/>
    <w:lvl w:ilvl="0" w:tplc="572ED8E0">
      <w:start w:val="1"/>
      <w:numFmt w:val="decimal"/>
      <w:lvlText w:val="%1."/>
      <w:lvlJc w:val="left"/>
      <w:pPr>
        <w:ind w:left="720" w:hanging="360"/>
      </w:pPr>
      <w:rPr>
        <w:rFonts w:hint="default"/>
      </w:rPr>
    </w:lvl>
    <w:lvl w:ilvl="1" w:tplc="1152C2F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F800A33"/>
    <w:multiLevelType w:val="multilevel"/>
    <w:tmpl w:val="024EA30E"/>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5" w15:restartNumberingAfterBreak="0">
    <w:nsid w:val="60C774CD"/>
    <w:multiLevelType w:val="hybridMultilevel"/>
    <w:tmpl w:val="6602CCE4"/>
    <w:lvl w:ilvl="0" w:tplc="6BCE1ACC">
      <w:start w:val="1"/>
      <w:numFmt w:val="bullet"/>
      <w:lvlText w:val=""/>
      <w:lvlJc w:val="left"/>
      <w:pPr>
        <w:tabs>
          <w:tab w:val="num" w:pos="360"/>
        </w:tabs>
        <w:ind w:left="0" w:firstLine="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2E41972"/>
    <w:multiLevelType w:val="multilevel"/>
    <w:tmpl w:val="8A183582"/>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b w:val="0"/>
        <w:bCs w:val="0"/>
        <w:i w:val="0"/>
        <w:iCs w:val="0"/>
      </w:rPr>
    </w:lvl>
    <w:lvl w:ilvl="2">
      <w:start w:val="1"/>
      <w:numFmt w:val="decimal"/>
      <w:lvlText w:val="%1.%2.%3."/>
      <w:lvlJc w:val="left"/>
      <w:pPr>
        <w:tabs>
          <w:tab w:val="num" w:pos="1440"/>
        </w:tabs>
        <w:ind w:left="1224" w:hanging="504"/>
      </w:pPr>
      <w:rPr>
        <w:rFonts w:ascii="Georgia" w:hAnsi="Georgia" w:cs="Times New Roman" w:hint="default"/>
        <w:i w:val="0"/>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87" w15:restartNumberingAfterBreak="0">
    <w:nsid w:val="6AF6214B"/>
    <w:multiLevelType w:val="hybridMultilevel"/>
    <w:tmpl w:val="67E083C8"/>
    <w:lvl w:ilvl="0" w:tplc="0415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BB43845"/>
    <w:multiLevelType w:val="multilevel"/>
    <w:tmpl w:val="F56E1D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9" w15:restartNumberingAfterBreak="0">
    <w:nsid w:val="6C013D3D"/>
    <w:multiLevelType w:val="multilevel"/>
    <w:tmpl w:val="06C65B14"/>
    <w:lvl w:ilvl="0">
      <w:start w:val="1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C390E0C"/>
    <w:multiLevelType w:val="multilevel"/>
    <w:tmpl w:val="5C583558"/>
    <w:lvl w:ilvl="0">
      <w:start w:val="7"/>
      <w:numFmt w:val="decimal"/>
      <w:lvlText w:val="%1."/>
      <w:lvlJc w:val="left"/>
      <w:pPr>
        <w:ind w:left="0" w:firstLine="0"/>
      </w:pPr>
      <w:rPr>
        <w:rFonts w:hint="default"/>
        <w:b/>
      </w:rPr>
    </w:lvl>
    <w:lvl w:ilvl="1">
      <w:start w:val="6"/>
      <w:numFmt w:val="decimal"/>
      <w:lvlText w:val="%2."/>
      <w:lvlJc w:val="left"/>
      <w:pPr>
        <w:ind w:left="0" w:firstLine="0"/>
      </w:pPr>
      <w:rPr>
        <w:rFonts w:ascii="Georgia" w:eastAsia="Times New Roman" w:hAnsi="Georgia" w:cs="Arial" w:hint="default"/>
        <w:b w:val="0"/>
        <w:i w:val="0"/>
        <w:color w:val="auto"/>
      </w:rPr>
    </w:lvl>
    <w:lvl w:ilvl="2">
      <w:start w:val="4"/>
      <w:numFmt w:val="decimal"/>
      <w:lvlText w:val="%1.%2.%3."/>
      <w:lvlJc w:val="left"/>
      <w:pPr>
        <w:ind w:left="255" w:hanging="255"/>
      </w:pPr>
      <w:rPr>
        <w:rFonts w:ascii="Arial" w:hAnsi="Arial" w:cs="Arial" w:hint="default"/>
        <w:b w:val="0"/>
        <w:i w:val="0"/>
        <w:color w:val="auto"/>
      </w:rPr>
    </w:lvl>
    <w:lvl w:ilvl="3">
      <w:start w:val="1"/>
      <w:numFmt w:val="decimal"/>
      <w:lvlText w:val="%1.%2.%3.%4."/>
      <w:lvlJc w:val="left"/>
      <w:pPr>
        <w:ind w:left="255" w:hanging="255"/>
      </w:pPr>
      <w:rPr>
        <w:rFonts w:hint="default"/>
        <w:color w:val="auto"/>
      </w:rPr>
    </w:lvl>
    <w:lvl w:ilvl="4">
      <w:start w:val="1"/>
      <w:numFmt w:val="decimal"/>
      <w:lvlText w:val="%1.%2.%3.%4.%5."/>
      <w:lvlJc w:val="left"/>
      <w:pPr>
        <w:ind w:left="615" w:hanging="615"/>
      </w:pPr>
      <w:rPr>
        <w:rFonts w:hint="default"/>
      </w:rPr>
    </w:lvl>
    <w:lvl w:ilvl="5">
      <w:start w:val="1"/>
      <w:numFmt w:val="decimal"/>
      <w:lvlText w:val="%1.%2.%3.%4.%5.%6."/>
      <w:lvlJc w:val="left"/>
      <w:pPr>
        <w:ind w:left="615" w:hanging="615"/>
      </w:pPr>
      <w:rPr>
        <w:rFonts w:hint="default"/>
      </w:rPr>
    </w:lvl>
    <w:lvl w:ilvl="6">
      <w:start w:val="1"/>
      <w:numFmt w:val="decimal"/>
      <w:lvlText w:val="%1.%2.%3.%4.%5.%6.%7."/>
      <w:lvlJc w:val="left"/>
      <w:pPr>
        <w:ind w:left="975" w:hanging="975"/>
      </w:pPr>
      <w:rPr>
        <w:rFonts w:hint="default"/>
      </w:rPr>
    </w:lvl>
    <w:lvl w:ilvl="7">
      <w:start w:val="1"/>
      <w:numFmt w:val="decimal"/>
      <w:lvlText w:val="%1.%2.%3.%4.%5.%6.%7.%8."/>
      <w:lvlJc w:val="left"/>
      <w:pPr>
        <w:ind w:left="975" w:hanging="975"/>
      </w:pPr>
      <w:rPr>
        <w:rFonts w:hint="default"/>
      </w:rPr>
    </w:lvl>
    <w:lvl w:ilvl="8">
      <w:start w:val="1"/>
      <w:numFmt w:val="decimal"/>
      <w:lvlText w:val="%1.%2.%3.%4.%5.%6.%7.%8.%9."/>
      <w:lvlJc w:val="left"/>
      <w:pPr>
        <w:ind w:left="1335" w:hanging="1335"/>
      </w:pPr>
      <w:rPr>
        <w:rFonts w:hint="default"/>
      </w:rPr>
    </w:lvl>
  </w:abstractNum>
  <w:abstractNum w:abstractNumId="91" w15:restartNumberingAfterBreak="0">
    <w:nsid w:val="6E090F85"/>
    <w:multiLevelType w:val="multilevel"/>
    <w:tmpl w:val="19AAF2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E5B794D"/>
    <w:multiLevelType w:val="multilevel"/>
    <w:tmpl w:val="A9E2EEC4"/>
    <w:lvl w:ilvl="0">
      <w:start w:val="7"/>
      <w:numFmt w:val="decimal"/>
      <w:lvlText w:val="%1."/>
      <w:lvlJc w:val="left"/>
      <w:pPr>
        <w:ind w:left="360" w:hanging="360"/>
      </w:pPr>
      <w:rPr>
        <w:rFonts w:hint="default"/>
      </w:rPr>
    </w:lvl>
    <w:lvl w:ilvl="1">
      <w:start w:val="1"/>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344" w:hanging="1800"/>
      </w:pPr>
      <w:rPr>
        <w:rFonts w:hint="default"/>
      </w:rPr>
    </w:lvl>
  </w:abstractNum>
  <w:abstractNum w:abstractNumId="93" w15:restartNumberingAfterBreak="0">
    <w:nsid w:val="6F8C1836"/>
    <w:multiLevelType w:val="multilevel"/>
    <w:tmpl w:val="1CFEA61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FF1318B"/>
    <w:multiLevelType w:val="hybridMultilevel"/>
    <w:tmpl w:val="DF905104"/>
    <w:name w:val="WW8Num1432222223222222222"/>
    <w:lvl w:ilvl="0" w:tplc="06B49258">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7E7311"/>
    <w:multiLevelType w:val="multilevel"/>
    <w:tmpl w:val="54E67776"/>
    <w:lvl w:ilvl="0">
      <w:start w:val="4"/>
      <w:numFmt w:val="decimal"/>
      <w:lvlText w:val="%1."/>
      <w:lvlJc w:val="left"/>
      <w:pPr>
        <w:ind w:left="2880" w:hanging="360"/>
      </w:pPr>
      <w:rPr>
        <w:rFonts w:hint="default"/>
      </w:rPr>
    </w:lvl>
    <w:lvl w:ilvl="1">
      <w:start w:val="1"/>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320" w:hanging="1800"/>
      </w:pPr>
      <w:rPr>
        <w:rFonts w:hint="default"/>
      </w:rPr>
    </w:lvl>
  </w:abstractNum>
  <w:abstractNum w:abstractNumId="96" w15:restartNumberingAfterBreak="0">
    <w:nsid w:val="735F527A"/>
    <w:multiLevelType w:val="hybridMultilevel"/>
    <w:tmpl w:val="AD6C8D00"/>
    <w:lvl w:ilvl="0" w:tplc="7D581160">
      <w:start w:val="7"/>
      <w:numFmt w:val="decimal"/>
      <w:lvlText w:val="%1."/>
      <w:lvlJc w:val="left"/>
      <w:pPr>
        <w:ind w:left="28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3500F6"/>
    <w:multiLevelType w:val="hybridMultilevel"/>
    <w:tmpl w:val="EF0E96F4"/>
    <w:lvl w:ilvl="0" w:tplc="8E362F3C">
      <w:start w:val="1"/>
      <w:numFmt w:val="decimal"/>
      <w:lvlText w:val="%1."/>
      <w:lvlJc w:val="left"/>
      <w:pPr>
        <w:tabs>
          <w:tab w:val="num" w:pos="1009"/>
        </w:tabs>
        <w:ind w:left="1009" w:hanging="453"/>
      </w:pPr>
      <w:rPr>
        <w:rFonts w:ascii="Georgia" w:eastAsia="Times New Roman" w:hAnsi="Georgia" w:cs="Arial"/>
        <w:b w:val="0"/>
        <w:i w:val="0"/>
        <w:color w:val="000000" w:themeColor="text1"/>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8" w15:restartNumberingAfterBreak="0">
    <w:nsid w:val="77D16606"/>
    <w:multiLevelType w:val="multilevel"/>
    <w:tmpl w:val="BB4CC98A"/>
    <w:lvl w:ilvl="0">
      <w:start w:val="2"/>
      <w:numFmt w:val="decimal"/>
      <w:lvlText w:val="%1."/>
      <w:lvlJc w:val="left"/>
      <w:pPr>
        <w:ind w:left="502" w:hanging="360"/>
      </w:pPr>
      <w:rPr>
        <w:rFonts w:ascii="Georgia" w:eastAsia="Times New Roman" w:hAnsi="Georgia" w:cs="Times New Roman" w:hint="default"/>
        <w:b w:val="0"/>
        <w:bCs/>
        <w:i w:val="0"/>
      </w:rPr>
    </w:lvl>
    <w:lvl w:ilvl="1">
      <w:start w:val="1"/>
      <w:numFmt w:val="decimal"/>
      <w:isLgl/>
      <w:lvlText w:val="%1.%2"/>
      <w:lvlJc w:val="left"/>
      <w:pPr>
        <w:ind w:left="360"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99" w15:restartNumberingAfterBreak="0">
    <w:nsid w:val="784B2D1D"/>
    <w:multiLevelType w:val="hybridMultilevel"/>
    <w:tmpl w:val="F64A011C"/>
    <w:name w:val="WW8Num143222222322222222"/>
    <w:lvl w:ilvl="0" w:tplc="D8D895C2">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tabs>
          <w:tab w:val="num" w:pos="1370"/>
        </w:tabs>
        <w:ind w:left="1370" w:hanging="360"/>
      </w:pPr>
    </w:lvl>
    <w:lvl w:ilvl="2" w:tplc="0415001B" w:tentative="1">
      <w:start w:val="1"/>
      <w:numFmt w:val="lowerRoman"/>
      <w:lvlText w:val="%3."/>
      <w:lvlJc w:val="right"/>
      <w:pPr>
        <w:tabs>
          <w:tab w:val="num" w:pos="2090"/>
        </w:tabs>
        <w:ind w:left="2090" w:hanging="180"/>
      </w:pPr>
    </w:lvl>
    <w:lvl w:ilvl="3" w:tplc="0415000F" w:tentative="1">
      <w:start w:val="1"/>
      <w:numFmt w:val="decimal"/>
      <w:lvlText w:val="%4."/>
      <w:lvlJc w:val="left"/>
      <w:pPr>
        <w:tabs>
          <w:tab w:val="num" w:pos="2810"/>
        </w:tabs>
        <w:ind w:left="2810" w:hanging="360"/>
      </w:pPr>
    </w:lvl>
    <w:lvl w:ilvl="4" w:tplc="04150019" w:tentative="1">
      <w:start w:val="1"/>
      <w:numFmt w:val="lowerLetter"/>
      <w:lvlText w:val="%5."/>
      <w:lvlJc w:val="left"/>
      <w:pPr>
        <w:tabs>
          <w:tab w:val="num" w:pos="3530"/>
        </w:tabs>
        <w:ind w:left="3530" w:hanging="360"/>
      </w:pPr>
    </w:lvl>
    <w:lvl w:ilvl="5" w:tplc="0415001B" w:tentative="1">
      <w:start w:val="1"/>
      <w:numFmt w:val="lowerRoman"/>
      <w:lvlText w:val="%6."/>
      <w:lvlJc w:val="right"/>
      <w:pPr>
        <w:tabs>
          <w:tab w:val="num" w:pos="4250"/>
        </w:tabs>
        <w:ind w:left="4250" w:hanging="180"/>
      </w:pPr>
    </w:lvl>
    <w:lvl w:ilvl="6" w:tplc="0415000F" w:tentative="1">
      <w:start w:val="1"/>
      <w:numFmt w:val="decimal"/>
      <w:lvlText w:val="%7."/>
      <w:lvlJc w:val="left"/>
      <w:pPr>
        <w:tabs>
          <w:tab w:val="num" w:pos="4970"/>
        </w:tabs>
        <w:ind w:left="4970" w:hanging="360"/>
      </w:pPr>
    </w:lvl>
    <w:lvl w:ilvl="7" w:tplc="04150019" w:tentative="1">
      <w:start w:val="1"/>
      <w:numFmt w:val="lowerLetter"/>
      <w:lvlText w:val="%8."/>
      <w:lvlJc w:val="left"/>
      <w:pPr>
        <w:tabs>
          <w:tab w:val="num" w:pos="5690"/>
        </w:tabs>
        <w:ind w:left="5690" w:hanging="360"/>
      </w:pPr>
    </w:lvl>
    <w:lvl w:ilvl="8" w:tplc="0415001B" w:tentative="1">
      <w:start w:val="1"/>
      <w:numFmt w:val="lowerRoman"/>
      <w:lvlText w:val="%9."/>
      <w:lvlJc w:val="right"/>
      <w:pPr>
        <w:tabs>
          <w:tab w:val="num" w:pos="6410"/>
        </w:tabs>
        <w:ind w:left="6410" w:hanging="180"/>
      </w:pPr>
    </w:lvl>
  </w:abstractNum>
  <w:abstractNum w:abstractNumId="100" w15:restartNumberingAfterBreak="0">
    <w:nsid w:val="78E40AD0"/>
    <w:multiLevelType w:val="multilevel"/>
    <w:tmpl w:val="101AFAE0"/>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1" w15:restartNumberingAfterBreak="0">
    <w:nsid w:val="7AB3098C"/>
    <w:multiLevelType w:val="multilevel"/>
    <w:tmpl w:val="51D60016"/>
    <w:lvl w:ilvl="0">
      <w:start w:val="1"/>
      <w:numFmt w:val="decimal"/>
      <w:lvlText w:val="%1."/>
      <w:lvlJc w:val="left"/>
      <w:pPr>
        <w:tabs>
          <w:tab w:val="num" w:pos="360"/>
        </w:tabs>
        <w:ind w:left="360" w:hanging="360"/>
      </w:pPr>
      <w:rPr>
        <w:rFonts w:ascii="Georgia" w:hAnsi="Georgia" w:cs="Times New Roman" w:hint="default"/>
      </w:rPr>
    </w:lvl>
    <w:lvl w:ilvl="1">
      <w:start w:val="1"/>
      <w:numFmt w:val="decimal"/>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2" w15:restartNumberingAfterBreak="0">
    <w:nsid w:val="7C076F8F"/>
    <w:multiLevelType w:val="multilevel"/>
    <w:tmpl w:val="7A0EEDAA"/>
    <w:lvl w:ilvl="0">
      <w:start w:val="1"/>
      <w:numFmt w:val="decimal"/>
      <w:lvlText w:val="%1."/>
      <w:lvlJc w:val="left"/>
      <w:pPr>
        <w:tabs>
          <w:tab w:val="num" w:pos="360"/>
        </w:tabs>
        <w:ind w:left="360" w:hanging="360"/>
      </w:pPr>
      <w:rPr>
        <w:rFonts w:ascii="Georgia" w:hAnsi="Georgia" w:cs="Times New Roman" w:hint="default"/>
        <w:b w:val="0"/>
        <w:bCs w:val="0"/>
        <w:i w:val="0"/>
        <w:iCs w:val="0"/>
      </w:rPr>
    </w:lvl>
    <w:lvl w:ilvl="1">
      <w:start w:val="1"/>
      <w:numFmt w:val="decimal"/>
      <w:lvlText w:val="%1.%2."/>
      <w:lvlJc w:val="left"/>
      <w:pPr>
        <w:tabs>
          <w:tab w:val="num" w:pos="792"/>
        </w:tabs>
        <w:ind w:left="792" w:hanging="432"/>
      </w:pPr>
      <w:rPr>
        <w:rFonts w:ascii="Georgia" w:hAnsi="Georgia"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03" w15:restartNumberingAfterBreak="0">
    <w:nsid w:val="7D475929"/>
    <w:multiLevelType w:val="hybridMultilevel"/>
    <w:tmpl w:val="9272C45C"/>
    <w:name w:val="WW8Num1432222223222222225"/>
    <w:lvl w:ilvl="0" w:tplc="2F786C74">
      <w:start w:val="1"/>
      <w:numFmt w:val="decimal"/>
      <w:lvlText w:val="%1."/>
      <w:lvlJc w:val="left"/>
      <w:pPr>
        <w:tabs>
          <w:tab w:val="num" w:pos="290"/>
        </w:tabs>
        <w:ind w:left="214" w:hanging="284"/>
      </w:pPr>
      <w:rPr>
        <w:rFonts w:ascii="Georgia" w:hAnsi="Georgi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32112B"/>
    <w:multiLevelType w:val="hybridMultilevel"/>
    <w:tmpl w:val="B376364E"/>
    <w:lvl w:ilvl="0" w:tplc="04090019">
      <w:start w:val="1"/>
      <w:numFmt w:val="lowerLetter"/>
      <w:lvlText w:val="%1."/>
      <w:lvlJc w:val="left"/>
      <w:pPr>
        <w:ind w:left="1068" w:hanging="360"/>
      </w:pPr>
      <w:rPr>
        <w:rFonts w:hint="default"/>
      </w:rPr>
    </w:lvl>
    <w:lvl w:ilvl="1" w:tplc="0409001B">
      <w:start w:val="1"/>
      <w:numFmt w:val="lowerRoman"/>
      <w:lvlText w:val="%2."/>
      <w:lvlJc w:val="right"/>
      <w:pPr>
        <w:ind w:left="1788" w:hanging="360"/>
      </w:pPr>
      <w:rPr>
        <w:rFonts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105" w15:restartNumberingAfterBreak="0">
    <w:nsid w:val="7E566B08"/>
    <w:multiLevelType w:val="multilevel"/>
    <w:tmpl w:val="B45CD738"/>
    <w:styleLink w:val="WW8Num79"/>
    <w:lvl w:ilvl="0">
      <w:start w:val="31"/>
      <w:numFmt w:val="decimal"/>
      <w:lvlText w:val="%1"/>
      <w:lvlJc w:val="left"/>
      <w:pPr>
        <w:ind w:left="360" w:hanging="360"/>
      </w:pPr>
      <w:rPr>
        <w:rFonts w:ascii="Garamond" w:hAnsi="Garamond" w:cs="Garamond"/>
        <w:b/>
        <w:bCs/>
        <w:sz w:val="20"/>
        <w:szCs w:val="20"/>
      </w:rPr>
    </w:lvl>
    <w:lvl w:ilvl="1">
      <w:start w:val="1"/>
      <w:numFmt w:val="decimal"/>
      <w:lvlText w:val="%1.%2"/>
      <w:lvlJc w:val="left"/>
      <w:pPr>
        <w:ind w:left="720" w:hanging="360"/>
      </w:pPr>
      <w:rPr>
        <w:rFonts w:ascii="Garamond" w:hAnsi="Garamond" w:cs="Garamond"/>
        <w:b/>
        <w:bCs/>
        <w:sz w:val="20"/>
        <w:szCs w:val="20"/>
      </w:rPr>
    </w:lvl>
    <w:lvl w:ilvl="2">
      <w:start w:val="1"/>
      <w:numFmt w:val="decimal"/>
      <w:lvlText w:val="%1.%2.%3"/>
      <w:lvlJc w:val="left"/>
      <w:pPr>
        <w:ind w:left="1440" w:hanging="720"/>
      </w:pPr>
      <w:rPr>
        <w:rFonts w:ascii="Garamond" w:hAnsi="Garamond" w:cs="Garamond"/>
        <w:b/>
        <w:bCs/>
        <w:sz w:val="20"/>
        <w:szCs w:val="20"/>
      </w:rPr>
    </w:lvl>
    <w:lvl w:ilvl="3">
      <w:start w:val="1"/>
      <w:numFmt w:val="decimal"/>
      <w:lvlText w:val="%1.%2.%3.%4"/>
      <w:lvlJc w:val="left"/>
      <w:pPr>
        <w:ind w:left="1800" w:hanging="720"/>
      </w:pPr>
      <w:rPr>
        <w:rFonts w:ascii="Garamond" w:hAnsi="Garamond" w:cs="Garamond"/>
        <w:b/>
        <w:bCs/>
        <w:sz w:val="20"/>
        <w:szCs w:val="20"/>
      </w:rPr>
    </w:lvl>
    <w:lvl w:ilvl="4">
      <w:start w:val="1"/>
      <w:numFmt w:val="decimal"/>
      <w:lvlText w:val="%1.%2.%3.%4.%5"/>
      <w:lvlJc w:val="left"/>
      <w:pPr>
        <w:ind w:left="2520" w:hanging="1080"/>
      </w:pPr>
      <w:rPr>
        <w:rFonts w:ascii="Garamond" w:hAnsi="Garamond" w:cs="Garamond"/>
        <w:b/>
        <w:bCs/>
        <w:sz w:val="20"/>
        <w:szCs w:val="20"/>
      </w:rPr>
    </w:lvl>
    <w:lvl w:ilvl="5">
      <w:start w:val="1"/>
      <w:numFmt w:val="decimal"/>
      <w:lvlText w:val="%1.%2.%3.%4.%5.%6"/>
      <w:lvlJc w:val="left"/>
      <w:pPr>
        <w:ind w:left="2880" w:hanging="1080"/>
      </w:pPr>
      <w:rPr>
        <w:rFonts w:ascii="Garamond" w:hAnsi="Garamond" w:cs="Garamond"/>
        <w:b/>
        <w:bCs/>
        <w:sz w:val="20"/>
        <w:szCs w:val="20"/>
      </w:rPr>
    </w:lvl>
    <w:lvl w:ilvl="6">
      <w:start w:val="1"/>
      <w:numFmt w:val="decimal"/>
      <w:lvlText w:val="%1.%2.%3.%4.%5.%6.%7"/>
      <w:lvlJc w:val="left"/>
      <w:pPr>
        <w:ind w:left="3600" w:hanging="1440"/>
      </w:pPr>
      <w:rPr>
        <w:rFonts w:ascii="Garamond" w:hAnsi="Garamond" w:cs="Garamond"/>
        <w:b/>
        <w:bCs/>
        <w:sz w:val="20"/>
        <w:szCs w:val="20"/>
      </w:rPr>
    </w:lvl>
    <w:lvl w:ilvl="7">
      <w:start w:val="1"/>
      <w:numFmt w:val="decimal"/>
      <w:lvlText w:val="%1.%2.%3.%4.%5.%6.%7.%8"/>
      <w:lvlJc w:val="left"/>
      <w:pPr>
        <w:ind w:left="3960" w:hanging="1440"/>
      </w:pPr>
      <w:rPr>
        <w:rFonts w:ascii="Garamond" w:hAnsi="Garamond" w:cs="Garamond"/>
        <w:b/>
        <w:bCs/>
        <w:sz w:val="20"/>
        <w:szCs w:val="20"/>
      </w:rPr>
    </w:lvl>
    <w:lvl w:ilvl="8">
      <w:start w:val="1"/>
      <w:numFmt w:val="decimal"/>
      <w:lvlText w:val="%1.%2.%3.%4.%5.%6.%7.%8.%9"/>
      <w:lvlJc w:val="left"/>
      <w:pPr>
        <w:ind w:left="4680" w:hanging="1800"/>
      </w:pPr>
      <w:rPr>
        <w:rFonts w:ascii="Garamond" w:hAnsi="Garamond" w:cs="Garamond"/>
        <w:b/>
        <w:bCs/>
        <w:sz w:val="20"/>
        <w:szCs w:val="20"/>
      </w:rPr>
    </w:lvl>
  </w:abstractNum>
  <w:abstractNum w:abstractNumId="106" w15:restartNumberingAfterBreak="0">
    <w:nsid w:val="7E990443"/>
    <w:multiLevelType w:val="hybridMultilevel"/>
    <w:tmpl w:val="55CE2068"/>
    <w:lvl w:ilvl="0" w:tplc="8F00842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78734006">
    <w:abstractNumId w:val="1"/>
  </w:num>
  <w:num w:numId="2" w16cid:durableId="550771179">
    <w:abstractNumId w:val="7"/>
  </w:num>
  <w:num w:numId="3" w16cid:durableId="1857889171">
    <w:abstractNumId w:val="6"/>
  </w:num>
  <w:num w:numId="4" w16cid:durableId="208809974">
    <w:abstractNumId w:val="80"/>
  </w:num>
  <w:num w:numId="5" w16cid:durableId="382171355">
    <w:abstractNumId w:val="71"/>
  </w:num>
  <w:num w:numId="6" w16cid:durableId="32928764">
    <w:abstractNumId w:val="23"/>
  </w:num>
  <w:num w:numId="7" w16cid:durableId="761267525">
    <w:abstractNumId w:val="67"/>
  </w:num>
  <w:num w:numId="8" w16cid:durableId="1213080934">
    <w:abstractNumId w:val="45"/>
  </w:num>
  <w:num w:numId="9" w16cid:durableId="528957111">
    <w:abstractNumId w:val="0"/>
  </w:num>
  <w:num w:numId="10" w16cid:durableId="1252205225">
    <w:abstractNumId w:val="78"/>
  </w:num>
  <w:num w:numId="11" w16cid:durableId="1079909315">
    <w:abstractNumId w:val="69"/>
  </w:num>
  <w:num w:numId="12" w16cid:durableId="960528154">
    <w:abstractNumId w:val="97"/>
  </w:num>
  <w:num w:numId="13" w16cid:durableId="1341473154">
    <w:abstractNumId w:val="29"/>
  </w:num>
  <w:num w:numId="14" w16cid:durableId="156268062">
    <w:abstractNumId w:val="40"/>
  </w:num>
  <w:num w:numId="15" w16cid:durableId="1357732605">
    <w:abstractNumId w:val="59"/>
  </w:num>
  <w:num w:numId="16" w16cid:durableId="863515520">
    <w:abstractNumId w:val="95"/>
  </w:num>
  <w:num w:numId="17" w16cid:durableId="1003705260">
    <w:abstractNumId w:val="17"/>
  </w:num>
  <w:num w:numId="18" w16cid:durableId="1064909166">
    <w:abstractNumId w:val="50"/>
  </w:num>
  <w:num w:numId="19" w16cid:durableId="1920677849">
    <w:abstractNumId w:val="74"/>
  </w:num>
  <w:num w:numId="20" w16cid:durableId="1439711611">
    <w:abstractNumId w:val="35"/>
  </w:num>
  <w:num w:numId="21" w16cid:durableId="1577398058">
    <w:abstractNumId w:val="79"/>
  </w:num>
  <w:num w:numId="22" w16cid:durableId="1581715559">
    <w:abstractNumId w:val="89"/>
  </w:num>
  <w:num w:numId="23" w16cid:durableId="1699427995">
    <w:abstractNumId w:val="96"/>
  </w:num>
  <w:num w:numId="24" w16cid:durableId="1209756489">
    <w:abstractNumId w:val="105"/>
  </w:num>
  <w:num w:numId="25" w16cid:durableId="550338475">
    <w:abstractNumId w:val="10"/>
  </w:num>
  <w:num w:numId="26" w16cid:durableId="1145971939">
    <w:abstractNumId w:val="22"/>
  </w:num>
  <w:num w:numId="27" w16cid:durableId="1171867720">
    <w:abstractNumId w:val="57"/>
  </w:num>
  <w:num w:numId="28" w16cid:durableId="1229729064">
    <w:abstractNumId w:val="21"/>
  </w:num>
  <w:num w:numId="29" w16cid:durableId="1974405552">
    <w:abstractNumId w:val="65"/>
  </w:num>
  <w:num w:numId="30" w16cid:durableId="1730567371">
    <w:abstractNumId w:val="8"/>
  </w:num>
  <w:num w:numId="31" w16cid:durableId="1854421197">
    <w:abstractNumId w:val="16"/>
  </w:num>
  <w:num w:numId="32" w16cid:durableId="195823199">
    <w:abstractNumId w:val="81"/>
  </w:num>
  <w:num w:numId="33" w16cid:durableId="1317761328">
    <w:abstractNumId w:val="102"/>
  </w:num>
  <w:num w:numId="34" w16cid:durableId="34625161">
    <w:abstractNumId w:val="100"/>
  </w:num>
  <w:num w:numId="35" w16cid:durableId="986588394">
    <w:abstractNumId w:val="72"/>
  </w:num>
  <w:num w:numId="36" w16cid:durableId="143353492">
    <w:abstractNumId w:val="27"/>
  </w:num>
  <w:num w:numId="37" w16cid:durableId="1270771595">
    <w:abstractNumId w:val="34"/>
  </w:num>
  <w:num w:numId="38" w16cid:durableId="1866360226">
    <w:abstractNumId w:val="90"/>
  </w:num>
  <w:num w:numId="39" w16cid:durableId="736057286">
    <w:abstractNumId w:val="26"/>
  </w:num>
  <w:num w:numId="40" w16cid:durableId="431436040">
    <w:abstractNumId w:val="15"/>
  </w:num>
  <w:num w:numId="41" w16cid:durableId="1282229955">
    <w:abstractNumId w:val="76"/>
  </w:num>
  <w:num w:numId="42" w16cid:durableId="357200629">
    <w:abstractNumId w:val="68"/>
  </w:num>
  <w:num w:numId="43" w16cid:durableId="521093813">
    <w:abstractNumId w:val="87"/>
  </w:num>
  <w:num w:numId="44" w16cid:durableId="98068716">
    <w:abstractNumId w:val="83"/>
  </w:num>
  <w:num w:numId="45" w16cid:durableId="1873496305">
    <w:abstractNumId w:val="104"/>
  </w:num>
  <w:num w:numId="46" w16cid:durableId="285352000">
    <w:abstractNumId w:val="37"/>
  </w:num>
  <w:num w:numId="47" w16cid:durableId="1872767742">
    <w:abstractNumId w:val="4"/>
    <w:lvlOverride w:ilvl="0">
      <w:startOverride w:val="1"/>
    </w:lvlOverride>
  </w:num>
  <w:num w:numId="48" w16cid:durableId="585695417">
    <w:abstractNumId w:val="92"/>
  </w:num>
  <w:num w:numId="49" w16cid:durableId="837425600">
    <w:abstractNumId w:val="13"/>
  </w:num>
  <w:num w:numId="50" w16cid:durableId="1348018720">
    <w:abstractNumId w:val="84"/>
  </w:num>
  <w:num w:numId="51" w16cid:durableId="518356928">
    <w:abstractNumId w:val="77"/>
  </w:num>
  <w:num w:numId="52" w16cid:durableId="882405837">
    <w:abstractNumId w:val="85"/>
  </w:num>
  <w:num w:numId="53" w16cid:durableId="911233569">
    <w:abstractNumId w:val="32"/>
  </w:num>
  <w:num w:numId="54" w16cid:durableId="299117057">
    <w:abstractNumId w:val="9"/>
  </w:num>
  <w:num w:numId="55" w16cid:durableId="205531983">
    <w:abstractNumId w:val="98"/>
  </w:num>
  <w:num w:numId="56" w16cid:durableId="2121951034">
    <w:abstractNumId w:val="5"/>
  </w:num>
  <w:num w:numId="57" w16cid:durableId="121007182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5260986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749614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9485440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79951204">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740471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951343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69541842">
    <w:abstractNumId w:val="44"/>
  </w:num>
  <w:num w:numId="65" w16cid:durableId="833301812">
    <w:abstractNumId w:val="91"/>
  </w:num>
  <w:num w:numId="66" w16cid:durableId="1414856944">
    <w:abstractNumId w:val="48"/>
  </w:num>
  <w:num w:numId="67" w16cid:durableId="803081614">
    <w:abstractNumId w:val="53"/>
  </w:num>
  <w:num w:numId="68" w16cid:durableId="1452280389">
    <w:abstractNumId w:val="56"/>
  </w:num>
  <w:num w:numId="69" w16cid:durableId="411321155">
    <w:abstractNumId w:val="38"/>
  </w:num>
  <w:num w:numId="70" w16cid:durableId="554584157">
    <w:abstractNumId w:val="63"/>
  </w:num>
  <w:num w:numId="71" w16cid:durableId="1336032548">
    <w:abstractNumId w:val="36"/>
  </w:num>
  <w:num w:numId="72" w16cid:durableId="1262758740">
    <w:abstractNumId w:val="52"/>
  </w:num>
  <w:num w:numId="73" w16cid:durableId="464276237">
    <w:abstractNumId w:val="58"/>
  </w:num>
  <w:num w:numId="74" w16cid:durableId="1018775924">
    <w:abstractNumId w:val="93"/>
  </w:num>
  <w:num w:numId="75" w16cid:durableId="1918785984">
    <w:abstractNumId w:val="43"/>
  </w:num>
  <w:num w:numId="76" w16cid:durableId="151023718">
    <w:abstractNumId w:val="14"/>
  </w:num>
  <w:num w:numId="77" w16cid:durableId="86391222">
    <w:abstractNumId w:val="54"/>
  </w:num>
  <w:num w:numId="78" w16cid:durableId="1745295252">
    <w:abstractNumId w:val="88"/>
  </w:num>
  <w:num w:numId="79" w16cid:durableId="739063999">
    <w:abstractNumId w:val="49"/>
  </w:num>
  <w:num w:numId="80" w16cid:durableId="720249115">
    <w:abstractNumId w:val="61"/>
  </w:num>
  <w:num w:numId="81" w16cid:durableId="1597909249">
    <w:abstractNumId w:val="33"/>
  </w:num>
  <w:num w:numId="82" w16cid:durableId="96995997">
    <w:abstractNumId w:val="55"/>
  </w:num>
  <w:num w:numId="83" w16cid:durableId="244729120">
    <w:abstractNumId w:val="64"/>
  </w:num>
  <w:num w:numId="84" w16cid:durableId="1108425701">
    <w:abstractNumId w:val="60"/>
  </w:num>
  <w:num w:numId="85" w16cid:durableId="104976589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491222750">
    <w:abstractNumId w:val="73"/>
  </w:num>
  <w:num w:numId="87" w16cid:durableId="102243305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20533037">
    <w:abstractNumId w:val="82"/>
  </w:num>
  <w:num w:numId="89" w16cid:durableId="1035304567">
    <w:abstractNumId w:val="106"/>
  </w:num>
  <w:num w:numId="90" w16cid:durableId="903837336">
    <w:abstractNumId w:val="31"/>
  </w:num>
  <w:num w:numId="91" w16cid:durableId="352650907">
    <w:abstractNumId w:val="24"/>
  </w:num>
  <w:num w:numId="92" w16cid:durableId="1937129943">
    <w:abstractNumId w:val="39"/>
  </w:num>
  <w:num w:numId="93" w16cid:durableId="385182615">
    <w:abstractNumId w:val="46"/>
  </w:num>
  <w:num w:numId="94" w16cid:durableId="1962489647">
    <w:abstractNumId w:val="18"/>
  </w:num>
  <w:num w:numId="95" w16cid:durableId="1905290634">
    <w:abstractNumId w:val="12"/>
  </w:num>
  <w:num w:numId="96" w16cid:durableId="43303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43207890">
    <w:abstractNumId w:val="19"/>
  </w:num>
  <w:num w:numId="98" w16cid:durableId="1693148684">
    <w:abstractNumId w:val="70"/>
  </w:num>
  <w:num w:numId="99" w16cid:durableId="1037857184">
    <w:abstractNumId w:val="20"/>
  </w:num>
  <w:num w:numId="100" w16cid:durableId="810682646">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8E"/>
    <w:rsid w:val="00000AFF"/>
    <w:rsid w:val="0000705B"/>
    <w:rsid w:val="00007C40"/>
    <w:rsid w:val="00011D71"/>
    <w:rsid w:val="00014EDB"/>
    <w:rsid w:val="00014EE6"/>
    <w:rsid w:val="00017564"/>
    <w:rsid w:val="00020353"/>
    <w:rsid w:val="00021DFD"/>
    <w:rsid w:val="000238A6"/>
    <w:rsid w:val="00024234"/>
    <w:rsid w:val="0002574E"/>
    <w:rsid w:val="000259DD"/>
    <w:rsid w:val="0002736E"/>
    <w:rsid w:val="000328A9"/>
    <w:rsid w:val="00036E4D"/>
    <w:rsid w:val="00041C55"/>
    <w:rsid w:val="000434A3"/>
    <w:rsid w:val="00046510"/>
    <w:rsid w:val="00046901"/>
    <w:rsid w:val="000522F5"/>
    <w:rsid w:val="000534E0"/>
    <w:rsid w:val="00055B1D"/>
    <w:rsid w:val="00057DB4"/>
    <w:rsid w:val="00061C5D"/>
    <w:rsid w:val="000649C6"/>
    <w:rsid w:val="00064D2A"/>
    <w:rsid w:val="00065D89"/>
    <w:rsid w:val="00067C3F"/>
    <w:rsid w:val="000713C3"/>
    <w:rsid w:val="00072112"/>
    <w:rsid w:val="00072BC1"/>
    <w:rsid w:val="000823D8"/>
    <w:rsid w:val="00083153"/>
    <w:rsid w:val="00085F7C"/>
    <w:rsid w:val="000901F0"/>
    <w:rsid w:val="00097838"/>
    <w:rsid w:val="00097C6F"/>
    <w:rsid w:val="000A110E"/>
    <w:rsid w:val="000A4E23"/>
    <w:rsid w:val="000A518E"/>
    <w:rsid w:val="000A5D37"/>
    <w:rsid w:val="000A7E6F"/>
    <w:rsid w:val="000B03A0"/>
    <w:rsid w:val="000B4789"/>
    <w:rsid w:val="000B4A78"/>
    <w:rsid w:val="000C2174"/>
    <w:rsid w:val="000C2343"/>
    <w:rsid w:val="000C3820"/>
    <w:rsid w:val="000C5048"/>
    <w:rsid w:val="000C550F"/>
    <w:rsid w:val="000C7272"/>
    <w:rsid w:val="000C789A"/>
    <w:rsid w:val="000C7BE1"/>
    <w:rsid w:val="000D17EB"/>
    <w:rsid w:val="000D19D7"/>
    <w:rsid w:val="000D2A7A"/>
    <w:rsid w:val="000D33C9"/>
    <w:rsid w:val="000D57F2"/>
    <w:rsid w:val="000E29FB"/>
    <w:rsid w:val="000E3A55"/>
    <w:rsid w:val="000E505C"/>
    <w:rsid w:val="000E6A21"/>
    <w:rsid w:val="000F3332"/>
    <w:rsid w:val="000F4B60"/>
    <w:rsid w:val="001024B2"/>
    <w:rsid w:val="00105FB2"/>
    <w:rsid w:val="00106EA8"/>
    <w:rsid w:val="00110B0C"/>
    <w:rsid w:val="00112A22"/>
    <w:rsid w:val="00112EA4"/>
    <w:rsid w:val="00115494"/>
    <w:rsid w:val="00116ED2"/>
    <w:rsid w:val="001247DD"/>
    <w:rsid w:val="00127CEC"/>
    <w:rsid w:val="00127E85"/>
    <w:rsid w:val="00130F6B"/>
    <w:rsid w:val="00131485"/>
    <w:rsid w:val="00131F46"/>
    <w:rsid w:val="0014053B"/>
    <w:rsid w:val="00141E49"/>
    <w:rsid w:val="00143589"/>
    <w:rsid w:val="00143ECB"/>
    <w:rsid w:val="001519B7"/>
    <w:rsid w:val="001525BD"/>
    <w:rsid w:val="00155424"/>
    <w:rsid w:val="00155D46"/>
    <w:rsid w:val="00155D64"/>
    <w:rsid w:val="00156279"/>
    <w:rsid w:val="00157E00"/>
    <w:rsid w:val="001609E4"/>
    <w:rsid w:val="00163725"/>
    <w:rsid w:val="0017229F"/>
    <w:rsid w:val="001723EE"/>
    <w:rsid w:val="00176819"/>
    <w:rsid w:val="0018140C"/>
    <w:rsid w:val="001836EE"/>
    <w:rsid w:val="001866A4"/>
    <w:rsid w:val="00191957"/>
    <w:rsid w:val="00191B00"/>
    <w:rsid w:val="001937E5"/>
    <w:rsid w:val="00193969"/>
    <w:rsid w:val="00196822"/>
    <w:rsid w:val="00196CE3"/>
    <w:rsid w:val="001A06D0"/>
    <w:rsid w:val="001A226F"/>
    <w:rsid w:val="001A67BE"/>
    <w:rsid w:val="001B1C37"/>
    <w:rsid w:val="001B3195"/>
    <w:rsid w:val="001B6D18"/>
    <w:rsid w:val="001C6820"/>
    <w:rsid w:val="001D0294"/>
    <w:rsid w:val="001D05F4"/>
    <w:rsid w:val="001D296C"/>
    <w:rsid w:val="001D5387"/>
    <w:rsid w:val="001D6788"/>
    <w:rsid w:val="001D6A7E"/>
    <w:rsid w:val="001E4ADB"/>
    <w:rsid w:val="001F1506"/>
    <w:rsid w:val="001F5E0B"/>
    <w:rsid w:val="001F6857"/>
    <w:rsid w:val="001F68B2"/>
    <w:rsid w:val="00202268"/>
    <w:rsid w:val="00202479"/>
    <w:rsid w:val="002105DF"/>
    <w:rsid w:val="00211332"/>
    <w:rsid w:val="00213375"/>
    <w:rsid w:val="0021375A"/>
    <w:rsid w:val="00213C22"/>
    <w:rsid w:val="00217CF4"/>
    <w:rsid w:val="002208A8"/>
    <w:rsid w:val="002220E6"/>
    <w:rsid w:val="00222FD7"/>
    <w:rsid w:val="00223BE8"/>
    <w:rsid w:val="00231C75"/>
    <w:rsid w:val="002342CA"/>
    <w:rsid w:val="002354DC"/>
    <w:rsid w:val="00245F0A"/>
    <w:rsid w:val="0024645F"/>
    <w:rsid w:val="00250AD5"/>
    <w:rsid w:val="00253CA8"/>
    <w:rsid w:val="0025642E"/>
    <w:rsid w:val="002570CF"/>
    <w:rsid w:val="002605FF"/>
    <w:rsid w:val="00264BB9"/>
    <w:rsid w:val="00267D73"/>
    <w:rsid w:val="00270237"/>
    <w:rsid w:val="00272C94"/>
    <w:rsid w:val="00272CDD"/>
    <w:rsid w:val="002755BB"/>
    <w:rsid w:val="00275662"/>
    <w:rsid w:val="00291D3B"/>
    <w:rsid w:val="002948F8"/>
    <w:rsid w:val="0029604A"/>
    <w:rsid w:val="002A1D29"/>
    <w:rsid w:val="002A24DB"/>
    <w:rsid w:val="002A6011"/>
    <w:rsid w:val="002B059C"/>
    <w:rsid w:val="002B4ED4"/>
    <w:rsid w:val="002C32E0"/>
    <w:rsid w:val="002C5BEF"/>
    <w:rsid w:val="002D1637"/>
    <w:rsid w:val="002D6EFE"/>
    <w:rsid w:val="002D7777"/>
    <w:rsid w:val="002E1789"/>
    <w:rsid w:val="002E1BFD"/>
    <w:rsid w:val="002E2E42"/>
    <w:rsid w:val="002E47CF"/>
    <w:rsid w:val="002E591C"/>
    <w:rsid w:val="002F1AAB"/>
    <w:rsid w:val="002F1B19"/>
    <w:rsid w:val="002F6A7D"/>
    <w:rsid w:val="002F7F9B"/>
    <w:rsid w:val="00300BCD"/>
    <w:rsid w:val="00300C2F"/>
    <w:rsid w:val="00301D2C"/>
    <w:rsid w:val="00305065"/>
    <w:rsid w:val="003050FD"/>
    <w:rsid w:val="003238D2"/>
    <w:rsid w:val="00332F0A"/>
    <w:rsid w:val="0033681F"/>
    <w:rsid w:val="00336A6D"/>
    <w:rsid w:val="00336CF7"/>
    <w:rsid w:val="003404BA"/>
    <w:rsid w:val="003429FD"/>
    <w:rsid w:val="00345462"/>
    <w:rsid w:val="003545DE"/>
    <w:rsid w:val="003551D2"/>
    <w:rsid w:val="0035580D"/>
    <w:rsid w:val="003600D1"/>
    <w:rsid w:val="0036223A"/>
    <w:rsid w:val="00362A3A"/>
    <w:rsid w:val="00364304"/>
    <w:rsid w:val="00364DCD"/>
    <w:rsid w:val="00364ED9"/>
    <w:rsid w:val="00370C05"/>
    <w:rsid w:val="00372523"/>
    <w:rsid w:val="003736A7"/>
    <w:rsid w:val="00374949"/>
    <w:rsid w:val="00374CE9"/>
    <w:rsid w:val="003775B9"/>
    <w:rsid w:val="00386954"/>
    <w:rsid w:val="003876F8"/>
    <w:rsid w:val="00390254"/>
    <w:rsid w:val="00394C2A"/>
    <w:rsid w:val="00396B64"/>
    <w:rsid w:val="003A00C8"/>
    <w:rsid w:val="003A14DB"/>
    <w:rsid w:val="003A380E"/>
    <w:rsid w:val="003A4F9A"/>
    <w:rsid w:val="003B5B98"/>
    <w:rsid w:val="003B7007"/>
    <w:rsid w:val="003C3770"/>
    <w:rsid w:val="003C48F5"/>
    <w:rsid w:val="003D2687"/>
    <w:rsid w:val="003E3AEF"/>
    <w:rsid w:val="003E7C37"/>
    <w:rsid w:val="00404AE5"/>
    <w:rsid w:val="0040607B"/>
    <w:rsid w:val="004072E1"/>
    <w:rsid w:val="00410204"/>
    <w:rsid w:val="0041442C"/>
    <w:rsid w:val="004163E4"/>
    <w:rsid w:val="00423D80"/>
    <w:rsid w:val="00425111"/>
    <w:rsid w:val="00427BDF"/>
    <w:rsid w:val="00430701"/>
    <w:rsid w:val="0043467C"/>
    <w:rsid w:val="0043771C"/>
    <w:rsid w:val="00437B80"/>
    <w:rsid w:val="004401D5"/>
    <w:rsid w:val="00440413"/>
    <w:rsid w:val="00451FE4"/>
    <w:rsid w:val="004525E8"/>
    <w:rsid w:val="00454186"/>
    <w:rsid w:val="00456E3F"/>
    <w:rsid w:val="00460792"/>
    <w:rsid w:val="00461F31"/>
    <w:rsid w:val="00462D9A"/>
    <w:rsid w:val="004640EC"/>
    <w:rsid w:val="004658FF"/>
    <w:rsid w:val="00466EBD"/>
    <w:rsid w:val="00466FB2"/>
    <w:rsid w:val="004754CF"/>
    <w:rsid w:val="00483893"/>
    <w:rsid w:val="00483D29"/>
    <w:rsid w:val="0049605D"/>
    <w:rsid w:val="004A11E1"/>
    <w:rsid w:val="004A2D27"/>
    <w:rsid w:val="004A4AE3"/>
    <w:rsid w:val="004A5966"/>
    <w:rsid w:val="004A5FA0"/>
    <w:rsid w:val="004A6739"/>
    <w:rsid w:val="004B0EB8"/>
    <w:rsid w:val="004B376E"/>
    <w:rsid w:val="004C1869"/>
    <w:rsid w:val="004C4999"/>
    <w:rsid w:val="004C4D29"/>
    <w:rsid w:val="004C69E1"/>
    <w:rsid w:val="004C70E2"/>
    <w:rsid w:val="004C75E9"/>
    <w:rsid w:val="004C7F09"/>
    <w:rsid w:val="004D2460"/>
    <w:rsid w:val="004D3085"/>
    <w:rsid w:val="004D31D1"/>
    <w:rsid w:val="004D38E7"/>
    <w:rsid w:val="004D68A9"/>
    <w:rsid w:val="004E5089"/>
    <w:rsid w:val="004F3406"/>
    <w:rsid w:val="004F4702"/>
    <w:rsid w:val="004F591B"/>
    <w:rsid w:val="00500A2A"/>
    <w:rsid w:val="005015FA"/>
    <w:rsid w:val="005050DC"/>
    <w:rsid w:val="0050616D"/>
    <w:rsid w:val="005141CD"/>
    <w:rsid w:val="00522925"/>
    <w:rsid w:val="00523BEB"/>
    <w:rsid w:val="00532632"/>
    <w:rsid w:val="00535C91"/>
    <w:rsid w:val="0053629F"/>
    <w:rsid w:val="005426D6"/>
    <w:rsid w:val="00542A83"/>
    <w:rsid w:val="00544478"/>
    <w:rsid w:val="00554785"/>
    <w:rsid w:val="00554E57"/>
    <w:rsid w:val="00564183"/>
    <w:rsid w:val="00566F6D"/>
    <w:rsid w:val="00567F01"/>
    <w:rsid w:val="00580CBB"/>
    <w:rsid w:val="0058108C"/>
    <w:rsid w:val="00582298"/>
    <w:rsid w:val="00590D2C"/>
    <w:rsid w:val="00590F62"/>
    <w:rsid w:val="00591193"/>
    <w:rsid w:val="0059442C"/>
    <w:rsid w:val="00595F3F"/>
    <w:rsid w:val="00597541"/>
    <w:rsid w:val="005A1798"/>
    <w:rsid w:val="005A1BA2"/>
    <w:rsid w:val="005A76E6"/>
    <w:rsid w:val="005B017C"/>
    <w:rsid w:val="005B0532"/>
    <w:rsid w:val="005B7106"/>
    <w:rsid w:val="005C1A81"/>
    <w:rsid w:val="005C3046"/>
    <w:rsid w:val="005C5D45"/>
    <w:rsid w:val="005D6368"/>
    <w:rsid w:val="005E184B"/>
    <w:rsid w:val="005E3400"/>
    <w:rsid w:val="005E3AF4"/>
    <w:rsid w:val="005E5627"/>
    <w:rsid w:val="005E58FE"/>
    <w:rsid w:val="005E5B81"/>
    <w:rsid w:val="005E7A2A"/>
    <w:rsid w:val="005F02E4"/>
    <w:rsid w:val="005F13C0"/>
    <w:rsid w:val="005F1A9A"/>
    <w:rsid w:val="005F39FA"/>
    <w:rsid w:val="005F4EF8"/>
    <w:rsid w:val="005F5A6F"/>
    <w:rsid w:val="005F6744"/>
    <w:rsid w:val="00600C87"/>
    <w:rsid w:val="006036E7"/>
    <w:rsid w:val="00604531"/>
    <w:rsid w:val="00622953"/>
    <w:rsid w:val="00622AF3"/>
    <w:rsid w:val="00623279"/>
    <w:rsid w:val="006253A2"/>
    <w:rsid w:val="00627902"/>
    <w:rsid w:val="006279BE"/>
    <w:rsid w:val="00630E62"/>
    <w:rsid w:val="00630E9A"/>
    <w:rsid w:val="00634925"/>
    <w:rsid w:val="006355FA"/>
    <w:rsid w:val="006374AB"/>
    <w:rsid w:val="00637D95"/>
    <w:rsid w:val="00640116"/>
    <w:rsid w:val="0064635A"/>
    <w:rsid w:val="00655B5F"/>
    <w:rsid w:val="00655CBB"/>
    <w:rsid w:val="00660DA4"/>
    <w:rsid w:val="0066258A"/>
    <w:rsid w:val="00665079"/>
    <w:rsid w:val="00675B74"/>
    <w:rsid w:val="00675F13"/>
    <w:rsid w:val="00691E71"/>
    <w:rsid w:val="00692CA7"/>
    <w:rsid w:val="00692D5C"/>
    <w:rsid w:val="006A12ED"/>
    <w:rsid w:val="006A4AC8"/>
    <w:rsid w:val="006B1F19"/>
    <w:rsid w:val="006B45A4"/>
    <w:rsid w:val="006B4CB9"/>
    <w:rsid w:val="006B4CBC"/>
    <w:rsid w:val="006B76A0"/>
    <w:rsid w:val="006B7F49"/>
    <w:rsid w:val="006C00B9"/>
    <w:rsid w:val="006C13E3"/>
    <w:rsid w:val="006D0981"/>
    <w:rsid w:val="006D36C4"/>
    <w:rsid w:val="006D4222"/>
    <w:rsid w:val="006D5791"/>
    <w:rsid w:val="006D7B2C"/>
    <w:rsid w:val="006E329C"/>
    <w:rsid w:val="006E4CE0"/>
    <w:rsid w:val="006E7B0A"/>
    <w:rsid w:val="006F1C55"/>
    <w:rsid w:val="006F6741"/>
    <w:rsid w:val="006F67EC"/>
    <w:rsid w:val="006F6FCE"/>
    <w:rsid w:val="007008E9"/>
    <w:rsid w:val="00703A4C"/>
    <w:rsid w:val="00703EDA"/>
    <w:rsid w:val="00704F84"/>
    <w:rsid w:val="00706B6A"/>
    <w:rsid w:val="00710E3A"/>
    <w:rsid w:val="00717932"/>
    <w:rsid w:val="00717FE8"/>
    <w:rsid w:val="0072255E"/>
    <w:rsid w:val="007230E2"/>
    <w:rsid w:val="00723AB7"/>
    <w:rsid w:val="00725216"/>
    <w:rsid w:val="00727448"/>
    <w:rsid w:val="00727B13"/>
    <w:rsid w:val="00730BBF"/>
    <w:rsid w:val="007354EE"/>
    <w:rsid w:val="007375A6"/>
    <w:rsid w:val="00743EAF"/>
    <w:rsid w:val="007475E4"/>
    <w:rsid w:val="0075521C"/>
    <w:rsid w:val="00760367"/>
    <w:rsid w:val="007613A3"/>
    <w:rsid w:val="007617B5"/>
    <w:rsid w:val="0076487F"/>
    <w:rsid w:val="00770D64"/>
    <w:rsid w:val="0077228B"/>
    <w:rsid w:val="007741F8"/>
    <w:rsid w:val="007759E6"/>
    <w:rsid w:val="00780BFF"/>
    <w:rsid w:val="007825E8"/>
    <w:rsid w:val="00782690"/>
    <w:rsid w:val="00782E2C"/>
    <w:rsid w:val="00787160"/>
    <w:rsid w:val="00792291"/>
    <w:rsid w:val="00793838"/>
    <w:rsid w:val="007943E4"/>
    <w:rsid w:val="00794D5B"/>
    <w:rsid w:val="00795E00"/>
    <w:rsid w:val="007A0C0D"/>
    <w:rsid w:val="007A4CB6"/>
    <w:rsid w:val="007B0E47"/>
    <w:rsid w:val="007B1339"/>
    <w:rsid w:val="007B3D6E"/>
    <w:rsid w:val="007B450D"/>
    <w:rsid w:val="007B5134"/>
    <w:rsid w:val="007B6842"/>
    <w:rsid w:val="007C2D56"/>
    <w:rsid w:val="007C79A5"/>
    <w:rsid w:val="007D0D29"/>
    <w:rsid w:val="007D188C"/>
    <w:rsid w:val="007D220A"/>
    <w:rsid w:val="007D2D64"/>
    <w:rsid w:val="007D32A1"/>
    <w:rsid w:val="007D3F45"/>
    <w:rsid w:val="007E006F"/>
    <w:rsid w:val="007E1AAD"/>
    <w:rsid w:val="007E2D50"/>
    <w:rsid w:val="007E7781"/>
    <w:rsid w:val="007E7DE9"/>
    <w:rsid w:val="007F16BE"/>
    <w:rsid w:val="00803030"/>
    <w:rsid w:val="00803815"/>
    <w:rsid w:val="0081019B"/>
    <w:rsid w:val="00811652"/>
    <w:rsid w:val="00813577"/>
    <w:rsid w:val="0081680A"/>
    <w:rsid w:val="00823A33"/>
    <w:rsid w:val="00826882"/>
    <w:rsid w:val="008274E0"/>
    <w:rsid w:val="00827B2F"/>
    <w:rsid w:val="00830EEB"/>
    <w:rsid w:val="00832245"/>
    <w:rsid w:val="008510AB"/>
    <w:rsid w:val="0085427D"/>
    <w:rsid w:val="008554CF"/>
    <w:rsid w:val="008605D9"/>
    <w:rsid w:val="008707BA"/>
    <w:rsid w:val="00876189"/>
    <w:rsid w:val="0087687C"/>
    <w:rsid w:val="00876EC6"/>
    <w:rsid w:val="008900A8"/>
    <w:rsid w:val="008904E5"/>
    <w:rsid w:val="008937DE"/>
    <w:rsid w:val="00894BF3"/>
    <w:rsid w:val="008A375F"/>
    <w:rsid w:val="008A68D8"/>
    <w:rsid w:val="008B6AAF"/>
    <w:rsid w:val="008B6B73"/>
    <w:rsid w:val="008C017D"/>
    <w:rsid w:val="008C32BB"/>
    <w:rsid w:val="008C5458"/>
    <w:rsid w:val="008C572C"/>
    <w:rsid w:val="008C60D0"/>
    <w:rsid w:val="008D48E5"/>
    <w:rsid w:val="008D5BD5"/>
    <w:rsid w:val="008E5791"/>
    <w:rsid w:val="008E5936"/>
    <w:rsid w:val="008F6CE0"/>
    <w:rsid w:val="00901AB7"/>
    <w:rsid w:val="00903B2B"/>
    <w:rsid w:val="00904332"/>
    <w:rsid w:val="00907BC6"/>
    <w:rsid w:val="00910966"/>
    <w:rsid w:val="0091359A"/>
    <w:rsid w:val="009160BD"/>
    <w:rsid w:val="0091671A"/>
    <w:rsid w:val="00922684"/>
    <w:rsid w:val="009264D7"/>
    <w:rsid w:val="00940FE8"/>
    <w:rsid w:val="00941ECC"/>
    <w:rsid w:val="00956A1F"/>
    <w:rsid w:val="009571CA"/>
    <w:rsid w:val="00967D0C"/>
    <w:rsid w:val="009724F7"/>
    <w:rsid w:val="009742C2"/>
    <w:rsid w:val="009752EA"/>
    <w:rsid w:val="0097681E"/>
    <w:rsid w:val="00976A0E"/>
    <w:rsid w:val="00983481"/>
    <w:rsid w:val="0098412F"/>
    <w:rsid w:val="009847F4"/>
    <w:rsid w:val="009859A1"/>
    <w:rsid w:val="00987A33"/>
    <w:rsid w:val="00991BB3"/>
    <w:rsid w:val="00994AC4"/>
    <w:rsid w:val="00996401"/>
    <w:rsid w:val="00996BB2"/>
    <w:rsid w:val="00997B04"/>
    <w:rsid w:val="009A3C98"/>
    <w:rsid w:val="009A74E3"/>
    <w:rsid w:val="009B4C15"/>
    <w:rsid w:val="009C1CC5"/>
    <w:rsid w:val="009C3AB2"/>
    <w:rsid w:val="009C5EDD"/>
    <w:rsid w:val="009D3332"/>
    <w:rsid w:val="009D5903"/>
    <w:rsid w:val="009D692E"/>
    <w:rsid w:val="009E07D3"/>
    <w:rsid w:val="009E5E00"/>
    <w:rsid w:val="009F14AA"/>
    <w:rsid w:val="009F3BF9"/>
    <w:rsid w:val="009F3F34"/>
    <w:rsid w:val="009F72BA"/>
    <w:rsid w:val="00A003CD"/>
    <w:rsid w:val="00A072F8"/>
    <w:rsid w:val="00A077F1"/>
    <w:rsid w:val="00A07C6B"/>
    <w:rsid w:val="00A10E39"/>
    <w:rsid w:val="00A200E4"/>
    <w:rsid w:val="00A25CBD"/>
    <w:rsid w:val="00A27A08"/>
    <w:rsid w:val="00A32540"/>
    <w:rsid w:val="00A42DAD"/>
    <w:rsid w:val="00A44C2C"/>
    <w:rsid w:val="00A53EC9"/>
    <w:rsid w:val="00A6142E"/>
    <w:rsid w:val="00A6474B"/>
    <w:rsid w:val="00A67542"/>
    <w:rsid w:val="00A70116"/>
    <w:rsid w:val="00A729E7"/>
    <w:rsid w:val="00A7537A"/>
    <w:rsid w:val="00A768EA"/>
    <w:rsid w:val="00A7794E"/>
    <w:rsid w:val="00A816E6"/>
    <w:rsid w:val="00A90333"/>
    <w:rsid w:val="00A921C3"/>
    <w:rsid w:val="00A92963"/>
    <w:rsid w:val="00A95880"/>
    <w:rsid w:val="00A96291"/>
    <w:rsid w:val="00A97985"/>
    <w:rsid w:val="00AA3BB3"/>
    <w:rsid w:val="00AA3E5F"/>
    <w:rsid w:val="00AB0052"/>
    <w:rsid w:val="00AB0833"/>
    <w:rsid w:val="00AB19CF"/>
    <w:rsid w:val="00AB6263"/>
    <w:rsid w:val="00AB6427"/>
    <w:rsid w:val="00AC0A23"/>
    <w:rsid w:val="00AC3FD8"/>
    <w:rsid w:val="00AC5622"/>
    <w:rsid w:val="00AD1957"/>
    <w:rsid w:val="00AD4B90"/>
    <w:rsid w:val="00AD52EB"/>
    <w:rsid w:val="00AD75FA"/>
    <w:rsid w:val="00AE07F3"/>
    <w:rsid w:val="00AE5B77"/>
    <w:rsid w:val="00AE76EC"/>
    <w:rsid w:val="00AF344E"/>
    <w:rsid w:val="00AF4A9F"/>
    <w:rsid w:val="00AF7B8D"/>
    <w:rsid w:val="00B02420"/>
    <w:rsid w:val="00B0549C"/>
    <w:rsid w:val="00B058DC"/>
    <w:rsid w:val="00B05F4E"/>
    <w:rsid w:val="00B12C58"/>
    <w:rsid w:val="00B153F9"/>
    <w:rsid w:val="00B176E5"/>
    <w:rsid w:val="00B22DC0"/>
    <w:rsid w:val="00B27631"/>
    <w:rsid w:val="00B301C6"/>
    <w:rsid w:val="00B30C6E"/>
    <w:rsid w:val="00B31395"/>
    <w:rsid w:val="00B32B5C"/>
    <w:rsid w:val="00B33A07"/>
    <w:rsid w:val="00B34C86"/>
    <w:rsid w:val="00B35D1B"/>
    <w:rsid w:val="00B375A6"/>
    <w:rsid w:val="00B4244C"/>
    <w:rsid w:val="00B42F3E"/>
    <w:rsid w:val="00B44955"/>
    <w:rsid w:val="00B51861"/>
    <w:rsid w:val="00B54006"/>
    <w:rsid w:val="00B5720F"/>
    <w:rsid w:val="00B57E97"/>
    <w:rsid w:val="00B60E3C"/>
    <w:rsid w:val="00B6131D"/>
    <w:rsid w:val="00B635DA"/>
    <w:rsid w:val="00B72812"/>
    <w:rsid w:val="00B7558D"/>
    <w:rsid w:val="00B908B8"/>
    <w:rsid w:val="00B91249"/>
    <w:rsid w:val="00B91D61"/>
    <w:rsid w:val="00B9276A"/>
    <w:rsid w:val="00BA00E0"/>
    <w:rsid w:val="00BA233B"/>
    <w:rsid w:val="00BA3864"/>
    <w:rsid w:val="00BA59C0"/>
    <w:rsid w:val="00BA7844"/>
    <w:rsid w:val="00BB548D"/>
    <w:rsid w:val="00BB60B6"/>
    <w:rsid w:val="00BC2652"/>
    <w:rsid w:val="00BC32C2"/>
    <w:rsid w:val="00BC4B65"/>
    <w:rsid w:val="00BD0576"/>
    <w:rsid w:val="00BD77D3"/>
    <w:rsid w:val="00BE3373"/>
    <w:rsid w:val="00BE7805"/>
    <w:rsid w:val="00BF0CA6"/>
    <w:rsid w:val="00BF3FA3"/>
    <w:rsid w:val="00BF4F8D"/>
    <w:rsid w:val="00BF53BB"/>
    <w:rsid w:val="00C02545"/>
    <w:rsid w:val="00C03757"/>
    <w:rsid w:val="00C03A7A"/>
    <w:rsid w:val="00C04044"/>
    <w:rsid w:val="00C12A6E"/>
    <w:rsid w:val="00C13971"/>
    <w:rsid w:val="00C13A47"/>
    <w:rsid w:val="00C14152"/>
    <w:rsid w:val="00C146A5"/>
    <w:rsid w:val="00C14B94"/>
    <w:rsid w:val="00C209E2"/>
    <w:rsid w:val="00C2148D"/>
    <w:rsid w:val="00C2178B"/>
    <w:rsid w:val="00C25700"/>
    <w:rsid w:val="00C25A23"/>
    <w:rsid w:val="00C302D8"/>
    <w:rsid w:val="00C305F2"/>
    <w:rsid w:val="00C32BEA"/>
    <w:rsid w:val="00C40370"/>
    <w:rsid w:val="00C41CF7"/>
    <w:rsid w:val="00C4337B"/>
    <w:rsid w:val="00C43C7D"/>
    <w:rsid w:val="00C54C62"/>
    <w:rsid w:val="00C57A87"/>
    <w:rsid w:val="00C57C1B"/>
    <w:rsid w:val="00C60408"/>
    <w:rsid w:val="00C668A2"/>
    <w:rsid w:val="00C674B6"/>
    <w:rsid w:val="00C752D0"/>
    <w:rsid w:val="00C82F32"/>
    <w:rsid w:val="00C851D6"/>
    <w:rsid w:val="00C865A7"/>
    <w:rsid w:val="00C91EE8"/>
    <w:rsid w:val="00C938F4"/>
    <w:rsid w:val="00C951EF"/>
    <w:rsid w:val="00C97DCA"/>
    <w:rsid w:val="00CA136D"/>
    <w:rsid w:val="00CA2A70"/>
    <w:rsid w:val="00CB494D"/>
    <w:rsid w:val="00CC178A"/>
    <w:rsid w:val="00CD5795"/>
    <w:rsid w:val="00CD6132"/>
    <w:rsid w:val="00CE2D4E"/>
    <w:rsid w:val="00CE5AD2"/>
    <w:rsid w:val="00CF06C5"/>
    <w:rsid w:val="00CF2742"/>
    <w:rsid w:val="00CF3A4C"/>
    <w:rsid w:val="00CF3B55"/>
    <w:rsid w:val="00CF4D62"/>
    <w:rsid w:val="00CF63D2"/>
    <w:rsid w:val="00CF6488"/>
    <w:rsid w:val="00D01EBE"/>
    <w:rsid w:val="00D06257"/>
    <w:rsid w:val="00D0709E"/>
    <w:rsid w:val="00D1425E"/>
    <w:rsid w:val="00D368E6"/>
    <w:rsid w:val="00D427E7"/>
    <w:rsid w:val="00D434E9"/>
    <w:rsid w:val="00D44039"/>
    <w:rsid w:val="00D45A84"/>
    <w:rsid w:val="00D54837"/>
    <w:rsid w:val="00D567EE"/>
    <w:rsid w:val="00D60EAA"/>
    <w:rsid w:val="00D723AE"/>
    <w:rsid w:val="00D742D9"/>
    <w:rsid w:val="00D7548F"/>
    <w:rsid w:val="00D76464"/>
    <w:rsid w:val="00D770A8"/>
    <w:rsid w:val="00D80F9D"/>
    <w:rsid w:val="00D83286"/>
    <w:rsid w:val="00D83DF6"/>
    <w:rsid w:val="00D847FA"/>
    <w:rsid w:val="00D91B5F"/>
    <w:rsid w:val="00D91EAA"/>
    <w:rsid w:val="00D92E62"/>
    <w:rsid w:val="00D936A0"/>
    <w:rsid w:val="00D94A87"/>
    <w:rsid w:val="00DA0F42"/>
    <w:rsid w:val="00DA156C"/>
    <w:rsid w:val="00DA4E14"/>
    <w:rsid w:val="00DA5FB5"/>
    <w:rsid w:val="00DA6B55"/>
    <w:rsid w:val="00DB26BB"/>
    <w:rsid w:val="00DB4B88"/>
    <w:rsid w:val="00DB558E"/>
    <w:rsid w:val="00DB581B"/>
    <w:rsid w:val="00DB6F95"/>
    <w:rsid w:val="00DC1AE9"/>
    <w:rsid w:val="00DC55C0"/>
    <w:rsid w:val="00DC776B"/>
    <w:rsid w:val="00DD1626"/>
    <w:rsid w:val="00DD29D5"/>
    <w:rsid w:val="00DD2E57"/>
    <w:rsid w:val="00DE0D22"/>
    <w:rsid w:val="00DF2658"/>
    <w:rsid w:val="00DF427D"/>
    <w:rsid w:val="00E01245"/>
    <w:rsid w:val="00E025DC"/>
    <w:rsid w:val="00E02892"/>
    <w:rsid w:val="00E02E21"/>
    <w:rsid w:val="00E02EF7"/>
    <w:rsid w:val="00E039CB"/>
    <w:rsid w:val="00E064B7"/>
    <w:rsid w:val="00E06C47"/>
    <w:rsid w:val="00E15B08"/>
    <w:rsid w:val="00E15EF5"/>
    <w:rsid w:val="00E165A5"/>
    <w:rsid w:val="00E167C0"/>
    <w:rsid w:val="00E17725"/>
    <w:rsid w:val="00E2465D"/>
    <w:rsid w:val="00E24BA4"/>
    <w:rsid w:val="00E37AB1"/>
    <w:rsid w:val="00E4695A"/>
    <w:rsid w:val="00E521A4"/>
    <w:rsid w:val="00E576CF"/>
    <w:rsid w:val="00E622F7"/>
    <w:rsid w:val="00E7219B"/>
    <w:rsid w:val="00E741AC"/>
    <w:rsid w:val="00E75327"/>
    <w:rsid w:val="00E762AC"/>
    <w:rsid w:val="00E8350C"/>
    <w:rsid w:val="00E84FF5"/>
    <w:rsid w:val="00E851DA"/>
    <w:rsid w:val="00E85909"/>
    <w:rsid w:val="00E8793B"/>
    <w:rsid w:val="00E902E9"/>
    <w:rsid w:val="00E910A9"/>
    <w:rsid w:val="00E91151"/>
    <w:rsid w:val="00E92E38"/>
    <w:rsid w:val="00E97C78"/>
    <w:rsid w:val="00EA27D3"/>
    <w:rsid w:val="00EA384A"/>
    <w:rsid w:val="00EA402A"/>
    <w:rsid w:val="00EB2ECA"/>
    <w:rsid w:val="00EB4B99"/>
    <w:rsid w:val="00EB7B23"/>
    <w:rsid w:val="00EC1AAB"/>
    <w:rsid w:val="00EC35B2"/>
    <w:rsid w:val="00EC4231"/>
    <w:rsid w:val="00EC7B55"/>
    <w:rsid w:val="00ED2CA1"/>
    <w:rsid w:val="00ED48D7"/>
    <w:rsid w:val="00ED510F"/>
    <w:rsid w:val="00EE6FB3"/>
    <w:rsid w:val="00F00222"/>
    <w:rsid w:val="00F07701"/>
    <w:rsid w:val="00F1316C"/>
    <w:rsid w:val="00F1324D"/>
    <w:rsid w:val="00F14572"/>
    <w:rsid w:val="00F14630"/>
    <w:rsid w:val="00F15CB5"/>
    <w:rsid w:val="00F23A9B"/>
    <w:rsid w:val="00F309E4"/>
    <w:rsid w:val="00F3262F"/>
    <w:rsid w:val="00F3417A"/>
    <w:rsid w:val="00F34A3A"/>
    <w:rsid w:val="00F3576B"/>
    <w:rsid w:val="00F37CDD"/>
    <w:rsid w:val="00F51D9B"/>
    <w:rsid w:val="00F5312E"/>
    <w:rsid w:val="00F60CFB"/>
    <w:rsid w:val="00F628F0"/>
    <w:rsid w:val="00F6375E"/>
    <w:rsid w:val="00F64291"/>
    <w:rsid w:val="00F6782B"/>
    <w:rsid w:val="00F67C2E"/>
    <w:rsid w:val="00F715D3"/>
    <w:rsid w:val="00F71642"/>
    <w:rsid w:val="00F72395"/>
    <w:rsid w:val="00F8032B"/>
    <w:rsid w:val="00F80A11"/>
    <w:rsid w:val="00F82011"/>
    <w:rsid w:val="00F827BB"/>
    <w:rsid w:val="00F84BAA"/>
    <w:rsid w:val="00F86D45"/>
    <w:rsid w:val="00F876E8"/>
    <w:rsid w:val="00F87EE5"/>
    <w:rsid w:val="00F905B1"/>
    <w:rsid w:val="00F91427"/>
    <w:rsid w:val="00F9660C"/>
    <w:rsid w:val="00F97720"/>
    <w:rsid w:val="00FA0446"/>
    <w:rsid w:val="00FA0EEB"/>
    <w:rsid w:val="00FA1575"/>
    <w:rsid w:val="00FA3ED7"/>
    <w:rsid w:val="00FA457C"/>
    <w:rsid w:val="00FA5F9D"/>
    <w:rsid w:val="00FB3E59"/>
    <w:rsid w:val="00FB4489"/>
    <w:rsid w:val="00FB60C8"/>
    <w:rsid w:val="00FB6508"/>
    <w:rsid w:val="00FC2794"/>
    <w:rsid w:val="00FC3C6D"/>
    <w:rsid w:val="00FC4102"/>
    <w:rsid w:val="00FC49D9"/>
    <w:rsid w:val="00FC6913"/>
    <w:rsid w:val="00FD2811"/>
    <w:rsid w:val="00FD4A78"/>
    <w:rsid w:val="00FD64B7"/>
    <w:rsid w:val="00FE008D"/>
    <w:rsid w:val="00FE14FD"/>
    <w:rsid w:val="00FE27CE"/>
    <w:rsid w:val="00FE3859"/>
    <w:rsid w:val="00FE4397"/>
    <w:rsid w:val="00FE54C7"/>
    <w:rsid w:val="00FF54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166D52E"/>
  <w15:docId w15:val="{0DCED5ED-5D4C-4469-AF83-2A2D38FBD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58E"/>
    <w:pPr>
      <w:suppressAutoHyphens/>
      <w:spacing w:after="0" w:line="100" w:lineRule="atLeast"/>
      <w:textAlignment w:val="baseline"/>
    </w:pPr>
    <w:rPr>
      <w:rFonts w:ascii="Times New Roman" w:eastAsia="Times New Roman" w:hAnsi="Times New Roman" w:cs="Times New Roman"/>
      <w:kern w:val="1"/>
      <w:sz w:val="24"/>
      <w:szCs w:val="24"/>
      <w:lang w:eastAsia="ar-SA"/>
    </w:rPr>
  </w:style>
  <w:style w:type="paragraph" w:styleId="Nagwek1">
    <w:name w:val="heading 1"/>
    <w:basedOn w:val="Normalny"/>
    <w:next w:val="Normalny"/>
    <w:link w:val="Nagwek1Znak"/>
    <w:qFormat/>
    <w:rsid w:val="00DB558E"/>
    <w:pPr>
      <w:keepNext/>
      <w:spacing w:before="240" w:after="60"/>
      <w:outlineLvl w:val="0"/>
    </w:pPr>
    <w:rPr>
      <w:rFonts w:ascii="Cambria" w:hAnsi="Cambria"/>
      <w:bCs/>
      <w:sz w:val="32"/>
      <w:szCs w:val="32"/>
    </w:rPr>
  </w:style>
  <w:style w:type="paragraph" w:styleId="Nagwek2">
    <w:name w:val="heading 2"/>
    <w:basedOn w:val="Normalny"/>
    <w:next w:val="Normalny"/>
    <w:link w:val="Nagwek2Znak"/>
    <w:uiPriority w:val="9"/>
    <w:qFormat/>
    <w:rsid w:val="00DB558E"/>
    <w:pPr>
      <w:keepNext/>
      <w:spacing w:before="240" w:after="60"/>
      <w:outlineLvl w:val="1"/>
    </w:pPr>
    <w:rPr>
      <w:rFonts w:ascii="Cambria" w:hAnsi="Cambria"/>
      <w:bCs/>
      <w:iCs/>
      <w:sz w:val="28"/>
      <w:szCs w:val="28"/>
    </w:rPr>
  </w:style>
  <w:style w:type="paragraph" w:styleId="Nagwek3">
    <w:name w:val="heading 3"/>
    <w:basedOn w:val="Normalny"/>
    <w:next w:val="Normalny"/>
    <w:link w:val="Nagwek3Znak"/>
    <w:uiPriority w:val="9"/>
    <w:qFormat/>
    <w:rsid w:val="00DB558E"/>
    <w:pPr>
      <w:keepNext/>
      <w:widowControl w:val="0"/>
      <w:spacing w:line="360" w:lineRule="auto"/>
      <w:jc w:val="center"/>
      <w:outlineLvl w:val="2"/>
    </w:pPr>
    <w:rPr>
      <w:rFonts w:eastAsia="Lucida Sans Unicode" w:cs="Tahoma"/>
      <w:color w:val="000000"/>
      <w:sz w:val="32"/>
      <w:lang w:val="en-US" w:eastAsia="en-US" w:bidi="en-US"/>
    </w:rPr>
  </w:style>
  <w:style w:type="paragraph" w:styleId="Nagwek4">
    <w:name w:val="heading 4"/>
    <w:aliases w:val="Balloon Text, Znak,Znak Znak"/>
    <w:basedOn w:val="Normalny"/>
    <w:next w:val="Normalny"/>
    <w:link w:val="Nagwek4Znak"/>
    <w:uiPriority w:val="9"/>
    <w:qFormat/>
    <w:rsid w:val="00DB558E"/>
    <w:pPr>
      <w:keepNext/>
      <w:spacing w:line="360" w:lineRule="auto"/>
      <w:jc w:val="both"/>
      <w:outlineLvl w:val="3"/>
    </w:pPr>
    <w:rPr>
      <w:iCs/>
      <w:sz w:val="20"/>
      <w:szCs w:val="21"/>
    </w:rPr>
  </w:style>
  <w:style w:type="paragraph" w:styleId="Nagwek5">
    <w:name w:val="heading 5"/>
    <w:basedOn w:val="Normalny"/>
    <w:next w:val="Normalny"/>
    <w:link w:val="Nagwek5Znak"/>
    <w:uiPriority w:val="9"/>
    <w:qFormat/>
    <w:rsid w:val="00DB558E"/>
    <w:pPr>
      <w:keepNext/>
      <w:widowControl w:val="0"/>
      <w:tabs>
        <w:tab w:val="num" w:pos="3600"/>
      </w:tabs>
      <w:spacing w:line="360" w:lineRule="auto"/>
      <w:ind w:left="3600" w:hanging="360"/>
      <w:jc w:val="right"/>
      <w:outlineLvl w:val="4"/>
    </w:pPr>
    <w:rPr>
      <w:rFonts w:eastAsia="Lucida Sans Unicode" w:cs="Tahoma"/>
      <w:szCs w:val="20"/>
    </w:rPr>
  </w:style>
  <w:style w:type="paragraph" w:styleId="Nagwek6">
    <w:name w:val="heading 6"/>
    <w:basedOn w:val="Normalny"/>
    <w:next w:val="Normalny"/>
    <w:link w:val="Nagwek6Znak"/>
    <w:uiPriority w:val="9"/>
    <w:qFormat/>
    <w:rsid w:val="00DB558E"/>
    <w:pPr>
      <w:keepNext/>
      <w:numPr>
        <w:ilvl w:val="5"/>
        <w:numId w:val="1"/>
      </w:numPr>
      <w:spacing w:line="360" w:lineRule="auto"/>
      <w:jc w:val="center"/>
      <w:outlineLvl w:val="5"/>
    </w:pPr>
    <w:rPr>
      <w:rFonts w:ascii="Georgia" w:hAnsi="Georgia" w:cs="Georgia"/>
      <w:b/>
      <w:bCs/>
      <w:i/>
      <w:iCs/>
      <w:sz w:val="22"/>
      <w:szCs w:val="22"/>
    </w:rPr>
  </w:style>
  <w:style w:type="paragraph" w:styleId="Nagwek7">
    <w:name w:val="heading 7"/>
    <w:basedOn w:val="Normalny"/>
    <w:next w:val="Normalny"/>
    <w:link w:val="Nagwek7Znak"/>
    <w:qFormat/>
    <w:rsid w:val="00DB558E"/>
    <w:pPr>
      <w:numPr>
        <w:ilvl w:val="6"/>
        <w:numId w:val="1"/>
      </w:numPr>
      <w:spacing w:before="240" w:after="60"/>
      <w:outlineLvl w:val="6"/>
    </w:pPr>
  </w:style>
  <w:style w:type="paragraph" w:styleId="Nagwek8">
    <w:name w:val="heading 8"/>
    <w:basedOn w:val="Normalny"/>
    <w:next w:val="Normalny"/>
    <w:link w:val="Nagwek8Znak"/>
    <w:qFormat/>
    <w:rsid w:val="00DB558E"/>
    <w:pPr>
      <w:keepNext/>
      <w:spacing w:before="40" w:after="40" w:line="22" w:lineRule="atLeast"/>
      <w:ind w:left="6372" w:hanging="6372"/>
      <w:jc w:val="right"/>
      <w:outlineLvl w:val="7"/>
    </w:pPr>
    <w:rPr>
      <w:bCs/>
      <w:iCs/>
      <w:sz w:val="20"/>
    </w:rPr>
  </w:style>
  <w:style w:type="paragraph" w:styleId="Nagwek9">
    <w:name w:val="heading 9"/>
    <w:basedOn w:val="Normalny"/>
    <w:next w:val="Normalny"/>
    <w:link w:val="Nagwek9Znak"/>
    <w:qFormat/>
    <w:rsid w:val="00DB558E"/>
    <w:pPr>
      <w:keepNext/>
      <w:widowControl w:val="0"/>
      <w:tabs>
        <w:tab w:val="left" w:pos="9000"/>
      </w:tabs>
      <w:outlineLvl w:val="8"/>
    </w:pPr>
    <w:rPr>
      <w:rFonts w:eastAsia="Lucida Sans Unicode" w:cs="Tahoma"/>
      <w:bCs/>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B558E"/>
    <w:rPr>
      <w:rFonts w:ascii="Cambria" w:eastAsia="Times New Roman" w:hAnsi="Cambria" w:cs="Times New Roman"/>
      <w:bCs/>
      <w:kern w:val="1"/>
      <w:sz w:val="32"/>
      <w:szCs w:val="32"/>
      <w:lang w:eastAsia="ar-SA"/>
    </w:rPr>
  </w:style>
  <w:style w:type="character" w:customStyle="1" w:styleId="Nagwek2Znak">
    <w:name w:val="Nagłówek 2 Znak"/>
    <w:basedOn w:val="Domylnaczcionkaakapitu"/>
    <w:link w:val="Nagwek2"/>
    <w:rsid w:val="00DB558E"/>
    <w:rPr>
      <w:rFonts w:ascii="Cambria" w:eastAsia="Times New Roman" w:hAnsi="Cambria" w:cs="Times New Roman"/>
      <w:bCs/>
      <w:iCs/>
      <w:kern w:val="1"/>
      <w:sz w:val="28"/>
      <w:szCs w:val="28"/>
      <w:lang w:eastAsia="ar-SA"/>
    </w:rPr>
  </w:style>
  <w:style w:type="character" w:customStyle="1" w:styleId="Nagwek3Znak">
    <w:name w:val="Nagłówek 3 Znak"/>
    <w:basedOn w:val="Domylnaczcionkaakapitu"/>
    <w:link w:val="Nagwek3"/>
    <w:rsid w:val="00DB558E"/>
    <w:rPr>
      <w:rFonts w:ascii="Times New Roman" w:eastAsia="Lucida Sans Unicode" w:hAnsi="Times New Roman" w:cs="Tahoma"/>
      <w:color w:val="000000"/>
      <w:kern w:val="1"/>
      <w:sz w:val="32"/>
      <w:szCs w:val="24"/>
      <w:lang w:val="en-US" w:bidi="en-US"/>
    </w:rPr>
  </w:style>
  <w:style w:type="character" w:customStyle="1" w:styleId="Nagwek4Znak">
    <w:name w:val="Nagłówek 4 Znak"/>
    <w:aliases w:val="Balloon Text Znak, Znak Znak,Znak Znak Znak1"/>
    <w:basedOn w:val="Domylnaczcionkaakapitu"/>
    <w:link w:val="Nagwek4"/>
    <w:rsid w:val="00DB558E"/>
    <w:rPr>
      <w:rFonts w:ascii="Times New Roman" w:eastAsia="Times New Roman" w:hAnsi="Times New Roman" w:cs="Times New Roman"/>
      <w:iCs/>
      <w:kern w:val="1"/>
      <w:sz w:val="20"/>
      <w:szCs w:val="21"/>
      <w:lang w:eastAsia="ar-SA"/>
    </w:rPr>
  </w:style>
  <w:style w:type="character" w:customStyle="1" w:styleId="Nagwek5Znak">
    <w:name w:val="Nagłówek 5 Znak"/>
    <w:basedOn w:val="Domylnaczcionkaakapitu"/>
    <w:link w:val="Nagwek5"/>
    <w:rsid w:val="00DB558E"/>
    <w:rPr>
      <w:rFonts w:ascii="Times New Roman" w:eastAsia="Lucida Sans Unicode" w:hAnsi="Times New Roman" w:cs="Tahoma"/>
      <w:kern w:val="1"/>
      <w:sz w:val="24"/>
      <w:szCs w:val="20"/>
      <w:lang w:eastAsia="ar-SA"/>
    </w:rPr>
  </w:style>
  <w:style w:type="character" w:customStyle="1" w:styleId="Nagwek6Znak">
    <w:name w:val="Nagłówek 6 Znak"/>
    <w:basedOn w:val="Domylnaczcionkaakapitu"/>
    <w:link w:val="Nagwek6"/>
    <w:uiPriority w:val="9"/>
    <w:rsid w:val="00DB558E"/>
    <w:rPr>
      <w:rFonts w:ascii="Georgia" w:eastAsia="Times New Roman" w:hAnsi="Georgia" w:cs="Georgia"/>
      <w:b/>
      <w:bCs/>
      <w:i/>
      <w:iCs/>
      <w:kern w:val="1"/>
      <w:lang w:eastAsia="ar-SA"/>
    </w:rPr>
  </w:style>
  <w:style w:type="character" w:customStyle="1" w:styleId="Nagwek7Znak">
    <w:name w:val="Nagłówek 7 Znak"/>
    <w:basedOn w:val="Domylnaczcionkaakapitu"/>
    <w:link w:val="Nagwek7"/>
    <w:rsid w:val="00DB558E"/>
    <w:rPr>
      <w:rFonts w:ascii="Times New Roman" w:eastAsia="Times New Roman" w:hAnsi="Times New Roman" w:cs="Times New Roman"/>
      <w:kern w:val="1"/>
      <w:sz w:val="24"/>
      <w:szCs w:val="24"/>
      <w:lang w:eastAsia="ar-SA"/>
    </w:rPr>
  </w:style>
  <w:style w:type="character" w:customStyle="1" w:styleId="Nagwek8Znak">
    <w:name w:val="Nagłówek 8 Znak"/>
    <w:basedOn w:val="Domylnaczcionkaakapitu"/>
    <w:link w:val="Nagwek8"/>
    <w:rsid w:val="00DB558E"/>
    <w:rPr>
      <w:rFonts w:ascii="Times New Roman" w:eastAsia="Times New Roman" w:hAnsi="Times New Roman" w:cs="Times New Roman"/>
      <w:bCs/>
      <w:iCs/>
      <w:kern w:val="1"/>
      <w:sz w:val="20"/>
      <w:szCs w:val="24"/>
      <w:lang w:eastAsia="ar-SA"/>
    </w:rPr>
  </w:style>
  <w:style w:type="character" w:customStyle="1" w:styleId="Nagwek9Znak">
    <w:name w:val="Nagłówek 9 Znak"/>
    <w:basedOn w:val="Domylnaczcionkaakapitu"/>
    <w:link w:val="Nagwek9"/>
    <w:rsid w:val="00DB558E"/>
    <w:rPr>
      <w:rFonts w:ascii="Times New Roman" w:eastAsia="Lucida Sans Unicode" w:hAnsi="Times New Roman" w:cs="Tahoma"/>
      <w:bCs/>
      <w:kern w:val="1"/>
      <w:sz w:val="24"/>
      <w:szCs w:val="20"/>
      <w:lang w:eastAsia="ar-SA"/>
    </w:r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1"/>
    <w:qFormat/>
    <w:rsid w:val="00DB558E"/>
    <w:pPr>
      <w:ind w:left="720"/>
    </w:pPr>
  </w:style>
  <w:style w:type="paragraph" w:styleId="Nagwek">
    <w:name w:val="header"/>
    <w:aliases w:val=" Znak3,Znak3"/>
    <w:basedOn w:val="Normalny"/>
    <w:link w:val="NagwekZnak"/>
    <w:unhideWhenUsed/>
    <w:rsid w:val="00DB558E"/>
    <w:pPr>
      <w:tabs>
        <w:tab w:val="center" w:pos="4536"/>
        <w:tab w:val="right" w:pos="9072"/>
      </w:tabs>
      <w:spacing w:line="240" w:lineRule="auto"/>
    </w:pPr>
  </w:style>
  <w:style w:type="character" w:customStyle="1" w:styleId="NagwekZnak">
    <w:name w:val="Nagłówek Znak"/>
    <w:aliases w:val=" Znak3 Znak1,Znak3 Znak"/>
    <w:basedOn w:val="Domylnaczcionkaakapitu"/>
    <w:link w:val="Nagwek"/>
    <w:rsid w:val="00DB558E"/>
    <w:rPr>
      <w:rFonts w:ascii="Times New Roman" w:eastAsia="Times New Roman" w:hAnsi="Times New Roman" w:cs="Times New Roman"/>
      <w:kern w:val="1"/>
      <w:sz w:val="24"/>
      <w:szCs w:val="24"/>
      <w:lang w:eastAsia="ar-SA"/>
    </w:rPr>
  </w:style>
  <w:style w:type="paragraph" w:styleId="Stopka">
    <w:name w:val="footer"/>
    <w:basedOn w:val="Normalny"/>
    <w:link w:val="StopkaZnak"/>
    <w:unhideWhenUsed/>
    <w:rsid w:val="00DB558E"/>
    <w:pPr>
      <w:tabs>
        <w:tab w:val="center" w:pos="4536"/>
        <w:tab w:val="right" w:pos="9072"/>
      </w:tabs>
      <w:spacing w:line="240" w:lineRule="auto"/>
    </w:pPr>
  </w:style>
  <w:style w:type="character" w:customStyle="1" w:styleId="StopkaZnak">
    <w:name w:val="Stopka Znak"/>
    <w:basedOn w:val="Domylnaczcionkaakapitu"/>
    <w:link w:val="Stopka"/>
    <w:rsid w:val="00DB558E"/>
    <w:rPr>
      <w:rFonts w:ascii="Times New Roman" w:eastAsia="Times New Roman" w:hAnsi="Times New Roman" w:cs="Times New Roman"/>
      <w:kern w:val="1"/>
      <w:sz w:val="24"/>
      <w:szCs w:val="24"/>
      <w:lang w:eastAsia="ar-SA"/>
    </w:rPr>
  </w:style>
  <w:style w:type="paragraph" w:styleId="Tekstdymka">
    <w:name w:val="Balloon Text"/>
    <w:basedOn w:val="Normalny"/>
    <w:link w:val="TekstdymkaZnak"/>
    <w:unhideWhenUsed/>
    <w:rsid w:val="00DB558E"/>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DB558E"/>
    <w:rPr>
      <w:rFonts w:ascii="Tahoma" w:eastAsia="Times New Roman" w:hAnsi="Tahoma" w:cs="Tahoma"/>
      <w:kern w:val="1"/>
      <w:sz w:val="16"/>
      <w:szCs w:val="16"/>
      <w:lang w:eastAsia="ar-SA"/>
    </w:rPr>
  </w:style>
  <w:style w:type="character" w:customStyle="1" w:styleId="Heading1Char">
    <w:name w:val="Heading 1 Char"/>
    <w:rsid w:val="00DB558E"/>
    <w:rPr>
      <w:rFonts w:ascii="Cambria" w:hAnsi="Cambria" w:cs="Cambria"/>
      <w:b/>
      <w:bCs/>
      <w:i/>
      <w:iCs/>
      <w:kern w:val="1"/>
      <w:sz w:val="32"/>
      <w:szCs w:val="32"/>
      <w:lang w:eastAsia="ar-SA" w:bidi="ar-SA"/>
    </w:rPr>
  </w:style>
  <w:style w:type="character" w:customStyle="1" w:styleId="Heading2Char">
    <w:name w:val="Heading 2 Char"/>
    <w:rsid w:val="00DB558E"/>
    <w:rPr>
      <w:rFonts w:ascii="Cambria" w:hAnsi="Cambria" w:cs="Cambria"/>
      <w:sz w:val="28"/>
      <w:szCs w:val="28"/>
      <w:lang w:eastAsia="ar-SA" w:bidi="ar-SA"/>
    </w:rPr>
  </w:style>
  <w:style w:type="character" w:customStyle="1" w:styleId="Heading3Char">
    <w:name w:val="Heading 3 Char"/>
    <w:rsid w:val="00DB558E"/>
    <w:rPr>
      <w:rFonts w:ascii="Georgia" w:eastAsia="Times New Roman" w:hAnsi="Georgia" w:cs="Georgia"/>
      <w:i/>
      <w:iCs/>
      <w:color w:val="000000"/>
      <w:sz w:val="24"/>
      <w:szCs w:val="24"/>
      <w:lang w:val="en-US"/>
    </w:rPr>
  </w:style>
  <w:style w:type="character" w:customStyle="1" w:styleId="Heading4Char">
    <w:name w:val="Heading 4 Char"/>
    <w:rsid w:val="00DB558E"/>
    <w:rPr>
      <w:rFonts w:ascii="Georgia" w:eastAsia="Times New Roman" w:hAnsi="Georgia" w:cs="Georgia"/>
      <w:b/>
      <w:bCs/>
      <w:sz w:val="21"/>
      <w:szCs w:val="21"/>
      <w:lang w:eastAsia="ar-SA" w:bidi="ar-SA"/>
    </w:rPr>
  </w:style>
  <w:style w:type="character" w:customStyle="1" w:styleId="Heading5Char">
    <w:name w:val="Heading 5 Char"/>
    <w:rsid w:val="00DB558E"/>
    <w:rPr>
      <w:rFonts w:ascii="Georgia" w:eastAsia="Times New Roman" w:hAnsi="Georgia" w:cs="Georgia"/>
      <w:sz w:val="20"/>
      <w:szCs w:val="20"/>
      <w:lang w:eastAsia="ar-SA" w:bidi="ar-SA"/>
    </w:rPr>
  </w:style>
  <w:style w:type="character" w:customStyle="1" w:styleId="Heading6Char">
    <w:name w:val="Heading 6 Char"/>
    <w:rsid w:val="00DB558E"/>
    <w:rPr>
      <w:rFonts w:ascii="Georgia" w:hAnsi="Georgia" w:cs="Georgia"/>
      <w:b/>
      <w:bCs/>
      <w:i/>
      <w:iCs/>
      <w:kern w:val="1"/>
      <w:sz w:val="20"/>
      <w:szCs w:val="20"/>
      <w:lang w:eastAsia="ar-SA" w:bidi="ar-SA"/>
    </w:rPr>
  </w:style>
  <w:style w:type="character" w:customStyle="1" w:styleId="Heading7Char">
    <w:name w:val="Heading 7 Char"/>
    <w:rsid w:val="00DB558E"/>
    <w:rPr>
      <w:rFonts w:ascii="Times New Roman" w:hAnsi="Times New Roman" w:cs="Times New Roman"/>
      <w:kern w:val="1"/>
      <w:sz w:val="24"/>
      <w:szCs w:val="24"/>
      <w:lang w:eastAsia="ar-SA" w:bidi="ar-SA"/>
    </w:rPr>
  </w:style>
  <w:style w:type="character" w:customStyle="1" w:styleId="Heading8Char">
    <w:name w:val="Heading 8 Char"/>
    <w:rsid w:val="00DB558E"/>
    <w:rPr>
      <w:rFonts w:ascii="Georgia" w:hAnsi="Georgia" w:cs="Georgia"/>
      <w:b/>
      <w:bCs/>
      <w:i/>
      <w:iCs/>
      <w:sz w:val="24"/>
      <w:szCs w:val="24"/>
      <w:lang w:eastAsia="ar-SA" w:bidi="ar-SA"/>
    </w:rPr>
  </w:style>
  <w:style w:type="character" w:customStyle="1" w:styleId="Heading9Char">
    <w:name w:val="Heading 9 Char"/>
    <w:rsid w:val="00DB558E"/>
    <w:rPr>
      <w:rFonts w:ascii="Times New Roman" w:eastAsia="Times New Roman" w:hAnsi="Times New Roman" w:cs="Times New Roman"/>
      <w:b/>
      <w:bCs/>
      <w:sz w:val="20"/>
      <w:szCs w:val="20"/>
      <w:lang w:eastAsia="ar-SA" w:bidi="ar-SA"/>
    </w:rPr>
  </w:style>
  <w:style w:type="paragraph" w:customStyle="1" w:styleId="Akapitzlist1">
    <w:name w:val="Akapit z listą1"/>
    <w:basedOn w:val="Normalny"/>
    <w:qFormat/>
    <w:rsid w:val="00DB558E"/>
    <w:pPr>
      <w:ind w:left="720"/>
    </w:pPr>
  </w:style>
  <w:style w:type="character" w:customStyle="1" w:styleId="Domylnaczcionkaakapitu2">
    <w:name w:val="Domyślna czcionka akapitu2"/>
    <w:qFormat/>
    <w:rsid w:val="00DB558E"/>
  </w:style>
  <w:style w:type="character" w:customStyle="1" w:styleId="Znakinumeracji">
    <w:name w:val="Znaki numeracji"/>
    <w:rsid w:val="00DB558E"/>
    <w:rPr>
      <w:rFonts w:ascii="Georgia" w:hAnsi="Georgia" w:cs="Georgia"/>
      <w:sz w:val="20"/>
      <w:szCs w:val="20"/>
    </w:rPr>
  </w:style>
  <w:style w:type="character" w:customStyle="1" w:styleId="WW8Num18z0">
    <w:name w:val="WW8Num18z0"/>
    <w:rsid w:val="00DB558E"/>
    <w:rPr>
      <w:rFonts w:ascii="Georgia" w:hAnsi="Georgia" w:cs="Georgia"/>
    </w:rPr>
  </w:style>
  <w:style w:type="character" w:customStyle="1" w:styleId="Symbolewypunktowania">
    <w:name w:val="Symbole wypunktowania"/>
    <w:rsid w:val="00DB558E"/>
    <w:rPr>
      <w:rFonts w:ascii="OpenSymbol" w:eastAsia="Times New Roman" w:hAnsi="OpenSymbol" w:cs="OpenSymbol"/>
    </w:rPr>
  </w:style>
  <w:style w:type="character" w:styleId="Pogrubienie">
    <w:name w:val="Strong"/>
    <w:qFormat/>
    <w:rsid w:val="00DB558E"/>
    <w:rPr>
      <w:b/>
      <w:bCs/>
    </w:rPr>
  </w:style>
  <w:style w:type="character" w:customStyle="1" w:styleId="WWCharLFO18LVL1">
    <w:name w:val="WW_CharLFO18LVL1"/>
    <w:rsid w:val="00DB558E"/>
    <w:rPr>
      <w:rFonts w:ascii="Georgia" w:hAnsi="Georgia" w:cs="Georgia"/>
    </w:rPr>
  </w:style>
  <w:style w:type="character" w:customStyle="1" w:styleId="TekstpodstawowyZnak">
    <w:name w:val="Tekst podstawowy Znak"/>
    <w:aliases w:val="Body Text Char Znak Znak Znak Znak1, Znak Znak Znak,Body Text Char Znak Znak Znak Znak Znak, Znak Znak1"/>
    <w:rsid w:val="00DB558E"/>
    <w:rPr>
      <w:rFonts w:ascii="Times New Roman" w:hAnsi="Times New Roman" w:cs="Times New Roman"/>
      <w:kern w:val="1"/>
      <w:sz w:val="24"/>
      <w:szCs w:val="24"/>
    </w:rPr>
  </w:style>
  <w:style w:type="character" w:customStyle="1" w:styleId="WW8Num1z1">
    <w:name w:val="WW8Num1z1"/>
    <w:rsid w:val="00DB558E"/>
    <w:rPr>
      <w:rFonts w:ascii="Times New Roman" w:hAnsi="Times New Roman" w:cs="Times New Roman"/>
    </w:rPr>
  </w:style>
  <w:style w:type="character" w:customStyle="1" w:styleId="WW8Num2z0">
    <w:name w:val="WW8Num2z0"/>
    <w:rsid w:val="00DB558E"/>
    <w:rPr>
      <w:rFonts w:ascii="Times New Roman" w:hAnsi="Times New Roman" w:cs="Times New Roman"/>
    </w:rPr>
  </w:style>
  <w:style w:type="character" w:customStyle="1" w:styleId="WW8Num3z0">
    <w:name w:val="WW8Num3z0"/>
    <w:rsid w:val="00DB558E"/>
    <w:rPr>
      <w:rFonts w:ascii="Times New Roman" w:hAnsi="Times New Roman" w:cs="Times New Roman"/>
    </w:rPr>
  </w:style>
  <w:style w:type="character" w:customStyle="1" w:styleId="Absatz-Standardschriftart">
    <w:name w:val="Absatz-Standardschriftart"/>
    <w:rsid w:val="00DB558E"/>
  </w:style>
  <w:style w:type="character" w:customStyle="1" w:styleId="WW-Absatz-Standardschriftart">
    <w:name w:val="WW-Absatz-Standardschriftart"/>
    <w:rsid w:val="00DB558E"/>
  </w:style>
  <w:style w:type="character" w:customStyle="1" w:styleId="WW-Absatz-Standardschriftart1">
    <w:name w:val="WW-Absatz-Standardschriftart1"/>
    <w:rsid w:val="00DB558E"/>
  </w:style>
  <w:style w:type="character" w:customStyle="1" w:styleId="WW-Absatz-Standardschriftart11">
    <w:name w:val="WW-Absatz-Standardschriftart11"/>
    <w:rsid w:val="00DB558E"/>
  </w:style>
  <w:style w:type="character" w:customStyle="1" w:styleId="WW-Absatz-Standardschriftart111">
    <w:name w:val="WW-Absatz-Standardschriftart111"/>
    <w:rsid w:val="00DB558E"/>
  </w:style>
  <w:style w:type="character" w:customStyle="1" w:styleId="WW-Absatz-Standardschriftart1111">
    <w:name w:val="WW-Absatz-Standardschriftart1111"/>
    <w:rsid w:val="00DB558E"/>
  </w:style>
  <w:style w:type="character" w:customStyle="1" w:styleId="WW-Absatz-Standardschriftart11111">
    <w:name w:val="WW-Absatz-Standardschriftart11111"/>
    <w:rsid w:val="00DB558E"/>
  </w:style>
  <w:style w:type="character" w:customStyle="1" w:styleId="WW-Absatz-Standardschriftart111111">
    <w:name w:val="WW-Absatz-Standardschriftart111111"/>
    <w:rsid w:val="00DB558E"/>
  </w:style>
  <w:style w:type="character" w:customStyle="1" w:styleId="WW-Absatz-Standardschriftart1111111">
    <w:name w:val="WW-Absatz-Standardschriftart1111111"/>
    <w:rsid w:val="00DB558E"/>
  </w:style>
  <w:style w:type="character" w:customStyle="1" w:styleId="WW-Absatz-Standardschriftart11111111">
    <w:name w:val="WW-Absatz-Standardschriftart11111111"/>
    <w:rsid w:val="00DB558E"/>
  </w:style>
  <w:style w:type="character" w:customStyle="1" w:styleId="WW-Absatz-Standardschriftart111111111">
    <w:name w:val="WW-Absatz-Standardschriftart111111111"/>
    <w:rsid w:val="00DB558E"/>
  </w:style>
  <w:style w:type="character" w:customStyle="1" w:styleId="WW-Absatz-Standardschriftart1111111111">
    <w:name w:val="WW-Absatz-Standardschriftart1111111111"/>
    <w:rsid w:val="00DB558E"/>
  </w:style>
  <w:style w:type="character" w:customStyle="1" w:styleId="WW-Absatz-Standardschriftart11111111111">
    <w:name w:val="WW-Absatz-Standardschriftart11111111111"/>
    <w:rsid w:val="00DB558E"/>
  </w:style>
  <w:style w:type="character" w:customStyle="1" w:styleId="WW-Absatz-Standardschriftart111111111111">
    <w:name w:val="WW-Absatz-Standardschriftart111111111111"/>
    <w:rsid w:val="00DB558E"/>
  </w:style>
  <w:style w:type="character" w:customStyle="1" w:styleId="WW-Absatz-Standardschriftart1111111111111">
    <w:name w:val="WW-Absatz-Standardschriftart1111111111111"/>
    <w:rsid w:val="00DB558E"/>
  </w:style>
  <w:style w:type="character" w:customStyle="1" w:styleId="WW-Absatz-Standardschriftart11111111111111">
    <w:name w:val="WW-Absatz-Standardschriftart11111111111111"/>
    <w:rsid w:val="00DB558E"/>
  </w:style>
  <w:style w:type="character" w:customStyle="1" w:styleId="WW-Absatz-Standardschriftart111111111111111">
    <w:name w:val="WW-Absatz-Standardschriftart111111111111111"/>
    <w:rsid w:val="00DB558E"/>
  </w:style>
  <w:style w:type="character" w:customStyle="1" w:styleId="WW8Num2z1">
    <w:name w:val="WW8Num2z1"/>
    <w:rsid w:val="00DB558E"/>
    <w:rPr>
      <w:rFonts w:ascii="Times New Roman" w:hAnsi="Times New Roman" w:cs="Times New Roman"/>
    </w:rPr>
  </w:style>
  <w:style w:type="character" w:customStyle="1" w:styleId="WW8Num4z0">
    <w:name w:val="WW8Num4z0"/>
    <w:rsid w:val="00DB558E"/>
    <w:rPr>
      <w:rFonts w:ascii="Times New Roman" w:hAnsi="Times New Roman" w:cs="Times New Roman"/>
    </w:rPr>
  </w:style>
  <w:style w:type="character" w:customStyle="1" w:styleId="WW8NumSt1z0">
    <w:name w:val="WW8NumSt1z0"/>
    <w:rsid w:val="00DB558E"/>
    <w:rPr>
      <w:rFonts w:ascii="Symbol" w:hAnsi="Symbol" w:cs="Symbol"/>
    </w:rPr>
  </w:style>
  <w:style w:type="character" w:customStyle="1" w:styleId="Domylnaczcionkaakapitu1">
    <w:name w:val="Domyślna czcionka akapitu1"/>
    <w:rsid w:val="00DB558E"/>
  </w:style>
  <w:style w:type="character" w:customStyle="1" w:styleId="Hipercze1">
    <w:name w:val="Hiperłącze1"/>
    <w:rsid w:val="00DB558E"/>
    <w:rPr>
      <w:rFonts w:ascii="Times New Roman" w:hAnsi="Times New Roman" w:cs="Times New Roman"/>
      <w:color w:val="0000FF"/>
      <w:u w:val="single"/>
    </w:rPr>
  </w:style>
  <w:style w:type="character" w:customStyle="1" w:styleId="UyteHipercze1">
    <w:name w:val="UżyteHiperłącze1"/>
    <w:rsid w:val="00DB558E"/>
    <w:rPr>
      <w:rFonts w:ascii="Times New Roman" w:hAnsi="Times New Roman" w:cs="Times New Roman"/>
      <w:color w:val="800080"/>
      <w:u w:val="single"/>
    </w:rPr>
  </w:style>
  <w:style w:type="character" w:customStyle="1" w:styleId="MagorzataGrabowska">
    <w:name w:val="Małgorzata Grabowska"/>
    <w:rsid w:val="00DB558E"/>
    <w:rPr>
      <w:rFonts w:ascii="Arial" w:hAnsi="Arial" w:cs="Arial"/>
      <w:color w:val="000080"/>
      <w:sz w:val="20"/>
      <w:szCs w:val="20"/>
    </w:rPr>
  </w:style>
  <w:style w:type="character" w:customStyle="1" w:styleId="apple-style-span">
    <w:name w:val="apple-style-span"/>
    <w:rsid w:val="00DB558E"/>
    <w:rPr>
      <w:rFonts w:ascii="Times New Roman" w:hAnsi="Times New Roman" w:cs="Times New Roman"/>
    </w:rPr>
  </w:style>
  <w:style w:type="character" w:customStyle="1" w:styleId="apple-converted-space">
    <w:name w:val="apple-converted-space"/>
    <w:rsid w:val="00DB558E"/>
    <w:rPr>
      <w:rFonts w:ascii="Times New Roman" w:hAnsi="Times New Roman" w:cs="Times New Roman"/>
    </w:rPr>
  </w:style>
  <w:style w:type="character" w:customStyle="1" w:styleId="FontStyle77">
    <w:name w:val="Font Style77"/>
    <w:rsid w:val="00DB558E"/>
    <w:rPr>
      <w:rFonts w:ascii="Times New Roman" w:hAnsi="Times New Roman" w:cs="Times New Roman"/>
      <w:sz w:val="20"/>
      <w:szCs w:val="20"/>
    </w:rPr>
  </w:style>
  <w:style w:type="character" w:customStyle="1" w:styleId="WWCharLFO37LVL1">
    <w:name w:val="WW_CharLFO37LVL1"/>
    <w:rsid w:val="00DB558E"/>
    <w:rPr>
      <w:rFonts w:ascii="Georgia" w:hAnsi="Georgia" w:cs="Georgia"/>
      <w:sz w:val="20"/>
      <w:szCs w:val="20"/>
    </w:rPr>
  </w:style>
  <w:style w:type="character" w:customStyle="1" w:styleId="WWCharLFO46LVL1">
    <w:name w:val="WW_CharLFO46LVL1"/>
    <w:rsid w:val="00DB558E"/>
  </w:style>
  <w:style w:type="character" w:customStyle="1" w:styleId="WWCharLFO55LVL2">
    <w:name w:val="WW_CharLFO55LVL2"/>
    <w:rsid w:val="00DB558E"/>
    <w:rPr>
      <w:rFonts w:ascii="Georgia" w:hAnsi="Georgia" w:cs="Georgia"/>
    </w:rPr>
  </w:style>
  <w:style w:type="character" w:customStyle="1" w:styleId="WWCharLFO57LVL1">
    <w:name w:val="WW_CharLFO57LVL1"/>
    <w:rsid w:val="00DB558E"/>
    <w:rPr>
      <w:rFonts w:ascii="Georgia" w:eastAsia="Times New Roman" w:hAnsi="Georgia" w:cs="Georgia"/>
    </w:rPr>
  </w:style>
  <w:style w:type="character" w:customStyle="1" w:styleId="WWCharLFO58LVL1">
    <w:name w:val="WW_CharLFO58LVL1"/>
    <w:rsid w:val="00DB558E"/>
    <w:rPr>
      <w:rFonts w:ascii="Symbol" w:hAnsi="Symbol" w:cs="Symbol"/>
    </w:rPr>
  </w:style>
  <w:style w:type="character" w:customStyle="1" w:styleId="WWCharLFO58LVL2">
    <w:name w:val="WW_CharLFO58LVL2"/>
    <w:rsid w:val="00DB558E"/>
    <w:rPr>
      <w:rFonts w:ascii="Courier New" w:hAnsi="Courier New" w:cs="Courier New"/>
    </w:rPr>
  </w:style>
  <w:style w:type="character" w:customStyle="1" w:styleId="WWCharLFO58LVL3">
    <w:name w:val="WW_CharLFO58LVL3"/>
    <w:rsid w:val="00DB558E"/>
    <w:rPr>
      <w:rFonts w:ascii="Wingdings" w:hAnsi="Wingdings" w:cs="Wingdings"/>
    </w:rPr>
  </w:style>
  <w:style w:type="character" w:customStyle="1" w:styleId="WWCharLFO58LVL4">
    <w:name w:val="WW_CharLFO58LVL4"/>
    <w:rsid w:val="00DB558E"/>
    <w:rPr>
      <w:rFonts w:ascii="Symbol" w:hAnsi="Symbol" w:cs="Symbol"/>
    </w:rPr>
  </w:style>
  <w:style w:type="character" w:customStyle="1" w:styleId="WWCharLFO58LVL5">
    <w:name w:val="WW_CharLFO58LVL5"/>
    <w:rsid w:val="00DB558E"/>
    <w:rPr>
      <w:rFonts w:ascii="Courier New" w:hAnsi="Courier New" w:cs="Courier New"/>
    </w:rPr>
  </w:style>
  <w:style w:type="character" w:customStyle="1" w:styleId="WWCharLFO58LVL6">
    <w:name w:val="WW_CharLFO58LVL6"/>
    <w:rsid w:val="00DB558E"/>
    <w:rPr>
      <w:rFonts w:ascii="Wingdings" w:hAnsi="Wingdings" w:cs="Wingdings"/>
    </w:rPr>
  </w:style>
  <w:style w:type="character" w:customStyle="1" w:styleId="WWCharLFO58LVL7">
    <w:name w:val="WW_CharLFO58LVL7"/>
    <w:rsid w:val="00DB558E"/>
    <w:rPr>
      <w:rFonts w:ascii="Symbol" w:hAnsi="Symbol" w:cs="Symbol"/>
    </w:rPr>
  </w:style>
  <w:style w:type="character" w:customStyle="1" w:styleId="WWCharLFO58LVL8">
    <w:name w:val="WW_CharLFO58LVL8"/>
    <w:rsid w:val="00DB558E"/>
    <w:rPr>
      <w:rFonts w:ascii="Courier New" w:hAnsi="Courier New" w:cs="Courier New"/>
    </w:rPr>
  </w:style>
  <w:style w:type="character" w:customStyle="1" w:styleId="WWCharLFO58LVL9">
    <w:name w:val="WW_CharLFO58LVL9"/>
    <w:rsid w:val="00DB558E"/>
    <w:rPr>
      <w:rFonts w:ascii="Wingdings" w:hAnsi="Wingdings" w:cs="Wingdings"/>
    </w:rPr>
  </w:style>
  <w:style w:type="character" w:customStyle="1" w:styleId="WWCharLFO61LVL3">
    <w:name w:val="WW_CharLFO61LVL3"/>
    <w:rsid w:val="00DB558E"/>
    <w:rPr>
      <w:rFonts w:ascii="Georgia" w:eastAsia="Times New Roman" w:hAnsi="Georgia" w:cs="Georgia"/>
    </w:rPr>
  </w:style>
  <w:style w:type="character" w:customStyle="1" w:styleId="WWCharLFO66LVL2">
    <w:name w:val="WW_CharLFO66LVL2"/>
    <w:rsid w:val="00DB558E"/>
    <w:rPr>
      <w:rFonts w:ascii="Times New Roman" w:hAnsi="Times New Roman" w:cs="Times New Roman"/>
    </w:rPr>
  </w:style>
  <w:style w:type="character" w:customStyle="1" w:styleId="WWCharLFO71LVL1">
    <w:name w:val="WW_CharLFO71LVL1"/>
    <w:rsid w:val="00DB558E"/>
    <w:rPr>
      <w:rFonts w:ascii="Symbol" w:hAnsi="Symbol" w:cs="Symbol"/>
    </w:rPr>
  </w:style>
  <w:style w:type="character" w:customStyle="1" w:styleId="WWCharLFO71LVL2">
    <w:name w:val="WW_CharLFO71LVL2"/>
    <w:rsid w:val="00DB558E"/>
    <w:rPr>
      <w:rFonts w:ascii="Symbol" w:hAnsi="Symbol" w:cs="Symbol"/>
    </w:rPr>
  </w:style>
  <w:style w:type="character" w:customStyle="1" w:styleId="WWCharLFO71LVL3">
    <w:name w:val="WW_CharLFO71LVL3"/>
    <w:rsid w:val="00DB558E"/>
    <w:rPr>
      <w:rFonts w:ascii="Symbol" w:hAnsi="Symbol" w:cs="Symbol"/>
    </w:rPr>
  </w:style>
  <w:style w:type="character" w:customStyle="1" w:styleId="WWCharLFO71LVL4">
    <w:name w:val="WW_CharLFO71LVL4"/>
    <w:rsid w:val="00DB558E"/>
    <w:rPr>
      <w:rFonts w:ascii="Symbol" w:hAnsi="Symbol" w:cs="Symbol"/>
    </w:rPr>
  </w:style>
  <w:style w:type="character" w:customStyle="1" w:styleId="WWCharLFO71LVL5">
    <w:name w:val="WW_CharLFO71LVL5"/>
    <w:rsid w:val="00DB558E"/>
    <w:rPr>
      <w:rFonts w:ascii="Symbol" w:hAnsi="Symbol" w:cs="Symbol"/>
    </w:rPr>
  </w:style>
  <w:style w:type="character" w:customStyle="1" w:styleId="WWCharLFO71LVL6">
    <w:name w:val="WW_CharLFO71LVL6"/>
    <w:rsid w:val="00DB558E"/>
    <w:rPr>
      <w:rFonts w:ascii="Symbol" w:hAnsi="Symbol" w:cs="Symbol"/>
    </w:rPr>
  </w:style>
  <w:style w:type="character" w:customStyle="1" w:styleId="WWCharLFO71LVL7">
    <w:name w:val="WW_CharLFO71LVL7"/>
    <w:rsid w:val="00DB558E"/>
    <w:rPr>
      <w:rFonts w:ascii="Symbol" w:hAnsi="Symbol" w:cs="Symbol"/>
    </w:rPr>
  </w:style>
  <w:style w:type="character" w:customStyle="1" w:styleId="WWCharLFO71LVL8">
    <w:name w:val="WW_CharLFO71LVL8"/>
    <w:rsid w:val="00DB558E"/>
    <w:rPr>
      <w:rFonts w:ascii="Symbol" w:hAnsi="Symbol" w:cs="Symbol"/>
    </w:rPr>
  </w:style>
  <w:style w:type="character" w:customStyle="1" w:styleId="WWCharLFO71LVL9">
    <w:name w:val="WW_CharLFO71LVL9"/>
    <w:rsid w:val="00DB558E"/>
    <w:rPr>
      <w:rFonts w:ascii="Symbol" w:hAnsi="Symbol" w:cs="Symbol"/>
    </w:rPr>
  </w:style>
  <w:style w:type="character" w:customStyle="1" w:styleId="WWCharLFO72LVL1">
    <w:name w:val="WW_CharLFO72LVL1"/>
    <w:rsid w:val="00DB558E"/>
    <w:rPr>
      <w:rFonts w:ascii="Symbol" w:hAnsi="Symbol" w:cs="Symbol"/>
    </w:rPr>
  </w:style>
  <w:style w:type="character" w:customStyle="1" w:styleId="WWCharLFO72LVL2">
    <w:name w:val="WW_CharLFO72LVL2"/>
    <w:rsid w:val="00DB558E"/>
    <w:rPr>
      <w:rFonts w:ascii="Symbol" w:hAnsi="Symbol" w:cs="Symbol"/>
    </w:rPr>
  </w:style>
  <w:style w:type="character" w:customStyle="1" w:styleId="WWCharLFO72LVL3">
    <w:name w:val="WW_CharLFO72LVL3"/>
    <w:rsid w:val="00DB558E"/>
    <w:rPr>
      <w:rFonts w:ascii="Symbol" w:hAnsi="Symbol" w:cs="Symbol"/>
    </w:rPr>
  </w:style>
  <w:style w:type="character" w:customStyle="1" w:styleId="WWCharLFO72LVL4">
    <w:name w:val="WW_CharLFO72LVL4"/>
    <w:rsid w:val="00DB558E"/>
    <w:rPr>
      <w:rFonts w:ascii="Symbol" w:hAnsi="Symbol" w:cs="Symbol"/>
    </w:rPr>
  </w:style>
  <w:style w:type="character" w:customStyle="1" w:styleId="WWCharLFO72LVL5">
    <w:name w:val="WW_CharLFO72LVL5"/>
    <w:rsid w:val="00DB558E"/>
    <w:rPr>
      <w:rFonts w:ascii="Symbol" w:hAnsi="Symbol" w:cs="Symbol"/>
    </w:rPr>
  </w:style>
  <w:style w:type="character" w:customStyle="1" w:styleId="WWCharLFO72LVL6">
    <w:name w:val="WW_CharLFO72LVL6"/>
    <w:rsid w:val="00DB558E"/>
    <w:rPr>
      <w:rFonts w:ascii="Symbol" w:hAnsi="Symbol" w:cs="Symbol"/>
    </w:rPr>
  </w:style>
  <w:style w:type="character" w:customStyle="1" w:styleId="WWCharLFO72LVL7">
    <w:name w:val="WW_CharLFO72LVL7"/>
    <w:rsid w:val="00DB558E"/>
    <w:rPr>
      <w:rFonts w:ascii="Symbol" w:hAnsi="Symbol" w:cs="Symbol"/>
    </w:rPr>
  </w:style>
  <w:style w:type="character" w:customStyle="1" w:styleId="WWCharLFO72LVL8">
    <w:name w:val="WW_CharLFO72LVL8"/>
    <w:rsid w:val="00DB558E"/>
    <w:rPr>
      <w:rFonts w:ascii="Symbol" w:hAnsi="Symbol" w:cs="Symbol"/>
    </w:rPr>
  </w:style>
  <w:style w:type="character" w:customStyle="1" w:styleId="WWCharLFO72LVL9">
    <w:name w:val="WW_CharLFO72LVL9"/>
    <w:rsid w:val="00DB558E"/>
    <w:rPr>
      <w:rFonts w:ascii="Symbol" w:hAnsi="Symbol" w:cs="Symbol"/>
    </w:rPr>
  </w:style>
  <w:style w:type="character" w:customStyle="1" w:styleId="WWCharLFO75LVL1">
    <w:name w:val="WW_CharLFO75LVL1"/>
    <w:rsid w:val="00DB558E"/>
    <w:rPr>
      <w:b/>
      <w:bCs/>
    </w:rPr>
  </w:style>
  <w:style w:type="character" w:customStyle="1" w:styleId="NagwekZnak1">
    <w:name w:val="Nagłówek Znak1"/>
    <w:aliases w:val=" Znak3 Znak"/>
    <w:basedOn w:val="Domylnaczcionkaakapitu"/>
    <w:rsid w:val="00DB558E"/>
    <w:rPr>
      <w:rFonts w:ascii="Arial" w:eastAsia="Microsoft YaHei" w:hAnsi="Arial" w:cs="Arial"/>
      <w:color w:val="000000"/>
      <w:kern w:val="1"/>
      <w:sz w:val="24"/>
      <w:szCs w:val="28"/>
      <w:lang w:eastAsia="ar-SA"/>
    </w:rPr>
  </w:style>
  <w:style w:type="paragraph" w:customStyle="1" w:styleId="Normalny1">
    <w:name w:val="Normalny1"/>
    <w:rsid w:val="00DB558E"/>
    <w:pPr>
      <w:widowControl w:val="0"/>
      <w:suppressAutoHyphens/>
      <w:spacing w:after="0" w:line="100" w:lineRule="atLeast"/>
      <w:textAlignment w:val="baseline"/>
    </w:pPr>
    <w:rPr>
      <w:rFonts w:ascii="Georgia" w:eastAsia="Times New Roman" w:hAnsi="Georgia" w:cs="Georgia"/>
      <w:kern w:val="1"/>
      <w:sz w:val="24"/>
      <w:szCs w:val="24"/>
      <w:lang w:eastAsia="ar-SA"/>
    </w:rPr>
  </w:style>
  <w:style w:type="paragraph" w:styleId="Tekstpodstawowy">
    <w:name w:val="Body Text"/>
    <w:aliases w:val="Znak Znak Znak,Body Text Char Znak Znak Znak,Body Text Char Znak,Tekst dymka Znak Znak Znak,Znak1"/>
    <w:basedOn w:val="Normalny"/>
    <w:link w:val="TekstpodstawowyZnak1"/>
    <w:qFormat/>
    <w:rsid w:val="00DB558E"/>
    <w:pPr>
      <w:widowControl w:val="0"/>
      <w:spacing w:after="120"/>
    </w:pPr>
    <w:rPr>
      <w:b/>
      <w:bCs/>
      <w:i/>
      <w:iCs/>
      <w:color w:val="000000"/>
      <w:lang w:val="en-US"/>
    </w:rPr>
  </w:style>
  <w:style w:type="character" w:customStyle="1" w:styleId="TekstpodstawowyZnak1">
    <w:name w:val="Tekst podstawowy Znak1"/>
    <w:aliases w:val="Znak Znak Znak Znak1,Body Text Char Znak Znak Znak Znak,Body Text Char Znak Znak1,Tekst dymka Znak Znak Znak Znak,Znak1 Znak"/>
    <w:basedOn w:val="Domylnaczcionkaakapitu"/>
    <w:link w:val="Tekstpodstawowy"/>
    <w:qFormat/>
    <w:rsid w:val="00DB558E"/>
    <w:rPr>
      <w:rFonts w:ascii="Times New Roman" w:eastAsia="Times New Roman" w:hAnsi="Times New Roman" w:cs="Times New Roman"/>
      <w:b/>
      <w:bCs/>
      <w:i/>
      <w:iCs/>
      <w:color w:val="000000"/>
      <w:kern w:val="1"/>
      <w:sz w:val="24"/>
      <w:szCs w:val="24"/>
      <w:lang w:val="en-US" w:eastAsia="ar-SA"/>
    </w:rPr>
  </w:style>
  <w:style w:type="character" w:customStyle="1" w:styleId="BodyTextCharZnakZnak">
    <w:name w:val="Body Text Char Znak Znak"/>
    <w:basedOn w:val="Domylnaczcionkaakapitu"/>
    <w:rsid w:val="00DB558E"/>
    <w:rPr>
      <w:rFonts w:ascii="Times New Roman" w:eastAsia="Times New Roman" w:hAnsi="Times New Roman" w:cs="Times New Roman"/>
      <w:b/>
      <w:bCs/>
      <w:i/>
      <w:iCs/>
      <w:color w:val="000000"/>
      <w:kern w:val="1"/>
      <w:sz w:val="24"/>
      <w:szCs w:val="24"/>
      <w:lang w:val="en-US" w:eastAsia="ar-SA"/>
    </w:rPr>
  </w:style>
  <w:style w:type="character" w:customStyle="1" w:styleId="HeaderChar">
    <w:name w:val="Header Char"/>
    <w:rsid w:val="00DB558E"/>
    <w:rPr>
      <w:rFonts w:ascii="Georgia" w:eastAsia="Times New Roman" w:hAnsi="Georgia" w:cs="Georgia"/>
      <w:kern w:val="1"/>
      <w:sz w:val="24"/>
      <w:szCs w:val="24"/>
      <w:lang w:eastAsia="ar-SA" w:bidi="ar-SA"/>
    </w:rPr>
  </w:style>
  <w:style w:type="character" w:customStyle="1" w:styleId="BodyTextChar">
    <w:name w:val="Body Text Char"/>
    <w:aliases w:val="Body Text Char Znak Char"/>
    <w:rsid w:val="00DB558E"/>
    <w:rPr>
      <w:rFonts w:ascii="Times New Roman" w:eastAsia="Times New Roman" w:hAnsi="Times New Roman" w:cs="Times New Roman"/>
      <w:b/>
      <w:bCs/>
      <w:i/>
      <w:iCs/>
      <w:color w:val="000000"/>
      <w:kern w:val="1"/>
      <w:sz w:val="24"/>
      <w:szCs w:val="24"/>
      <w:lang w:val="en-US" w:eastAsia="ar-SA" w:bidi="ar-SA"/>
    </w:rPr>
  </w:style>
  <w:style w:type="paragraph" w:customStyle="1" w:styleId="Nagwek20">
    <w:name w:val="Nagłówek2"/>
    <w:basedOn w:val="Normalny"/>
    <w:next w:val="Tekstpodstawowy"/>
    <w:rsid w:val="00DB558E"/>
    <w:pPr>
      <w:keepNext/>
      <w:spacing w:before="240" w:after="120"/>
    </w:pPr>
    <w:rPr>
      <w:rFonts w:ascii="Arial" w:eastAsia="MS Mincho" w:hAnsi="Arial" w:cs="Arial"/>
      <w:sz w:val="28"/>
      <w:szCs w:val="28"/>
    </w:rPr>
  </w:style>
  <w:style w:type="paragraph" w:styleId="Tekstpodstawowywcity">
    <w:name w:val="Body Text Indent"/>
    <w:basedOn w:val="Normalny"/>
    <w:link w:val="TekstpodstawowywcityZnak"/>
    <w:rsid w:val="00DB558E"/>
    <w:pPr>
      <w:spacing w:after="120" w:line="276" w:lineRule="auto"/>
      <w:ind w:left="283"/>
    </w:pPr>
    <w:rPr>
      <w:rFonts w:ascii="Georgia" w:hAnsi="Georgia" w:cs="Georgia"/>
      <w:b/>
      <w:bCs/>
      <w:i/>
      <w:iCs/>
      <w:sz w:val="22"/>
      <w:szCs w:val="22"/>
    </w:rPr>
  </w:style>
  <w:style w:type="character" w:customStyle="1" w:styleId="TekstpodstawowywcityZnak">
    <w:name w:val="Tekst podstawowy wcięty Znak"/>
    <w:basedOn w:val="Domylnaczcionkaakapitu"/>
    <w:link w:val="Tekstpodstawowywcity"/>
    <w:rsid w:val="00DB558E"/>
    <w:rPr>
      <w:rFonts w:ascii="Georgia" w:eastAsia="Times New Roman" w:hAnsi="Georgia" w:cs="Georgia"/>
      <w:b/>
      <w:bCs/>
      <w:i/>
      <w:iCs/>
      <w:kern w:val="1"/>
      <w:lang w:eastAsia="ar-SA"/>
    </w:rPr>
  </w:style>
  <w:style w:type="character" w:customStyle="1" w:styleId="BodyTextIndentChar">
    <w:name w:val="Body Text Indent Char"/>
    <w:rsid w:val="00DB558E"/>
    <w:rPr>
      <w:rFonts w:ascii="Georgia" w:hAnsi="Georgia" w:cs="Georgia"/>
      <w:b/>
      <w:bCs/>
      <w:i/>
      <w:iCs/>
      <w:kern w:val="1"/>
      <w:lang w:eastAsia="ar-SA" w:bidi="ar-SA"/>
    </w:rPr>
  </w:style>
  <w:style w:type="paragraph" w:customStyle="1" w:styleId="Podpis2">
    <w:name w:val="Podpis2"/>
    <w:basedOn w:val="Normalny"/>
    <w:rsid w:val="00DB558E"/>
    <w:pPr>
      <w:suppressLineNumbers/>
      <w:spacing w:before="120" w:after="120"/>
    </w:pPr>
    <w:rPr>
      <w:rFonts w:ascii="Georgia" w:hAnsi="Georgia" w:cs="Georgia"/>
      <w:i/>
      <w:iCs/>
    </w:rPr>
  </w:style>
  <w:style w:type="character" w:customStyle="1" w:styleId="StopkaZnak1">
    <w:name w:val="Stopka Znak1"/>
    <w:basedOn w:val="Domylnaczcionkaakapitu"/>
    <w:rsid w:val="00DB558E"/>
    <w:rPr>
      <w:rFonts w:ascii="Georgia" w:eastAsia="Times New Roman" w:hAnsi="Georgia" w:cs="Georgia"/>
      <w:kern w:val="1"/>
      <w:sz w:val="24"/>
      <w:szCs w:val="24"/>
      <w:lang w:eastAsia="ar-SA"/>
    </w:rPr>
  </w:style>
  <w:style w:type="character" w:customStyle="1" w:styleId="ZnakZnakZnakZnak">
    <w:name w:val="Znak Znak Znak Znak"/>
    <w:basedOn w:val="Domylnaczcionkaakapitu"/>
    <w:rsid w:val="00DB558E"/>
    <w:rPr>
      <w:rFonts w:ascii="Georgia" w:eastAsia="Times New Roman" w:hAnsi="Georgia" w:cs="Georgia"/>
      <w:kern w:val="1"/>
      <w:sz w:val="24"/>
      <w:szCs w:val="24"/>
      <w:lang w:eastAsia="ar-SA"/>
    </w:rPr>
  </w:style>
  <w:style w:type="character" w:customStyle="1" w:styleId="FooterChar">
    <w:name w:val="Footer Char"/>
    <w:aliases w:val="Znak Char"/>
    <w:rsid w:val="00DB558E"/>
    <w:rPr>
      <w:rFonts w:ascii="Georgia" w:eastAsia="Times New Roman" w:hAnsi="Georgia" w:cs="Georgia"/>
      <w:kern w:val="1"/>
      <w:sz w:val="24"/>
      <w:szCs w:val="24"/>
      <w:lang w:eastAsia="ar-SA" w:bidi="ar-SA"/>
    </w:rPr>
  </w:style>
  <w:style w:type="paragraph" w:customStyle="1" w:styleId="Zawartotabeli">
    <w:name w:val="Zawartość tabeli"/>
    <w:basedOn w:val="Normalny1"/>
    <w:qFormat/>
    <w:rsid w:val="00DB558E"/>
    <w:pPr>
      <w:widowControl/>
      <w:suppressLineNumbers/>
      <w:textAlignment w:val="auto"/>
    </w:pPr>
    <w:rPr>
      <w:rFonts w:ascii="Times New Roman" w:hAnsi="Times New Roman" w:cs="Times New Roman"/>
      <w:kern w:val="0"/>
    </w:rPr>
  </w:style>
  <w:style w:type="paragraph" w:customStyle="1" w:styleId="Nagwektabeli">
    <w:name w:val="Nagłówek tabeli"/>
    <w:basedOn w:val="Zawartotabeli"/>
    <w:rsid w:val="00DB558E"/>
    <w:pPr>
      <w:jc w:val="center"/>
    </w:pPr>
    <w:rPr>
      <w:b/>
      <w:bCs/>
    </w:rPr>
  </w:style>
  <w:style w:type="paragraph" w:customStyle="1" w:styleId="Zawartoramki">
    <w:name w:val="Zawartość ramki"/>
    <w:basedOn w:val="Tekstpodstawowy"/>
    <w:rsid w:val="00DB558E"/>
  </w:style>
  <w:style w:type="paragraph" w:customStyle="1" w:styleId="Indeks">
    <w:name w:val="Indeks"/>
    <w:basedOn w:val="Normalny1"/>
    <w:rsid w:val="00DB558E"/>
    <w:pPr>
      <w:widowControl/>
      <w:suppressLineNumbers/>
      <w:textAlignment w:val="auto"/>
    </w:pPr>
    <w:rPr>
      <w:rFonts w:ascii="Tahoma" w:hAnsi="Tahoma" w:cs="Tahoma"/>
      <w:kern w:val="0"/>
    </w:rPr>
  </w:style>
  <w:style w:type="paragraph" w:styleId="Spistreci1">
    <w:name w:val="toc 1"/>
    <w:basedOn w:val="Normalny1"/>
    <w:next w:val="Normalny1"/>
    <w:autoRedefine/>
    <w:uiPriority w:val="39"/>
    <w:rsid w:val="00B34C86"/>
    <w:pPr>
      <w:tabs>
        <w:tab w:val="right" w:leader="dot" w:pos="10194"/>
      </w:tabs>
      <w:spacing w:line="360" w:lineRule="auto"/>
    </w:pPr>
  </w:style>
  <w:style w:type="paragraph" w:styleId="Spistreci8">
    <w:name w:val="toc 8"/>
    <w:basedOn w:val="Normalny"/>
    <w:next w:val="Normalny"/>
    <w:autoRedefine/>
    <w:uiPriority w:val="39"/>
    <w:rsid w:val="00DB558E"/>
    <w:pPr>
      <w:ind w:left="1680"/>
    </w:pPr>
  </w:style>
  <w:style w:type="paragraph" w:customStyle="1" w:styleId="Spistreci10">
    <w:name w:val="Spis treści 10"/>
    <w:basedOn w:val="Indeks"/>
    <w:rsid w:val="00DB558E"/>
    <w:pPr>
      <w:tabs>
        <w:tab w:val="right" w:leader="dot" w:pos="7090"/>
      </w:tabs>
      <w:ind w:left="2547"/>
    </w:pPr>
  </w:style>
  <w:style w:type="paragraph" w:customStyle="1" w:styleId="Tekstpodstawowywcity22">
    <w:name w:val="Tekst podstawowy wcięty 22"/>
    <w:basedOn w:val="Normalny"/>
    <w:rsid w:val="00DB558E"/>
    <w:pPr>
      <w:spacing w:after="200" w:line="360" w:lineRule="auto"/>
      <w:ind w:left="360"/>
      <w:jc w:val="both"/>
    </w:pPr>
    <w:rPr>
      <w:rFonts w:ascii="Georgia" w:hAnsi="Georgia" w:cs="Georgia"/>
      <w:sz w:val="20"/>
      <w:szCs w:val="20"/>
    </w:rPr>
  </w:style>
  <w:style w:type="paragraph" w:customStyle="1" w:styleId="Tekstpodstawowy21">
    <w:name w:val="Tekst podstawowy 21"/>
    <w:basedOn w:val="Normalny"/>
    <w:rsid w:val="00DB558E"/>
    <w:pPr>
      <w:spacing w:line="360" w:lineRule="auto"/>
    </w:pPr>
    <w:rPr>
      <w:rFonts w:ascii="Georgia" w:hAnsi="Georgia" w:cs="Georgia"/>
      <w:sz w:val="20"/>
      <w:szCs w:val="20"/>
    </w:rPr>
  </w:style>
  <w:style w:type="paragraph" w:customStyle="1" w:styleId="WW-Tekstpodstawowy2">
    <w:name w:val="WW-Tekst podstawowy 2"/>
    <w:basedOn w:val="Normalny"/>
    <w:rsid w:val="00DB558E"/>
    <w:pPr>
      <w:widowControl w:val="0"/>
      <w:spacing w:before="60" w:after="60" w:line="288" w:lineRule="auto"/>
    </w:pPr>
    <w:rPr>
      <w:b/>
      <w:bCs/>
      <w:i/>
      <w:iCs/>
      <w:color w:val="000000"/>
      <w:lang w:val="en-US"/>
    </w:rPr>
  </w:style>
  <w:style w:type="paragraph" w:customStyle="1" w:styleId="Tekstpodstawowy31">
    <w:name w:val="Tekst podstawowy 31"/>
    <w:basedOn w:val="Normalny"/>
    <w:rsid w:val="00DB558E"/>
    <w:pPr>
      <w:widowControl w:val="0"/>
      <w:shd w:val="clear" w:color="auto" w:fill="FFFFFF"/>
      <w:tabs>
        <w:tab w:val="left" w:pos="0"/>
      </w:tabs>
      <w:autoSpaceDE w:val="0"/>
      <w:spacing w:line="360" w:lineRule="auto"/>
      <w:ind w:right="53"/>
      <w:jc w:val="both"/>
    </w:pPr>
    <w:rPr>
      <w:rFonts w:ascii="Georgia" w:hAnsi="Georgia" w:cs="Georgia"/>
      <w:sz w:val="20"/>
      <w:szCs w:val="20"/>
    </w:rPr>
  </w:style>
  <w:style w:type="paragraph" w:customStyle="1" w:styleId="WW-Tekstpodstawowy21">
    <w:name w:val="WW-Tekst podstawowy 21"/>
    <w:basedOn w:val="Normalny"/>
    <w:rsid w:val="00DB558E"/>
    <w:pPr>
      <w:widowControl w:val="0"/>
      <w:spacing w:line="360" w:lineRule="auto"/>
    </w:pPr>
    <w:rPr>
      <w:rFonts w:ascii="Georgia" w:hAnsi="Georgia" w:cs="Georgia"/>
      <w:b/>
      <w:bCs/>
      <w:i/>
      <w:iCs/>
      <w:color w:val="FF0000"/>
      <w:lang w:val="en-US"/>
    </w:rPr>
  </w:style>
  <w:style w:type="paragraph" w:styleId="NormalnyWeb">
    <w:name w:val="Normal (Web)"/>
    <w:basedOn w:val="Normalny"/>
    <w:uiPriority w:val="99"/>
    <w:qFormat/>
    <w:rsid w:val="00DB558E"/>
    <w:pPr>
      <w:widowControl w:val="0"/>
      <w:spacing w:before="280" w:after="280"/>
    </w:pPr>
  </w:style>
  <w:style w:type="paragraph" w:customStyle="1" w:styleId="Legenda1">
    <w:name w:val="Legenda1"/>
    <w:basedOn w:val="Normalny"/>
    <w:next w:val="Normalny"/>
    <w:rsid w:val="00DB558E"/>
    <w:pPr>
      <w:spacing w:after="200" w:line="276" w:lineRule="auto"/>
    </w:pPr>
    <w:rPr>
      <w:rFonts w:ascii="Georgia" w:hAnsi="Georgia" w:cs="Georgia"/>
      <w:b/>
      <w:bCs/>
      <w:sz w:val="20"/>
      <w:szCs w:val="20"/>
    </w:rPr>
  </w:style>
  <w:style w:type="paragraph" w:customStyle="1" w:styleId="Tekstpodstawowywcity21">
    <w:name w:val="Tekst podstawowy wcięty 21"/>
    <w:basedOn w:val="Normalny"/>
    <w:rsid w:val="00DB558E"/>
    <w:pPr>
      <w:widowControl w:val="0"/>
      <w:ind w:left="5664"/>
    </w:pPr>
    <w:rPr>
      <w:rFonts w:ascii="Georgia" w:hAnsi="Georgia" w:cs="Georgia"/>
      <w:i/>
      <w:iCs/>
      <w:color w:val="000000"/>
      <w:sz w:val="16"/>
      <w:szCs w:val="16"/>
      <w:lang w:val="en-US"/>
    </w:rPr>
  </w:style>
  <w:style w:type="paragraph" w:customStyle="1" w:styleId="WW-Nagwek1011">
    <w:name w:val="WW-Nagłówek 1011"/>
    <w:basedOn w:val="Normalny"/>
    <w:next w:val="Tekstpodstawowy"/>
    <w:rsid w:val="00DB558E"/>
    <w:pPr>
      <w:keepNext/>
      <w:widowControl w:val="0"/>
      <w:spacing w:before="240" w:after="120"/>
    </w:pPr>
    <w:rPr>
      <w:rFonts w:ascii="Arial" w:hAnsi="Arial" w:cs="Arial"/>
      <w:b/>
      <w:bCs/>
      <w:sz w:val="21"/>
      <w:szCs w:val="21"/>
    </w:rPr>
  </w:style>
  <w:style w:type="paragraph" w:customStyle="1" w:styleId="western">
    <w:name w:val="western"/>
    <w:basedOn w:val="Normalny"/>
    <w:uiPriority w:val="99"/>
    <w:rsid w:val="00DB558E"/>
    <w:pPr>
      <w:spacing w:before="280" w:after="119"/>
    </w:pPr>
    <w:rPr>
      <w:color w:val="000000"/>
    </w:rPr>
  </w:style>
  <w:style w:type="paragraph" w:customStyle="1" w:styleId="Indeks41">
    <w:name w:val="Indeks 41"/>
    <w:basedOn w:val="Normalny"/>
    <w:next w:val="Normalny"/>
    <w:rsid w:val="00DB558E"/>
    <w:pPr>
      <w:ind w:left="960" w:hanging="240"/>
    </w:pPr>
  </w:style>
  <w:style w:type="paragraph" w:customStyle="1" w:styleId="Indeks51">
    <w:name w:val="Indeks 51"/>
    <w:basedOn w:val="Normalny"/>
    <w:next w:val="Normalny"/>
    <w:rsid w:val="00DB558E"/>
    <w:pPr>
      <w:ind w:left="1200" w:hanging="240"/>
    </w:pPr>
  </w:style>
  <w:style w:type="paragraph" w:customStyle="1" w:styleId="Indeks61">
    <w:name w:val="Indeks 61"/>
    <w:basedOn w:val="Normalny"/>
    <w:next w:val="Normalny"/>
    <w:rsid w:val="00DB558E"/>
    <w:pPr>
      <w:ind w:left="1440" w:hanging="240"/>
    </w:pPr>
  </w:style>
  <w:style w:type="paragraph" w:customStyle="1" w:styleId="Indeks71">
    <w:name w:val="Indeks 71"/>
    <w:basedOn w:val="Normalny"/>
    <w:next w:val="Normalny"/>
    <w:rsid w:val="00DB558E"/>
    <w:pPr>
      <w:ind w:left="1680" w:hanging="240"/>
    </w:pPr>
  </w:style>
  <w:style w:type="paragraph" w:customStyle="1" w:styleId="Indeks81">
    <w:name w:val="Indeks 81"/>
    <w:basedOn w:val="Normalny"/>
    <w:next w:val="Normalny"/>
    <w:rsid w:val="00DB558E"/>
    <w:pPr>
      <w:ind w:left="1920" w:hanging="240"/>
    </w:pPr>
  </w:style>
  <w:style w:type="paragraph" w:customStyle="1" w:styleId="Indeks91">
    <w:name w:val="Indeks 91"/>
    <w:basedOn w:val="Normalny"/>
    <w:next w:val="Normalny"/>
    <w:rsid w:val="00DB558E"/>
    <w:pPr>
      <w:ind w:left="2160" w:hanging="240"/>
    </w:pPr>
  </w:style>
  <w:style w:type="paragraph" w:customStyle="1" w:styleId="Tekstpodstawowywcity31">
    <w:name w:val="Tekst podstawowy wcięty 31"/>
    <w:basedOn w:val="Normalny"/>
    <w:rsid w:val="00DB558E"/>
    <w:pPr>
      <w:tabs>
        <w:tab w:val="left" w:pos="0"/>
      </w:tabs>
      <w:spacing w:line="360" w:lineRule="auto"/>
      <w:ind w:left="295"/>
      <w:jc w:val="both"/>
    </w:pPr>
    <w:rPr>
      <w:sz w:val="20"/>
      <w:szCs w:val="20"/>
    </w:rPr>
  </w:style>
  <w:style w:type="paragraph" w:customStyle="1" w:styleId="Tekstdymka1">
    <w:name w:val="Tekst dymka1"/>
    <w:basedOn w:val="Normalny1"/>
    <w:rsid w:val="00DB558E"/>
    <w:rPr>
      <w:rFonts w:ascii="Tahoma" w:hAnsi="Tahoma" w:cs="Tahoma"/>
      <w:sz w:val="16"/>
      <w:szCs w:val="16"/>
    </w:rPr>
  </w:style>
  <w:style w:type="character" w:customStyle="1" w:styleId="BalloonTextChar">
    <w:name w:val="Balloon Text Char"/>
    <w:aliases w:val="Znak Znak Znak Char,Znak Znak Char"/>
    <w:rsid w:val="00DB558E"/>
    <w:rPr>
      <w:rFonts w:ascii="Tahoma" w:eastAsia="Times New Roman" w:hAnsi="Tahoma" w:cs="Tahoma"/>
      <w:kern w:val="1"/>
      <w:sz w:val="16"/>
      <w:szCs w:val="16"/>
      <w:lang w:eastAsia="ar-SA" w:bidi="ar-SA"/>
    </w:rPr>
  </w:style>
  <w:style w:type="paragraph" w:customStyle="1" w:styleId="Tekstpodstawowy1">
    <w:name w:val="Tekst podstawowy1"/>
    <w:basedOn w:val="Normalny1"/>
    <w:rsid w:val="00DB558E"/>
    <w:pPr>
      <w:spacing w:after="120"/>
    </w:pPr>
  </w:style>
  <w:style w:type="paragraph" w:customStyle="1" w:styleId="Nagwek12">
    <w:name w:val="Nagłówek1"/>
    <w:basedOn w:val="Normalny1"/>
    <w:next w:val="Tekstpodstawowy1"/>
    <w:rsid w:val="00DB558E"/>
    <w:pPr>
      <w:keepNext/>
      <w:widowControl/>
      <w:spacing w:before="240" w:after="120"/>
      <w:textAlignment w:val="auto"/>
    </w:pPr>
    <w:rPr>
      <w:rFonts w:ascii="Arial" w:hAnsi="Arial" w:cs="Arial"/>
      <w:kern w:val="0"/>
      <w:sz w:val="28"/>
      <w:szCs w:val="28"/>
    </w:rPr>
  </w:style>
  <w:style w:type="paragraph" w:customStyle="1" w:styleId="Podpis1">
    <w:name w:val="Podpis1"/>
    <w:basedOn w:val="Normalny1"/>
    <w:rsid w:val="00DB558E"/>
    <w:pPr>
      <w:widowControl/>
      <w:suppressLineNumbers/>
      <w:spacing w:before="120" w:after="120"/>
      <w:textAlignment w:val="auto"/>
    </w:pPr>
    <w:rPr>
      <w:rFonts w:ascii="Tahoma" w:hAnsi="Tahoma" w:cs="Tahoma"/>
      <w:i/>
      <w:iCs/>
      <w:kern w:val="0"/>
    </w:rPr>
  </w:style>
  <w:style w:type="paragraph" w:customStyle="1" w:styleId="xl65">
    <w:name w:val="xl6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6">
    <w:name w:val="xl6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7">
    <w:name w:val="xl6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68">
    <w:name w:val="xl6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69">
    <w:name w:val="xl6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0">
    <w:name w:val="xl7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1">
    <w:name w:val="xl71"/>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2">
    <w:name w:val="xl7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3">
    <w:name w:val="xl7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b/>
      <w:bCs/>
      <w:kern w:val="0"/>
    </w:rPr>
  </w:style>
  <w:style w:type="paragraph" w:customStyle="1" w:styleId="xl74">
    <w:name w:val="xl7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b/>
      <w:bCs/>
      <w:kern w:val="0"/>
    </w:rPr>
  </w:style>
  <w:style w:type="paragraph" w:customStyle="1" w:styleId="xl75">
    <w:name w:val="xl7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6">
    <w:name w:val="xl76"/>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Century" w:hAnsi="Century" w:cs="Century"/>
      <w:kern w:val="0"/>
    </w:rPr>
  </w:style>
  <w:style w:type="paragraph" w:customStyle="1" w:styleId="xl77">
    <w:name w:val="xl7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78">
    <w:name w:val="xl7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kern w:val="0"/>
    </w:rPr>
  </w:style>
  <w:style w:type="paragraph" w:customStyle="1" w:styleId="xl79">
    <w:name w:val="xl79"/>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0">
    <w:name w:val="xl80"/>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b/>
      <w:bCs/>
      <w:kern w:val="0"/>
    </w:rPr>
  </w:style>
  <w:style w:type="paragraph" w:customStyle="1" w:styleId="xl81">
    <w:name w:val="xl81"/>
    <w:basedOn w:val="Normalny1"/>
    <w:rsid w:val="00DB558E"/>
    <w:pPr>
      <w:widowControl/>
      <w:pBdr>
        <w:top w:val="single" w:sz="4" w:space="0" w:color="000000"/>
        <w:left w:val="single" w:sz="4" w:space="0" w:color="000000"/>
        <w:bottom w:val="single" w:sz="4" w:space="0" w:color="000000"/>
      </w:pBdr>
      <w:spacing w:before="280" w:after="280"/>
      <w:textAlignment w:val="top"/>
    </w:pPr>
    <w:rPr>
      <w:rFonts w:ascii="Century" w:hAnsi="Century" w:cs="Century"/>
      <w:b/>
      <w:bCs/>
      <w:kern w:val="0"/>
    </w:rPr>
  </w:style>
  <w:style w:type="paragraph" w:customStyle="1" w:styleId="xl82">
    <w:name w:val="xl82"/>
    <w:basedOn w:val="Normalny1"/>
    <w:rsid w:val="00DB558E"/>
    <w:pPr>
      <w:widowControl/>
      <w:pBdr>
        <w:top w:val="single" w:sz="4" w:space="0" w:color="000000"/>
        <w:bottom w:val="single" w:sz="4" w:space="0" w:color="000000"/>
      </w:pBdr>
      <w:spacing w:before="280" w:after="280"/>
      <w:textAlignment w:val="top"/>
    </w:pPr>
    <w:rPr>
      <w:rFonts w:ascii="Century" w:hAnsi="Century" w:cs="Century"/>
      <w:b/>
      <w:bCs/>
      <w:kern w:val="0"/>
    </w:rPr>
  </w:style>
  <w:style w:type="paragraph" w:customStyle="1" w:styleId="xl83">
    <w:name w:val="xl8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top"/>
    </w:pPr>
    <w:rPr>
      <w:rFonts w:ascii="Century" w:hAnsi="Century" w:cs="Century"/>
      <w:color w:val="000000"/>
      <w:kern w:val="0"/>
    </w:rPr>
  </w:style>
  <w:style w:type="paragraph" w:customStyle="1" w:styleId="xl84">
    <w:name w:val="xl8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top"/>
    </w:pPr>
    <w:rPr>
      <w:rFonts w:ascii="Century" w:hAnsi="Century" w:cs="Century"/>
      <w:kern w:val="0"/>
    </w:rPr>
  </w:style>
  <w:style w:type="paragraph" w:customStyle="1" w:styleId="xl85">
    <w:name w:val="xl85"/>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6">
    <w:name w:val="xl86"/>
    <w:basedOn w:val="Normalny1"/>
    <w:rsid w:val="00DB558E"/>
    <w:pPr>
      <w:widowControl/>
      <w:pBdr>
        <w:top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7">
    <w:name w:val="xl87"/>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center"/>
    </w:pPr>
    <w:rPr>
      <w:rFonts w:ascii="Century" w:hAnsi="Century" w:cs="Century"/>
      <w:kern w:val="0"/>
    </w:rPr>
  </w:style>
  <w:style w:type="paragraph" w:customStyle="1" w:styleId="xl88">
    <w:name w:val="xl88"/>
    <w:basedOn w:val="Normalny1"/>
    <w:rsid w:val="00DB558E"/>
    <w:pPr>
      <w:widowControl/>
      <w:pBdr>
        <w:top w:val="single" w:sz="4" w:space="0" w:color="000000"/>
        <w:left w:val="single" w:sz="4" w:space="0" w:color="000000"/>
        <w:bottom w:val="single" w:sz="4" w:space="0" w:color="000000"/>
        <w:right w:val="single" w:sz="4" w:space="0" w:color="000000"/>
      </w:pBdr>
      <w:spacing w:before="280" w:after="280"/>
      <w:textAlignment w:val="auto"/>
    </w:pPr>
    <w:rPr>
      <w:rFonts w:ascii="Century" w:hAnsi="Century" w:cs="Century"/>
      <w:kern w:val="0"/>
    </w:rPr>
  </w:style>
  <w:style w:type="paragraph" w:customStyle="1" w:styleId="xl89">
    <w:name w:val="xl89"/>
    <w:basedOn w:val="Normalny1"/>
    <w:rsid w:val="00DB558E"/>
    <w:pPr>
      <w:widowControl/>
      <w:pBdr>
        <w:top w:val="single" w:sz="4" w:space="0" w:color="000000"/>
        <w:left w:val="single" w:sz="4" w:space="0" w:color="000000"/>
        <w:bottom w:val="single" w:sz="4" w:space="0" w:color="000000"/>
      </w:pBdr>
      <w:spacing w:before="280" w:after="280"/>
      <w:jc w:val="right"/>
      <w:textAlignment w:val="top"/>
    </w:pPr>
    <w:rPr>
      <w:rFonts w:ascii="Century" w:hAnsi="Century" w:cs="Century"/>
      <w:kern w:val="0"/>
    </w:rPr>
  </w:style>
  <w:style w:type="paragraph" w:customStyle="1" w:styleId="xl90">
    <w:name w:val="xl90"/>
    <w:basedOn w:val="Normalny1"/>
    <w:rsid w:val="00DB558E"/>
    <w:pPr>
      <w:widowControl/>
      <w:spacing w:before="280" w:after="280"/>
      <w:textAlignment w:val="auto"/>
    </w:pPr>
    <w:rPr>
      <w:rFonts w:ascii="Century" w:hAnsi="Century" w:cs="Century"/>
      <w:b/>
      <w:bCs/>
      <w:kern w:val="0"/>
    </w:rPr>
  </w:style>
  <w:style w:type="paragraph" w:customStyle="1" w:styleId="xl91">
    <w:name w:val="xl91"/>
    <w:basedOn w:val="Normalny1"/>
    <w:rsid w:val="00DB558E"/>
    <w:pPr>
      <w:widowControl/>
      <w:spacing w:before="280" w:after="280"/>
      <w:textAlignment w:val="auto"/>
    </w:pPr>
    <w:rPr>
      <w:rFonts w:ascii="Century" w:hAnsi="Century" w:cs="Century"/>
      <w:b/>
      <w:bCs/>
      <w:kern w:val="0"/>
    </w:rPr>
  </w:style>
  <w:style w:type="paragraph" w:customStyle="1" w:styleId="xl92">
    <w:name w:val="xl92"/>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3">
    <w:name w:val="xl93"/>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Century" w:hAnsi="Century" w:cs="Century"/>
      <w:kern w:val="0"/>
    </w:rPr>
  </w:style>
  <w:style w:type="paragraph" w:customStyle="1" w:styleId="xl94">
    <w:name w:val="xl94"/>
    <w:basedOn w:val="Normalny1"/>
    <w:rsid w:val="00DB558E"/>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Century" w:hAnsi="Century" w:cs="Century"/>
      <w:kern w:val="0"/>
    </w:rPr>
  </w:style>
  <w:style w:type="paragraph" w:customStyle="1" w:styleId="xl95">
    <w:name w:val="xl95"/>
    <w:basedOn w:val="Normalny1"/>
    <w:rsid w:val="00DB558E"/>
    <w:pPr>
      <w:widowControl/>
      <w:spacing w:before="280" w:after="280"/>
      <w:jc w:val="center"/>
      <w:textAlignment w:val="auto"/>
    </w:pPr>
    <w:rPr>
      <w:rFonts w:ascii="Times New Roman" w:hAnsi="Times New Roman" w:cs="Times New Roman"/>
      <w:b/>
      <w:bCs/>
      <w:color w:val="FF0000"/>
      <w:kern w:val="0"/>
    </w:rPr>
  </w:style>
  <w:style w:type="paragraph" w:customStyle="1" w:styleId="Style52">
    <w:name w:val="Style52"/>
    <w:basedOn w:val="Normalny1"/>
    <w:rsid w:val="00DB558E"/>
    <w:pPr>
      <w:autoSpaceDE w:val="0"/>
      <w:spacing w:line="230" w:lineRule="exact"/>
      <w:textAlignment w:val="auto"/>
    </w:pPr>
    <w:rPr>
      <w:rFonts w:ascii="Arial" w:hAnsi="Arial" w:cs="Arial"/>
      <w:kern w:val="0"/>
    </w:rPr>
  </w:style>
  <w:style w:type="paragraph" w:customStyle="1" w:styleId="Nagwekspisutreci1">
    <w:name w:val="Nagłówek spisu treści1"/>
    <w:basedOn w:val="Nagwek"/>
    <w:qFormat/>
    <w:rsid w:val="00DB558E"/>
    <w:pPr>
      <w:keepNext/>
      <w:widowControl w:val="0"/>
      <w:suppressLineNumbers/>
      <w:spacing w:before="240" w:after="120"/>
    </w:pPr>
    <w:rPr>
      <w:rFonts w:ascii="Arial" w:eastAsia="Microsoft YaHei" w:hAnsi="Arial" w:cs="Arial"/>
      <w:bCs/>
      <w:i/>
      <w:color w:val="000000"/>
      <w:sz w:val="32"/>
      <w:szCs w:val="32"/>
    </w:rPr>
  </w:style>
  <w:style w:type="paragraph" w:customStyle="1" w:styleId="Default">
    <w:name w:val="Default"/>
    <w:qFormat/>
    <w:rsid w:val="00DB558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Standard">
    <w:name w:val="Standard"/>
    <w:uiPriority w:val="99"/>
    <w:qFormat/>
    <w:rsid w:val="00DB558E"/>
    <w:pPr>
      <w:suppressAutoHyphens/>
      <w:autoSpaceDN w:val="0"/>
      <w:spacing w:after="200" w:line="276" w:lineRule="auto"/>
      <w:textAlignment w:val="baseline"/>
    </w:pPr>
    <w:rPr>
      <w:rFonts w:ascii="Georgia" w:eastAsia="Times New Roman" w:hAnsi="Georgia" w:cs="Georgia"/>
      <w:b/>
      <w:bCs/>
      <w:i/>
      <w:iCs/>
      <w:kern w:val="3"/>
      <w:lang w:eastAsia="pl-PL"/>
    </w:rPr>
  </w:style>
  <w:style w:type="paragraph" w:customStyle="1" w:styleId="Bezodstpw1">
    <w:name w:val="Bez odstępów1"/>
    <w:qFormat/>
    <w:rsid w:val="00DB558E"/>
    <w:pPr>
      <w:spacing w:after="0" w:line="240" w:lineRule="auto"/>
    </w:pPr>
    <w:rPr>
      <w:rFonts w:ascii="Arial" w:eastAsia="Times New Roman" w:hAnsi="Arial" w:cs="Arial"/>
    </w:rPr>
  </w:style>
  <w:style w:type="paragraph" w:customStyle="1" w:styleId="Textbody">
    <w:name w:val="Text body"/>
    <w:basedOn w:val="Normalny"/>
    <w:rsid w:val="00DB558E"/>
    <w:pPr>
      <w:widowControl w:val="0"/>
      <w:autoSpaceDN w:val="0"/>
      <w:spacing w:after="120" w:line="240" w:lineRule="auto"/>
      <w:textAlignment w:val="auto"/>
    </w:pPr>
    <w:rPr>
      <w:b/>
      <w:bCs/>
      <w:i/>
      <w:iCs/>
      <w:color w:val="000000"/>
      <w:kern w:val="3"/>
      <w:lang w:val="en-US" w:eastAsia="pl-PL"/>
    </w:rPr>
  </w:style>
  <w:style w:type="character" w:customStyle="1" w:styleId="txt-new">
    <w:name w:val="txt-new"/>
    <w:rsid w:val="00DB558E"/>
    <w:rPr>
      <w:rFonts w:ascii="Times New Roman" w:hAnsi="Times New Roman" w:cs="Times New Roman"/>
    </w:rPr>
  </w:style>
  <w:style w:type="character" w:customStyle="1" w:styleId="luchili">
    <w:name w:val="luc_hili"/>
    <w:rsid w:val="00DB558E"/>
    <w:rPr>
      <w:rFonts w:ascii="Times New Roman" w:hAnsi="Times New Roman" w:cs="Times New Roman"/>
    </w:rPr>
  </w:style>
  <w:style w:type="character" w:customStyle="1" w:styleId="text1">
    <w:name w:val="text1"/>
    <w:rsid w:val="00DB558E"/>
    <w:rPr>
      <w:rFonts w:ascii="Verdana" w:hAnsi="Verdana" w:cs="Verdana"/>
      <w:color w:val="000000"/>
      <w:sz w:val="20"/>
      <w:szCs w:val="20"/>
    </w:rPr>
  </w:style>
  <w:style w:type="paragraph" w:customStyle="1" w:styleId="Akapitzlist2">
    <w:name w:val="Akapit z listą2"/>
    <w:basedOn w:val="Normalny"/>
    <w:qFormat/>
    <w:rsid w:val="00DB558E"/>
    <w:pPr>
      <w:spacing w:line="240" w:lineRule="auto"/>
      <w:ind w:left="720"/>
      <w:textAlignment w:val="auto"/>
    </w:pPr>
    <w:rPr>
      <w:kern w:val="0"/>
    </w:rPr>
  </w:style>
  <w:style w:type="paragraph" w:customStyle="1" w:styleId="Akapitzlist3">
    <w:name w:val="Akapit z listą3"/>
    <w:basedOn w:val="Normalny"/>
    <w:rsid w:val="00DB558E"/>
    <w:pPr>
      <w:spacing w:after="200" w:line="276" w:lineRule="auto"/>
      <w:ind w:left="720"/>
      <w:textAlignment w:val="auto"/>
    </w:pPr>
    <w:rPr>
      <w:rFonts w:ascii="Georgia" w:hAnsi="Georgia" w:cs="Georgia"/>
      <w:b/>
      <w:bCs/>
      <w:i/>
      <w:iCs/>
      <w:kern w:val="0"/>
      <w:sz w:val="22"/>
      <w:szCs w:val="22"/>
    </w:rPr>
  </w:style>
  <w:style w:type="paragraph" w:customStyle="1" w:styleId="Tekstpodstawowy22">
    <w:name w:val="Tekst podstawowy 22"/>
    <w:basedOn w:val="Normalny"/>
    <w:rsid w:val="00DB558E"/>
    <w:pPr>
      <w:spacing w:before="40" w:after="40" w:line="360" w:lineRule="auto"/>
      <w:jc w:val="both"/>
      <w:textAlignment w:val="auto"/>
    </w:pPr>
    <w:rPr>
      <w:rFonts w:ascii="Georgia" w:hAnsi="Georgia" w:cs="Georgia"/>
      <w:b/>
      <w:bCs/>
      <w:i/>
      <w:iCs/>
      <w:kern w:val="0"/>
      <w:sz w:val="20"/>
      <w:szCs w:val="20"/>
      <w:lang w:val="de-DE"/>
    </w:rPr>
  </w:style>
  <w:style w:type="paragraph" w:styleId="Tekstpodstawowy2">
    <w:name w:val="Body Text 2"/>
    <w:basedOn w:val="Normalny"/>
    <w:link w:val="Tekstpodstawowy2Znak"/>
    <w:rsid w:val="00DB558E"/>
    <w:pPr>
      <w:spacing w:after="120" w:line="480" w:lineRule="auto"/>
    </w:pPr>
  </w:style>
  <w:style w:type="character" w:customStyle="1" w:styleId="Tekstpodstawowy2Znak">
    <w:name w:val="Tekst podstawowy 2 Znak"/>
    <w:basedOn w:val="Domylnaczcionkaakapitu"/>
    <w:link w:val="Tekstpodstawowy2"/>
    <w:rsid w:val="00DB558E"/>
    <w:rPr>
      <w:rFonts w:ascii="Times New Roman" w:eastAsia="Times New Roman" w:hAnsi="Times New Roman" w:cs="Times New Roman"/>
      <w:kern w:val="1"/>
      <w:sz w:val="24"/>
      <w:szCs w:val="24"/>
      <w:lang w:eastAsia="ar-SA"/>
    </w:rPr>
  </w:style>
  <w:style w:type="character" w:customStyle="1" w:styleId="BodyText2Char">
    <w:name w:val="Body Text 2 Char"/>
    <w:rsid w:val="00DB558E"/>
    <w:rPr>
      <w:rFonts w:ascii="Times New Roman" w:hAnsi="Times New Roman" w:cs="Times New Roman"/>
      <w:kern w:val="1"/>
      <w:sz w:val="24"/>
      <w:szCs w:val="24"/>
      <w:lang w:eastAsia="ar-SA" w:bidi="ar-SA"/>
    </w:rPr>
  </w:style>
  <w:style w:type="paragraph" w:styleId="HTML-wstpniesformatowany">
    <w:name w:val="HTML Preformatted"/>
    <w:basedOn w:val="Normalny"/>
    <w:link w:val="HTML-wstpniesformatowanyZnak"/>
    <w:rsid w:val="00DB5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textAlignment w:val="auto"/>
    </w:pPr>
    <w:rPr>
      <w:rFonts w:ascii="Courier New" w:eastAsia="Courier New" w:hAnsi="Courier New" w:cs="Courier New"/>
      <w:kern w:val="0"/>
      <w:sz w:val="20"/>
      <w:szCs w:val="20"/>
      <w:lang w:eastAsia="pl-PL"/>
    </w:rPr>
  </w:style>
  <w:style w:type="character" w:customStyle="1" w:styleId="HTML-wstpniesformatowanyZnak">
    <w:name w:val="HTML - wstępnie sformatowany Znak"/>
    <w:basedOn w:val="Domylnaczcionkaakapitu"/>
    <w:link w:val="HTML-wstpniesformatowany"/>
    <w:rsid w:val="00DB558E"/>
    <w:rPr>
      <w:rFonts w:ascii="Courier New" w:eastAsia="Courier New" w:hAnsi="Courier New" w:cs="Courier New"/>
      <w:sz w:val="20"/>
      <w:szCs w:val="20"/>
      <w:lang w:eastAsia="pl-PL"/>
    </w:rPr>
  </w:style>
  <w:style w:type="paragraph" w:styleId="Tytu">
    <w:name w:val="Title"/>
    <w:basedOn w:val="Normalny"/>
    <w:next w:val="Podtytu"/>
    <w:link w:val="TytuZnak"/>
    <w:uiPriority w:val="10"/>
    <w:qFormat/>
    <w:rsid w:val="00DB558E"/>
    <w:pPr>
      <w:spacing w:line="240" w:lineRule="auto"/>
      <w:jc w:val="center"/>
      <w:textAlignment w:val="auto"/>
    </w:pPr>
    <w:rPr>
      <w:rFonts w:ascii="Arial" w:hAnsi="Arial"/>
      <w:b/>
      <w:kern w:val="0"/>
      <w:sz w:val="28"/>
      <w:szCs w:val="20"/>
    </w:rPr>
  </w:style>
  <w:style w:type="character" w:customStyle="1" w:styleId="TytuZnak">
    <w:name w:val="Tytuł Znak"/>
    <w:basedOn w:val="Domylnaczcionkaakapitu"/>
    <w:link w:val="Tytu"/>
    <w:rsid w:val="00DB558E"/>
    <w:rPr>
      <w:rFonts w:ascii="Arial" w:eastAsia="Times New Roman" w:hAnsi="Arial" w:cs="Times New Roman"/>
      <w:b/>
      <w:sz w:val="28"/>
      <w:szCs w:val="20"/>
      <w:lang w:eastAsia="ar-SA"/>
    </w:rPr>
  </w:style>
  <w:style w:type="paragraph" w:styleId="Podtytu">
    <w:name w:val="Subtitle"/>
    <w:basedOn w:val="Normalny"/>
    <w:next w:val="Tekstpodstawowy"/>
    <w:link w:val="PodtytuZnak"/>
    <w:uiPriority w:val="11"/>
    <w:qFormat/>
    <w:rsid w:val="00DB558E"/>
    <w:pPr>
      <w:spacing w:line="240" w:lineRule="auto"/>
      <w:jc w:val="center"/>
      <w:textAlignment w:val="auto"/>
    </w:pPr>
    <w:rPr>
      <w:kern w:val="0"/>
      <w:sz w:val="28"/>
      <w:szCs w:val="20"/>
    </w:rPr>
  </w:style>
  <w:style w:type="character" w:customStyle="1" w:styleId="PodtytuZnak">
    <w:name w:val="Podtytuł Znak"/>
    <w:basedOn w:val="Domylnaczcionkaakapitu"/>
    <w:link w:val="Podtytu"/>
    <w:rsid w:val="00DB558E"/>
    <w:rPr>
      <w:rFonts w:ascii="Times New Roman" w:eastAsia="Times New Roman" w:hAnsi="Times New Roman" w:cs="Times New Roman"/>
      <w:sz w:val="28"/>
      <w:szCs w:val="20"/>
      <w:lang w:eastAsia="ar-SA"/>
    </w:rPr>
  </w:style>
  <w:style w:type="paragraph" w:customStyle="1" w:styleId="Tekstblokowy1">
    <w:name w:val="Tekst blokowy1"/>
    <w:basedOn w:val="Normalny"/>
    <w:rsid w:val="00DB558E"/>
    <w:pPr>
      <w:spacing w:line="240" w:lineRule="auto"/>
      <w:ind w:left="-851" w:right="-597"/>
      <w:jc w:val="both"/>
      <w:textAlignment w:val="auto"/>
    </w:pPr>
    <w:rPr>
      <w:rFonts w:ascii="Arial" w:hAnsi="Arial"/>
      <w:kern w:val="0"/>
      <w:sz w:val="20"/>
      <w:szCs w:val="20"/>
    </w:rPr>
  </w:style>
  <w:style w:type="character" w:styleId="Numerstrony">
    <w:name w:val="page number"/>
    <w:basedOn w:val="Domylnaczcionkaakapitu"/>
    <w:rsid w:val="00DB558E"/>
  </w:style>
  <w:style w:type="paragraph" w:styleId="Tekstpodstawowy3">
    <w:name w:val="Body Text 3"/>
    <w:basedOn w:val="Normalny"/>
    <w:link w:val="Tekstpodstawowy3Znak"/>
    <w:rsid w:val="00DB558E"/>
    <w:pPr>
      <w:spacing w:after="120" w:line="240" w:lineRule="auto"/>
      <w:textAlignment w:val="auto"/>
    </w:pPr>
    <w:rPr>
      <w:kern w:val="0"/>
      <w:sz w:val="16"/>
      <w:szCs w:val="16"/>
      <w:lang w:eastAsia="zh-CN"/>
    </w:rPr>
  </w:style>
  <w:style w:type="character" w:customStyle="1" w:styleId="Tekstpodstawowy3Znak">
    <w:name w:val="Tekst podstawowy 3 Znak"/>
    <w:basedOn w:val="Domylnaczcionkaakapitu"/>
    <w:link w:val="Tekstpodstawowy3"/>
    <w:rsid w:val="00DB558E"/>
    <w:rPr>
      <w:rFonts w:ascii="Times New Roman" w:eastAsia="Times New Roman" w:hAnsi="Times New Roman" w:cs="Times New Roman"/>
      <w:sz w:val="16"/>
      <w:szCs w:val="16"/>
      <w:lang w:eastAsia="zh-CN"/>
    </w:rPr>
  </w:style>
  <w:style w:type="paragraph" w:styleId="Tekstpodstawowywcity2">
    <w:name w:val="Body Text Indent 2"/>
    <w:basedOn w:val="Normalny"/>
    <w:link w:val="Tekstpodstawowywcity2Znak"/>
    <w:rsid w:val="00DB558E"/>
    <w:pPr>
      <w:spacing w:line="240" w:lineRule="auto"/>
      <w:ind w:left="6360"/>
      <w:jc w:val="both"/>
    </w:pPr>
    <w:rPr>
      <w:rFonts w:ascii="Georgia" w:hAnsi="Georgia"/>
      <w:sz w:val="20"/>
      <w:szCs w:val="20"/>
    </w:rPr>
  </w:style>
  <w:style w:type="character" w:customStyle="1" w:styleId="Tekstpodstawowywcity2Znak">
    <w:name w:val="Tekst podstawowy wcięty 2 Znak"/>
    <w:basedOn w:val="Domylnaczcionkaakapitu"/>
    <w:link w:val="Tekstpodstawowywcity2"/>
    <w:rsid w:val="00DB558E"/>
    <w:rPr>
      <w:rFonts w:ascii="Georgia" w:eastAsia="Times New Roman" w:hAnsi="Georgia" w:cs="Times New Roman"/>
      <w:kern w:val="1"/>
      <w:sz w:val="20"/>
      <w:szCs w:val="20"/>
      <w:lang w:eastAsia="ar-SA"/>
    </w:rPr>
  </w:style>
  <w:style w:type="paragraph" w:customStyle="1" w:styleId="TableHeading">
    <w:name w:val="Table Heading"/>
    <w:basedOn w:val="Normalny"/>
    <w:rsid w:val="00DB558E"/>
    <w:pPr>
      <w:suppressLineNumbers/>
      <w:autoSpaceDN w:val="0"/>
      <w:spacing w:line="240" w:lineRule="auto"/>
      <w:jc w:val="center"/>
      <w:textAlignment w:val="auto"/>
    </w:pPr>
    <w:rPr>
      <w:rFonts w:ascii="Georgia" w:hAnsi="Georgia"/>
      <w:b/>
      <w:bCs/>
      <w:kern w:val="0"/>
    </w:rPr>
  </w:style>
  <w:style w:type="character" w:customStyle="1" w:styleId="SubtitleChar">
    <w:name w:val="Subtitle Char"/>
    <w:rsid w:val="00DB558E"/>
    <w:rPr>
      <w:rFonts w:ascii="Georgia" w:hAnsi="Georgia" w:cs="Georgia"/>
      <w:b/>
      <w:bCs/>
      <w:sz w:val="24"/>
      <w:szCs w:val="24"/>
      <w:lang w:eastAsia="pl-PL"/>
    </w:rPr>
  </w:style>
  <w:style w:type="paragraph" w:styleId="Bezodstpw">
    <w:name w:val="No Spacing"/>
    <w:qFormat/>
    <w:rsid w:val="00DB558E"/>
    <w:pPr>
      <w:spacing w:after="0" w:line="240" w:lineRule="auto"/>
    </w:pPr>
    <w:rPr>
      <w:rFonts w:ascii="Arial" w:eastAsia="Calibri" w:hAnsi="Arial" w:cs="Times New Roman"/>
    </w:rPr>
  </w:style>
  <w:style w:type="paragraph" w:customStyle="1" w:styleId="TableContents">
    <w:name w:val="Table Contents"/>
    <w:basedOn w:val="Standard"/>
    <w:rsid w:val="00DB558E"/>
    <w:pPr>
      <w:suppressLineNumbers/>
    </w:pPr>
    <w:rPr>
      <w:bCs w:val="0"/>
      <w:iCs w:val="0"/>
    </w:rPr>
  </w:style>
  <w:style w:type="paragraph" w:styleId="Tekstpodstawowywcity3">
    <w:name w:val="Body Text Indent 3"/>
    <w:basedOn w:val="Normalny"/>
    <w:link w:val="Tekstpodstawowywcity3Znak"/>
    <w:rsid w:val="00DB558E"/>
    <w:pPr>
      <w:suppressAutoHyphens w:val="0"/>
      <w:spacing w:line="240" w:lineRule="auto"/>
      <w:ind w:left="5664"/>
      <w:jc w:val="both"/>
      <w:textAlignment w:val="auto"/>
    </w:pPr>
    <w:rPr>
      <w:rFonts w:ascii="Georgia" w:hAnsi="Georgia"/>
      <w:bCs/>
      <w:i/>
      <w:iCs/>
      <w:kern w:val="0"/>
      <w:sz w:val="16"/>
      <w:szCs w:val="16"/>
      <w:lang w:eastAsia="pl-PL"/>
    </w:rPr>
  </w:style>
  <w:style w:type="character" w:customStyle="1" w:styleId="Tekstpodstawowywcity3Znak">
    <w:name w:val="Tekst podstawowy wcięty 3 Znak"/>
    <w:basedOn w:val="Domylnaczcionkaakapitu"/>
    <w:link w:val="Tekstpodstawowywcity3"/>
    <w:rsid w:val="00DB558E"/>
    <w:rPr>
      <w:rFonts w:ascii="Georgia" w:eastAsia="Times New Roman" w:hAnsi="Georgia" w:cs="Times New Roman"/>
      <w:bCs/>
      <w:i/>
      <w:iCs/>
      <w:sz w:val="16"/>
      <w:szCs w:val="16"/>
      <w:lang w:eastAsia="pl-PL"/>
    </w:rPr>
  </w:style>
  <w:style w:type="paragraph" w:customStyle="1" w:styleId="Heading21">
    <w:name w:val="Heading 21"/>
    <w:basedOn w:val="Normalny"/>
    <w:next w:val="Normalny"/>
    <w:rsid w:val="00DB558E"/>
    <w:pPr>
      <w:keepNext/>
      <w:autoSpaceDN w:val="0"/>
      <w:spacing w:before="240" w:after="60" w:line="276" w:lineRule="auto"/>
    </w:pPr>
    <w:rPr>
      <w:rFonts w:ascii="Cambria, 'Palatino Linotype'" w:hAnsi="Cambria, 'Palatino Linotype'"/>
      <w:bCs/>
      <w:iCs/>
      <w:kern w:val="3"/>
      <w:sz w:val="28"/>
      <w:szCs w:val="28"/>
      <w:lang w:eastAsia="pl-PL"/>
    </w:rPr>
  </w:style>
  <w:style w:type="paragraph" w:customStyle="1" w:styleId="TableText">
    <w:name w:val="Table Text"/>
    <w:uiPriority w:val="99"/>
    <w:rsid w:val="00DB558E"/>
    <w:pPr>
      <w:suppressAutoHyphens/>
      <w:autoSpaceDE w:val="0"/>
      <w:spacing w:after="0" w:line="240" w:lineRule="auto"/>
    </w:pPr>
    <w:rPr>
      <w:rFonts w:ascii="Arial" w:eastAsia="Arial" w:hAnsi="Arial" w:cs="Arial"/>
      <w:color w:val="000000"/>
      <w:sz w:val="20"/>
      <w:szCs w:val="20"/>
      <w:lang w:eastAsia="ar-SA"/>
    </w:rPr>
  </w:style>
  <w:style w:type="character" w:customStyle="1" w:styleId="TitleChar">
    <w:name w:val="Title Char"/>
    <w:rsid w:val="00DB558E"/>
    <w:rPr>
      <w:rFonts w:ascii="Georgia" w:hAnsi="Georgia" w:cs="Georgia"/>
      <w:b/>
      <w:bCs/>
      <w:i/>
      <w:iCs/>
      <w:sz w:val="24"/>
      <w:szCs w:val="24"/>
      <w:lang w:eastAsia="pl-PL"/>
    </w:rPr>
  </w:style>
  <w:style w:type="character" w:customStyle="1" w:styleId="A7">
    <w:name w:val="A7"/>
    <w:rsid w:val="00DB558E"/>
    <w:rPr>
      <w:rFonts w:cs="Ubuntu"/>
      <w:color w:val="000000"/>
      <w:sz w:val="18"/>
      <w:szCs w:val="18"/>
    </w:rPr>
  </w:style>
  <w:style w:type="paragraph" w:customStyle="1" w:styleId="xl28">
    <w:name w:val="xl28"/>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rFonts w:ascii="Arial Unicode MS" w:hAnsi="Arial Unicode MS" w:cs="Arial Unicode MS"/>
      <w:kern w:val="0"/>
      <w:lang w:eastAsia="pl-PL"/>
    </w:rPr>
  </w:style>
  <w:style w:type="paragraph" w:styleId="Tekstblokowy">
    <w:name w:val="Block Text"/>
    <w:basedOn w:val="Normalny"/>
    <w:rsid w:val="00DB558E"/>
    <w:pPr>
      <w:tabs>
        <w:tab w:val="left" w:pos="10915"/>
      </w:tabs>
      <w:suppressAutoHyphens w:val="0"/>
      <w:spacing w:line="360" w:lineRule="auto"/>
      <w:ind w:left="1134" w:right="13" w:firstLine="708"/>
      <w:jc w:val="both"/>
      <w:textAlignment w:val="auto"/>
    </w:pPr>
    <w:rPr>
      <w:rFonts w:ascii="Georgia" w:hAnsi="Georgia"/>
      <w:kern w:val="0"/>
      <w:sz w:val="20"/>
      <w:szCs w:val="20"/>
      <w:lang w:eastAsia="pl-PL"/>
    </w:rPr>
  </w:style>
  <w:style w:type="paragraph" w:customStyle="1" w:styleId="ZnakZnak1">
    <w:name w:val="Znak Znak1"/>
    <w:basedOn w:val="Normalny"/>
    <w:rsid w:val="00DB558E"/>
    <w:pPr>
      <w:suppressAutoHyphens w:val="0"/>
      <w:spacing w:line="240" w:lineRule="auto"/>
      <w:textAlignment w:val="auto"/>
    </w:pPr>
    <w:rPr>
      <w:rFonts w:ascii="Arial" w:hAnsi="Arial" w:cs="Arial"/>
      <w:kern w:val="0"/>
      <w:lang w:eastAsia="pl-PL"/>
    </w:rPr>
  </w:style>
  <w:style w:type="paragraph" w:customStyle="1" w:styleId="Domylnie">
    <w:name w:val="Domyślnie"/>
    <w:rsid w:val="00DB558E"/>
    <w:pPr>
      <w:widowControl w:val="0"/>
      <w:suppressAutoHyphens/>
      <w:spacing w:after="0" w:line="100" w:lineRule="atLeast"/>
    </w:pPr>
    <w:rPr>
      <w:rFonts w:ascii="Calibri" w:eastAsia="Times New Roman" w:hAnsi="Calibri" w:cs="Tahoma"/>
      <w:color w:val="000000"/>
      <w:sz w:val="24"/>
      <w:szCs w:val="24"/>
      <w:lang w:val="en-US"/>
    </w:rPr>
  </w:style>
  <w:style w:type="paragraph" w:customStyle="1" w:styleId="TableParagraph">
    <w:name w:val="Table Paragraph"/>
    <w:basedOn w:val="Domylnie"/>
    <w:qFormat/>
    <w:rsid w:val="00DB558E"/>
    <w:pPr>
      <w:suppressAutoHyphens w:val="0"/>
    </w:pPr>
    <w:rPr>
      <w:rFonts w:cs="Calibri"/>
      <w:color w:val="00000A"/>
      <w:sz w:val="22"/>
      <w:szCs w:val="22"/>
    </w:rPr>
  </w:style>
  <w:style w:type="character" w:customStyle="1" w:styleId="WW8Num3z1">
    <w:name w:val="WW8Num3z1"/>
    <w:rsid w:val="00DB558E"/>
  </w:style>
  <w:style w:type="character" w:customStyle="1" w:styleId="WW8Num3z2">
    <w:name w:val="WW8Num3z2"/>
    <w:rsid w:val="00DB558E"/>
  </w:style>
  <w:style w:type="character" w:customStyle="1" w:styleId="WW8Num3z3">
    <w:name w:val="WW8Num3z3"/>
    <w:rsid w:val="00DB558E"/>
  </w:style>
  <w:style w:type="character" w:customStyle="1" w:styleId="WW8Num5z0">
    <w:name w:val="WW8Num5z0"/>
    <w:rsid w:val="00DB558E"/>
    <w:rPr>
      <w:rFonts w:ascii="Symbol" w:hAnsi="Symbol" w:cs="OpenSymbol"/>
    </w:rPr>
  </w:style>
  <w:style w:type="character" w:customStyle="1" w:styleId="WW8Num6z0">
    <w:name w:val="WW8Num6z0"/>
    <w:rsid w:val="00DB558E"/>
    <w:rPr>
      <w:b/>
      <w:sz w:val="20"/>
      <w:szCs w:val="20"/>
    </w:rPr>
  </w:style>
  <w:style w:type="character" w:customStyle="1" w:styleId="WW8Num7z0">
    <w:name w:val="WW8Num7z0"/>
    <w:rsid w:val="00DB558E"/>
    <w:rPr>
      <w:rFonts w:ascii="Symbol" w:hAnsi="Symbol" w:cs="OpenSymbol"/>
    </w:rPr>
  </w:style>
  <w:style w:type="character" w:customStyle="1" w:styleId="WW8Num2z2">
    <w:name w:val="WW8Num2z2"/>
    <w:rsid w:val="00DB558E"/>
    <w:rPr>
      <w:rFonts w:ascii="Wingdings" w:hAnsi="Wingdings"/>
    </w:rPr>
  </w:style>
  <w:style w:type="character" w:customStyle="1" w:styleId="WW8Num2z3">
    <w:name w:val="WW8Num2z3"/>
    <w:rsid w:val="00DB558E"/>
    <w:rPr>
      <w:rFonts w:ascii="Symbol" w:hAnsi="Symbol"/>
    </w:rPr>
  </w:style>
  <w:style w:type="character" w:customStyle="1" w:styleId="WW8Num5z1">
    <w:name w:val="WW8Num5z1"/>
    <w:rsid w:val="00DB558E"/>
    <w:rPr>
      <w:rFonts w:ascii="OpenSymbol" w:hAnsi="OpenSymbol" w:cs="OpenSymbol"/>
    </w:rPr>
  </w:style>
  <w:style w:type="character" w:customStyle="1" w:styleId="WW8Num6z1">
    <w:name w:val="WW8Num6z1"/>
    <w:rsid w:val="00DB558E"/>
    <w:rPr>
      <w:b/>
    </w:rPr>
  </w:style>
  <w:style w:type="character" w:customStyle="1" w:styleId="WW8Num8z0">
    <w:name w:val="WW8Num8z0"/>
    <w:rsid w:val="00DB558E"/>
    <w:rPr>
      <w:b/>
    </w:rPr>
  </w:style>
  <w:style w:type="character" w:customStyle="1" w:styleId="ListLabel1">
    <w:name w:val="ListLabel 1"/>
    <w:rsid w:val="00DB558E"/>
    <w:rPr>
      <w:b/>
      <w:sz w:val="20"/>
      <w:szCs w:val="20"/>
    </w:rPr>
  </w:style>
  <w:style w:type="character" w:customStyle="1" w:styleId="ListLabel2">
    <w:name w:val="ListLabel 2"/>
    <w:rsid w:val="00DB558E"/>
    <w:rPr>
      <w:rFonts w:eastAsia="Times New Roman" w:cs="Times New Roman"/>
    </w:rPr>
  </w:style>
  <w:style w:type="character" w:customStyle="1" w:styleId="ListLabel3">
    <w:name w:val="ListLabel 3"/>
    <w:rsid w:val="00DB558E"/>
    <w:rPr>
      <w:rFonts w:cs="Courier New"/>
    </w:rPr>
  </w:style>
  <w:style w:type="character" w:customStyle="1" w:styleId="ListLabel4">
    <w:name w:val="ListLabel 4"/>
    <w:rsid w:val="00DB558E"/>
    <w:rPr>
      <w:rFonts w:cs="Wingdings"/>
    </w:rPr>
  </w:style>
  <w:style w:type="character" w:customStyle="1" w:styleId="ListLabel5">
    <w:name w:val="ListLabel 5"/>
    <w:rsid w:val="00DB558E"/>
    <w:rPr>
      <w:rFonts w:cs="Symbol"/>
    </w:rPr>
  </w:style>
  <w:style w:type="character" w:customStyle="1" w:styleId="ListLabel6">
    <w:name w:val="ListLabel 6"/>
    <w:rsid w:val="00DB558E"/>
    <w:rPr>
      <w:rFonts w:cs="Tahoma"/>
      <w:sz w:val="16"/>
    </w:rPr>
  </w:style>
  <w:style w:type="character" w:customStyle="1" w:styleId="ListLabel7">
    <w:name w:val="ListLabel 7"/>
    <w:rsid w:val="00DB558E"/>
    <w:rPr>
      <w:b/>
    </w:rPr>
  </w:style>
  <w:style w:type="character" w:customStyle="1" w:styleId="ListLabel8">
    <w:name w:val="ListLabel 8"/>
    <w:rsid w:val="00DB558E"/>
    <w:rPr>
      <w:rFonts w:eastAsia="OpenSymbol" w:cs="OpenSymbol"/>
    </w:rPr>
  </w:style>
  <w:style w:type="character" w:customStyle="1" w:styleId="Domylnaczcionkaakapitu3">
    <w:name w:val="Domyślna czcionka akapitu3"/>
    <w:rsid w:val="00DB558E"/>
  </w:style>
  <w:style w:type="character" w:customStyle="1" w:styleId="WW8Num1z0">
    <w:name w:val="WW8Num1z0"/>
    <w:rsid w:val="00DB558E"/>
  </w:style>
  <w:style w:type="character" w:customStyle="1" w:styleId="WW8Num1z2">
    <w:name w:val="WW8Num1z2"/>
    <w:rsid w:val="00DB558E"/>
  </w:style>
  <w:style w:type="character" w:customStyle="1" w:styleId="WW8Num4z1">
    <w:name w:val="WW8Num4z1"/>
    <w:rsid w:val="00DB558E"/>
  </w:style>
  <w:style w:type="character" w:customStyle="1" w:styleId="WW8Num4z2">
    <w:name w:val="WW8Num4z2"/>
    <w:rsid w:val="00DB558E"/>
  </w:style>
  <w:style w:type="paragraph" w:customStyle="1" w:styleId="Tekstblokowy2">
    <w:name w:val="Tekst blokowy2"/>
    <w:basedOn w:val="Normalny"/>
    <w:rsid w:val="00DB558E"/>
    <w:pPr>
      <w:spacing w:line="240" w:lineRule="auto"/>
      <w:textAlignment w:val="auto"/>
    </w:pPr>
    <w:rPr>
      <w:rFonts w:ascii="Verdana" w:hAnsi="Verdana"/>
      <w:sz w:val="22"/>
      <w:szCs w:val="20"/>
    </w:rPr>
  </w:style>
  <w:style w:type="paragraph" w:customStyle="1" w:styleId="Domylnie0">
    <w:name w:val="Domy?lnie"/>
    <w:rsid w:val="00DB558E"/>
    <w:pPr>
      <w:suppressAutoHyphens/>
      <w:spacing w:after="0" w:line="240" w:lineRule="auto"/>
    </w:pPr>
    <w:rPr>
      <w:rFonts w:ascii="Times New Roman" w:eastAsia="SimSun" w:hAnsi="Times New Roman" w:cs="Times New Roman"/>
      <w:kern w:val="1"/>
      <w:sz w:val="24"/>
      <w:szCs w:val="24"/>
      <w:lang w:eastAsia="hi-IN"/>
    </w:rPr>
  </w:style>
  <w:style w:type="paragraph" w:customStyle="1" w:styleId="Zawartotabeli0">
    <w:name w:val="Zawarto?? tabeli"/>
    <w:basedOn w:val="Domylnie0"/>
    <w:rsid w:val="00DB558E"/>
  </w:style>
  <w:style w:type="paragraph" w:customStyle="1" w:styleId="Nagwektabeli0">
    <w:name w:val="Nag?ówek tabeli"/>
    <w:basedOn w:val="Zawartotabeli0"/>
    <w:rsid w:val="00DB558E"/>
  </w:style>
  <w:style w:type="paragraph" w:customStyle="1" w:styleId="NormalTable1">
    <w:name w:val="Normal Table1"/>
    <w:rsid w:val="00DB558E"/>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font5">
    <w:name w:val="font5"/>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6">
    <w:name w:val="font6"/>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xl22">
    <w:name w:val="xl22"/>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xl23">
    <w:name w:val="xl23"/>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24">
    <w:name w:val="xl24"/>
    <w:basedOn w:val="Normalny"/>
    <w:rsid w:val="00DB558E"/>
    <w:pPr>
      <w:suppressAutoHyphens w:val="0"/>
      <w:spacing w:before="100" w:beforeAutospacing="1" w:after="100" w:afterAutospacing="1" w:line="240" w:lineRule="auto"/>
      <w:jc w:val="both"/>
      <w:textAlignment w:val="auto"/>
    </w:pPr>
    <w:rPr>
      <w:kern w:val="0"/>
      <w:lang w:eastAsia="pl-PL"/>
    </w:rPr>
  </w:style>
  <w:style w:type="paragraph" w:customStyle="1" w:styleId="xl25">
    <w:name w:val="xl25"/>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auto"/>
    </w:pPr>
    <w:rPr>
      <w:kern w:val="0"/>
      <w:lang w:eastAsia="pl-PL"/>
    </w:rPr>
  </w:style>
  <w:style w:type="paragraph" w:customStyle="1" w:styleId="xl26">
    <w:name w:val="xl2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27">
    <w:name w:val="xl2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textAlignment w:val="center"/>
    </w:pPr>
    <w:rPr>
      <w:kern w:val="0"/>
      <w:lang w:eastAsia="pl-PL"/>
    </w:rPr>
  </w:style>
  <w:style w:type="paragraph" w:customStyle="1" w:styleId="xl29">
    <w:name w:val="xl2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30">
    <w:name w:val="xl30"/>
    <w:basedOn w:val="Normalny"/>
    <w:rsid w:val="00DB558E"/>
    <w:pPr>
      <w:suppressAutoHyphens w:val="0"/>
      <w:spacing w:before="100" w:beforeAutospacing="1" w:after="100" w:afterAutospacing="1" w:line="240" w:lineRule="auto"/>
      <w:textAlignment w:val="auto"/>
    </w:pPr>
    <w:rPr>
      <w:b/>
      <w:bCs/>
      <w:kern w:val="0"/>
      <w:sz w:val="18"/>
      <w:szCs w:val="18"/>
      <w:lang w:eastAsia="pl-PL"/>
    </w:rPr>
  </w:style>
  <w:style w:type="paragraph" w:customStyle="1" w:styleId="xl31">
    <w:name w:val="xl31"/>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32">
    <w:name w:val="xl3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33">
    <w:name w:val="xl3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xl34">
    <w:name w:val="xl34"/>
    <w:basedOn w:val="Normalny"/>
    <w:rsid w:val="00DB558E"/>
    <w:pPr>
      <w:suppressAutoHyphens w:val="0"/>
      <w:spacing w:before="100" w:beforeAutospacing="1" w:after="100" w:afterAutospacing="1" w:line="240" w:lineRule="auto"/>
      <w:jc w:val="center"/>
      <w:textAlignment w:val="auto"/>
    </w:pPr>
    <w:rPr>
      <w:kern w:val="0"/>
      <w:lang w:eastAsia="pl-PL"/>
    </w:rPr>
  </w:style>
  <w:style w:type="paragraph" w:customStyle="1" w:styleId="xl35">
    <w:name w:val="xl35"/>
    <w:basedOn w:val="Normalny"/>
    <w:rsid w:val="00DB558E"/>
    <w:pPr>
      <w:suppressAutoHyphens w:val="0"/>
      <w:spacing w:before="100" w:beforeAutospacing="1" w:after="100" w:afterAutospacing="1" w:line="240" w:lineRule="auto"/>
      <w:jc w:val="right"/>
      <w:textAlignment w:val="auto"/>
    </w:pPr>
    <w:rPr>
      <w:b/>
      <w:bCs/>
      <w:kern w:val="0"/>
      <w:sz w:val="22"/>
      <w:szCs w:val="22"/>
      <w:lang w:eastAsia="pl-PL"/>
    </w:rPr>
  </w:style>
  <w:style w:type="paragraph" w:customStyle="1" w:styleId="xl36">
    <w:name w:val="xl36"/>
    <w:basedOn w:val="Normalny"/>
    <w:rsid w:val="00DB558E"/>
    <w:pPr>
      <w:suppressAutoHyphens w:val="0"/>
      <w:spacing w:before="100" w:beforeAutospacing="1" w:after="100" w:afterAutospacing="1" w:line="240" w:lineRule="auto"/>
      <w:jc w:val="center"/>
      <w:textAlignment w:val="center"/>
    </w:pPr>
    <w:rPr>
      <w:b/>
      <w:bCs/>
      <w:kern w:val="0"/>
      <w:lang w:eastAsia="pl-PL"/>
    </w:rPr>
  </w:style>
  <w:style w:type="paragraph" w:customStyle="1" w:styleId="xl37">
    <w:name w:val="xl37"/>
    <w:basedOn w:val="Normalny"/>
    <w:rsid w:val="00DB558E"/>
    <w:pPr>
      <w:suppressAutoHyphens w:val="0"/>
      <w:spacing w:before="100" w:beforeAutospacing="1" w:after="100" w:afterAutospacing="1" w:line="240" w:lineRule="auto"/>
      <w:jc w:val="both"/>
      <w:textAlignment w:val="center"/>
    </w:pPr>
    <w:rPr>
      <w:kern w:val="0"/>
      <w:lang w:eastAsia="pl-PL"/>
    </w:rPr>
  </w:style>
  <w:style w:type="paragraph" w:customStyle="1" w:styleId="xl38">
    <w:name w:val="xl38"/>
    <w:basedOn w:val="Normalny"/>
    <w:rsid w:val="00DB558E"/>
    <w:pPr>
      <w:suppressAutoHyphens w:val="0"/>
      <w:spacing w:before="100" w:beforeAutospacing="1" w:after="100" w:afterAutospacing="1" w:line="240" w:lineRule="auto"/>
      <w:textAlignment w:val="center"/>
    </w:pPr>
    <w:rPr>
      <w:kern w:val="0"/>
      <w:lang w:eastAsia="pl-PL"/>
    </w:rPr>
  </w:style>
  <w:style w:type="paragraph" w:customStyle="1" w:styleId="xl39">
    <w:name w:val="xl39"/>
    <w:basedOn w:val="Normalny"/>
    <w:rsid w:val="00DB558E"/>
    <w:pPr>
      <w:suppressAutoHyphens w:val="0"/>
      <w:spacing w:before="100" w:beforeAutospacing="1" w:after="100" w:afterAutospacing="1" w:line="240" w:lineRule="auto"/>
      <w:textAlignment w:val="auto"/>
    </w:pPr>
    <w:rPr>
      <w:b/>
      <w:bCs/>
      <w:kern w:val="0"/>
      <w:lang w:eastAsia="pl-PL"/>
    </w:rPr>
  </w:style>
  <w:style w:type="paragraph" w:customStyle="1" w:styleId="xl40">
    <w:name w:val="xl40"/>
    <w:basedOn w:val="Normalny"/>
    <w:rsid w:val="00DB558E"/>
    <w:pPr>
      <w:suppressAutoHyphens w:val="0"/>
      <w:spacing w:before="100" w:beforeAutospacing="1" w:after="100" w:afterAutospacing="1" w:line="240" w:lineRule="auto"/>
      <w:textAlignment w:val="center"/>
    </w:pPr>
    <w:rPr>
      <w:b/>
      <w:bCs/>
      <w:kern w:val="0"/>
      <w:lang w:eastAsia="pl-PL"/>
    </w:rPr>
  </w:style>
  <w:style w:type="paragraph" w:customStyle="1" w:styleId="xl41">
    <w:name w:val="xl41"/>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center"/>
    </w:pPr>
    <w:rPr>
      <w:kern w:val="0"/>
      <w:lang w:eastAsia="pl-PL"/>
    </w:rPr>
  </w:style>
  <w:style w:type="paragraph" w:customStyle="1" w:styleId="xl42">
    <w:name w:val="xl42"/>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sz w:val="18"/>
      <w:szCs w:val="18"/>
      <w:lang w:eastAsia="pl-PL"/>
    </w:rPr>
  </w:style>
  <w:style w:type="paragraph" w:customStyle="1" w:styleId="xl43">
    <w:name w:val="xl43"/>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4">
    <w:name w:val="xl44"/>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both"/>
      <w:textAlignment w:val="auto"/>
    </w:pPr>
    <w:rPr>
      <w:kern w:val="0"/>
      <w:lang w:eastAsia="pl-PL"/>
    </w:rPr>
  </w:style>
  <w:style w:type="paragraph" w:customStyle="1" w:styleId="font7">
    <w:name w:val="font7"/>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8">
    <w:name w:val="font8"/>
    <w:basedOn w:val="Normalny"/>
    <w:rsid w:val="00DB558E"/>
    <w:pPr>
      <w:suppressAutoHyphens w:val="0"/>
      <w:spacing w:before="100" w:beforeAutospacing="1" w:after="100" w:afterAutospacing="1" w:line="240" w:lineRule="auto"/>
      <w:textAlignment w:val="auto"/>
    </w:pPr>
    <w:rPr>
      <w:color w:val="000000"/>
      <w:kern w:val="0"/>
      <w:sz w:val="20"/>
      <w:szCs w:val="20"/>
      <w:lang w:eastAsia="pl-PL"/>
    </w:rPr>
  </w:style>
  <w:style w:type="paragraph" w:customStyle="1" w:styleId="font9">
    <w:name w:val="font9"/>
    <w:basedOn w:val="Normalny"/>
    <w:rsid w:val="00DB558E"/>
    <w:pPr>
      <w:suppressAutoHyphens w:val="0"/>
      <w:spacing w:before="100" w:beforeAutospacing="1" w:after="100" w:afterAutospacing="1" w:line="240" w:lineRule="auto"/>
      <w:textAlignment w:val="auto"/>
    </w:pPr>
    <w:rPr>
      <w:kern w:val="0"/>
      <w:sz w:val="20"/>
      <w:szCs w:val="20"/>
      <w:lang w:eastAsia="pl-PL"/>
    </w:rPr>
  </w:style>
  <w:style w:type="paragraph" w:customStyle="1" w:styleId="font10">
    <w:name w:val="font10"/>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font11">
    <w:name w:val="font11"/>
    <w:basedOn w:val="Normalny"/>
    <w:rsid w:val="00DB558E"/>
    <w:pPr>
      <w:suppressAutoHyphens w:val="0"/>
      <w:spacing w:before="100" w:beforeAutospacing="1" w:after="100" w:afterAutospacing="1" w:line="240" w:lineRule="auto"/>
      <w:textAlignment w:val="auto"/>
    </w:pPr>
    <w:rPr>
      <w:kern w:val="0"/>
      <w:sz w:val="14"/>
      <w:szCs w:val="14"/>
      <w:lang w:eastAsia="pl-PL"/>
    </w:rPr>
  </w:style>
  <w:style w:type="paragraph" w:customStyle="1" w:styleId="font12">
    <w:name w:val="font12"/>
    <w:basedOn w:val="Normalny"/>
    <w:rsid w:val="00DB558E"/>
    <w:pPr>
      <w:suppressAutoHyphens w:val="0"/>
      <w:spacing w:before="100" w:beforeAutospacing="1" w:after="100" w:afterAutospacing="1" w:line="240" w:lineRule="auto"/>
      <w:textAlignment w:val="auto"/>
    </w:pPr>
    <w:rPr>
      <w:kern w:val="0"/>
      <w:sz w:val="18"/>
      <w:szCs w:val="18"/>
      <w:lang w:eastAsia="pl-PL"/>
    </w:rPr>
  </w:style>
  <w:style w:type="paragraph" w:customStyle="1" w:styleId="xl45">
    <w:name w:val="xl45"/>
    <w:basedOn w:val="Normalny"/>
    <w:rsid w:val="00DB558E"/>
    <w:pPr>
      <w:suppressAutoHyphens w:val="0"/>
      <w:spacing w:before="100" w:beforeAutospacing="1" w:after="100" w:afterAutospacing="1" w:line="240" w:lineRule="auto"/>
      <w:textAlignment w:val="auto"/>
    </w:pPr>
    <w:rPr>
      <w:b/>
      <w:bCs/>
      <w:color w:val="000000"/>
      <w:kern w:val="0"/>
      <w:lang w:eastAsia="pl-PL"/>
    </w:rPr>
  </w:style>
  <w:style w:type="paragraph" w:customStyle="1" w:styleId="xl46">
    <w:name w:val="xl46"/>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7">
    <w:name w:val="xl47"/>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8">
    <w:name w:val="xl48"/>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49">
    <w:name w:val="xl49"/>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0">
    <w:name w:val="xl50"/>
    <w:basedOn w:val="Normalny"/>
    <w:rsid w:val="00DB558E"/>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1">
    <w:name w:val="xl51"/>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2">
    <w:name w:val="xl52"/>
    <w:basedOn w:val="Normalny"/>
    <w:rsid w:val="00DB558E"/>
    <w:pPr>
      <w:pBdr>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53">
    <w:name w:val="xl53"/>
    <w:basedOn w:val="Normalny"/>
    <w:rsid w:val="00DB558E"/>
    <w:pPr>
      <w:pBdr>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character" w:customStyle="1" w:styleId="WW-DefaultParagraphFont">
    <w:name w:val="WW-Default Paragraph Font"/>
    <w:rsid w:val="00DB558E"/>
  </w:style>
  <w:style w:type="paragraph" w:customStyle="1" w:styleId="Normalny2">
    <w:name w:val="Normalny2"/>
    <w:rsid w:val="00DB558E"/>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Tekstpodstawowy20">
    <w:name w:val="Tekst podstawowy2"/>
    <w:basedOn w:val="Normalny2"/>
    <w:rsid w:val="00DB558E"/>
    <w:pPr>
      <w:spacing w:after="120"/>
    </w:pPr>
    <w:rPr>
      <w:sz w:val="20"/>
      <w:szCs w:val="20"/>
    </w:rPr>
  </w:style>
  <w:style w:type="paragraph" w:customStyle="1" w:styleId="standard0">
    <w:name w:val="standard"/>
    <w:basedOn w:val="Normalny"/>
    <w:rsid w:val="00DB558E"/>
    <w:pPr>
      <w:suppressAutoHyphens w:val="0"/>
      <w:spacing w:before="100" w:beforeAutospacing="1" w:after="100" w:afterAutospacing="1" w:line="240" w:lineRule="auto"/>
      <w:textAlignment w:val="auto"/>
    </w:pPr>
    <w:rPr>
      <w:rFonts w:eastAsia="Calibri"/>
      <w:color w:val="000000"/>
      <w:kern w:val="0"/>
      <w:lang w:eastAsia="pl-PL"/>
    </w:rPr>
  </w:style>
  <w:style w:type="paragraph" w:customStyle="1" w:styleId="Skrconyadreszwrotny">
    <w:name w:val="Skrócony adres zwrotny"/>
    <w:basedOn w:val="Normalny"/>
    <w:rsid w:val="00DB558E"/>
    <w:pPr>
      <w:suppressAutoHyphens w:val="0"/>
      <w:spacing w:line="240" w:lineRule="auto"/>
      <w:textAlignment w:val="auto"/>
    </w:pPr>
    <w:rPr>
      <w:kern w:val="0"/>
      <w:szCs w:val="20"/>
      <w:lang w:eastAsia="pl-PL"/>
    </w:rPr>
  </w:style>
  <w:style w:type="character" w:styleId="Hipercze">
    <w:name w:val="Hyperlink"/>
    <w:basedOn w:val="Domylnaczcionkaakapitu2"/>
    <w:rsid w:val="00DB558E"/>
    <w:rPr>
      <w:rFonts w:ascii="Times New Roman" w:hAnsi="Times New Roman" w:cs="Times New Roman"/>
      <w:color w:val="0000FF"/>
      <w:u w:val="single"/>
    </w:rPr>
  </w:style>
  <w:style w:type="paragraph" w:customStyle="1" w:styleId="Akapitzlist4">
    <w:name w:val="Akapit z listą4"/>
    <w:basedOn w:val="Normalny"/>
    <w:qFormat/>
    <w:rsid w:val="00DB558E"/>
    <w:pPr>
      <w:ind w:left="720"/>
    </w:pPr>
  </w:style>
  <w:style w:type="character" w:customStyle="1" w:styleId="domylnaczcionkaakapitu20">
    <w:name w:val="domylnaczcionkaakapitu2"/>
    <w:basedOn w:val="Domylnaczcionkaakapitu"/>
    <w:rsid w:val="00DB558E"/>
  </w:style>
  <w:style w:type="paragraph" w:customStyle="1" w:styleId="Tekstwstpniesformatowany">
    <w:name w:val="Tekst wstępnie sformatowany"/>
    <w:basedOn w:val="Normalny"/>
    <w:rsid w:val="00DB558E"/>
    <w:pPr>
      <w:spacing w:line="240" w:lineRule="auto"/>
      <w:textAlignment w:val="auto"/>
    </w:pPr>
    <w:rPr>
      <w:rFonts w:ascii="Courier New" w:eastAsia="Courier New" w:hAnsi="Courier New" w:cs="Courier New"/>
      <w:kern w:val="0"/>
      <w:sz w:val="20"/>
      <w:szCs w:val="20"/>
    </w:rPr>
  </w:style>
  <w:style w:type="character" w:customStyle="1" w:styleId="Heading1Char1">
    <w:name w:val="Heading 1 Char1"/>
    <w:basedOn w:val="Domylnaczcionkaakapitu"/>
    <w:rsid w:val="00DB558E"/>
    <w:rPr>
      <w:rFonts w:ascii="Cambria" w:hAnsi="Cambria" w:cs="Cambria"/>
      <w:kern w:val="1"/>
      <w:sz w:val="32"/>
      <w:szCs w:val="32"/>
      <w:lang w:eastAsia="ar-SA" w:bidi="ar-SA"/>
    </w:rPr>
  </w:style>
  <w:style w:type="character" w:customStyle="1" w:styleId="Heading2Char1">
    <w:name w:val="Heading 2 Char1"/>
    <w:basedOn w:val="Domylnaczcionkaakapitu"/>
    <w:rsid w:val="00DB558E"/>
    <w:rPr>
      <w:rFonts w:ascii="Cambria" w:hAnsi="Cambria" w:cs="Cambria"/>
      <w:kern w:val="1"/>
      <w:sz w:val="28"/>
      <w:szCs w:val="28"/>
      <w:lang w:eastAsia="ar-SA" w:bidi="ar-SA"/>
    </w:rPr>
  </w:style>
  <w:style w:type="character" w:customStyle="1" w:styleId="Heading3Char1">
    <w:name w:val="Heading 3 Char1"/>
    <w:basedOn w:val="Domylnaczcionkaakapitu"/>
    <w:rsid w:val="00DB558E"/>
    <w:rPr>
      <w:rFonts w:ascii="Times New Roman" w:hAnsi="Times New Roman" w:cs="Times New Roman"/>
      <w:color w:val="000000"/>
      <w:kern w:val="1"/>
      <w:sz w:val="32"/>
      <w:szCs w:val="32"/>
      <w:lang w:val="en-US"/>
    </w:rPr>
  </w:style>
  <w:style w:type="character" w:customStyle="1" w:styleId="Heading4Char1">
    <w:name w:val="Heading 4 Char1"/>
    <w:basedOn w:val="Domylnaczcionkaakapitu"/>
    <w:rsid w:val="00DB558E"/>
    <w:rPr>
      <w:rFonts w:ascii="Times New Roman" w:hAnsi="Times New Roman" w:cs="Times New Roman"/>
      <w:kern w:val="1"/>
      <w:sz w:val="20"/>
      <w:szCs w:val="20"/>
      <w:lang w:eastAsia="ar-SA" w:bidi="ar-SA"/>
    </w:rPr>
  </w:style>
  <w:style w:type="character" w:customStyle="1" w:styleId="Heading5Char1">
    <w:name w:val="Heading 5 Char1"/>
    <w:basedOn w:val="Domylnaczcionkaakapitu"/>
    <w:rsid w:val="00DB558E"/>
    <w:rPr>
      <w:rFonts w:ascii="Times New Roman" w:hAnsi="Times New Roman" w:cs="Times New Roman"/>
      <w:kern w:val="1"/>
      <w:sz w:val="24"/>
      <w:szCs w:val="24"/>
      <w:lang w:eastAsia="ar-SA" w:bidi="ar-SA"/>
    </w:rPr>
  </w:style>
  <w:style w:type="character" w:customStyle="1" w:styleId="Heading6Char1">
    <w:name w:val="Heading 6 Char1"/>
    <w:basedOn w:val="Domylnaczcionkaakapitu"/>
    <w:rsid w:val="00DB558E"/>
    <w:rPr>
      <w:rFonts w:ascii="Georgia" w:hAnsi="Georgia" w:cs="Georgia"/>
      <w:b/>
      <w:bCs/>
      <w:i/>
      <w:iCs/>
      <w:kern w:val="1"/>
      <w:lang w:eastAsia="ar-SA" w:bidi="ar-SA"/>
    </w:rPr>
  </w:style>
  <w:style w:type="character" w:customStyle="1" w:styleId="Heading7Char1">
    <w:name w:val="Heading 7 Char1"/>
    <w:basedOn w:val="Domylnaczcionkaakapitu"/>
    <w:rsid w:val="00DB558E"/>
    <w:rPr>
      <w:rFonts w:ascii="Times New Roman" w:hAnsi="Times New Roman" w:cs="Times New Roman"/>
      <w:kern w:val="1"/>
      <w:sz w:val="24"/>
      <w:szCs w:val="24"/>
      <w:lang w:eastAsia="ar-SA" w:bidi="ar-SA"/>
    </w:rPr>
  </w:style>
  <w:style w:type="character" w:customStyle="1" w:styleId="Heading8Char1">
    <w:name w:val="Heading 8 Char1"/>
    <w:basedOn w:val="Domylnaczcionkaakapitu"/>
    <w:rsid w:val="00DB558E"/>
    <w:rPr>
      <w:rFonts w:ascii="Times New Roman" w:hAnsi="Times New Roman" w:cs="Times New Roman"/>
      <w:kern w:val="1"/>
      <w:sz w:val="20"/>
      <w:szCs w:val="20"/>
      <w:lang w:eastAsia="ar-SA" w:bidi="ar-SA"/>
    </w:rPr>
  </w:style>
  <w:style w:type="character" w:customStyle="1" w:styleId="Heading9Char1">
    <w:name w:val="Heading 9 Char1"/>
    <w:basedOn w:val="Domylnaczcionkaakapitu"/>
    <w:rsid w:val="00DB558E"/>
    <w:rPr>
      <w:rFonts w:ascii="Times New Roman" w:hAnsi="Times New Roman" w:cs="Times New Roman"/>
      <w:kern w:val="1"/>
      <w:sz w:val="24"/>
      <w:szCs w:val="24"/>
      <w:lang w:eastAsia="ar-SA" w:bidi="ar-SA"/>
    </w:rPr>
  </w:style>
  <w:style w:type="character" w:customStyle="1" w:styleId="BodyTextChar1">
    <w:name w:val="Body Text Char1"/>
    <w:aliases w:val="Znak Znak Znak Char1,Body Text Char Znak Char1"/>
    <w:basedOn w:val="Domylnaczcionkaakapitu"/>
    <w:rsid w:val="00DB558E"/>
    <w:rPr>
      <w:rFonts w:ascii="Times New Roman" w:hAnsi="Times New Roman" w:cs="Times New Roman"/>
      <w:b/>
      <w:bCs/>
      <w:i/>
      <w:iCs/>
      <w:color w:val="000000"/>
      <w:kern w:val="1"/>
      <w:sz w:val="24"/>
      <w:szCs w:val="24"/>
      <w:lang w:val="en-US" w:eastAsia="ar-SA" w:bidi="ar-SA"/>
    </w:rPr>
  </w:style>
  <w:style w:type="character" w:customStyle="1" w:styleId="HeaderChar1">
    <w:name w:val="Header Char1"/>
    <w:basedOn w:val="Domylnaczcionkaakapitu"/>
    <w:rsid w:val="00DB558E"/>
    <w:rPr>
      <w:rFonts w:ascii="Arial" w:eastAsia="Microsoft YaHei" w:hAnsi="Arial" w:cs="Arial"/>
      <w:color w:val="000000"/>
      <w:kern w:val="1"/>
      <w:sz w:val="28"/>
      <w:szCs w:val="28"/>
      <w:lang w:eastAsia="ar-SA" w:bidi="ar-SA"/>
    </w:rPr>
  </w:style>
  <w:style w:type="character" w:customStyle="1" w:styleId="BodyTextIndentChar1">
    <w:name w:val="Body Text Indent Char1"/>
    <w:basedOn w:val="Domylnaczcionkaakapitu"/>
    <w:rsid w:val="00DB558E"/>
    <w:rPr>
      <w:rFonts w:ascii="Georgia" w:hAnsi="Georgia" w:cs="Georgia"/>
      <w:b/>
      <w:bCs/>
      <w:i/>
      <w:iCs/>
      <w:kern w:val="1"/>
      <w:lang w:eastAsia="ar-SA" w:bidi="ar-SA"/>
    </w:rPr>
  </w:style>
  <w:style w:type="character" w:customStyle="1" w:styleId="FooterChar1">
    <w:name w:val="Footer Char1"/>
    <w:aliases w:val="Znak Char1"/>
    <w:basedOn w:val="Domylnaczcionkaakapitu"/>
    <w:rsid w:val="00DB558E"/>
    <w:rPr>
      <w:rFonts w:ascii="Georgia" w:hAnsi="Georgia" w:cs="Georgia"/>
      <w:kern w:val="1"/>
      <w:sz w:val="24"/>
      <w:szCs w:val="24"/>
      <w:lang w:eastAsia="ar-SA" w:bidi="ar-SA"/>
    </w:rPr>
  </w:style>
  <w:style w:type="character" w:customStyle="1" w:styleId="BodyText2Char1">
    <w:name w:val="Body Text 2 Char1"/>
    <w:basedOn w:val="Domylnaczcionkaakapitu"/>
    <w:rsid w:val="00DB558E"/>
    <w:rPr>
      <w:rFonts w:ascii="Times New Roman" w:hAnsi="Times New Roman" w:cs="Times New Roman"/>
      <w:kern w:val="1"/>
      <w:sz w:val="24"/>
      <w:szCs w:val="24"/>
      <w:lang w:eastAsia="ar-SA" w:bidi="ar-SA"/>
    </w:rPr>
  </w:style>
  <w:style w:type="character" w:customStyle="1" w:styleId="HTMLPreformattedChar">
    <w:name w:val="HTML Preformatted Char"/>
    <w:basedOn w:val="Domylnaczcionkaakapitu"/>
    <w:rsid w:val="00DB558E"/>
    <w:rPr>
      <w:rFonts w:ascii="Courier New" w:hAnsi="Courier New" w:cs="Courier New"/>
      <w:sz w:val="20"/>
      <w:szCs w:val="20"/>
      <w:lang w:eastAsia="pl-PL"/>
    </w:rPr>
  </w:style>
  <w:style w:type="character" w:customStyle="1" w:styleId="SubtitleChar1">
    <w:name w:val="Subtitle Char1"/>
    <w:basedOn w:val="Domylnaczcionkaakapitu"/>
    <w:rsid w:val="00DB558E"/>
    <w:rPr>
      <w:rFonts w:ascii="Times New Roman" w:hAnsi="Times New Roman" w:cs="Times New Roman"/>
      <w:sz w:val="20"/>
      <w:szCs w:val="20"/>
      <w:lang w:eastAsia="ar-SA" w:bidi="ar-SA"/>
    </w:rPr>
  </w:style>
  <w:style w:type="character" w:customStyle="1" w:styleId="TitleChar1">
    <w:name w:val="Title Char1"/>
    <w:basedOn w:val="Domylnaczcionkaakapitu"/>
    <w:rsid w:val="00DB558E"/>
    <w:rPr>
      <w:rFonts w:ascii="Arial" w:hAnsi="Arial" w:cs="Arial"/>
      <w:b/>
      <w:bCs/>
      <w:sz w:val="20"/>
      <w:szCs w:val="20"/>
      <w:lang w:eastAsia="ar-SA" w:bidi="ar-SA"/>
    </w:rPr>
  </w:style>
  <w:style w:type="character" w:customStyle="1" w:styleId="BodyText3Char">
    <w:name w:val="Body Text 3 Char"/>
    <w:basedOn w:val="Domylnaczcionkaakapitu"/>
    <w:rsid w:val="00DB558E"/>
    <w:rPr>
      <w:rFonts w:ascii="Times New Roman" w:hAnsi="Times New Roman" w:cs="Times New Roman"/>
      <w:sz w:val="16"/>
      <w:szCs w:val="16"/>
      <w:lang w:eastAsia="zh-CN"/>
    </w:rPr>
  </w:style>
  <w:style w:type="paragraph" w:customStyle="1" w:styleId="Bezodstpw2">
    <w:name w:val="Bez odstępów2"/>
    <w:qFormat/>
    <w:rsid w:val="00DB558E"/>
    <w:pPr>
      <w:spacing w:after="0" w:line="240" w:lineRule="auto"/>
    </w:pPr>
    <w:rPr>
      <w:rFonts w:ascii="Arial" w:eastAsia="Times New Roman" w:hAnsi="Arial" w:cs="Arial"/>
    </w:rPr>
  </w:style>
  <w:style w:type="paragraph" w:customStyle="1" w:styleId="Akapitzlist5">
    <w:name w:val="Akapit z listą5"/>
    <w:basedOn w:val="Normalny"/>
    <w:uiPriority w:val="99"/>
    <w:qFormat/>
    <w:rsid w:val="00DB558E"/>
    <w:pPr>
      <w:ind w:left="720"/>
    </w:pPr>
  </w:style>
  <w:style w:type="character" w:customStyle="1" w:styleId="BodyTextIndent3Char">
    <w:name w:val="Body Text Indent 3 Char"/>
    <w:basedOn w:val="Domylnaczcionkaakapitu"/>
    <w:rsid w:val="00DB558E"/>
    <w:rPr>
      <w:rFonts w:ascii="Georgia" w:hAnsi="Georgia" w:cs="Georgia"/>
      <w:i/>
      <w:iCs/>
      <w:sz w:val="16"/>
      <w:szCs w:val="16"/>
      <w:lang w:eastAsia="pl-PL"/>
    </w:rPr>
  </w:style>
  <w:style w:type="paragraph" w:customStyle="1" w:styleId="ListParagraph1">
    <w:name w:val="List Paragraph1"/>
    <w:basedOn w:val="Normalny"/>
    <w:uiPriority w:val="99"/>
    <w:qFormat/>
    <w:rsid w:val="00DB558E"/>
    <w:pPr>
      <w:ind w:left="720"/>
    </w:pPr>
  </w:style>
  <w:style w:type="paragraph" w:customStyle="1" w:styleId="Tretekstu">
    <w:name w:val="Treść tekstu"/>
    <w:basedOn w:val="Domylnie"/>
    <w:rsid w:val="00DB558E"/>
    <w:pPr>
      <w:widowControl/>
      <w:spacing w:after="120"/>
    </w:pPr>
    <w:rPr>
      <w:rFonts w:ascii="Verdana" w:hAnsi="Verdana" w:cs="Verdana"/>
      <w:lang w:val="pl-PL" w:eastAsia="pl-PL"/>
    </w:rPr>
  </w:style>
  <w:style w:type="paragraph" w:styleId="Lista">
    <w:name w:val="List"/>
    <w:basedOn w:val="Tretekstu"/>
    <w:rsid w:val="00DB558E"/>
    <w:rPr>
      <w:rFonts w:cs="Mangal"/>
    </w:rPr>
  </w:style>
  <w:style w:type="paragraph" w:styleId="Podpis">
    <w:name w:val="Signature"/>
    <w:basedOn w:val="Domylnie"/>
    <w:link w:val="PodpisZnak"/>
    <w:rsid w:val="00DB558E"/>
    <w:pPr>
      <w:widowControl/>
      <w:suppressLineNumbers/>
      <w:spacing w:before="120" w:after="120"/>
    </w:pPr>
    <w:rPr>
      <w:rFonts w:ascii="Verdana" w:hAnsi="Verdana" w:cs="Mangal"/>
      <w:i/>
      <w:iCs/>
      <w:lang w:val="pl-PL" w:eastAsia="pl-PL"/>
    </w:rPr>
  </w:style>
  <w:style w:type="character" w:customStyle="1" w:styleId="PodpisZnak">
    <w:name w:val="Podpis Znak"/>
    <w:basedOn w:val="Domylnaczcionkaakapitu"/>
    <w:link w:val="Podpis"/>
    <w:semiHidden/>
    <w:rsid w:val="00DB558E"/>
    <w:rPr>
      <w:rFonts w:ascii="Verdana" w:eastAsia="Times New Roman" w:hAnsi="Verdana" w:cs="Mangal"/>
      <w:i/>
      <w:iCs/>
      <w:color w:val="000000"/>
      <w:sz w:val="24"/>
      <w:szCs w:val="24"/>
      <w:lang w:eastAsia="pl-PL"/>
    </w:rPr>
  </w:style>
  <w:style w:type="paragraph" w:styleId="Zwykytekst">
    <w:name w:val="Plain Text"/>
    <w:aliases w:val="Plain Text Char"/>
    <w:basedOn w:val="Normalny"/>
    <w:link w:val="ZwykytekstZnak"/>
    <w:rsid w:val="00DB558E"/>
    <w:pPr>
      <w:suppressAutoHyphens w:val="0"/>
      <w:spacing w:line="240" w:lineRule="auto"/>
      <w:textAlignment w:val="auto"/>
    </w:pPr>
    <w:rPr>
      <w:rFonts w:ascii="Calibri" w:hAnsi="Calibri" w:cs="Calibri"/>
      <w:sz w:val="21"/>
      <w:szCs w:val="21"/>
      <w:lang w:eastAsia="pl-PL"/>
    </w:rPr>
  </w:style>
  <w:style w:type="character" w:customStyle="1" w:styleId="ZwykytekstZnak">
    <w:name w:val="Zwykły tekst Znak"/>
    <w:aliases w:val="Plain Text Char Znak1"/>
    <w:basedOn w:val="Domylnaczcionkaakapitu"/>
    <w:link w:val="Zwykytekst"/>
    <w:rsid w:val="00DB558E"/>
    <w:rPr>
      <w:rFonts w:ascii="Calibri" w:eastAsia="Times New Roman" w:hAnsi="Calibri" w:cs="Calibri"/>
      <w:kern w:val="1"/>
      <w:sz w:val="21"/>
      <w:szCs w:val="21"/>
      <w:lang w:eastAsia="pl-PL"/>
    </w:rPr>
  </w:style>
  <w:style w:type="character" w:customStyle="1" w:styleId="PlainTextCharZnak">
    <w:name w:val="Plain Text Char Znak"/>
    <w:basedOn w:val="Domylnaczcionkaakapitu"/>
    <w:rsid w:val="00DB558E"/>
    <w:rPr>
      <w:rFonts w:ascii="Calibri" w:hAnsi="Calibri" w:cs="Calibri"/>
      <w:kern w:val="1"/>
      <w:sz w:val="21"/>
      <w:szCs w:val="21"/>
      <w:lang w:val="pl-PL" w:eastAsia="pl-PL" w:bidi="ar-SA"/>
    </w:rPr>
  </w:style>
  <w:style w:type="paragraph" w:styleId="Legenda">
    <w:name w:val="caption"/>
    <w:basedOn w:val="Normalny"/>
    <w:qFormat/>
    <w:rsid w:val="00DB558E"/>
    <w:pPr>
      <w:suppressLineNumbers/>
      <w:spacing w:before="120" w:after="120"/>
    </w:pPr>
    <w:rPr>
      <w:i/>
      <w:iCs/>
      <w:lang w:eastAsia="zh-CN"/>
    </w:rPr>
  </w:style>
  <w:style w:type="paragraph" w:customStyle="1" w:styleId="Tekstpodstawowy32">
    <w:name w:val="Tekst podstawowy 32"/>
    <w:basedOn w:val="Normalny"/>
    <w:rsid w:val="00DB558E"/>
    <w:pPr>
      <w:suppressAutoHyphens w:val="0"/>
      <w:spacing w:line="360" w:lineRule="auto"/>
      <w:jc w:val="both"/>
      <w:textAlignment w:val="auto"/>
    </w:pPr>
    <w:rPr>
      <w:rFonts w:ascii="Georgia" w:hAnsi="Georgia"/>
      <w:sz w:val="20"/>
      <w:szCs w:val="20"/>
      <w:lang w:eastAsia="zh-CN"/>
    </w:rPr>
  </w:style>
  <w:style w:type="paragraph" w:customStyle="1" w:styleId="Tekstpodstawowywcity23">
    <w:name w:val="Tekst podstawowy wcięty 23"/>
    <w:basedOn w:val="Normalny"/>
    <w:rsid w:val="00DB558E"/>
    <w:pPr>
      <w:spacing w:after="200" w:line="360" w:lineRule="auto"/>
      <w:ind w:left="360"/>
      <w:jc w:val="both"/>
      <w:textAlignment w:val="auto"/>
    </w:pPr>
    <w:rPr>
      <w:rFonts w:ascii="Georgia" w:hAnsi="Georgia"/>
      <w:sz w:val="20"/>
      <w:szCs w:val="20"/>
      <w:lang w:eastAsia="zh-CN"/>
    </w:rPr>
  </w:style>
  <w:style w:type="paragraph" w:styleId="Spistreci4">
    <w:name w:val="toc 4"/>
    <w:basedOn w:val="Normalny"/>
    <w:next w:val="Normalny"/>
    <w:autoRedefine/>
    <w:rsid w:val="00DB558E"/>
    <w:pPr>
      <w:ind w:left="720"/>
    </w:pPr>
  </w:style>
  <w:style w:type="paragraph" w:customStyle="1" w:styleId="Akapitzlist6">
    <w:name w:val="Akapit z listą6"/>
    <w:basedOn w:val="Normalny"/>
    <w:rsid w:val="00DB558E"/>
    <w:pPr>
      <w:ind w:left="720"/>
    </w:pPr>
  </w:style>
  <w:style w:type="character" w:styleId="UyteHipercze">
    <w:name w:val="FollowedHyperlink"/>
    <w:basedOn w:val="Domylnaczcionkaakapitu"/>
    <w:rsid w:val="00DB558E"/>
    <w:rPr>
      <w:color w:val="800080"/>
      <w:u w:val="single"/>
    </w:rPr>
  </w:style>
  <w:style w:type="character" w:styleId="Numerwiersza">
    <w:name w:val="line number"/>
    <w:basedOn w:val="Domylnaczcionkaakapitu"/>
    <w:rsid w:val="00DB558E"/>
    <w:rPr>
      <w:rFonts w:ascii="Times New Roman" w:hAnsi="Times New Roman" w:cs="Times New Roman"/>
    </w:rPr>
  </w:style>
  <w:style w:type="paragraph" w:styleId="Indeks1">
    <w:name w:val="index 1"/>
    <w:basedOn w:val="Normalny"/>
    <w:next w:val="Normalny"/>
    <w:autoRedefine/>
    <w:semiHidden/>
    <w:rsid w:val="00DB558E"/>
    <w:pPr>
      <w:spacing w:line="240" w:lineRule="auto"/>
      <w:ind w:left="240" w:hanging="240"/>
      <w:textAlignment w:val="auto"/>
    </w:pPr>
    <w:rPr>
      <w:kern w:val="0"/>
    </w:rPr>
  </w:style>
  <w:style w:type="paragraph" w:styleId="Nagwekindeksu">
    <w:name w:val="index heading"/>
    <w:basedOn w:val="Normalny"/>
    <w:next w:val="Indeks1"/>
    <w:semiHidden/>
    <w:rsid w:val="00DB558E"/>
    <w:pPr>
      <w:spacing w:before="240" w:after="120" w:line="240" w:lineRule="auto"/>
      <w:jc w:val="center"/>
      <w:textAlignment w:val="auto"/>
    </w:pPr>
    <w:rPr>
      <w:b/>
      <w:bCs/>
      <w:kern w:val="0"/>
    </w:rPr>
  </w:style>
  <w:style w:type="paragraph" w:styleId="Indeks2">
    <w:name w:val="index 2"/>
    <w:basedOn w:val="Normalny"/>
    <w:next w:val="Normalny"/>
    <w:autoRedefine/>
    <w:semiHidden/>
    <w:rsid w:val="00DB558E"/>
    <w:pPr>
      <w:spacing w:line="240" w:lineRule="auto"/>
      <w:ind w:left="480" w:hanging="240"/>
      <w:textAlignment w:val="auto"/>
    </w:pPr>
    <w:rPr>
      <w:kern w:val="0"/>
    </w:rPr>
  </w:style>
  <w:style w:type="paragraph" w:styleId="Indeks3">
    <w:name w:val="index 3"/>
    <w:basedOn w:val="Normalny"/>
    <w:next w:val="Normalny"/>
    <w:autoRedefine/>
    <w:semiHidden/>
    <w:rsid w:val="00DB558E"/>
    <w:pPr>
      <w:spacing w:line="240" w:lineRule="auto"/>
      <w:ind w:left="720" w:hanging="240"/>
      <w:textAlignment w:val="auto"/>
    </w:pPr>
    <w:rPr>
      <w:kern w:val="0"/>
    </w:rPr>
  </w:style>
  <w:style w:type="paragraph" w:styleId="Spistreci2">
    <w:name w:val="toc 2"/>
    <w:basedOn w:val="Normalny"/>
    <w:next w:val="Normalny"/>
    <w:autoRedefine/>
    <w:rsid w:val="00DB558E"/>
    <w:pPr>
      <w:spacing w:line="240" w:lineRule="auto"/>
      <w:ind w:left="240"/>
      <w:textAlignment w:val="auto"/>
    </w:pPr>
    <w:rPr>
      <w:kern w:val="0"/>
    </w:rPr>
  </w:style>
  <w:style w:type="paragraph" w:styleId="Spistreci3">
    <w:name w:val="toc 3"/>
    <w:basedOn w:val="Normalny"/>
    <w:next w:val="Normalny"/>
    <w:autoRedefine/>
    <w:rsid w:val="00DB558E"/>
    <w:pPr>
      <w:spacing w:line="240" w:lineRule="auto"/>
      <w:ind w:left="480"/>
      <w:textAlignment w:val="auto"/>
    </w:pPr>
    <w:rPr>
      <w:kern w:val="0"/>
    </w:rPr>
  </w:style>
  <w:style w:type="paragraph" w:styleId="Spistreci5">
    <w:name w:val="toc 5"/>
    <w:basedOn w:val="Normalny"/>
    <w:next w:val="Normalny"/>
    <w:autoRedefine/>
    <w:rsid w:val="00DB558E"/>
    <w:pPr>
      <w:spacing w:line="240" w:lineRule="auto"/>
      <w:ind w:left="960"/>
      <w:textAlignment w:val="auto"/>
    </w:pPr>
    <w:rPr>
      <w:kern w:val="0"/>
    </w:rPr>
  </w:style>
  <w:style w:type="paragraph" w:styleId="Spistreci6">
    <w:name w:val="toc 6"/>
    <w:basedOn w:val="Normalny"/>
    <w:next w:val="Normalny"/>
    <w:autoRedefine/>
    <w:rsid w:val="00DB558E"/>
    <w:pPr>
      <w:spacing w:line="240" w:lineRule="auto"/>
      <w:ind w:left="1200"/>
      <w:textAlignment w:val="auto"/>
    </w:pPr>
    <w:rPr>
      <w:kern w:val="0"/>
    </w:rPr>
  </w:style>
  <w:style w:type="paragraph" w:styleId="Spistreci7">
    <w:name w:val="toc 7"/>
    <w:basedOn w:val="Normalny"/>
    <w:next w:val="Normalny"/>
    <w:autoRedefine/>
    <w:rsid w:val="00DB558E"/>
    <w:pPr>
      <w:spacing w:line="240" w:lineRule="auto"/>
      <w:ind w:left="1440"/>
      <w:textAlignment w:val="auto"/>
    </w:pPr>
    <w:rPr>
      <w:kern w:val="0"/>
    </w:rPr>
  </w:style>
  <w:style w:type="paragraph" w:styleId="Spistreci9">
    <w:name w:val="toc 9"/>
    <w:basedOn w:val="Normalny"/>
    <w:next w:val="Normalny"/>
    <w:autoRedefine/>
    <w:rsid w:val="00DB558E"/>
    <w:pPr>
      <w:spacing w:line="240" w:lineRule="auto"/>
      <w:ind w:left="1920"/>
      <w:textAlignment w:val="auto"/>
    </w:pPr>
    <w:rPr>
      <w:kern w:val="0"/>
    </w:rPr>
  </w:style>
  <w:style w:type="character" w:customStyle="1" w:styleId="BodyTextIndent2Char">
    <w:name w:val="Body Text Indent 2 Char"/>
    <w:basedOn w:val="Domylnaczcionkaakapitu"/>
    <w:rsid w:val="00DB558E"/>
    <w:rPr>
      <w:rFonts w:ascii="Times New Roman" w:hAnsi="Times New Roman" w:cs="Times New Roman"/>
      <w:sz w:val="24"/>
      <w:szCs w:val="24"/>
      <w:lang w:eastAsia="ar-SA" w:bidi="ar-SA"/>
    </w:rPr>
  </w:style>
  <w:style w:type="paragraph" w:customStyle="1" w:styleId="Heading11">
    <w:name w:val="Heading 11"/>
    <w:basedOn w:val="Standard"/>
    <w:next w:val="Standard"/>
    <w:rsid w:val="00DB558E"/>
    <w:pPr>
      <w:keepNext/>
      <w:spacing w:before="240" w:after="60"/>
    </w:pPr>
    <w:rPr>
      <w:rFonts w:ascii="Cambria, 'Palatino Linotype'" w:hAnsi="Cambria, 'Palatino Linotype'" w:cs="Cambria, 'Palatino Linotype'"/>
      <w:sz w:val="32"/>
      <w:szCs w:val="32"/>
    </w:rPr>
  </w:style>
  <w:style w:type="paragraph" w:customStyle="1" w:styleId="lista-western">
    <w:name w:val="lista-western"/>
    <w:basedOn w:val="Normalny"/>
    <w:uiPriority w:val="99"/>
    <w:rsid w:val="00DB558E"/>
    <w:pPr>
      <w:suppressAutoHyphens w:val="0"/>
      <w:spacing w:before="100" w:beforeAutospacing="1" w:after="119" w:line="240" w:lineRule="auto"/>
      <w:textAlignment w:val="auto"/>
    </w:pPr>
    <w:rPr>
      <w:rFonts w:ascii="Georgia" w:hAnsi="Georgia" w:cs="Georgia"/>
      <w:color w:val="000000"/>
      <w:kern w:val="0"/>
      <w:lang w:eastAsia="pl-PL"/>
    </w:rPr>
  </w:style>
  <w:style w:type="paragraph" w:customStyle="1" w:styleId="Nagwekistopka">
    <w:name w:val="Nagłówek i stopka"/>
    <w:rsid w:val="00DB558E"/>
    <w:pPr>
      <w:tabs>
        <w:tab w:val="right" w:pos="9632"/>
      </w:tabs>
      <w:spacing w:after="0" w:line="240" w:lineRule="auto"/>
    </w:pPr>
    <w:rPr>
      <w:rFonts w:ascii="Helvetica" w:eastAsia="ヒラギノ角ゴ Pro W3" w:hAnsi="Helvetica" w:cs="Times New Roman"/>
      <w:color w:val="000000"/>
      <w:sz w:val="20"/>
      <w:szCs w:val="20"/>
      <w:lang w:eastAsia="pl-PL"/>
    </w:rPr>
  </w:style>
  <w:style w:type="paragraph" w:customStyle="1" w:styleId="Bezformatowania">
    <w:name w:val="Bez formatowania"/>
    <w:rsid w:val="00DB558E"/>
    <w:pPr>
      <w:spacing w:after="0" w:line="240" w:lineRule="auto"/>
    </w:pPr>
    <w:rPr>
      <w:rFonts w:ascii="Helvetica" w:eastAsia="ヒラギノ角ゴ Pro W3" w:hAnsi="Helvetica" w:cs="Times New Roman"/>
      <w:color w:val="000000"/>
      <w:sz w:val="24"/>
      <w:szCs w:val="20"/>
      <w:lang w:eastAsia="pl-PL"/>
    </w:rPr>
  </w:style>
  <w:style w:type="paragraph" w:customStyle="1" w:styleId="Czgwna">
    <w:name w:val="Część główna"/>
    <w:rsid w:val="00DB558E"/>
    <w:pPr>
      <w:spacing w:after="0" w:line="240" w:lineRule="auto"/>
    </w:pPr>
    <w:rPr>
      <w:rFonts w:ascii="Helvetica" w:eastAsia="ヒラギノ角ゴ Pro W3" w:hAnsi="Helvetica" w:cs="Times New Roman"/>
      <w:color w:val="000000"/>
      <w:sz w:val="24"/>
      <w:szCs w:val="20"/>
      <w:lang w:eastAsia="pl-PL"/>
    </w:rPr>
  </w:style>
  <w:style w:type="numbering" w:customStyle="1" w:styleId="WWOutlineListStyle">
    <w:name w:val="WW_OutlineListStyle"/>
    <w:basedOn w:val="Bezlisty"/>
    <w:rsid w:val="00DB558E"/>
    <w:pPr>
      <w:numPr>
        <w:numId w:val="4"/>
      </w:numPr>
    </w:pPr>
  </w:style>
  <w:style w:type="paragraph" w:customStyle="1" w:styleId="Nagwek11">
    <w:name w:val="Nagłówek 11"/>
    <w:basedOn w:val="Standard"/>
    <w:next w:val="Standard"/>
    <w:rsid w:val="00DB558E"/>
    <w:pPr>
      <w:keepNext/>
      <w:numPr>
        <w:numId w:val="4"/>
      </w:numPr>
      <w:spacing w:before="240" w:after="60"/>
      <w:jc w:val="right"/>
      <w:outlineLvl w:val="0"/>
    </w:pPr>
    <w:rPr>
      <w:rFonts w:cs="Times New Roman"/>
      <w:sz w:val="20"/>
      <w:szCs w:val="20"/>
    </w:rPr>
  </w:style>
  <w:style w:type="numbering" w:customStyle="1" w:styleId="WW8Num1">
    <w:name w:val="WW8Num1"/>
    <w:basedOn w:val="Bezlisty"/>
    <w:rsid w:val="00DB558E"/>
    <w:pPr>
      <w:numPr>
        <w:numId w:val="5"/>
      </w:numPr>
    </w:pPr>
  </w:style>
  <w:style w:type="paragraph" w:customStyle="1" w:styleId="Nagwek10">
    <w:name w:val="Nagłówek 10"/>
    <w:basedOn w:val="Nagwek"/>
    <w:next w:val="Tekstpodstawowy"/>
    <w:rsid w:val="00DB558E"/>
    <w:pPr>
      <w:keepNext/>
      <w:widowControl w:val="0"/>
      <w:numPr>
        <w:numId w:val="5"/>
      </w:numPr>
      <w:tabs>
        <w:tab w:val="clear" w:pos="4536"/>
        <w:tab w:val="clear" w:pos="9072"/>
      </w:tabs>
      <w:spacing w:before="240" w:after="120"/>
    </w:pPr>
    <w:rPr>
      <w:rFonts w:ascii="Arial" w:eastAsia="Lucida Sans Unicode" w:hAnsi="Arial" w:cs="Tahoma"/>
      <w:bCs/>
      <w:i/>
      <w:color w:val="000000"/>
      <w:sz w:val="21"/>
      <w:szCs w:val="21"/>
      <w:lang w:val="en-US" w:eastAsia="en-US" w:bidi="en-US"/>
    </w:rPr>
  </w:style>
  <w:style w:type="table" w:styleId="Tabela-Siatka">
    <w:name w:val="Table Grid"/>
    <w:basedOn w:val="Standardowy"/>
    <w:uiPriority w:val="3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Bezlisty"/>
    <w:rsid w:val="00DB558E"/>
    <w:pPr>
      <w:numPr>
        <w:numId w:val="6"/>
      </w:numPr>
    </w:pPr>
  </w:style>
  <w:style w:type="numbering" w:customStyle="1" w:styleId="WW8Num2">
    <w:name w:val="WW8Num2"/>
    <w:basedOn w:val="Bezlisty"/>
    <w:rsid w:val="00DB558E"/>
    <w:pPr>
      <w:numPr>
        <w:numId w:val="7"/>
      </w:numPr>
    </w:pPr>
  </w:style>
  <w:style w:type="paragraph" w:styleId="Tekstprzypisudolnego">
    <w:name w:val="footnote text"/>
    <w:aliases w:val="Podrozdział,Tekst przypisu Znak"/>
    <w:basedOn w:val="Normalny"/>
    <w:link w:val="TekstprzypisudolnegoZnak"/>
    <w:unhideWhenUsed/>
    <w:rsid w:val="00DB558E"/>
    <w:pPr>
      <w:spacing w:line="240" w:lineRule="auto"/>
      <w:textAlignment w:val="auto"/>
    </w:pPr>
    <w:rPr>
      <w:kern w:val="0"/>
      <w:sz w:val="20"/>
      <w:szCs w:val="20"/>
    </w:rPr>
  </w:style>
  <w:style w:type="character" w:customStyle="1" w:styleId="TekstprzypisudolnegoZnak">
    <w:name w:val="Tekst przypisu dolnego Znak"/>
    <w:aliases w:val="Podrozdział Znak,Tekst przypisu Znak Znak"/>
    <w:basedOn w:val="Domylnaczcionkaakapitu"/>
    <w:link w:val="Tekstprzypisudolnego"/>
    <w:qFormat/>
    <w:rsid w:val="00DB558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nhideWhenUsed/>
    <w:rsid w:val="00DB558E"/>
    <w:rPr>
      <w:vertAlign w:val="superscript"/>
    </w:rPr>
  </w:style>
  <w:style w:type="character" w:customStyle="1" w:styleId="TekstdymkaZnak1">
    <w:name w:val="Tekst dymka Znak1"/>
    <w:basedOn w:val="Domylnaczcionkaakapitu"/>
    <w:uiPriority w:val="99"/>
    <w:rsid w:val="00DB558E"/>
    <w:rPr>
      <w:rFonts w:ascii="Tahoma" w:eastAsia="Times New Roman" w:hAnsi="Tahoma" w:cs="Tahoma"/>
      <w:kern w:val="1"/>
      <w:sz w:val="16"/>
      <w:szCs w:val="16"/>
      <w:lang w:eastAsia="ar-SA"/>
    </w:rPr>
  </w:style>
  <w:style w:type="paragraph" w:customStyle="1" w:styleId="Wcicietrecitekstu">
    <w:name w:val="Wcięcie treści tekstu"/>
    <w:basedOn w:val="Normalny"/>
    <w:rsid w:val="00DB558E"/>
    <w:pPr>
      <w:spacing w:after="120" w:line="276" w:lineRule="auto"/>
      <w:ind w:left="283"/>
    </w:pPr>
    <w:rPr>
      <w:rFonts w:ascii="Georgia" w:hAnsi="Georgia" w:cs="Georgia"/>
      <w:b/>
      <w:bCs/>
      <w:i/>
      <w:iCs/>
      <w:kern w:val="0"/>
      <w:sz w:val="22"/>
      <w:szCs w:val="22"/>
    </w:rPr>
  </w:style>
  <w:style w:type="paragraph" w:customStyle="1" w:styleId="Standarduser">
    <w:name w:val="Standard (user)"/>
    <w:rsid w:val="00DB558E"/>
    <w:pPr>
      <w:suppressAutoHyphens/>
      <w:autoSpaceDN w:val="0"/>
      <w:spacing w:after="200" w:line="276" w:lineRule="auto"/>
      <w:textAlignment w:val="baseline"/>
    </w:pPr>
    <w:rPr>
      <w:rFonts w:ascii="Georgia" w:eastAsia="Times New Roman" w:hAnsi="Georgia" w:cs="Georgia"/>
      <w:b/>
      <w:bCs/>
      <w:i/>
      <w:iCs/>
      <w:color w:val="00000A"/>
      <w:kern w:val="3"/>
      <w:lang w:eastAsia="pl-PL"/>
    </w:rPr>
  </w:style>
  <w:style w:type="table" w:customStyle="1" w:styleId="Tabela-Siatka1">
    <w:name w:val="Tabela - Siatka1"/>
    <w:basedOn w:val="Standardowy"/>
    <w:next w:val="Tabela-Siatka"/>
    <w:uiPriority w:val="59"/>
    <w:rsid w:val="00DB558E"/>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basedOn w:val="Domylnaczcionkaakapitu"/>
    <w:link w:val="Akapitzlist"/>
    <w:qFormat/>
    <w:rsid w:val="00DB558E"/>
    <w:rPr>
      <w:rFonts w:ascii="Times New Roman" w:eastAsia="Times New Roman" w:hAnsi="Times New Roman" w:cs="Times New Roman"/>
      <w:kern w:val="1"/>
      <w:sz w:val="24"/>
      <w:szCs w:val="24"/>
      <w:lang w:eastAsia="ar-SA"/>
    </w:rPr>
  </w:style>
  <w:style w:type="paragraph" w:customStyle="1" w:styleId="Akapitzlist7">
    <w:name w:val="Akapit z listą7"/>
    <w:basedOn w:val="Normalny"/>
    <w:rsid w:val="00DB558E"/>
    <w:pPr>
      <w:spacing w:line="240" w:lineRule="auto"/>
      <w:ind w:left="720"/>
      <w:textAlignment w:val="auto"/>
    </w:pPr>
    <w:rPr>
      <w:kern w:val="0"/>
    </w:rPr>
  </w:style>
  <w:style w:type="paragraph" w:customStyle="1" w:styleId="Nagwek30">
    <w:name w:val="Nagłówek3"/>
    <w:basedOn w:val="Standard"/>
    <w:next w:val="Textbody"/>
    <w:rsid w:val="00DB558E"/>
    <w:pPr>
      <w:keepNext/>
      <w:spacing w:before="240" w:after="120" w:line="240" w:lineRule="auto"/>
    </w:pPr>
    <w:rPr>
      <w:rFonts w:ascii="Arial" w:eastAsia="Lucida Sans Unicode" w:hAnsi="Arial" w:cs="Tahoma"/>
      <w:b w:val="0"/>
      <w:bCs w:val="0"/>
      <w:i w:val="0"/>
      <w:iCs w:val="0"/>
      <w:sz w:val="28"/>
      <w:szCs w:val="28"/>
    </w:rPr>
  </w:style>
  <w:style w:type="character" w:customStyle="1" w:styleId="WW8Num1z3">
    <w:name w:val="WW8Num1z3"/>
    <w:rsid w:val="00DB558E"/>
  </w:style>
  <w:style w:type="character" w:customStyle="1" w:styleId="WW8Num1z4">
    <w:name w:val="WW8Num1z4"/>
    <w:rsid w:val="00DB558E"/>
  </w:style>
  <w:style w:type="character" w:customStyle="1" w:styleId="WW8Num1z5">
    <w:name w:val="WW8Num1z5"/>
    <w:rsid w:val="00DB558E"/>
  </w:style>
  <w:style w:type="character" w:customStyle="1" w:styleId="WW8Num1z6">
    <w:name w:val="WW8Num1z6"/>
    <w:rsid w:val="00DB558E"/>
  </w:style>
  <w:style w:type="character" w:customStyle="1" w:styleId="WW8Num1z7">
    <w:name w:val="WW8Num1z7"/>
    <w:rsid w:val="00DB558E"/>
  </w:style>
  <w:style w:type="character" w:customStyle="1" w:styleId="WW8Num1z8">
    <w:name w:val="WW8Num1z8"/>
    <w:rsid w:val="00DB558E"/>
  </w:style>
  <w:style w:type="character" w:customStyle="1" w:styleId="WW8Num3z4">
    <w:name w:val="WW8Num3z4"/>
    <w:rsid w:val="00DB558E"/>
  </w:style>
  <w:style w:type="character" w:customStyle="1" w:styleId="WW8Num3z5">
    <w:name w:val="WW8Num3z5"/>
    <w:rsid w:val="00DB558E"/>
  </w:style>
  <w:style w:type="character" w:customStyle="1" w:styleId="WW8Num3z6">
    <w:name w:val="WW8Num3z6"/>
    <w:rsid w:val="00DB558E"/>
  </w:style>
  <w:style w:type="character" w:customStyle="1" w:styleId="WW8Num3z7">
    <w:name w:val="WW8Num3z7"/>
    <w:rsid w:val="00DB558E"/>
  </w:style>
  <w:style w:type="character" w:customStyle="1" w:styleId="WW8Num3z8">
    <w:name w:val="WW8Num3z8"/>
    <w:rsid w:val="00DB558E"/>
  </w:style>
  <w:style w:type="character" w:customStyle="1" w:styleId="WW8Num5z2">
    <w:name w:val="WW8Num5z2"/>
    <w:rsid w:val="00DB558E"/>
  </w:style>
  <w:style w:type="character" w:customStyle="1" w:styleId="WW8Num5z3">
    <w:name w:val="WW8Num5z3"/>
    <w:rsid w:val="00DB558E"/>
  </w:style>
  <w:style w:type="character" w:customStyle="1" w:styleId="WW8Num5z4">
    <w:name w:val="WW8Num5z4"/>
    <w:rsid w:val="00DB558E"/>
  </w:style>
  <w:style w:type="character" w:customStyle="1" w:styleId="WW8Num5z5">
    <w:name w:val="WW8Num5z5"/>
    <w:rsid w:val="00DB558E"/>
  </w:style>
  <w:style w:type="character" w:customStyle="1" w:styleId="WW8Num5z6">
    <w:name w:val="WW8Num5z6"/>
    <w:rsid w:val="00DB558E"/>
  </w:style>
  <w:style w:type="character" w:customStyle="1" w:styleId="WW8Num5z7">
    <w:name w:val="WW8Num5z7"/>
    <w:rsid w:val="00DB558E"/>
  </w:style>
  <w:style w:type="character" w:customStyle="1" w:styleId="WW8Num5z8">
    <w:name w:val="WW8Num5z8"/>
    <w:rsid w:val="00DB558E"/>
  </w:style>
  <w:style w:type="character" w:customStyle="1" w:styleId="WW8Num6z2">
    <w:name w:val="WW8Num6z2"/>
    <w:rsid w:val="00DB558E"/>
  </w:style>
  <w:style w:type="character" w:customStyle="1" w:styleId="WW8Num6z3">
    <w:name w:val="WW8Num6z3"/>
    <w:rsid w:val="00DB558E"/>
  </w:style>
  <w:style w:type="character" w:customStyle="1" w:styleId="WW8Num6z4">
    <w:name w:val="WW8Num6z4"/>
    <w:rsid w:val="00DB558E"/>
  </w:style>
  <w:style w:type="character" w:customStyle="1" w:styleId="WW8Num6z5">
    <w:name w:val="WW8Num6z5"/>
    <w:rsid w:val="00DB558E"/>
  </w:style>
  <w:style w:type="character" w:customStyle="1" w:styleId="WW8Num6z6">
    <w:name w:val="WW8Num6z6"/>
    <w:rsid w:val="00DB558E"/>
  </w:style>
  <w:style w:type="character" w:customStyle="1" w:styleId="WW8Num6z7">
    <w:name w:val="WW8Num6z7"/>
    <w:rsid w:val="00DB558E"/>
  </w:style>
  <w:style w:type="character" w:customStyle="1" w:styleId="WW8Num6z8">
    <w:name w:val="WW8Num6z8"/>
    <w:rsid w:val="00DB558E"/>
  </w:style>
  <w:style w:type="character" w:customStyle="1" w:styleId="WW8Num7z1">
    <w:name w:val="WW8Num7z1"/>
    <w:rsid w:val="00DB558E"/>
    <w:rPr>
      <w:rFonts w:ascii="Courier New" w:hAnsi="Courier New" w:cs="Courier New"/>
    </w:rPr>
  </w:style>
  <w:style w:type="character" w:customStyle="1" w:styleId="WW8Num7z2">
    <w:name w:val="WW8Num7z2"/>
    <w:rsid w:val="00DB558E"/>
    <w:rPr>
      <w:rFonts w:ascii="Wingdings" w:hAnsi="Wingdings" w:cs="Wingdings"/>
    </w:rPr>
  </w:style>
  <w:style w:type="character" w:customStyle="1" w:styleId="WW8Num8z1">
    <w:name w:val="WW8Num8z1"/>
    <w:rsid w:val="00DB558E"/>
    <w:rPr>
      <w:rFonts w:ascii="Courier New" w:hAnsi="Courier New" w:cs="Courier New"/>
    </w:rPr>
  </w:style>
  <w:style w:type="character" w:customStyle="1" w:styleId="WW8Num8z2">
    <w:name w:val="WW8Num8z2"/>
    <w:rsid w:val="00DB558E"/>
    <w:rPr>
      <w:rFonts w:ascii="Wingdings" w:hAnsi="Wingdings" w:cs="Wingdings"/>
    </w:rPr>
  </w:style>
  <w:style w:type="character" w:customStyle="1" w:styleId="WW8Num9z0">
    <w:name w:val="WW8Num9z0"/>
    <w:rsid w:val="00DB558E"/>
    <w:rPr>
      <w:rFonts w:ascii="Calibri" w:eastAsia="Calibri" w:hAnsi="Calibri" w:cs="Times New Roman"/>
    </w:rPr>
  </w:style>
  <w:style w:type="character" w:customStyle="1" w:styleId="WW8Num9z1">
    <w:name w:val="WW8Num9z1"/>
    <w:rsid w:val="00DB558E"/>
    <w:rPr>
      <w:rFonts w:ascii="Calibri" w:hAnsi="Calibri" w:cs="Calibri"/>
      <w:sz w:val="22"/>
      <w:szCs w:val="22"/>
    </w:rPr>
  </w:style>
  <w:style w:type="character" w:customStyle="1" w:styleId="WW8Num9z2">
    <w:name w:val="WW8Num9z2"/>
    <w:rsid w:val="00DB558E"/>
  </w:style>
  <w:style w:type="character" w:customStyle="1" w:styleId="WW8Num9z3">
    <w:name w:val="WW8Num9z3"/>
    <w:rsid w:val="00DB558E"/>
  </w:style>
  <w:style w:type="character" w:customStyle="1" w:styleId="WW8Num9z4">
    <w:name w:val="WW8Num9z4"/>
    <w:rsid w:val="00DB558E"/>
  </w:style>
  <w:style w:type="character" w:customStyle="1" w:styleId="WW8Num9z5">
    <w:name w:val="WW8Num9z5"/>
    <w:rsid w:val="00DB558E"/>
  </w:style>
  <w:style w:type="character" w:customStyle="1" w:styleId="WW8Num9z6">
    <w:name w:val="WW8Num9z6"/>
    <w:rsid w:val="00DB558E"/>
  </w:style>
  <w:style w:type="character" w:customStyle="1" w:styleId="WW8Num9z7">
    <w:name w:val="WW8Num9z7"/>
    <w:rsid w:val="00DB558E"/>
  </w:style>
  <w:style w:type="character" w:customStyle="1" w:styleId="WW8Num9z8">
    <w:name w:val="WW8Num9z8"/>
    <w:rsid w:val="00DB558E"/>
  </w:style>
  <w:style w:type="character" w:customStyle="1" w:styleId="WW8Num10z0">
    <w:name w:val="WW8Num10z0"/>
    <w:rsid w:val="00DB558E"/>
  </w:style>
  <w:style w:type="character" w:customStyle="1" w:styleId="WW8Num10z1">
    <w:name w:val="WW8Num10z1"/>
    <w:rsid w:val="00DB558E"/>
  </w:style>
  <w:style w:type="character" w:customStyle="1" w:styleId="WW8Num10z2">
    <w:name w:val="WW8Num10z2"/>
    <w:rsid w:val="00DB558E"/>
  </w:style>
  <w:style w:type="character" w:customStyle="1" w:styleId="WW8Num10z3">
    <w:name w:val="WW8Num10z3"/>
    <w:rsid w:val="00DB558E"/>
  </w:style>
  <w:style w:type="character" w:customStyle="1" w:styleId="WW8Num10z4">
    <w:name w:val="WW8Num10z4"/>
    <w:rsid w:val="00DB558E"/>
  </w:style>
  <w:style w:type="character" w:customStyle="1" w:styleId="WW8Num10z5">
    <w:name w:val="WW8Num10z5"/>
    <w:rsid w:val="00DB558E"/>
  </w:style>
  <w:style w:type="character" w:customStyle="1" w:styleId="WW8Num10z6">
    <w:name w:val="WW8Num10z6"/>
    <w:rsid w:val="00DB558E"/>
  </w:style>
  <w:style w:type="character" w:customStyle="1" w:styleId="WW8Num10z7">
    <w:name w:val="WW8Num10z7"/>
    <w:rsid w:val="00DB558E"/>
  </w:style>
  <w:style w:type="character" w:customStyle="1" w:styleId="WW8Num10z8">
    <w:name w:val="WW8Num10z8"/>
    <w:rsid w:val="00DB558E"/>
  </w:style>
  <w:style w:type="character" w:customStyle="1" w:styleId="WW8Num11z0">
    <w:name w:val="WW8Num11z0"/>
    <w:rsid w:val="00DB558E"/>
  </w:style>
  <w:style w:type="character" w:customStyle="1" w:styleId="WW8Num11z1">
    <w:name w:val="WW8Num11z1"/>
    <w:rsid w:val="00DB558E"/>
  </w:style>
  <w:style w:type="character" w:customStyle="1" w:styleId="WW8Num11z2">
    <w:name w:val="WW8Num11z2"/>
    <w:rsid w:val="00DB558E"/>
  </w:style>
  <w:style w:type="character" w:customStyle="1" w:styleId="WW8Num11z3">
    <w:name w:val="WW8Num11z3"/>
    <w:rsid w:val="00DB558E"/>
  </w:style>
  <w:style w:type="character" w:customStyle="1" w:styleId="WW8Num11z4">
    <w:name w:val="WW8Num11z4"/>
    <w:rsid w:val="00DB558E"/>
  </w:style>
  <w:style w:type="character" w:customStyle="1" w:styleId="WW8Num11z5">
    <w:name w:val="WW8Num11z5"/>
    <w:rsid w:val="00DB558E"/>
  </w:style>
  <w:style w:type="character" w:customStyle="1" w:styleId="WW8Num11z6">
    <w:name w:val="WW8Num11z6"/>
    <w:rsid w:val="00DB558E"/>
  </w:style>
  <w:style w:type="character" w:customStyle="1" w:styleId="WW8Num11z7">
    <w:name w:val="WW8Num11z7"/>
    <w:rsid w:val="00DB558E"/>
  </w:style>
  <w:style w:type="character" w:customStyle="1" w:styleId="WW8Num11z8">
    <w:name w:val="WW8Num11z8"/>
    <w:rsid w:val="00DB558E"/>
  </w:style>
  <w:style w:type="character" w:customStyle="1" w:styleId="WW8Num12z0">
    <w:name w:val="WW8Num12z0"/>
    <w:rsid w:val="00DB558E"/>
  </w:style>
  <w:style w:type="character" w:customStyle="1" w:styleId="WW8Num12z1">
    <w:name w:val="WW8Num12z1"/>
    <w:rsid w:val="00DB558E"/>
  </w:style>
  <w:style w:type="character" w:customStyle="1" w:styleId="WW8Num12z2">
    <w:name w:val="WW8Num12z2"/>
    <w:rsid w:val="00DB558E"/>
  </w:style>
  <w:style w:type="character" w:customStyle="1" w:styleId="WW8Num12z3">
    <w:name w:val="WW8Num12z3"/>
    <w:rsid w:val="00DB558E"/>
  </w:style>
  <w:style w:type="character" w:customStyle="1" w:styleId="WW8Num12z4">
    <w:name w:val="WW8Num12z4"/>
    <w:rsid w:val="00DB558E"/>
  </w:style>
  <w:style w:type="character" w:customStyle="1" w:styleId="WW8Num12z5">
    <w:name w:val="WW8Num12z5"/>
    <w:rsid w:val="00DB558E"/>
  </w:style>
  <w:style w:type="character" w:customStyle="1" w:styleId="WW8Num12z6">
    <w:name w:val="WW8Num12z6"/>
    <w:rsid w:val="00DB558E"/>
  </w:style>
  <w:style w:type="character" w:customStyle="1" w:styleId="WW8Num12z7">
    <w:name w:val="WW8Num12z7"/>
    <w:rsid w:val="00DB558E"/>
  </w:style>
  <w:style w:type="character" w:customStyle="1" w:styleId="WW8Num12z8">
    <w:name w:val="WW8Num12z8"/>
    <w:rsid w:val="00DB558E"/>
  </w:style>
  <w:style w:type="character" w:customStyle="1" w:styleId="WW8Num13z0">
    <w:name w:val="WW8Num13z0"/>
    <w:rsid w:val="00DB558E"/>
  </w:style>
  <w:style w:type="character" w:customStyle="1" w:styleId="WW8Num13z1">
    <w:name w:val="WW8Num13z1"/>
    <w:rsid w:val="00DB558E"/>
  </w:style>
  <w:style w:type="character" w:customStyle="1" w:styleId="WW8Num13z2">
    <w:name w:val="WW8Num13z2"/>
    <w:rsid w:val="00DB558E"/>
  </w:style>
  <w:style w:type="character" w:customStyle="1" w:styleId="WW8Num13z3">
    <w:name w:val="WW8Num13z3"/>
    <w:rsid w:val="00DB558E"/>
  </w:style>
  <w:style w:type="character" w:customStyle="1" w:styleId="WW8Num13z4">
    <w:name w:val="WW8Num13z4"/>
    <w:rsid w:val="00DB558E"/>
  </w:style>
  <w:style w:type="character" w:customStyle="1" w:styleId="WW8Num13z5">
    <w:name w:val="WW8Num13z5"/>
    <w:rsid w:val="00DB558E"/>
  </w:style>
  <w:style w:type="character" w:customStyle="1" w:styleId="WW8Num13z6">
    <w:name w:val="WW8Num13z6"/>
    <w:rsid w:val="00DB558E"/>
  </w:style>
  <w:style w:type="character" w:customStyle="1" w:styleId="WW8Num13z7">
    <w:name w:val="WW8Num13z7"/>
    <w:rsid w:val="00DB558E"/>
  </w:style>
  <w:style w:type="character" w:customStyle="1" w:styleId="WW8Num13z8">
    <w:name w:val="WW8Num13z8"/>
    <w:rsid w:val="00DB558E"/>
  </w:style>
  <w:style w:type="character" w:customStyle="1" w:styleId="WW8Num14z0">
    <w:name w:val="WW8Num14z0"/>
    <w:rsid w:val="00DB558E"/>
  </w:style>
  <w:style w:type="character" w:customStyle="1" w:styleId="WW8Num14z1">
    <w:name w:val="WW8Num14z1"/>
    <w:rsid w:val="00DB558E"/>
  </w:style>
  <w:style w:type="character" w:customStyle="1" w:styleId="WW8Num14z2">
    <w:name w:val="WW8Num14z2"/>
    <w:rsid w:val="00DB558E"/>
  </w:style>
  <w:style w:type="character" w:customStyle="1" w:styleId="WW8Num14z3">
    <w:name w:val="WW8Num14z3"/>
    <w:rsid w:val="00DB558E"/>
  </w:style>
  <w:style w:type="character" w:customStyle="1" w:styleId="WW8Num14z4">
    <w:name w:val="WW8Num14z4"/>
    <w:rsid w:val="00DB558E"/>
  </w:style>
  <w:style w:type="character" w:customStyle="1" w:styleId="WW8Num14z5">
    <w:name w:val="WW8Num14z5"/>
    <w:rsid w:val="00DB558E"/>
  </w:style>
  <w:style w:type="character" w:customStyle="1" w:styleId="WW8Num14z6">
    <w:name w:val="WW8Num14z6"/>
    <w:rsid w:val="00DB558E"/>
  </w:style>
  <w:style w:type="character" w:customStyle="1" w:styleId="WW8Num14z7">
    <w:name w:val="WW8Num14z7"/>
    <w:rsid w:val="00DB558E"/>
  </w:style>
  <w:style w:type="character" w:customStyle="1" w:styleId="WW8Num14z8">
    <w:name w:val="WW8Num14z8"/>
    <w:rsid w:val="00DB558E"/>
  </w:style>
  <w:style w:type="character" w:customStyle="1" w:styleId="WW8Num15z0">
    <w:name w:val="WW8Num15z0"/>
    <w:rsid w:val="00DB558E"/>
  </w:style>
  <w:style w:type="character" w:customStyle="1" w:styleId="WW8Num15z1">
    <w:name w:val="WW8Num15z1"/>
    <w:rsid w:val="00DB558E"/>
  </w:style>
  <w:style w:type="character" w:customStyle="1" w:styleId="WW8Num15z2">
    <w:name w:val="WW8Num15z2"/>
    <w:rsid w:val="00DB558E"/>
  </w:style>
  <w:style w:type="character" w:customStyle="1" w:styleId="WW8Num15z3">
    <w:name w:val="WW8Num15z3"/>
    <w:rsid w:val="00DB558E"/>
  </w:style>
  <w:style w:type="character" w:customStyle="1" w:styleId="WW8Num15z4">
    <w:name w:val="WW8Num15z4"/>
    <w:rsid w:val="00DB558E"/>
  </w:style>
  <w:style w:type="character" w:customStyle="1" w:styleId="WW8Num15z5">
    <w:name w:val="WW8Num15z5"/>
    <w:rsid w:val="00DB558E"/>
  </w:style>
  <w:style w:type="character" w:customStyle="1" w:styleId="WW8Num15z6">
    <w:name w:val="WW8Num15z6"/>
    <w:rsid w:val="00DB558E"/>
  </w:style>
  <w:style w:type="character" w:customStyle="1" w:styleId="WW8Num15z7">
    <w:name w:val="WW8Num15z7"/>
    <w:rsid w:val="00DB558E"/>
  </w:style>
  <w:style w:type="character" w:customStyle="1" w:styleId="WW8Num15z8">
    <w:name w:val="WW8Num15z8"/>
    <w:rsid w:val="00DB558E"/>
  </w:style>
  <w:style w:type="character" w:customStyle="1" w:styleId="WW8Num16z0">
    <w:name w:val="WW8Num16z0"/>
    <w:rsid w:val="00DB558E"/>
  </w:style>
  <w:style w:type="character" w:customStyle="1" w:styleId="WW8Num16z1">
    <w:name w:val="WW8Num16z1"/>
    <w:rsid w:val="00DB558E"/>
  </w:style>
  <w:style w:type="character" w:customStyle="1" w:styleId="WW8Num16z2">
    <w:name w:val="WW8Num16z2"/>
    <w:rsid w:val="00DB558E"/>
  </w:style>
  <w:style w:type="character" w:customStyle="1" w:styleId="WW8Num16z3">
    <w:name w:val="WW8Num16z3"/>
    <w:rsid w:val="00DB558E"/>
  </w:style>
  <w:style w:type="character" w:customStyle="1" w:styleId="WW8Num16z4">
    <w:name w:val="WW8Num16z4"/>
    <w:rsid w:val="00DB558E"/>
  </w:style>
  <w:style w:type="character" w:customStyle="1" w:styleId="WW8Num16z5">
    <w:name w:val="WW8Num16z5"/>
    <w:rsid w:val="00DB558E"/>
  </w:style>
  <w:style w:type="character" w:customStyle="1" w:styleId="WW8Num16z6">
    <w:name w:val="WW8Num16z6"/>
    <w:rsid w:val="00DB558E"/>
  </w:style>
  <w:style w:type="character" w:customStyle="1" w:styleId="WW8Num16z7">
    <w:name w:val="WW8Num16z7"/>
    <w:rsid w:val="00DB558E"/>
  </w:style>
  <w:style w:type="character" w:customStyle="1" w:styleId="WW8Num16z8">
    <w:name w:val="WW8Num16z8"/>
    <w:rsid w:val="00DB558E"/>
  </w:style>
  <w:style w:type="character" w:customStyle="1" w:styleId="WW8Num17z0">
    <w:name w:val="WW8Num17z0"/>
    <w:rsid w:val="00DB558E"/>
  </w:style>
  <w:style w:type="character" w:customStyle="1" w:styleId="WW8Num17z1">
    <w:name w:val="WW8Num17z1"/>
    <w:rsid w:val="00DB558E"/>
  </w:style>
  <w:style w:type="character" w:customStyle="1" w:styleId="WW8Num17z2">
    <w:name w:val="WW8Num17z2"/>
    <w:rsid w:val="00DB558E"/>
  </w:style>
  <w:style w:type="character" w:customStyle="1" w:styleId="WW8Num17z3">
    <w:name w:val="WW8Num17z3"/>
    <w:rsid w:val="00DB558E"/>
  </w:style>
  <w:style w:type="character" w:customStyle="1" w:styleId="WW8Num17z4">
    <w:name w:val="WW8Num17z4"/>
    <w:rsid w:val="00DB558E"/>
  </w:style>
  <w:style w:type="character" w:customStyle="1" w:styleId="WW8Num17z5">
    <w:name w:val="WW8Num17z5"/>
    <w:rsid w:val="00DB558E"/>
  </w:style>
  <w:style w:type="character" w:customStyle="1" w:styleId="WW8Num17z6">
    <w:name w:val="WW8Num17z6"/>
    <w:rsid w:val="00DB558E"/>
  </w:style>
  <w:style w:type="character" w:customStyle="1" w:styleId="WW8Num17z7">
    <w:name w:val="WW8Num17z7"/>
    <w:rsid w:val="00DB558E"/>
  </w:style>
  <w:style w:type="character" w:customStyle="1" w:styleId="WW8Num17z8">
    <w:name w:val="WW8Num17z8"/>
    <w:rsid w:val="00DB558E"/>
  </w:style>
  <w:style w:type="character" w:customStyle="1" w:styleId="WW8Num18z1">
    <w:name w:val="WW8Num18z1"/>
    <w:rsid w:val="00DB558E"/>
  </w:style>
  <w:style w:type="character" w:customStyle="1" w:styleId="WW8Num18z2">
    <w:name w:val="WW8Num18z2"/>
    <w:rsid w:val="00DB558E"/>
  </w:style>
  <w:style w:type="character" w:customStyle="1" w:styleId="WW8Num18z3">
    <w:name w:val="WW8Num18z3"/>
    <w:rsid w:val="00DB558E"/>
  </w:style>
  <w:style w:type="character" w:customStyle="1" w:styleId="WW8Num18z4">
    <w:name w:val="WW8Num18z4"/>
    <w:rsid w:val="00DB558E"/>
  </w:style>
  <w:style w:type="character" w:customStyle="1" w:styleId="WW8Num18z5">
    <w:name w:val="WW8Num18z5"/>
    <w:rsid w:val="00DB558E"/>
  </w:style>
  <w:style w:type="character" w:customStyle="1" w:styleId="WW8Num18z6">
    <w:name w:val="WW8Num18z6"/>
    <w:rsid w:val="00DB558E"/>
  </w:style>
  <w:style w:type="character" w:customStyle="1" w:styleId="WW8Num18z7">
    <w:name w:val="WW8Num18z7"/>
    <w:rsid w:val="00DB558E"/>
  </w:style>
  <w:style w:type="character" w:customStyle="1" w:styleId="WW8Num18z8">
    <w:name w:val="WW8Num18z8"/>
    <w:rsid w:val="00DB558E"/>
  </w:style>
  <w:style w:type="character" w:customStyle="1" w:styleId="WW8Num19z0">
    <w:name w:val="WW8Num19z0"/>
    <w:rsid w:val="00DB558E"/>
    <w:rPr>
      <w:rFonts w:eastAsia="Calibri"/>
    </w:rPr>
  </w:style>
  <w:style w:type="character" w:customStyle="1" w:styleId="WW8Num19z1">
    <w:name w:val="WW8Num19z1"/>
    <w:rsid w:val="00DB558E"/>
  </w:style>
  <w:style w:type="character" w:customStyle="1" w:styleId="WW8Num19z2">
    <w:name w:val="WW8Num19z2"/>
    <w:rsid w:val="00DB558E"/>
  </w:style>
  <w:style w:type="character" w:customStyle="1" w:styleId="WW8Num19z3">
    <w:name w:val="WW8Num19z3"/>
    <w:rsid w:val="00DB558E"/>
  </w:style>
  <w:style w:type="character" w:customStyle="1" w:styleId="WW8Num19z4">
    <w:name w:val="WW8Num19z4"/>
    <w:rsid w:val="00DB558E"/>
  </w:style>
  <w:style w:type="character" w:customStyle="1" w:styleId="WW8Num19z5">
    <w:name w:val="WW8Num19z5"/>
    <w:rsid w:val="00DB558E"/>
  </w:style>
  <w:style w:type="character" w:customStyle="1" w:styleId="WW8Num19z6">
    <w:name w:val="WW8Num19z6"/>
    <w:rsid w:val="00DB558E"/>
  </w:style>
  <w:style w:type="character" w:customStyle="1" w:styleId="WW8Num19z7">
    <w:name w:val="WW8Num19z7"/>
    <w:rsid w:val="00DB558E"/>
  </w:style>
  <w:style w:type="character" w:customStyle="1" w:styleId="WW8Num19z8">
    <w:name w:val="WW8Num19z8"/>
    <w:rsid w:val="00DB558E"/>
  </w:style>
  <w:style w:type="character" w:customStyle="1" w:styleId="WW8Num20z0">
    <w:name w:val="WW8Num20z0"/>
    <w:rsid w:val="00DB558E"/>
  </w:style>
  <w:style w:type="character" w:customStyle="1" w:styleId="WW8Num20z1">
    <w:name w:val="WW8Num20z1"/>
    <w:rsid w:val="00DB558E"/>
  </w:style>
  <w:style w:type="character" w:customStyle="1" w:styleId="WW8Num20z2">
    <w:name w:val="WW8Num20z2"/>
    <w:rsid w:val="00DB558E"/>
  </w:style>
  <w:style w:type="character" w:customStyle="1" w:styleId="WW8Num20z3">
    <w:name w:val="WW8Num20z3"/>
    <w:rsid w:val="00DB558E"/>
  </w:style>
  <w:style w:type="character" w:customStyle="1" w:styleId="WW8Num20z4">
    <w:name w:val="WW8Num20z4"/>
    <w:rsid w:val="00DB558E"/>
  </w:style>
  <w:style w:type="character" w:customStyle="1" w:styleId="WW8Num20z5">
    <w:name w:val="WW8Num20z5"/>
    <w:rsid w:val="00DB558E"/>
  </w:style>
  <w:style w:type="character" w:customStyle="1" w:styleId="WW8Num20z6">
    <w:name w:val="WW8Num20z6"/>
    <w:rsid w:val="00DB558E"/>
  </w:style>
  <w:style w:type="character" w:customStyle="1" w:styleId="WW8Num20z7">
    <w:name w:val="WW8Num20z7"/>
    <w:rsid w:val="00DB558E"/>
  </w:style>
  <w:style w:type="character" w:customStyle="1" w:styleId="WW8Num20z8">
    <w:name w:val="WW8Num20z8"/>
    <w:rsid w:val="00DB558E"/>
  </w:style>
  <w:style w:type="character" w:customStyle="1" w:styleId="WW8Num21z0">
    <w:name w:val="WW8Num21z0"/>
    <w:rsid w:val="00DB558E"/>
    <w:rPr>
      <w:rFonts w:ascii="Calibri" w:hAnsi="Calibri" w:cs="Calibri"/>
      <w:sz w:val="22"/>
      <w:szCs w:val="22"/>
    </w:rPr>
  </w:style>
  <w:style w:type="character" w:customStyle="1" w:styleId="WW8Num21z1">
    <w:name w:val="WW8Num21z1"/>
    <w:rsid w:val="00DB558E"/>
  </w:style>
  <w:style w:type="character" w:customStyle="1" w:styleId="WW8Num21z2">
    <w:name w:val="WW8Num21z2"/>
    <w:rsid w:val="00DB558E"/>
  </w:style>
  <w:style w:type="character" w:customStyle="1" w:styleId="WW8Num21z3">
    <w:name w:val="WW8Num21z3"/>
    <w:rsid w:val="00DB558E"/>
  </w:style>
  <w:style w:type="character" w:customStyle="1" w:styleId="WW8Num21z4">
    <w:name w:val="WW8Num21z4"/>
    <w:rsid w:val="00DB558E"/>
  </w:style>
  <w:style w:type="character" w:customStyle="1" w:styleId="WW8Num21z5">
    <w:name w:val="WW8Num21z5"/>
    <w:rsid w:val="00DB558E"/>
  </w:style>
  <w:style w:type="character" w:customStyle="1" w:styleId="WW8Num21z6">
    <w:name w:val="WW8Num21z6"/>
    <w:rsid w:val="00DB558E"/>
  </w:style>
  <w:style w:type="character" w:customStyle="1" w:styleId="WW8Num21z7">
    <w:name w:val="WW8Num21z7"/>
    <w:rsid w:val="00DB558E"/>
  </w:style>
  <w:style w:type="character" w:customStyle="1" w:styleId="WW8Num21z8">
    <w:name w:val="WW8Num21z8"/>
    <w:rsid w:val="00DB558E"/>
  </w:style>
  <w:style w:type="character" w:customStyle="1" w:styleId="tabulatory">
    <w:name w:val="tabulatory"/>
    <w:basedOn w:val="Domylnaczcionkaakapitu1"/>
    <w:rsid w:val="00DB558E"/>
  </w:style>
  <w:style w:type="character" w:customStyle="1" w:styleId="TekstprzypisukocowegoZnak">
    <w:name w:val="Tekst przypisu końcowego Znak"/>
    <w:basedOn w:val="Domylnaczcionkaakapitu1"/>
    <w:rsid w:val="00DB558E"/>
  </w:style>
  <w:style w:type="character" w:customStyle="1" w:styleId="Znakiprzypiswkocowych">
    <w:name w:val="Znaki przypisów końcowych"/>
    <w:rsid w:val="00DB558E"/>
    <w:rPr>
      <w:vertAlign w:val="superscript"/>
    </w:rPr>
  </w:style>
  <w:style w:type="paragraph" w:customStyle="1" w:styleId="Styl">
    <w:name w:val="Styl"/>
    <w:rsid w:val="00DB558E"/>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styleId="Tekstprzypisukocowego">
    <w:name w:val="endnote text"/>
    <w:basedOn w:val="Normalny"/>
    <w:link w:val="TekstprzypisukocowegoZnak1"/>
    <w:rsid w:val="00DB558E"/>
    <w:pPr>
      <w:spacing w:line="240" w:lineRule="auto"/>
      <w:textAlignment w:val="auto"/>
    </w:pPr>
    <w:rPr>
      <w:kern w:val="0"/>
      <w:sz w:val="20"/>
      <w:szCs w:val="20"/>
    </w:rPr>
  </w:style>
  <w:style w:type="character" w:customStyle="1" w:styleId="TekstprzypisukocowegoZnak1">
    <w:name w:val="Tekst przypisu końcowego Znak1"/>
    <w:basedOn w:val="Domylnaczcionkaakapitu"/>
    <w:link w:val="Tekstprzypisukocowego"/>
    <w:rsid w:val="00DB558E"/>
    <w:rPr>
      <w:rFonts w:ascii="Times New Roman" w:eastAsia="Times New Roman" w:hAnsi="Times New Roman" w:cs="Times New Roman"/>
      <w:sz w:val="20"/>
      <w:szCs w:val="20"/>
      <w:lang w:eastAsia="ar-SA"/>
    </w:rPr>
  </w:style>
  <w:style w:type="character" w:customStyle="1" w:styleId="WW-Absatz-Standardschriftart1111111111111111">
    <w:name w:val="WW-Absatz-Standardschriftart1111111111111111"/>
    <w:rsid w:val="00DB558E"/>
  </w:style>
  <w:style w:type="character" w:customStyle="1" w:styleId="A4">
    <w:name w:val="A4"/>
    <w:rsid w:val="00DB558E"/>
    <w:rPr>
      <w:rFonts w:ascii="Open Sans" w:hAnsi="Open Sans" w:cs="Open Sans"/>
      <w:color w:val="000000"/>
    </w:rPr>
  </w:style>
  <w:style w:type="paragraph" w:customStyle="1" w:styleId="Akapitzlist8">
    <w:name w:val="Akapit z listą8"/>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3">
    <w:name w:val="Bez odstępów3"/>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3">
    <w:name w:val="Tekst podstawowy 23"/>
    <w:basedOn w:val="Normalny"/>
    <w:rsid w:val="00DB558E"/>
    <w:pPr>
      <w:widowControl w:val="0"/>
      <w:spacing w:line="240" w:lineRule="auto"/>
      <w:textAlignment w:val="auto"/>
    </w:pPr>
    <w:rPr>
      <w:rFonts w:eastAsia="Lucida Sans Unicode" w:cs="Tahoma"/>
      <w:lang w:eastAsia="hi-IN" w:bidi="hi-IN"/>
    </w:rPr>
  </w:style>
  <w:style w:type="paragraph" w:customStyle="1" w:styleId="Tekstkomentarza1">
    <w:name w:val="Tekst komentarza1"/>
    <w:basedOn w:val="Normalny"/>
    <w:rsid w:val="00DB558E"/>
    <w:pPr>
      <w:widowControl w:val="0"/>
      <w:spacing w:line="240" w:lineRule="auto"/>
      <w:textAlignment w:val="auto"/>
    </w:pPr>
    <w:rPr>
      <w:rFonts w:eastAsia="Lucida Sans Unicode" w:cs="Tahoma"/>
      <w:lang w:eastAsia="hi-IN" w:bidi="hi-IN"/>
    </w:rPr>
  </w:style>
  <w:style w:type="character" w:customStyle="1" w:styleId="st">
    <w:name w:val="st"/>
    <w:basedOn w:val="Domylnaczcionkaakapitu"/>
    <w:rsid w:val="00DB558E"/>
  </w:style>
  <w:style w:type="character" w:styleId="Uwydatnienie">
    <w:name w:val="Emphasis"/>
    <w:basedOn w:val="Domylnaczcionkaakapitu"/>
    <w:uiPriority w:val="20"/>
    <w:qFormat/>
    <w:rsid w:val="00DB558E"/>
    <w:rPr>
      <w:i/>
      <w:iCs/>
    </w:rPr>
  </w:style>
  <w:style w:type="character" w:customStyle="1" w:styleId="alb">
    <w:name w:val="a_lb"/>
    <w:basedOn w:val="Domylnaczcionkaakapitu"/>
    <w:rsid w:val="00DB558E"/>
  </w:style>
  <w:style w:type="paragraph" w:customStyle="1" w:styleId="text-justify">
    <w:name w:val="text-justify"/>
    <w:basedOn w:val="Normalny"/>
    <w:rsid w:val="00DB558E"/>
    <w:pPr>
      <w:suppressAutoHyphens w:val="0"/>
      <w:spacing w:before="100" w:beforeAutospacing="1" w:after="100" w:afterAutospacing="1" w:line="240" w:lineRule="auto"/>
      <w:textAlignment w:val="auto"/>
    </w:pPr>
    <w:rPr>
      <w:kern w:val="0"/>
      <w:lang w:eastAsia="pl-PL"/>
    </w:rPr>
  </w:style>
  <w:style w:type="paragraph" w:customStyle="1" w:styleId="Akapitzlist9">
    <w:name w:val="Akapit z listą9"/>
    <w:basedOn w:val="Normalny"/>
    <w:rsid w:val="00DB558E"/>
    <w:pPr>
      <w:widowControl w:val="0"/>
      <w:spacing w:line="240" w:lineRule="auto"/>
      <w:textAlignment w:val="auto"/>
    </w:pPr>
    <w:rPr>
      <w:rFonts w:eastAsia="Lucida Sans Unicode" w:cs="Tahoma"/>
      <w:lang w:eastAsia="hi-IN" w:bidi="hi-IN"/>
    </w:rPr>
  </w:style>
  <w:style w:type="paragraph" w:customStyle="1" w:styleId="Domynie">
    <w:name w:val="Domy徑nie"/>
    <w:rsid w:val="00DB558E"/>
    <w:pPr>
      <w:widowControl w:val="0"/>
      <w:suppressAutoHyphens/>
      <w:spacing w:after="0" w:line="240" w:lineRule="auto"/>
    </w:pPr>
    <w:rPr>
      <w:rFonts w:ascii="Garamond" w:eastAsia="Arial" w:hAnsi="Garamond" w:cs="Garamond"/>
      <w:kern w:val="1"/>
      <w:sz w:val="24"/>
      <w:szCs w:val="24"/>
      <w:lang w:eastAsia="hi-IN" w:bidi="hi-IN"/>
    </w:rPr>
  </w:style>
  <w:style w:type="paragraph" w:customStyle="1" w:styleId="kropamylnik">
    <w:name w:val="kropa myślnik"/>
    <w:basedOn w:val="Normalny"/>
    <w:rsid w:val="00DB558E"/>
    <w:pPr>
      <w:tabs>
        <w:tab w:val="left" w:pos="360"/>
      </w:tabs>
      <w:suppressAutoHyphens w:val="0"/>
      <w:spacing w:line="240" w:lineRule="auto"/>
      <w:ind w:left="360" w:hanging="180"/>
      <w:textAlignment w:val="auto"/>
    </w:pPr>
    <w:rPr>
      <w:rFonts w:ascii="Arial" w:eastAsia="Lucida Sans Unicode" w:hAnsi="Arial" w:cs="Arial"/>
      <w:sz w:val="18"/>
      <w:lang w:eastAsia="hi-IN" w:bidi="hi-IN"/>
    </w:rPr>
  </w:style>
  <w:style w:type="paragraph" w:customStyle="1" w:styleId="kropamylniktxt">
    <w:name w:val="kropa myślnik txt"/>
    <w:basedOn w:val="kropamylnik"/>
    <w:rsid w:val="00DB558E"/>
    <w:pPr>
      <w:ind w:firstLine="0"/>
    </w:pPr>
  </w:style>
  <w:style w:type="paragraph" w:customStyle="1" w:styleId="Style10">
    <w:name w:val="Style10"/>
    <w:basedOn w:val="Normalny"/>
    <w:rsid w:val="00DB558E"/>
    <w:pPr>
      <w:widowControl w:val="0"/>
      <w:spacing w:line="240" w:lineRule="auto"/>
      <w:textAlignment w:val="auto"/>
    </w:pPr>
    <w:rPr>
      <w:rFonts w:eastAsia="Lucida Sans Unicode" w:cs="Tahoma"/>
      <w:lang w:eastAsia="hi-IN" w:bidi="hi-IN"/>
    </w:rPr>
  </w:style>
  <w:style w:type="paragraph" w:customStyle="1" w:styleId="Domylne">
    <w:name w:val="Domyślne"/>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FreeForm">
    <w:name w:val="Free Form"/>
    <w:rsid w:val="00DB558E"/>
    <w:pPr>
      <w:spacing w:after="0" w:line="240" w:lineRule="auto"/>
    </w:pPr>
    <w:rPr>
      <w:rFonts w:ascii="Helvetica" w:eastAsia="Arial Unicode MS" w:hAnsi="Helvetica" w:cs="Arial Unicode MS"/>
      <w:color w:val="000000"/>
      <w:kern w:val="1"/>
      <w:sz w:val="24"/>
      <w:szCs w:val="24"/>
      <w:lang w:val="en-US" w:eastAsia="hi-IN" w:bidi="hi-IN"/>
    </w:rPr>
  </w:style>
  <w:style w:type="character" w:customStyle="1" w:styleId="WW-Absatz-Standardschriftart11111111111111111">
    <w:name w:val="WW-Absatz-Standardschriftart11111111111111111"/>
    <w:rsid w:val="00DB558E"/>
  </w:style>
  <w:style w:type="character" w:customStyle="1" w:styleId="WW-Absatz-Standardschriftart111111111111111111">
    <w:name w:val="WW-Absatz-Standardschriftart111111111111111111"/>
    <w:rsid w:val="00DB558E"/>
  </w:style>
  <w:style w:type="character" w:customStyle="1" w:styleId="WW-Absatz-Standardschriftart1111111111111111111">
    <w:name w:val="WW-Absatz-Standardschriftart1111111111111111111"/>
    <w:rsid w:val="00DB558E"/>
  </w:style>
  <w:style w:type="paragraph" w:customStyle="1" w:styleId="Akapitzlist10">
    <w:name w:val="Akapit z listą10"/>
    <w:basedOn w:val="Normalny"/>
    <w:rsid w:val="00DB558E"/>
    <w:pPr>
      <w:widowControl w:val="0"/>
      <w:spacing w:line="240" w:lineRule="auto"/>
      <w:textAlignment w:val="auto"/>
    </w:pPr>
    <w:rPr>
      <w:rFonts w:eastAsia="Lucida Sans Unicode" w:cs="Tahoma"/>
      <w:lang w:eastAsia="hi-IN" w:bidi="hi-IN"/>
    </w:rPr>
  </w:style>
  <w:style w:type="paragraph" w:customStyle="1" w:styleId="Tekstpodstawowy30">
    <w:name w:val="Tekst podstawowy3"/>
    <w:rsid w:val="00DB558E"/>
    <w:pPr>
      <w:shd w:val="clear" w:color="auto" w:fill="FFFFFF"/>
      <w:suppressAutoHyphens/>
      <w:spacing w:after="0" w:line="216" w:lineRule="exact"/>
      <w:jc w:val="both"/>
    </w:pPr>
    <w:rPr>
      <w:rFonts w:ascii="Verdana" w:eastAsia="Arial Unicode MS" w:hAnsi="Verdana" w:cs="Arial Unicode MS"/>
      <w:color w:val="000000"/>
      <w:kern w:val="1"/>
      <w:sz w:val="17"/>
      <w:szCs w:val="17"/>
      <w:lang w:val="ru-RU" w:eastAsia="hi-IN" w:bidi="hi-IN"/>
    </w:rPr>
  </w:style>
  <w:style w:type="paragraph" w:customStyle="1" w:styleId="Tre">
    <w:name w:val="Treść"/>
    <w:rsid w:val="00DB558E"/>
    <w:pPr>
      <w:spacing w:after="0" w:line="240" w:lineRule="auto"/>
    </w:pPr>
    <w:rPr>
      <w:rFonts w:ascii="Helvetica Neue" w:eastAsia="Arial Unicode MS" w:hAnsi="Helvetica Neue" w:cs="Arial Unicode MS"/>
      <w:color w:val="000000"/>
      <w:kern w:val="1"/>
      <w:lang w:eastAsia="hi-IN" w:bidi="hi-IN"/>
    </w:rPr>
  </w:style>
  <w:style w:type="paragraph" w:customStyle="1" w:styleId="Adreszwrotnynakopercie1">
    <w:name w:val="Adres zwrotny na kopercie1"/>
    <w:rsid w:val="00DB558E"/>
    <w:pPr>
      <w:suppressAutoHyphens/>
      <w:spacing w:after="0" w:line="240" w:lineRule="auto"/>
    </w:pPr>
    <w:rPr>
      <w:rFonts w:ascii="Arial" w:eastAsia="Arial Unicode MS" w:hAnsi="Arial" w:cs="Arial Unicode MS"/>
      <w:color w:val="000000"/>
      <w:kern w:val="1"/>
      <w:sz w:val="24"/>
      <w:szCs w:val="24"/>
      <w:lang w:eastAsia="hi-IN" w:bidi="hi-IN"/>
    </w:rPr>
  </w:style>
  <w:style w:type="character" w:customStyle="1" w:styleId="ListLabel9">
    <w:name w:val="ListLabel 9"/>
    <w:rsid w:val="00DB558E"/>
    <w:rPr>
      <w:rFonts w:cs="OpenSymbol"/>
    </w:rPr>
  </w:style>
  <w:style w:type="character" w:customStyle="1" w:styleId="ListLabel10">
    <w:name w:val="ListLabel 10"/>
    <w:rsid w:val="00DB558E"/>
    <w:rPr>
      <w:sz w:val="20"/>
      <w:szCs w:val="20"/>
    </w:rPr>
  </w:style>
  <w:style w:type="character" w:customStyle="1" w:styleId="ListLabel11">
    <w:name w:val="ListLabel 11"/>
    <w:rsid w:val="00DB558E"/>
    <w:rPr>
      <w:b/>
    </w:rPr>
  </w:style>
  <w:style w:type="character" w:customStyle="1" w:styleId="ListLabel12">
    <w:name w:val="ListLabel 12"/>
    <w:rsid w:val="00DB558E"/>
    <w:rPr>
      <w:rFonts w:eastAsia="Times New Roman" w:cs="Georgia"/>
    </w:rPr>
  </w:style>
  <w:style w:type="character" w:customStyle="1" w:styleId="ListLabel13">
    <w:name w:val="ListLabel 13"/>
    <w:rsid w:val="00DB558E"/>
    <w:rPr>
      <w:rFonts w:eastAsia="Times New Roman" w:cs="Times New Roman"/>
    </w:rPr>
  </w:style>
  <w:style w:type="character" w:customStyle="1" w:styleId="ListLabel14">
    <w:name w:val="ListLabel 14"/>
    <w:rsid w:val="00DB558E"/>
    <w:rPr>
      <w:rFonts w:eastAsia="Lucida Sans Unicode" w:cs="Tahoma"/>
      <w:b/>
    </w:rPr>
  </w:style>
  <w:style w:type="character" w:customStyle="1" w:styleId="ListLabel15">
    <w:name w:val="ListLabel 15"/>
    <w:rsid w:val="00DB558E"/>
    <w:rPr>
      <w:rFonts w:cs="OpenSymbol"/>
    </w:rPr>
  </w:style>
  <w:style w:type="character" w:customStyle="1" w:styleId="ListLabel16">
    <w:name w:val="ListLabel 16"/>
    <w:rsid w:val="00DB558E"/>
    <w:rPr>
      <w:b/>
      <w:bCs/>
      <w:sz w:val="20"/>
      <w:szCs w:val="20"/>
    </w:rPr>
  </w:style>
  <w:style w:type="character" w:customStyle="1" w:styleId="ListLabel17">
    <w:name w:val="ListLabel 17"/>
    <w:rsid w:val="00DB558E"/>
    <w:rPr>
      <w:rFonts w:cs="Times New Roman"/>
      <w:b/>
      <w:dstrike/>
      <w:color w:val="00000A"/>
    </w:rPr>
  </w:style>
  <w:style w:type="character" w:customStyle="1" w:styleId="ListLabel18">
    <w:name w:val="ListLabel 18"/>
    <w:rsid w:val="00DB558E"/>
    <w:rPr>
      <w:rFonts w:cs="Times New Roman"/>
      <w:b/>
    </w:rPr>
  </w:style>
  <w:style w:type="character" w:customStyle="1" w:styleId="WW-Absatz-Standardschriftart11111111111111111111">
    <w:name w:val="WW-Absatz-Standardschriftart11111111111111111111"/>
    <w:rsid w:val="00DB558E"/>
  </w:style>
  <w:style w:type="character" w:customStyle="1" w:styleId="WW-Absatz-Standardschriftart111111111111111111111">
    <w:name w:val="WW-Absatz-Standardschriftart111111111111111111111"/>
    <w:rsid w:val="00DB558E"/>
  </w:style>
  <w:style w:type="character" w:customStyle="1" w:styleId="Numerstrony1">
    <w:name w:val="Numer strony1"/>
    <w:basedOn w:val="Domylnaczcionkaakapitu1"/>
    <w:rsid w:val="00DB558E"/>
  </w:style>
  <w:style w:type="character" w:customStyle="1" w:styleId="UyteHipercze2">
    <w:name w:val="UżyteHiperłącze2"/>
    <w:basedOn w:val="Domylnaczcionkaakapitu1"/>
    <w:rsid w:val="00DB558E"/>
  </w:style>
  <w:style w:type="character" w:customStyle="1" w:styleId="Numerwiersza1">
    <w:name w:val="Numer wiersza1"/>
    <w:basedOn w:val="Domylnaczcionkaakapitu1"/>
    <w:rsid w:val="00DB558E"/>
  </w:style>
  <w:style w:type="character" w:customStyle="1" w:styleId="Odwoanieprzypisudolnego1">
    <w:name w:val="Odwołanie przypisu dolnego1"/>
    <w:basedOn w:val="Domylnaczcionkaakapitu1"/>
    <w:rsid w:val="00DB558E"/>
  </w:style>
  <w:style w:type="character" w:customStyle="1" w:styleId="WW-Absatz-Standardschriftart1111111111111111111111">
    <w:name w:val="WW-Absatz-Standardschriftart1111111111111111111111"/>
    <w:rsid w:val="00DB558E"/>
  </w:style>
  <w:style w:type="character" w:customStyle="1" w:styleId="WW-Absatz-Standardschriftart11111111111111111111111">
    <w:name w:val="WW-Absatz-Standardschriftart11111111111111111111111"/>
    <w:rsid w:val="00DB558E"/>
  </w:style>
  <w:style w:type="character" w:customStyle="1" w:styleId="WW-Absatz-Standardschriftart111111111111111111111111">
    <w:name w:val="WW-Absatz-Standardschriftart111111111111111111111111"/>
    <w:rsid w:val="00DB558E"/>
  </w:style>
  <w:style w:type="character" w:customStyle="1" w:styleId="WW-Absatz-Standardschriftart1111111111111111111111111">
    <w:name w:val="WW-Absatz-Standardschriftart1111111111111111111111111"/>
    <w:rsid w:val="00DB558E"/>
  </w:style>
  <w:style w:type="paragraph" w:customStyle="1" w:styleId="Podpis3">
    <w:name w:val="Podpis3"/>
    <w:basedOn w:val="Normalny"/>
    <w:rsid w:val="00DB558E"/>
    <w:pPr>
      <w:suppressLineNumbers/>
      <w:spacing w:before="120" w:after="120"/>
      <w:textAlignment w:val="auto"/>
    </w:pPr>
    <w:rPr>
      <w:rFonts w:ascii="Verdana" w:hAnsi="Verdana" w:cs="Mangal"/>
      <w:b/>
      <w:bCs/>
      <w:i/>
      <w:iCs/>
      <w:color w:val="000000"/>
    </w:rPr>
  </w:style>
  <w:style w:type="paragraph" w:customStyle="1" w:styleId="NormalnyWeb1">
    <w:name w:val="Normalny (Web)1"/>
    <w:basedOn w:val="Normalny"/>
    <w:rsid w:val="00DB558E"/>
    <w:pPr>
      <w:spacing w:after="200"/>
      <w:textAlignment w:val="auto"/>
    </w:pPr>
    <w:rPr>
      <w:rFonts w:ascii="Georgia" w:hAnsi="Georgia" w:cs="Tahoma"/>
      <w:b/>
      <w:bCs/>
      <w:i/>
      <w:iCs/>
      <w:color w:val="000000"/>
      <w:lang w:val="en-US"/>
    </w:rPr>
  </w:style>
  <w:style w:type="paragraph" w:customStyle="1" w:styleId="HTML-wstpniesformatowany1">
    <w:name w:val="HTML - wstępnie sformatowany1"/>
    <w:basedOn w:val="Normalny"/>
    <w:rsid w:val="00DB558E"/>
    <w:pPr>
      <w:spacing w:after="200"/>
      <w:textAlignment w:val="auto"/>
    </w:pPr>
    <w:rPr>
      <w:rFonts w:ascii="Georgia" w:hAnsi="Georgia" w:cs="Tahoma"/>
      <w:b/>
      <w:bCs/>
      <w:i/>
      <w:iCs/>
      <w:color w:val="000000"/>
      <w:lang w:val="en-US"/>
    </w:rPr>
  </w:style>
  <w:style w:type="paragraph" w:customStyle="1" w:styleId="Tekstpodstawowywcity32">
    <w:name w:val="Tekst podstawowy wcięty 32"/>
    <w:basedOn w:val="Normalny"/>
    <w:rsid w:val="00DB558E"/>
    <w:pPr>
      <w:spacing w:after="200"/>
      <w:textAlignment w:val="auto"/>
    </w:pPr>
    <w:rPr>
      <w:rFonts w:ascii="Georgia" w:hAnsi="Georgia" w:cs="Tahoma"/>
      <w:b/>
      <w:bCs/>
      <w:i/>
      <w:iCs/>
      <w:color w:val="000000"/>
      <w:lang w:val="en-US"/>
    </w:rPr>
  </w:style>
  <w:style w:type="paragraph" w:customStyle="1" w:styleId="Zwykytekst1">
    <w:name w:val="Zwykły tekst1"/>
    <w:basedOn w:val="Normalny"/>
    <w:rsid w:val="00DB558E"/>
    <w:pPr>
      <w:spacing w:after="200"/>
      <w:textAlignment w:val="auto"/>
    </w:pPr>
    <w:rPr>
      <w:rFonts w:ascii="Georgia" w:hAnsi="Georgia" w:cs="Tahoma"/>
      <w:b/>
      <w:bCs/>
      <w:i/>
      <w:iCs/>
      <w:color w:val="000000"/>
      <w:lang w:val="en-US"/>
    </w:rPr>
  </w:style>
  <w:style w:type="paragraph" w:customStyle="1" w:styleId="Legenda2">
    <w:name w:val="Legenda2"/>
    <w:basedOn w:val="Normalny"/>
    <w:rsid w:val="00DB558E"/>
    <w:pPr>
      <w:spacing w:after="200"/>
      <w:textAlignment w:val="auto"/>
    </w:pPr>
    <w:rPr>
      <w:rFonts w:ascii="Georgia" w:hAnsi="Georgia" w:cs="Tahoma"/>
      <w:b/>
      <w:bCs/>
      <w:i/>
      <w:iCs/>
      <w:color w:val="000000"/>
      <w:lang w:val="en-US"/>
    </w:rPr>
  </w:style>
  <w:style w:type="paragraph" w:customStyle="1" w:styleId="Indeks11">
    <w:name w:val="Indeks 11"/>
    <w:basedOn w:val="Normalny"/>
    <w:rsid w:val="00DB558E"/>
    <w:pPr>
      <w:spacing w:after="200"/>
      <w:textAlignment w:val="auto"/>
    </w:pPr>
    <w:rPr>
      <w:rFonts w:ascii="Georgia" w:hAnsi="Georgia" w:cs="Tahoma"/>
      <w:b/>
      <w:bCs/>
      <w:i/>
      <w:iCs/>
      <w:color w:val="000000"/>
      <w:lang w:val="en-US"/>
    </w:rPr>
  </w:style>
  <w:style w:type="paragraph" w:customStyle="1" w:styleId="Nagwekindeksu1">
    <w:name w:val="Nagłówek indeksu1"/>
    <w:basedOn w:val="Normalny"/>
    <w:rsid w:val="00DB558E"/>
    <w:pPr>
      <w:spacing w:after="200"/>
      <w:textAlignment w:val="auto"/>
    </w:pPr>
    <w:rPr>
      <w:rFonts w:ascii="Georgia" w:hAnsi="Georgia" w:cs="Tahoma"/>
      <w:b/>
      <w:bCs/>
      <w:i/>
      <w:iCs/>
      <w:color w:val="000000"/>
      <w:lang w:val="en-US"/>
    </w:rPr>
  </w:style>
  <w:style w:type="paragraph" w:customStyle="1" w:styleId="Indeks21">
    <w:name w:val="Indeks 21"/>
    <w:basedOn w:val="Normalny"/>
    <w:rsid w:val="00DB558E"/>
    <w:pPr>
      <w:spacing w:after="200"/>
      <w:textAlignment w:val="auto"/>
    </w:pPr>
    <w:rPr>
      <w:rFonts w:ascii="Georgia" w:hAnsi="Georgia" w:cs="Tahoma"/>
      <w:b/>
      <w:bCs/>
      <w:i/>
      <w:iCs/>
      <w:color w:val="000000"/>
      <w:lang w:val="en-US"/>
    </w:rPr>
  </w:style>
  <w:style w:type="paragraph" w:customStyle="1" w:styleId="Indeks31">
    <w:name w:val="Indeks 31"/>
    <w:basedOn w:val="Normalny"/>
    <w:rsid w:val="00DB558E"/>
    <w:pPr>
      <w:spacing w:after="200"/>
      <w:textAlignment w:val="auto"/>
    </w:pPr>
    <w:rPr>
      <w:rFonts w:ascii="Georgia" w:hAnsi="Georgia" w:cs="Tahoma"/>
      <w:b/>
      <w:bCs/>
      <w:i/>
      <w:iCs/>
      <w:color w:val="000000"/>
      <w:lang w:val="en-US"/>
    </w:rPr>
  </w:style>
  <w:style w:type="paragraph" w:customStyle="1" w:styleId="Tekstprzypisudolnego1">
    <w:name w:val="Tekst przypisu dolnego1"/>
    <w:basedOn w:val="Normalny"/>
    <w:rsid w:val="00DB558E"/>
    <w:pPr>
      <w:spacing w:after="200"/>
      <w:textAlignment w:val="auto"/>
    </w:pPr>
    <w:rPr>
      <w:rFonts w:ascii="Georgia" w:hAnsi="Georgia" w:cs="Tahoma"/>
      <w:b/>
      <w:bCs/>
      <w:i/>
      <w:iCs/>
      <w:color w:val="000000"/>
      <w:lang w:val="en-US"/>
    </w:rPr>
  </w:style>
  <w:style w:type="paragraph" w:customStyle="1" w:styleId="Tekstdymka2">
    <w:name w:val="Tekst dymka2"/>
    <w:basedOn w:val="Normalny"/>
    <w:rsid w:val="00DB558E"/>
    <w:pPr>
      <w:spacing w:after="200"/>
      <w:textAlignment w:val="auto"/>
    </w:pPr>
    <w:rPr>
      <w:rFonts w:ascii="Georgia" w:hAnsi="Georgia" w:cs="Tahoma"/>
      <w:b/>
      <w:bCs/>
      <w:i/>
      <w:iCs/>
      <w:color w:val="000000"/>
      <w:lang w:val="en-US"/>
    </w:rPr>
  </w:style>
  <w:style w:type="paragraph" w:customStyle="1" w:styleId="Tekstprzypisukocowego1">
    <w:name w:val="Tekst przypisu końcowego1"/>
    <w:basedOn w:val="Normalny"/>
    <w:rsid w:val="00DB558E"/>
    <w:pPr>
      <w:spacing w:after="200"/>
      <w:textAlignment w:val="auto"/>
    </w:pPr>
    <w:rPr>
      <w:rFonts w:ascii="Georgia" w:hAnsi="Georgia" w:cs="Tahoma"/>
      <w:b/>
      <w:bCs/>
      <w:i/>
      <w:iCs/>
      <w:color w:val="000000"/>
      <w:lang w:val="en-US"/>
    </w:rPr>
  </w:style>
  <w:style w:type="character" w:customStyle="1" w:styleId="TekstdymkaZnak2">
    <w:name w:val="Tekst dymka Znak2"/>
    <w:basedOn w:val="Domylnaczcionkaakapitu"/>
    <w:uiPriority w:val="99"/>
    <w:semiHidden/>
    <w:rsid w:val="00DB558E"/>
    <w:rPr>
      <w:rFonts w:ascii="Tahoma" w:hAnsi="Tahoma" w:cs="Tahoma"/>
      <w:b/>
      <w:bCs/>
      <w:i/>
      <w:iCs/>
      <w:color w:val="000000"/>
      <w:kern w:val="1"/>
      <w:sz w:val="16"/>
      <w:szCs w:val="16"/>
      <w:lang w:val="en-US" w:eastAsia="ar-SA"/>
    </w:rPr>
  </w:style>
  <w:style w:type="paragraph" w:customStyle="1" w:styleId="Akapitzlist11">
    <w:name w:val="Akapit z listą11"/>
    <w:basedOn w:val="Normalny"/>
    <w:rsid w:val="00DB558E"/>
    <w:pPr>
      <w:widowControl w:val="0"/>
      <w:spacing w:after="160" w:line="240" w:lineRule="auto"/>
      <w:ind w:left="720"/>
      <w:textAlignment w:val="auto"/>
    </w:pPr>
    <w:rPr>
      <w:rFonts w:eastAsia="Lucida Sans Unicode" w:cs="Tahoma"/>
      <w:lang w:eastAsia="hi-IN" w:bidi="hi-IN"/>
    </w:rPr>
  </w:style>
  <w:style w:type="paragraph" w:customStyle="1" w:styleId="Bezodstpw4">
    <w:name w:val="Bez odstępów4"/>
    <w:rsid w:val="00DB558E"/>
    <w:pPr>
      <w:suppressAutoHyphens/>
      <w:spacing w:after="0" w:line="100" w:lineRule="atLeast"/>
    </w:pPr>
    <w:rPr>
      <w:rFonts w:ascii="Calibri" w:eastAsia="Lucida Sans Unicode" w:hAnsi="Calibri" w:cs="Calibri"/>
      <w:color w:val="00000A"/>
      <w:kern w:val="1"/>
      <w:lang w:eastAsia="ar-SA"/>
    </w:rPr>
  </w:style>
  <w:style w:type="paragraph" w:customStyle="1" w:styleId="Tekstpodstawowy24">
    <w:name w:val="Tekst podstawowy 24"/>
    <w:basedOn w:val="Normalny"/>
    <w:rsid w:val="00DB558E"/>
    <w:pPr>
      <w:widowControl w:val="0"/>
      <w:spacing w:line="240" w:lineRule="auto"/>
      <w:textAlignment w:val="auto"/>
    </w:pPr>
    <w:rPr>
      <w:rFonts w:eastAsia="Lucida Sans Unicode" w:cs="Tahoma"/>
      <w:lang w:eastAsia="hi-IN" w:bidi="hi-IN"/>
    </w:rPr>
  </w:style>
  <w:style w:type="paragraph" w:styleId="Tekstkomentarza">
    <w:name w:val="annotation text"/>
    <w:basedOn w:val="Normalny"/>
    <w:link w:val="TekstkomentarzaZnak"/>
    <w:rsid w:val="00DB558E"/>
    <w:pPr>
      <w:suppressAutoHyphens w:val="0"/>
      <w:spacing w:line="240" w:lineRule="auto"/>
      <w:textAlignment w:val="auto"/>
    </w:pPr>
    <w:rPr>
      <w:kern w:val="0"/>
      <w:sz w:val="20"/>
      <w:szCs w:val="20"/>
      <w:lang w:eastAsia="pl-PL"/>
    </w:rPr>
  </w:style>
  <w:style w:type="character" w:customStyle="1" w:styleId="TekstkomentarzaZnak">
    <w:name w:val="Tekst komentarza Znak"/>
    <w:basedOn w:val="Domylnaczcionkaakapitu"/>
    <w:link w:val="Tekstkomentarza"/>
    <w:rsid w:val="00DB558E"/>
    <w:rPr>
      <w:rFonts w:ascii="Times New Roman" w:eastAsia="Times New Roman" w:hAnsi="Times New Roman" w:cs="Times New Roman"/>
      <w:sz w:val="20"/>
      <w:szCs w:val="20"/>
      <w:lang w:eastAsia="pl-PL"/>
    </w:rPr>
  </w:style>
  <w:style w:type="paragraph" w:customStyle="1" w:styleId="BodyText21">
    <w:name w:val="Body Text 21"/>
    <w:basedOn w:val="Normalny"/>
    <w:rsid w:val="00DB558E"/>
    <w:pPr>
      <w:widowControl w:val="0"/>
      <w:spacing w:line="360" w:lineRule="auto"/>
      <w:jc w:val="center"/>
      <w:textAlignment w:val="auto"/>
    </w:pPr>
    <w:rPr>
      <w:b/>
      <w:bCs/>
      <w:kern w:val="0"/>
    </w:rPr>
  </w:style>
  <w:style w:type="paragraph" w:customStyle="1" w:styleId="Styltabeli2">
    <w:name w:val="Styl tabeli 2"/>
    <w:rsid w:val="00DB558E"/>
    <w:pPr>
      <w:suppressAutoHyphens/>
      <w:spacing w:after="0" w:line="240" w:lineRule="auto"/>
    </w:pPr>
    <w:rPr>
      <w:rFonts w:ascii="Helvetica Neue" w:eastAsia="Arial Unicode MS" w:hAnsi="Helvetica Neue" w:cs="Arial Unicode MS"/>
      <w:color w:val="000000"/>
      <w:sz w:val="20"/>
      <w:szCs w:val="20"/>
      <w:lang w:eastAsia="zh-CN"/>
    </w:rPr>
  </w:style>
  <w:style w:type="paragraph" w:customStyle="1" w:styleId="Akapitzlist12">
    <w:name w:val="Akapit z listą12"/>
    <w:basedOn w:val="Normalny"/>
    <w:rsid w:val="00DB558E"/>
    <w:pPr>
      <w:spacing w:after="160" w:line="240" w:lineRule="auto"/>
      <w:ind w:left="720"/>
      <w:contextualSpacing/>
      <w:textAlignment w:val="auto"/>
    </w:pPr>
    <w:rPr>
      <w:rFonts w:eastAsia="Arial Unicode MS" w:cs="Arial Unicode MS"/>
      <w:color w:val="000000"/>
      <w:kern w:val="0"/>
      <w:lang w:val="en-US" w:eastAsia="zh-CN"/>
    </w:rPr>
  </w:style>
  <w:style w:type="paragraph" w:styleId="Listapunktowana">
    <w:name w:val="List Bullet"/>
    <w:basedOn w:val="Normalny"/>
    <w:unhideWhenUsed/>
    <w:rsid w:val="00DB558E"/>
    <w:pPr>
      <w:numPr>
        <w:numId w:val="9"/>
      </w:numPr>
      <w:contextualSpacing/>
    </w:pPr>
  </w:style>
  <w:style w:type="character" w:customStyle="1" w:styleId="ilfuvd">
    <w:name w:val="ilfuvd"/>
    <w:basedOn w:val="Domylnaczcionkaakapitu"/>
    <w:rsid w:val="00DB558E"/>
  </w:style>
  <w:style w:type="character" w:styleId="Odwoanieprzypisukocowego">
    <w:name w:val="endnote reference"/>
    <w:basedOn w:val="Domylnaczcionkaakapitu"/>
    <w:unhideWhenUsed/>
    <w:rsid w:val="00DB558E"/>
    <w:rPr>
      <w:vertAlign w:val="superscript"/>
    </w:rPr>
  </w:style>
  <w:style w:type="character" w:customStyle="1" w:styleId="cpvcode">
    <w:name w:val="cpvcode"/>
    <w:basedOn w:val="Domylnaczcionkaakapitu"/>
    <w:qFormat/>
    <w:rsid w:val="00DB558E"/>
  </w:style>
  <w:style w:type="character" w:customStyle="1" w:styleId="WW8Num2z4">
    <w:name w:val="WW8Num2z4"/>
    <w:rsid w:val="00DB558E"/>
  </w:style>
  <w:style w:type="character" w:customStyle="1" w:styleId="WW8Num2z5">
    <w:name w:val="WW8Num2z5"/>
    <w:rsid w:val="00DB558E"/>
  </w:style>
  <w:style w:type="character" w:customStyle="1" w:styleId="WW8Num2z6">
    <w:name w:val="WW8Num2z6"/>
    <w:rsid w:val="00DB558E"/>
  </w:style>
  <w:style w:type="character" w:customStyle="1" w:styleId="WW8Num2z7">
    <w:name w:val="WW8Num2z7"/>
    <w:rsid w:val="00DB558E"/>
  </w:style>
  <w:style w:type="character" w:customStyle="1" w:styleId="WW8Num2z8">
    <w:name w:val="WW8Num2z8"/>
    <w:rsid w:val="00DB558E"/>
  </w:style>
  <w:style w:type="character" w:customStyle="1" w:styleId="WW8Num4z3">
    <w:name w:val="WW8Num4z3"/>
    <w:rsid w:val="00DB558E"/>
  </w:style>
  <w:style w:type="character" w:customStyle="1" w:styleId="WW8Num4z4">
    <w:name w:val="WW8Num4z4"/>
    <w:rsid w:val="00DB558E"/>
  </w:style>
  <w:style w:type="character" w:customStyle="1" w:styleId="WW8Num4z5">
    <w:name w:val="WW8Num4z5"/>
    <w:rsid w:val="00DB558E"/>
  </w:style>
  <w:style w:type="character" w:customStyle="1" w:styleId="WW8Num4z6">
    <w:name w:val="WW8Num4z6"/>
    <w:rsid w:val="00DB558E"/>
  </w:style>
  <w:style w:type="character" w:customStyle="1" w:styleId="WW8Num4z7">
    <w:name w:val="WW8Num4z7"/>
    <w:rsid w:val="00DB558E"/>
  </w:style>
  <w:style w:type="character" w:customStyle="1" w:styleId="WW8Num4z8">
    <w:name w:val="WW8Num4z8"/>
    <w:rsid w:val="00DB558E"/>
  </w:style>
  <w:style w:type="character" w:customStyle="1" w:styleId="Stylwiadomocie-mail18">
    <w:name w:val="Styl wiadomości e-mail 18"/>
    <w:rsid w:val="00DB558E"/>
    <w:rPr>
      <w:rFonts w:ascii="Arial" w:hAnsi="Arial" w:cs="Arial"/>
      <w:color w:val="000000"/>
      <w:sz w:val="20"/>
      <w:szCs w:val="20"/>
    </w:rPr>
  </w:style>
  <w:style w:type="character" w:customStyle="1" w:styleId="None">
    <w:name w:val="None"/>
    <w:rsid w:val="00DB558E"/>
    <w:rPr>
      <w:lang w:val="en-US"/>
    </w:rPr>
  </w:style>
  <w:style w:type="character" w:customStyle="1" w:styleId="EndnoteCharacters">
    <w:name w:val="Endnote Characters"/>
    <w:rsid w:val="00DB558E"/>
    <w:rPr>
      <w:vertAlign w:val="superscript"/>
    </w:rPr>
  </w:style>
  <w:style w:type="character" w:customStyle="1" w:styleId="ListLabel19">
    <w:name w:val="ListLabel 19"/>
    <w:rsid w:val="00DB558E"/>
    <w:rPr>
      <w:sz w:val="22"/>
    </w:rPr>
  </w:style>
  <w:style w:type="character" w:customStyle="1" w:styleId="ListLabel20">
    <w:name w:val="ListLabel 20"/>
    <w:rsid w:val="00DB558E"/>
    <w:rPr>
      <w:rFonts w:cs="Times New Roman"/>
    </w:rPr>
  </w:style>
  <w:style w:type="character" w:customStyle="1" w:styleId="ListLabel21">
    <w:name w:val="ListLabel 21"/>
    <w:rsid w:val="00DB558E"/>
    <w:rPr>
      <w:rFonts w:cs="Courier New"/>
    </w:rPr>
  </w:style>
  <w:style w:type="character" w:customStyle="1" w:styleId="ListLabel22">
    <w:name w:val="ListLabel 22"/>
    <w:rsid w:val="00DB558E"/>
    <w:rPr>
      <w:rFonts w:cs="Courier New"/>
    </w:rPr>
  </w:style>
  <w:style w:type="character" w:customStyle="1" w:styleId="ListLabel23">
    <w:name w:val="ListLabel 23"/>
    <w:rsid w:val="00DB558E"/>
    <w:rPr>
      <w:rFonts w:cs="Courier New"/>
    </w:rPr>
  </w:style>
  <w:style w:type="character" w:customStyle="1" w:styleId="ListLabel24">
    <w:name w:val="ListLabel 24"/>
    <w:rsid w:val="00DB558E"/>
    <w:rPr>
      <w:b/>
      <w:i w:val="0"/>
      <w:sz w:val="22"/>
      <w:szCs w:val="22"/>
    </w:rPr>
  </w:style>
  <w:style w:type="character" w:customStyle="1" w:styleId="ListLabel25">
    <w:name w:val="ListLabel 25"/>
    <w:rsid w:val="00DB558E"/>
    <w:rPr>
      <w:sz w:val="22"/>
      <w:szCs w:val="22"/>
    </w:rPr>
  </w:style>
  <w:style w:type="character" w:customStyle="1" w:styleId="ListLabel26">
    <w:name w:val="ListLabel 26"/>
    <w:rsid w:val="00DB558E"/>
    <w:rPr>
      <w:sz w:val="22"/>
      <w:szCs w:val="22"/>
    </w:rPr>
  </w:style>
  <w:style w:type="character" w:customStyle="1" w:styleId="ListLabel27">
    <w:name w:val="ListLabel 27"/>
    <w:rsid w:val="00DB558E"/>
    <w:rPr>
      <w:sz w:val="22"/>
      <w:szCs w:val="22"/>
    </w:rPr>
  </w:style>
  <w:style w:type="character" w:customStyle="1" w:styleId="ListLabel28">
    <w:name w:val="ListLabel 28"/>
    <w:rsid w:val="00DB558E"/>
    <w:rPr>
      <w:sz w:val="22"/>
      <w:szCs w:val="22"/>
    </w:rPr>
  </w:style>
  <w:style w:type="character" w:customStyle="1" w:styleId="ListLabel29">
    <w:name w:val="ListLabel 29"/>
    <w:rsid w:val="00DB558E"/>
    <w:rPr>
      <w:sz w:val="22"/>
    </w:rPr>
  </w:style>
  <w:style w:type="character" w:customStyle="1" w:styleId="ListLabel30">
    <w:name w:val="ListLabel 30"/>
    <w:rsid w:val="00DB558E"/>
    <w:rPr>
      <w:rFonts w:eastAsia="Times New Roman" w:cs="Arial"/>
    </w:rPr>
  </w:style>
  <w:style w:type="character" w:customStyle="1" w:styleId="ListLabel31">
    <w:name w:val="ListLabel 31"/>
    <w:rsid w:val="00DB558E"/>
    <w:rPr>
      <w:rFonts w:cs="Times New Roman"/>
    </w:rPr>
  </w:style>
  <w:style w:type="character" w:customStyle="1" w:styleId="ListLabel32">
    <w:name w:val="ListLabel 32"/>
    <w:rsid w:val="00DB558E"/>
    <w:rPr>
      <w:rFonts w:eastAsia="Times New Roman" w:cs="Arial"/>
    </w:rPr>
  </w:style>
  <w:style w:type="character" w:customStyle="1" w:styleId="ListLabel33">
    <w:name w:val="ListLabel 33"/>
    <w:rsid w:val="00DB558E"/>
    <w:rPr>
      <w:rFonts w:cs="Courier New"/>
    </w:rPr>
  </w:style>
  <w:style w:type="character" w:customStyle="1" w:styleId="ListLabel34">
    <w:name w:val="ListLabel 34"/>
    <w:rsid w:val="00DB558E"/>
    <w:rPr>
      <w:rFonts w:cs="Courier New"/>
    </w:rPr>
  </w:style>
  <w:style w:type="character" w:customStyle="1" w:styleId="ListLabel35">
    <w:name w:val="ListLabel 35"/>
    <w:rsid w:val="00DB558E"/>
    <w:rPr>
      <w:rFonts w:cs="Courier New"/>
    </w:rPr>
  </w:style>
  <w:style w:type="character" w:customStyle="1" w:styleId="ListLabel36">
    <w:name w:val="ListLabel 36"/>
    <w:rsid w:val="00DB558E"/>
    <w:rPr>
      <w:rFonts w:eastAsia="Times New Roman" w:cs="Arial"/>
    </w:rPr>
  </w:style>
  <w:style w:type="character" w:customStyle="1" w:styleId="ListLabel37">
    <w:name w:val="ListLabel 37"/>
    <w:rsid w:val="00DB558E"/>
    <w:rPr>
      <w:rFonts w:cs="Courier New"/>
    </w:rPr>
  </w:style>
  <w:style w:type="character" w:customStyle="1" w:styleId="ListLabel38">
    <w:name w:val="ListLabel 38"/>
    <w:rsid w:val="00DB558E"/>
    <w:rPr>
      <w:rFonts w:cs="Courier New"/>
    </w:rPr>
  </w:style>
  <w:style w:type="character" w:customStyle="1" w:styleId="ListLabel39">
    <w:name w:val="ListLabel 39"/>
    <w:rsid w:val="00DB558E"/>
    <w:rPr>
      <w:rFonts w:cs="Courier New"/>
    </w:rPr>
  </w:style>
  <w:style w:type="character" w:customStyle="1" w:styleId="ListLabel40">
    <w:name w:val="ListLabel 40"/>
    <w:rsid w:val="00DB558E"/>
    <w:rPr>
      <w:rFonts w:cs="Times New Roman"/>
    </w:rPr>
  </w:style>
  <w:style w:type="character" w:customStyle="1" w:styleId="ListLabel41">
    <w:name w:val="ListLabel 41"/>
    <w:rsid w:val="00DB558E"/>
    <w:rPr>
      <w:rFonts w:cs="Courier New"/>
    </w:rPr>
  </w:style>
  <w:style w:type="character" w:customStyle="1" w:styleId="ListLabel42">
    <w:name w:val="ListLabel 42"/>
    <w:rsid w:val="00DB558E"/>
    <w:rPr>
      <w:rFonts w:cs="Courier New"/>
    </w:rPr>
  </w:style>
  <w:style w:type="character" w:customStyle="1" w:styleId="ListLabel43">
    <w:name w:val="ListLabel 43"/>
    <w:rsid w:val="00DB558E"/>
    <w:rPr>
      <w:rFonts w:cs="Courier New"/>
    </w:rPr>
  </w:style>
  <w:style w:type="character" w:customStyle="1" w:styleId="ListLabel44">
    <w:name w:val="ListLabel 44"/>
    <w:rsid w:val="00DB558E"/>
    <w:rPr>
      <w:rFonts w:eastAsia="Times New Roman" w:cs="Arial"/>
    </w:rPr>
  </w:style>
  <w:style w:type="character" w:customStyle="1" w:styleId="ListLabel45">
    <w:name w:val="ListLabel 45"/>
    <w:rsid w:val="00DB558E"/>
    <w:rPr>
      <w:rFonts w:cs="Times New Roman"/>
    </w:rPr>
  </w:style>
  <w:style w:type="character" w:customStyle="1" w:styleId="ListLabel46">
    <w:name w:val="ListLabel 46"/>
    <w:rsid w:val="00DB558E"/>
    <w:rPr>
      <w:rFonts w:cs="Times New Roman"/>
    </w:rPr>
  </w:style>
  <w:style w:type="character" w:customStyle="1" w:styleId="ListLabel47">
    <w:name w:val="ListLabel 47"/>
    <w:rsid w:val="00DB558E"/>
    <w:rPr>
      <w:rFonts w:cs="Times New Roman"/>
    </w:rPr>
  </w:style>
  <w:style w:type="character" w:customStyle="1" w:styleId="ListLabel48">
    <w:name w:val="ListLabel 48"/>
    <w:rsid w:val="00DB558E"/>
    <w:rPr>
      <w:rFonts w:cs="Times New Roman"/>
    </w:rPr>
  </w:style>
  <w:style w:type="character" w:customStyle="1" w:styleId="ListLabel49">
    <w:name w:val="ListLabel 49"/>
    <w:rsid w:val="00DB558E"/>
    <w:rPr>
      <w:rFonts w:cs="Times New Roman"/>
    </w:rPr>
  </w:style>
  <w:style w:type="character" w:customStyle="1" w:styleId="ListLabel50">
    <w:name w:val="ListLabel 50"/>
    <w:rsid w:val="00DB558E"/>
    <w:rPr>
      <w:rFonts w:cs="Times New Roman"/>
    </w:rPr>
  </w:style>
  <w:style w:type="character" w:customStyle="1" w:styleId="ListLabel51">
    <w:name w:val="ListLabel 51"/>
    <w:rsid w:val="00DB558E"/>
    <w:rPr>
      <w:rFonts w:cs="Times New Roman"/>
    </w:rPr>
  </w:style>
  <w:style w:type="character" w:customStyle="1" w:styleId="ListLabel52">
    <w:name w:val="ListLabel 52"/>
    <w:rsid w:val="00DB558E"/>
    <w:rPr>
      <w:rFonts w:cs="Times New Roman"/>
    </w:rPr>
  </w:style>
  <w:style w:type="character" w:customStyle="1" w:styleId="ListLabel53">
    <w:name w:val="ListLabel 53"/>
    <w:rsid w:val="00DB558E"/>
    <w:rPr>
      <w:rFonts w:cs="Times New Roman"/>
    </w:rPr>
  </w:style>
  <w:style w:type="character" w:customStyle="1" w:styleId="ListLabel54">
    <w:name w:val="ListLabel 54"/>
    <w:rsid w:val="00DB558E"/>
    <w:rPr>
      <w:rFonts w:cs="Times New Roman"/>
    </w:rPr>
  </w:style>
  <w:style w:type="character" w:customStyle="1" w:styleId="ListLabel55">
    <w:name w:val="ListLabel 55"/>
    <w:rsid w:val="00DB558E"/>
    <w:rPr>
      <w:rFonts w:cs="Times New Roman"/>
    </w:rPr>
  </w:style>
  <w:style w:type="character" w:customStyle="1" w:styleId="ListLabel56">
    <w:name w:val="ListLabel 56"/>
    <w:rsid w:val="00DB558E"/>
    <w:rPr>
      <w:rFonts w:cs="Times New Roman"/>
    </w:rPr>
  </w:style>
  <w:style w:type="character" w:customStyle="1" w:styleId="ListLabel57">
    <w:name w:val="ListLabel 57"/>
    <w:rsid w:val="00DB558E"/>
    <w:rPr>
      <w:rFonts w:cs="Times New Roman"/>
    </w:rPr>
  </w:style>
  <w:style w:type="character" w:customStyle="1" w:styleId="ListLabel58">
    <w:name w:val="ListLabel 58"/>
    <w:rsid w:val="00DB558E"/>
    <w:rPr>
      <w:rFonts w:cs="Times New Roman"/>
    </w:rPr>
  </w:style>
  <w:style w:type="character" w:customStyle="1" w:styleId="ListLabel59">
    <w:name w:val="ListLabel 59"/>
    <w:rsid w:val="00DB558E"/>
    <w:rPr>
      <w:rFonts w:cs="Times New Roman"/>
    </w:rPr>
  </w:style>
  <w:style w:type="character" w:customStyle="1" w:styleId="ListLabel60">
    <w:name w:val="ListLabel 60"/>
    <w:rsid w:val="00DB558E"/>
    <w:rPr>
      <w:rFonts w:ascii="Times New Roman" w:hAnsi="Times New Roman" w:cs="Times New Roman"/>
      <w:color w:val="00000A"/>
      <w:sz w:val="24"/>
    </w:rPr>
  </w:style>
  <w:style w:type="character" w:customStyle="1" w:styleId="HTML-wstpniesformatowanyZnak1">
    <w:name w:val="HTML - wstępnie sformatowany Znak1"/>
    <w:rsid w:val="00DB558E"/>
    <w:rPr>
      <w:rFonts w:ascii="Courier New" w:hAnsi="Courier New" w:cs="Courier New"/>
    </w:rPr>
  </w:style>
  <w:style w:type="character" w:customStyle="1" w:styleId="Znakiwypunktowania">
    <w:name w:val="Znaki wypunktowania"/>
    <w:rsid w:val="00DB558E"/>
    <w:rPr>
      <w:rFonts w:ascii="OpenSymbol" w:eastAsia="OpenSymbol" w:hAnsi="OpenSymbol" w:cs="OpenSymbol"/>
    </w:rPr>
  </w:style>
  <w:style w:type="character" w:customStyle="1" w:styleId="Odwoaniedokomentarza1">
    <w:name w:val="Odwołanie do komentarza1"/>
    <w:rsid w:val="00DB558E"/>
    <w:rPr>
      <w:sz w:val="16"/>
      <w:szCs w:val="16"/>
    </w:rPr>
  </w:style>
  <w:style w:type="character" w:customStyle="1" w:styleId="TematkomentarzaZnak">
    <w:name w:val="Temat komentarza Znak"/>
    <w:rsid w:val="00DB558E"/>
    <w:rPr>
      <w:rFonts w:ascii="Calibri" w:eastAsia="Times New Roman" w:hAnsi="Calibri" w:cs="Times New Roman"/>
      <w:b/>
      <w:bCs/>
      <w:szCs w:val="24"/>
    </w:rPr>
  </w:style>
  <w:style w:type="character" w:customStyle="1" w:styleId="tlid-translation">
    <w:name w:val="tlid-translation"/>
    <w:basedOn w:val="Domylnaczcionkaakapitu1"/>
    <w:rsid w:val="00DB558E"/>
  </w:style>
  <w:style w:type="character" w:customStyle="1" w:styleId="FontStyle18">
    <w:name w:val="Font Style18"/>
    <w:rsid w:val="00DB558E"/>
    <w:rPr>
      <w:rFonts w:ascii="Arial" w:hAnsi="Arial" w:cs="Arial"/>
      <w:color w:val="000000"/>
      <w:sz w:val="18"/>
      <w:szCs w:val="18"/>
    </w:rPr>
  </w:style>
  <w:style w:type="character" w:customStyle="1" w:styleId="ListLabel61">
    <w:name w:val="ListLabel 61"/>
    <w:rsid w:val="00DB558E"/>
    <w:rPr>
      <w:rFonts w:cs="OpenSymbol"/>
    </w:rPr>
  </w:style>
  <w:style w:type="character" w:customStyle="1" w:styleId="ListLabel62">
    <w:name w:val="ListLabel 62"/>
    <w:rsid w:val="00DB558E"/>
    <w:rPr>
      <w:rFonts w:cs="OpenSymbol"/>
    </w:rPr>
  </w:style>
  <w:style w:type="character" w:customStyle="1" w:styleId="ListLabel63">
    <w:name w:val="ListLabel 63"/>
    <w:rsid w:val="00DB558E"/>
    <w:rPr>
      <w:rFonts w:cs="OpenSymbol"/>
    </w:rPr>
  </w:style>
  <w:style w:type="character" w:customStyle="1" w:styleId="ListLabel64">
    <w:name w:val="ListLabel 64"/>
    <w:rsid w:val="00DB558E"/>
    <w:rPr>
      <w:rFonts w:cs="OpenSymbol"/>
    </w:rPr>
  </w:style>
  <w:style w:type="character" w:customStyle="1" w:styleId="ListLabel65">
    <w:name w:val="ListLabel 65"/>
    <w:rsid w:val="00DB558E"/>
    <w:rPr>
      <w:rFonts w:cs="OpenSymbol"/>
    </w:rPr>
  </w:style>
  <w:style w:type="character" w:customStyle="1" w:styleId="ListLabel66">
    <w:name w:val="ListLabel 66"/>
    <w:rsid w:val="00DB558E"/>
    <w:rPr>
      <w:rFonts w:cs="OpenSymbol"/>
    </w:rPr>
  </w:style>
  <w:style w:type="character" w:customStyle="1" w:styleId="ListLabel67">
    <w:name w:val="ListLabel 67"/>
    <w:rsid w:val="00DB558E"/>
    <w:rPr>
      <w:rFonts w:cs="OpenSymbol"/>
    </w:rPr>
  </w:style>
  <w:style w:type="character" w:customStyle="1" w:styleId="ListLabel68">
    <w:name w:val="ListLabel 68"/>
    <w:rsid w:val="00DB558E"/>
    <w:rPr>
      <w:rFonts w:cs="OpenSymbol"/>
    </w:rPr>
  </w:style>
  <w:style w:type="character" w:customStyle="1" w:styleId="ListLabel69">
    <w:name w:val="ListLabel 69"/>
    <w:rsid w:val="00DB558E"/>
    <w:rPr>
      <w:rFonts w:cs="OpenSymbol"/>
    </w:rPr>
  </w:style>
  <w:style w:type="character" w:customStyle="1" w:styleId="ListLabel70">
    <w:name w:val="ListLabel 70"/>
    <w:rsid w:val="00DB558E"/>
    <w:rPr>
      <w:sz w:val="20"/>
    </w:rPr>
  </w:style>
  <w:style w:type="character" w:customStyle="1" w:styleId="ListLabel71">
    <w:name w:val="ListLabel 71"/>
    <w:rsid w:val="00DB558E"/>
    <w:rPr>
      <w:sz w:val="20"/>
    </w:rPr>
  </w:style>
  <w:style w:type="character" w:customStyle="1" w:styleId="ListLabel72">
    <w:name w:val="ListLabel 72"/>
    <w:rsid w:val="00DB558E"/>
    <w:rPr>
      <w:sz w:val="20"/>
    </w:rPr>
  </w:style>
  <w:style w:type="character" w:customStyle="1" w:styleId="ListLabel73">
    <w:name w:val="ListLabel 73"/>
    <w:rsid w:val="00DB558E"/>
    <w:rPr>
      <w:sz w:val="20"/>
    </w:rPr>
  </w:style>
  <w:style w:type="character" w:customStyle="1" w:styleId="ListLabel74">
    <w:name w:val="ListLabel 74"/>
    <w:rsid w:val="00DB558E"/>
    <w:rPr>
      <w:sz w:val="20"/>
    </w:rPr>
  </w:style>
  <w:style w:type="character" w:customStyle="1" w:styleId="ListLabel75">
    <w:name w:val="ListLabel 75"/>
    <w:rsid w:val="00DB558E"/>
    <w:rPr>
      <w:sz w:val="20"/>
    </w:rPr>
  </w:style>
  <w:style w:type="character" w:customStyle="1" w:styleId="ListLabel76">
    <w:name w:val="ListLabel 76"/>
    <w:rsid w:val="00DB558E"/>
    <w:rPr>
      <w:sz w:val="20"/>
    </w:rPr>
  </w:style>
  <w:style w:type="character" w:customStyle="1" w:styleId="ListLabel77">
    <w:name w:val="ListLabel 77"/>
    <w:rsid w:val="00DB558E"/>
    <w:rPr>
      <w:sz w:val="20"/>
    </w:rPr>
  </w:style>
  <w:style w:type="character" w:customStyle="1" w:styleId="ListLabel78">
    <w:name w:val="ListLabel 78"/>
    <w:rsid w:val="00DB558E"/>
    <w:rPr>
      <w:sz w:val="20"/>
    </w:rPr>
  </w:style>
  <w:style w:type="character" w:customStyle="1" w:styleId="ListLabel79">
    <w:name w:val="ListLabel 79"/>
    <w:rsid w:val="00DB558E"/>
    <w:rPr>
      <w:sz w:val="20"/>
    </w:rPr>
  </w:style>
  <w:style w:type="character" w:customStyle="1" w:styleId="ListLabel80">
    <w:name w:val="ListLabel 80"/>
    <w:rsid w:val="00DB558E"/>
    <w:rPr>
      <w:sz w:val="20"/>
    </w:rPr>
  </w:style>
  <w:style w:type="character" w:customStyle="1" w:styleId="ListLabel81">
    <w:name w:val="ListLabel 81"/>
    <w:rsid w:val="00DB558E"/>
    <w:rPr>
      <w:sz w:val="20"/>
    </w:rPr>
  </w:style>
  <w:style w:type="character" w:customStyle="1" w:styleId="ListLabel82">
    <w:name w:val="ListLabel 82"/>
    <w:rsid w:val="00DB558E"/>
    <w:rPr>
      <w:sz w:val="20"/>
    </w:rPr>
  </w:style>
  <w:style w:type="character" w:customStyle="1" w:styleId="ListLabel83">
    <w:name w:val="ListLabel 83"/>
    <w:rsid w:val="00DB558E"/>
    <w:rPr>
      <w:sz w:val="20"/>
    </w:rPr>
  </w:style>
  <w:style w:type="character" w:customStyle="1" w:styleId="ListLabel84">
    <w:name w:val="ListLabel 84"/>
    <w:rsid w:val="00DB558E"/>
    <w:rPr>
      <w:sz w:val="20"/>
    </w:rPr>
  </w:style>
  <w:style w:type="character" w:customStyle="1" w:styleId="ListLabel85">
    <w:name w:val="ListLabel 85"/>
    <w:rsid w:val="00DB558E"/>
    <w:rPr>
      <w:sz w:val="20"/>
    </w:rPr>
  </w:style>
  <w:style w:type="character" w:customStyle="1" w:styleId="ListLabel86">
    <w:name w:val="ListLabel 86"/>
    <w:rsid w:val="00DB558E"/>
    <w:rPr>
      <w:sz w:val="20"/>
    </w:rPr>
  </w:style>
  <w:style w:type="character" w:customStyle="1" w:styleId="ListLabel87">
    <w:name w:val="ListLabel 87"/>
    <w:rsid w:val="00DB558E"/>
    <w:rPr>
      <w:sz w:val="20"/>
    </w:rPr>
  </w:style>
  <w:style w:type="character" w:customStyle="1" w:styleId="ListLabel88">
    <w:name w:val="ListLabel 88"/>
    <w:rsid w:val="00DB558E"/>
    <w:rPr>
      <w:rFonts w:cs="Courier New"/>
    </w:rPr>
  </w:style>
  <w:style w:type="character" w:customStyle="1" w:styleId="ListLabel89">
    <w:name w:val="ListLabel 89"/>
    <w:rsid w:val="00DB558E"/>
    <w:rPr>
      <w:rFonts w:cs="Courier New"/>
    </w:rPr>
  </w:style>
  <w:style w:type="character" w:customStyle="1" w:styleId="ListLabel90">
    <w:name w:val="ListLabel 90"/>
    <w:rsid w:val="00DB558E"/>
    <w:rPr>
      <w:rFonts w:cs="Courier New"/>
    </w:rPr>
  </w:style>
  <w:style w:type="character" w:customStyle="1" w:styleId="ListLabel91">
    <w:name w:val="ListLabel 91"/>
    <w:rsid w:val="00DB558E"/>
    <w:rPr>
      <w:rFonts w:cs="Courier New"/>
    </w:rPr>
  </w:style>
  <w:style w:type="character" w:customStyle="1" w:styleId="ListLabel92">
    <w:name w:val="ListLabel 92"/>
    <w:rsid w:val="00DB558E"/>
    <w:rPr>
      <w:rFonts w:cs="Courier New"/>
    </w:rPr>
  </w:style>
  <w:style w:type="character" w:customStyle="1" w:styleId="ListLabel93">
    <w:name w:val="ListLabel 93"/>
    <w:rsid w:val="00DB558E"/>
    <w:rPr>
      <w:rFonts w:cs="Courier New"/>
    </w:rPr>
  </w:style>
  <w:style w:type="character" w:customStyle="1" w:styleId="ListLabel94">
    <w:name w:val="ListLabel 94"/>
    <w:rsid w:val="00DB558E"/>
    <w:rPr>
      <w:rFonts w:cs="Courier New"/>
    </w:rPr>
  </w:style>
  <w:style w:type="character" w:customStyle="1" w:styleId="ListLabel95">
    <w:name w:val="ListLabel 95"/>
    <w:rsid w:val="00DB558E"/>
    <w:rPr>
      <w:rFonts w:cs="Courier New"/>
    </w:rPr>
  </w:style>
  <w:style w:type="character" w:customStyle="1" w:styleId="ListLabel96">
    <w:name w:val="ListLabel 96"/>
    <w:rsid w:val="00DB558E"/>
    <w:rPr>
      <w:rFonts w:cs="Courier New"/>
    </w:rPr>
  </w:style>
  <w:style w:type="character" w:customStyle="1" w:styleId="ListLabel97">
    <w:name w:val="ListLabel 97"/>
    <w:rsid w:val="00DB558E"/>
    <w:rPr>
      <w:rFonts w:cs="Times New Roman"/>
      <w:b/>
      <w:i w:val="0"/>
      <w:sz w:val="18"/>
    </w:rPr>
  </w:style>
  <w:style w:type="character" w:customStyle="1" w:styleId="ListLabel98">
    <w:name w:val="ListLabel 98"/>
    <w:rsid w:val="00DB558E"/>
    <w:rPr>
      <w:rFonts w:cs="Times New Roman"/>
    </w:rPr>
  </w:style>
  <w:style w:type="character" w:customStyle="1" w:styleId="ListLabel99">
    <w:name w:val="ListLabel 99"/>
    <w:rsid w:val="00DB558E"/>
    <w:rPr>
      <w:rFonts w:cs="Times New Roman"/>
    </w:rPr>
  </w:style>
  <w:style w:type="character" w:customStyle="1" w:styleId="ListLabel100">
    <w:name w:val="ListLabel 100"/>
    <w:rsid w:val="00DB558E"/>
    <w:rPr>
      <w:rFonts w:cs="Times New Roman"/>
    </w:rPr>
  </w:style>
  <w:style w:type="character" w:customStyle="1" w:styleId="ListLabel101">
    <w:name w:val="ListLabel 101"/>
    <w:rsid w:val="00DB558E"/>
    <w:rPr>
      <w:rFonts w:cs="Times New Roman"/>
    </w:rPr>
  </w:style>
  <w:style w:type="character" w:customStyle="1" w:styleId="ListLabel102">
    <w:name w:val="ListLabel 102"/>
    <w:rsid w:val="00DB558E"/>
    <w:rPr>
      <w:rFonts w:cs="Times New Roman"/>
    </w:rPr>
  </w:style>
  <w:style w:type="character" w:customStyle="1" w:styleId="ListLabel103">
    <w:name w:val="ListLabel 103"/>
    <w:rsid w:val="00DB558E"/>
    <w:rPr>
      <w:rFonts w:cs="Times New Roman"/>
    </w:rPr>
  </w:style>
  <w:style w:type="character" w:customStyle="1" w:styleId="ListLabel104">
    <w:name w:val="ListLabel 104"/>
    <w:rsid w:val="00DB558E"/>
    <w:rPr>
      <w:rFonts w:cs="Times New Roman"/>
    </w:rPr>
  </w:style>
  <w:style w:type="character" w:customStyle="1" w:styleId="ListLabel105">
    <w:name w:val="ListLabel 105"/>
    <w:rsid w:val="00DB558E"/>
    <w:rPr>
      <w:rFonts w:cs="Times New Roman"/>
    </w:rPr>
  </w:style>
  <w:style w:type="character" w:customStyle="1" w:styleId="ListLabel106">
    <w:name w:val="ListLabel 106"/>
    <w:rsid w:val="00DB558E"/>
    <w:rPr>
      <w:rFonts w:cs="Times New Roman"/>
      <w:b/>
      <w:i w:val="0"/>
      <w:sz w:val="18"/>
    </w:rPr>
  </w:style>
  <w:style w:type="character" w:customStyle="1" w:styleId="ListLabel107">
    <w:name w:val="ListLabel 107"/>
    <w:rsid w:val="00DB558E"/>
    <w:rPr>
      <w:rFonts w:cs="Times New Roman"/>
    </w:rPr>
  </w:style>
  <w:style w:type="character" w:customStyle="1" w:styleId="ListLabel108">
    <w:name w:val="ListLabel 108"/>
    <w:rsid w:val="00DB558E"/>
    <w:rPr>
      <w:rFonts w:cs="Times New Roman"/>
    </w:rPr>
  </w:style>
  <w:style w:type="character" w:customStyle="1" w:styleId="ListLabel109">
    <w:name w:val="ListLabel 109"/>
    <w:rsid w:val="00DB558E"/>
    <w:rPr>
      <w:rFonts w:cs="Times New Roman"/>
    </w:rPr>
  </w:style>
  <w:style w:type="character" w:customStyle="1" w:styleId="ListLabel110">
    <w:name w:val="ListLabel 110"/>
    <w:rsid w:val="00DB558E"/>
    <w:rPr>
      <w:rFonts w:cs="Times New Roman"/>
    </w:rPr>
  </w:style>
  <w:style w:type="character" w:customStyle="1" w:styleId="ListLabel111">
    <w:name w:val="ListLabel 111"/>
    <w:rsid w:val="00DB558E"/>
    <w:rPr>
      <w:rFonts w:cs="Times New Roman"/>
    </w:rPr>
  </w:style>
  <w:style w:type="character" w:customStyle="1" w:styleId="ListLabel112">
    <w:name w:val="ListLabel 112"/>
    <w:rsid w:val="00DB558E"/>
    <w:rPr>
      <w:rFonts w:cs="Times New Roman"/>
    </w:rPr>
  </w:style>
  <w:style w:type="character" w:customStyle="1" w:styleId="ListLabel113">
    <w:name w:val="ListLabel 113"/>
    <w:rsid w:val="00DB558E"/>
    <w:rPr>
      <w:rFonts w:cs="Times New Roman"/>
    </w:rPr>
  </w:style>
  <w:style w:type="character" w:customStyle="1" w:styleId="ListLabel114">
    <w:name w:val="ListLabel 114"/>
    <w:rsid w:val="00DB558E"/>
    <w:rPr>
      <w:rFonts w:cs="Times New Roman"/>
    </w:rPr>
  </w:style>
  <w:style w:type="character" w:customStyle="1" w:styleId="ListLabel115">
    <w:name w:val="ListLabel 115"/>
    <w:rsid w:val="00DB558E"/>
    <w:rPr>
      <w:rFonts w:cs="Times New Roman"/>
      <w:b/>
      <w:i w:val="0"/>
      <w:sz w:val="18"/>
    </w:rPr>
  </w:style>
  <w:style w:type="character" w:customStyle="1" w:styleId="ListLabel116">
    <w:name w:val="ListLabel 116"/>
    <w:rsid w:val="00DB558E"/>
    <w:rPr>
      <w:rFonts w:cs="Times New Roman"/>
    </w:rPr>
  </w:style>
  <w:style w:type="character" w:customStyle="1" w:styleId="ListLabel117">
    <w:name w:val="ListLabel 117"/>
    <w:rsid w:val="00DB558E"/>
    <w:rPr>
      <w:rFonts w:cs="Times New Roman"/>
    </w:rPr>
  </w:style>
  <w:style w:type="character" w:customStyle="1" w:styleId="ListLabel118">
    <w:name w:val="ListLabel 118"/>
    <w:rsid w:val="00DB558E"/>
    <w:rPr>
      <w:rFonts w:cs="Times New Roman"/>
    </w:rPr>
  </w:style>
  <w:style w:type="character" w:customStyle="1" w:styleId="ListLabel119">
    <w:name w:val="ListLabel 119"/>
    <w:rsid w:val="00DB558E"/>
    <w:rPr>
      <w:rFonts w:cs="Times New Roman"/>
    </w:rPr>
  </w:style>
  <w:style w:type="character" w:customStyle="1" w:styleId="ListLabel120">
    <w:name w:val="ListLabel 120"/>
    <w:rsid w:val="00DB558E"/>
    <w:rPr>
      <w:rFonts w:cs="Times New Roman"/>
    </w:rPr>
  </w:style>
  <w:style w:type="character" w:customStyle="1" w:styleId="ListLabel121">
    <w:name w:val="ListLabel 121"/>
    <w:rsid w:val="00DB558E"/>
    <w:rPr>
      <w:rFonts w:cs="Times New Roman"/>
    </w:rPr>
  </w:style>
  <w:style w:type="character" w:customStyle="1" w:styleId="ListLabel122">
    <w:name w:val="ListLabel 122"/>
    <w:rsid w:val="00DB558E"/>
    <w:rPr>
      <w:rFonts w:cs="Times New Roman"/>
    </w:rPr>
  </w:style>
  <w:style w:type="character" w:customStyle="1" w:styleId="ListLabel123">
    <w:name w:val="ListLabel 123"/>
    <w:rsid w:val="00DB558E"/>
    <w:rPr>
      <w:rFonts w:cs="Times New Roman"/>
    </w:rPr>
  </w:style>
  <w:style w:type="character" w:customStyle="1" w:styleId="ListLabel124">
    <w:name w:val="ListLabel 124"/>
    <w:rsid w:val="00DB558E"/>
    <w:rPr>
      <w:rFonts w:cs="Times New Roman"/>
      <w:b/>
      <w:i w:val="0"/>
      <w:sz w:val="18"/>
    </w:rPr>
  </w:style>
  <w:style w:type="character" w:customStyle="1" w:styleId="ListLabel125">
    <w:name w:val="ListLabel 125"/>
    <w:rsid w:val="00DB558E"/>
    <w:rPr>
      <w:rFonts w:cs="Times New Roman"/>
    </w:rPr>
  </w:style>
  <w:style w:type="character" w:customStyle="1" w:styleId="ListLabel126">
    <w:name w:val="ListLabel 126"/>
    <w:rsid w:val="00DB558E"/>
    <w:rPr>
      <w:rFonts w:cs="Times New Roman"/>
    </w:rPr>
  </w:style>
  <w:style w:type="character" w:customStyle="1" w:styleId="ListLabel127">
    <w:name w:val="ListLabel 127"/>
    <w:rsid w:val="00DB558E"/>
    <w:rPr>
      <w:rFonts w:cs="Times New Roman"/>
    </w:rPr>
  </w:style>
  <w:style w:type="character" w:customStyle="1" w:styleId="ListLabel128">
    <w:name w:val="ListLabel 128"/>
    <w:rsid w:val="00DB558E"/>
    <w:rPr>
      <w:rFonts w:cs="Times New Roman"/>
    </w:rPr>
  </w:style>
  <w:style w:type="character" w:customStyle="1" w:styleId="ListLabel129">
    <w:name w:val="ListLabel 129"/>
    <w:rsid w:val="00DB558E"/>
    <w:rPr>
      <w:rFonts w:cs="Times New Roman"/>
    </w:rPr>
  </w:style>
  <w:style w:type="character" w:customStyle="1" w:styleId="ListLabel130">
    <w:name w:val="ListLabel 130"/>
    <w:rsid w:val="00DB558E"/>
    <w:rPr>
      <w:rFonts w:cs="Times New Roman"/>
    </w:rPr>
  </w:style>
  <w:style w:type="character" w:customStyle="1" w:styleId="ListLabel131">
    <w:name w:val="ListLabel 131"/>
    <w:rsid w:val="00DB558E"/>
    <w:rPr>
      <w:rFonts w:cs="Times New Roman"/>
    </w:rPr>
  </w:style>
  <w:style w:type="character" w:customStyle="1" w:styleId="ListLabel132">
    <w:name w:val="ListLabel 132"/>
    <w:rsid w:val="00DB558E"/>
    <w:rPr>
      <w:rFonts w:cs="Times New Roman"/>
    </w:rPr>
  </w:style>
  <w:style w:type="character" w:customStyle="1" w:styleId="ListLabel133">
    <w:name w:val="ListLabel 133"/>
    <w:rsid w:val="00DB558E"/>
    <w:rPr>
      <w:rFonts w:cs="Times New Roman"/>
      <w:b/>
      <w:i w:val="0"/>
      <w:sz w:val="18"/>
    </w:rPr>
  </w:style>
  <w:style w:type="character" w:customStyle="1" w:styleId="ListLabel134">
    <w:name w:val="ListLabel 134"/>
    <w:rsid w:val="00DB558E"/>
    <w:rPr>
      <w:rFonts w:cs="Times New Roman"/>
    </w:rPr>
  </w:style>
  <w:style w:type="character" w:customStyle="1" w:styleId="ListLabel135">
    <w:name w:val="ListLabel 135"/>
    <w:rsid w:val="00DB558E"/>
    <w:rPr>
      <w:rFonts w:cs="Times New Roman"/>
    </w:rPr>
  </w:style>
  <w:style w:type="character" w:customStyle="1" w:styleId="ListLabel136">
    <w:name w:val="ListLabel 136"/>
    <w:rsid w:val="00DB558E"/>
    <w:rPr>
      <w:rFonts w:cs="Times New Roman"/>
    </w:rPr>
  </w:style>
  <w:style w:type="character" w:customStyle="1" w:styleId="ListLabel137">
    <w:name w:val="ListLabel 137"/>
    <w:rsid w:val="00DB558E"/>
    <w:rPr>
      <w:rFonts w:cs="Times New Roman"/>
    </w:rPr>
  </w:style>
  <w:style w:type="character" w:customStyle="1" w:styleId="ListLabel138">
    <w:name w:val="ListLabel 138"/>
    <w:rsid w:val="00DB558E"/>
    <w:rPr>
      <w:rFonts w:cs="Times New Roman"/>
    </w:rPr>
  </w:style>
  <w:style w:type="character" w:customStyle="1" w:styleId="ListLabel139">
    <w:name w:val="ListLabel 139"/>
    <w:rsid w:val="00DB558E"/>
    <w:rPr>
      <w:rFonts w:cs="Times New Roman"/>
    </w:rPr>
  </w:style>
  <w:style w:type="character" w:customStyle="1" w:styleId="ListLabel140">
    <w:name w:val="ListLabel 140"/>
    <w:rsid w:val="00DB558E"/>
    <w:rPr>
      <w:rFonts w:cs="Times New Roman"/>
    </w:rPr>
  </w:style>
  <w:style w:type="character" w:customStyle="1" w:styleId="ListLabel141">
    <w:name w:val="ListLabel 141"/>
    <w:rsid w:val="00DB558E"/>
    <w:rPr>
      <w:rFonts w:cs="Times New Roman"/>
    </w:rPr>
  </w:style>
  <w:style w:type="character" w:customStyle="1" w:styleId="ListLabel142">
    <w:name w:val="ListLabel 142"/>
    <w:rsid w:val="00DB558E"/>
    <w:rPr>
      <w:rFonts w:cs="Times New Roman"/>
      <w:b/>
      <w:i w:val="0"/>
      <w:sz w:val="18"/>
    </w:rPr>
  </w:style>
  <w:style w:type="character" w:customStyle="1" w:styleId="ListLabel143">
    <w:name w:val="ListLabel 143"/>
    <w:rsid w:val="00DB558E"/>
    <w:rPr>
      <w:rFonts w:cs="Times New Roman"/>
    </w:rPr>
  </w:style>
  <w:style w:type="character" w:customStyle="1" w:styleId="ListLabel144">
    <w:name w:val="ListLabel 144"/>
    <w:rsid w:val="00DB558E"/>
    <w:rPr>
      <w:rFonts w:cs="Times New Roman"/>
    </w:rPr>
  </w:style>
  <w:style w:type="character" w:customStyle="1" w:styleId="ListLabel145">
    <w:name w:val="ListLabel 145"/>
    <w:rsid w:val="00DB558E"/>
    <w:rPr>
      <w:rFonts w:cs="Times New Roman"/>
    </w:rPr>
  </w:style>
  <w:style w:type="character" w:customStyle="1" w:styleId="ListLabel146">
    <w:name w:val="ListLabel 146"/>
    <w:rsid w:val="00DB558E"/>
    <w:rPr>
      <w:rFonts w:cs="Times New Roman"/>
    </w:rPr>
  </w:style>
  <w:style w:type="character" w:customStyle="1" w:styleId="ListLabel147">
    <w:name w:val="ListLabel 147"/>
    <w:rsid w:val="00DB558E"/>
    <w:rPr>
      <w:rFonts w:cs="Times New Roman"/>
    </w:rPr>
  </w:style>
  <w:style w:type="character" w:customStyle="1" w:styleId="ListLabel148">
    <w:name w:val="ListLabel 148"/>
    <w:rsid w:val="00DB558E"/>
    <w:rPr>
      <w:rFonts w:cs="Times New Roman"/>
    </w:rPr>
  </w:style>
  <w:style w:type="character" w:customStyle="1" w:styleId="ListLabel149">
    <w:name w:val="ListLabel 149"/>
    <w:rsid w:val="00DB558E"/>
    <w:rPr>
      <w:rFonts w:cs="Times New Roman"/>
    </w:rPr>
  </w:style>
  <w:style w:type="character" w:customStyle="1" w:styleId="ListLabel150">
    <w:name w:val="ListLabel 150"/>
    <w:rsid w:val="00DB558E"/>
    <w:rPr>
      <w:rFonts w:cs="Times New Roman"/>
    </w:rPr>
  </w:style>
  <w:style w:type="character" w:styleId="Tekstzastpczy">
    <w:name w:val="Placeholder Text"/>
    <w:rsid w:val="00DB558E"/>
    <w:rPr>
      <w:color w:val="808080"/>
    </w:rPr>
  </w:style>
  <w:style w:type="character" w:customStyle="1" w:styleId="WW-Znakiprzypiswkocowych">
    <w:name w:val="WW-Znaki przypisów końcowych"/>
    <w:rsid w:val="00DB558E"/>
    <w:rPr>
      <w:vertAlign w:val="superscript"/>
    </w:rPr>
  </w:style>
  <w:style w:type="character" w:customStyle="1" w:styleId="BezodstpwZnak">
    <w:name w:val="Bez odstępów Znak"/>
    <w:rsid w:val="00DB558E"/>
    <w:rPr>
      <w:rFonts w:ascii="Calibri" w:eastAsia="Calibri" w:hAnsi="Calibri" w:cs="Calibri"/>
      <w:color w:val="00000A"/>
      <w:sz w:val="22"/>
      <w:szCs w:val="22"/>
    </w:rPr>
  </w:style>
  <w:style w:type="paragraph" w:customStyle="1" w:styleId="Znak">
    <w:name w:val="Znak"/>
    <w:basedOn w:val="Normalny"/>
    <w:rsid w:val="00DB558E"/>
    <w:pPr>
      <w:spacing w:line="240" w:lineRule="auto"/>
      <w:textAlignment w:val="auto"/>
    </w:pPr>
    <w:rPr>
      <w:color w:val="00000A"/>
      <w:kern w:val="0"/>
      <w:lang w:eastAsia="zh-CN"/>
    </w:rPr>
  </w:style>
  <w:style w:type="paragraph" w:customStyle="1" w:styleId="Tekstkomentarza2">
    <w:name w:val="Tekst komentarza2"/>
    <w:basedOn w:val="Normalny"/>
    <w:rsid w:val="00DB558E"/>
    <w:pPr>
      <w:spacing w:line="240" w:lineRule="auto"/>
      <w:textAlignment w:val="auto"/>
    </w:pPr>
    <w:rPr>
      <w:color w:val="00000A"/>
      <w:kern w:val="0"/>
      <w:sz w:val="20"/>
      <w:lang w:eastAsia="zh-CN"/>
    </w:rPr>
  </w:style>
  <w:style w:type="paragraph" w:customStyle="1" w:styleId="Body">
    <w:name w:val="Body"/>
    <w:rsid w:val="00DB558E"/>
    <w:pPr>
      <w:suppressAutoHyphens/>
      <w:spacing w:after="0" w:line="240" w:lineRule="auto"/>
    </w:pPr>
    <w:rPr>
      <w:rFonts w:ascii="Helvetica" w:eastAsia="ヒラギノ角ゴ Pro W3" w:hAnsi="Helvetica" w:cs="Helvetica"/>
      <w:color w:val="000000"/>
      <w:sz w:val="24"/>
      <w:szCs w:val="20"/>
      <w:lang w:eastAsia="zh-CN"/>
    </w:rPr>
  </w:style>
  <w:style w:type="paragraph" w:customStyle="1" w:styleId="Listapunktowana31">
    <w:name w:val="Lista punktowana 31"/>
    <w:basedOn w:val="Normalny"/>
    <w:rsid w:val="00DB558E"/>
    <w:pPr>
      <w:spacing w:after="200" w:line="276" w:lineRule="auto"/>
      <w:ind w:left="566" w:hanging="283"/>
      <w:contextualSpacing/>
      <w:textAlignment w:val="auto"/>
    </w:pPr>
    <w:rPr>
      <w:rFonts w:ascii="Calibri" w:hAnsi="Calibri" w:cs="Calibri"/>
      <w:color w:val="00000A"/>
      <w:kern w:val="0"/>
      <w:sz w:val="22"/>
      <w:szCs w:val="22"/>
      <w:lang w:eastAsia="zh-CN"/>
    </w:rPr>
  </w:style>
  <w:style w:type="paragraph" w:customStyle="1" w:styleId="AZA1">
    <w:name w:val="AZA1"/>
    <w:basedOn w:val="Listapunktowana31"/>
    <w:rsid w:val="00DB558E"/>
    <w:pPr>
      <w:spacing w:after="0" w:line="240" w:lineRule="auto"/>
    </w:pPr>
    <w:rPr>
      <w:rFonts w:ascii="Arial" w:eastAsia="MS Mincho" w:hAnsi="Arial" w:cs="Arial"/>
      <w:sz w:val="24"/>
      <w:szCs w:val="24"/>
      <w:lang w:eastAsia="ja-JP"/>
    </w:rPr>
  </w:style>
  <w:style w:type="paragraph" w:customStyle="1" w:styleId="AZA2">
    <w:name w:val="AZA2"/>
    <w:basedOn w:val="Normalny"/>
    <w:rsid w:val="00DB558E"/>
    <w:pPr>
      <w:spacing w:line="240" w:lineRule="auto"/>
      <w:textAlignment w:val="auto"/>
    </w:pPr>
    <w:rPr>
      <w:rFonts w:ascii="Arial" w:eastAsia="MS Mincho" w:hAnsi="Arial" w:cs="Arial"/>
      <w:color w:val="00000A"/>
      <w:kern w:val="0"/>
      <w:sz w:val="22"/>
      <w:szCs w:val="22"/>
      <w:lang w:eastAsia="ja-JP"/>
    </w:rPr>
  </w:style>
  <w:style w:type="paragraph" w:customStyle="1" w:styleId="Stopka1">
    <w:name w:val="Stopka1"/>
    <w:basedOn w:val="Normalny"/>
    <w:rsid w:val="00DB558E"/>
    <w:pPr>
      <w:spacing w:line="240" w:lineRule="auto"/>
      <w:textAlignment w:val="auto"/>
    </w:pPr>
    <w:rPr>
      <w:rFonts w:ascii="Calibri" w:hAnsi="Calibri" w:cs="Calibri"/>
      <w:color w:val="00000A"/>
      <w:kern w:val="0"/>
      <w:sz w:val="22"/>
      <w:szCs w:val="22"/>
      <w:lang w:eastAsia="zh-CN"/>
    </w:rPr>
  </w:style>
  <w:style w:type="paragraph" w:customStyle="1" w:styleId="Lista-kontynuacja21">
    <w:name w:val="Lista - kontynuacja 21"/>
    <w:basedOn w:val="Normalny"/>
    <w:rsid w:val="00DB558E"/>
    <w:pPr>
      <w:spacing w:after="120" w:line="276" w:lineRule="auto"/>
      <w:ind w:left="566"/>
      <w:contextualSpacing/>
      <w:textAlignment w:val="auto"/>
    </w:pPr>
    <w:rPr>
      <w:rFonts w:ascii="Calibri" w:hAnsi="Calibri" w:cs="Calibri"/>
      <w:color w:val="00000A"/>
      <w:kern w:val="0"/>
      <w:sz w:val="22"/>
      <w:szCs w:val="22"/>
      <w:lang w:eastAsia="zh-CN"/>
    </w:rPr>
  </w:style>
  <w:style w:type="paragraph" w:styleId="Tematkomentarza">
    <w:name w:val="annotation subject"/>
    <w:basedOn w:val="Tekstkomentarza2"/>
    <w:link w:val="TematkomentarzaZnak1"/>
    <w:rsid w:val="00DB558E"/>
    <w:pPr>
      <w:spacing w:after="200"/>
    </w:pPr>
    <w:rPr>
      <w:rFonts w:ascii="Calibri" w:hAnsi="Calibri" w:cs="Calibri"/>
      <w:b/>
      <w:bCs/>
      <w:szCs w:val="20"/>
    </w:rPr>
  </w:style>
  <w:style w:type="character" w:customStyle="1" w:styleId="TematkomentarzaZnak1">
    <w:name w:val="Temat komentarza Znak1"/>
    <w:basedOn w:val="TekstkomentarzaZnak"/>
    <w:link w:val="Tematkomentarza"/>
    <w:rsid w:val="00DB558E"/>
    <w:rPr>
      <w:rFonts w:ascii="Calibri" w:eastAsia="Times New Roman" w:hAnsi="Calibri" w:cs="Calibri"/>
      <w:b/>
      <w:bCs/>
      <w:color w:val="00000A"/>
      <w:sz w:val="20"/>
      <w:szCs w:val="20"/>
      <w:lang w:eastAsia="zh-CN"/>
    </w:rPr>
  </w:style>
  <w:style w:type="paragraph" w:customStyle="1" w:styleId="AbsatzTableFormat">
    <w:name w:val="AbsatzTableFormat"/>
    <w:basedOn w:val="Normalny"/>
    <w:rsid w:val="00DB558E"/>
    <w:pPr>
      <w:widowControl w:val="0"/>
      <w:spacing w:line="240" w:lineRule="auto"/>
      <w:jc w:val="center"/>
    </w:pPr>
    <w:rPr>
      <w:rFonts w:ascii="Arial Narrow" w:hAnsi="Arial Narrow" w:cs="Arial"/>
      <w:color w:val="00000A"/>
      <w:kern w:val="2"/>
      <w:szCs w:val="16"/>
      <w:lang w:eastAsia="zh-CN"/>
    </w:rPr>
  </w:style>
  <w:style w:type="paragraph" w:customStyle="1" w:styleId="Zawartotabeli1">
    <w:name w:val="Zawartoœæ tabeli"/>
    <w:basedOn w:val="Normalny"/>
    <w:rsid w:val="00DB558E"/>
    <w:pPr>
      <w:widowControl w:val="0"/>
      <w:spacing w:line="240" w:lineRule="auto"/>
    </w:pPr>
    <w:rPr>
      <w:color w:val="00000A"/>
      <w:kern w:val="0"/>
      <w:lang w:eastAsia="zh-CN" w:bidi="pl-PL"/>
    </w:rPr>
  </w:style>
  <w:style w:type="paragraph" w:customStyle="1" w:styleId="Normalny3">
    <w:name w:val="Normalny3"/>
    <w:rsid w:val="00DB558E"/>
    <w:pPr>
      <w:spacing w:after="0" w:line="276" w:lineRule="auto"/>
    </w:pPr>
    <w:rPr>
      <w:rFonts w:ascii="Arial" w:eastAsia="Arial" w:hAnsi="Arial" w:cs="Arial"/>
      <w:lang w:eastAsia="pl-PL"/>
    </w:rPr>
  </w:style>
  <w:style w:type="paragraph" w:customStyle="1" w:styleId="pkt">
    <w:name w:val="pkt"/>
    <w:basedOn w:val="Normalny"/>
    <w:link w:val="pktZnak"/>
    <w:rsid w:val="00DB558E"/>
    <w:pPr>
      <w:suppressAutoHyphens w:val="0"/>
      <w:spacing w:before="60" w:after="60" w:line="240" w:lineRule="auto"/>
      <w:ind w:left="851" w:hanging="295"/>
      <w:jc w:val="both"/>
      <w:textAlignment w:val="auto"/>
    </w:pPr>
    <w:rPr>
      <w:rFonts w:eastAsiaTheme="minorEastAsia"/>
      <w:kern w:val="0"/>
      <w:szCs w:val="20"/>
      <w:lang w:eastAsia="pl-PL"/>
    </w:rPr>
  </w:style>
  <w:style w:type="character" w:customStyle="1" w:styleId="pktZnak">
    <w:name w:val="pkt Znak"/>
    <w:link w:val="pkt"/>
    <w:locked/>
    <w:rsid w:val="00DB558E"/>
    <w:rPr>
      <w:rFonts w:ascii="Times New Roman" w:eastAsiaTheme="minorEastAsia" w:hAnsi="Times New Roman" w:cs="Times New Roman"/>
      <w:sz w:val="24"/>
      <w:szCs w:val="20"/>
      <w:lang w:eastAsia="pl-PL"/>
    </w:rPr>
  </w:style>
  <w:style w:type="character" w:customStyle="1" w:styleId="Teksttreci">
    <w:name w:val="Tekst treści_"/>
    <w:basedOn w:val="Domylnaczcionkaakapitu"/>
    <w:link w:val="Teksttreci0"/>
    <w:locked/>
    <w:rsid w:val="00DB558E"/>
    <w:rPr>
      <w:rFonts w:ascii="Verdana" w:hAnsi="Verdana" w:cs="Verdana"/>
      <w:sz w:val="19"/>
      <w:szCs w:val="19"/>
      <w:shd w:val="clear" w:color="auto" w:fill="FFFFFF"/>
    </w:rPr>
  </w:style>
  <w:style w:type="paragraph" w:customStyle="1" w:styleId="Teksttreci0">
    <w:name w:val="Tekst treści"/>
    <w:basedOn w:val="Normalny"/>
    <w:link w:val="Teksttreci"/>
    <w:rsid w:val="00DB558E"/>
    <w:pPr>
      <w:shd w:val="clear" w:color="auto" w:fill="FFFFFF"/>
      <w:suppressAutoHyphens w:val="0"/>
      <w:spacing w:line="240" w:lineRule="atLeast"/>
      <w:ind w:hanging="1700"/>
      <w:textAlignment w:val="auto"/>
    </w:pPr>
    <w:rPr>
      <w:rFonts w:ascii="Verdana" w:eastAsiaTheme="minorHAnsi" w:hAnsi="Verdana" w:cs="Verdana"/>
      <w:kern w:val="0"/>
      <w:sz w:val="19"/>
      <w:szCs w:val="19"/>
      <w:lang w:eastAsia="en-US"/>
    </w:rPr>
  </w:style>
  <w:style w:type="character" w:customStyle="1" w:styleId="TeksttreciPogrubienie">
    <w:name w:val="Tekst treści + Pogrubienie"/>
    <w:basedOn w:val="Teksttreci"/>
    <w:rsid w:val="00DB558E"/>
    <w:rPr>
      <w:rFonts w:ascii="Verdana" w:hAnsi="Verdana" w:cs="Verdana"/>
      <w:b/>
      <w:bCs/>
      <w:spacing w:val="0"/>
      <w:sz w:val="19"/>
      <w:szCs w:val="19"/>
      <w:shd w:val="clear" w:color="auto" w:fill="FFFFFF"/>
    </w:rPr>
  </w:style>
  <w:style w:type="character" w:customStyle="1" w:styleId="Teksttreci4">
    <w:name w:val="Tekst treści (4)_"/>
    <w:link w:val="Teksttreci40"/>
    <w:locked/>
    <w:rsid w:val="00DB558E"/>
    <w:rPr>
      <w:rFonts w:ascii="Verdana" w:hAnsi="Verdana"/>
      <w:sz w:val="19"/>
      <w:shd w:val="clear" w:color="auto" w:fill="FFFFFF"/>
    </w:rPr>
  </w:style>
  <w:style w:type="paragraph" w:customStyle="1" w:styleId="Teksttreci40">
    <w:name w:val="Tekst treści (4)"/>
    <w:basedOn w:val="Normalny"/>
    <w:link w:val="Teksttreci4"/>
    <w:rsid w:val="00DB558E"/>
    <w:pPr>
      <w:shd w:val="clear" w:color="auto" w:fill="FFFFFF"/>
      <w:suppressAutoHyphens w:val="0"/>
      <w:spacing w:before="240" w:after="240" w:line="240" w:lineRule="atLeast"/>
      <w:ind w:hanging="1420"/>
      <w:jc w:val="both"/>
      <w:textAlignment w:val="auto"/>
    </w:pPr>
    <w:rPr>
      <w:rFonts w:ascii="Verdana" w:eastAsiaTheme="minorHAnsi" w:hAnsi="Verdana" w:cstheme="minorBidi"/>
      <w:kern w:val="0"/>
      <w:sz w:val="19"/>
      <w:szCs w:val="22"/>
      <w:lang w:eastAsia="en-US"/>
    </w:rPr>
  </w:style>
  <w:style w:type="numbering" w:customStyle="1" w:styleId="WW8Num91">
    <w:name w:val="WW8Num91"/>
    <w:basedOn w:val="Bezlisty"/>
    <w:rsid w:val="00DB558E"/>
    <w:pPr>
      <w:numPr>
        <w:numId w:val="17"/>
      </w:numPr>
    </w:pPr>
  </w:style>
  <w:style w:type="numbering" w:customStyle="1" w:styleId="WW8Num50">
    <w:name w:val="WW8Num50"/>
    <w:basedOn w:val="Bezlisty"/>
    <w:rsid w:val="00DB558E"/>
    <w:pPr>
      <w:numPr>
        <w:numId w:val="19"/>
      </w:numPr>
    </w:pPr>
  </w:style>
  <w:style w:type="numbering" w:customStyle="1" w:styleId="WW8Num112">
    <w:name w:val="WW8Num112"/>
    <w:basedOn w:val="Bezlisty"/>
    <w:rsid w:val="00DB558E"/>
    <w:pPr>
      <w:numPr>
        <w:numId w:val="20"/>
      </w:numPr>
    </w:pPr>
  </w:style>
  <w:style w:type="numbering" w:customStyle="1" w:styleId="WW8Num77">
    <w:name w:val="WW8Num77"/>
    <w:basedOn w:val="Bezlisty"/>
    <w:rsid w:val="00DB558E"/>
    <w:pPr>
      <w:numPr>
        <w:numId w:val="21"/>
      </w:numPr>
    </w:pPr>
  </w:style>
  <w:style w:type="character" w:customStyle="1" w:styleId="Internetlink">
    <w:name w:val="Internet link"/>
    <w:rsid w:val="00DB558E"/>
    <w:rPr>
      <w:color w:val="0000FF"/>
      <w:u w:val="single"/>
    </w:rPr>
  </w:style>
  <w:style w:type="numbering" w:customStyle="1" w:styleId="WW8Num79">
    <w:name w:val="WW8Num79"/>
    <w:basedOn w:val="Bezlisty"/>
    <w:rsid w:val="00DB558E"/>
    <w:pPr>
      <w:numPr>
        <w:numId w:val="24"/>
      </w:numPr>
    </w:pPr>
  </w:style>
  <w:style w:type="character" w:customStyle="1" w:styleId="Teksttreci2">
    <w:name w:val="Tekst treści (2)"/>
    <w:rsid w:val="00DB558E"/>
    <w:rPr>
      <w:rFonts w:ascii="Lucida Sans Unicode" w:hAnsi="Lucida Sans Unicode" w:cs="Lucida Sans Unicode"/>
      <w:sz w:val="17"/>
      <w:u w:val="none"/>
    </w:rPr>
  </w:style>
  <w:style w:type="table" w:customStyle="1" w:styleId="Tabela-Siatka3">
    <w:name w:val="Tabela - Siatka3"/>
    <w:basedOn w:val="Standardowy"/>
    <w:next w:val="Tabela-Siatka"/>
    <w:uiPriority w:val="39"/>
    <w:rsid w:val="00DB558E"/>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DB558E"/>
    <w:rPr>
      <w:color w:val="605E5C"/>
      <w:shd w:val="clear" w:color="auto" w:fill="E1DFDD"/>
    </w:rPr>
  </w:style>
  <w:style w:type="paragraph" w:customStyle="1" w:styleId="Akapitzlist13">
    <w:name w:val="Akapit z listą13"/>
    <w:basedOn w:val="Normalny"/>
    <w:qFormat/>
    <w:rsid w:val="00DB558E"/>
    <w:pPr>
      <w:ind w:left="720"/>
    </w:pPr>
    <w:rPr>
      <w:lang w:eastAsia="zh-CN"/>
    </w:rPr>
  </w:style>
  <w:style w:type="paragraph" w:customStyle="1" w:styleId="Tekstpodstawowywcity1">
    <w:name w:val="Tekst podstawowy wcięty1"/>
    <w:basedOn w:val="Normalny"/>
    <w:qFormat/>
    <w:rsid w:val="00DB558E"/>
    <w:pPr>
      <w:widowControl w:val="0"/>
      <w:spacing w:line="360" w:lineRule="auto"/>
      <w:ind w:left="709" w:hanging="709"/>
      <w:textAlignment w:val="auto"/>
    </w:pPr>
    <w:rPr>
      <w:rFonts w:ascii="Georgia" w:hAnsi="Georgia" w:cs="Tahoma"/>
      <w:szCs w:val="20"/>
      <w:lang w:eastAsia="pl-PL"/>
    </w:rPr>
  </w:style>
  <w:style w:type="table" w:customStyle="1" w:styleId="TableNormal">
    <w:name w:val="Table Normal"/>
    <w:uiPriority w:val="2"/>
    <w:semiHidden/>
    <w:unhideWhenUsed/>
    <w:qFormat/>
    <w:rsid w:val="00DB558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arkedcontent">
    <w:name w:val="markedcontent"/>
    <w:basedOn w:val="Domylnaczcionkaakapitu"/>
    <w:qFormat/>
    <w:rsid w:val="006D5791"/>
  </w:style>
  <w:style w:type="character" w:customStyle="1" w:styleId="Zakotwiczenieprzypisudolnego">
    <w:name w:val="Zakotwiczenie przypisu dolnego"/>
    <w:rsid w:val="000C550F"/>
    <w:rPr>
      <w:vertAlign w:val="superscript"/>
    </w:rPr>
  </w:style>
  <w:style w:type="character" w:customStyle="1" w:styleId="Znakiprzypiswdolnych">
    <w:name w:val="Znaki przypisów dolnych"/>
    <w:qFormat/>
    <w:rsid w:val="000C550F"/>
  </w:style>
  <w:style w:type="character" w:customStyle="1" w:styleId="ZnakZnak21">
    <w:name w:val="Znak Znak21"/>
    <w:locked/>
    <w:rsid w:val="00EB4B99"/>
    <w:rPr>
      <w:rFonts w:ascii="Cambria" w:hAnsi="Cambria" w:cs="Cambria"/>
      <w:b/>
      <w:bCs/>
      <w:kern w:val="32"/>
      <w:sz w:val="32"/>
      <w:szCs w:val="32"/>
    </w:rPr>
  </w:style>
  <w:style w:type="character" w:styleId="Wyrnieniedelikatne">
    <w:name w:val="Subtle Emphasis"/>
    <w:uiPriority w:val="19"/>
    <w:qFormat/>
    <w:rsid w:val="00EB4B99"/>
    <w:rPr>
      <w:i/>
      <w:iCs/>
      <w:color w:val="808080"/>
    </w:rPr>
  </w:style>
  <w:style w:type="paragraph" w:customStyle="1" w:styleId="mb-0">
    <w:name w:val="mb-0"/>
    <w:basedOn w:val="Normalny"/>
    <w:rsid w:val="006D0981"/>
    <w:pPr>
      <w:suppressAutoHyphens w:val="0"/>
      <w:spacing w:before="100" w:beforeAutospacing="1" w:after="100" w:afterAutospacing="1" w:line="240" w:lineRule="auto"/>
      <w:textAlignment w:val="auto"/>
    </w:pPr>
    <w:rPr>
      <w:kern w:val="0"/>
      <w:lang w:eastAsia="pl-PL"/>
    </w:rPr>
  </w:style>
  <w:style w:type="paragraph" w:customStyle="1" w:styleId="xl105">
    <w:name w:val="xl105"/>
    <w:basedOn w:val="Normalny"/>
    <w:qFormat/>
    <w:rsid w:val="00703A4C"/>
    <w:pPr>
      <w:pBdr>
        <w:top w:val="single" w:sz="4" w:space="0" w:color="000000"/>
        <w:left w:val="single" w:sz="4" w:space="0" w:color="000000"/>
        <w:bottom w:val="single" w:sz="4" w:space="0" w:color="000000"/>
        <w:right w:val="single" w:sz="4" w:space="0" w:color="000000"/>
      </w:pBdr>
      <w:suppressAutoHyphens w:val="0"/>
      <w:spacing w:beforeAutospacing="1" w:afterAutospacing="1" w:line="240" w:lineRule="auto"/>
      <w:textAlignment w:val="auto"/>
    </w:pPr>
    <w:rPr>
      <w:rFonts w:ascii="Calibri" w:eastAsia="NSimSun" w:hAnsi="Calibri" w:cs="Calibri"/>
      <w:color w:val="000000"/>
      <w:kern w:val="2"/>
      <w:lang w:eastAsia="zh-CN" w:bidi="hi-IN"/>
    </w:rPr>
  </w:style>
  <w:style w:type="paragraph" w:styleId="Poprawka">
    <w:name w:val="Revision"/>
    <w:hidden/>
    <w:uiPriority w:val="99"/>
    <w:semiHidden/>
    <w:rsid w:val="00B72812"/>
    <w:pPr>
      <w:spacing w:after="0" w:line="240" w:lineRule="auto"/>
    </w:pPr>
    <w:rPr>
      <w:rFonts w:ascii="Times New Roman" w:eastAsia="Times New Roman" w:hAnsi="Times New Roman" w:cs="Times New Roman"/>
      <w:kern w:val="1"/>
      <w:sz w:val="24"/>
      <w:szCs w:val="24"/>
      <w:lang w:eastAsia="ar-SA"/>
    </w:rPr>
  </w:style>
  <w:style w:type="character" w:styleId="Odwoaniedokomentarza">
    <w:name w:val="annotation reference"/>
    <w:basedOn w:val="Domylnaczcionkaakapitu"/>
    <w:unhideWhenUsed/>
    <w:qFormat/>
    <w:rsid w:val="00B72812"/>
    <w:rPr>
      <w:sz w:val="16"/>
      <w:szCs w:val="16"/>
    </w:rPr>
  </w:style>
  <w:style w:type="paragraph" w:customStyle="1" w:styleId="Tekstpodstawowy5">
    <w:name w:val="Tekst podstawowy5"/>
    <w:basedOn w:val="Normalny"/>
    <w:link w:val="Tekstpodstawowy5Znak"/>
    <w:uiPriority w:val="99"/>
    <w:qFormat/>
    <w:rsid w:val="00272C94"/>
    <w:pPr>
      <w:widowControl w:val="0"/>
      <w:shd w:val="clear" w:color="auto" w:fill="FFFFFF"/>
      <w:suppressAutoHyphens w:val="0"/>
      <w:spacing w:after="120" w:line="240" w:lineRule="atLeast"/>
      <w:ind w:hanging="360"/>
      <w:jc w:val="right"/>
      <w:textAlignment w:val="auto"/>
    </w:pPr>
    <w:rPr>
      <w:rFonts w:ascii="Georgia" w:hAnsi="Georgia" w:cs="Georgia"/>
      <w:color w:val="000000"/>
      <w:kern w:val="0"/>
      <w:sz w:val="20"/>
      <w:szCs w:val="20"/>
      <w:lang w:eastAsia="pl-PL"/>
    </w:rPr>
  </w:style>
  <w:style w:type="character" w:customStyle="1" w:styleId="Tekstpodstawowy5Znak">
    <w:name w:val="Tekst podstawowy5 Znak"/>
    <w:link w:val="Tekstpodstawowy5"/>
    <w:qFormat/>
    <w:rsid w:val="00272C94"/>
    <w:rPr>
      <w:rFonts w:ascii="Georgia" w:eastAsia="Times New Roman" w:hAnsi="Georgia" w:cs="Georgia"/>
      <w:color w:val="000000"/>
      <w:sz w:val="20"/>
      <w:szCs w:val="20"/>
      <w:shd w:val="clear" w:color="auto" w:fill="FFFFFF"/>
      <w:lang w:eastAsia="pl-PL"/>
    </w:rPr>
  </w:style>
  <w:style w:type="character" w:customStyle="1" w:styleId="HTMLPreformattedChar1">
    <w:name w:val="HTML Preformatted Char1"/>
    <w:basedOn w:val="Domylnaczcionkaakapitu"/>
    <w:rsid w:val="00D936A0"/>
    <w:rPr>
      <w:rFonts w:ascii="Courier New" w:hAnsi="Courier New" w:cs="Courier New"/>
      <w:kern w:val="1"/>
      <w:sz w:val="20"/>
      <w:szCs w:val="20"/>
      <w:lang w:eastAsia="ar-SA" w:bidi="ar-SA"/>
    </w:rPr>
  </w:style>
  <w:style w:type="character" w:customStyle="1" w:styleId="BodyText3Char1">
    <w:name w:val="Body Text 3 Char1"/>
    <w:basedOn w:val="Domylnaczcionkaakapitu"/>
    <w:rsid w:val="00D936A0"/>
    <w:rPr>
      <w:rFonts w:ascii="Times New Roman" w:hAnsi="Times New Roman" w:cs="Times New Roman"/>
      <w:kern w:val="1"/>
      <w:sz w:val="16"/>
      <w:szCs w:val="16"/>
      <w:lang w:eastAsia="ar-SA" w:bidi="ar-SA"/>
    </w:rPr>
  </w:style>
  <w:style w:type="paragraph" w:customStyle="1" w:styleId="Bezodstpw5">
    <w:name w:val="Bez odstępów5"/>
    <w:qFormat/>
    <w:rsid w:val="00D936A0"/>
    <w:pPr>
      <w:spacing w:after="0" w:line="240" w:lineRule="auto"/>
    </w:pPr>
    <w:rPr>
      <w:rFonts w:ascii="Arial" w:eastAsia="Times New Roman" w:hAnsi="Arial" w:cs="Arial"/>
    </w:rPr>
  </w:style>
  <w:style w:type="character" w:customStyle="1" w:styleId="BodyTextIndent3Char1">
    <w:name w:val="Body Text Indent 3 Char1"/>
    <w:basedOn w:val="Domylnaczcionkaakapitu"/>
    <w:rsid w:val="00D936A0"/>
    <w:rPr>
      <w:rFonts w:ascii="Times New Roman" w:hAnsi="Times New Roman" w:cs="Times New Roman"/>
      <w:kern w:val="1"/>
      <w:sz w:val="16"/>
      <w:szCs w:val="16"/>
      <w:lang w:eastAsia="ar-SA" w:bidi="ar-SA"/>
    </w:rPr>
  </w:style>
  <w:style w:type="character" w:customStyle="1" w:styleId="BalloonTextChar1">
    <w:name w:val="Balloon Text Char1"/>
    <w:basedOn w:val="Domylnaczcionkaakapitu"/>
    <w:rsid w:val="00D936A0"/>
    <w:rPr>
      <w:rFonts w:ascii="Segoe UI" w:hAnsi="Segoe UI" w:cs="Segoe UI"/>
      <w:kern w:val="1"/>
      <w:sz w:val="18"/>
      <w:szCs w:val="18"/>
      <w:lang w:eastAsia="ar-SA" w:bidi="ar-SA"/>
    </w:rPr>
  </w:style>
  <w:style w:type="paragraph" w:customStyle="1" w:styleId="msolistparagraph0">
    <w:name w:val="msolistparagraph"/>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tekstpodstawowy220">
    <w:name w:val="tekstpodstawowy22"/>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normalny10">
    <w:name w:val="normalny1"/>
    <w:basedOn w:val="Normalny"/>
    <w:rsid w:val="00D936A0"/>
    <w:pPr>
      <w:suppressAutoHyphens w:val="0"/>
      <w:spacing w:before="100" w:beforeAutospacing="1" w:after="100" w:afterAutospacing="1" w:line="240" w:lineRule="auto"/>
      <w:textAlignment w:val="auto"/>
    </w:pPr>
    <w:rPr>
      <w:rFonts w:ascii="Arial Unicode MS" w:hAnsi="Arial Unicode MS" w:cs="Arial Unicode MS"/>
      <w:kern w:val="0"/>
      <w:lang w:eastAsia="pl-PL"/>
    </w:rPr>
  </w:style>
  <w:style w:type="paragraph" w:customStyle="1" w:styleId="xl63">
    <w:name w:val="xl63"/>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kern w:val="0"/>
      <w:lang w:eastAsia="pl-PL"/>
    </w:rPr>
  </w:style>
  <w:style w:type="paragraph" w:customStyle="1" w:styleId="xl64">
    <w:name w:val="xl64"/>
    <w:basedOn w:val="Normalny"/>
    <w:rsid w:val="00D936A0"/>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textAlignment w:val="auto"/>
    </w:pPr>
    <w:rPr>
      <w:b/>
      <w:bCs/>
      <w:kern w:val="0"/>
      <w:lang w:eastAsia="pl-PL"/>
    </w:rPr>
  </w:style>
  <w:style w:type="paragraph" w:customStyle="1" w:styleId="Bodytext4">
    <w:name w:val="Body text (4)"/>
    <w:basedOn w:val="Normalny"/>
    <w:uiPriority w:val="99"/>
    <w:rsid w:val="00D936A0"/>
    <w:pPr>
      <w:widowControl w:val="0"/>
      <w:shd w:val="clear" w:color="auto" w:fill="FFFFFF"/>
      <w:suppressAutoHyphens w:val="0"/>
      <w:spacing w:before="120" w:after="120" w:line="206" w:lineRule="exact"/>
      <w:jc w:val="center"/>
      <w:textAlignment w:val="auto"/>
    </w:pPr>
    <w:rPr>
      <w:rFonts w:ascii="Georgia" w:eastAsia="Calibri" w:hAnsi="Georgia" w:cs="Georgia"/>
      <w:i/>
      <w:iCs/>
      <w:color w:val="000000"/>
      <w:kern w:val="0"/>
      <w:sz w:val="17"/>
      <w:szCs w:val="17"/>
      <w:lang w:eastAsia="pl-PL"/>
    </w:rPr>
  </w:style>
  <w:style w:type="paragraph" w:customStyle="1" w:styleId="Bodytext5">
    <w:name w:val="Body text (5)"/>
    <w:basedOn w:val="Normalny"/>
    <w:uiPriority w:val="99"/>
    <w:rsid w:val="00D936A0"/>
    <w:pPr>
      <w:widowControl w:val="0"/>
      <w:shd w:val="clear" w:color="auto" w:fill="FFFFFF"/>
      <w:suppressAutoHyphens w:val="0"/>
      <w:spacing w:before="120" w:after="3240" w:line="240" w:lineRule="atLeast"/>
      <w:jc w:val="center"/>
      <w:textAlignment w:val="auto"/>
    </w:pPr>
    <w:rPr>
      <w:rFonts w:ascii="Georgia" w:eastAsia="Calibri" w:hAnsi="Georgia" w:cs="Georgia"/>
      <w:b/>
      <w:bCs/>
      <w:i/>
      <w:iCs/>
      <w:color w:val="000000"/>
      <w:kern w:val="0"/>
      <w:sz w:val="17"/>
      <w:szCs w:val="17"/>
      <w:lang w:eastAsia="pl-PL"/>
    </w:rPr>
  </w:style>
  <w:style w:type="paragraph" w:customStyle="1" w:styleId="zustzmustartykuempunktem">
    <w:name w:val="zustzmustartykuempunktem"/>
    <w:basedOn w:val="Normalny"/>
    <w:rsid w:val="00D936A0"/>
    <w:pPr>
      <w:suppressAutoHyphens w:val="0"/>
      <w:spacing w:before="100" w:beforeAutospacing="1" w:after="100" w:afterAutospacing="1" w:line="240" w:lineRule="auto"/>
      <w:textAlignment w:val="auto"/>
    </w:pPr>
    <w:rPr>
      <w:kern w:val="0"/>
      <w:lang w:val="en-US" w:eastAsia="en-US"/>
    </w:rPr>
  </w:style>
  <w:style w:type="character" w:customStyle="1" w:styleId="Nierozpoznanawzmianka1">
    <w:name w:val="Nierozpoznana wzmianka1"/>
    <w:basedOn w:val="Domylnaczcionkaakapitu"/>
    <w:uiPriority w:val="99"/>
    <w:semiHidden/>
    <w:unhideWhenUsed/>
    <w:rsid w:val="00D936A0"/>
    <w:rPr>
      <w:color w:val="605E5C"/>
      <w:shd w:val="clear" w:color="auto" w:fill="E1DFDD"/>
    </w:rPr>
  </w:style>
  <w:style w:type="character" w:customStyle="1" w:styleId="FontStyle12">
    <w:name w:val="Font Style12"/>
    <w:basedOn w:val="Domylnaczcionkaakapitu"/>
    <w:rsid w:val="007E006F"/>
  </w:style>
  <w:style w:type="paragraph" w:customStyle="1" w:styleId="Style5">
    <w:name w:val="Style5"/>
    <w:basedOn w:val="Normalny"/>
    <w:uiPriority w:val="99"/>
    <w:rsid w:val="007E006F"/>
    <w:pPr>
      <w:spacing w:line="240" w:lineRule="auto"/>
      <w:textAlignment w:val="auto"/>
    </w:pPr>
    <w:rPr>
      <w:rFonts w:eastAsia="SimSun" w:cs="Mangal"/>
      <w:lang w:eastAsia="hi-IN" w:bidi="hi-IN"/>
    </w:rPr>
  </w:style>
  <w:style w:type="paragraph" w:customStyle="1" w:styleId="Style4">
    <w:name w:val="Style4"/>
    <w:basedOn w:val="Normalny"/>
    <w:uiPriority w:val="99"/>
    <w:rsid w:val="007E006F"/>
    <w:pPr>
      <w:widowControl w:val="0"/>
      <w:suppressAutoHyphens w:val="0"/>
      <w:autoSpaceDE w:val="0"/>
      <w:autoSpaceDN w:val="0"/>
      <w:adjustRightInd w:val="0"/>
      <w:spacing w:line="240" w:lineRule="auto"/>
      <w:textAlignment w:val="auto"/>
    </w:pPr>
    <w:rPr>
      <w:kern w:val="0"/>
      <w:lang w:eastAsia="pl-PL"/>
    </w:rPr>
  </w:style>
  <w:style w:type="paragraph" w:customStyle="1" w:styleId="Styl2">
    <w:name w:val="Styl2"/>
    <w:basedOn w:val="Normalny"/>
    <w:qFormat/>
    <w:rsid w:val="003E7C37"/>
    <w:pPr>
      <w:suppressAutoHyphens w:val="0"/>
      <w:spacing w:line="240" w:lineRule="auto"/>
      <w:textAlignment w:val="auto"/>
    </w:pPr>
    <w:rPr>
      <w:rFonts w:ascii="Calibri" w:hAnsi="Calibri" w:cs="Calibri"/>
      <w:b/>
      <w:kern w:val="0"/>
      <w:lang w:eastAsia="pl-PL"/>
    </w:rPr>
  </w:style>
  <w:style w:type="paragraph" w:customStyle="1" w:styleId="Tekstcofnity">
    <w:name w:val="Tekst_cofnięty"/>
    <w:basedOn w:val="Normalny"/>
    <w:rsid w:val="003E7C37"/>
    <w:pPr>
      <w:suppressAutoHyphens w:val="0"/>
      <w:spacing w:line="360" w:lineRule="auto"/>
      <w:ind w:left="540"/>
      <w:textAlignment w:val="auto"/>
    </w:pPr>
    <w:rPr>
      <w:kern w:val="0"/>
      <w:szCs w:val="20"/>
      <w:lang w:val="en-US" w:eastAsia="pl-PL"/>
    </w:rPr>
  </w:style>
  <w:style w:type="character" w:customStyle="1" w:styleId="def">
    <w:name w:val="def"/>
    <w:basedOn w:val="Domylnaczcionkaakapitu"/>
    <w:rsid w:val="003E7C37"/>
  </w:style>
  <w:style w:type="paragraph" w:customStyle="1" w:styleId="def1">
    <w:name w:val="def1"/>
    <w:basedOn w:val="Normalny"/>
    <w:rsid w:val="003E7C37"/>
    <w:pPr>
      <w:suppressAutoHyphens w:val="0"/>
      <w:spacing w:before="100" w:beforeAutospacing="1" w:after="100" w:afterAutospacing="1" w:line="240" w:lineRule="auto"/>
      <w:textAlignment w:val="auto"/>
    </w:pPr>
    <w:rPr>
      <w:kern w:val="0"/>
      <w:lang w:eastAsia="pl-PL"/>
    </w:rPr>
  </w:style>
  <w:style w:type="paragraph" w:customStyle="1" w:styleId="xmsonormal">
    <w:name w:val="x_msonormal"/>
    <w:basedOn w:val="Normalny"/>
    <w:rsid w:val="00976A0E"/>
    <w:pPr>
      <w:suppressAutoHyphens w:val="0"/>
      <w:spacing w:before="100" w:beforeAutospacing="1" w:after="100" w:afterAutospacing="1" w:line="240" w:lineRule="auto"/>
      <w:textAlignment w:val="auto"/>
    </w:pPr>
    <w:rPr>
      <w:kern w:val="0"/>
      <w:lang w:eastAsia="pl-PL"/>
    </w:rPr>
  </w:style>
  <w:style w:type="character" w:customStyle="1" w:styleId="Mocnowyrniony">
    <w:name w:val="Mocno wyróżniony"/>
    <w:rsid w:val="00780BFF"/>
    <w:rPr>
      <w:b/>
      <w:bCs/>
    </w:rPr>
  </w:style>
  <w:style w:type="character" w:customStyle="1" w:styleId="adreswoj">
    <w:name w:val="adres_woj"/>
    <w:rsid w:val="00780BFF"/>
  </w:style>
  <w:style w:type="character" w:customStyle="1" w:styleId="typ">
    <w:name w:val="typ"/>
    <w:rsid w:val="00780BFF"/>
  </w:style>
  <w:style w:type="character" w:customStyle="1" w:styleId="czeinternetowe">
    <w:name w:val="Łącze internetowe"/>
    <w:rsid w:val="00780BFF"/>
    <w:rPr>
      <w:color w:val="0563C1"/>
      <w:u w:val="single"/>
      <w:lang w:val="pl-PL" w:eastAsia="pl-PL" w:bidi="pl-PL"/>
    </w:rPr>
  </w:style>
  <w:style w:type="character" w:customStyle="1" w:styleId="styl21">
    <w:name w:val="styl21"/>
    <w:rsid w:val="00780BFF"/>
    <w:rPr>
      <w:sz w:val="12"/>
      <w:szCs w:val="12"/>
    </w:rPr>
  </w:style>
  <w:style w:type="character" w:customStyle="1" w:styleId="Tekstpodstawowyzwciciem2Znak">
    <w:name w:val="Tekst podstawowy z wcięciem 2 Znak"/>
    <w:basedOn w:val="TekstpodstawowywcityZnak"/>
    <w:rsid w:val="00780BFF"/>
    <w:rPr>
      <w:rFonts w:ascii="Arial" w:eastAsia="Times New Roman" w:hAnsi="Arial" w:cs="Arial"/>
      <w:b w:val="0"/>
      <w:bCs w:val="0"/>
      <w:i w:val="0"/>
      <w:iCs w:val="0"/>
      <w:kern w:val="1"/>
      <w:sz w:val="20"/>
      <w:szCs w:val="24"/>
      <w:lang w:eastAsia="ar-SA"/>
    </w:rPr>
  </w:style>
  <w:style w:type="character" w:customStyle="1" w:styleId="TekstpodstawowywcityZnak1">
    <w:name w:val="Tekst podstawowy wcięty Znak1"/>
    <w:rsid w:val="00780BFF"/>
    <w:rPr>
      <w:rFonts w:ascii="Times New Roman" w:eastAsia="Times New Roman" w:hAnsi="Times New Roman" w:cs="Times New Roman"/>
      <w:sz w:val="24"/>
      <w:szCs w:val="20"/>
      <w:lang w:eastAsia="pl-PL"/>
    </w:rPr>
  </w:style>
  <w:style w:type="character" w:customStyle="1" w:styleId="zsp4">
    <w:name w:val="zsp4"/>
    <w:rsid w:val="00780BFF"/>
  </w:style>
  <w:style w:type="character" w:customStyle="1" w:styleId="Nagwek40">
    <w:name w:val="Nagłówek #4_"/>
    <w:rsid w:val="00780BFF"/>
    <w:rPr>
      <w:sz w:val="21"/>
      <w:szCs w:val="21"/>
      <w:shd w:val="clear" w:color="auto" w:fill="FFFFFF"/>
    </w:rPr>
  </w:style>
  <w:style w:type="character" w:customStyle="1" w:styleId="Teksttreci20">
    <w:name w:val="Tekst treści (2)_"/>
    <w:rsid w:val="00780BFF"/>
    <w:rPr>
      <w:sz w:val="21"/>
      <w:szCs w:val="21"/>
      <w:shd w:val="clear" w:color="auto" w:fill="FFFFFF"/>
    </w:rPr>
  </w:style>
  <w:style w:type="character" w:customStyle="1" w:styleId="s1">
    <w:name w:val="s1"/>
    <w:basedOn w:val="Domylnaczcionkaakapitu"/>
    <w:rsid w:val="00780BFF"/>
  </w:style>
  <w:style w:type="character" w:customStyle="1" w:styleId="hps">
    <w:name w:val="hps"/>
    <w:basedOn w:val="Domylnaczcionkaakapitu"/>
    <w:rsid w:val="00780BFF"/>
  </w:style>
  <w:style w:type="character" w:customStyle="1" w:styleId="hpsatn">
    <w:name w:val="hps atn"/>
    <w:basedOn w:val="Domylnaczcionkaakapitu"/>
    <w:rsid w:val="00780BFF"/>
  </w:style>
  <w:style w:type="paragraph" w:customStyle="1" w:styleId="Gwka">
    <w:name w:val="Główka"/>
    <w:basedOn w:val="Domylnie"/>
    <w:rsid w:val="00780BFF"/>
    <w:pPr>
      <w:widowControl/>
      <w:suppressLineNumbers/>
      <w:tabs>
        <w:tab w:val="center" w:pos="4536"/>
        <w:tab w:val="right" w:pos="9072"/>
      </w:tabs>
      <w:textAlignment w:val="baseline"/>
    </w:pPr>
    <w:rPr>
      <w:rFonts w:eastAsia="Calibri" w:cs="Times New Roman"/>
      <w:color w:val="auto"/>
      <w:lang w:val="pl-PL" w:eastAsia="ar-SA"/>
    </w:rPr>
  </w:style>
  <w:style w:type="paragraph" w:customStyle="1" w:styleId="Wcicietekstu">
    <w:name w:val="Wcięcie tekstu"/>
    <w:basedOn w:val="Domylnie"/>
    <w:rsid w:val="00780BFF"/>
    <w:pPr>
      <w:widowControl/>
      <w:spacing w:line="360" w:lineRule="auto"/>
      <w:ind w:left="1416" w:firstLine="427"/>
      <w:jc w:val="both"/>
      <w:textAlignment w:val="baseline"/>
    </w:pPr>
    <w:rPr>
      <w:rFonts w:ascii="Times New Roman" w:hAnsi="Times New Roman" w:cs="Times New Roman"/>
      <w:color w:val="auto"/>
      <w:szCs w:val="20"/>
      <w:lang w:val="pl-PL" w:eastAsia="pl-PL"/>
    </w:rPr>
  </w:style>
  <w:style w:type="paragraph" w:customStyle="1" w:styleId="WW-Tekstpodstawowywcity3">
    <w:name w:val="WW-Tekst podstawowy wcięty 3"/>
    <w:basedOn w:val="Domylnie"/>
    <w:rsid w:val="00780BFF"/>
    <w:pPr>
      <w:widowControl/>
      <w:spacing w:line="360" w:lineRule="auto"/>
      <w:ind w:left="993"/>
      <w:jc w:val="both"/>
      <w:textAlignment w:val="baseline"/>
    </w:pPr>
    <w:rPr>
      <w:rFonts w:ascii="Times New Roman" w:hAnsi="Times New Roman" w:cs="Times New Roman"/>
      <w:color w:val="auto"/>
      <w:szCs w:val="20"/>
      <w:lang w:val="pl-PL" w:eastAsia="pl-PL"/>
    </w:rPr>
  </w:style>
  <w:style w:type="paragraph" w:customStyle="1" w:styleId="WW-Tekstblokowy">
    <w:name w:val="WW-Tekst blokowy"/>
    <w:basedOn w:val="Domylnie"/>
    <w:rsid w:val="00780BFF"/>
    <w:pPr>
      <w:widowControl/>
      <w:spacing w:line="360" w:lineRule="auto"/>
      <w:ind w:left="993" w:right="-143" w:hanging="426"/>
      <w:jc w:val="both"/>
      <w:textAlignment w:val="baseline"/>
    </w:pPr>
    <w:rPr>
      <w:rFonts w:ascii="Times New Roman" w:hAnsi="Times New Roman" w:cs="Times New Roman"/>
      <w:color w:val="auto"/>
      <w:szCs w:val="20"/>
      <w:lang w:val="pl-PL" w:eastAsia="pl-PL"/>
    </w:rPr>
  </w:style>
  <w:style w:type="paragraph" w:styleId="Nagwekspisutreci">
    <w:name w:val="TOC Heading"/>
    <w:basedOn w:val="Nagwek1"/>
    <w:rsid w:val="00780BFF"/>
    <w:pPr>
      <w:keepLines/>
      <w:suppressLineNumbers/>
      <w:tabs>
        <w:tab w:val="center" w:pos="4536"/>
        <w:tab w:val="right" w:pos="9072"/>
      </w:tabs>
      <w:spacing w:after="0" w:line="256" w:lineRule="auto"/>
    </w:pPr>
    <w:rPr>
      <w:rFonts w:ascii="Calibri Light" w:hAnsi="Calibri Light"/>
      <w:b/>
      <w:color w:val="2F5496"/>
      <w:kern w:val="0"/>
      <w:lang w:eastAsia="pl-PL"/>
    </w:rPr>
  </w:style>
  <w:style w:type="paragraph" w:customStyle="1" w:styleId="WW-Tekstpodstawowywcity2">
    <w:name w:val="WW-Tekst podstawowy wcięty 2"/>
    <w:basedOn w:val="Domylnie"/>
    <w:rsid w:val="00780BFF"/>
    <w:pPr>
      <w:widowControl/>
      <w:spacing w:line="340" w:lineRule="exact"/>
      <w:ind w:firstLine="567"/>
      <w:jc w:val="both"/>
      <w:textAlignment w:val="baseline"/>
    </w:pPr>
    <w:rPr>
      <w:rFonts w:ascii="PL Ottawa" w:hAnsi="PL Ottawa" w:cs="Times New Roman"/>
      <w:color w:val="auto"/>
      <w:szCs w:val="20"/>
      <w:lang w:val="pl-PL" w:eastAsia="pl-PL"/>
    </w:rPr>
  </w:style>
  <w:style w:type="paragraph" w:customStyle="1" w:styleId="Style1">
    <w:name w:val="Style1"/>
    <w:basedOn w:val="Domylnie"/>
    <w:rsid w:val="00780BFF"/>
    <w:pPr>
      <w:widowControl/>
      <w:tabs>
        <w:tab w:val="left" w:pos="1985"/>
        <w:tab w:val="left" w:pos="3119"/>
        <w:tab w:val="left" w:pos="4253"/>
        <w:tab w:val="left" w:pos="5387"/>
        <w:tab w:val="left" w:pos="6521"/>
        <w:tab w:val="left" w:pos="7655"/>
        <w:tab w:val="left" w:pos="8789"/>
        <w:tab w:val="left" w:pos="9923"/>
      </w:tabs>
      <w:spacing w:line="380" w:lineRule="exact"/>
      <w:ind w:left="851" w:hanging="851"/>
      <w:jc w:val="both"/>
      <w:textAlignment w:val="baseline"/>
    </w:pPr>
    <w:rPr>
      <w:rFonts w:ascii="Times New Roman" w:hAnsi="Times New Roman" w:cs="Times New Roman"/>
      <w:color w:val="auto"/>
      <w:sz w:val="28"/>
      <w:szCs w:val="20"/>
      <w:lang w:val="pl-PL" w:eastAsia="pl-PL"/>
    </w:rPr>
  </w:style>
  <w:style w:type="paragraph" w:customStyle="1" w:styleId="Spistreoci4Podtytul">
    <w:name w:val="Spis treoci 4.Podtytul"/>
    <w:basedOn w:val="Domylnie"/>
    <w:rsid w:val="00780BFF"/>
    <w:pPr>
      <w:tabs>
        <w:tab w:val="right" w:leader="underscore" w:pos="9072"/>
      </w:tabs>
      <w:spacing w:line="360" w:lineRule="auto"/>
      <w:ind w:firstLine="284"/>
      <w:textAlignment w:val="baseline"/>
    </w:pPr>
    <w:rPr>
      <w:rFonts w:ascii="Arial" w:hAnsi="Arial" w:cs="Times New Roman"/>
      <w:b/>
      <w:i/>
      <w:color w:val="auto"/>
      <w:sz w:val="20"/>
      <w:szCs w:val="20"/>
      <w:lang w:val="pl-PL" w:eastAsia="pl-PL"/>
    </w:rPr>
  </w:style>
  <w:style w:type="paragraph" w:customStyle="1" w:styleId="PITER">
    <w:name w:val="PITER"/>
    <w:basedOn w:val="Tytu"/>
    <w:rsid w:val="00780BFF"/>
    <w:pPr>
      <w:widowControl w:val="0"/>
      <w:spacing w:line="360" w:lineRule="auto"/>
      <w:jc w:val="both"/>
      <w:textAlignment w:val="baseline"/>
    </w:pPr>
    <w:rPr>
      <w:rFonts w:cs="Arial"/>
      <w:b w:val="0"/>
      <w:bCs/>
      <w:sz w:val="24"/>
      <w:lang w:eastAsia="pl-PL"/>
    </w:rPr>
  </w:style>
  <w:style w:type="paragraph" w:customStyle="1" w:styleId="StylTekstpodstawowyPierwszywiersz125cm">
    <w:name w:val="Styl Tekst podstawowy + Pierwszy wiersz:  125 cm"/>
    <w:basedOn w:val="Tretekstu"/>
    <w:rsid w:val="00780BFF"/>
    <w:pPr>
      <w:spacing w:after="0"/>
      <w:ind w:left="737"/>
      <w:jc w:val="both"/>
      <w:textAlignment w:val="baseline"/>
    </w:pPr>
    <w:rPr>
      <w:rFonts w:ascii="Times New Roman" w:hAnsi="Times New Roman" w:cs="Times New Roman"/>
      <w:color w:val="auto"/>
      <w:szCs w:val="20"/>
    </w:rPr>
  </w:style>
  <w:style w:type="paragraph" w:customStyle="1" w:styleId="Zawartooatabeli">
    <w:name w:val="Zawartooa tabeli"/>
    <w:basedOn w:val="Tretekstu"/>
    <w:rsid w:val="00780BFF"/>
    <w:pPr>
      <w:textAlignment w:val="baseline"/>
    </w:pPr>
    <w:rPr>
      <w:rFonts w:ascii="Times New Roman" w:hAnsi="Times New Roman" w:cs="Times New Roman"/>
      <w:color w:val="auto"/>
      <w:sz w:val="20"/>
      <w:szCs w:val="20"/>
    </w:rPr>
  </w:style>
  <w:style w:type="paragraph" w:customStyle="1" w:styleId="msonormal0">
    <w:name w:val="msonormal"/>
    <w:basedOn w:val="Domylnie"/>
    <w:rsid w:val="00780BFF"/>
    <w:pPr>
      <w:widowControl/>
      <w:spacing w:before="28" w:after="28"/>
      <w:textAlignment w:val="baseline"/>
    </w:pPr>
    <w:rPr>
      <w:rFonts w:ascii="Times New Roman" w:hAnsi="Times New Roman" w:cs="Times New Roman"/>
      <w:color w:val="auto"/>
      <w:lang w:val="pl-PL" w:eastAsia="pl-PL"/>
    </w:rPr>
  </w:style>
  <w:style w:type="paragraph" w:customStyle="1" w:styleId="xl96">
    <w:name w:val="xl9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97">
    <w:name w:val="xl97"/>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8">
    <w:name w:val="xl98"/>
    <w:basedOn w:val="Domylnie"/>
    <w:rsid w:val="00780BFF"/>
    <w:pPr>
      <w:widowControl/>
      <w:pBdr>
        <w:top w:val="single" w:sz="4" w:space="0" w:color="00000A"/>
        <w:left w:val="single" w:sz="4" w:space="0" w:color="00000A"/>
        <w:bottom w:val="single" w:sz="4" w:space="0" w:color="00000A"/>
      </w:pBdr>
      <w:spacing w:before="28" w:after="28"/>
      <w:textAlignment w:val="baseline"/>
    </w:pPr>
    <w:rPr>
      <w:rFonts w:cs="Calibri"/>
      <w:lang w:val="pl-PL" w:eastAsia="pl-PL"/>
    </w:rPr>
  </w:style>
  <w:style w:type="paragraph" w:customStyle="1" w:styleId="xl99">
    <w:name w:val="xl99"/>
    <w:basedOn w:val="Domylnie"/>
    <w:rsid w:val="00780BFF"/>
    <w:pPr>
      <w:widowControl/>
      <w:pBdr>
        <w:top w:val="single" w:sz="4" w:space="0" w:color="00000A"/>
        <w:bottom w:val="single" w:sz="4" w:space="0" w:color="00000A"/>
      </w:pBdr>
      <w:spacing w:before="28" w:after="28"/>
      <w:textAlignment w:val="baseline"/>
    </w:pPr>
    <w:rPr>
      <w:rFonts w:cs="Calibri"/>
      <w:lang w:val="pl-PL" w:eastAsia="pl-PL"/>
    </w:rPr>
  </w:style>
  <w:style w:type="paragraph" w:customStyle="1" w:styleId="xl100">
    <w:name w:val="xl100"/>
    <w:basedOn w:val="Domylnie"/>
    <w:rsid w:val="00780BFF"/>
    <w:pPr>
      <w:widowControl/>
      <w:pBdr>
        <w:top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1">
    <w:name w:val="xl101"/>
    <w:basedOn w:val="Domylnie"/>
    <w:rsid w:val="00780BFF"/>
    <w:pPr>
      <w:widowControl/>
      <w:pBdr>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2">
    <w:name w:val="xl102"/>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3">
    <w:name w:val="xl103"/>
    <w:basedOn w:val="Domylnie"/>
    <w:rsid w:val="00780BFF"/>
    <w:pPr>
      <w:widowControl/>
      <w:spacing w:before="28" w:after="28"/>
      <w:textAlignment w:val="baseline"/>
    </w:pPr>
    <w:rPr>
      <w:rFonts w:cs="Calibri"/>
      <w:lang w:val="pl-PL" w:eastAsia="pl-PL"/>
    </w:rPr>
  </w:style>
  <w:style w:type="paragraph" w:customStyle="1" w:styleId="xl104">
    <w:name w:val="xl104"/>
    <w:basedOn w:val="Domylnie"/>
    <w:rsid w:val="00780BFF"/>
    <w:pPr>
      <w:widowControl/>
      <w:spacing w:before="28" w:after="28"/>
      <w:textAlignment w:val="baseline"/>
    </w:pPr>
    <w:rPr>
      <w:rFonts w:cs="Calibri"/>
      <w:lang w:val="pl-PL" w:eastAsia="pl-PL"/>
    </w:rPr>
  </w:style>
  <w:style w:type="paragraph" w:customStyle="1" w:styleId="xl106">
    <w:name w:val="xl106"/>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7">
    <w:name w:val="xl107"/>
    <w:basedOn w:val="Domylnie"/>
    <w:rsid w:val="00780BFF"/>
    <w:pPr>
      <w:widowControl/>
      <w:pBdr>
        <w:top w:val="single" w:sz="4" w:space="0" w:color="00000A"/>
        <w:left w:val="single" w:sz="4" w:space="0" w:color="00000A"/>
        <w:bottom w:val="single" w:sz="4" w:space="0" w:color="00000A"/>
        <w:right w:val="single" w:sz="4" w:space="0" w:color="00000A"/>
      </w:pBdr>
      <w:spacing w:before="28" w:after="28"/>
      <w:textAlignment w:val="baseline"/>
    </w:pPr>
    <w:rPr>
      <w:rFonts w:cs="Calibri"/>
      <w:lang w:val="pl-PL" w:eastAsia="pl-PL"/>
    </w:rPr>
  </w:style>
  <w:style w:type="paragraph" w:customStyle="1" w:styleId="xl108">
    <w:name w:val="xl108"/>
    <w:basedOn w:val="Domylnie"/>
    <w:rsid w:val="00780BFF"/>
    <w:pPr>
      <w:widowControl/>
      <w:pBdr>
        <w:top w:val="single" w:sz="4" w:space="0" w:color="00000A"/>
        <w:left w:val="single" w:sz="4" w:space="0" w:color="00000A"/>
        <w:bottom w:val="single" w:sz="4" w:space="0" w:color="00000A"/>
        <w:right w:val="single" w:sz="4" w:space="0" w:color="00000A"/>
      </w:pBdr>
      <w:spacing w:before="28" w:after="28"/>
      <w:jc w:val="right"/>
      <w:textAlignment w:val="baseline"/>
    </w:pPr>
    <w:rPr>
      <w:rFonts w:cs="Calibri"/>
      <w:lang w:val="pl-PL" w:eastAsia="pl-PL"/>
    </w:rPr>
  </w:style>
  <w:style w:type="paragraph" w:styleId="Listapunktowana3">
    <w:name w:val="List Bullet 3"/>
    <w:basedOn w:val="Domylnie"/>
    <w:rsid w:val="00780BFF"/>
    <w:pPr>
      <w:widowControl/>
      <w:numPr>
        <w:numId w:val="82"/>
      </w:numPr>
      <w:spacing w:before="40" w:after="40"/>
      <w:jc w:val="both"/>
      <w:textAlignment w:val="baseline"/>
    </w:pPr>
    <w:rPr>
      <w:rFonts w:ascii="Times New Roman" w:hAnsi="Times New Roman" w:cs="Times New Roman"/>
      <w:color w:val="auto"/>
      <w:lang w:val="pl-PL" w:eastAsia="ar-SA"/>
    </w:rPr>
  </w:style>
  <w:style w:type="paragraph" w:styleId="Tekstpodstawowyzwciciem2">
    <w:name w:val="Body Text First Indent 2"/>
    <w:basedOn w:val="Wcicietekstu"/>
    <w:link w:val="Tekstpodstawowyzwciciem2Znak1"/>
    <w:rsid w:val="00780BFF"/>
    <w:pPr>
      <w:spacing w:after="120" w:line="100" w:lineRule="atLeast"/>
      <w:ind w:left="283" w:firstLine="210"/>
      <w:jc w:val="left"/>
    </w:pPr>
    <w:rPr>
      <w:rFonts w:ascii="Arial" w:hAnsi="Arial" w:cs="Arial"/>
      <w:sz w:val="20"/>
      <w:szCs w:val="24"/>
      <w:lang w:eastAsia="ar-SA"/>
    </w:rPr>
  </w:style>
  <w:style w:type="character" w:customStyle="1" w:styleId="Tekstpodstawowyzwciciem2Znak1">
    <w:name w:val="Tekst podstawowy z wcięciem 2 Znak1"/>
    <w:basedOn w:val="TekstpodstawowywcityZnak"/>
    <w:link w:val="Tekstpodstawowyzwciciem2"/>
    <w:rsid w:val="00780BFF"/>
    <w:rPr>
      <w:rFonts w:ascii="Arial" w:eastAsia="Times New Roman" w:hAnsi="Arial" w:cs="Arial"/>
      <w:b w:val="0"/>
      <w:bCs w:val="0"/>
      <w:i w:val="0"/>
      <w:iCs w:val="0"/>
      <w:kern w:val="1"/>
      <w:sz w:val="20"/>
      <w:szCs w:val="24"/>
      <w:lang w:eastAsia="ar-SA"/>
    </w:rPr>
  </w:style>
  <w:style w:type="paragraph" w:customStyle="1" w:styleId="Nagwek41">
    <w:name w:val="Nagłówek #4"/>
    <w:basedOn w:val="Domylnie"/>
    <w:rsid w:val="00780BFF"/>
    <w:pPr>
      <w:shd w:val="clear" w:color="auto" w:fill="FFFFFF"/>
      <w:spacing w:line="276" w:lineRule="auto"/>
      <w:jc w:val="both"/>
      <w:textAlignment w:val="baseline"/>
    </w:pPr>
    <w:rPr>
      <w:rFonts w:eastAsia="Calibri" w:cs="Times New Roman"/>
      <w:color w:val="auto"/>
      <w:sz w:val="21"/>
      <w:szCs w:val="21"/>
      <w:lang w:val="pl-PL" w:eastAsia="ar-SA"/>
    </w:rPr>
  </w:style>
  <w:style w:type="character" w:customStyle="1" w:styleId="font">
    <w:name w:val="font"/>
    <w:basedOn w:val="Domylnaczcionkaakapitu"/>
    <w:rsid w:val="00780BFF"/>
  </w:style>
  <w:style w:type="character" w:customStyle="1" w:styleId="colour">
    <w:name w:val="colour"/>
    <w:basedOn w:val="Domylnaczcionkaakapitu"/>
    <w:rsid w:val="00780BFF"/>
  </w:style>
  <w:style w:type="paragraph" w:customStyle="1" w:styleId="Domylny">
    <w:name w:val="Domyślny"/>
    <w:qFormat/>
    <w:rsid w:val="002220E6"/>
    <w:pPr>
      <w:suppressAutoHyphens/>
      <w:spacing w:after="200" w:line="276" w:lineRule="auto"/>
    </w:pPr>
    <w:rPr>
      <w:rFonts w:ascii="Times New Roman" w:eastAsia="SimSun" w:hAnsi="Times New Roman" w:cs="Times New Roman"/>
      <w:color w:val="00000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2804">
      <w:bodyDiv w:val="1"/>
      <w:marLeft w:val="0"/>
      <w:marRight w:val="0"/>
      <w:marTop w:val="0"/>
      <w:marBottom w:val="0"/>
      <w:divBdr>
        <w:top w:val="none" w:sz="0" w:space="0" w:color="auto"/>
        <w:left w:val="none" w:sz="0" w:space="0" w:color="auto"/>
        <w:bottom w:val="none" w:sz="0" w:space="0" w:color="auto"/>
        <w:right w:val="none" w:sz="0" w:space="0" w:color="auto"/>
      </w:divBdr>
    </w:div>
    <w:div w:id="194393326">
      <w:bodyDiv w:val="1"/>
      <w:marLeft w:val="0"/>
      <w:marRight w:val="0"/>
      <w:marTop w:val="0"/>
      <w:marBottom w:val="0"/>
      <w:divBdr>
        <w:top w:val="none" w:sz="0" w:space="0" w:color="auto"/>
        <w:left w:val="none" w:sz="0" w:space="0" w:color="auto"/>
        <w:bottom w:val="none" w:sz="0" w:space="0" w:color="auto"/>
        <w:right w:val="none" w:sz="0" w:space="0" w:color="auto"/>
      </w:divBdr>
    </w:div>
    <w:div w:id="197747062">
      <w:bodyDiv w:val="1"/>
      <w:marLeft w:val="0"/>
      <w:marRight w:val="0"/>
      <w:marTop w:val="0"/>
      <w:marBottom w:val="0"/>
      <w:divBdr>
        <w:top w:val="none" w:sz="0" w:space="0" w:color="auto"/>
        <w:left w:val="none" w:sz="0" w:space="0" w:color="auto"/>
        <w:bottom w:val="none" w:sz="0" w:space="0" w:color="auto"/>
        <w:right w:val="none" w:sz="0" w:space="0" w:color="auto"/>
      </w:divBdr>
      <w:divsChild>
        <w:div w:id="1840389693">
          <w:marLeft w:val="0"/>
          <w:marRight w:val="0"/>
          <w:marTop w:val="0"/>
          <w:marBottom w:val="0"/>
          <w:divBdr>
            <w:top w:val="none" w:sz="0" w:space="0" w:color="auto"/>
            <w:left w:val="none" w:sz="0" w:space="0" w:color="auto"/>
            <w:bottom w:val="none" w:sz="0" w:space="0" w:color="auto"/>
            <w:right w:val="none" w:sz="0" w:space="0" w:color="auto"/>
          </w:divBdr>
        </w:div>
        <w:div w:id="321008230">
          <w:marLeft w:val="0"/>
          <w:marRight w:val="0"/>
          <w:marTop w:val="0"/>
          <w:marBottom w:val="0"/>
          <w:divBdr>
            <w:top w:val="none" w:sz="0" w:space="0" w:color="auto"/>
            <w:left w:val="none" w:sz="0" w:space="0" w:color="auto"/>
            <w:bottom w:val="none" w:sz="0" w:space="0" w:color="auto"/>
            <w:right w:val="none" w:sz="0" w:space="0" w:color="auto"/>
          </w:divBdr>
        </w:div>
      </w:divsChild>
    </w:div>
    <w:div w:id="538319090">
      <w:bodyDiv w:val="1"/>
      <w:marLeft w:val="0"/>
      <w:marRight w:val="0"/>
      <w:marTop w:val="0"/>
      <w:marBottom w:val="0"/>
      <w:divBdr>
        <w:top w:val="none" w:sz="0" w:space="0" w:color="auto"/>
        <w:left w:val="none" w:sz="0" w:space="0" w:color="auto"/>
        <w:bottom w:val="none" w:sz="0" w:space="0" w:color="auto"/>
        <w:right w:val="none" w:sz="0" w:space="0" w:color="auto"/>
      </w:divBdr>
    </w:div>
    <w:div w:id="670723545">
      <w:bodyDiv w:val="1"/>
      <w:marLeft w:val="0"/>
      <w:marRight w:val="0"/>
      <w:marTop w:val="0"/>
      <w:marBottom w:val="0"/>
      <w:divBdr>
        <w:top w:val="none" w:sz="0" w:space="0" w:color="auto"/>
        <w:left w:val="none" w:sz="0" w:space="0" w:color="auto"/>
        <w:bottom w:val="none" w:sz="0" w:space="0" w:color="auto"/>
        <w:right w:val="none" w:sz="0" w:space="0" w:color="auto"/>
      </w:divBdr>
    </w:div>
    <w:div w:id="710034185">
      <w:bodyDiv w:val="1"/>
      <w:marLeft w:val="0"/>
      <w:marRight w:val="0"/>
      <w:marTop w:val="0"/>
      <w:marBottom w:val="0"/>
      <w:divBdr>
        <w:top w:val="none" w:sz="0" w:space="0" w:color="auto"/>
        <w:left w:val="none" w:sz="0" w:space="0" w:color="auto"/>
        <w:bottom w:val="none" w:sz="0" w:space="0" w:color="auto"/>
        <w:right w:val="none" w:sz="0" w:space="0" w:color="auto"/>
      </w:divBdr>
    </w:div>
    <w:div w:id="744228942">
      <w:bodyDiv w:val="1"/>
      <w:marLeft w:val="0"/>
      <w:marRight w:val="0"/>
      <w:marTop w:val="0"/>
      <w:marBottom w:val="0"/>
      <w:divBdr>
        <w:top w:val="none" w:sz="0" w:space="0" w:color="auto"/>
        <w:left w:val="none" w:sz="0" w:space="0" w:color="auto"/>
        <w:bottom w:val="none" w:sz="0" w:space="0" w:color="auto"/>
        <w:right w:val="none" w:sz="0" w:space="0" w:color="auto"/>
      </w:divBdr>
    </w:div>
    <w:div w:id="1015034373">
      <w:bodyDiv w:val="1"/>
      <w:marLeft w:val="0"/>
      <w:marRight w:val="0"/>
      <w:marTop w:val="0"/>
      <w:marBottom w:val="0"/>
      <w:divBdr>
        <w:top w:val="none" w:sz="0" w:space="0" w:color="auto"/>
        <w:left w:val="none" w:sz="0" w:space="0" w:color="auto"/>
        <w:bottom w:val="none" w:sz="0" w:space="0" w:color="auto"/>
        <w:right w:val="none" w:sz="0" w:space="0" w:color="auto"/>
      </w:divBdr>
    </w:div>
    <w:div w:id="1069496994">
      <w:bodyDiv w:val="1"/>
      <w:marLeft w:val="0"/>
      <w:marRight w:val="0"/>
      <w:marTop w:val="0"/>
      <w:marBottom w:val="0"/>
      <w:divBdr>
        <w:top w:val="none" w:sz="0" w:space="0" w:color="auto"/>
        <w:left w:val="none" w:sz="0" w:space="0" w:color="auto"/>
        <w:bottom w:val="none" w:sz="0" w:space="0" w:color="auto"/>
        <w:right w:val="none" w:sz="0" w:space="0" w:color="auto"/>
      </w:divBdr>
    </w:div>
    <w:div w:id="1152141923">
      <w:bodyDiv w:val="1"/>
      <w:marLeft w:val="0"/>
      <w:marRight w:val="0"/>
      <w:marTop w:val="0"/>
      <w:marBottom w:val="0"/>
      <w:divBdr>
        <w:top w:val="none" w:sz="0" w:space="0" w:color="auto"/>
        <w:left w:val="none" w:sz="0" w:space="0" w:color="auto"/>
        <w:bottom w:val="none" w:sz="0" w:space="0" w:color="auto"/>
        <w:right w:val="none" w:sz="0" w:space="0" w:color="auto"/>
      </w:divBdr>
    </w:div>
    <w:div w:id="1160122067">
      <w:bodyDiv w:val="1"/>
      <w:marLeft w:val="0"/>
      <w:marRight w:val="0"/>
      <w:marTop w:val="0"/>
      <w:marBottom w:val="0"/>
      <w:divBdr>
        <w:top w:val="none" w:sz="0" w:space="0" w:color="auto"/>
        <w:left w:val="none" w:sz="0" w:space="0" w:color="auto"/>
        <w:bottom w:val="none" w:sz="0" w:space="0" w:color="auto"/>
        <w:right w:val="none" w:sz="0" w:space="0" w:color="auto"/>
      </w:divBdr>
    </w:div>
    <w:div w:id="1267082282">
      <w:bodyDiv w:val="1"/>
      <w:marLeft w:val="0"/>
      <w:marRight w:val="0"/>
      <w:marTop w:val="0"/>
      <w:marBottom w:val="0"/>
      <w:divBdr>
        <w:top w:val="none" w:sz="0" w:space="0" w:color="auto"/>
        <w:left w:val="none" w:sz="0" w:space="0" w:color="auto"/>
        <w:bottom w:val="none" w:sz="0" w:space="0" w:color="auto"/>
        <w:right w:val="none" w:sz="0" w:space="0" w:color="auto"/>
      </w:divBdr>
    </w:div>
    <w:div w:id="1741168730">
      <w:bodyDiv w:val="1"/>
      <w:marLeft w:val="0"/>
      <w:marRight w:val="0"/>
      <w:marTop w:val="0"/>
      <w:marBottom w:val="0"/>
      <w:divBdr>
        <w:top w:val="none" w:sz="0" w:space="0" w:color="auto"/>
        <w:left w:val="none" w:sz="0" w:space="0" w:color="auto"/>
        <w:bottom w:val="none" w:sz="0" w:space="0" w:color="auto"/>
        <w:right w:val="none" w:sz="0" w:space="0" w:color="auto"/>
      </w:divBdr>
      <w:divsChild>
        <w:div w:id="1417705480">
          <w:marLeft w:val="0"/>
          <w:marRight w:val="0"/>
          <w:marTop w:val="0"/>
          <w:marBottom w:val="0"/>
          <w:divBdr>
            <w:top w:val="none" w:sz="0" w:space="0" w:color="auto"/>
            <w:left w:val="none" w:sz="0" w:space="0" w:color="auto"/>
            <w:bottom w:val="none" w:sz="0" w:space="0" w:color="auto"/>
            <w:right w:val="none" w:sz="0" w:space="0" w:color="auto"/>
          </w:divBdr>
        </w:div>
        <w:div w:id="2007005976">
          <w:marLeft w:val="0"/>
          <w:marRight w:val="0"/>
          <w:marTop w:val="0"/>
          <w:marBottom w:val="0"/>
          <w:divBdr>
            <w:top w:val="none" w:sz="0" w:space="0" w:color="auto"/>
            <w:left w:val="none" w:sz="0" w:space="0" w:color="auto"/>
            <w:bottom w:val="none" w:sz="0" w:space="0" w:color="auto"/>
            <w:right w:val="none" w:sz="0" w:space="0" w:color="auto"/>
          </w:divBdr>
        </w:div>
      </w:divsChild>
    </w:div>
    <w:div w:id="2016834396">
      <w:bodyDiv w:val="1"/>
      <w:marLeft w:val="0"/>
      <w:marRight w:val="0"/>
      <w:marTop w:val="0"/>
      <w:marBottom w:val="0"/>
      <w:divBdr>
        <w:top w:val="none" w:sz="0" w:space="0" w:color="auto"/>
        <w:left w:val="none" w:sz="0" w:space="0" w:color="auto"/>
        <w:bottom w:val="none" w:sz="0" w:space="0" w:color="auto"/>
        <w:right w:val="none" w:sz="0" w:space="0" w:color="auto"/>
      </w:divBdr>
    </w:div>
    <w:div w:id="2125030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www.platformazakupowa.pl/pn/zzozwadowice%20" TargetMode="External"/><Relationship Id="rId47" Type="http://schemas.openxmlformats.org/officeDocument/2006/relationships/hyperlink" Target="mailto:inspektor@zzozwadowice.pl"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strona/45-instrukcje" TargetMode="External"/><Relationship Id="rId11" Type="http://schemas.openxmlformats.org/officeDocument/2006/relationships/header" Target="header1.xml"/><Relationship Id="rId24" Type="http://schemas.openxmlformats.org/officeDocument/2006/relationships/hyperlink" Target="https://platformazakupowa.pl/strona/1-regulamin" TargetMode="External"/><Relationship Id="rId32" Type="http://schemas.openxmlformats.org/officeDocument/2006/relationships/hyperlink" Target="http://www.platformazakupowa.pl/pn/zzozwadowice%20"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zzozwadowice.pl/rodo/" TargetMode="External"/><Relationship Id="rId5" Type="http://schemas.openxmlformats.org/officeDocument/2006/relationships/webSettings" Target="webSettings.xml"/><Relationship Id="rId15" Type="http://schemas.openxmlformats.org/officeDocument/2006/relationships/hyperlink" Target="http://www.platformazakupowa.pl/pn/zzozwadowice"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platformazakupowa.pl/strona/45-instrukcje" TargetMode="External"/><Relationship Id="rId49" Type="http://schemas.openxmlformats.org/officeDocument/2006/relationships/fontTable" Target="fontTable.xml"/><Relationship Id="rId10" Type="http://schemas.openxmlformats.org/officeDocument/2006/relationships/hyperlink" Target="http://www.zzozwadowice.pl" TargetMode="External"/><Relationship Id="rId19" Type="http://schemas.openxmlformats.org/officeDocument/2006/relationships/hyperlink" Target="http://platformazakupowa.pl" TargetMode="External"/><Relationship Id="rId31" Type="http://schemas.openxmlformats.org/officeDocument/2006/relationships/hyperlink" Target="http://www.platformazakupowa.pl/pn/zzozwadowice%20" TargetMode="External"/><Relationship Id="rId44" Type="http://schemas.openxmlformats.org/officeDocument/2006/relationships/hyperlink" Target="mailto:iod@zzozwadowice.pl" TargetMode="External"/><Relationship Id="rId4" Type="http://schemas.openxmlformats.org/officeDocument/2006/relationships/settings" Target="settings.xml"/><Relationship Id="rId9" Type="http://schemas.openxmlformats.org/officeDocument/2006/relationships/hyperlink" Target="http://www.platformazakupowa.pl/pn/zzozwadowice" TargetMode="External"/><Relationship Id="rId14" Type="http://schemas.openxmlformats.org/officeDocument/2006/relationships/hyperlink" Target="https://zzozwadowice.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www.platformazakupowa.pl/pn/zzozwadowice%20" TargetMode="External"/><Relationship Id="rId35" Type="http://schemas.openxmlformats.org/officeDocument/2006/relationships/hyperlink" Target="https://platformazakupowa.pl/" TargetMode="External"/><Relationship Id="rId43" Type="http://schemas.openxmlformats.org/officeDocument/2006/relationships/hyperlink" Target="mailto:sekretariat@zzozwadowice.pl" TargetMode="External"/><Relationship Id="rId48" Type="http://schemas.openxmlformats.org/officeDocument/2006/relationships/header" Target="head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platformazakupowa.pl/pn/zzozwadowice"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hyperlink" Target="mailto:sekretariat@zzozwadowice.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3A2FD-6D8A-40D4-A053-E1E170F2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1465</TotalTime>
  <Pages>53</Pages>
  <Words>19946</Words>
  <Characters>119681</Characters>
  <Application>Microsoft Office Word</Application>
  <DocSecurity>0</DocSecurity>
  <Lines>997</Lines>
  <Paragraphs>278</Paragraphs>
  <ScaleCrop>false</ScaleCrop>
  <HeadingPairs>
    <vt:vector size="4" baseType="variant">
      <vt:variant>
        <vt:lpstr>Tytuł</vt:lpstr>
      </vt:variant>
      <vt:variant>
        <vt:i4>1</vt:i4>
      </vt:variant>
      <vt:variant>
        <vt:lpstr>Nagłówki</vt:lpstr>
      </vt:variant>
      <vt:variant>
        <vt:i4>30</vt:i4>
      </vt:variant>
    </vt:vector>
  </HeadingPairs>
  <TitlesOfParts>
    <vt:vector size="31" baseType="lpstr">
      <vt:lpstr/>
      <vt:lpstr>I. Nazwa oraz adres Zamawiającego:</vt:lpstr>
      <vt:lpstr>II. Tryb udzielenia zamówienia:</vt:lpstr>
      <vt:lpstr>III. Opis przedmiotu zamówienia:</vt:lpstr>
      <vt:lpstr>IV. Termin realizacji zamówienia:</vt:lpstr>
      <vt:lpstr>V. Warunki udziału w postępowaniu:</vt:lpstr>
      <vt:lpstr>VI. Podstawy wykluczenia z postępowania:</vt:lpstr>
      <vt:lpstr>VII. Podmiotowe środki dowodowe i wykaz oświadczeń lub dokumentów, potwierdzając</vt:lpstr>
      <vt:lpstr>VIII. Przedmiotowe środki dowodowe:</vt:lpstr>
      <vt:lpstr>IX. Poleganie na zasobach innych podmiotów:</vt:lpstr>
      <vt:lpstr>X. Informacja dla wykonawców wspólnie ubiegających się o udzielenie zamówienia (</vt:lpstr>
      <vt:lpstr>XI. Podwykonawstwo:</vt:lpstr>
      <vt:lpstr>XII. Informacja o sposobie porozumiewania się zamawiającego z wykonawcami oraz p</vt:lpstr>
      <vt:lpstr>XIII. Wymagania dotyczące wadium:</vt:lpstr>
      <vt:lpstr>XIV. Termin związania ofertą:</vt:lpstr>
      <vt:lpstr>XV. Opis sposobu przygotowania ofert:</vt:lpstr>
      <vt:lpstr>XVI. Miejsce oraz termin składania i otwarcia ofert:</vt:lpstr>
      <vt:lpstr>XVII. Opis sposobu obliczenia ceny:</vt:lpstr>
      <vt:lpstr>XVIII. Opis kryteriów, którymi Zamawiający będzie się kierował przy wyborze ofer</vt:lpstr>
      <vt:lpstr>XIX. Informacje o formalnościach, jakie powinny zostać dopełnione po wyborze ofe</vt:lpstr>
      <vt:lpstr>XX. Wymagania dotyczące zabezpieczenia należytego wykonania umowy:</vt:lpstr>
      <vt:lpstr>XXI. Pouczenie o środkach ochrony prawnej przysługujących wykonawcy w toku postę</vt:lpstr>
      <vt:lpstr>XXII. Ochrona danych osobowych:</vt:lpstr>
      <vt:lpstr>XXII. Załączniki:</vt:lpstr>
      <vt:lpstr>Załącznik nr 1 do SWZ</vt:lpstr>
      <vt:lpstr>Załącznik nr 2a do SWZ</vt:lpstr>
      <vt:lpstr>Załącznik nr 2b do SWZ</vt:lpstr>
      <vt:lpstr>** należy dostosować do ilości Wykonawców wspólnie ubiegających się o udzielenie</vt:lpstr>
      <vt:lpstr>Załącznik nr 3 do SWZ</vt:lpstr>
      <vt:lpstr>Załącznik nr 4 do SWZ</vt:lpstr>
      <vt:lpstr>Załącznik nr 5 do SWZ</vt:lpstr>
    </vt:vector>
  </TitlesOfParts>
  <Company/>
  <LinksUpToDate>false</LinksUpToDate>
  <CharactersWithSpaces>139349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dzp</dc:creator>
  <cp:keywords/>
  <dc:description/>
  <cp:lastModifiedBy>ZZOZ_TG Wadowice</cp:lastModifiedBy>
  <cp:revision>238</cp:revision>
  <cp:lastPrinted>2024-05-23T07:47:00Z</cp:lastPrinted>
  <dcterms:created xsi:type="dcterms:W3CDTF">2022-07-19T11:32:00Z</dcterms:created>
  <dcterms:modified xsi:type="dcterms:W3CDTF">2024-05-23T07:47:00Z</dcterms:modified>
</cp:coreProperties>
</file>