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5F68F0" w:rsidRPr="005F68F0" w:rsidRDefault="005F68F0" w:rsidP="005F68F0">
            <w:pPr>
              <w:rPr>
                <w:rFonts w:ascii="Times New Roman" w:eastAsia="Times New Roman" w:hAnsi="Times New Roman" w:cs="Times New Roman"/>
                <w:bCs/>
                <w:sz w:val="24"/>
                <w:szCs w:val="24"/>
                <w:u w:val="single"/>
                <w:lang w:eastAsia="pl-PL"/>
              </w:rPr>
            </w:pPr>
            <w:r w:rsidRPr="005F68F0">
              <w:rPr>
                <w:rFonts w:ascii="Times New Roman" w:eastAsia="Times New Roman" w:hAnsi="Times New Roman" w:cs="Times New Roman"/>
                <w:sz w:val="24"/>
                <w:szCs w:val="24"/>
                <w:u w:val="single"/>
                <w:lang w:eastAsia="pl-PL"/>
              </w:rPr>
              <w:t>Znak Sprawy: ZP/220/92/20</w:t>
            </w:r>
          </w:p>
          <w:p w:rsidR="005F68F0" w:rsidRPr="005F68F0" w:rsidRDefault="005F68F0" w:rsidP="005F68F0">
            <w:pPr>
              <w:spacing w:after="200" w:line="276" w:lineRule="auto"/>
              <w:jc w:val="both"/>
              <w:rPr>
                <w:rFonts w:ascii="Times New Roman" w:eastAsia="Times New Roman" w:hAnsi="Times New Roman" w:cs="Times New Roman"/>
                <w:i/>
                <w:lang w:eastAsia="pl-PL"/>
              </w:rPr>
            </w:pPr>
            <w:r w:rsidRPr="005F68F0">
              <w:rPr>
                <w:rFonts w:ascii="Times New Roman" w:eastAsia="Times New Roman" w:hAnsi="Times New Roman" w:cs="Times New Roman"/>
                <w:bCs/>
                <w:i/>
                <w:lang w:eastAsia="pl-PL"/>
              </w:rPr>
              <w:t xml:space="preserve">Dotyczy: </w:t>
            </w:r>
            <w:proofErr w:type="gramStart"/>
            <w:r w:rsidRPr="005F68F0">
              <w:rPr>
                <w:rFonts w:ascii="Times New Roman" w:eastAsia="Times New Roman" w:hAnsi="Times New Roman" w:cs="Times New Roman"/>
                <w:bCs/>
                <w:i/>
                <w:lang w:eastAsia="pl-PL"/>
              </w:rPr>
              <w:t xml:space="preserve">dostawy </w:t>
            </w:r>
            <w:r w:rsidRPr="005F68F0">
              <w:rPr>
                <w:rFonts w:ascii="Times New Roman" w:eastAsia="Times New Roman" w:hAnsi="Times New Roman" w:cs="Times New Roman"/>
                <w:i/>
                <w:color w:val="000000"/>
                <w:lang w:eastAsia="pl-PL"/>
              </w:rPr>
              <w:t xml:space="preserve"> </w:t>
            </w:r>
            <w:r w:rsidRPr="005F68F0">
              <w:rPr>
                <w:rFonts w:ascii="Times New Roman" w:eastAsia="Times New Roman" w:hAnsi="Times New Roman" w:cs="Times New Roman"/>
                <w:i/>
                <w:lang w:eastAsia="pl-PL"/>
              </w:rPr>
              <w:t>wysoko</w:t>
            </w:r>
            <w:proofErr w:type="gramEnd"/>
            <w:r w:rsidRPr="005F68F0">
              <w:rPr>
                <w:rFonts w:ascii="Times New Roman" w:eastAsia="Times New Roman" w:hAnsi="Times New Roman" w:cs="Times New Roman"/>
                <w:i/>
                <w:lang w:eastAsia="pl-PL"/>
              </w:rPr>
              <w:t xml:space="preserve"> specjalistycznych materiałów </w:t>
            </w:r>
            <w:proofErr w:type="spellStart"/>
            <w:r w:rsidRPr="005F68F0">
              <w:rPr>
                <w:rFonts w:ascii="Times New Roman" w:eastAsia="Times New Roman" w:hAnsi="Times New Roman" w:cs="Times New Roman"/>
                <w:i/>
                <w:lang w:eastAsia="pl-PL"/>
              </w:rPr>
              <w:t>szewnych</w:t>
            </w:r>
            <w:proofErr w:type="spellEnd"/>
            <w:r w:rsidRPr="005F68F0">
              <w:rPr>
                <w:rFonts w:ascii="Times New Roman" w:eastAsia="Times New Roman" w:hAnsi="Times New Roman" w:cs="Times New Roman"/>
                <w:i/>
                <w:lang w:eastAsia="pl-PL"/>
              </w:rPr>
              <w:t xml:space="preserve"> na potrzeby Klinicznego Centrum Operacji </w:t>
            </w:r>
            <w:proofErr w:type="spellStart"/>
            <w:r w:rsidRPr="005F68F0">
              <w:rPr>
                <w:rFonts w:ascii="Times New Roman" w:eastAsia="Times New Roman" w:hAnsi="Times New Roman" w:cs="Times New Roman"/>
                <w:i/>
                <w:lang w:eastAsia="pl-PL"/>
              </w:rPr>
              <w:t>Robotycznych</w:t>
            </w:r>
            <w:proofErr w:type="spellEnd"/>
            <w:r w:rsidRPr="005F68F0">
              <w:rPr>
                <w:rFonts w:ascii="Times New Roman" w:eastAsia="Times New Roman" w:hAnsi="Times New Roman" w:cs="Times New Roman"/>
                <w:i/>
                <w:lang w:eastAsia="pl-PL"/>
              </w:rPr>
              <w:t xml:space="preserve"> SPSK-2..</w:t>
            </w:r>
          </w:p>
          <w:p w:rsidR="000A6534" w:rsidRPr="00A663C5" w:rsidRDefault="000A6534" w:rsidP="00805984">
            <w:pPr>
              <w:ind w:firstLine="7"/>
              <w:jc w:val="both"/>
              <w:rPr>
                <w:rFonts w:ascii="Times" w:hAnsi="Times"/>
                <w:b/>
                <w:bCs/>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5F68F0" w:rsidRPr="005F68F0" w:rsidRDefault="005F68F0" w:rsidP="005F68F0">
      <w:pPr>
        <w:spacing w:after="0" w:line="240" w:lineRule="auto"/>
        <w:rPr>
          <w:rFonts w:ascii="Times New Roman" w:eastAsia="Calibri" w:hAnsi="Times New Roman" w:cs="Times New Roman"/>
          <w:b/>
          <w:color w:val="000000"/>
          <w:sz w:val="23"/>
          <w:szCs w:val="23"/>
        </w:rPr>
      </w:pPr>
      <w:r w:rsidRPr="005F68F0">
        <w:rPr>
          <w:rFonts w:ascii="Times New Roman" w:eastAsia="Calibri" w:hAnsi="Times New Roman" w:cs="Times New Roman"/>
          <w:b/>
        </w:rPr>
        <w:t xml:space="preserve">Oferta </w:t>
      </w:r>
      <w:proofErr w:type="gramStart"/>
      <w:r w:rsidRPr="005F68F0">
        <w:rPr>
          <w:rFonts w:ascii="Times New Roman" w:eastAsia="Calibri" w:hAnsi="Times New Roman" w:cs="Times New Roman"/>
          <w:b/>
        </w:rPr>
        <w:t xml:space="preserve">nr 1) </w:t>
      </w:r>
      <w:r>
        <w:rPr>
          <w:rFonts w:ascii="Times New Roman" w:eastAsia="Calibri" w:hAnsi="Times New Roman" w:cs="Times New Roman"/>
          <w:b/>
        </w:rPr>
        <w:t xml:space="preserve"> </w:t>
      </w:r>
      <w:r w:rsidRPr="005F68F0">
        <w:rPr>
          <w:rFonts w:ascii="Times New Roman" w:eastAsia="Calibri" w:hAnsi="Times New Roman" w:cs="Times New Roman"/>
          <w:b/>
          <w:color w:val="000000"/>
          <w:sz w:val="23"/>
          <w:szCs w:val="23"/>
        </w:rPr>
        <w:t>Johnson</w:t>
      </w:r>
      <w:proofErr w:type="gramEnd"/>
      <w:r w:rsidRPr="005F68F0">
        <w:rPr>
          <w:rFonts w:ascii="Times New Roman" w:eastAsia="Calibri" w:hAnsi="Times New Roman" w:cs="Times New Roman"/>
          <w:b/>
          <w:color w:val="000000"/>
          <w:sz w:val="23"/>
          <w:szCs w:val="23"/>
        </w:rPr>
        <w:t xml:space="preserve"> &amp; Johnson Poland sp. z o.</w:t>
      </w:r>
      <w:proofErr w:type="gramStart"/>
      <w:r w:rsidRPr="005F68F0">
        <w:rPr>
          <w:rFonts w:ascii="Times New Roman" w:eastAsia="Calibri" w:hAnsi="Times New Roman" w:cs="Times New Roman"/>
          <w:b/>
          <w:color w:val="000000"/>
          <w:sz w:val="23"/>
          <w:szCs w:val="23"/>
        </w:rPr>
        <w:t>o</w:t>
      </w:r>
      <w:proofErr w:type="gramEnd"/>
      <w:r w:rsidRPr="005F68F0">
        <w:rPr>
          <w:rFonts w:ascii="Times New Roman" w:eastAsia="Calibri" w:hAnsi="Times New Roman" w:cs="Times New Roman"/>
          <w:b/>
          <w:color w:val="000000"/>
          <w:sz w:val="23"/>
          <w:szCs w:val="23"/>
        </w:rPr>
        <w:t xml:space="preserve">. </w:t>
      </w:r>
    </w:p>
    <w:p w:rsidR="005F68F0" w:rsidRPr="005F68F0" w:rsidRDefault="005F68F0" w:rsidP="005F68F0">
      <w:pPr>
        <w:spacing w:after="0" w:line="240" w:lineRule="auto"/>
        <w:rPr>
          <w:rFonts w:ascii="Times New Roman" w:eastAsia="Calibri" w:hAnsi="Times New Roman" w:cs="Times New Roman"/>
          <w:b/>
          <w:bCs/>
          <w:color w:val="000000"/>
          <w:sz w:val="23"/>
          <w:szCs w:val="23"/>
        </w:rPr>
      </w:pPr>
      <w:proofErr w:type="gramStart"/>
      <w:r w:rsidRPr="005F68F0">
        <w:rPr>
          <w:rFonts w:ascii="Times New Roman" w:eastAsia="Calibri" w:hAnsi="Times New Roman" w:cs="Times New Roman"/>
          <w:color w:val="000000"/>
          <w:sz w:val="23"/>
          <w:szCs w:val="23"/>
        </w:rPr>
        <w:t>ul</w:t>
      </w:r>
      <w:proofErr w:type="gramEnd"/>
      <w:r w:rsidRPr="005F68F0">
        <w:rPr>
          <w:rFonts w:ascii="Times New Roman" w:eastAsia="Calibri" w:hAnsi="Times New Roman" w:cs="Times New Roman"/>
          <w:color w:val="000000"/>
          <w:sz w:val="23"/>
          <w:szCs w:val="23"/>
        </w:rPr>
        <w:t>. Iłżecka 24</w:t>
      </w:r>
      <w:r w:rsidRPr="005F68F0">
        <w:rPr>
          <w:rFonts w:ascii="Times New Roman" w:eastAsia="Calibri" w:hAnsi="Times New Roman" w:cs="Times New Roman"/>
          <w:b/>
          <w:bCs/>
          <w:color w:val="000000"/>
          <w:sz w:val="23"/>
          <w:szCs w:val="23"/>
        </w:rPr>
        <w:t xml:space="preserve"> </w:t>
      </w:r>
    </w:p>
    <w:p w:rsidR="005F68F0" w:rsidRPr="005F68F0" w:rsidRDefault="005F68F0" w:rsidP="005F68F0">
      <w:pPr>
        <w:spacing w:after="0" w:line="240" w:lineRule="auto"/>
        <w:rPr>
          <w:rFonts w:ascii="Times New Roman" w:eastAsia="Calibri" w:hAnsi="Times New Roman" w:cs="Times New Roman"/>
          <w:color w:val="000000"/>
          <w:sz w:val="23"/>
          <w:szCs w:val="23"/>
        </w:rPr>
      </w:pPr>
      <w:proofErr w:type="gramStart"/>
      <w:r w:rsidRPr="005F68F0">
        <w:rPr>
          <w:rFonts w:ascii="Times New Roman" w:eastAsia="Calibri" w:hAnsi="Times New Roman" w:cs="Times New Roman"/>
          <w:color w:val="000000"/>
          <w:sz w:val="23"/>
          <w:szCs w:val="23"/>
        </w:rPr>
        <w:t>02-135  Warszawa</w:t>
      </w:r>
      <w:proofErr w:type="gramEnd"/>
      <w:r w:rsidRPr="005F68F0">
        <w:rPr>
          <w:rFonts w:ascii="Times New Roman" w:eastAsia="Calibri" w:hAnsi="Times New Roman" w:cs="Times New Roman"/>
          <w:color w:val="000000"/>
          <w:sz w:val="23"/>
          <w:szCs w:val="23"/>
        </w:rPr>
        <w:t xml:space="preserve"> </w:t>
      </w:r>
    </w:p>
    <w:p w:rsidR="005F68F0" w:rsidRPr="005F68F0" w:rsidRDefault="005F68F0" w:rsidP="005F68F0">
      <w:pPr>
        <w:spacing w:after="0" w:line="240" w:lineRule="auto"/>
        <w:rPr>
          <w:rFonts w:ascii="Times New Roman" w:eastAsia="Calibri" w:hAnsi="Times New Roman" w:cs="Times New Roman"/>
          <w:b/>
          <w:color w:val="000000"/>
        </w:rPr>
      </w:pPr>
      <w:r w:rsidRPr="005F68F0">
        <w:rPr>
          <w:rFonts w:ascii="Times New Roman" w:eastAsia="Calibri" w:hAnsi="Times New Roman" w:cs="Times New Roman"/>
          <w:b/>
          <w:color w:val="000000"/>
          <w:u w:val="single"/>
        </w:rPr>
        <w:t>Cena brutto</w:t>
      </w:r>
      <w:r w:rsidRPr="005F68F0">
        <w:rPr>
          <w:rFonts w:ascii="Times New Roman" w:eastAsia="Calibri" w:hAnsi="Times New Roman" w:cs="Times New Roman"/>
          <w:color w:val="000000"/>
          <w:u w:val="single"/>
        </w:rPr>
        <w:t xml:space="preserve"> </w:t>
      </w:r>
      <w:r w:rsidRPr="005F68F0">
        <w:rPr>
          <w:rFonts w:ascii="Times New Roman" w:eastAsia="Calibri" w:hAnsi="Times New Roman" w:cs="Times New Roman"/>
          <w:b/>
          <w:color w:val="000000"/>
          <w:highlight w:val="yellow"/>
        </w:rPr>
        <w:t xml:space="preserve">-  73.182,53  </w:t>
      </w:r>
      <w:proofErr w:type="gramStart"/>
      <w:r w:rsidRPr="005F68F0">
        <w:rPr>
          <w:rFonts w:ascii="Times New Roman" w:eastAsia="Calibri" w:hAnsi="Times New Roman" w:cs="Times New Roman"/>
          <w:b/>
          <w:color w:val="000000"/>
          <w:highlight w:val="yellow"/>
        </w:rPr>
        <w:t>zł</w:t>
      </w:r>
      <w:proofErr w:type="gramEnd"/>
      <w:r w:rsidRPr="005F68F0">
        <w:rPr>
          <w:rFonts w:ascii="Times New Roman" w:eastAsia="Calibri" w:hAnsi="Times New Roman" w:cs="Times New Roman"/>
          <w:b/>
          <w:color w:val="000000"/>
          <w:highlight w:val="yellow"/>
        </w:rPr>
        <w:t>.</w:t>
      </w:r>
    </w:p>
    <w:p w:rsidR="005F68F0" w:rsidRPr="005F68F0" w:rsidRDefault="005F68F0" w:rsidP="005F68F0">
      <w:pPr>
        <w:spacing w:after="0" w:line="240" w:lineRule="auto"/>
        <w:rPr>
          <w:rFonts w:ascii="Times New Roman" w:eastAsia="Calibri" w:hAnsi="Times New Roman" w:cs="Times New Roman"/>
          <w:color w:val="000000"/>
        </w:rPr>
      </w:pPr>
      <w:r w:rsidRPr="005F68F0">
        <w:rPr>
          <w:rFonts w:ascii="Times New Roman" w:eastAsia="Calibri" w:hAnsi="Times New Roman" w:cs="Times New Roman"/>
          <w:color w:val="000000"/>
        </w:rPr>
        <w:t xml:space="preserve">Termin dostaw cząstkowych – </w:t>
      </w:r>
      <w:r w:rsidRPr="005F68F0">
        <w:rPr>
          <w:rFonts w:ascii="Times New Roman" w:eastAsia="Calibri" w:hAnsi="Times New Roman" w:cs="Times New Roman"/>
          <w:b/>
          <w:color w:val="000000"/>
          <w:highlight w:val="yellow"/>
        </w:rPr>
        <w:t>3 dni robocze</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297893" w:rsidRDefault="00E55FF5" w:rsidP="00CA5FEB">
      <w:pPr>
        <w:spacing w:after="0" w:line="240" w:lineRule="auto"/>
        <w:rPr>
          <w:rFonts w:ascii="Times New Roman" w:hAnsi="Times New Roman" w:cs="Times New Roman"/>
        </w:rPr>
      </w:pPr>
      <w:r w:rsidRPr="009E6D85">
        <w:rPr>
          <w:rFonts w:ascii="Times New Roman" w:hAnsi="Times New Roman" w:cs="Times New Roman"/>
        </w:rPr>
        <w:t xml:space="preserve">z </w:t>
      </w:r>
      <w:proofErr w:type="gramStart"/>
      <w:r w:rsidRPr="009E6D85">
        <w:rPr>
          <w:rFonts w:ascii="Times New Roman" w:hAnsi="Times New Roman" w:cs="Times New Roman"/>
        </w:rPr>
        <w:t>postępowania  wykluczono</w:t>
      </w:r>
      <w:proofErr w:type="gramEnd"/>
      <w:r w:rsidRPr="009E6D85">
        <w:rPr>
          <w:rFonts w:ascii="Times New Roman" w:hAnsi="Times New Roman" w:cs="Times New Roman"/>
        </w:rPr>
        <w:t xml:space="preserve"> 0 wykonawców.</w:t>
      </w:r>
    </w:p>
    <w:p w:rsidR="00E55FF5" w:rsidRPr="00A663C5" w:rsidRDefault="00E55FF5" w:rsidP="00CA5FEB">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805984" w:rsidRPr="00EC3555" w:rsidRDefault="00805984" w:rsidP="00094960">
      <w:pPr>
        <w:spacing w:after="0" w:line="240" w:lineRule="auto"/>
        <w:rPr>
          <w:rFonts w:ascii="Times New Roman" w:hAnsi="Times New Roman" w:cs="Times New Roman"/>
          <w:b/>
          <w:lang w:eastAsia="pl-PL"/>
        </w:rPr>
      </w:pPr>
      <w:r w:rsidRPr="00AD5E8D">
        <w:rPr>
          <w:rFonts w:ascii="Times New Roman" w:hAnsi="Times New Roman" w:cs="Times New Roman"/>
          <w:b/>
        </w:rPr>
        <w:t xml:space="preserve">Oferta </w:t>
      </w:r>
      <w:proofErr w:type="gramStart"/>
      <w:r w:rsidRPr="00AD5E8D">
        <w:rPr>
          <w:rFonts w:ascii="Times New Roman" w:hAnsi="Times New Roman" w:cs="Times New Roman"/>
          <w:b/>
        </w:rPr>
        <w:t xml:space="preserve">nr 1)  </w:t>
      </w:r>
      <w:r w:rsidR="00094960" w:rsidRPr="00094960">
        <w:rPr>
          <w:rFonts w:ascii="Times New Roman" w:hAnsi="Times New Roman" w:cs="Times New Roman"/>
          <w:b/>
          <w:lang w:eastAsia="pl-PL"/>
        </w:rPr>
        <w:t>Johnson</w:t>
      </w:r>
      <w:proofErr w:type="gramEnd"/>
      <w:r w:rsidR="00094960" w:rsidRPr="00094960">
        <w:rPr>
          <w:rFonts w:ascii="Times New Roman" w:hAnsi="Times New Roman" w:cs="Times New Roman"/>
          <w:b/>
          <w:lang w:eastAsia="pl-PL"/>
        </w:rPr>
        <w:t xml:space="preserve"> &amp; Johnson Poland sp. z o</w:t>
      </w:r>
      <w:r w:rsidR="00094960">
        <w:rPr>
          <w:rFonts w:ascii="Times New Roman" w:hAnsi="Times New Roman" w:cs="Times New Roman"/>
          <w:b/>
          <w:lang w:eastAsia="pl-PL"/>
        </w:rPr>
        <w:t>.</w:t>
      </w:r>
      <w:proofErr w:type="gramStart"/>
      <w:r w:rsidR="00094960">
        <w:rPr>
          <w:rFonts w:ascii="Times New Roman" w:hAnsi="Times New Roman" w:cs="Times New Roman"/>
          <w:b/>
          <w:lang w:eastAsia="pl-PL"/>
        </w:rPr>
        <w:t>o</w:t>
      </w:r>
      <w:proofErr w:type="gramEnd"/>
      <w:r w:rsidR="00094960">
        <w:rPr>
          <w:rFonts w:ascii="Times New Roman" w:hAnsi="Times New Roman" w:cs="Times New Roman"/>
          <w:b/>
          <w:lang w:eastAsia="pl-PL"/>
        </w:rPr>
        <w:t xml:space="preserve">. </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094960">
        <w:rPr>
          <w:rFonts w:ascii="Times New Roman" w:hAnsi="Times New Roman" w:cs="Times New Roman"/>
        </w:rPr>
        <w:t xml:space="preserve">była jedyna </w:t>
      </w:r>
      <w:proofErr w:type="gramStart"/>
      <w:r w:rsidRPr="006237BD">
        <w:rPr>
          <w:rFonts w:ascii="Times New Roman" w:hAnsi="Times New Roman" w:cs="Times New Roman"/>
        </w:rPr>
        <w:t>i  uzyskała</w:t>
      </w:r>
      <w:proofErr w:type="gramEnd"/>
      <w:r w:rsidRPr="006237BD">
        <w:rPr>
          <w:rFonts w:ascii="Times New Roman" w:hAnsi="Times New Roman" w:cs="Times New Roman"/>
        </w:rPr>
        <w:t xml:space="preserve">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3119"/>
        <w:gridCol w:w="1276"/>
      </w:tblGrid>
      <w:tr w:rsidR="006A69C4" w:rsidRPr="00100B1E" w:rsidTr="00901397">
        <w:trPr>
          <w:trHeight w:val="564"/>
        </w:trPr>
        <w:tc>
          <w:tcPr>
            <w:tcW w:w="753" w:type="dxa"/>
            <w:tcBorders>
              <w:bottom w:val="single" w:sz="4" w:space="0" w:color="auto"/>
            </w:tcBorders>
            <w:shd w:val="clear" w:color="auto" w:fill="E0E0E0"/>
          </w:tcPr>
          <w:p w:rsidR="006A69C4" w:rsidRDefault="006A69C4" w:rsidP="006A69C4">
            <w:pPr>
              <w:rPr>
                <w:rFonts w:ascii="Times New Roman" w:hAnsi="Times New Roman" w:cs="Times New Roman"/>
                <w:b/>
                <w:sz w:val="21"/>
                <w:szCs w:val="21"/>
              </w:rPr>
            </w:pPr>
            <w:r>
              <w:rPr>
                <w:rFonts w:ascii="Times New Roman" w:hAnsi="Times New Roman" w:cs="Times New Roman"/>
                <w:b/>
                <w:sz w:val="21"/>
                <w:szCs w:val="21"/>
              </w:rPr>
              <w:t>Nr oferty</w:t>
            </w:r>
          </w:p>
        </w:tc>
        <w:tc>
          <w:tcPr>
            <w:tcW w:w="2933" w:type="dxa"/>
            <w:tcBorders>
              <w:bottom w:val="single" w:sz="4" w:space="0" w:color="auto"/>
            </w:tcBorders>
            <w:shd w:val="clear" w:color="auto" w:fill="E0E0E0"/>
          </w:tcPr>
          <w:p w:rsidR="006A69C4" w:rsidRPr="00100B1E"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6A69C4" w:rsidRPr="00100B1E" w:rsidRDefault="006A69C4" w:rsidP="006A69C4">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sidR="00CA5FEB">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3119" w:type="dxa"/>
            <w:tcBorders>
              <w:bottom w:val="single" w:sz="4" w:space="0" w:color="auto"/>
            </w:tcBorders>
            <w:shd w:val="clear" w:color="auto" w:fill="E6E6E6"/>
          </w:tcPr>
          <w:p w:rsidR="006A69C4" w:rsidRPr="00901397" w:rsidRDefault="006A69C4" w:rsidP="00735AEF">
            <w:pPr>
              <w:jc w:val="center"/>
              <w:rPr>
                <w:rFonts w:ascii="Times New Roman" w:hAnsi="Times New Roman" w:cs="Times New Roman"/>
                <w:b/>
                <w:sz w:val="21"/>
                <w:szCs w:val="21"/>
              </w:rPr>
            </w:pPr>
            <w:r w:rsidRPr="00901397">
              <w:rPr>
                <w:rFonts w:ascii="Times New Roman" w:eastAsia="Calibri" w:hAnsi="Times New Roman" w:cs="Times New Roman"/>
                <w:b/>
              </w:rPr>
              <w:t>Termin realizacji zamówienia cząstkowego- 5%</w:t>
            </w:r>
          </w:p>
        </w:tc>
        <w:tc>
          <w:tcPr>
            <w:tcW w:w="1276" w:type="dxa"/>
            <w:tcBorders>
              <w:bottom w:val="single" w:sz="4" w:space="0" w:color="auto"/>
            </w:tcBorders>
            <w:shd w:val="clear" w:color="auto" w:fill="E6E6E6"/>
          </w:tcPr>
          <w:p w:rsidR="006A69C4"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A69C4" w:rsidRPr="00100B1E" w:rsidTr="00901397">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094960" w:rsidRDefault="00094960" w:rsidP="00735AEF">
            <w:pPr>
              <w:spacing w:after="0" w:line="240" w:lineRule="auto"/>
              <w:ind w:left="72"/>
              <w:rPr>
                <w:b/>
                <w:lang w:val="en-US"/>
              </w:rPr>
            </w:pPr>
            <w:r w:rsidRPr="005F68F0">
              <w:rPr>
                <w:rFonts w:ascii="Times New Roman" w:eastAsia="Calibri" w:hAnsi="Times New Roman" w:cs="Times New Roman"/>
                <w:b/>
                <w:color w:val="000000"/>
                <w:sz w:val="23"/>
                <w:szCs w:val="23"/>
                <w:lang w:val="en-US"/>
              </w:rPr>
              <w:t xml:space="preserve">Johnson &amp; Johnson Poland sp. z </w:t>
            </w:r>
            <w:proofErr w:type="spellStart"/>
            <w:r w:rsidRPr="005F68F0">
              <w:rPr>
                <w:rFonts w:ascii="Times New Roman" w:eastAsia="Calibri" w:hAnsi="Times New Roman" w:cs="Times New Roman"/>
                <w:b/>
                <w:color w:val="000000"/>
                <w:sz w:val="23"/>
                <w:szCs w:val="23"/>
                <w:lang w:val="en-US"/>
              </w:rPr>
              <w:t>o.o</w:t>
            </w:r>
            <w:proofErr w:type="spellEnd"/>
            <w:r w:rsidRPr="005F68F0">
              <w:rPr>
                <w:rFonts w:ascii="Times New Roman" w:eastAsia="Calibri" w:hAnsi="Times New Roman" w:cs="Times New Roman"/>
                <w:b/>
                <w:color w:val="000000"/>
                <w:sz w:val="23"/>
                <w:szCs w:val="23"/>
                <w:lang w:val="en-US"/>
              </w:rPr>
              <w:t xml:space="preserve">. </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3119"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276"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Zamawiający informuje, że umow</w:t>
      </w:r>
      <w:r w:rsidR="00735AEF">
        <w:rPr>
          <w:rFonts w:ascii="Times New Roman" w:hAnsi="Times New Roman" w:cs="Times New Roman"/>
        </w:rPr>
        <w:t xml:space="preserve">a </w:t>
      </w:r>
      <w:r w:rsidRPr="00A663C5">
        <w:rPr>
          <w:rFonts w:ascii="Times New Roman" w:hAnsi="Times New Roman" w:cs="Times New Roman"/>
        </w:rPr>
        <w:t>z wybranym</w:t>
      </w:r>
      <w:r w:rsidR="00805984">
        <w:rPr>
          <w:rFonts w:ascii="Times New Roman" w:hAnsi="Times New Roman" w:cs="Times New Roman"/>
        </w:rPr>
        <w:t xml:space="preserve"> </w:t>
      </w:r>
      <w:proofErr w:type="gramStart"/>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proofErr w:type="gramEnd"/>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7209B1" w:rsidRPr="007209B1">
        <w:rPr>
          <w:rFonts w:ascii="Times New Roman" w:hAnsi="Times New Roman" w:cs="Times New Roman"/>
          <w:b/>
        </w:rPr>
        <w:t xml:space="preserve">  </w:t>
      </w:r>
      <w:r w:rsidR="00805984">
        <w:rPr>
          <w:rFonts w:ascii="Times New Roman" w:hAnsi="Times New Roman" w:cs="Times New Roman"/>
          <w:b/>
          <w:u w:val="single"/>
        </w:rPr>
        <w:t>23</w:t>
      </w:r>
      <w:r w:rsidR="008B7002">
        <w:rPr>
          <w:rFonts w:ascii="Times New Roman" w:hAnsi="Times New Roman" w:cs="Times New Roman"/>
          <w:b/>
          <w:u w:val="single"/>
        </w:rPr>
        <w:t>.0</w:t>
      </w:r>
      <w:r w:rsidR="001D764D">
        <w:rPr>
          <w:rFonts w:ascii="Times New Roman" w:hAnsi="Times New Roman" w:cs="Times New Roman"/>
          <w:b/>
          <w:u w:val="single"/>
        </w:rPr>
        <w:t>2</w:t>
      </w:r>
      <w:r w:rsidR="008B7002">
        <w:rPr>
          <w:rFonts w:ascii="Times New Roman" w:hAnsi="Times New Roman" w:cs="Times New Roman"/>
          <w:b/>
          <w:u w:val="single"/>
        </w:rPr>
        <w:t>.2021</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FC22CF" w:rsidRDefault="00FC22CF" w:rsidP="00735AEF">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tablicy ogłoszeń oraz Portalu zakupowym</w:t>
      </w:r>
      <w:r w:rsidR="00805984">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p>
    <w:p w:rsidR="00F45C28" w:rsidRPr="00735AEF" w:rsidRDefault="00805984"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F45C28" w:rsidRPr="00514F05">
        <w:rPr>
          <w:b/>
          <w:i/>
          <w:sz w:val="24"/>
          <w:szCs w:val="24"/>
          <w:lang w:val="pl-PL"/>
        </w:rPr>
        <w:t>Z poważaniem</w:t>
      </w:r>
    </w:p>
    <w:p w:rsidR="00536D50" w:rsidRDefault="00536D50" w:rsidP="00F45C28">
      <w:pPr>
        <w:spacing w:after="0" w:line="252" w:lineRule="auto"/>
        <w:rPr>
          <w:i/>
          <w:sz w:val="24"/>
          <w:szCs w:val="24"/>
        </w:rPr>
      </w:pPr>
    </w:p>
    <w:p w:rsidR="00536D50" w:rsidRDefault="00F03F79" w:rsidP="00F45C28">
      <w:pPr>
        <w:spacing w:after="0" w:line="252" w:lineRule="auto"/>
        <w:rPr>
          <w:i/>
          <w:sz w:val="24"/>
          <w:szCs w:val="24"/>
        </w:rPr>
      </w:pPr>
      <w:r>
        <w:rPr>
          <w:i/>
          <w:sz w:val="24"/>
          <w:szCs w:val="24"/>
        </w:rPr>
        <w:t xml:space="preserve">                                                                                                                       Podpis w oryginale</w:t>
      </w:r>
    </w:p>
    <w:p w:rsidR="00F03F79" w:rsidRDefault="00F03F79" w:rsidP="00F45C28">
      <w:pPr>
        <w:spacing w:after="0" w:line="252" w:lineRule="auto"/>
        <w:rPr>
          <w:i/>
          <w:sz w:val="24"/>
          <w:szCs w:val="24"/>
        </w:rPr>
      </w:pPr>
      <w:r>
        <w:rPr>
          <w:i/>
          <w:sz w:val="24"/>
          <w:szCs w:val="24"/>
        </w:rPr>
        <w:t xml:space="preserve">                                                                                                                     Dyrektor SPSK2 PUM</w:t>
      </w:r>
    </w:p>
    <w:p w:rsidR="007209B1" w:rsidRDefault="007209B1" w:rsidP="00F45C28">
      <w:pPr>
        <w:spacing w:after="0" w:line="252" w:lineRule="auto"/>
        <w:rPr>
          <w:b/>
          <w:sz w:val="20"/>
          <w:szCs w:val="20"/>
        </w:rPr>
      </w:pPr>
    </w:p>
    <w:p w:rsidR="007209B1" w:rsidRDefault="007209B1" w:rsidP="00F45C28">
      <w:pPr>
        <w:spacing w:after="0" w:line="252" w:lineRule="auto"/>
        <w:rPr>
          <w:b/>
          <w:sz w:val="20"/>
          <w:szCs w:val="20"/>
        </w:rPr>
      </w:pPr>
    </w:p>
    <w:p w:rsidR="00493120" w:rsidRPr="001D21C9" w:rsidRDefault="00F45C28" w:rsidP="00F45C28">
      <w:pPr>
        <w:spacing w:after="0" w:line="252" w:lineRule="auto"/>
        <w:rPr>
          <w:sz w:val="20"/>
          <w:szCs w:val="20"/>
        </w:rPr>
      </w:pPr>
      <w:bookmarkStart w:id="1" w:name="_GoBack"/>
      <w:bookmarkEnd w:id="1"/>
      <w:r w:rsidRPr="001D21C9">
        <w:rPr>
          <w:b/>
          <w:sz w:val="20"/>
          <w:szCs w:val="20"/>
        </w:rPr>
        <w:t>Sprawę prowadzi:</w:t>
      </w:r>
      <w:r w:rsidR="00805984">
        <w:rPr>
          <w:b/>
          <w:sz w:val="20"/>
          <w:szCs w:val="20"/>
        </w:rPr>
        <w:t xml:space="preserve"> </w:t>
      </w:r>
      <w:r w:rsidRPr="001D21C9">
        <w:rPr>
          <w:sz w:val="20"/>
          <w:szCs w:val="20"/>
        </w:rPr>
        <w:t>Wioletta</w:t>
      </w:r>
      <w:r w:rsidR="007209B1">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5E" w:rsidRDefault="004B005E" w:rsidP="00C04A67">
      <w:pPr>
        <w:spacing w:after="0" w:line="240" w:lineRule="auto"/>
      </w:pPr>
      <w:r>
        <w:separator/>
      </w:r>
    </w:p>
  </w:endnote>
  <w:endnote w:type="continuationSeparator" w:id="0">
    <w:p w:rsidR="004B005E" w:rsidRDefault="004B005E"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F03F79"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EE48B5" w:rsidP="007434F3">
    <w:pPr>
      <w:pStyle w:val="Stopka"/>
      <w:jc w:val="right"/>
    </w:pPr>
    <w:r w:rsidRPr="006E69D8">
      <w:rPr>
        <w:b/>
        <w:bCs/>
      </w:rPr>
      <w:fldChar w:fldCharType="begin"/>
    </w:r>
    <w:r w:rsidR="001E69E1" w:rsidRPr="006E69D8">
      <w:rPr>
        <w:b/>
        <w:bCs/>
      </w:rPr>
      <w:instrText>PAGE  \* Arabic  \* MERGEFORMAT</w:instrText>
    </w:r>
    <w:r w:rsidRPr="006E69D8">
      <w:rPr>
        <w:b/>
        <w:bCs/>
      </w:rPr>
      <w:fldChar w:fldCharType="separate"/>
    </w:r>
    <w:r w:rsidR="00F03F79">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8B2A768" wp14:editId="48CD05DD">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65408" behindDoc="1" locked="0" layoutInCell="1" allowOverlap="1" wp14:anchorId="7C66DB41" wp14:editId="10F6430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AD5E8D">
      <w:rPr>
        <w:noProof/>
        <w:lang w:eastAsia="pl-PL"/>
      </w:rPr>
      <mc:AlternateContent>
        <mc:Choice Requires="wps">
          <w:drawing>
            <wp:anchor distT="0" distB="0" distL="114300" distR="114300" simplePos="0" relativeHeight="251664384" behindDoc="0" locked="0" layoutInCell="1" allowOverlap="1" wp14:anchorId="5275308A" wp14:editId="74D3FA4B">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AD5E8D">
      <w:rPr>
        <w:noProof/>
        <w:lang w:eastAsia="pl-PL"/>
      </w:rPr>
      <mc:AlternateContent>
        <mc:Choice Requires="wps">
          <w:drawing>
            <wp:anchor distT="0" distB="0" distL="114300" distR="114300" simplePos="0" relativeHeight="251663360" behindDoc="0" locked="0" layoutInCell="1" allowOverlap="1" wp14:anchorId="0335F920" wp14:editId="48A2E710">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AD5E8D">
      <w:rPr>
        <w:noProof/>
        <w:lang w:eastAsia="pl-PL"/>
      </w:rPr>
      <mc:AlternateContent>
        <mc:Choice Requires="wps">
          <w:drawing>
            <wp:anchor distT="0" distB="0" distL="0" distR="0" simplePos="0" relativeHeight="251662336" behindDoc="0" locked="1" layoutInCell="1" allowOverlap="1" wp14:anchorId="2C8731A0" wp14:editId="59878550">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E69E1" w:rsidRDefault="001E69E1" w:rsidP="007434F3">
                          <w:pPr>
                            <w:spacing w:after="0" w:line="233" w:lineRule="auto"/>
                            <w:rPr>
                              <w:sz w:val="18"/>
                            </w:rPr>
                          </w:pP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E69E1" w:rsidRDefault="001E69E1" w:rsidP="007434F3">
                    <w:pPr>
                      <w:spacing w:after="0" w:line="233" w:lineRule="auto"/>
                      <w:rPr>
                        <w:sz w:val="18"/>
                      </w:rPr>
                    </w:pP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tab/>
    </w:r>
    <w:r w:rsidR="00536D50">
      <w:t xml:space="preserve">                                                                                                          </w:t>
    </w:r>
    <w:r w:rsidRPr="00B64545">
      <w:rPr>
        <w:noProof/>
        <w:lang w:eastAsia="pl-PL"/>
      </w:rPr>
      <w:drawing>
        <wp:inline distT="0" distB="0" distL="0" distR="0" wp14:anchorId="3F124520" wp14:editId="3AF2A827">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F03F79"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5E" w:rsidRDefault="004B005E" w:rsidP="00C04A67">
      <w:pPr>
        <w:spacing w:after="0" w:line="240" w:lineRule="auto"/>
      </w:pPr>
      <w:r>
        <w:separator/>
      </w:r>
    </w:p>
  </w:footnote>
  <w:footnote w:type="continuationSeparator" w:id="0">
    <w:p w:rsidR="004B005E" w:rsidRDefault="004B005E"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210F544A" wp14:editId="64217086">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AD5E8D">
      <w:rPr>
        <w:rFonts w:cstheme="minorHAnsi"/>
        <w:noProof/>
        <w:lang w:eastAsia="pl-PL"/>
      </w:rPr>
      <mc:AlternateContent>
        <mc:Choice Requires="wps">
          <w:drawing>
            <wp:anchor distT="0" distB="0" distL="114300" distR="114300" simplePos="0" relativeHeight="251666432" behindDoc="0" locked="0" layoutInCell="1" allowOverlap="1" wp14:anchorId="71E6B61E" wp14:editId="3AE59D4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D5E8D">
      <w:rPr>
        <w:noProof/>
        <w:lang w:eastAsia="pl-PL"/>
      </w:rPr>
      <mc:AlternateContent>
        <mc:Choice Requires="wps">
          <w:drawing>
            <wp:anchor distT="0" distB="0" distL="0" distR="0" simplePos="0" relativeHeight="251661312" behindDoc="1" locked="0" layoutInCell="1" allowOverlap="1" wp14:anchorId="15CE7FF0" wp14:editId="2E0ECBF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sidR="005F68F0">
      <w:rPr>
        <w:rFonts w:cstheme="minorHAnsi"/>
      </w:rPr>
      <w:t xml:space="preserve"> 22</w:t>
    </w:r>
    <w:r w:rsidR="006A69C4">
      <w:rPr>
        <w:rFonts w:cstheme="minorHAnsi"/>
      </w:rPr>
      <w:t>.0</w:t>
    </w:r>
    <w:r w:rsidR="001D764D">
      <w:rPr>
        <w:rFonts w:cstheme="minorHAnsi"/>
      </w:rPr>
      <w:t>2</w:t>
    </w:r>
    <w:r w:rsidR="006A69C4">
      <w:rPr>
        <w:rFonts w:cstheme="minorHAnsi"/>
      </w:rPr>
      <w:t>.2021</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960"/>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97893"/>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86D03"/>
    <w:rsid w:val="004900EA"/>
    <w:rsid w:val="00490553"/>
    <w:rsid w:val="00491A9F"/>
    <w:rsid w:val="00493120"/>
    <w:rsid w:val="00494680"/>
    <w:rsid w:val="0049733E"/>
    <w:rsid w:val="004A00D8"/>
    <w:rsid w:val="004A38A5"/>
    <w:rsid w:val="004A5BB7"/>
    <w:rsid w:val="004A75AC"/>
    <w:rsid w:val="004B005E"/>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36D50"/>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8F0"/>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09B1"/>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5984"/>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31A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1CF0"/>
    <w:rsid w:val="00AA5052"/>
    <w:rsid w:val="00AA5EF9"/>
    <w:rsid w:val="00AA6050"/>
    <w:rsid w:val="00AA7AE8"/>
    <w:rsid w:val="00AB662F"/>
    <w:rsid w:val="00AC1A5F"/>
    <w:rsid w:val="00AC3079"/>
    <w:rsid w:val="00AC51EA"/>
    <w:rsid w:val="00AC5253"/>
    <w:rsid w:val="00AC76F0"/>
    <w:rsid w:val="00AD3B81"/>
    <w:rsid w:val="00AD5919"/>
    <w:rsid w:val="00AD5E8D"/>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02CC"/>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357"/>
    <w:rsid w:val="00C51657"/>
    <w:rsid w:val="00C526CE"/>
    <w:rsid w:val="00C53DB4"/>
    <w:rsid w:val="00C54940"/>
    <w:rsid w:val="00C550FD"/>
    <w:rsid w:val="00C5544D"/>
    <w:rsid w:val="00C66434"/>
    <w:rsid w:val="00C666EE"/>
    <w:rsid w:val="00C66A38"/>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5FEB"/>
    <w:rsid w:val="00CA7298"/>
    <w:rsid w:val="00CA7B8B"/>
    <w:rsid w:val="00CB0926"/>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1EB1"/>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76FA9"/>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48B5"/>
    <w:rsid w:val="00EE6111"/>
    <w:rsid w:val="00EF2C94"/>
    <w:rsid w:val="00EF4AA1"/>
    <w:rsid w:val="00EF4D6F"/>
    <w:rsid w:val="00EF5CD5"/>
    <w:rsid w:val="00EF606A"/>
    <w:rsid w:val="00F03F79"/>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2CF"/>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CA5FEB"/>
    <w:pPr>
      <w:spacing w:after="120"/>
    </w:pPr>
  </w:style>
  <w:style w:type="character" w:customStyle="1" w:styleId="TekstpodstawowyZnak">
    <w:name w:val="Tekst podstawowy Znak"/>
    <w:basedOn w:val="Domylnaczcionkaakapitu"/>
    <w:link w:val="Tekstpodstawowy"/>
    <w:uiPriority w:val="99"/>
    <w:semiHidden/>
    <w:rsid w:val="00CA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CA5FEB"/>
    <w:pPr>
      <w:spacing w:after="120"/>
    </w:pPr>
  </w:style>
  <w:style w:type="character" w:customStyle="1" w:styleId="TekstpodstawowyZnak">
    <w:name w:val="Tekst podstawowy Znak"/>
    <w:basedOn w:val="Domylnaczcionkaakapitu"/>
    <w:link w:val="Tekstpodstawowy"/>
    <w:uiPriority w:val="99"/>
    <w:semiHidden/>
    <w:rsid w:val="00CA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E0AF-8DDD-4635-8040-992EC09F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1669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2020-09-29T12:50:00Z</cp:lastPrinted>
  <dcterms:created xsi:type="dcterms:W3CDTF">2021-02-22T08:09:00Z</dcterms:created>
  <dcterms:modified xsi:type="dcterms:W3CDTF">2021-02-22T13:10:00Z</dcterms:modified>
</cp:coreProperties>
</file>