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027C" w14:textId="77777777"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14:paraId="4F3345CF" w14:textId="47DAD615"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9C0F44" w:rsidRPr="009C0F44">
        <w:rPr>
          <w:rFonts w:ascii="Calibri" w:hAnsi="Calibri"/>
          <w:snapToGrid w:val="0"/>
          <w:sz w:val="24"/>
        </w:rPr>
        <w:t>TI.271.</w:t>
      </w:r>
      <w:r w:rsidR="008B29F8">
        <w:rPr>
          <w:rFonts w:ascii="Calibri" w:hAnsi="Calibri"/>
          <w:snapToGrid w:val="0"/>
          <w:sz w:val="24"/>
        </w:rPr>
        <w:t>1</w:t>
      </w:r>
      <w:r w:rsidR="009C0F44" w:rsidRPr="009C0F44">
        <w:rPr>
          <w:rFonts w:ascii="Calibri" w:hAnsi="Calibri"/>
          <w:snapToGrid w:val="0"/>
          <w:sz w:val="24"/>
        </w:rPr>
        <w:t>.202</w:t>
      </w:r>
      <w:r w:rsidR="008B29F8">
        <w:rPr>
          <w:rFonts w:ascii="Calibri" w:hAnsi="Calibri"/>
          <w:snapToGrid w:val="0"/>
          <w:sz w:val="24"/>
        </w:rPr>
        <w:t>5</w:t>
      </w:r>
      <w:r w:rsidR="009C0F44" w:rsidRPr="009C0F44">
        <w:rPr>
          <w:rFonts w:ascii="Calibri" w:hAnsi="Calibri"/>
          <w:snapToGrid w:val="0"/>
          <w:sz w:val="24"/>
        </w:rPr>
        <w:t>.TID-2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14:paraId="2A484E61" w14:textId="77777777" w:rsidTr="002C7F33">
        <w:tc>
          <w:tcPr>
            <w:tcW w:w="3794" w:type="dxa"/>
          </w:tcPr>
          <w:p w14:paraId="7D09EC37" w14:textId="77777777"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14:paraId="00B7E7E8" w14:textId="77777777"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14:paraId="5FF5661C" w14:textId="428E69A8" w:rsidR="008B29F8" w:rsidRPr="008B29F8" w:rsidRDefault="00ED41B9" w:rsidP="008B29F8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  <w:bookmarkEnd w:id="0"/>
      <w:r w:rsidR="008B29F8" w:rsidRPr="008B29F8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8B29F8" w:rsidRPr="008B29F8">
        <w:rPr>
          <w:rFonts w:ascii="Calibri" w:hAnsi="Calibri"/>
          <w:b/>
          <w:snapToGrid w:val="0"/>
          <w:szCs w:val="20"/>
          <w:highlight w:val="white"/>
        </w:rPr>
        <w:t>Opracowanie dokumentacji projektowej dla zadań wzdłuż drogi wojewódzkiej nr 764</w:t>
      </w:r>
    </w:p>
    <w:p w14:paraId="4780DA6F" w14:textId="5F5BCDDC" w:rsidR="0090056E" w:rsidRPr="002C7F33" w:rsidRDefault="0090056E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</w:p>
    <w:p w14:paraId="3548BE63" w14:textId="05262B81"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15194E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bookmarkStart w:id="1" w:name="_GoBack"/>
      <w:bookmarkEnd w:id="1"/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14:paraId="42BCA6E5" w14:textId="77777777"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14:paraId="5A5B6B3E" w14:textId="77777777"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14:paraId="002E1161" w14:textId="77777777"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14:paraId="025D6047" w14:textId="77777777"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14:paraId="53433373" w14:textId="77777777"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14:paraId="541998B5" w14:textId="77777777"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14:paraId="75043EC7" w14:textId="77777777"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14:paraId="3EE94F21" w14:textId="77777777"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14:paraId="178D8220" w14:textId="77777777" w:rsidR="00DE5017" w:rsidRPr="009C0F44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</w:t>
      </w:r>
      <w:r w:rsidRPr="009C0F44">
        <w:rPr>
          <w:rFonts w:ascii="Calibri" w:hAnsi="Calibri"/>
          <w:bCs/>
          <w:snapToGrid w:val="0"/>
          <w:sz w:val="22"/>
          <w:szCs w:val="20"/>
        </w:rPr>
        <w:t>konkurencji i konsumentów</w:t>
      </w:r>
      <w:r w:rsidR="001E34F0" w:rsidRPr="009C0F44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B85AED" w:rsidRPr="009C0F44">
        <w:rPr>
          <w:rFonts w:ascii="Calibri" w:hAnsi="Calibri"/>
          <w:bCs/>
          <w:snapToGrid w:val="0"/>
          <w:sz w:val="22"/>
          <w:szCs w:val="20"/>
        </w:rPr>
        <w:t>Dz.U. z 2024 r. poz. 594 ze zm.</w:t>
      </w:r>
      <w:r w:rsidR="001E34F0" w:rsidRPr="009C0F44">
        <w:rPr>
          <w:rFonts w:ascii="Calibri" w:hAnsi="Calibri"/>
          <w:bCs/>
          <w:snapToGrid w:val="0"/>
          <w:sz w:val="22"/>
          <w:szCs w:val="20"/>
        </w:rPr>
        <w:t>)</w:t>
      </w:r>
      <w:r w:rsidRPr="009C0F44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14:paraId="2AC5D700" w14:textId="77777777" w:rsidR="00DE5017" w:rsidRPr="009C0F44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9C0F44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9C0F4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9C0F44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1B5D8" w14:textId="77777777" w:rsidR="00016B60" w:rsidRDefault="00016B60" w:rsidP="004B2682">
      <w:r>
        <w:separator/>
      </w:r>
    </w:p>
  </w:endnote>
  <w:endnote w:type="continuationSeparator" w:id="0">
    <w:p w14:paraId="144B6D57" w14:textId="77777777" w:rsidR="00016B60" w:rsidRDefault="00016B60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01EA9" w14:textId="77777777" w:rsidR="00016B60" w:rsidRDefault="00016B60" w:rsidP="004B2682">
      <w:r>
        <w:separator/>
      </w:r>
    </w:p>
  </w:footnote>
  <w:footnote w:type="continuationSeparator" w:id="0">
    <w:p w14:paraId="0E29A629" w14:textId="77777777" w:rsidR="00016B60" w:rsidRDefault="00016B60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CC777" w14:textId="77777777"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14:paraId="5A5CE6A9" w14:textId="77777777" w:rsidR="004B2682" w:rsidRPr="00232F8E" w:rsidRDefault="0015194E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 w14:anchorId="155FD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9484959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14:paraId="3909D7B5" w14:textId="77777777" w:rsidR="004B2682" w:rsidRPr="00ED41B9" w:rsidRDefault="0015194E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 w14:anchorId="17DAFEE7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 w14:anchorId="4771AC00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16B60"/>
    <w:rsid w:val="00086F63"/>
    <w:rsid w:val="00113204"/>
    <w:rsid w:val="0015194E"/>
    <w:rsid w:val="00183AC3"/>
    <w:rsid w:val="001D050E"/>
    <w:rsid w:val="001D4F94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358E6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B29F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9C0F44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85AED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E50EC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BB04B96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20</cp:revision>
  <dcterms:created xsi:type="dcterms:W3CDTF">2021-03-16T10:46:00Z</dcterms:created>
  <dcterms:modified xsi:type="dcterms:W3CDTF">2025-01-27T11:10:00Z</dcterms:modified>
</cp:coreProperties>
</file>