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B" w:rsidRPr="00596E11" w:rsidRDefault="00787CFB" w:rsidP="00787CFB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SWZ</w:t>
      </w:r>
    </w:p>
    <w:p w:rsidR="00787CFB" w:rsidRPr="00596E11" w:rsidRDefault="00787CFB" w:rsidP="00787CFB">
      <w:pPr>
        <w:tabs>
          <w:tab w:val="left" w:pos="285"/>
          <w:tab w:val="left" w:pos="9076"/>
          <w:tab w:val="right" w:pos="14002"/>
        </w:tabs>
        <w:jc w:val="right"/>
        <w:rPr>
          <w:rFonts w:ascii="Arial" w:hAnsi="Arial" w:cs="Arial"/>
          <w:b/>
          <w:sz w:val="22"/>
          <w:szCs w:val="22"/>
        </w:rPr>
      </w:pPr>
      <w:r w:rsidRPr="00596E11">
        <w:rPr>
          <w:rFonts w:ascii="Arial" w:hAnsi="Arial" w:cs="Arial"/>
          <w:b/>
          <w:sz w:val="22"/>
          <w:szCs w:val="22"/>
        </w:rPr>
        <w:t>Załącznik Nr 1 do umowy</w:t>
      </w:r>
    </w:p>
    <w:p w:rsidR="00787CFB" w:rsidRPr="00596E11" w:rsidRDefault="00787CFB" w:rsidP="00787CF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96E11">
        <w:rPr>
          <w:rFonts w:ascii="Arial" w:hAnsi="Arial" w:cs="Arial"/>
          <w:b/>
          <w:bCs/>
          <w:iCs/>
          <w:sz w:val="22"/>
          <w:szCs w:val="22"/>
        </w:rPr>
        <w:t>FORMULARZ OFERTOWY</w:t>
      </w:r>
    </w:p>
    <w:p w:rsidR="00787CFB" w:rsidRPr="00596E11" w:rsidRDefault="00787CFB" w:rsidP="00787CF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87CFB" w:rsidRPr="002B0598" w:rsidRDefault="00787CFB" w:rsidP="00787CFB">
      <w:pPr>
        <w:pStyle w:val="Default"/>
        <w:spacing w:line="276" w:lineRule="auto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2B0598">
        <w:rPr>
          <w:iCs/>
          <w:sz w:val="22"/>
          <w:szCs w:val="22"/>
        </w:rPr>
        <w:t>Odpowiadając na ogłoszenie o postępowaniu o udzielenie zamówienia publicznego prowadzonym na podstawie art. 275 pkt. 1) ustawy z dnia</w:t>
      </w:r>
      <w:r>
        <w:rPr>
          <w:iCs/>
          <w:sz w:val="22"/>
          <w:szCs w:val="22"/>
        </w:rPr>
        <w:t xml:space="preserve">    </w:t>
      </w:r>
      <w:r w:rsidRPr="002B0598">
        <w:rPr>
          <w:iCs/>
          <w:sz w:val="22"/>
          <w:szCs w:val="22"/>
        </w:rPr>
        <w:t xml:space="preserve"> z 11 września 2019r. - Prawo zamówień publicznych (Dz. U. z 2021 r., poz. 1129 j.t.) -  dalej P.z.p. tj. w trybie podstawowym bez możliwości negocjacji, o wartości szacunkowej zamówienia poniżej progów unijnych na.: „</w:t>
      </w:r>
      <w:r w:rsidRPr="002B0598">
        <w:rPr>
          <w:b/>
          <w:iCs/>
          <w:sz w:val="22"/>
          <w:szCs w:val="22"/>
        </w:rPr>
        <w:t xml:space="preserve"> </w:t>
      </w:r>
      <w:r>
        <w:rPr>
          <w:rFonts w:eastAsia="Calibri"/>
          <w:b/>
          <w:bCs/>
          <w:color w:val="auto"/>
          <w:sz w:val="22"/>
          <w:szCs w:val="22"/>
        </w:rPr>
        <w:t>Zakup materiałó</w:t>
      </w:r>
      <w:r w:rsidR="00BA734E">
        <w:rPr>
          <w:rFonts w:eastAsia="Calibri"/>
          <w:b/>
          <w:bCs/>
          <w:color w:val="auto"/>
          <w:sz w:val="22"/>
          <w:szCs w:val="22"/>
        </w:rPr>
        <w:t>w sani</w:t>
      </w:r>
      <w:r>
        <w:rPr>
          <w:rFonts w:eastAsia="Calibri"/>
          <w:b/>
          <w:bCs/>
          <w:color w:val="auto"/>
          <w:sz w:val="22"/>
          <w:szCs w:val="22"/>
        </w:rPr>
        <w:t>t</w:t>
      </w:r>
      <w:r w:rsidR="00BA734E">
        <w:rPr>
          <w:rFonts w:eastAsia="Calibri"/>
          <w:b/>
          <w:bCs/>
          <w:color w:val="auto"/>
          <w:sz w:val="22"/>
          <w:szCs w:val="22"/>
        </w:rPr>
        <w:t>a</w:t>
      </w:r>
      <w:r>
        <w:rPr>
          <w:rFonts w:eastAsia="Calibri"/>
          <w:b/>
          <w:bCs/>
          <w:color w:val="auto"/>
          <w:sz w:val="22"/>
          <w:szCs w:val="22"/>
        </w:rPr>
        <w:t xml:space="preserve">rnych </w:t>
      </w:r>
      <w:r w:rsidRPr="00894774">
        <w:rPr>
          <w:b/>
          <w:iCs/>
          <w:color w:val="auto"/>
          <w:sz w:val="22"/>
          <w:szCs w:val="22"/>
        </w:rPr>
        <w:t xml:space="preserve">na rzecz 41.Bazy Lotnictwa Szkolnego w Dęblinie, Nr </w:t>
      </w:r>
      <w:r>
        <w:rPr>
          <w:b/>
          <w:iCs/>
          <w:color w:val="auto"/>
          <w:sz w:val="22"/>
          <w:szCs w:val="22"/>
        </w:rPr>
        <w:t>29</w:t>
      </w:r>
      <w:r w:rsidRPr="00894774">
        <w:rPr>
          <w:b/>
          <w:iCs/>
          <w:color w:val="auto"/>
          <w:sz w:val="22"/>
          <w:szCs w:val="22"/>
        </w:rPr>
        <w:t>/22/P</w:t>
      </w:r>
      <w:r w:rsidRPr="00894774">
        <w:rPr>
          <w:iCs/>
          <w:color w:val="auto"/>
          <w:sz w:val="22"/>
          <w:szCs w:val="22"/>
        </w:rPr>
        <w:t xml:space="preserve">” </w:t>
      </w:r>
      <w:r w:rsidRPr="00894774">
        <w:rPr>
          <w:color w:val="auto"/>
          <w:sz w:val="22"/>
          <w:szCs w:val="22"/>
        </w:rPr>
        <w:t>opublikowanego</w:t>
      </w:r>
      <w:r w:rsidRPr="00894774">
        <w:rPr>
          <w:iCs/>
          <w:color w:val="auto"/>
          <w:sz w:val="22"/>
          <w:szCs w:val="22"/>
        </w:rPr>
        <w:t xml:space="preserve"> na Platformie </w:t>
      </w:r>
      <w:r w:rsidRPr="002B0598">
        <w:rPr>
          <w:iCs/>
          <w:sz w:val="22"/>
          <w:szCs w:val="22"/>
        </w:rPr>
        <w:t>Zakupowej, oferujemy wykonanie przedmiotu zamówienia na poniższych warunkach:</w:t>
      </w:r>
    </w:p>
    <w:p w:rsidR="00787CFB" w:rsidRDefault="00787CFB" w:rsidP="00787CF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8"/>
        <w:gridCol w:w="4198"/>
      </w:tblGrid>
      <w:tr w:rsidR="00787CFB" w:rsidRPr="00596E11" w:rsidTr="00466229">
        <w:trPr>
          <w:trHeight w:val="1186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596E11" w:rsidRDefault="00787CFB" w:rsidP="00466229">
            <w:pPr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96E11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275E1E" w:rsidRDefault="00787CFB" w:rsidP="00466229">
            <w:pPr>
              <w:rPr>
                <w:rFonts w:ascii="Arial" w:hAnsi="Arial" w:cs="Arial"/>
                <w:b/>
                <w:i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  <w:u w:val="single"/>
              </w:rPr>
              <w:t>nazwa (firma) lub imię i nazwisko</w:t>
            </w:r>
          </w:p>
          <w:p w:rsidR="00787CFB" w:rsidRPr="00275E1E" w:rsidRDefault="00787CFB" w:rsidP="00466229">
            <w:pPr>
              <w:rPr>
                <w:rFonts w:ascii="Arial" w:hAnsi="Arial" w:cs="Arial"/>
                <w:iCs/>
              </w:rPr>
            </w:pPr>
            <w:r w:rsidRPr="00275E1E">
              <w:rPr>
                <w:rFonts w:ascii="Arial" w:hAnsi="Arial" w:cs="Arial"/>
                <w:iCs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787CFB" w:rsidRPr="00596E11" w:rsidTr="00466229">
        <w:trPr>
          <w:trHeight w:val="1401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596E11" w:rsidRDefault="00787CFB" w:rsidP="0046622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275E1E" w:rsidRDefault="00787CFB" w:rsidP="00466229">
            <w:pPr>
              <w:rPr>
                <w:rFonts w:ascii="Arial" w:hAnsi="Arial" w:cs="Arial"/>
                <w:b/>
                <w:bCs/>
              </w:rPr>
            </w:pPr>
            <w:r w:rsidRPr="00275E1E">
              <w:rPr>
                <w:rFonts w:ascii="Arial" w:hAnsi="Arial" w:cs="Arial"/>
                <w:b/>
                <w:bCs/>
              </w:rPr>
              <w:t>Siedziba albo miejsce zamieszkania i adres Wykonawcy (ulica, kod pocztowy, miejscowość, województwo, kraj) e-mail, NIP, REGON</w:t>
            </w:r>
          </w:p>
          <w:p w:rsidR="00787CFB" w:rsidRPr="00275E1E" w:rsidRDefault="00787CFB" w:rsidP="0046622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75E1E">
              <w:rPr>
                <w:rFonts w:ascii="Arial" w:hAnsi="Arial" w:cs="Arial"/>
                <w:i/>
                <w:iCs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787CFB" w:rsidRPr="00596E11" w:rsidTr="00466229">
        <w:trPr>
          <w:trHeight w:val="1266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596E11" w:rsidRDefault="00787CFB" w:rsidP="0046622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275E1E" w:rsidRDefault="00787CFB" w:rsidP="00466229">
            <w:pPr>
              <w:rPr>
                <w:rFonts w:ascii="Arial" w:hAnsi="Arial" w:cs="Arial"/>
                <w:b/>
              </w:rPr>
            </w:pPr>
            <w:r w:rsidRPr="00275E1E">
              <w:rPr>
                <w:rFonts w:ascii="Arial" w:hAnsi="Arial" w:cs="Arial"/>
                <w:b/>
              </w:rPr>
              <w:t>Adres do korespondencji faks, e-mail do korespondencji</w:t>
            </w:r>
            <w:r w:rsidRPr="00275E1E">
              <w:rPr>
                <w:rFonts w:ascii="Arial" w:hAnsi="Arial" w:cs="Arial"/>
              </w:rPr>
              <w:t xml:space="preserve"> </w:t>
            </w:r>
          </w:p>
          <w:p w:rsidR="00787CFB" w:rsidRPr="00275E1E" w:rsidRDefault="00787CFB" w:rsidP="00466229">
            <w:pPr>
              <w:rPr>
                <w:rFonts w:ascii="Arial" w:hAnsi="Arial" w:cs="Arial"/>
              </w:rPr>
            </w:pPr>
            <w:r w:rsidRPr="00275E1E">
              <w:rPr>
                <w:rFonts w:ascii="Arial" w:hAnsi="Arial" w:cs="Arial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787CFB" w:rsidRPr="00596E11" w:rsidRDefault="00787CFB" w:rsidP="00466229">
            <w:pPr>
              <w:spacing w:after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787CFB" w:rsidRPr="00596E11" w:rsidTr="00466229">
        <w:trPr>
          <w:trHeight w:val="1983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596E11" w:rsidRDefault="00787CFB" w:rsidP="0046622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275E1E" w:rsidRDefault="00787CFB" w:rsidP="00466229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  <w:b/>
                <w:bCs/>
              </w:rPr>
              <w:t xml:space="preserve">Osoba upoważniona do kontaktów (adres e-mail, </w:t>
            </w:r>
            <w:r w:rsidRPr="00275E1E">
              <w:rPr>
                <w:rFonts w:ascii="Arial" w:hAnsi="Arial" w:cs="Arial"/>
                <w:b/>
                <w:bCs/>
                <w:u w:val="single"/>
              </w:rPr>
              <w:t xml:space="preserve">telefon) </w:t>
            </w:r>
            <w:r w:rsidRPr="00275E1E">
              <w:rPr>
                <w:rFonts w:ascii="Arial" w:hAnsi="Arial" w:cs="Arial"/>
                <w:b/>
              </w:rPr>
              <w:t>Pełnomocnik wykonawcy</w:t>
            </w:r>
          </w:p>
          <w:p w:rsidR="00787CFB" w:rsidRPr="00275E1E" w:rsidRDefault="00787CFB" w:rsidP="00466229">
            <w:pPr>
              <w:suppressAutoHyphens/>
              <w:rPr>
                <w:rFonts w:ascii="Arial" w:hAnsi="Arial" w:cs="Arial"/>
                <w:b/>
                <w:bCs/>
                <w:u w:val="single"/>
              </w:rPr>
            </w:pPr>
            <w:r w:rsidRPr="00275E1E">
              <w:rPr>
                <w:rFonts w:ascii="Arial" w:hAnsi="Arial" w:cs="Aria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FB" w:rsidRPr="00596E11" w:rsidRDefault="00787CFB" w:rsidP="0046622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787CFB" w:rsidRPr="00596E11" w:rsidRDefault="00787CFB" w:rsidP="00466229">
            <w:pPr>
              <w:suppressAutoHyphens/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787CFB" w:rsidRDefault="00787CFB" w:rsidP="00787CFB"/>
    <w:p w:rsidR="00221D88" w:rsidRDefault="00221D88"/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429"/>
        <w:gridCol w:w="849"/>
        <w:gridCol w:w="915"/>
        <w:gridCol w:w="1298"/>
        <w:gridCol w:w="1856"/>
        <w:gridCol w:w="1533"/>
        <w:gridCol w:w="1704"/>
      </w:tblGrid>
      <w:tr w:rsidR="00787CFB" w:rsidRPr="006B6384" w:rsidTr="00466229">
        <w:trPr>
          <w:trHeight w:val="93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Nazwa przedmiotu zamówienia i jej opis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Jm.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6B6384" w:rsidRDefault="00787CFB" w:rsidP="00466229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Cena jedn.</w:t>
            </w: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:rsidR="00787CFB" w:rsidRPr="006B6384" w:rsidRDefault="00787CFB" w:rsidP="00466229">
            <w:pPr>
              <w:pStyle w:val="Akapitzlis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netto</w:t>
            </w: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4x5)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Stawka</w:t>
            </w: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podatku VAT (%)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Wartość</w:t>
            </w: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brutto</w:t>
            </w:r>
          </w:p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(kol. 6+7)</w:t>
            </w:r>
          </w:p>
        </w:tc>
      </w:tr>
      <w:tr w:rsidR="00787CFB" w:rsidRPr="006B6384" w:rsidTr="00466229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8</w:t>
            </w:r>
          </w:p>
        </w:tc>
      </w:tr>
      <w:tr w:rsidR="00787CFB" w:rsidRPr="006B6384" w:rsidTr="00466229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iCs/>
                <w:u w:val="single"/>
              </w:rPr>
            </w:pPr>
            <w:r w:rsidRPr="00787CFB">
              <w:rPr>
                <w:rFonts w:ascii="Arial" w:hAnsi="Arial" w:cs="Arial"/>
                <w:b/>
                <w:u w:val="single"/>
              </w:rPr>
              <w:t>Materiały sanitarne</w:t>
            </w: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88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Kineta PCV 400K/200 RG</w:t>
            </w:r>
            <w:r w:rsidRPr="00787CFB">
              <w:rPr>
                <w:rFonts w:ascii="Arial" w:hAnsi="Arial" w:cs="Arial"/>
                <w:sz w:val="20"/>
                <w:szCs w:val="20"/>
              </w:rPr>
              <w:t xml:space="preserve"> przelotowa, kanalizacyjna, gwarancja 12 miesięcy</w:t>
            </w:r>
          </w:p>
          <w:p w:rsidR="00C62D88" w:rsidRPr="00787CFB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88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Kineta PCV 400K/200 RG</w:t>
            </w:r>
            <w:r w:rsidRPr="00787CFB">
              <w:rPr>
                <w:rFonts w:ascii="Arial" w:hAnsi="Arial" w:cs="Arial"/>
                <w:sz w:val="20"/>
                <w:szCs w:val="20"/>
              </w:rPr>
              <w:t>, kanalizacyjna, zbiorcza, gwarancja 12 miesięcy</w:t>
            </w:r>
          </w:p>
          <w:p w:rsidR="00C62D88" w:rsidRPr="00787CFB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88" w:rsidRPr="00C62D88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Rura karbowana PCV 400/6000</w:t>
            </w:r>
            <w:r w:rsidRPr="00787CFB">
              <w:rPr>
                <w:rFonts w:ascii="Arial" w:hAnsi="Arial" w:cs="Arial"/>
                <w:sz w:val="20"/>
                <w:szCs w:val="20"/>
              </w:rPr>
              <w:t xml:space="preserve"> SN2 jedność WR-KZ-RT, sposób łączenia – kielichowy, gwarancja 12 miesięcy</w:t>
            </w:r>
          </w:p>
          <w:p w:rsidR="00C62D88" w:rsidRPr="00787CFB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Uszczelka DN 400</w:t>
            </w:r>
            <w:r w:rsidRPr="00787CFB">
              <w:rPr>
                <w:rFonts w:ascii="Arial" w:hAnsi="Arial" w:cs="Arial"/>
                <w:sz w:val="20"/>
                <w:szCs w:val="20"/>
              </w:rPr>
              <w:t xml:space="preserve"> do rury karbowanej gwarancja 12 miesięcy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88" w:rsidRDefault="00C62D88" w:rsidP="00787CFB">
            <w:pPr>
              <w:pStyle w:val="Akapitzlist"/>
              <w:ind w:left="124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ind w:left="12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Właz żeliwny</w:t>
            </w:r>
            <w:r w:rsidRPr="00787CFB">
              <w:rPr>
                <w:rFonts w:ascii="Arial" w:hAnsi="Arial" w:cs="Arial"/>
                <w:sz w:val="20"/>
                <w:szCs w:val="20"/>
              </w:rPr>
              <w:t>, średnica  600 mm, wys. 100 mm, obciążenie D400, 40 T, zawias. gwarancja 12 miesięcy</w:t>
            </w:r>
          </w:p>
          <w:p w:rsidR="00C62D88" w:rsidRPr="00787CFB" w:rsidRDefault="00C62D88" w:rsidP="00787CFB">
            <w:pPr>
              <w:pStyle w:val="Akapitzlist"/>
              <w:ind w:left="124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88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Rura PCV 200/6000SDR51</w:t>
            </w:r>
            <w:r w:rsidRPr="00787CFB">
              <w:rPr>
                <w:rFonts w:ascii="Arial" w:hAnsi="Arial" w:cs="Arial"/>
                <w:sz w:val="20"/>
                <w:szCs w:val="20"/>
              </w:rPr>
              <w:t>, grubość ścianki 4,9, kolor pomarańczowy, gwarancja 12 miesięcy</w:t>
            </w:r>
          </w:p>
          <w:p w:rsidR="00C62D88" w:rsidRPr="00787CFB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88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Rura PCV 200/3000 SDR51</w:t>
            </w:r>
            <w:r w:rsidRPr="00787CFB">
              <w:rPr>
                <w:rFonts w:ascii="Arial" w:hAnsi="Arial" w:cs="Arial"/>
                <w:sz w:val="20"/>
                <w:szCs w:val="20"/>
              </w:rPr>
              <w:t>, grubość ścianki 4,9, kolor pomarańczowy, gwarancja 12 miesięcy</w:t>
            </w:r>
          </w:p>
          <w:p w:rsidR="00C62D88" w:rsidRPr="00787CFB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Rura PCV 200/2000 SDR51</w:t>
            </w:r>
            <w:r w:rsidRPr="00787CFB">
              <w:rPr>
                <w:rFonts w:ascii="Arial" w:hAnsi="Arial" w:cs="Arial"/>
                <w:sz w:val="20"/>
                <w:szCs w:val="20"/>
              </w:rPr>
              <w:t>,  grubość  ścianki 4,9, kolor pomarańczowy, gwarancja 12 miesięcy</w:t>
            </w:r>
          </w:p>
          <w:p w:rsidR="00C62D88" w:rsidRPr="00787CFB" w:rsidRDefault="00C62D88" w:rsidP="00787CFB">
            <w:pPr>
              <w:pStyle w:val="Akapitzlist"/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E7AE3"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56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autoSpaceDE w:val="0"/>
              <w:autoSpaceDN w:val="0"/>
              <w:adjustRightInd w:val="0"/>
              <w:ind w:left="124"/>
              <w:rPr>
                <w:rFonts w:ascii="Arial" w:hAnsi="Arial" w:cs="Arial"/>
              </w:rPr>
            </w:pPr>
          </w:p>
          <w:p w:rsidR="00787CFB" w:rsidRDefault="00787CFB" w:rsidP="00787CFB">
            <w:pPr>
              <w:autoSpaceDE w:val="0"/>
              <w:autoSpaceDN w:val="0"/>
              <w:adjustRightInd w:val="0"/>
              <w:ind w:left="124"/>
              <w:rPr>
                <w:rFonts w:ascii="Arial" w:hAnsi="Arial" w:cs="Arial"/>
              </w:rPr>
            </w:pPr>
            <w:r w:rsidRPr="00C62D88">
              <w:rPr>
                <w:rFonts w:ascii="Arial" w:hAnsi="Arial" w:cs="Arial"/>
                <w:b/>
              </w:rPr>
              <w:t>Rura PCV 160/2000 SDR34</w:t>
            </w:r>
            <w:r w:rsidRPr="00787CFB">
              <w:rPr>
                <w:rFonts w:ascii="Arial" w:hAnsi="Arial" w:cs="Arial"/>
              </w:rPr>
              <w:t>, , grubość ścianki 4,7 SN8, kolor pomarańczowy, gwarancja 12 miesięcy</w:t>
            </w:r>
          </w:p>
          <w:p w:rsidR="00C62D88" w:rsidRPr="00787CFB" w:rsidRDefault="00C62D88" w:rsidP="00787CFB">
            <w:pPr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55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autoSpaceDE w:val="0"/>
              <w:autoSpaceDN w:val="0"/>
              <w:adjustRightInd w:val="0"/>
              <w:ind w:left="124"/>
              <w:rPr>
                <w:rFonts w:ascii="Arial" w:hAnsi="Arial" w:cs="Arial"/>
              </w:rPr>
            </w:pPr>
          </w:p>
          <w:p w:rsidR="00787CFB" w:rsidRDefault="00787CFB" w:rsidP="00787CFB">
            <w:pPr>
              <w:autoSpaceDE w:val="0"/>
              <w:autoSpaceDN w:val="0"/>
              <w:adjustRightInd w:val="0"/>
              <w:ind w:left="124"/>
              <w:rPr>
                <w:rFonts w:ascii="Arial" w:hAnsi="Arial" w:cs="Arial"/>
              </w:rPr>
            </w:pPr>
            <w:r w:rsidRPr="00C62D88">
              <w:rPr>
                <w:rFonts w:ascii="Arial" w:hAnsi="Arial" w:cs="Arial"/>
                <w:b/>
              </w:rPr>
              <w:t>Rura PCV 160/3000 SDR34</w:t>
            </w:r>
            <w:r w:rsidRPr="00787CFB">
              <w:rPr>
                <w:rFonts w:ascii="Arial" w:hAnsi="Arial" w:cs="Arial"/>
              </w:rPr>
              <w:t>, , grubość ścianki 4,7 SN8, kolor pomarańczowy, gwarancja 12 miesięcy</w:t>
            </w:r>
          </w:p>
          <w:p w:rsidR="00C62D88" w:rsidRPr="00787CFB" w:rsidRDefault="00C62D88" w:rsidP="00787CFB">
            <w:pPr>
              <w:autoSpaceDE w:val="0"/>
              <w:autoSpaceDN w:val="0"/>
              <w:adjustRightInd w:val="0"/>
              <w:ind w:left="124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ind w:left="124"/>
              <w:outlineLvl w:val="1"/>
              <w:rPr>
                <w:rFonts w:ascii="Arial" w:hAnsi="Arial" w:cs="Arial"/>
              </w:rPr>
            </w:pPr>
          </w:p>
          <w:p w:rsidR="00787CFB" w:rsidRDefault="00787CFB" w:rsidP="00787CFB">
            <w:pPr>
              <w:ind w:left="124"/>
              <w:outlineLvl w:val="1"/>
              <w:rPr>
                <w:rFonts w:ascii="Arial" w:hAnsi="Arial" w:cs="Arial"/>
              </w:rPr>
            </w:pPr>
            <w:r w:rsidRPr="00C62D88">
              <w:rPr>
                <w:rFonts w:ascii="Arial" w:hAnsi="Arial" w:cs="Arial"/>
                <w:b/>
              </w:rPr>
              <w:t>Redukcja PCV 200/160</w:t>
            </w:r>
            <w:r w:rsidRPr="00787CFB">
              <w:rPr>
                <w:rFonts w:ascii="Arial" w:hAnsi="Arial" w:cs="Arial"/>
              </w:rPr>
              <w:t>, kolor pomarańczowy, gwarancja 12 miesięcy</w:t>
            </w:r>
          </w:p>
          <w:p w:rsidR="00C62D88" w:rsidRPr="00787CFB" w:rsidRDefault="00C62D88" w:rsidP="00787CFB">
            <w:pPr>
              <w:ind w:left="124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ind w:left="124"/>
              <w:rPr>
                <w:rFonts w:ascii="Arial" w:hAnsi="Arial" w:cs="Arial"/>
              </w:rPr>
            </w:pPr>
          </w:p>
          <w:p w:rsidR="00787CFB" w:rsidRDefault="00787CFB" w:rsidP="00787CFB">
            <w:pPr>
              <w:ind w:left="124"/>
              <w:rPr>
                <w:rFonts w:ascii="Arial" w:hAnsi="Arial" w:cs="Arial"/>
              </w:rPr>
            </w:pPr>
            <w:r w:rsidRPr="00C62D88">
              <w:rPr>
                <w:rFonts w:ascii="Arial" w:hAnsi="Arial" w:cs="Arial"/>
                <w:b/>
              </w:rPr>
              <w:t>Redukcja PCV 200/110</w:t>
            </w:r>
            <w:r w:rsidRPr="00787CFB">
              <w:rPr>
                <w:rFonts w:ascii="Arial" w:hAnsi="Arial" w:cs="Arial"/>
              </w:rPr>
              <w:t>, kolor pomarańczowy, gwarancja 12 miesięcy,</w:t>
            </w:r>
          </w:p>
          <w:p w:rsidR="00C62D88" w:rsidRPr="00787CFB" w:rsidRDefault="00C62D88" w:rsidP="00787CFB">
            <w:pPr>
              <w:ind w:left="124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CE100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C62D88" w:rsidRDefault="00787CFB" w:rsidP="00787CFB">
            <w:pPr>
              <w:pStyle w:val="Akapitzlist"/>
              <w:ind w:left="124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Korek PCV 200 mm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  <w:p w:rsidR="00787CFB" w:rsidRPr="006B6384" w:rsidRDefault="00787CFB" w:rsidP="00466229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787CFB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CE100F" w:rsidRDefault="00787CFB" w:rsidP="00466229">
            <w:pPr>
              <w:pStyle w:val="Akapitzlist"/>
              <w:tabs>
                <w:tab w:val="left" w:pos="284"/>
              </w:tabs>
              <w:ind w:left="344"/>
              <w:rPr>
                <w:rFonts w:ascii="Arial" w:hAnsi="Arial" w:cs="Arial"/>
                <w:b/>
                <w:sz w:val="20"/>
                <w:szCs w:val="20"/>
              </w:rPr>
            </w:pPr>
            <w:r w:rsidRPr="00CE100F">
              <w:rPr>
                <w:rFonts w:ascii="Arial" w:hAnsi="Arial" w:cs="Arial"/>
                <w:b/>
                <w:sz w:val="20"/>
                <w:szCs w:val="20"/>
              </w:rPr>
              <w:t xml:space="preserve"> 14.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pStyle w:val="Akapitzlist"/>
              <w:ind w:left="124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ind w:left="12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Koryto polimerobetonowe z rusztem   żeliwnym</w:t>
            </w:r>
            <w:r w:rsidRPr="00787CFB">
              <w:rPr>
                <w:rFonts w:ascii="Arial" w:hAnsi="Arial" w:cs="Arial"/>
                <w:sz w:val="20"/>
                <w:szCs w:val="20"/>
              </w:rPr>
              <w:t>, kanał o dł. 1,0 m, wys. 100 mm, gwarancja 12 miesięcy</w:t>
            </w:r>
          </w:p>
          <w:p w:rsidR="00C62D88" w:rsidRPr="00787CFB" w:rsidRDefault="00C62D88" w:rsidP="00787CFB">
            <w:pPr>
              <w:pStyle w:val="Akapitzlist"/>
              <w:ind w:left="124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0E7AE3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Tr="00787CFB">
        <w:trPr>
          <w:trHeight w:val="54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CE100F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pStyle w:val="Akapitzlist"/>
              <w:ind w:left="124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ind w:left="124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Ścianka czołowa Polimer</w:t>
            </w:r>
            <w:r w:rsidRPr="00787CFB">
              <w:rPr>
                <w:rFonts w:ascii="Arial" w:hAnsi="Arial" w:cs="Arial"/>
                <w:sz w:val="20"/>
                <w:szCs w:val="20"/>
              </w:rPr>
              <w:t xml:space="preserve"> z wejściem  z polimerbetonu pasująca do koryta polimerobetonowego z rusztem żeliwnym, gwarancja 12 miesięcy</w:t>
            </w:r>
          </w:p>
          <w:p w:rsidR="00C62D88" w:rsidRPr="00787CFB" w:rsidRDefault="00C62D88" w:rsidP="00787CFB">
            <w:pPr>
              <w:pStyle w:val="Akapitzlist"/>
              <w:ind w:left="124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Tr="00787CFB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D88" w:rsidRDefault="00C62D88" w:rsidP="00787CFB">
            <w:pPr>
              <w:pStyle w:val="Akapitzlist"/>
              <w:ind w:left="124"/>
              <w:rPr>
                <w:rFonts w:ascii="Arial" w:hAnsi="Arial" w:cs="Arial"/>
                <w:sz w:val="20"/>
                <w:szCs w:val="20"/>
              </w:rPr>
            </w:pPr>
          </w:p>
          <w:p w:rsidR="00787CFB" w:rsidRDefault="00787CFB" w:rsidP="00787CFB">
            <w:pPr>
              <w:pStyle w:val="Akapitzlist"/>
              <w:ind w:left="124"/>
              <w:rPr>
                <w:rFonts w:ascii="Arial" w:hAnsi="Arial" w:cs="Arial"/>
                <w:sz w:val="20"/>
                <w:szCs w:val="20"/>
              </w:rPr>
            </w:pPr>
            <w:r w:rsidRPr="00C62D88">
              <w:rPr>
                <w:rFonts w:ascii="Arial" w:hAnsi="Arial" w:cs="Arial"/>
                <w:b/>
                <w:sz w:val="20"/>
                <w:szCs w:val="20"/>
              </w:rPr>
              <w:t>Trójnik kanalizacyjny zewnętrzny</w:t>
            </w:r>
            <w:r w:rsidRPr="00787CFB">
              <w:rPr>
                <w:rFonts w:ascii="Arial" w:hAnsi="Arial" w:cs="Arial"/>
                <w:sz w:val="20"/>
                <w:szCs w:val="20"/>
              </w:rPr>
              <w:t xml:space="preserve"> PVC 200 mm / 160 mm / 87 st.,  gwarancja 12 miesięcy</w:t>
            </w:r>
          </w:p>
          <w:p w:rsidR="00C62D88" w:rsidRPr="00787CFB" w:rsidRDefault="00C62D88" w:rsidP="00787CFB">
            <w:pPr>
              <w:pStyle w:val="Akapitzlist"/>
              <w:ind w:lef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Szt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7CFB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87CFB" w:rsidRPr="006B6384" w:rsidTr="00466229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0E7AE3" w:rsidRDefault="00787CFB" w:rsidP="00787CFB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0E7AE3">
              <w:rPr>
                <w:rFonts w:ascii="Arial" w:hAnsi="Arial" w:cs="Arial"/>
                <w:b/>
              </w:rPr>
              <w:t xml:space="preserve">Wartość zamówienia ogółem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6B6384"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7CFB" w:rsidRPr="006B6384" w:rsidRDefault="00787CFB" w:rsidP="0046622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2D88" w:rsidRDefault="00C62D88" w:rsidP="00787CFB">
      <w:pPr>
        <w:jc w:val="both"/>
        <w:rPr>
          <w:rFonts w:ascii="Arial" w:hAnsi="Arial" w:cs="Arial"/>
          <w:b/>
          <w:sz w:val="22"/>
          <w:szCs w:val="22"/>
        </w:rPr>
      </w:pPr>
    </w:p>
    <w:p w:rsidR="00787CFB" w:rsidRPr="00CE100F" w:rsidRDefault="00787CFB" w:rsidP="00787CFB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UWAGA!!!</w:t>
      </w:r>
      <w:r w:rsidRPr="00CE100F">
        <w:rPr>
          <w:rFonts w:ascii="Arial" w:hAnsi="Arial" w:cs="Arial"/>
          <w:sz w:val="22"/>
          <w:szCs w:val="22"/>
        </w:rPr>
        <w:t xml:space="preserve"> </w:t>
      </w:r>
    </w:p>
    <w:p w:rsidR="00787CFB" w:rsidRPr="00CE100F" w:rsidRDefault="00787CFB" w:rsidP="00787CFB">
      <w:pPr>
        <w:numPr>
          <w:ilvl w:val="0"/>
          <w:numId w:val="17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Cena uwzględnia wszelkie koszty związane z wykonaniem zamówienia, łącznie z dostawą towaru do magazynu wskazanego przez zamawiającego, kosztami załadunku, transportu, rozładunku, ubezpieczenia i wszelkie inne koszty, bez których wykonanie zamówienia byłoby niemożliwe. Wykonawca realizuje dostawy na własny koszt i ryzyko;</w:t>
      </w:r>
    </w:p>
    <w:p w:rsidR="00787CFB" w:rsidRPr="00CE100F" w:rsidRDefault="00787CFB" w:rsidP="00787CFB">
      <w:bookmarkStart w:id="0" w:name="_GoBack"/>
      <w:bookmarkEnd w:id="0"/>
    </w:p>
    <w:p w:rsidR="00787CFB" w:rsidRPr="008F055C" w:rsidRDefault="00787CFB" w:rsidP="008F055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F055C">
        <w:rPr>
          <w:rFonts w:ascii="Arial" w:hAnsi="Arial" w:cs="Arial"/>
          <w:b/>
          <w:sz w:val="22"/>
          <w:szCs w:val="22"/>
        </w:rPr>
        <w:t>Oferujemy</w:t>
      </w:r>
      <w:r w:rsidRPr="008F055C">
        <w:rPr>
          <w:rFonts w:ascii="Arial" w:hAnsi="Arial" w:cs="Arial"/>
          <w:sz w:val="22"/>
          <w:szCs w:val="22"/>
        </w:rPr>
        <w:t xml:space="preserve"> </w:t>
      </w:r>
      <w:r w:rsidRPr="008F055C">
        <w:rPr>
          <w:rFonts w:ascii="Arial" w:hAnsi="Arial" w:cs="Arial"/>
          <w:bCs/>
          <w:sz w:val="22"/>
          <w:szCs w:val="22"/>
        </w:rPr>
        <w:t xml:space="preserve">kompleksowe </w:t>
      </w:r>
      <w:r w:rsidRPr="008F055C">
        <w:rPr>
          <w:rFonts w:ascii="Arial" w:hAnsi="Arial" w:cs="Arial"/>
          <w:sz w:val="22"/>
          <w:szCs w:val="22"/>
        </w:rPr>
        <w:t xml:space="preserve">wykonanie przedmiotu zamówienia zgodnie z zapisami Specyfikacji Warunków Zamówienia, Formularzu ofertowym (załącznik Nr 1) oraz Projektowanymi postanowieniami umowy (Załącznik Nr </w:t>
      </w:r>
      <w:r w:rsidR="008F055C">
        <w:rPr>
          <w:rFonts w:ascii="Arial" w:hAnsi="Arial" w:cs="Arial"/>
          <w:sz w:val="22"/>
          <w:szCs w:val="22"/>
        </w:rPr>
        <w:t>5</w:t>
      </w:r>
      <w:r w:rsidRPr="008F055C">
        <w:rPr>
          <w:rFonts w:ascii="Arial" w:hAnsi="Arial" w:cs="Arial"/>
          <w:sz w:val="22"/>
          <w:szCs w:val="22"/>
        </w:rPr>
        <w:t>) na następujące kwoty:</w:t>
      </w:r>
    </w:p>
    <w:p w:rsidR="008F055C" w:rsidRPr="008F055C" w:rsidRDefault="008F055C" w:rsidP="008F055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shd w:val="clear" w:color="auto" w:fill="DBE5F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E100F">
        <w:rPr>
          <w:rFonts w:ascii="Arial" w:hAnsi="Arial" w:cs="Arial"/>
          <w:b/>
          <w:sz w:val="22"/>
          <w:szCs w:val="22"/>
        </w:rPr>
        <w:t xml:space="preserve">ostawy </w:t>
      </w:r>
      <w:r w:rsidR="00C62D88">
        <w:rPr>
          <w:rFonts w:ascii="Arial" w:hAnsi="Arial" w:cs="Arial"/>
          <w:b/>
          <w:sz w:val="22"/>
          <w:szCs w:val="22"/>
        </w:rPr>
        <w:t>materiałów sani</w:t>
      </w:r>
      <w:r>
        <w:rPr>
          <w:rFonts w:ascii="Arial" w:hAnsi="Arial" w:cs="Arial"/>
          <w:b/>
          <w:sz w:val="22"/>
          <w:szCs w:val="22"/>
        </w:rPr>
        <w:t>t</w:t>
      </w:r>
      <w:r w:rsidR="00C62D8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rnych</w:t>
      </w:r>
      <w:r w:rsidRPr="00CE100F">
        <w:rPr>
          <w:rFonts w:ascii="Arial" w:hAnsi="Arial" w:cs="Arial"/>
          <w:b/>
          <w:sz w:val="22"/>
          <w:szCs w:val="22"/>
        </w:rPr>
        <w:t>: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netto: ………………………...........zł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brutto: ……………………………..zł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WARTOŚĆ ZAMÓWIENIA OGÓŁEM BRUTTO TO KRYTERIUM OCENY OFERT „CENA  BRUTTO OFERTY” o wadze 100 %.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62D88" w:rsidRDefault="00787CFB" w:rsidP="00C62D88">
      <w:pPr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b/>
          <w:iCs/>
          <w:sz w:val="22"/>
          <w:szCs w:val="22"/>
        </w:rPr>
        <w:t>2) Oferujemy</w:t>
      </w:r>
      <w:r w:rsidRPr="00CE100F">
        <w:rPr>
          <w:rFonts w:ascii="Arial" w:hAnsi="Arial" w:cs="Arial"/>
          <w:iCs/>
          <w:sz w:val="22"/>
          <w:szCs w:val="22"/>
        </w:rPr>
        <w:t xml:space="preserve"> wykonanie przedmiotu zamówienia </w:t>
      </w:r>
      <w:r w:rsidR="00C62D88">
        <w:rPr>
          <w:rFonts w:ascii="Arial" w:hAnsi="Arial" w:cs="Arial"/>
          <w:bCs/>
          <w:sz w:val="22"/>
          <w:szCs w:val="22"/>
        </w:rPr>
        <w:t xml:space="preserve">jednorazowo </w:t>
      </w:r>
      <w:r w:rsidRPr="00B25F60">
        <w:rPr>
          <w:rFonts w:ascii="Arial" w:hAnsi="Arial" w:cs="Arial"/>
          <w:bCs/>
          <w:sz w:val="22"/>
          <w:szCs w:val="22"/>
        </w:rPr>
        <w:t xml:space="preserve">w </w:t>
      </w:r>
      <w:r w:rsidRPr="00C62D88">
        <w:rPr>
          <w:rFonts w:ascii="Arial" w:hAnsi="Arial" w:cs="Arial"/>
          <w:bCs/>
          <w:sz w:val="22"/>
          <w:szCs w:val="22"/>
        </w:rPr>
        <w:t>terminie  1</w:t>
      </w:r>
      <w:r w:rsidR="00C62D88" w:rsidRPr="00C62D88">
        <w:rPr>
          <w:rFonts w:ascii="Arial" w:hAnsi="Arial" w:cs="Arial"/>
          <w:bCs/>
          <w:sz w:val="22"/>
          <w:szCs w:val="22"/>
        </w:rPr>
        <w:t>5</w:t>
      </w:r>
      <w:r w:rsidRPr="00C62D88">
        <w:rPr>
          <w:rFonts w:ascii="Arial" w:hAnsi="Arial" w:cs="Arial"/>
          <w:bCs/>
          <w:sz w:val="22"/>
          <w:szCs w:val="22"/>
        </w:rPr>
        <w:t xml:space="preserve"> dni od</w:t>
      </w:r>
      <w:r w:rsidR="00C62D88">
        <w:rPr>
          <w:rFonts w:ascii="Arial" w:hAnsi="Arial" w:cs="Arial"/>
          <w:bCs/>
          <w:sz w:val="22"/>
          <w:szCs w:val="22"/>
        </w:rPr>
        <w:t xml:space="preserve"> dnia</w:t>
      </w:r>
      <w:r w:rsidRPr="00B25F60">
        <w:rPr>
          <w:rFonts w:ascii="Arial" w:hAnsi="Arial" w:cs="Arial"/>
          <w:bCs/>
          <w:sz w:val="22"/>
          <w:szCs w:val="22"/>
        </w:rPr>
        <w:t xml:space="preserve"> podpisania umowy.</w:t>
      </w:r>
    </w:p>
    <w:p w:rsidR="00787CFB" w:rsidRPr="00B25F60" w:rsidRDefault="00787CFB" w:rsidP="00787CFB"/>
    <w:p w:rsidR="00787CFB" w:rsidRPr="00CE100F" w:rsidRDefault="00787CFB" w:rsidP="00787CFB">
      <w:pPr>
        <w:rPr>
          <w:rFonts w:ascii="Arial" w:hAnsi="Arial" w:cs="Arial"/>
          <w:color w:val="FF0000"/>
          <w:sz w:val="22"/>
          <w:szCs w:val="22"/>
          <w:u w:val="single"/>
        </w:rPr>
      </w:pPr>
      <w:r w:rsidRPr="000C1C27">
        <w:rPr>
          <w:rFonts w:ascii="Arial" w:hAnsi="Arial" w:cs="Arial"/>
          <w:b/>
          <w:sz w:val="22"/>
          <w:szCs w:val="22"/>
        </w:rPr>
        <w:t xml:space="preserve">3) Termin płatności: </w:t>
      </w:r>
    </w:p>
    <w:p w:rsidR="00787CFB" w:rsidRDefault="00787CFB" w:rsidP="00787CFB">
      <w:pPr>
        <w:rPr>
          <w:rFonts w:ascii="Arial" w:hAnsi="Arial" w:cs="Arial"/>
          <w:b/>
          <w:bCs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Cs/>
          <w:sz w:val="22"/>
          <w:szCs w:val="22"/>
        </w:rPr>
      </w:pPr>
      <w:r w:rsidRPr="00B25F60">
        <w:rPr>
          <w:rFonts w:ascii="Arial" w:hAnsi="Arial" w:cs="Arial"/>
          <w:bCs/>
          <w:sz w:val="22"/>
          <w:szCs w:val="22"/>
        </w:rPr>
        <w:t xml:space="preserve">Zapłata wynagrodzenia nastąpi </w:t>
      </w:r>
      <w:r w:rsidRPr="00B25F60">
        <w:rPr>
          <w:rFonts w:ascii="Arial" w:hAnsi="Arial" w:cs="Arial"/>
          <w:b/>
          <w:bCs/>
          <w:sz w:val="22"/>
          <w:szCs w:val="22"/>
        </w:rPr>
        <w:t xml:space="preserve">w terminie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B25F60">
        <w:rPr>
          <w:rFonts w:ascii="Arial" w:hAnsi="Arial" w:cs="Arial"/>
          <w:b/>
          <w:bCs/>
          <w:sz w:val="22"/>
          <w:szCs w:val="22"/>
        </w:rPr>
        <w:t xml:space="preserve"> dni (</w:t>
      </w:r>
      <w:r>
        <w:rPr>
          <w:rFonts w:ascii="Arial" w:hAnsi="Arial" w:cs="Arial"/>
          <w:b/>
          <w:bCs/>
          <w:sz w:val="22"/>
          <w:szCs w:val="22"/>
        </w:rPr>
        <w:t>czternastu</w:t>
      </w:r>
      <w:r w:rsidRPr="00B25F60">
        <w:rPr>
          <w:rFonts w:ascii="Arial" w:hAnsi="Arial" w:cs="Arial"/>
          <w:b/>
          <w:bCs/>
          <w:sz w:val="22"/>
          <w:szCs w:val="22"/>
        </w:rPr>
        <w:t xml:space="preserve"> dni)</w:t>
      </w:r>
      <w:r w:rsidRPr="00B25F60">
        <w:rPr>
          <w:rFonts w:ascii="Arial" w:hAnsi="Arial" w:cs="Arial"/>
          <w:bCs/>
          <w:sz w:val="22"/>
          <w:szCs w:val="22"/>
        </w:rPr>
        <w:t xml:space="preserve"> od dnia otrzymania przez Zamawiającego </w:t>
      </w:r>
      <w:r w:rsidRPr="00CE100F">
        <w:rPr>
          <w:rFonts w:ascii="Arial" w:hAnsi="Arial" w:cs="Arial"/>
          <w:bCs/>
          <w:sz w:val="22"/>
          <w:szCs w:val="22"/>
        </w:rPr>
        <w:t>prawidłowo wystawionej faktury VAT.</w:t>
      </w:r>
    </w:p>
    <w:p w:rsidR="00787CFB" w:rsidRPr="00CE100F" w:rsidRDefault="00787CFB" w:rsidP="00787CFB">
      <w:pPr>
        <w:rPr>
          <w:rFonts w:ascii="Arial" w:hAnsi="Arial" w:cs="Arial"/>
          <w:bCs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4) Oświadczam(y),</w:t>
      </w:r>
      <w:r w:rsidRPr="00CE100F">
        <w:rPr>
          <w:rFonts w:ascii="Arial" w:hAnsi="Arial" w:cs="Arial"/>
          <w:sz w:val="22"/>
          <w:szCs w:val="22"/>
        </w:rPr>
        <w:t xml:space="preserve"> że uważamy się za związanych niniejszą ofertą w terminach wskazanych w SWZ licząc od daty upływu terminu do złożenia oferty.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5) Oświadczam(y),</w:t>
      </w:r>
      <w:r w:rsidRPr="00CE100F">
        <w:rPr>
          <w:rFonts w:ascii="Arial" w:hAnsi="Arial" w:cs="Arial"/>
          <w:sz w:val="22"/>
          <w:szCs w:val="22"/>
        </w:rPr>
        <w:t xml:space="preserve"> że uzyskaliśmy wszelkie informacje niezbędne do prawidłowego przygotowania i złożenia niniejszej oferty.</w:t>
      </w: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</w:p>
    <w:p w:rsidR="00787CFB" w:rsidRPr="00CE100F" w:rsidRDefault="00787CFB" w:rsidP="00787CFB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6) Oświadczamy,</w:t>
      </w:r>
      <w:r w:rsidRPr="00CE100F">
        <w:rPr>
          <w:rFonts w:ascii="Arial" w:hAnsi="Arial" w:cs="Arial"/>
          <w:sz w:val="22"/>
          <w:szCs w:val="22"/>
        </w:rPr>
        <w:t xml:space="preserve"> że załączone do Specyfikacji Warunków Zamówienia Pr</w:t>
      </w:r>
      <w:r>
        <w:rPr>
          <w:rFonts w:ascii="Arial" w:hAnsi="Arial" w:cs="Arial"/>
          <w:sz w:val="22"/>
          <w:szCs w:val="22"/>
        </w:rPr>
        <w:t>ojektowane postanowienia umowy (z</w:t>
      </w:r>
      <w:r w:rsidRPr="00CE100F">
        <w:rPr>
          <w:rFonts w:ascii="Arial" w:hAnsi="Arial" w:cs="Arial"/>
          <w:sz w:val="22"/>
          <w:szCs w:val="22"/>
        </w:rPr>
        <w:t xml:space="preserve">ałącznik Nr </w:t>
      </w:r>
      <w:r w:rsidR="008F055C">
        <w:rPr>
          <w:rFonts w:ascii="Arial" w:hAnsi="Arial" w:cs="Arial"/>
          <w:sz w:val="22"/>
          <w:szCs w:val="22"/>
        </w:rPr>
        <w:t>5</w:t>
      </w:r>
      <w:r w:rsidRPr="00B25F6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SWZ)</w:t>
      </w:r>
      <w:r w:rsidRPr="00CE100F">
        <w:rPr>
          <w:rFonts w:ascii="Arial" w:hAnsi="Arial" w:cs="Arial"/>
          <w:sz w:val="22"/>
          <w:szCs w:val="22"/>
        </w:rPr>
        <w:t>, zostały przez nas zaakceptowane i zobowiązujemy się w przypadku wyboru naszej oferty w danym zadaniu do zawarcia umowy w miejscu i terminie wyznaczonym przez zamawiającego.</w:t>
      </w: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  <w:vertAlign w:val="superscript"/>
        </w:rPr>
      </w:pPr>
      <w:r w:rsidRPr="00CE100F">
        <w:rPr>
          <w:rFonts w:ascii="Arial" w:hAnsi="Arial" w:cs="Arial"/>
          <w:b/>
          <w:sz w:val="22"/>
          <w:szCs w:val="22"/>
        </w:rPr>
        <w:t>7) Oświadczamy, że:</w:t>
      </w:r>
      <w:r w:rsidRPr="00CE100F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CE100F">
        <w:rPr>
          <w:rFonts w:ascii="Arial" w:hAnsi="Arial" w:cs="Arial"/>
          <w:sz w:val="22"/>
          <w:szCs w:val="22"/>
        </w:rPr>
        <w:t>:</w:t>
      </w:r>
    </w:p>
    <w:p w:rsidR="00787CFB" w:rsidRPr="00CE100F" w:rsidRDefault="00787CFB" w:rsidP="00787CF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przedmiot zamówienia wykonamy siłami własnymi</w:t>
      </w:r>
    </w:p>
    <w:p w:rsidR="00787CFB" w:rsidRPr="00CE100F" w:rsidRDefault="00787CFB" w:rsidP="00787CF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powierzymy następującym podwykonawcom realizację następujących części zamówienia </w:t>
      </w:r>
      <w:r w:rsidRPr="00CE100F">
        <w:rPr>
          <w:rFonts w:ascii="Arial" w:hAnsi="Arial" w:cs="Arial"/>
          <w:sz w:val="22"/>
          <w:szCs w:val="22"/>
        </w:rPr>
        <w:br/>
        <w:t>(w przypadku, gdy wykonawca spełnia warunki udziału w postępowaniu samodzielnie – nie powołuje się na zasoby podwykonawcy)</w:t>
      </w:r>
    </w:p>
    <w:p w:rsidR="00787CFB" w:rsidRPr="00CE100F" w:rsidRDefault="00787CFB" w:rsidP="00787CF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787CFB" w:rsidRPr="00CE100F" w:rsidTr="00466229">
        <w:trPr>
          <w:trHeight w:val="652"/>
        </w:trPr>
        <w:tc>
          <w:tcPr>
            <w:tcW w:w="893" w:type="dxa"/>
            <w:vAlign w:val="center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Nazwa (firma) podwykonawcy (o ile jest znany)</w:t>
            </w:r>
          </w:p>
        </w:tc>
        <w:tc>
          <w:tcPr>
            <w:tcW w:w="8363" w:type="dxa"/>
            <w:vAlign w:val="center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 xml:space="preserve">powierzony podwykonawcy </w:t>
            </w:r>
          </w:p>
        </w:tc>
      </w:tr>
      <w:tr w:rsidR="00787CFB" w:rsidRPr="00CE100F" w:rsidTr="00466229">
        <w:tc>
          <w:tcPr>
            <w:tcW w:w="893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FB" w:rsidRPr="00CE100F" w:rsidTr="00466229">
        <w:tc>
          <w:tcPr>
            <w:tcW w:w="893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787CFB" w:rsidRPr="00CE100F" w:rsidTr="00466229">
        <w:trPr>
          <w:trHeight w:val="868"/>
        </w:trPr>
        <w:tc>
          <w:tcPr>
            <w:tcW w:w="1242" w:type="dxa"/>
            <w:vAlign w:val="center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>Cześć (zakres) przedmiotu zamówienia</w:t>
            </w:r>
          </w:p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  <w:r w:rsidRPr="00CE100F">
              <w:rPr>
                <w:rFonts w:ascii="Arial" w:hAnsi="Arial" w:cs="Arial"/>
                <w:sz w:val="22"/>
                <w:szCs w:val="22"/>
              </w:rPr>
              <w:t xml:space="preserve">powierzony innemu podmiotowi </w:t>
            </w:r>
            <w:r w:rsidRPr="00CE100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87CFB" w:rsidRPr="00CE100F" w:rsidTr="00466229">
        <w:tc>
          <w:tcPr>
            <w:tcW w:w="1242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787CFB" w:rsidRPr="00CE100F" w:rsidRDefault="00787CFB" w:rsidP="004662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FB" w:rsidRPr="00CE100F" w:rsidTr="00466229">
        <w:tc>
          <w:tcPr>
            <w:tcW w:w="1242" w:type="dxa"/>
          </w:tcPr>
          <w:p w:rsidR="00787CFB" w:rsidRPr="00CE100F" w:rsidRDefault="00787CFB" w:rsidP="0046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CFB" w:rsidRPr="00CE100F" w:rsidRDefault="00787CFB" w:rsidP="0046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787CFB" w:rsidRPr="00CE100F" w:rsidRDefault="00787CFB" w:rsidP="0046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Łą</w:t>
      </w:r>
      <w:r>
        <w:rPr>
          <w:rFonts w:ascii="Arial" w:hAnsi="Arial" w:cs="Arial"/>
          <w:b/>
          <w:sz w:val="22"/>
          <w:szCs w:val="22"/>
        </w:rPr>
        <w:t>czna wartość brutto powierzonego</w:t>
      </w:r>
      <w:r w:rsidRPr="00CE100F">
        <w:rPr>
          <w:rFonts w:ascii="Arial" w:hAnsi="Arial" w:cs="Arial"/>
          <w:b/>
          <w:sz w:val="22"/>
          <w:szCs w:val="22"/>
        </w:rPr>
        <w:t xml:space="preserve"> podwykonawcy/podwykonawcom zamówienia wynosi: 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.........................zł i nie może przekroczyć ogólnej ceny brutto;</w:t>
      </w: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8)</w:t>
      </w:r>
      <w:r w:rsidRPr="00CE100F">
        <w:rPr>
          <w:rFonts w:ascii="Arial" w:hAnsi="Arial" w:cs="Arial"/>
          <w:sz w:val="22"/>
          <w:szCs w:val="22"/>
        </w:rPr>
        <w:t xml:space="preserve"> </w:t>
      </w:r>
      <w:r w:rsidRPr="00CE100F">
        <w:rPr>
          <w:rFonts w:ascii="Arial" w:hAnsi="Arial" w:cs="Arial"/>
          <w:b/>
          <w:sz w:val="22"/>
          <w:szCs w:val="22"/>
        </w:rPr>
        <w:t>Zastrzegamy</w:t>
      </w:r>
      <w:r w:rsidRPr="00CE100F">
        <w:rPr>
          <w:rFonts w:ascii="Arial" w:hAnsi="Arial" w:cs="Arial"/>
          <w:sz w:val="22"/>
          <w:szCs w:val="22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787CFB" w:rsidRPr="00CE100F" w:rsidRDefault="00787CFB" w:rsidP="00787CFB">
      <w:pPr>
        <w:jc w:val="both"/>
        <w:rPr>
          <w:rFonts w:ascii="Arial" w:hAnsi="Arial" w:cs="Arial"/>
          <w:i/>
        </w:rPr>
      </w:pPr>
      <w:r w:rsidRPr="00CE100F">
        <w:rPr>
          <w:rFonts w:ascii="Arial" w:hAnsi="Arial" w:cs="Arial"/>
          <w:i/>
        </w:rPr>
        <w:t xml:space="preserve">(Jednocześnie Wykonawca, nie później niż wraz z przekazaniem takich informacji, musi zastrzec, że nie mogą być one udostępniane oraz </w:t>
      </w:r>
      <w:r w:rsidRPr="00CE100F">
        <w:rPr>
          <w:rFonts w:ascii="Arial" w:hAnsi="Arial" w:cs="Arial"/>
          <w:i/>
          <w:u w:val="single"/>
        </w:rPr>
        <w:t>wykazać,</w:t>
      </w:r>
      <w:r w:rsidRPr="00CE100F">
        <w:rPr>
          <w:rFonts w:ascii="Arial" w:hAnsi="Arial" w:cs="Arial"/>
          <w:i/>
        </w:rPr>
        <w:t xml:space="preserve"> iż zastrzeżone informacje stanowią tajemnicę przedsiębiorstwa w rozumieniu ww. ustawy zgodnie z pkt. Brak uzasadnienia, spowoduje uznanie przez Zamawiającego, iż zastrzeżenie jest nieskuteczne).</w:t>
      </w:r>
    </w:p>
    <w:p w:rsidR="00787CFB" w:rsidRPr="00CE100F" w:rsidRDefault="00787CFB" w:rsidP="00787CFB">
      <w:pPr>
        <w:rPr>
          <w:rFonts w:ascii="Arial" w:hAnsi="Arial" w:cs="Arial"/>
          <w:i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 xml:space="preserve">9) Wykonawca informuje, że zgodnie z art. 225 ustawy Pzp*: 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CE100F">
        <w:rPr>
          <w:rFonts w:ascii="Arial" w:hAnsi="Arial" w:cs="Arial"/>
          <w:sz w:val="22"/>
          <w:szCs w:val="22"/>
        </w:rPr>
        <w:t>:</w:t>
      </w:r>
    </w:p>
    <w:p w:rsidR="00787CFB" w:rsidRPr="00CE100F" w:rsidRDefault="00787CFB" w:rsidP="00787CFB">
      <w:pPr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wybór oferty nie będzie prowadzić do powstania u Zamawiającego obowiązku podatkowego</w:t>
      </w:r>
      <w:r w:rsidRPr="00CE100F">
        <w:rPr>
          <w:rFonts w:ascii="Arial" w:hAnsi="Arial" w:cs="Arial"/>
          <w:bCs/>
          <w:sz w:val="22"/>
          <w:szCs w:val="22"/>
        </w:rPr>
        <w:t>;</w:t>
      </w:r>
    </w:p>
    <w:p w:rsidR="00787CFB" w:rsidRPr="00CE100F" w:rsidRDefault="00787CFB" w:rsidP="00787CFB">
      <w:pPr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wybór oferty będzie prowadzić do powstania u Zamawiającego obowiązku podatkowego.</w:t>
      </w: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  <w:u w:val="single"/>
        </w:rPr>
      </w:pPr>
      <w:r w:rsidRPr="00CE100F">
        <w:rPr>
          <w:rFonts w:ascii="Arial" w:hAnsi="Arial" w:cs="Arial"/>
          <w:b/>
          <w:sz w:val="22"/>
          <w:szCs w:val="22"/>
          <w:u w:val="single"/>
        </w:rPr>
        <w:t xml:space="preserve">Należy wskazać: 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nazwę towaru, którego dostawa będzie prowadzić do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 wartość towaru objętego obowiązkiem podatkowym (bez kwoty podatku) - ………………...zł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-  stawkę podatku od towaru i usług, która zgodnie z wiedzą Wykonawcy będzie miała zastosowanie - ………%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10) Oświadczam(y), że jesteśmy: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 </w:t>
      </w:r>
      <w:r w:rsidRPr="00CE100F">
        <w:rPr>
          <w:rFonts w:ascii="Arial" w:hAnsi="Arial" w:cs="Arial"/>
          <w:i/>
          <w:iCs/>
          <w:sz w:val="22"/>
          <w:szCs w:val="22"/>
        </w:rPr>
        <w:t>(właściwe zakreślić)</w:t>
      </w:r>
      <w:r w:rsidRPr="00CE100F">
        <w:rPr>
          <w:rFonts w:ascii="Arial" w:hAnsi="Arial" w:cs="Arial"/>
          <w:sz w:val="22"/>
          <w:szCs w:val="22"/>
        </w:rPr>
        <w:t>:</w:t>
      </w:r>
    </w:p>
    <w:p w:rsidR="00787CFB" w:rsidRPr="00CE100F" w:rsidRDefault="00787CFB" w:rsidP="00787CFB">
      <w:pPr>
        <w:numPr>
          <w:ilvl w:val="0"/>
          <w:numId w:val="21"/>
        </w:numPr>
        <w:rPr>
          <w:rFonts w:ascii="Arial" w:hAnsi="Arial" w:cs="Arial"/>
          <w:i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lastRenderedPageBreak/>
        <w:t>Mikroprzedsiębiorstwem</w:t>
      </w:r>
      <w:r w:rsidRPr="00CE100F">
        <w:rPr>
          <w:rFonts w:ascii="Arial" w:hAnsi="Arial" w:cs="Arial"/>
          <w:i/>
          <w:sz w:val="22"/>
          <w:szCs w:val="22"/>
        </w:rPr>
        <w:t xml:space="preserve">  (przedsiębiorstwo, które zatrudnia mniej niż 10 osób i którego roczny obrót lub roczna suma bilansowa nie przekracza 2 milionów EUR). </w:t>
      </w:r>
    </w:p>
    <w:p w:rsidR="00787CFB" w:rsidRPr="00CE100F" w:rsidRDefault="00787CFB" w:rsidP="00787CFB">
      <w:pPr>
        <w:numPr>
          <w:ilvl w:val="0"/>
          <w:numId w:val="21"/>
        </w:numPr>
        <w:rPr>
          <w:rFonts w:ascii="Arial" w:hAnsi="Arial" w:cs="Arial"/>
          <w:i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Małym przedsiębiorstwem (</w:t>
      </w:r>
      <w:r w:rsidRPr="00CE100F">
        <w:rPr>
          <w:rFonts w:ascii="Arial" w:hAnsi="Arial" w:cs="Arial"/>
          <w:i/>
          <w:sz w:val="22"/>
          <w:szCs w:val="22"/>
        </w:rPr>
        <w:t xml:space="preserve">przedsiębiorstwo, które zatrudnia mniej niż 50 osób i którego roczny obrót lub roczna suma bilansowa nie przekracza 10 milionów EUR). </w:t>
      </w:r>
    </w:p>
    <w:p w:rsidR="00787CFB" w:rsidRPr="00CE100F" w:rsidRDefault="00787CFB" w:rsidP="00787CFB">
      <w:pPr>
        <w:numPr>
          <w:ilvl w:val="0"/>
          <w:numId w:val="21"/>
        </w:numPr>
        <w:rPr>
          <w:rFonts w:ascii="Arial" w:hAnsi="Arial" w:cs="Arial"/>
          <w:i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Średnim przedsiębiorstwem (</w:t>
      </w:r>
      <w:r w:rsidRPr="00CE100F">
        <w:rPr>
          <w:rFonts w:ascii="Arial" w:hAnsi="Arial" w:cs="Arial"/>
          <w:i/>
          <w:sz w:val="22"/>
          <w:szCs w:val="22"/>
        </w:rPr>
        <w:t xml:space="preserve">przedsiębiorstwa, które nie są </w:t>
      </w:r>
      <w:r w:rsidRPr="00CE100F">
        <w:rPr>
          <w:rFonts w:ascii="Arial" w:hAnsi="Arial" w:cs="Arial"/>
          <w:i/>
          <w:sz w:val="22"/>
          <w:szCs w:val="22"/>
        </w:rPr>
        <w:pgNum/>
      </w:r>
      <w:r w:rsidRPr="00CE100F">
        <w:rPr>
          <w:rFonts w:ascii="Arial" w:hAnsi="Arial" w:cs="Arial"/>
          <w:i/>
          <w:sz w:val="22"/>
          <w:szCs w:val="22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jc w:val="both"/>
        <w:rPr>
          <w:rFonts w:ascii="Arial" w:hAnsi="Arial" w:cs="Arial"/>
          <w:bCs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11) </w:t>
      </w:r>
      <w:r w:rsidRPr="00CE100F">
        <w:rPr>
          <w:rFonts w:ascii="Arial" w:hAnsi="Arial" w:cs="Arial"/>
          <w:b/>
          <w:bCs/>
          <w:sz w:val="22"/>
          <w:szCs w:val="22"/>
        </w:rPr>
        <w:t xml:space="preserve">Oświadczam(y), </w:t>
      </w:r>
      <w:r w:rsidRPr="00CE100F">
        <w:rPr>
          <w:rFonts w:ascii="Arial" w:hAnsi="Arial" w:cs="Arial"/>
          <w:bCs/>
          <w:sz w:val="22"/>
          <w:szCs w:val="22"/>
        </w:rPr>
        <w:t>że w przypadku wspólnego ubiegania się o udzielenie zamówienia publicznego ponosimy solidarną odpowiedzialność za wykonanie przedmiotu umowy.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>12)</w:t>
      </w:r>
      <w:r w:rsidRPr="00CE100F">
        <w:rPr>
          <w:rFonts w:ascii="Arial" w:hAnsi="Arial" w:cs="Arial"/>
          <w:b/>
          <w:sz w:val="22"/>
          <w:szCs w:val="22"/>
        </w:rPr>
        <w:t xml:space="preserve"> Oświadczam, </w:t>
      </w:r>
      <w:r w:rsidRPr="00CE100F">
        <w:rPr>
          <w:rFonts w:ascii="Arial" w:hAnsi="Arial" w:cs="Arial"/>
          <w:sz w:val="22"/>
          <w:szCs w:val="22"/>
        </w:rPr>
        <w:t xml:space="preserve">że wypełniłem obowiązki informacyjne przewidziane w art. 13 lub art. 14 RODO (rozporządzenia Parlamentu Europejskiego </w:t>
      </w:r>
      <w:r>
        <w:rPr>
          <w:rFonts w:ascii="Arial" w:hAnsi="Arial" w:cs="Arial"/>
          <w:sz w:val="22"/>
          <w:szCs w:val="22"/>
        </w:rPr>
        <w:t xml:space="preserve">  </w:t>
      </w:r>
      <w:r w:rsidRPr="00CE100F">
        <w:rPr>
          <w:rFonts w:ascii="Arial" w:hAnsi="Arial" w:cs="Arial"/>
          <w:sz w:val="22"/>
          <w:szCs w:val="22"/>
        </w:rPr>
        <w:t>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787CFB" w:rsidRPr="00CE100F" w:rsidRDefault="00787CFB" w:rsidP="00787CFB">
      <w:pPr>
        <w:rPr>
          <w:rFonts w:ascii="Arial" w:hAnsi="Arial" w:cs="Arial"/>
          <w:b/>
          <w:color w:val="FF0000"/>
          <w:sz w:val="22"/>
          <w:szCs w:val="22"/>
        </w:rPr>
      </w:pPr>
    </w:p>
    <w:p w:rsidR="00787CFB" w:rsidRPr="00CE100F" w:rsidRDefault="00787CFB" w:rsidP="00787CFB">
      <w:pPr>
        <w:ind w:left="7788" w:firstLine="708"/>
        <w:jc w:val="center"/>
        <w:rPr>
          <w:rFonts w:ascii="Arial" w:hAnsi="Arial" w:cs="Arial"/>
          <w:color w:val="FF0000"/>
          <w:sz w:val="22"/>
          <w:szCs w:val="22"/>
        </w:rPr>
      </w:pPr>
      <w:r w:rsidRPr="00CE100F">
        <w:rPr>
          <w:rFonts w:ascii="Arial" w:hAnsi="Arial" w:cs="Arial"/>
          <w:b/>
          <w:color w:val="FF0000"/>
          <w:sz w:val="22"/>
          <w:szCs w:val="22"/>
        </w:rPr>
        <w:t>Uwaga!!! formularz ofertowy należy podpisać kwalifikowanym podpisem elektronicznym</w:t>
      </w:r>
      <w:r w:rsidRPr="00CE10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100F">
        <w:rPr>
          <w:rFonts w:ascii="Arial" w:hAnsi="Arial" w:cs="Arial"/>
          <w:b/>
          <w:color w:val="FF0000"/>
          <w:sz w:val="22"/>
          <w:szCs w:val="22"/>
        </w:rPr>
        <w:t>lub elektronicznym podpisem zaufanym lub podpisem osobistym przez osobę lub osoby umocowane do złożenia podpisu w imieniu Wykonawcy</w:t>
      </w: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sz w:val="22"/>
          <w:szCs w:val="22"/>
        </w:rPr>
      </w:pP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  <w:u w:val="single"/>
        </w:rPr>
      </w:pPr>
      <w:r w:rsidRPr="00CE100F">
        <w:rPr>
          <w:rFonts w:ascii="Arial" w:hAnsi="Arial" w:cs="Arial"/>
          <w:sz w:val="22"/>
          <w:szCs w:val="22"/>
        </w:rPr>
        <w:t xml:space="preserve">* Właściwe zakreślić. W przypadku nie skreślenia (nie wskazania) żadnej z ww. treści oświadczenia i niewypełnienia powyższego pola– </w:t>
      </w:r>
      <w:r w:rsidRPr="00CE100F">
        <w:rPr>
          <w:rFonts w:ascii="Arial" w:hAnsi="Arial" w:cs="Arial"/>
          <w:b/>
          <w:sz w:val="22"/>
          <w:szCs w:val="22"/>
          <w:u w:val="single"/>
        </w:rPr>
        <w:t xml:space="preserve">Zamawiający uzna, że wybór przedmiotowej oferty nie będzie prowadzić do powstania u Zamawiającego obowiązku podatkowego. </w:t>
      </w:r>
    </w:p>
    <w:p w:rsidR="00787CFB" w:rsidRPr="00CE100F" w:rsidRDefault="00787CFB" w:rsidP="00787CFB">
      <w:pPr>
        <w:rPr>
          <w:rFonts w:ascii="Arial" w:hAnsi="Arial" w:cs="Arial"/>
          <w:b/>
          <w:sz w:val="22"/>
          <w:szCs w:val="22"/>
          <w:u w:val="single"/>
        </w:rPr>
      </w:pPr>
    </w:p>
    <w:p w:rsidR="00787CFB" w:rsidRPr="00CE100F" w:rsidRDefault="00787CFB" w:rsidP="00787CFB">
      <w:pPr>
        <w:jc w:val="both"/>
        <w:rPr>
          <w:rFonts w:ascii="Arial" w:hAnsi="Arial" w:cs="Arial"/>
          <w:sz w:val="22"/>
          <w:szCs w:val="22"/>
        </w:rPr>
      </w:pPr>
      <w:r w:rsidRPr="00CE100F">
        <w:rPr>
          <w:rFonts w:ascii="Arial" w:hAnsi="Arial" w:cs="Arial"/>
          <w:sz w:val="22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</w:t>
      </w:r>
      <w:r>
        <w:rPr>
          <w:rFonts w:ascii="Arial" w:hAnsi="Arial" w:cs="Arial"/>
          <w:sz w:val="22"/>
          <w:szCs w:val="22"/>
        </w:rPr>
        <w:t xml:space="preserve">        </w:t>
      </w:r>
      <w:r w:rsidRPr="00CE100F">
        <w:rPr>
          <w:rFonts w:ascii="Arial" w:hAnsi="Arial" w:cs="Arial"/>
          <w:sz w:val="22"/>
          <w:szCs w:val="22"/>
        </w:rPr>
        <w:t>z 04.05.2016, str.1) treści oświadczenia wykonawca nie składa (usunięcie treści oświadczenia np. przez jego wykreślenie).</w:t>
      </w:r>
    </w:p>
    <w:p w:rsidR="00787CFB" w:rsidRPr="00CE100F" w:rsidRDefault="00787CFB" w:rsidP="00787CFB">
      <w:pPr>
        <w:rPr>
          <w:rFonts w:ascii="Arial" w:hAnsi="Arial" w:cs="Arial"/>
          <w:b/>
          <w:bCs/>
          <w:sz w:val="22"/>
          <w:szCs w:val="22"/>
        </w:rPr>
      </w:pPr>
    </w:p>
    <w:p w:rsidR="00787CFB" w:rsidRPr="00C62D88" w:rsidRDefault="00787CFB" w:rsidP="00787CFB">
      <w:pPr>
        <w:rPr>
          <w:rFonts w:ascii="Arial" w:hAnsi="Arial" w:cs="Arial"/>
          <w:b/>
          <w:bCs/>
          <w:sz w:val="22"/>
          <w:szCs w:val="22"/>
        </w:rPr>
      </w:pPr>
      <w:r w:rsidRPr="00CE100F">
        <w:rPr>
          <w:rFonts w:ascii="Arial" w:hAnsi="Arial" w:cs="Arial"/>
          <w:bCs/>
          <w:sz w:val="22"/>
          <w:szCs w:val="22"/>
        </w:rPr>
        <w:t>***właściwe zakreślić</w:t>
      </w:r>
    </w:p>
    <w:p w:rsidR="00787CFB" w:rsidRDefault="00787CFB"/>
    <w:sectPr w:rsidR="00787CFB" w:rsidSect="00787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D8" w:rsidRDefault="00BB13D8" w:rsidP="00787CFB">
      <w:r>
        <w:separator/>
      </w:r>
    </w:p>
  </w:endnote>
  <w:endnote w:type="continuationSeparator" w:id="0">
    <w:p w:rsidR="00BB13D8" w:rsidRDefault="00BB13D8" w:rsidP="0078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D8" w:rsidRDefault="00BB13D8" w:rsidP="00787CFB">
      <w:r>
        <w:separator/>
      </w:r>
    </w:p>
  </w:footnote>
  <w:footnote w:type="continuationSeparator" w:id="0">
    <w:p w:rsidR="00BB13D8" w:rsidRDefault="00BB13D8" w:rsidP="0078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57E"/>
    <w:multiLevelType w:val="hybridMultilevel"/>
    <w:tmpl w:val="64B2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6E9"/>
    <w:multiLevelType w:val="hybridMultilevel"/>
    <w:tmpl w:val="A340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1F1"/>
    <w:multiLevelType w:val="hybridMultilevel"/>
    <w:tmpl w:val="6112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1C7"/>
    <w:multiLevelType w:val="hybridMultilevel"/>
    <w:tmpl w:val="14FE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32CF"/>
    <w:multiLevelType w:val="hybridMultilevel"/>
    <w:tmpl w:val="DE22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66060"/>
    <w:multiLevelType w:val="hybridMultilevel"/>
    <w:tmpl w:val="131E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76445"/>
    <w:multiLevelType w:val="hybridMultilevel"/>
    <w:tmpl w:val="F31A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B1631"/>
    <w:multiLevelType w:val="hybridMultilevel"/>
    <w:tmpl w:val="0B7C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E4180"/>
    <w:multiLevelType w:val="hybridMultilevel"/>
    <w:tmpl w:val="086E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E219E"/>
    <w:multiLevelType w:val="multilevel"/>
    <w:tmpl w:val="36D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34783"/>
    <w:multiLevelType w:val="hybridMultilevel"/>
    <w:tmpl w:val="BC74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6F42998"/>
    <w:multiLevelType w:val="hybridMultilevel"/>
    <w:tmpl w:val="DF3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1726E"/>
    <w:multiLevelType w:val="hybridMultilevel"/>
    <w:tmpl w:val="4D5050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676A278C"/>
    <w:multiLevelType w:val="hybridMultilevel"/>
    <w:tmpl w:val="063A4DA0"/>
    <w:lvl w:ilvl="0" w:tplc="E710F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A031B"/>
    <w:multiLevelType w:val="hybridMultilevel"/>
    <w:tmpl w:val="A50C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7D0A"/>
    <w:multiLevelType w:val="hybridMultilevel"/>
    <w:tmpl w:val="F738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15F61"/>
    <w:multiLevelType w:val="multilevel"/>
    <w:tmpl w:val="70A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069C6"/>
    <w:multiLevelType w:val="hybridMultilevel"/>
    <w:tmpl w:val="4076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8"/>
  </w:num>
  <w:num w:numId="5">
    <w:abstractNumId w:val="3"/>
  </w:num>
  <w:num w:numId="6">
    <w:abstractNumId w:val="11"/>
  </w:num>
  <w:num w:numId="7">
    <w:abstractNumId w:val="1"/>
  </w:num>
  <w:num w:numId="8">
    <w:abstractNumId w:val="15"/>
  </w:num>
  <w:num w:numId="9">
    <w:abstractNumId w:val="21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  <w:num w:numId="19">
    <w:abstractNumId w:val="12"/>
  </w:num>
  <w:num w:numId="20">
    <w:abstractNumId w:val="1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FB"/>
    <w:rsid w:val="00221D88"/>
    <w:rsid w:val="00787CFB"/>
    <w:rsid w:val="008F055C"/>
    <w:rsid w:val="00BA734E"/>
    <w:rsid w:val="00BB13D8"/>
    <w:rsid w:val="00C62D88"/>
    <w:rsid w:val="00C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CFB"/>
  </w:style>
  <w:style w:type="paragraph" w:styleId="Stopka">
    <w:name w:val="footer"/>
    <w:basedOn w:val="Normalny"/>
    <w:link w:val="StopkaZnak"/>
    <w:uiPriority w:val="99"/>
    <w:unhideWhenUsed/>
    <w:rsid w:val="00787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CFB"/>
  </w:style>
  <w:style w:type="paragraph" w:customStyle="1" w:styleId="Default">
    <w:name w:val="Default"/>
    <w:rsid w:val="00787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7CF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787C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CFB"/>
  </w:style>
  <w:style w:type="paragraph" w:styleId="Stopka">
    <w:name w:val="footer"/>
    <w:basedOn w:val="Normalny"/>
    <w:link w:val="StopkaZnak"/>
    <w:uiPriority w:val="99"/>
    <w:unhideWhenUsed/>
    <w:rsid w:val="00787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CFB"/>
  </w:style>
  <w:style w:type="paragraph" w:customStyle="1" w:styleId="Default">
    <w:name w:val="Default"/>
    <w:rsid w:val="00787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7CF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787C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3781D63-4DA1-401E-803C-CAA6740957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3</cp:revision>
  <dcterms:created xsi:type="dcterms:W3CDTF">2022-05-31T08:13:00Z</dcterms:created>
  <dcterms:modified xsi:type="dcterms:W3CDTF">2022-06-01T07:13:00Z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2b2db6ba-c3d5-44f5-9314-95e732ff4e64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OjqjaLC/p9VRdlFgDbdoACvzuSoIhP+f</vt:lpwstr>
  </property>
</Properties>
</file>